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F65D8" w14:textId="77777777" w:rsidR="00F64481" w:rsidRPr="008B2765" w:rsidRDefault="00F64481" w:rsidP="000A04A0">
      <w:pPr>
        <w:autoSpaceDE w:val="0"/>
        <w:autoSpaceDN w:val="0"/>
        <w:adjustRightInd w:val="0"/>
        <w:spacing w:after="0" w:line="360" w:lineRule="auto"/>
        <w:jc w:val="both"/>
        <w:rPr>
          <w:rFonts w:ascii="Book Antiqua" w:hAnsi="Book Antiqua" w:cs="Book Antiqua"/>
          <w:b/>
          <w:i/>
          <w:iCs/>
          <w:sz w:val="24"/>
          <w:szCs w:val="24"/>
          <w:lang w:val="en-US"/>
        </w:rPr>
      </w:pPr>
      <w:r w:rsidRPr="008B2765">
        <w:rPr>
          <w:rFonts w:ascii="Book Antiqua" w:hAnsi="Book Antiqua" w:cs="Book Antiqua"/>
          <w:b/>
          <w:sz w:val="24"/>
          <w:szCs w:val="24"/>
          <w:lang w:val="en-US"/>
        </w:rPr>
        <w:t xml:space="preserve">Name of Journal: </w:t>
      </w:r>
      <w:r w:rsidRPr="008B2765">
        <w:rPr>
          <w:rFonts w:ascii="Book Antiqua" w:hAnsi="Book Antiqua" w:cs="Book Antiqua"/>
          <w:b/>
          <w:i/>
          <w:sz w:val="24"/>
          <w:szCs w:val="24"/>
          <w:lang w:val="en-US"/>
        </w:rPr>
        <w:t xml:space="preserve">World </w:t>
      </w:r>
      <w:r w:rsidRPr="008B2765">
        <w:rPr>
          <w:rFonts w:ascii="Book Antiqua" w:hAnsi="Book Antiqua" w:cs="Book Antiqua"/>
          <w:b/>
          <w:i/>
          <w:iCs/>
          <w:sz w:val="24"/>
          <w:szCs w:val="24"/>
          <w:lang w:val="en-US"/>
        </w:rPr>
        <w:t>Journal of Stem Cells</w:t>
      </w:r>
    </w:p>
    <w:p w14:paraId="2082C5F2" w14:textId="77777777" w:rsidR="00F64481" w:rsidRPr="008B2765" w:rsidRDefault="00F64481" w:rsidP="000A04A0">
      <w:pPr>
        <w:autoSpaceDE w:val="0"/>
        <w:autoSpaceDN w:val="0"/>
        <w:adjustRightInd w:val="0"/>
        <w:spacing w:after="0" w:line="360" w:lineRule="auto"/>
        <w:jc w:val="both"/>
        <w:rPr>
          <w:rFonts w:ascii="Book Antiqua" w:hAnsi="Book Antiqua" w:cs="Book Antiqua"/>
          <w:b/>
          <w:sz w:val="24"/>
          <w:szCs w:val="24"/>
          <w:lang w:val="en-US"/>
        </w:rPr>
      </w:pPr>
      <w:r w:rsidRPr="008B2765">
        <w:rPr>
          <w:rFonts w:ascii="Book Antiqua" w:hAnsi="Book Antiqua" w:cs="Book Antiqua"/>
          <w:b/>
          <w:sz w:val="24"/>
          <w:szCs w:val="24"/>
          <w:lang w:val="en-US"/>
        </w:rPr>
        <w:t>ESPS Manuscript NO: 22635</w:t>
      </w:r>
    </w:p>
    <w:p w14:paraId="53F08A69" w14:textId="77777777" w:rsidR="00F64481" w:rsidRPr="008B2765" w:rsidRDefault="00F64481" w:rsidP="000A04A0">
      <w:pPr>
        <w:autoSpaceDE w:val="0"/>
        <w:autoSpaceDN w:val="0"/>
        <w:adjustRightInd w:val="0"/>
        <w:spacing w:after="0" w:line="360" w:lineRule="auto"/>
        <w:jc w:val="both"/>
        <w:rPr>
          <w:rFonts w:ascii="Book Antiqua" w:hAnsi="Book Antiqua" w:cs="Book Antiqua"/>
          <w:b/>
          <w:sz w:val="24"/>
          <w:szCs w:val="24"/>
          <w:lang w:val="en-US"/>
        </w:rPr>
      </w:pPr>
      <w:r w:rsidRPr="008B2765">
        <w:rPr>
          <w:rFonts w:ascii="Book Antiqua" w:hAnsi="Book Antiqua" w:cs="Book Antiqua"/>
          <w:b/>
          <w:sz w:val="24"/>
          <w:szCs w:val="24"/>
          <w:lang w:val="en-US"/>
        </w:rPr>
        <w:t>Manuscript Type: Review</w:t>
      </w:r>
    </w:p>
    <w:p w14:paraId="4DFAD282" w14:textId="77777777" w:rsidR="00715C40" w:rsidRPr="008B2765" w:rsidRDefault="00715C40" w:rsidP="000A04A0">
      <w:pPr>
        <w:autoSpaceDE w:val="0"/>
        <w:autoSpaceDN w:val="0"/>
        <w:adjustRightInd w:val="0"/>
        <w:spacing w:after="0" w:line="360" w:lineRule="auto"/>
        <w:jc w:val="both"/>
        <w:rPr>
          <w:rFonts w:ascii="Book Antiqua" w:eastAsia="Times New Roman" w:hAnsi="Book Antiqua" w:cs="Arial"/>
          <w:b/>
          <w:bCs/>
          <w:sz w:val="24"/>
          <w:szCs w:val="24"/>
          <w:lang w:val="en-US" w:eastAsia="it-IT"/>
        </w:rPr>
      </w:pPr>
    </w:p>
    <w:p w14:paraId="2A6AA270" w14:textId="77777777" w:rsidR="00F64481" w:rsidRPr="008B2765" w:rsidRDefault="00F64481" w:rsidP="000A04A0">
      <w:pPr>
        <w:autoSpaceDE w:val="0"/>
        <w:autoSpaceDN w:val="0"/>
        <w:adjustRightInd w:val="0"/>
        <w:spacing w:after="0" w:line="360" w:lineRule="auto"/>
        <w:jc w:val="both"/>
        <w:rPr>
          <w:rFonts w:ascii="Book Antiqua" w:hAnsi="Book Antiqua" w:cs="Book Antiqua"/>
          <w:b/>
          <w:sz w:val="24"/>
          <w:szCs w:val="24"/>
          <w:lang w:val="en-US"/>
        </w:rPr>
      </w:pPr>
      <w:r w:rsidRPr="008B2765">
        <w:rPr>
          <w:rFonts w:ascii="Book Antiqua" w:eastAsia="Times New Roman" w:hAnsi="Book Antiqua" w:cs="Arial"/>
          <w:b/>
          <w:bCs/>
          <w:sz w:val="24"/>
          <w:szCs w:val="24"/>
          <w:lang w:val="en-US" w:eastAsia="it-IT"/>
        </w:rPr>
        <w:t>Human induced pluripotent stem cells for monogenic disease model</w:t>
      </w:r>
      <w:r w:rsidR="00D14005" w:rsidRPr="008B2765">
        <w:rPr>
          <w:rFonts w:ascii="Book Antiqua" w:eastAsia="Times New Roman" w:hAnsi="Book Antiqua" w:cs="Arial"/>
          <w:b/>
          <w:bCs/>
          <w:sz w:val="24"/>
          <w:szCs w:val="24"/>
          <w:lang w:val="en-US" w:eastAsia="it-IT"/>
        </w:rPr>
        <w:t>l</w:t>
      </w:r>
      <w:r w:rsidRPr="008B2765">
        <w:rPr>
          <w:rFonts w:ascii="Book Antiqua" w:eastAsia="Times New Roman" w:hAnsi="Book Antiqua" w:cs="Arial"/>
          <w:b/>
          <w:bCs/>
          <w:sz w:val="24"/>
          <w:szCs w:val="24"/>
          <w:lang w:val="en-US" w:eastAsia="it-IT"/>
        </w:rPr>
        <w:t>ing and therapy</w:t>
      </w:r>
    </w:p>
    <w:p w14:paraId="57E67B07" w14:textId="77777777" w:rsidR="00F2748C" w:rsidRPr="008B2765" w:rsidRDefault="00F2748C" w:rsidP="000A04A0">
      <w:pPr>
        <w:autoSpaceDE w:val="0"/>
        <w:autoSpaceDN w:val="0"/>
        <w:adjustRightInd w:val="0"/>
        <w:spacing w:after="0" w:line="360" w:lineRule="auto"/>
        <w:jc w:val="both"/>
        <w:rPr>
          <w:rFonts w:ascii="Book Antiqua" w:hAnsi="Book Antiqua" w:cs="Book Antiqua"/>
          <w:sz w:val="24"/>
          <w:szCs w:val="24"/>
          <w:lang w:val="en-US" w:eastAsia="zh-CN"/>
        </w:rPr>
      </w:pPr>
    </w:p>
    <w:p w14:paraId="4A6E028F" w14:textId="77777777" w:rsidR="00E201C1" w:rsidRPr="008B2765" w:rsidRDefault="00E201C1" w:rsidP="000A04A0">
      <w:pPr>
        <w:autoSpaceDE w:val="0"/>
        <w:autoSpaceDN w:val="0"/>
        <w:adjustRightInd w:val="0"/>
        <w:spacing w:after="0" w:line="360" w:lineRule="auto"/>
        <w:jc w:val="both"/>
        <w:rPr>
          <w:rFonts w:ascii="Book Antiqua" w:hAnsi="Book Antiqua" w:cs="Book Antiqua"/>
          <w:sz w:val="24"/>
          <w:szCs w:val="24"/>
          <w:lang w:val="en-US"/>
        </w:rPr>
      </w:pPr>
      <w:r w:rsidRPr="008B2765">
        <w:rPr>
          <w:rFonts w:ascii="Book Antiqua" w:hAnsi="Book Antiqua" w:cs="Book Antiqua"/>
          <w:sz w:val="24"/>
          <w:szCs w:val="24"/>
          <w:lang w:val="en-US"/>
        </w:rPr>
        <w:t xml:space="preserve">Spitalieri P </w:t>
      </w:r>
      <w:r w:rsidRPr="008B2765">
        <w:rPr>
          <w:rFonts w:ascii="Book Antiqua" w:hAnsi="Book Antiqua" w:cs="Book Antiqua"/>
          <w:i/>
          <w:iCs/>
          <w:sz w:val="24"/>
          <w:szCs w:val="24"/>
          <w:lang w:val="en-US"/>
        </w:rPr>
        <w:t>et al</w:t>
      </w:r>
      <w:r w:rsidRPr="008B2765">
        <w:rPr>
          <w:rFonts w:ascii="Book Antiqua" w:hAnsi="Book Antiqua" w:cs="Book Antiqua"/>
          <w:sz w:val="24"/>
          <w:szCs w:val="24"/>
          <w:lang w:val="en-US"/>
        </w:rPr>
        <w:t xml:space="preserve">. </w:t>
      </w:r>
      <w:r w:rsidRPr="008B2765">
        <w:rPr>
          <w:rFonts w:ascii="Book Antiqua" w:eastAsia="Times New Roman" w:hAnsi="Book Antiqua" w:cs="Arial"/>
          <w:bCs/>
          <w:sz w:val="24"/>
          <w:szCs w:val="24"/>
          <w:lang w:val="en-US" w:eastAsia="it-IT"/>
        </w:rPr>
        <w:t>hiPSCs for monogenic diseases and therapy</w:t>
      </w:r>
      <w:r w:rsidRPr="008B2765">
        <w:rPr>
          <w:rFonts w:ascii="Book Antiqua" w:hAnsi="Book Antiqua" w:cs="Book Antiqua"/>
          <w:sz w:val="24"/>
          <w:szCs w:val="24"/>
          <w:lang w:val="en-US"/>
        </w:rPr>
        <w:t xml:space="preserve"> </w:t>
      </w:r>
    </w:p>
    <w:p w14:paraId="666BA38B" w14:textId="77777777" w:rsidR="00E201C1" w:rsidRPr="008B2765" w:rsidRDefault="00E201C1" w:rsidP="000A04A0">
      <w:pPr>
        <w:autoSpaceDE w:val="0"/>
        <w:autoSpaceDN w:val="0"/>
        <w:adjustRightInd w:val="0"/>
        <w:spacing w:after="0" w:line="360" w:lineRule="auto"/>
        <w:jc w:val="both"/>
        <w:rPr>
          <w:rFonts w:ascii="Book Antiqua" w:hAnsi="Book Antiqua" w:cs="Book Antiqua"/>
          <w:sz w:val="24"/>
          <w:szCs w:val="24"/>
          <w:lang w:val="en-US" w:eastAsia="zh-CN"/>
        </w:rPr>
      </w:pPr>
    </w:p>
    <w:p w14:paraId="400A9B4D" w14:textId="77777777" w:rsidR="001F67FB" w:rsidRPr="008B2765" w:rsidRDefault="001F67FB" w:rsidP="000A04A0">
      <w:pPr>
        <w:autoSpaceDE w:val="0"/>
        <w:autoSpaceDN w:val="0"/>
        <w:adjustRightInd w:val="0"/>
        <w:spacing w:after="0" w:line="360" w:lineRule="auto"/>
        <w:jc w:val="both"/>
        <w:rPr>
          <w:rFonts w:ascii="Book Antiqua" w:hAnsi="Book Antiqua" w:cs="Times New Roman"/>
          <w:b/>
          <w:iCs/>
          <w:sz w:val="24"/>
          <w:szCs w:val="24"/>
          <w:lang w:eastAsia="zh-CN"/>
        </w:rPr>
      </w:pPr>
      <w:r w:rsidRPr="008B2765">
        <w:rPr>
          <w:rFonts w:ascii="Book Antiqua" w:hAnsi="Book Antiqua" w:cs="Times New Roman"/>
          <w:b/>
          <w:iCs/>
          <w:sz w:val="24"/>
          <w:szCs w:val="24"/>
        </w:rPr>
        <w:t>Paola Spitalieri, Valentina Rosa</w:t>
      </w:r>
      <w:r w:rsidR="000470FD" w:rsidRPr="008B2765">
        <w:rPr>
          <w:rFonts w:ascii="Book Antiqua" w:hAnsi="Book Antiqua" w:cs="Times New Roman"/>
          <w:b/>
          <w:iCs/>
          <w:sz w:val="24"/>
          <w:szCs w:val="24"/>
        </w:rPr>
        <w:t xml:space="preserve"> </w:t>
      </w:r>
      <w:r w:rsidRPr="008B2765">
        <w:rPr>
          <w:rFonts w:ascii="Book Antiqua" w:hAnsi="Book Antiqua" w:cs="Times New Roman"/>
          <w:b/>
          <w:iCs/>
          <w:sz w:val="24"/>
          <w:szCs w:val="24"/>
        </w:rPr>
        <w:t>Talarico, Michela Murdocca, Giuseppe Novelli, Federica Sangiuolo</w:t>
      </w:r>
    </w:p>
    <w:p w14:paraId="358C8B05" w14:textId="77777777" w:rsidR="0069585A" w:rsidRPr="008B2765" w:rsidRDefault="0069585A" w:rsidP="000A04A0">
      <w:pPr>
        <w:autoSpaceDE w:val="0"/>
        <w:autoSpaceDN w:val="0"/>
        <w:adjustRightInd w:val="0"/>
        <w:spacing w:after="0" w:line="360" w:lineRule="auto"/>
        <w:jc w:val="both"/>
        <w:rPr>
          <w:rFonts w:ascii="Book Antiqua" w:hAnsi="Book Antiqua" w:cs="Times New Roman"/>
          <w:b/>
          <w:iCs/>
          <w:sz w:val="24"/>
          <w:szCs w:val="24"/>
          <w:lang w:eastAsia="zh-CN"/>
        </w:rPr>
      </w:pPr>
    </w:p>
    <w:p w14:paraId="6BBE095E" w14:textId="6A08C506" w:rsidR="00962585" w:rsidRPr="008B2765" w:rsidRDefault="00E201C1" w:rsidP="000A04A0">
      <w:pPr>
        <w:autoSpaceDE w:val="0"/>
        <w:autoSpaceDN w:val="0"/>
        <w:adjustRightInd w:val="0"/>
        <w:spacing w:after="0" w:line="360" w:lineRule="auto"/>
        <w:jc w:val="both"/>
        <w:rPr>
          <w:rFonts w:ascii="Book Antiqua" w:hAnsi="Book Antiqua" w:cs="Times New Roman"/>
          <w:b/>
          <w:iCs/>
          <w:sz w:val="24"/>
          <w:szCs w:val="24"/>
          <w:lang w:eastAsia="zh-CN"/>
        </w:rPr>
      </w:pPr>
      <w:r w:rsidRPr="008B2765">
        <w:rPr>
          <w:rFonts w:ascii="Book Antiqua" w:hAnsi="Book Antiqua" w:cs="Times New Roman"/>
          <w:b/>
          <w:iCs/>
          <w:sz w:val="24"/>
          <w:szCs w:val="24"/>
        </w:rPr>
        <w:t>Paola Spitalieri, Valentina Rosa Talarico, Michela Murdocca, Giuseppe Novelli, Federica Sangiuolo</w:t>
      </w:r>
      <w:r w:rsidR="00F64481" w:rsidRPr="008B2765">
        <w:rPr>
          <w:rFonts w:ascii="Book Antiqua" w:hAnsi="Book Antiqua" w:cs="Book Antiqua"/>
          <w:sz w:val="24"/>
          <w:szCs w:val="24"/>
        </w:rPr>
        <w:t>, Department of Biomedicine and Prevention, Tor Vergata University, 00133 Rome, Italy</w:t>
      </w:r>
    </w:p>
    <w:p w14:paraId="5456AA8A" w14:textId="6D7B5A15" w:rsidR="00EB133A" w:rsidRPr="008B2765" w:rsidRDefault="00EB133A" w:rsidP="000A04A0">
      <w:pPr>
        <w:autoSpaceDE w:val="0"/>
        <w:autoSpaceDN w:val="0"/>
        <w:adjustRightInd w:val="0"/>
        <w:spacing w:after="0" w:line="360" w:lineRule="auto"/>
        <w:jc w:val="both"/>
        <w:rPr>
          <w:rFonts w:ascii="Book Antiqua" w:hAnsi="Book Antiqua" w:cs="Times New Roman"/>
          <w:iCs/>
          <w:sz w:val="24"/>
          <w:szCs w:val="24"/>
          <w:lang w:eastAsia="zh-CN"/>
        </w:rPr>
      </w:pPr>
    </w:p>
    <w:p w14:paraId="1BD947BA" w14:textId="74EC6B4A" w:rsidR="00EB133A" w:rsidRPr="008B2765" w:rsidRDefault="00EB133A" w:rsidP="000A04A0">
      <w:pPr>
        <w:autoSpaceDE w:val="0"/>
        <w:autoSpaceDN w:val="0"/>
        <w:adjustRightInd w:val="0"/>
        <w:spacing w:after="0" w:line="360" w:lineRule="auto"/>
        <w:jc w:val="both"/>
        <w:rPr>
          <w:rFonts w:ascii="Book Antiqua" w:hAnsi="Book Antiqua" w:cs="Times New Roman"/>
          <w:sz w:val="24"/>
          <w:szCs w:val="24"/>
          <w:lang w:val="en-US" w:eastAsia="zh-CN"/>
        </w:rPr>
      </w:pPr>
      <w:r w:rsidRPr="008B2765">
        <w:rPr>
          <w:rFonts w:ascii="Book Antiqua" w:hAnsi="Book Antiqua" w:cs="Times New Roman"/>
          <w:b/>
          <w:sz w:val="24"/>
          <w:szCs w:val="24"/>
          <w:lang w:val="en-US"/>
        </w:rPr>
        <w:t>Author contribution</w:t>
      </w:r>
      <w:r w:rsidR="00D14005" w:rsidRPr="008B2765">
        <w:rPr>
          <w:rFonts w:ascii="Book Antiqua" w:hAnsi="Book Antiqua" w:cs="Times New Roman"/>
          <w:b/>
          <w:sz w:val="24"/>
          <w:szCs w:val="24"/>
          <w:lang w:val="en-US"/>
        </w:rPr>
        <w:t>s</w:t>
      </w:r>
      <w:r w:rsidR="00F64481" w:rsidRPr="008B2765">
        <w:rPr>
          <w:rFonts w:ascii="Book Antiqua" w:hAnsi="Book Antiqua" w:cs="Times New Roman"/>
          <w:b/>
          <w:sz w:val="24"/>
          <w:szCs w:val="24"/>
          <w:lang w:val="en-US"/>
        </w:rPr>
        <w:t xml:space="preserve">: </w:t>
      </w:r>
      <w:r w:rsidRPr="008B2765">
        <w:rPr>
          <w:rFonts w:ascii="Book Antiqua" w:hAnsi="Book Antiqua" w:cs="Times New Roman"/>
          <w:iCs/>
          <w:sz w:val="24"/>
          <w:szCs w:val="24"/>
          <w:lang w:val="en-US"/>
        </w:rPr>
        <w:t>S</w:t>
      </w:r>
      <w:r w:rsidR="00F64481" w:rsidRPr="008B2765">
        <w:rPr>
          <w:rFonts w:ascii="Book Antiqua" w:hAnsi="Book Antiqua" w:cs="Times New Roman"/>
          <w:iCs/>
          <w:sz w:val="24"/>
          <w:szCs w:val="24"/>
          <w:lang w:val="en-US"/>
        </w:rPr>
        <w:t>pitalieri P</w:t>
      </w:r>
      <w:r w:rsidR="00381217" w:rsidRPr="008B2765">
        <w:rPr>
          <w:rFonts w:ascii="Book Antiqua" w:hAnsi="Book Antiqua" w:cs="Times New Roman"/>
          <w:iCs/>
          <w:sz w:val="24"/>
          <w:szCs w:val="24"/>
          <w:lang w:val="en-US" w:eastAsia="zh-CN"/>
        </w:rPr>
        <w:t xml:space="preserve"> and </w:t>
      </w:r>
      <w:r w:rsidR="00381217" w:rsidRPr="008B2765">
        <w:rPr>
          <w:rFonts w:ascii="Book Antiqua" w:hAnsi="Book Antiqua" w:cs="Times New Roman"/>
          <w:sz w:val="24"/>
          <w:szCs w:val="24"/>
          <w:lang w:val="en-US"/>
        </w:rPr>
        <w:t>Sangiuolo F</w:t>
      </w:r>
      <w:r w:rsidR="00381217" w:rsidRPr="008B2765">
        <w:rPr>
          <w:rFonts w:ascii="Book Antiqua" w:hAnsi="Book Antiqua" w:cs="Times New Roman"/>
          <w:iCs/>
          <w:sz w:val="24"/>
          <w:szCs w:val="24"/>
          <w:lang w:val="en-US" w:eastAsia="zh-CN"/>
        </w:rPr>
        <w:t xml:space="preserve"> contributed to</w:t>
      </w:r>
      <w:r w:rsidRPr="008B2765">
        <w:rPr>
          <w:rFonts w:ascii="Book Antiqua" w:hAnsi="Book Antiqua" w:cs="Times New Roman"/>
          <w:i/>
          <w:iCs/>
          <w:sz w:val="24"/>
          <w:szCs w:val="24"/>
          <w:lang w:val="en-US"/>
        </w:rPr>
        <w:t xml:space="preserve"> </w:t>
      </w:r>
      <w:r w:rsidRPr="008B2765">
        <w:rPr>
          <w:rFonts w:ascii="Book Antiqua" w:hAnsi="Book Antiqua" w:cs="Times New Roman"/>
          <w:sz w:val="24"/>
          <w:szCs w:val="24"/>
          <w:lang w:val="en-US"/>
        </w:rPr>
        <w:t>draft</w:t>
      </w:r>
      <w:r w:rsidR="00D14005" w:rsidRPr="008B2765">
        <w:rPr>
          <w:rFonts w:ascii="Book Antiqua" w:hAnsi="Book Antiqua" w:cs="Times New Roman"/>
          <w:sz w:val="24"/>
          <w:szCs w:val="24"/>
          <w:lang w:val="en-US"/>
        </w:rPr>
        <w:t>ing</w:t>
      </w:r>
      <w:r w:rsidRPr="008B2765">
        <w:rPr>
          <w:rFonts w:ascii="Book Antiqua" w:hAnsi="Book Antiqua" w:cs="Times New Roman"/>
          <w:sz w:val="24"/>
          <w:szCs w:val="24"/>
          <w:lang w:val="en-US"/>
        </w:rPr>
        <w:t xml:space="preserve"> and </w:t>
      </w:r>
      <w:r w:rsidR="00F64481" w:rsidRPr="008B2765">
        <w:rPr>
          <w:rFonts w:ascii="Book Antiqua" w:hAnsi="Book Antiqua" w:cs="Times New Roman"/>
          <w:sz w:val="24"/>
          <w:szCs w:val="24"/>
          <w:lang w:val="en-US"/>
        </w:rPr>
        <w:t>mak</w:t>
      </w:r>
      <w:r w:rsidR="00D14005" w:rsidRPr="008B2765">
        <w:rPr>
          <w:rFonts w:ascii="Book Antiqua" w:hAnsi="Book Antiqua" w:cs="Times New Roman"/>
          <w:sz w:val="24"/>
          <w:szCs w:val="24"/>
          <w:lang w:val="en-US"/>
        </w:rPr>
        <w:t>ing</w:t>
      </w:r>
      <w:r w:rsidR="00F64481" w:rsidRPr="008B2765">
        <w:rPr>
          <w:rFonts w:ascii="Book Antiqua" w:hAnsi="Book Antiqua" w:cs="Times New Roman"/>
          <w:sz w:val="24"/>
          <w:szCs w:val="24"/>
          <w:lang w:val="en-US"/>
        </w:rPr>
        <w:t xml:space="preserve"> critical revisions</w:t>
      </w:r>
      <w:r w:rsidR="00D14005" w:rsidRPr="008B2765">
        <w:rPr>
          <w:rFonts w:ascii="Book Antiqua" w:hAnsi="Book Antiqua" w:cs="Times New Roman"/>
          <w:sz w:val="24"/>
          <w:szCs w:val="24"/>
          <w:lang w:val="en-US"/>
        </w:rPr>
        <w:t xml:space="preserve"> of the article</w:t>
      </w:r>
      <w:r w:rsidR="00F64481" w:rsidRPr="008B2765">
        <w:rPr>
          <w:rFonts w:ascii="Book Antiqua" w:hAnsi="Book Antiqua" w:cs="Times New Roman"/>
          <w:sz w:val="24"/>
          <w:szCs w:val="24"/>
          <w:lang w:val="en-US"/>
        </w:rPr>
        <w:t xml:space="preserve">; </w:t>
      </w:r>
      <w:r w:rsidRPr="008B2765">
        <w:rPr>
          <w:rFonts w:ascii="Book Antiqua" w:hAnsi="Book Antiqua" w:cs="Times New Roman"/>
          <w:sz w:val="24"/>
          <w:szCs w:val="24"/>
          <w:lang w:val="en-US"/>
        </w:rPr>
        <w:t>T</w:t>
      </w:r>
      <w:r w:rsidR="00F64481" w:rsidRPr="008B2765">
        <w:rPr>
          <w:rFonts w:ascii="Book Antiqua" w:hAnsi="Book Antiqua" w:cs="Times New Roman"/>
          <w:sz w:val="24"/>
          <w:szCs w:val="24"/>
          <w:lang w:val="en-US"/>
        </w:rPr>
        <w:t xml:space="preserve">alarico </w:t>
      </w:r>
      <w:r w:rsidR="00381217" w:rsidRPr="008B2765">
        <w:rPr>
          <w:rFonts w:ascii="Book Antiqua" w:hAnsi="Book Antiqua" w:cs="Times New Roman"/>
          <w:sz w:val="24"/>
          <w:szCs w:val="24"/>
          <w:lang w:val="en-US" w:eastAsia="zh-CN"/>
        </w:rPr>
        <w:t>V</w:t>
      </w:r>
      <w:r w:rsidR="00381217" w:rsidRPr="008B2765">
        <w:rPr>
          <w:rFonts w:ascii="Book Antiqua" w:hAnsi="Book Antiqua" w:cs="Times New Roman"/>
          <w:sz w:val="24"/>
          <w:szCs w:val="24"/>
          <w:lang w:val="en-US"/>
        </w:rPr>
        <w:t>R</w:t>
      </w:r>
      <w:r w:rsidR="00381217" w:rsidRPr="008B2765">
        <w:rPr>
          <w:rFonts w:ascii="Book Antiqua" w:hAnsi="Book Antiqua" w:cs="Times New Roman"/>
          <w:iCs/>
          <w:sz w:val="24"/>
          <w:szCs w:val="24"/>
          <w:lang w:val="en-US" w:eastAsia="zh-CN"/>
        </w:rPr>
        <w:t xml:space="preserve"> and </w:t>
      </w:r>
      <w:r w:rsidR="00381217" w:rsidRPr="008B2765">
        <w:rPr>
          <w:rFonts w:ascii="Book Antiqua" w:hAnsi="Book Antiqua" w:cs="Times New Roman"/>
          <w:sz w:val="24"/>
          <w:szCs w:val="24"/>
          <w:lang w:val="en-US"/>
        </w:rPr>
        <w:t>Murdocca M</w:t>
      </w:r>
      <w:r w:rsidR="00381217" w:rsidRPr="008B2765">
        <w:rPr>
          <w:rFonts w:ascii="Book Antiqua" w:hAnsi="Book Antiqua" w:cs="Times New Roman"/>
          <w:iCs/>
          <w:sz w:val="24"/>
          <w:szCs w:val="24"/>
          <w:lang w:val="en-US" w:eastAsia="zh-CN"/>
        </w:rPr>
        <w:t xml:space="preserve"> contributed to</w:t>
      </w:r>
      <w:r w:rsidRPr="008B2765">
        <w:rPr>
          <w:rFonts w:ascii="Book Antiqua" w:hAnsi="Book Antiqua" w:cs="Times New Roman"/>
          <w:sz w:val="24"/>
          <w:szCs w:val="24"/>
          <w:lang w:val="en-US"/>
        </w:rPr>
        <w:t xml:space="preserve"> analysis and interpretation of data; N</w:t>
      </w:r>
      <w:r w:rsidR="00F64481" w:rsidRPr="008B2765">
        <w:rPr>
          <w:rFonts w:ascii="Book Antiqua" w:hAnsi="Book Antiqua" w:cs="Times New Roman"/>
          <w:sz w:val="24"/>
          <w:szCs w:val="24"/>
          <w:lang w:val="en-US"/>
        </w:rPr>
        <w:t>ovelli G</w:t>
      </w:r>
      <w:r w:rsidR="00381217" w:rsidRPr="008B2765">
        <w:rPr>
          <w:rFonts w:ascii="Book Antiqua" w:hAnsi="Book Antiqua" w:cs="Times New Roman"/>
          <w:iCs/>
          <w:sz w:val="24"/>
          <w:szCs w:val="24"/>
          <w:lang w:val="en-US" w:eastAsia="zh-CN"/>
        </w:rPr>
        <w:t xml:space="preserve"> contributed to</w:t>
      </w:r>
      <w:r w:rsidRPr="008B2765">
        <w:rPr>
          <w:rFonts w:ascii="Book Antiqua" w:hAnsi="Book Antiqua" w:cs="Times New Roman"/>
          <w:sz w:val="24"/>
          <w:szCs w:val="24"/>
          <w:lang w:val="en-US"/>
        </w:rPr>
        <w:t xml:space="preserve"> final approval of the version o</w:t>
      </w:r>
      <w:r w:rsidR="00F64481" w:rsidRPr="008B2765">
        <w:rPr>
          <w:rFonts w:ascii="Book Antiqua" w:hAnsi="Book Antiqua" w:cs="Times New Roman"/>
          <w:sz w:val="24"/>
          <w:szCs w:val="24"/>
          <w:lang w:val="en-US"/>
        </w:rPr>
        <w:t>f the article to be published</w:t>
      </w:r>
      <w:r w:rsidR="00381217" w:rsidRPr="008B2765">
        <w:rPr>
          <w:rFonts w:ascii="Book Antiqua" w:hAnsi="Book Antiqua" w:cs="Times New Roman"/>
          <w:sz w:val="24"/>
          <w:szCs w:val="24"/>
          <w:lang w:val="en-US" w:eastAsia="zh-CN"/>
        </w:rPr>
        <w:t>.</w:t>
      </w:r>
    </w:p>
    <w:p w14:paraId="694372B5" w14:textId="77777777" w:rsidR="00381217" w:rsidRPr="008B2765" w:rsidRDefault="00381217" w:rsidP="000A04A0">
      <w:pPr>
        <w:autoSpaceDE w:val="0"/>
        <w:autoSpaceDN w:val="0"/>
        <w:adjustRightInd w:val="0"/>
        <w:spacing w:after="0" w:line="360" w:lineRule="auto"/>
        <w:jc w:val="both"/>
        <w:rPr>
          <w:rFonts w:ascii="Book Antiqua" w:hAnsi="Book Antiqua" w:cs="Times New Roman"/>
          <w:sz w:val="24"/>
          <w:szCs w:val="24"/>
          <w:lang w:val="en-US" w:eastAsia="zh-CN"/>
        </w:rPr>
      </w:pPr>
    </w:p>
    <w:p w14:paraId="79A16B01" w14:textId="450B1CF3" w:rsidR="00F64481" w:rsidRPr="008B2765" w:rsidRDefault="00F64481" w:rsidP="000A04A0">
      <w:pPr>
        <w:autoSpaceDE w:val="0"/>
        <w:autoSpaceDN w:val="0"/>
        <w:adjustRightInd w:val="0"/>
        <w:spacing w:after="0" w:line="360" w:lineRule="auto"/>
        <w:jc w:val="both"/>
        <w:rPr>
          <w:rFonts w:ascii="Book Antiqua" w:hAnsi="Book Antiqua" w:cs="Times New Roman"/>
          <w:sz w:val="24"/>
          <w:szCs w:val="24"/>
          <w:lang w:val="en-US" w:eastAsia="zh-CN"/>
        </w:rPr>
      </w:pPr>
      <w:r w:rsidRPr="008B2765">
        <w:rPr>
          <w:rFonts w:ascii="Book Antiqua" w:hAnsi="Book Antiqua" w:cs="Times New Roman"/>
          <w:b/>
          <w:sz w:val="24"/>
          <w:szCs w:val="24"/>
          <w:lang w:val="en-US"/>
        </w:rPr>
        <w:t>Supported by</w:t>
      </w:r>
      <w:r w:rsidRPr="008B2765">
        <w:rPr>
          <w:rFonts w:ascii="Book Antiqua" w:eastAsia="Times New Roman" w:hAnsi="Book Antiqua" w:cs="Times New Roman"/>
          <w:sz w:val="24"/>
          <w:szCs w:val="24"/>
          <w:lang w:val="en-US"/>
        </w:rPr>
        <w:t xml:space="preserve"> Agenzia Spaziale Italiana (ASI), CoReA</w:t>
      </w:r>
      <w:r w:rsidR="00885C89">
        <w:rPr>
          <w:rFonts w:ascii="Book Antiqua" w:hAnsi="Book Antiqua" w:cs="Times New Roman" w:hint="eastAsia"/>
          <w:sz w:val="24"/>
          <w:szCs w:val="24"/>
          <w:lang w:val="en-US" w:eastAsia="zh-CN"/>
        </w:rPr>
        <w:t xml:space="preserve">, </w:t>
      </w:r>
      <w:proofErr w:type="gramStart"/>
      <w:r w:rsidR="00381217" w:rsidRPr="008B2765">
        <w:rPr>
          <w:rFonts w:ascii="Book Antiqua" w:eastAsia="Times New Roman" w:hAnsi="Book Antiqua" w:cs="Times New Roman"/>
          <w:sz w:val="24"/>
          <w:szCs w:val="24"/>
          <w:lang w:val="en-US"/>
        </w:rPr>
        <w:t>N</w:t>
      </w:r>
      <w:r w:rsidR="00381217" w:rsidRPr="008B2765">
        <w:rPr>
          <w:rFonts w:ascii="Book Antiqua" w:hAnsi="Book Antiqua" w:cs="Times New Roman"/>
          <w:sz w:val="24"/>
          <w:szCs w:val="24"/>
          <w:lang w:val="en-US" w:eastAsia="zh-CN"/>
        </w:rPr>
        <w:t>o</w:t>
      </w:r>
      <w:r w:rsidRPr="008B2765">
        <w:rPr>
          <w:rFonts w:ascii="Book Antiqua" w:eastAsia="Times New Roman" w:hAnsi="Book Antiqua" w:cs="Times New Roman"/>
          <w:sz w:val="24"/>
          <w:szCs w:val="24"/>
          <w:lang w:val="en-US"/>
        </w:rPr>
        <w:t>.</w:t>
      </w:r>
      <w:proofErr w:type="gramEnd"/>
      <w:r w:rsidRPr="008B2765">
        <w:rPr>
          <w:rFonts w:ascii="Book Antiqua" w:eastAsia="Times New Roman" w:hAnsi="Book Antiqua" w:cs="Times New Roman"/>
          <w:sz w:val="24"/>
          <w:szCs w:val="24"/>
          <w:lang w:val="en-US"/>
        </w:rPr>
        <w:t xml:space="preserve"> 2013-084-R.0</w:t>
      </w:r>
      <w:r w:rsidR="00381217" w:rsidRPr="008B2765">
        <w:rPr>
          <w:rFonts w:ascii="Book Antiqua" w:hAnsi="Book Antiqua" w:cs="Times New Roman"/>
          <w:sz w:val="24"/>
          <w:szCs w:val="24"/>
          <w:lang w:val="en-US" w:eastAsia="zh-CN"/>
        </w:rPr>
        <w:t>.</w:t>
      </w:r>
    </w:p>
    <w:p w14:paraId="40930DA8" w14:textId="77777777" w:rsidR="00715C40" w:rsidRPr="008B2765" w:rsidRDefault="00715C40" w:rsidP="000A04A0">
      <w:pPr>
        <w:autoSpaceDE w:val="0"/>
        <w:autoSpaceDN w:val="0"/>
        <w:adjustRightInd w:val="0"/>
        <w:spacing w:after="0" w:line="360" w:lineRule="auto"/>
        <w:jc w:val="both"/>
        <w:rPr>
          <w:rFonts w:ascii="Book Antiqua" w:hAnsi="Book Antiqua" w:cs="Book Antiqua"/>
          <w:b/>
          <w:sz w:val="24"/>
          <w:szCs w:val="24"/>
          <w:lang w:val="en-US"/>
        </w:rPr>
      </w:pPr>
    </w:p>
    <w:p w14:paraId="647FCF74" w14:textId="77777777" w:rsidR="00F64481" w:rsidRPr="008B2765" w:rsidRDefault="00F64481" w:rsidP="000A04A0">
      <w:pPr>
        <w:autoSpaceDE w:val="0"/>
        <w:autoSpaceDN w:val="0"/>
        <w:adjustRightInd w:val="0"/>
        <w:spacing w:after="0" w:line="360" w:lineRule="auto"/>
        <w:jc w:val="both"/>
        <w:rPr>
          <w:rFonts w:ascii="Book Antiqua" w:hAnsi="Book Antiqua" w:cs="Book Antiqua"/>
          <w:sz w:val="24"/>
          <w:szCs w:val="24"/>
          <w:lang w:val="en-US"/>
        </w:rPr>
      </w:pPr>
      <w:r w:rsidRPr="008B2765">
        <w:rPr>
          <w:rFonts w:ascii="Book Antiqua" w:hAnsi="Book Antiqua" w:cs="Book Antiqua"/>
          <w:b/>
          <w:sz w:val="24"/>
          <w:szCs w:val="24"/>
          <w:lang w:val="en-US"/>
        </w:rPr>
        <w:t>Conflict-of-interest statement:</w:t>
      </w:r>
      <w:r w:rsidRPr="008B2765">
        <w:rPr>
          <w:rFonts w:ascii="Book Antiqua" w:hAnsi="Book Antiqua" w:cs="Book Antiqua"/>
          <w:sz w:val="24"/>
          <w:szCs w:val="24"/>
          <w:lang w:val="en-US"/>
        </w:rPr>
        <w:t xml:space="preserve"> </w:t>
      </w:r>
      <w:r w:rsidR="00D14005" w:rsidRPr="008B2765">
        <w:rPr>
          <w:rFonts w:ascii="Book Antiqua" w:hAnsi="Book Antiqua" w:cs="Book Antiqua"/>
          <w:sz w:val="24"/>
          <w:szCs w:val="24"/>
          <w:lang w:val="en-US"/>
        </w:rPr>
        <w:t>The a</w:t>
      </w:r>
      <w:r w:rsidRPr="008B2765">
        <w:rPr>
          <w:rFonts w:ascii="Book Antiqua" w:hAnsi="Book Antiqua" w:cs="Book Antiqua"/>
          <w:sz w:val="24"/>
          <w:szCs w:val="24"/>
          <w:lang w:val="en-US"/>
        </w:rPr>
        <w:t>uthors declare no conflict</w:t>
      </w:r>
      <w:r w:rsidR="00D14005" w:rsidRPr="008B2765">
        <w:rPr>
          <w:rFonts w:ascii="Book Antiqua" w:hAnsi="Book Antiqua" w:cs="Book Antiqua"/>
          <w:sz w:val="24"/>
          <w:szCs w:val="24"/>
          <w:lang w:val="en-US"/>
        </w:rPr>
        <w:t>s</w:t>
      </w:r>
      <w:r w:rsidRPr="008B2765">
        <w:rPr>
          <w:rFonts w:ascii="Book Antiqua" w:hAnsi="Book Antiqua" w:cs="Book Antiqua"/>
          <w:sz w:val="24"/>
          <w:szCs w:val="24"/>
          <w:lang w:val="en-US"/>
        </w:rPr>
        <w:t xml:space="preserve"> of interests for this article.</w:t>
      </w:r>
    </w:p>
    <w:p w14:paraId="164684C9" w14:textId="77777777" w:rsidR="0069585A" w:rsidRPr="00F276F5" w:rsidRDefault="0069585A" w:rsidP="00F276F5">
      <w:pPr>
        <w:autoSpaceDE w:val="0"/>
        <w:autoSpaceDN w:val="0"/>
        <w:adjustRightInd w:val="0"/>
        <w:spacing w:after="0" w:line="360" w:lineRule="auto"/>
        <w:jc w:val="both"/>
        <w:rPr>
          <w:rFonts w:ascii="Book Antiqua" w:hAnsi="Book Antiqua" w:cs="Times New Roman"/>
          <w:b/>
          <w:sz w:val="24"/>
          <w:szCs w:val="24"/>
          <w:lang w:val="en-US"/>
        </w:rPr>
      </w:pPr>
    </w:p>
    <w:p w14:paraId="75C72B5E" w14:textId="77777777" w:rsidR="00F276F5" w:rsidRPr="00B23381" w:rsidRDefault="00F276F5" w:rsidP="00F276F5">
      <w:pPr>
        <w:spacing w:after="0" w:line="360" w:lineRule="auto"/>
        <w:jc w:val="both"/>
        <w:rPr>
          <w:rFonts w:ascii="Book Antiqua" w:hAnsi="Book Antiqua"/>
          <w:sz w:val="24"/>
          <w:szCs w:val="24"/>
          <w:lang w:val="en-US"/>
        </w:rPr>
      </w:pPr>
      <w:bookmarkStart w:id="0" w:name="OLE_LINK507"/>
      <w:bookmarkStart w:id="1" w:name="OLE_LINK506"/>
      <w:bookmarkStart w:id="2" w:name="OLE_LINK496"/>
      <w:bookmarkStart w:id="3" w:name="OLE_LINK479"/>
      <w:r w:rsidRPr="00B23381">
        <w:rPr>
          <w:rFonts w:ascii="Book Antiqua" w:hAnsi="Book Antiqua"/>
          <w:b/>
          <w:sz w:val="24"/>
          <w:szCs w:val="24"/>
          <w:lang w:val="en-US"/>
        </w:rPr>
        <w:t xml:space="preserve">Open-Access: </w:t>
      </w:r>
      <w:r w:rsidRPr="00B23381">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23381">
          <w:rPr>
            <w:rStyle w:val="Hyperlink"/>
            <w:rFonts w:ascii="Book Antiqua" w:hAnsi="Book Antiqua"/>
            <w:color w:val="auto"/>
            <w:sz w:val="24"/>
            <w:szCs w:val="24"/>
            <w:u w:val="none"/>
            <w:lang w:val="en-US"/>
          </w:rPr>
          <w:t>http://creativecommons.org/licenses/by-nc/4.0/</w:t>
        </w:r>
      </w:hyperlink>
      <w:bookmarkEnd w:id="0"/>
      <w:bookmarkEnd w:id="1"/>
      <w:bookmarkEnd w:id="2"/>
      <w:bookmarkEnd w:id="3"/>
    </w:p>
    <w:p w14:paraId="48E1A982" w14:textId="77777777" w:rsidR="00F64481" w:rsidRPr="00F276F5" w:rsidRDefault="00F64481" w:rsidP="00F276F5">
      <w:pPr>
        <w:autoSpaceDE w:val="0"/>
        <w:autoSpaceDN w:val="0"/>
        <w:adjustRightInd w:val="0"/>
        <w:spacing w:after="0" w:line="360" w:lineRule="auto"/>
        <w:jc w:val="both"/>
        <w:rPr>
          <w:rFonts w:ascii="Book Antiqua" w:hAnsi="Book Antiqua" w:cs="Times New Roman"/>
          <w:sz w:val="24"/>
          <w:szCs w:val="24"/>
          <w:lang w:val="en-US"/>
        </w:rPr>
      </w:pPr>
    </w:p>
    <w:p w14:paraId="1430B6FF" w14:textId="4C514CCB" w:rsidR="00F64481" w:rsidRPr="00F276F5" w:rsidRDefault="00F64481" w:rsidP="00F276F5">
      <w:pPr>
        <w:autoSpaceDE w:val="0"/>
        <w:autoSpaceDN w:val="0"/>
        <w:adjustRightInd w:val="0"/>
        <w:spacing w:after="0" w:line="360" w:lineRule="auto"/>
        <w:jc w:val="both"/>
        <w:rPr>
          <w:rFonts w:ascii="Book Antiqua" w:hAnsi="Book Antiqua" w:cs="Times New Roman"/>
          <w:sz w:val="24"/>
          <w:szCs w:val="24"/>
          <w:lang w:val="en-US" w:eastAsia="zh-CN"/>
        </w:rPr>
      </w:pPr>
      <w:r w:rsidRPr="00F276F5">
        <w:rPr>
          <w:rFonts w:ascii="Book Antiqua" w:hAnsi="Book Antiqua" w:cs="Book Antiqua"/>
          <w:b/>
          <w:sz w:val="24"/>
          <w:szCs w:val="24"/>
          <w:lang w:val="en-US"/>
        </w:rPr>
        <w:t xml:space="preserve">Correspondence to: Federica Sangiuolo, PhD, </w:t>
      </w:r>
      <w:r w:rsidRPr="00F276F5">
        <w:rPr>
          <w:rFonts w:ascii="Book Antiqua" w:hAnsi="Book Antiqua" w:cs="Times New Roman"/>
          <w:iCs/>
          <w:sz w:val="24"/>
          <w:szCs w:val="24"/>
          <w:lang w:val="en-US"/>
        </w:rPr>
        <w:t>Department of Biomedicine and Prevention, Tor Vergata University</w:t>
      </w:r>
      <w:r w:rsidR="000267DF" w:rsidRPr="00F276F5">
        <w:rPr>
          <w:rFonts w:ascii="Book Antiqua" w:hAnsi="Book Antiqua" w:cs="Times New Roman"/>
          <w:iCs/>
          <w:sz w:val="24"/>
          <w:szCs w:val="24"/>
          <w:lang w:val="en-US" w:eastAsia="zh-CN"/>
        </w:rPr>
        <w:t>,</w:t>
      </w:r>
      <w:r w:rsidRPr="00F276F5">
        <w:rPr>
          <w:rFonts w:ascii="Book Antiqua" w:hAnsi="Book Antiqua" w:cs="Times New Roman"/>
          <w:iCs/>
          <w:sz w:val="24"/>
          <w:szCs w:val="24"/>
          <w:lang w:val="en-US"/>
        </w:rPr>
        <w:t xml:space="preserve"> via Montpellier, 1, 00133 Rome, Italy</w:t>
      </w:r>
      <w:r w:rsidR="000267DF" w:rsidRPr="00F276F5">
        <w:rPr>
          <w:rFonts w:ascii="Book Antiqua" w:hAnsi="Book Antiqua" w:cs="Times New Roman"/>
          <w:iCs/>
          <w:sz w:val="24"/>
          <w:szCs w:val="24"/>
          <w:lang w:val="en-US" w:eastAsia="zh-CN"/>
        </w:rPr>
        <w:t>.</w:t>
      </w:r>
      <w:r w:rsidRPr="00F276F5">
        <w:rPr>
          <w:rFonts w:ascii="Book Antiqua" w:hAnsi="Book Antiqua" w:cs="Times New Roman"/>
          <w:iCs/>
          <w:sz w:val="24"/>
          <w:szCs w:val="24"/>
          <w:lang w:val="en-US"/>
        </w:rPr>
        <w:t xml:space="preserve"> </w:t>
      </w:r>
      <w:hyperlink r:id="rId10" w:history="1">
        <w:r w:rsidRPr="00F276F5">
          <w:rPr>
            <w:rStyle w:val="Hyperlink"/>
            <w:rFonts w:ascii="Book Antiqua" w:hAnsi="Book Antiqua" w:cs="Times New Roman"/>
            <w:color w:val="auto"/>
            <w:sz w:val="24"/>
            <w:szCs w:val="24"/>
            <w:u w:val="none"/>
            <w:lang w:val="en-US"/>
          </w:rPr>
          <w:t>sangiuolo@med.uniroma2.it</w:t>
        </w:r>
      </w:hyperlink>
    </w:p>
    <w:p w14:paraId="2BE91527" w14:textId="116CD839" w:rsidR="00F64481" w:rsidRPr="00F276F5" w:rsidRDefault="00F64481" w:rsidP="00F276F5">
      <w:pPr>
        <w:autoSpaceDE w:val="0"/>
        <w:autoSpaceDN w:val="0"/>
        <w:adjustRightInd w:val="0"/>
        <w:spacing w:after="0" w:line="360" w:lineRule="auto"/>
        <w:jc w:val="both"/>
        <w:rPr>
          <w:rFonts w:ascii="Book Antiqua" w:hAnsi="Book Antiqua" w:cs="Times New Roman"/>
          <w:iCs/>
          <w:sz w:val="24"/>
          <w:szCs w:val="24"/>
          <w:lang w:val="en-US"/>
        </w:rPr>
      </w:pPr>
      <w:r w:rsidRPr="00F276F5">
        <w:rPr>
          <w:rFonts w:ascii="Book Antiqua" w:hAnsi="Book Antiqua" w:cs="Times New Roman"/>
          <w:b/>
          <w:iCs/>
          <w:sz w:val="24"/>
          <w:szCs w:val="24"/>
          <w:lang w:val="en-US"/>
        </w:rPr>
        <w:t>Telephone:</w:t>
      </w:r>
      <w:r w:rsidRPr="00F276F5">
        <w:rPr>
          <w:rFonts w:ascii="Book Antiqua" w:hAnsi="Book Antiqua" w:cs="Times New Roman"/>
          <w:iCs/>
          <w:sz w:val="24"/>
          <w:szCs w:val="24"/>
          <w:lang w:val="en-US"/>
        </w:rPr>
        <w:t xml:space="preserve"> +39-06</w:t>
      </w:r>
      <w:r w:rsidR="000267DF" w:rsidRPr="00F276F5">
        <w:rPr>
          <w:rFonts w:ascii="Book Antiqua" w:hAnsi="Book Antiqua" w:cs="Times New Roman"/>
          <w:iCs/>
          <w:sz w:val="24"/>
          <w:szCs w:val="24"/>
          <w:lang w:val="en-US" w:eastAsia="zh-CN"/>
        </w:rPr>
        <w:t>-</w:t>
      </w:r>
      <w:r w:rsidR="000267DF" w:rsidRPr="00F276F5">
        <w:rPr>
          <w:rFonts w:ascii="Book Antiqua" w:hAnsi="Book Antiqua" w:cs="Times New Roman"/>
          <w:iCs/>
          <w:sz w:val="24"/>
          <w:szCs w:val="24"/>
          <w:lang w:val="en-US"/>
        </w:rPr>
        <w:t>72596164</w:t>
      </w:r>
      <w:r w:rsidRPr="00F276F5">
        <w:rPr>
          <w:rFonts w:ascii="Book Antiqua" w:hAnsi="Book Antiqua" w:cs="Times New Roman"/>
          <w:iCs/>
          <w:sz w:val="24"/>
          <w:szCs w:val="24"/>
          <w:lang w:val="en-US"/>
        </w:rPr>
        <w:t xml:space="preserve"> </w:t>
      </w:r>
    </w:p>
    <w:p w14:paraId="27DD3BB5" w14:textId="17AFCC37" w:rsidR="00F64481" w:rsidRPr="00F276F5" w:rsidRDefault="00F64481" w:rsidP="00F276F5">
      <w:pPr>
        <w:autoSpaceDE w:val="0"/>
        <w:autoSpaceDN w:val="0"/>
        <w:adjustRightInd w:val="0"/>
        <w:spacing w:after="0" w:line="360" w:lineRule="auto"/>
        <w:jc w:val="both"/>
        <w:rPr>
          <w:rFonts w:ascii="Book Antiqua" w:hAnsi="Book Antiqua" w:cs="Times New Roman"/>
          <w:iCs/>
          <w:sz w:val="24"/>
          <w:szCs w:val="24"/>
          <w:lang w:val="en-US"/>
        </w:rPr>
      </w:pPr>
      <w:r w:rsidRPr="00F276F5">
        <w:rPr>
          <w:rFonts w:ascii="Book Antiqua" w:hAnsi="Book Antiqua" w:cs="Times New Roman"/>
          <w:b/>
          <w:iCs/>
          <w:sz w:val="24"/>
          <w:szCs w:val="24"/>
          <w:lang w:val="en-US"/>
        </w:rPr>
        <w:t>Fax:</w:t>
      </w:r>
      <w:r w:rsidRPr="00F276F5">
        <w:rPr>
          <w:rFonts w:ascii="Book Antiqua" w:hAnsi="Book Antiqua" w:cs="Times New Roman"/>
          <w:iCs/>
          <w:sz w:val="24"/>
          <w:szCs w:val="24"/>
          <w:lang w:val="en-US"/>
        </w:rPr>
        <w:t xml:space="preserve"> +39-06</w:t>
      </w:r>
      <w:r w:rsidR="000267DF" w:rsidRPr="00F276F5">
        <w:rPr>
          <w:rFonts w:ascii="Book Antiqua" w:hAnsi="Book Antiqua" w:cs="Times New Roman"/>
          <w:iCs/>
          <w:sz w:val="24"/>
          <w:szCs w:val="24"/>
          <w:lang w:val="en-US" w:eastAsia="zh-CN"/>
        </w:rPr>
        <w:t>-</w:t>
      </w:r>
      <w:r w:rsidRPr="00F276F5">
        <w:rPr>
          <w:rFonts w:ascii="Book Antiqua" w:hAnsi="Book Antiqua" w:cs="Times New Roman"/>
          <w:iCs/>
          <w:sz w:val="24"/>
          <w:szCs w:val="24"/>
          <w:lang w:val="en-US"/>
        </w:rPr>
        <w:t>20427313</w:t>
      </w:r>
    </w:p>
    <w:p w14:paraId="6D484D9E" w14:textId="77777777" w:rsidR="00F64481" w:rsidRPr="008B2765" w:rsidRDefault="00F64481" w:rsidP="000A04A0">
      <w:pPr>
        <w:autoSpaceDE w:val="0"/>
        <w:autoSpaceDN w:val="0"/>
        <w:adjustRightInd w:val="0"/>
        <w:spacing w:after="0" w:line="360" w:lineRule="auto"/>
        <w:jc w:val="both"/>
        <w:rPr>
          <w:rFonts w:ascii="Book Antiqua" w:hAnsi="Book Antiqua" w:cs="Times New Roman"/>
          <w:sz w:val="24"/>
          <w:szCs w:val="24"/>
          <w:lang w:val="en-US"/>
        </w:rPr>
      </w:pPr>
    </w:p>
    <w:p w14:paraId="09D68F74" w14:textId="77777777" w:rsidR="00F64481" w:rsidRPr="008B2765" w:rsidRDefault="00F64481" w:rsidP="000A04A0">
      <w:pPr>
        <w:autoSpaceDE w:val="0"/>
        <w:autoSpaceDN w:val="0"/>
        <w:adjustRightInd w:val="0"/>
        <w:spacing w:after="0" w:line="360" w:lineRule="auto"/>
        <w:jc w:val="both"/>
        <w:rPr>
          <w:rFonts w:ascii="Book Antiqua" w:hAnsi="Book Antiqua" w:cs="Book Antiqua"/>
          <w:sz w:val="24"/>
          <w:szCs w:val="24"/>
          <w:lang w:val="en-US"/>
        </w:rPr>
      </w:pPr>
      <w:r w:rsidRPr="008B2765">
        <w:rPr>
          <w:rFonts w:ascii="Book Antiqua" w:hAnsi="Book Antiqua" w:cs="Book Antiqua"/>
          <w:b/>
          <w:sz w:val="24"/>
          <w:szCs w:val="24"/>
          <w:lang w:val="en-US"/>
        </w:rPr>
        <w:t>Received:</w:t>
      </w:r>
      <w:r w:rsidR="00ED1215" w:rsidRPr="008B2765">
        <w:rPr>
          <w:rFonts w:ascii="Book Antiqua" w:hAnsi="Book Antiqua" w:cs="Book Antiqua"/>
          <w:sz w:val="24"/>
          <w:szCs w:val="24"/>
          <w:lang w:val="en-US"/>
        </w:rPr>
        <w:t xml:space="preserve"> September 9</w:t>
      </w:r>
      <w:r w:rsidRPr="008B2765">
        <w:rPr>
          <w:rFonts w:ascii="Book Antiqua" w:hAnsi="Book Antiqua" w:cs="Book Antiqua"/>
          <w:sz w:val="24"/>
          <w:szCs w:val="24"/>
          <w:lang w:val="en-US"/>
        </w:rPr>
        <w:t>, 2015</w:t>
      </w:r>
    </w:p>
    <w:p w14:paraId="0749FBBC" w14:textId="77777777" w:rsidR="00F64481" w:rsidRPr="008B2765" w:rsidRDefault="00F64481" w:rsidP="000A04A0">
      <w:pPr>
        <w:autoSpaceDE w:val="0"/>
        <w:autoSpaceDN w:val="0"/>
        <w:adjustRightInd w:val="0"/>
        <w:spacing w:after="0" w:line="360" w:lineRule="auto"/>
        <w:jc w:val="both"/>
        <w:rPr>
          <w:rFonts w:ascii="Book Antiqua" w:hAnsi="Book Antiqua" w:cs="Book Antiqua"/>
          <w:sz w:val="24"/>
          <w:szCs w:val="24"/>
          <w:lang w:val="en-US"/>
        </w:rPr>
      </w:pPr>
      <w:r w:rsidRPr="008B2765">
        <w:rPr>
          <w:rFonts w:ascii="Book Antiqua" w:hAnsi="Book Antiqua" w:cs="Book Antiqua"/>
          <w:b/>
          <w:sz w:val="24"/>
          <w:szCs w:val="24"/>
          <w:lang w:val="en-US"/>
        </w:rPr>
        <w:t>Peer-review started</w:t>
      </w:r>
      <w:r w:rsidR="00ED1215" w:rsidRPr="008B2765">
        <w:rPr>
          <w:rFonts w:ascii="Book Antiqua" w:hAnsi="Book Antiqua" w:cs="Book Antiqua"/>
          <w:sz w:val="24"/>
          <w:szCs w:val="24"/>
          <w:lang w:val="en-US"/>
        </w:rPr>
        <w:t>: September 10</w:t>
      </w:r>
      <w:r w:rsidRPr="008B2765">
        <w:rPr>
          <w:rFonts w:ascii="Book Antiqua" w:hAnsi="Book Antiqua" w:cs="Book Antiqua"/>
          <w:sz w:val="24"/>
          <w:szCs w:val="24"/>
          <w:lang w:val="en-US"/>
        </w:rPr>
        <w:t>, 2015</w:t>
      </w:r>
    </w:p>
    <w:p w14:paraId="3C4AFD51" w14:textId="12426F0D" w:rsidR="00F64481" w:rsidRPr="008B2765" w:rsidRDefault="00F64481" w:rsidP="000A04A0">
      <w:pPr>
        <w:autoSpaceDE w:val="0"/>
        <w:autoSpaceDN w:val="0"/>
        <w:adjustRightInd w:val="0"/>
        <w:spacing w:after="0" w:line="360" w:lineRule="auto"/>
        <w:jc w:val="both"/>
        <w:rPr>
          <w:rFonts w:ascii="Book Antiqua" w:hAnsi="Book Antiqua" w:cs="Book Antiqua"/>
          <w:sz w:val="24"/>
          <w:szCs w:val="24"/>
          <w:lang w:val="en-US"/>
        </w:rPr>
      </w:pPr>
      <w:r w:rsidRPr="008B2765">
        <w:rPr>
          <w:rFonts w:ascii="Book Antiqua" w:hAnsi="Book Antiqua" w:cs="Book Antiqua"/>
          <w:b/>
          <w:sz w:val="24"/>
          <w:szCs w:val="24"/>
          <w:lang w:val="en-US"/>
        </w:rPr>
        <w:t>First decision</w:t>
      </w:r>
      <w:r w:rsidR="00ED1215" w:rsidRPr="008B2765">
        <w:rPr>
          <w:rFonts w:ascii="Book Antiqua" w:hAnsi="Book Antiqua" w:cs="Book Antiqua"/>
          <w:sz w:val="24"/>
          <w:szCs w:val="24"/>
          <w:lang w:val="en-US"/>
        </w:rPr>
        <w:t xml:space="preserve">: </w:t>
      </w:r>
      <w:r w:rsidR="00A9617A" w:rsidRPr="008B2765">
        <w:rPr>
          <w:rFonts w:ascii="Book Antiqua" w:hAnsi="Book Antiqua" w:cs="Book Antiqua"/>
          <w:sz w:val="24"/>
          <w:szCs w:val="24"/>
          <w:lang w:val="en-US"/>
        </w:rPr>
        <w:t xml:space="preserve">October </w:t>
      </w:r>
      <w:r w:rsidR="00A9617A" w:rsidRPr="008B2765">
        <w:rPr>
          <w:rFonts w:ascii="Book Antiqua" w:hAnsi="Book Antiqua" w:cs="Book Antiqua"/>
          <w:sz w:val="24"/>
          <w:szCs w:val="24"/>
          <w:lang w:val="en-US" w:eastAsia="zh-CN"/>
        </w:rPr>
        <w:t>8</w:t>
      </w:r>
      <w:r w:rsidR="00A9617A" w:rsidRPr="008B2765">
        <w:rPr>
          <w:rFonts w:ascii="Book Antiqua" w:hAnsi="Book Antiqua" w:cs="Book Antiqua"/>
          <w:sz w:val="24"/>
          <w:szCs w:val="24"/>
          <w:lang w:val="en-US"/>
        </w:rPr>
        <w:t>, 2015</w:t>
      </w:r>
    </w:p>
    <w:p w14:paraId="23E4D1BD" w14:textId="7D0C3532" w:rsidR="00F64481" w:rsidRPr="008B2765" w:rsidRDefault="00F64481" w:rsidP="000A04A0">
      <w:pPr>
        <w:autoSpaceDE w:val="0"/>
        <w:autoSpaceDN w:val="0"/>
        <w:adjustRightInd w:val="0"/>
        <w:spacing w:after="0" w:line="360" w:lineRule="auto"/>
        <w:jc w:val="both"/>
        <w:rPr>
          <w:rFonts w:ascii="Book Antiqua" w:hAnsi="Book Antiqua" w:cs="Book Antiqua"/>
          <w:sz w:val="24"/>
          <w:szCs w:val="24"/>
          <w:lang w:val="en-US" w:eastAsia="zh-CN"/>
        </w:rPr>
      </w:pPr>
      <w:r w:rsidRPr="008B2765">
        <w:rPr>
          <w:rFonts w:ascii="Book Antiqua" w:hAnsi="Book Antiqua" w:cs="Book Antiqua"/>
          <w:b/>
          <w:sz w:val="24"/>
          <w:szCs w:val="24"/>
          <w:lang w:val="en-US"/>
        </w:rPr>
        <w:t>Revised</w:t>
      </w:r>
      <w:r w:rsidR="00ED1215" w:rsidRPr="008B2765">
        <w:rPr>
          <w:rFonts w:ascii="Book Antiqua" w:hAnsi="Book Antiqua" w:cs="Book Antiqua"/>
          <w:sz w:val="24"/>
          <w:szCs w:val="24"/>
          <w:lang w:val="en-US"/>
        </w:rPr>
        <w:t xml:space="preserve">: </w:t>
      </w:r>
      <w:r w:rsidR="00A9617A" w:rsidRPr="008B2765">
        <w:rPr>
          <w:rFonts w:ascii="Book Antiqua" w:hAnsi="Book Antiqua" w:cs="Book Antiqua"/>
          <w:sz w:val="24"/>
          <w:szCs w:val="24"/>
          <w:lang w:val="en-US" w:eastAsia="zh-CN"/>
        </w:rPr>
        <w:t xml:space="preserve">January </w:t>
      </w:r>
      <w:r w:rsidR="00D7028B" w:rsidRPr="008B2765">
        <w:rPr>
          <w:rFonts w:ascii="Book Antiqua" w:hAnsi="Book Antiqua" w:cs="Book Antiqua"/>
          <w:sz w:val="24"/>
          <w:szCs w:val="24"/>
          <w:lang w:val="en-US" w:eastAsia="zh-CN"/>
        </w:rPr>
        <w:t>21</w:t>
      </w:r>
      <w:r w:rsidR="00A9617A" w:rsidRPr="008B2765">
        <w:rPr>
          <w:rFonts w:ascii="Book Antiqua" w:hAnsi="Book Antiqua" w:cs="Book Antiqua"/>
          <w:sz w:val="24"/>
          <w:szCs w:val="24"/>
          <w:lang w:val="en-US" w:eastAsia="zh-CN"/>
        </w:rPr>
        <w:t>, 2016</w:t>
      </w:r>
    </w:p>
    <w:p w14:paraId="1C4EF3D0" w14:textId="32815FE4" w:rsidR="00F64481" w:rsidRPr="0051532B" w:rsidRDefault="00F64481" w:rsidP="0051532B">
      <w:pPr>
        <w:rPr>
          <w:rFonts w:ascii="Book Antiqua" w:hAnsi="Book Antiqua"/>
          <w:iCs/>
          <w:sz w:val="24"/>
        </w:rPr>
      </w:pPr>
      <w:r w:rsidRPr="008B2765">
        <w:rPr>
          <w:rFonts w:ascii="Book Antiqua" w:hAnsi="Book Antiqua" w:cs="Book Antiqua"/>
          <w:b/>
          <w:sz w:val="24"/>
          <w:szCs w:val="24"/>
          <w:lang w:val="en-US"/>
        </w:rPr>
        <w:t>Accepted</w:t>
      </w:r>
      <w:r w:rsidRPr="008B2765">
        <w:rPr>
          <w:rFonts w:ascii="Book Antiqua" w:hAnsi="Book Antiqua" w:cs="Book Antiqua"/>
          <w:sz w:val="24"/>
          <w:szCs w:val="24"/>
          <w:lang w:val="en-US"/>
        </w:rPr>
        <w:t xml:space="preserve">: </w:t>
      </w:r>
      <w:r w:rsidR="0051532B">
        <w:rPr>
          <w:rStyle w:val="Emphasis"/>
        </w:rPr>
        <w:t xml:space="preserve">February </w:t>
      </w:r>
      <w:r w:rsidR="0051532B">
        <w:rPr>
          <w:rStyle w:val="Emphasis"/>
          <w:rFonts w:ascii="宋体" w:hAnsi="宋体" w:cs="宋体" w:hint="eastAsia"/>
        </w:rPr>
        <w:t>14</w:t>
      </w:r>
      <w:r w:rsidR="0051532B" w:rsidRPr="00235CD4">
        <w:rPr>
          <w:rStyle w:val="Emphasis"/>
        </w:rPr>
        <w:t>,</w:t>
      </w:r>
      <w:r w:rsidR="0051532B">
        <w:rPr>
          <w:rStyle w:val="Emphasis"/>
        </w:rPr>
        <w:t xml:space="preserve"> 2016</w:t>
      </w:r>
    </w:p>
    <w:p w14:paraId="1BEC363A" w14:textId="77777777" w:rsidR="00F64481" w:rsidRPr="008B2765" w:rsidRDefault="00F64481" w:rsidP="000A04A0">
      <w:pPr>
        <w:autoSpaceDE w:val="0"/>
        <w:autoSpaceDN w:val="0"/>
        <w:adjustRightInd w:val="0"/>
        <w:spacing w:after="0" w:line="360" w:lineRule="auto"/>
        <w:jc w:val="both"/>
        <w:rPr>
          <w:rFonts w:ascii="Book Antiqua" w:hAnsi="Book Antiqua" w:cs="Book Antiqua"/>
          <w:sz w:val="24"/>
          <w:szCs w:val="24"/>
          <w:lang w:val="en-US"/>
        </w:rPr>
      </w:pPr>
      <w:r w:rsidRPr="008B2765">
        <w:rPr>
          <w:rFonts w:ascii="Book Antiqua" w:hAnsi="Book Antiqua" w:cs="Book Antiqua"/>
          <w:b/>
          <w:sz w:val="24"/>
          <w:szCs w:val="24"/>
          <w:lang w:val="en-US"/>
        </w:rPr>
        <w:t>Article in press</w:t>
      </w:r>
      <w:r w:rsidRPr="008B2765">
        <w:rPr>
          <w:rFonts w:ascii="Book Antiqua" w:hAnsi="Book Antiqua" w:cs="Book Antiqua"/>
          <w:sz w:val="24"/>
          <w:szCs w:val="24"/>
          <w:lang w:val="en-US"/>
        </w:rPr>
        <w:t>:</w:t>
      </w:r>
    </w:p>
    <w:p w14:paraId="4FE9035F" w14:textId="77777777" w:rsidR="00F64481" w:rsidRPr="008B2765" w:rsidRDefault="00F64481" w:rsidP="000A04A0">
      <w:pPr>
        <w:autoSpaceDE w:val="0"/>
        <w:autoSpaceDN w:val="0"/>
        <w:adjustRightInd w:val="0"/>
        <w:spacing w:after="0" w:line="360" w:lineRule="auto"/>
        <w:jc w:val="both"/>
        <w:rPr>
          <w:rFonts w:ascii="Book Antiqua" w:hAnsi="Book Antiqua" w:cs="Times New Roman"/>
          <w:sz w:val="24"/>
          <w:szCs w:val="24"/>
          <w:lang w:val="en-US"/>
        </w:rPr>
      </w:pPr>
      <w:r w:rsidRPr="008B2765">
        <w:rPr>
          <w:rFonts w:ascii="Book Antiqua" w:hAnsi="Book Antiqua" w:cs="Book Antiqua"/>
          <w:b/>
          <w:sz w:val="24"/>
          <w:szCs w:val="24"/>
          <w:lang w:val="en-US"/>
        </w:rPr>
        <w:t>Published online</w:t>
      </w:r>
      <w:r w:rsidRPr="008B2765">
        <w:rPr>
          <w:rFonts w:ascii="Book Antiqua" w:hAnsi="Book Antiqua" w:cs="Book Antiqua"/>
          <w:sz w:val="24"/>
          <w:szCs w:val="24"/>
          <w:lang w:val="en-US"/>
        </w:rPr>
        <w:t>:</w:t>
      </w:r>
    </w:p>
    <w:p w14:paraId="5A315CB7" w14:textId="77777777" w:rsidR="00052A1A" w:rsidRDefault="00052A1A">
      <w:pPr>
        <w:rPr>
          <w:rFonts w:ascii="Book Antiqua" w:hAnsi="Book Antiqua"/>
          <w:b/>
          <w:sz w:val="24"/>
          <w:szCs w:val="24"/>
          <w:lang w:val="en-US"/>
        </w:rPr>
      </w:pPr>
      <w:r>
        <w:rPr>
          <w:rFonts w:ascii="Book Antiqua" w:hAnsi="Book Antiqua"/>
          <w:b/>
          <w:sz w:val="24"/>
          <w:szCs w:val="24"/>
          <w:lang w:val="en-US"/>
        </w:rPr>
        <w:br w:type="page"/>
      </w:r>
    </w:p>
    <w:p w14:paraId="7A237597" w14:textId="5D3BCCEC" w:rsidR="00451054" w:rsidRPr="008B2765" w:rsidRDefault="00451054" w:rsidP="000A04A0">
      <w:pPr>
        <w:spacing w:after="0" w:line="360" w:lineRule="auto"/>
        <w:jc w:val="both"/>
        <w:rPr>
          <w:rFonts w:ascii="Book Antiqua" w:hAnsi="Book Antiqua"/>
          <w:b/>
          <w:sz w:val="24"/>
          <w:szCs w:val="24"/>
          <w:lang w:val="en-US" w:eastAsia="zh-CN"/>
        </w:rPr>
      </w:pPr>
      <w:r w:rsidRPr="008B2765">
        <w:rPr>
          <w:rFonts w:ascii="Book Antiqua" w:hAnsi="Book Antiqua"/>
          <w:b/>
          <w:sz w:val="24"/>
          <w:szCs w:val="24"/>
          <w:lang w:val="en-US"/>
        </w:rPr>
        <w:lastRenderedPageBreak/>
        <w:t>A</w:t>
      </w:r>
      <w:r w:rsidR="001F67FB" w:rsidRPr="008B2765">
        <w:rPr>
          <w:rFonts w:ascii="Book Antiqua" w:hAnsi="Book Antiqua"/>
          <w:b/>
          <w:sz w:val="24"/>
          <w:szCs w:val="24"/>
          <w:lang w:val="en-US"/>
        </w:rPr>
        <w:t>bstract</w:t>
      </w:r>
    </w:p>
    <w:p w14:paraId="3D631A91" w14:textId="6E7175DE" w:rsidR="00451054" w:rsidRPr="008B2765" w:rsidRDefault="00451054" w:rsidP="000A04A0">
      <w:pPr>
        <w:spacing w:after="0" w:line="360" w:lineRule="auto"/>
        <w:jc w:val="both"/>
        <w:rPr>
          <w:rFonts w:ascii="Book Antiqua" w:hAnsi="Book Antiqua"/>
          <w:sz w:val="24"/>
          <w:szCs w:val="24"/>
          <w:lang w:val="en-US"/>
        </w:rPr>
      </w:pPr>
      <w:r w:rsidRPr="008B2765">
        <w:rPr>
          <w:rFonts w:ascii="Book Antiqua" w:hAnsi="Book Antiqua"/>
          <w:sz w:val="24"/>
          <w:szCs w:val="24"/>
          <w:lang w:val="en-US"/>
        </w:rPr>
        <w:t xml:space="preserve">Recent and advanced protocols are now available to </w:t>
      </w:r>
      <w:r w:rsidR="00A71C27" w:rsidRPr="008B2765">
        <w:rPr>
          <w:rFonts w:ascii="Book Antiqua" w:hAnsi="Book Antiqua"/>
          <w:sz w:val="24"/>
          <w:szCs w:val="24"/>
          <w:lang w:val="en-US"/>
        </w:rPr>
        <w:t>derive</w:t>
      </w:r>
      <w:r w:rsidRPr="008B2765">
        <w:rPr>
          <w:rFonts w:ascii="Book Antiqua" w:hAnsi="Book Antiqua"/>
          <w:sz w:val="24"/>
          <w:szCs w:val="24"/>
          <w:lang w:val="en-US"/>
        </w:rPr>
        <w:t xml:space="preserve"> human induced pluripotent stem cells (hiPSCs) from patients affected by genetic diseases. </w:t>
      </w:r>
      <w:r w:rsidR="00C12595" w:rsidRPr="008B2765">
        <w:rPr>
          <w:rFonts w:ascii="Book Antiqua" w:hAnsi="Book Antiqua"/>
          <w:sz w:val="24"/>
          <w:szCs w:val="24"/>
          <w:lang w:val="en-US"/>
        </w:rPr>
        <w:t>N</w:t>
      </w:r>
      <w:r w:rsidRPr="008B2765">
        <w:rPr>
          <w:rFonts w:ascii="Book Antiqua" w:hAnsi="Book Antiqua"/>
          <w:sz w:val="24"/>
          <w:szCs w:val="24"/>
          <w:lang w:val="en-US"/>
        </w:rPr>
        <w:t>o</w:t>
      </w:r>
      <w:r w:rsidR="00C12595" w:rsidRPr="008B2765">
        <w:rPr>
          <w:rFonts w:ascii="Book Antiqua" w:hAnsi="Book Antiqua"/>
          <w:sz w:val="24"/>
          <w:szCs w:val="24"/>
          <w:lang w:val="en-US"/>
        </w:rPr>
        <w:t xml:space="preserve"> </w:t>
      </w:r>
      <w:r w:rsidR="00D14005" w:rsidRPr="008B2765">
        <w:rPr>
          <w:rFonts w:ascii="Book Antiqua" w:hAnsi="Book Antiqua"/>
          <w:sz w:val="24"/>
          <w:szCs w:val="24"/>
          <w:lang w:val="en-US"/>
        </w:rPr>
        <w:t>curative</w:t>
      </w:r>
      <w:r w:rsidR="0043408D" w:rsidRPr="008B2765">
        <w:rPr>
          <w:rFonts w:ascii="Book Antiqua" w:hAnsi="Book Antiqua"/>
          <w:sz w:val="24"/>
          <w:szCs w:val="24"/>
          <w:lang w:val="en-US"/>
        </w:rPr>
        <w:t xml:space="preserve"> </w:t>
      </w:r>
      <w:r w:rsidRPr="008B2765">
        <w:rPr>
          <w:rFonts w:ascii="Book Antiqua" w:hAnsi="Book Antiqua"/>
          <w:sz w:val="24"/>
          <w:szCs w:val="24"/>
          <w:lang w:val="en-US"/>
        </w:rPr>
        <w:t>treatment</w:t>
      </w:r>
      <w:r w:rsidR="00C12595" w:rsidRPr="008B2765">
        <w:rPr>
          <w:rFonts w:ascii="Book Antiqua" w:hAnsi="Book Antiqua"/>
          <w:sz w:val="24"/>
          <w:szCs w:val="24"/>
          <w:lang w:val="en-US"/>
        </w:rPr>
        <w:t>s are available</w:t>
      </w:r>
      <w:r w:rsidRPr="008B2765">
        <w:rPr>
          <w:rFonts w:ascii="Book Antiqua" w:hAnsi="Book Antiqua"/>
          <w:sz w:val="24"/>
          <w:szCs w:val="24"/>
          <w:lang w:val="en-US"/>
        </w:rPr>
        <w:t xml:space="preserve"> for many of these diseases</w:t>
      </w:r>
      <w:r w:rsidR="00D14005" w:rsidRPr="008B2765">
        <w:rPr>
          <w:rFonts w:ascii="Book Antiqua" w:hAnsi="Book Antiqua"/>
          <w:sz w:val="24"/>
          <w:szCs w:val="24"/>
          <w:lang w:val="en-US"/>
        </w:rPr>
        <w:t>;</w:t>
      </w:r>
      <w:r w:rsidRPr="008B2765">
        <w:rPr>
          <w:rFonts w:ascii="Book Antiqua" w:hAnsi="Book Antiqua"/>
          <w:sz w:val="24"/>
          <w:szCs w:val="24"/>
          <w:lang w:val="en-US"/>
        </w:rPr>
        <w:t xml:space="preserve"> </w:t>
      </w:r>
      <w:r w:rsidR="00D14005" w:rsidRPr="008B2765">
        <w:rPr>
          <w:rFonts w:ascii="Book Antiqua" w:hAnsi="Book Antiqua"/>
          <w:sz w:val="24"/>
          <w:szCs w:val="24"/>
          <w:lang w:val="en-US"/>
        </w:rPr>
        <w:t>t</w:t>
      </w:r>
      <w:r w:rsidR="00C12595" w:rsidRPr="008B2765">
        <w:rPr>
          <w:rFonts w:ascii="Book Antiqua" w:hAnsi="Book Antiqua"/>
          <w:sz w:val="24"/>
          <w:szCs w:val="24"/>
          <w:lang w:val="en-US"/>
        </w:rPr>
        <w:t>hus</w:t>
      </w:r>
      <w:r w:rsidR="00D14005" w:rsidRPr="008B2765">
        <w:rPr>
          <w:rFonts w:ascii="Book Antiqua" w:hAnsi="Book Antiqua"/>
          <w:sz w:val="24"/>
          <w:szCs w:val="24"/>
          <w:lang w:val="en-US"/>
        </w:rPr>
        <w:t>,</w:t>
      </w:r>
      <w:r w:rsidR="00C12595" w:rsidRPr="008B2765">
        <w:rPr>
          <w:rFonts w:ascii="Book Antiqua" w:hAnsi="Book Antiqua"/>
          <w:sz w:val="24"/>
          <w:szCs w:val="24"/>
          <w:lang w:val="en-US"/>
        </w:rPr>
        <w:t xml:space="preserve"> hiPSCs </w:t>
      </w:r>
      <w:r w:rsidRPr="008B2765">
        <w:rPr>
          <w:rFonts w:ascii="Book Antiqua" w:hAnsi="Book Antiqua"/>
          <w:sz w:val="24"/>
          <w:szCs w:val="24"/>
          <w:lang w:val="en-US"/>
        </w:rPr>
        <w:t>repr</w:t>
      </w:r>
      <w:r w:rsidR="00D14005" w:rsidRPr="008B2765">
        <w:rPr>
          <w:rFonts w:ascii="Book Antiqua" w:hAnsi="Book Antiqua"/>
          <w:sz w:val="24"/>
          <w:szCs w:val="24"/>
          <w:lang w:val="en-US"/>
        </w:rPr>
        <w:t>esent a major impact on patient</w:t>
      </w:r>
      <w:r w:rsidR="00763A52" w:rsidRPr="008B2765">
        <w:rPr>
          <w:rFonts w:ascii="Book Antiqua" w:hAnsi="Book Antiqua"/>
          <w:sz w:val="24"/>
          <w:szCs w:val="24"/>
          <w:lang w:val="en-US" w:eastAsia="zh-CN"/>
        </w:rPr>
        <w:t>’</w:t>
      </w:r>
      <w:r w:rsidRPr="008B2765">
        <w:rPr>
          <w:rFonts w:ascii="Book Antiqua" w:hAnsi="Book Antiqua"/>
          <w:sz w:val="24"/>
          <w:szCs w:val="24"/>
          <w:lang w:val="en-US"/>
        </w:rPr>
        <w:t xml:space="preserve"> health.</w:t>
      </w:r>
      <w:r w:rsidR="001F67FB" w:rsidRPr="008B2765">
        <w:rPr>
          <w:rFonts w:ascii="Book Antiqua" w:hAnsi="Book Antiqua"/>
          <w:sz w:val="24"/>
          <w:szCs w:val="24"/>
          <w:lang w:val="en-US" w:eastAsia="zh-CN"/>
        </w:rPr>
        <w:t xml:space="preserve"> </w:t>
      </w:r>
      <w:proofErr w:type="gramStart"/>
      <w:r w:rsidR="00050FBA" w:rsidRPr="008B2765">
        <w:rPr>
          <w:rFonts w:ascii="Book Antiqua" w:hAnsi="Book Antiqua"/>
          <w:sz w:val="24"/>
          <w:szCs w:val="24"/>
          <w:lang w:val="en-US"/>
        </w:rPr>
        <w:t>hiPSCs</w:t>
      </w:r>
      <w:proofErr w:type="gramEnd"/>
      <w:r w:rsidRPr="008B2765">
        <w:rPr>
          <w:rFonts w:ascii="Book Antiqua" w:hAnsi="Book Antiqua"/>
          <w:sz w:val="24"/>
          <w:szCs w:val="24"/>
          <w:lang w:val="en-US"/>
        </w:rPr>
        <w:t xml:space="preserve"> represent a valid model for </w:t>
      </w:r>
      <w:r w:rsidR="00D14005" w:rsidRPr="008B2765">
        <w:rPr>
          <w:rFonts w:ascii="Book Antiqua" w:hAnsi="Book Antiqua"/>
          <w:sz w:val="24"/>
          <w:szCs w:val="24"/>
          <w:lang w:val="en-US"/>
        </w:rPr>
        <w:t xml:space="preserve">the </w:t>
      </w:r>
      <w:r w:rsidRPr="008B2765">
        <w:rPr>
          <w:rFonts w:ascii="Book Antiqua" w:hAnsi="Book Antiqua"/>
          <w:i/>
          <w:sz w:val="24"/>
          <w:szCs w:val="24"/>
          <w:lang w:val="en-US"/>
        </w:rPr>
        <w:t>in vitro</w:t>
      </w:r>
      <w:r w:rsidRPr="008B2765">
        <w:rPr>
          <w:rFonts w:ascii="Book Antiqua" w:hAnsi="Book Antiqua"/>
          <w:sz w:val="24"/>
          <w:szCs w:val="24"/>
          <w:lang w:val="en-US"/>
        </w:rPr>
        <w:t xml:space="preserve"> study of monogenic diseases, </w:t>
      </w:r>
      <w:r w:rsidR="00593BF3" w:rsidRPr="008B2765">
        <w:rPr>
          <w:rFonts w:ascii="Book Antiqua" w:hAnsi="Book Antiqua"/>
          <w:sz w:val="24"/>
          <w:szCs w:val="24"/>
          <w:lang w:val="en-US"/>
        </w:rPr>
        <w:t xml:space="preserve">together with </w:t>
      </w:r>
      <w:r w:rsidRPr="008B2765">
        <w:rPr>
          <w:rFonts w:ascii="Book Antiqua" w:hAnsi="Book Antiqua"/>
          <w:sz w:val="24"/>
          <w:szCs w:val="24"/>
          <w:lang w:val="en-US"/>
        </w:rPr>
        <w:t xml:space="preserve">a better </w:t>
      </w:r>
      <w:r w:rsidR="00593BF3" w:rsidRPr="008B2765">
        <w:rPr>
          <w:rFonts w:ascii="Book Antiqua" w:hAnsi="Book Antiqua"/>
          <w:bCs/>
          <w:sz w:val="24"/>
          <w:szCs w:val="24"/>
          <w:lang w:val="en-US"/>
        </w:rPr>
        <w:t>comprehension</w:t>
      </w:r>
      <w:r w:rsidR="00593BF3" w:rsidRPr="008B2765">
        <w:rPr>
          <w:rFonts w:ascii="Book Antiqua" w:hAnsi="Book Antiqua"/>
          <w:b/>
          <w:bCs/>
          <w:sz w:val="24"/>
          <w:szCs w:val="24"/>
          <w:lang w:val="en-US"/>
        </w:rPr>
        <w:t xml:space="preserve"> </w:t>
      </w:r>
      <w:r w:rsidRPr="008B2765">
        <w:rPr>
          <w:rFonts w:ascii="Book Antiqua" w:hAnsi="Book Antiqua"/>
          <w:sz w:val="24"/>
          <w:szCs w:val="24"/>
          <w:lang w:val="en-US"/>
        </w:rPr>
        <w:t>of the pathogen</w:t>
      </w:r>
      <w:r w:rsidR="007767F7" w:rsidRPr="008B2765">
        <w:rPr>
          <w:rFonts w:ascii="Book Antiqua" w:hAnsi="Book Antiqua"/>
          <w:sz w:val="24"/>
          <w:szCs w:val="24"/>
          <w:lang w:val="en-US"/>
        </w:rPr>
        <w:t>ic mechanisms of the pathology,</w:t>
      </w:r>
      <w:r w:rsidRPr="008B2765">
        <w:rPr>
          <w:rFonts w:ascii="Book Antiqua" w:hAnsi="Book Antiqua"/>
          <w:sz w:val="24"/>
          <w:szCs w:val="24"/>
          <w:lang w:val="en-US"/>
        </w:rPr>
        <w:t xml:space="preserve"> for both cell and gene therapy protocol applications. Moreover</w:t>
      </w:r>
      <w:r w:rsidR="00772808" w:rsidRPr="008B2765">
        <w:rPr>
          <w:rFonts w:ascii="Book Antiqua" w:hAnsi="Book Antiqua"/>
          <w:sz w:val="24"/>
          <w:szCs w:val="24"/>
          <w:lang w:val="en-US"/>
        </w:rPr>
        <w:t xml:space="preserve">, </w:t>
      </w:r>
      <w:r w:rsidRPr="008B2765">
        <w:rPr>
          <w:rFonts w:ascii="Book Antiqua" w:hAnsi="Book Antiqua"/>
          <w:sz w:val="24"/>
          <w:szCs w:val="24"/>
          <w:lang w:val="en-US"/>
        </w:rPr>
        <w:t xml:space="preserve">these pluripotent cells represent a good opportunity to test innovative pharmacological treatments focused </w:t>
      </w:r>
      <w:r w:rsidR="00D14005" w:rsidRPr="008B2765">
        <w:rPr>
          <w:rFonts w:ascii="Book Antiqua" w:hAnsi="Book Antiqua"/>
          <w:sz w:val="24"/>
          <w:szCs w:val="24"/>
          <w:lang w:val="en-US"/>
        </w:rPr>
        <w:t>on evaluating the</w:t>
      </w:r>
      <w:r w:rsidRPr="008B2765">
        <w:rPr>
          <w:rFonts w:ascii="Book Antiqua" w:hAnsi="Book Antiqua"/>
          <w:sz w:val="24"/>
          <w:szCs w:val="24"/>
          <w:lang w:val="en-US"/>
        </w:rPr>
        <w:t xml:space="preserve"> efficacy and toxicity of novel drug</w:t>
      </w:r>
      <w:r w:rsidR="00D14005" w:rsidRPr="008B2765">
        <w:rPr>
          <w:rFonts w:ascii="Book Antiqua" w:hAnsi="Book Antiqua"/>
          <w:sz w:val="24"/>
          <w:szCs w:val="24"/>
          <w:lang w:val="en-US"/>
        </w:rPr>
        <w:t>s</w:t>
      </w:r>
      <w:r w:rsidRPr="008B2765">
        <w:rPr>
          <w:rFonts w:ascii="Book Antiqua" w:hAnsi="Book Antiqua"/>
          <w:sz w:val="24"/>
          <w:szCs w:val="24"/>
          <w:lang w:val="en-US"/>
        </w:rPr>
        <w:t xml:space="preserve">. </w:t>
      </w:r>
      <w:r w:rsidR="00D14005" w:rsidRPr="008B2765">
        <w:rPr>
          <w:rFonts w:ascii="Book Antiqua" w:hAnsi="Book Antiqua"/>
          <w:sz w:val="24"/>
          <w:szCs w:val="24"/>
          <w:lang w:val="en-US"/>
        </w:rPr>
        <w:t>Today,</w:t>
      </w:r>
      <w:r w:rsidRPr="008B2765">
        <w:rPr>
          <w:rFonts w:ascii="Book Antiqua" w:hAnsi="Book Antiqua"/>
          <w:sz w:val="24"/>
          <w:szCs w:val="24"/>
          <w:lang w:val="en-US"/>
        </w:rPr>
        <w:t xml:space="preserve"> </w:t>
      </w:r>
      <w:r w:rsidR="00EB133A" w:rsidRPr="008B2765">
        <w:rPr>
          <w:rFonts w:ascii="Book Antiqua" w:hAnsi="Book Antiqua"/>
          <w:sz w:val="24"/>
          <w:szCs w:val="24"/>
          <w:lang w:val="en-US"/>
        </w:rPr>
        <w:t>innovative</w:t>
      </w:r>
      <w:r w:rsidRPr="008B2765">
        <w:rPr>
          <w:rFonts w:ascii="Book Antiqua" w:hAnsi="Book Antiqua"/>
          <w:sz w:val="24"/>
          <w:szCs w:val="24"/>
          <w:lang w:val="en-US"/>
        </w:rPr>
        <w:t xml:space="preserve"> gene therapy protocols</w:t>
      </w:r>
      <w:r w:rsidR="00EB133A" w:rsidRPr="008B2765">
        <w:rPr>
          <w:rFonts w:ascii="Book Antiqua" w:hAnsi="Book Antiqua"/>
          <w:sz w:val="24"/>
          <w:szCs w:val="24"/>
          <w:lang w:val="en-US"/>
        </w:rPr>
        <w:t>,</w:t>
      </w:r>
      <w:r w:rsidRPr="008B2765">
        <w:rPr>
          <w:rFonts w:ascii="Book Antiqua" w:hAnsi="Book Antiqua"/>
          <w:sz w:val="24"/>
          <w:szCs w:val="24"/>
          <w:lang w:val="en-US"/>
        </w:rPr>
        <w:t xml:space="preserve"> especially gene editing</w:t>
      </w:r>
      <w:r w:rsidR="00D14005" w:rsidRPr="008B2765">
        <w:rPr>
          <w:rFonts w:ascii="Book Antiqua" w:hAnsi="Book Antiqua"/>
          <w:sz w:val="24"/>
          <w:szCs w:val="24"/>
          <w:lang w:val="en-US"/>
        </w:rPr>
        <w:t>-</w:t>
      </w:r>
      <w:r w:rsidRPr="008B2765">
        <w:rPr>
          <w:rFonts w:ascii="Book Antiqua" w:hAnsi="Book Antiqua"/>
          <w:sz w:val="24"/>
          <w:szCs w:val="24"/>
          <w:lang w:val="en-US"/>
        </w:rPr>
        <w:t>based, are being developed</w:t>
      </w:r>
      <w:r w:rsidR="00D14005" w:rsidRPr="008B2765">
        <w:rPr>
          <w:rFonts w:ascii="Book Antiqua" w:hAnsi="Book Antiqua"/>
          <w:sz w:val="24"/>
          <w:szCs w:val="24"/>
          <w:lang w:val="en-US"/>
        </w:rPr>
        <w:t>,</w:t>
      </w:r>
      <w:r w:rsidRPr="008B2765">
        <w:rPr>
          <w:rFonts w:ascii="Book Antiqua" w:hAnsi="Book Antiqua"/>
          <w:sz w:val="24"/>
          <w:szCs w:val="24"/>
          <w:lang w:val="en-US"/>
        </w:rPr>
        <w:t xml:space="preserve"> allowing the use of these cells not only as </w:t>
      </w:r>
      <w:r w:rsidRPr="008B2765">
        <w:rPr>
          <w:rFonts w:ascii="Book Antiqua" w:hAnsi="Book Antiqua"/>
          <w:i/>
          <w:sz w:val="24"/>
          <w:szCs w:val="24"/>
          <w:lang w:val="en-US"/>
        </w:rPr>
        <w:t>in vitro</w:t>
      </w:r>
      <w:r w:rsidRPr="008B2765">
        <w:rPr>
          <w:rFonts w:ascii="Book Antiqua" w:hAnsi="Book Antiqua"/>
          <w:sz w:val="24"/>
          <w:szCs w:val="24"/>
          <w:lang w:val="en-US"/>
        </w:rPr>
        <w:t xml:space="preserve"> disease model</w:t>
      </w:r>
      <w:r w:rsidR="00D14005" w:rsidRPr="008B2765">
        <w:rPr>
          <w:rFonts w:ascii="Book Antiqua" w:hAnsi="Book Antiqua"/>
          <w:sz w:val="24"/>
          <w:szCs w:val="24"/>
          <w:lang w:val="en-US"/>
        </w:rPr>
        <w:t>s</w:t>
      </w:r>
      <w:r w:rsidRPr="008B2765">
        <w:rPr>
          <w:rFonts w:ascii="Book Antiqua" w:hAnsi="Book Antiqua"/>
          <w:sz w:val="24"/>
          <w:szCs w:val="24"/>
          <w:lang w:val="en-US"/>
        </w:rPr>
        <w:t xml:space="preserve"> but </w:t>
      </w:r>
      <w:r w:rsidR="00D14005" w:rsidRPr="008B2765">
        <w:rPr>
          <w:rFonts w:ascii="Book Antiqua" w:hAnsi="Book Antiqua"/>
          <w:sz w:val="24"/>
          <w:szCs w:val="24"/>
          <w:lang w:val="en-US"/>
        </w:rPr>
        <w:t>also</w:t>
      </w:r>
      <w:r w:rsidRPr="008B2765">
        <w:rPr>
          <w:rFonts w:ascii="Book Antiqua" w:hAnsi="Book Antiqua"/>
          <w:sz w:val="24"/>
          <w:szCs w:val="24"/>
          <w:lang w:val="en-US"/>
        </w:rPr>
        <w:t xml:space="preserve"> as an unlimited source of cells useful for tissue regeneration and regenerative medicine</w:t>
      </w:r>
      <w:r w:rsidR="00EB133A" w:rsidRPr="008B2765">
        <w:rPr>
          <w:rFonts w:ascii="Book Antiqua" w:hAnsi="Book Antiqua"/>
          <w:sz w:val="24"/>
          <w:szCs w:val="24"/>
          <w:lang w:val="en-US"/>
        </w:rPr>
        <w:t>,</w:t>
      </w:r>
      <w:r w:rsidRPr="008B2765">
        <w:rPr>
          <w:rFonts w:ascii="Book Antiqua" w:hAnsi="Book Antiqua"/>
          <w:sz w:val="24"/>
          <w:szCs w:val="24"/>
          <w:lang w:val="en-US"/>
        </w:rPr>
        <w:t xml:space="preserve"> eluding ethical and immune rejection problems.</w:t>
      </w:r>
      <w:r w:rsidR="001F67FB" w:rsidRPr="008B2765">
        <w:rPr>
          <w:rFonts w:ascii="Book Antiqua" w:hAnsi="Book Antiqua"/>
          <w:sz w:val="24"/>
          <w:szCs w:val="24"/>
          <w:lang w:val="en-US" w:eastAsia="zh-CN"/>
        </w:rPr>
        <w:t xml:space="preserve"> </w:t>
      </w:r>
      <w:r w:rsidRPr="008B2765">
        <w:rPr>
          <w:rFonts w:ascii="Book Antiqua" w:hAnsi="Book Antiqua" w:cs="Times New Roman"/>
          <w:sz w:val="24"/>
          <w:szCs w:val="24"/>
          <w:lang w:val="en-US"/>
        </w:rPr>
        <w:t xml:space="preserve">In this review, we will </w:t>
      </w:r>
      <w:r w:rsidRPr="008B2765">
        <w:rPr>
          <w:rFonts w:ascii="Book Antiqua" w:eastAsia="Calibri" w:hAnsi="Book Antiqua" w:cs="Times New Roman"/>
          <w:sz w:val="24"/>
          <w:szCs w:val="24"/>
          <w:lang w:val="en-US"/>
        </w:rPr>
        <w:t xml:space="preserve">provide an </w:t>
      </w:r>
      <w:r w:rsidR="00593BF3" w:rsidRPr="008B2765">
        <w:rPr>
          <w:rFonts w:ascii="Book Antiqua" w:eastAsia="Calibri" w:hAnsi="Book Antiqua" w:cs="Times New Roman"/>
          <w:bCs/>
          <w:sz w:val="24"/>
          <w:szCs w:val="24"/>
          <w:lang w:val="en-US"/>
        </w:rPr>
        <w:t>up-to-date</w:t>
      </w:r>
      <w:r w:rsidR="00593BF3" w:rsidRPr="008B2765" w:rsidDel="00593BF3">
        <w:rPr>
          <w:rFonts w:ascii="Book Antiqua" w:eastAsia="Calibri" w:hAnsi="Book Antiqua" w:cs="Times New Roman"/>
          <w:sz w:val="24"/>
          <w:szCs w:val="24"/>
          <w:lang w:val="en-US"/>
        </w:rPr>
        <w:t xml:space="preserve"> </w:t>
      </w:r>
      <w:r w:rsidRPr="008B2765">
        <w:rPr>
          <w:rFonts w:ascii="Book Antiqua" w:eastAsia="Calibri" w:hAnsi="Book Antiqua" w:cs="Times New Roman"/>
          <w:sz w:val="24"/>
          <w:szCs w:val="24"/>
          <w:lang w:val="en-US"/>
        </w:rPr>
        <w:t>of model</w:t>
      </w:r>
      <w:r w:rsidR="00D14005" w:rsidRPr="008B2765">
        <w:rPr>
          <w:rFonts w:ascii="Book Antiqua" w:eastAsia="Calibri" w:hAnsi="Book Antiqua" w:cs="Times New Roman"/>
          <w:sz w:val="24"/>
          <w:szCs w:val="24"/>
          <w:lang w:val="en-US"/>
        </w:rPr>
        <w:t>l</w:t>
      </w:r>
      <w:r w:rsidRPr="008B2765">
        <w:rPr>
          <w:rFonts w:ascii="Book Antiqua" w:eastAsia="Calibri" w:hAnsi="Book Antiqua" w:cs="Times New Roman"/>
          <w:sz w:val="24"/>
          <w:szCs w:val="24"/>
          <w:lang w:val="en-US"/>
        </w:rPr>
        <w:t xml:space="preserve">ing monogenic disease </w:t>
      </w:r>
      <w:r w:rsidR="00C12595" w:rsidRPr="008B2765">
        <w:rPr>
          <w:rFonts w:ascii="Book Antiqua" w:eastAsia="Calibri" w:hAnsi="Book Antiqua" w:cs="Times New Roman"/>
          <w:sz w:val="24"/>
          <w:szCs w:val="24"/>
          <w:lang w:val="en-US"/>
        </w:rPr>
        <w:t xml:space="preserve">by using hiPSCs </w:t>
      </w:r>
      <w:r w:rsidRPr="008B2765">
        <w:rPr>
          <w:rFonts w:ascii="Book Antiqua" w:eastAsia="Calibri" w:hAnsi="Book Antiqua" w:cs="Times New Roman"/>
          <w:sz w:val="24"/>
          <w:szCs w:val="24"/>
          <w:lang w:val="en-US"/>
        </w:rPr>
        <w:t>and the ultimate application</w:t>
      </w:r>
      <w:r w:rsidR="00C12595" w:rsidRPr="008B2765">
        <w:rPr>
          <w:rFonts w:ascii="Book Antiqua" w:eastAsia="Calibri" w:hAnsi="Book Antiqua" w:cs="Times New Roman"/>
          <w:sz w:val="24"/>
          <w:szCs w:val="24"/>
          <w:lang w:val="en-US"/>
        </w:rPr>
        <w:t>s</w:t>
      </w:r>
      <w:r w:rsidRPr="008B2765">
        <w:rPr>
          <w:rFonts w:ascii="Book Antiqua" w:eastAsia="Calibri" w:hAnsi="Book Antiqua" w:cs="Times New Roman"/>
          <w:sz w:val="24"/>
          <w:szCs w:val="24"/>
          <w:lang w:val="en-US"/>
        </w:rPr>
        <w:t xml:space="preserve"> of these </w:t>
      </w:r>
      <w:r w:rsidRPr="008B2765">
        <w:rPr>
          <w:rFonts w:ascii="Book Antiqua" w:eastAsia="Calibri" w:hAnsi="Book Antiqua" w:cs="Times New Roman"/>
          <w:i/>
          <w:sz w:val="24"/>
          <w:szCs w:val="24"/>
          <w:lang w:val="en-US"/>
        </w:rPr>
        <w:t>in vitro</w:t>
      </w:r>
      <w:r w:rsidRPr="008B2765">
        <w:rPr>
          <w:rFonts w:ascii="Book Antiqua" w:eastAsia="Calibri" w:hAnsi="Book Antiqua" w:cs="Times New Roman"/>
          <w:sz w:val="24"/>
          <w:szCs w:val="24"/>
          <w:lang w:val="en-US"/>
        </w:rPr>
        <w:t xml:space="preserve"> models for cell therapy. We consider and summarize </w:t>
      </w:r>
      <w:r w:rsidRPr="008B2765">
        <w:rPr>
          <w:rFonts w:ascii="Book Antiqua" w:eastAsia="Times New Roman" w:hAnsi="Book Antiqua" w:cs="Times New Roman"/>
          <w:sz w:val="24"/>
          <w:szCs w:val="24"/>
          <w:lang w:val="en-US" w:eastAsia="it-IT"/>
        </w:rPr>
        <w:t xml:space="preserve">some peculiar aspects such as the </w:t>
      </w:r>
      <w:r w:rsidRPr="008B2765">
        <w:rPr>
          <w:rFonts w:ascii="Book Antiqua" w:eastAsia="Calibri" w:hAnsi="Book Antiqua" w:cs="Times New Roman"/>
          <w:sz w:val="24"/>
          <w:szCs w:val="24"/>
          <w:lang w:val="en-US"/>
        </w:rPr>
        <w:t>type of parental cell</w:t>
      </w:r>
      <w:r w:rsidR="00774D0F">
        <w:rPr>
          <w:rFonts w:ascii="Book Antiqua" w:eastAsia="Calibri" w:hAnsi="Book Antiqua" w:cs="Times New Roman"/>
          <w:sz w:val="24"/>
          <w:szCs w:val="24"/>
          <w:lang w:val="en-US"/>
        </w:rPr>
        <w:t>s</w:t>
      </w:r>
      <w:r w:rsidRPr="008B2765">
        <w:rPr>
          <w:rFonts w:ascii="Book Antiqua" w:eastAsia="Calibri" w:hAnsi="Book Antiqua" w:cs="Times New Roman"/>
          <w:sz w:val="24"/>
          <w:szCs w:val="24"/>
          <w:lang w:val="en-US"/>
        </w:rPr>
        <w:t xml:space="preserve"> used for reprogramming, the methods currently used to induce </w:t>
      </w:r>
      <w:r w:rsidR="00A71C27" w:rsidRPr="008B2765">
        <w:rPr>
          <w:rFonts w:ascii="Book Antiqua" w:eastAsia="Calibri" w:hAnsi="Book Antiqua" w:cs="Times New Roman"/>
          <w:sz w:val="24"/>
          <w:szCs w:val="24"/>
          <w:lang w:val="en-US"/>
        </w:rPr>
        <w:t>the transcription</w:t>
      </w:r>
      <w:r w:rsidR="00642220">
        <w:rPr>
          <w:rFonts w:ascii="Book Antiqua" w:eastAsia="Calibri" w:hAnsi="Book Antiqua" w:cs="Times New Roman"/>
          <w:sz w:val="24"/>
          <w:szCs w:val="24"/>
          <w:lang w:val="en-US"/>
        </w:rPr>
        <w:t xml:space="preserve"> </w:t>
      </w:r>
      <w:r w:rsidRPr="008B2765">
        <w:rPr>
          <w:rFonts w:ascii="Book Antiqua" w:eastAsia="Calibri" w:hAnsi="Book Antiqua" w:cs="Times New Roman"/>
          <w:sz w:val="24"/>
          <w:szCs w:val="24"/>
          <w:lang w:val="en-US"/>
        </w:rPr>
        <w:t>of the reprogramming factors, and the type of iPSC-derived differentiated cells, relating them to the genetic basis of diseases and to their</w:t>
      </w:r>
      <w:r w:rsidR="0043408D" w:rsidRPr="008B2765">
        <w:rPr>
          <w:rFonts w:ascii="Book Antiqua" w:eastAsia="Calibri" w:hAnsi="Book Antiqua" w:cs="Times New Roman"/>
          <w:sz w:val="24"/>
          <w:szCs w:val="24"/>
          <w:lang w:val="en-US"/>
        </w:rPr>
        <w:t xml:space="preserve"> </w:t>
      </w:r>
      <w:r w:rsidRPr="008B2765">
        <w:rPr>
          <w:rFonts w:ascii="Book Antiqua" w:eastAsia="Calibri" w:hAnsi="Book Antiqua" w:cs="Times New Roman"/>
          <w:sz w:val="24"/>
          <w:szCs w:val="24"/>
          <w:lang w:val="en-US"/>
        </w:rPr>
        <w:t>inheritance model.</w:t>
      </w:r>
    </w:p>
    <w:p w14:paraId="1DFEF822" w14:textId="77777777" w:rsidR="00F64481" w:rsidRPr="008B2765" w:rsidRDefault="00F64481" w:rsidP="000A04A0">
      <w:pPr>
        <w:autoSpaceDE w:val="0"/>
        <w:autoSpaceDN w:val="0"/>
        <w:adjustRightInd w:val="0"/>
        <w:spacing w:after="0" w:line="360" w:lineRule="auto"/>
        <w:jc w:val="both"/>
        <w:rPr>
          <w:rFonts w:ascii="Book Antiqua" w:hAnsi="Book Antiqua" w:cs="Book Antiqua"/>
          <w:b/>
          <w:sz w:val="24"/>
          <w:szCs w:val="24"/>
          <w:lang w:val="en-US"/>
        </w:rPr>
      </w:pPr>
    </w:p>
    <w:p w14:paraId="5981E074" w14:textId="77D5733B" w:rsidR="00F64481" w:rsidRPr="008B2765" w:rsidRDefault="00F64481" w:rsidP="000A04A0">
      <w:pPr>
        <w:autoSpaceDE w:val="0"/>
        <w:autoSpaceDN w:val="0"/>
        <w:adjustRightInd w:val="0"/>
        <w:spacing w:after="0" w:line="360" w:lineRule="auto"/>
        <w:jc w:val="both"/>
        <w:rPr>
          <w:rFonts w:ascii="Book Antiqua" w:hAnsi="Book Antiqua" w:cs="Book Antiqua"/>
          <w:b/>
          <w:sz w:val="24"/>
          <w:szCs w:val="24"/>
          <w:lang w:val="en-US" w:eastAsia="zh-CN"/>
        </w:rPr>
      </w:pPr>
      <w:r w:rsidRPr="008B2765">
        <w:rPr>
          <w:rFonts w:ascii="Book Antiqua" w:hAnsi="Book Antiqua" w:cs="Book Antiqua"/>
          <w:b/>
          <w:sz w:val="24"/>
          <w:szCs w:val="24"/>
          <w:lang w:val="en-US"/>
        </w:rPr>
        <w:t>Key</w:t>
      </w:r>
      <w:r w:rsidR="001F67FB" w:rsidRPr="008B2765">
        <w:rPr>
          <w:rFonts w:ascii="Book Antiqua" w:hAnsi="Book Antiqua" w:cs="Book Antiqua"/>
          <w:b/>
          <w:sz w:val="24"/>
          <w:szCs w:val="24"/>
          <w:lang w:val="en-US" w:eastAsia="zh-CN"/>
        </w:rPr>
        <w:t xml:space="preserve"> </w:t>
      </w:r>
      <w:r w:rsidRPr="008B2765">
        <w:rPr>
          <w:rFonts w:ascii="Book Antiqua" w:hAnsi="Book Antiqua" w:cs="Book Antiqua"/>
          <w:b/>
          <w:sz w:val="24"/>
          <w:szCs w:val="24"/>
          <w:lang w:val="en-US"/>
        </w:rPr>
        <w:t xml:space="preserve">words: </w:t>
      </w:r>
      <w:r w:rsidR="00763A52" w:rsidRPr="008B2765">
        <w:rPr>
          <w:rFonts w:ascii="Book Antiqua" w:eastAsia="Times New Roman" w:hAnsi="Book Antiqua" w:cs="Arial"/>
          <w:sz w:val="24"/>
          <w:szCs w:val="24"/>
          <w:lang w:val="en-US" w:eastAsia="it-IT"/>
        </w:rPr>
        <w:t>H</w:t>
      </w:r>
      <w:r w:rsidRPr="008B2765">
        <w:rPr>
          <w:rFonts w:ascii="Book Antiqua" w:eastAsia="Times New Roman" w:hAnsi="Book Antiqua" w:cs="Arial"/>
          <w:sz w:val="24"/>
          <w:szCs w:val="24"/>
          <w:lang w:val="en-US" w:eastAsia="it-IT"/>
        </w:rPr>
        <w:t>uman induced pluripotent stem cells</w:t>
      </w:r>
      <w:r w:rsidR="00763A52" w:rsidRPr="008B2765">
        <w:rPr>
          <w:rFonts w:ascii="Book Antiqua" w:hAnsi="Book Antiqua" w:cs="Arial"/>
          <w:sz w:val="24"/>
          <w:szCs w:val="24"/>
          <w:lang w:val="en-US" w:eastAsia="zh-CN"/>
        </w:rPr>
        <w:t>;</w:t>
      </w:r>
      <w:r w:rsidRPr="008B2765">
        <w:rPr>
          <w:rFonts w:ascii="Book Antiqua" w:eastAsia="Times New Roman" w:hAnsi="Book Antiqua" w:cs="Arial"/>
          <w:sz w:val="24"/>
          <w:szCs w:val="24"/>
          <w:lang w:val="en-US" w:eastAsia="it-IT"/>
        </w:rPr>
        <w:t xml:space="preserve"> </w:t>
      </w:r>
      <w:r w:rsidR="00763A52" w:rsidRPr="008B2765">
        <w:rPr>
          <w:rFonts w:ascii="Book Antiqua" w:eastAsia="Times New Roman" w:hAnsi="Book Antiqua" w:cs="Arial"/>
          <w:sz w:val="24"/>
          <w:szCs w:val="24"/>
          <w:lang w:val="en-US" w:eastAsia="it-IT"/>
        </w:rPr>
        <w:t>M</w:t>
      </w:r>
      <w:r w:rsidRPr="008B2765">
        <w:rPr>
          <w:rFonts w:ascii="Book Antiqua" w:eastAsia="Times New Roman" w:hAnsi="Book Antiqua" w:cs="Arial"/>
          <w:sz w:val="24"/>
          <w:szCs w:val="24"/>
          <w:lang w:val="en-US" w:eastAsia="it-IT"/>
        </w:rPr>
        <w:t>onogenic diseases</w:t>
      </w:r>
      <w:r w:rsidR="00763A52" w:rsidRPr="008B2765">
        <w:rPr>
          <w:rFonts w:ascii="Book Antiqua" w:hAnsi="Book Antiqua" w:cs="Arial"/>
          <w:sz w:val="24"/>
          <w:szCs w:val="24"/>
          <w:lang w:val="en-US" w:eastAsia="zh-CN"/>
        </w:rPr>
        <w:t>;</w:t>
      </w:r>
      <w:r w:rsidR="00763A52" w:rsidRPr="008B2765">
        <w:rPr>
          <w:rFonts w:ascii="Book Antiqua" w:eastAsia="Times New Roman" w:hAnsi="Book Antiqua" w:cs="Arial"/>
          <w:sz w:val="24"/>
          <w:szCs w:val="24"/>
          <w:lang w:val="en-US" w:eastAsia="it-IT"/>
        </w:rPr>
        <w:t xml:space="preserve"> F</w:t>
      </w:r>
      <w:r w:rsidR="00D14005" w:rsidRPr="008B2765">
        <w:rPr>
          <w:rFonts w:ascii="Book Antiqua" w:eastAsia="Times New Roman" w:hAnsi="Book Antiqua" w:cs="Arial"/>
          <w:sz w:val="24"/>
          <w:szCs w:val="24"/>
          <w:lang w:val="en-US" w:eastAsia="it-IT"/>
        </w:rPr>
        <w:t>oetal</w:t>
      </w:r>
      <w:r w:rsidRPr="008B2765">
        <w:rPr>
          <w:rFonts w:ascii="Book Antiqua" w:eastAsia="Times New Roman" w:hAnsi="Book Antiqua" w:cs="Arial"/>
          <w:sz w:val="24"/>
          <w:szCs w:val="24"/>
          <w:lang w:val="en-US" w:eastAsia="it-IT"/>
        </w:rPr>
        <w:t xml:space="preserve"> cells</w:t>
      </w:r>
      <w:r w:rsidR="00763A52" w:rsidRPr="008B2765">
        <w:rPr>
          <w:rFonts w:ascii="Book Antiqua" w:hAnsi="Book Antiqua" w:cs="Arial"/>
          <w:sz w:val="24"/>
          <w:szCs w:val="24"/>
          <w:lang w:val="en-US" w:eastAsia="zh-CN"/>
        </w:rPr>
        <w:t>;</w:t>
      </w:r>
      <w:r w:rsidRPr="008B2765">
        <w:rPr>
          <w:rFonts w:ascii="Book Antiqua" w:eastAsia="Times New Roman" w:hAnsi="Book Antiqua" w:cs="Arial"/>
          <w:sz w:val="24"/>
          <w:szCs w:val="24"/>
          <w:lang w:val="en-US" w:eastAsia="it-IT"/>
        </w:rPr>
        <w:t xml:space="preserve"> </w:t>
      </w:r>
      <w:r w:rsidR="00763A52" w:rsidRPr="008B2765">
        <w:rPr>
          <w:rFonts w:ascii="Book Antiqua" w:eastAsia="Times New Roman" w:hAnsi="Book Antiqua" w:cs="Arial"/>
          <w:sz w:val="24"/>
          <w:szCs w:val="24"/>
          <w:lang w:val="en-US" w:eastAsia="it-IT"/>
        </w:rPr>
        <w:t>R</w:t>
      </w:r>
      <w:r w:rsidRPr="008B2765">
        <w:rPr>
          <w:rFonts w:ascii="Book Antiqua" w:eastAsia="Times New Roman" w:hAnsi="Book Antiqua" w:cs="Arial"/>
          <w:sz w:val="24"/>
          <w:szCs w:val="24"/>
          <w:lang w:val="en-US" w:eastAsia="it-IT"/>
        </w:rPr>
        <w:t>eprogramming techniques</w:t>
      </w:r>
      <w:r w:rsidR="00763A52" w:rsidRPr="008B2765">
        <w:rPr>
          <w:rFonts w:ascii="Book Antiqua" w:hAnsi="Book Antiqua" w:cs="Arial"/>
          <w:sz w:val="24"/>
          <w:szCs w:val="24"/>
          <w:lang w:val="en-US" w:eastAsia="zh-CN"/>
        </w:rPr>
        <w:t>;</w:t>
      </w:r>
      <w:r w:rsidRPr="008B2765">
        <w:rPr>
          <w:rFonts w:ascii="Book Antiqua" w:eastAsia="Times New Roman" w:hAnsi="Book Antiqua" w:cs="Arial"/>
          <w:sz w:val="24"/>
          <w:szCs w:val="24"/>
          <w:lang w:val="en-US" w:eastAsia="it-IT"/>
        </w:rPr>
        <w:t xml:space="preserve"> </w:t>
      </w:r>
      <w:r w:rsidR="00763A52" w:rsidRPr="008B2765">
        <w:rPr>
          <w:rFonts w:ascii="Book Antiqua" w:eastAsia="Times New Roman" w:hAnsi="Book Antiqua" w:cs="Arial"/>
          <w:sz w:val="24"/>
          <w:szCs w:val="24"/>
          <w:lang w:val="en-US" w:eastAsia="it-IT"/>
        </w:rPr>
        <w:t>D</w:t>
      </w:r>
      <w:r w:rsidRPr="008B2765">
        <w:rPr>
          <w:rFonts w:ascii="Book Antiqua" w:eastAsia="Times New Roman" w:hAnsi="Book Antiqua" w:cs="Arial"/>
          <w:sz w:val="24"/>
          <w:szCs w:val="24"/>
          <w:lang w:val="en-US" w:eastAsia="it-IT"/>
        </w:rPr>
        <w:t>ifferentiation</w:t>
      </w:r>
      <w:r w:rsidR="00763A52" w:rsidRPr="008B2765">
        <w:rPr>
          <w:rFonts w:ascii="Book Antiqua" w:hAnsi="Book Antiqua" w:cs="Arial"/>
          <w:sz w:val="24"/>
          <w:szCs w:val="24"/>
          <w:lang w:val="en-US" w:eastAsia="zh-CN"/>
        </w:rPr>
        <w:t>;</w:t>
      </w:r>
      <w:r w:rsidRPr="008B2765">
        <w:rPr>
          <w:rFonts w:ascii="Book Antiqua" w:eastAsia="Times New Roman" w:hAnsi="Book Antiqua" w:cs="Arial"/>
          <w:sz w:val="24"/>
          <w:szCs w:val="24"/>
          <w:lang w:val="en-US" w:eastAsia="it-IT"/>
        </w:rPr>
        <w:t xml:space="preserve"> </w:t>
      </w:r>
      <w:r w:rsidR="00763A52" w:rsidRPr="008B2765">
        <w:rPr>
          <w:rFonts w:ascii="Book Antiqua" w:eastAsia="Times New Roman" w:hAnsi="Book Antiqua" w:cs="Arial"/>
          <w:sz w:val="24"/>
          <w:szCs w:val="24"/>
          <w:lang w:val="en-US" w:eastAsia="it-IT"/>
        </w:rPr>
        <w:t>G</w:t>
      </w:r>
      <w:r w:rsidRPr="008B2765">
        <w:rPr>
          <w:rFonts w:ascii="Book Antiqua" w:eastAsia="Times New Roman" w:hAnsi="Book Antiqua" w:cs="Arial"/>
          <w:sz w:val="24"/>
          <w:szCs w:val="24"/>
          <w:lang w:val="en-US" w:eastAsia="it-IT"/>
        </w:rPr>
        <w:t>ene therapy</w:t>
      </w:r>
      <w:r w:rsidR="00763A52" w:rsidRPr="008B2765">
        <w:rPr>
          <w:rFonts w:ascii="Book Antiqua" w:hAnsi="Book Antiqua" w:cs="Arial"/>
          <w:sz w:val="24"/>
          <w:szCs w:val="24"/>
          <w:lang w:val="en-US" w:eastAsia="zh-CN"/>
        </w:rPr>
        <w:t>;</w:t>
      </w:r>
      <w:r w:rsidRPr="008B2765">
        <w:rPr>
          <w:rFonts w:ascii="Book Antiqua" w:eastAsia="Times New Roman" w:hAnsi="Book Antiqua" w:cs="Arial"/>
          <w:sz w:val="24"/>
          <w:szCs w:val="24"/>
          <w:lang w:val="en-US" w:eastAsia="it-IT"/>
        </w:rPr>
        <w:t xml:space="preserve"> </w:t>
      </w:r>
      <w:r w:rsidR="00763A52" w:rsidRPr="008B2765">
        <w:rPr>
          <w:rFonts w:ascii="Book Antiqua" w:eastAsia="Times New Roman" w:hAnsi="Book Antiqua" w:cs="Arial"/>
          <w:sz w:val="24"/>
          <w:szCs w:val="24"/>
          <w:lang w:val="en-US" w:eastAsia="it-IT"/>
        </w:rPr>
        <w:t>Gene editing</w:t>
      </w:r>
    </w:p>
    <w:p w14:paraId="668CB381" w14:textId="77777777" w:rsidR="00F64481" w:rsidRPr="008B2765" w:rsidRDefault="00F64481" w:rsidP="000A04A0">
      <w:pPr>
        <w:autoSpaceDE w:val="0"/>
        <w:autoSpaceDN w:val="0"/>
        <w:adjustRightInd w:val="0"/>
        <w:spacing w:after="0" w:line="360" w:lineRule="auto"/>
        <w:jc w:val="both"/>
        <w:rPr>
          <w:rFonts w:ascii="Book Antiqua" w:hAnsi="Book Antiqua" w:cs="Book Antiqua"/>
          <w:b/>
          <w:sz w:val="24"/>
          <w:szCs w:val="24"/>
          <w:lang w:val="en-US"/>
        </w:rPr>
      </w:pPr>
    </w:p>
    <w:p w14:paraId="6991CB89" w14:textId="77777777" w:rsidR="00B133ED" w:rsidRPr="00B23381" w:rsidRDefault="00B133ED" w:rsidP="000A04A0">
      <w:pPr>
        <w:spacing w:after="0" w:line="360" w:lineRule="auto"/>
        <w:jc w:val="both"/>
        <w:rPr>
          <w:rFonts w:ascii="Book Antiqua" w:hAnsi="Book Antiqua" w:cs="Arial"/>
          <w:sz w:val="24"/>
          <w:szCs w:val="24"/>
          <w:lang w:val="en-US"/>
        </w:rPr>
      </w:pPr>
      <w:proofErr w:type="gramStart"/>
      <w:r w:rsidRPr="00B23381">
        <w:rPr>
          <w:rFonts w:ascii="Book Antiqua" w:hAnsi="Book Antiqua"/>
          <w:b/>
          <w:sz w:val="24"/>
          <w:szCs w:val="24"/>
          <w:lang w:val="en-US"/>
        </w:rPr>
        <w:t xml:space="preserve">© </w:t>
      </w:r>
      <w:r w:rsidRPr="00B23381">
        <w:rPr>
          <w:rFonts w:ascii="Book Antiqua" w:hAnsi="Book Antiqua" w:cs="Arial"/>
          <w:b/>
          <w:sz w:val="24"/>
          <w:szCs w:val="24"/>
          <w:lang w:val="en-US"/>
        </w:rPr>
        <w:t>The Author(s) 2016.</w:t>
      </w:r>
      <w:proofErr w:type="gramEnd"/>
      <w:r w:rsidRPr="00B23381">
        <w:rPr>
          <w:rFonts w:ascii="Book Antiqua" w:hAnsi="Book Antiqua" w:cs="Arial"/>
          <w:sz w:val="24"/>
          <w:szCs w:val="24"/>
          <w:lang w:val="en-US"/>
        </w:rPr>
        <w:t xml:space="preserve"> Published by Baishideng Publishing Group Inc. All rights reserved.</w:t>
      </w:r>
    </w:p>
    <w:p w14:paraId="1043BF2D" w14:textId="77777777" w:rsidR="0069585A" w:rsidRPr="008B2765" w:rsidRDefault="0069585A" w:rsidP="000A04A0">
      <w:pPr>
        <w:spacing w:after="0" w:line="360" w:lineRule="auto"/>
        <w:jc w:val="both"/>
        <w:rPr>
          <w:rFonts w:ascii="Book Antiqua" w:hAnsi="Book Antiqua"/>
          <w:sz w:val="24"/>
          <w:szCs w:val="24"/>
          <w:lang w:val="en-US"/>
        </w:rPr>
      </w:pPr>
    </w:p>
    <w:p w14:paraId="1209CD7C" w14:textId="67B44F99" w:rsidR="00962585" w:rsidRPr="008B2765" w:rsidRDefault="00F64481" w:rsidP="000A04A0">
      <w:pPr>
        <w:spacing w:after="0" w:line="360" w:lineRule="auto"/>
        <w:jc w:val="both"/>
        <w:rPr>
          <w:rFonts w:ascii="Book Antiqua" w:hAnsi="Book Antiqua"/>
          <w:sz w:val="24"/>
          <w:szCs w:val="24"/>
          <w:lang w:val="en-US" w:eastAsia="zh-CN"/>
        </w:rPr>
      </w:pPr>
      <w:r w:rsidRPr="008B2765">
        <w:rPr>
          <w:rFonts w:ascii="Book Antiqua" w:hAnsi="Book Antiqua" w:cs="Arial"/>
          <w:b/>
          <w:sz w:val="24"/>
          <w:szCs w:val="24"/>
          <w:lang w:val="en-US"/>
        </w:rPr>
        <w:t>Core tip</w:t>
      </w:r>
      <w:r w:rsidR="001F67FB" w:rsidRPr="008B2765">
        <w:rPr>
          <w:rFonts w:ascii="Book Antiqua" w:hAnsi="Book Antiqua" w:cs="Arial"/>
          <w:b/>
          <w:sz w:val="24"/>
          <w:szCs w:val="24"/>
          <w:lang w:val="en-US" w:eastAsia="zh-CN"/>
        </w:rPr>
        <w:t>:</w:t>
      </w:r>
      <w:r w:rsidR="001F67FB" w:rsidRPr="008B2765">
        <w:rPr>
          <w:rFonts w:ascii="Book Antiqua" w:hAnsi="Book Antiqua"/>
          <w:sz w:val="24"/>
          <w:szCs w:val="24"/>
          <w:lang w:val="en-US" w:eastAsia="zh-CN"/>
        </w:rPr>
        <w:t xml:space="preserve"> </w:t>
      </w:r>
      <w:r w:rsidR="00962585" w:rsidRPr="008B2765">
        <w:rPr>
          <w:rFonts w:ascii="Book Antiqua" w:hAnsi="Book Antiqua" w:cs="Times New Roman"/>
          <w:sz w:val="24"/>
          <w:szCs w:val="24"/>
          <w:lang w:val="en-US"/>
        </w:rPr>
        <w:t xml:space="preserve">With the development of </w:t>
      </w:r>
      <w:r w:rsidR="00763A52" w:rsidRPr="008B2765">
        <w:rPr>
          <w:rFonts w:ascii="Book Antiqua" w:hAnsi="Book Antiqua"/>
          <w:sz w:val="24"/>
          <w:szCs w:val="24"/>
          <w:lang w:val="en-US"/>
        </w:rPr>
        <w:t>human induced pluripotent stem cells (hiPSCs)</w:t>
      </w:r>
      <w:r w:rsidR="00087467" w:rsidRPr="008B2765">
        <w:rPr>
          <w:rFonts w:ascii="Book Antiqua" w:hAnsi="Book Antiqua" w:cs="Times New Roman"/>
          <w:sz w:val="24"/>
          <w:szCs w:val="24"/>
          <w:lang w:val="en-US"/>
        </w:rPr>
        <w:t xml:space="preserve"> deriving </w:t>
      </w:r>
      <w:r w:rsidR="003C04F0" w:rsidRPr="008B2765">
        <w:rPr>
          <w:rFonts w:ascii="Book Antiqua" w:hAnsi="Book Antiqua" w:cs="Times New Roman"/>
          <w:sz w:val="24"/>
          <w:szCs w:val="24"/>
          <w:lang w:val="en-US"/>
        </w:rPr>
        <w:t>from</w:t>
      </w:r>
      <w:r w:rsidR="00087467" w:rsidRPr="008B2765">
        <w:rPr>
          <w:rFonts w:ascii="Book Antiqua" w:hAnsi="Book Antiqua" w:cs="Times New Roman"/>
          <w:sz w:val="24"/>
          <w:szCs w:val="24"/>
          <w:lang w:val="en-US"/>
        </w:rPr>
        <w:t xml:space="preserve"> </w:t>
      </w:r>
      <w:r w:rsidR="00962585" w:rsidRPr="008B2765">
        <w:rPr>
          <w:rFonts w:ascii="Book Antiqua" w:hAnsi="Book Antiqua" w:cs="Times New Roman"/>
          <w:sz w:val="24"/>
          <w:szCs w:val="24"/>
          <w:lang w:val="en-US"/>
        </w:rPr>
        <w:t>patient</w:t>
      </w:r>
      <w:r w:rsidR="00087467" w:rsidRPr="008B2765">
        <w:rPr>
          <w:rFonts w:ascii="Book Antiqua" w:hAnsi="Book Antiqua" w:cs="Times New Roman"/>
          <w:sz w:val="24"/>
          <w:szCs w:val="24"/>
          <w:lang w:val="en-US"/>
        </w:rPr>
        <w:t>s</w:t>
      </w:r>
      <w:r w:rsidR="00962585" w:rsidRPr="008B2765">
        <w:rPr>
          <w:rFonts w:ascii="Book Antiqua" w:hAnsi="Book Antiqua" w:cs="Times New Roman"/>
          <w:sz w:val="24"/>
          <w:szCs w:val="24"/>
          <w:lang w:val="en-US"/>
        </w:rPr>
        <w:t>, we can begin to understand the molecular mechanisms underlying monogenic diseases and consequently identify new drugs for their treatment.</w:t>
      </w:r>
      <w:r w:rsidR="001F67FB" w:rsidRPr="008B2765">
        <w:rPr>
          <w:rFonts w:ascii="Book Antiqua" w:hAnsi="Book Antiqua"/>
          <w:sz w:val="24"/>
          <w:szCs w:val="24"/>
          <w:lang w:val="en-US" w:eastAsia="zh-CN"/>
        </w:rPr>
        <w:t xml:space="preserve"> </w:t>
      </w:r>
      <w:proofErr w:type="gramStart"/>
      <w:r w:rsidR="00763A52" w:rsidRPr="008B2765">
        <w:rPr>
          <w:rFonts w:ascii="Book Antiqua" w:hAnsi="Book Antiqua"/>
          <w:sz w:val="24"/>
          <w:szCs w:val="24"/>
          <w:lang w:val="en-US"/>
        </w:rPr>
        <w:t>hiPSCs</w:t>
      </w:r>
      <w:proofErr w:type="gramEnd"/>
      <w:r w:rsidR="00962585" w:rsidRPr="008B2765">
        <w:rPr>
          <w:rFonts w:ascii="Book Antiqua" w:hAnsi="Book Antiqua" w:cs="Times New Roman"/>
          <w:sz w:val="24"/>
          <w:szCs w:val="24"/>
          <w:lang w:val="en-US"/>
        </w:rPr>
        <w:t xml:space="preserve"> can differentiate into many disease-relevant cell types</w:t>
      </w:r>
      <w:r w:rsidR="003C04F0" w:rsidRPr="008B2765">
        <w:rPr>
          <w:rFonts w:ascii="Book Antiqua" w:hAnsi="Book Antiqua" w:cs="Times New Roman"/>
          <w:sz w:val="24"/>
          <w:szCs w:val="24"/>
          <w:lang w:val="en-US"/>
        </w:rPr>
        <w:t xml:space="preserve">, providing in this way to </w:t>
      </w:r>
      <w:r w:rsidR="00962585" w:rsidRPr="008B2765">
        <w:rPr>
          <w:rFonts w:ascii="Book Antiqua" w:hAnsi="Book Antiqua" w:cs="Times New Roman"/>
          <w:sz w:val="24"/>
          <w:szCs w:val="24"/>
          <w:lang w:val="en-US"/>
        </w:rPr>
        <w:t>innovative application</w:t>
      </w:r>
      <w:r w:rsidR="00D14005" w:rsidRPr="008B2765">
        <w:rPr>
          <w:rFonts w:ascii="Book Antiqua" w:hAnsi="Book Antiqua" w:cs="Times New Roman"/>
          <w:sz w:val="24"/>
          <w:szCs w:val="24"/>
          <w:lang w:val="en-US"/>
        </w:rPr>
        <w:t>s</w:t>
      </w:r>
      <w:r w:rsidR="00962585" w:rsidRPr="008B2765">
        <w:rPr>
          <w:rFonts w:ascii="Book Antiqua" w:hAnsi="Book Antiqua" w:cs="Times New Roman"/>
          <w:sz w:val="24"/>
          <w:szCs w:val="24"/>
          <w:lang w:val="en-US"/>
        </w:rPr>
        <w:t xml:space="preserve"> in the field of cell replacement therapy, disease modelling, drug testing and drug discovery. </w:t>
      </w:r>
    </w:p>
    <w:p w14:paraId="1D1CC100" w14:textId="77777777" w:rsidR="00F64481" w:rsidRPr="008B2765" w:rsidRDefault="00F64481" w:rsidP="000A04A0">
      <w:pPr>
        <w:autoSpaceDE w:val="0"/>
        <w:autoSpaceDN w:val="0"/>
        <w:adjustRightInd w:val="0"/>
        <w:spacing w:after="0" w:line="360" w:lineRule="auto"/>
        <w:jc w:val="both"/>
        <w:rPr>
          <w:rFonts w:ascii="Book Antiqua" w:hAnsi="Book Antiqua" w:cs="Times New Roman"/>
          <w:sz w:val="24"/>
          <w:szCs w:val="24"/>
          <w:lang w:val="en-US"/>
        </w:rPr>
      </w:pPr>
    </w:p>
    <w:p w14:paraId="4C0B1341" w14:textId="22643480" w:rsidR="00841F0C" w:rsidRPr="008B2765" w:rsidRDefault="00F64481" w:rsidP="000A04A0">
      <w:pPr>
        <w:autoSpaceDE w:val="0"/>
        <w:autoSpaceDN w:val="0"/>
        <w:adjustRightInd w:val="0"/>
        <w:spacing w:after="0" w:line="360" w:lineRule="auto"/>
        <w:jc w:val="both"/>
        <w:rPr>
          <w:rFonts w:ascii="Book Antiqua" w:hAnsi="Book Antiqua" w:cs="Book Antiqua"/>
          <w:sz w:val="24"/>
          <w:szCs w:val="24"/>
          <w:lang w:val="en-US" w:eastAsia="zh-CN"/>
        </w:rPr>
      </w:pPr>
      <w:r w:rsidRPr="008B2765">
        <w:rPr>
          <w:rFonts w:ascii="Book Antiqua" w:hAnsi="Book Antiqua" w:cs="Times New Roman"/>
          <w:iCs/>
          <w:sz w:val="24"/>
          <w:szCs w:val="24"/>
          <w:lang w:val="en-US"/>
        </w:rPr>
        <w:t>Spitalieri S, Talarico VR, Murdocca M, Novelli G</w:t>
      </w:r>
      <w:r w:rsidR="008063CB" w:rsidRPr="008B2765">
        <w:rPr>
          <w:rFonts w:ascii="Book Antiqua" w:hAnsi="Book Antiqua" w:cs="Times New Roman"/>
          <w:iCs/>
          <w:sz w:val="24"/>
          <w:szCs w:val="24"/>
          <w:lang w:val="en-US"/>
        </w:rPr>
        <w:t>, Sangiuolo F.</w:t>
      </w:r>
      <w:r w:rsidRPr="008B2765">
        <w:rPr>
          <w:rFonts w:ascii="Book Antiqua" w:hAnsi="Book Antiqua" w:cs="Times New Roman"/>
          <w:iCs/>
          <w:sz w:val="24"/>
          <w:szCs w:val="24"/>
          <w:lang w:val="en-US"/>
        </w:rPr>
        <w:t xml:space="preserve"> </w:t>
      </w:r>
      <w:r w:rsidR="005F777E" w:rsidRPr="008B2765">
        <w:rPr>
          <w:rFonts w:ascii="Book Antiqua" w:eastAsia="Times New Roman" w:hAnsi="Book Antiqua" w:cs="Arial"/>
          <w:bCs/>
          <w:sz w:val="24"/>
          <w:szCs w:val="24"/>
          <w:lang w:val="en-US" w:eastAsia="it-IT"/>
        </w:rPr>
        <w:t>Human induced pluripotent stem cells for monogenic disease modelling and therapy</w:t>
      </w:r>
      <w:r w:rsidR="005F777E" w:rsidRPr="008B2765">
        <w:rPr>
          <w:rFonts w:ascii="Book Antiqua" w:hAnsi="Book Antiqua" w:cs="Arial"/>
          <w:bCs/>
          <w:sz w:val="24"/>
          <w:szCs w:val="24"/>
          <w:lang w:val="en-US" w:eastAsia="zh-CN"/>
        </w:rPr>
        <w:t xml:space="preserve">. </w:t>
      </w:r>
      <w:r w:rsidR="005F777E" w:rsidRPr="008B2765">
        <w:rPr>
          <w:rFonts w:ascii="Book Antiqua" w:hAnsi="Book Antiqua"/>
          <w:i/>
          <w:iCs/>
          <w:sz w:val="24"/>
          <w:szCs w:val="24"/>
          <w:lang w:val="en-US"/>
        </w:rPr>
        <w:t>World J Stem Cells</w:t>
      </w:r>
      <w:r w:rsidR="005F777E" w:rsidRPr="008B2765">
        <w:rPr>
          <w:rFonts w:ascii="Book Antiqua" w:hAnsi="Book Antiqua"/>
          <w:sz w:val="24"/>
          <w:szCs w:val="24"/>
          <w:lang w:val="en-US" w:eastAsia="zh-CN"/>
        </w:rPr>
        <w:t xml:space="preserve"> 2016; </w:t>
      </w:r>
      <w:proofErr w:type="gramStart"/>
      <w:r w:rsidR="005F777E" w:rsidRPr="008B2765">
        <w:rPr>
          <w:rFonts w:ascii="Book Antiqua" w:hAnsi="Book Antiqua"/>
          <w:sz w:val="24"/>
          <w:szCs w:val="24"/>
          <w:lang w:val="en-US" w:eastAsia="zh-CN"/>
        </w:rPr>
        <w:t>In</w:t>
      </w:r>
      <w:proofErr w:type="gramEnd"/>
      <w:r w:rsidR="005F777E" w:rsidRPr="008B2765">
        <w:rPr>
          <w:rFonts w:ascii="Book Antiqua" w:hAnsi="Book Antiqua"/>
          <w:sz w:val="24"/>
          <w:szCs w:val="24"/>
          <w:lang w:val="en-US" w:eastAsia="zh-CN"/>
        </w:rPr>
        <w:t xml:space="preserve"> press</w:t>
      </w:r>
    </w:p>
    <w:p w14:paraId="632DF115" w14:textId="77777777" w:rsidR="00050FBA" w:rsidRPr="008B2765" w:rsidRDefault="00050FBA" w:rsidP="000A04A0">
      <w:pPr>
        <w:spacing w:after="0" w:line="360" w:lineRule="auto"/>
        <w:jc w:val="both"/>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br w:type="page"/>
      </w:r>
    </w:p>
    <w:p w14:paraId="5C842DA8" w14:textId="0675759E" w:rsidR="002D116C" w:rsidRPr="008B2765" w:rsidRDefault="002D116C" w:rsidP="000A04A0">
      <w:pPr>
        <w:spacing w:after="0" w:line="360" w:lineRule="auto"/>
        <w:jc w:val="both"/>
        <w:rPr>
          <w:rFonts w:ascii="Book Antiqua" w:eastAsia="Times New Roman" w:hAnsi="Book Antiqua" w:cs="Arial"/>
          <w:b/>
          <w:sz w:val="24"/>
          <w:szCs w:val="24"/>
          <w:lang w:val="en-US" w:eastAsia="it-IT"/>
        </w:rPr>
      </w:pPr>
      <w:r w:rsidRPr="008B2765">
        <w:rPr>
          <w:rFonts w:ascii="Book Antiqua" w:eastAsia="Times New Roman" w:hAnsi="Book Antiqua" w:cs="Arial"/>
          <w:b/>
          <w:sz w:val="24"/>
          <w:szCs w:val="24"/>
          <w:lang w:val="en-US" w:eastAsia="it-IT"/>
        </w:rPr>
        <w:lastRenderedPageBreak/>
        <w:t>INTRODUCTION</w:t>
      </w:r>
    </w:p>
    <w:p w14:paraId="55D85BAC" w14:textId="0E563C8C" w:rsidR="002D116C" w:rsidRPr="008B2765" w:rsidRDefault="00F60AB6" w:rsidP="000A04A0">
      <w:pPr>
        <w:spacing w:after="0" w:line="360" w:lineRule="auto"/>
        <w:jc w:val="both"/>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For many years the research and experimentation on stem cells have been made</w:t>
      </w:r>
      <w:r w:rsidR="002A43AA" w:rsidRPr="008B2765">
        <w:rPr>
          <w:rFonts w:ascii="Book Antiqua" w:eastAsia="Times New Roman" w:hAnsi="Book Antiqua" w:cs="Arial"/>
          <w:sz w:val="24"/>
          <w:szCs w:val="24"/>
          <w:lang w:val="en-US" w:eastAsia="it-IT"/>
        </w:rPr>
        <w:t xml:space="preserve">, taking advantage of their </w:t>
      </w:r>
      <w:r w:rsidR="002D116C" w:rsidRPr="008B2765">
        <w:rPr>
          <w:rFonts w:ascii="Book Antiqua" w:eastAsia="Times New Roman" w:hAnsi="Book Antiqua" w:cs="Arial"/>
          <w:bCs/>
          <w:sz w:val="24"/>
          <w:szCs w:val="24"/>
          <w:lang w:val="en-US" w:eastAsia="it-IT"/>
        </w:rPr>
        <w:t>extraordinary</w:t>
      </w:r>
      <w:r w:rsidR="002D116C" w:rsidRPr="008B2765" w:rsidDel="00C2579D">
        <w:rPr>
          <w:rFonts w:ascii="Book Antiqua" w:eastAsia="Times New Roman" w:hAnsi="Book Antiqua" w:cs="Arial"/>
          <w:sz w:val="24"/>
          <w:szCs w:val="24"/>
          <w:lang w:val="en-US" w:eastAsia="it-IT"/>
        </w:rPr>
        <w:t xml:space="preserve"> </w:t>
      </w:r>
      <w:r w:rsidR="002D116C" w:rsidRPr="008B2765">
        <w:rPr>
          <w:rFonts w:ascii="Book Antiqua" w:eastAsia="Times New Roman" w:hAnsi="Book Antiqua" w:cs="Arial"/>
          <w:sz w:val="24"/>
          <w:szCs w:val="24"/>
          <w:lang w:val="en-US" w:eastAsia="it-IT"/>
        </w:rPr>
        <w:t>ability to divide and self-renew into undifferentiated cells</w:t>
      </w:r>
      <w:r w:rsidR="005B5525" w:rsidRPr="008B2765">
        <w:rPr>
          <w:rFonts w:ascii="Book Antiqua" w:eastAsia="Times New Roman" w:hAnsi="Book Antiqua" w:cs="Arial"/>
          <w:sz w:val="24"/>
          <w:szCs w:val="24"/>
          <w:lang w:val="en-US" w:eastAsia="it-IT"/>
        </w:rPr>
        <w:t xml:space="preserve">. </w:t>
      </w:r>
      <w:r w:rsidR="004055D6">
        <w:rPr>
          <w:rFonts w:ascii="Book Antiqua" w:eastAsia="Times New Roman" w:hAnsi="Book Antiqua" w:cs="Arial"/>
          <w:sz w:val="24"/>
          <w:szCs w:val="24"/>
          <w:lang w:val="en-US" w:eastAsia="it-IT"/>
        </w:rPr>
        <w:t>Pluripotent s</w:t>
      </w:r>
      <w:r w:rsidR="005B5525" w:rsidRPr="008B2765">
        <w:rPr>
          <w:rFonts w:ascii="Book Antiqua" w:eastAsia="Times New Roman" w:hAnsi="Book Antiqua" w:cs="Arial"/>
          <w:sz w:val="24"/>
          <w:szCs w:val="24"/>
          <w:lang w:val="en-US" w:eastAsia="it-IT"/>
        </w:rPr>
        <w:t xml:space="preserve">tem cells </w:t>
      </w:r>
      <w:r w:rsidR="00A71C27" w:rsidRPr="008B2765">
        <w:rPr>
          <w:rFonts w:ascii="Book Antiqua" w:eastAsia="Times New Roman" w:hAnsi="Book Antiqua" w:cs="Arial"/>
          <w:sz w:val="24"/>
          <w:szCs w:val="24"/>
          <w:lang w:val="en-US" w:eastAsia="it-IT"/>
        </w:rPr>
        <w:t xml:space="preserve">are able </w:t>
      </w:r>
      <w:r w:rsidR="002D116C" w:rsidRPr="008B2765">
        <w:rPr>
          <w:rFonts w:ascii="Book Antiqua" w:eastAsia="Times New Roman" w:hAnsi="Book Antiqua" w:cs="Arial"/>
          <w:sz w:val="24"/>
          <w:szCs w:val="24"/>
          <w:lang w:val="en-US" w:eastAsia="it-IT"/>
        </w:rPr>
        <w:t>to differentiate into a</w:t>
      </w:r>
      <w:r w:rsidR="00A71C27" w:rsidRPr="008B2765">
        <w:rPr>
          <w:rFonts w:ascii="Book Antiqua" w:eastAsia="Times New Roman" w:hAnsi="Book Antiqua" w:cs="Arial"/>
          <w:sz w:val="24"/>
          <w:szCs w:val="24"/>
          <w:lang w:val="en-US" w:eastAsia="it-IT"/>
        </w:rPr>
        <w:t>ll</w:t>
      </w:r>
      <w:r w:rsidR="002F198A" w:rsidRPr="008B2765">
        <w:rPr>
          <w:rFonts w:ascii="Book Antiqua" w:eastAsia="Times New Roman" w:hAnsi="Book Antiqua" w:cs="Arial"/>
          <w:sz w:val="24"/>
          <w:szCs w:val="24"/>
          <w:lang w:val="en-US" w:eastAsia="it-IT"/>
        </w:rPr>
        <w:t xml:space="preserve"> </w:t>
      </w:r>
      <w:r w:rsidR="002D116C" w:rsidRPr="008B2765">
        <w:rPr>
          <w:rFonts w:ascii="Book Antiqua" w:eastAsia="Times New Roman" w:hAnsi="Book Antiqua" w:cs="Arial"/>
          <w:sz w:val="24"/>
          <w:szCs w:val="24"/>
          <w:lang w:val="en-US" w:eastAsia="it-IT"/>
        </w:rPr>
        <w:t>cell types. These characteristics offer the possibility of different applications from the use of stem cells for model disease, for cell therapy and tissue regeneration and pharmacological and toxicological tests.</w:t>
      </w:r>
    </w:p>
    <w:p w14:paraId="6841C6EC" w14:textId="5E2731D9" w:rsidR="004D0031" w:rsidRPr="008B2765" w:rsidRDefault="002F198A" w:rsidP="000A04A0">
      <w:pPr>
        <w:spacing w:after="0" w:line="360" w:lineRule="auto"/>
        <w:ind w:firstLineChars="100" w:firstLine="240"/>
        <w:jc w:val="both"/>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Researchers</w:t>
      </w:r>
      <w:r w:rsidR="002D116C" w:rsidRPr="008B2765">
        <w:rPr>
          <w:rFonts w:ascii="Book Antiqua" w:eastAsia="Times New Roman" w:hAnsi="Book Antiqua" w:cs="Arial"/>
          <w:sz w:val="24"/>
          <w:szCs w:val="24"/>
          <w:lang w:val="en-US" w:eastAsia="it-IT"/>
        </w:rPr>
        <w:t xml:space="preserve"> have always worked with both embryonic and adult stem cells for the study of disease and for gene therapy. </w:t>
      </w:r>
      <w:r w:rsidR="002A43AA" w:rsidRPr="008B2765">
        <w:rPr>
          <w:rFonts w:ascii="Book Antiqua" w:eastAsia="Times New Roman" w:hAnsi="Book Antiqua" w:cs="Arial"/>
          <w:sz w:val="24"/>
          <w:szCs w:val="24"/>
          <w:lang w:val="en-US" w:eastAsia="it-IT"/>
        </w:rPr>
        <w:t>Despite the unique characteristic of embryonic stem cells</w:t>
      </w:r>
      <w:r w:rsidR="00493591" w:rsidRPr="008B2765">
        <w:rPr>
          <w:rFonts w:ascii="Book Antiqua" w:hAnsi="Book Antiqua" w:cs="Arial" w:hint="eastAsia"/>
          <w:sz w:val="24"/>
          <w:szCs w:val="24"/>
          <w:lang w:val="en-US" w:eastAsia="zh-CN"/>
        </w:rPr>
        <w:t xml:space="preserve"> (</w:t>
      </w:r>
      <w:r w:rsidR="00493591" w:rsidRPr="008B2765">
        <w:rPr>
          <w:rFonts w:ascii="Book Antiqua" w:eastAsia="Times New Roman" w:hAnsi="Book Antiqua" w:cs="Arial"/>
          <w:sz w:val="24"/>
          <w:szCs w:val="24"/>
          <w:lang w:val="en-US" w:eastAsia="it-IT"/>
        </w:rPr>
        <w:t>ESCs</w:t>
      </w:r>
      <w:r w:rsidR="00493591" w:rsidRPr="008B2765">
        <w:rPr>
          <w:rFonts w:ascii="Book Antiqua" w:hAnsi="Book Antiqua" w:cs="Arial" w:hint="eastAsia"/>
          <w:sz w:val="24"/>
          <w:szCs w:val="24"/>
          <w:lang w:val="en-US" w:eastAsia="zh-CN"/>
        </w:rPr>
        <w:t>)</w:t>
      </w:r>
      <w:r w:rsidR="002A43AA" w:rsidRPr="008B2765">
        <w:rPr>
          <w:rFonts w:ascii="Book Antiqua" w:eastAsia="Times New Roman" w:hAnsi="Book Antiqua" w:cs="Arial"/>
          <w:sz w:val="24"/>
          <w:szCs w:val="24"/>
          <w:lang w:val="en-US" w:eastAsia="it-IT"/>
        </w:rPr>
        <w:t xml:space="preserve">, there are controversies moral, ethical and legal </w:t>
      </w:r>
      <w:r w:rsidR="00A71C27" w:rsidRPr="008B2765">
        <w:rPr>
          <w:rFonts w:ascii="Book Antiqua" w:eastAsia="Times New Roman" w:hAnsi="Book Antiqua" w:cs="Arial"/>
          <w:sz w:val="24"/>
          <w:szCs w:val="24"/>
          <w:lang w:val="en-US" w:eastAsia="it-IT"/>
        </w:rPr>
        <w:t>regarding</w:t>
      </w:r>
      <w:r w:rsidR="002D116C" w:rsidRPr="008B2765">
        <w:rPr>
          <w:rFonts w:ascii="Book Antiqua" w:eastAsia="Times New Roman" w:hAnsi="Book Antiqua" w:cs="Arial"/>
          <w:sz w:val="24"/>
          <w:szCs w:val="24"/>
          <w:lang w:val="en-US" w:eastAsia="it-IT"/>
        </w:rPr>
        <w:t xml:space="preserve"> their use.</w:t>
      </w:r>
    </w:p>
    <w:p w14:paraId="3E794C16" w14:textId="6DD700A5" w:rsidR="002D116C" w:rsidRPr="008B2765" w:rsidRDefault="004D0031" w:rsidP="000A04A0">
      <w:pPr>
        <w:spacing w:after="0" w:line="360" w:lineRule="auto"/>
        <w:ind w:firstLineChars="100" w:firstLine="240"/>
        <w:jc w:val="both"/>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A</w:t>
      </w:r>
      <w:r w:rsidR="002D116C" w:rsidRPr="008B2765">
        <w:rPr>
          <w:rFonts w:ascii="Book Antiqua" w:eastAsia="Times New Roman" w:hAnsi="Book Antiqua" w:cs="Arial"/>
          <w:sz w:val="24"/>
          <w:szCs w:val="24"/>
          <w:lang w:val="en-US" w:eastAsia="it-IT"/>
        </w:rPr>
        <w:t>dult stem cells have</w:t>
      </w:r>
      <w:r w:rsidRPr="008B2765">
        <w:rPr>
          <w:rFonts w:ascii="Book Antiqua" w:eastAsia="Times New Roman" w:hAnsi="Book Antiqua" w:cs="Arial"/>
          <w:sz w:val="24"/>
          <w:szCs w:val="24"/>
          <w:lang w:val="en-US" w:eastAsia="it-IT"/>
        </w:rPr>
        <w:t xml:space="preserve"> limited</w:t>
      </w:r>
      <w:r w:rsidR="002D116C" w:rsidRPr="008B2765">
        <w:rPr>
          <w:rFonts w:ascii="Book Antiqua" w:eastAsia="Times New Roman" w:hAnsi="Book Antiqua" w:cs="Arial"/>
          <w:sz w:val="24"/>
          <w:szCs w:val="24"/>
          <w:lang w:val="en-US" w:eastAsia="it-IT"/>
        </w:rPr>
        <w:t xml:space="preserve"> differentiation </w:t>
      </w:r>
      <w:r w:rsidR="00A71C27" w:rsidRPr="008B2765">
        <w:rPr>
          <w:rFonts w:ascii="Book Antiqua" w:eastAsia="Times New Roman" w:hAnsi="Book Antiqua" w:cs="Arial"/>
          <w:sz w:val="24"/>
          <w:szCs w:val="24"/>
          <w:lang w:val="en-US" w:eastAsia="it-IT"/>
        </w:rPr>
        <w:t>potentiality</w:t>
      </w:r>
      <w:r w:rsidRPr="008B2765">
        <w:rPr>
          <w:rFonts w:ascii="Book Antiqua" w:eastAsia="Times New Roman" w:hAnsi="Book Antiqua" w:cs="Arial"/>
          <w:sz w:val="24"/>
          <w:szCs w:val="24"/>
          <w:lang w:val="en-US" w:eastAsia="it-IT"/>
        </w:rPr>
        <w:t>, so</w:t>
      </w:r>
      <w:r w:rsidR="002D116C" w:rsidRPr="008B2765">
        <w:rPr>
          <w:rFonts w:ascii="Book Antiqua" w:eastAsia="Times New Roman" w:hAnsi="Book Antiqua" w:cs="Arial"/>
          <w:sz w:val="24"/>
          <w:szCs w:val="24"/>
          <w:lang w:val="en-US" w:eastAsia="it-IT"/>
        </w:rPr>
        <w:t xml:space="preserve"> this aspect</w:t>
      </w:r>
      <w:r w:rsidRPr="008B2765">
        <w:rPr>
          <w:rFonts w:ascii="Book Antiqua" w:eastAsia="Times New Roman" w:hAnsi="Book Antiqua" w:cs="Arial"/>
          <w:sz w:val="24"/>
          <w:szCs w:val="24"/>
          <w:lang w:val="en-US" w:eastAsia="it-IT"/>
        </w:rPr>
        <w:t xml:space="preserve"> reduces the</w:t>
      </w:r>
      <w:r w:rsidR="002D116C" w:rsidRPr="008B2765">
        <w:rPr>
          <w:rFonts w:ascii="Book Antiqua" w:eastAsia="Times New Roman" w:hAnsi="Book Antiqua" w:cs="Arial"/>
          <w:sz w:val="24"/>
          <w:szCs w:val="24"/>
          <w:lang w:val="en-US" w:eastAsia="it-IT"/>
        </w:rPr>
        <w:t xml:space="preserve"> options for</w:t>
      </w:r>
      <w:r w:rsidRPr="008B2765">
        <w:rPr>
          <w:rFonts w:ascii="Book Antiqua" w:eastAsia="Times New Roman" w:hAnsi="Book Antiqua" w:cs="Arial"/>
          <w:sz w:val="24"/>
          <w:szCs w:val="24"/>
          <w:lang w:val="en-US" w:eastAsia="it-IT"/>
        </w:rPr>
        <w:t xml:space="preserve"> their</w:t>
      </w:r>
      <w:r w:rsidR="002D116C" w:rsidRPr="008B2765">
        <w:rPr>
          <w:rFonts w:ascii="Book Antiqua" w:eastAsia="Times New Roman" w:hAnsi="Book Antiqua" w:cs="Arial"/>
          <w:sz w:val="24"/>
          <w:szCs w:val="24"/>
          <w:lang w:val="en-US" w:eastAsia="it-IT"/>
        </w:rPr>
        <w:t xml:space="preserve"> use. </w:t>
      </w:r>
    </w:p>
    <w:p w14:paraId="4E68C79A" w14:textId="277877EA" w:rsidR="002D116C" w:rsidRPr="008B2765" w:rsidRDefault="002D116C" w:rsidP="000A04A0">
      <w:pPr>
        <w:spacing w:after="0" w:line="360" w:lineRule="auto"/>
        <w:ind w:firstLineChars="100" w:firstLine="240"/>
        <w:jc w:val="both"/>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Thus, induced pluripotent stem cells (iPSCs)</w:t>
      </w:r>
      <w:r w:rsidR="00A71C27" w:rsidRPr="008B2765">
        <w:rPr>
          <w:rFonts w:ascii="Book Antiqua" w:eastAsia="Times New Roman" w:hAnsi="Book Antiqua" w:cs="Arial"/>
          <w:sz w:val="24"/>
          <w:szCs w:val="24"/>
          <w:lang w:val="en-US" w:eastAsia="it-IT"/>
        </w:rPr>
        <w:t>,</w:t>
      </w:r>
      <w:r w:rsidRPr="008B2765">
        <w:rPr>
          <w:rFonts w:ascii="Book Antiqua" w:eastAsia="Times New Roman" w:hAnsi="Book Antiqua" w:cs="Arial"/>
          <w:sz w:val="24"/>
          <w:szCs w:val="24"/>
          <w:lang w:val="en-US" w:eastAsia="it-IT"/>
        </w:rPr>
        <w:t xml:space="preserve"> derived from somatic cells, </w:t>
      </w:r>
      <w:r w:rsidR="004055D6">
        <w:rPr>
          <w:rFonts w:ascii="Book Antiqua" w:eastAsia="Times New Roman" w:hAnsi="Book Antiqua" w:cs="Arial"/>
          <w:sz w:val="24"/>
          <w:szCs w:val="24"/>
          <w:lang w:val="en-US" w:eastAsia="it-IT"/>
        </w:rPr>
        <w:t xml:space="preserve">have equal characteristics of </w:t>
      </w:r>
      <w:r w:rsidR="00493591" w:rsidRPr="008B2765">
        <w:rPr>
          <w:rFonts w:ascii="Book Antiqua" w:eastAsia="Times New Roman" w:hAnsi="Book Antiqua" w:cs="Arial"/>
          <w:sz w:val="24"/>
          <w:szCs w:val="24"/>
          <w:lang w:val="en-US" w:eastAsia="it-IT"/>
        </w:rPr>
        <w:t>ESCs</w:t>
      </w:r>
      <w:r w:rsidR="000470FD" w:rsidRPr="008B2765">
        <w:rPr>
          <w:rFonts w:ascii="Book Antiqua" w:eastAsia="Times New Roman" w:hAnsi="Book Antiqua" w:cs="Arial"/>
          <w:sz w:val="24"/>
          <w:szCs w:val="24"/>
          <w:lang w:val="en-US" w:eastAsia="it-IT"/>
        </w:rPr>
        <w:t xml:space="preserve">. </w:t>
      </w:r>
      <w:r w:rsidR="00A37713" w:rsidRPr="008B2765">
        <w:rPr>
          <w:rFonts w:ascii="Book Antiqua" w:eastAsia="Times New Roman" w:hAnsi="Book Antiqua" w:cs="Arial"/>
          <w:sz w:val="24"/>
          <w:szCs w:val="24"/>
          <w:lang w:val="en-US" w:eastAsia="it-IT"/>
        </w:rPr>
        <w:t xml:space="preserve">It is possible reprogramming cells from patients with human diseases that reproduce a model of disease </w:t>
      </w:r>
      <w:r w:rsidR="00A37713" w:rsidRPr="008B2765">
        <w:rPr>
          <w:rFonts w:ascii="Book Antiqua" w:eastAsia="Times New Roman" w:hAnsi="Book Antiqua" w:cs="Arial"/>
          <w:i/>
          <w:sz w:val="24"/>
          <w:szCs w:val="24"/>
          <w:lang w:val="en-US" w:eastAsia="it-IT"/>
        </w:rPr>
        <w:t>in vitro</w:t>
      </w:r>
      <w:r w:rsidR="00A37713" w:rsidRPr="008B2765">
        <w:rPr>
          <w:rFonts w:ascii="Book Antiqua" w:eastAsia="Times New Roman" w:hAnsi="Book Antiqua" w:cs="Arial"/>
          <w:sz w:val="24"/>
          <w:szCs w:val="24"/>
          <w:lang w:val="en-US" w:eastAsia="it-IT"/>
        </w:rPr>
        <w:t xml:space="preserve"> and </w:t>
      </w:r>
      <w:r w:rsidRPr="008B2765">
        <w:rPr>
          <w:rFonts w:ascii="Book Antiqua" w:eastAsia="宋体" w:hAnsi="Book Antiqua" w:cs="Times New Roman"/>
          <w:sz w:val="24"/>
          <w:szCs w:val="24"/>
          <w:lang w:val="en-US"/>
        </w:rPr>
        <w:t>summary the pathological phenotypes and the etiopathology of the diseases</w:t>
      </w:r>
      <w:r w:rsidR="00157212" w:rsidRPr="008B2765">
        <w:rPr>
          <w:rFonts w:ascii="Book Antiqua" w:eastAsia="宋体" w:hAnsi="Book Antiqua" w:cs="Times New Roman"/>
          <w:sz w:val="24"/>
          <w:szCs w:val="24"/>
          <w:lang w:val="en-US"/>
        </w:rPr>
        <w:t xml:space="preserve">. So, their use </w:t>
      </w:r>
      <w:r w:rsidRPr="008B2765">
        <w:rPr>
          <w:rFonts w:ascii="Book Antiqua" w:eastAsia="宋体" w:hAnsi="Book Antiqua" w:cs="Times New Roman"/>
          <w:sz w:val="24"/>
          <w:szCs w:val="24"/>
          <w:lang w:val="en-US"/>
        </w:rPr>
        <w:t>allow</w:t>
      </w:r>
      <w:r w:rsidR="00157212" w:rsidRPr="008B2765">
        <w:rPr>
          <w:rFonts w:ascii="Book Antiqua" w:eastAsia="宋体" w:hAnsi="Book Antiqua" w:cs="Times New Roman"/>
          <w:sz w:val="24"/>
          <w:szCs w:val="24"/>
          <w:lang w:val="en-US"/>
        </w:rPr>
        <w:t xml:space="preserve"> </w:t>
      </w:r>
      <w:r w:rsidRPr="008B2765">
        <w:rPr>
          <w:rFonts w:ascii="Book Antiqua" w:eastAsia="宋体" w:hAnsi="Book Antiqua" w:cs="Times New Roman"/>
          <w:sz w:val="24"/>
          <w:szCs w:val="24"/>
          <w:lang w:val="en-US"/>
        </w:rPr>
        <w:t>the development of innovative therapies, drug scre</w:t>
      </w:r>
      <w:r w:rsidR="0043408D" w:rsidRPr="008B2765">
        <w:rPr>
          <w:rFonts w:ascii="Book Antiqua" w:eastAsia="宋体" w:hAnsi="Book Antiqua" w:cs="Times New Roman"/>
          <w:sz w:val="24"/>
          <w:szCs w:val="24"/>
          <w:lang w:val="en-US"/>
        </w:rPr>
        <w:t xml:space="preserve">ening and toxicological </w:t>
      </w:r>
      <w:proofErr w:type="gramStart"/>
      <w:r w:rsidR="0043408D" w:rsidRPr="008B2765">
        <w:rPr>
          <w:rFonts w:ascii="Book Antiqua" w:eastAsia="宋体" w:hAnsi="Book Antiqua" w:cs="Times New Roman"/>
          <w:sz w:val="24"/>
          <w:szCs w:val="24"/>
          <w:lang w:val="en-US"/>
        </w:rPr>
        <w:t>testing</w:t>
      </w:r>
      <w:r w:rsidRPr="008B2765">
        <w:rPr>
          <w:rFonts w:ascii="Book Antiqua" w:eastAsia="宋体" w:hAnsi="Book Antiqua" w:cs="Times New Roman"/>
          <w:sz w:val="24"/>
          <w:szCs w:val="24"/>
          <w:vertAlign w:val="superscript"/>
          <w:lang w:val="en-US"/>
        </w:rPr>
        <w:t>[</w:t>
      </w:r>
      <w:proofErr w:type="gramEnd"/>
      <w:r w:rsidRPr="008B2765">
        <w:rPr>
          <w:rFonts w:ascii="Book Antiqua" w:eastAsia="宋体" w:hAnsi="Book Antiqua" w:cs="Times New Roman"/>
          <w:sz w:val="24"/>
          <w:szCs w:val="24"/>
          <w:vertAlign w:val="superscript"/>
          <w:lang w:val="en-GB"/>
        </w:rPr>
        <w:t>1-</w:t>
      </w:r>
      <w:r w:rsidRPr="008B2765">
        <w:rPr>
          <w:rFonts w:ascii="Book Antiqua" w:eastAsia="宋体" w:hAnsi="Book Antiqua" w:cs="Times New Roman"/>
          <w:sz w:val="24"/>
          <w:szCs w:val="24"/>
          <w:vertAlign w:val="superscript"/>
          <w:lang w:val="en-US"/>
        </w:rPr>
        <w:t>3]</w:t>
      </w:r>
      <w:r w:rsidRPr="008B2765">
        <w:rPr>
          <w:rFonts w:ascii="Book Antiqua" w:eastAsia="宋体" w:hAnsi="Book Antiqua" w:cs="Times New Roman"/>
          <w:sz w:val="24"/>
          <w:szCs w:val="24"/>
          <w:lang w:val="en-US"/>
        </w:rPr>
        <w:t xml:space="preserve">. </w:t>
      </w:r>
    </w:p>
    <w:p w14:paraId="24BE3018" w14:textId="5D735244" w:rsidR="002D116C" w:rsidRPr="008B2765" w:rsidRDefault="002D116C" w:rsidP="000A04A0">
      <w:pPr>
        <w:autoSpaceDE w:val="0"/>
        <w:autoSpaceDN w:val="0"/>
        <w:adjustRightInd w:val="0"/>
        <w:spacing w:after="0" w:line="360" w:lineRule="auto"/>
        <w:ind w:firstLineChars="100" w:firstLine="240"/>
        <w:jc w:val="both"/>
        <w:rPr>
          <w:rFonts w:ascii="Book Antiqua" w:eastAsia="宋体" w:hAnsi="Book Antiqua" w:cs="Times New Roman"/>
          <w:sz w:val="24"/>
          <w:szCs w:val="24"/>
          <w:lang w:val="en-US"/>
        </w:rPr>
      </w:pPr>
      <w:r w:rsidRPr="008B2765">
        <w:rPr>
          <w:rFonts w:ascii="Book Antiqua" w:eastAsia="宋体" w:hAnsi="Book Antiqua" w:cs="Times New Roman"/>
          <w:sz w:val="24"/>
          <w:szCs w:val="24"/>
          <w:lang w:val="en-US"/>
        </w:rPr>
        <w:t xml:space="preserve">For some genetic diseases no therapeutic treatment is available and the </w:t>
      </w:r>
      <w:r w:rsidR="00F6264B" w:rsidRPr="008B2765">
        <w:rPr>
          <w:rFonts w:ascii="Book Antiqua" w:eastAsia="宋体" w:hAnsi="Book Antiqua" w:cs="Times New Roman"/>
          <w:sz w:val="24"/>
          <w:szCs w:val="24"/>
          <w:lang w:val="en-US"/>
        </w:rPr>
        <w:t xml:space="preserve">animal </w:t>
      </w:r>
      <w:r w:rsidRPr="008B2765">
        <w:rPr>
          <w:rFonts w:ascii="Book Antiqua" w:eastAsia="宋体" w:hAnsi="Book Antiqua" w:cs="Times New Roman"/>
          <w:sz w:val="24"/>
          <w:szCs w:val="24"/>
          <w:lang w:val="en-US"/>
        </w:rPr>
        <w:t xml:space="preserve">model does not always fully </w:t>
      </w:r>
      <w:r w:rsidR="00F6264B" w:rsidRPr="008B2765">
        <w:rPr>
          <w:rFonts w:ascii="Book Antiqua" w:eastAsia="宋体" w:hAnsi="Book Antiqua" w:cs="Times New Roman"/>
          <w:sz w:val="24"/>
          <w:szCs w:val="24"/>
          <w:lang w:val="en-US"/>
        </w:rPr>
        <w:t>possess t</w:t>
      </w:r>
      <w:r w:rsidRPr="008B2765">
        <w:rPr>
          <w:rFonts w:ascii="Book Antiqua" w:eastAsia="宋体" w:hAnsi="Book Antiqua" w:cs="Times New Roman"/>
          <w:sz w:val="24"/>
          <w:szCs w:val="24"/>
          <w:lang w:val="en-US"/>
        </w:rPr>
        <w:t>he variability of the disease. In addition,</w:t>
      </w:r>
      <w:r w:rsidR="0087601A" w:rsidRPr="008B2765">
        <w:rPr>
          <w:rFonts w:ascii="Book Antiqua" w:eastAsia="宋体" w:hAnsi="Book Antiqua" w:cs="Times New Roman"/>
          <w:sz w:val="24"/>
          <w:szCs w:val="24"/>
          <w:lang w:val="en-US"/>
        </w:rPr>
        <w:t xml:space="preserve"> </w:t>
      </w:r>
      <w:r w:rsidRPr="008B2765">
        <w:rPr>
          <w:rFonts w:ascii="Book Antiqua" w:eastAsia="宋体" w:hAnsi="Book Antiqua" w:cs="Times New Roman"/>
          <w:sz w:val="24"/>
          <w:szCs w:val="24"/>
          <w:lang w:val="en-US"/>
        </w:rPr>
        <w:t>the understanding of the pathogenetic mechanism at the base of the disease</w:t>
      </w:r>
      <w:r w:rsidR="0087601A" w:rsidRPr="008B2765">
        <w:rPr>
          <w:rFonts w:ascii="Book Antiqua" w:eastAsia="宋体" w:hAnsi="Book Antiqua" w:cs="Times New Roman"/>
          <w:sz w:val="24"/>
          <w:szCs w:val="24"/>
          <w:lang w:val="en-US"/>
        </w:rPr>
        <w:t xml:space="preserve"> are slows.</w:t>
      </w:r>
    </w:p>
    <w:p w14:paraId="2F47D7B2" w14:textId="7D87AFC4" w:rsidR="002D116C" w:rsidRPr="008B2765" w:rsidRDefault="002D116C" w:rsidP="000A04A0">
      <w:pPr>
        <w:spacing w:after="0" w:line="360" w:lineRule="auto"/>
        <w:ind w:firstLineChars="100" w:firstLine="240"/>
        <w:jc w:val="both"/>
        <w:rPr>
          <w:rFonts w:ascii="Book Antiqua" w:eastAsia="宋体" w:hAnsi="Book Antiqua" w:cs="Times New Roman"/>
          <w:sz w:val="24"/>
          <w:szCs w:val="24"/>
          <w:lang w:val="en-US"/>
        </w:rPr>
      </w:pPr>
      <w:r w:rsidRPr="008B2765">
        <w:rPr>
          <w:rFonts w:ascii="Book Antiqua" w:eastAsia="宋体" w:hAnsi="Book Antiqua" w:cs="Times New Roman"/>
          <w:sz w:val="24"/>
          <w:szCs w:val="24"/>
          <w:lang w:val="en-US"/>
        </w:rPr>
        <w:t xml:space="preserve">The ultimate goal of reprogramming is the transplantation of progenitor cell, </w:t>
      </w:r>
      <w:r w:rsidR="00C31DCC">
        <w:rPr>
          <w:rFonts w:ascii="Book Antiqua" w:eastAsia="宋体" w:hAnsi="Book Antiqua" w:cs="Times New Roman"/>
          <w:sz w:val="24"/>
          <w:szCs w:val="24"/>
          <w:lang w:val="en-US"/>
        </w:rPr>
        <w:t>genetically</w:t>
      </w:r>
      <w:r w:rsidR="00C31DCC" w:rsidRPr="008B2765">
        <w:rPr>
          <w:rFonts w:ascii="Book Antiqua" w:eastAsia="宋体" w:hAnsi="Book Antiqua" w:cs="Times New Roman"/>
          <w:sz w:val="24"/>
          <w:szCs w:val="24"/>
          <w:lang w:val="en-US"/>
        </w:rPr>
        <w:t xml:space="preserve"> </w:t>
      </w:r>
      <w:r w:rsidR="0087601A" w:rsidRPr="008B2765">
        <w:rPr>
          <w:rFonts w:ascii="Book Antiqua" w:eastAsia="宋体" w:hAnsi="Book Antiqua" w:cs="Times New Roman"/>
          <w:sz w:val="24"/>
          <w:szCs w:val="24"/>
          <w:lang w:val="en-US"/>
        </w:rPr>
        <w:t>corrected</w:t>
      </w:r>
      <w:r w:rsidR="00C31DCC">
        <w:rPr>
          <w:rFonts w:ascii="Book Antiqua" w:eastAsia="宋体" w:hAnsi="Book Antiqua" w:cs="Times New Roman"/>
          <w:sz w:val="24"/>
          <w:szCs w:val="24"/>
          <w:lang w:val="en-US"/>
        </w:rPr>
        <w:t xml:space="preserve"> in vitro before transplantation</w:t>
      </w:r>
      <w:r w:rsidR="0087601A" w:rsidRPr="008B2765">
        <w:rPr>
          <w:rFonts w:ascii="Book Antiqua" w:eastAsia="宋体" w:hAnsi="Book Antiqua" w:cs="Times New Roman"/>
          <w:sz w:val="24"/>
          <w:szCs w:val="24"/>
          <w:lang w:val="en-US"/>
        </w:rPr>
        <w:t xml:space="preserve">, </w:t>
      </w:r>
      <w:r w:rsidRPr="008B2765">
        <w:rPr>
          <w:rFonts w:ascii="Book Antiqua" w:eastAsia="宋体" w:hAnsi="Book Antiqua" w:cs="Times New Roman"/>
          <w:sz w:val="24"/>
          <w:szCs w:val="24"/>
          <w:lang w:val="en-US"/>
        </w:rPr>
        <w:t xml:space="preserve">derived from a patient-specific </w:t>
      </w:r>
      <w:r w:rsidRPr="008B2765">
        <w:rPr>
          <w:rFonts w:ascii="Book Antiqua" w:eastAsia="宋体" w:hAnsi="Book Antiqua" w:cs="Times New Roman"/>
          <w:sz w:val="24"/>
          <w:szCs w:val="24"/>
          <w:lang w:val="en-US"/>
        </w:rPr>
        <w:lastRenderedPageBreak/>
        <w:t>hiPSCs</w:t>
      </w:r>
      <w:r w:rsidR="0087601A" w:rsidRPr="008B2765">
        <w:rPr>
          <w:rFonts w:ascii="Book Antiqua" w:eastAsia="宋体" w:hAnsi="Book Antiqua" w:cs="Times New Roman"/>
          <w:sz w:val="24"/>
          <w:szCs w:val="24"/>
          <w:lang w:val="en-US"/>
        </w:rPr>
        <w:t xml:space="preserve">. These cells </w:t>
      </w:r>
      <w:r w:rsidR="00C31DCC">
        <w:rPr>
          <w:rFonts w:ascii="Book Antiqua" w:eastAsia="宋体" w:hAnsi="Book Antiqua" w:cs="Times New Roman"/>
          <w:sz w:val="24"/>
          <w:szCs w:val="24"/>
          <w:lang w:val="en-US"/>
        </w:rPr>
        <w:t>will</w:t>
      </w:r>
      <w:r w:rsidR="00C31DCC" w:rsidRPr="008B2765">
        <w:rPr>
          <w:rFonts w:ascii="Book Antiqua" w:eastAsia="宋体" w:hAnsi="Book Antiqua" w:cs="Times New Roman"/>
          <w:sz w:val="24"/>
          <w:szCs w:val="24"/>
          <w:lang w:val="en-US"/>
        </w:rPr>
        <w:t xml:space="preserve"> </w:t>
      </w:r>
      <w:r w:rsidRPr="008B2765">
        <w:rPr>
          <w:rFonts w:ascii="Book Antiqua" w:eastAsia="宋体" w:hAnsi="Book Antiqua" w:cs="Times New Roman"/>
          <w:sz w:val="24"/>
          <w:szCs w:val="24"/>
          <w:lang w:val="en-US"/>
        </w:rPr>
        <w:t>not trigger an immune response, avoid tumour formation and recover the target-damaged tissue.</w:t>
      </w:r>
    </w:p>
    <w:p w14:paraId="722A8C5F" w14:textId="06A9F2DD" w:rsidR="002D116C" w:rsidRPr="008B2765" w:rsidRDefault="002D116C" w:rsidP="000A04A0">
      <w:pPr>
        <w:spacing w:after="0" w:line="360" w:lineRule="auto"/>
        <w:ind w:firstLineChars="100" w:firstLine="240"/>
        <w:jc w:val="both"/>
        <w:textAlignment w:val="baseline"/>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In 2007, iPSCs were obtained from human fibroblasts by manipulation and expression of genes i</w:t>
      </w:r>
      <w:r w:rsidR="00A71C27" w:rsidRPr="008B2765">
        <w:rPr>
          <w:rFonts w:ascii="Book Antiqua" w:eastAsia="Times New Roman" w:hAnsi="Book Antiqua" w:cs="Arial"/>
          <w:sz w:val="24"/>
          <w:szCs w:val="24"/>
          <w:lang w:val="en-US" w:eastAsia="it-IT"/>
        </w:rPr>
        <w:t>nvolved</w:t>
      </w:r>
      <w:r w:rsidRPr="008B2765">
        <w:rPr>
          <w:rFonts w:ascii="Book Antiqua" w:eastAsia="Times New Roman" w:hAnsi="Book Antiqua" w:cs="Arial"/>
          <w:sz w:val="24"/>
          <w:szCs w:val="24"/>
          <w:lang w:val="en-US" w:eastAsia="it-IT"/>
        </w:rPr>
        <w:t xml:space="preserve"> in dedifferentiation an</w:t>
      </w:r>
      <w:r w:rsidR="0065614C" w:rsidRPr="008B2765">
        <w:rPr>
          <w:rFonts w:ascii="Book Antiqua" w:eastAsia="Times New Roman" w:hAnsi="Book Antiqua" w:cs="Arial"/>
          <w:sz w:val="24"/>
          <w:szCs w:val="24"/>
          <w:lang w:val="en-US" w:eastAsia="it-IT"/>
        </w:rPr>
        <w:t xml:space="preserve">d </w:t>
      </w:r>
      <w:r w:rsidR="00A71C27" w:rsidRPr="008B2765">
        <w:rPr>
          <w:rFonts w:ascii="Book Antiqua" w:eastAsia="Times New Roman" w:hAnsi="Book Antiqua" w:cs="Arial"/>
          <w:sz w:val="24"/>
          <w:szCs w:val="24"/>
          <w:lang w:val="en-US" w:eastAsia="it-IT"/>
        </w:rPr>
        <w:t xml:space="preserve">in </w:t>
      </w:r>
      <w:r w:rsidR="0065614C" w:rsidRPr="008B2765">
        <w:rPr>
          <w:rFonts w:ascii="Book Antiqua" w:eastAsia="Times New Roman" w:hAnsi="Book Antiqua" w:cs="Arial"/>
          <w:sz w:val="24"/>
          <w:szCs w:val="24"/>
          <w:lang w:val="en-US" w:eastAsia="it-IT"/>
        </w:rPr>
        <w:t>the maintenance of “stemness”</w:t>
      </w:r>
      <w:r w:rsidRPr="008B2765">
        <w:rPr>
          <w:rFonts w:ascii="Book Antiqua" w:eastAsia="Times New Roman" w:hAnsi="Book Antiqua" w:cs="Arial"/>
          <w:sz w:val="24"/>
          <w:szCs w:val="24"/>
          <w:vertAlign w:val="superscript"/>
          <w:lang w:val="en-US" w:eastAsia="it-IT"/>
        </w:rPr>
        <w:t>[4,5]</w:t>
      </w:r>
      <w:r w:rsidRPr="008B2765">
        <w:rPr>
          <w:rFonts w:ascii="Book Antiqua" w:eastAsia="Times New Roman" w:hAnsi="Book Antiqua" w:cs="Arial"/>
          <w:sz w:val="24"/>
          <w:szCs w:val="24"/>
          <w:lang w:val="en-US" w:eastAsia="it-IT"/>
        </w:rPr>
        <w:t>. Reprogramming somatic cells using the defined OCT4, SOX2, KLF4, and c-MYC (OSKM) facto</w:t>
      </w:r>
      <w:r w:rsidR="0043408D" w:rsidRPr="008B2765">
        <w:rPr>
          <w:rFonts w:ascii="Book Antiqua" w:eastAsia="Times New Roman" w:hAnsi="Book Antiqua" w:cs="Arial"/>
          <w:sz w:val="24"/>
          <w:szCs w:val="24"/>
          <w:lang w:val="en-US" w:eastAsia="it-IT"/>
        </w:rPr>
        <w:t>rs led Yamanaka S and Gurdon JB</w:t>
      </w:r>
      <w:r w:rsidRPr="008B2765">
        <w:rPr>
          <w:rFonts w:ascii="Book Antiqua" w:eastAsia="Times New Roman" w:hAnsi="Book Antiqua" w:cs="Arial"/>
          <w:sz w:val="24"/>
          <w:szCs w:val="24"/>
          <w:lang w:val="en-US" w:eastAsia="it-IT"/>
        </w:rPr>
        <w:t xml:space="preserve"> to win the Nobel Prize in Physiology or Medicine in 2012. Thomson’s</w:t>
      </w:r>
      <w:r w:rsidR="00047E2E">
        <w:rPr>
          <w:rFonts w:ascii="Book Antiqua" w:eastAsia="Times New Roman" w:hAnsi="Book Antiqua" w:cs="Arial"/>
          <w:sz w:val="24"/>
          <w:szCs w:val="24"/>
          <w:lang w:val="en-US" w:eastAsia="it-IT"/>
        </w:rPr>
        <w:t xml:space="preserve"> group</w:t>
      </w:r>
      <w:r w:rsidRPr="008B2765">
        <w:rPr>
          <w:rFonts w:ascii="Book Antiqua" w:eastAsia="Times New Roman" w:hAnsi="Book Antiqua" w:cs="Arial"/>
          <w:sz w:val="24"/>
          <w:szCs w:val="24"/>
          <w:lang w:val="en-US" w:eastAsia="it-IT"/>
        </w:rPr>
        <w:t xml:space="preserve"> follow-up research </w:t>
      </w:r>
      <w:r w:rsidR="00E93EDF" w:rsidRPr="008B2765">
        <w:rPr>
          <w:rFonts w:ascii="Book Antiqua" w:eastAsia="Times New Roman" w:hAnsi="Book Antiqua" w:cs="Arial"/>
          <w:sz w:val="24"/>
          <w:szCs w:val="24"/>
          <w:lang w:val="en-US" w:eastAsia="it-IT"/>
        </w:rPr>
        <w:t>p</w:t>
      </w:r>
      <w:r w:rsidRPr="008B2765">
        <w:rPr>
          <w:rFonts w:ascii="Book Antiqua" w:eastAsia="Times New Roman" w:hAnsi="Book Antiqua" w:cs="Arial"/>
          <w:sz w:val="24"/>
          <w:szCs w:val="24"/>
          <w:lang w:val="en-US" w:eastAsia="it-IT"/>
        </w:rPr>
        <w:t xml:space="preserve">roduced iPSCs using </w:t>
      </w:r>
      <w:r w:rsidR="00C27297" w:rsidRPr="008B2765">
        <w:rPr>
          <w:rFonts w:ascii="Book Antiqua" w:eastAsia="Times New Roman" w:hAnsi="Book Antiqua" w:cs="Arial"/>
          <w:sz w:val="24"/>
          <w:szCs w:val="24"/>
          <w:lang w:val="en-US" w:eastAsia="it-IT"/>
        </w:rPr>
        <w:t xml:space="preserve">NANOG and LIN28 instead of </w:t>
      </w:r>
      <w:r w:rsidR="00F91565" w:rsidRPr="008B2765">
        <w:rPr>
          <w:rFonts w:ascii="Book Antiqua" w:eastAsia="Times New Roman" w:hAnsi="Book Antiqua" w:cs="Arial"/>
          <w:sz w:val="24"/>
          <w:szCs w:val="24"/>
          <w:lang w:val="en-US" w:eastAsia="it-IT"/>
        </w:rPr>
        <w:t>KLF4 and c-</w:t>
      </w:r>
      <w:proofErr w:type="gramStart"/>
      <w:r w:rsidR="00F91565" w:rsidRPr="008B2765">
        <w:rPr>
          <w:rFonts w:ascii="Book Antiqua" w:eastAsia="Times New Roman" w:hAnsi="Book Antiqua" w:cs="Arial"/>
          <w:sz w:val="24"/>
          <w:szCs w:val="24"/>
          <w:lang w:val="en-US" w:eastAsia="it-IT"/>
        </w:rPr>
        <w:t>MYC</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5]</w:t>
      </w:r>
      <w:r w:rsidRPr="008B2765">
        <w:rPr>
          <w:rFonts w:ascii="Book Antiqua" w:eastAsia="Times New Roman" w:hAnsi="Book Antiqua" w:cs="Arial"/>
          <w:sz w:val="24"/>
          <w:szCs w:val="24"/>
          <w:lang w:val="en-US" w:eastAsia="it-IT"/>
        </w:rPr>
        <w:t xml:space="preserve"> and later, many others researchers developed alternative methods of reprogramming</w:t>
      </w:r>
      <w:r w:rsidRPr="008B2765">
        <w:rPr>
          <w:rFonts w:ascii="Book Antiqua" w:eastAsia="Times New Roman" w:hAnsi="Book Antiqua" w:cs="Arial"/>
          <w:sz w:val="24"/>
          <w:szCs w:val="24"/>
          <w:vertAlign w:val="superscript"/>
          <w:lang w:val="en-US" w:eastAsia="it-IT"/>
        </w:rPr>
        <w:t>[6]</w:t>
      </w:r>
      <w:r w:rsidRPr="008B2765">
        <w:rPr>
          <w:rFonts w:ascii="Book Antiqua" w:eastAsia="Times New Roman" w:hAnsi="Book Antiqua" w:cs="Arial"/>
          <w:sz w:val="24"/>
          <w:szCs w:val="24"/>
          <w:lang w:val="en-US" w:eastAsia="it-IT"/>
        </w:rPr>
        <w:t>.</w:t>
      </w:r>
    </w:p>
    <w:p w14:paraId="65580801" w14:textId="22CC9CA5" w:rsidR="002D116C" w:rsidRPr="008B2765" w:rsidRDefault="002D116C" w:rsidP="000A04A0">
      <w:pPr>
        <w:autoSpaceDE w:val="0"/>
        <w:autoSpaceDN w:val="0"/>
        <w:adjustRightInd w:val="0"/>
        <w:spacing w:after="0" w:line="360" w:lineRule="auto"/>
        <w:ind w:firstLineChars="100" w:firstLine="240"/>
        <w:jc w:val="both"/>
        <w:rPr>
          <w:rFonts w:ascii="Book Antiqua" w:eastAsia="宋体" w:hAnsi="Book Antiqua" w:cs="Arial"/>
          <w:sz w:val="24"/>
          <w:szCs w:val="24"/>
          <w:lang w:val="en-US"/>
        </w:rPr>
      </w:pPr>
      <w:r w:rsidRPr="008B2765">
        <w:rPr>
          <w:rFonts w:ascii="Book Antiqua" w:eastAsia="宋体" w:hAnsi="Book Antiqua" w:cs="Arial"/>
          <w:sz w:val="24"/>
          <w:szCs w:val="24"/>
          <w:lang w:val="en-US"/>
        </w:rPr>
        <w:t>The most commonly used method is the use of viral transduction of defined factors to somatic cells. Lentiviral-based systems, for example, are the most efficient and reproducible, driving the integration of the reprogramming factors. Unfortunately, viral-based disease models still bear the risks of oncogene reactivation, insertional mutagenesis, immunogenicity, reactiv</w:t>
      </w:r>
      <w:r w:rsidR="0065614C" w:rsidRPr="008B2765">
        <w:rPr>
          <w:rFonts w:ascii="Book Antiqua" w:eastAsia="宋体" w:hAnsi="Book Antiqua" w:cs="Arial"/>
          <w:sz w:val="24"/>
          <w:szCs w:val="24"/>
          <w:lang w:val="en-US"/>
        </w:rPr>
        <w:t>ation of reprogramming</w:t>
      </w:r>
      <w:r w:rsidR="00F91565" w:rsidRPr="008B2765">
        <w:rPr>
          <w:rFonts w:ascii="Book Antiqua" w:eastAsia="宋体" w:hAnsi="Book Antiqua" w:cs="Arial"/>
          <w:sz w:val="24"/>
          <w:szCs w:val="24"/>
          <w:lang w:val="en-US"/>
        </w:rPr>
        <w:t xml:space="preserve"> genes</w:t>
      </w:r>
      <w:r w:rsidR="0065614C" w:rsidRPr="008B2765">
        <w:rPr>
          <w:rFonts w:ascii="Book Antiqua" w:eastAsia="宋体" w:hAnsi="Book Antiqua" w:cs="Arial"/>
          <w:sz w:val="24"/>
          <w:szCs w:val="24"/>
          <w:lang w:val="en-US"/>
        </w:rPr>
        <w:t xml:space="preserve"> </w:t>
      </w:r>
      <w:r w:rsidR="00F91565" w:rsidRPr="008B2765">
        <w:rPr>
          <w:rFonts w:ascii="Book Antiqua" w:eastAsia="宋体" w:hAnsi="Book Antiqua" w:cs="Arial"/>
          <w:sz w:val="24"/>
          <w:szCs w:val="24"/>
          <w:lang w:val="en-US"/>
        </w:rPr>
        <w:t xml:space="preserve">or their </w:t>
      </w:r>
      <w:r w:rsidRPr="008B2765">
        <w:rPr>
          <w:rFonts w:ascii="Book Antiqua" w:eastAsia="宋体" w:hAnsi="Book Antiqua" w:cs="Arial"/>
          <w:sz w:val="24"/>
          <w:szCs w:val="24"/>
          <w:lang w:val="en-US"/>
        </w:rPr>
        <w:t>uncontrollable silencing, making them unacceptable for human clinical applications. In terms of the aspect of safety of reprogramming, various alternative approaches of gene delivery have been developed. Instead of integrating vectors</w:t>
      </w:r>
      <w:r w:rsidRPr="008B2765">
        <w:rPr>
          <w:rFonts w:ascii="Book Antiqua" w:eastAsia="宋体" w:hAnsi="Book Antiqua" w:cs="Arial"/>
          <w:sz w:val="24"/>
          <w:szCs w:val="24"/>
          <w:vertAlign w:val="superscript"/>
          <w:lang w:val="en-US"/>
        </w:rPr>
        <w:t>[1]</w:t>
      </w:r>
      <w:r w:rsidRPr="008B2765">
        <w:rPr>
          <w:rFonts w:ascii="Book Antiqua" w:eastAsia="宋体" w:hAnsi="Book Antiqua" w:cs="Arial"/>
          <w:sz w:val="24"/>
          <w:szCs w:val="24"/>
          <w:lang w:val="en-US"/>
        </w:rPr>
        <w:t>, plasmids</w:t>
      </w:r>
      <w:r w:rsidRPr="008B2765">
        <w:rPr>
          <w:rFonts w:ascii="Book Antiqua" w:eastAsia="宋体" w:hAnsi="Book Antiqua" w:cs="Arial"/>
          <w:sz w:val="24"/>
          <w:szCs w:val="24"/>
          <w:vertAlign w:val="superscript"/>
          <w:lang w:val="en-US"/>
        </w:rPr>
        <w:t>[7]</w:t>
      </w:r>
      <w:r w:rsidRPr="008B2765">
        <w:rPr>
          <w:rFonts w:ascii="Book Antiqua" w:eastAsia="宋体" w:hAnsi="Book Antiqua" w:cs="Arial"/>
          <w:sz w:val="24"/>
          <w:szCs w:val="24"/>
          <w:lang w:val="en-US"/>
        </w:rPr>
        <w:t>, Cre/loxP system</w:t>
      </w:r>
      <w:r w:rsidRPr="008B2765">
        <w:rPr>
          <w:rFonts w:ascii="Book Antiqua" w:eastAsia="宋体" w:hAnsi="Book Antiqua" w:cs="Arial"/>
          <w:sz w:val="24"/>
          <w:szCs w:val="24"/>
          <w:vertAlign w:val="superscript"/>
          <w:lang w:val="en-US"/>
        </w:rPr>
        <w:t>[8]</w:t>
      </w:r>
      <w:r w:rsidRPr="008B2765">
        <w:rPr>
          <w:rFonts w:ascii="Book Antiqua" w:eastAsia="宋体" w:hAnsi="Book Antiqua" w:cs="Arial"/>
          <w:sz w:val="24"/>
          <w:szCs w:val="24"/>
          <w:lang w:val="en-US"/>
        </w:rPr>
        <w:t>, piggy</w:t>
      </w:r>
      <w:r w:rsidR="0065614C" w:rsidRPr="008B2765">
        <w:rPr>
          <w:rFonts w:ascii="Book Antiqua" w:eastAsia="宋体" w:hAnsi="Book Antiqua" w:cs="Arial"/>
          <w:sz w:val="24"/>
          <w:szCs w:val="24"/>
          <w:lang w:val="en-US"/>
        </w:rPr>
        <w:t xml:space="preserve"> </w:t>
      </w:r>
      <w:r w:rsidRPr="008B2765">
        <w:rPr>
          <w:rFonts w:ascii="Book Antiqua" w:eastAsia="宋体" w:hAnsi="Book Antiqua" w:cs="Arial"/>
          <w:sz w:val="24"/>
          <w:szCs w:val="24"/>
          <w:lang w:val="en-US"/>
        </w:rPr>
        <w:t>Bac vectors</w:t>
      </w:r>
      <w:r w:rsidRPr="008B2765">
        <w:rPr>
          <w:rFonts w:ascii="Book Antiqua" w:eastAsia="宋体" w:hAnsi="Book Antiqua" w:cs="Arial"/>
          <w:sz w:val="24"/>
          <w:szCs w:val="24"/>
          <w:vertAlign w:val="superscript"/>
          <w:lang w:val="en-US"/>
        </w:rPr>
        <w:t>[9]</w:t>
      </w:r>
      <w:r w:rsidRPr="008B2765">
        <w:rPr>
          <w:rFonts w:ascii="Book Antiqua" w:eastAsia="宋体" w:hAnsi="Book Antiqua" w:cs="Arial"/>
          <w:sz w:val="24"/>
          <w:szCs w:val="24"/>
          <w:lang w:val="en-US"/>
        </w:rPr>
        <w:t>, and minicircle</w:t>
      </w:r>
      <w:r w:rsidR="0065614C" w:rsidRPr="008B2765">
        <w:rPr>
          <w:rFonts w:ascii="Book Antiqua" w:eastAsia="宋体" w:hAnsi="Book Antiqua" w:cs="Arial"/>
          <w:sz w:val="24"/>
          <w:szCs w:val="24"/>
          <w:lang w:val="en-US"/>
        </w:rPr>
        <w:t xml:space="preserve"> vectors have been investigated</w:t>
      </w:r>
      <w:r w:rsidRPr="008B2765">
        <w:rPr>
          <w:rFonts w:ascii="Book Antiqua" w:eastAsia="宋体" w:hAnsi="Book Antiqua" w:cs="Arial"/>
          <w:sz w:val="24"/>
          <w:szCs w:val="24"/>
          <w:vertAlign w:val="superscript"/>
          <w:lang w:val="en-US"/>
        </w:rPr>
        <w:t>[10]</w:t>
      </w:r>
      <w:r w:rsidR="00A71C27" w:rsidRPr="008B2765">
        <w:rPr>
          <w:rFonts w:ascii="Book Antiqua" w:eastAsia="宋体" w:hAnsi="Book Antiqua" w:cs="Arial"/>
          <w:sz w:val="24"/>
          <w:szCs w:val="24"/>
          <w:lang w:val="en-US"/>
        </w:rPr>
        <w:t>, in order to partially prevent</w:t>
      </w:r>
      <w:r w:rsidR="002F198A" w:rsidRPr="008B2765">
        <w:rPr>
          <w:rFonts w:ascii="Book Antiqua" w:eastAsia="宋体" w:hAnsi="Book Antiqua" w:cs="Arial"/>
          <w:sz w:val="24"/>
          <w:szCs w:val="24"/>
          <w:lang w:val="en-US"/>
        </w:rPr>
        <w:t xml:space="preserve"> </w:t>
      </w:r>
      <w:r w:rsidRPr="008B2765">
        <w:rPr>
          <w:rFonts w:ascii="Book Antiqua" w:eastAsia="宋体" w:hAnsi="Book Antiqua" w:cs="Arial"/>
          <w:sz w:val="24"/>
          <w:szCs w:val="24"/>
          <w:lang w:val="en-US"/>
        </w:rPr>
        <w:t xml:space="preserve">transgene integrations and </w:t>
      </w:r>
      <w:r w:rsidR="00A71C27" w:rsidRPr="008B2765">
        <w:rPr>
          <w:rFonts w:ascii="Book Antiqua" w:eastAsia="宋体" w:hAnsi="Book Antiqua" w:cs="Arial"/>
          <w:sz w:val="24"/>
          <w:szCs w:val="24"/>
          <w:lang w:val="en-US"/>
        </w:rPr>
        <w:t xml:space="preserve">in the same time to </w:t>
      </w:r>
      <w:r w:rsidRPr="008B2765">
        <w:rPr>
          <w:rFonts w:ascii="Book Antiqua" w:eastAsia="宋体" w:hAnsi="Book Antiqua" w:cs="Arial"/>
          <w:sz w:val="24"/>
          <w:szCs w:val="24"/>
          <w:lang w:val="en-US"/>
        </w:rPr>
        <w:t xml:space="preserve">simplify the methods to </w:t>
      </w:r>
      <w:r w:rsidR="00A71C27" w:rsidRPr="008B2765">
        <w:rPr>
          <w:rFonts w:ascii="Book Antiqua" w:eastAsia="宋体" w:hAnsi="Book Antiqua" w:cs="Arial"/>
          <w:sz w:val="24"/>
          <w:szCs w:val="24"/>
          <w:lang w:val="en-US"/>
        </w:rPr>
        <w:t xml:space="preserve">obtain cell </w:t>
      </w:r>
      <w:r w:rsidR="00237CE6" w:rsidRPr="008B2765">
        <w:rPr>
          <w:rFonts w:ascii="Book Antiqua" w:eastAsia="宋体" w:hAnsi="Book Antiqua" w:cs="Arial"/>
          <w:sz w:val="24"/>
          <w:szCs w:val="24"/>
          <w:lang w:val="en-US"/>
        </w:rPr>
        <w:t>reprogramming</w:t>
      </w:r>
      <w:r w:rsidRPr="008B2765">
        <w:rPr>
          <w:rFonts w:ascii="Book Antiqua" w:eastAsia="宋体" w:hAnsi="Book Antiqua" w:cs="Arial"/>
          <w:sz w:val="24"/>
          <w:szCs w:val="24"/>
          <w:vertAlign w:val="superscript"/>
          <w:lang w:val="en-US"/>
        </w:rPr>
        <w:t>[6]</w:t>
      </w:r>
      <w:r w:rsidRPr="008B2765">
        <w:rPr>
          <w:rFonts w:ascii="Book Antiqua" w:eastAsia="宋体" w:hAnsi="Book Antiqua" w:cs="Arial"/>
          <w:sz w:val="24"/>
          <w:szCs w:val="24"/>
          <w:lang w:val="en-US"/>
        </w:rPr>
        <w:t>.</w:t>
      </w:r>
    </w:p>
    <w:p w14:paraId="7D37F2FD" w14:textId="672E1F63" w:rsidR="002D116C" w:rsidRPr="008B2765" w:rsidRDefault="002D116C" w:rsidP="000A04A0">
      <w:pPr>
        <w:autoSpaceDE w:val="0"/>
        <w:autoSpaceDN w:val="0"/>
        <w:adjustRightInd w:val="0"/>
        <w:spacing w:after="0" w:line="360" w:lineRule="auto"/>
        <w:ind w:firstLineChars="100" w:firstLine="240"/>
        <w:jc w:val="both"/>
        <w:rPr>
          <w:rFonts w:ascii="Book Antiqua" w:eastAsia="宋体" w:hAnsi="Book Antiqua" w:cs="Arial"/>
          <w:sz w:val="24"/>
          <w:szCs w:val="24"/>
          <w:lang w:val="en-US"/>
        </w:rPr>
      </w:pPr>
      <w:r w:rsidRPr="008B2765">
        <w:rPr>
          <w:rFonts w:ascii="Book Antiqua" w:eastAsia="宋体" w:hAnsi="Book Antiqua" w:cs="Arial"/>
          <w:sz w:val="24"/>
          <w:szCs w:val="24"/>
          <w:lang w:val="en-US"/>
        </w:rPr>
        <w:t xml:space="preserve">Current studies have successfully </w:t>
      </w:r>
      <w:r w:rsidR="00A71C27" w:rsidRPr="008B2765">
        <w:rPr>
          <w:rFonts w:ascii="Book Antiqua" w:eastAsia="宋体" w:hAnsi="Book Antiqua" w:cs="Arial"/>
          <w:sz w:val="24"/>
          <w:szCs w:val="24"/>
          <w:lang w:val="en-US"/>
        </w:rPr>
        <w:t xml:space="preserve">reported the </w:t>
      </w:r>
      <w:r w:rsidRPr="008B2765">
        <w:rPr>
          <w:rFonts w:ascii="Book Antiqua" w:eastAsia="宋体" w:hAnsi="Book Antiqua" w:cs="Arial"/>
          <w:sz w:val="24"/>
          <w:szCs w:val="24"/>
          <w:lang w:val="en-US"/>
        </w:rPr>
        <w:t>generat</w:t>
      </w:r>
      <w:r w:rsidR="00A71C27" w:rsidRPr="008B2765">
        <w:rPr>
          <w:rFonts w:ascii="Book Antiqua" w:eastAsia="宋体" w:hAnsi="Book Antiqua" w:cs="Arial"/>
          <w:sz w:val="24"/>
          <w:szCs w:val="24"/>
          <w:lang w:val="en-US"/>
        </w:rPr>
        <w:t>ion of</w:t>
      </w:r>
      <w:r w:rsidR="00642220">
        <w:rPr>
          <w:rFonts w:ascii="Book Antiqua" w:eastAsia="宋体" w:hAnsi="Book Antiqua" w:cs="Arial"/>
          <w:sz w:val="24"/>
          <w:szCs w:val="24"/>
          <w:lang w:val="en-US"/>
        </w:rPr>
        <w:t xml:space="preserve"> </w:t>
      </w:r>
      <w:r w:rsidRPr="008B2765">
        <w:rPr>
          <w:rFonts w:ascii="Book Antiqua" w:eastAsia="宋体" w:hAnsi="Book Antiqua" w:cs="Arial"/>
          <w:sz w:val="24"/>
          <w:szCs w:val="24"/>
          <w:lang w:val="en-US"/>
        </w:rPr>
        <w:t>transgene-free i</w:t>
      </w:r>
      <w:r w:rsidR="0043408D" w:rsidRPr="008B2765">
        <w:rPr>
          <w:rFonts w:ascii="Book Antiqua" w:eastAsia="宋体" w:hAnsi="Book Antiqua" w:cs="Arial"/>
          <w:sz w:val="24"/>
          <w:szCs w:val="24"/>
          <w:lang w:val="en-US"/>
        </w:rPr>
        <w:t xml:space="preserve">PSCs using </w:t>
      </w:r>
      <w:r w:rsidR="00A71C27" w:rsidRPr="008B2765">
        <w:rPr>
          <w:rFonts w:ascii="Book Antiqua" w:eastAsia="宋体" w:hAnsi="Book Antiqua" w:cs="Arial"/>
          <w:sz w:val="24"/>
          <w:szCs w:val="24"/>
          <w:lang w:val="en-US"/>
        </w:rPr>
        <w:t xml:space="preserve">different approach, such as: </w:t>
      </w:r>
      <w:r w:rsidR="00237CE6" w:rsidRPr="008B2765">
        <w:rPr>
          <w:rFonts w:ascii="Book Antiqua" w:eastAsia="宋体" w:hAnsi="Book Antiqua" w:cs="Arial"/>
          <w:sz w:val="24"/>
          <w:szCs w:val="24"/>
          <w:lang w:val="en-US"/>
        </w:rPr>
        <w:t>P</w:t>
      </w:r>
      <w:r w:rsidR="0043408D" w:rsidRPr="008B2765">
        <w:rPr>
          <w:rFonts w:ascii="Book Antiqua" w:eastAsia="宋体" w:hAnsi="Book Antiqua" w:cs="Arial"/>
          <w:sz w:val="24"/>
          <w:szCs w:val="24"/>
          <w:lang w:val="en-US"/>
        </w:rPr>
        <w:t xml:space="preserve">rotein </w:t>
      </w:r>
      <w:proofErr w:type="gramStart"/>
      <w:r w:rsidR="0043408D" w:rsidRPr="008B2765">
        <w:rPr>
          <w:rFonts w:ascii="Book Antiqua" w:eastAsia="宋体" w:hAnsi="Book Antiqua" w:cs="Arial"/>
          <w:sz w:val="24"/>
          <w:szCs w:val="24"/>
          <w:lang w:val="en-US"/>
        </w:rPr>
        <w:t>transduction</w:t>
      </w:r>
      <w:r w:rsidRPr="008B2765">
        <w:rPr>
          <w:rFonts w:ascii="Book Antiqua" w:eastAsia="宋体" w:hAnsi="Book Antiqua" w:cs="Arial"/>
          <w:sz w:val="24"/>
          <w:szCs w:val="24"/>
          <w:vertAlign w:val="superscript"/>
          <w:lang w:val="en-US"/>
        </w:rPr>
        <w:t>[</w:t>
      </w:r>
      <w:proofErr w:type="gramEnd"/>
      <w:r w:rsidRPr="008B2765">
        <w:rPr>
          <w:rFonts w:ascii="Book Antiqua" w:eastAsia="宋体" w:hAnsi="Book Antiqua" w:cs="TimesNewRoman"/>
          <w:sz w:val="24"/>
          <w:szCs w:val="24"/>
          <w:vertAlign w:val="superscript"/>
          <w:lang w:val="en-US"/>
        </w:rPr>
        <w:t>11</w:t>
      </w:r>
      <w:r w:rsidRPr="008B2765">
        <w:rPr>
          <w:rFonts w:ascii="Book Antiqua" w:eastAsia="宋体" w:hAnsi="Book Antiqua" w:cs="Arial"/>
          <w:sz w:val="24"/>
          <w:szCs w:val="24"/>
          <w:vertAlign w:val="superscript"/>
          <w:lang w:val="en-US"/>
        </w:rPr>
        <w:t>]</w:t>
      </w:r>
      <w:r w:rsidRPr="008B2765">
        <w:rPr>
          <w:rFonts w:ascii="Book Antiqua" w:eastAsia="宋体" w:hAnsi="Book Antiqua" w:cs="Arial"/>
          <w:sz w:val="24"/>
          <w:szCs w:val="24"/>
          <w:lang w:val="en-US"/>
        </w:rPr>
        <w:t>, non-integrating viral v</w:t>
      </w:r>
      <w:r w:rsidR="0043408D" w:rsidRPr="008B2765">
        <w:rPr>
          <w:rFonts w:ascii="Book Antiqua" w:eastAsia="宋体" w:hAnsi="Book Antiqua" w:cs="Arial"/>
          <w:sz w:val="24"/>
          <w:szCs w:val="24"/>
          <w:lang w:val="en-US"/>
        </w:rPr>
        <w:t>ectors such as the Sendai virus</w:t>
      </w:r>
      <w:r w:rsidRPr="008B2765">
        <w:rPr>
          <w:rFonts w:ascii="Book Antiqua" w:eastAsia="宋体" w:hAnsi="Book Antiqua" w:cs="Arial"/>
          <w:sz w:val="24"/>
          <w:szCs w:val="24"/>
          <w:vertAlign w:val="superscript"/>
          <w:lang w:val="en-US"/>
        </w:rPr>
        <w:t>[12]</w:t>
      </w:r>
      <w:r w:rsidR="0043408D" w:rsidRPr="008B2765">
        <w:rPr>
          <w:rFonts w:ascii="Book Antiqua" w:eastAsia="宋体" w:hAnsi="Book Antiqua" w:cs="Arial"/>
          <w:sz w:val="24"/>
          <w:szCs w:val="24"/>
          <w:lang w:val="en-US"/>
        </w:rPr>
        <w:t>, episomal vectors</w:t>
      </w:r>
      <w:r w:rsidRPr="008B2765">
        <w:rPr>
          <w:rFonts w:ascii="Book Antiqua" w:eastAsia="宋体" w:hAnsi="Book Antiqua" w:cs="Arial"/>
          <w:sz w:val="24"/>
          <w:szCs w:val="24"/>
          <w:vertAlign w:val="superscript"/>
          <w:lang w:val="en-US"/>
        </w:rPr>
        <w:t>[13]</w:t>
      </w:r>
      <w:r w:rsidRPr="008B2765">
        <w:rPr>
          <w:rFonts w:ascii="Book Antiqua" w:eastAsia="宋体" w:hAnsi="Book Antiqua" w:cs="Arial"/>
          <w:sz w:val="24"/>
          <w:szCs w:val="24"/>
          <w:lang w:val="en-US"/>
        </w:rPr>
        <w:t>, transfecti</w:t>
      </w:r>
      <w:r w:rsidR="0043408D" w:rsidRPr="008B2765">
        <w:rPr>
          <w:rFonts w:ascii="Book Antiqua" w:eastAsia="宋体" w:hAnsi="Book Antiqua" w:cs="Arial"/>
          <w:sz w:val="24"/>
          <w:szCs w:val="24"/>
          <w:lang w:val="en-US"/>
        </w:rPr>
        <w:t xml:space="preserve">on of modified </w:t>
      </w:r>
      <w:r w:rsidR="0043408D" w:rsidRPr="008B2765">
        <w:rPr>
          <w:rFonts w:ascii="Book Antiqua" w:eastAsia="宋体" w:hAnsi="Book Antiqua" w:cs="Arial"/>
          <w:sz w:val="24"/>
          <w:szCs w:val="24"/>
          <w:lang w:val="en-US"/>
        </w:rPr>
        <w:lastRenderedPageBreak/>
        <w:t>mRNA transcripts</w:t>
      </w:r>
      <w:r w:rsidRPr="008B2765">
        <w:rPr>
          <w:rFonts w:ascii="Book Antiqua" w:eastAsia="宋体" w:hAnsi="Book Antiqua" w:cs="Arial"/>
          <w:sz w:val="24"/>
          <w:szCs w:val="24"/>
          <w:vertAlign w:val="superscript"/>
          <w:lang w:val="en-US"/>
        </w:rPr>
        <w:t>[14]</w:t>
      </w:r>
      <w:r w:rsidR="0043408D" w:rsidRPr="008B2765">
        <w:rPr>
          <w:rFonts w:ascii="Book Antiqua" w:eastAsia="宋体" w:hAnsi="Book Antiqua" w:cs="Arial"/>
          <w:sz w:val="24"/>
          <w:szCs w:val="24"/>
          <w:lang w:val="en-US"/>
        </w:rPr>
        <w:t>, and chemicals</w:t>
      </w:r>
      <w:r w:rsidRPr="008B2765">
        <w:rPr>
          <w:rFonts w:ascii="Book Antiqua" w:eastAsia="宋体" w:hAnsi="Book Antiqua" w:cs="Arial"/>
          <w:sz w:val="24"/>
          <w:szCs w:val="24"/>
          <w:vertAlign w:val="superscript"/>
          <w:lang w:val="en-US"/>
        </w:rPr>
        <w:t>[15]</w:t>
      </w:r>
      <w:r w:rsidRPr="008B2765">
        <w:rPr>
          <w:rFonts w:ascii="Book Antiqua" w:eastAsia="宋体" w:hAnsi="Book Antiqua" w:cs="Arial"/>
          <w:sz w:val="24"/>
          <w:szCs w:val="24"/>
          <w:lang w:val="en-US"/>
        </w:rPr>
        <w:t xml:space="preserve">. But, </w:t>
      </w:r>
      <w:r w:rsidR="00801455">
        <w:rPr>
          <w:rFonts w:ascii="Book Antiqua" w:eastAsia="宋体" w:hAnsi="Book Antiqua" w:cs="Arial"/>
          <w:sz w:val="24"/>
          <w:szCs w:val="24"/>
          <w:lang w:val="en-US"/>
        </w:rPr>
        <w:t xml:space="preserve">when using </w:t>
      </w:r>
      <w:r w:rsidRPr="008B2765">
        <w:rPr>
          <w:rFonts w:ascii="Book Antiqua" w:eastAsia="宋体" w:hAnsi="Book Antiqua" w:cs="Arial"/>
          <w:sz w:val="24"/>
          <w:szCs w:val="24"/>
          <w:lang w:val="en-US"/>
        </w:rPr>
        <w:t xml:space="preserve">protein </w:t>
      </w:r>
      <w:r w:rsidR="00801455">
        <w:rPr>
          <w:rFonts w:ascii="Book Antiqua" w:eastAsia="宋体" w:hAnsi="Book Antiqua" w:cs="Arial"/>
          <w:sz w:val="24"/>
          <w:szCs w:val="24"/>
          <w:lang w:val="en-US"/>
        </w:rPr>
        <w:t xml:space="preserve">as inducing factor for </w:t>
      </w:r>
      <w:r w:rsidR="0051532B">
        <w:rPr>
          <w:rFonts w:ascii="Book Antiqua" w:eastAsia="宋体" w:hAnsi="Book Antiqua" w:cs="Arial"/>
          <w:sz w:val="24"/>
          <w:szCs w:val="24"/>
          <w:lang w:val="en-US"/>
        </w:rPr>
        <w:t xml:space="preserve">reprogramming </w:t>
      </w:r>
      <w:r w:rsidR="0051532B" w:rsidRPr="008B2765">
        <w:rPr>
          <w:rFonts w:ascii="Book Antiqua" w:eastAsia="宋体" w:hAnsi="Book Antiqua" w:cs="Arial"/>
          <w:sz w:val="24"/>
          <w:szCs w:val="24"/>
          <w:lang w:val="en-US"/>
        </w:rPr>
        <w:t>the</w:t>
      </w:r>
      <w:r w:rsidRPr="008B2765">
        <w:rPr>
          <w:rFonts w:ascii="Book Antiqua" w:eastAsia="宋体" w:hAnsi="Book Antiqua" w:cs="Arial"/>
          <w:sz w:val="24"/>
          <w:szCs w:val="24"/>
          <w:lang w:val="en-US"/>
        </w:rPr>
        <w:t xml:space="preserve"> </w:t>
      </w:r>
      <w:r w:rsidR="0051532B">
        <w:rPr>
          <w:rFonts w:ascii="Book Antiqua" w:eastAsia="宋体" w:hAnsi="Book Antiqua" w:cs="Arial"/>
          <w:sz w:val="24"/>
          <w:szCs w:val="24"/>
          <w:lang w:val="en-US"/>
        </w:rPr>
        <w:t>efficiency</w:t>
      </w:r>
      <w:r w:rsidR="00801455">
        <w:rPr>
          <w:rFonts w:ascii="Book Antiqua" w:eastAsia="宋体" w:hAnsi="Book Antiqua" w:cs="Arial"/>
          <w:sz w:val="24"/>
          <w:szCs w:val="24"/>
          <w:lang w:val="en-US"/>
        </w:rPr>
        <w:t xml:space="preserve"> </w:t>
      </w:r>
      <w:r w:rsidRPr="008B2765">
        <w:rPr>
          <w:rFonts w:ascii="Book Antiqua" w:eastAsia="宋体" w:hAnsi="Book Antiqua" w:cs="Arial"/>
          <w:sz w:val="24"/>
          <w:szCs w:val="24"/>
          <w:lang w:val="en-US"/>
        </w:rPr>
        <w:t>is low</w:t>
      </w:r>
      <w:r w:rsidR="003B1CAB" w:rsidRPr="008B2765">
        <w:rPr>
          <w:rFonts w:ascii="Book Antiqua" w:eastAsia="宋体" w:hAnsi="Book Antiqua" w:cs="Arial"/>
          <w:sz w:val="24"/>
          <w:szCs w:val="24"/>
          <w:lang w:val="en-US"/>
        </w:rPr>
        <w:t>er</w:t>
      </w:r>
      <w:r w:rsidRPr="008B2765">
        <w:rPr>
          <w:rFonts w:ascii="Book Antiqua" w:eastAsia="宋体" w:hAnsi="Book Antiqua" w:cs="Arial"/>
          <w:sz w:val="24"/>
          <w:szCs w:val="24"/>
          <w:lang w:val="en-US"/>
        </w:rPr>
        <w:t xml:space="preserve"> (</w:t>
      </w:r>
      <w:r w:rsidR="0043408D" w:rsidRPr="008B2765">
        <w:rPr>
          <w:rFonts w:ascii="Book Antiqua" w:eastAsia="宋体" w:hAnsi="Book Antiqua" w:cs="Arial"/>
          <w:sz w:val="24"/>
          <w:szCs w:val="24"/>
          <w:lang w:val="en-US" w:eastAsia="zh-CN"/>
        </w:rPr>
        <w:t xml:space="preserve">approximately </w:t>
      </w:r>
      <w:r w:rsidRPr="008B2765">
        <w:rPr>
          <w:rFonts w:ascii="Book Antiqua" w:eastAsia="宋体" w:hAnsi="Book Antiqua" w:cs="Arial"/>
          <w:sz w:val="24"/>
          <w:szCs w:val="24"/>
          <w:lang w:val="en-US"/>
        </w:rPr>
        <w:t>0.001)</w:t>
      </w:r>
      <w:r w:rsidR="00B452BE" w:rsidRPr="008B2765">
        <w:rPr>
          <w:rFonts w:ascii="Book Antiqua" w:eastAsia="宋体" w:hAnsi="Book Antiqua" w:cs="Arial"/>
          <w:sz w:val="24"/>
          <w:szCs w:val="24"/>
          <w:lang w:val="en-US"/>
        </w:rPr>
        <w:t>.</w:t>
      </w:r>
    </w:p>
    <w:p w14:paraId="6671D1F0" w14:textId="135740D2" w:rsidR="002D116C" w:rsidRPr="008B2765" w:rsidRDefault="002D116C" w:rsidP="000A04A0">
      <w:pPr>
        <w:autoSpaceDE w:val="0"/>
        <w:autoSpaceDN w:val="0"/>
        <w:adjustRightInd w:val="0"/>
        <w:spacing w:after="0" w:line="360" w:lineRule="auto"/>
        <w:ind w:firstLineChars="100" w:firstLine="240"/>
        <w:jc w:val="both"/>
        <w:rPr>
          <w:rFonts w:ascii="Book Antiqua" w:eastAsia="宋体" w:hAnsi="Book Antiqua" w:cs="Arial"/>
          <w:sz w:val="24"/>
          <w:szCs w:val="24"/>
          <w:lang w:val="en-US"/>
        </w:rPr>
      </w:pPr>
      <w:r w:rsidRPr="008B2765">
        <w:rPr>
          <w:rFonts w:ascii="Book Antiqua" w:eastAsia="宋体" w:hAnsi="Book Antiqua" w:cs="Arial"/>
          <w:sz w:val="24"/>
          <w:szCs w:val="24"/>
          <w:lang w:val="en-US"/>
        </w:rPr>
        <w:t xml:space="preserve">A modified mRNA-based strategy is currently being explored </w:t>
      </w:r>
      <w:r w:rsidR="0043408D" w:rsidRPr="008B2765">
        <w:rPr>
          <w:rFonts w:ascii="Book Antiqua" w:eastAsia="宋体" w:hAnsi="Book Antiqua" w:cs="Arial"/>
          <w:sz w:val="24"/>
          <w:szCs w:val="24"/>
          <w:lang w:val="en-US"/>
        </w:rPr>
        <w:t xml:space="preserve">to produce transgene-free </w:t>
      </w:r>
      <w:proofErr w:type="gramStart"/>
      <w:r w:rsidR="0043408D" w:rsidRPr="008B2765">
        <w:rPr>
          <w:rFonts w:ascii="Book Antiqua" w:eastAsia="宋体" w:hAnsi="Book Antiqua" w:cs="Arial"/>
          <w:sz w:val="24"/>
          <w:szCs w:val="24"/>
          <w:lang w:val="en-US"/>
        </w:rPr>
        <w:t>iPSCs</w:t>
      </w:r>
      <w:r w:rsidRPr="008B2765">
        <w:rPr>
          <w:rFonts w:ascii="Book Antiqua" w:eastAsia="宋体" w:hAnsi="Book Antiqua" w:cs="Arial"/>
          <w:sz w:val="24"/>
          <w:szCs w:val="24"/>
          <w:vertAlign w:val="superscript"/>
          <w:lang w:val="en-US"/>
        </w:rPr>
        <w:t>[</w:t>
      </w:r>
      <w:proofErr w:type="gramEnd"/>
      <w:r w:rsidRPr="008B2765">
        <w:rPr>
          <w:rFonts w:ascii="Book Antiqua" w:eastAsia="宋体" w:hAnsi="Book Antiqua" w:cs="Times New Roman"/>
          <w:sz w:val="24"/>
          <w:szCs w:val="24"/>
          <w:vertAlign w:val="superscript"/>
          <w:lang w:val="en-US"/>
        </w:rPr>
        <w:t>16,17]</w:t>
      </w:r>
      <w:r w:rsidRPr="008B2765">
        <w:rPr>
          <w:rFonts w:ascii="Book Antiqua" w:eastAsia="宋体" w:hAnsi="Book Antiqua" w:cs="Arial"/>
          <w:sz w:val="24"/>
          <w:szCs w:val="24"/>
          <w:lang w:val="en-US"/>
        </w:rPr>
        <w:t xml:space="preserve">. Other methods dealing with small molecules have also been reported to enhance the </w:t>
      </w:r>
      <w:r w:rsidR="0089247E" w:rsidRPr="008B2765">
        <w:rPr>
          <w:rFonts w:ascii="Book Antiqua" w:eastAsia="宋体" w:hAnsi="Book Antiqua" w:cs="Arial"/>
          <w:sz w:val="24"/>
          <w:szCs w:val="24"/>
          <w:lang w:val="en-US"/>
        </w:rPr>
        <w:t xml:space="preserve">performance </w:t>
      </w:r>
      <w:r w:rsidRPr="008B2765">
        <w:rPr>
          <w:rFonts w:ascii="Book Antiqua" w:eastAsia="宋体" w:hAnsi="Book Antiqua" w:cs="Arial"/>
          <w:sz w:val="24"/>
          <w:szCs w:val="24"/>
          <w:lang w:val="en-US"/>
        </w:rPr>
        <w:t xml:space="preserve">of iPSCs </w:t>
      </w:r>
      <w:proofErr w:type="gramStart"/>
      <w:r w:rsidRPr="008B2765">
        <w:rPr>
          <w:rFonts w:ascii="Book Antiqua" w:eastAsia="宋体" w:hAnsi="Book Antiqua" w:cs="Arial"/>
          <w:sz w:val="24"/>
          <w:szCs w:val="24"/>
          <w:lang w:val="en-US"/>
        </w:rPr>
        <w:t>derivation</w:t>
      </w:r>
      <w:r w:rsidRPr="008B2765">
        <w:rPr>
          <w:rFonts w:ascii="Book Antiqua" w:eastAsia="宋体" w:hAnsi="Book Antiqua" w:cs="Arial"/>
          <w:sz w:val="24"/>
          <w:szCs w:val="24"/>
          <w:vertAlign w:val="superscript"/>
          <w:lang w:val="en-US"/>
        </w:rPr>
        <w:t>[</w:t>
      </w:r>
      <w:proofErr w:type="gramEnd"/>
      <w:r w:rsidRPr="008B2765">
        <w:rPr>
          <w:rFonts w:ascii="Book Antiqua" w:eastAsia="宋体" w:hAnsi="Book Antiqua" w:cs="Arial"/>
          <w:sz w:val="24"/>
          <w:szCs w:val="24"/>
          <w:vertAlign w:val="superscript"/>
          <w:lang w:val="en-US"/>
        </w:rPr>
        <w:t>18</w:t>
      </w:r>
      <w:r w:rsidR="00A71C27" w:rsidRPr="008B2765">
        <w:rPr>
          <w:rFonts w:ascii="Book Antiqua" w:eastAsia="宋体" w:hAnsi="Book Antiqua" w:cs="Arial"/>
          <w:sz w:val="24"/>
          <w:szCs w:val="24"/>
          <w:vertAlign w:val="superscript"/>
          <w:lang w:val="en-US"/>
        </w:rPr>
        <w:t>-25</w:t>
      </w:r>
      <w:r w:rsidRPr="008B2765">
        <w:rPr>
          <w:rFonts w:ascii="Book Antiqua" w:eastAsia="宋体" w:hAnsi="Book Antiqua" w:cs="Arial"/>
          <w:sz w:val="24"/>
          <w:szCs w:val="24"/>
          <w:vertAlign w:val="superscript"/>
          <w:lang w:val="en-US"/>
        </w:rPr>
        <w:t>]</w:t>
      </w:r>
      <w:r w:rsidRPr="008B2765">
        <w:rPr>
          <w:rFonts w:ascii="Book Antiqua" w:eastAsia="宋体" w:hAnsi="Book Antiqua" w:cs="Arial"/>
          <w:sz w:val="24"/>
          <w:szCs w:val="24"/>
          <w:lang w:val="en-US"/>
        </w:rPr>
        <w:t>.</w:t>
      </w:r>
      <w:r w:rsidR="0065614C" w:rsidRPr="008B2765">
        <w:rPr>
          <w:rFonts w:ascii="Book Antiqua" w:eastAsia="宋体" w:hAnsi="Book Antiqua" w:cs="Arial"/>
          <w:sz w:val="24"/>
          <w:szCs w:val="24"/>
          <w:lang w:val="en-US"/>
        </w:rPr>
        <w:t xml:space="preserve"> </w:t>
      </w:r>
      <w:r w:rsidRPr="008B2765">
        <w:rPr>
          <w:rFonts w:ascii="Book Antiqua" w:eastAsia="宋体" w:hAnsi="Book Antiqua" w:cs="Arial"/>
          <w:bCs/>
          <w:sz w:val="24"/>
          <w:szCs w:val="24"/>
          <w:lang w:val="en-US"/>
        </w:rPr>
        <w:t>Similarly</w:t>
      </w:r>
      <w:r w:rsidRPr="008B2765">
        <w:rPr>
          <w:rFonts w:ascii="Book Antiqua" w:eastAsia="宋体" w:hAnsi="Book Antiqua" w:cs="Arial"/>
          <w:sz w:val="24"/>
          <w:szCs w:val="24"/>
          <w:lang w:val="en-US"/>
        </w:rPr>
        <w:t xml:space="preserve"> human telomerase reverse transcriptase (hTERT), P53 siRNA and Simian Vacuolating Virus 40 large T (SV40LT) Antigen successfully </w:t>
      </w:r>
      <w:r w:rsidR="0089247E" w:rsidRPr="008B2765">
        <w:rPr>
          <w:rFonts w:ascii="Book Antiqua" w:eastAsia="宋体" w:hAnsi="Book Antiqua" w:cs="Arial"/>
          <w:sz w:val="24"/>
          <w:szCs w:val="24"/>
          <w:lang w:val="en-US"/>
        </w:rPr>
        <w:t xml:space="preserve">stimulate </w:t>
      </w:r>
      <w:r w:rsidR="0043408D" w:rsidRPr="008B2765">
        <w:rPr>
          <w:rFonts w:ascii="Book Antiqua" w:eastAsia="宋体" w:hAnsi="Book Antiqua" w:cs="Arial"/>
          <w:sz w:val="24"/>
          <w:szCs w:val="24"/>
          <w:lang w:val="en-US"/>
        </w:rPr>
        <w:t xml:space="preserve">the reprogramming </w:t>
      </w:r>
      <w:proofErr w:type="gramStart"/>
      <w:r w:rsidR="0043408D" w:rsidRPr="008B2765">
        <w:rPr>
          <w:rFonts w:ascii="Book Antiqua" w:eastAsia="宋体" w:hAnsi="Book Antiqua" w:cs="Arial"/>
          <w:sz w:val="24"/>
          <w:szCs w:val="24"/>
          <w:lang w:val="en-US"/>
        </w:rPr>
        <w:t>kinetics</w:t>
      </w:r>
      <w:r w:rsidRPr="008B2765">
        <w:rPr>
          <w:rFonts w:ascii="Book Antiqua" w:eastAsia="宋体" w:hAnsi="Book Antiqua" w:cs="Arial"/>
          <w:sz w:val="24"/>
          <w:szCs w:val="24"/>
          <w:vertAlign w:val="superscript"/>
          <w:lang w:val="en-US"/>
        </w:rPr>
        <w:t>[</w:t>
      </w:r>
      <w:proofErr w:type="gramEnd"/>
      <w:r w:rsidRPr="008B2765">
        <w:rPr>
          <w:rFonts w:ascii="Book Antiqua" w:eastAsia="宋体" w:hAnsi="Book Antiqua" w:cs="Arial"/>
          <w:sz w:val="24"/>
          <w:szCs w:val="24"/>
          <w:vertAlign w:val="superscript"/>
          <w:lang w:val="en-US"/>
        </w:rPr>
        <w:t>26,27]</w:t>
      </w:r>
      <w:r w:rsidRPr="008B2765">
        <w:rPr>
          <w:rFonts w:ascii="Book Antiqua" w:eastAsia="宋体" w:hAnsi="Book Antiqua" w:cs="Arial"/>
          <w:sz w:val="24"/>
          <w:szCs w:val="24"/>
          <w:lang w:val="en-US"/>
        </w:rPr>
        <w:t>. Some others, like Estrogen related receptor beta (Esrrb), Utf1, Lin28, and developmental pluripotency-associated 2 (Dppa2) generate</w:t>
      </w:r>
      <w:r w:rsidR="0043408D" w:rsidRPr="008B2765">
        <w:rPr>
          <w:rFonts w:ascii="Book Antiqua" w:eastAsia="宋体" w:hAnsi="Book Antiqua" w:cs="Arial"/>
          <w:sz w:val="24"/>
          <w:szCs w:val="24"/>
          <w:lang w:val="en-US"/>
        </w:rPr>
        <w:t xml:space="preserve"> </w:t>
      </w:r>
      <w:r w:rsidRPr="008B2765">
        <w:rPr>
          <w:rFonts w:ascii="Book Antiqua" w:eastAsia="宋体" w:hAnsi="Book Antiqua" w:cs="Arial"/>
          <w:sz w:val="24"/>
          <w:szCs w:val="24"/>
          <w:lang w:val="en-US"/>
        </w:rPr>
        <w:t>iPSCs without of OSKM factors with single-cell level identif</w:t>
      </w:r>
      <w:r w:rsidR="0043408D" w:rsidRPr="008B2765">
        <w:rPr>
          <w:rFonts w:ascii="Book Antiqua" w:eastAsia="宋体" w:hAnsi="Book Antiqua" w:cs="Arial"/>
          <w:sz w:val="24"/>
          <w:szCs w:val="24"/>
          <w:lang w:val="en-US"/>
        </w:rPr>
        <w:t xml:space="preserve">ication of reprogramming </w:t>
      </w:r>
      <w:proofErr w:type="gramStart"/>
      <w:r w:rsidR="0043408D" w:rsidRPr="008B2765">
        <w:rPr>
          <w:rFonts w:ascii="Book Antiqua" w:eastAsia="宋体" w:hAnsi="Book Antiqua" w:cs="Arial"/>
          <w:sz w:val="24"/>
          <w:szCs w:val="24"/>
          <w:lang w:val="en-US"/>
        </w:rPr>
        <w:t>events</w:t>
      </w:r>
      <w:r w:rsidRPr="008B2765">
        <w:rPr>
          <w:rFonts w:ascii="Book Antiqua" w:eastAsia="宋体" w:hAnsi="Book Antiqua" w:cs="Arial"/>
          <w:sz w:val="24"/>
          <w:szCs w:val="24"/>
          <w:vertAlign w:val="superscript"/>
          <w:lang w:val="en-US"/>
        </w:rPr>
        <w:t>[</w:t>
      </w:r>
      <w:proofErr w:type="gramEnd"/>
      <w:r w:rsidRPr="008B2765">
        <w:rPr>
          <w:rFonts w:ascii="Book Antiqua" w:eastAsia="宋体" w:hAnsi="Book Antiqua" w:cs="Arial"/>
          <w:sz w:val="24"/>
          <w:szCs w:val="24"/>
          <w:vertAlign w:val="superscript"/>
          <w:lang w:val="en-US"/>
        </w:rPr>
        <w:t>28]</w:t>
      </w:r>
      <w:r w:rsidRPr="008B2765">
        <w:rPr>
          <w:rFonts w:ascii="Book Antiqua" w:eastAsia="宋体" w:hAnsi="Book Antiqua" w:cs="Arial"/>
          <w:sz w:val="24"/>
          <w:szCs w:val="24"/>
          <w:lang w:val="en-US"/>
        </w:rPr>
        <w:t>.</w:t>
      </w:r>
    </w:p>
    <w:p w14:paraId="378FD21C" w14:textId="2E719754" w:rsidR="002D116C" w:rsidRPr="008B2765" w:rsidRDefault="002D116C" w:rsidP="000A04A0">
      <w:pPr>
        <w:autoSpaceDE w:val="0"/>
        <w:autoSpaceDN w:val="0"/>
        <w:adjustRightInd w:val="0"/>
        <w:spacing w:after="0" w:line="360" w:lineRule="auto"/>
        <w:ind w:firstLineChars="100" w:firstLine="240"/>
        <w:jc w:val="both"/>
        <w:rPr>
          <w:rFonts w:ascii="Book Antiqua" w:eastAsia="宋体" w:hAnsi="Book Antiqua" w:cs="Arial"/>
          <w:sz w:val="24"/>
          <w:szCs w:val="24"/>
          <w:lang w:val="en-US"/>
        </w:rPr>
      </w:pPr>
      <w:r w:rsidRPr="008B2765">
        <w:rPr>
          <w:rFonts w:ascii="Book Antiqua" w:eastAsia="宋体" w:hAnsi="Book Antiqua" w:cs="Arial"/>
          <w:sz w:val="24"/>
          <w:szCs w:val="24"/>
          <w:lang w:val="en-US"/>
        </w:rPr>
        <w:t>The typical yields of iPSCs production by the methods aforesaid range from 0.01%</w:t>
      </w:r>
      <w:r w:rsidR="0043408D" w:rsidRPr="008B2765">
        <w:rPr>
          <w:rFonts w:ascii="Book Antiqua" w:eastAsia="宋体" w:hAnsi="Book Antiqua" w:cs="Arial"/>
          <w:sz w:val="24"/>
          <w:szCs w:val="24"/>
          <w:lang w:val="en-US" w:eastAsia="zh-CN"/>
        </w:rPr>
        <w:t>-</w:t>
      </w:r>
      <w:r w:rsidRPr="008B2765">
        <w:rPr>
          <w:rFonts w:ascii="Book Antiqua" w:eastAsia="宋体" w:hAnsi="Book Antiqua" w:cs="Arial"/>
          <w:sz w:val="24"/>
          <w:szCs w:val="24"/>
          <w:lang w:val="en-US"/>
        </w:rPr>
        <w:t xml:space="preserve">5%, depending on the target cell and reprogramming system. </w:t>
      </w:r>
      <w:r w:rsidR="0043408D" w:rsidRPr="008B2765">
        <w:rPr>
          <w:rFonts w:ascii="Book Antiqua" w:eastAsia="宋体" w:hAnsi="Book Antiqua" w:cs="Arial"/>
          <w:sz w:val="24"/>
          <w:szCs w:val="24"/>
          <w:lang w:val="en-US"/>
        </w:rPr>
        <w:t xml:space="preserve">Rais </w:t>
      </w:r>
      <w:r w:rsidR="0043408D" w:rsidRPr="008B2765">
        <w:rPr>
          <w:rFonts w:ascii="Book Antiqua" w:eastAsia="宋体" w:hAnsi="Book Antiqua" w:cs="Arial"/>
          <w:i/>
          <w:sz w:val="24"/>
          <w:szCs w:val="24"/>
          <w:lang w:val="en-US"/>
        </w:rPr>
        <w:t xml:space="preserve">et </w:t>
      </w:r>
      <w:proofErr w:type="gramStart"/>
      <w:r w:rsidR="0043408D" w:rsidRPr="008B2765">
        <w:rPr>
          <w:rFonts w:ascii="Book Antiqua" w:eastAsia="宋体" w:hAnsi="Book Antiqua" w:cs="Arial"/>
          <w:i/>
          <w:sz w:val="24"/>
          <w:szCs w:val="24"/>
          <w:lang w:val="en-US"/>
        </w:rPr>
        <w:t>al</w:t>
      </w:r>
      <w:r w:rsidR="00237CE6" w:rsidRPr="008B2765">
        <w:rPr>
          <w:rFonts w:ascii="Book Antiqua" w:eastAsia="宋体" w:hAnsi="Book Antiqua" w:cs="Arial"/>
          <w:sz w:val="24"/>
          <w:szCs w:val="24"/>
          <w:vertAlign w:val="superscript"/>
          <w:lang w:val="en-US"/>
        </w:rPr>
        <w:t>[</w:t>
      </w:r>
      <w:proofErr w:type="gramEnd"/>
      <w:r w:rsidR="00237CE6" w:rsidRPr="008B2765">
        <w:rPr>
          <w:rFonts w:ascii="Book Antiqua" w:eastAsia="宋体" w:hAnsi="Book Antiqua" w:cs="Arial"/>
          <w:sz w:val="24"/>
          <w:szCs w:val="24"/>
          <w:vertAlign w:val="superscript"/>
          <w:lang w:val="en-US"/>
        </w:rPr>
        <w:t>29]</w:t>
      </w:r>
      <w:r w:rsidRPr="008B2765">
        <w:rPr>
          <w:rFonts w:ascii="Book Antiqua" w:eastAsia="宋体" w:hAnsi="Book Antiqua" w:cs="Arial"/>
          <w:sz w:val="24"/>
          <w:szCs w:val="24"/>
          <w:lang w:val="en-US"/>
        </w:rPr>
        <w:t xml:space="preserve"> reported the reprogramming efficiency of methyl-binding protein 3 (Mbd3) deletion that reached up to nearly 100% within a few days, supporting that iPSCs reprogramming represents a deterministic process.</w:t>
      </w:r>
      <w:r w:rsidR="0043408D" w:rsidRPr="008B2765">
        <w:rPr>
          <w:rFonts w:ascii="Book Antiqua" w:eastAsia="宋体" w:hAnsi="Book Antiqua" w:cs="Times New Roman"/>
          <w:sz w:val="24"/>
          <w:szCs w:val="24"/>
          <w:lang w:val="en-US"/>
        </w:rPr>
        <w:t xml:space="preserve"> </w:t>
      </w:r>
    </w:p>
    <w:p w14:paraId="237C418F" w14:textId="47C051BA" w:rsidR="002D116C" w:rsidRPr="008B2765" w:rsidRDefault="002D116C" w:rsidP="000A04A0">
      <w:pPr>
        <w:spacing w:after="0" w:line="360" w:lineRule="auto"/>
        <w:ind w:firstLineChars="100" w:firstLine="240"/>
        <w:jc w:val="both"/>
        <w:textAlignment w:val="baseline"/>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One factor strongly influencing the efficiency of reprogramming is the type of cell used as</w:t>
      </w:r>
      <w:r w:rsidR="00052A1A">
        <w:rPr>
          <w:rFonts w:ascii="Book Antiqua" w:eastAsia="Times New Roman" w:hAnsi="Book Antiqua" w:cs="Arial"/>
          <w:sz w:val="24"/>
          <w:szCs w:val="24"/>
          <w:lang w:val="en-US" w:eastAsia="it-IT"/>
        </w:rPr>
        <w:t xml:space="preserve"> target. This choice can depend</w:t>
      </w:r>
      <w:r w:rsidRPr="008B2765">
        <w:rPr>
          <w:rFonts w:ascii="Book Antiqua" w:eastAsia="Times New Roman" w:hAnsi="Book Antiqua" w:cs="Arial"/>
          <w:sz w:val="24"/>
          <w:szCs w:val="24"/>
          <w:lang w:val="en-US" w:eastAsia="it-IT"/>
        </w:rPr>
        <w:t xml:space="preserve"> on the </w:t>
      </w:r>
      <w:r w:rsidR="00DE0083" w:rsidRPr="008B2765">
        <w:rPr>
          <w:rFonts w:ascii="Book Antiqua" w:eastAsia="Times New Roman" w:hAnsi="Book Antiqua" w:cs="Arial"/>
          <w:sz w:val="24"/>
          <w:szCs w:val="24"/>
          <w:lang w:val="en-US" w:eastAsia="it-IT"/>
        </w:rPr>
        <w:t xml:space="preserve">amount </w:t>
      </w:r>
      <w:r w:rsidRPr="008B2765">
        <w:rPr>
          <w:rFonts w:ascii="Book Antiqua" w:eastAsia="Times New Roman" w:hAnsi="Book Antiqua" w:cs="Arial"/>
          <w:sz w:val="24"/>
          <w:szCs w:val="24"/>
          <w:lang w:val="en-US" w:eastAsia="it-IT"/>
        </w:rPr>
        <w:t xml:space="preserve">of DNA methylation, gene expression and stability of the pluripotent phenotype, as well as the epigenetic memory of the cell type. In </w:t>
      </w:r>
      <w:r w:rsidR="0065614C" w:rsidRPr="008B2765">
        <w:rPr>
          <w:rFonts w:ascii="Book Antiqua" w:eastAsia="Times New Roman" w:hAnsi="Book Antiqua" w:cs="Arial"/>
          <w:sz w:val="24"/>
          <w:szCs w:val="24"/>
          <w:lang w:val="en-US" w:eastAsia="it-IT"/>
        </w:rPr>
        <w:t>addition</w:t>
      </w:r>
      <w:r w:rsidRPr="008B2765">
        <w:rPr>
          <w:rFonts w:ascii="Book Antiqua" w:eastAsia="Times New Roman" w:hAnsi="Book Antiqua" w:cs="Arial"/>
          <w:sz w:val="24"/>
          <w:szCs w:val="24"/>
          <w:lang w:val="en-US" w:eastAsia="it-IT"/>
        </w:rPr>
        <w:t xml:space="preserve">, the gene delivery methods, and culture conditions as well as the transcription factors combination might also </w:t>
      </w:r>
      <w:r w:rsidR="005F667E" w:rsidRPr="008B2765">
        <w:rPr>
          <w:rFonts w:ascii="Book Antiqua" w:eastAsia="Times New Roman" w:hAnsi="Book Antiqua" w:cs="Arial"/>
          <w:sz w:val="24"/>
          <w:szCs w:val="24"/>
          <w:lang w:val="en-US" w:eastAsia="it-IT"/>
        </w:rPr>
        <w:t xml:space="preserve">be the reason of </w:t>
      </w:r>
      <w:r w:rsidRPr="008B2765">
        <w:rPr>
          <w:rFonts w:ascii="Book Antiqua" w:eastAsia="Times New Roman" w:hAnsi="Book Antiqua" w:cs="Arial"/>
          <w:sz w:val="24"/>
          <w:szCs w:val="24"/>
          <w:lang w:val="en-US" w:eastAsia="it-IT"/>
        </w:rPr>
        <w:t xml:space="preserve">the differences between the </w:t>
      </w:r>
      <w:r w:rsidR="005F667E" w:rsidRPr="008B2765">
        <w:rPr>
          <w:rFonts w:ascii="Book Antiqua" w:eastAsia="Times New Roman" w:hAnsi="Book Antiqua" w:cs="Arial"/>
          <w:sz w:val="24"/>
          <w:szCs w:val="24"/>
          <w:lang w:val="en-US" w:eastAsia="it-IT"/>
        </w:rPr>
        <w:t xml:space="preserve">various </w:t>
      </w:r>
      <w:r w:rsidRPr="008B2765">
        <w:rPr>
          <w:rFonts w:ascii="Book Antiqua" w:eastAsia="Times New Roman" w:hAnsi="Book Antiqua" w:cs="Arial"/>
          <w:sz w:val="24"/>
          <w:szCs w:val="24"/>
          <w:lang w:val="en-US" w:eastAsia="it-IT"/>
        </w:rPr>
        <w:t>iPS cell populations created. At least, s</w:t>
      </w:r>
      <w:r w:rsidR="005F667E" w:rsidRPr="008B2765">
        <w:rPr>
          <w:rFonts w:ascii="Book Antiqua" w:eastAsia="Times New Roman" w:hAnsi="Book Antiqua" w:cs="Arial"/>
          <w:sz w:val="24"/>
          <w:szCs w:val="24"/>
          <w:lang w:val="en-US" w:eastAsia="it-IT"/>
        </w:rPr>
        <w:t>everal</w:t>
      </w:r>
      <w:r w:rsidRPr="008B2765">
        <w:rPr>
          <w:rFonts w:ascii="Book Antiqua" w:eastAsia="Times New Roman" w:hAnsi="Book Antiqua" w:cs="Arial"/>
          <w:sz w:val="24"/>
          <w:szCs w:val="24"/>
          <w:lang w:val="en-US" w:eastAsia="it-IT"/>
        </w:rPr>
        <w:t xml:space="preserve"> uncontrollable stochastic events can influence t</w:t>
      </w:r>
      <w:r w:rsidR="00237CE6" w:rsidRPr="008B2765">
        <w:rPr>
          <w:rFonts w:ascii="Book Antiqua" w:eastAsia="Times New Roman" w:hAnsi="Book Antiqua" w:cs="Arial"/>
          <w:sz w:val="24"/>
          <w:szCs w:val="24"/>
          <w:lang w:val="en-US" w:eastAsia="it-IT"/>
        </w:rPr>
        <w:t xml:space="preserve">he success of the </w:t>
      </w:r>
      <w:proofErr w:type="gramStart"/>
      <w:r w:rsidR="00237CE6" w:rsidRPr="008B2765">
        <w:rPr>
          <w:rFonts w:ascii="Book Antiqua" w:eastAsia="Times New Roman" w:hAnsi="Book Antiqua" w:cs="Arial"/>
          <w:sz w:val="24"/>
          <w:szCs w:val="24"/>
          <w:lang w:val="en-US" w:eastAsia="it-IT"/>
        </w:rPr>
        <w:t>reprogramming</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30]</w:t>
      </w:r>
      <w:r w:rsidRPr="008B2765">
        <w:rPr>
          <w:rFonts w:ascii="Book Antiqua" w:eastAsia="Times New Roman" w:hAnsi="Book Antiqua" w:cs="Arial"/>
          <w:sz w:val="24"/>
          <w:szCs w:val="24"/>
          <w:lang w:val="en-US" w:eastAsia="it-IT"/>
        </w:rPr>
        <w:t>.</w:t>
      </w:r>
    </w:p>
    <w:p w14:paraId="70EBC611" w14:textId="58EE1EBF" w:rsidR="002D116C" w:rsidRPr="008B2765" w:rsidRDefault="002D116C" w:rsidP="000A04A0">
      <w:pPr>
        <w:spacing w:after="0" w:line="360" w:lineRule="auto"/>
        <w:ind w:firstLineChars="100" w:firstLine="240"/>
        <w:jc w:val="both"/>
        <w:textAlignment w:val="baseline"/>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 xml:space="preserve">For all these reasons, researchers have studied the “best candidate parental population” to </w:t>
      </w:r>
      <w:r w:rsidR="005F667E" w:rsidRPr="008B2765">
        <w:rPr>
          <w:rFonts w:ascii="Book Antiqua" w:eastAsia="Times New Roman" w:hAnsi="Book Antiqua" w:cs="Arial"/>
          <w:sz w:val="24"/>
          <w:szCs w:val="24"/>
          <w:lang w:val="en-US" w:eastAsia="it-IT"/>
        </w:rPr>
        <w:t>create</w:t>
      </w:r>
      <w:r w:rsidRPr="008B2765">
        <w:rPr>
          <w:rFonts w:ascii="Book Antiqua" w:eastAsia="Times New Roman" w:hAnsi="Book Antiqua" w:cs="Arial"/>
          <w:sz w:val="24"/>
          <w:szCs w:val="24"/>
          <w:lang w:val="en-US" w:eastAsia="it-IT"/>
        </w:rPr>
        <w:t xml:space="preserve"> iPS</w:t>
      </w:r>
      <w:r w:rsidR="00946E47">
        <w:rPr>
          <w:rFonts w:ascii="Book Antiqua" w:eastAsia="Times New Roman" w:hAnsi="Book Antiqua" w:cs="Arial"/>
          <w:sz w:val="24"/>
          <w:szCs w:val="24"/>
          <w:lang w:val="en-US" w:eastAsia="it-IT"/>
        </w:rPr>
        <w:t>Cs</w:t>
      </w:r>
      <w:r w:rsidRPr="008B2765">
        <w:rPr>
          <w:rFonts w:ascii="Book Antiqua" w:eastAsia="Times New Roman" w:hAnsi="Book Antiqua" w:cs="Arial"/>
          <w:sz w:val="24"/>
          <w:szCs w:val="24"/>
          <w:lang w:val="en-US" w:eastAsia="it-IT"/>
        </w:rPr>
        <w:t xml:space="preserve"> for </w:t>
      </w:r>
      <w:r w:rsidRPr="008B2765">
        <w:rPr>
          <w:rFonts w:ascii="Book Antiqua" w:eastAsia="Times New Roman" w:hAnsi="Book Antiqua" w:cs="Arial"/>
          <w:i/>
          <w:sz w:val="24"/>
          <w:szCs w:val="24"/>
          <w:lang w:val="en-US" w:eastAsia="it-IT"/>
        </w:rPr>
        <w:t>in vitro</w:t>
      </w:r>
      <w:r w:rsidRPr="008B2765">
        <w:rPr>
          <w:rFonts w:ascii="Book Antiqua" w:eastAsia="Times New Roman" w:hAnsi="Book Antiqua" w:cs="Arial"/>
          <w:sz w:val="24"/>
          <w:szCs w:val="24"/>
          <w:lang w:val="en-US" w:eastAsia="it-IT"/>
        </w:rPr>
        <w:t xml:space="preserve"> investigations and </w:t>
      </w:r>
      <w:r w:rsidR="00320786" w:rsidRPr="008B2765">
        <w:rPr>
          <w:rFonts w:ascii="Book Antiqua" w:eastAsia="Times New Roman" w:hAnsi="Book Antiqua" w:cs="Arial"/>
          <w:sz w:val="24"/>
          <w:szCs w:val="24"/>
          <w:lang w:val="en-US" w:eastAsia="it-IT"/>
        </w:rPr>
        <w:t>eventual</w:t>
      </w:r>
      <w:r w:rsidR="00E92DD4">
        <w:rPr>
          <w:rFonts w:ascii="Book Antiqua" w:eastAsia="Times New Roman" w:hAnsi="Book Antiqua" w:cs="Arial"/>
          <w:sz w:val="24"/>
          <w:szCs w:val="24"/>
          <w:lang w:val="en-US" w:eastAsia="it-IT"/>
        </w:rPr>
        <w:t xml:space="preserve"> </w:t>
      </w:r>
      <w:r w:rsidR="00E92DD4" w:rsidRPr="008B2765">
        <w:rPr>
          <w:rFonts w:ascii="Book Antiqua" w:eastAsia="Times New Roman" w:hAnsi="Book Antiqua" w:cs="Arial"/>
          <w:sz w:val="24"/>
          <w:szCs w:val="24"/>
          <w:lang w:val="en-US" w:eastAsia="it-IT"/>
        </w:rPr>
        <w:t>clinical</w:t>
      </w:r>
      <w:r w:rsidR="00320786"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 xml:space="preserve">trials </w:t>
      </w:r>
      <w:r w:rsidRPr="008B2765">
        <w:rPr>
          <w:rFonts w:ascii="Book Antiqua" w:eastAsia="Times New Roman" w:hAnsi="Book Antiqua" w:cs="Arial"/>
          <w:sz w:val="24"/>
          <w:szCs w:val="24"/>
          <w:vertAlign w:val="superscript"/>
          <w:lang w:val="en-US" w:eastAsia="it-IT"/>
        </w:rPr>
        <w:t>[31]</w:t>
      </w:r>
      <w:r w:rsidRPr="008B2765">
        <w:rPr>
          <w:rFonts w:ascii="Book Antiqua" w:eastAsia="Times New Roman" w:hAnsi="Book Antiqua" w:cs="Arial"/>
          <w:sz w:val="24"/>
          <w:szCs w:val="24"/>
          <w:lang w:val="en-US" w:eastAsia="it-IT"/>
        </w:rPr>
        <w:t>.</w:t>
      </w:r>
      <w:r w:rsidRPr="008B2765">
        <w:rPr>
          <w:rFonts w:ascii="Book Antiqua" w:eastAsia="宋体" w:hAnsi="Book Antiqua" w:cs="AdvTimRomLiebert"/>
          <w:sz w:val="24"/>
          <w:szCs w:val="24"/>
          <w:lang w:val="en-US"/>
        </w:rPr>
        <w:t xml:space="preserve"> </w:t>
      </w:r>
      <w:r w:rsidRPr="008B2765">
        <w:rPr>
          <w:rFonts w:ascii="Book Antiqua" w:eastAsia="Times New Roman" w:hAnsi="Book Antiqua" w:cs="Arial"/>
          <w:sz w:val="24"/>
          <w:szCs w:val="24"/>
          <w:lang w:val="en-US" w:eastAsia="it-IT"/>
        </w:rPr>
        <w:t xml:space="preserve">Fibroblasts are the main source of iPSCs, although other sources for iPSCs have been </w:t>
      </w:r>
      <w:r w:rsidRPr="008B2765">
        <w:rPr>
          <w:rFonts w:ascii="Book Antiqua" w:eastAsia="Times New Roman" w:hAnsi="Book Antiqua" w:cs="Arial"/>
          <w:sz w:val="24"/>
          <w:szCs w:val="24"/>
          <w:lang w:val="en-US" w:eastAsia="it-IT"/>
        </w:rPr>
        <w:lastRenderedPageBreak/>
        <w:t xml:space="preserve">reported, like hepatocytes and mature B </w:t>
      </w:r>
      <w:proofErr w:type="gramStart"/>
      <w:r w:rsidRPr="008B2765">
        <w:rPr>
          <w:rFonts w:ascii="Book Antiqua" w:eastAsia="Times New Roman" w:hAnsi="Book Antiqua" w:cs="Arial"/>
          <w:sz w:val="24"/>
          <w:szCs w:val="24"/>
          <w:lang w:val="en-US" w:eastAsia="it-IT"/>
        </w:rPr>
        <w:t>cells</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32]</w:t>
      </w:r>
      <w:r w:rsidRPr="008B2765">
        <w:rPr>
          <w:rFonts w:ascii="Book Antiqua" w:eastAsia="Times New Roman" w:hAnsi="Book Antiqua" w:cs="Arial"/>
          <w:sz w:val="24"/>
          <w:szCs w:val="24"/>
          <w:lang w:val="en-US" w:eastAsia="it-IT"/>
        </w:rPr>
        <w:t>.</w:t>
      </w:r>
      <w:r w:rsidRPr="008B2765">
        <w:rPr>
          <w:rFonts w:ascii="Book Antiqua" w:eastAsia="Times New Roman" w:hAnsi="Book Antiqua" w:cs="Arial"/>
          <w:sz w:val="24"/>
          <w:szCs w:val="24"/>
          <w:vertAlign w:val="superscript"/>
          <w:lang w:val="en-US" w:eastAsia="it-IT"/>
        </w:rPr>
        <w:t xml:space="preserve"> </w:t>
      </w:r>
      <w:r w:rsidRPr="008B2765">
        <w:rPr>
          <w:rFonts w:ascii="Book Antiqua" w:eastAsia="Times New Roman" w:hAnsi="Book Antiqua" w:cs="Arial"/>
          <w:sz w:val="24"/>
          <w:szCs w:val="24"/>
          <w:lang w:val="en-US" w:eastAsia="it-IT"/>
        </w:rPr>
        <w:t xml:space="preserve">To better understand developments in personalized medicine, we will focus our review on the </w:t>
      </w:r>
      <w:r w:rsidR="00320786" w:rsidRPr="008B2765">
        <w:rPr>
          <w:rFonts w:ascii="Book Antiqua" w:eastAsia="Times New Roman" w:hAnsi="Book Antiqua" w:cs="Arial"/>
          <w:sz w:val="24"/>
          <w:szCs w:val="24"/>
          <w:lang w:val="en-US" w:eastAsia="it-IT"/>
        </w:rPr>
        <w:t>production</w:t>
      </w:r>
      <w:r w:rsidR="00801455">
        <w:rPr>
          <w:rFonts w:ascii="Book Antiqua" w:eastAsia="Times New Roman" w:hAnsi="Book Antiqua" w:cs="Arial"/>
          <w:sz w:val="24"/>
          <w:szCs w:val="24"/>
          <w:lang w:val="en-US" w:eastAsia="it-IT"/>
        </w:rPr>
        <w:t xml:space="preserve"> and application</w:t>
      </w:r>
      <w:r w:rsidR="00320786"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of human iPS</w:t>
      </w:r>
      <w:r w:rsidR="002B4C7C">
        <w:rPr>
          <w:rFonts w:ascii="Book Antiqua" w:eastAsia="Times New Roman" w:hAnsi="Book Antiqua" w:cs="Arial"/>
          <w:sz w:val="24"/>
          <w:szCs w:val="24"/>
          <w:lang w:val="en-US" w:eastAsia="it-IT"/>
        </w:rPr>
        <w:t>Cs</w:t>
      </w:r>
      <w:r w:rsidR="0051532B">
        <w:rPr>
          <w:rFonts w:ascii="Book Antiqua" w:eastAsia="Times New Roman" w:hAnsi="Book Antiqua" w:cs="Arial"/>
          <w:sz w:val="24"/>
          <w:szCs w:val="24"/>
          <w:lang w:val="en-US" w:eastAsia="it-IT"/>
        </w:rPr>
        <w:t xml:space="preserve"> </w:t>
      </w:r>
      <w:r w:rsidR="00801455">
        <w:rPr>
          <w:rFonts w:ascii="Book Antiqua" w:eastAsia="Times New Roman" w:hAnsi="Book Antiqua" w:cs="Arial"/>
          <w:sz w:val="24"/>
          <w:szCs w:val="24"/>
          <w:lang w:val="en-US" w:eastAsia="it-IT"/>
        </w:rPr>
        <w:t xml:space="preserve">derived </w:t>
      </w:r>
      <w:r w:rsidRPr="008B2765">
        <w:rPr>
          <w:rFonts w:ascii="Book Antiqua" w:eastAsia="Times New Roman" w:hAnsi="Book Antiqua" w:cs="Arial"/>
          <w:sz w:val="24"/>
          <w:szCs w:val="24"/>
          <w:lang w:val="en-US" w:eastAsia="it-IT"/>
        </w:rPr>
        <w:t>from</w:t>
      </w:r>
      <w:r w:rsidR="009D0471">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foetal tissues</w:t>
      </w:r>
      <w:r w:rsidR="009D0471">
        <w:rPr>
          <w:rFonts w:ascii="Book Antiqua" w:eastAsia="Times New Roman" w:hAnsi="Book Antiqua" w:cs="Arial"/>
          <w:sz w:val="24"/>
          <w:szCs w:val="24"/>
          <w:lang w:val="en-US" w:eastAsia="it-IT"/>
        </w:rPr>
        <w:t>,</w:t>
      </w:r>
      <w:r w:rsidR="002B4C7C" w:rsidRPr="00B23381">
        <w:rPr>
          <w:lang w:val="en-US"/>
        </w:rPr>
        <w:t xml:space="preserve"> </w:t>
      </w:r>
      <w:r w:rsidR="002B4C7C" w:rsidRPr="002B4C7C">
        <w:rPr>
          <w:rFonts w:ascii="Book Antiqua" w:eastAsia="Times New Roman" w:hAnsi="Book Antiqua" w:cs="Arial"/>
          <w:sz w:val="24"/>
          <w:szCs w:val="24"/>
          <w:lang w:val="en-US" w:eastAsia="it-IT"/>
        </w:rPr>
        <w:t xml:space="preserve">highlighting their </w:t>
      </w:r>
      <w:r w:rsidR="00801455">
        <w:rPr>
          <w:rFonts w:ascii="Book Antiqua" w:eastAsia="Times New Roman" w:hAnsi="Book Antiqua" w:cs="Arial"/>
          <w:sz w:val="24"/>
          <w:szCs w:val="24"/>
          <w:lang w:val="en-US" w:eastAsia="it-IT"/>
        </w:rPr>
        <w:t>higher responsiveness during the reprogramming.</w:t>
      </w:r>
    </w:p>
    <w:p w14:paraId="201A6015" w14:textId="64674EFB" w:rsidR="002D116C" w:rsidRPr="008B2765" w:rsidRDefault="00F34A16" w:rsidP="000A04A0">
      <w:pPr>
        <w:spacing w:after="0" w:line="360" w:lineRule="auto"/>
        <w:ind w:firstLineChars="100" w:firstLine="240"/>
        <w:jc w:val="both"/>
        <w:textAlignment w:val="baseline"/>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 xml:space="preserve">Stem cells have been identified in several foetal tissues </w:t>
      </w:r>
      <w:r w:rsidR="002D116C" w:rsidRPr="008B2765">
        <w:rPr>
          <w:rFonts w:ascii="Book Antiqua" w:eastAsia="Times New Roman" w:hAnsi="Book Antiqua" w:cs="Arial"/>
          <w:sz w:val="24"/>
          <w:szCs w:val="24"/>
          <w:lang w:val="en-US" w:eastAsia="it-IT"/>
        </w:rPr>
        <w:t>and from amniotic fluid, umbilical cord blood,</w:t>
      </w:r>
      <w:r w:rsidR="002C76F0" w:rsidRPr="008B2765">
        <w:rPr>
          <w:rFonts w:ascii="Book Antiqua" w:eastAsia="Times New Roman" w:hAnsi="Book Antiqua" w:cs="Arial"/>
          <w:sz w:val="24"/>
          <w:szCs w:val="24"/>
          <w:lang w:val="en-US" w:eastAsia="it-IT"/>
        </w:rPr>
        <w:t xml:space="preserve"> </w:t>
      </w:r>
      <w:r w:rsidR="00237CE6" w:rsidRPr="008B2765">
        <w:rPr>
          <w:rFonts w:ascii="Book Antiqua" w:eastAsia="Times New Roman" w:hAnsi="Book Antiqua" w:cs="Arial"/>
          <w:sz w:val="24"/>
          <w:szCs w:val="24"/>
          <w:lang w:val="en-US" w:eastAsia="it-IT"/>
        </w:rPr>
        <w:t xml:space="preserve">and placenta at </w:t>
      </w:r>
      <w:proofErr w:type="gramStart"/>
      <w:r w:rsidR="00237CE6" w:rsidRPr="008B2765">
        <w:rPr>
          <w:rFonts w:ascii="Book Antiqua" w:eastAsia="Times New Roman" w:hAnsi="Book Antiqua" w:cs="Arial"/>
          <w:sz w:val="24"/>
          <w:szCs w:val="24"/>
          <w:lang w:val="en-US" w:eastAsia="it-IT"/>
        </w:rPr>
        <w:t>term</w:t>
      </w:r>
      <w:r w:rsidR="002D116C" w:rsidRPr="008B2765">
        <w:rPr>
          <w:rFonts w:ascii="Book Antiqua" w:eastAsia="Times New Roman" w:hAnsi="Book Antiqua" w:cs="Arial"/>
          <w:sz w:val="24"/>
          <w:szCs w:val="24"/>
          <w:vertAlign w:val="superscript"/>
          <w:lang w:val="en-US" w:eastAsia="it-IT"/>
        </w:rPr>
        <w:t>[</w:t>
      </w:r>
      <w:proofErr w:type="gramEnd"/>
      <w:r w:rsidR="002D116C" w:rsidRPr="008B2765">
        <w:rPr>
          <w:rFonts w:ascii="Book Antiqua" w:eastAsia="Times New Roman" w:hAnsi="Book Antiqua" w:cs="Arial"/>
          <w:sz w:val="24"/>
          <w:szCs w:val="24"/>
          <w:vertAlign w:val="superscript"/>
          <w:lang w:val="en-US" w:eastAsia="it-IT"/>
        </w:rPr>
        <w:t>33-35]</w:t>
      </w:r>
      <w:r w:rsidR="002D116C" w:rsidRPr="008B2765">
        <w:rPr>
          <w:rFonts w:ascii="Book Antiqua" w:eastAsia="Times New Roman" w:hAnsi="Book Antiqua" w:cs="Arial"/>
          <w:sz w:val="24"/>
          <w:szCs w:val="24"/>
          <w:lang w:val="en-US" w:eastAsia="it-IT"/>
        </w:rPr>
        <w:t xml:space="preserve">. These cells </w:t>
      </w:r>
      <w:r w:rsidR="002C76F0" w:rsidRPr="008B2765">
        <w:rPr>
          <w:rFonts w:ascii="Book Antiqua" w:eastAsia="Times New Roman" w:hAnsi="Book Antiqua" w:cs="Arial"/>
          <w:sz w:val="24"/>
          <w:szCs w:val="24"/>
          <w:lang w:val="en-US" w:eastAsia="it-IT"/>
        </w:rPr>
        <w:t>have</w:t>
      </w:r>
      <w:r w:rsidR="002D116C" w:rsidRPr="008B2765">
        <w:rPr>
          <w:rFonts w:ascii="Book Antiqua" w:eastAsia="Times New Roman" w:hAnsi="Book Antiqua" w:cs="Arial"/>
          <w:sz w:val="24"/>
          <w:szCs w:val="24"/>
          <w:lang w:val="en-US" w:eastAsia="it-IT"/>
        </w:rPr>
        <w:t xml:space="preserve"> mesenchymal origin </w:t>
      </w:r>
      <w:r w:rsidR="002C76F0" w:rsidRPr="008B2765">
        <w:rPr>
          <w:rFonts w:ascii="Book Antiqua" w:eastAsia="Times New Roman" w:hAnsi="Book Antiqua" w:cs="Arial"/>
          <w:sz w:val="24"/>
          <w:szCs w:val="24"/>
          <w:lang w:val="en-US" w:eastAsia="it-IT"/>
        </w:rPr>
        <w:t xml:space="preserve">and they </w:t>
      </w:r>
      <w:r w:rsidR="002D116C" w:rsidRPr="008B2765">
        <w:rPr>
          <w:rFonts w:ascii="Book Antiqua" w:eastAsia="Times New Roman" w:hAnsi="Book Antiqua" w:cs="Arial"/>
          <w:sz w:val="24"/>
          <w:szCs w:val="24"/>
          <w:lang w:val="en-US" w:eastAsia="it-IT"/>
        </w:rPr>
        <w:t xml:space="preserve">are capable of self-renewal and differentiation into multiple tissue </w:t>
      </w:r>
      <w:proofErr w:type="gramStart"/>
      <w:r w:rsidR="002D116C" w:rsidRPr="008B2765">
        <w:rPr>
          <w:rFonts w:ascii="Book Antiqua" w:eastAsia="Times New Roman" w:hAnsi="Book Antiqua" w:cs="Arial"/>
          <w:sz w:val="24"/>
          <w:szCs w:val="24"/>
          <w:lang w:val="en-US" w:eastAsia="it-IT"/>
        </w:rPr>
        <w:t>types</w:t>
      </w:r>
      <w:r w:rsidR="002D116C" w:rsidRPr="008B2765">
        <w:rPr>
          <w:rFonts w:ascii="Book Antiqua" w:eastAsia="Times New Roman" w:hAnsi="Book Antiqua" w:cs="Arial"/>
          <w:sz w:val="24"/>
          <w:szCs w:val="24"/>
          <w:vertAlign w:val="superscript"/>
          <w:lang w:val="en-US" w:eastAsia="it-IT"/>
        </w:rPr>
        <w:t>[</w:t>
      </w:r>
      <w:proofErr w:type="gramEnd"/>
      <w:r w:rsidR="002D116C" w:rsidRPr="008B2765">
        <w:rPr>
          <w:rFonts w:ascii="Book Antiqua" w:eastAsia="Times New Roman" w:hAnsi="Book Antiqua" w:cs="Arial"/>
          <w:sz w:val="24"/>
          <w:szCs w:val="24"/>
          <w:vertAlign w:val="superscript"/>
          <w:lang w:val="en-US" w:eastAsia="it-IT"/>
        </w:rPr>
        <w:t>36-39]</w:t>
      </w:r>
      <w:r w:rsidR="002D116C" w:rsidRPr="008B2765">
        <w:rPr>
          <w:rFonts w:ascii="Book Antiqua" w:eastAsia="Times New Roman" w:hAnsi="Book Antiqua" w:cs="Arial"/>
          <w:sz w:val="24"/>
          <w:szCs w:val="24"/>
          <w:lang w:val="en-US" w:eastAsia="it-IT"/>
        </w:rPr>
        <w:t>. According to their tissue derivation</w:t>
      </w:r>
      <w:r w:rsidR="0043408D" w:rsidRPr="008B2765">
        <w:rPr>
          <w:rFonts w:ascii="Book Antiqua" w:eastAsia="Times New Roman" w:hAnsi="Book Antiqua" w:cs="Arial"/>
          <w:sz w:val="24"/>
          <w:szCs w:val="24"/>
          <w:lang w:val="en-US" w:eastAsia="it-IT"/>
        </w:rPr>
        <w:t xml:space="preserve"> </w:t>
      </w:r>
      <w:r w:rsidR="002D116C" w:rsidRPr="008B2765">
        <w:rPr>
          <w:rFonts w:ascii="Book Antiqua" w:eastAsia="Times New Roman" w:hAnsi="Book Antiqua" w:cs="Arial"/>
          <w:sz w:val="24"/>
          <w:szCs w:val="24"/>
          <w:lang w:val="en-US" w:eastAsia="it-IT"/>
        </w:rPr>
        <w:t>and to the gestational age, the heterogeneity of foetal stem cell populations is emblematic, in</w:t>
      </w:r>
      <w:r w:rsidR="0043408D" w:rsidRPr="008B2765">
        <w:rPr>
          <w:rFonts w:ascii="Book Antiqua" w:eastAsia="Times New Roman" w:hAnsi="Book Antiqua" w:cs="Arial"/>
          <w:sz w:val="24"/>
          <w:szCs w:val="24"/>
          <w:lang w:val="en-US" w:eastAsia="it-IT"/>
        </w:rPr>
        <w:t xml:space="preserve"> </w:t>
      </w:r>
      <w:r w:rsidR="002D116C" w:rsidRPr="008B2765">
        <w:rPr>
          <w:rFonts w:ascii="Book Antiqua" w:eastAsia="Times New Roman" w:hAnsi="Book Antiqua" w:cs="Arial"/>
          <w:sz w:val="24"/>
          <w:szCs w:val="24"/>
          <w:lang w:val="en-US" w:eastAsia="it-IT"/>
        </w:rPr>
        <w:t>agreement to their phenotypic characteristic, proprieties and cell marker expression</w:t>
      </w:r>
      <w:r w:rsidR="000470FD" w:rsidRPr="008B2765">
        <w:rPr>
          <w:rFonts w:ascii="Book Antiqua" w:eastAsia="Times New Roman" w:hAnsi="Book Antiqua" w:cs="Arial"/>
          <w:sz w:val="24"/>
          <w:szCs w:val="24"/>
          <w:lang w:val="en-US" w:eastAsia="it-IT"/>
        </w:rPr>
        <w:t>.</w:t>
      </w:r>
    </w:p>
    <w:p w14:paraId="441ABBAC" w14:textId="77777777" w:rsidR="00801455" w:rsidRPr="00052A1A" w:rsidRDefault="00801455" w:rsidP="000A04A0">
      <w:pPr>
        <w:spacing w:after="0" w:line="360" w:lineRule="auto"/>
        <w:jc w:val="both"/>
        <w:textAlignment w:val="baseline"/>
        <w:rPr>
          <w:rFonts w:ascii="Book Antiqua" w:hAnsi="Book Antiqua" w:cs="Arial"/>
          <w:i/>
          <w:sz w:val="24"/>
          <w:szCs w:val="24"/>
          <w:lang w:val="en-US" w:eastAsia="zh-CN"/>
        </w:rPr>
      </w:pPr>
    </w:p>
    <w:p w14:paraId="5D90A1DB" w14:textId="380C2AC2" w:rsidR="00801455" w:rsidRPr="00052A1A" w:rsidRDefault="00801455" w:rsidP="000A04A0">
      <w:pPr>
        <w:spacing w:after="0" w:line="360" w:lineRule="auto"/>
        <w:jc w:val="both"/>
        <w:textAlignment w:val="baseline"/>
        <w:rPr>
          <w:rFonts w:ascii="Book Antiqua" w:hAnsi="Book Antiqua" w:cs="Arial"/>
          <w:b/>
          <w:sz w:val="24"/>
          <w:szCs w:val="24"/>
          <w:lang w:val="en-US" w:eastAsia="zh-CN"/>
        </w:rPr>
      </w:pPr>
      <w:r w:rsidRPr="00052A1A">
        <w:rPr>
          <w:rFonts w:ascii="Book Antiqua" w:eastAsia="Times New Roman" w:hAnsi="Book Antiqua" w:cs="Arial"/>
          <w:b/>
          <w:sz w:val="24"/>
          <w:szCs w:val="24"/>
          <w:lang w:val="en-US" w:eastAsia="it-IT"/>
        </w:rPr>
        <w:t>HUMAN FOETAL TISSUES</w:t>
      </w:r>
    </w:p>
    <w:p w14:paraId="17CC106A" w14:textId="45D11451" w:rsidR="002D116C" w:rsidRPr="008B2765" w:rsidRDefault="002D116C" w:rsidP="000A04A0">
      <w:pPr>
        <w:spacing w:after="0" w:line="360" w:lineRule="auto"/>
        <w:jc w:val="both"/>
        <w:textAlignment w:val="baseline"/>
        <w:rPr>
          <w:rFonts w:ascii="Book Antiqua" w:eastAsia="Times New Roman" w:hAnsi="Book Antiqua" w:cs="Arial"/>
          <w:b/>
          <w:i/>
          <w:sz w:val="24"/>
          <w:szCs w:val="24"/>
          <w:lang w:val="en-US" w:eastAsia="it-IT"/>
        </w:rPr>
      </w:pPr>
      <w:r w:rsidRPr="008B2765">
        <w:rPr>
          <w:rFonts w:ascii="Book Antiqua" w:eastAsia="Times New Roman" w:hAnsi="Book Antiqua" w:cs="Arial"/>
          <w:b/>
          <w:i/>
          <w:sz w:val="24"/>
          <w:szCs w:val="24"/>
          <w:lang w:val="en-US" w:eastAsia="it-IT"/>
        </w:rPr>
        <w:t xml:space="preserve">Human </w:t>
      </w:r>
      <w:r w:rsidR="00237CE6" w:rsidRPr="008B2765">
        <w:rPr>
          <w:rFonts w:ascii="Book Antiqua" w:eastAsia="Times New Roman" w:hAnsi="Book Antiqua" w:cs="Arial"/>
          <w:b/>
          <w:i/>
          <w:sz w:val="24"/>
          <w:szCs w:val="24"/>
          <w:lang w:val="en-US" w:eastAsia="it-IT"/>
        </w:rPr>
        <w:t>t</w:t>
      </w:r>
      <w:r w:rsidRPr="008B2765">
        <w:rPr>
          <w:rFonts w:ascii="Book Antiqua" w:eastAsia="Times New Roman" w:hAnsi="Book Antiqua" w:cs="Arial"/>
          <w:b/>
          <w:i/>
          <w:sz w:val="24"/>
          <w:szCs w:val="24"/>
          <w:lang w:val="en-US" w:eastAsia="it-IT"/>
        </w:rPr>
        <w:t>rophoblast stem cells</w:t>
      </w:r>
      <w:r w:rsidR="002B4C7C">
        <w:rPr>
          <w:rFonts w:ascii="Book Antiqua" w:eastAsia="Times New Roman" w:hAnsi="Book Antiqua" w:cs="Arial"/>
          <w:b/>
          <w:i/>
          <w:sz w:val="24"/>
          <w:szCs w:val="24"/>
          <w:lang w:val="en-US" w:eastAsia="it-IT"/>
        </w:rPr>
        <w:t xml:space="preserve"> </w:t>
      </w:r>
    </w:p>
    <w:p w14:paraId="0A9E7054" w14:textId="341E0B24" w:rsidR="002D116C" w:rsidRPr="008B2765" w:rsidRDefault="002D116C" w:rsidP="000A04A0">
      <w:pPr>
        <w:spacing w:after="0" w:line="360" w:lineRule="auto"/>
        <w:jc w:val="both"/>
        <w:textAlignment w:val="baseline"/>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 xml:space="preserve">Trophoblast cells </w:t>
      </w:r>
      <w:r w:rsidR="00FF6FAA" w:rsidRPr="008B2765">
        <w:rPr>
          <w:rFonts w:ascii="Book Antiqua" w:eastAsia="Times New Roman" w:hAnsi="Book Antiqua" w:cs="Arial"/>
          <w:sz w:val="24"/>
          <w:szCs w:val="24"/>
          <w:lang w:val="en-US" w:eastAsia="it-IT"/>
        </w:rPr>
        <w:t xml:space="preserve">form </w:t>
      </w:r>
      <w:r w:rsidRPr="008B2765">
        <w:rPr>
          <w:rFonts w:ascii="Book Antiqua" w:eastAsia="Times New Roman" w:hAnsi="Book Antiqua" w:cs="Arial"/>
          <w:sz w:val="24"/>
          <w:szCs w:val="24"/>
          <w:lang w:val="en-US" w:eastAsia="it-IT"/>
        </w:rPr>
        <w:t xml:space="preserve">the foetal </w:t>
      </w:r>
      <w:r w:rsidR="00FF6FAA" w:rsidRPr="008B2765">
        <w:rPr>
          <w:rFonts w:ascii="Book Antiqua" w:eastAsia="Times New Roman" w:hAnsi="Book Antiqua" w:cs="Arial"/>
          <w:sz w:val="24"/>
          <w:szCs w:val="24"/>
          <w:lang w:val="en-US" w:eastAsia="it-IT"/>
        </w:rPr>
        <w:t xml:space="preserve">part </w:t>
      </w:r>
      <w:r w:rsidRPr="008B2765">
        <w:rPr>
          <w:rFonts w:ascii="Book Antiqua" w:eastAsia="Times New Roman" w:hAnsi="Book Antiqua" w:cs="Arial"/>
          <w:sz w:val="24"/>
          <w:szCs w:val="24"/>
          <w:lang w:val="en-US" w:eastAsia="it-IT"/>
        </w:rPr>
        <w:t xml:space="preserve">of the placenta. The placenta is </w:t>
      </w:r>
      <w:r w:rsidR="009D73B3" w:rsidRPr="008B2765">
        <w:rPr>
          <w:rFonts w:ascii="Book Antiqua" w:eastAsia="Times New Roman" w:hAnsi="Book Antiqua" w:cs="Arial"/>
          <w:sz w:val="24"/>
          <w:szCs w:val="24"/>
          <w:lang w:val="en-US" w:eastAsia="it-IT"/>
        </w:rPr>
        <w:t xml:space="preserve">an </w:t>
      </w:r>
      <w:r w:rsidRPr="008B2765">
        <w:rPr>
          <w:rFonts w:ascii="Book Antiqua" w:eastAsia="Times New Roman" w:hAnsi="Book Antiqua" w:cs="Arial"/>
          <w:sz w:val="24"/>
          <w:szCs w:val="24"/>
          <w:lang w:val="en-US" w:eastAsia="it-IT"/>
        </w:rPr>
        <w:t xml:space="preserve">organ </w:t>
      </w:r>
      <w:r w:rsidR="009D73B3" w:rsidRPr="008B2765">
        <w:rPr>
          <w:rFonts w:ascii="Book Antiqua" w:eastAsia="Times New Roman" w:hAnsi="Book Antiqua" w:cs="Arial"/>
          <w:sz w:val="24"/>
          <w:szCs w:val="24"/>
          <w:lang w:val="en-US" w:eastAsia="it-IT"/>
        </w:rPr>
        <w:t xml:space="preserve">indispensable </w:t>
      </w:r>
      <w:r w:rsidRPr="008B2765">
        <w:rPr>
          <w:rFonts w:ascii="Book Antiqua" w:eastAsia="Times New Roman" w:hAnsi="Book Antiqua" w:cs="Arial"/>
          <w:sz w:val="24"/>
          <w:szCs w:val="24"/>
          <w:lang w:val="en-US" w:eastAsia="it-IT"/>
        </w:rPr>
        <w:t>for the growth and survival of the developing embryo</w:t>
      </w:r>
      <w:r w:rsidR="00A71C27" w:rsidRPr="008B2765">
        <w:rPr>
          <w:rFonts w:ascii="Book Antiqua" w:eastAsia="Times New Roman" w:hAnsi="Book Antiqua" w:cs="Arial"/>
          <w:sz w:val="24"/>
          <w:szCs w:val="24"/>
          <w:lang w:val="en-US" w:eastAsia="it-IT"/>
        </w:rPr>
        <w:t>.</w:t>
      </w:r>
      <w:r w:rsidR="009D73B3" w:rsidRPr="008B2765">
        <w:rPr>
          <w:rFonts w:ascii="Book Antiqua" w:hAnsi="Book Antiqua"/>
          <w:sz w:val="24"/>
          <w:szCs w:val="24"/>
          <w:lang w:val="en-US"/>
        </w:rPr>
        <w:t xml:space="preserve"> </w:t>
      </w:r>
      <w:r w:rsidR="009D73B3" w:rsidRPr="008B2765">
        <w:rPr>
          <w:rFonts w:ascii="Book Antiqua" w:eastAsia="Times New Roman" w:hAnsi="Book Antiqua" w:cs="Arial"/>
          <w:sz w:val="24"/>
          <w:szCs w:val="24"/>
          <w:lang w:val="en-US" w:eastAsia="it-IT"/>
        </w:rPr>
        <w:t>T</w:t>
      </w:r>
      <w:r w:rsidR="00BA703C" w:rsidRPr="008B2765">
        <w:rPr>
          <w:rFonts w:ascii="Book Antiqua" w:eastAsia="Times New Roman" w:hAnsi="Book Antiqua" w:cs="Arial"/>
          <w:sz w:val="24"/>
          <w:szCs w:val="24"/>
          <w:lang w:val="en-US" w:eastAsia="it-IT"/>
        </w:rPr>
        <w:t>he placenta is co</w:t>
      </w:r>
      <w:r w:rsidR="003C04F0" w:rsidRPr="008B2765">
        <w:rPr>
          <w:rFonts w:ascii="Book Antiqua" w:eastAsia="Times New Roman" w:hAnsi="Book Antiqua" w:cs="Arial"/>
          <w:sz w:val="24"/>
          <w:szCs w:val="24"/>
          <w:lang w:val="en-US" w:eastAsia="it-IT"/>
        </w:rPr>
        <w:t>n</w:t>
      </w:r>
      <w:r w:rsidR="009D73B3" w:rsidRPr="008B2765">
        <w:rPr>
          <w:rFonts w:ascii="Book Antiqua" w:eastAsia="Times New Roman" w:hAnsi="Book Antiqua" w:cs="Arial"/>
          <w:sz w:val="24"/>
          <w:szCs w:val="24"/>
          <w:lang w:val="en-US" w:eastAsia="it-IT"/>
        </w:rPr>
        <w:t>stituted by different trophoblast cell types</w:t>
      </w:r>
      <w:r w:rsidRPr="008B2765">
        <w:rPr>
          <w:rFonts w:ascii="Book Antiqua" w:eastAsia="Times New Roman" w:hAnsi="Book Antiqua" w:cs="Arial"/>
          <w:sz w:val="24"/>
          <w:szCs w:val="24"/>
          <w:lang w:val="en-US" w:eastAsia="it-IT"/>
        </w:rPr>
        <w:t xml:space="preserve"> </w:t>
      </w:r>
      <w:r w:rsidR="009D73B3" w:rsidRPr="008B2765">
        <w:rPr>
          <w:rFonts w:ascii="Book Antiqua" w:eastAsia="Times New Roman" w:hAnsi="Book Antiqua" w:cs="Arial"/>
          <w:sz w:val="24"/>
          <w:szCs w:val="24"/>
          <w:lang w:val="en-US" w:eastAsia="it-IT"/>
        </w:rPr>
        <w:t xml:space="preserve">aimed for </w:t>
      </w:r>
      <w:r w:rsidR="003C04F0" w:rsidRPr="008B2765">
        <w:rPr>
          <w:rFonts w:ascii="Book Antiqua" w:eastAsia="Times New Roman" w:hAnsi="Book Antiqua" w:cs="Arial"/>
          <w:sz w:val="24"/>
          <w:szCs w:val="24"/>
          <w:lang w:val="en-US" w:eastAsia="it-IT"/>
        </w:rPr>
        <w:t xml:space="preserve">embryo </w:t>
      </w:r>
      <w:r w:rsidRPr="008B2765">
        <w:rPr>
          <w:rFonts w:ascii="Book Antiqua" w:eastAsia="Times New Roman" w:hAnsi="Book Antiqua" w:cs="Arial"/>
          <w:sz w:val="24"/>
          <w:szCs w:val="24"/>
          <w:lang w:val="en-US" w:eastAsia="it-IT"/>
        </w:rPr>
        <w:t xml:space="preserve">implantation, </w:t>
      </w:r>
      <w:r w:rsidR="009D73B3" w:rsidRPr="008B2765">
        <w:rPr>
          <w:rFonts w:ascii="Book Antiqua" w:eastAsia="Times New Roman" w:hAnsi="Book Antiqua" w:cs="Arial"/>
          <w:sz w:val="24"/>
          <w:szCs w:val="24"/>
          <w:lang w:val="en-US" w:eastAsia="it-IT"/>
        </w:rPr>
        <w:t xml:space="preserve">for </w:t>
      </w:r>
      <w:r w:rsidRPr="008B2765">
        <w:rPr>
          <w:rFonts w:ascii="Book Antiqua" w:eastAsia="Times New Roman" w:hAnsi="Book Antiqua" w:cs="Arial"/>
          <w:sz w:val="24"/>
          <w:szCs w:val="24"/>
          <w:lang w:val="en-US" w:eastAsia="it-IT"/>
        </w:rPr>
        <w:t xml:space="preserve">vascular connection to the maternal circulation and nutrition of the fetus and immunological adaptation. Trophoblast </w:t>
      </w:r>
      <w:r w:rsidR="009D73B3" w:rsidRPr="008B2765">
        <w:rPr>
          <w:rFonts w:ascii="Book Antiqua" w:eastAsia="Times New Roman" w:hAnsi="Book Antiqua" w:cs="Arial"/>
          <w:sz w:val="24"/>
          <w:szCs w:val="24"/>
          <w:lang w:val="en-US" w:eastAsia="it-IT"/>
        </w:rPr>
        <w:t xml:space="preserve">cells derive </w:t>
      </w:r>
      <w:r w:rsidRPr="008B2765">
        <w:rPr>
          <w:rFonts w:ascii="Book Antiqua" w:eastAsia="Times New Roman" w:hAnsi="Book Antiqua" w:cs="Arial"/>
          <w:sz w:val="24"/>
          <w:szCs w:val="24"/>
          <w:lang w:val="en-US" w:eastAsia="it-IT"/>
        </w:rPr>
        <w:t xml:space="preserve">from the trophoectoderm, which </w:t>
      </w:r>
      <w:r w:rsidR="00493591" w:rsidRPr="008B2765">
        <w:rPr>
          <w:rFonts w:ascii="Book Antiqua" w:eastAsia="Times New Roman" w:hAnsi="Book Antiqua" w:cs="Arial"/>
          <w:sz w:val="24"/>
          <w:szCs w:val="24"/>
          <w:lang w:val="en-US" w:eastAsia="it-IT"/>
        </w:rPr>
        <w:t>gives rise to</w:t>
      </w:r>
      <w:r w:rsidRPr="008B2765">
        <w:rPr>
          <w:rFonts w:ascii="Book Antiqua" w:eastAsia="Times New Roman" w:hAnsi="Book Antiqua" w:cs="Arial"/>
          <w:sz w:val="24"/>
          <w:szCs w:val="24"/>
          <w:lang w:val="en-US" w:eastAsia="it-IT"/>
        </w:rPr>
        <w:t xml:space="preserve"> both attachment and implantation </w:t>
      </w:r>
      <w:r w:rsidR="00A71C27" w:rsidRPr="008B2765">
        <w:rPr>
          <w:rFonts w:ascii="Book Antiqua" w:eastAsia="Times New Roman" w:hAnsi="Book Antiqua" w:cs="Arial"/>
          <w:sz w:val="24"/>
          <w:szCs w:val="24"/>
          <w:lang w:val="en-US" w:eastAsia="it-IT"/>
        </w:rPr>
        <w:t>of the embryo.</w:t>
      </w:r>
      <w:r w:rsidRPr="008B2765">
        <w:rPr>
          <w:rFonts w:ascii="Book Antiqua" w:eastAsia="Times New Roman" w:hAnsi="Book Antiqua" w:cs="Arial"/>
          <w:sz w:val="24"/>
          <w:szCs w:val="24"/>
          <w:lang w:val="en-US" w:eastAsia="it-IT"/>
        </w:rPr>
        <w:t xml:space="preserve"> The trophoectoderm </w:t>
      </w:r>
      <w:r w:rsidR="00BA703C" w:rsidRPr="008B2765">
        <w:rPr>
          <w:rFonts w:ascii="Book Antiqua" w:eastAsia="Times New Roman" w:hAnsi="Book Antiqua" w:cs="Arial"/>
          <w:sz w:val="24"/>
          <w:szCs w:val="24"/>
          <w:lang w:val="en-US" w:eastAsia="it-IT"/>
        </w:rPr>
        <w:t>is composed of floating and anchored villi and their specialized cell types, the syncytium and the cytotrophoblast. F</w:t>
      </w:r>
      <w:r w:rsidR="00493591" w:rsidRPr="008B2765">
        <w:rPr>
          <w:rFonts w:ascii="Book Antiqua" w:eastAsia="Times New Roman" w:hAnsi="Book Antiqua" w:cs="Arial"/>
          <w:sz w:val="24"/>
          <w:szCs w:val="24"/>
          <w:lang w:val="en-US" w:eastAsia="it-IT"/>
        </w:rPr>
        <w:t>or the first 3 wk</w:t>
      </w:r>
      <w:r w:rsidRPr="008B2765">
        <w:rPr>
          <w:rFonts w:ascii="Book Antiqua" w:eastAsia="Times New Roman" w:hAnsi="Book Antiqua" w:cs="Arial"/>
          <w:sz w:val="24"/>
          <w:szCs w:val="24"/>
          <w:lang w:val="en-US" w:eastAsia="it-IT"/>
        </w:rPr>
        <w:t xml:space="preserve"> of pregnancy,</w:t>
      </w:r>
      <w:r w:rsidR="00BA703C" w:rsidRPr="008B2765">
        <w:rPr>
          <w:rFonts w:ascii="Book Antiqua" w:eastAsia="Times New Roman" w:hAnsi="Book Antiqua" w:cs="Arial"/>
          <w:sz w:val="24"/>
          <w:szCs w:val="24"/>
          <w:lang w:val="en-US" w:eastAsia="it-IT"/>
        </w:rPr>
        <w:t xml:space="preserve"> it </w:t>
      </w:r>
      <w:r w:rsidR="003C04F0" w:rsidRPr="008B2765">
        <w:rPr>
          <w:rFonts w:ascii="Book Antiqua" w:eastAsia="Times New Roman" w:hAnsi="Book Antiqua" w:cs="Arial"/>
          <w:sz w:val="24"/>
          <w:szCs w:val="24"/>
          <w:lang w:val="en-US" w:eastAsia="it-IT"/>
        </w:rPr>
        <w:t>represent</w:t>
      </w:r>
      <w:r w:rsidR="00BA703C" w:rsidRPr="008B2765">
        <w:rPr>
          <w:rFonts w:ascii="Book Antiqua" w:eastAsia="Times New Roman" w:hAnsi="Book Antiqua" w:cs="Arial"/>
          <w:sz w:val="24"/>
          <w:szCs w:val="24"/>
          <w:lang w:val="en-US" w:eastAsia="it-IT"/>
        </w:rPr>
        <w:t xml:space="preserve">s </w:t>
      </w:r>
      <w:r w:rsidR="003C04F0" w:rsidRPr="008B2765">
        <w:rPr>
          <w:rFonts w:ascii="Book Antiqua" w:eastAsia="Times New Roman" w:hAnsi="Book Antiqua" w:cs="Arial"/>
          <w:sz w:val="24"/>
          <w:szCs w:val="24"/>
          <w:lang w:val="en-US" w:eastAsia="it-IT"/>
        </w:rPr>
        <w:t xml:space="preserve">a </w:t>
      </w:r>
      <w:r w:rsidR="00BA703C" w:rsidRPr="008B2765">
        <w:rPr>
          <w:rFonts w:ascii="Book Antiqua" w:eastAsia="Times New Roman" w:hAnsi="Book Antiqua" w:cs="Arial"/>
          <w:sz w:val="24"/>
          <w:szCs w:val="24"/>
          <w:lang w:val="en-US" w:eastAsia="it-IT"/>
        </w:rPr>
        <w:t xml:space="preserve">continuously renewing </w:t>
      </w:r>
      <w:proofErr w:type="gramStart"/>
      <w:r w:rsidR="00BA703C" w:rsidRPr="008B2765">
        <w:rPr>
          <w:rFonts w:ascii="Book Antiqua" w:eastAsia="Times New Roman" w:hAnsi="Book Antiqua" w:cs="Arial"/>
          <w:sz w:val="24"/>
          <w:szCs w:val="24"/>
          <w:lang w:val="en-US" w:eastAsia="it-IT"/>
        </w:rPr>
        <w:t>epithelium</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40]</w:t>
      </w:r>
      <w:r w:rsidRPr="008B2765">
        <w:rPr>
          <w:rFonts w:ascii="Book Antiqua" w:eastAsia="Times New Roman" w:hAnsi="Book Antiqua" w:cs="Arial"/>
          <w:sz w:val="24"/>
          <w:szCs w:val="24"/>
          <w:lang w:val="en-US" w:eastAsia="it-IT"/>
        </w:rPr>
        <w:t>. During gestation, the trophoblast</w:t>
      </w:r>
      <w:r w:rsidR="00BA703C" w:rsidRPr="008B2765">
        <w:rPr>
          <w:rFonts w:ascii="Book Antiqua" w:eastAsia="Times New Roman" w:hAnsi="Book Antiqua" w:cs="Arial"/>
          <w:sz w:val="24"/>
          <w:szCs w:val="24"/>
          <w:lang w:val="en-US" w:eastAsia="it-IT"/>
        </w:rPr>
        <w:t xml:space="preserve"> change</w:t>
      </w:r>
      <w:r w:rsidR="003C04F0" w:rsidRPr="008B2765">
        <w:rPr>
          <w:rFonts w:ascii="Book Antiqua" w:eastAsia="Times New Roman" w:hAnsi="Book Antiqua" w:cs="Arial"/>
          <w:sz w:val="24"/>
          <w:szCs w:val="24"/>
          <w:lang w:val="en-US" w:eastAsia="it-IT"/>
        </w:rPr>
        <w:t>s</w:t>
      </w:r>
      <w:r w:rsidR="00BA703C" w:rsidRPr="008B2765">
        <w:rPr>
          <w:rFonts w:ascii="Book Antiqua" w:eastAsia="Times New Roman" w:hAnsi="Book Antiqua" w:cs="Arial"/>
          <w:sz w:val="24"/>
          <w:szCs w:val="24"/>
          <w:lang w:val="en-US" w:eastAsia="it-IT"/>
        </w:rPr>
        <w:t xml:space="preserve"> morphologically and functionally</w:t>
      </w:r>
      <w:r w:rsidRPr="008B2765">
        <w:rPr>
          <w:rFonts w:ascii="Book Antiqua" w:eastAsia="Times New Roman" w:hAnsi="Book Antiqua" w:cs="Arial"/>
          <w:sz w:val="24"/>
          <w:szCs w:val="24"/>
          <w:lang w:val="en-US" w:eastAsia="it-IT"/>
        </w:rPr>
        <w:t>. In particular, the cytotrophoblast, a self-renewing population located in the proliferation zone, divides continuously and fuses to form syncytiotrophoblasts</w:t>
      </w:r>
      <w:r w:rsidR="00A71C27" w:rsidRPr="008B2765">
        <w:rPr>
          <w:rFonts w:ascii="Book Antiqua" w:eastAsia="Times New Roman" w:hAnsi="Book Antiqua" w:cs="Arial"/>
          <w:sz w:val="24"/>
          <w:szCs w:val="24"/>
          <w:lang w:val="en-US" w:eastAsia="it-IT"/>
        </w:rPr>
        <w:t>, in which s</w:t>
      </w:r>
      <w:r w:rsidR="00BA703C" w:rsidRPr="008B2765">
        <w:rPr>
          <w:rFonts w:ascii="Book Antiqua" w:eastAsia="Times New Roman" w:hAnsi="Book Antiqua" w:cs="Arial"/>
          <w:sz w:val="24"/>
          <w:szCs w:val="24"/>
          <w:lang w:val="en-US" w:eastAsia="it-IT"/>
        </w:rPr>
        <w:t>ome authors report the presence of p</w:t>
      </w:r>
      <w:r w:rsidR="00A71C27" w:rsidRPr="008B2765">
        <w:rPr>
          <w:rFonts w:ascii="Book Antiqua" w:eastAsia="Times New Roman" w:hAnsi="Book Antiqua" w:cs="Arial"/>
          <w:sz w:val="24"/>
          <w:szCs w:val="24"/>
          <w:lang w:val="en-US" w:eastAsia="it-IT"/>
        </w:rPr>
        <w:t>ossible</w:t>
      </w:r>
      <w:r w:rsidRPr="008B2765">
        <w:rPr>
          <w:rFonts w:ascii="Book Antiqua" w:eastAsia="Times New Roman" w:hAnsi="Book Antiqua" w:cs="Arial"/>
          <w:sz w:val="24"/>
          <w:szCs w:val="24"/>
          <w:lang w:val="en-US" w:eastAsia="it-IT"/>
        </w:rPr>
        <w:t xml:space="preserve"> stem </w:t>
      </w:r>
      <w:r w:rsidRPr="008B2765">
        <w:rPr>
          <w:rFonts w:ascii="Book Antiqua" w:eastAsia="Times New Roman" w:hAnsi="Book Antiqua" w:cs="Arial"/>
          <w:sz w:val="24"/>
          <w:szCs w:val="24"/>
          <w:lang w:val="en-US" w:eastAsia="it-IT"/>
        </w:rPr>
        <w:lastRenderedPageBreak/>
        <w:t xml:space="preserve">cells </w:t>
      </w:r>
      <w:r w:rsidR="00493591" w:rsidRPr="008B2765">
        <w:rPr>
          <w:rFonts w:ascii="Book Antiqua" w:eastAsia="Times New Roman" w:hAnsi="Book Antiqua" w:cs="Arial"/>
          <w:sz w:val="24"/>
          <w:szCs w:val="24"/>
          <w:lang w:val="en-US" w:eastAsia="it-IT"/>
        </w:rPr>
        <w:t>important</w:t>
      </w:r>
      <w:r w:rsidRPr="008B2765">
        <w:rPr>
          <w:rFonts w:ascii="Book Antiqua" w:eastAsia="Times New Roman" w:hAnsi="Book Antiqua" w:cs="Arial"/>
          <w:sz w:val="24"/>
          <w:szCs w:val="24"/>
          <w:lang w:val="en-US" w:eastAsia="it-IT"/>
        </w:rPr>
        <w:t xml:space="preserve"> for </w:t>
      </w:r>
      <w:r w:rsidR="00A71C27" w:rsidRPr="008B2765">
        <w:rPr>
          <w:rFonts w:ascii="Book Antiqua" w:eastAsia="Times New Roman" w:hAnsi="Book Antiqua" w:cs="Arial"/>
          <w:sz w:val="24"/>
          <w:szCs w:val="24"/>
          <w:lang w:val="en-US" w:eastAsia="it-IT"/>
        </w:rPr>
        <w:t>its</w:t>
      </w:r>
      <w:r w:rsidR="00493591" w:rsidRPr="008B2765">
        <w:rPr>
          <w:rFonts w:ascii="Book Antiqua" w:eastAsia="Times New Roman" w:hAnsi="Book Antiqua" w:cs="Arial"/>
          <w:sz w:val="24"/>
          <w:szCs w:val="24"/>
          <w:lang w:val="en-US" w:eastAsia="it-IT"/>
        </w:rPr>
        <w:t xml:space="preserve"> </w:t>
      </w:r>
      <w:proofErr w:type="gramStart"/>
      <w:r w:rsidR="00493591" w:rsidRPr="008B2765">
        <w:rPr>
          <w:rFonts w:ascii="Book Antiqua" w:eastAsia="Times New Roman" w:hAnsi="Book Antiqua" w:cs="Arial"/>
          <w:sz w:val="24"/>
          <w:szCs w:val="24"/>
          <w:lang w:val="en-US" w:eastAsia="it-IT"/>
        </w:rPr>
        <w:t>renewal</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41,42]</w:t>
      </w:r>
      <w:r w:rsidRPr="008B2765">
        <w:rPr>
          <w:rFonts w:ascii="Book Antiqua" w:eastAsia="Times New Roman" w:hAnsi="Book Antiqua" w:cs="Arial"/>
          <w:sz w:val="24"/>
          <w:szCs w:val="24"/>
          <w:lang w:val="en-US" w:eastAsia="it-IT"/>
        </w:rPr>
        <w:t>. Spitalieri</w:t>
      </w:r>
      <w:r w:rsidRPr="008B2765">
        <w:rPr>
          <w:rFonts w:ascii="Book Antiqua" w:eastAsia="Times New Roman" w:hAnsi="Book Antiqua" w:cs="Arial"/>
          <w:i/>
          <w:sz w:val="24"/>
          <w:szCs w:val="24"/>
          <w:lang w:val="en-US" w:eastAsia="it-IT"/>
        </w:rPr>
        <w:t xml:space="preserve"> et al</w:t>
      </w:r>
      <w:r w:rsidR="00493591" w:rsidRPr="008B2765">
        <w:rPr>
          <w:rFonts w:ascii="Book Antiqua" w:eastAsia="Times New Roman" w:hAnsi="Book Antiqua" w:cs="Arial"/>
          <w:sz w:val="24"/>
          <w:szCs w:val="24"/>
          <w:vertAlign w:val="superscript"/>
          <w:lang w:val="en-US" w:eastAsia="it-IT"/>
        </w:rPr>
        <w:t>[39]</w:t>
      </w:r>
      <w:r w:rsidRPr="008B2765">
        <w:rPr>
          <w:rFonts w:ascii="Book Antiqua" w:eastAsia="Times New Roman" w:hAnsi="Book Antiqua" w:cs="Arial"/>
          <w:i/>
          <w:sz w:val="24"/>
          <w:szCs w:val="24"/>
          <w:lang w:val="en-US" w:eastAsia="it-IT"/>
        </w:rPr>
        <w:t xml:space="preserve"> </w:t>
      </w:r>
      <w:r w:rsidRPr="008B2765">
        <w:rPr>
          <w:rFonts w:ascii="Book Antiqua" w:eastAsia="Times New Roman" w:hAnsi="Book Antiqua" w:cs="Arial"/>
          <w:sz w:val="24"/>
          <w:szCs w:val="24"/>
          <w:lang w:val="en-US" w:eastAsia="it-IT"/>
        </w:rPr>
        <w:t>has isolated and characterized a subpopulation of multipotent cells, named human Cytotrophoblastic-derived Multipotent Cells (hCTMCs) obtained from human chorionic villus sampling (hCVSs) with characteristics that are “intermediate” between mesenchymal and pluripotent stem cells. These cells express stem cell</w:t>
      </w:r>
      <w:r w:rsidR="00493591" w:rsidRPr="008B2765">
        <w:rPr>
          <w:rFonts w:ascii="Book Antiqua" w:eastAsia="Times New Roman" w:hAnsi="Book Antiqua" w:cs="Arial"/>
          <w:sz w:val="24"/>
          <w:szCs w:val="24"/>
          <w:lang w:val="en-US" w:eastAsia="it-IT"/>
        </w:rPr>
        <w:t xml:space="preserve"> markers</w:t>
      </w:r>
      <w:r w:rsidRPr="008B2765">
        <w:rPr>
          <w:rFonts w:ascii="Book Antiqua" w:eastAsia="Times New Roman" w:hAnsi="Book Antiqua" w:cs="Arial"/>
          <w:sz w:val="24"/>
          <w:szCs w:val="24"/>
          <w:lang w:val="en-US" w:eastAsia="it-IT"/>
        </w:rPr>
        <w:t>, such as ALP, SSEA4, OCT-4, CD117, NANOG, and SOX2.</w:t>
      </w:r>
      <w:r w:rsidRPr="008B2765">
        <w:rPr>
          <w:rFonts w:ascii="Book Antiqua" w:eastAsia="宋体" w:hAnsi="Book Antiqua" w:cs="AdvP7C2E"/>
          <w:sz w:val="24"/>
          <w:szCs w:val="24"/>
          <w:lang w:val="en-US"/>
        </w:rPr>
        <w:t xml:space="preserve"> </w:t>
      </w:r>
      <w:r w:rsidRPr="008B2765">
        <w:rPr>
          <w:rFonts w:ascii="Book Antiqua" w:eastAsia="Times New Roman" w:hAnsi="Book Antiqua" w:cs="Arial"/>
          <w:sz w:val="24"/>
          <w:szCs w:val="24"/>
          <w:lang w:val="en-US" w:eastAsia="it-IT"/>
        </w:rPr>
        <w:t xml:space="preserve">Also, these cells are capable of </w:t>
      </w:r>
      <w:r w:rsidR="00A71C27" w:rsidRPr="008B2765">
        <w:rPr>
          <w:rFonts w:ascii="Book Antiqua" w:eastAsia="Times New Roman" w:hAnsi="Book Antiqua" w:cs="Arial"/>
          <w:sz w:val="24"/>
          <w:szCs w:val="24"/>
          <w:lang w:val="en-US" w:eastAsia="it-IT"/>
        </w:rPr>
        <w:t>generate</w:t>
      </w:r>
      <w:r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i/>
          <w:sz w:val="24"/>
          <w:szCs w:val="24"/>
          <w:lang w:val="en-US" w:eastAsia="it-IT"/>
        </w:rPr>
        <w:t>in vitro</w:t>
      </w:r>
      <w:r w:rsidRPr="008B2765">
        <w:rPr>
          <w:rFonts w:ascii="Book Antiqua" w:eastAsia="Times New Roman" w:hAnsi="Book Antiqua" w:cs="Arial"/>
          <w:sz w:val="24"/>
          <w:szCs w:val="24"/>
          <w:lang w:val="en-US" w:eastAsia="it-IT"/>
        </w:rPr>
        <w:t xml:space="preserve"> </w:t>
      </w:r>
      <w:r w:rsidR="00A71C27" w:rsidRPr="008B2765">
        <w:rPr>
          <w:rFonts w:ascii="Book Antiqua" w:eastAsia="Times New Roman" w:hAnsi="Book Antiqua" w:cs="Arial"/>
          <w:sz w:val="24"/>
          <w:szCs w:val="24"/>
          <w:lang w:val="en-US" w:eastAsia="it-IT"/>
        </w:rPr>
        <w:t xml:space="preserve">cells belonging to </w:t>
      </w:r>
      <w:r w:rsidRPr="008B2765">
        <w:rPr>
          <w:rFonts w:ascii="Book Antiqua" w:eastAsia="Times New Roman" w:hAnsi="Book Antiqua" w:cs="Arial"/>
          <w:sz w:val="24"/>
          <w:szCs w:val="24"/>
          <w:lang w:val="en-US" w:eastAsia="it-IT"/>
        </w:rPr>
        <w:t>ectoderm, mesoderm and endoderm</w:t>
      </w:r>
      <w:r w:rsidR="0043408D"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 xml:space="preserve">layers, but, if inoculated into Nod/SCID mice, they are unable to form teratomas. </w:t>
      </w:r>
      <w:r w:rsidR="002C76F0" w:rsidRPr="008B2765">
        <w:rPr>
          <w:rFonts w:ascii="Book Antiqua" w:eastAsia="Times New Roman" w:hAnsi="Book Antiqua" w:cs="Arial"/>
          <w:sz w:val="24"/>
          <w:szCs w:val="24"/>
          <w:lang w:val="en-US" w:eastAsia="it-IT"/>
        </w:rPr>
        <w:t xml:space="preserve">If </w:t>
      </w:r>
      <w:r w:rsidRPr="008B2765">
        <w:rPr>
          <w:rFonts w:ascii="Book Antiqua" w:eastAsia="Times New Roman" w:hAnsi="Book Antiqua" w:cs="Arial"/>
          <w:sz w:val="24"/>
          <w:szCs w:val="24"/>
          <w:lang w:val="en-US" w:eastAsia="it-IT"/>
        </w:rPr>
        <w:t>injected into mouse</w:t>
      </w:r>
      <w:r w:rsidR="0065614C" w:rsidRPr="008B2765">
        <w:rPr>
          <w:rFonts w:ascii="Book Antiqua" w:eastAsia="Times New Roman" w:hAnsi="Book Antiqua" w:cs="Arial"/>
          <w:sz w:val="24"/>
          <w:szCs w:val="24"/>
          <w:lang w:val="en-US" w:eastAsia="it-IT"/>
        </w:rPr>
        <w:t xml:space="preserve"> blastocysts, hCTMCs are integra</w:t>
      </w:r>
      <w:r w:rsidRPr="008B2765">
        <w:rPr>
          <w:rFonts w:ascii="Book Antiqua" w:eastAsia="Times New Roman" w:hAnsi="Book Antiqua" w:cs="Arial"/>
          <w:sz w:val="24"/>
          <w:szCs w:val="24"/>
          <w:lang w:val="en-US" w:eastAsia="it-IT"/>
        </w:rPr>
        <w:t>ted and could be trac</w:t>
      </w:r>
      <w:r w:rsidR="00FF6FAA" w:rsidRPr="008B2765">
        <w:rPr>
          <w:rFonts w:ascii="Book Antiqua" w:eastAsia="Times New Roman" w:hAnsi="Book Antiqua" w:cs="Arial"/>
          <w:sz w:val="24"/>
          <w:szCs w:val="24"/>
          <w:lang w:val="en-US" w:eastAsia="it-IT"/>
        </w:rPr>
        <w:t>k</w:t>
      </w:r>
      <w:r w:rsidRPr="008B2765">
        <w:rPr>
          <w:rFonts w:ascii="Book Antiqua" w:eastAsia="Times New Roman" w:hAnsi="Book Antiqua" w:cs="Arial"/>
          <w:sz w:val="24"/>
          <w:szCs w:val="24"/>
          <w:lang w:val="en-US" w:eastAsia="it-IT"/>
        </w:rPr>
        <w:t xml:space="preserve">ed </w:t>
      </w:r>
      <w:r w:rsidR="00A26085" w:rsidRPr="008B2765">
        <w:rPr>
          <w:rFonts w:ascii="Book Antiqua" w:eastAsia="Times New Roman" w:hAnsi="Book Antiqua" w:cs="Arial"/>
          <w:sz w:val="24"/>
          <w:szCs w:val="24"/>
          <w:lang w:val="en-US" w:eastAsia="it-IT"/>
        </w:rPr>
        <w:t>in</w:t>
      </w:r>
      <w:r w:rsidRPr="008B2765">
        <w:rPr>
          <w:rFonts w:ascii="Book Antiqua" w:eastAsia="Times New Roman" w:hAnsi="Book Antiqua" w:cs="Arial"/>
          <w:sz w:val="24"/>
          <w:szCs w:val="24"/>
          <w:lang w:val="en-US" w:eastAsia="it-IT"/>
        </w:rPr>
        <w:t xml:space="preserve">to various tissues of the adult chimeric mice. These cells may also be also a promising target for gene editing approaches, such as </w:t>
      </w:r>
      <w:r w:rsidR="00493591" w:rsidRPr="008B2765">
        <w:rPr>
          <w:rFonts w:ascii="Book Antiqua" w:eastAsia="Times New Roman" w:hAnsi="Book Antiqua" w:cs="Arial"/>
          <w:sz w:val="24"/>
          <w:szCs w:val="24"/>
          <w:lang w:val="en-US" w:eastAsia="it-IT"/>
        </w:rPr>
        <w:t>small fragment homologous recombination</w:t>
      </w:r>
      <w:r w:rsidRPr="008B2765">
        <w:rPr>
          <w:rFonts w:ascii="Book Antiqua" w:eastAsia="Times New Roman" w:hAnsi="Book Antiqua" w:cs="Arial"/>
          <w:sz w:val="24"/>
          <w:szCs w:val="24"/>
          <w:lang w:val="en-US" w:eastAsia="it-IT"/>
        </w:rPr>
        <w:t xml:space="preserve"> (SFHR), as we report for an </w:t>
      </w:r>
      <w:r w:rsidRPr="008B2765">
        <w:rPr>
          <w:rFonts w:ascii="Book Antiqua" w:eastAsia="Times New Roman" w:hAnsi="Book Antiqua" w:cs="Arial"/>
          <w:i/>
          <w:sz w:val="24"/>
          <w:szCs w:val="24"/>
          <w:lang w:val="en-US" w:eastAsia="it-IT"/>
        </w:rPr>
        <w:t>in vitro</w:t>
      </w:r>
      <w:r w:rsidRPr="008B2765">
        <w:rPr>
          <w:rFonts w:ascii="Book Antiqua" w:eastAsia="Times New Roman" w:hAnsi="Book Antiqua" w:cs="Arial"/>
          <w:sz w:val="24"/>
          <w:szCs w:val="24"/>
          <w:lang w:val="en-US" w:eastAsia="it-IT"/>
        </w:rPr>
        <w:t xml:space="preserve"> genetic modification of SMN gene in a fetus affected by </w:t>
      </w:r>
      <w:r w:rsidR="00493591" w:rsidRPr="008B2765">
        <w:rPr>
          <w:rFonts w:ascii="Book Antiqua" w:eastAsia="Times New Roman" w:hAnsi="Book Antiqua" w:cs="Arial"/>
          <w:sz w:val="24"/>
          <w:szCs w:val="24"/>
          <w:lang w:val="en-US" w:eastAsia="it-IT"/>
        </w:rPr>
        <w:t>spinal muscular atrophy</w:t>
      </w:r>
      <w:r w:rsidRPr="008B2765">
        <w:rPr>
          <w:rFonts w:ascii="Book Antiqua" w:eastAsia="Times New Roman" w:hAnsi="Book Antiqua" w:cs="Arial"/>
          <w:sz w:val="24"/>
          <w:szCs w:val="24"/>
          <w:lang w:val="en-US" w:eastAsia="it-IT"/>
        </w:rPr>
        <w:t xml:space="preserve"> (SMA). They can be genetically </w:t>
      </w:r>
      <w:r w:rsidR="00A71C27" w:rsidRPr="008B2765">
        <w:rPr>
          <w:rFonts w:ascii="Book Antiqua" w:eastAsia="Times New Roman" w:hAnsi="Book Antiqua" w:cs="Arial"/>
          <w:sz w:val="24"/>
          <w:szCs w:val="24"/>
          <w:lang w:val="en-US" w:eastAsia="it-IT"/>
        </w:rPr>
        <w:t>edited</w:t>
      </w:r>
      <w:r w:rsidRPr="008B2765">
        <w:rPr>
          <w:rFonts w:ascii="Book Antiqua" w:eastAsia="Times New Roman" w:hAnsi="Book Antiqua" w:cs="Arial"/>
          <w:sz w:val="24"/>
          <w:szCs w:val="24"/>
          <w:lang w:val="en-US" w:eastAsia="it-IT"/>
        </w:rPr>
        <w:t xml:space="preserve"> with high</w:t>
      </w:r>
      <w:r w:rsidR="00A26085" w:rsidRPr="008B2765">
        <w:rPr>
          <w:rFonts w:ascii="Book Antiqua" w:eastAsia="Times New Roman" w:hAnsi="Book Antiqua" w:cs="Arial"/>
          <w:sz w:val="24"/>
          <w:szCs w:val="24"/>
          <w:lang w:val="en-US" w:eastAsia="it-IT"/>
        </w:rPr>
        <w:t xml:space="preserve"> performance</w:t>
      </w:r>
      <w:r w:rsidRPr="008B2765">
        <w:rPr>
          <w:rFonts w:ascii="Book Antiqua" w:eastAsia="Times New Roman" w:hAnsi="Book Antiqua" w:cs="Arial"/>
          <w:sz w:val="24"/>
          <w:szCs w:val="24"/>
          <w:lang w:val="en-US" w:eastAsia="it-IT"/>
        </w:rPr>
        <w:t>, allowing an innovative therapeutic a</w:t>
      </w:r>
      <w:r w:rsidR="00493591" w:rsidRPr="008B2765">
        <w:rPr>
          <w:rFonts w:ascii="Book Antiqua" w:eastAsia="Times New Roman" w:hAnsi="Book Antiqua" w:cs="Arial"/>
          <w:sz w:val="24"/>
          <w:szCs w:val="24"/>
          <w:lang w:val="en-US" w:eastAsia="it-IT"/>
        </w:rPr>
        <w:t xml:space="preserve">pproach to cure genetic </w:t>
      </w:r>
      <w:proofErr w:type="gramStart"/>
      <w:r w:rsidR="00493591" w:rsidRPr="008B2765">
        <w:rPr>
          <w:rFonts w:ascii="Book Antiqua" w:eastAsia="Times New Roman" w:hAnsi="Book Antiqua" w:cs="Arial"/>
          <w:sz w:val="24"/>
          <w:szCs w:val="24"/>
          <w:lang w:val="en-US" w:eastAsia="it-IT"/>
        </w:rPr>
        <w:t>defects</w:t>
      </w:r>
      <w:r w:rsidR="00493591" w:rsidRPr="008B2765">
        <w:rPr>
          <w:rFonts w:ascii="Book Antiqua" w:eastAsia="Times New Roman" w:hAnsi="Book Antiqua" w:cs="Arial"/>
          <w:sz w:val="24"/>
          <w:szCs w:val="24"/>
          <w:vertAlign w:val="superscript"/>
          <w:lang w:val="en-US" w:eastAsia="it-IT"/>
        </w:rPr>
        <w:t>[</w:t>
      </w:r>
      <w:proofErr w:type="gramEnd"/>
      <w:r w:rsidR="00493591" w:rsidRPr="008B2765">
        <w:rPr>
          <w:rFonts w:ascii="Book Antiqua" w:eastAsia="Times New Roman" w:hAnsi="Book Antiqua" w:cs="Arial"/>
          <w:sz w:val="24"/>
          <w:szCs w:val="24"/>
          <w:vertAlign w:val="superscript"/>
          <w:lang w:val="en-US" w:eastAsia="it-IT"/>
        </w:rPr>
        <w:t>39,</w:t>
      </w:r>
      <w:r w:rsidRPr="008B2765">
        <w:rPr>
          <w:rFonts w:ascii="Book Antiqua" w:eastAsia="Times New Roman" w:hAnsi="Book Antiqua" w:cs="Arial"/>
          <w:sz w:val="24"/>
          <w:szCs w:val="24"/>
          <w:vertAlign w:val="superscript"/>
          <w:lang w:val="en-US" w:eastAsia="it-IT"/>
        </w:rPr>
        <w:t>43</w:t>
      </w:r>
      <w:r w:rsidR="005D2516">
        <w:rPr>
          <w:rFonts w:ascii="Book Antiqua" w:hAnsi="Book Antiqua" w:cs="Arial" w:hint="eastAsia"/>
          <w:sz w:val="24"/>
          <w:szCs w:val="24"/>
          <w:vertAlign w:val="superscript"/>
          <w:lang w:val="en-US" w:eastAsia="zh-CN"/>
        </w:rPr>
        <w:t>,</w:t>
      </w:r>
      <w:r w:rsidRPr="008B2765">
        <w:rPr>
          <w:rFonts w:ascii="Book Antiqua" w:eastAsia="Times New Roman" w:hAnsi="Book Antiqua" w:cs="Arial"/>
          <w:sz w:val="24"/>
          <w:szCs w:val="24"/>
          <w:vertAlign w:val="superscript"/>
          <w:lang w:val="en-US" w:eastAsia="it-IT"/>
        </w:rPr>
        <w:t>44]</w:t>
      </w:r>
      <w:r w:rsidRPr="008B2765">
        <w:rPr>
          <w:rFonts w:ascii="Book Antiqua" w:eastAsia="Times New Roman" w:hAnsi="Book Antiqua" w:cs="Arial"/>
          <w:sz w:val="24"/>
          <w:szCs w:val="24"/>
          <w:lang w:val="en-US" w:eastAsia="it-IT"/>
        </w:rPr>
        <w:t>.</w:t>
      </w:r>
    </w:p>
    <w:p w14:paraId="7B47F45E" w14:textId="77777777" w:rsidR="002D116C" w:rsidRPr="008B2765" w:rsidRDefault="002D116C" w:rsidP="000A04A0">
      <w:pPr>
        <w:spacing w:after="0" w:line="360" w:lineRule="auto"/>
        <w:jc w:val="both"/>
        <w:textAlignment w:val="baseline"/>
        <w:rPr>
          <w:rFonts w:ascii="Book Antiqua" w:eastAsia="Times New Roman" w:hAnsi="Book Antiqua" w:cs="Arial"/>
          <w:b/>
          <w:i/>
          <w:sz w:val="24"/>
          <w:szCs w:val="24"/>
          <w:lang w:val="en-US" w:eastAsia="it-IT"/>
        </w:rPr>
      </w:pPr>
    </w:p>
    <w:p w14:paraId="1276C0A6" w14:textId="2DD49C58" w:rsidR="002D116C" w:rsidRPr="008B2765" w:rsidRDefault="002D116C" w:rsidP="000A04A0">
      <w:pPr>
        <w:spacing w:after="0" w:line="360" w:lineRule="auto"/>
        <w:jc w:val="both"/>
        <w:textAlignment w:val="baseline"/>
        <w:rPr>
          <w:rFonts w:ascii="Book Antiqua" w:eastAsia="Times New Roman" w:hAnsi="Book Antiqua" w:cs="Arial"/>
          <w:b/>
          <w:i/>
          <w:sz w:val="24"/>
          <w:szCs w:val="24"/>
          <w:lang w:val="en-US" w:eastAsia="it-IT"/>
        </w:rPr>
      </w:pPr>
      <w:r w:rsidRPr="008B2765">
        <w:rPr>
          <w:rFonts w:ascii="Book Antiqua" w:eastAsia="Times New Roman" w:hAnsi="Book Antiqua" w:cs="Arial"/>
          <w:b/>
          <w:i/>
          <w:sz w:val="24"/>
          <w:szCs w:val="24"/>
          <w:lang w:val="en-US" w:eastAsia="it-IT"/>
        </w:rPr>
        <w:t xml:space="preserve">Human </w:t>
      </w:r>
      <w:r w:rsidR="00493591" w:rsidRPr="008B2765">
        <w:rPr>
          <w:rFonts w:ascii="Book Antiqua" w:eastAsia="Times New Roman" w:hAnsi="Book Antiqua" w:cs="Arial"/>
          <w:b/>
          <w:i/>
          <w:sz w:val="24"/>
          <w:szCs w:val="24"/>
          <w:lang w:val="en-US" w:eastAsia="it-IT"/>
        </w:rPr>
        <w:t>amniotic fluid stem cells</w:t>
      </w:r>
      <w:r w:rsidRPr="008B2765">
        <w:rPr>
          <w:rFonts w:ascii="Book Antiqua" w:eastAsia="Times New Roman" w:hAnsi="Book Antiqua" w:cs="Arial"/>
          <w:b/>
          <w:i/>
          <w:sz w:val="24"/>
          <w:szCs w:val="24"/>
          <w:lang w:val="en-US" w:eastAsia="it-IT"/>
        </w:rPr>
        <w:t xml:space="preserve"> </w:t>
      </w:r>
    </w:p>
    <w:p w14:paraId="70C95593" w14:textId="29B278BA" w:rsidR="002D116C" w:rsidRPr="008B2765" w:rsidRDefault="00A26085" w:rsidP="000A04A0">
      <w:pPr>
        <w:spacing w:after="0" w:line="360" w:lineRule="auto"/>
        <w:jc w:val="both"/>
        <w:textAlignment w:val="baseline"/>
        <w:rPr>
          <w:rFonts w:ascii="Book Antiqua" w:eastAsia="Times New Roman" w:hAnsi="Book Antiqua" w:cs="Arial"/>
          <w:b/>
          <w:i/>
          <w:sz w:val="24"/>
          <w:szCs w:val="24"/>
          <w:lang w:val="en-US" w:eastAsia="it-IT"/>
        </w:rPr>
      </w:pPr>
      <w:r w:rsidRPr="008B2765">
        <w:rPr>
          <w:rFonts w:ascii="Book Antiqua" w:eastAsia="Times New Roman" w:hAnsi="Book Antiqua" w:cs="Arial"/>
          <w:sz w:val="24"/>
          <w:szCs w:val="24"/>
          <w:lang w:val="en-US" w:eastAsia="it-IT"/>
        </w:rPr>
        <w:t xml:space="preserve">During amniocentesis, at </w:t>
      </w:r>
      <w:r w:rsidR="003C04F0" w:rsidRPr="008B2765">
        <w:rPr>
          <w:rFonts w:ascii="Book Antiqua" w:eastAsia="Times New Roman" w:hAnsi="Book Antiqua" w:cs="Arial"/>
          <w:sz w:val="24"/>
          <w:szCs w:val="24"/>
          <w:lang w:val="en-US" w:eastAsia="it-IT"/>
        </w:rPr>
        <w:t>the</w:t>
      </w:r>
      <w:r w:rsidR="0043408D" w:rsidRPr="008B2765">
        <w:rPr>
          <w:rFonts w:ascii="Book Antiqua" w:eastAsia="Times New Roman" w:hAnsi="Book Antiqua" w:cs="Arial"/>
          <w:sz w:val="24"/>
          <w:szCs w:val="24"/>
          <w:lang w:val="en-US" w:eastAsia="it-IT"/>
        </w:rPr>
        <w:t xml:space="preserve"> </w:t>
      </w:r>
      <w:r w:rsidR="003C04F0" w:rsidRPr="008B2765">
        <w:rPr>
          <w:rFonts w:ascii="Book Antiqua" w:eastAsia="Times New Roman" w:hAnsi="Book Antiqua" w:cs="Arial"/>
          <w:sz w:val="24"/>
          <w:szCs w:val="24"/>
          <w:lang w:val="en-US" w:eastAsia="it-IT"/>
        </w:rPr>
        <w:t>sixteenth</w:t>
      </w:r>
      <w:r w:rsidRPr="008B2765">
        <w:rPr>
          <w:rFonts w:ascii="Book Antiqua" w:eastAsia="Times New Roman" w:hAnsi="Book Antiqua" w:cs="Arial"/>
          <w:sz w:val="24"/>
          <w:szCs w:val="24"/>
          <w:lang w:val="en-US" w:eastAsia="it-IT"/>
        </w:rPr>
        <w:t xml:space="preserve"> week of gestation</w:t>
      </w:r>
      <w:r w:rsidR="00FC1E42"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small amount of fluid carry</w:t>
      </w:r>
      <w:r w:rsidR="0043408D" w:rsidRPr="008B2765">
        <w:rPr>
          <w:rFonts w:ascii="Book Antiqua" w:eastAsia="Times New Roman" w:hAnsi="Book Antiqua" w:cs="Arial"/>
          <w:sz w:val="24"/>
          <w:szCs w:val="24"/>
          <w:lang w:val="en-US" w:eastAsia="it-IT"/>
        </w:rPr>
        <w:t xml:space="preserve"> </w:t>
      </w:r>
      <w:r w:rsidR="002D116C" w:rsidRPr="008B2765">
        <w:rPr>
          <w:rFonts w:ascii="Book Antiqua" w:eastAsia="Times New Roman" w:hAnsi="Book Antiqua" w:cs="Arial"/>
          <w:sz w:val="24"/>
          <w:szCs w:val="24"/>
          <w:lang w:val="en-US" w:eastAsia="it-IT"/>
        </w:rPr>
        <w:t>hAFSCs</w:t>
      </w:r>
      <w:r w:rsidRPr="008B2765">
        <w:rPr>
          <w:rFonts w:ascii="Book Antiqua" w:eastAsia="Times New Roman" w:hAnsi="Book Antiqua" w:cs="Arial"/>
          <w:sz w:val="24"/>
          <w:szCs w:val="24"/>
          <w:lang w:val="en-US" w:eastAsia="it-IT"/>
        </w:rPr>
        <w:t xml:space="preserve">. </w:t>
      </w:r>
      <w:r w:rsidR="00FC1E42" w:rsidRPr="008B2765">
        <w:rPr>
          <w:rFonts w:ascii="Book Antiqua" w:eastAsia="Times New Roman" w:hAnsi="Book Antiqua" w:cs="Arial"/>
          <w:sz w:val="24"/>
          <w:szCs w:val="24"/>
          <w:lang w:val="en-US" w:eastAsia="it-IT"/>
        </w:rPr>
        <w:t xml:space="preserve">Stem cells </w:t>
      </w:r>
      <w:r w:rsidRPr="008B2765">
        <w:rPr>
          <w:rFonts w:ascii="Book Antiqua" w:eastAsia="Times New Roman" w:hAnsi="Book Antiqua" w:cs="Arial"/>
          <w:sz w:val="24"/>
          <w:szCs w:val="24"/>
          <w:lang w:val="en-US" w:eastAsia="it-IT"/>
        </w:rPr>
        <w:t>are present also in</w:t>
      </w:r>
      <w:r w:rsidR="002D116C" w:rsidRPr="008B2765">
        <w:rPr>
          <w:rFonts w:ascii="Book Antiqua" w:eastAsia="Times New Roman" w:hAnsi="Book Antiqua" w:cs="Arial"/>
          <w:sz w:val="24"/>
          <w:szCs w:val="24"/>
          <w:lang w:val="en-US" w:eastAsia="it-IT"/>
        </w:rPr>
        <w:t xml:space="preserve"> amniotic fluid at term (from routine caesarean deliveries). </w:t>
      </w:r>
      <w:r w:rsidR="002D116C" w:rsidRPr="005F7335">
        <w:rPr>
          <w:rFonts w:ascii="Book Antiqua" w:eastAsia="Times New Roman" w:hAnsi="Book Antiqua" w:cs="Arial"/>
          <w:sz w:val="24"/>
          <w:szCs w:val="24"/>
          <w:lang w:val="en-US" w:eastAsia="it-IT"/>
        </w:rPr>
        <w:t xml:space="preserve">Kaviani </w:t>
      </w:r>
      <w:r w:rsidR="005F7335">
        <w:rPr>
          <w:rFonts w:ascii="Book Antiqua" w:hAnsi="Book Antiqua" w:cs="Arial" w:hint="eastAsia"/>
          <w:i/>
          <w:sz w:val="24"/>
          <w:szCs w:val="24"/>
          <w:lang w:val="en-US" w:eastAsia="zh-CN"/>
        </w:rPr>
        <w:t xml:space="preserve">et </w:t>
      </w:r>
      <w:proofErr w:type="gramStart"/>
      <w:r w:rsidR="005F7335">
        <w:rPr>
          <w:rFonts w:ascii="Book Antiqua" w:hAnsi="Book Antiqua" w:cs="Arial" w:hint="eastAsia"/>
          <w:i/>
          <w:sz w:val="24"/>
          <w:szCs w:val="24"/>
          <w:lang w:val="en-US" w:eastAsia="zh-CN"/>
        </w:rPr>
        <w:t>al</w:t>
      </w:r>
      <w:r w:rsidR="005F7335" w:rsidRPr="008B2765">
        <w:rPr>
          <w:rFonts w:ascii="Book Antiqua" w:eastAsia="Times New Roman" w:hAnsi="Book Antiqua" w:cs="Arial"/>
          <w:sz w:val="24"/>
          <w:szCs w:val="24"/>
          <w:vertAlign w:val="superscript"/>
          <w:lang w:val="en-US" w:eastAsia="it-IT"/>
        </w:rPr>
        <w:t>[</w:t>
      </w:r>
      <w:proofErr w:type="gramEnd"/>
      <w:r w:rsidR="005F7335" w:rsidRPr="008B2765">
        <w:rPr>
          <w:rFonts w:ascii="Book Antiqua" w:eastAsia="Times New Roman" w:hAnsi="Book Antiqua" w:cs="Arial"/>
          <w:sz w:val="24"/>
          <w:szCs w:val="24"/>
          <w:vertAlign w:val="superscript"/>
          <w:lang w:val="en-US" w:eastAsia="it-IT"/>
        </w:rPr>
        <w:t>45]</w:t>
      </w:r>
      <w:r w:rsidR="00493591" w:rsidRPr="008B2765">
        <w:rPr>
          <w:rFonts w:ascii="Book Antiqua" w:eastAsia="Times New Roman" w:hAnsi="Book Antiqua" w:cs="Arial"/>
          <w:sz w:val="24"/>
          <w:szCs w:val="24"/>
          <w:lang w:val="en-US" w:eastAsia="it-IT"/>
        </w:rPr>
        <w:t xml:space="preserve"> collected up to 20</w:t>
      </w:r>
      <w:r w:rsidR="002D116C" w:rsidRPr="008B2765">
        <w:rPr>
          <w:rFonts w:ascii="Book Antiqua" w:eastAsia="Times New Roman" w:hAnsi="Book Antiqua" w:cs="Arial"/>
          <w:sz w:val="24"/>
          <w:szCs w:val="24"/>
          <w:lang w:val="en-US" w:eastAsia="it-IT"/>
        </w:rPr>
        <w:t>000 c</w:t>
      </w:r>
      <w:r w:rsidR="00493591" w:rsidRPr="008B2765">
        <w:rPr>
          <w:rFonts w:ascii="Book Antiqua" w:eastAsia="Times New Roman" w:hAnsi="Book Antiqua" w:cs="Arial"/>
          <w:sz w:val="24"/>
          <w:szCs w:val="24"/>
          <w:lang w:val="en-US" w:eastAsia="it-IT"/>
        </w:rPr>
        <w:t>ells from</w:t>
      </w:r>
      <w:r w:rsidR="00493591" w:rsidRPr="008B2765">
        <w:rPr>
          <w:rFonts w:ascii="Book Antiqua" w:hAnsi="Book Antiqua" w:cs="Arial" w:hint="eastAsia"/>
          <w:sz w:val="24"/>
          <w:szCs w:val="24"/>
          <w:lang w:val="en-US" w:eastAsia="zh-CN"/>
        </w:rPr>
        <w:t xml:space="preserve"> </w:t>
      </w:r>
      <w:r w:rsidR="00493591" w:rsidRPr="008B2765">
        <w:rPr>
          <w:rFonts w:ascii="Book Antiqua" w:eastAsia="Times New Roman" w:hAnsi="Book Antiqua" w:cs="Arial"/>
          <w:sz w:val="24"/>
          <w:szCs w:val="24"/>
          <w:lang w:val="en-US" w:eastAsia="it-IT"/>
        </w:rPr>
        <w:t>2 mL of amniotic fluid</w:t>
      </w:r>
      <w:r w:rsidR="002D116C" w:rsidRPr="008B2765">
        <w:rPr>
          <w:rFonts w:ascii="Book Antiqua" w:eastAsia="Times New Roman" w:hAnsi="Book Antiqua" w:cs="Arial"/>
          <w:sz w:val="24"/>
          <w:szCs w:val="24"/>
          <w:lang w:val="en-US" w:eastAsia="it-IT"/>
        </w:rPr>
        <w:t xml:space="preserve">, 80% of which are having the </w:t>
      </w:r>
      <w:r w:rsidR="00493591" w:rsidRPr="008B2765">
        <w:rPr>
          <w:rFonts w:ascii="Book Antiqua" w:eastAsia="Times New Roman" w:hAnsi="Book Antiqua" w:cs="Arial"/>
          <w:sz w:val="24"/>
          <w:szCs w:val="24"/>
          <w:lang w:val="en-US" w:eastAsia="it-IT"/>
        </w:rPr>
        <w:t>ability to grow</w:t>
      </w:r>
      <w:r w:rsidR="002D116C" w:rsidRPr="008B2765">
        <w:rPr>
          <w:rFonts w:ascii="Book Antiqua" w:eastAsia="Times New Roman" w:hAnsi="Book Antiqua" w:cs="Arial"/>
          <w:sz w:val="24"/>
          <w:szCs w:val="24"/>
          <w:lang w:val="en-US" w:eastAsia="it-IT"/>
        </w:rPr>
        <w:t xml:space="preserve">. </w:t>
      </w:r>
      <w:r w:rsidR="00FC1E42" w:rsidRPr="008B2765">
        <w:rPr>
          <w:rFonts w:ascii="Book Antiqua" w:eastAsia="Times New Roman" w:hAnsi="Book Antiqua" w:cs="Arial"/>
          <w:sz w:val="24"/>
          <w:szCs w:val="24"/>
          <w:lang w:val="en-US" w:eastAsia="it-IT"/>
        </w:rPr>
        <w:t xml:space="preserve">Membrane receptor c-kit </w:t>
      </w:r>
      <w:r w:rsidR="002D116C" w:rsidRPr="008B2765">
        <w:rPr>
          <w:rFonts w:ascii="Book Antiqua" w:eastAsia="Times New Roman" w:hAnsi="Book Antiqua" w:cs="Arial"/>
          <w:sz w:val="24"/>
          <w:szCs w:val="24"/>
          <w:lang w:val="en-US" w:eastAsia="it-IT"/>
        </w:rPr>
        <w:t>(CD117)</w:t>
      </w:r>
      <w:r w:rsidR="00FC1E42" w:rsidRPr="008B2765">
        <w:rPr>
          <w:rFonts w:ascii="Book Antiqua" w:eastAsia="Times New Roman" w:hAnsi="Book Antiqua" w:cs="Arial"/>
          <w:sz w:val="24"/>
          <w:szCs w:val="24"/>
          <w:lang w:val="en-US" w:eastAsia="it-IT"/>
        </w:rPr>
        <w:t>, marker of stemness,</w:t>
      </w:r>
      <w:r w:rsidR="002D116C" w:rsidRPr="008B2765">
        <w:rPr>
          <w:rFonts w:ascii="Book Antiqua" w:eastAsia="Times New Roman" w:hAnsi="Book Antiqua" w:cs="Arial"/>
          <w:sz w:val="24"/>
          <w:szCs w:val="24"/>
          <w:lang w:val="en-US" w:eastAsia="it-IT"/>
        </w:rPr>
        <w:t xml:space="preserve"> is expressed</w:t>
      </w:r>
      <w:r w:rsidR="00493591" w:rsidRPr="008B2765">
        <w:rPr>
          <w:rFonts w:ascii="Book Antiqua" w:eastAsia="Times New Roman" w:hAnsi="Book Antiqua" w:cs="Arial"/>
          <w:sz w:val="24"/>
          <w:szCs w:val="24"/>
          <w:lang w:val="en-US" w:eastAsia="it-IT"/>
        </w:rPr>
        <w:t xml:space="preserve"> on </w:t>
      </w:r>
      <w:r w:rsidR="00017448" w:rsidRPr="008B2765">
        <w:rPr>
          <w:rFonts w:ascii="Book Antiqua" w:eastAsia="Times New Roman" w:hAnsi="Book Antiqua" w:cs="Arial"/>
          <w:sz w:val="24"/>
          <w:szCs w:val="24"/>
          <w:lang w:val="en-US" w:eastAsia="it-IT"/>
        </w:rPr>
        <w:t>ESCs</w:t>
      </w:r>
      <w:r w:rsidR="002D116C" w:rsidRPr="008B2765">
        <w:rPr>
          <w:rFonts w:ascii="Book Antiqua" w:eastAsia="Times New Roman" w:hAnsi="Book Antiqua" w:cs="Arial"/>
          <w:sz w:val="24"/>
          <w:szCs w:val="24"/>
          <w:vertAlign w:val="superscript"/>
          <w:lang w:val="en-US" w:eastAsia="it-IT"/>
        </w:rPr>
        <w:t>[46]</w:t>
      </w:r>
      <w:r w:rsidR="002D116C" w:rsidRPr="008B2765">
        <w:rPr>
          <w:rFonts w:ascii="Book Antiqua" w:eastAsia="Times New Roman" w:hAnsi="Book Antiqua" w:cs="Arial"/>
          <w:sz w:val="24"/>
          <w:szCs w:val="24"/>
          <w:lang w:val="en-US" w:eastAsia="it-IT"/>
        </w:rPr>
        <w:t xml:space="preserve">, primordial germ cells and many </w:t>
      </w:r>
      <w:r w:rsidR="00FC1E42" w:rsidRPr="008B2765">
        <w:rPr>
          <w:rFonts w:ascii="Book Antiqua" w:eastAsia="Times New Roman" w:hAnsi="Book Antiqua" w:cs="Arial"/>
          <w:sz w:val="24"/>
          <w:szCs w:val="24"/>
          <w:lang w:val="en-US" w:eastAsia="it-IT"/>
        </w:rPr>
        <w:t xml:space="preserve">others </w:t>
      </w:r>
      <w:r w:rsidR="002D116C" w:rsidRPr="008B2765">
        <w:rPr>
          <w:rFonts w:ascii="Book Antiqua" w:eastAsia="Times New Roman" w:hAnsi="Book Antiqua" w:cs="Arial"/>
          <w:sz w:val="24"/>
          <w:szCs w:val="24"/>
          <w:lang w:val="en-US" w:eastAsia="it-IT"/>
        </w:rPr>
        <w:t>somatic stem cells</w:t>
      </w:r>
      <w:r w:rsidR="003C04F0" w:rsidRPr="008B2765">
        <w:rPr>
          <w:rFonts w:ascii="Book Antiqua" w:eastAsia="Times New Roman" w:hAnsi="Book Antiqua" w:cs="Arial"/>
          <w:sz w:val="24"/>
          <w:szCs w:val="24"/>
          <w:lang w:val="en-US" w:eastAsia="it-IT"/>
        </w:rPr>
        <w:t xml:space="preserve">, </w:t>
      </w:r>
      <w:r w:rsidR="00FC1E42" w:rsidRPr="008B2765">
        <w:rPr>
          <w:rFonts w:ascii="Book Antiqua" w:eastAsia="Times New Roman" w:hAnsi="Book Antiqua" w:cs="Arial"/>
          <w:sz w:val="24"/>
          <w:szCs w:val="24"/>
          <w:lang w:val="en-US" w:eastAsia="it-IT"/>
        </w:rPr>
        <w:t xml:space="preserve">including </w:t>
      </w:r>
      <w:r w:rsidR="00871AF2" w:rsidRPr="008B2765">
        <w:rPr>
          <w:rFonts w:ascii="Book Antiqua" w:eastAsia="Times New Roman" w:hAnsi="Book Antiqua" w:cs="Arial"/>
          <w:sz w:val="24"/>
          <w:szCs w:val="24"/>
          <w:lang w:val="en-US" w:eastAsia="it-IT"/>
        </w:rPr>
        <w:t xml:space="preserve">a sort multipotent </w:t>
      </w:r>
      <w:r w:rsidR="00FC1E42" w:rsidRPr="008B2765">
        <w:rPr>
          <w:rFonts w:ascii="Book Antiqua" w:eastAsia="Times New Roman" w:hAnsi="Book Antiqua" w:cs="Arial"/>
          <w:sz w:val="24"/>
          <w:szCs w:val="24"/>
          <w:lang w:val="en-US" w:eastAsia="it-IT"/>
        </w:rPr>
        <w:t xml:space="preserve">subpopulation of </w:t>
      </w:r>
      <w:r w:rsidR="00493591" w:rsidRPr="008B2765">
        <w:rPr>
          <w:rFonts w:ascii="Book Antiqua" w:eastAsia="Times New Roman" w:hAnsi="Book Antiqua" w:cs="Arial"/>
          <w:sz w:val="24"/>
          <w:szCs w:val="24"/>
          <w:lang w:val="en-US" w:eastAsia="it-IT"/>
        </w:rPr>
        <w:t xml:space="preserve">human amniotic fluid stem cells (hAFCs) </w:t>
      </w:r>
      <w:r w:rsidR="00FC1E42" w:rsidRPr="008B2765">
        <w:rPr>
          <w:rFonts w:ascii="Book Antiqua" w:eastAsia="Times New Roman" w:hAnsi="Book Antiqua" w:cs="Arial"/>
          <w:sz w:val="24"/>
          <w:szCs w:val="24"/>
          <w:lang w:val="en-US" w:eastAsia="it-IT"/>
        </w:rPr>
        <w:t>(round 1%)</w:t>
      </w:r>
      <w:r w:rsidR="002D116C" w:rsidRPr="008B2765">
        <w:rPr>
          <w:rFonts w:ascii="Book Antiqua" w:eastAsia="Times New Roman" w:hAnsi="Book Antiqua" w:cs="Arial"/>
          <w:sz w:val="24"/>
          <w:szCs w:val="24"/>
          <w:vertAlign w:val="superscript"/>
          <w:lang w:val="en-US" w:eastAsia="it-IT"/>
        </w:rPr>
        <w:t>[47]</w:t>
      </w:r>
      <w:r w:rsidR="002D116C" w:rsidRPr="008B2765">
        <w:rPr>
          <w:rFonts w:ascii="Book Antiqua" w:eastAsia="Times New Roman" w:hAnsi="Book Antiqua" w:cs="Arial"/>
          <w:sz w:val="24"/>
          <w:szCs w:val="24"/>
          <w:lang w:val="en-US" w:eastAsia="it-IT"/>
        </w:rPr>
        <w:t>. Moreover, hAFSCs show a high</w:t>
      </w:r>
      <w:r w:rsidR="00871AF2" w:rsidRPr="008B2765">
        <w:rPr>
          <w:rFonts w:ascii="Book Antiqua" w:eastAsia="Times New Roman" w:hAnsi="Book Antiqua" w:cs="Arial"/>
          <w:sz w:val="24"/>
          <w:szCs w:val="24"/>
          <w:lang w:val="en-US" w:eastAsia="it-IT"/>
        </w:rPr>
        <w:t xml:space="preserve"> telomerase activity with a</w:t>
      </w:r>
      <w:r w:rsidR="002D116C" w:rsidRPr="008B2765">
        <w:rPr>
          <w:rFonts w:ascii="Book Antiqua" w:eastAsia="Times New Roman" w:hAnsi="Book Antiqua" w:cs="Arial"/>
          <w:sz w:val="24"/>
          <w:szCs w:val="24"/>
          <w:lang w:val="en-US" w:eastAsia="it-IT"/>
        </w:rPr>
        <w:t xml:space="preserve"> self-renewal capacity, and display normal G1 and G2 cell cycle checkpoints</w:t>
      </w:r>
      <w:r w:rsidR="00871AF2" w:rsidRPr="008B2765">
        <w:rPr>
          <w:rFonts w:ascii="Book Antiqua" w:eastAsia="Times New Roman" w:hAnsi="Book Antiqua" w:cs="Arial"/>
          <w:sz w:val="24"/>
          <w:szCs w:val="24"/>
          <w:lang w:val="en-US" w:eastAsia="it-IT"/>
        </w:rPr>
        <w:t xml:space="preserve">. On top, at late passages they maintain a normal karyotype. </w:t>
      </w:r>
      <w:r w:rsidR="002D116C" w:rsidRPr="008B2765">
        <w:rPr>
          <w:rFonts w:ascii="Book Antiqua" w:eastAsia="Times New Roman" w:hAnsi="Book Antiqua" w:cs="Arial"/>
          <w:sz w:val="24"/>
          <w:szCs w:val="24"/>
          <w:lang w:val="en-US" w:eastAsia="it-IT"/>
        </w:rPr>
        <w:t xml:space="preserve">Like ESCs, </w:t>
      </w:r>
      <w:r w:rsidR="002D116C" w:rsidRPr="008B2765">
        <w:rPr>
          <w:rFonts w:ascii="Book Antiqua" w:eastAsia="Times New Roman" w:hAnsi="Book Antiqua" w:cs="Arial"/>
          <w:sz w:val="24"/>
          <w:szCs w:val="24"/>
          <w:lang w:val="en-US" w:eastAsia="it-IT"/>
        </w:rPr>
        <w:lastRenderedPageBreak/>
        <w:t xml:space="preserve">hAFSCs </w:t>
      </w:r>
      <w:r w:rsidR="00871AF2" w:rsidRPr="008B2765">
        <w:rPr>
          <w:rFonts w:ascii="Book Antiqua" w:eastAsia="Times New Roman" w:hAnsi="Book Antiqua" w:cs="Arial"/>
          <w:sz w:val="24"/>
          <w:szCs w:val="24"/>
          <w:lang w:val="en-US" w:eastAsia="it-IT"/>
        </w:rPr>
        <w:t xml:space="preserve">are capable of differentiating into </w:t>
      </w:r>
      <w:r w:rsidR="002D116C" w:rsidRPr="008B2765">
        <w:rPr>
          <w:rFonts w:ascii="Book Antiqua" w:eastAsia="Times New Roman" w:hAnsi="Book Antiqua" w:cs="Arial"/>
          <w:sz w:val="24"/>
          <w:szCs w:val="24"/>
          <w:lang w:val="en-US" w:eastAsia="it-IT"/>
        </w:rPr>
        <w:t xml:space="preserve">all three germ layers, </w:t>
      </w:r>
      <w:r w:rsidR="002E060B" w:rsidRPr="008B2765">
        <w:rPr>
          <w:rFonts w:ascii="Book Antiqua" w:eastAsia="Times New Roman" w:hAnsi="Book Antiqua" w:cs="Arial"/>
          <w:sz w:val="24"/>
          <w:szCs w:val="24"/>
          <w:lang w:val="en-US" w:eastAsia="it-IT"/>
        </w:rPr>
        <w:t xml:space="preserve">their efficiency </w:t>
      </w:r>
      <w:r w:rsidR="002D116C" w:rsidRPr="008B2765">
        <w:rPr>
          <w:rFonts w:ascii="Book Antiqua" w:eastAsia="Times New Roman" w:hAnsi="Book Antiqua" w:cs="Arial"/>
          <w:sz w:val="24"/>
          <w:szCs w:val="24"/>
          <w:lang w:val="en-US" w:eastAsia="it-IT"/>
        </w:rPr>
        <w:t>depend</w:t>
      </w:r>
      <w:r w:rsidR="003C04F0" w:rsidRPr="008B2765">
        <w:rPr>
          <w:rFonts w:ascii="Book Antiqua" w:eastAsia="Times New Roman" w:hAnsi="Book Antiqua" w:cs="Arial"/>
          <w:sz w:val="24"/>
          <w:szCs w:val="24"/>
          <w:lang w:val="en-US" w:eastAsia="it-IT"/>
        </w:rPr>
        <w:t>s</w:t>
      </w:r>
      <w:r w:rsidR="002D116C" w:rsidRPr="008B2765">
        <w:rPr>
          <w:rFonts w:ascii="Book Antiqua" w:eastAsia="Times New Roman" w:hAnsi="Book Antiqua" w:cs="Arial"/>
          <w:sz w:val="24"/>
          <w:szCs w:val="24"/>
          <w:lang w:val="en-US" w:eastAsia="it-IT"/>
        </w:rPr>
        <w:t xml:space="preserve"> on the gestational </w:t>
      </w:r>
      <w:proofErr w:type="gramStart"/>
      <w:r w:rsidR="002D116C" w:rsidRPr="008B2765">
        <w:rPr>
          <w:rFonts w:ascii="Book Antiqua" w:eastAsia="Times New Roman" w:hAnsi="Book Antiqua" w:cs="Arial"/>
          <w:sz w:val="24"/>
          <w:szCs w:val="24"/>
          <w:lang w:val="en-US" w:eastAsia="it-IT"/>
        </w:rPr>
        <w:t>age</w:t>
      </w:r>
      <w:r w:rsidR="002D116C" w:rsidRPr="008B2765">
        <w:rPr>
          <w:rFonts w:ascii="Book Antiqua" w:eastAsia="Times New Roman" w:hAnsi="Book Antiqua" w:cs="Arial"/>
          <w:sz w:val="24"/>
          <w:szCs w:val="24"/>
          <w:vertAlign w:val="superscript"/>
          <w:lang w:val="en-US" w:eastAsia="it-IT"/>
        </w:rPr>
        <w:t>[</w:t>
      </w:r>
      <w:proofErr w:type="gramEnd"/>
      <w:r w:rsidR="009F7C49" w:rsidRPr="008B2765">
        <w:rPr>
          <w:rFonts w:ascii="Book Antiqua" w:eastAsia="Times New Roman" w:hAnsi="Book Antiqua" w:cs="Arial"/>
          <w:sz w:val="24"/>
          <w:szCs w:val="24"/>
          <w:vertAlign w:val="superscript"/>
          <w:lang w:val="en-US" w:eastAsia="it-IT"/>
        </w:rPr>
        <w:t>33,48-50</w:t>
      </w:r>
      <w:r w:rsidR="002D116C" w:rsidRPr="008B2765">
        <w:rPr>
          <w:rFonts w:ascii="Book Antiqua" w:eastAsia="Times New Roman" w:hAnsi="Book Antiqua" w:cs="Arial"/>
          <w:sz w:val="24"/>
          <w:szCs w:val="24"/>
          <w:vertAlign w:val="superscript"/>
          <w:lang w:val="en-US" w:eastAsia="it-IT"/>
        </w:rPr>
        <w:t>]</w:t>
      </w:r>
      <w:r w:rsidR="002D116C" w:rsidRPr="008B2765">
        <w:rPr>
          <w:rFonts w:ascii="Book Antiqua" w:eastAsia="Times New Roman" w:hAnsi="Book Antiqua" w:cs="Arial"/>
          <w:sz w:val="24"/>
          <w:szCs w:val="24"/>
          <w:lang w:val="en-US" w:eastAsia="it-IT"/>
        </w:rPr>
        <w:t>. But,</w:t>
      </w:r>
      <w:r w:rsidR="000470FD" w:rsidRPr="008B2765">
        <w:rPr>
          <w:rFonts w:ascii="Book Antiqua" w:eastAsia="Times New Roman" w:hAnsi="Book Antiqua" w:cs="Arial"/>
          <w:sz w:val="24"/>
          <w:szCs w:val="24"/>
          <w:lang w:val="en-US" w:eastAsia="it-IT"/>
        </w:rPr>
        <w:t xml:space="preserve"> </w:t>
      </w:r>
      <w:r w:rsidR="002E060B" w:rsidRPr="008B2765">
        <w:rPr>
          <w:rFonts w:ascii="Book Antiqua" w:eastAsia="Times New Roman" w:hAnsi="Book Antiqua" w:cs="Arial"/>
          <w:sz w:val="24"/>
          <w:szCs w:val="24"/>
          <w:lang w:val="en-US" w:eastAsia="it-IT"/>
        </w:rPr>
        <w:t>hAFSCs are unable to form teratoma</w:t>
      </w:r>
      <w:r w:rsidR="003C04F0" w:rsidRPr="008B2765">
        <w:rPr>
          <w:rFonts w:ascii="Book Antiqua" w:eastAsia="Times New Roman" w:hAnsi="Book Antiqua" w:cs="Arial"/>
          <w:sz w:val="24"/>
          <w:szCs w:val="24"/>
          <w:lang w:val="en-US" w:eastAsia="it-IT"/>
        </w:rPr>
        <w:t>,</w:t>
      </w:r>
      <w:r w:rsidR="002E060B" w:rsidRPr="008B2765">
        <w:rPr>
          <w:rFonts w:ascii="Book Antiqua" w:eastAsia="Times New Roman" w:hAnsi="Book Antiqua" w:cs="Arial"/>
          <w:sz w:val="24"/>
          <w:szCs w:val="24"/>
          <w:lang w:val="en-US" w:eastAsia="it-IT"/>
        </w:rPr>
        <w:t xml:space="preserve"> </w:t>
      </w:r>
      <w:r w:rsidR="002D116C" w:rsidRPr="008B2765">
        <w:rPr>
          <w:rFonts w:ascii="Book Antiqua" w:eastAsia="Times New Roman" w:hAnsi="Book Antiqua" w:cs="Arial"/>
          <w:sz w:val="24"/>
          <w:szCs w:val="24"/>
          <w:lang w:val="en-US" w:eastAsia="it-IT"/>
        </w:rPr>
        <w:t xml:space="preserve">when inoculated into immunodeficient mice </w:t>
      </w:r>
      <w:r w:rsidR="002D116C" w:rsidRPr="008B2765">
        <w:rPr>
          <w:rFonts w:ascii="Book Antiqua" w:eastAsia="Times New Roman" w:hAnsi="Book Antiqua" w:cs="Arial"/>
          <w:i/>
          <w:sz w:val="24"/>
          <w:szCs w:val="24"/>
          <w:lang w:val="en-US" w:eastAsia="it-IT"/>
        </w:rPr>
        <w:t>in vivo</w:t>
      </w:r>
      <w:r w:rsidR="002D116C" w:rsidRPr="008B2765">
        <w:rPr>
          <w:rFonts w:ascii="Book Antiqua" w:eastAsia="Times New Roman" w:hAnsi="Book Antiqua" w:cs="Arial"/>
          <w:sz w:val="24"/>
          <w:szCs w:val="24"/>
          <w:lang w:val="en-US" w:eastAsia="it-IT"/>
        </w:rPr>
        <w:t>.</w:t>
      </w:r>
      <w:r w:rsidR="0043408D" w:rsidRPr="008B2765">
        <w:rPr>
          <w:rFonts w:ascii="Book Antiqua" w:eastAsia="Times New Roman" w:hAnsi="Book Antiqua" w:cs="Arial"/>
          <w:sz w:val="24"/>
          <w:szCs w:val="24"/>
          <w:lang w:val="en-US" w:eastAsia="it-IT"/>
        </w:rPr>
        <w:t xml:space="preserve"> </w:t>
      </w:r>
      <w:r w:rsidR="002D116C" w:rsidRPr="008B2765">
        <w:rPr>
          <w:rFonts w:ascii="Book Antiqua" w:eastAsia="Times New Roman" w:hAnsi="Book Antiqua" w:cs="Arial"/>
          <w:sz w:val="24"/>
          <w:szCs w:val="24"/>
          <w:lang w:val="en-US" w:eastAsia="it-IT"/>
        </w:rPr>
        <w:t>It is possible</w:t>
      </w:r>
      <w:r w:rsidR="00AA4A97" w:rsidRPr="008B2765">
        <w:rPr>
          <w:rFonts w:ascii="Book Antiqua" w:eastAsia="Times New Roman" w:hAnsi="Book Antiqua" w:cs="Arial"/>
          <w:sz w:val="24"/>
          <w:szCs w:val="24"/>
          <w:lang w:val="en-US" w:eastAsia="it-IT"/>
        </w:rPr>
        <w:t>, also,</w:t>
      </w:r>
      <w:r w:rsidR="002D116C" w:rsidRPr="008B2765">
        <w:rPr>
          <w:rFonts w:ascii="Book Antiqua" w:eastAsia="Times New Roman" w:hAnsi="Book Antiqua" w:cs="Arial"/>
          <w:sz w:val="24"/>
          <w:szCs w:val="24"/>
          <w:lang w:val="en-US" w:eastAsia="it-IT"/>
        </w:rPr>
        <w:t xml:space="preserve"> to use hAFSCs</w:t>
      </w:r>
      <w:r w:rsidR="0043408D" w:rsidRPr="008B2765">
        <w:rPr>
          <w:rFonts w:ascii="Book Antiqua" w:eastAsia="Times New Roman" w:hAnsi="Book Antiqua" w:cs="Arial"/>
          <w:sz w:val="24"/>
          <w:szCs w:val="24"/>
          <w:lang w:val="en-US" w:eastAsia="it-IT"/>
        </w:rPr>
        <w:t xml:space="preserve"> </w:t>
      </w:r>
      <w:r w:rsidR="002D116C" w:rsidRPr="008B2765">
        <w:rPr>
          <w:rFonts w:ascii="Book Antiqua" w:eastAsia="Times New Roman" w:hAnsi="Book Antiqua" w:cs="Arial"/>
          <w:sz w:val="24"/>
          <w:szCs w:val="24"/>
          <w:lang w:val="en-US" w:eastAsia="it-IT"/>
        </w:rPr>
        <w:t>in a technique involving retrovirally tagged cells, because the</w:t>
      </w:r>
      <w:r w:rsidR="0065614C" w:rsidRPr="008B2765">
        <w:rPr>
          <w:rFonts w:ascii="Book Antiqua" w:eastAsia="Times New Roman" w:hAnsi="Book Antiqua" w:cs="Arial"/>
          <w:sz w:val="24"/>
          <w:szCs w:val="24"/>
          <w:lang w:val="en-US" w:eastAsia="it-IT"/>
        </w:rPr>
        <w:t xml:space="preserve">y have a high clonal capacity. </w:t>
      </w:r>
    </w:p>
    <w:p w14:paraId="76E4EE39" w14:textId="77777777" w:rsidR="002D116C" w:rsidRPr="008B2765" w:rsidRDefault="002D116C" w:rsidP="000A04A0">
      <w:pPr>
        <w:spacing w:after="0" w:line="360" w:lineRule="auto"/>
        <w:jc w:val="both"/>
        <w:textAlignment w:val="baseline"/>
        <w:rPr>
          <w:rFonts w:ascii="Book Antiqua" w:eastAsia="Times New Roman" w:hAnsi="Book Antiqua" w:cs="Arial"/>
          <w:i/>
          <w:sz w:val="24"/>
          <w:szCs w:val="24"/>
          <w:lang w:val="en-US" w:eastAsia="it-IT"/>
        </w:rPr>
      </w:pPr>
    </w:p>
    <w:p w14:paraId="4793EA6E" w14:textId="6E74C0F0" w:rsidR="002D116C" w:rsidRPr="008B2765" w:rsidRDefault="002D116C" w:rsidP="000A04A0">
      <w:pPr>
        <w:spacing w:after="0" w:line="360" w:lineRule="auto"/>
        <w:jc w:val="both"/>
        <w:textAlignment w:val="baseline"/>
        <w:rPr>
          <w:rFonts w:ascii="Book Antiqua" w:eastAsia="Times New Roman" w:hAnsi="Book Antiqua" w:cs="Arial"/>
          <w:b/>
          <w:i/>
          <w:sz w:val="24"/>
          <w:szCs w:val="24"/>
          <w:lang w:val="en-US" w:eastAsia="it-IT"/>
        </w:rPr>
      </w:pPr>
      <w:r w:rsidRPr="008B2765">
        <w:rPr>
          <w:rFonts w:ascii="Book Antiqua" w:eastAsia="Times New Roman" w:hAnsi="Book Antiqua" w:cs="Arial"/>
          <w:b/>
          <w:i/>
          <w:sz w:val="24"/>
          <w:szCs w:val="24"/>
          <w:lang w:val="en-US" w:eastAsia="it-IT"/>
        </w:rPr>
        <w:t xml:space="preserve">Amnion </w:t>
      </w:r>
      <w:r w:rsidR="008B2765" w:rsidRPr="008B2765">
        <w:rPr>
          <w:rFonts w:ascii="Book Antiqua" w:eastAsia="Times New Roman" w:hAnsi="Book Antiqua" w:cs="Arial"/>
          <w:b/>
          <w:i/>
          <w:sz w:val="24"/>
          <w:szCs w:val="24"/>
          <w:lang w:val="en-US" w:eastAsia="it-IT"/>
        </w:rPr>
        <w:t>epithelial ce</w:t>
      </w:r>
      <w:r w:rsidRPr="008B2765">
        <w:rPr>
          <w:rFonts w:ascii="Book Antiqua" w:eastAsia="Times New Roman" w:hAnsi="Book Antiqua" w:cs="Arial"/>
          <w:b/>
          <w:i/>
          <w:sz w:val="24"/>
          <w:szCs w:val="24"/>
          <w:lang w:val="en-US" w:eastAsia="it-IT"/>
        </w:rPr>
        <w:t>lls</w:t>
      </w:r>
    </w:p>
    <w:p w14:paraId="10956331" w14:textId="7162D630" w:rsidR="002D116C" w:rsidRPr="008B2765" w:rsidRDefault="002D116C" w:rsidP="000A04A0">
      <w:pPr>
        <w:spacing w:after="0" w:line="360" w:lineRule="auto"/>
        <w:jc w:val="both"/>
        <w:textAlignment w:val="baseline"/>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From a single</w:t>
      </w:r>
      <w:r w:rsidR="0043408D"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term amnion membrane</w:t>
      </w:r>
      <w:r w:rsidR="0043408D"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 xml:space="preserve">it is possible isolate a multipotent epithelial cell population and obtain approximately 120 </w:t>
      </w:r>
      <w:r w:rsidR="008B2765" w:rsidRPr="008B2765">
        <w:rPr>
          <w:rFonts w:ascii="Book Antiqua" w:eastAsia="Times New Roman" w:hAnsi="Book Antiqua" w:cs="Arial"/>
          <w:sz w:val="24"/>
          <w:szCs w:val="24"/>
          <w:lang w:val="en-US" w:eastAsia="it-IT"/>
        </w:rPr>
        <w:t xml:space="preserve">million viable epithelial </w:t>
      </w:r>
      <w:proofErr w:type="gramStart"/>
      <w:r w:rsidR="008B2765" w:rsidRPr="008B2765">
        <w:rPr>
          <w:rFonts w:ascii="Book Antiqua" w:eastAsia="Times New Roman" w:hAnsi="Book Antiqua" w:cs="Arial"/>
          <w:sz w:val="24"/>
          <w:szCs w:val="24"/>
          <w:lang w:val="en-US" w:eastAsia="it-IT"/>
        </w:rPr>
        <w:t>cells</w:t>
      </w:r>
      <w:r w:rsidR="009F7C49" w:rsidRPr="008B2765">
        <w:rPr>
          <w:rFonts w:ascii="Book Antiqua" w:eastAsia="Times New Roman" w:hAnsi="Book Antiqua" w:cs="Arial"/>
          <w:sz w:val="24"/>
          <w:szCs w:val="24"/>
          <w:vertAlign w:val="superscript"/>
          <w:lang w:val="en-US" w:eastAsia="it-IT"/>
        </w:rPr>
        <w:t>[</w:t>
      </w:r>
      <w:proofErr w:type="gramEnd"/>
      <w:r w:rsidR="009F7C49" w:rsidRPr="008B2765">
        <w:rPr>
          <w:rFonts w:ascii="Book Antiqua" w:eastAsia="Times New Roman" w:hAnsi="Book Antiqua" w:cs="Arial"/>
          <w:sz w:val="24"/>
          <w:szCs w:val="24"/>
          <w:vertAlign w:val="superscript"/>
          <w:lang w:val="en-US" w:eastAsia="it-IT"/>
        </w:rPr>
        <w:t>51-53</w:t>
      </w:r>
      <w:r w:rsidRPr="008B2765">
        <w:rPr>
          <w:rFonts w:ascii="Book Antiqua" w:eastAsia="Times New Roman" w:hAnsi="Book Antiqua" w:cs="Arial"/>
          <w:sz w:val="24"/>
          <w:szCs w:val="24"/>
          <w:vertAlign w:val="superscript"/>
          <w:lang w:val="en-US" w:eastAsia="it-IT"/>
        </w:rPr>
        <w:t>]</w:t>
      </w:r>
      <w:r w:rsidRPr="008B2765">
        <w:rPr>
          <w:rFonts w:ascii="Book Antiqua" w:eastAsia="Times New Roman" w:hAnsi="Book Antiqua" w:cs="Arial"/>
          <w:sz w:val="24"/>
          <w:szCs w:val="24"/>
          <w:lang w:val="en-US" w:eastAsia="it-IT"/>
        </w:rPr>
        <w:t xml:space="preserve">. </w:t>
      </w:r>
      <w:proofErr w:type="gramStart"/>
      <w:r w:rsidRPr="008B2765">
        <w:rPr>
          <w:rFonts w:ascii="Book Antiqua" w:eastAsia="Times New Roman" w:hAnsi="Book Antiqua" w:cs="Arial"/>
          <w:sz w:val="24"/>
          <w:szCs w:val="24"/>
          <w:lang w:val="en-US" w:eastAsia="it-IT"/>
        </w:rPr>
        <w:t>hAECs</w:t>
      </w:r>
      <w:proofErr w:type="gramEnd"/>
      <w:r w:rsidRPr="008B2765">
        <w:rPr>
          <w:rFonts w:ascii="Book Antiqua" w:eastAsia="Times New Roman" w:hAnsi="Book Antiqua" w:cs="Arial"/>
          <w:sz w:val="24"/>
          <w:szCs w:val="24"/>
          <w:lang w:val="en-US" w:eastAsia="it-IT"/>
        </w:rPr>
        <w:t xml:space="preserve"> possess </w:t>
      </w:r>
      <w:r w:rsidR="00AA4A97" w:rsidRPr="008B2765">
        <w:rPr>
          <w:rFonts w:ascii="Book Antiqua" w:eastAsia="Times New Roman" w:hAnsi="Book Antiqua" w:cs="Arial"/>
          <w:sz w:val="24"/>
          <w:szCs w:val="24"/>
          <w:lang w:val="en-US" w:eastAsia="it-IT"/>
        </w:rPr>
        <w:t xml:space="preserve">ability of </w:t>
      </w:r>
      <w:r w:rsidR="008B2765" w:rsidRPr="008B2765">
        <w:rPr>
          <w:rFonts w:ascii="Book Antiqua" w:eastAsia="Times New Roman" w:hAnsi="Book Antiqua" w:cs="Arial"/>
          <w:sz w:val="24"/>
          <w:szCs w:val="24"/>
          <w:lang w:val="en-US" w:eastAsia="it-IT"/>
        </w:rPr>
        <w:t>multipotent differentiation</w:t>
      </w:r>
      <w:r w:rsidR="009F7C49" w:rsidRPr="008B2765">
        <w:rPr>
          <w:rFonts w:ascii="Book Antiqua" w:eastAsia="Times New Roman" w:hAnsi="Book Antiqua" w:cs="Arial"/>
          <w:sz w:val="24"/>
          <w:szCs w:val="24"/>
          <w:vertAlign w:val="superscript"/>
          <w:lang w:val="en-US" w:eastAsia="it-IT"/>
        </w:rPr>
        <w:t>[54</w:t>
      </w:r>
      <w:r w:rsidRPr="008B2765">
        <w:rPr>
          <w:rFonts w:ascii="Book Antiqua" w:eastAsia="Times New Roman" w:hAnsi="Book Antiqua" w:cs="Arial"/>
          <w:sz w:val="24"/>
          <w:szCs w:val="24"/>
          <w:vertAlign w:val="superscript"/>
          <w:lang w:val="en-US" w:eastAsia="it-IT"/>
        </w:rPr>
        <w:t>]</w:t>
      </w:r>
      <w:r w:rsidR="008B2765" w:rsidRPr="008B2765">
        <w:rPr>
          <w:rFonts w:ascii="Book Antiqua" w:eastAsia="Times New Roman" w:hAnsi="Book Antiqua" w:cs="Arial"/>
          <w:sz w:val="24"/>
          <w:szCs w:val="24"/>
          <w:lang w:val="en-US" w:eastAsia="it-IT"/>
        </w:rPr>
        <w:t>, low immunogenicity</w:t>
      </w:r>
      <w:r w:rsidR="009F7C49" w:rsidRPr="008B2765">
        <w:rPr>
          <w:rFonts w:ascii="Book Antiqua" w:eastAsia="Times New Roman" w:hAnsi="Book Antiqua" w:cs="Arial"/>
          <w:sz w:val="24"/>
          <w:szCs w:val="24"/>
          <w:vertAlign w:val="superscript"/>
          <w:lang w:val="en-US" w:eastAsia="it-IT"/>
        </w:rPr>
        <w:t>[55</w:t>
      </w:r>
      <w:r w:rsidRPr="008B2765">
        <w:rPr>
          <w:rFonts w:ascii="Book Antiqua" w:eastAsia="Times New Roman" w:hAnsi="Book Antiqua" w:cs="Arial"/>
          <w:sz w:val="24"/>
          <w:szCs w:val="24"/>
          <w:vertAlign w:val="superscript"/>
          <w:lang w:val="en-US" w:eastAsia="it-IT"/>
        </w:rPr>
        <w:t>]</w:t>
      </w:r>
      <w:r w:rsidRPr="008B2765">
        <w:rPr>
          <w:rFonts w:ascii="Book Antiqua" w:eastAsia="Times New Roman" w:hAnsi="Book Antiqua" w:cs="Arial"/>
          <w:sz w:val="24"/>
          <w:szCs w:val="24"/>
          <w:lang w:val="en-US" w:eastAsia="it-IT"/>
        </w:rPr>
        <w:t xml:space="preserve"> </w:t>
      </w:r>
      <w:r w:rsidR="008B2765" w:rsidRPr="008B2765">
        <w:rPr>
          <w:rFonts w:ascii="Book Antiqua" w:eastAsia="Times New Roman" w:hAnsi="Book Antiqua" w:cs="Arial"/>
          <w:sz w:val="24"/>
          <w:szCs w:val="24"/>
          <w:lang w:val="en-US" w:eastAsia="it-IT"/>
        </w:rPr>
        <w:t>and anti-inflammatory functions</w:t>
      </w:r>
      <w:r w:rsidR="009F7C49" w:rsidRPr="008B2765">
        <w:rPr>
          <w:rFonts w:ascii="Book Antiqua" w:eastAsia="Times New Roman" w:hAnsi="Book Antiqua" w:cs="Arial"/>
          <w:sz w:val="24"/>
          <w:szCs w:val="24"/>
          <w:vertAlign w:val="superscript"/>
          <w:lang w:val="en-US" w:eastAsia="it-IT"/>
        </w:rPr>
        <w:t>[56</w:t>
      </w:r>
      <w:r w:rsidRPr="008B2765">
        <w:rPr>
          <w:rFonts w:ascii="Book Antiqua" w:eastAsia="Times New Roman" w:hAnsi="Book Antiqua" w:cs="Arial"/>
          <w:sz w:val="24"/>
          <w:szCs w:val="24"/>
          <w:vertAlign w:val="superscript"/>
          <w:lang w:val="en-US" w:eastAsia="it-IT"/>
        </w:rPr>
        <w:t>]</w:t>
      </w:r>
      <w:r w:rsidRPr="008B2765">
        <w:rPr>
          <w:rFonts w:ascii="Book Antiqua" w:eastAsia="Times New Roman" w:hAnsi="Book Antiqua" w:cs="Arial"/>
          <w:sz w:val="24"/>
          <w:szCs w:val="24"/>
          <w:lang w:val="en-US" w:eastAsia="it-IT"/>
        </w:rPr>
        <w:t>.</w:t>
      </w:r>
    </w:p>
    <w:p w14:paraId="4E0B117D" w14:textId="3B9DC220" w:rsidR="002D116C" w:rsidRPr="008B2765" w:rsidRDefault="002D116C" w:rsidP="000A04A0">
      <w:pPr>
        <w:spacing w:after="0" w:line="360" w:lineRule="auto"/>
        <w:ind w:firstLineChars="100" w:firstLine="240"/>
        <w:jc w:val="both"/>
        <w:textAlignment w:val="baseline"/>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Therefore, as reported in the literature, both hCVSs and hAFCs are heterogeneous populations composed by s</w:t>
      </w:r>
      <w:r w:rsidR="008B2765" w:rsidRPr="008B2765">
        <w:rPr>
          <w:rFonts w:ascii="Book Antiqua" w:eastAsia="Times New Roman" w:hAnsi="Book Antiqua" w:cs="Arial"/>
          <w:sz w:val="24"/>
          <w:szCs w:val="24"/>
          <w:lang w:val="en-US" w:eastAsia="it-IT"/>
        </w:rPr>
        <w:t xml:space="preserve">everal stem/progenitor </w:t>
      </w:r>
      <w:proofErr w:type="gramStart"/>
      <w:r w:rsidR="008B2765" w:rsidRPr="008B2765">
        <w:rPr>
          <w:rFonts w:ascii="Book Antiqua" w:eastAsia="Times New Roman" w:hAnsi="Book Antiqua" w:cs="Arial"/>
          <w:sz w:val="24"/>
          <w:szCs w:val="24"/>
          <w:lang w:val="en-US" w:eastAsia="it-IT"/>
        </w:rPr>
        <w:t>lineages</w:t>
      </w:r>
      <w:r w:rsidR="009F7C49" w:rsidRPr="008B2765">
        <w:rPr>
          <w:rFonts w:ascii="Book Antiqua" w:eastAsia="Times New Roman" w:hAnsi="Book Antiqua" w:cs="Arial"/>
          <w:sz w:val="24"/>
          <w:szCs w:val="24"/>
          <w:vertAlign w:val="superscript"/>
          <w:lang w:val="en-US" w:eastAsia="it-IT"/>
        </w:rPr>
        <w:t>[</w:t>
      </w:r>
      <w:proofErr w:type="gramEnd"/>
      <w:r w:rsidR="009F7C49" w:rsidRPr="008B2765">
        <w:rPr>
          <w:rFonts w:ascii="Book Antiqua" w:eastAsia="Times New Roman" w:hAnsi="Book Antiqua" w:cs="Arial"/>
          <w:sz w:val="24"/>
          <w:szCs w:val="24"/>
          <w:vertAlign w:val="superscript"/>
          <w:lang w:val="en-US" w:eastAsia="it-IT"/>
        </w:rPr>
        <w:t>57</w:t>
      </w:r>
      <w:r w:rsidRPr="008B2765">
        <w:rPr>
          <w:rFonts w:ascii="Book Antiqua" w:eastAsia="Times New Roman" w:hAnsi="Book Antiqua" w:cs="Arial"/>
          <w:sz w:val="24"/>
          <w:szCs w:val="24"/>
          <w:vertAlign w:val="superscript"/>
          <w:lang w:val="en-US" w:eastAsia="it-IT"/>
        </w:rPr>
        <w:t>]</w:t>
      </w:r>
      <w:r w:rsidRPr="008B2765">
        <w:rPr>
          <w:rFonts w:ascii="Book Antiqua" w:eastAsia="Times New Roman" w:hAnsi="Book Antiqua" w:cs="Arial"/>
          <w:sz w:val="24"/>
          <w:szCs w:val="24"/>
          <w:lang w:val="en-US" w:eastAsia="it-IT"/>
        </w:rPr>
        <w:t>.</w:t>
      </w:r>
      <w:r w:rsidR="007E7240" w:rsidRPr="008B2765">
        <w:rPr>
          <w:rFonts w:ascii="Book Antiqua" w:eastAsia="Times New Roman" w:hAnsi="Book Antiqua" w:cs="Arial"/>
          <w:sz w:val="24"/>
          <w:szCs w:val="24"/>
          <w:lang w:val="en-US" w:eastAsia="it-IT"/>
        </w:rPr>
        <w:t xml:space="preserve"> In response to external stimuli, they </w:t>
      </w:r>
      <w:r w:rsidRPr="008B2765">
        <w:rPr>
          <w:rFonts w:ascii="Book Antiqua" w:eastAsia="Times New Roman" w:hAnsi="Book Antiqua" w:cs="Arial"/>
          <w:sz w:val="24"/>
          <w:szCs w:val="24"/>
          <w:lang w:val="en-US" w:eastAsia="it-IT"/>
        </w:rPr>
        <w:t xml:space="preserve">modulate gene and protein expression </w:t>
      </w:r>
      <w:r w:rsidR="007E7240" w:rsidRPr="008B2765">
        <w:rPr>
          <w:rFonts w:ascii="Book Antiqua" w:eastAsia="Times New Roman" w:hAnsi="Book Antiqua" w:cs="Arial"/>
          <w:sz w:val="24"/>
          <w:szCs w:val="24"/>
          <w:lang w:val="en-US" w:eastAsia="it-IT"/>
        </w:rPr>
        <w:t xml:space="preserve">for their </w:t>
      </w:r>
      <w:r w:rsidRPr="008B2765">
        <w:rPr>
          <w:rFonts w:ascii="Book Antiqua" w:eastAsia="Times New Roman" w:hAnsi="Book Antiqua" w:cs="Arial"/>
          <w:sz w:val="24"/>
          <w:szCs w:val="24"/>
          <w:lang w:val="en-US" w:eastAsia="it-IT"/>
        </w:rPr>
        <w:t xml:space="preserve">high plasticity, </w:t>
      </w:r>
      <w:r w:rsidR="00AA4A97" w:rsidRPr="008B2765">
        <w:rPr>
          <w:rFonts w:ascii="Book Antiqua" w:eastAsia="Times New Roman" w:hAnsi="Book Antiqua" w:cs="Arial"/>
          <w:sz w:val="24"/>
          <w:szCs w:val="24"/>
          <w:lang w:val="en-US" w:eastAsia="it-IT"/>
        </w:rPr>
        <w:t xml:space="preserve">as already </w:t>
      </w:r>
      <w:proofErr w:type="gramStart"/>
      <w:r w:rsidRPr="008B2765">
        <w:rPr>
          <w:rFonts w:ascii="Book Antiqua" w:eastAsia="Times New Roman" w:hAnsi="Book Antiqua" w:cs="Arial"/>
          <w:sz w:val="24"/>
          <w:szCs w:val="24"/>
          <w:lang w:val="en-US" w:eastAsia="it-IT"/>
        </w:rPr>
        <w:t>published</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5</w:t>
      </w:r>
      <w:r w:rsidR="009F7C49" w:rsidRPr="008B2765">
        <w:rPr>
          <w:rFonts w:ascii="Book Antiqua" w:eastAsia="Times New Roman" w:hAnsi="Book Antiqua" w:cs="Arial"/>
          <w:sz w:val="24"/>
          <w:szCs w:val="24"/>
          <w:vertAlign w:val="superscript"/>
          <w:lang w:val="en-US" w:eastAsia="it-IT"/>
        </w:rPr>
        <w:t>8</w:t>
      </w:r>
      <w:r w:rsidRPr="008B2765">
        <w:rPr>
          <w:rFonts w:ascii="Book Antiqua" w:eastAsia="Times New Roman" w:hAnsi="Book Antiqua" w:cs="Arial"/>
          <w:sz w:val="24"/>
          <w:szCs w:val="24"/>
          <w:vertAlign w:val="superscript"/>
          <w:lang w:val="en-US" w:eastAsia="it-IT"/>
        </w:rPr>
        <w:t>]</w:t>
      </w:r>
      <w:r w:rsidRPr="008B2765">
        <w:rPr>
          <w:rFonts w:ascii="Book Antiqua" w:eastAsia="Times New Roman" w:hAnsi="Book Antiqua" w:cs="Arial"/>
          <w:sz w:val="24"/>
          <w:szCs w:val="24"/>
          <w:lang w:val="en-US" w:eastAsia="it-IT"/>
        </w:rPr>
        <w:t>. Moreover</w:t>
      </w:r>
      <w:r w:rsidR="00187EC5" w:rsidRPr="008B2765">
        <w:rPr>
          <w:rFonts w:ascii="Book Antiqua" w:eastAsia="Times New Roman" w:hAnsi="Book Antiqua" w:cs="Arial"/>
          <w:sz w:val="24"/>
          <w:szCs w:val="24"/>
          <w:lang w:val="en-US" w:eastAsia="it-IT"/>
        </w:rPr>
        <w:t xml:space="preserve"> respect</w:t>
      </w:r>
      <w:r w:rsidR="008B2765" w:rsidRPr="008B2765">
        <w:rPr>
          <w:rFonts w:ascii="Book Antiqua" w:hAnsi="Book Antiqua" w:cs="Arial" w:hint="eastAsia"/>
          <w:sz w:val="24"/>
          <w:szCs w:val="24"/>
          <w:lang w:val="en-US" w:eastAsia="zh-CN"/>
        </w:rPr>
        <w:t>s</w:t>
      </w:r>
      <w:r w:rsidR="00187EC5" w:rsidRPr="008B2765">
        <w:rPr>
          <w:rFonts w:ascii="Book Antiqua" w:eastAsia="Times New Roman" w:hAnsi="Book Antiqua" w:cs="Arial"/>
          <w:sz w:val="24"/>
          <w:szCs w:val="24"/>
          <w:lang w:val="en-US" w:eastAsia="it-IT"/>
        </w:rPr>
        <w:t xml:space="preserve"> to adult cells,</w:t>
      </w:r>
      <w:r w:rsidR="0043408D"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 xml:space="preserve">foetal stem cells have </w:t>
      </w:r>
      <w:proofErr w:type="gramStart"/>
      <w:r w:rsidRPr="008B2765">
        <w:rPr>
          <w:rFonts w:ascii="Book Antiqua" w:eastAsia="Times New Roman" w:hAnsi="Book Antiqua" w:cs="Arial"/>
          <w:sz w:val="24"/>
          <w:szCs w:val="24"/>
          <w:lang w:val="en-US" w:eastAsia="it-IT"/>
        </w:rPr>
        <w:t>a</w:t>
      </w:r>
      <w:r w:rsidR="00A71C27" w:rsidRPr="008B2765">
        <w:rPr>
          <w:rFonts w:ascii="Book Antiqua" w:eastAsia="Times New Roman" w:hAnsi="Book Antiqua" w:cs="Arial"/>
          <w:sz w:val="24"/>
          <w:szCs w:val="24"/>
          <w:lang w:val="en-US" w:eastAsia="it-IT"/>
        </w:rPr>
        <w:t>n</w:t>
      </w:r>
      <w:proofErr w:type="gramEnd"/>
      <w:r w:rsidR="00A71C27"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higher p</w:t>
      </w:r>
      <w:r w:rsidR="00A71C27" w:rsidRPr="008B2765">
        <w:rPr>
          <w:rFonts w:ascii="Book Antiqua" w:eastAsia="Times New Roman" w:hAnsi="Book Antiqua" w:cs="Arial"/>
          <w:sz w:val="24"/>
          <w:szCs w:val="24"/>
          <w:lang w:val="en-US" w:eastAsia="it-IT"/>
        </w:rPr>
        <w:t>roliferative capacity</w:t>
      </w:r>
      <w:r w:rsidRPr="008B2765">
        <w:rPr>
          <w:rFonts w:ascii="Book Antiqua" w:eastAsia="Times New Roman" w:hAnsi="Book Antiqua" w:cs="Arial"/>
          <w:sz w:val="24"/>
          <w:szCs w:val="24"/>
          <w:lang w:val="en-US" w:eastAsia="it-IT"/>
        </w:rPr>
        <w:t xml:space="preserve">. Again, congenital malformations or genetic diseases in newborns could be treated thanks to the capacity to separate pluripotent autogenic progenitor cells during </w:t>
      </w:r>
      <w:proofErr w:type="gramStart"/>
      <w:r w:rsidR="00A71C27" w:rsidRPr="008B2765">
        <w:rPr>
          <w:rFonts w:ascii="Book Antiqua" w:eastAsia="Times New Roman" w:hAnsi="Book Antiqua" w:cs="Arial"/>
          <w:sz w:val="24"/>
          <w:szCs w:val="24"/>
          <w:lang w:val="en-US" w:eastAsia="it-IT"/>
        </w:rPr>
        <w:t>pregnancy</w:t>
      </w:r>
      <w:r w:rsidR="009F7C49" w:rsidRPr="008B2765">
        <w:rPr>
          <w:rFonts w:ascii="Book Antiqua" w:eastAsia="Times New Roman" w:hAnsi="Book Antiqua" w:cs="Arial"/>
          <w:sz w:val="24"/>
          <w:szCs w:val="24"/>
          <w:vertAlign w:val="superscript"/>
          <w:lang w:val="en-US" w:eastAsia="it-IT"/>
        </w:rPr>
        <w:t>[</w:t>
      </w:r>
      <w:proofErr w:type="gramEnd"/>
      <w:r w:rsidR="009F7C49" w:rsidRPr="008B2765">
        <w:rPr>
          <w:rFonts w:ascii="Book Antiqua" w:eastAsia="Times New Roman" w:hAnsi="Book Antiqua" w:cs="Arial"/>
          <w:sz w:val="24"/>
          <w:szCs w:val="24"/>
          <w:vertAlign w:val="superscript"/>
          <w:lang w:val="en-US" w:eastAsia="it-IT"/>
        </w:rPr>
        <w:t>59</w:t>
      </w:r>
      <w:r w:rsidRPr="008B2765">
        <w:rPr>
          <w:rFonts w:ascii="Book Antiqua" w:eastAsia="Times New Roman" w:hAnsi="Book Antiqua" w:cs="Arial"/>
          <w:sz w:val="24"/>
          <w:szCs w:val="24"/>
          <w:vertAlign w:val="superscript"/>
          <w:lang w:val="en-US" w:eastAsia="it-IT"/>
        </w:rPr>
        <w:t>]</w:t>
      </w:r>
      <w:r w:rsidRPr="008B2765">
        <w:rPr>
          <w:rFonts w:ascii="Book Antiqua" w:eastAsia="Times New Roman" w:hAnsi="Book Antiqua" w:cs="Arial"/>
          <w:sz w:val="24"/>
          <w:szCs w:val="24"/>
          <w:lang w:val="en-US" w:eastAsia="it-IT"/>
        </w:rPr>
        <w:t>.</w:t>
      </w:r>
      <w:r w:rsidRPr="008B2765">
        <w:rPr>
          <w:rFonts w:ascii="Book Antiqua" w:eastAsia="Times New Roman" w:hAnsi="Book Antiqua" w:cs="Arial"/>
          <w:sz w:val="24"/>
          <w:szCs w:val="24"/>
          <w:vertAlign w:val="superscript"/>
          <w:lang w:val="en-US" w:eastAsia="it-IT"/>
        </w:rPr>
        <w:t xml:space="preserve"> </w:t>
      </w:r>
      <w:r w:rsidRPr="008B2765">
        <w:rPr>
          <w:rFonts w:ascii="Book Antiqua" w:eastAsia="Times New Roman" w:hAnsi="Book Antiqua" w:cs="Arial"/>
          <w:sz w:val="24"/>
          <w:szCs w:val="24"/>
          <w:lang w:val="en-US" w:eastAsia="it-IT"/>
        </w:rPr>
        <w:t xml:space="preserve">Only recently have these cells, traditionally used for prenatal diagnosis, been explored for their </w:t>
      </w:r>
      <w:r w:rsidR="00187EC5" w:rsidRPr="008B2765">
        <w:rPr>
          <w:rFonts w:ascii="Book Antiqua" w:eastAsia="Times New Roman" w:hAnsi="Book Antiqua" w:cs="Arial"/>
          <w:sz w:val="24"/>
          <w:szCs w:val="24"/>
          <w:lang w:val="en-US" w:eastAsia="it-IT"/>
        </w:rPr>
        <w:t>stemness</w:t>
      </w:r>
      <w:r w:rsidRPr="008B2765">
        <w:rPr>
          <w:rFonts w:ascii="Book Antiqua" w:eastAsia="Times New Roman" w:hAnsi="Book Antiqua" w:cs="Arial"/>
          <w:sz w:val="24"/>
          <w:szCs w:val="24"/>
          <w:lang w:val="en-US" w:eastAsia="it-IT"/>
        </w:rPr>
        <w:t xml:space="preserve"> and for reprogramming </w:t>
      </w:r>
      <w:proofErr w:type="gramStart"/>
      <w:r w:rsidRPr="008B2765">
        <w:rPr>
          <w:rFonts w:ascii="Book Antiqua" w:eastAsia="Times New Roman" w:hAnsi="Book Antiqua" w:cs="Arial"/>
          <w:bCs/>
          <w:sz w:val="24"/>
          <w:szCs w:val="24"/>
          <w:lang w:val="en-US" w:eastAsia="it-IT"/>
        </w:rPr>
        <w:t>efficiency</w:t>
      </w:r>
      <w:r w:rsidR="009F7C49" w:rsidRPr="008B2765">
        <w:rPr>
          <w:rFonts w:ascii="Book Antiqua" w:eastAsia="Times New Roman" w:hAnsi="Book Antiqua" w:cs="Arial"/>
          <w:sz w:val="24"/>
          <w:szCs w:val="24"/>
          <w:vertAlign w:val="superscript"/>
          <w:lang w:val="en-US" w:eastAsia="it-IT"/>
        </w:rPr>
        <w:t>[</w:t>
      </w:r>
      <w:proofErr w:type="gramEnd"/>
      <w:r w:rsidR="009F7C49" w:rsidRPr="008B2765">
        <w:rPr>
          <w:rFonts w:ascii="Book Antiqua" w:eastAsia="Times New Roman" w:hAnsi="Book Antiqua" w:cs="Arial"/>
          <w:sz w:val="24"/>
          <w:szCs w:val="24"/>
          <w:vertAlign w:val="superscript"/>
          <w:lang w:val="en-US" w:eastAsia="it-IT"/>
        </w:rPr>
        <w:t>3,60</w:t>
      </w:r>
      <w:r w:rsidRPr="008B2765">
        <w:rPr>
          <w:rFonts w:ascii="Book Antiqua" w:eastAsia="Times New Roman" w:hAnsi="Book Antiqua" w:cs="Arial"/>
          <w:sz w:val="24"/>
          <w:szCs w:val="24"/>
          <w:vertAlign w:val="superscript"/>
          <w:lang w:val="en-US" w:eastAsia="it-IT"/>
        </w:rPr>
        <w:t>]</w:t>
      </w:r>
      <w:r w:rsidRPr="008B2765">
        <w:rPr>
          <w:rFonts w:ascii="Book Antiqua" w:eastAsia="Times New Roman" w:hAnsi="Book Antiqua" w:cs="Arial"/>
          <w:sz w:val="24"/>
          <w:szCs w:val="24"/>
          <w:lang w:val="en-US" w:eastAsia="it-IT"/>
        </w:rPr>
        <w:t>.</w:t>
      </w:r>
    </w:p>
    <w:p w14:paraId="7FEEE0C5" w14:textId="77777777" w:rsidR="00B23381" w:rsidRPr="00052A1A" w:rsidRDefault="00B23381" w:rsidP="00052A1A">
      <w:pPr>
        <w:spacing w:after="0" w:line="360" w:lineRule="auto"/>
        <w:jc w:val="both"/>
        <w:textAlignment w:val="baseline"/>
        <w:rPr>
          <w:rFonts w:ascii="Book Antiqua" w:hAnsi="Book Antiqua" w:cs="Arial"/>
          <w:b/>
          <w:i/>
          <w:sz w:val="24"/>
          <w:szCs w:val="24"/>
          <w:lang w:val="en-US" w:eastAsia="zh-CN"/>
        </w:rPr>
      </w:pPr>
    </w:p>
    <w:p w14:paraId="687BDF82" w14:textId="010537FA" w:rsidR="00BF4E52" w:rsidRPr="00B23381" w:rsidRDefault="00801455" w:rsidP="00052A1A">
      <w:pPr>
        <w:spacing w:after="0" w:line="360" w:lineRule="auto"/>
        <w:jc w:val="both"/>
        <w:textAlignment w:val="baseline"/>
        <w:rPr>
          <w:rFonts w:ascii="Book Antiqua" w:eastAsia="Times New Roman" w:hAnsi="Book Antiqua" w:cs="Arial"/>
          <w:b/>
          <w:i/>
          <w:sz w:val="24"/>
          <w:szCs w:val="24"/>
          <w:lang w:val="en-US" w:eastAsia="it-IT"/>
        </w:rPr>
      </w:pPr>
      <w:r w:rsidRPr="00B23381">
        <w:rPr>
          <w:rFonts w:ascii="Book Antiqua" w:eastAsia="Times New Roman" w:hAnsi="Book Antiqua" w:cs="Arial"/>
          <w:b/>
          <w:i/>
          <w:sz w:val="24"/>
          <w:szCs w:val="24"/>
          <w:lang w:val="en-US" w:eastAsia="it-IT"/>
        </w:rPr>
        <w:t>Hi</w:t>
      </w:r>
      <w:r w:rsidR="00BF4E52" w:rsidRPr="00B23381">
        <w:rPr>
          <w:rFonts w:ascii="Book Antiqua" w:eastAsia="Times New Roman" w:hAnsi="Book Antiqua" w:cs="Arial"/>
          <w:b/>
          <w:i/>
          <w:sz w:val="24"/>
          <w:szCs w:val="24"/>
          <w:lang w:val="en-US" w:eastAsia="it-IT"/>
        </w:rPr>
        <w:t xml:space="preserve">PSCs vs hESCs  </w:t>
      </w:r>
    </w:p>
    <w:p w14:paraId="19AAB537" w14:textId="6647B312" w:rsidR="002D116C" w:rsidRPr="008B2765" w:rsidRDefault="002D116C" w:rsidP="00052A1A">
      <w:pPr>
        <w:spacing w:after="0" w:line="360" w:lineRule="auto"/>
        <w:jc w:val="both"/>
        <w:textAlignment w:val="baseline"/>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When compared with embryonic cells, iPSCs differentiate less efficiently into specialized cell lines, du</w:t>
      </w:r>
      <w:r w:rsidR="008B2765" w:rsidRPr="008B2765">
        <w:rPr>
          <w:rFonts w:ascii="Book Antiqua" w:eastAsia="Times New Roman" w:hAnsi="Book Antiqua" w:cs="Arial"/>
          <w:sz w:val="24"/>
          <w:szCs w:val="24"/>
          <w:lang w:val="en-US" w:eastAsia="it-IT"/>
        </w:rPr>
        <w:t>e to their “molecular identity”</w:t>
      </w:r>
      <w:r w:rsidR="009F7C49" w:rsidRPr="008B2765">
        <w:rPr>
          <w:rFonts w:ascii="Book Antiqua" w:eastAsia="Times New Roman" w:hAnsi="Book Antiqua" w:cs="Arial"/>
          <w:sz w:val="24"/>
          <w:szCs w:val="24"/>
          <w:vertAlign w:val="superscript"/>
          <w:lang w:val="en-US" w:eastAsia="it-IT"/>
        </w:rPr>
        <w:t>[61</w:t>
      </w:r>
      <w:r w:rsidRPr="008B2765">
        <w:rPr>
          <w:rFonts w:ascii="Book Antiqua" w:eastAsia="Times New Roman" w:hAnsi="Book Antiqua" w:cs="Arial"/>
          <w:sz w:val="24"/>
          <w:szCs w:val="24"/>
          <w:vertAlign w:val="superscript"/>
          <w:lang w:val="en-US" w:eastAsia="it-IT"/>
        </w:rPr>
        <w:t>]</w:t>
      </w:r>
      <w:r w:rsidRPr="008B2765">
        <w:rPr>
          <w:rFonts w:ascii="Book Antiqua" w:eastAsia="Times New Roman" w:hAnsi="Book Antiqua" w:cs="Arial"/>
          <w:sz w:val="24"/>
          <w:szCs w:val="24"/>
          <w:lang w:val="en-US" w:eastAsia="it-IT"/>
        </w:rPr>
        <w:t xml:space="preserve">. Moreover, some iPSCs have a greater capacity to silence some genes demonstrated to be required for foetal </w:t>
      </w:r>
      <w:r w:rsidRPr="008B2765">
        <w:rPr>
          <w:rFonts w:ascii="Book Antiqua" w:eastAsia="Times New Roman" w:hAnsi="Book Antiqua" w:cs="Arial"/>
          <w:sz w:val="24"/>
          <w:szCs w:val="24"/>
          <w:lang w:val="en-US" w:eastAsia="it-IT"/>
        </w:rPr>
        <w:lastRenderedPageBreak/>
        <w:t xml:space="preserve">development and </w:t>
      </w:r>
      <w:proofErr w:type="gramStart"/>
      <w:r w:rsidRPr="008B2765">
        <w:rPr>
          <w:rFonts w:ascii="Book Antiqua" w:eastAsia="Times New Roman" w:hAnsi="Book Antiqua" w:cs="Arial"/>
          <w:sz w:val="24"/>
          <w:szCs w:val="24"/>
          <w:lang w:val="en-US" w:eastAsia="it-IT"/>
        </w:rPr>
        <w:t>differentiation</w:t>
      </w:r>
      <w:r w:rsidR="009F7C49" w:rsidRPr="008B2765">
        <w:rPr>
          <w:rFonts w:ascii="Book Antiqua" w:eastAsia="Times New Roman" w:hAnsi="Book Antiqua" w:cs="Arial"/>
          <w:sz w:val="24"/>
          <w:szCs w:val="24"/>
          <w:vertAlign w:val="superscript"/>
          <w:lang w:val="en-US" w:eastAsia="it-IT"/>
        </w:rPr>
        <w:t>[</w:t>
      </w:r>
      <w:proofErr w:type="gramEnd"/>
      <w:r w:rsidR="009F7C49" w:rsidRPr="008B2765">
        <w:rPr>
          <w:rFonts w:ascii="Book Antiqua" w:eastAsia="Times New Roman" w:hAnsi="Book Antiqua" w:cs="Arial"/>
          <w:sz w:val="24"/>
          <w:szCs w:val="24"/>
          <w:vertAlign w:val="superscript"/>
          <w:lang w:val="en-US" w:eastAsia="it-IT"/>
        </w:rPr>
        <w:t>62</w:t>
      </w:r>
      <w:r w:rsidRPr="008B2765">
        <w:rPr>
          <w:rFonts w:ascii="Book Antiqua" w:eastAsia="Times New Roman" w:hAnsi="Book Antiqua" w:cs="Arial"/>
          <w:sz w:val="24"/>
          <w:szCs w:val="24"/>
          <w:vertAlign w:val="superscript"/>
          <w:lang w:val="en-US" w:eastAsia="it-IT"/>
        </w:rPr>
        <w:t>]</w:t>
      </w:r>
      <w:r w:rsidRPr="008B2765">
        <w:rPr>
          <w:rFonts w:ascii="Book Antiqua" w:eastAsia="Times New Roman" w:hAnsi="Book Antiqua" w:cs="Arial"/>
          <w:sz w:val="24"/>
          <w:szCs w:val="24"/>
          <w:lang w:val="en-US" w:eastAsia="it-IT"/>
        </w:rPr>
        <w:t>. These differences constitute an active area of research that still requires a direct comparison of the pluripotency of hiPSCs</w:t>
      </w:r>
      <w:r w:rsidRPr="005F7335">
        <w:rPr>
          <w:rFonts w:ascii="Book Antiqua" w:eastAsia="Times New Roman" w:hAnsi="Book Antiqua" w:cs="Arial"/>
          <w:i/>
          <w:sz w:val="24"/>
          <w:szCs w:val="24"/>
          <w:lang w:val="en-US" w:eastAsia="it-IT"/>
        </w:rPr>
        <w:t xml:space="preserve"> vs</w:t>
      </w:r>
      <w:r w:rsidRPr="008B2765">
        <w:rPr>
          <w:rFonts w:ascii="Book Antiqua" w:eastAsia="Times New Roman" w:hAnsi="Book Antiqua" w:cs="Arial"/>
          <w:sz w:val="24"/>
          <w:szCs w:val="24"/>
          <w:lang w:val="en-US" w:eastAsia="it-IT"/>
        </w:rPr>
        <w:t xml:space="preserve"> hESCs. An explanatory situation is represented by the </w:t>
      </w:r>
      <w:r w:rsidRPr="008B2765">
        <w:rPr>
          <w:rFonts w:ascii="Book Antiqua" w:eastAsia="Times New Roman" w:hAnsi="Book Antiqua" w:cs="Arial"/>
          <w:i/>
          <w:sz w:val="24"/>
          <w:szCs w:val="24"/>
          <w:lang w:val="en-US" w:eastAsia="it-IT"/>
        </w:rPr>
        <w:t>FMR1</w:t>
      </w:r>
      <w:r w:rsidRPr="008B2765">
        <w:rPr>
          <w:rFonts w:ascii="Book Antiqua" w:eastAsia="Times New Roman" w:hAnsi="Book Antiqua" w:cs="Arial"/>
          <w:sz w:val="24"/>
          <w:szCs w:val="24"/>
          <w:lang w:val="en-US" w:eastAsia="it-IT"/>
        </w:rPr>
        <w:t xml:space="preserve"> gene, involved in Fragile X syndrome </w:t>
      </w:r>
      <w:r w:rsidR="00F339E8" w:rsidRPr="008B2765">
        <w:rPr>
          <w:rFonts w:ascii="Book Antiqua" w:eastAsia="Times New Roman" w:hAnsi="Book Antiqua" w:cs="Arial"/>
          <w:sz w:val="24"/>
          <w:szCs w:val="24"/>
          <w:lang w:val="en-US" w:eastAsia="it-IT"/>
        </w:rPr>
        <w:t>(#30</w:t>
      </w:r>
      <w:r w:rsidR="008C58EE" w:rsidRPr="008B2765">
        <w:rPr>
          <w:rFonts w:ascii="Book Antiqua" w:eastAsia="Times New Roman" w:hAnsi="Book Antiqua" w:cs="Arial"/>
          <w:sz w:val="24"/>
          <w:szCs w:val="24"/>
          <w:lang w:val="en-US" w:eastAsia="it-IT"/>
        </w:rPr>
        <w:t>0624</w:t>
      </w:r>
      <w:r w:rsidR="00F339E8" w:rsidRPr="008B2765">
        <w:rPr>
          <w:rFonts w:ascii="Book Antiqua" w:eastAsia="Times New Roman" w:hAnsi="Book Antiqua" w:cs="Arial"/>
          <w:sz w:val="24"/>
          <w:szCs w:val="24"/>
          <w:lang w:val="en-US" w:eastAsia="it-IT"/>
        </w:rPr>
        <w:t>)</w:t>
      </w:r>
      <w:r w:rsidRPr="008B2765">
        <w:rPr>
          <w:rFonts w:ascii="Book Antiqua" w:eastAsia="Times New Roman" w:hAnsi="Book Antiqua" w:cs="Arial"/>
          <w:sz w:val="24"/>
          <w:szCs w:val="24"/>
          <w:lang w:val="en-US" w:eastAsia="it-IT"/>
        </w:rPr>
        <w:t xml:space="preserve">, </w:t>
      </w:r>
      <w:r w:rsidR="00187EC5" w:rsidRPr="008B2765">
        <w:rPr>
          <w:rFonts w:ascii="Book Antiqua" w:eastAsia="Times New Roman" w:hAnsi="Book Antiqua" w:cs="Arial"/>
          <w:sz w:val="24"/>
          <w:szCs w:val="24"/>
          <w:lang w:val="en-US" w:eastAsia="it-IT"/>
        </w:rPr>
        <w:t xml:space="preserve">a genetic condition </w:t>
      </w:r>
      <w:r w:rsidR="00A71C27" w:rsidRPr="008B2765">
        <w:rPr>
          <w:rFonts w:ascii="Book Antiqua" w:eastAsia="Times New Roman" w:hAnsi="Book Antiqua" w:cs="Arial"/>
          <w:sz w:val="24"/>
          <w:szCs w:val="24"/>
          <w:lang w:val="en-US" w:eastAsia="it-IT"/>
        </w:rPr>
        <w:t xml:space="preserve">characterized by </w:t>
      </w:r>
      <w:r w:rsidR="00187EC5" w:rsidRPr="008B2765">
        <w:rPr>
          <w:rFonts w:ascii="Book Antiqua" w:eastAsia="Times New Roman" w:hAnsi="Book Antiqua" w:cs="Arial"/>
          <w:sz w:val="24"/>
          <w:szCs w:val="24"/>
          <w:lang w:val="en-US" w:eastAsia="it-IT"/>
        </w:rPr>
        <w:t xml:space="preserve">learning disabilities and cognitive impairment. </w:t>
      </w:r>
      <w:r w:rsidRPr="008B2765">
        <w:rPr>
          <w:rFonts w:ascii="Book Antiqua" w:eastAsia="Times New Roman" w:hAnsi="Book Antiqua" w:cs="Arial"/>
          <w:sz w:val="24"/>
          <w:szCs w:val="24"/>
          <w:lang w:val="en-US" w:eastAsia="it-IT"/>
        </w:rPr>
        <w:t xml:space="preserve">The protein product is necessary for normal brain development. In Fragile X syndrome the </w:t>
      </w:r>
      <w:r w:rsidRPr="008B2765">
        <w:rPr>
          <w:rFonts w:ascii="Book Antiqua" w:eastAsia="Times New Roman" w:hAnsi="Book Antiqua" w:cs="Arial"/>
          <w:i/>
          <w:sz w:val="24"/>
          <w:szCs w:val="24"/>
          <w:lang w:val="en-US" w:eastAsia="it-IT"/>
        </w:rPr>
        <w:t>FMR1</w:t>
      </w:r>
      <w:r w:rsidRPr="008B2765">
        <w:rPr>
          <w:rFonts w:ascii="Book Antiqua" w:eastAsia="Times New Roman" w:hAnsi="Book Antiqua" w:cs="Arial"/>
          <w:sz w:val="24"/>
          <w:szCs w:val="24"/>
          <w:lang w:val="en-US" w:eastAsia="it-IT"/>
        </w:rPr>
        <w:t xml:space="preserve"> gene acquires a silencing mutation. </w:t>
      </w:r>
      <w:r w:rsidR="00187EC5" w:rsidRPr="008B2765">
        <w:rPr>
          <w:rFonts w:ascii="Book Antiqua" w:eastAsia="Times New Roman" w:hAnsi="Book Antiqua" w:cs="Arial"/>
          <w:sz w:val="24"/>
          <w:szCs w:val="24"/>
          <w:lang w:val="en-US" w:eastAsia="it-IT"/>
        </w:rPr>
        <w:t>While t</w:t>
      </w:r>
      <w:r w:rsidRPr="008B2765">
        <w:rPr>
          <w:rFonts w:ascii="Book Antiqua" w:eastAsia="Times New Roman" w:hAnsi="Book Antiqua" w:cs="Arial"/>
          <w:sz w:val="24"/>
          <w:szCs w:val="24"/>
          <w:lang w:val="en-US" w:eastAsia="it-IT"/>
        </w:rPr>
        <w:t>his gene functions normally in human embryonic cells and becomes silenced as the cells differentiate</w:t>
      </w:r>
      <w:r w:rsidR="00F36765" w:rsidRPr="008B2765">
        <w:rPr>
          <w:rFonts w:ascii="Book Antiqua" w:eastAsia="Times New Roman" w:hAnsi="Book Antiqua" w:cs="Arial"/>
          <w:sz w:val="24"/>
          <w:szCs w:val="24"/>
          <w:lang w:val="en-US" w:eastAsia="it-IT"/>
        </w:rPr>
        <w:t>,</w:t>
      </w:r>
      <w:r w:rsidR="00187EC5"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 xml:space="preserve">in </w:t>
      </w:r>
      <w:proofErr w:type="gramStart"/>
      <w:r w:rsidRPr="008B2765">
        <w:rPr>
          <w:rFonts w:ascii="Book Antiqua" w:eastAsia="Times New Roman" w:hAnsi="Book Antiqua" w:cs="Arial"/>
          <w:sz w:val="24"/>
          <w:szCs w:val="24"/>
          <w:lang w:val="en-US" w:eastAsia="it-IT"/>
        </w:rPr>
        <w:t>hiPSCs</w:t>
      </w:r>
      <w:r w:rsidR="00187EC5" w:rsidRPr="008B2765">
        <w:rPr>
          <w:rFonts w:ascii="Book Antiqua" w:eastAsia="Times New Roman" w:hAnsi="Book Antiqua" w:cs="Arial"/>
          <w:sz w:val="24"/>
          <w:szCs w:val="24"/>
          <w:lang w:val="en-US" w:eastAsia="it-IT"/>
        </w:rPr>
        <w:t xml:space="preserve"> </w:t>
      </w:r>
      <w:r w:rsidR="00441822">
        <w:rPr>
          <w:rFonts w:ascii="Book Antiqua" w:eastAsia="Times New Roman" w:hAnsi="Book Antiqua" w:cs="Arial"/>
          <w:sz w:val="24"/>
          <w:szCs w:val="24"/>
          <w:lang w:val="en-US" w:eastAsia="it-IT"/>
        </w:rPr>
        <w:t xml:space="preserve"> remains</w:t>
      </w:r>
      <w:proofErr w:type="gramEnd"/>
      <w:r w:rsidR="00441822">
        <w:rPr>
          <w:rFonts w:ascii="Book Antiqua" w:eastAsia="Times New Roman" w:hAnsi="Book Antiqua" w:cs="Arial"/>
          <w:sz w:val="24"/>
          <w:szCs w:val="24"/>
          <w:lang w:val="en-US" w:eastAsia="it-IT"/>
        </w:rPr>
        <w:t xml:space="preserve"> inactive </w:t>
      </w:r>
      <w:r w:rsidR="009F7C49" w:rsidRPr="008B2765">
        <w:rPr>
          <w:rFonts w:ascii="Book Antiqua" w:eastAsia="Times New Roman" w:hAnsi="Book Antiqua" w:cs="Arial"/>
          <w:sz w:val="24"/>
          <w:szCs w:val="24"/>
          <w:vertAlign w:val="superscript"/>
          <w:lang w:val="en-US" w:eastAsia="it-IT"/>
        </w:rPr>
        <w:t>[63</w:t>
      </w:r>
      <w:r w:rsidRPr="008B2765">
        <w:rPr>
          <w:rFonts w:ascii="Book Antiqua" w:eastAsia="Times New Roman" w:hAnsi="Book Antiqua" w:cs="Arial"/>
          <w:sz w:val="24"/>
          <w:szCs w:val="24"/>
          <w:vertAlign w:val="superscript"/>
          <w:lang w:val="en-US" w:eastAsia="it-IT"/>
        </w:rPr>
        <w:t>]</w:t>
      </w:r>
      <w:r w:rsidRPr="008B2765">
        <w:rPr>
          <w:rFonts w:ascii="Book Antiqua" w:eastAsia="Times New Roman" w:hAnsi="Book Antiqua" w:cs="Arial"/>
          <w:sz w:val="24"/>
          <w:szCs w:val="24"/>
          <w:lang w:val="en-US" w:eastAsia="it-IT"/>
        </w:rPr>
        <w:t>.</w:t>
      </w:r>
    </w:p>
    <w:p w14:paraId="44F6B96D" w14:textId="24E87BC6" w:rsidR="002D116C" w:rsidRPr="008B2765" w:rsidRDefault="002D116C" w:rsidP="000A04A0">
      <w:pPr>
        <w:spacing w:after="0" w:line="360" w:lineRule="auto"/>
        <w:ind w:firstLineChars="100" w:firstLine="240"/>
        <w:jc w:val="both"/>
        <w:textAlignment w:val="baseline"/>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 xml:space="preserve">Several studies suggest that cells undergoing reprogramming go through an intermediary state </w:t>
      </w:r>
      <w:r w:rsidRPr="005F7335">
        <w:rPr>
          <w:rFonts w:ascii="Book Antiqua" w:eastAsia="Times New Roman" w:hAnsi="Book Antiqua" w:cs="Arial"/>
          <w:i/>
          <w:sz w:val="24"/>
          <w:szCs w:val="24"/>
          <w:lang w:val="en-US" w:eastAsia="it-IT"/>
        </w:rPr>
        <w:t>via</w:t>
      </w:r>
      <w:r w:rsidRPr="008B2765">
        <w:rPr>
          <w:rFonts w:ascii="Book Antiqua" w:eastAsia="Times New Roman" w:hAnsi="Book Antiqua" w:cs="Arial"/>
          <w:sz w:val="24"/>
          <w:szCs w:val="24"/>
          <w:lang w:val="en-US" w:eastAsia="it-IT"/>
        </w:rPr>
        <w:t xml:space="preserve"> resetting of the epigenetic landscape, whereby </w:t>
      </w:r>
      <w:r w:rsidRPr="008B2765">
        <w:rPr>
          <w:rFonts w:ascii="Book Antiqua" w:eastAsia="Times New Roman" w:hAnsi="Book Antiqua" w:cs="Arial"/>
          <w:i/>
          <w:sz w:val="24"/>
          <w:szCs w:val="24"/>
          <w:lang w:val="en-US" w:eastAsia="it-IT"/>
        </w:rPr>
        <w:t>c-MYC</w:t>
      </w:r>
      <w:r w:rsidRPr="008B2765">
        <w:rPr>
          <w:rFonts w:ascii="Book Antiqua" w:eastAsia="Times New Roman" w:hAnsi="Book Antiqua" w:cs="Arial"/>
          <w:sz w:val="24"/>
          <w:szCs w:val="24"/>
          <w:lang w:val="en-US" w:eastAsia="it-IT"/>
        </w:rPr>
        <w:t xml:space="preserve"> and </w:t>
      </w:r>
      <w:r w:rsidRPr="008B2765">
        <w:rPr>
          <w:rFonts w:ascii="Book Antiqua" w:eastAsia="Times New Roman" w:hAnsi="Book Antiqua" w:cs="Arial"/>
          <w:i/>
          <w:sz w:val="24"/>
          <w:szCs w:val="24"/>
          <w:lang w:val="en-US" w:eastAsia="it-IT"/>
        </w:rPr>
        <w:t>KLF4</w:t>
      </w:r>
      <w:r w:rsidRPr="008B2765">
        <w:rPr>
          <w:rFonts w:ascii="Book Antiqua" w:eastAsia="Times New Roman" w:hAnsi="Book Antiqua" w:cs="Arial"/>
          <w:sz w:val="24"/>
          <w:szCs w:val="24"/>
          <w:lang w:val="en-US" w:eastAsia="it-IT"/>
        </w:rPr>
        <w:t xml:space="preserve"> are initially required to prime the cells that are then driven towards pluripotency by </w:t>
      </w:r>
      <w:r w:rsidRPr="008B2765">
        <w:rPr>
          <w:rFonts w:ascii="Book Antiqua" w:eastAsia="Times New Roman" w:hAnsi="Book Antiqua" w:cs="Arial"/>
          <w:i/>
          <w:sz w:val="24"/>
          <w:szCs w:val="24"/>
          <w:lang w:val="en-US" w:eastAsia="it-IT"/>
        </w:rPr>
        <w:t>OCT4</w:t>
      </w:r>
      <w:r w:rsidRPr="008B2765">
        <w:rPr>
          <w:rFonts w:ascii="Book Antiqua" w:eastAsia="Times New Roman" w:hAnsi="Book Antiqua" w:cs="Arial"/>
          <w:sz w:val="24"/>
          <w:szCs w:val="24"/>
          <w:lang w:val="en-US" w:eastAsia="it-IT"/>
        </w:rPr>
        <w:t xml:space="preserve"> and </w:t>
      </w:r>
      <w:r w:rsidRPr="008B2765">
        <w:rPr>
          <w:rFonts w:ascii="Book Antiqua" w:eastAsia="Times New Roman" w:hAnsi="Book Antiqua" w:cs="Arial"/>
          <w:i/>
          <w:sz w:val="24"/>
          <w:szCs w:val="24"/>
          <w:lang w:val="en-US" w:eastAsia="it-IT"/>
        </w:rPr>
        <w:t>SOX2</w:t>
      </w:r>
      <w:r w:rsidRPr="008B2765">
        <w:rPr>
          <w:rFonts w:ascii="Book Antiqua" w:eastAsia="Times New Roman" w:hAnsi="Book Antiqua" w:cs="Arial"/>
          <w:sz w:val="24"/>
          <w:szCs w:val="24"/>
          <w:lang w:val="en-US" w:eastAsia="it-IT"/>
        </w:rPr>
        <w:t xml:space="preserve">. These observations open </w:t>
      </w:r>
      <w:r w:rsidR="00A71C27" w:rsidRPr="008B2765">
        <w:rPr>
          <w:rFonts w:ascii="Book Antiqua" w:eastAsia="Times New Roman" w:hAnsi="Book Antiqua" w:cs="Arial"/>
          <w:sz w:val="24"/>
          <w:szCs w:val="24"/>
          <w:lang w:val="en-US" w:eastAsia="it-IT"/>
        </w:rPr>
        <w:t xml:space="preserve">interesting scenarios </w:t>
      </w:r>
      <w:r w:rsidRPr="008B2765">
        <w:rPr>
          <w:rFonts w:ascii="Book Antiqua" w:eastAsia="Times New Roman" w:hAnsi="Book Antiqua" w:cs="Arial"/>
          <w:sz w:val="24"/>
          <w:szCs w:val="24"/>
          <w:lang w:val="en-US" w:eastAsia="it-IT"/>
        </w:rPr>
        <w:t xml:space="preserve">for further </w:t>
      </w:r>
      <w:r w:rsidR="00A71C27" w:rsidRPr="008B2765">
        <w:rPr>
          <w:rFonts w:ascii="Book Antiqua" w:eastAsia="Times New Roman" w:hAnsi="Book Antiqua" w:cs="Arial"/>
          <w:sz w:val="24"/>
          <w:szCs w:val="24"/>
          <w:lang w:val="en-US" w:eastAsia="it-IT"/>
        </w:rPr>
        <w:t>investigations</w:t>
      </w:r>
      <w:r w:rsidR="002F198A" w:rsidRPr="008B2765">
        <w:rPr>
          <w:rFonts w:ascii="Book Antiqua" w:eastAsia="Times New Roman" w:hAnsi="Book Antiqua" w:cs="Arial"/>
          <w:sz w:val="24"/>
          <w:szCs w:val="24"/>
          <w:lang w:val="en-US" w:eastAsia="it-IT"/>
        </w:rPr>
        <w:t xml:space="preserve"> </w:t>
      </w:r>
      <w:r w:rsidR="00A71C27" w:rsidRPr="008B2765">
        <w:rPr>
          <w:rFonts w:ascii="Book Antiqua" w:eastAsia="Times New Roman" w:hAnsi="Book Antiqua" w:cs="Arial"/>
          <w:sz w:val="24"/>
          <w:szCs w:val="24"/>
          <w:lang w:val="en-US" w:eastAsia="it-IT"/>
        </w:rPr>
        <w:t>focused</w:t>
      </w:r>
      <w:r w:rsidR="00642220">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 xml:space="preserve">to discover methods </w:t>
      </w:r>
      <w:r w:rsidR="00A71C27" w:rsidRPr="008B2765">
        <w:rPr>
          <w:rFonts w:ascii="Book Antiqua" w:eastAsia="Times New Roman" w:hAnsi="Book Antiqua" w:cs="Arial"/>
          <w:sz w:val="24"/>
          <w:szCs w:val="24"/>
          <w:lang w:val="en-US" w:eastAsia="it-IT"/>
        </w:rPr>
        <w:t>to directly create</w:t>
      </w:r>
      <w:r w:rsidRPr="008B2765">
        <w:rPr>
          <w:rFonts w:ascii="Book Antiqua" w:eastAsia="Times New Roman" w:hAnsi="Book Antiqua" w:cs="Arial"/>
          <w:sz w:val="24"/>
          <w:szCs w:val="24"/>
          <w:lang w:val="en-US" w:eastAsia="it-IT"/>
        </w:rPr>
        <w:t xml:space="preserve"> progenitor</w:t>
      </w:r>
      <w:r w:rsidR="00642220">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therapeuti</w:t>
      </w:r>
      <w:r w:rsidR="008B2765" w:rsidRPr="008B2765">
        <w:rPr>
          <w:rFonts w:ascii="Book Antiqua" w:eastAsia="Times New Roman" w:hAnsi="Book Antiqua" w:cs="Arial"/>
          <w:sz w:val="24"/>
          <w:szCs w:val="24"/>
          <w:lang w:val="en-US" w:eastAsia="it-IT"/>
        </w:rPr>
        <w:t>c cell types from somatic cells</w:t>
      </w:r>
      <w:r w:rsidRPr="008B2765">
        <w:rPr>
          <w:rFonts w:ascii="Book Antiqua" w:eastAsia="Times New Roman" w:hAnsi="Book Antiqua" w:cs="Arial"/>
          <w:sz w:val="24"/>
          <w:szCs w:val="24"/>
          <w:vertAlign w:val="superscript"/>
          <w:lang w:val="en-US" w:eastAsia="it-IT"/>
        </w:rPr>
        <w:t>[6]</w:t>
      </w:r>
      <w:r w:rsidR="00A71C27" w:rsidRPr="008B2765">
        <w:rPr>
          <w:rFonts w:ascii="Book Antiqua" w:eastAsia="Times New Roman" w:hAnsi="Book Antiqua" w:cs="Arial"/>
          <w:sz w:val="24"/>
          <w:szCs w:val="24"/>
          <w:lang w:val="en-US" w:eastAsia="it-IT"/>
        </w:rPr>
        <w:t>, bypassing the pluripotency step.</w:t>
      </w:r>
    </w:p>
    <w:p w14:paraId="48345826" w14:textId="2AC685D8" w:rsidR="002D116C" w:rsidRPr="008B2765" w:rsidRDefault="002D116C" w:rsidP="000A04A0">
      <w:pPr>
        <w:spacing w:after="0" w:line="360" w:lineRule="auto"/>
        <w:ind w:firstLineChars="100" w:firstLine="240"/>
        <w:jc w:val="both"/>
        <w:textAlignment w:val="baseline"/>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Thus, iPSCs that conserve</w:t>
      </w:r>
      <w:r w:rsidR="0043408D"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genomic stability and free from</w:t>
      </w:r>
      <w:r w:rsidR="0065614C" w:rsidRPr="008B2765">
        <w:rPr>
          <w:rFonts w:ascii="Book Antiqua" w:eastAsia="Times New Roman" w:hAnsi="Book Antiqua" w:cs="Arial"/>
          <w:sz w:val="24"/>
          <w:szCs w:val="24"/>
          <w:lang w:val="en-US" w:eastAsia="it-IT"/>
        </w:rPr>
        <w:t xml:space="preserve"> </w:t>
      </w:r>
      <w:r w:rsidR="00A71C27" w:rsidRPr="008B2765">
        <w:rPr>
          <w:rFonts w:ascii="Book Antiqua" w:eastAsia="Times New Roman" w:hAnsi="Book Antiqua" w:cs="Arial"/>
          <w:sz w:val="24"/>
          <w:szCs w:val="24"/>
          <w:lang w:val="en-US" w:eastAsia="it-IT"/>
        </w:rPr>
        <w:t xml:space="preserve">any </w:t>
      </w:r>
      <w:r w:rsidRPr="008B2765">
        <w:rPr>
          <w:rFonts w:ascii="Book Antiqua" w:eastAsia="Times New Roman" w:hAnsi="Book Antiqua" w:cs="Arial"/>
          <w:sz w:val="24"/>
          <w:szCs w:val="24"/>
          <w:lang w:val="en-US" w:eastAsia="it-IT"/>
        </w:rPr>
        <w:t xml:space="preserve">integrated </w:t>
      </w:r>
      <w:r w:rsidR="00A71C27" w:rsidRPr="008B2765">
        <w:rPr>
          <w:rFonts w:ascii="Book Antiqua" w:eastAsia="Times New Roman" w:hAnsi="Book Antiqua" w:cs="Arial"/>
          <w:sz w:val="24"/>
          <w:szCs w:val="24"/>
          <w:lang w:val="en-US" w:eastAsia="it-IT"/>
        </w:rPr>
        <w:t>agents represent</w:t>
      </w:r>
      <w:r w:rsidR="002F198A" w:rsidRPr="008B2765">
        <w:rPr>
          <w:rFonts w:ascii="Book Antiqua" w:eastAsia="Times New Roman" w:hAnsi="Book Antiqua" w:cs="Arial"/>
          <w:sz w:val="24"/>
          <w:szCs w:val="24"/>
          <w:lang w:val="en-US" w:eastAsia="it-IT"/>
        </w:rPr>
        <w:t xml:space="preserve"> </w:t>
      </w:r>
      <w:r w:rsidR="00A71C27" w:rsidRPr="008B2765">
        <w:rPr>
          <w:rFonts w:ascii="Book Antiqua" w:eastAsia="Times New Roman" w:hAnsi="Book Antiqua" w:cs="Arial"/>
          <w:sz w:val="24"/>
          <w:szCs w:val="24"/>
          <w:lang w:val="en-US" w:eastAsia="it-IT"/>
        </w:rPr>
        <w:t>an important aim</w:t>
      </w:r>
      <w:r w:rsidR="00642220">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 xml:space="preserve">for </w:t>
      </w:r>
      <w:r w:rsidR="00A71C27" w:rsidRPr="008B2765">
        <w:rPr>
          <w:rFonts w:ascii="Book Antiqua" w:eastAsia="Times New Roman" w:hAnsi="Book Antiqua" w:cs="Arial"/>
          <w:sz w:val="24"/>
          <w:szCs w:val="24"/>
          <w:lang w:val="en-US" w:eastAsia="it-IT"/>
        </w:rPr>
        <w:t>therapeutic uses</w:t>
      </w:r>
      <w:r w:rsidRPr="008B2765">
        <w:rPr>
          <w:rFonts w:ascii="Book Antiqua" w:eastAsia="Times New Roman" w:hAnsi="Book Antiqua" w:cs="Arial"/>
          <w:sz w:val="24"/>
          <w:szCs w:val="24"/>
          <w:lang w:val="en-US" w:eastAsia="it-IT"/>
        </w:rPr>
        <w:t xml:space="preserve">. Recent studies suggest </w:t>
      </w:r>
      <w:r w:rsidR="00F36765" w:rsidRPr="008B2765">
        <w:rPr>
          <w:rFonts w:ascii="Book Antiqua" w:eastAsia="Times New Roman" w:hAnsi="Book Antiqua" w:cs="Arial"/>
          <w:sz w:val="24"/>
          <w:szCs w:val="24"/>
          <w:lang w:val="en-US" w:eastAsia="it-IT"/>
        </w:rPr>
        <w:t xml:space="preserve">the use of </w:t>
      </w:r>
      <w:r w:rsidRPr="008B2765">
        <w:rPr>
          <w:rFonts w:ascii="Book Antiqua" w:eastAsia="Times New Roman" w:hAnsi="Book Antiqua" w:cs="Arial"/>
          <w:sz w:val="24"/>
          <w:szCs w:val="24"/>
          <w:lang w:val="en-US" w:eastAsia="it-IT"/>
        </w:rPr>
        <w:t>a high-resolution method, such as</w:t>
      </w:r>
      <w:r w:rsidRPr="008B2765">
        <w:rPr>
          <w:rFonts w:ascii="Book Antiqua" w:eastAsia="宋体" w:hAnsi="Book Antiqua" w:cs="Times New Roman"/>
          <w:sz w:val="24"/>
          <w:szCs w:val="24"/>
          <w:lang w:val="en-US"/>
        </w:rPr>
        <w:t xml:space="preserve"> the </w:t>
      </w:r>
      <w:r w:rsidRPr="008B2765">
        <w:rPr>
          <w:rFonts w:ascii="Book Antiqua" w:eastAsia="Times New Roman" w:hAnsi="Book Antiqua" w:cs="Arial"/>
          <w:sz w:val="24"/>
          <w:szCs w:val="24"/>
          <w:lang w:val="en-US" w:eastAsia="it-IT"/>
        </w:rPr>
        <w:t>Affymetrix Cytoscan HD array (Affymetrix, Santa Clara, CA, U</w:t>
      </w:r>
      <w:r w:rsidR="008B2765">
        <w:rPr>
          <w:rFonts w:ascii="Book Antiqua" w:hAnsi="Book Antiqua" w:cs="Arial" w:hint="eastAsia"/>
          <w:sz w:val="24"/>
          <w:szCs w:val="24"/>
          <w:lang w:val="en-US" w:eastAsia="zh-CN"/>
        </w:rPr>
        <w:t xml:space="preserve">nited </w:t>
      </w:r>
      <w:r w:rsidRPr="008B2765">
        <w:rPr>
          <w:rFonts w:ascii="Book Antiqua" w:eastAsia="Times New Roman" w:hAnsi="Book Antiqua" w:cs="Arial"/>
          <w:sz w:val="24"/>
          <w:szCs w:val="24"/>
          <w:lang w:val="en-US" w:eastAsia="it-IT"/>
        </w:rPr>
        <w:t>S</w:t>
      </w:r>
      <w:r w:rsidR="008B2765">
        <w:rPr>
          <w:rFonts w:ascii="Book Antiqua" w:hAnsi="Book Antiqua" w:cs="Arial" w:hint="eastAsia"/>
          <w:sz w:val="24"/>
          <w:szCs w:val="24"/>
          <w:lang w:val="en-US" w:eastAsia="zh-CN"/>
        </w:rPr>
        <w:t>tates</w:t>
      </w:r>
      <w:r w:rsidR="00F36765" w:rsidRPr="008B2765">
        <w:rPr>
          <w:rFonts w:ascii="Book Antiqua" w:eastAsia="Times New Roman" w:hAnsi="Book Antiqua" w:cs="Arial"/>
          <w:sz w:val="24"/>
          <w:szCs w:val="24"/>
          <w:lang w:val="en-US" w:eastAsia="it-IT"/>
        </w:rPr>
        <w:t>),</w:t>
      </w:r>
      <w:r w:rsidRPr="008B2765">
        <w:rPr>
          <w:rFonts w:ascii="Book Antiqua" w:eastAsia="Times New Roman" w:hAnsi="Book Antiqua" w:cs="Arial"/>
          <w:sz w:val="24"/>
          <w:szCs w:val="24"/>
          <w:lang w:val="en-US" w:eastAsia="it-IT"/>
        </w:rPr>
        <w:t xml:space="preserve"> for monitoring genomic a</w:t>
      </w:r>
      <w:r w:rsidR="00A71C27" w:rsidRPr="008B2765">
        <w:rPr>
          <w:rFonts w:ascii="Book Antiqua" w:eastAsia="Times New Roman" w:hAnsi="Book Antiqua" w:cs="Arial"/>
          <w:sz w:val="24"/>
          <w:szCs w:val="24"/>
          <w:lang w:val="en-US" w:eastAsia="it-IT"/>
        </w:rPr>
        <w:t>lterations</w:t>
      </w:r>
      <w:r w:rsidRPr="008B2765">
        <w:rPr>
          <w:rFonts w:ascii="Book Antiqua" w:eastAsia="Times New Roman" w:hAnsi="Book Antiqua" w:cs="Arial"/>
          <w:sz w:val="24"/>
          <w:szCs w:val="24"/>
          <w:lang w:val="en-US" w:eastAsia="it-IT"/>
        </w:rPr>
        <w:t xml:space="preserve"> throughout iPSC preparation to </w:t>
      </w:r>
      <w:r w:rsidR="00F36765" w:rsidRPr="008B2765">
        <w:rPr>
          <w:rFonts w:ascii="Book Antiqua" w:eastAsia="Times New Roman" w:hAnsi="Book Antiqua" w:cs="Arial"/>
          <w:sz w:val="24"/>
          <w:szCs w:val="24"/>
          <w:lang w:val="en-US" w:eastAsia="it-IT"/>
        </w:rPr>
        <w:t xml:space="preserve">preserve </w:t>
      </w:r>
      <w:r w:rsidR="008B2765">
        <w:rPr>
          <w:rFonts w:ascii="Book Antiqua" w:eastAsia="Times New Roman" w:hAnsi="Book Antiqua" w:cs="Arial"/>
          <w:sz w:val="24"/>
          <w:szCs w:val="24"/>
          <w:lang w:val="en-US" w:eastAsia="it-IT"/>
        </w:rPr>
        <w:t>clinical applications</w:t>
      </w:r>
      <w:r w:rsidR="009F7C49" w:rsidRPr="008B2765">
        <w:rPr>
          <w:rFonts w:ascii="Book Antiqua" w:eastAsia="Times New Roman" w:hAnsi="Book Antiqua" w:cs="Arial"/>
          <w:sz w:val="24"/>
          <w:szCs w:val="24"/>
          <w:vertAlign w:val="superscript"/>
          <w:lang w:val="en-US" w:eastAsia="it-IT"/>
        </w:rPr>
        <w:t>[64</w:t>
      </w:r>
      <w:r w:rsidRPr="008B2765">
        <w:rPr>
          <w:rFonts w:ascii="Book Antiqua" w:eastAsia="Times New Roman" w:hAnsi="Book Antiqua" w:cs="Arial"/>
          <w:sz w:val="24"/>
          <w:szCs w:val="24"/>
          <w:vertAlign w:val="superscript"/>
          <w:lang w:val="en-US" w:eastAsia="it-IT"/>
        </w:rPr>
        <w:t>]</w:t>
      </w:r>
      <w:r w:rsidRPr="008B2765">
        <w:rPr>
          <w:rFonts w:ascii="Book Antiqua" w:eastAsia="Times New Roman" w:hAnsi="Book Antiqua" w:cs="Arial"/>
          <w:sz w:val="24"/>
          <w:szCs w:val="24"/>
          <w:lang w:val="en-US" w:eastAsia="it-IT"/>
        </w:rPr>
        <w:t>.</w:t>
      </w:r>
    </w:p>
    <w:p w14:paraId="1B268392" w14:textId="2866E3E2" w:rsidR="002D116C" w:rsidRPr="008B2765" w:rsidRDefault="002D116C" w:rsidP="000A04A0">
      <w:pPr>
        <w:spacing w:after="0" w:line="360" w:lineRule="auto"/>
        <w:ind w:firstLineChars="100" w:firstLine="240"/>
        <w:jc w:val="both"/>
        <w:textAlignment w:val="baseline"/>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 xml:space="preserve">Given the high level of manipulation and the lack of knowledge about their role </w:t>
      </w:r>
      <w:r w:rsidRPr="008B2765">
        <w:rPr>
          <w:rFonts w:ascii="Book Antiqua" w:eastAsia="Times New Roman" w:hAnsi="Book Antiqua" w:cs="Arial"/>
          <w:i/>
          <w:sz w:val="24"/>
          <w:szCs w:val="24"/>
          <w:lang w:val="en-US" w:eastAsia="it-IT"/>
        </w:rPr>
        <w:t xml:space="preserve">in vivo, </w:t>
      </w:r>
      <w:r w:rsidRPr="008B2765">
        <w:rPr>
          <w:rFonts w:ascii="Book Antiqua" w:eastAsia="Times New Roman" w:hAnsi="Book Antiqua" w:cs="Arial"/>
          <w:sz w:val="24"/>
          <w:szCs w:val="24"/>
          <w:lang w:val="en-US" w:eastAsia="it-IT"/>
        </w:rPr>
        <w:t xml:space="preserve">the use of </w:t>
      </w:r>
      <w:r w:rsidR="00441822">
        <w:rPr>
          <w:rFonts w:ascii="Book Antiqua" w:eastAsia="Times New Roman" w:hAnsi="Book Antiqua" w:cs="Arial"/>
          <w:sz w:val="24"/>
          <w:szCs w:val="24"/>
          <w:lang w:val="en-US" w:eastAsia="it-IT"/>
        </w:rPr>
        <w:t>h</w:t>
      </w:r>
      <w:r w:rsidRPr="008B2765">
        <w:rPr>
          <w:rFonts w:ascii="Book Antiqua" w:eastAsia="Times New Roman" w:hAnsi="Book Antiqua" w:cs="Arial"/>
          <w:sz w:val="24"/>
          <w:szCs w:val="24"/>
          <w:lang w:val="en-US" w:eastAsia="it-IT"/>
        </w:rPr>
        <w:t>iPSCs in human trials is complex. Whether hiPSCs will prove a</w:t>
      </w:r>
      <w:r w:rsidR="00A71C27" w:rsidRPr="008B2765">
        <w:rPr>
          <w:rFonts w:ascii="Book Antiqua" w:eastAsia="Times New Roman" w:hAnsi="Book Antiqua" w:cs="Arial"/>
          <w:sz w:val="24"/>
          <w:szCs w:val="24"/>
          <w:lang w:val="en-US" w:eastAsia="it-IT"/>
        </w:rPr>
        <w:t>n</w:t>
      </w:r>
      <w:r w:rsidRPr="008B2765">
        <w:rPr>
          <w:rFonts w:ascii="Book Antiqua" w:eastAsia="Times New Roman" w:hAnsi="Book Antiqua" w:cs="Arial"/>
          <w:sz w:val="24"/>
          <w:szCs w:val="24"/>
          <w:lang w:val="en-US" w:eastAsia="it-IT"/>
        </w:rPr>
        <w:t xml:space="preserve"> useful substitute for hESCs has yet to be determined</w:t>
      </w:r>
      <w:r w:rsidR="007E4274" w:rsidRPr="008B2765">
        <w:rPr>
          <w:rFonts w:ascii="Book Antiqua" w:eastAsia="Times New Roman" w:hAnsi="Book Antiqua" w:cs="Arial"/>
          <w:sz w:val="24"/>
          <w:szCs w:val="24"/>
          <w:lang w:val="en-US" w:eastAsia="it-IT"/>
        </w:rPr>
        <w:t xml:space="preserve">, </w:t>
      </w:r>
      <w:r w:rsidR="000E67AC">
        <w:rPr>
          <w:rFonts w:ascii="Book Antiqua" w:eastAsia="Times New Roman" w:hAnsi="Book Antiqua" w:cs="Arial"/>
          <w:sz w:val="24"/>
          <w:szCs w:val="24"/>
          <w:lang w:val="en-US" w:eastAsia="it-IT"/>
        </w:rPr>
        <w:t xml:space="preserve">hESCs are still considered the </w:t>
      </w:r>
      <w:r w:rsidRPr="008B2765">
        <w:rPr>
          <w:rFonts w:ascii="Book Antiqua" w:eastAsia="Times New Roman" w:hAnsi="Book Antiqua" w:cs="Arial"/>
          <w:sz w:val="24"/>
          <w:szCs w:val="24"/>
          <w:lang w:val="en-US" w:eastAsia="it-IT"/>
        </w:rPr>
        <w:t>gold st</w:t>
      </w:r>
      <w:r w:rsidR="000E67AC">
        <w:rPr>
          <w:rFonts w:ascii="Book Antiqua" w:eastAsia="Times New Roman" w:hAnsi="Book Antiqua" w:cs="Arial"/>
          <w:sz w:val="24"/>
          <w:szCs w:val="24"/>
          <w:lang w:val="en-US" w:eastAsia="it-IT"/>
        </w:rPr>
        <w:t xml:space="preserve">andard for embryonic cell </w:t>
      </w:r>
      <w:proofErr w:type="gramStart"/>
      <w:r w:rsidR="000E67AC">
        <w:rPr>
          <w:rFonts w:ascii="Book Antiqua" w:eastAsia="Times New Roman" w:hAnsi="Book Antiqua" w:cs="Arial"/>
          <w:sz w:val="24"/>
          <w:szCs w:val="24"/>
          <w:lang w:val="en-US" w:eastAsia="it-IT"/>
        </w:rPr>
        <w:t>lines</w:t>
      </w:r>
      <w:r w:rsidR="009F7C49" w:rsidRPr="008B2765">
        <w:rPr>
          <w:rFonts w:ascii="Book Antiqua" w:eastAsia="Times New Roman" w:hAnsi="Book Antiqua" w:cs="Arial"/>
          <w:sz w:val="24"/>
          <w:szCs w:val="24"/>
          <w:vertAlign w:val="superscript"/>
          <w:lang w:val="en-US" w:eastAsia="it-IT"/>
        </w:rPr>
        <w:t>[</w:t>
      </w:r>
      <w:proofErr w:type="gramEnd"/>
      <w:r w:rsidR="009F7C49" w:rsidRPr="008B2765">
        <w:rPr>
          <w:rFonts w:ascii="Book Antiqua" w:eastAsia="Times New Roman" w:hAnsi="Book Antiqua" w:cs="Arial"/>
          <w:sz w:val="24"/>
          <w:szCs w:val="24"/>
          <w:vertAlign w:val="superscript"/>
          <w:lang w:val="en-US" w:eastAsia="it-IT"/>
        </w:rPr>
        <w:t>65</w:t>
      </w:r>
      <w:r w:rsidRPr="008B2765">
        <w:rPr>
          <w:rFonts w:ascii="Book Antiqua" w:eastAsia="Times New Roman" w:hAnsi="Book Antiqua" w:cs="Arial"/>
          <w:sz w:val="24"/>
          <w:szCs w:val="24"/>
          <w:vertAlign w:val="superscript"/>
          <w:lang w:val="en-US" w:eastAsia="it-IT"/>
        </w:rPr>
        <w:t>]</w:t>
      </w:r>
      <w:r w:rsidRPr="008B2765">
        <w:rPr>
          <w:rFonts w:ascii="Book Antiqua" w:eastAsia="Times New Roman" w:hAnsi="Book Antiqua" w:cs="Arial"/>
          <w:sz w:val="24"/>
          <w:szCs w:val="24"/>
          <w:lang w:val="en-US" w:eastAsia="it-IT"/>
        </w:rPr>
        <w:t>.</w:t>
      </w:r>
    </w:p>
    <w:p w14:paraId="19175089" w14:textId="67ADA8E1" w:rsidR="002D116C" w:rsidRPr="000E67AC" w:rsidRDefault="002D116C" w:rsidP="000A04A0">
      <w:pPr>
        <w:spacing w:after="0" w:line="360" w:lineRule="auto"/>
        <w:ind w:firstLineChars="100" w:firstLine="240"/>
        <w:jc w:val="both"/>
        <w:rPr>
          <w:rFonts w:ascii="Book Antiqua" w:eastAsia="宋体" w:hAnsi="Book Antiqua" w:cs="AdvPA45B"/>
          <w:sz w:val="24"/>
          <w:szCs w:val="24"/>
          <w:lang w:val="en-US"/>
        </w:rPr>
      </w:pPr>
      <w:r w:rsidRPr="008B2765">
        <w:rPr>
          <w:rFonts w:ascii="Book Antiqua" w:eastAsia="Times New Roman" w:hAnsi="Book Antiqua" w:cs="Arial"/>
          <w:sz w:val="24"/>
          <w:szCs w:val="24"/>
          <w:lang w:val="en-US" w:eastAsia="it-IT"/>
        </w:rPr>
        <w:t xml:space="preserve">At the same time, </w:t>
      </w:r>
      <w:r w:rsidR="00441822">
        <w:rPr>
          <w:rFonts w:ascii="Book Antiqua" w:eastAsia="Times New Roman" w:hAnsi="Book Antiqua" w:cs="Arial"/>
          <w:sz w:val="24"/>
          <w:szCs w:val="24"/>
          <w:lang w:val="en-US" w:eastAsia="it-IT"/>
        </w:rPr>
        <w:t>h</w:t>
      </w:r>
      <w:r w:rsidR="00A71C27" w:rsidRPr="008B2765">
        <w:rPr>
          <w:rFonts w:ascii="Book Antiqua" w:eastAsia="Times New Roman" w:hAnsi="Book Antiqua" w:cs="Arial"/>
          <w:sz w:val="24"/>
          <w:szCs w:val="24"/>
          <w:lang w:val="en-US" w:eastAsia="it-IT"/>
        </w:rPr>
        <w:t>iPSC</w:t>
      </w:r>
      <w:r w:rsidR="00BF4E52">
        <w:rPr>
          <w:rFonts w:ascii="Book Antiqua" w:eastAsia="Times New Roman" w:hAnsi="Book Antiqua" w:cs="Arial"/>
          <w:sz w:val="24"/>
          <w:szCs w:val="24"/>
          <w:lang w:val="en-US" w:eastAsia="it-IT"/>
        </w:rPr>
        <w:t>s</w:t>
      </w:r>
      <w:r w:rsidR="00A71C27" w:rsidRPr="008B2765">
        <w:rPr>
          <w:rFonts w:ascii="Book Antiqua" w:eastAsia="Times New Roman" w:hAnsi="Book Antiqua" w:cs="Arial"/>
          <w:sz w:val="24"/>
          <w:szCs w:val="24"/>
          <w:lang w:val="en-US" w:eastAsia="it-IT"/>
        </w:rPr>
        <w:t xml:space="preserve"> represent an ideal autologous cellular model for </w:t>
      </w:r>
      <w:r w:rsidRPr="008B2765">
        <w:rPr>
          <w:rFonts w:ascii="Book Antiqua" w:eastAsia="Times New Roman" w:hAnsi="Book Antiqua" w:cs="Arial"/>
          <w:sz w:val="24"/>
          <w:szCs w:val="24"/>
          <w:lang w:val="en-US" w:eastAsia="it-IT"/>
        </w:rPr>
        <w:t xml:space="preserve">the study and the treatment of diseases, </w:t>
      </w:r>
      <w:r w:rsidR="00A71C27" w:rsidRPr="008B2765">
        <w:rPr>
          <w:rFonts w:ascii="Book Antiqua" w:eastAsia="Times New Roman" w:hAnsi="Book Antiqua" w:cs="Arial"/>
          <w:sz w:val="24"/>
          <w:szCs w:val="24"/>
          <w:lang w:val="en-US" w:eastAsia="it-IT"/>
        </w:rPr>
        <w:t xml:space="preserve">reaching </w:t>
      </w:r>
      <w:r w:rsidRPr="008B2765">
        <w:rPr>
          <w:rFonts w:ascii="Book Antiqua" w:eastAsia="Times New Roman" w:hAnsi="Book Antiqua" w:cs="Arial"/>
          <w:sz w:val="24"/>
          <w:szCs w:val="24"/>
          <w:lang w:val="en-US" w:eastAsia="it-IT"/>
        </w:rPr>
        <w:t>the goal of personalized medicine.</w:t>
      </w:r>
      <w:r w:rsidRPr="008B2765">
        <w:rPr>
          <w:rFonts w:ascii="Book Antiqua" w:eastAsia="宋体" w:hAnsi="Book Antiqua" w:cs="AdvPA45B"/>
          <w:sz w:val="24"/>
          <w:szCs w:val="24"/>
          <w:lang w:val="en-US"/>
        </w:rPr>
        <w:t xml:space="preserve"> </w:t>
      </w:r>
      <w:r w:rsidRPr="008B2765">
        <w:rPr>
          <w:rFonts w:ascii="Book Antiqua" w:eastAsia="Times New Roman" w:hAnsi="Book Antiqua" w:cs="Arial"/>
          <w:sz w:val="24"/>
          <w:szCs w:val="24"/>
          <w:lang w:val="en-US" w:eastAsia="it-IT"/>
        </w:rPr>
        <w:t xml:space="preserve">The </w:t>
      </w:r>
      <w:r w:rsidRPr="008B2765">
        <w:rPr>
          <w:rFonts w:ascii="Book Antiqua" w:eastAsia="Times New Roman" w:hAnsi="Book Antiqua" w:cs="Arial"/>
          <w:sz w:val="24"/>
          <w:szCs w:val="24"/>
          <w:lang w:val="en-US" w:eastAsia="it-IT"/>
        </w:rPr>
        <w:lastRenderedPageBreak/>
        <w:t>field of personalized medicine is based on the idea that life is variable and that individuals behave differently from each other under disease conditions. By taking into account individual clinical, genetic and environmental information, personalized medicine optimizes medical care and outcomes for customized disease prevention, detection and treatment.</w:t>
      </w:r>
    </w:p>
    <w:p w14:paraId="2E79659F" w14:textId="43C3D559" w:rsidR="002D116C" w:rsidRPr="008B2765" w:rsidRDefault="002D116C" w:rsidP="000A04A0">
      <w:pPr>
        <w:spacing w:after="0" w:line="360" w:lineRule="auto"/>
        <w:ind w:firstLineChars="100" w:firstLine="240"/>
        <w:jc w:val="both"/>
        <w:textAlignment w:val="baseline"/>
        <w:rPr>
          <w:rFonts w:ascii="Book Antiqua" w:eastAsia="Times New Roman" w:hAnsi="Book Antiqua" w:cs="Arial"/>
          <w:sz w:val="24"/>
          <w:szCs w:val="24"/>
          <w:lang w:val="en-US" w:eastAsia="it-IT"/>
        </w:rPr>
      </w:pPr>
      <w:proofErr w:type="gramStart"/>
      <w:r w:rsidRPr="008B2765">
        <w:rPr>
          <w:rFonts w:ascii="Book Antiqua" w:eastAsia="Times New Roman" w:hAnsi="Book Antiqua" w:cs="Arial"/>
          <w:sz w:val="24"/>
          <w:szCs w:val="24"/>
          <w:lang w:val="en-US" w:eastAsia="it-IT"/>
        </w:rPr>
        <w:t>hiPSCs</w:t>
      </w:r>
      <w:proofErr w:type="gramEnd"/>
      <w:r w:rsidRPr="008B2765">
        <w:rPr>
          <w:rFonts w:ascii="Book Antiqua" w:eastAsia="Times New Roman" w:hAnsi="Book Antiqua" w:cs="Arial"/>
          <w:sz w:val="24"/>
          <w:szCs w:val="24"/>
          <w:lang w:val="en-US" w:eastAsia="it-IT"/>
        </w:rPr>
        <w:t xml:space="preserve"> coincide perfectly with the concept of personalized medicine for disease modelling and further clinical application. In fact, hiPSCs bypass the limitation of immune rejection, being patient-specific cells, united to a “rejuvenation” of telomere length during </w:t>
      </w:r>
      <w:proofErr w:type="gramStart"/>
      <w:r w:rsidRPr="008B2765">
        <w:rPr>
          <w:rFonts w:ascii="Book Antiqua" w:eastAsia="Times New Roman" w:hAnsi="Book Antiqua" w:cs="Arial"/>
          <w:sz w:val="24"/>
          <w:szCs w:val="24"/>
          <w:lang w:val="en-US" w:eastAsia="it-IT"/>
        </w:rPr>
        <w:t>reprogramming</w:t>
      </w:r>
      <w:r w:rsidR="009F7C49" w:rsidRPr="008B2765">
        <w:rPr>
          <w:rFonts w:ascii="Book Antiqua" w:eastAsia="Times New Roman" w:hAnsi="Book Antiqua" w:cs="Arial"/>
          <w:sz w:val="24"/>
          <w:szCs w:val="24"/>
          <w:vertAlign w:val="superscript"/>
          <w:lang w:val="en-US" w:eastAsia="it-IT"/>
        </w:rPr>
        <w:t>[</w:t>
      </w:r>
      <w:proofErr w:type="gramEnd"/>
      <w:r w:rsidR="009F7C49" w:rsidRPr="008B2765">
        <w:rPr>
          <w:rFonts w:ascii="Book Antiqua" w:eastAsia="Times New Roman" w:hAnsi="Book Antiqua" w:cs="Arial"/>
          <w:sz w:val="24"/>
          <w:szCs w:val="24"/>
          <w:vertAlign w:val="superscript"/>
          <w:lang w:val="en-US" w:eastAsia="it-IT"/>
        </w:rPr>
        <w:t>66</w:t>
      </w:r>
      <w:r w:rsidRPr="008B2765">
        <w:rPr>
          <w:rFonts w:ascii="Book Antiqua" w:eastAsia="Times New Roman" w:hAnsi="Book Antiqua" w:cs="Arial"/>
          <w:sz w:val="24"/>
          <w:szCs w:val="24"/>
          <w:vertAlign w:val="superscript"/>
          <w:lang w:val="en-US" w:eastAsia="it-IT"/>
        </w:rPr>
        <w:t>]</w:t>
      </w:r>
      <w:r w:rsidRPr="008B2765">
        <w:rPr>
          <w:rFonts w:ascii="Book Antiqua" w:eastAsia="Times New Roman" w:hAnsi="Book Antiqua" w:cs="Arial"/>
          <w:sz w:val="24"/>
          <w:szCs w:val="24"/>
          <w:lang w:val="en-US" w:eastAsia="it-IT"/>
        </w:rPr>
        <w:t>, epigenetic memory and functional properties, offering enormous clinical potential.</w:t>
      </w:r>
    </w:p>
    <w:p w14:paraId="023C540A" w14:textId="7FC4A603" w:rsidR="002D116C" w:rsidRPr="008B2765" w:rsidRDefault="002D116C" w:rsidP="000A04A0">
      <w:pPr>
        <w:spacing w:after="0" w:line="360" w:lineRule="auto"/>
        <w:ind w:firstLineChars="100" w:firstLine="240"/>
        <w:jc w:val="both"/>
        <w:textAlignment w:val="baseline"/>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 xml:space="preserve">The tumourigenic risk of hiPSCs arising from the use of integrating vectors for their derivation supports the use of integrating vectors that can be subsequently removed from the genome. </w:t>
      </w:r>
      <w:r w:rsidRPr="000E67AC">
        <w:rPr>
          <w:rFonts w:ascii="Book Antiqua" w:eastAsia="Times New Roman" w:hAnsi="Book Antiqua" w:cs="Arial"/>
          <w:sz w:val="24"/>
          <w:szCs w:val="24"/>
          <w:lang w:val="en-US" w:eastAsia="it-IT"/>
        </w:rPr>
        <w:t>Sommer</w:t>
      </w:r>
      <w:r w:rsidR="000E67AC">
        <w:rPr>
          <w:rFonts w:ascii="Book Antiqua" w:eastAsia="Times New Roman" w:hAnsi="Book Antiqua" w:cs="Arial"/>
          <w:sz w:val="24"/>
          <w:szCs w:val="24"/>
          <w:lang w:val="en-US" w:eastAsia="it-IT"/>
        </w:rPr>
        <w:t xml:space="preserve"> </w:t>
      </w:r>
      <w:r w:rsidR="000E67AC">
        <w:rPr>
          <w:rFonts w:ascii="Book Antiqua" w:hAnsi="Book Antiqua" w:cs="Arial" w:hint="eastAsia"/>
          <w:i/>
          <w:sz w:val="24"/>
          <w:szCs w:val="24"/>
          <w:lang w:val="en-US" w:eastAsia="zh-CN"/>
        </w:rPr>
        <w:t xml:space="preserve">et </w:t>
      </w:r>
      <w:proofErr w:type="gramStart"/>
      <w:r w:rsidR="000E67AC">
        <w:rPr>
          <w:rFonts w:ascii="Book Antiqua" w:hAnsi="Book Antiqua" w:cs="Arial" w:hint="eastAsia"/>
          <w:i/>
          <w:sz w:val="24"/>
          <w:szCs w:val="24"/>
          <w:lang w:val="en-US" w:eastAsia="zh-CN"/>
        </w:rPr>
        <w:t>al</w:t>
      </w:r>
      <w:r w:rsidR="000E67AC">
        <w:rPr>
          <w:rFonts w:ascii="Book Antiqua" w:eastAsia="Times New Roman" w:hAnsi="Book Antiqua" w:cs="Arial"/>
          <w:sz w:val="24"/>
          <w:szCs w:val="24"/>
          <w:vertAlign w:val="superscript"/>
          <w:lang w:val="en-US" w:eastAsia="it-IT"/>
        </w:rPr>
        <w:t>[</w:t>
      </w:r>
      <w:proofErr w:type="gramEnd"/>
      <w:r w:rsidR="009F7C49" w:rsidRPr="008B2765">
        <w:rPr>
          <w:rFonts w:ascii="Book Antiqua" w:eastAsia="Times New Roman" w:hAnsi="Book Antiqua" w:cs="Arial"/>
          <w:sz w:val="24"/>
          <w:szCs w:val="24"/>
          <w:vertAlign w:val="superscript"/>
          <w:lang w:val="en-US" w:eastAsia="it-IT"/>
        </w:rPr>
        <w:t>67</w:t>
      </w:r>
      <w:r w:rsidRPr="008B2765">
        <w:rPr>
          <w:rFonts w:ascii="Book Antiqua" w:eastAsia="Times New Roman" w:hAnsi="Book Antiqua" w:cs="Arial"/>
          <w:sz w:val="24"/>
          <w:szCs w:val="24"/>
          <w:vertAlign w:val="superscript"/>
          <w:lang w:val="en-US" w:eastAsia="it-IT"/>
        </w:rPr>
        <w:t>]</w:t>
      </w:r>
      <w:r w:rsidRPr="008B2765">
        <w:rPr>
          <w:rFonts w:ascii="Book Antiqua" w:eastAsia="Times New Roman" w:hAnsi="Book Antiqua" w:cs="Arial"/>
          <w:sz w:val="24"/>
          <w:szCs w:val="24"/>
          <w:lang w:val="en-US" w:eastAsia="it-IT"/>
        </w:rPr>
        <w:t>, for example, reports the use of the human STEMCCA excisable polycistronic lentiviral vector</w:t>
      </w:r>
      <w:r w:rsidR="000E67AC">
        <w:rPr>
          <w:rFonts w:ascii="Book Antiqua" w:hAnsi="Book Antiqua" w:cs="Arial" w:hint="eastAsia"/>
          <w:sz w:val="24"/>
          <w:szCs w:val="24"/>
          <w:vertAlign w:val="superscript"/>
          <w:lang w:val="en-US" w:eastAsia="zh-CN"/>
        </w:rPr>
        <w:t>[3]</w:t>
      </w:r>
      <w:r w:rsidRPr="008B2765">
        <w:rPr>
          <w:rFonts w:ascii="Book Antiqua" w:eastAsia="Times New Roman" w:hAnsi="Book Antiqua" w:cs="Arial"/>
          <w:sz w:val="24"/>
          <w:szCs w:val="24"/>
          <w:lang w:val="en-US" w:eastAsia="it-IT"/>
        </w:rPr>
        <w:t xml:space="preserve">. The delivery vectors are designed so that the ectopic genes are flanked by </w:t>
      </w:r>
      <w:r w:rsidRPr="008B2765">
        <w:rPr>
          <w:rFonts w:ascii="Book Antiqua" w:eastAsia="Times New Roman" w:hAnsi="Book Antiqua" w:cs="Arial"/>
          <w:i/>
          <w:sz w:val="24"/>
          <w:szCs w:val="24"/>
          <w:lang w:val="en-US" w:eastAsia="it-IT"/>
        </w:rPr>
        <w:t>loxP</w:t>
      </w:r>
      <w:r w:rsidRPr="008B2765">
        <w:rPr>
          <w:rFonts w:ascii="Book Antiqua" w:eastAsia="Times New Roman" w:hAnsi="Book Antiqua" w:cs="Arial"/>
          <w:sz w:val="24"/>
          <w:szCs w:val="24"/>
          <w:lang w:val="en-US" w:eastAsia="it-IT"/>
        </w:rPr>
        <w:t xml:space="preserve"> sites</w:t>
      </w:r>
      <w:r w:rsidR="000470FD" w:rsidRPr="008B2765">
        <w:rPr>
          <w:rFonts w:ascii="Book Antiqua" w:eastAsia="Times New Roman" w:hAnsi="Book Antiqua" w:cs="Arial"/>
          <w:sz w:val="24"/>
          <w:szCs w:val="24"/>
          <w:lang w:val="en-US" w:eastAsia="it-IT"/>
        </w:rPr>
        <w:t>,</w:t>
      </w:r>
      <w:r w:rsidRPr="008B2765">
        <w:rPr>
          <w:rFonts w:ascii="Book Antiqua" w:eastAsia="Times New Roman" w:hAnsi="Book Antiqua" w:cs="Arial"/>
          <w:sz w:val="24"/>
          <w:szCs w:val="24"/>
          <w:lang w:val="en-US" w:eastAsia="it-IT"/>
        </w:rPr>
        <w:t xml:space="preserve"> thus enabling their removal by t</w:t>
      </w:r>
      <w:r w:rsidR="000E67AC">
        <w:rPr>
          <w:rFonts w:ascii="Book Antiqua" w:eastAsia="Times New Roman" w:hAnsi="Book Antiqua" w:cs="Arial"/>
          <w:sz w:val="24"/>
          <w:szCs w:val="24"/>
          <w:lang w:val="en-US" w:eastAsia="it-IT"/>
        </w:rPr>
        <w:t xml:space="preserve">ransient Cre protein </w:t>
      </w:r>
      <w:proofErr w:type="gramStart"/>
      <w:r w:rsidR="000E67AC">
        <w:rPr>
          <w:rFonts w:ascii="Book Antiqua" w:eastAsia="Times New Roman" w:hAnsi="Book Antiqua" w:cs="Arial"/>
          <w:sz w:val="24"/>
          <w:szCs w:val="24"/>
          <w:lang w:val="en-US" w:eastAsia="it-IT"/>
        </w:rPr>
        <w:t>expression</w:t>
      </w:r>
      <w:r w:rsidR="009F7C49" w:rsidRPr="008B2765">
        <w:rPr>
          <w:rFonts w:ascii="Book Antiqua" w:eastAsia="Times New Roman" w:hAnsi="Book Antiqua" w:cs="Arial"/>
          <w:sz w:val="24"/>
          <w:szCs w:val="24"/>
          <w:vertAlign w:val="superscript"/>
          <w:lang w:val="en-US" w:eastAsia="it-IT"/>
        </w:rPr>
        <w:t>[</w:t>
      </w:r>
      <w:proofErr w:type="gramEnd"/>
      <w:r w:rsidR="009F7C49" w:rsidRPr="008B2765">
        <w:rPr>
          <w:rFonts w:ascii="Book Antiqua" w:eastAsia="Times New Roman" w:hAnsi="Book Antiqua" w:cs="Arial"/>
          <w:sz w:val="24"/>
          <w:szCs w:val="24"/>
          <w:vertAlign w:val="superscript"/>
          <w:lang w:val="en-US" w:eastAsia="it-IT"/>
        </w:rPr>
        <w:t>68,69</w:t>
      </w:r>
      <w:r w:rsidRPr="008B2765">
        <w:rPr>
          <w:rFonts w:ascii="Book Antiqua" w:eastAsia="Times New Roman" w:hAnsi="Book Antiqua" w:cs="Arial"/>
          <w:sz w:val="24"/>
          <w:szCs w:val="24"/>
          <w:vertAlign w:val="superscript"/>
          <w:lang w:val="en-US" w:eastAsia="it-IT"/>
        </w:rPr>
        <w:t>]</w:t>
      </w:r>
      <w:r w:rsidRPr="008B2765">
        <w:rPr>
          <w:rFonts w:ascii="Book Antiqua" w:eastAsia="Times New Roman" w:hAnsi="Book Antiqua" w:cs="Arial"/>
          <w:sz w:val="24"/>
          <w:szCs w:val="24"/>
          <w:lang w:val="en-US" w:eastAsia="it-IT"/>
        </w:rPr>
        <w:t>. This approach generates hiPSCs free of transgenic sequences that can improve and increase the safety of derivation methods.</w:t>
      </w:r>
    </w:p>
    <w:p w14:paraId="26218626" w14:textId="77777777" w:rsidR="003C04F0" w:rsidRPr="008B2765" w:rsidRDefault="003C04F0" w:rsidP="000A04A0">
      <w:pPr>
        <w:spacing w:after="0" w:line="360" w:lineRule="auto"/>
        <w:jc w:val="both"/>
        <w:rPr>
          <w:rFonts w:ascii="Book Antiqua" w:eastAsia="Times New Roman" w:hAnsi="Book Antiqua" w:cs="Arial"/>
          <w:sz w:val="24"/>
          <w:szCs w:val="24"/>
          <w:lang w:val="en-US" w:eastAsia="it-IT"/>
        </w:rPr>
      </w:pPr>
    </w:p>
    <w:p w14:paraId="5809EB8C" w14:textId="7AB46103" w:rsidR="003C04F0" w:rsidRPr="004C6F85" w:rsidRDefault="004C6F85" w:rsidP="000A04A0">
      <w:pPr>
        <w:spacing w:after="0" w:line="360" w:lineRule="auto"/>
        <w:jc w:val="both"/>
        <w:rPr>
          <w:rFonts w:ascii="Book Antiqua" w:hAnsi="Book Antiqua" w:cs="Arial"/>
          <w:b/>
          <w:sz w:val="24"/>
          <w:szCs w:val="24"/>
          <w:lang w:val="en-US" w:eastAsia="zh-CN"/>
        </w:rPr>
      </w:pPr>
      <w:r w:rsidRPr="008B2765">
        <w:rPr>
          <w:rFonts w:ascii="Book Antiqua" w:eastAsia="Times New Roman" w:hAnsi="Book Antiqua" w:cs="Arial"/>
          <w:b/>
          <w:sz w:val="24"/>
          <w:szCs w:val="24"/>
          <w:lang w:val="en-US" w:eastAsia="it-IT"/>
        </w:rPr>
        <w:t>HI</w:t>
      </w:r>
      <w:r w:rsidR="003C04F0" w:rsidRPr="008B2765">
        <w:rPr>
          <w:rFonts w:ascii="Book Antiqua" w:eastAsia="Times New Roman" w:hAnsi="Book Antiqua" w:cs="Arial"/>
          <w:b/>
          <w:sz w:val="24"/>
          <w:szCs w:val="24"/>
          <w:lang w:val="en-US" w:eastAsia="it-IT"/>
        </w:rPr>
        <w:t>PSCS-BASED MONOGENIC DISEASE MODELS</w:t>
      </w:r>
    </w:p>
    <w:p w14:paraId="0F9E4CBA" w14:textId="716E565D" w:rsidR="003C04F0" w:rsidRPr="008B2765" w:rsidRDefault="003C04F0" w:rsidP="000A04A0">
      <w:pPr>
        <w:spacing w:after="0" w:line="360" w:lineRule="auto"/>
        <w:jc w:val="both"/>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Due to ethical and technical challenges, human embryonic stem cells (hESCs) can represent unsuitable candidates for disease modelling. Therefore,</w:t>
      </w:r>
      <w:r w:rsidR="00441822">
        <w:rPr>
          <w:rFonts w:ascii="Book Antiqua" w:eastAsia="Times New Roman" w:hAnsi="Book Antiqua" w:cs="Arial"/>
          <w:sz w:val="24"/>
          <w:szCs w:val="24"/>
          <w:lang w:val="en-US" w:eastAsia="it-IT"/>
        </w:rPr>
        <w:t xml:space="preserve"> human</w:t>
      </w:r>
      <w:r w:rsidRPr="008B2765">
        <w:rPr>
          <w:rFonts w:ascii="Book Antiqua" w:eastAsia="Times New Roman" w:hAnsi="Book Antiqua" w:cs="Arial"/>
          <w:sz w:val="24"/>
          <w:szCs w:val="24"/>
          <w:lang w:val="en-US" w:eastAsia="it-IT"/>
        </w:rPr>
        <w:t xml:space="preserve"> induced pluripotent stem cells (</w:t>
      </w:r>
      <w:r w:rsidR="00441822">
        <w:rPr>
          <w:rFonts w:ascii="Book Antiqua" w:eastAsia="Times New Roman" w:hAnsi="Book Antiqua" w:cs="Arial"/>
          <w:sz w:val="24"/>
          <w:szCs w:val="24"/>
          <w:lang w:val="en-US" w:eastAsia="it-IT"/>
        </w:rPr>
        <w:t>h</w:t>
      </w:r>
      <w:r w:rsidRPr="008B2765">
        <w:rPr>
          <w:rFonts w:ascii="Book Antiqua" w:eastAsia="Times New Roman" w:hAnsi="Book Antiqua" w:cs="Arial"/>
          <w:sz w:val="24"/>
          <w:szCs w:val="24"/>
          <w:lang w:val="en-US" w:eastAsia="it-IT"/>
        </w:rPr>
        <w:t xml:space="preserve">iPSCs), closely resembling the key features of hESCs such as self-renewal and pluripotent potentials, can be extensively exploited to study various inherited disorders. </w:t>
      </w:r>
    </w:p>
    <w:p w14:paraId="46F24081" w14:textId="2F35CEB1" w:rsidR="003C04F0" w:rsidRPr="008B2765" w:rsidRDefault="003C04F0" w:rsidP="000A04A0">
      <w:pPr>
        <w:spacing w:after="0" w:line="360" w:lineRule="auto"/>
        <w:ind w:firstLineChars="100" w:firstLine="240"/>
        <w:jc w:val="both"/>
        <w:rPr>
          <w:rFonts w:ascii="Book Antiqua" w:eastAsia="Times New Roman" w:hAnsi="Book Antiqua" w:cs="Arial"/>
          <w:sz w:val="24"/>
          <w:szCs w:val="24"/>
          <w:lang w:val="en-US" w:eastAsia="it-IT"/>
        </w:rPr>
      </w:pPr>
      <w:r w:rsidRPr="004C6F85">
        <w:rPr>
          <w:rFonts w:ascii="Book Antiqua" w:eastAsia="Times New Roman" w:hAnsi="Book Antiqua" w:cs="Arial"/>
          <w:sz w:val="24"/>
          <w:szCs w:val="24"/>
          <w:lang w:val="en-US" w:eastAsia="it-IT"/>
        </w:rPr>
        <w:lastRenderedPageBreak/>
        <w:t xml:space="preserve">Dimos </w:t>
      </w:r>
      <w:r w:rsidRPr="008B2765">
        <w:rPr>
          <w:rFonts w:ascii="Book Antiqua" w:eastAsia="Times New Roman" w:hAnsi="Book Antiqua" w:cs="Arial"/>
          <w:i/>
          <w:sz w:val="24"/>
          <w:szCs w:val="24"/>
          <w:lang w:val="en-US" w:eastAsia="it-IT"/>
        </w:rPr>
        <w:t xml:space="preserve">et </w:t>
      </w:r>
      <w:proofErr w:type="gramStart"/>
      <w:r w:rsidRPr="008B2765">
        <w:rPr>
          <w:rFonts w:ascii="Book Antiqua" w:eastAsia="Times New Roman" w:hAnsi="Book Antiqua" w:cs="Arial"/>
          <w:i/>
          <w:sz w:val="24"/>
          <w:szCs w:val="24"/>
          <w:lang w:val="en-US" w:eastAsia="it-IT"/>
        </w:rPr>
        <w:t>al</w:t>
      </w:r>
      <w:r w:rsidR="004C6F85" w:rsidRPr="004C6F85">
        <w:rPr>
          <w:rFonts w:ascii="Book Antiqua" w:hAnsi="Book Antiqua" w:cs="Arial" w:hint="eastAsia"/>
          <w:sz w:val="24"/>
          <w:szCs w:val="24"/>
          <w:vertAlign w:val="superscript"/>
          <w:lang w:val="en-US" w:eastAsia="zh-CN"/>
        </w:rPr>
        <w:t>[</w:t>
      </w:r>
      <w:proofErr w:type="gramEnd"/>
      <w:r w:rsidR="004C6F85" w:rsidRPr="004C6F85">
        <w:rPr>
          <w:rFonts w:ascii="Book Antiqua" w:hAnsi="Book Antiqua" w:cs="Arial" w:hint="eastAsia"/>
          <w:sz w:val="24"/>
          <w:szCs w:val="24"/>
          <w:vertAlign w:val="superscript"/>
          <w:lang w:val="en-US" w:eastAsia="zh-CN"/>
        </w:rPr>
        <w:t>70]</w:t>
      </w:r>
      <w:r w:rsidRPr="004C6F85">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 xml:space="preserve">(2008) and </w:t>
      </w:r>
      <w:r w:rsidRPr="004C6F85">
        <w:rPr>
          <w:rFonts w:ascii="Book Antiqua" w:eastAsia="Times New Roman" w:hAnsi="Book Antiqua" w:cs="Arial"/>
          <w:sz w:val="24"/>
          <w:szCs w:val="24"/>
          <w:lang w:val="en-US" w:eastAsia="it-IT"/>
        </w:rPr>
        <w:t>Park</w:t>
      </w:r>
      <w:r w:rsidRPr="008B2765">
        <w:rPr>
          <w:rFonts w:ascii="Book Antiqua" w:eastAsia="Times New Roman" w:hAnsi="Book Antiqua" w:cs="Arial"/>
          <w:i/>
          <w:sz w:val="24"/>
          <w:szCs w:val="24"/>
          <w:lang w:val="en-US" w:eastAsia="it-IT"/>
        </w:rPr>
        <w:t xml:space="preserve"> </w:t>
      </w:r>
      <w:r w:rsidR="004C6F85" w:rsidRPr="008B2765">
        <w:rPr>
          <w:rFonts w:ascii="Book Antiqua" w:eastAsia="Times New Roman" w:hAnsi="Book Antiqua" w:cs="Arial"/>
          <w:i/>
          <w:sz w:val="24"/>
          <w:szCs w:val="24"/>
          <w:lang w:val="en-US" w:eastAsia="it-IT"/>
        </w:rPr>
        <w:t>et al</w:t>
      </w:r>
      <w:r w:rsidR="004C6F85" w:rsidRPr="004C6F85">
        <w:rPr>
          <w:rFonts w:ascii="Book Antiqua" w:hAnsi="Book Antiqua" w:cs="Arial" w:hint="eastAsia"/>
          <w:sz w:val="24"/>
          <w:szCs w:val="24"/>
          <w:vertAlign w:val="superscript"/>
          <w:lang w:val="en-US" w:eastAsia="zh-CN"/>
        </w:rPr>
        <w:t>[7</w:t>
      </w:r>
      <w:r w:rsidR="004C6F85">
        <w:rPr>
          <w:rFonts w:ascii="Book Antiqua" w:hAnsi="Book Antiqua" w:cs="Arial" w:hint="eastAsia"/>
          <w:sz w:val="24"/>
          <w:szCs w:val="24"/>
          <w:vertAlign w:val="superscript"/>
          <w:lang w:val="en-US" w:eastAsia="zh-CN"/>
        </w:rPr>
        <w:t>1</w:t>
      </w:r>
      <w:r w:rsidR="004C6F85" w:rsidRPr="004C6F85">
        <w:rPr>
          <w:rFonts w:ascii="Book Antiqua" w:hAnsi="Book Antiqua" w:cs="Arial" w:hint="eastAsia"/>
          <w:sz w:val="24"/>
          <w:szCs w:val="24"/>
          <w:vertAlign w:val="superscript"/>
          <w:lang w:val="en-US" w:eastAsia="zh-CN"/>
        </w:rPr>
        <w:t>]</w:t>
      </w:r>
      <w:r w:rsidRPr="008B2765">
        <w:rPr>
          <w:rFonts w:ascii="Book Antiqua" w:eastAsia="Times New Roman" w:hAnsi="Book Antiqua" w:cs="Arial"/>
          <w:sz w:val="24"/>
          <w:szCs w:val="24"/>
          <w:lang w:val="en-US" w:eastAsia="it-IT"/>
        </w:rPr>
        <w:t xml:space="preserve"> (2008) reported for the first time disease-specific iPS</w:t>
      </w:r>
      <w:r w:rsidR="00441822">
        <w:rPr>
          <w:rFonts w:ascii="Book Antiqua" w:eastAsia="Times New Roman" w:hAnsi="Book Antiqua" w:cs="Arial"/>
          <w:sz w:val="24"/>
          <w:szCs w:val="24"/>
          <w:lang w:val="en-US" w:eastAsia="it-IT"/>
        </w:rPr>
        <w:t>C</w:t>
      </w:r>
      <w:r w:rsidRPr="008B2765">
        <w:rPr>
          <w:rFonts w:ascii="Book Antiqua" w:eastAsia="Times New Roman" w:hAnsi="Book Antiqua" w:cs="Arial"/>
          <w:sz w:val="24"/>
          <w:szCs w:val="24"/>
          <w:lang w:val="en-US" w:eastAsia="it-IT"/>
        </w:rPr>
        <w:t xml:space="preserve"> lines in 2008,</w:t>
      </w:r>
      <w:r w:rsidR="0043408D"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mimicking</w:t>
      </w:r>
      <w:r w:rsidR="0043408D"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human disease. This new strategy consists of screening patients for</w:t>
      </w:r>
      <w:r w:rsidR="00642220">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genetic</w:t>
      </w:r>
      <w:r w:rsidR="00642220">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mutation</w:t>
      </w:r>
      <w:r w:rsidR="00A71C27" w:rsidRPr="008B2765">
        <w:rPr>
          <w:rFonts w:ascii="Book Antiqua" w:eastAsia="Times New Roman" w:hAnsi="Book Antiqua" w:cs="Arial"/>
          <w:sz w:val="24"/>
          <w:szCs w:val="24"/>
          <w:lang w:val="en-US" w:eastAsia="it-IT"/>
        </w:rPr>
        <w:t>s</w:t>
      </w:r>
      <w:r w:rsidRPr="008B2765">
        <w:rPr>
          <w:rFonts w:ascii="Book Antiqua" w:eastAsia="Times New Roman" w:hAnsi="Book Antiqua" w:cs="Arial"/>
          <w:sz w:val="24"/>
          <w:szCs w:val="24"/>
          <w:lang w:val="en-US" w:eastAsia="it-IT"/>
        </w:rPr>
        <w:t>), isolating cell lines, returning them to iPS</w:t>
      </w:r>
      <w:r w:rsidR="00441822">
        <w:rPr>
          <w:rFonts w:ascii="Book Antiqua" w:eastAsia="Times New Roman" w:hAnsi="Book Antiqua" w:cs="Arial"/>
          <w:sz w:val="24"/>
          <w:szCs w:val="24"/>
          <w:lang w:val="en-US" w:eastAsia="it-IT"/>
        </w:rPr>
        <w:t>Cs</w:t>
      </w:r>
      <w:r w:rsidRPr="008B2765">
        <w:rPr>
          <w:rFonts w:ascii="Book Antiqua" w:eastAsia="Times New Roman" w:hAnsi="Book Antiqua" w:cs="Arial"/>
          <w:sz w:val="24"/>
          <w:szCs w:val="24"/>
          <w:lang w:val="en-US" w:eastAsia="it-IT"/>
        </w:rPr>
        <w:t>, and finally differentiating the iPS</w:t>
      </w:r>
      <w:r w:rsidR="00441822">
        <w:rPr>
          <w:rFonts w:ascii="Book Antiqua" w:eastAsia="Times New Roman" w:hAnsi="Book Antiqua" w:cs="Arial"/>
          <w:sz w:val="24"/>
          <w:szCs w:val="24"/>
          <w:lang w:val="en-US" w:eastAsia="it-IT"/>
        </w:rPr>
        <w:t>Cs</w:t>
      </w:r>
      <w:r w:rsidRPr="008B2765">
        <w:rPr>
          <w:rFonts w:ascii="Book Antiqua" w:eastAsia="Times New Roman" w:hAnsi="Book Antiqua" w:cs="Arial"/>
          <w:sz w:val="24"/>
          <w:szCs w:val="24"/>
          <w:lang w:val="en-US" w:eastAsia="it-IT"/>
        </w:rPr>
        <w:t xml:space="preserve"> into one or more cell types phenotypically developing the disease. </w:t>
      </w:r>
    </w:p>
    <w:p w14:paraId="56A172E6" w14:textId="3E471ACB" w:rsidR="003C04F0" w:rsidRPr="008B2765" w:rsidRDefault="003C04F0" w:rsidP="000A04A0">
      <w:pPr>
        <w:spacing w:after="0" w:line="360" w:lineRule="auto"/>
        <w:ind w:firstLineChars="100" w:firstLine="240"/>
        <w:jc w:val="both"/>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 xml:space="preserve">The </w:t>
      </w:r>
      <w:r w:rsidR="00A71C27" w:rsidRPr="008B2765">
        <w:rPr>
          <w:rFonts w:ascii="Book Antiqua" w:eastAsia="Times New Roman" w:hAnsi="Book Antiqua" w:cs="Arial"/>
          <w:sz w:val="24"/>
          <w:szCs w:val="24"/>
          <w:lang w:val="en-US" w:eastAsia="it-IT"/>
        </w:rPr>
        <w:t xml:space="preserve">possibility of </w:t>
      </w:r>
      <w:r w:rsidRPr="008B2765">
        <w:rPr>
          <w:rFonts w:ascii="Book Antiqua" w:eastAsia="Times New Roman" w:hAnsi="Book Antiqua" w:cs="Arial"/>
          <w:sz w:val="24"/>
          <w:szCs w:val="24"/>
          <w:lang w:val="en-US" w:eastAsia="it-IT"/>
        </w:rPr>
        <w:t>dedifferentiat</w:t>
      </w:r>
      <w:r w:rsidR="00A71C27" w:rsidRPr="008B2765">
        <w:rPr>
          <w:rFonts w:ascii="Book Antiqua" w:eastAsia="Times New Roman" w:hAnsi="Book Antiqua" w:cs="Arial"/>
          <w:sz w:val="24"/>
          <w:szCs w:val="24"/>
          <w:lang w:val="en-US" w:eastAsia="it-IT"/>
        </w:rPr>
        <w:t>ing</w:t>
      </w:r>
      <w:r w:rsidRPr="008B2765">
        <w:rPr>
          <w:rFonts w:ascii="Book Antiqua" w:eastAsia="Times New Roman" w:hAnsi="Book Antiqua" w:cs="Arial"/>
          <w:sz w:val="24"/>
          <w:szCs w:val="24"/>
          <w:lang w:val="en-US" w:eastAsia="it-IT"/>
        </w:rPr>
        <w:t xml:space="preserve"> patient-speci</w:t>
      </w:r>
      <w:r w:rsidRPr="008B2765">
        <w:rPr>
          <w:rFonts w:ascii="Book Antiqua" w:eastAsia="Times New Roman" w:hAnsi="Book Antiqua" w:cs="Arial"/>
          <w:sz w:val="24"/>
          <w:szCs w:val="24"/>
          <w:lang w:eastAsia="it-IT"/>
        </w:rPr>
        <w:t>ﬁ</w:t>
      </w:r>
      <w:r w:rsidRPr="008B2765">
        <w:rPr>
          <w:rFonts w:ascii="Book Antiqua" w:eastAsia="Times New Roman" w:hAnsi="Book Antiqua" w:cs="Arial"/>
          <w:sz w:val="24"/>
          <w:szCs w:val="24"/>
          <w:lang w:val="en-US" w:eastAsia="it-IT"/>
        </w:rPr>
        <w:t xml:space="preserve">c cells back to stem cells and </w:t>
      </w:r>
      <w:r w:rsidR="00A71C27" w:rsidRPr="008B2765">
        <w:rPr>
          <w:rFonts w:ascii="Book Antiqua" w:eastAsia="Times New Roman" w:hAnsi="Book Antiqua" w:cs="Arial"/>
          <w:sz w:val="24"/>
          <w:szCs w:val="24"/>
          <w:lang w:val="en-US" w:eastAsia="it-IT"/>
        </w:rPr>
        <w:t xml:space="preserve">again </w:t>
      </w:r>
      <w:r w:rsidRPr="008B2765">
        <w:rPr>
          <w:rFonts w:ascii="Book Antiqua" w:eastAsia="Times New Roman" w:hAnsi="Book Antiqua" w:cs="Arial"/>
          <w:sz w:val="24"/>
          <w:szCs w:val="24"/>
          <w:lang w:val="en-US" w:eastAsia="it-IT"/>
        </w:rPr>
        <w:t>to differentiate them into cells representative of the disease organ or tissue, allows one to faithfully replicate the key aspects of the disease in a ‘‘petri dish’’ and to</w:t>
      </w:r>
      <w:r w:rsidR="0043408D"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 xml:space="preserve">quantify disease </w:t>
      </w:r>
      <w:r w:rsidR="00A71C27" w:rsidRPr="008B2765">
        <w:rPr>
          <w:rFonts w:ascii="Book Antiqua" w:eastAsia="Times New Roman" w:hAnsi="Book Antiqua" w:cs="Arial"/>
          <w:sz w:val="24"/>
          <w:szCs w:val="24"/>
          <w:lang w:val="en-US" w:eastAsia="it-IT"/>
        </w:rPr>
        <w:t>phenotype</w:t>
      </w:r>
      <w:r w:rsidRPr="008B2765">
        <w:rPr>
          <w:rFonts w:ascii="Book Antiqua" w:eastAsia="Times New Roman" w:hAnsi="Book Antiqua" w:cs="Arial"/>
          <w:sz w:val="24"/>
          <w:szCs w:val="24"/>
          <w:lang w:val="en-US" w:eastAsia="it-IT"/>
        </w:rPr>
        <w:t xml:space="preserve"> in different tissues (Figure 1). Each of these points is difficult to obtain; however, many disorders have been successfully recapitulated </w:t>
      </w:r>
      <w:r w:rsidRPr="008B2765">
        <w:rPr>
          <w:rFonts w:ascii="Book Antiqua" w:eastAsia="Times New Roman" w:hAnsi="Book Antiqua" w:cs="Arial"/>
          <w:i/>
          <w:sz w:val="24"/>
          <w:szCs w:val="24"/>
          <w:lang w:val="en-US" w:eastAsia="it-IT"/>
        </w:rPr>
        <w:t xml:space="preserve">in vitro </w:t>
      </w:r>
      <w:r w:rsidRPr="008B2765">
        <w:rPr>
          <w:rFonts w:ascii="Book Antiqua" w:eastAsia="Times New Roman" w:hAnsi="Book Antiqua" w:cs="Arial"/>
          <w:sz w:val="24"/>
          <w:szCs w:val="24"/>
          <w:lang w:val="en-US" w:eastAsia="it-IT"/>
        </w:rPr>
        <w:t xml:space="preserve">contributing to research in the field of disease modelling. Most of these studies have focused on monogenic disorders that exhibit strong phenotypes </w:t>
      </w:r>
      <w:r w:rsidRPr="008B2765">
        <w:rPr>
          <w:rFonts w:ascii="Book Antiqua" w:eastAsia="Times New Roman" w:hAnsi="Book Antiqua" w:cs="Arial"/>
          <w:i/>
          <w:sz w:val="24"/>
          <w:szCs w:val="24"/>
          <w:lang w:val="en-US" w:eastAsia="it-IT"/>
        </w:rPr>
        <w:t>in vitro</w:t>
      </w:r>
      <w:r w:rsidRPr="008B2765">
        <w:rPr>
          <w:rFonts w:ascii="Book Antiqua" w:eastAsia="Times New Roman" w:hAnsi="Book Antiqua" w:cs="Arial"/>
          <w:sz w:val="24"/>
          <w:szCs w:val="24"/>
          <w:lang w:val="en-US" w:eastAsia="it-IT"/>
        </w:rPr>
        <w:t xml:space="preserve">. Moreover, </w:t>
      </w:r>
      <w:r w:rsidR="00A71C27" w:rsidRPr="008B2765">
        <w:rPr>
          <w:rFonts w:ascii="Book Antiqua" w:eastAsia="Times New Roman" w:hAnsi="Book Antiqua" w:cs="Arial"/>
          <w:sz w:val="24"/>
          <w:szCs w:val="24"/>
          <w:lang w:val="en-US" w:eastAsia="it-IT"/>
        </w:rPr>
        <w:t xml:space="preserve">obtaining </w:t>
      </w:r>
      <w:r w:rsidRPr="008B2765">
        <w:rPr>
          <w:rFonts w:ascii="Book Antiqua" w:eastAsia="Times New Roman" w:hAnsi="Book Antiqua" w:cs="Arial"/>
          <w:sz w:val="24"/>
          <w:szCs w:val="24"/>
          <w:lang w:val="en-US" w:eastAsia="it-IT"/>
        </w:rPr>
        <w:t>pluripotent cells from patients with developmental or degenerative disorders also allows for new o</w:t>
      </w:r>
      <w:r w:rsidR="00642220">
        <w:rPr>
          <w:rFonts w:ascii="Book Antiqua" w:eastAsia="Times New Roman" w:hAnsi="Book Antiqua" w:cs="Arial"/>
          <w:sz w:val="24"/>
          <w:szCs w:val="24"/>
          <w:lang w:val="en-US" w:eastAsia="it-IT"/>
        </w:rPr>
        <w:t xml:space="preserve">pportunities for drug </w:t>
      </w:r>
      <w:proofErr w:type="gramStart"/>
      <w:r w:rsidR="00642220">
        <w:rPr>
          <w:rFonts w:ascii="Book Antiqua" w:eastAsia="Times New Roman" w:hAnsi="Book Antiqua" w:cs="Arial"/>
          <w:sz w:val="24"/>
          <w:szCs w:val="24"/>
          <w:lang w:val="en-US" w:eastAsia="it-IT"/>
        </w:rPr>
        <w:t>discovery</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72]</w:t>
      </w:r>
      <w:r w:rsidRPr="008B2765">
        <w:rPr>
          <w:rFonts w:ascii="Book Antiqua" w:eastAsia="Times New Roman" w:hAnsi="Book Antiqua" w:cs="Arial"/>
          <w:sz w:val="24"/>
          <w:szCs w:val="24"/>
          <w:lang w:val="en-US" w:eastAsia="it-IT"/>
        </w:rPr>
        <w:t xml:space="preserve">. When differentiated </w:t>
      </w:r>
      <w:r w:rsidRPr="008B2765">
        <w:rPr>
          <w:rFonts w:ascii="Book Antiqua" w:eastAsia="Times New Roman" w:hAnsi="Book Antiqua" w:cs="Arial"/>
          <w:i/>
          <w:sz w:val="24"/>
          <w:szCs w:val="24"/>
          <w:lang w:val="en-US" w:eastAsia="it-IT"/>
        </w:rPr>
        <w:t>in vitro</w:t>
      </w:r>
      <w:r w:rsidRPr="008B2765">
        <w:rPr>
          <w:rFonts w:ascii="Book Antiqua" w:eastAsia="Times New Roman" w:hAnsi="Book Antiqua" w:cs="Arial"/>
          <w:sz w:val="24"/>
          <w:szCs w:val="24"/>
          <w:lang w:val="en-US" w:eastAsia="it-IT"/>
        </w:rPr>
        <w:t xml:space="preserve"> into relevant somatic lineages, </w:t>
      </w:r>
      <w:r w:rsidR="00441822">
        <w:rPr>
          <w:rFonts w:ascii="Book Antiqua" w:eastAsia="Times New Roman" w:hAnsi="Book Antiqua" w:cs="Arial"/>
          <w:sz w:val="24"/>
          <w:szCs w:val="24"/>
          <w:lang w:val="en-US" w:eastAsia="it-IT"/>
        </w:rPr>
        <w:t>h</w:t>
      </w:r>
      <w:r w:rsidRPr="008B2765">
        <w:rPr>
          <w:rFonts w:ascii="Book Antiqua" w:eastAsia="Times New Roman" w:hAnsi="Book Antiqua" w:cs="Arial"/>
          <w:sz w:val="24"/>
          <w:szCs w:val="24"/>
          <w:lang w:val="en-US" w:eastAsia="it-IT"/>
        </w:rPr>
        <w:t xml:space="preserve">iPSCs are used both for assessing </w:t>
      </w:r>
      <w:r w:rsidR="00A72BD6" w:rsidRPr="008B2765">
        <w:rPr>
          <w:rFonts w:ascii="Book Antiqua" w:eastAsia="Times New Roman" w:hAnsi="Book Antiqua" w:cs="Arial"/>
          <w:sz w:val="24"/>
          <w:szCs w:val="24"/>
          <w:lang w:val="en-US" w:eastAsia="it-IT"/>
        </w:rPr>
        <w:t>personali</w:t>
      </w:r>
      <w:r w:rsidR="00A72BD6">
        <w:rPr>
          <w:rFonts w:ascii="Book Antiqua" w:eastAsia="Times New Roman" w:hAnsi="Book Antiqua" w:cs="Arial"/>
          <w:sz w:val="24"/>
          <w:szCs w:val="24"/>
          <w:lang w:val="en-US" w:eastAsia="it-IT"/>
        </w:rPr>
        <w:t>z</w:t>
      </w:r>
      <w:r w:rsidR="00A72BD6" w:rsidRPr="008B2765">
        <w:rPr>
          <w:rFonts w:ascii="Book Antiqua" w:eastAsia="Times New Roman" w:hAnsi="Book Antiqua" w:cs="Arial"/>
          <w:sz w:val="24"/>
          <w:szCs w:val="24"/>
          <w:lang w:val="en-US" w:eastAsia="it-IT"/>
        </w:rPr>
        <w:t xml:space="preserve">ed </w:t>
      </w:r>
      <w:r w:rsidRPr="008B2765">
        <w:rPr>
          <w:rFonts w:ascii="Book Antiqua" w:eastAsia="Times New Roman" w:hAnsi="Book Antiqua" w:cs="Arial"/>
          <w:sz w:val="24"/>
          <w:szCs w:val="24"/>
          <w:lang w:val="en-US" w:eastAsia="it-IT"/>
        </w:rPr>
        <w:t>p</w:t>
      </w:r>
      <w:r w:rsidR="00642220">
        <w:rPr>
          <w:rFonts w:ascii="Book Antiqua" w:eastAsia="Times New Roman" w:hAnsi="Book Antiqua" w:cs="Arial"/>
          <w:sz w:val="24"/>
          <w:szCs w:val="24"/>
          <w:lang w:val="en-US" w:eastAsia="it-IT"/>
        </w:rPr>
        <w:t>harmacological therapy</w:t>
      </w:r>
      <w:r w:rsidRPr="008B2765">
        <w:rPr>
          <w:rFonts w:ascii="Book Antiqua" w:eastAsia="Times New Roman" w:hAnsi="Book Antiqua" w:cs="Arial"/>
          <w:sz w:val="24"/>
          <w:szCs w:val="24"/>
          <w:lang w:val="en-US" w:eastAsia="it-IT"/>
        </w:rPr>
        <w:t xml:space="preserve"> and for </w:t>
      </w:r>
      <w:r w:rsidRPr="008B2765">
        <w:rPr>
          <w:rFonts w:ascii="Book Antiqua" w:eastAsia="Times New Roman" w:hAnsi="Book Antiqua" w:cs="Arial"/>
          <w:i/>
          <w:sz w:val="24"/>
          <w:szCs w:val="24"/>
          <w:lang w:val="en-US" w:eastAsia="it-IT"/>
        </w:rPr>
        <w:t>in vivo</w:t>
      </w:r>
      <w:r w:rsidRPr="008B2765">
        <w:rPr>
          <w:rFonts w:ascii="Book Antiqua" w:eastAsia="Times New Roman" w:hAnsi="Book Antiqua" w:cs="Arial"/>
          <w:sz w:val="24"/>
          <w:szCs w:val="24"/>
          <w:lang w:val="en-US" w:eastAsia="it-IT"/>
        </w:rPr>
        <w:t xml:space="preserve"> cell</w:t>
      </w:r>
      <w:r w:rsidR="00A71C27" w:rsidRPr="008B2765">
        <w:rPr>
          <w:rFonts w:ascii="Book Antiqua" w:eastAsia="Times New Roman" w:hAnsi="Book Antiqua" w:cs="Arial"/>
          <w:sz w:val="24"/>
          <w:szCs w:val="24"/>
          <w:lang w:val="en-US" w:eastAsia="it-IT"/>
        </w:rPr>
        <w:t xml:space="preserve"> therapy.</w:t>
      </w:r>
    </w:p>
    <w:p w14:paraId="0AC1B9D3" w14:textId="4CA27350" w:rsidR="003C04F0" w:rsidRPr="008B2765" w:rsidRDefault="003C04F0" w:rsidP="000A04A0">
      <w:pPr>
        <w:spacing w:after="0" w:line="360" w:lineRule="auto"/>
        <w:ind w:firstLineChars="100" w:firstLine="240"/>
        <w:jc w:val="both"/>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Therefore, iPSCs-disease models mimic human pathological development rather than trials utilizing con</w:t>
      </w:r>
      <w:r w:rsidR="00642220">
        <w:rPr>
          <w:rFonts w:ascii="Book Antiqua" w:eastAsia="Times New Roman" w:hAnsi="Book Antiqua" w:cs="Arial"/>
          <w:sz w:val="24"/>
          <w:szCs w:val="24"/>
          <w:lang w:val="en-US" w:eastAsia="it-IT"/>
        </w:rPr>
        <w:t xml:space="preserve">ventional rodent and cell </w:t>
      </w:r>
      <w:proofErr w:type="gramStart"/>
      <w:r w:rsidR="00642220">
        <w:rPr>
          <w:rFonts w:ascii="Book Antiqua" w:eastAsia="Times New Roman" w:hAnsi="Book Antiqua" w:cs="Arial"/>
          <w:sz w:val="24"/>
          <w:szCs w:val="24"/>
          <w:lang w:val="en-US" w:eastAsia="it-IT"/>
        </w:rPr>
        <w:t>lines</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73]</w:t>
      </w:r>
      <w:r w:rsidRPr="008B2765">
        <w:rPr>
          <w:rFonts w:ascii="Book Antiqua" w:eastAsia="Times New Roman" w:hAnsi="Book Antiqua" w:cs="Arial"/>
          <w:sz w:val="24"/>
          <w:szCs w:val="24"/>
          <w:lang w:val="en-US" w:eastAsia="it-IT"/>
        </w:rPr>
        <w:t xml:space="preserve">. Human cell culture assists the research using animal models of disease. Murine models of human inherited and acquired diseases are helpful systems but human pathophysiology cannot always be faithfully reproduced. When murine and human physiology are different, disease-specific pluripotent cells able of differentiation into the several cells affected establish disease pathophysiology, allowing </w:t>
      </w:r>
      <w:r w:rsidRPr="008B2765">
        <w:rPr>
          <w:rFonts w:ascii="Book Antiqua" w:eastAsia="Times New Roman" w:hAnsi="Book Antiqua" w:cs="Arial"/>
          <w:i/>
          <w:sz w:val="24"/>
          <w:szCs w:val="24"/>
          <w:lang w:val="en-US" w:eastAsia="it-IT"/>
        </w:rPr>
        <w:t xml:space="preserve">in vitro </w:t>
      </w:r>
      <w:r w:rsidRPr="008B2765">
        <w:rPr>
          <w:rFonts w:ascii="Book Antiqua" w:eastAsia="Times New Roman" w:hAnsi="Book Antiqua" w:cs="Arial"/>
          <w:sz w:val="24"/>
          <w:szCs w:val="24"/>
          <w:lang w:val="en-US" w:eastAsia="it-IT"/>
        </w:rPr>
        <w:t>investigation in a human tool monitored and proving a large number of genetically-modifiable cells in a specific manner for each genetic defects.</w:t>
      </w:r>
    </w:p>
    <w:p w14:paraId="5FC5A1DD" w14:textId="392CE8DF" w:rsidR="003C04F0" w:rsidRPr="008B2765" w:rsidRDefault="003C04F0" w:rsidP="00052A1A">
      <w:pPr>
        <w:spacing w:after="0" w:line="360" w:lineRule="auto"/>
        <w:ind w:firstLineChars="100" w:firstLine="240"/>
        <w:jc w:val="both"/>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lastRenderedPageBreak/>
        <w:t xml:space="preserve">The main advantages of iPSCs-based model systems </w:t>
      </w:r>
      <w:r w:rsidR="00A71C27" w:rsidRPr="008B2765">
        <w:rPr>
          <w:rFonts w:ascii="Book Antiqua" w:eastAsia="Times New Roman" w:hAnsi="Book Antiqua" w:cs="Arial"/>
          <w:sz w:val="24"/>
          <w:szCs w:val="24"/>
          <w:lang w:val="en-US" w:eastAsia="it-IT"/>
        </w:rPr>
        <w:t>are:</w:t>
      </w:r>
      <w:r w:rsidRPr="008B2765">
        <w:rPr>
          <w:rFonts w:ascii="Book Antiqua" w:eastAsia="Times New Roman" w:hAnsi="Book Antiqua" w:cs="Arial"/>
          <w:sz w:val="24"/>
          <w:szCs w:val="24"/>
          <w:lang w:val="en-US" w:eastAsia="it-IT"/>
        </w:rPr>
        <w:t xml:space="preserve"> (1) </w:t>
      </w:r>
      <w:r w:rsidR="00A71C27" w:rsidRPr="008B2765">
        <w:rPr>
          <w:rFonts w:ascii="Book Antiqua" w:eastAsia="Times New Roman" w:hAnsi="Book Antiqua" w:cs="Arial"/>
          <w:sz w:val="24"/>
          <w:szCs w:val="24"/>
          <w:lang w:val="en-US" w:eastAsia="it-IT"/>
        </w:rPr>
        <w:t xml:space="preserve">iPSCs </w:t>
      </w:r>
      <w:r w:rsidRPr="008B2765">
        <w:rPr>
          <w:rFonts w:ascii="Book Antiqua" w:eastAsia="Times New Roman" w:hAnsi="Book Antiqua" w:cs="Arial"/>
          <w:sz w:val="24"/>
          <w:szCs w:val="24"/>
          <w:lang w:val="en-US" w:eastAsia="it-IT"/>
        </w:rPr>
        <w:t xml:space="preserve">can be obtained from several sources (adult somatic cells, embryonic/foetal cells, adult stem cells and cancer cells); (2) </w:t>
      </w:r>
      <w:r w:rsidR="00A71C27" w:rsidRPr="008B2765">
        <w:rPr>
          <w:rFonts w:ascii="Book Antiqua" w:eastAsia="Times New Roman" w:hAnsi="Book Antiqua" w:cs="Arial"/>
          <w:sz w:val="24"/>
          <w:szCs w:val="24"/>
          <w:lang w:val="en-US" w:eastAsia="it-IT"/>
        </w:rPr>
        <w:t xml:space="preserve">iPSCs </w:t>
      </w:r>
      <w:r w:rsidRPr="008B2765">
        <w:rPr>
          <w:rFonts w:ascii="Book Antiqua" w:eastAsia="Times New Roman" w:hAnsi="Book Antiqua" w:cs="Arial"/>
          <w:sz w:val="24"/>
          <w:szCs w:val="24"/>
          <w:lang w:val="en-US" w:eastAsia="it-IT"/>
        </w:rPr>
        <w:t xml:space="preserve">naturally maintain the genetic background; (3) </w:t>
      </w:r>
      <w:r w:rsidR="00A71C27" w:rsidRPr="008B2765">
        <w:rPr>
          <w:rFonts w:ascii="Book Antiqua" w:eastAsia="Times New Roman" w:hAnsi="Book Antiqua" w:cs="Arial"/>
          <w:sz w:val="24"/>
          <w:szCs w:val="24"/>
          <w:lang w:val="en-US" w:eastAsia="it-IT"/>
        </w:rPr>
        <w:t xml:space="preserve">iPSCs </w:t>
      </w:r>
      <w:r w:rsidRPr="008B2765">
        <w:rPr>
          <w:rFonts w:ascii="Book Antiqua" w:eastAsia="Times New Roman" w:hAnsi="Book Antiqua" w:cs="Arial"/>
          <w:sz w:val="24"/>
          <w:szCs w:val="24"/>
          <w:lang w:val="en-US" w:eastAsia="it-IT"/>
        </w:rPr>
        <w:t xml:space="preserve">have the </w:t>
      </w:r>
      <w:r w:rsidR="00A71C27" w:rsidRPr="008B2765">
        <w:rPr>
          <w:rFonts w:ascii="Book Antiqua" w:eastAsia="Times New Roman" w:hAnsi="Book Antiqua" w:cs="Arial"/>
          <w:sz w:val="24"/>
          <w:szCs w:val="24"/>
          <w:lang w:val="en-US" w:eastAsia="it-IT"/>
        </w:rPr>
        <w:t>ability</w:t>
      </w:r>
      <w:r w:rsidR="00642220">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 xml:space="preserve">to differentiate into </w:t>
      </w:r>
      <w:r w:rsidR="00A71C27" w:rsidRPr="008B2765">
        <w:rPr>
          <w:rFonts w:ascii="Book Antiqua" w:eastAsia="Times New Roman" w:hAnsi="Book Antiqua" w:cs="Arial"/>
          <w:sz w:val="24"/>
          <w:szCs w:val="24"/>
          <w:lang w:val="en-US" w:eastAsia="it-IT"/>
        </w:rPr>
        <w:t xml:space="preserve">any desired </w:t>
      </w:r>
      <w:r w:rsidRPr="008B2765">
        <w:rPr>
          <w:rFonts w:ascii="Book Antiqua" w:eastAsia="Times New Roman" w:hAnsi="Book Antiqua" w:cs="Arial"/>
          <w:sz w:val="24"/>
          <w:szCs w:val="24"/>
          <w:lang w:val="en-US" w:eastAsia="it-IT"/>
        </w:rPr>
        <w:t xml:space="preserve">cell types </w:t>
      </w:r>
      <w:r w:rsidRPr="008B2765">
        <w:rPr>
          <w:rFonts w:ascii="Book Antiqua" w:eastAsia="Times New Roman" w:hAnsi="Book Antiqua" w:cs="Arial"/>
          <w:i/>
          <w:sz w:val="24"/>
          <w:szCs w:val="24"/>
          <w:lang w:val="en-US" w:eastAsia="it-IT"/>
        </w:rPr>
        <w:t>in vitro</w:t>
      </w:r>
      <w:r w:rsidRPr="008B2765">
        <w:rPr>
          <w:rFonts w:ascii="Book Antiqua" w:eastAsia="Times New Roman" w:hAnsi="Book Antiqua" w:cs="Arial"/>
          <w:sz w:val="24"/>
          <w:szCs w:val="24"/>
          <w:lang w:val="en-US" w:eastAsia="it-IT"/>
        </w:rPr>
        <w:t xml:space="preserve">; (4) </w:t>
      </w:r>
      <w:r w:rsidR="00A71C27" w:rsidRPr="008B2765">
        <w:rPr>
          <w:rFonts w:ascii="Book Antiqua" w:eastAsia="Times New Roman" w:hAnsi="Book Antiqua" w:cs="Arial"/>
          <w:sz w:val="24"/>
          <w:szCs w:val="24"/>
          <w:lang w:val="en-US" w:eastAsia="it-IT"/>
        </w:rPr>
        <w:t xml:space="preserve">iPSCs </w:t>
      </w:r>
      <w:r w:rsidRPr="008B2765">
        <w:rPr>
          <w:rFonts w:ascii="Book Antiqua" w:eastAsia="Times New Roman" w:hAnsi="Book Antiqua" w:cs="Arial"/>
          <w:sz w:val="24"/>
          <w:szCs w:val="24"/>
          <w:lang w:val="en-US" w:eastAsia="it-IT"/>
        </w:rPr>
        <w:t>can self-renew</w:t>
      </w:r>
      <w:r w:rsidR="0043408D"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 xml:space="preserve">and maintain their undifferentiated state and pluripotent capacity; </w:t>
      </w:r>
      <w:r w:rsidR="00642220">
        <w:rPr>
          <w:rFonts w:ascii="Book Antiqua" w:hAnsi="Book Antiqua" w:cs="Arial" w:hint="eastAsia"/>
          <w:sz w:val="24"/>
          <w:szCs w:val="24"/>
          <w:lang w:val="en-US" w:eastAsia="zh-CN"/>
        </w:rPr>
        <w:t xml:space="preserve">and </w:t>
      </w:r>
      <w:r w:rsidRPr="008B2765">
        <w:rPr>
          <w:rFonts w:ascii="Book Antiqua" w:eastAsia="Times New Roman" w:hAnsi="Book Antiqua" w:cs="Arial"/>
          <w:sz w:val="24"/>
          <w:szCs w:val="24"/>
          <w:lang w:val="en-US" w:eastAsia="it-IT"/>
        </w:rPr>
        <w:t xml:space="preserve">(5) </w:t>
      </w:r>
      <w:r w:rsidR="00A71C27" w:rsidRPr="008B2765">
        <w:rPr>
          <w:rFonts w:ascii="Book Antiqua" w:eastAsia="Times New Roman" w:hAnsi="Book Antiqua" w:cs="Arial"/>
          <w:sz w:val="24"/>
          <w:szCs w:val="24"/>
          <w:lang w:val="en-US" w:eastAsia="it-IT"/>
        </w:rPr>
        <w:t xml:space="preserve">iPSCs </w:t>
      </w:r>
      <w:r w:rsidRPr="008B2765">
        <w:rPr>
          <w:rFonts w:ascii="Book Antiqua" w:eastAsia="Times New Roman" w:hAnsi="Book Antiqua" w:cs="Arial"/>
          <w:sz w:val="24"/>
          <w:szCs w:val="24"/>
          <w:lang w:val="en-US" w:eastAsia="it-IT"/>
        </w:rPr>
        <w:t xml:space="preserve">resume early human embryo development during differentiation </w:t>
      </w:r>
      <w:r w:rsidRPr="008B2765">
        <w:rPr>
          <w:rFonts w:ascii="Book Antiqua" w:eastAsia="Times New Roman" w:hAnsi="Book Antiqua" w:cs="Arial"/>
          <w:i/>
          <w:sz w:val="24"/>
          <w:szCs w:val="24"/>
          <w:lang w:val="en-US" w:eastAsia="it-IT"/>
        </w:rPr>
        <w:t>in vitro</w:t>
      </w:r>
      <w:r w:rsidRPr="008B2765">
        <w:rPr>
          <w:rFonts w:ascii="Book Antiqua" w:eastAsia="Times New Roman" w:hAnsi="Book Antiqua" w:cs="Arial"/>
          <w:sz w:val="24"/>
          <w:szCs w:val="24"/>
          <w:lang w:val="en-US" w:eastAsia="it-IT"/>
        </w:rPr>
        <w:t xml:space="preserve">. </w:t>
      </w:r>
    </w:p>
    <w:p w14:paraId="097CFD31" w14:textId="6C75266F" w:rsidR="003C04F0" w:rsidRPr="008B2765" w:rsidRDefault="003C04F0" w:rsidP="000A04A0">
      <w:pPr>
        <w:spacing w:after="0" w:line="360" w:lineRule="auto"/>
        <w:ind w:firstLineChars="100" w:firstLine="240"/>
        <w:jc w:val="both"/>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For all these reasons, iPSCs represent a</w:t>
      </w:r>
      <w:r w:rsidR="00A71C27" w:rsidRPr="008B2765">
        <w:rPr>
          <w:rFonts w:ascii="Book Antiqua" w:eastAsia="Times New Roman" w:hAnsi="Book Antiqua" w:cs="Arial"/>
          <w:sz w:val="24"/>
          <w:szCs w:val="24"/>
          <w:lang w:val="en-US" w:eastAsia="it-IT"/>
        </w:rPr>
        <w:t>n</w:t>
      </w:r>
      <w:r w:rsidRPr="008B2765">
        <w:rPr>
          <w:rFonts w:ascii="Book Antiqua" w:eastAsia="Times New Roman" w:hAnsi="Book Antiqua" w:cs="Arial"/>
          <w:sz w:val="24"/>
          <w:szCs w:val="24"/>
          <w:lang w:val="en-US" w:eastAsia="it-IT"/>
        </w:rPr>
        <w:t xml:space="preserve"> available</w:t>
      </w:r>
      <w:r w:rsidR="00642220">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 xml:space="preserve">model system for studying </w:t>
      </w:r>
      <w:r w:rsidR="00A71C27" w:rsidRPr="008B2765">
        <w:rPr>
          <w:rFonts w:ascii="Book Antiqua" w:eastAsia="Times New Roman" w:hAnsi="Book Antiqua" w:cs="Arial"/>
          <w:sz w:val="24"/>
          <w:szCs w:val="24"/>
          <w:lang w:val="en-US" w:eastAsia="it-IT"/>
        </w:rPr>
        <w:t>the pathogenetic mechanisms of various diseases</w:t>
      </w:r>
      <w:r w:rsidRPr="008B2765">
        <w:rPr>
          <w:rFonts w:ascii="Book Antiqua" w:eastAsia="Times New Roman" w:hAnsi="Book Antiqua" w:cs="Arial"/>
          <w:sz w:val="24"/>
          <w:szCs w:val="24"/>
          <w:lang w:val="en-US" w:eastAsia="it-IT"/>
        </w:rPr>
        <w:t xml:space="preserve">, particularly in those cases where animal models do not </w:t>
      </w:r>
      <w:r w:rsidR="00A71C27" w:rsidRPr="008B2765">
        <w:rPr>
          <w:rFonts w:ascii="Book Antiqua" w:eastAsia="Times New Roman" w:hAnsi="Book Antiqua" w:cs="Arial"/>
          <w:sz w:val="24"/>
          <w:szCs w:val="24"/>
          <w:lang w:val="en-US" w:eastAsia="it-IT"/>
        </w:rPr>
        <w:t>exactly</w:t>
      </w:r>
      <w:r w:rsidR="00642220">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reproduce</w:t>
      </w:r>
      <w:r w:rsidR="00642220">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human phenotype or when disease</w:t>
      </w:r>
      <w:r w:rsidR="00A71C27" w:rsidRPr="008B2765">
        <w:rPr>
          <w:rFonts w:ascii="Book Antiqua" w:eastAsia="Times New Roman" w:hAnsi="Book Antiqua" w:cs="Arial"/>
          <w:sz w:val="24"/>
          <w:szCs w:val="24"/>
          <w:lang w:val="en-US" w:eastAsia="it-IT"/>
        </w:rPr>
        <w:t>-target</w:t>
      </w:r>
      <w:r w:rsidR="00642220">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cell</w:t>
      </w:r>
      <w:r w:rsidR="00A71C27" w:rsidRPr="008B2765">
        <w:rPr>
          <w:rFonts w:ascii="Book Antiqua" w:eastAsia="Times New Roman" w:hAnsi="Book Antiqua" w:cs="Arial"/>
          <w:sz w:val="24"/>
          <w:szCs w:val="24"/>
          <w:lang w:val="en-US" w:eastAsia="it-IT"/>
        </w:rPr>
        <w:t>s</w:t>
      </w:r>
      <w:r w:rsidRPr="008B2765">
        <w:rPr>
          <w:rFonts w:ascii="Book Antiqua" w:eastAsia="Times New Roman" w:hAnsi="Book Antiqua" w:cs="Arial"/>
          <w:sz w:val="24"/>
          <w:szCs w:val="24"/>
          <w:lang w:val="en-US" w:eastAsia="it-IT"/>
        </w:rPr>
        <w:t xml:space="preserve"> types are </w:t>
      </w:r>
      <w:r w:rsidR="00A71C27" w:rsidRPr="008B2765">
        <w:rPr>
          <w:rFonts w:ascii="Book Antiqua" w:eastAsia="Times New Roman" w:hAnsi="Book Antiqua" w:cs="Arial"/>
          <w:sz w:val="24"/>
          <w:szCs w:val="24"/>
          <w:lang w:val="en-US" w:eastAsia="it-IT"/>
        </w:rPr>
        <w:t xml:space="preserve">not </w:t>
      </w:r>
      <w:r w:rsidRPr="008B2765">
        <w:rPr>
          <w:rFonts w:ascii="Book Antiqua" w:eastAsia="Times New Roman" w:hAnsi="Book Antiqua" w:cs="Arial"/>
          <w:sz w:val="24"/>
          <w:szCs w:val="24"/>
          <w:lang w:val="en-US" w:eastAsia="it-IT"/>
        </w:rPr>
        <w:t>available for research.</w:t>
      </w:r>
    </w:p>
    <w:p w14:paraId="6ABBB922" w14:textId="6561FDFB" w:rsidR="003C04F0" w:rsidRPr="008B2765" w:rsidRDefault="003C04F0" w:rsidP="000A04A0">
      <w:pPr>
        <w:spacing w:after="0" w:line="360" w:lineRule="auto"/>
        <w:ind w:firstLineChars="100" w:firstLine="240"/>
        <w:jc w:val="both"/>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 xml:space="preserve">This review provides an overview of the current state of modelling monogenic disease by using hiPSCs and the ultimate applications of these </w:t>
      </w:r>
      <w:r w:rsidRPr="008B2765">
        <w:rPr>
          <w:rFonts w:ascii="Book Antiqua" w:eastAsia="Times New Roman" w:hAnsi="Book Antiqua" w:cs="Arial"/>
          <w:i/>
          <w:sz w:val="24"/>
          <w:szCs w:val="24"/>
          <w:lang w:val="en-US" w:eastAsia="it-IT"/>
        </w:rPr>
        <w:t>in vitro</w:t>
      </w:r>
      <w:r w:rsidRPr="008B2765">
        <w:rPr>
          <w:rFonts w:ascii="Book Antiqua" w:eastAsia="Times New Roman" w:hAnsi="Book Antiqua" w:cs="Arial"/>
          <w:sz w:val="24"/>
          <w:szCs w:val="24"/>
          <w:lang w:val="en-US" w:eastAsia="it-IT"/>
        </w:rPr>
        <w:t xml:space="preserve"> models for cell therapy. We consider and summarize some peculiar aspects such as the type of parental cell used for reprogramming, the methods currently used to induce expression of the reprogramming factors, and the type of iPSC-derived differentiated cells, relating them to the genetic basis of diseases and to their</w:t>
      </w:r>
      <w:r w:rsidRPr="008B2765">
        <w:rPr>
          <w:rFonts w:ascii="Book Antiqua" w:eastAsia="Times New Roman" w:hAnsi="Book Antiqua" w:cs="Arial"/>
          <w:sz w:val="24"/>
          <w:szCs w:val="24"/>
          <w:lang w:val="en" w:eastAsia="it-IT"/>
        </w:rPr>
        <w:t xml:space="preserve"> </w:t>
      </w:r>
      <w:r w:rsidRPr="008B2765">
        <w:rPr>
          <w:rFonts w:ascii="Book Antiqua" w:eastAsia="Times New Roman" w:hAnsi="Book Antiqua" w:cs="Arial"/>
          <w:sz w:val="24"/>
          <w:szCs w:val="24"/>
          <w:lang w:val="en-US" w:eastAsia="it-IT"/>
        </w:rPr>
        <w:t>inheritance model (Table</w:t>
      </w:r>
      <w:r w:rsidR="00642220">
        <w:rPr>
          <w:rFonts w:ascii="Book Antiqua" w:hAnsi="Book Antiqua" w:cs="Arial" w:hint="eastAsia"/>
          <w:sz w:val="24"/>
          <w:szCs w:val="24"/>
          <w:lang w:val="en-US" w:eastAsia="zh-CN"/>
        </w:rPr>
        <w:t>s</w:t>
      </w:r>
      <w:r w:rsidRPr="008B2765">
        <w:rPr>
          <w:rFonts w:ascii="Book Antiqua" w:eastAsia="Times New Roman" w:hAnsi="Book Antiqua" w:cs="Arial"/>
          <w:sz w:val="24"/>
          <w:szCs w:val="24"/>
          <w:lang w:val="en-US" w:eastAsia="it-IT"/>
        </w:rPr>
        <w:t xml:space="preserve"> 1-3).</w:t>
      </w:r>
    </w:p>
    <w:p w14:paraId="3EBA2C49" w14:textId="77777777" w:rsidR="003C04F0" w:rsidRPr="008B2765" w:rsidRDefault="003C04F0" w:rsidP="000A04A0">
      <w:pPr>
        <w:spacing w:after="0" w:line="360" w:lineRule="auto"/>
        <w:jc w:val="both"/>
        <w:rPr>
          <w:rFonts w:ascii="Book Antiqua" w:eastAsia="Times New Roman" w:hAnsi="Book Antiqua" w:cs="Arial"/>
          <w:sz w:val="24"/>
          <w:szCs w:val="24"/>
          <w:lang w:val="en-US" w:eastAsia="it-IT"/>
        </w:rPr>
      </w:pPr>
    </w:p>
    <w:p w14:paraId="022F9FEA" w14:textId="3182F84C" w:rsidR="003C04F0" w:rsidRPr="00642220" w:rsidRDefault="003C04F0" w:rsidP="000A04A0">
      <w:pPr>
        <w:spacing w:after="0" w:line="360" w:lineRule="auto"/>
        <w:jc w:val="both"/>
        <w:rPr>
          <w:rFonts w:ascii="Book Antiqua" w:hAnsi="Book Antiqua" w:cs="Arial"/>
          <w:b/>
          <w:i/>
          <w:sz w:val="24"/>
          <w:szCs w:val="24"/>
          <w:lang w:val="en-US" w:eastAsia="zh-CN"/>
        </w:rPr>
      </w:pPr>
      <w:proofErr w:type="gramStart"/>
      <w:r w:rsidRPr="008B2765">
        <w:rPr>
          <w:rFonts w:ascii="Book Antiqua" w:eastAsia="Times New Roman" w:hAnsi="Book Antiqua" w:cs="Arial"/>
          <w:b/>
          <w:i/>
          <w:sz w:val="24"/>
          <w:szCs w:val="24"/>
          <w:lang w:val="en-US" w:eastAsia="it-IT"/>
        </w:rPr>
        <w:t>hiPSCs</w:t>
      </w:r>
      <w:proofErr w:type="gramEnd"/>
      <w:r w:rsidRPr="008B2765">
        <w:rPr>
          <w:rFonts w:ascii="Book Antiqua" w:eastAsia="Times New Roman" w:hAnsi="Book Antiqua" w:cs="Arial"/>
          <w:b/>
          <w:i/>
          <w:sz w:val="24"/>
          <w:szCs w:val="24"/>
          <w:lang w:val="en-US" w:eastAsia="it-IT"/>
        </w:rPr>
        <w:t xml:space="preserve"> for modelling autosomal dominant disorders</w:t>
      </w:r>
    </w:p>
    <w:p w14:paraId="78169558" w14:textId="42C2440C" w:rsidR="003C04F0" w:rsidRPr="008B2765" w:rsidRDefault="003C04F0" w:rsidP="000A04A0">
      <w:pPr>
        <w:spacing w:after="0" w:line="360" w:lineRule="auto"/>
        <w:jc w:val="both"/>
        <w:rPr>
          <w:rFonts w:ascii="Book Antiqua" w:eastAsia="Times New Roman" w:hAnsi="Book Antiqua" w:cs="Arial"/>
          <w:sz w:val="24"/>
          <w:szCs w:val="24"/>
          <w:lang w:val="en-US" w:eastAsia="it-IT"/>
        </w:rPr>
      </w:pPr>
      <w:r w:rsidRPr="00642220">
        <w:rPr>
          <w:rFonts w:ascii="Book Antiqua" w:eastAsia="Times New Roman" w:hAnsi="Book Antiqua" w:cs="Arial"/>
          <w:sz w:val="24"/>
          <w:szCs w:val="24"/>
          <w:lang w:val="en-US" w:eastAsia="it-IT"/>
        </w:rPr>
        <w:t>Huntington’s disease</w:t>
      </w:r>
      <w:r w:rsidRPr="008B2765">
        <w:rPr>
          <w:rFonts w:ascii="Book Antiqua" w:eastAsia="Times New Roman" w:hAnsi="Book Antiqua" w:cs="Arial"/>
          <w:sz w:val="24"/>
          <w:szCs w:val="24"/>
          <w:lang w:val="en-US" w:eastAsia="it-IT"/>
        </w:rPr>
        <w:t xml:space="preserve"> (HD; OMIM #143100) is an autosomal dominant neurodegenerative disorder that show</w:t>
      </w:r>
      <w:r w:rsidR="00085D82">
        <w:rPr>
          <w:rFonts w:ascii="Book Antiqua" w:hAnsi="Book Antiqua" w:cs="Arial" w:hint="eastAsia"/>
          <w:sz w:val="24"/>
          <w:szCs w:val="24"/>
          <w:lang w:val="en-US" w:eastAsia="zh-CN"/>
        </w:rPr>
        <w:t>s</w:t>
      </w:r>
      <w:r w:rsidRPr="008B2765">
        <w:rPr>
          <w:rFonts w:ascii="Book Antiqua" w:eastAsia="Times New Roman" w:hAnsi="Book Antiqua" w:cs="Arial"/>
          <w:sz w:val="24"/>
          <w:szCs w:val="24"/>
          <w:lang w:val="en-US" w:eastAsia="it-IT"/>
        </w:rPr>
        <w:t xml:space="preserve"> up later in life. It is caused by an expansion of</w:t>
      </w:r>
      <w:r w:rsidR="00642220">
        <w:rPr>
          <w:rFonts w:ascii="Book Antiqua" w:eastAsia="Times New Roman" w:hAnsi="Book Antiqua" w:cs="Arial"/>
          <w:sz w:val="24"/>
          <w:szCs w:val="24"/>
          <w:lang w:val="en-US" w:eastAsia="it-IT"/>
        </w:rPr>
        <w:t xml:space="preserve"> the “CAG” triplets repeated in</w:t>
      </w:r>
      <w:r w:rsidRPr="008B2765">
        <w:rPr>
          <w:rFonts w:ascii="Book Antiqua" w:eastAsia="Times New Roman" w:hAnsi="Book Antiqua" w:cs="Arial"/>
          <w:sz w:val="24"/>
          <w:szCs w:val="24"/>
          <w:lang w:val="en-US" w:eastAsia="it-IT"/>
        </w:rPr>
        <w:t xml:space="preserve"> exon </w:t>
      </w:r>
      <w:r w:rsidR="00A16642" w:rsidRPr="008B2765">
        <w:rPr>
          <w:rFonts w:ascii="Book Antiqua" w:eastAsia="Times New Roman" w:hAnsi="Book Antiqua" w:cs="Arial"/>
          <w:sz w:val="24"/>
          <w:szCs w:val="24"/>
          <w:lang w:val="en-US" w:eastAsia="it-IT"/>
        </w:rPr>
        <w:t xml:space="preserve">1 </w:t>
      </w:r>
      <w:r w:rsidRPr="008B2765">
        <w:rPr>
          <w:rFonts w:ascii="Book Antiqua" w:eastAsia="Times New Roman" w:hAnsi="Book Antiqua" w:cs="Arial"/>
          <w:sz w:val="24"/>
          <w:szCs w:val="24"/>
          <w:lang w:val="en-US" w:eastAsia="it-IT"/>
        </w:rPr>
        <w:t xml:space="preserve">of the </w:t>
      </w:r>
      <w:r w:rsidRPr="008B2765">
        <w:rPr>
          <w:rFonts w:ascii="Book Antiqua" w:eastAsia="Times New Roman" w:hAnsi="Book Antiqua" w:cs="Arial"/>
          <w:i/>
          <w:sz w:val="24"/>
          <w:szCs w:val="24"/>
          <w:lang w:val="en-US" w:eastAsia="it-IT"/>
        </w:rPr>
        <w:t>HTT</w:t>
      </w:r>
      <w:r w:rsidRPr="008B2765">
        <w:rPr>
          <w:rFonts w:ascii="Book Antiqua" w:eastAsia="Times New Roman" w:hAnsi="Book Antiqua" w:cs="Arial"/>
          <w:sz w:val="24"/>
          <w:szCs w:val="24"/>
          <w:lang w:val="en-US" w:eastAsia="it-IT"/>
        </w:rPr>
        <w:t xml:space="preserve"> gene. </w:t>
      </w:r>
      <w:r w:rsidR="00A16642" w:rsidRPr="008B2765">
        <w:rPr>
          <w:rFonts w:ascii="Book Antiqua" w:eastAsia="Times New Roman" w:hAnsi="Book Antiqua" w:cs="Arial"/>
          <w:sz w:val="24"/>
          <w:szCs w:val="24"/>
          <w:lang w:val="en-US" w:eastAsia="it-IT"/>
        </w:rPr>
        <w:t>The</w:t>
      </w:r>
      <w:r w:rsidR="00642220">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protein encoded by HTT gene is expressed in many tissues and organs, esp</w:t>
      </w:r>
      <w:r w:rsidR="00085D82">
        <w:rPr>
          <w:rFonts w:ascii="Book Antiqua" w:eastAsia="Times New Roman" w:hAnsi="Book Antiqua" w:cs="Arial"/>
          <w:sz w:val="24"/>
          <w:szCs w:val="24"/>
          <w:lang w:val="en-US" w:eastAsia="it-IT"/>
        </w:rPr>
        <w:t xml:space="preserve">ecially in the brain and </w:t>
      </w:r>
      <w:proofErr w:type="gramStart"/>
      <w:r w:rsidR="00085D82">
        <w:rPr>
          <w:rFonts w:ascii="Book Antiqua" w:eastAsia="Times New Roman" w:hAnsi="Book Antiqua" w:cs="Arial"/>
          <w:sz w:val="24"/>
          <w:szCs w:val="24"/>
          <w:lang w:val="en-US" w:eastAsia="it-IT"/>
        </w:rPr>
        <w:t>testis</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74-77]</w:t>
      </w:r>
      <w:r w:rsidRPr="008B2765">
        <w:rPr>
          <w:rFonts w:ascii="Book Antiqua" w:eastAsia="Times New Roman" w:hAnsi="Book Antiqua" w:cs="Arial"/>
          <w:sz w:val="24"/>
          <w:szCs w:val="24"/>
          <w:lang w:val="en-US" w:eastAsia="it-IT"/>
        </w:rPr>
        <w:t>.</w:t>
      </w:r>
      <w:r w:rsidR="0043408D"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 xml:space="preserve">The normal function of </w:t>
      </w:r>
      <w:r w:rsidRPr="008B2765">
        <w:rPr>
          <w:rFonts w:ascii="Book Antiqua" w:eastAsia="Times New Roman" w:hAnsi="Book Antiqua" w:cs="Arial"/>
          <w:i/>
          <w:sz w:val="24"/>
          <w:szCs w:val="24"/>
          <w:lang w:val="en-US" w:eastAsia="it-IT"/>
        </w:rPr>
        <w:t>HTT</w:t>
      </w:r>
      <w:r w:rsidRPr="008B2765">
        <w:rPr>
          <w:rFonts w:ascii="Book Antiqua" w:eastAsia="Times New Roman" w:hAnsi="Book Antiqua" w:cs="Arial"/>
          <w:sz w:val="24"/>
          <w:szCs w:val="24"/>
          <w:lang w:val="en-US" w:eastAsia="it-IT"/>
        </w:rPr>
        <w:t xml:space="preserve"> is still not fully identified as it differs from other known proteins. </w:t>
      </w:r>
    </w:p>
    <w:p w14:paraId="156C39CC" w14:textId="48DBA3F4" w:rsidR="003C04F0" w:rsidRPr="008B2765" w:rsidRDefault="003C04F0" w:rsidP="000A04A0">
      <w:pPr>
        <w:spacing w:after="0" w:line="360" w:lineRule="auto"/>
        <w:ind w:firstLineChars="100" w:firstLine="240"/>
        <w:jc w:val="both"/>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lastRenderedPageBreak/>
        <w:t xml:space="preserve">HD is known as a neurological disease; however, peripheral HD-associated pathologies, such as cardiac defeat and skeletal muscle malfunction, have also been </w:t>
      </w:r>
      <w:r w:rsidR="00A16642" w:rsidRPr="008B2765">
        <w:rPr>
          <w:rFonts w:ascii="Book Antiqua" w:eastAsia="Times New Roman" w:hAnsi="Book Antiqua" w:cs="Arial"/>
          <w:sz w:val="24"/>
          <w:szCs w:val="24"/>
          <w:lang w:val="en-US" w:eastAsia="it-IT"/>
        </w:rPr>
        <w:t>described</w:t>
      </w:r>
      <w:r w:rsidRPr="008B2765">
        <w:rPr>
          <w:rFonts w:ascii="Book Antiqua" w:eastAsia="Times New Roman" w:hAnsi="Book Antiqua" w:cs="Arial"/>
          <w:sz w:val="24"/>
          <w:szCs w:val="24"/>
          <w:lang w:val="en-US" w:eastAsia="it-IT"/>
        </w:rPr>
        <w:t>. The generation of HD-iPSC lines can facilitate the match of the affected phenotypes in “dish” with clinical discoveries in sick individual of their families, highlighting the genetic basis and molecular mechanism leading to th</w:t>
      </w:r>
      <w:r w:rsidR="00085D82">
        <w:rPr>
          <w:rFonts w:ascii="Book Antiqua" w:eastAsia="Times New Roman" w:hAnsi="Book Antiqua" w:cs="Arial"/>
          <w:sz w:val="24"/>
          <w:szCs w:val="24"/>
          <w:lang w:val="en-US" w:eastAsia="it-IT"/>
        </w:rPr>
        <w:t xml:space="preserve">e development of the HD </w:t>
      </w:r>
      <w:proofErr w:type="gramStart"/>
      <w:r w:rsidR="00085D82">
        <w:rPr>
          <w:rFonts w:ascii="Book Antiqua" w:eastAsia="Times New Roman" w:hAnsi="Book Antiqua" w:cs="Arial"/>
          <w:sz w:val="24"/>
          <w:szCs w:val="24"/>
          <w:lang w:val="en-US" w:eastAsia="it-IT"/>
        </w:rPr>
        <w:t>disease</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78]</w:t>
      </w:r>
      <w:r w:rsidRPr="008B2765">
        <w:rPr>
          <w:rFonts w:ascii="Book Antiqua" w:eastAsia="Times New Roman" w:hAnsi="Book Antiqua" w:cs="Arial"/>
          <w:sz w:val="24"/>
          <w:szCs w:val="24"/>
          <w:lang w:val="en-US" w:eastAsia="it-IT"/>
        </w:rPr>
        <w:t xml:space="preserve">. For this purpose, the HD-iPSC consortium recently promoted and defined an </w:t>
      </w:r>
      <w:r w:rsidR="00A16642" w:rsidRPr="008B2765">
        <w:rPr>
          <w:rFonts w:ascii="Book Antiqua" w:eastAsia="Times New Roman" w:hAnsi="Book Antiqua" w:cs="Arial"/>
          <w:sz w:val="24"/>
          <w:szCs w:val="24"/>
          <w:lang w:val="en-US" w:eastAsia="it-IT"/>
        </w:rPr>
        <w:t>in vitro</w:t>
      </w:r>
      <w:r w:rsidR="00642220">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 xml:space="preserve">model of HD </w:t>
      </w:r>
      <w:r w:rsidR="00A16642" w:rsidRPr="008B2765">
        <w:rPr>
          <w:rFonts w:ascii="Book Antiqua" w:eastAsia="Times New Roman" w:hAnsi="Book Antiqua" w:cs="Arial"/>
          <w:sz w:val="24"/>
          <w:szCs w:val="24"/>
          <w:lang w:val="en-US" w:eastAsia="it-IT"/>
        </w:rPr>
        <w:t>based on the creation of iPS</w:t>
      </w:r>
      <w:r w:rsidR="00946E47">
        <w:rPr>
          <w:rFonts w:ascii="Book Antiqua" w:eastAsia="Times New Roman" w:hAnsi="Book Antiqua" w:cs="Arial"/>
          <w:sz w:val="24"/>
          <w:szCs w:val="24"/>
          <w:lang w:val="en-US" w:eastAsia="it-IT"/>
        </w:rPr>
        <w:t>Cs</w:t>
      </w:r>
      <w:r w:rsidR="00A16642" w:rsidRPr="008B2765">
        <w:rPr>
          <w:rFonts w:ascii="Book Antiqua" w:eastAsia="Times New Roman" w:hAnsi="Book Antiqua" w:cs="Arial"/>
          <w:sz w:val="24"/>
          <w:szCs w:val="24"/>
          <w:lang w:val="en-US" w:eastAsia="it-IT"/>
        </w:rPr>
        <w:t xml:space="preserve"> and established by </w:t>
      </w:r>
      <w:r w:rsidRPr="008B2765">
        <w:rPr>
          <w:rFonts w:ascii="Book Antiqua" w:eastAsia="Times New Roman" w:hAnsi="Book Antiqua" w:cs="Arial"/>
          <w:sz w:val="24"/>
          <w:szCs w:val="24"/>
          <w:lang w:val="en-US" w:eastAsia="it-IT"/>
        </w:rPr>
        <w:t xml:space="preserve">multiple lines, clones and repeat lengths, exhibiting that the clear association between the extension of the CAG repeats and the clinical </w:t>
      </w:r>
      <w:r w:rsidR="00A16642" w:rsidRPr="008B2765">
        <w:rPr>
          <w:rFonts w:ascii="Book Antiqua" w:eastAsia="Times New Roman" w:hAnsi="Book Antiqua" w:cs="Arial"/>
          <w:sz w:val="24"/>
          <w:szCs w:val="24"/>
          <w:lang w:val="en-US" w:eastAsia="it-IT"/>
        </w:rPr>
        <w:t>pathology</w:t>
      </w:r>
      <w:r w:rsidRPr="008B2765">
        <w:rPr>
          <w:rFonts w:ascii="Book Antiqua" w:eastAsia="Times New Roman" w:hAnsi="Book Antiqua" w:cs="Arial"/>
          <w:sz w:val="24"/>
          <w:szCs w:val="24"/>
          <w:lang w:val="en-US" w:eastAsia="it-IT"/>
        </w:rPr>
        <w:t xml:space="preserve"> severity observed in HD patients could also be reproduced </w:t>
      </w:r>
      <w:r w:rsidRPr="008B2765">
        <w:rPr>
          <w:rFonts w:ascii="Book Antiqua" w:eastAsia="Times New Roman" w:hAnsi="Book Antiqua" w:cs="Arial"/>
          <w:i/>
          <w:sz w:val="24"/>
          <w:szCs w:val="24"/>
          <w:lang w:val="en-US" w:eastAsia="it-IT"/>
        </w:rPr>
        <w:t>in vitro</w:t>
      </w:r>
      <w:r w:rsidRPr="008B2765">
        <w:rPr>
          <w:rFonts w:ascii="Book Antiqua" w:eastAsia="Times New Roman" w:hAnsi="Book Antiqua" w:cs="Arial"/>
          <w:sz w:val="24"/>
          <w:szCs w:val="24"/>
          <w:lang w:val="en-US" w:eastAsia="it-IT"/>
        </w:rPr>
        <w:t xml:space="preserve"> by HD-i</w:t>
      </w:r>
      <w:r w:rsidR="00085D82">
        <w:rPr>
          <w:rFonts w:ascii="Book Antiqua" w:eastAsia="Times New Roman" w:hAnsi="Book Antiqua" w:cs="Arial"/>
          <w:sz w:val="24"/>
          <w:szCs w:val="24"/>
          <w:lang w:val="en-US" w:eastAsia="it-IT"/>
        </w:rPr>
        <w:t xml:space="preserve">PSC differentiated into </w:t>
      </w:r>
      <w:proofErr w:type="gramStart"/>
      <w:r w:rsidR="00085D82">
        <w:rPr>
          <w:rFonts w:ascii="Book Antiqua" w:eastAsia="Times New Roman" w:hAnsi="Book Antiqua" w:cs="Arial"/>
          <w:sz w:val="24"/>
          <w:szCs w:val="24"/>
          <w:lang w:val="en-US" w:eastAsia="it-IT"/>
        </w:rPr>
        <w:t>neurons</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79]</w:t>
      </w:r>
      <w:r w:rsidRPr="008B2765">
        <w:rPr>
          <w:rFonts w:ascii="Book Antiqua" w:eastAsia="Times New Roman" w:hAnsi="Book Antiqua" w:cs="Arial"/>
          <w:sz w:val="24"/>
          <w:szCs w:val="24"/>
          <w:lang w:val="en-US" w:eastAsia="it-IT"/>
        </w:rPr>
        <w:t xml:space="preserve">. </w:t>
      </w:r>
    </w:p>
    <w:p w14:paraId="29432ED5" w14:textId="63E20937" w:rsidR="003C04F0" w:rsidRPr="008B2765" w:rsidRDefault="003C04F0" w:rsidP="000A04A0">
      <w:pPr>
        <w:spacing w:after="0" w:line="360" w:lineRule="auto"/>
        <w:ind w:firstLineChars="100" w:firstLine="240"/>
        <w:jc w:val="both"/>
        <w:rPr>
          <w:rFonts w:ascii="Book Antiqua" w:eastAsia="Times New Roman" w:hAnsi="Book Antiqua" w:cs="Arial"/>
          <w:sz w:val="24"/>
          <w:szCs w:val="24"/>
          <w:lang w:val="en-US" w:eastAsia="it-IT"/>
        </w:rPr>
      </w:pPr>
      <w:r w:rsidRPr="00085D82">
        <w:rPr>
          <w:rFonts w:ascii="Book Antiqua" w:eastAsia="Times New Roman" w:hAnsi="Book Antiqua" w:cs="Arial"/>
          <w:sz w:val="24"/>
          <w:szCs w:val="24"/>
          <w:lang w:val="en-US" w:eastAsia="it-IT"/>
        </w:rPr>
        <w:t>Juopperi</w:t>
      </w:r>
      <w:r w:rsidR="00085D82">
        <w:rPr>
          <w:rFonts w:ascii="Book Antiqua" w:eastAsia="Times New Roman" w:hAnsi="Book Antiqua" w:cs="Arial"/>
          <w:i/>
          <w:sz w:val="24"/>
          <w:szCs w:val="24"/>
          <w:lang w:val="en-US" w:eastAsia="it-IT"/>
        </w:rPr>
        <w:t xml:space="preserve"> et </w:t>
      </w:r>
      <w:proofErr w:type="gramStart"/>
      <w:r w:rsidR="00085D82">
        <w:rPr>
          <w:rFonts w:ascii="Book Antiqua" w:eastAsia="Times New Roman" w:hAnsi="Book Antiqua" w:cs="Arial"/>
          <w:i/>
          <w:sz w:val="24"/>
          <w:szCs w:val="24"/>
          <w:lang w:val="en-US" w:eastAsia="it-IT"/>
        </w:rPr>
        <w:t>al</w:t>
      </w:r>
      <w:r w:rsidR="00085D82" w:rsidRPr="008B2765">
        <w:rPr>
          <w:rFonts w:ascii="Book Antiqua" w:eastAsia="Times New Roman" w:hAnsi="Book Antiqua" w:cs="Arial"/>
          <w:sz w:val="24"/>
          <w:szCs w:val="24"/>
          <w:vertAlign w:val="superscript"/>
          <w:lang w:val="en-US" w:eastAsia="it-IT"/>
        </w:rPr>
        <w:t>[</w:t>
      </w:r>
      <w:proofErr w:type="gramEnd"/>
      <w:r w:rsidR="00085D82" w:rsidRPr="008B2765">
        <w:rPr>
          <w:rFonts w:ascii="Book Antiqua" w:eastAsia="Times New Roman" w:hAnsi="Book Antiqua" w:cs="Arial"/>
          <w:sz w:val="24"/>
          <w:szCs w:val="24"/>
          <w:vertAlign w:val="superscript"/>
          <w:lang w:val="en-US" w:eastAsia="it-IT"/>
        </w:rPr>
        <w:t>80]</w:t>
      </w:r>
      <w:r w:rsidRPr="008B2765">
        <w:rPr>
          <w:rFonts w:ascii="Book Antiqua" w:eastAsia="Times New Roman" w:hAnsi="Book Antiqua" w:cs="Arial"/>
          <w:sz w:val="24"/>
          <w:szCs w:val="24"/>
          <w:lang w:val="en-US" w:eastAsia="it-IT"/>
        </w:rPr>
        <w:t xml:space="preserve"> generated a</w:t>
      </w:r>
      <w:r w:rsidR="00A16642" w:rsidRPr="008B2765">
        <w:rPr>
          <w:rFonts w:ascii="Book Antiqua" w:eastAsia="Times New Roman" w:hAnsi="Book Antiqua" w:cs="Arial"/>
          <w:sz w:val="24"/>
          <w:szCs w:val="24"/>
          <w:lang w:val="en-US" w:eastAsia="it-IT"/>
        </w:rPr>
        <w:t>n</w:t>
      </w:r>
      <w:r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i/>
          <w:sz w:val="24"/>
          <w:szCs w:val="24"/>
          <w:lang w:val="en-US" w:eastAsia="it-IT"/>
        </w:rPr>
        <w:t>in vitro</w:t>
      </w:r>
      <w:r w:rsidRPr="008B2765">
        <w:rPr>
          <w:rFonts w:ascii="Book Antiqua" w:eastAsia="Times New Roman" w:hAnsi="Book Antiqua" w:cs="Arial"/>
          <w:sz w:val="24"/>
          <w:szCs w:val="24"/>
          <w:lang w:val="en-US" w:eastAsia="it-IT"/>
        </w:rPr>
        <w:t xml:space="preserve"> system </w:t>
      </w:r>
      <w:r w:rsidR="00A16642" w:rsidRPr="008B2765">
        <w:rPr>
          <w:rFonts w:ascii="Book Antiqua" w:eastAsia="Times New Roman" w:hAnsi="Book Antiqua" w:cs="Arial"/>
          <w:sz w:val="24"/>
          <w:szCs w:val="24"/>
          <w:lang w:val="en-US" w:eastAsia="it-IT"/>
        </w:rPr>
        <w:t xml:space="preserve">deriving patient-specific iPSCs </w:t>
      </w:r>
      <w:r w:rsidRPr="008B2765">
        <w:rPr>
          <w:rFonts w:ascii="Book Antiqua" w:eastAsia="Times New Roman" w:hAnsi="Book Antiqua" w:cs="Arial"/>
          <w:sz w:val="24"/>
          <w:szCs w:val="24"/>
          <w:lang w:val="en-US" w:eastAsia="it-IT"/>
        </w:rPr>
        <w:t>to study HD pathogenesis. Th</w:t>
      </w:r>
      <w:r w:rsidR="00A16642" w:rsidRPr="008B2765">
        <w:rPr>
          <w:rFonts w:ascii="Book Antiqua" w:eastAsia="Times New Roman" w:hAnsi="Book Antiqua" w:cs="Arial"/>
          <w:sz w:val="24"/>
          <w:szCs w:val="24"/>
          <w:lang w:val="en-US" w:eastAsia="it-IT"/>
        </w:rPr>
        <w:t xml:space="preserve">anks to this model, they were able to describe a specific vacuolation phenotype in iPSCs-derived </w:t>
      </w:r>
      <w:r w:rsidRPr="008B2765">
        <w:rPr>
          <w:rFonts w:ascii="Book Antiqua" w:eastAsia="Times New Roman" w:hAnsi="Book Antiqua" w:cs="Arial"/>
          <w:sz w:val="24"/>
          <w:szCs w:val="24"/>
          <w:lang w:val="en-US" w:eastAsia="it-IT"/>
        </w:rPr>
        <w:t>astrocytes</w:t>
      </w:r>
      <w:r w:rsidR="00A16642" w:rsidRPr="008B2765">
        <w:rPr>
          <w:rFonts w:ascii="Book Antiqua" w:eastAsia="Times New Roman" w:hAnsi="Book Antiqua" w:cs="Arial"/>
          <w:sz w:val="24"/>
          <w:szCs w:val="24"/>
          <w:lang w:val="en-US" w:eastAsia="it-IT"/>
        </w:rPr>
        <w:t xml:space="preserve">. The same characteristics were </w:t>
      </w:r>
      <w:r w:rsidRPr="008B2765">
        <w:rPr>
          <w:rFonts w:ascii="Book Antiqua" w:eastAsia="Times New Roman" w:hAnsi="Book Antiqua" w:cs="Arial"/>
          <w:sz w:val="24"/>
          <w:szCs w:val="24"/>
          <w:lang w:val="en-US" w:eastAsia="it-IT"/>
        </w:rPr>
        <w:t xml:space="preserve">previously </w:t>
      </w:r>
      <w:r w:rsidR="00A16642" w:rsidRPr="008B2765">
        <w:rPr>
          <w:rFonts w:ascii="Book Antiqua" w:eastAsia="Times New Roman" w:hAnsi="Book Antiqua" w:cs="Arial"/>
          <w:sz w:val="24"/>
          <w:szCs w:val="24"/>
          <w:lang w:val="en-US" w:eastAsia="it-IT"/>
        </w:rPr>
        <w:t xml:space="preserve">observed </w:t>
      </w:r>
      <w:r w:rsidRPr="008B2765">
        <w:rPr>
          <w:rFonts w:ascii="Book Antiqua" w:eastAsia="Times New Roman" w:hAnsi="Book Antiqua" w:cs="Arial"/>
          <w:sz w:val="24"/>
          <w:szCs w:val="24"/>
          <w:lang w:val="en-US" w:eastAsia="it-IT"/>
        </w:rPr>
        <w:t xml:space="preserve">in primary lymphocytes </w:t>
      </w:r>
      <w:r w:rsidR="00A16642" w:rsidRPr="008B2765">
        <w:rPr>
          <w:rFonts w:ascii="Book Antiqua" w:eastAsia="Times New Roman" w:hAnsi="Book Antiqua" w:cs="Arial"/>
          <w:sz w:val="24"/>
          <w:szCs w:val="24"/>
          <w:lang w:val="en-US" w:eastAsia="it-IT"/>
        </w:rPr>
        <w:t xml:space="preserve">derived </w:t>
      </w:r>
      <w:r w:rsidRPr="008B2765">
        <w:rPr>
          <w:rFonts w:ascii="Book Antiqua" w:eastAsia="Times New Roman" w:hAnsi="Book Antiqua" w:cs="Arial"/>
          <w:sz w:val="24"/>
          <w:szCs w:val="24"/>
          <w:lang w:val="en-US" w:eastAsia="it-IT"/>
        </w:rPr>
        <w:t xml:space="preserve">from HD </w:t>
      </w:r>
      <w:proofErr w:type="gramStart"/>
      <w:r w:rsidRPr="008B2765">
        <w:rPr>
          <w:rFonts w:ascii="Book Antiqua" w:eastAsia="Times New Roman" w:hAnsi="Book Antiqua" w:cs="Arial"/>
          <w:sz w:val="24"/>
          <w:szCs w:val="24"/>
          <w:lang w:val="en-US" w:eastAsia="it-IT"/>
        </w:rPr>
        <w:t>patients</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80]</w:t>
      </w:r>
      <w:r w:rsidRPr="008B2765">
        <w:rPr>
          <w:rFonts w:ascii="Book Antiqua" w:eastAsia="Times New Roman" w:hAnsi="Book Antiqua" w:cs="Arial"/>
          <w:sz w:val="24"/>
          <w:szCs w:val="24"/>
          <w:lang w:val="en-US" w:eastAsia="it-IT"/>
        </w:rPr>
        <w:t xml:space="preserve">. This study </w:t>
      </w:r>
      <w:r w:rsidR="00A16642" w:rsidRPr="008B2765">
        <w:rPr>
          <w:rFonts w:ascii="Book Antiqua" w:eastAsia="Times New Roman" w:hAnsi="Book Antiqua" w:cs="Arial"/>
          <w:sz w:val="24"/>
          <w:szCs w:val="24"/>
          <w:lang w:val="en-US" w:eastAsia="it-IT"/>
        </w:rPr>
        <w:t>opens up new potential</w:t>
      </w:r>
      <w:r w:rsidR="00642220">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 xml:space="preserve">investigations using human iPSCs for model HD and for </w:t>
      </w:r>
      <w:r w:rsidR="00A16642" w:rsidRPr="008B2765">
        <w:rPr>
          <w:rFonts w:ascii="Book Antiqua" w:eastAsia="Times New Roman" w:hAnsi="Book Antiqua" w:cs="Arial"/>
          <w:sz w:val="24"/>
          <w:szCs w:val="24"/>
          <w:lang w:val="en-US" w:eastAsia="it-IT"/>
        </w:rPr>
        <w:t xml:space="preserve">therapeutic drug </w:t>
      </w:r>
      <w:r w:rsidRPr="008B2765">
        <w:rPr>
          <w:rFonts w:ascii="Book Antiqua" w:eastAsia="Times New Roman" w:hAnsi="Book Antiqua" w:cs="Arial"/>
          <w:sz w:val="24"/>
          <w:szCs w:val="24"/>
          <w:lang w:val="en-US" w:eastAsia="it-IT"/>
        </w:rPr>
        <w:t>screen</w:t>
      </w:r>
      <w:r w:rsidR="00A16642" w:rsidRPr="008B2765">
        <w:rPr>
          <w:rFonts w:ascii="Book Antiqua" w:eastAsia="Times New Roman" w:hAnsi="Book Antiqua" w:cs="Arial"/>
          <w:sz w:val="24"/>
          <w:szCs w:val="24"/>
          <w:lang w:val="en-US" w:eastAsia="it-IT"/>
        </w:rPr>
        <w:t>ing</w:t>
      </w:r>
      <w:r w:rsidRPr="008B2765">
        <w:rPr>
          <w:rFonts w:ascii="Book Antiqua" w:eastAsia="Times New Roman" w:hAnsi="Book Antiqua" w:cs="Arial"/>
          <w:sz w:val="24"/>
          <w:szCs w:val="24"/>
          <w:lang w:val="en-US" w:eastAsia="it-IT"/>
        </w:rPr>
        <w:t xml:space="preserve">. </w:t>
      </w:r>
      <w:proofErr w:type="gramStart"/>
      <w:r w:rsidRPr="008B2765">
        <w:rPr>
          <w:rFonts w:ascii="Book Antiqua" w:eastAsia="Times New Roman" w:hAnsi="Book Antiqua" w:cs="Arial"/>
          <w:sz w:val="24"/>
          <w:szCs w:val="24"/>
          <w:lang w:val="en-US" w:eastAsia="it-IT"/>
        </w:rPr>
        <w:t>iPSC</w:t>
      </w:r>
      <w:proofErr w:type="gramEnd"/>
      <w:r w:rsidRPr="008B2765">
        <w:rPr>
          <w:rFonts w:ascii="Book Antiqua" w:eastAsia="Times New Roman" w:hAnsi="Book Antiqua" w:cs="Arial"/>
          <w:sz w:val="24"/>
          <w:szCs w:val="24"/>
          <w:lang w:val="en-US" w:eastAsia="it-IT"/>
        </w:rPr>
        <w:t xml:space="preserve"> lines obtained from two homozygous individuals bringing 42/44 and 39/42 CAG repeats and from one heterozygote having 17/45 CAG repeats show an</w:t>
      </w:r>
      <w:r w:rsidR="0043408D"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 xml:space="preserve">lysosomal activity increased when cultured </w:t>
      </w:r>
      <w:r w:rsidRPr="008B2765">
        <w:rPr>
          <w:rFonts w:ascii="Book Antiqua" w:eastAsia="Times New Roman" w:hAnsi="Book Antiqua" w:cs="Arial"/>
          <w:i/>
          <w:sz w:val="24"/>
          <w:szCs w:val="24"/>
          <w:lang w:val="en-US" w:eastAsia="it-IT"/>
        </w:rPr>
        <w:t>in vitro</w:t>
      </w:r>
      <w:r w:rsidRPr="008B2765">
        <w:rPr>
          <w:rFonts w:ascii="Book Antiqua" w:eastAsia="Times New Roman" w:hAnsi="Book Antiqua" w:cs="Arial"/>
          <w:sz w:val="24"/>
          <w:szCs w:val="24"/>
          <w:lang w:val="en-US" w:eastAsia="it-IT"/>
        </w:rPr>
        <w:t xml:space="preserve"> and when differentiated in</w:t>
      </w:r>
      <w:r w:rsidR="0043408D" w:rsidRPr="008B2765">
        <w:rPr>
          <w:rFonts w:ascii="Book Antiqua" w:eastAsia="Times New Roman" w:hAnsi="Book Antiqua" w:cs="Arial"/>
          <w:sz w:val="24"/>
          <w:szCs w:val="24"/>
          <w:lang w:val="en-US" w:eastAsia="it-IT"/>
        </w:rPr>
        <w:t xml:space="preserve"> </w:t>
      </w:r>
      <w:r w:rsidR="00085D82">
        <w:rPr>
          <w:rFonts w:ascii="Book Antiqua" w:eastAsia="Times New Roman" w:hAnsi="Book Antiqua" w:cs="Arial"/>
          <w:sz w:val="24"/>
          <w:szCs w:val="24"/>
          <w:lang w:val="en-US" w:eastAsia="it-IT"/>
        </w:rPr>
        <w:t>neurons</w:t>
      </w:r>
      <w:r w:rsidRPr="008B2765">
        <w:rPr>
          <w:rFonts w:ascii="Book Antiqua" w:eastAsia="Times New Roman" w:hAnsi="Book Antiqua" w:cs="Arial"/>
          <w:sz w:val="24"/>
          <w:szCs w:val="24"/>
          <w:vertAlign w:val="superscript"/>
          <w:lang w:val="en-US" w:eastAsia="it-IT"/>
        </w:rPr>
        <w:t>[81]</w:t>
      </w:r>
      <w:r w:rsidRPr="008B2765">
        <w:rPr>
          <w:rFonts w:ascii="Book Antiqua" w:eastAsia="Times New Roman" w:hAnsi="Book Antiqua" w:cs="Arial"/>
          <w:sz w:val="24"/>
          <w:szCs w:val="24"/>
          <w:lang w:val="en-US" w:eastAsia="it-IT"/>
        </w:rPr>
        <w:t xml:space="preserve">. The sizes of the CAG repeats persisted constant during the period of culture. On the other hand, another HD-iPSC line carrying 72 CAG repeats had no phenotype when cultured </w:t>
      </w:r>
      <w:r w:rsidRPr="008B2765">
        <w:rPr>
          <w:rFonts w:ascii="Book Antiqua" w:eastAsia="Times New Roman" w:hAnsi="Book Antiqua" w:cs="Arial"/>
          <w:i/>
          <w:sz w:val="24"/>
          <w:szCs w:val="24"/>
          <w:lang w:val="en-US" w:eastAsia="it-IT"/>
        </w:rPr>
        <w:t>in vitro</w:t>
      </w:r>
      <w:r w:rsidRPr="008B2765">
        <w:rPr>
          <w:rFonts w:ascii="Book Antiqua" w:eastAsia="Times New Roman" w:hAnsi="Book Antiqua" w:cs="Arial"/>
          <w:sz w:val="24"/>
          <w:szCs w:val="24"/>
          <w:lang w:val="en-US" w:eastAsia="it-IT"/>
        </w:rPr>
        <w:t xml:space="preserve"> both in undifferentiated state and in neural precursors. However, the HD-iPSCs display manifestation of HD disorder unde</w:t>
      </w:r>
      <w:r w:rsidR="00085D82">
        <w:rPr>
          <w:rFonts w:ascii="Book Antiqua" w:eastAsia="Times New Roman" w:hAnsi="Book Antiqua" w:cs="Arial"/>
          <w:sz w:val="24"/>
          <w:szCs w:val="24"/>
          <w:lang w:val="en-US" w:eastAsia="it-IT"/>
        </w:rPr>
        <w:t xml:space="preserve">r condition of oxidative </w:t>
      </w:r>
      <w:proofErr w:type="gramStart"/>
      <w:r w:rsidR="00085D82">
        <w:rPr>
          <w:rFonts w:ascii="Book Antiqua" w:eastAsia="Times New Roman" w:hAnsi="Book Antiqua" w:cs="Arial"/>
          <w:sz w:val="24"/>
          <w:szCs w:val="24"/>
          <w:lang w:val="en-US" w:eastAsia="it-IT"/>
        </w:rPr>
        <w:t>stress</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82]</w:t>
      </w:r>
      <w:r w:rsidRPr="008B2765">
        <w:rPr>
          <w:rFonts w:ascii="Book Antiqua" w:eastAsia="Times New Roman" w:hAnsi="Book Antiqua" w:cs="Arial"/>
          <w:sz w:val="24"/>
          <w:szCs w:val="24"/>
          <w:lang w:val="en-US" w:eastAsia="it-IT"/>
        </w:rPr>
        <w:t>, or proteasome inhibitors or if injected in</w:t>
      </w:r>
      <w:r w:rsidR="00085D82">
        <w:rPr>
          <w:rFonts w:ascii="Book Antiqua" w:eastAsia="Times New Roman" w:hAnsi="Book Antiqua" w:cs="Arial"/>
          <w:sz w:val="24"/>
          <w:szCs w:val="24"/>
          <w:lang w:val="en-US" w:eastAsia="it-IT"/>
        </w:rPr>
        <w:t>to neonatal brains for 33 wk</w:t>
      </w:r>
      <w:r w:rsidRPr="008B2765">
        <w:rPr>
          <w:rFonts w:ascii="Book Antiqua" w:eastAsia="Times New Roman" w:hAnsi="Book Antiqua" w:cs="Arial"/>
          <w:sz w:val="24"/>
          <w:szCs w:val="24"/>
          <w:vertAlign w:val="superscript"/>
          <w:lang w:val="en-US" w:eastAsia="it-IT"/>
        </w:rPr>
        <w:t>[83]</w:t>
      </w:r>
      <w:r w:rsidRPr="008B2765">
        <w:rPr>
          <w:rFonts w:ascii="Book Antiqua" w:eastAsia="Times New Roman" w:hAnsi="Book Antiqua" w:cs="Arial"/>
          <w:sz w:val="24"/>
          <w:szCs w:val="24"/>
          <w:lang w:val="en-US" w:eastAsia="it-IT"/>
        </w:rPr>
        <w:t>.</w:t>
      </w:r>
      <w:r w:rsidR="0043408D" w:rsidRPr="008B2765">
        <w:rPr>
          <w:rFonts w:ascii="Book Antiqua" w:eastAsia="Times New Roman" w:hAnsi="Book Antiqua" w:cs="Arial"/>
          <w:sz w:val="24"/>
          <w:szCs w:val="24"/>
          <w:vertAlign w:val="superscript"/>
          <w:lang w:val="en-US" w:eastAsia="it-IT"/>
        </w:rPr>
        <w:t xml:space="preserve"> </w:t>
      </w:r>
      <w:r w:rsidRPr="008B2765">
        <w:rPr>
          <w:rFonts w:ascii="Book Antiqua" w:eastAsia="Times New Roman" w:hAnsi="Book Antiqua" w:cs="Arial"/>
          <w:sz w:val="24"/>
          <w:szCs w:val="24"/>
          <w:lang w:val="en-US" w:eastAsia="it-IT"/>
        </w:rPr>
        <w:t xml:space="preserve">Increased caspase activation </w:t>
      </w:r>
      <w:r w:rsidRPr="008B2765">
        <w:rPr>
          <w:rFonts w:ascii="Book Antiqua" w:eastAsia="Times New Roman" w:hAnsi="Book Antiqua" w:cs="Arial"/>
          <w:sz w:val="24"/>
          <w:szCs w:val="24"/>
          <w:lang w:val="en-US" w:eastAsia="it-IT"/>
        </w:rPr>
        <w:lastRenderedPageBreak/>
        <w:t>in HD-iPSCs is also ob</w:t>
      </w:r>
      <w:r w:rsidR="00085D82">
        <w:rPr>
          <w:rFonts w:ascii="Book Antiqua" w:eastAsia="Times New Roman" w:hAnsi="Book Antiqua" w:cs="Arial"/>
          <w:sz w:val="24"/>
          <w:szCs w:val="24"/>
          <w:lang w:val="en-US" w:eastAsia="it-IT"/>
        </w:rPr>
        <w:t xml:space="preserve">served in iPSCs-derived </w:t>
      </w:r>
      <w:proofErr w:type="gramStart"/>
      <w:r w:rsidR="00085D82">
        <w:rPr>
          <w:rFonts w:ascii="Book Antiqua" w:eastAsia="Times New Roman" w:hAnsi="Book Antiqua" w:cs="Arial"/>
          <w:sz w:val="24"/>
          <w:szCs w:val="24"/>
          <w:lang w:val="en-US" w:eastAsia="it-IT"/>
        </w:rPr>
        <w:t>neurons</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84]</w:t>
      </w:r>
      <w:r w:rsidRPr="008B2765">
        <w:rPr>
          <w:rFonts w:ascii="Book Antiqua" w:eastAsia="Times New Roman" w:hAnsi="Book Antiqua" w:cs="Arial"/>
          <w:sz w:val="24"/>
          <w:szCs w:val="24"/>
          <w:lang w:val="en-US" w:eastAsia="it-IT"/>
        </w:rPr>
        <w:t>. Thus, HD-iPSCs recapitulate the disease phenotype and represent an available tool to study HD and to develop novel therapeutics.</w:t>
      </w:r>
    </w:p>
    <w:p w14:paraId="4C682636" w14:textId="51A14D04" w:rsidR="003C04F0" w:rsidRPr="008B2765" w:rsidRDefault="003C04F0" w:rsidP="000A04A0">
      <w:pPr>
        <w:spacing w:after="0" w:line="360" w:lineRule="auto"/>
        <w:ind w:firstLineChars="100" w:firstLine="240"/>
        <w:jc w:val="both"/>
        <w:rPr>
          <w:rFonts w:ascii="Book Antiqua" w:eastAsia="Times New Roman" w:hAnsi="Book Antiqua" w:cs="Arial"/>
          <w:sz w:val="24"/>
          <w:szCs w:val="24"/>
          <w:lang w:val="en-US" w:eastAsia="it-IT"/>
        </w:rPr>
      </w:pPr>
      <w:r w:rsidRPr="00085D82">
        <w:rPr>
          <w:rFonts w:ascii="Book Antiqua" w:eastAsia="Times New Roman" w:hAnsi="Book Antiqua" w:cs="Arial"/>
          <w:sz w:val="24"/>
          <w:szCs w:val="24"/>
          <w:lang w:val="en-US" w:eastAsia="it-IT"/>
        </w:rPr>
        <w:t xml:space="preserve">Marfan syndrome </w:t>
      </w:r>
      <w:r w:rsidRPr="008B2765">
        <w:rPr>
          <w:rFonts w:ascii="Book Antiqua" w:eastAsia="Times New Roman" w:hAnsi="Book Antiqua" w:cs="Arial"/>
          <w:sz w:val="24"/>
          <w:szCs w:val="24"/>
          <w:lang w:val="en-US" w:eastAsia="it-IT"/>
        </w:rPr>
        <w:t>(MFS; OMIM #154700) is a</w:t>
      </w:r>
      <w:r w:rsidR="00A16642" w:rsidRPr="008B2765">
        <w:rPr>
          <w:rFonts w:ascii="Book Antiqua" w:eastAsia="Times New Roman" w:hAnsi="Book Antiqua" w:cs="Arial"/>
          <w:sz w:val="24"/>
          <w:szCs w:val="24"/>
          <w:lang w:val="en-US" w:eastAsia="it-IT"/>
        </w:rPr>
        <w:t>n</w:t>
      </w:r>
      <w:r w:rsidRPr="008B2765">
        <w:rPr>
          <w:rFonts w:ascii="Book Antiqua" w:eastAsia="Times New Roman" w:hAnsi="Book Antiqua" w:cs="Arial"/>
          <w:sz w:val="24"/>
          <w:szCs w:val="24"/>
          <w:lang w:val="en-US" w:eastAsia="it-IT"/>
        </w:rPr>
        <w:t xml:space="preserve"> autosomal dominant hereditary disorder of connective tissue </w:t>
      </w:r>
      <w:r w:rsidR="00A16642" w:rsidRPr="008B2765">
        <w:rPr>
          <w:rFonts w:ascii="Book Antiqua" w:eastAsia="Times New Roman" w:hAnsi="Book Antiqua" w:cs="Arial"/>
          <w:sz w:val="24"/>
          <w:szCs w:val="24"/>
          <w:lang w:val="en-US" w:eastAsia="it-IT"/>
        </w:rPr>
        <w:t>strongly involving</w:t>
      </w:r>
      <w:r w:rsidR="00642220">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skeletal, ocular, an</w:t>
      </w:r>
      <w:r w:rsidR="00332239">
        <w:rPr>
          <w:rFonts w:ascii="Book Antiqua" w:eastAsia="Times New Roman" w:hAnsi="Book Antiqua" w:cs="Arial"/>
          <w:sz w:val="24"/>
          <w:szCs w:val="24"/>
          <w:lang w:val="en-US" w:eastAsia="it-IT"/>
        </w:rPr>
        <w:t xml:space="preserve">d cardiovascular </w:t>
      </w:r>
      <w:proofErr w:type="gramStart"/>
      <w:r w:rsidR="00332239">
        <w:rPr>
          <w:rFonts w:ascii="Book Antiqua" w:eastAsia="Times New Roman" w:hAnsi="Book Antiqua" w:cs="Arial"/>
          <w:sz w:val="24"/>
          <w:szCs w:val="24"/>
          <w:lang w:val="en-US" w:eastAsia="it-IT"/>
        </w:rPr>
        <w:t>systems</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85,86]</w:t>
      </w:r>
      <w:r w:rsidRPr="008B2765">
        <w:rPr>
          <w:rFonts w:ascii="Book Antiqua" w:eastAsia="Times New Roman" w:hAnsi="Book Antiqua" w:cs="Arial"/>
          <w:sz w:val="24"/>
          <w:szCs w:val="24"/>
          <w:lang w:val="en-US" w:eastAsia="it-IT"/>
        </w:rPr>
        <w:t>.</w:t>
      </w:r>
      <w:r w:rsidRPr="008B2765">
        <w:rPr>
          <w:rFonts w:ascii="Book Antiqua" w:eastAsia="Times New Roman" w:hAnsi="Book Antiqua" w:cs="Arial"/>
          <w:sz w:val="24"/>
          <w:szCs w:val="24"/>
          <w:vertAlign w:val="superscript"/>
          <w:lang w:val="en-US" w:eastAsia="it-IT"/>
        </w:rPr>
        <w:t xml:space="preserve"> </w:t>
      </w:r>
      <w:r w:rsidR="00A16642" w:rsidRPr="008B2765">
        <w:rPr>
          <w:rFonts w:ascii="Book Antiqua" w:eastAsia="Times New Roman" w:hAnsi="Book Antiqua" w:cs="Arial"/>
          <w:sz w:val="24"/>
          <w:szCs w:val="24"/>
          <w:lang w:val="en-US" w:eastAsia="it-IT"/>
        </w:rPr>
        <w:t>The mutated gene responsible for MFS is located on chromosome 15 and encodes for</w:t>
      </w:r>
      <w:r w:rsidR="00642220">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fibrillin-1 (FBN1)</w:t>
      </w:r>
      <w:r w:rsidR="00A16642" w:rsidRPr="008B2765">
        <w:rPr>
          <w:rFonts w:ascii="Book Antiqua" w:eastAsia="Times New Roman" w:hAnsi="Book Antiqua" w:cs="Arial"/>
          <w:sz w:val="24"/>
          <w:szCs w:val="24"/>
          <w:lang w:val="en-US" w:eastAsia="it-IT"/>
        </w:rPr>
        <w:t>.</w:t>
      </w:r>
    </w:p>
    <w:p w14:paraId="528EC1B4" w14:textId="45B47AE0" w:rsidR="003C04F0" w:rsidRPr="008B2765" w:rsidRDefault="003C04F0" w:rsidP="000A04A0">
      <w:pPr>
        <w:spacing w:after="0" w:line="360" w:lineRule="auto"/>
        <w:ind w:firstLineChars="100" w:firstLine="240"/>
        <w:jc w:val="both"/>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Originally, the fibrous connective tissue disorders of MFS were attributed to structural weakness of the fibrillin-rich extracellular matrix. Increased bioavailability of TGFβ is associated with the pathological signs, indicating the resemblance to MFS-related disorders. In fact, mesenchymal cells, derived from both MFS iPSCs and ESCs differentiate spontaneously into chondrogenic cells contrary to wild type iPSC/ESC-derived mesenchymal cells that need exogenous TGF</w:t>
      </w:r>
      <w:r w:rsidRPr="008B2765">
        <w:rPr>
          <w:rFonts w:ascii="Book Antiqua" w:eastAsia="Times New Roman" w:hAnsi="Book Antiqua" w:cs="Arial"/>
          <w:sz w:val="24"/>
          <w:szCs w:val="24"/>
          <w:lang w:eastAsia="it-IT"/>
        </w:rPr>
        <w:t>β</w:t>
      </w:r>
      <w:r w:rsidRPr="008B2765">
        <w:rPr>
          <w:rFonts w:ascii="Book Antiqua" w:eastAsia="Times New Roman" w:hAnsi="Book Antiqua" w:cs="Arial"/>
          <w:sz w:val="24"/>
          <w:szCs w:val="24"/>
          <w:lang w:val="en-US" w:eastAsia="it-IT"/>
        </w:rPr>
        <w:t xml:space="preserve"> chondrocytes, demonstrating an alteration</w:t>
      </w:r>
      <w:r w:rsidR="00332239">
        <w:rPr>
          <w:rFonts w:ascii="Book Antiqua" w:eastAsia="Times New Roman" w:hAnsi="Book Antiqua" w:cs="Arial"/>
          <w:sz w:val="24"/>
          <w:szCs w:val="24"/>
          <w:lang w:val="en-US" w:eastAsia="it-IT"/>
        </w:rPr>
        <w:t xml:space="preserve"> of TGFβ signaling in MFS </w:t>
      </w:r>
      <w:proofErr w:type="gramStart"/>
      <w:r w:rsidR="00332239">
        <w:rPr>
          <w:rFonts w:ascii="Book Antiqua" w:eastAsia="Times New Roman" w:hAnsi="Book Antiqua" w:cs="Arial"/>
          <w:sz w:val="24"/>
          <w:szCs w:val="24"/>
          <w:lang w:val="en-US" w:eastAsia="it-IT"/>
        </w:rPr>
        <w:t>cells</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87]</w:t>
      </w:r>
      <w:r w:rsidRPr="008B2765">
        <w:rPr>
          <w:rFonts w:ascii="Book Antiqua" w:eastAsia="Times New Roman" w:hAnsi="Book Antiqua" w:cs="Arial"/>
          <w:sz w:val="24"/>
          <w:szCs w:val="24"/>
          <w:lang w:val="en-US" w:eastAsia="it-IT"/>
        </w:rPr>
        <w:t xml:space="preserve">. This model is agreement with the skeletal manifestations of MFS and increases the knowledge of molecular mechanisms underlying the pathogenesis of abnormal skeletogenesis in human diseases caused by mutations in </w:t>
      </w:r>
      <w:r w:rsidRPr="008B2765">
        <w:rPr>
          <w:rFonts w:ascii="Book Antiqua" w:eastAsia="Times New Roman" w:hAnsi="Book Antiqua" w:cs="Arial"/>
          <w:i/>
          <w:sz w:val="24"/>
          <w:szCs w:val="24"/>
          <w:lang w:val="en-US" w:eastAsia="it-IT"/>
        </w:rPr>
        <w:t>FBN1</w:t>
      </w:r>
      <w:r w:rsidRPr="008B2765">
        <w:rPr>
          <w:rFonts w:ascii="Book Antiqua" w:eastAsia="Times New Roman" w:hAnsi="Book Antiqua" w:cs="Arial"/>
          <w:sz w:val="24"/>
          <w:szCs w:val="24"/>
          <w:lang w:val="en-US" w:eastAsia="it-IT"/>
        </w:rPr>
        <w:t xml:space="preserve">. </w:t>
      </w:r>
    </w:p>
    <w:p w14:paraId="49A9F94C" w14:textId="630333DC" w:rsidR="003C04F0" w:rsidRPr="008B2765" w:rsidRDefault="003C04F0" w:rsidP="000A04A0">
      <w:pPr>
        <w:spacing w:after="0" w:line="360" w:lineRule="auto"/>
        <w:ind w:firstLineChars="100" w:firstLine="240"/>
        <w:jc w:val="both"/>
        <w:rPr>
          <w:rFonts w:ascii="Book Antiqua" w:eastAsia="Times New Roman" w:hAnsi="Book Antiqua" w:cs="Arial"/>
          <w:b/>
          <w:sz w:val="24"/>
          <w:szCs w:val="24"/>
          <w:lang w:val="en-US" w:eastAsia="it-IT"/>
        </w:rPr>
      </w:pPr>
      <w:r w:rsidRPr="008B2765">
        <w:rPr>
          <w:rFonts w:ascii="Book Antiqua" w:eastAsia="Times New Roman" w:hAnsi="Book Antiqua" w:cs="Arial"/>
          <w:sz w:val="24"/>
          <w:szCs w:val="24"/>
          <w:lang w:val="en-US" w:eastAsia="it-IT"/>
        </w:rPr>
        <w:t>The use of the iPS technology allows the reprogramming of MFS adult fibroblasts containing different FBN1 mutations, allowing the clearance of the mechanisms underlying the pathological variability, and shows the benefit of</w:t>
      </w:r>
      <w:r w:rsidR="0043408D"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personalized therapeutic interventions.</w:t>
      </w:r>
    </w:p>
    <w:p w14:paraId="5DDFED49" w14:textId="2909A8B0" w:rsidR="003C04F0" w:rsidRPr="00332239" w:rsidRDefault="003C04F0" w:rsidP="000A04A0">
      <w:pPr>
        <w:spacing w:after="0" w:line="360" w:lineRule="auto"/>
        <w:ind w:firstLineChars="98" w:firstLine="235"/>
        <w:jc w:val="both"/>
        <w:rPr>
          <w:rFonts w:ascii="Book Antiqua" w:eastAsia="Times New Roman" w:hAnsi="Book Antiqua" w:cs="Arial"/>
          <w:b/>
          <w:sz w:val="24"/>
          <w:szCs w:val="24"/>
          <w:lang w:val="en-US" w:eastAsia="it-IT"/>
        </w:rPr>
      </w:pPr>
      <w:r w:rsidRPr="00332239">
        <w:rPr>
          <w:rFonts w:ascii="Book Antiqua" w:eastAsia="Times New Roman" w:hAnsi="Book Antiqua" w:cs="Arial"/>
          <w:sz w:val="24"/>
          <w:szCs w:val="24"/>
          <w:lang w:val="en-US" w:eastAsia="it-IT"/>
        </w:rPr>
        <w:t xml:space="preserve">Myotonic dystrophy type 1 </w:t>
      </w:r>
      <w:r w:rsidRPr="008B2765">
        <w:rPr>
          <w:rFonts w:ascii="Book Antiqua" w:eastAsia="Times New Roman" w:hAnsi="Book Antiqua" w:cs="Arial"/>
          <w:sz w:val="24"/>
          <w:szCs w:val="24"/>
          <w:lang w:val="en-US" w:eastAsia="it-IT"/>
        </w:rPr>
        <w:t>(DM1; or Steinert’s disease, OMIM #160900) is the most common muscular dystrophy i</w:t>
      </w:r>
      <w:r w:rsidR="00332239">
        <w:rPr>
          <w:rFonts w:ascii="Book Antiqua" w:eastAsia="Times New Roman" w:hAnsi="Book Antiqua" w:cs="Arial"/>
          <w:sz w:val="24"/>
          <w:szCs w:val="24"/>
          <w:lang w:val="en-US" w:eastAsia="it-IT"/>
        </w:rPr>
        <w:t xml:space="preserve">n </w:t>
      </w:r>
      <w:proofErr w:type="gramStart"/>
      <w:r w:rsidR="00332239">
        <w:rPr>
          <w:rFonts w:ascii="Book Antiqua" w:eastAsia="Times New Roman" w:hAnsi="Book Antiqua" w:cs="Arial"/>
          <w:sz w:val="24"/>
          <w:szCs w:val="24"/>
          <w:lang w:val="en-US" w:eastAsia="it-IT"/>
        </w:rPr>
        <w:t>adults</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88]</w:t>
      </w:r>
      <w:r w:rsidRPr="008B2765">
        <w:rPr>
          <w:rFonts w:ascii="Book Antiqua" w:eastAsia="Times New Roman" w:hAnsi="Book Antiqua" w:cs="Arial"/>
          <w:sz w:val="24"/>
          <w:szCs w:val="24"/>
          <w:lang w:val="en-US" w:eastAsia="it-IT"/>
        </w:rPr>
        <w:t xml:space="preserve">. </w:t>
      </w:r>
      <w:r w:rsidR="00A16642" w:rsidRPr="008B2765">
        <w:rPr>
          <w:rFonts w:ascii="Book Antiqua" w:eastAsia="Times New Roman" w:hAnsi="Book Antiqua" w:cs="Arial"/>
          <w:sz w:val="24"/>
          <w:szCs w:val="24"/>
          <w:lang w:val="en-US" w:eastAsia="it-IT"/>
        </w:rPr>
        <w:t>DM segregates as</w:t>
      </w:r>
      <w:r w:rsidRPr="008B2765">
        <w:rPr>
          <w:rFonts w:ascii="Book Antiqua" w:eastAsia="Times New Roman" w:hAnsi="Book Antiqua" w:cs="Arial"/>
          <w:sz w:val="24"/>
          <w:szCs w:val="24"/>
          <w:lang w:val="en-US" w:eastAsia="it-IT"/>
        </w:rPr>
        <w:t xml:space="preserve"> an autosomal dominant </w:t>
      </w:r>
      <w:r w:rsidR="00A16642" w:rsidRPr="008B2765">
        <w:rPr>
          <w:rFonts w:ascii="Book Antiqua" w:eastAsia="Times New Roman" w:hAnsi="Book Antiqua" w:cs="Arial"/>
          <w:sz w:val="24"/>
          <w:szCs w:val="24"/>
          <w:lang w:val="en-US" w:eastAsia="it-IT"/>
        </w:rPr>
        <w:t>pathology</w:t>
      </w:r>
      <w:r w:rsidR="002F198A" w:rsidRPr="008B2765">
        <w:rPr>
          <w:rFonts w:ascii="Book Antiqua" w:eastAsia="Times New Roman" w:hAnsi="Book Antiqua" w:cs="Arial"/>
          <w:sz w:val="24"/>
          <w:szCs w:val="24"/>
          <w:lang w:val="en-US" w:eastAsia="it-IT"/>
        </w:rPr>
        <w:t xml:space="preserve"> </w:t>
      </w:r>
      <w:r w:rsidR="00A16642" w:rsidRPr="008B2765">
        <w:rPr>
          <w:rFonts w:ascii="Book Antiqua" w:eastAsia="Times New Roman" w:hAnsi="Book Antiqua" w:cs="Arial"/>
          <w:sz w:val="24"/>
          <w:szCs w:val="24"/>
          <w:lang w:val="en-US" w:eastAsia="it-IT"/>
        </w:rPr>
        <w:t>and is</w:t>
      </w:r>
      <w:r w:rsidRPr="008B2765">
        <w:rPr>
          <w:rFonts w:ascii="Book Antiqua" w:eastAsia="Times New Roman" w:hAnsi="Book Antiqua" w:cs="Arial"/>
          <w:sz w:val="24"/>
          <w:szCs w:val="24"/>
          <w:lang w:val="en-US" w:eastAsia="it-IT"/>
        </w:rPr>
        <w:t xml:space="preserve"> caused by </w:t>
      </w:r>
      <w:r w:rsidR="00A16642" w:rsidRPr="008B2765">
        <w:rPr>
          <w:rFonts w:ascii="Book Antiqua" w:eastAsia="Times New Roman" w:hAnsi="Book Antiqua" w:cs="Arial"/>
          <w:sz w:val="24"/>
          <w:szCs w:val="24"/>
          <w:lang w:val="en-US" w:eastAsia="it-IT"/>
        </w:rPr>
        <w:t>the expansion of a</w:t>
      </w:r>
      <w:r w:rsidRPr="008B2765">
        <w:rPr>
          <w:rFonts w:ascii="Book Antiqua" w:eastAsia="Times New Roman" w:hAnsi="Book Antiqua" w:cs="Arial"/>
          <w:sz w:val="24"/>
          <w:szCs w:val="24"/>
          <w:lang w:val="en-US" w:eastAsia="it-IT"/>
        </w:rPr>
        <w:t xml:space="preserve"> CTG repeat</w:t>
      </w:r>
      <w:r w:rsidR="002F198A" w:rsidRPr="008B2765">
        <w:rPr>
          <w:rFonts w:ascii="Book Antiqua" w:eastAsia="Times New Roman" w:hAnsi="Book Antiqua" w:cs="Arial"/>
          <w:sz w:val="24"/>
          <w:szCs w:val="24"/>
          <w:lang w:val="en-US" w:eastAsia="it-IT"/>
        </w:rPr>
        <w:t xml:space="preserve"> </w:t>
      </w:r>
      <w:r w:rsidR="00A16642" w:rsidRPr="008B2765">
        <w:rPr>
          <w:rFonts w:ascii="Book Antiqua" w:eastAsia="Times New Roman" w:hAnsi="Book Antiqua" w:cs="Arial"/>
          <w:sz w:val="24"/>
          <w:szCs w:val="24"/>
          <w:lang w:val="en-US" w:eastAsia="it-IT"/>
        </w:rPr>
        <w:t xml:space="preserve">located within </w:t>
      </w:r>
      <w:r w:rsidRPr="008B2765">
        <w:rPr>
          <w:rFonts w:ascii="Book Antiqua" w:eastAsia="Times New Roman" w:hAnsi="Book Antiqua" w:cs="Arial"/>
          <w:sz w:val="24"/>
          <w:szCs w:val="24"/>
          <w:lang w:val="en-US" w:eastAsia="it-IT"/>
        </w:rPr>
        <w:t>the 3′-untranslated region of the dystrophia myotonica protein kinase (</w:t>
      </w:r>
      <w:r w:rsidRPr="00332239">
        <w:rPr>
          <w:rFonts w:ascii="Book Antiqua" w:eastAsia="Times New Roman" w:hAnsi="Book Antiqua" w:cs="Arial"/>
          <w:i/>
          <w:sz w:val="24"/>
          <w:szCs w:val="24"/>
          <w:lang w:val="en-US" w:eastAsia="it-IT"/>
        </w:rPr>
        <w:t>D</w:t>
      </w:r>
      <w:r w:rsidR="00332239" w:rsidRPr="00332239">
        <w:rPr>
          <w:rFonts w:ascii="Book Antiqua" w:eastAsia="Times New Roman" w:hAnsi="Book Antiqua" w:cs="Arial"/>
          <w:i/>
          <w:sz w:val="24"/>
          <w:szCs w:val="24"/>
          <w:lang w:val="en-US" w:eastAsia="it-IT"/>
        </w:rPr>
        <w:t>MPK</w:t>
      </w:r>
      <w:r w:rsidR="00332239">
        <w:rPr>
          <w:rFonts w:ascii="Book Antiqua" w:eastAsia="Times New Roman" w:hAnsi="Book Antiqua" w:cs="Arial"/>
          <w:sz w:val="24"/>
          <w:szCs w:val="24"/>
          <w:lang w:val="en-US" w:eastAsia="it-IT"/>
        </w:rPr>
        <w:t xml:space="preserve">) gene </w:t>
      </w:r>
      <w:r w:rsidR="00332239">
        <w:rPr>
          <w:rFonts w:ascii="Book Antiqua" w:eastAsia="Times New Roman" w:hAnsi="Book Antiqua" w:cs="Arial"/>
          <w:sz w:val="24"/>
          <w:szCs w:val="24"/>
          <w:lang w:val="en-US" w:eastAsia="it-IT"/>
        </w:rPr>
        <w:lastRenderedPageBreak/>
        <w:t>on chromosome 19q13.3</w:t>
      </w:r>
      <w:r w:rsidRPr="008B2765">
        <w:rPr>
          <w:rFonts w:ascii="Book Antiqua" w:eastAsia="Times New Roman" w:hAnsi="Book Antiqua" w:cs="Arial"/>
          <w:sz w:val="24"/>
          <w:szCs w:val="24"/>
          <w:vertAlign w:val="superscript"/>
          <w:lang w:val="en-US" w:eastAsia="it-IT"/>
        </w:rPr>
        <w:t>[89]</w:t>
      </w:r>
      <w:r w:rsidRPr="008B2765">
        <w:rPr>
          <w:rFonts w:ascii="Book Antiqua" w:eastAsia="Times New Roman" w:hAnsi="Book Antiqua" w:cs="Arial"/>
          <w:sz w:val="24"/>
          <w:szCs w:val="24"/>
          <w:lang w:val="en-US" w:eastAsia="it-IT"/>
        </w:rPr>
        <w:t>. In the classic form, the major features include myotonia, muscle weakness and wasting, cardiomyopathy with conduction defects, insulin-resistance, frontal balding, cataracts and disease-speci</w:t>
      </w:r>
      <w:r w:rsidRPr="008B2765">
        <w:rPr>
          <w:rFonts w:ascii="Book Antiqua" w:eastAsia="Times New Roman" w:hAnsi="Book Antiqua" w:cs="Arial"/>
          <w:sz w:val="24"/>
          <w:szCs w:val="24"/>
          <w:lang w:eastAsia="it-IT"/>
        </w:rPr>
        <w:t>ﬁ</w:t>
      </w:r>
      <w:r w:rsidR="00332239">
        <w:rPr>
          <w:rFonts w:ascii="Book Antiqua" w:eastAsia="Times New Roman" w:hAnsi="Book Antiqua" w:cs="Arial"/>
          <w:sz w:val="24"/>
          <w:szCs w:val="24"/>
          <w:lang w:val="en-US" w:eastAsia="it-IT"/>
        </w:rPr>
        <w:t xml:space="preserve">c serological </w:t>
      </w:r>
      <w:proofErr w:type="gramStart"/>
      <w:r w:rsidR="00332239">
        <w:rPr>
          <w:rFonts w:ascii="Book Antiqua" w:eastAsia="Times New Roman" w:hAnsi="Book Antiqua" w:cs="Arial"/>
          <w:sz w:val="24"/>
          <w:szCs w:val="24"/>
          <w:lang w:val="en-US" w:eastAsia="it-IT"/>
        </w:rPr>
        <w:t>abnormalities</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90]</w:t>
      </w:r>
      <w:r w:rsidRPr="008B2765">
        <w:rPr>
          <w:rFonts w:ascii="Book Antiqua" w:eastAsia="Times New Roman" w:hAnsi="Book Antiqua" w:cs="Arial"/>
          <w:sz w:val="24"/>
          <w:szCs w:val="24"/>
          <w:lang w:val="en-US" w:eastAsia="it-IT"/>
        </w:rPr>
        <w:t>.</w:t>
      </w:r>
      <w:r w:rsidR="00332239">
        <w:rPr>
          <w:rFonts w:ascii="Book Antiqua" w:hAnsi="Book Antiqua" w:cs="Arial" w:hint="eastAsia"/>
          <w:sz w:val="24"/>
          <w:szCs w:val="24"/>
          <w:lang w:val="en-US" w:eastAsia="zh-CN"/>
        </w:rPr>
        <w:t xml:space="preserve"> </w:t>
      </w:r>
      <w:proofErr w:type="gramStart"/>
      <w:r w:rsidRPr="008B2765">
        <w:rPr>
          <w:rFonts w:ascii="Book Antiqua" w:eastAsia="Times New Roman" w:hAnsi="Book Antiqua" w:cs="Arial"/>
          <w:sz w:val="24"/>
          <w:szCs w:val="24"/>
          <w:lang w:val="en-US" w:eastAsia="it-IT"/>
        </w:rPr>
        <w:t>hiPSCs</w:t>
      </w:r>
      <w:proofErr w:type="gramEnd"/>
      <w:r w:rsidRPr="008B2765">
        <w:rPr>
          <w:rFonts w:ascii="Book Antiqua" w:eastAsia="Times New Roman" w:hAnsi="Book Antiqua" w:cs="Arial"/>
          <w:sz w:val="24"/>
          <w:szCs w:val="24"/>
          <w:lang w:val="en-US" w:eastAsia="it-IT"/>
        </w:rPr>
        <w:t xml:space="preserve"> offer the possibility to study unstable repeat expansions by generating a model disease and disease-impaired cells in culture. These aspects are helpful in order to investig</w:t>
      </w:r>
      <w:r w:rsidR="00332239">
        <w:rPr>
          <w:rFonts w:ascii="Book Antiqua" w:eastAsia="Times New Roman" w:hAnsi="Book Antiqua" w:cs="Arial"/>
          <w:sz w:val="24"/>
          <w:szCs w:val="24"/>
          <w:lang w:val="en-US" w:eastAsia="it-IT"/>
        </w:rPr>
        <w:t xml:space="preserve">ate unstable repeat </w:t>
      </w:r>
      <w:proofErr w:type="gramStart"/>
      <w:r w:rsidR="00332239">
        <w:rPr>
          <w:rFonts w:ascii="Book Antiqua" w:eastAsia="Times New Roman" w:hAnsi="Book Antiqua" w:cs="Arial"/>
          <w:sz w:val="24"/>
          <w:szCs w:val="24"/>
          <w:lang w:val="en-US" w:eastAsia="it-IT"/>
        </w:rPr>
        <w:t>pathologies</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91]</w:t>
      </w:r>
      <w:r w:rsidRPr="008B2765">
        <w:rPr>
          <w:rFonts w:ascii="Book Antiqua" w:eastAsia="Times New Roman" w:hAnsi="Book Antiqua" w:cs="Arial"/>
          <w:sz w:val="24"/>
          <w:szCs w:val="24"/>
          <w:lang w:val="en-US" w:eastAsia="it-IT"/>
        </w:rPr>
        <w:t xml:space="preserve">. </w:t>
      </w:r>
    </w:p>
    <w:p w14:paraId="729EF783" w14:textId="53CDE9E9" w:rsidR="003C04F0" w:rsidRPr="008B2765" w:rsidRDefault="003C04F0" w:rsidP="000A04A0">
      <w:pPr>
        <w:spacing w:after="0" w:line="360" w:lineRule="auto"/>
        <w:ind w:firstLineChars="100" w:firstLine="240"/>
        <w:jc w:val="both"/>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 xml:space="preserve">In particular, DM1 patient-derived iPSCs could be an ideal model to study triplet-repeat instability. </w:t>
      </w:r>
      <w:r w:rsidR="00332239" w:rsidRPr="00332239">
        <w:rPr>
          <w:rFonts w:ascii="Book Antiqua" w:eastAsia="Times New Roman" w:hAnsi="Book Antiqua" w:cs="Arial"/>
          <w:sz w:val="24"/>
          <w:szCs w:val="24"/>
          <w:lang w:val="en-US" w:eastAsia="it-IT"/>
        </w:rPr>
        <w:t>Du</w:t>
      </w:r>
      <w:r w:rsidR="00332239">
        <w:rPr>
          <w:rFonts w:ascii="Book Antiqua" w:eastAsia="Times New Roman" w:hAnsi="Book Antiqua" w:cs="Arial"/>
          <w:i/>
          <w:sz w:val="24"/>
          <w:szCs w:val="24"/>
          <w:lang w:val="en-US" w:eastAsia="it-IT"/>
        </w:rPr>
        <w:t xml:space="preserve"> et </w:t>
      </w:r>
      <w:proofErr w:type="gramStart"/>
      <w:r w:rsidR="00332239">
        <w:rPr>
          <w:rFonts w:ascii="Book Antiqua" w:eastAsia="Times New Roman" w:hAnsi="Book Antiqua" w:cs="Arial"/>
          <w:i/>
          <w:sz w:val="24"/>
          <w:szCs w:val="24"/>
          <w:lang w:val="en-US" w:eastAsia="it-IT"/>
        </w:rPr>
        <w:t>al</w:t>
      </w:r>
      <w:r w:rsidR="00332239" w:rsidRPr="008B2765">
        <w:rPr>
          <w:rFonts w:ascii="Book Antiqua" w:eastAsia="Times New Roman" w:hAnsi="Book Antiqua" w:cs="Arial"/>
          <w:sz w:val="24"/>
          <w:szCs w:val="24"/>
          <w:vertAlign w:val="superscript"/>
          <w:lang w:val="en-US" w:eastAsia="it-IT"/>
        </w:rPr>
        <w:t>[</w:t>
      </w:r>
      <w:proofErr w:type="gramEnd"/>
      <w:r w:rsidR="00332239" w:rsidRPr="008B2765">
        <w:rPr>
          <w:rFonts w:ascii="Book Antiqua" w:eastAsia="Times New Roman" w:hAnsi="Book Antiqua" w:cs="Arial"/>
          <w:sz w:val="24"/>
          <w:szCs w:val="24"/>
          <w:vertAlign w:val="superscript"/>
          <w:lang w:val="en-US" w:eastAsia="it-IT"/>
        </w:rPr>
        <w:t>92]</w:t>
      </w:r>
      <w:r w:rsidRPr="008B2765">
        <w:rPr>
          <w:rFonts w:ascii="Book Antiqua" w:eastAsia="Times New Roman" w:hAnsi="Book Antiqua" w:cs="Arial"/>
          <w:sz w:val="24"/>
          <w:szCs w:val="24"/>
          <w:lang w:val="en-US" w:eastAsia="it-IT"/>
        </w:rPr>
        <w:t xml:space="preserve"> first generated iPSCs from DM1 patient fibroblasts and detected CTG.CAG triplet repeats in each iPSC clone. Homogeneous lengths of CTG.CAG triplet repeats in each iPSC clone allows for the study of the mechanisms of repeat expansion, and offers </w:t>
      </w:r>
      <w:r w:rsidRPr="008B2765">
        <w:rPr>
          <w:rFonts w:ascii="Book Antiqua" w:eastAsia="Times New Roman" w:hAnsi="Book Antiqua" w:cs="Arial"/>
          <w:sz w:val="24"/>
          <w:szCs w:val="24"/>
          <w:lang w:val="en" w:eastAsia="it-IT"/>
        </w:rPr>
        <w:t>knowledge</w:t>
      </w:r>
      <w:r w:rsidRPr="008B2765">
        <w:rPr>
          <w:rFonts w:ascii="Book Antiqua" w:eastAsia="Times New Roman" w:hAnsi="Book Antiqua" w:cs="Arial"/>
          <w:sz w:val="24"/>
          <w:szCs w:val="24"/>
          <w:lang w:val="en-US" w:eastAsia="it-IT"/>
        </w:rPr>
        <w:t xml:space="preserve"> of a general mechanism of tr</w:t>
      </w:r>
      <w:r w:rsidR="00332239">
        <w:rPr>
          <w:rFonts w:ascii="Book Antiqua" w:eastAsia="Times New Roman" w:hAnsi="Book Antiqua" w:cs="Arial"/>
          <w:sz w:val="24"/>
          <w:szCs w:val="24"/>
          <w:lang w:val="en-US" w:eastAsia="it-IT"/>
        </w:rPr>
        <w:t xml:space="preserve">iplet-repeat expansion in </w:t>
      </w:r>
      <w:proofErr w:type="gramStart"/>
      <w:r w:rsidR="00332239">
        <w:rPr>
          <w:rFonts w:ascii="Book Antiqua" w:eastAsia="Times New Roman" w:hAnsi="Book Antiqua" w:cs="Arial"/>
          <w:sz w:val="24"/>
          <w:szCs w:val="24"/>
          <w:lang w:val="en-US" w:eastAsia="it-IT"/>
        </w:rPr>
        <w:t>iPSCs</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92]</w:t>
      </w:r>
      <w:r w:rsidRPr="008B2765">
        <w:rPr>
          <w:rFonts w:ascii="Book Antiqua" w:eastAsia="Times New Roman" w:hAnsi="Book Antiqua" w:cs="Arial"/>
          <w:sz w:val="24"/>
          <w:szCs w:val="24"/>
          <w:lang w:val="en-US" w:eastAsia="it-IT"/>
        </w:rPr>
        <w:t>.</w:t>
      </w:r>
    </w:p>
    <w:p w14:paraId="578A4F4E" w14:textId="2D2DA90D" w:rsidR="003C04F0" w:rsidRPr="008B2765" w:rsidRDefault="003C04F0" w:rsidP="000A04A0">
      <w:pPr>
        <w:spacing w:after="0" w:line="360" w:lineRule="auto"/>
        <w:ind w:firstLineChars="100" w:firstLine="240"/>
        <w:jc w:val="both"/>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Recently,</w:t>
      </w:r>
      <w:r w:rsidR="0043408D" w:rsidRPr="008B2765">
        <w:rPr>
          <w:rFonts w:ascii="Book Antiqua" w:eastAsia="Times New Roman" w:hAnsi="Book Antiqua" w:cs="Arial"/>
          <w:sz w:val="24"/>
          <w:szCs w:val="24"/>
          <w:lang w:val="en-US" w:eastAsia="it-IT"/>
        </w:rPr>
        <w:t xml:space="preserve"> </w:t>
      </w:r>
      <w:r w:rsidRPr="00332239">
        <w:rPr>
          <w:rFonts w:ascii="Book Antiqua" w:eastAsia="Times New Roman" w:hAnsi="Book Antiqua" w:cs="Arial"/>
          <w:sz w:val="24"/>
          <w:szCs w:val="24"/>
          <w:lang w:val="en-US" w:eastAsia="it-IT"/>
        </w:rPr>
        <w:t>Xia</w:t>
      </w:r>
      <w:r w:rsidR="00332239">
        <w:rPr>
          <w:rFonts w:ascii="Book Antiqua" w:eastAsia="Times New Roman" w:hAnsi="Book Antiqua" w:cs="Arial"/>
          <w:i/>
          <w:sz w:val="24"/>
          <w:szCs w:val="24"/>
          <w:lang w:val="en-US" w:eastAsia="it-IT"/>
        </w:rPr>
        <w:t xml:space="preserve"> et </w:t>
      </w:r>
      <w:proofErr w:type="gramStart"/>
      <w:r w:rsidR="00332239">
        <w:rPr>
          <w:rFonts w:ascii="Book Antiqua" w:eastAsia="Times New Roman" w:hAnsi="Book Antiqua" w:cs="Arial"/>
          <w:i/>
          <w:sz w:val="24"/>
          <w:szCs w:val="24"/>
          <w:lang w:val="en-US" w:eastAsia="it-IT"/>
        </w:rPr>
        <w:t>al</w:t>
      </w:r>
      <w:r w:rsidR="00332239" w:rsidRPr="008B2765">
        <w:rPr>
          <w:rFonts w:ascii="Book Antiqua" w:eastAsia="Times New Roman" w:hAnsi="Book Antiqua" w:cs="Arial"/>
          <w:sz w:val="24"/>
          <w:szCs w:val="24"/>
          <w:vertAlign w:val="superscript"/>
          <w:lang w:val="en-US" w:eastAsia="it-IT"/>
        </w:rPr>
        <w:t>[</w:t>
      </w:r>
      <w:proofErr w:type="gramEnd"/>
      <w:r w:rsidR="00332239" w:rsidRPr="008B2765">
        <w:rPr>
          <w:rFonts w:ascii="Book Antiqua" w:eastAsia="Times New Roman" w:hAnsi="Book Antiqua" w:cs="Arial"/>
          <w:sz w:val="24"/>
          <w:szCs w:val="24"/>
          <w:vertAlign w:val="superscript"/>
          <w:lang w:val="en-US" w:eastAsia="it-IT"/>
        </w:rPr>
        <w:t>9</w:t>
      </w:r>
      <w:r w:rsidR="00332239">
        <w:rPr>
          <w:rFonts w:ascii="Book Antiqua" w:hAnsi="Book Antiqua" w:cs="Arial" w:hint="eastAsia"/>
          <w:sz w:val="24"/>
          <w:szCs w:val="24"/>
          <w:vertAlign w:val="superscript"/>
          <w:lang w:val="en-US" w:eastAsia="zh-CN"/>
        </w:rPr>
        <w:t>3,94</w:t>
      </w:r>
      <w:r w:rsidR="00332239" w:rsidRPr="008B2765">
        <w:rPr>
          <w:rFonts w:ascii="Book Antiqua" w:eastAsia="Times New Roman" w:hAnsi="Book Antiqua" w:cs="Arial"/>
          <w:sz w:val="24"/>
          <w:szCs w:val="24"/>
          <w:vertAlign w:val="superscript"/>
          <w:lang w:val="en-US" w:eastAsia="it-IT"/>
        </w:rPr>
        <w:t>]</w:t>
      </w:r>
      <w:r w:rsidRPr="008B2765">
        <w:rPr>
          <w:rFonts w:ascii="Book Antiqua" w:eastAsia="Times New Roman" w:hAnsi="Book Antiqua" w:cs="Arial"/>
          <w:sz w:val="24"/>
          <w:szCs w:val="24"/>
          <w:lang w:val="en-US" w:eastAsia="it-IT"/>
        </w:rPr>
        <w:t xml:space="preserve"> reported neural stem cells (NSCs) derived from</w:t>
      </w:r>
      <w:r w:rsidR="0043408D"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iPS</w:t>
      </w:r>
      <w:r w:rsidR="00441822">
        <w:rPr>
          <w:rFonts w:ascii="Book Antiqua" w:eastAsia="Times New Roman" w:hAnsi="Book Antiqua" w:cs="Arial"/>
          <w:sz w:val="24"/>
          <w:szCs w:val="24"/>
          <w:lang w:val="en-US" w:eastAsia="it-IT"/>
        </w:rPr>
        <w:t>Cs</w:t>
      </w:r>
      <w:r w:rsidRPr="008B2765">
        <w:rPr>
          <w:rFonts w:ascii="Book Antiqua" w:eastAsia="Times New Roman" w:hAnsi="Book Antiqua" w:cs="Arial"/>
          <w:sz w:val="24"/>
          <w:szCs w:val="24"/>
          <w:lang w:val="en-US" w:eastAsia="it-IT"/>
        </w:rPr>
        <w:t xml:space="preserve"> of DM1 patients, a helpful device for the study of DM1-NSCs neuropathogenesis. Both DM1 iPSCs and iPS-derived NSCs show the presence of nuclear RNA foci, representing a molecular hallmark of disease, allowing them to be used as cellular models to understand</w:t>
      </w:r>
      <w:r w:rsidR="002F198A"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the dynamic changes of RNA foci duri</w:t>
      </w:r>
      <w:r w:rsidR="00332239">
        <w:rPr>
          <w:rFonts w:ascii="Book Antiqua" w:eastAsia="Times New Roman" w:hAnsi="Book Antiqua" w:cs="Arial"/>
          <w:sz w:val="24"/>
          <w:szCs w:val="24"/>
          <w:lang w:val="en-US" w:eastAsia="it-IT"/>
        </w:rPr>
        <w:t xml:space="preserve">ng the cell </w:t>
      </w:r>
      <w:proofErr w:type="gramStart"/>
      <w:r w:rsidR="00332239">
        <w:rPr>
          <w:rFonts w:ascii="Book Antiqua" w:eastAsia="Times New Roman" w:hAnsi="Book Antiqua" w:cs="Arial"/>
          <w:sz w:val="24"/>
          <w:szCs w:val="24"/>
          <w:lang w:val="en-US" w:eastAsia="it-IT"/>
        </w:rPr>
        <w:t>cycles</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93,94]</w:t>
      </w:r>
      <w:r w:rsidRPr="008B2765">
        <w:rPr>
          <w:rFonts w:ascii="Book Antiqua" w:eastAsia="Times New Roman" w:hAnsi="Book Antiqua" w:cs="Arial"/>
          <w:sz w:val="24"/>
          <w:szCs w:val="24"/>
          <w:lang w:val="en-US" w:eastAsia="it-IT"/>
        </w:rPr>
        <w:t xml:space="preserve">. </w:t>
      </w:r>
    </w:p>
    <w:p w14:paraId="404EA8F5" w14:textId="4407D8FE" w:rsidR="003C04F0" w:rsidRPr="008B2765" w:rsidRDefault="003C04F0" w:rsidP="000A04A0">
      <w:pPr>
        <w:spacing w:after="0" w:line="360" w:lineRule="auto"/>
        <w:ind w:firstLineChars="100" w:firstLine="240"/>
        <w:jc w:val="both"/>
        <w:rPr>
          <w:rFonts w:ascii="Book Antiqua" w:eastAsia="Times New Roman" w:hAnsi="Book Antiqua" w:cs="Arial"/>
          <w:sz w:val="24"/>
          <w:szCs w:val="24"/>
          <w:lang w:val="en-US" w:eastAsia="it-IT"/>
        </w:rPr>
      </w:pPr>
      <w:r w:rsidRPr="00332239">
        <w:rPr>
          <w:rFonts w:ascii="Book Antiqua" w:eastAsia="Times New Roman" w:hAnsi="Book Antiqua" w:cs="Arial"/>
          <w:sz w:val="24"/>
          <w:szCs w:val="24"/>
          <w:lang w:val="en-US" w:eastAsia="it-IT"/>
        </w:rPr>
        <w:t>Achondroplasia</w:t>
      </w:r>
      <w:r w:rsidRPr="008B2765">
        <w:rPr>
          <w:rFonts w:ascii="Book Antiqua" w:eastAsia="Times New Roman" w:hAnsi="Book Antiqua" w:cs="Arial"/>
          <w:b/>
          <w:sz w:val="24"/>
          <w:szCs w:val="24"/>
          <w:lang w:val="en-US" w:eastAsia="it-IT"/>
        </w:rPr>
        <w:t xml:space="preserve"> </w:t>
      </w:r>
      <w:r w:rsidRPr="008B2765">
        <w:rPr>
          <w:rFonts w:ascii="Book Antiqua" w:eastAsia="Times New Roman" w:hAnsi="Book Antiqua" w:cs="Arial"/>
          <w:sz w:val="24"/>
          <w:szCs w:val="24"/>
          <w:lang w:val="en-US" w:eastAsia="it-IT"/>
        </w:rPr>
        <w:t xml:space="preserve">(ACH; OMIM #100800) is the most common skeletal dysplasia, with disproportionate short-limb dwarfism. </w:t>
      </w:r>
      <w:r w:rsidR="00A16642" w:rsidRPr="008B2765">
        <w:rPr>
          <w:rFonts w:ascii="Book Antiqua" w:eastAsia="Times New Roman" w:hAnsi="Book Antiqua" w:cs="Arial"/>
          <w:sz w:val="24"/>
          <w:szCs w:val="24"/>
          <w:lang w:val="en-US" w:eastAsia="it-IT"/>
        </w:rPr>
        <w:t>The mutated gene encodes for fibroblast growth factor receptor 3 (</w:t>
      </w:r>
      <w:r w:rsidR="00A16642" w:rsidRPr="008B2765">
        <w:rPr>
          <w:rFonts w:ascii="Book Antiqua" w:eastAsia="Times New Roman" w:hAnsi="Book Antiqua" w:cs="Arial"/>
          <w:i/>
          <w:sz w:val="24"/>
          <w:szCs w:val="24"/>
          <w:lang w:val="en-US" w:eastAsia="it-IT"/>
        </w:rPr>
        <w:t>FGFR3</w:t>
      </w:r>
      <w:r w:rsidR="00A16642" w:rsidRPr="008B2765">
        <w:rPr>
          <w:rFonts w:ascii="Book Antiqua" w:eastAsia="Times New Roman" w:hAnsi="Book Antiqua" w:cs="Arial"/>
          <w:sz w:val="24"/>
          <w:szCs w:val="24"/>
          <w:lang w:val="en-US" w:eastAsia="it-IT"/>
        </w:rPr>
        <w:t>)</w:t>
      </w:r>
      <w:r w:rsidRPr="008B2765">
        <w:rPr>
          <w:rFonts w:ascii="Book Antiqua" w:eastAsia="Times New Roman" w:hAnsi="Book Antiqua" w:cs="Arial"/>
          <w:sz w:val="24"/>
          <w:szCs w:val="24"/>
          <w:vertAlign w:val="superscript"/>
          <w:lang w:val="en-US" w:eastAsia="it-IT"/>
        </w:rPr>
        <w:t>[95,96]</w:t>
      </w:r>
      <w:r w:rsidRPr="008B2765">
        <w:rPr>
          <w:rFonts w:ascii="Book Antiqua" w:eastAsia="Times New Roman" w:hAnsi="Book Antiqua" w:cs="Arial"/>
          <w:sz w:val="24"/>
          <w:szCs w:val="24"/>
          <w:lang w:val="en-US" w:eastAsia="it-IT"/>
        </w:rPr>
        <w:t>.</w:t>
      </w:r>
      <w:r w:rsidR="00332239">
        <w:rPr>
          <w:rFonts w:ascii="Book Antiqua" w:hAnsi="Book Antiqua" w:cs="Arial" w:hint="eastAsia"/>
          <w:sz w:val="24"/>
          <w:szCs w:val="24"/>
          <w:lang w:val="en-US" w:eastAsia="zh-CN"/>
        </w:rPr>
        <w:t xml:space="preserve"> </w:t>
      </w:r>
      <w:r w:rsidRPr="008B2765">
        <w:rPr>
          <w:rFonts w:ascii="Book Antiqua" w:eastAsia="Times New Roman" w:hAnsi="Book Antiqua" w:cs="Arial"/>
          <w:sz w:val="24"/>
          <w:szCs w:val="24"/>
          <w:lang w:val="en-US" w:eastAsia="it-IT"/>
        </w:rPr>
        <w:t xml:space="preserve">The study of skeletal dysplasia, as well as many other diseases, exploits the development of iPSCs technology. </w:t>
      </w:r>
    </w:p>
    <w:p w14:paraId="24B49F37" w14:textId="1F73A8F7" w:rsidR="003C04F0" w:rsidRPr="008B2765" w:rsidRDefault="003C04F0" w:rsidP="000A04A0">
      <w:pPr>
        <w:spacing w:after="0" w:line="360" w:lineRule="auto"/>
        <w:ind w:firstLineChars="100" w:firstLine="240"/>
        <w:jc w:val="both"/>
        <w:rPr>
          <w:rFonts w:ascii="Book Antiqua" w:eastAsia="Times New Roman" w:hAnsi="Book Antiqua" w:cs="Arial"/>
          <w:sz w:val="24"/>
          <w:szCs w:val="24"/>
          <w:lang w:val="en-US" w:eastAsia="it-IT"/>
        </w:rPr>
      </w:pPr>
      <w:r w:rsidRPr="00332239">
        <w:rPr>
          <w:rFonts w:ascii="Book Antiqua" w:eastAsia="Times New Roman" w:hAnsi="Book Antiqua" w:cs="Arial"/>
          <w:sz w:val="24"/>
          <w:szCs w:val="24"/>
          <w:lang w:val="en-US" w:eastAsia="it-IT"/>
        </w:rPr>
        <w:t>Yamashita</w:t>
      </w:r>
      <w:r w:rsidRPr="008B2765">
        <w:rPr>
          <w:rFonts w:ascii="Book Antiqua" w:eastAsia="Times New Roman" w:hAnsi="Book Antiqua" w:cs="Arial"/>
          <w:i/>
          <w:sz w:val="24"/>
          <w:szCs w:val="24"/>
          <w:lang w:val="en-US" w:eastAsia="it-IT"/>
        </w:rPr>
        <w:t xml:space="preserve"> et </w:t>
      </w:r>
      <w:proofErr w:type="gramStart"/>
      <w:r w:rsidRPr="008B2765">
        <w:rPr>
          <w:rFonts w:ascii="Book Antiqua" w:eastAsia="Times New Roman" w:hAnsi="Book Antiqua" w:cs="Arial"/>
          <w:i/>
          <w:sz w:val="24"/>
          <w:szCs w:val="24"/>
          <w:lang w:val="en-US" w:eastAsia="it-IT"/>
        </w:rPr>
        <w:t>al</w:t>
      </w:r>
      <w:r w:rsidR="00332239" w:rsidRPr="008B2765">
        <w:rPr>
          <w:rFonts w:ascii="Book Antiqua" w:eastAsia="Times New Roman" w:hAnsi="Book Antiqua" w:cs="Arial"/>
          <w:sz w:val="24"/>
          <w:szCs w:val="24"/>
          <w:vertAlign w:val="superscript"/>
          <w:lang w:val="en-US" w:eastAsia="it-IT"/>
        </w:rPr>
        <w:t>[</w:t>
      </w:r>
      <w:proofErr w:type="gramEnd"/>
      <w:r w:rsidR="00332239" w:rsidRPr="008B2765">
        <w:rPr>
          <w:rFonts w:ascii="Book Antiqua" w:eastAsia="Times New Roman" w:hAnsi="Book Antiqua" w:cs="Arial"/>
          <w:sz w:val="24"/>
          <w:szCs w:val="24"/>
          <w:vertAlign w:val="superscript"/>
          <w:lang w:val="en-US" w:eastAsia="it-IT"/>
        </w:rPr>
        <w:t>97]</w:t>
      </w:r>
      <w:r w:rsidRPr="008B2765">
        <w:rPr>
          <w:rFonts w:ascii="Book Antiqua" w:eastAsia="Times New Roman" w:hAnsi="Book Antiqua" w:cs="Arial"/>
          <w:sz w:val="24"/>
          <w:szCs w:val="24"/>
          <w:lang w:val="en-US" w:eastAsia="it-IT"/>
        </w:rPr>
        <w:t xml:space="preserve"> demonstrated that the chondrogenically differentiated ACH-hiPSCs adequately recapitulate the primary abnormalities found in </w:t>
      </w:r>
      <w:r w:rsidRPr="008B2765">
        <w:rPr>
          <w:rFonts w:ascii="Book Antiqua" w:eastAsia="Times New Roman" w:hAnsi="Book Antiqua" w:cs="Arial"/>
          <w:i/>
          <w:sz w:val="24"/>
          <w:szCs w:val="24"/>
          <w:lang w:val="en-US" w:eastAsia="it-IT"/>
        </w:rPr>
        <w:t>FGFR3</w:t>
      </w:r>
      <w:r w:rsidRPr="008B2765">
        <w:rPr>
          <w:rFonts w:ascii="Book Antiqua" w:eastAsia="Times New Roman" w:hAnsi="Book Antiqua" w:cs="Arial"/>
          <w:sz w:val="24"/>
          <w:szCs w:val="24"/>
          <w:lang w:val="en-US" w:eastAsia="it-IT"/>
        </w:rPr>
        <w:t>-related disease patients. These cells manifested lower proliferation and higher apoptosis when d</w:t>
      </w:r>
      <w:r w:rsidR="00332239">
        <w:rPr>
          <w:rFonts w:ascii="Book Antiqua" w:eastAsia="Times New Roman" w:hAnsi="Book Antiqua" w:cs="Arial"/>
          <w:sz w:val="24"/>
          <w:szCs w:val="24"/>
          <w:lang w:val="en-US" w:eastAsia="it-IT"/>
        </w:rPr>
        <w:t xml:space="preserve">ifferentiated into </w:t>
      </w:r>
      <w:proofErr w:type="gramStart"/>
      <w:r w:rsidR="00332239">
        <w:rPr>
          <w:rFonts w:ascii="Book Antiqua" w:eastAsia="Times New Roman" w:hAnsi="Book Antiqua" w:cs="Arial"/>
          <w:sz w:val="24"/>
          <w:szCs w:val="24"/>
          <w:lang w:val="en-US" w:eastAsia="it-IT"/>
        </w:rPr>
        <w:t>chondrocytes</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97]</w:t>
      </w:r>
      <w:r w:rsidRPr="008B2765">
        <w:rPr>
          <w:rFonts w:ascii="Book Antiqua" w:eastAsia="Times New Roman" w:hAnsi="Book Antiqua" w:cs="Arial"/>
          <w:sz w:val="24"/>
          <w:szCs w:val="24"/>
          <w:lang w:val="en-US" w:eastAsia="it-IT"/>
        </w:rPr>
        <w:t xml:space="preserve">. Thus, hiPSCs technology is instrumental in </w:t>
      </w:r>
      <w:r w:rsidRPr="008B2765">
        <w:rPr>
          <w:rFonts w:ascii="Book Antiqua" w:eastAsia="Times New Roman" w:hAnsi="Book Antiqua" w:cs="Arial"/>
          <w:sz w:val="24"/>
          <w:szCs w:val="24"/>
          <w:lang w:val="en-US" w:eastAsia="it-IT"/>
        </w:rPr>
        <w:lastRenderedPageBreak/>
        <w:t>investigating the effects of several therapeutic molecules, including statins, on</w:t>
      </w:r>
      <w:r w:rsidR="00332239">
        <w:rPr>
          <w:rFonts w:ascii="Book Antiqua" w:eastAsia="Times New Roman" w:hAnsi="Book Antiqua" w:cs="Arial"/>
          <w:sz w:val="24"/>
          <w:szCs w:val="24"/>
          <w:lang w:val="en-US" w:eastAsia="it-IT"/>
        </w:rPr>
        <w:t xml:space="preserve"> ACH iPSCs-derived </w:t>
      </w:r>
      <w:proofErr w:type="gramStart"/>
      <w:r w:rsidR="00332239">
        <w:rPr>
          <w:rFonts w:ascii="Book Antiqua" w:eastAsia="Times New Roman" w:hAnsi="Book Antiqua" w:cs="Arial"/>
          <w:sz w:val="24"/>
          <w:szCs w:val="24"/>
          <w:lang w:val="en-US" w:eastAsia="it-IT"/>
        </w:rPr>
        <w:t>chondrocytes</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98]</w:t>
      </w:r>
      <w:r w:rsidRPr="008B2765">
        <w:rPr>
          <w:rFonts w:ascii="Book Antiqua" w:eastAsia="Times New Roman" w:hAnsi="Book Antiqua" w:cs="Arial"/>
          <w:sz w:val="24"/>
          <w:szCs w:val="24"/>
          <w:lang w:val="en-US" w:eastAsia="it-IT"/>
        </w:rPr>
        <w:t xml:space="preserve"> (Table 1).</w:t>
      </w:r>
    </w:p>
    <w:p w14:paraId="404CBD26" w14:textId="77777777" w:rsidR="003C04F0" w:rsidRPr="008B2765" w:rsidRDefault="003C04F0" w:rsidP="000A04A0">
      <w:pPr>
        <w:spacing w:after="0" w:line="360" w:lineRule="auto"/>
        <w:jc w:val="both"/>
        <w:rPr>
          <w:rFonts w:ascii="Book Antiqua" w:eastAsia="Times New Roman" w:hAnsi="Book Antiqua" w:cs="Arial"/>
          <w:sz w:val="24"/>
          <w:szCs w:val="24"/>
          <w:lang w:val="en-US" w:eastAsia="it-IT"/>
        </w:rPr>
      </w:pPr>
    </w:p>
    <w:p w14:paraId="577B990E" w14:textId="3325D250" w:rsidR="003C04F0" w:rsidRPr="00F9445C" w:rsidRDefault="003C04F0" w:rsidP="000A04A0">
      <w:pPr>
        <w:spacing w:after="0" w:line="360" w:lineRule="auto"/>
        <w:jc w:val="both"/>
        <w:rPr>
          <w:rFonts w:ascii="Book Antiqua" w:hAnsi="Book Antiqua" w:cs="Arial"/>
          <w:b/>
          <w:i/>
          <w:sz w:val="24"/>
          <w:szCs w:val="24"/>
          <w:lang w:val="en-US" w:eastAsia="zh-CN"/>
        </w:rPr>
      </w:pPr>
      <w:proofErr w:type="gramStart"/>
      <w:r w:rsidRPr="008B2765">
        <w:rPr>
          <w:rFonts w:ascii="Book Antiqua" w:eastAsia="Times New Roman" w:hAnsi="Book Antiqua" w:cs="Arial"/>
          <w:b/>
          <w:i/>
          <w:sz w:val="24"/>
          <w:szCs w:val="24"/>
          <w:lang w:val="en-US" w:eastAsia="it-IT"/>
        </w:rPr>
        <w:t>hiPSCs</w:t>
      </w:r>
      <w:proofErr w:type="gramEnd"/>
      <w:r w:rsidRPr="008B2765">
        <w:rPr>
          <w:rFonts w:ascii="Book Antiqua" w:eastAsia="Times New Roman" w:hAnsi="Book Antiqua" w:cs="Arial"/>
          <w:b/>
          <w:i/>
          <w:sz w:val="24"/>
          <w:szCs w:val="24"/>
          <w:lang w:val="en-US" w:eastAsia="it-IT"/>
        </w:rPr>
        <w:t xml:space="preserve"> for modelling autosomal recessive disorders</w:t>
      </w:r>
    </w:p>
    <w:p w14:paraId="3BAB8168" w14:textId="6B71B603" w:rsidR="003C04F0" w:rsidRPr="008B2765" w:rsidRDefault="00493591" w:rsidP="000A04A0">
      <w:pPr>
        <w:spacing w:after="0" w:line="360" w:lineRule="auto"/>
        <w:jc w:val="both"/>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SMA</w:t>
      </w:r>
      <w:r w:rsidR="003C04F0" w:rsidRPr="008B2765">
        <w:rPr>
          <w:rFonts w:ascii="Book Antiqua" w:eastAsia="Times New Roman" w:hAnsi="Book Antiqua" w:cs="Arial"/>
          <w:sz w:val="24"/>
          <w:szCs w:val="24"/>
          <w:lang w:val="en-US" w:eastAsia="it-IT"/>
        </w:rPr>
        <w:t xml:space="preserve"> (OMIM #253300) is an autosomal recessive neurodegenerative disorder. SMA is caused by mutation or deletion of the Survival Motor Neuron-1 (</w:t>
      </w:r>
      <w:r w:rsidR="003C04F0" w:rsidRPr="008B2765">
        <w:rPr>
          <w:rFonts w:ascii="Book Antiqua" w:eastAsia="Times New Roman" w:hAnsi="Book Antiqua" w:cs="Arial"/>
          <w:i/>
          <w:sz w:val="24"/>
          <w:szCs w:val="24"/>
          <w:lang w:val="en-US" w:eastAsia="it-IT"/>
        </w:rPr>
        <w:t>SMN1</w:t>
      </w:r>
      <w:r w:rsidR="003C04F0" w:rsidRPr="008B2765">
        <w:rPr>
          <w:rFonts w:ascii="Book Antiqua" w:eastAsia="Times New Roman" w:hAnsi="Book Antiqua" w:cs="Arial"/>
          <w:sz w:val="24"/>
          <w:szCs w:val="24"/>
          <w:lang w:val="en-US" w:eastAsia="it-IT"/>
        </w:rPr>
        <w:t xml:space="preserve">) </w:t>
      </w:r>
      <w:proofErr w:type="gramStart"/>
      <w:r w:rsidR="003C04F0" w:rsidRPr="008B2765">
        <w:rPr>
          <w:rFonts w:ascii="Book Antiqua" w:eastAsia="Times New Roman" w:hAnsi="Book Antiqua" w:cs="Arial"/>
          <w:sz w:val="24"/>
          <w:szCs w:val="24"/>
          <w:lang w:val="en-US" w:eastAsia="it-IT"/>
        </w:rPr>
        <w:t>gene</w:t>
      </w:r>
      <w:r w:rsidR="003C04F0" w:rsidRPr="008B2765">
        <w:rPr>
          <w:rFonts w:ascii="Book Antiqua" w:eastAsia="Times New Roman" w:hAnsi="Book Antiqua" w:cs="Arial"/>
          <w:sz w:val="24"/>
          <w:szCs w:val="24"/>
          <w:vertAlign w:val="superscript"/>
          <w:lang w:val="en-US" w:eastAsia="it-IT"/>
        </w:rPr>
        <w:t>[</w:t>
      </w:r>
      <w:proofErr w:type="gramEnd"/>
      <w:r w:rsidR="003C04F0" w:rsidRPr="008B2765">
        <w:rPr>
          <w:rFonts w:ascii="Book Antiqua" w:eastAsia="Times New Roman" w:hAnsi="Book Antiqua" w:cs="Arial"/>
          <w:sz w:val="24"/>
          <w:szCs w:val="24"/>
          <w:vertAlign w:val="superscript"/>
          <w:lang w:val="en-US" w:eastAsia="it-IT"/>
        </w:rPr>
        <w:t>105,106]</w:t>
      </w:r>
      <w:r w:rsidR="003C04F0" w:rsidRPr="008B2765">
        <w:rPr>
          <w:rFonts w:ascii="Book Antiqua" w:eastAsia="Times New Roman" w:hAnsi="Book Antiqua" w:cs="Arial"/>
          <w:sz w:val="24"/>
          <w:szCs w:val="24"/>
          <w:lang w:val="en-US" w:eastAsia="it-IT"/>
        </w:rPr>
        <w:t xml:space="preserve">. The clinical </w:t>
      </w:r>
      <w:r w:rsidR="00A16642" w:rsidRPr="008B2765">
        <w:rPr>
          <w:rFonts w:ascii="Book Antiqua" w:eastAsia="Times New Roman" w:hAnsi="Book Antiqua" w:cs="Arial"/>
          <w:sz w:val="24"/>
          <w:szCs w:val="24"/>
          <w:lang w:val="en-US" w:eastAsia="it-IT"/>
        </w:rPr>
        <w:t>phenotype is typically characterized by the</w:t>
      </w:r>
      <w:r w:rsidR="003C04F0" w:rsidRPr="008B2765">
        <w:rPr>
          <w:rFonts w:ascii="Book Antiqua" w:eastAsia="Times New Roman" w:hAnsi="Book Antiqua" w:cs="Arial"/>
          <w:sz w:val="24"/>
          <w:szCs w:val="24"/>
          <w:lang w:val="en-US" w:eastAsia="it-IT"/>
        </w:rPr>
        <w:t xml:space="preserve"> degeneration of α-motor neurons in the spinal cord, leading to muscle weakne</w:t>
      </w:r>
      <w:r w:rsidR="00F9445C">
        <w:rPr>
          <w:rFonts w:ascii="Book Antiqua" w:eastAsia="Times New Roman" w:hAnsi="Book Antiqua" w:cs="Arial"/>
          <w:sz w:val="24"/>
          <w:szCs w:val="24"/>
          <w:lang w:val="en-US" w:eastAsia="it-IT"/>
        </w:rPr>
        <w:t xml:space="preserve">ss, atrophy and premature </w:t>
      </w:r>
      <w:proofErr w:type="gramStart"/>
      <w:r w:rsidR="00F9445C">
        <w:rPr>
          <w:rFonts w:ascii="Book Antiqua" w:eastAsia="Times New Roman" w:hAnsi="Book Antiqua" w:cs="Arial"/>
          <w:sz w:val="24"/>
          <w:szCs w:val="24"/>
          <w:lang w:val="en-US" w:eastAsia="it-IT"/>
        </w:rPr>
        <w:t>death</w:t>
      </w:r>
      <w:r w:rsidR="003C04F0" w:rsidRPr="008B2765">
        <w:rPr>
          <w:rFonts w:ascii="Book Antiqua" w:eastAsia="Times New Roman" w:hAnsi="Book Antiqua" w:cs="Arial"/>
          <w:sz w:val="24"/>
          <w:szCs w:val="24"/>
          <w:vertAlign w:val="superscript"/>
          <w:lang w:val="en-US" w:eastAsia="it-IT"/>
        </w:rPr>
        <w:t>[</w:t>
      </w:r>
      <w:proofErr w:type="gramEnd"/>
      <w:r w:rsidR="003C04F0" w:rsidRPr="008B2765">
        <w:rPr>
          <w:rFonts w:ascii="Book Antiqua" w:eastAsia="Times New Roman" w:hAnsi="Book Antiqua" w:cs="Arial"/>
          <w:sz w:val="24"/>
          <w:szCs w:val="24"/>
          <w:vertAlign w:val="superscript"/>
          <w:lang w:val="en-US" w:eastAsia="it-IT"/>
        </w:rPr>
        <w:t>107,108]</w:t>
      </w:r>
      <w:r w:rsidR="003C04F0" w:rsidRPr="008B2765">
        <w:rPr>
          <w:rFonts w:ascii="Book Antiqua" w:eastAsia="Times New Roman" w:hAnsi="Book Antiqua" w:cs="Arial"/>
          <w:sz w:val="24"/>
          <w:szCs w:val="24"/>
          <w:lang w:val="en-US" w:eastAsia="it-IT"/>
        </w:rPr>
        <w:t xml:space="preserve">. </w:t>
      </w:r>
    </w:p>
    <w:p w14:paraId="3D904C05" w14:textId="046093D8" w:rsidR="003C04F0" w:rsidRPr="008B2765" w:rsidRDefault="00A16642" w:rsidP="000A04A0">
      <w:pPr>
        <w:spacing w:after="0" w:line="360" w:lineRule="auto"/>
        <w:ind w:firstLineChars="100" w:firstLine="240"/>
        <w:jc w:val="both"/>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All SMA patients have also a</w:t>
      </w:r>
      <w:r w:rsidR="003C04F0" w:rsidRPr="008B2765">
        <w:rPr>
          <w:rFonts w:ascii="Book Antiqua" w:eastAsia="Times New Roman" w:hAnsi="Book Antiqua" w:cs="Arial"/>
          <w:sz w:val="24"/>
          <w:szCs w:val="24"/>
          <w:lang w:val="en-US" w:eastAsia="it-IT"/>
        </w:rPr>
        <w:t xml:space="preserve"> highly homologous gene copy (</w:t>
      </w:r>
      <w:r w:rsidR="003C04F0" w:rsidRPr="008B2765">
        <w:rPr>
          <w:rFonts w:ascii="Book Antiqua" w:eastAsia="Times New Roman" w:hAnsi="Book Antiqua" w:cs="Arial"/>
          <w:i/>
          <w:sz w:val="24"/>
          <w:szCs w:val="24"/>
          <w:lang w:val="en-US" w:eastAsia="it-IT"/>
        </w:rPr>
        <w:t>SMN2</w:t>
      </w:r>
      <w:r w:rsidR="003C04F0" w:rsidRPr="008B2765">
        <w:rPr>
          <w:rFonts w:ascii="Book Antiqua" w:eastAsia="Times New Roman" w:hAnsi="Book Antiqua" w:cs="Arial"/>
          <w:sz w:val="24"/>
          <w:szCs w:val="24"/>
          <w:lang w:val="en-US" w:eastAsia="it-IT"/>
        </w:rPr>
        <w:t>)</w:t>
      </w:r>
      <w:r w:rsidRPr="008B2765">
        <w:rPr>
          <w:rFonts w:ascii="Book Antiqua" w:eastAsia="Times New Roman" w:hAnsi="Book Antiqua" w:cs="Arial"/>
          <w:sz w:val="24"/>
          <w:szCs w:val="24"/>
          <w:lang w:val="en-US" w:eastAsia="it-IT"/>
        </w:rPr>
        <w:t xml:space="preserve"> in different copy number. SMN2</w:t>
      </w:r>
      <w:r w:rsidR="00F9445C">
        <w:rPr>
          <w:rFonts w:ascii="Book Antiqua" w:hAnsi="Book Antiqua" w:cs="Arial" w:hint="eastAsia"/>
          <w:sz w:val="24"/>
          <w:szCs w:val="24"/>
          <w:lang w:val="en-US" w:eastAsia="zh-CN"/>
        </w:rPr>
        <w:t xml:space="preserve"> </w:t>
      </w:r>
      <w:r w:rsidRPr="008B2765">
        <w:rPr>
          <w:rFonts w:ascii="Book Antiqua" w:eastAsia="Times New Roman" w:hAnsi="Book Antiqua" w:cs="Arial"/>
          <w:sz w:val="24"/>
          <w:szCs w:val="24"/>
          <w:lang w:val="en-US" w:eastAsia="it-IT"/>
        </w:rPr>
        <w:t>is not able to produce sufficient</w:t>
      </w:r>
      <w:r w:rsidR="003C04F0" w:rsidRPr="008B2765">
        <w:rPr>
          <w:rFonts w:ascii="Book Antiqua" w:eastAsia="Times New Roman" w:hAnsi="Book Antiqua" w:cs="Arial"/>
          <w:sz w:val="24"/>
          <w:szCs w:val="24"/>
          <w:lang w:val="en-US" w:eastAsia="it-IT"/>
        </w:rPr>
        <w:t xml:space="preserve"> levels of SMN protein, due to its defective splicing pattern. </w:t>
      </w:r>
      <w:r w:rsidRPr="008B2765">
        <w:rPr>
          <w:rFonts w:ascii="Book Antiqua" w:eastAsia="Times New Roman" w:hAnsi="Book Antiqua" w:cs="Arial"/>
          <w:sz w:val="24"/>
          <w:szCs w:val="24"/>
          <w:lang w:val="en-US" w:eastAsia="it-IT"/>
        </w:rPr>
        <w:t xml:space="preserve">However </w:t>
      </w:r>
      <w:r w:rsidRPr="008B2765">
        <w:rPr>
          <w:rFonts w:ascii="Book Antiqua" w:eastAsia="Times New Roman" w:hAnsi="Book Antiqua" w:cs="Arial"/>
          <w:i/>
          <w:sz w:val="24"/>
          <w:szCs w:val="24"/>
          <w:lang w:val="en-US" w:eastAsia="it-IT"/>
        </w:rPr>
        <w:t xml:space="preserve">SMN2 </w:t>
      </w:r>
      <w:r w:rsidRPr="008B2765">
        <w:rPr>
          <w:rFonts w:ascii="Book Antiqua" w:eastAsia="Times New Roman" w:hAnsi="Book Antiqua" w:cs="Arial"/>
          <w:sz w:val="24"/>
          <w:szCs w:val="24"/>
          <w:lang w:val="en-US" w:eastAsia="it-IT"/>
        </w:rPr>
        <w:t xml:space="preserve">copy number </w:t>
      </w:r>
      <w:r w:rsidR="003C04F0" w:rsidRPr="008B2765">
        <w:rPr>
          <w:rFonts w:ascii="Book Antiqua" w:eastAsia="Times New Roman" w:hAnsi="Book Antiqua" w:cs="Arial"/>
          <w:sz w:val="24"/>
          <w:szCs w:val="24"/>
          <w:lang w:val="en-US" w:eastAsia="it-IT"/>
        </w:rPr>
        <w:t xml:space="preserve">is inversely correlated with </w:t>
      </w:r>
      <w:r w:rsidRPr="008B2765">
        <w:rPr>
          <w:rFonts w:ascii="Book Antiqua" w:eastAsia="Times New Roman" w:hAnsi="Book Antiqua" w:cs="Arial"/>
          <w:sz w:val="24"/>
          <w:szCs w:val="24"/>
          <w:lang w:val="en-US" w:eastAsia="it-IT"/>
        </w:rPr>
        <w:t>the severity of the SMA phenotype.</w:t>
      </w:r>
    </w:p>
    <w:p w14:paraId="63C14277" w14:textId="4BBB104B" w:rsidR="003C04F0" w:rsidRPr="008B2765" w:rsidRDefault="003C04F0" w:rsidP="000A04A0">
      <w:pPr>
        <w:spacing w:after="0" w:line="360" w:lineRule="auto"/>
        <w:ind w:firstLineChars="100" w:firstLine="240"/>
        <w:jc w:val="both"/>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One study describes human iPS</w:t>
      </w:r>
      <w:r w:rsidR="00946E47">
        <w:rPr>
          <w:rFonts w:ascii="Book Antiqua" w:eastAsia="Times New Roman" w:hAnsi="Book Antiqua" w:cs="Arial"/>
          <w:sz w:val="24"/>
          <w:szCs w:val="24"/>
          <w:lang w:val="en-US" w:eastAsia="it-IT"/>
        </w:rPr>
        <w:t>Cs</w:t>
      </w:r>
      <w:r w:rsidRPr="008B2765">
        <w:rPr>
          <w:rFonts w:ascii="Book Antiqua" w:eastAsia="Times New Roman" w:hAnsi="Book Antiqua" w:cs="Arial"/>
          <w:sz w:val="24"/>
          <w:szCs w:val="24"/>
          <w:lang w:val="en-US" w:eastAsia="it-IT"/>
        </w:rPr>
        <w:t xml:space="preserve"> derived from skin fibroblasts to model </w:t>
      </w:r>
      <w:proofErr w:type="gramStart"/>
      <w:r w:rsidR="00493591" w:rsidRPr="008B2765">
        <w:rPr>
          <w:rFonts w:ascii="Book Antiqua" w:eastAsia="Times New Roman" w:hAnsi="Book Antiqua" w:cs="Arial"/>
          <w:sz w:val="24"/>
          <w:szCs w:val="24"/>
          <w:lang w:val="en-US" w:eastAsia="it-IT"/>
        </w:rPr>
        <w:t>SMA</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109]</w:t>
      </w:r>
      <w:r w:rsidRPr="008B2765">
        <w:rPr>
          <w:rFonts w:ascii="Book Antiqua" w:eastAsia="Times New Roman" w:hAnsi="Book Antiqua" w:cs="Arial"/>
          <w:sz w:val="24"/>
          <w:szCs w:val="24"/>
          <w:lang w:val="en-US" w:eastAsia="it-IT"/>
        </w:rPr>
        <w:t xml:space="preserve">. The main characteristic is the degeneration of motor neurons caused by a loss of SMN1 protein in all cells of the body. The use of SMA-iPSCs-derived motor neurons may help to elucidate the role of </w:t>
      </w:r>
      <w:r w:rsidRPr="008B2765">
        <w:rPr>
          <w:rFonts w:ascii="Book Antiqua" w:eastAsia="Times New Roman" w:hAnsi="Book Antiqua" w:cs="Arial"/>
          <w:i/>
          <w:sz w:val="24"/>
          <w:szCs w:val="24"/>
          <w:lang w:val="en-US" w:eastAsia="it-IT"/>
        </w:rPr>
        <w:t>SMN1</w:t>
      </w:r>
      <w:r w:rsidRPr="008B2765">
        <w:rPr>
          <w:rFonts w:ascii="Book Antiqua" w:eastAsia="Times New Roman" w:hAnsi="Book Antiqua" w:cs="Arial"/>
          <w:sz w:val="24"/>
          <w:szCs w:val="24"/>
          <w:lang w:val="en-US" w:eastAsia="it-IT"/>
        </w:rPr>
        <w:t xml:space="preserve"> in disease initiation and progression</w:t>
      </w:r>
      <w:r w:rsidR="00A16642" w:rsidRPr="008B2765">
        <w:rPr>
          <w:rFonts w:ascii="Book Antiqua" w:eastAsia="Times New Roman" w:hAnsi="Book Antiqua" w:cs="Arial"/>
          <w:sz w:val="24"/>
          <w:szCs w:val="24"/>
          <w:lang w:val="en-US" w:eastAsia="it-IT"/>
        </w:rPr>
        <w:t xml:space="preserve">, but also to </w:t>
      </w:r>
      <w:r w:rsidRPr="008B2765">
        <w:rPr>
          <w:rFonts w:ascii="Book Antiqua" w:eastAsia="Times New Roman" w:hAnsi="Book Antiqua" w:cs="Arial"/>
          <w:sz w:val="24"/>
          <w:szCs w:val="24"/>
          <w:lang w:val="en-US" w:eastAsia="it-IT"/>
        </w:rPr>
        <w:t>screen n</w:t>
      </w:r>
      <w:r w:rsidR="00A16642" w:rsidRPr="008B2765">
        <w:rPr>
          <w:rFonts w:ascii="Book Antiqua" w:eastAsia="Times New Roman" w:hAnsi="Book Antiqua" w:cs="Arial"/>
          <w:sz w:val="24"/>
          <w:szCs w:val="24"/>
          <w:lang w:val="en-US" w:eastAsia="it-IT"/>
        </w:rPr>
        <w:t>ew</w:t>
      </w:r>
      <w:r w:rsidRPr="008B2765">
        <w:rPr>
          <w:rFonts w:ascii="Book Antiqua" w:eastAsia="Times New Roman" w:hAnsi="Book Antiqua" w:cs="Arial"/>
          <w:sz w:val="24"/>
          <w:szCs w:val="24"/>
          <w:lang w:val="en-US" w:eastAsia="it-IT"/>
        </w:rPr>
        <w:t xml:space="preserve"> drug</w:t>
      </w:r>
      <w:r w:rsidR="002F198A" w:rsidRPr="008B2765">
        <w:rPr>
          <w:rFonts w:ascii="Book Antiqua" w:eastAsia="Times New Roman" w:hAnsi="Book Antiqua" w:cs="Arial"/>
          <w:sz w:val="24"/>
          <w:szCs w:val="24"/>
          <w:lang w:val="en-US" w:eastAsia="it-IT"/>
        </w:rPr>
        <w:t xml:space="preserve"> </w:t>
      </w:r>
      <w:r w:rsidR="00A16642" w:rsidRPr="008B2765">
        <w:rPr>
          <w:rFonts w:ascii="Book Antiqua" w:eastAsia="Times New Roman" w:hAnsi="Book Antiqua" w:cs="Arial"/>
          <w:sz w:val="24"/>
          <w:szCs w:val="24"/>
          <w:lang w:val="en-US" w:eastAsia="it-IT"/>
        </w:rPr>
        <w:t>useful in future</w:t>
      </w:r>
      <w:r w:rsidR="002F198A" w:rsidRPr="008B2765">
        <w:rPr>
          <w:rFonts w:ascii="Book Antiqua" w:eastAsia="Times New Roman" w:hAnsi="Book Antiqua" w:cs="Arial"/>
          <w:sz w:val="24"/>
          <w:szCs w:val="24"/>
          <w:lang w:val="en-US" w:eastAsia="it-IT"/>
        </w:rPr>
        <w:t xml:space="preserve"> </w:t>
      </w:r>
      <w:r w:rsidR="00A16642" w:rsidRPr="008B2765">
        <w:rPr>
          <w:rFonts w:ascii="Book Antiqua" w:eastAsia="Times New Roman" w:hAnsi="Book Antiqua" w:cs="Arial"/>
          <w:sz w:val="24"/>
          <w:szCs w:val="24"/>
          <w:lang w:val="en-US" w:eastAsia="it-IT"/>
        </w:rPr>
        <w:t xml:space="preserve">pharmacological </w:t>
      </w:r>
      <w:r w:rsidRPr="008B2765">
        <w:rPr>
          <w:rFonts w:ascii="Book Antiqua" w:eastAsia="Times New Roman" w:hAnsi="Book Antiqua" w:cs="Arial"/>
          <w:sz w:val="24"/>
          <w:szCs w:val="24"/>
          <w:lang w:val="en-US" w:eastAsia="it-IT"/>
        </w:rPr>
        <w:t xml:space="preserve">therapies for </w:t>
      </w:r>
      <w:r w:rsidR="00A16642" w:rsidRPr="008B2765">
        <w:rPr>
          <w:rFonts w:ascii="Book Antiqua" w:eastAsia="Times New Roman" w:hAnsi="Book Antiqua" w:cs="Arial"/>
          <w:sz w:val="24"/>
          <w:szCs w:val="24"/>
          <w:lang w:val="en-US" w:eastAsia="it-IT"/>
        </w:rPr>
        <w:t>SMA</w:t>
      </w:r>
      <w:r w:rsidRPr="008B2765">
        <w:rPr>
          <w:rFonts w:ascii="Book Antiqua" w:eastAsia="Times New Roman" w:hAnsi="Book Antiqua" w:cs="Arial"/>
          <w:sz w:val="24"/>
          <w:szCs w:val="24"/>
          <w:lang w:val="en-US" w:eastAsia="it-IT"/>
        </w:rPr>
        <w:t xml:space="preserve">. </w:t>
      </w:r>
    </w:p>
    <w:p w14:paraId="081FC998" w14:textId="492904AD" w:rsidR="003C04F0" w:rsidRPr="008B2765" w:rsidRDefault="003C04F0" w:rsidP="000A04A0">
      <w:pPr>
        <w:spacing w:after="0" w:line="360" w:lineRule="auto"/>
        <w:ind w:firstLineChars="100" w:firstLine="240"/>
        <w:jc w:val="both"/>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 xml:space="preserve">Later studies reported the establishment of five iPSC lines from type 1 SMA fibroblasts. </w:t>
      </w:r>
      <w:proofErr w:type="gramStart"/>
      <w:r w:rsidRPr="008B2765">
        <w:rPr>
          <w:rFonts w:ascii="Book Antiqua" w:eastAsia="Times New Roman" w:hAnsi="Book Antiqua" w:cs="Arial"/>
          <w:sz w:val="24"/>
          <w:szCs w:val="24"/>
          <w:lang w:val="en-US" w:eastAsia="it-IT"/>
        </w:rPr>
        <w:t>iPSCs</w:t>
      </w:r>
      <w:proofErr w:type="gramEnd"/>
      <w:r w:rsidRPr="008B2765">
        <w:rPr>
          <w:rFonts w:ascii="Book Antiqua" w:eastAsia="Times New Roman" w:hAnsi="Book Antiqua" w:cs="Arial"/>
          <w:sz w:val="24"/>
          <w:szCs w:val="24"/>
          <w:lang w:val="en-US" w:eastAsia="it-IT"/>
        </w:rPr>
        <w:t xml:space="preserve">-derived neurons with a decreased </w:t>
      </w:r>
      <w:r w:rsidR="00A16642" w:rsidRPr="008B2765">
        <w:rPr>
          <w:rFonts w:ascii="Book Antiqua" w:eastAsia="Times New Roman" w:hAnsi="Book Antiqua" w:cs="Arial"/>
          <w:sz w:val="24"/>
          <w:szCs w:val="24"/>
          <w:lang w:val="en-US" w:eastAsia="it-IT"/>
        </w:rPr>
        <w:t>ability</w:t>
      </w:r>
      <w:r w:rsidRPr="008B2765">
        <w:rPr>
          <w:rFonts w:ascii="Book Antiqua" w:eastAsia="Times New Roman" w:hAnsi="Book Antiqua" w:cs="Arial"/>
          <w:sz w:val="24"/>
          <w:szCs w:val="24"/>
          <w:lang w:val="en-US" w:eastAsia="it-IT"/>
        </w:rPr>
        <w:t xml:space="preserve"> to generate motor neurons and an altered neurite outgrowth. Exogenously induced expression of </w:t>
      </w:r>
      <w:r w:rsidRPr="008B2765">
        <w:rPr>
          <w:rFonts w:ascii="Book Antiqua" w:eastAsia="Times New Roman" w:hAnsi="Book Antiqua" w:cs="Arial"/>
          <w:i/>
          <w:sz w:val="24"/>
          <w:szCs w:val="24"/>
          <w:lang w:val="en-US" w:eastAsia="it-IT"/>
        </w:rPr>
        <w:t>SMN</w:t>
      </w:r>
      <w:r w:rsidRPr="008B2765">
        <w:rPr>
          <w:rFonts w:ascii="Book Antiqua" w:eastAsia="Times New Roman" w:hAnsi="Book Antiqua" w:cs="Arial"/>
          <w:sz w:val="24"/>
          <w:szCs w:val="24"/>
          <w:lang w:val="en-US" w:eastAsia="it-IT"/>
        </w:rPr>
        <w:t xml:space="preserve"> in these iPSC lines determined a normal motor neuron differentiation and rescued the aberrant neurite outgrowth, confirming the role of the </w:t>
      </w:r>
      <w:r w:rsidRPr="008B2765">
        <w:rPr>
          <w:rFonts w:ascii="Book Antiqua" w:eastAsia="Times New Roman" w:hAnsi="Book Antiqua" w:cs="Arial"/>
          <w:i/>
          <w:sz w:val="24"/>
          <w:szCs w:val="24"/>
          <w:lang w:val="en-US" w:eastAsia="it-IT"/>
        </w:rPr>
        <w:t>SMN</w:t>
      </w:r>
      <w:r w:rsidRPr="008B2765">
        <w:rPr>
          <w:rFonts w:ascii="Book Antiqua" w:eastAsia="Times New Roman" w:hAnsi="Book Antiqua" w:cs="Arial"/>
          <w:sz w:val="24"/>
          <w:szCs w:val="24"/>
          <w:lang w:val="en-US" w:eastAsia="it-IT"/>
        </w:rPr>
        <w:t xml:space="preserve"> defect in the</w:t>
      </w:r>
      <w:r w:rsidR="00F9445C">
        <w:rPr>
          <w:rFonts w:ascii="Book Antiqua" w:eastAsia="Times New Roman" w:hAnsi="Book Antiqua" w:cs="Arial"/>
          <w:sz w:val="24"/>
          <w:szCs w:val="24"/>
          <w:lang w:val="en-US" w:eastAsia="it-IT"/>
        </w:rPr>
        <w:t xml:space="preserve"> </w:t>
      </w:r>
      <w:proofErr w:type="gramStart"/>
      <w:r w:rsidR="00F9445C">
        <w:rPr>
          <w:rFonts w:ascii="Book Antiqua" w:eastAsia="Times New Roman" w:hAnsi="Book Antiqua" w:cs="Arial"/>
          <w:sz w:val="24"/>
          <w:szCs w:val="24"/>
          <w:lang w:val="en-US" w:eastAsia="it-IT"/>
        </w:rPr>
        <w:t>disease</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110]</w:t>
      </w:r>
      <w:r w:rsidRPr="008B2765">
        <w:rPr>
          <w:rFonts w:ascii="Book Antiqua" w:eastAsia="Times New Roman" w:hAnsi="Book Antiqua" w:cs="Arial"/>
          <w:sz w:val="24"/>
          <w:szCs w:val="24"/>
          <w:lang w:val="en-US" w:eastAsia="it-IT"/>
        </w:rPr>
        <w:t xml:space="preserve">. Successively, several reports have been published using these cells to test </w:t>
      </w:r>
      <w:r w:rsidRPr="008B2765">
        <w:rPr>
          <w:rFonts w:ascii="Book Antiqua" w:eastAsia="Times New Roman" w:hAnsi="Book Antiqua" w:cs="Arial"/>
          <w:sz w:val="24"/>
          <w:szCs w:val="24"/>
          <w:lang w:val="en-US" w:eastAsia="it-IT"/>
        </w:rPr>
        <w:lastRenderedPageBreak/>
        <w:t>novel compounds for efficacy prior to administration to patients, increasing the possibility of success in the tre</w:t>
      </w:r>
      <w:r w:rsidR="00F9445C">
        <w:rPr>
          <w:rFonts w:ascii="Book Antiqua" w:eastAsia="Times New Roman" w:hAnsi="Book Antiqua" w:cs="Arial"/>
          <w:sz w:val="24"/>
          <w:szCs w:val="24"/>
          <w:lang w:val="en-US" w:eastAsia="it-IT"/>
        </w:rPr>
        <w:t xml:space="preserve">atment of this serious </w:t>
      </w:r>
      <w:proofErr w:type="gramStart"/>
      <w:r w:rsidR="00F9445C">
        <w:rPr>
          <w:rFonts w:ascii="Book Antiqua" w:eastAsia="Times New Roman" w:hAnsi="Book Antiqua" w:cs="Arial"/>
          <w:sz w:val="24"/>
          <w:szCs w:val="24"/>
          <w:lang w:val="en-US" w:eastAsia="it-IT"/>
        </w:rPr>
        <w:t>disorder</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111-113]</w:t>
      </w:r>
      <w:r w:rsidRPr="008B2765">
        <w:rPr>
          <w:rFonts w:ascii="Book Antiqua" w:eastAsia="Times New Roman" w:hAnsi="Book Antiqua" w:cs="Arial"/>
          <w:sz w:val="24"/>
          <w:szCs w:val="24"/>
          <w:lang w:val="en-US" w:eastAsia="it-IT"/>
        </w:rPr>
        <w:t>.</w:t>
      </w:r>
    </w:p>
    <w:p w14:paraId="08501A8F" w14:textId="027F69BE" w:rsidR="003C04F0" w:rsidRPr="008B2765" w:rsidRDefault="003C04F0" w:rsidP="000A04A0">
      <w:pPr>
        <w:spacing w:after="0" w:line="360" w:lineRule="auto"/>
        <w:ind w:firstLineChars="100" w:firstLine="240"/>
        <w:jc w:val="both"/>
        <w:rPr>
          <w:rFonts w:ascii="Book Antiqua" w:eastAsia="Times New Roman" w:hAnsi="Book Antiqua" w:cs="Arial"/>
          <w:sz w:val="24"/>
          <w:szCs w:val="24"/>
          <w:lang w:val="en-US" w:eastAsia="it-IT"/>
        </w:rPr>
      </w:pPr>
      <w:r w:rsidRPr="00F9445C">
        <w:rPr>
          <w:rFonts w:ascii="Book Antiqua" w:eastAsia="Times New Roman" w:hAnsi="Book Antiqua" w:cs="Arial"/>
          <w:sz w:val="24"/>
          <w:szCs w:val="24"/>
          <w:lang w:eastAsia="it-IT"/>
        </w:rPr>
        <w:t>β</w:t>
      </w:r>
      <w:r w:rsidRPr="00F9445C">
        <w:rPr>
          <w:rFonts w:ascii="Book Antiqua" w:eastAsia="Times New Roman" w:hAnsi="Book Antiqua" w:cs="Arial"/>
          <w:sz w:val="24"/>
          <w:szCs w:val="24"/>
          <w:lang w:val="en-US" w:eastAsia="it-IT"/>
        </w:rPr>
        <w:t>-</w:t>
      </w:r>
      <w:r w:rsidR="00F9445C" w:rsidRPr="00F9445C">
        <w:rPr>
          <w:rFonts w:ascii="Book Antiqua" w:eastAsia="Times New Roman" w:hAnsi="Book Antiqua" w:cs="Arial"/>
          <w:sz w:val="24"/>
          <w:szCs w:val="24"/>
          <w:lang w:val="en-US" w:eastAsia="it-IT"/>
        </w:rPr>
        <w:t>t</w:t>
      </w:r>
      <w:r w:rsidRPr="00F9445C">
        <w:rPr>
          <w:rFonts w:ascii="Book Antiqua" w:eastAsia="Times New Roman" w:hAnsi="Book Antiqua" w:cs="Arial"/>
          <w:sz w:val="24"/>
          <w:szCs w:val="24"/>
          <w:lang w:val="en-US" w:eastAsia="it-IT"/>
        </w:rPr>
        <w:t xml:space="preserve">halassemia </w:t>
      </w:r>
      <w:r w:rsidRPr="008B2765">
        <w:rPr>
          <w:rFonts w:ascii="Book Antiqua" w:eastAsia="Times New Roman" w:hAnsi="Book Antiqua" w:cs="Arial"/>
          <w:sz w:val="24"/>
          <w:szCs w:val="24"/>
          <w:lang w:val="en-US" w:eastAsia="it-IT"/>
        </w:rPr>
        <w:t>(</w:t>
      </w:r>
      <w:r w:rsidRPr="008B2765">
        <w:rPr>
          <w:rFonts w:ascii="Book Antiqua" w:eastAsia="Times New Roman" w:hAnsi="Book Antiqua" w:cs="Arial"/>
          <w:sz w:val="24"/>
          <w:szCs w:val="24"/>
          <w:lang w:eastAsia="it-IT"/>
        </w:rPr>
        <w:t>β</w:t>
      </w:r>
      <w:r w:rsidRPr="008B2765">
        <w:rPr>
          <w:rFonts w:ascii="Book Antiqua" w:eastAsia="Times New Roman" w:hAnsi="Book Antiqua" w:cs="Arial"/>
          <w:sz w:val="24"/>
          <w:szCs w:val="24"/>
          <w:lang w:val="en-US" w:eastAsia="it-IT"/>
        </w:rPr>
        <w:t xml:space="preserve">-Thal; OMIM #613985) is an inherited autosomal recessive blood disorder, caused by either point mutations or deletions of nucleotides in the </w:t>
      </w:r>
      <w:r w:rsidRPr="008B2765">
        <w:rPr>
          <w:rFonts w:ascii="Book Antiqua" w:eastAsia="Times New Roman" w:hAnsi="Book Antiqua" w:cs="Arial"/>
          <w:sz w:val="24"/>
          <w:szCs w:val="24"/>
          <w:lang w:eastAsia="it-IT"/>
        </w:rPr>
        <w:t>β</w:t>
      </w:r>
      <w:r w:rsidRPr="008B2765">
        <w:rPr>
          <w:rFonts w:ascii="Book Antiqua" w:eastAsia="Times New Roman" w:hAnsi="Book Antiqua" w:cs="Arial"/>
          <w:sz w:val="24"/>
          <w:szCs w:val="24"/>
          <w:lang w:val="en-US" w:eastAsia="it-IT"/>
        </w:rPr>
        <w:t xml:space="preserve">-globin gene, provoking a reduced/abnormal or absent synthesis of </w:t>
      </w:r>
      <w:r w:rsidRPr="008B2765">
        <w:rPr>
          <w:rFonts w:ascii="Book Antiqua" w:eastAsia="Times New Roman" w:hAnsi="Book Antiqua" w:cs="Arial"/>
          <w:sz w:val="24"/>
          <w:szCs w:val="24"/>
          <w:lang w:eastAsia="it-IT"/>
        </w:rPr>
        <w:t>β</w:t>
      </w:r>
      <w:r w:rsidRPr="008B2765">
        <w:rPr>
          <w:rFonts w:ascii="Book Antiqua" w:eastAsia="Times New Roman" w:hAnsi="Book Antiqua" w:cs="Arial"/>
          <w:sz w:val="24"/>
          <w:szCs w:val="24"/>
          <w:lang w:val="en-US" w:eastAsia="it-IT"/>
        </w:rPr>
        <w:t>-globin chains that make up hemoglobin. Affected patients have severe anem</w:t>
      </w:r>
      <w:r w:rsidR="00F9445C">
        <w:rPr>
          <w:rFonts w:ascii="Book Antiqua" w:eastAsia="Times New Roman" w:hAnsi="Book Antiqua" w:cs="Arial"/>
          <w:sz w:val="24"/>
          <w:szCs w:val="24"/>
          <w:lang w:val="en-US" w:eastAsia="it-IT"/>
        </w:rPr>
        <w:t xml:space="preserve">ia and an abbreviated life </w:t>
      </w:r>
      <w:proofErr w:type="gramStart"/>
      <w:r w:rsidR="00F9445C">
        <w:rPr>
          <w:rFonts w:ascii="Book Antiqua" w:eastAsia="Times New Roman" w:hAnsi="Book Antiqua" w:cs="Arial"/>
          <w:sz w:val="24"/>
          <w:szCs w:val="24"/>
          <w:lang w:val="en-US" w:eastAsia="it-IT"/>
        </w:rPr>
        <w:t>span</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114]</w:t>
      </w:r>
      <w:r w:rsidRPr="008B2765">
        <w:rPr>
          <w:rFonts w:ascii="Book Antiqua" w:eastAsia="Times New Roman" w:hAnsi="Book Antiqua" w:cs="Arial"/>
          <w:sz w:val="24"/>
          <w:szCs w:val="24"/>
          <w:lang w:val="en-US" w:eastAsia="it-IT"/>
        </w:rPr>
        <w:t xml:space="preserve">. </w:t>
      </w:r>
    </w:p>
    <w:p w14:paraId="041790F5" w14:textId="07B61F7C" w:rsidR="003C04F0" w:rsidRPr="008B2765" w:rsidRDefault="003C04F0" w:rsidP="000A04A0">
      <w:pPr>
        <w:spacing w:after="0" w:line="360" w:lineRule="auto"/>
        <w:ind w:firstLineChars="100" w:firstLine="240"/>
        <w:jc w:val="both"/>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 xml:space="preserve">The generation of patient-specific iPSCs and the subsequent editing of the disease-causing mutations provide an ideal therapeutic solution to </w:t>
      </w:r>
      <w:r w:rsidRPr="008B2765">
        <w:rPr>
          <w:rFonts w:ascii="Book Antiqua" w:eastAsia="Times New Roman" w:hAnsi="Book Antiqua" w:cs="Arial"/>
          <w:sz w:val="24"/>
          <w:szCs w:val="24"/>
          <w:lang w:eastAsia="it-IT"/>
        </w:rPr>
        <w:t>β</w:t>
      </w:r>
      <w:r w:rsidRPr="008B2765">
        <w:rPr>
          <w:rFonts w:ascii="Book Antiqua" w:eastAsia="Times New Roman" w:hAnsi="Book Antiqua" w:cs="Arial"/>
          <w:sz w:val="24"/>
          <w:szCs w:val="24"/>
          <w:lang w:val="en-US" w:eastAsia="it-IT"/>
        </w:rPr>
        <w:t>-thalassemi</w:t>
      </w:r>
      <w:r w:rsidR="00F9445C">
        <w:rPr>
          <w:rFonts w:ascii="Book Antiqua" w:eastAsia="Times New Roman" w:hAnsi="Book Antiqua" w:cs="Arial"/>
          <w:sz w:val="24"/>
          <w:szCs w:val="24"/>
          <w:lang w:val="en-US" w:eastAsia="it-IT"/>
        </w:rPr>
        <w:t xml:space="preserve">a and other </w:t>
      </w:r>
      <w:proofErr w:type="gramStart"/>
      <w:r w:rsidR="00F9445C">
        <w:rPr>
          <w:rFonts w:ascii="Book Antiqua" w:eastAsia="Times New Roman" w:hAnsi="Book Antiqua" w:cs="Arial"/>
          <w:sz w:val="24"/>
          <w:szCs w:val="24"/>
          <w:lang w:val="en-US" w:eastAsia="it-IT"/>
        </w:rPr>
        <w:t>haemoglobinopathies</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115]</w:t>
      </w:r>
      <w:r w:rsidRPr="008B2765">
        <w:rPr>
          <w:rFonts w:ascii="Book Antiqua" w:eastAsia="Times New Roman" w:hAnsi="Book Antiqua" w:cs="Arial"/>
          <w:sz w:val="24"/>
          <w:szCs w:val="24"/>
          <w:lang w:val="en-US" w:eastAsia="it-IT"/>
        </w:rPr>
        <w:t xml:space="preserve">. Disease-specific autologous iPSCs have been generated from somatic cells and differentiated into haematopoietic cells, both </w:t>
      </w:r>
      <w:r w:rsidRPr="008B2765">
        <w:rPr>
          <w:rFonts w:ascii="Book Antiqua" w:eastAsia="Times New Roman" w:hAnsi="Book Antiqua" w:cs="Arial"/>
          <w:i/>
          <w:sz w:val="24"/>
          <w:szCs w:val="24"/>
          <w:lang w:val="en-US" w:eastAsia="it-IT"/>
        </w:rPr>
        <w:t>in vitro</w:t>
      </w:r>
      <w:r w:rsidRPr="008B2765">
        <w:rPr>
          <w:rFonts w:ascii="Book Antiqua" w:eastAsia="Times New Roman" w:hAnsi="Book Antiqua" w:cs="Arial"/>
          <w:sz w:val="24"/>
          <w:szCs w:val="24"/>
          <w:lang w:val="en-US" w:eastAsia="it-IT"/>
        </w:rPr>
        <w:t xml:space="preserve"> and </w:t>
      </w:r>
      <w:r w:rsidRPr="008B2765">
        <w:rPr>
          <w:rFonts w:ascii="Book Antiqua" w:eastAsia="Times New Roman" w:hAnsi="Book Antiqua" w:cs="Arial"/>
          <w:i/>
          <w:sz w:val="24"/>
          <w:szCs w:val="24"/>
          <w:lang w:val="en-US" w:eastAsia="it-IT"/>
        </w:rPr>
        <w:t>in vivo</w:t>
      </w:r>
      <w:r w:rsidR="00AD36F2">
        <w:rPr>
          <w:rFonts w:ascii="Book Antiqua" w:eastAsia="Times New Roman" w:hAnsi="Book Antiqua" w:cs="Arial"/>
          <w:sz w:val="24"/>
          <w:szCs w:val="24"/>
          <w:lang w:val="en-US" w:eastAsia="it-IT"/>
        </w:rPr>
        <w:t xml:space="preserve"> in SCID </w:t>
      </w:r>
      <w:proofErr w:type="gramStart"/>
      <w:r w:rsidR="00AD36F2">
        <w:rPr>
          <w:rFonts w:ascii="Book Antiqua" w:eastAsia="Times New Roman" w:hAnsi="Book Antiqua" w:cs="Arial"/>
          <w:sz w:val="24"/>
          <w:szCs w:val="24"/>
          <w:lang w:val="en-US" w:eastAsia="it-IT"/>
        </w:rPr>
        <w:t>mice</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116,117]</w:t>
      </w:r>
      <w:r w:rsidRPr="008B2765">
        <w:rPr>
          <w:rFonts w:ascii="Book Antiqua" w:eastAsia="Times New Roman" w:hAnsi="Book Antiqua" w:cs="Arial"/>
          <w:sz w:val="24"/>
          <w:szCs w:val="24"/>
          <w:lang w:val="en-US" w:eastAsia="it-IT"/>
        </w:rPr>
        <w:t xml:space="preserve">. </w:t>
      </w:r>
      <w:r w:rsidRPr="00AD36F2">
        <w:rPr>
          <w:rFonts w:ascii="Book Antiqua" w:eastAsia="Times New Roman" w:hAnsi="Book Antiqua" w:cs="Arial"/>
          <w:sz w:val="24"/>
          <w:szCs w:val="24"/>
          <w:lang w:val="en-US" w:eastAsia="it-IT"/>
        </w:rPr>
        <w:t xml:space="preserve">Fan </w:t>
      </w:r>
      <w:r w:rsidRPr="008B2765">
        <w:rPr>
          <w:rFonts w:ascii="Book Antiqua" w:eastAsia="Times New Roman" w:hAnsi="Book Antiqua" w:cs="Arial"/>
          <w:i/>
          <w:sz w:val="24"/>
          <w:szCs w:val="24"/>
          <w:lang w:val="en-US" w:eastAsia="it-IT"/>
        </w:rPr>
        <w:t xml:space="preserve">et </w:t>
      </w:r>
      <w:proofErr w:type="gramStart"/>
      <w:r w:rsidRPr="008B2765">
        <w:rPr>
          <w:rFonts w:ascii="Book Antiqua" w:eastAsia="Times New Roman" w:hAnsi="Book Antiqua" w:cs="Arial"/>
          <w:i/>
          <w:sz w:val="24"/>
          <w:szCs w:val="24"/>
          <w:lang w:val="en-US" w:eastAsia="it-IT"/>
        </w:rPr>
        <w:t>al</w:t>
      </w:r>
      <w:r w:rsidR="00AD36F2" w:rsidRPr="008B2765">
        <w:rPr>
          <w:rFonts w:ascii="Book Antiqua" w:eastAsia="Times New Roman" w:hAnsi="Book Antiqua" w:cs="Arial"/>
          <w:sz w:val="24"/>
          <w:szCs w:val="24"/>
          <w:vertAlign w:val="superscript"/>
          <w:lang w:val="en-US" w:eastAsia="it-IT"/>
        </w:rPr>
        <w:t>[</w:t>
      </w:r>
      <w:proofErr w:type="gramEnd"/>
      <w:r w:rsidR="00AD36F2" w:rsidRPr="008B2765">
        <w:rPr>
          <w:rFonts w:ascii="Book Antiqua" w:eastAsia="Times New Roman" w:hAnsi="Book Antiqua" w:cs="Arial"/>
          <w:sz w:val="24"/>
          <w:szCs w:val="24"/>
          <w:vertAlign w:val="superscript"/>
          <w:lang w:val="en-US" w:eastAsia="it-IT"/>
        </w:rPr>
        <w:t>118]</w:t>
      </w:r>
      <w:r w:rsidRPr="008B2765">
        <w:rPr>
          <w:rFonts w:ascii="Book Antiqua" w:eastAsia="Times New Roman" w:hAnsi="Book Antiqua" w:cs="Arial"/>
          <w:sz w:val="24"/>
          <w:szCs w:val="24"/>
          <w:lang w:val="en-US" w:eastAsia="it-IT"/>
        </w:rPr>
        <w:t xml:space="preserve"> used cultured </w:t>
      </w:r>
      <w:r w:rsidRPr="008B2765">
        <w:rPr>
          <w:rFonts w:ascii="Book Antiqua" w:eastAsia="Times New Roman" w:hAnsi="Book Antiqua" w:cs="Arial"/>
          <w:sz w:val="24"/>
          <w:szCs w:val="24"/>
          <w:lang w:eastAsia="it-IT"/>
        </w:rPr>
        <w:t>β</w:t>
      </w:r>
      <w:r w:rsidRPr="008B2765">
        <w:rPr>
          <w:rFonts w:ascii="Book Antiqua" w:eastAsia="Times New Roman" w:hAnsi="Book Antiqua" w:cs="Arial"/>
          <w:sz w:val="24"/>
          <w:szCs w:val="24"/>
          <w:lang w:val="en-US" w:eastAsia="it-IT"/>
        </w:rPr>
        <w:t xml:space="preserve">-thalassemia-amniotic fluid cells as target cells for an efficient reprogramming by using a single polycistronic lentiviral vector. </w:t>
      </w:r>
      <w:proofErr w:type="gramStart"/>
      <w:r w:rsidRPr="008B2765">
        <w:rPr>
          <w:rFonts w:ascii="Book Antiqua" w:eastAsia="Times New Roman" w:hAnsi="Book Antiqua" w:cs="Arial"/>
          <w:sz w:val="24"/>
          <w:szCs w:val="24"/>
          <w:lang w:val="en-US" w:eastAsia="it-IT"/>
        </w:rPr>
        <w:t>iPS</w:t>
      </w:r>
      <w:r w:rsidR="00946E47">
        <w:rPr>
          <w:rFonts w:ascii="Book Antiqua" w:eastAsia="Times New Roman" w:hAnsi="Book Antiqua" w:cs="Arial"/>
          <w:sz w:val="24"/>
          <w:szCs w:val="24"/>
          <w:lang w:val="en-US" w:eastAsia="it-IT"/>
        </w:rPr>
        <w:t>Cs</w:t>
      </w:r>
      <w:proofErr w:type="gramEnd"/>
      <w:r w:rsidRPr="008B2765">
        <w:rPr>
          <w:rFonts w:ascii="Book Antiqua" w:eastAsia="Times New Roman" w:hAnsi="Book Antiqua" w:cs="Arial"/>
          <w:sz w:val="24"/>
          <w:szCs w:val="24"/>
          <w:lang w:val="en-US" w:eastAsia="it-IT"/>
        </w:rPr>
        <w:t xml:space="preserve"> producing insufficient amounts of β-globin can be induced to increase β-globin product by infecting them with a viral vector carrying an exogenous copy of the β-globin gene and successively to differentia</w:t>
      </w:r>
      <w:r w:rsidR="00AD36F2">
        <w:rPr>
          <w:rFonts w:ascii="Book Antiqua" w:eastAsia="Times New Roman" w:hAnsi="Book Antiqua" w:cs="Arial"/>
          <w:sz w:val="24"/>
          <w:szCs w:val="24"/>
          <w:lang w:val="en-US" w:eastAsia="it-IT"/>
        </w:rPr>
        <w:t>te into “restored” erythrocytes</w:t>
      </w:r>
      <w:r w:rsidRPr="008B2765">
        <w:rPr>
          <w:rFonts w:ascii="Book Antiqua" w:eastAsia="Times New Roman" w:hAnsi="Book Antiqua" w:cs="Arial"/>
          <w:sz w:val="24"/>
          <w:szCs w:val="24"/>
          <w:vertAlign w:val="superscript"/>
          <w:lang w:val="en-US" w:eastAsia="it-IT"/>
        </w:rPr>
        <w:t>[119]</w:t>
      </w:r>
      <w:r w:rsidRPr="008B2765">
        <w:rPr>
          <w:rFonts w:ascii="Book Antiqua" w:eastAsia="Times New Roman" w:hAnsi="Book Antiqua" w:cs="Arial"/>
          <w:sz w:val="24"/>
          <w:szCs w:val="24"/>
          <w:lang w:val="en-US" w:eastAsia="it-IT"/>
        </w:rPr>
        <w:t>. Recently, other approaches have been used for targeting the</w:t>
      </w:r>
      <w:r w:rsidRPr="008B2765">
        <w:rPr>
          <w:rFonts w:ascii="Book Antiqua" w:eastAsia="Times New Roman" w:hAnsi="Book Antiqua" w:cs="Arial"/>
          <w:i/>
          <w:sz w:val="24"/>
          <w:szCs w:val="24"/>
          <w:lang w:val="en-US" w:eastAsia="it-IT"/>
        </w:rPr>
        <w:t xml:space="preserve"> HBB</w:t>
      </w:r>
      <w:r w:rsidRPr="008B2765">
        <w:rPr>
          <w:rFonts w:ascii="Book Antiqua" w:eastAsia="Times New Roman" w:hAnsi="Book Antiqua" w:cs="Arial"/>
          <w:sz w:val="24"/>
          <w:szCs w:val="24"/>
          <w:lang w:val="en-US" w:eastAsia="it-IT"/>
        </w:rPr>
        <w:t xml:space="preserve"> gene in </w:t>
      </w:r>
      <w:r w:rsidRPr="008B2765">
        <w:rPr>
          <w:rFonts w:ascii="Book Antiqua" w:eastAsia="Times New Roman" w:hAnsi="Book Antiqua" w:cs="Arial"/>
          <w:sz w:val="24"/>
          <w:szCs w:val="24"/>
          <w:lang w:eastAsia="it-IT"/>
        </w:rPr>
        <w:t>β</w:t>
      </w:r>
      <w:r w:rsidRPr="008B2765">
        <w:rPr>
          <w:rFonts w:ascii="Book Antiqua" w:eastAsia="Times New Roman" w:hAnsi="Book Antiqua" w:cs="Arial"/>
          <w:sz w:val="24"/>
          <w:szCs w:val="24"/>
          <w:lang w:val="en-US" w:eastAsia="it-IT"/>
        </w:rPr>
        <w:t>-thalassemia-derived iPSCs, demonstrating how TALENs was ab</w:t>
      </w:r>
      <w:r w:rsidR="00AD36F2">
        <w:rPr>
          <w:rFonts w:ascii="Book Antiqua" w:eastAsia="Times New Roman" w:hAnsi="Book Antiqua" w:cs="Arial"/>
          <w:sz w:val="24"/>
          <w:szCs w:val="24"/>
          <w:lang w:val="en-US" w:eastAsia="it-IT"/>
        </w:rPr>
        <w:t>le to mediate a</w:t>
      </w:r>
      <w:r w:rsidRPr="008B2765">
        <w:rPr>
          <w:rFonts w:ascii="Book Antiqua" w:eastAsia="Times New Roman" w:hAnsi="Book Antiqua" w:cs="Arial"/>
          <w:sz w:val="24"/>
          <w:szCs w:val="24"/>
          <w:lang w:val="en-US" w:eastAsia="it-IT"/>
        </w:rPr>
        <w:t xml:space="preserve"> higher homologous recombination efficiency th</w:t>
      </w:r>
      <w:r w:rsidR="00AD36F2">
        <w:rPr>
          <w:rFonts w:ascii="Book Antiqua" w:eastAsia="Times New Roman" w:hAnsi="Book Antiqua" w:cs="Arial"/>
          <w:sz w:val="24"/>
          <w:szCs w:val="24"/>
          <w:lang w:val="en-US" w:eastAsia="it-IT"/>
        </w:rPr>
        <w:t>an that obtained by CRISPR/</w:t>
      </w:r>
      <w:proofErr w:type="gramStart"/>
      <w:r w:rsidR="00AD36F2">
        <w:rPr>
          <w:rFonts w:ascii="Book Antiqua" w:eastAsia="Times New Roman" w:hAnsi="Book Antiqua" w:cs="Arial"/>
          <w:sz w:val="24"/>
          <w:szCs w:val="24"/>
          <w:lang w:val="en-US" w:eastAsia="it-IT"/>
        </w:rPr>
        <w:t>Cas9</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120]</w:t>
      </w:r>
      <w:r w:rsidRPr="008B2765">
        <w:rPr>
          <w:rFonts w:ascii="Book Antiqua" w:eastAsia="Times New Roman" w:hAnsi="Book Antiqua" w:cs="Arial"/>
          <w:sz w:val="24"/>
          <w:szCs w:val="24"/>
          <w:lang w:val="en-US" w:eastAsia="it-IT"/>
        </w:rPr>
        <w:t xml:space="preserve">. The development of innovative gene </w:t>
      </w:r>
      <w:r w:rsidR="00D26630">
        <w:rPr>
          <w:rFonts w:ascii="Book Antiqua" w:eastAsia="Times New Roman" w:hAnsi="Book Antiqua" w:cs="Arial"/>
          <w:sz w:val="24"/>
          <w:szCs w:val="24"/>
          <w:lang w:val="en-US" w:eastAsia="it-IT"/>
        </w:rPr>
        <w:t>editing</w:t>
      </w:r>
      <w:r w:rsidR="00D26630"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protocols opens new promising prospects for the use of iPSCs as a target of gene therapy for monogenic diseases.</w:t>
      </w:r>
      <w:r w:rsidRPr="008B2765" w:rsidDel="00D90CFE">
        <w:rPr>
          <w:rFonts w:ascii="Book Antiqua" w:eastAsia="Times New Roman" w:hAnsi="Book Antiqua" w:cs="Arial"/>
          <w:sz w:val="24"/>
          <w:szCs w:val="24"/>
          <w:lang w:val="en-US" w:eastAsia="it-IT"/>
        </w:rPr>
        <w:t xml:space="preserve"> </w:t>
      </w:r>
    </w:p>
    <w:p w14:paraId="5C6E2010" w14:textId="317047AC" w:rsidR="003C04F0" w:rsidRPr="008B2765" w:rsidRDefault="003C04F0" w:rsidP="000A04A0">
      <w:pPr>
        <w:spacing w:after="0" w:line="360" w:lineRule="auto"/>
        <w:ind w:firstLineChars="98" w:firstLine="235"/>
        <w:jc w:val="both"/>
        <w:rPr>
          <w:rFonts w:ascii="Book Antiqua" w:eastAsia="Times New Roman" w:hAnsi="Book Antiqua" w:cs="Arial"/>
          <w:sz w:val="24"/>
          <w:szCs w:val="24"/>
          <w:lang w:val="en-US" w:eastAsia="it-IT"/>
        </w:rPr>
      </w:pPr>
      <w:r w:rsidRPr="00AD36F2">
        <w:rPr>
          <w:rFonts w:ascii="Book Antiqua" w:eastAsia="Times New Roman" w:hAnsi="Book Antiqua" w:cs="Arial"/>
          <w:sz w:val="24"/>
          <w:szCs w:val="24"/>
          <w:lang w:val="en-US" w:eastAsia="it-IT"/>
        </w:rPr>
        <w:t>Cystic</w:t>
      </w:r>
      <w:r w:rsidR="00AD36F2" w:rsidRPr="00AD36F2">
        <w:rPr>
          <w:rFonts w:ascii="Book Antiqua" w:eastAsia="Times New Roman" w:hAnsi="Book Antiqua" w:cs="Arial"/>
          <w:sz w:val="24"/>
          <w:szCs w:val="24"/>
          <w:lang w:val="en-US" w:eastAsia="it-IT"/>
        </w:rPr>
        <w:t xml:space="preserve"> f</w:t>
      </w:r>
      <w:r w:rsidRPr="00AD36F2">
        <w:rPr>
          <w:rFonts w:ascii="Book Antiqua" w:eastAsia="Times New Roman" w:hAnsi="Book Antiqua" w:cs="Arial"/>
          <w:sz w:val="24"/>
          <w:szCs w:val="24"/>
          <w:lang w:val="en-US" w:eastAsia="it-IT"/>
        </w:rPr>
        <w:t xml:space="preserve">ibrosis </w:t>
      </w:r>
      <w:r w:rsidRPr="008B2765">
        <w:rPr>
          <w:rFonts w:ascii="Book Antiqua" w:eastAsia="Times New Roman" w:hAnsi="Book Antiqua" w:cs="Arial"/>
          <w:b/>
          <w:sz w:val="24"/>
          <w:szCs w:val="24"/>
          <w:lang w:val="en-US" w:eastAsia="it-IT"/>
        </w:rPr>
        <w:t>(CF</w:t>
      </w:r>
      <w:r w:rsidRPr="008B2765">
        <w:rPr>
          <w:rFonts w:ascii="Book Antiqua" w:eastAsia="Times New Roman" w:hAnsi="Book Antiqua" w:cs="Arial"/>
          <w:sz w:val="24"/>
          <w:szCs w:val="24"/>
          <w:lang w:val="en-US" w:eastAsia="it-IT"/>
        </w:rPr>
        <w:t>; OMIM #219700) is</w:t>
      </w:r>
      <w:r w:rsidRPr="008B2765">
        <w:rPr>
          <w:rFonts w:ascii="Book Antiqua" w:eastAsia="Times New Roman" w:hAnsi="Book Antiqua" w:cs="Arial"/>
          <w:b/>
          <w:sz w:val="24"/>
          <w:szCs w:val="24"/>
          <w:lang w:val="en-US" w:eastAsia="it-IT"/>
        </w:rPr>
        <w:t xml:space="preserve"> </w:t>
      </w:r>
      <w:r w:rsidRPr="008B2765">
        <w:rPr>
          <w:rFonts w:ascii="Book Antiqua" w:eastAsia="Times New Roman" w:hAnsi="Book Antiqua" w:cs="Arial"/>
          <w:sz w:val="24"/>
          <w:szCs w:val="24"/>
          <w:lang w:val="en-US" w:eastAsia="it-IT"/>
        </w:rPr>
        <w:t>an autosomal recessive disorder. The primary defect is the regulation of epithelial chloride transport by a chloride channel protein, encoded by the CF transmembrane conductance regulator (</w:t>
      </w:r>
      <w:r w:rsidRPr="008B2765">
        <w:rPr>
          <w:rFonts w:ascii="Book Antiqua" w:eastAsia="Times New Roman" w:hAnsi="Book Antiqua" w:cs="Arial"/>
          <w:i/>
          <w:sz w:val="24"/>
          <w:szCs w:val="24"/>
          <w:lang w:val="en-US" w:eastAsia="it-IT"/>
        </w:rPr>
        <w:t>CFTR</w:t>
      </w:r>
      <w:r w:rsidR="00AD36F2">
        <w:rPr>
          <w:rFonts w:ascii="Book Antiqua" w:eastAsia="Times New Roman" w:hAnsi="Book Antiqua" w:cs="Arial"/>
          <w:sz w:val="24"/>
          <w:szCs w:val="24"/>
          <w:lang w:val="en-US" w:eastAsia="it-IT"/>
        </w:rPr>
        <w:t xml:space="preserve">) </w:t>
      </w:r>
      <w:proofErr w:type="gramStart"/>
      <w:r w:rsidR="00AD36F2">
        <w:rPr>
          <w:rFonts w:ascii="Book Antiqua" w:eastAsia="Times New Roman" w:hAnsi="Book Antiqua" w:cs="Arial"/>
          <w:sz w:val="24"/>
          <w:szCs w:val="24"/>
          <w:lang w:val="en-US" w:eastAsia="it-IT"/>
        </w:rPr>
        <w:t>gene</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121]</w:t>
      </w:r>
      <w:r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lastRenderedPageBreak/>
        <w:t>CF is a multisystem disorder characterized by loss of function in the CFTR in</w:t>
      </w:r>
      <w:r w:rsidR="00AD36F2">
        <w:rPr>
          <w:rFonts w:ascii="Book Antiqua" w:eastAsia="Times New Roman" w:hAnsi="Book Antiqua" w:cs="Arial"/>
          <w:sz w:val="24"/>
          <w:szCs w:val="24"/>
          <w:lang w:val="en-US" w:eastAsia="it-IT"/>
        </w:rPr>
        <w:t xml:space="preserve"> organs with secretory </w:t>
      </w:r>
      <w:proofErr w:type="gramStart"/>
      <w:r w:rsidR="00AD36F2">
        <w:rPr>
          <w:rFonts w:ascii="Book Antiqua" w:eastAsia="Times New Roman" w:hAnsi="Book Antiqua" w:cs="Arial"/>
          <w:sz w:val="24"/>
          <w:szCs w:val="24"/>
          <w:lang w:val="en-US" w:eastAsia="it-IT"/>
        </w:rPr>
        <w:t>function</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122,123]</w:t>
      </w:r>
      <w:r w:rsidRPr="008B2765">
        <w:rPr>
          <w:rFonts w:ascii="Book Antiqua" w:eastAsia="Times New Roman" w:hAnsi="Book Antiqua" w:cs="Arial"/>
          <w:sz w:val="24"/>
          <w:szCs w:val="24"/>
          <w:lang w:val="en-US" w:eastAsia="it-IT"/>
        </w:rPr>
        <w:t>. Recurrent pulmonary infections are responsible for 80%</w:t>
      </w:r>
      <w:r w:rsidR="00AD36F2">
        <w:rPr>
          <w:rFonts w:ascii="Book Antiqua" w:hAnsi="Book Antiqua" w:cs="Arial" w:hint="eastAsia"/>
          <w:sz w:val="24"/>
          <w:szCs w:val="24"/>
          <w:lang w:val="en-US" w:eastAsia="zh-CN"/>
        </w:rPr>
        <w:t>-</w:t>
      </w:r>
      <w:r w:rsidRPr="008B2765">
        <w:rPr>
          <w:rFonts w:ascii="Book Antiqua" w:eastAsia="Times New Roman" w:hAnsi="Book Antiqua" w:cs="Arial"/>
          <w:sz w:val="24"/>
          <w:szCs w:val="24"/>
          <w:lang w:val="en-US" w:eastAsia="it-IT"/>
        </w:rPr>
        <w:t>9</w:t>
      </w:r>
      <w:r w:rsidR="00AD36F2">
        <w:rPr>
          <w:rFonts w:ascii="Book Antiqua" w:eastAsia="Times New Roman" w:hAnsi="Book Antiqua" w:cs="Arial"/>
          <w:sz w:val="24"/>
          <w:szCs w:val="24"/>
          <w:lang w:val="en-US" w:eastAsia="it-IT"/>
        </w:rPr>
        <w:t xml:space="preserve">0% of the deaths in CF </w:t>
      </w:r>
      <w:proofErr w:type="gramStart"/>
      <w:r w:rsidR="00AD36F2">
        <w:rPr>
          <w:rFonts w:ascii="Book Antiqua" w:eastAsia="Times New Roman" w:hAnsi="Book Antiqua" w:cs="Arial"/>
          <w:sz w:val="24"/>
          <w:szCs w:val="24"/>
          <w:lang w:val="en-US" w:eastAsia="it-IT"/>
        </w:rPr>
        <w:t>patients</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124]</w:t>
      </w:r>
      <w:r w:rsidRPr="008B2765">
        <w:rPr>
          <w:rFonts w:ascii="Book Antiqua" w:eastAsia="Times New Roman" w:hAnsi="Book Antiqua" w:cs="Arial"/>
          <w:sz w:val="24"/>
          <w:szCs w:val="24"/>
          <w:lang w:val="en-US" w:eastAsia="it-IT"/>
        </w:rPr>
        <w:t>.</w:t>
      </w:r>
    </w:p>
    <w:p w14:paraId="07D0EE0B" w14:textId="70E29962" w:rsidR="003C04F0" w:rsidRPr="008B2765" w:rsidRDefault="003C04F0" w:rsidP="000A04A0">
      <w:pPr>
        <w:spacing w:after="0" w:line="360" w:lineRule="auto"/>
        <w:ind w:firstLineChars="100" w:firstLine="240"/>
        <w:jc w:val="both"/>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Fibroblasts from patients with CF can be reprogrammed to iPS</w:t>
      </w:r>
      <w:r w:rsidR="00D26630">
        <w:rPr>
          <w:rFonts w:ascii="Book Antiqua" w:eastAsia="Times New Roman" w:hAnsi="Book Antiqua" w:cs="Arial"/>
          <w:sz w:val="24"/>
          <w:szCs w:val="24"/>
          <w:lang w:val="en-US" w:eastAsia="it-IT"/>
        </w:rPr>
        <w:t>Cs</w:t>
      </w:r>
      <w:r w:rsidRPr="008B2765">
        <w:rPr>
          <w:rFonts w:ascii="Book Antiqua" w:eastAsia="Times New Roman" w:hAnsi="Book Antiqua" w:cs="Arial"/>
          <w:sz w:val="24"/>
          <w:szCs w:val="24"/>
          <w:lang w:val="en-US" w:eastAsia="it-IT"/>
        </w:rPr>
        <w:t xml:space="preserve"> and differentia</w:t>
      </w:r>
      <w:r w:rsidR="00AD36F2">
        <w:rPr>
          <w:rFonts w:ascii="Book Antiqua" w:eastAsia="Times New Roman" w:hAnsi="Book Antiqua" w:cs="Arial"/>
          <w:sz w:val="24"/>
          <w:szCs w:val="24"/>
          <w:lang w:val="en-US" w:eastAsia="it-IT"/>
        </w:rPr>
        <w:t xml:space="preserve">ted into lung airway </w:t>
      </w:r>
      <w:proofErr w:type="gramStart"/>
      <w:r w:rsidR="00AD36F2">
        <w:rPr>
          <w:rFonts w:ascii="Book Antiqua" w:eastAsia="Times New Roman" w:hAnsi="Book Antiqua" w:cs="Arial"/>
          <w:sz w:val="24"/>
          <w:szCs w:val="24"/>
          <w:lang w:val="en-US" w:eastAsia="it-IT"/>
        </w:rPr>
        <w:t>epithelium</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125]</w:t>
      </w:r>
      <w:r w:rsidRPr="008B2765">
        <w:rPr>
          <w:rFonts w:ascii="Book Antiqua" w:eastAsia="Times New Roman" w:hAnsi="Book Antiqua" w:cs="Arial"/>
          <w:sz w:val="24"/>
          <w:szCs w:val="24"/>
          <w:lang w:val="en-US" w:eastAsia="it-IT"/>
        </w:rPr>
        <w:t xml:space="preserve">. From the point of view of translational medicine, patient-specific iPSC-derived airway epithelial cells open the way to personalize therapeutic interventions for the treatment of serious lung diseases. Different groups report the generation of iPSCs from CF patients </w:t>
      </w:r>
      <w:r w:rsidR="00A16642" w:rsidRPr="008B2765">
        <w:rPr>
          <w:rFonts w:ascii="Book Antiqua" w:eastAsia="Times New Roman" w:hAnsi="Book Antiqua" w:cs="Arial"/>
          <w:sz w:val="24"/>
          <w:szCs w:val="24"/>
          <w:lang w:val="en-US" w:eastAsia="it-IT"/>
        </w:rPr>
        <w:t xml:space="preserve">and their </w:t>
      </w:r>
      <w:r w:rsidRPr="008B2765">
        <w:rPr>
          <w:rFonts w:ascii="Book Antiqua" w:eastAsia="Times New Roman" w:hAnsi="Book Antiqua" w:cs="Arial"/>
          <w:sz w:val="24"/>
          <w:szCs w:val="24"/>
          <w:lang w:val="en-US" w:eastAsia="it-IT"/>
        </w:rPr>
        <w:t xml:space="preserve">differentiation into </w:t>
      </w:r>
      <w:r w:rsidR="002F198A" w:rsidRPr="008B2765">
        <w:rPr>
          <w:rFonts w:ascii="Book Antiqua" w:eastAsia="Times New Roman" w:hAnsi="Book Antiqua" w:cs="Arial"/>
          <w:sz w:val="24"/>
          <w:szCs w:val="24"/>
          <w:lang w:val="en-US" w:eastAsia="it-IT"/>
        </w:rPr>
        <w:t>pulmonary</w:t>
      </w:r>
      <w:r w:rsidRPr="008B2765">
        <w:rPr>
          <w:rFonts w:ascii="Book Antiqua" w:eastAsia="Times New Roman" w:hAnsi="Book Antiqua" w:cs="Arial"/>
          <w:sz w:val="24"/>
          <w:szCs w:val="24"/>
          <w:lang w:val="en-US" w:eastAsia="it-IT"/>
        </w:rPr>
        <w:t xml:space="preserve"> cells, creating a platform for dissecting human lung </w:t>
      </w:r>
      <w:proofErr w:type="gramStart"/>
      <w:r w:rsidRPr="008B2765">
        <w:rPr>
          <w:rFonts w:ascii="Book Antiqua" w:eastAsia="Times New Roman" w:hAnsi="Book Antiqua" w:cs="Arial"/>
          <w:sz w:val="24"/>
          <w:szCs w:val="24"/>
          <w:lang w:val="en-US" w:eastAsia="it-IT"/>
        </w:rPr>
        <w:t>disease</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126-129]</w:t>
      </w:r>
      <w:r w:rsidRPr="008B2765">
        <w:rPr>
          <w:rFonts w:ascii="Book Antiqua" w:eastAsia="Times New Roman" w:hAnsi="Book Antiqua" w:cs="Arial"/>
          <w:sz w:val="24"/>
          <w:szCs w:val="24"/>
          <w:lang w:val="en-US" w:eastAsia="it-IT"/>
        </w:rPr>
        <w:t>. Unfortunately, the development of iPSCs-based models of human lung disease is hampered by the inability to differentiate hiPSCs into lung progenitors and subsequently into mature pulmonary epithelial cell types.</w:t>
      </w:r>
    </w:p>
    <w:p w14:paraId="035ADD02" w14:textId="17F317D2" w:rsidR="003C04F0" w:rsidRPr="009B64B0" w:rsidRDefault="003C04F0" w:rsidP="000A04A0">
      <w:pPr>
        <w:spacing w:after="0" w:line="360" w:lineRule="auto"/>
        <w:ind w:firstLineChars="100" w:firstLine="240"/>
        <w:jc w:val="both"/>
        <w:rPr>
          <w:rFonts w:ascii="Book Antiqua" w:eastAsia="Times New Roman" w:hAnsi="Book Antiqua" w:cs="Arial"/>
          <w:iCs/>
          <w:sz w:val="24"/>
          <w:szCs w:val="24"/>
          <w:lang w:val="en-US" w:eastAsia="it-IT"/>
        </w:rPr>
      </w:pPr>
      <w:r w:rsidRPr="008B2765">
        <w:rPr>
          <w:rFonts w:ascii="Book Antiqua" w:eastAsia="Times New Roman" w:hAnsi="Book Antiqua" w:cs="Arial"/>
          <w:sz w:val="24"/>
          <w:szCs w:val="24"/>
          <w:lang w:val="en-US" w:eastAsia="it-IT"/>
        </w:rPr>
        <w:t xml:space="preserve">Moreover mutations in the </w:t>
      </w:r>
      <w:r w:rsidRPr="008B2765">
        <w:rPr>
          <w:rFonts w:ascii="Book Antiqua" w:eastAsia="Times New Roman" w:hAnsi="Book Antiqua" w:cs="Arial"/>
          <w:i/>
          <w:sz w:val="24"/>
          <w:szCs w:val="24"/>
          <w:lang w:val="en-US" w:eastAsia="it-IT"/>
        </w:rPr>
        <w:t>CFTR</w:t>
      </w:r>
      <w:r w:rsidRPr="008B2765">
        <w:rPr>
          <w:rFonts w:ascii="Book Antiqua" w:eastAsia="Times New Roman" w:hAnsi="Book Antiqua" w:cs="Arial"/>
          <w:sz w:val="24"/>
          <w:szCs w:val="24"/>
          <w:lang w:val="en-US" w:eastAsia="it-IT"/>
        </w:rPr>
        <w:t xml:space="preserve"> gene are also responsible for CF-associated pathologies, such as cholangiopathy, resulting in reduced intraluminal chloride secretion, increased bile viscosity and focal biliary cirrhosis. </w:t>
      </w:r>
      <w:r w:rsidRPr="00AD36F2">
        <w:rPr>
          <w:rFonts w:ascii="Book Antiqua" w:eastAsia="Times New Roman" w:hAnsi="Book Antiqua" w:cs="Arial"/>
          <w:sz w:val="24"/>
          <w:szCs w:val="24"/>
          <w:lang w:val="en-US" w:eastAsia="it-IT"/>
        </w:rPr>
        <w:t>Sampaziotis</w:t>
      </w:r>
      <w:r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i/>
          <w:sz w:val="24"/>
          <w:szCs w:val="24"/>
          <w:lang w:val="en-US" w:eastAsia="it-IT"/>
        </w:rPr>
        <w:t xml:space="preserve">et </w:t>
      </w:r>
      <w:proofErr w:type="gramStart"/>
      <w:r w:rsidRPr="008B2765">
        <w:rPr>
          <w:rFonts w:ascii="Book Antiqua" w:eastAsia="Times New Roman" w:hAnsi="Book Antiqua" w:cs="Arial"/>
          <w:i/>
          <w:sz w:val="24"/>
          <w:szCs w:val="24"/>
          <w:lang w:val="en-US" w:eastAsia="it-IT"/>
        </w:rPr>
        <w:t>al</w:t>
      </w:r>
      <w:r w:rsidR="009B64B0" w:rsidRPr="008B2765">
        <w:rPr>
          <w:rFonts w:ascii="Book Antiqua" w:eastAsia="Times New Roman" w:hAnsi="Book Antiqua" w:cs="Arial"/>
          <w:iCs/>
          <w:sz w:val="24"/>
          <w:szCs w:val="24"/>
          <w:vertAlign w:val="superscript"/>
          <w:lang w:val="en-US" w:eastAsia="it-IT"/>
        </w:rPr>
        <w:t>[</w:t>
      </w:r>
      <w:proofErr w:type="gramEnd"/>
      <w:r w:rsidR="009B64B0" w:rsidRPr="008B2765">
        <w:rPr>
          <w:rFonts w:ascii="Book Antiqua" w:eastAsia="Times New Roman" w:hAnsi="Book Antiqua" w:cs="Arial"/>
          <w:iCs/>
          <w:sz w:val="24"/>
          <w:szCs w:val="24"/>
          <w:vertAlign w:val="superscript"/>
          <w:lang w:val="en-US" w:eastAsia="it-IT"/>
        </w:rPr>
        <w:t>130]</w:t>
      </w:r>
      <w:r w:rsidRPr="008B2765">
        <w:rPr>
          <w:rFonts w:ascii="Book Antiqua" w:eastAsia="Times New Roman" w:hAnsi="Book Antiqua" w:cs="Arial"/>
          <w:sz w:val="24"/>
          <w:szCs w:val="24"/>
          <w:lang w:val="en-US" w:eastAsia="it-IT"/>
        </w:rPr>
        <w:t xml:space="preserve"> generated hiPSCs from skin fibroblasts of a CF patient and differentiated them into cholangiocytes (CLCs), showing that CF-hiPSC-derived CLCs (CF-CLCs) represent a good model CF biliary disease </w:t>
      </w:r>
      <w:r w:rsidRPr="008B2765">
        <w:rPr>
          <w:rFonts w:ascii="Book Antiqua" w:eastAsia="Times New Roman" w:hAnsi="Book Antiqua" w:cs="Arial"/>
          <w:i/>
          <w:iCs/>
          <w:sz w:val="24"/>
          <w:szCs w:val="24"/>
          <w:lang w:val="en-US" w:eastAsia="it-IT"/>
        </w:rPr>
        <w:t>in vitro</w:t>
      </w:r>
      <w:r w:rsidRPr="008B2765">
        <w:rPr>
          <w:rFonts w:ascii="Book Antiqua" w:eastAsia="Times New Roman" w:hAnsi="Book Antiqua" w:cs="Arial"/>
          <w:iCs/>
          <w:sz w:val="24"/>
          <w:szCs w:val="24"/>
          <w:lang w:val="en-US" w:eastAsia="it-IT"/>
        </w:rPr>
        <w:t>.</w:t>
      </w:r>
      <w:r w:rsidRPr="008B2765">
        <w:rPr>
          <w:rFonts w:ascii="Book Antiqua" w:eastAsia="Times New Roman" w:hAnsi="Book Antiqua" w:cs="Arial"/>
          <w:i/>
          <w:iCs/>
          <w:sz w:val="24"/>
          <w:szCs w:val="24"/>
          <w:lang w:val="en-US" w:eastAsia="it-IT"/>
        </w:rPr>
        <w:t xml:space="preserve"> </w:t>
      </w:r>
      <w:r w:rsidRPr="008B2765">
        <w:rPr>
          <w:rFonts w:ascii="Book Antiqua" w:eastAsia="Times New Roman" w:hAnsi="Book Antiqua" w:cs="Arial"/>
          <w:iCs/>
          <w:sz w:val="24"/>
          <w:szCs w:val="24"/>
          <w:lang w:val="en-US" w:eastAsia="it-IT"/>
        </w:rPr>
        <w:t xml:space="preserve">In fact, their use for treatment with the experimental CF drug VX809 </w:t>
      </w:r>
      <w:r w:rsidRPr="008B2765">
        <w:rPr>
          <w:rFonts w:ascii="Book Antiqua" w:eastAsia="Times New Roman" w:hAnsi="Book Antiqua" w:cs="Arial"/>
          <w:sz w:val="24"/>
          <w:szCs w:val="24"/>
          <w:lang w:val="en-US" w:eastAsia="it-IT"/>
        </w:rPr>
        <w:t>has demonstrated</w:t>
      </w:r>
      <w:r w:rsidRPr="008B2765">
        <w:rPr>
          <w:rFonts w:ascii="Book Antiqua" w:eastAsia="Times New Roman" w:hAnsi="Book Antiqua" w:cs="Arial"/>
          <w:iCs/>
          <w:sz w:val="24"/>
          <w:szCs w:val="24"/>
          <w:lang w:val="en-US" w:eastAsia="it-IT"/>
        </w:rPr>
        <w:t xml:space="preserve"> the </w:t>
      </w:r>
      <w:r w:rsidRPr="008B2765">
        <w:rPr>
          <w:rFonts w:ascii="Book Antiqua" w:eastAsia="Times New Roman" w:hAnsi="Book Antiqua" w:cs="Arial"/>
          <w:bCs/>
          <w:i/>
          <w:iCs/>
          <w:sz w:val="24"/>
          <w:szCs w:val="24"/>
          <w:lang w:val="en-US" w:eastAsia="it-IT"/>
        </w:rPr>
        <w:t>in vitro</w:t>
      </w:r>
      <w:r w:rsidRPr="008B2765">
        <w:rPr>
          <w:rFonts w:ascii="Book Antiqua" w:eastAsia="Times New Roman" w:hAnsi="Book Antiqua" w:cs="Arial"/>
          <w:bCs/>
          <w:iCs/>
          <w:sz w:val="24"/>
          <w:szCs w:val="24"/>
          <w:lang w:val="en-US" w:eastAsia="it-IT"/>
        </w:rPr>
        <w:t xml:space="preserve"> rescue of the disease phenotype </w:t>
      </w:r>
      <w:r w:rsidR="009B64B0">
        <w:rPr>
          <w:rFonts w:ascii="Book Antiqua" w:eastAsia="Times New Roman" w:hAnsi="Book Antiqua" w:cs="Arial"/>
          <w:iCs/>
          <w:sz w:val="24"/>
          <w:szCs w:val="24"/>
          <w:lang w:val="en-US" w:eastAsia="it-IT"/>
        </w:rPr>
        <w:t>(phase 2a clinical trials)</w:t>
      </w:r>
      <w:r w:rsidRPr="008B2765">
        <w:rPr>
          <w:rFonts w:ascii="Book Antiqua" w:eastAsia="Times New Roman" w:hAnsi="Book Antiqua" w:cs="Arial"/>
          <w:bCs/>
          <w:iCs/>
          <w:sz w:val="24"/>
          <w:szCs w:val="24"/>
          <w:vertAlign w:val="superscript"/>
          <w:lang w:val="en-US" w:eastAsia="it-IT"/>
        </w:rPr>
        <w:t>[131,132]</w:t>
      </w:r>
      <w:r w:rsidRPr="008B2765">
        <w:rPr>
          <w:rFonts w:ascii="Book Antiqua" w:eastAsia="Times New Roman" w:hAnsi="Book Antiqua" w:cs="Arial"/>
          <w:bCs/>
          <w:iCs/>
          <w:sz w:val="24"/>
          <w:szCs w:val="24"/>
          <w:lang w:val="en-US" w:eastAsia="it-IT"/>
        </w:rPr>
        <w:t>.</w:t>
      </w:r>
      <w:r w:rsidR="0043408D" w:rsidRPr="008B2765">
        <w:rPr>
          <w:rFonts w:ascii="Book Antiqua" w:eastAsia="Times New Roman" w:hAnsi="Book Antiqua" w:cs="Arial"/>
          <w:b/>
          <w:bCs/>
          <w:iCs/>
          <w:sz w:val="24"/>
          <w:szCs w:val="24"/>
          <w:lang w:val="en-US" w:eastAsia="it-IT"/>
        </w:rPr>
        <w:t xml:space="preserve"> </w:t>
      </w:r>
      <w:r w:rsidRPr="008B2765">
        <w:rPr>
          <w:rFonts w:ascii="Book Antiqua" w:eastAsia="Times New Roman" w:hAnsi="Book Antiqua" w:cs="Arial"/>
          <w:sz w:val="24"/>
          <w:szCs w:val="24"/>
          <w:lang w:val="en-US" w:eastAsia="it-IT"/>
        </w:rPr>
        <w:t>The use of gene targeting specific nucleases to correct CFTR g</w:t>
      </w:r>
      <w:r w:rsidR="009B64B0">
        <w:rPr>
          <w:rFonts w:ascii="Book Antiqua" w:eastAsia="Times New Roman" w:hAnsi="Book Antiqua" w:cs="Arial"/>
          <w:sz w:val="24"/>
          <w:szCs w:val="24"/>
          <w:lang w:val="en-US" w:eastAsia="it-IT"/>
        </w:rPr>
        <w:t xml:space="preserve">ene sequences has been </w:t>
      </w:r>
      <w:proofErr w:type="gramStart"/>
      <w:r w:rsidR="009B64B0">
        <w:rPr>
          <w:rFonts w:ascii="Book Antiqua" w:eastAsia="Times New Roman" w:hAnsi="Book Antiqua" w:cs="Arial"/>
          <w:sz w:val="24"/>
          <w:szCs w:val="24"/>
          <w:lang w:val="en-US" w:eastAsia="it-IT"/>
        </w:rPr>
        <w:t>reported</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129,133,134]</w:t>
      </w:r>
      <w:r w:rsidRPr="008B2765">
        <w:rPr>
          <w:rFonts w:ascii="Book Antiqua" w:eastAsia="Times New Roman" w:hAnsi="Book Antiqua" w:cs="Arial"/>
          <w:sz w:val="24"/>
          <w:szCs w:val="24"/>
          <w:lang w:val="en-US" w:eastAsia="it-IT"/>
        </w:rPr>
        <w:t xml:space="preserve">. </w:t>
      </w:r>
    </w:p>
    <w:p w14:paraId="4FDD38DE" w14:textId="40232D6D" w:rsidR="003C04F0" w:rsidRPr="008B2765" w:rsidRDefault="003C04F0" w:rsidP="000A04A0">
      <w:pPr>
        <w:spacing w:after="0" w:line="360" w:lineRule="auto"/>
        <w:ind w:firstLineChars="100" w:firstLine="240"/>
        <w:jc w:val="both"/>
        <w:rPr>
          <w:rFonts w:ascii="Book Antiqua" w:eastAsia="Times New Roman" w:hAnsi="Book Antiqua" w:cs="Arial"/>
          <w:sz w:val="24"/>
          <w:szCs w:val="24"/>
          <w:lang w:val="en-US" w:eastAsia="it-IT"/>
        </w:rPr>
      </w:pPr>
      <w:r w:rsidRPr="009B64B0">
        <w:rPr>
          <w:rFonts w:ascii="Book Antiqua" w:eastAsia="Times New Roman" w:hAnsi="Book Antiqua" w:cs="Arial"/>
          <w:sz w:val="24"/>
          <w:szCs w:val="24"/>
          <w:lang w:val="en-US" w:eastAsia="it-IT"/>
        </w:rPr>
        <w:t>Crane</w:t>
      </w:r>
      <w:r w:rsidRPr="008B2765">
        <w:rPr>
          <w:rFonts w:ascii="Book Antiqua" w:eastAsia="Times New Roman" w:hAnsi="Book Antiqua" w:cs="Arial"/>
          <w:i/>
          <w:sz w:val="24"/>
          <w:szCs w:val="24"/>
          <w:lang w:val="en-US" w:eastAsia="it-IT"/>
        </w:rPr>
        <w:t xml:space="preserve"> et </w:t>
      </w:r>
      <w:proofErr w:type="gramStart"/>
      <w:r w:rsidRPr="008B2765">
        <w:rPr>
          <w:rFonts w:ascii="Book Antiqua" w:eastAsia="Times New Roman" w:hAnsi="Book Antiqua" w:cs="Arial"/>
          <w:i/>
          <w:sz w:val="24"/>
          <w:szCs w:val="24"/>
          <w:lang w:val="en-US" w:eastAsia="it-IT"/>
        </w:rPr>
        <w:t>al</w:t>
      </w:r>
      <w:r w:rsidR="00B22CCD" w:rsidRPr="008B2765">
        <w:rPr>
          <w:rFonts w:ascii="Book Antiqua" w:eastAsia="Times New Roman" w:hAnsi="Book Antiqua" w:cs="Arial"/>
          <w:sz w:val="24"/>
          <w:szCs w:val="24"/>
          <w:vertAlign w:val="superscript"/>
          <w:lang w:val="en-US" w:eastAsia="it-IT"/>
        </w:rPr>
        <w:t>[</w:t>
      </w:r>
      <w:proofErr w:type="gramEnd"/>
      <w:r w:rsidR="00B22CCD" w:rsidRPr="008B2765">
        <w:rPr>
          <w:rFonts w:ascii="Book Antiqua" w:eastAsia="Times New Roman" w:hAnsi="Book Antiqua" w:cs="Arial"/>
          <w:sz w:val="24"/>
          <w:szCs w:val="24"/>
          <w:vertAlign w:val="superscript"/>
          <w:lang w:val="en-US" w:eastAsia="it-IT"/>
        </w:rPr>
        <w:t>124]</w:t>
      </w:r>
      <w:r w:rsidRPr="008B2765">
        <w:rPr>
          <w:rFonts w:ascii="Book Antiqua" w:eastAsia="Times New Roman" w:hAnsi="Book Antiqua" w:cs="Arial"/>
          <w:sz w:val="24"/>
          <w:szCs w:val="24"/>
          <w:lang w:val="en-US" w:eastAsia="it-IT"/>
        </w:rPr>
        <w:t xml:space="preserve"> designed zinc-finger nucleases to target endogenous CFTR for editing the inherited genetic mutation in patient-derived iPSC</w:t>
      </w:r>
      <w:r w:rsidR="00D26630">
        <w:rPr>
          <w:rFonts w:ascii="Book Antiqua" w:eastAsia="Times New Roman" w:hAnsi="Book Antiqua" w:cs="Arial"/>
          <w:sz w:val="24"/>
          <w:szCs w:val="24"/>
          <w:lang w:val="en-US" w:eastAsia="it-IT"/>
        </w:rPr>
        <w:t>s</w:t>
      </w:r>
      <w:r w:rsidRPr="008B2765">
        <w:rPr>
          <w:rFonts w:ascii="Book Antiqua" w:eastAsia="Times New Roman" w:hAnsi="Book Antiqua" w:cs="Arial"/>
          <w:sz w:val="24"/>
          <w:szCs w:val="24"/>
          <w:lang w:val="en-US" w:eastAsia="it-IT"/>
        </w:rPr>
        <w:t xml:space="preserve"> </w:t>
      </w:r>
      <w:r w:rsidRPr="005F7335">
        <w:rPr>
          <w:rFonts w:ascii="Book Antiqua" w:eastAsia="Times New Roman" w:hAnsi="Book Antiqua" w:cs="Arial"/>
          <w:i/>
          <w:sz w:val="24"/>
          <w:szCs w:val="24"/>
          <w:lang w:val="en-US" w:eastAsia="it-IT"/>
        </w:rPr>
        <w:t>via</w:t>
      </w:r>
      <w:r w:rsidRPr="008B2765">
        <w:rPr>
          <w:rFonts w:ascii="Book Antiqua" w:eastAsia="Times New Roman" w:hAnsi="Book Antiqua" w:cs="Arial"/>
          <w:sz w:val="24"/>
          <w:szCs w:val="24"/>
          <w:lang w:val="en-US" w:eastAsia="it-IT"/>
        </w:rPr>
        <w:t xml:space="preserve"> homology-directed repair (HDR). When induced to differentiate </w:t>
      </w:r>
      <w:r w:rsidRPr="008B2765">
        <w:rPr>
          <w:rFonts w:ascii="Book Antiqua" w:eastAsia="Times New Roman" w:hAnsi="Book Antiqua" w:cs="Arial"/>
          <w:i/>
          <w:sz w:val="24"/>
          <w:szCs w:val="24"/>
          <w:lang w:val="en-US" w:eastAsia="it-IT"/>
        </w:rPr>
        <w:t>in vitro</w:t>
      </w:r>
      <w:r w:rsidRPr="008B2765">
        <w:rPr>
          <w:rFonts w:ascii="Book Antiqua" w:eastAsia="Times New Roman" w:hAnsi="Book Antiqua" w:cs="Arial"/>
          <w:sz w:val="24"/>
          <w:szCs w:val="24"/>
          <w:lang w:val="en-US" w:eastAsia="it-IT"/>
        </w:rPr>
        <w:t xml:space="preserve">, modified hiPSCs </w:t>
      </w:r>
      <w:r w:rsidRPr="008B2765">
        <w:rPr>
          <w:rFonts w:ascii="Book Antiqua" w:eastAsia="Times New Roman" w:hAnsi="Book Antiqua" w:cs="Arial"/>
          <w:sz w:val="24"/>
          <w:szCs w:val="24"/>
          <w:lang w:val="en-US" w:eastAsia="it-IT"/>
        </w:rPr>
        <w:lastRenderedPageBreak/>
        <w:t xml:space="preserve">demonstrated a restored expression of the </w:t>
      </w:r>
      <w:r w:rsidRPr="008B2765">
        <w:rPr>
          <w:rFonts w:ascii="Book Antiqua" w:eastAsia="Times New Roman" w:hAnsi="Book Antiqua" w:cs="Arial"/>
          <w:i/>
          <w:sz w:val="24"/>
          <w:szCs w:val="24"/>
          <w:lang w:val="en-US" w:eastAsia="it-IT"/>
        </w:rPr>
        <w:t>CFTR</w:t>
      </w:r>
      <w:r w:rsidRPr="008B2765">
        <w:rPr>
          <w:rFonts w:ascii="Book Antiqua" w:eastAsia="Times New Roman" w:hAnsi="Book Antiqua" w:cs="Arial"/>
          <w:sz w:val="24"/>
          <w:szCs w:val="24"/>
          <w:lang w:val="en-US" w:eastAsia="it-IT"/>
        </w:rPr>
        <w:t xml:space="preserve"> gene, recovering the expression of the mature CFTR glycoprotein and of</w:t>
      </w:r>
      <w:r w:rsidR="00B22CCD">
        <w:rPr>
          <w:rFonts w:ascii="Book Antiqua" w:eastAsia="Times New Roman" w:hAnsi="Book Antiqua" w:cs="Arial"/>
          <w:sz w:val="24"/>
          <w:szCs w:val="24"/>
          <w:lang w:val="en-US" w:eastAsia="it-IT"/>
        </w:rPr>
        <w:t xml:space="preserve"> the chloride channel </w:t>
      </w:r>
      <w:proofErr w:type="gramStart"/>
      <w:r w:rsidR="00B22CCD">
        <w:rPr>
          <w:rFonts w:ascii="Book Antiqua" w:eastAsia="Times New Roman" w:hAnsi="Book Antiqua" w:cs="Arial"/>
          <w:sz w:val="24"/>
          <w:szCs w:val="24"/>
          <w:lang w:val="en-US" w:eastAsia="it-IT"/>
        </w:rPr>
        <w:t>functions</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124]</w:t>
      </w:r>
      <w:r w:rsidR="0043408D" w:rsidRPr="008B2765">
        <w:rPr>
          <w:rFonts w:ascii="Book Antiqua" w:eastAsia="Times New Roman" w:hAnsi="Book Antiqua" w:cs="Arial"/>
          <w:sz w:val="24"/>
          <w:szCs w:val="24"/>
          <w:vertAlign w:val="superscript"/>
          <w:lang w:val="en-US" w:eastAsia="it-IT"/>
        </w:rPr>
        <w:t xml:space="preserve"> </w:t>
      </w:r>
      <w:r w:rsidRPr="008B2765">
        <w:rPr>
          <w:rFonts w:ascii="Book Antiqua" w:eastAsia="Times New Roman" w:hAnsi="Book Antiqua" w:cs="Arial"/>
          <w:sz w:val="24"/>
          <w:szCs w:val="24"/>
          <w:lang w:val="en-US" w:eastAsia="it-IT"/>
        </w:rPr>
        <w:t>(Table 2).</w:t>
      </w:r>
    </w:p>
    <w:p w14:paraId="74DB7DC1" w14:textId="77777777" w:rsidR="003C04F0" w:rsidRPr="008B2765" w:rsidRDefault="003C04F0" w:rsidP="000A04A0">
      <w:pPr>
        <w:spacing w:after="0" w:line="360" w:lineRule="auto"/>
        <w:jc w:val="both"/>
        <w:rPr>
          <w:rFonts w:ascii="Book Antiqua" w:eastAsia="Times New Roman" w:hAnsi="Book Antiqua" w:cs="Arial"/>
          <w:sz w:val="24"/>
          <w:szCs w:val="24"/>
          <w:lang w:val="en-US" w:eastAsia="it-IT"/>
        </w:rPr>
      </w:pPr>
    </w:p>
    <w:p w14:paraId="3D8FFD7D" w14:textId="52AB796A" w:rsidR="003C04F0" w:rsidRPr="002C629F" w:rsidRDefault="003C04F0" w:rsidP="000A04A0">
      <w:pPr>
        <w:spacing w:after="0" w:line="360" w:lineRule="auto"/>
        <w:jc w:val="both"/>
        <w:rPr>
          <w:rFonts w:ascii="Book Antiqua" w:hAnsi="Book Antiqua" w:cs="Arial"/>
          <w:b/>
          <w:i/>
          <w:sz w:val="24"/>
          <w:szCs w:val="24"/>
          <w:lang w:val="en-US" w:eastAsia="zh-CN"/>
        </w:rPr>
      </w:pPr>
      <w:proofErr w:type="gramStart"/>
      <w:r w:rsidRPr="008B2765">
        <w:rPr>
          <w:rFonts w:ascii="Book Antiqua" w:eastAsia="Times New Roman" w:hAnsi="Book Antiqua" w:cs="Arial"/>
          <w:b/>
          <w:i/>
          <w:sz w:val="24"/>
          <w:szCs w:val="24"/>
          <w:lang w:val="en-US" w:eastAsia="it-IT"/>
        </w:rPr>
        <w:t>hiPSCs</w:t>
      </w:r>
      <w:proofErr w:type="gramEnd"/>
      <w:r w:rsidRPr="008B2765">
        <w:rPr>
          <w:rFonts w:ascii="Book Antiqua" w:eastAsia="Times New Roman" w:hAnsi="Book Antiqua" w:cs="Arial"/>
          <w:b/>
          <w:i/>
          <w:sz w:val="24"/>
          <w:szCs w:val="24"/>
          <w:lang w:val="en-US" w:eastAsia="it-IT"/>
        </w:rPr>
        <w:t xml:space="preserve"> for modelling X-</w:t>
      </w:r>
      <w:r w:rsidR="002C629F" w:rsidRPr="008B2765">
        <w:rPr>
          <w:rFonts w:ascii="Book Antiqua" w:eastAsia="Times New Roman" w:hAnsi="Book Antiqua" w:cs="Arial"/>
          <w:b/>
          <w:i/>
          <w:sz w:val="24"/>
          <w:szCs w:val="24"/>
          <w:lang w:val="en-US" w:eastAsia="it-IT"/>
        </w:rPr>
        <w:t>linked di</w:t>
      </w:r>
      <w:r w:rsidRPr="008B2765">
        <w:rPr>
          <w:rFonts w:ascii="Book Antiqua" w:eastAsia="Times New Roman" w:hAnsi="Book Antiqua" w:cs="Arial"/>
          <w:b/>
          <w:i/>
          <w:sz w:val="24"/>
          <w:szCs w:val="24"/>
          <w:lang w:val="en-US" w:eastAsia="it-IT"/>
        </w:rPr>
        <w:t>sorders</w:t>
      </w:r>
    </w:p>
    <w:p w14:paraId="57FC7794" w14:textId="764C7816" w:rsidR="003C04F0" w:rsidRPr="008B2765" w:rsidRDefault="003C04F0" w:rsidP="000A04A0">
      <w:pPr>
        <w:spacing w:after="0" w:line="360" w:lineRule="auto"/>
        <w:jc w:val="both"/>
        <w:rPr>
          <w:rFonts w:ascii="Book Antiqua" w:eastAsia="Times New Roman" w:hAnsi="Book Antiqua" w:cs="Arial"/>
          <w:sz w:val="24"/>
          <w:szCs w:val="24"/>
          <w:lang w:val="en-US" w:eastAsia="it-IT"/>
        </w:rPr>
      </w:pPr>
      <w:r w:rsidRPr="00052A1A">
        <w:rPr>
          <w:rFonts w:ascii="Book Antiqua" w:eastAsia="Times New Roman" w:hAnsi="Book Antiqua" w:cs="Arial"/>
          <w:sz w:val="24"/>
          <w:szCs w:val="24"/>
          <w:lang w:val="en-US" w:eastAsia="it-IT"/>
        </w:rPr>
        <w:t>Fragile X syndrome</w:t>
      </w:r>
      <w:r w:rsidRPr="008B2765">
        <w:rPr>
          <w:rFonts w:ascii="Book Antiqua" w:eastAsia="Times New Roman" w:hAnsi="Book Antiqua" w:cs="Arial"/>
          <w:sz w:val="24"/>
          <w:szCs w:val="24"/>
          <w:lang w:val="en-US" w:eastAsia="it-IT"/>
        </w:rPr>
        <w:t xml:space="preserve"> (FXS, OMIM #300624) is </w:t>
      </w:r>
      <w:r w:rsidR="00A16642" w:rsidRPr="008B2765">
        <w:rPr>
          <w:rFonts w:ascii="Book Antiqua" w:eastAsia="Times New Roman" w:hAnsi="Book Antiqua" w:cs="Arial"/>
          <w:sz w:val="24"/>
          <w:szCs w:val="24"/>
          <w:lang w:val="en-US" w:eastAsia="it-IT"/>
        </w:rPr>
        <w:t xml:space="preserve">an inherited </w:t>
      </w:r>
      <w:proofErr w:type="gramStart"/>
      <w:r w:rsidR="00A16642" w:rsidRPr="008B2765">
        <w:rPr>
          <w:rFonts w:ascii="Book Antiqua" w:eastAsia="Times New Roman" w:hAnsi="Book Antiqua" w:cs="Arial"/>
          <w:sz w:val="24"/>
          <w:szCs w:val="24"/>
          <w:lang w:val="en-US" w:eastAsia="it-IT"/>
        </w:rPr>
        <w:t>disorders</w:t>
      </w:r>
      <w:proofErr w:type="gramEnd"/>
      <w:r w:rsidR="00A16642" w:rsidRPr="008B2765">
        <w:rPr>
          <w:rFonts w:ascii="Book Antiqua" w:eastAsia="Times New Roman" w:hAnsi="Book Antiqua" w:cs="Arial"/>
          <w:sz w:val="24"/>
          <w:szCs w:val="24"/>
          <w:lang w:val="en-US" w:eastAsia="it-IT"/>
        </w:rPr>
        <w:t xml:space="preserve"> due to CGG triplet </w:t>
      </w:r>
      <w:r w:rsidRPr="008B2765">
        <w:rPr>
          <w:rFonts w:ascii="Book Antiqua" w:eastAsia="Times New Roman" w:hAnsi="Book Antiqua" w:cs="Arial"/>
          <w:sz w:val="24"/>
          <w:szCs w:val="24"/>
          <w:lang w:val="en-US" w:eastAsia="it-IT"/>
        </w:rPr>
        <w:t xml:space="preserve">expansion </w:t>
      </w:r>
      <w:r w:rsidR="00A16642" w:rsidRPr="008B2765">
        <w:rPr>
          <w:rFonts w:ascii="Book Antiqua" w:eastAsia="Times New Roman" w:hAnsi="Book Antiqua" w:cs="Arial"/>
          <w:sz w:val="24"/>
          <w:szCs w:val="24"/>
          <w:lang w:val="en-US" w:eastAsia="it-IT"/>
        </w:rPr>
        <w:t>located with</w:t>
      </w:r>
      <w:r w:rsidRPr="008B2765">
        <w:rPr>
          <w:rFonts w:ascii="Book Antiqua" w:eastAsia="Times New Roman" w:hAnsi="Book Antiqua" w:cs="Arial"/>
          <w:sz w:val="24"/>
          <w:szCs w:val="24"/>
          <w:lang w:val="en-US" w:eastAsia="it-IT"/>
        </w:rPr>
        <w:t>in the 5’ untranslated region of the Fragile X Mental Retardation gene (</w:t>
      </w:r>
      <w:r w:rsidRPr="008B2765">
        <w:rPr>
          <w:rFonts w:ascii="Book Antiqua" w:eastAsia="Times New Roman" w:hAnsi="Book Antiqua" w:cs="Arial"/>
          <w:i/>
          <w:sz w:val="24"/>
          <w:szCs w:val="24"/>
          <w:lang w:val="en-US" w:eastAsia="it-IT"/>
        </w:rPr>
        <w:t>FMR1</w:t>
      </w:r>
      <w:r w:rsidRPr="008B2765">
        <w:rPr>
          <w:rFonts w:ascii="Book Antiqua" w:eastAsia="Times New Roman" w:hAnsi="Book Antiqua" w:cs="Arial"/>
          <w:sz w:val="24"/>
          <w:szCs w:val="24"/>
          <w:lang w:val="en-US" w:eastAsia="it-IT"/>
        </w:rPr>
        <w:t>)</w:t>
      </w:r>
      <w:r w:rsidR="00A16642" w:rsidRPr="008B2765">
        <w:rPr>
          <w:rFonts w:ascii="Book Antiqua" w:eastAsia="Times New Roman" w:hAnsi="Book Antiqua" w:cs="Arial"/>
          <w:sz w:val="24"/>
          <w:szCs w:val="24"/>
          <w:lang w:val="en-US" w:eastAsia="it-IT"/>
        </w:rPr>
        <w:t>. The expansion causes the</w:t>
      </w:r>
      <w:r w:rsidR="00642220">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 xml:space="preserve">epigenetic silencing and </w:t>
      </w:r>
      <w:r w:rsidR="00A16642" w:rsidRPr="008B2765">
        <w:rPr>
          <w:rFonts w:ascii="Book Antiqua" w:eastAsia="Times New Roman" w:hAnsi="Book Antiqua" w:cs="Arial"/>
          <w:sz w:val="24"/>
          <w:szCs w:val="24"/>
          <w:lang w:val="en-US" w:eastAsia="it-IT"/>
        </w:rPr>
        <w:t xml:space="preserve">the consequent </w:t>
      </w:r>
      <w:r w:rsidRPr="008B2765">
        <w:rPr>
          <w:rFonts w:ascii="Book Antiqua" w:eastAsia="Times New Roman" w:hAnsi="Book Antiqua" w:cs="Arial"/>
          <w:sz w:val="24"/>
          <w:szCs w:val="24"/>
          <w:lang w:val="en-US" w:eastAsia="it-IT"/>
        </w:rPr>
        <w:t xml:space="preserve">loss of the Fragile X </w:t>
      </w:r>
      <w:r w:rsidR="00BE5890" w:rsidRPr="008B2765">
        <w:rPr>
          <w:rFonts w:ascii="Book Antiqua" w:eastAsia="Times New Roman" w:hAnsi="Book Antiqua" w:cs="Arial"/>
          <w:sz w:val="24"/>
          <w:szCs w:val="24"/>
          <w:lang w:val="en-US" w:eastAsia="it-IT"/>
        </w:rPr>
        <w:t>mental ret</w:t>
      </w:r>
      <w:r w:rsidRPr="008B2765">
        <w:rPr>
          <w:rFonts w:ascii="Book Antiqua" w:eastAsia="Times New Roman" w:hAnsi="Book Antiqua" w:cs="Arial"/>
          <w:sz w:val="24"/>
          <w:szCs w:val="24"/>
          <w:lang w:val="en-US" w:eastAsia="it-IT"/>
        </w:rPr>
        <w:t xml:space="preserve">ardation protein (FMRP), a cytoplasmic mRNA transport </w:t>
      </w:r>
      <w:proofErr w:type="gramStart"/>
      <w:r w:rsidRPr="008B2765">
        <w:rPr>
          <w:rFonts w:ascii="Book Antiqua" w:eastAsia="Times New Roman" w:hAnsi="Book Antiqua" w:cs="Arial"/>
          <w:sz w:val="24"/>
          <w:szCs w:val="24"/>
          <w:lang w:val="en-US" w:eastAsia="it-IT"/>
        </w:rPr>
        <w:t>factor</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143-145]</w:t>
      </w:r>
      <w:r w:rsidRPr="008B2765">
        <w:rPr>
          <w:rFonts w:ascii="Book Antiqua" w:eastAsia="Times New Roman" w:hAnsi="Book Antiqua" w:cs="Arial"/>
          <w:sz w:val="24"/>
          <w:szCs w:val="24"/>
          <w:lang w:val="en-US" w:eastAsia="it-IT"/>
        </w:rPr>
        <w:t>. Species-specific differences in molecular and neurodevelopmental aspects of FXS require a human FXS model and hiPSCs enable disease modelling.</w:t>
      </w:r>
    </w:p>
    <w:p w14:paraId="0B845A6F" w14:textId="6DD431F3" w:rsidR="003C04F0" w:rsidRPr="008B2765" w:rsidRDefault="003C04F0" w:rsidP="000A04A0">
      <w:pPr>
        <w:spacing w:after="0" w:line="360" w:lineRule="auto"/>
        <w:ind w:firstLineChars="100" w:firstLine="240"/>
        <w:jc w:val="both"/>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 xml:space="preserve">It has been reported that FXS hESCs and hiPSCs differ in the epigenetic state of the </w:t>
      </w:r>
      <w:r w:rsidRPr="008B2765">
        <w:rPr>
          <w:rFonts w:ascii="Book Antiqua" w:eastAsia="Times New Roman" w:hAnsi="Book Antiqua" w:cs="Arial"/>
          <w:i/>
          <w:sz w:val="24"/>
          <w:szCs w:val="24"/>
          <w:lang w:val="en-US" w:eastAsia="it-IT"/>
        </w:rPr>
        <w:t>FMR1</w:t>
      </w:r>
      <w:r w:rsidRPr="008B2765">
        <w:rPr>
          <w:rFonts w:ascii="Book Antiqua" w:eastAsia="Times New Roman" w:hAnsi="Book Antiqua" w:cs="Arial"/>
          <w:sz w:val="24"/>
          <w:szCs w:val="24"/>
          <w:lang w:val="en-US" w:eastAsia="it-IT"/>
        </w:rPr>
        <w:t xml:space="preserve"> gene. In fact, the </w:t>
      </w:r>
      <w:r w:rsidRPr="008B2765">
        <w:rPr>
          <w:rFonts w:ascii="Book Antiqua" w:eastAsia="Times New Roman" w:hAnsi="Book Antiqua" w:cs="Arial"/>
          <w:i/>
          <w:sz w:val="24"/>
          <w:szCs w:val="24"/>
          <w:lang w:val="en-US" w:eastAsia="it-IT"/>
        </w:rPr>
        <w:t>FMR1</w:t>
      </w:r>
      <w:r w:rsidRPr="008B2765">
        <w:rPr>
          <w:rFonts w:ascii="Book Antiqua" w:eastAsia="Times New Roman" w:hAnsi="Book Antiqua" w:cs="Arial"/>
          <w:sz w:val="24"/>
          <w:szCs w:val="24"/>
          <w:lang w:val="en-US" w:eastAsia="it-IT"/>
        </w:rPr>
        <w:t xml:space="preserve"> gene is unmethylated and expressed in hESCs, presenting full-mutation repeats, converting to methylated and silen</w:t>
      </w:r>
      <w:r w:rsidR="00BF76D9">
        <w:rPr>
          <w:rFonts w:ascii="Book Antiqua" w:eastAsia="Times New Roman" w:hAnsi="Book Antiqua" w:cs="Arial"/>
          <w:sz w:val="24"/>
          <w:szCs w:val="24"/>
          <w:lang w:val="en-US" w:eastAsia="it-IT"/>
        </w:rPr>
        <w:t xml:space="preserve">ced in the differentiated </w:t>
      </w:r>
      <w:proofErr w:type="gramStart"/>
      <w:r w:rsidR="00BF76D9">
        <w:rPr>
          <w:rFonts w:ascii="Book Antiqua" w:eastAsia="Times New Roman" w:hAnsi="Book Antiqua" w:cs="Arial"/>
          <w:sz w:val="24"/>
          <w:szCs w:val="24"/>
          <w:lang w:val="en-US" w:eastAsia="it-IT"/>
        </w:rPr>
        <w:t>state</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64]</w:t>
      </w:r>
      <w:r w:rsidRPr="008B2765">
        <w:rPr>
          <w:rFonts w:ascii="Book Antiqua" w:eastAsia="Times New Roman" w:hAnsi="Book Antiqua" w:cs="Arial"/>
          <w:sz w:val="24"/>
          <w:szCs w:val="24"/>
          <w:lang w:val="en-US" w:eastAsia="it-IT"/>
        </w:rPr>
        <w:t>.</w:t>
      </w:r>
      <w:r w:rsidR="0043408D"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 xml:space="preserve">In contrast, FXS hiPSCs do not return to the naive epigenetic state because the </w:t>
      </w:r>
      <w:r w:rsidRPr="008B2765">
        <w:rPr>
          <w:rFonts w:ascii="Book Antiqua" w:eastAsia="Times New Roman" w:hAnsi="Book Antiqua" w:cs="Arial"/>
          <w:i/>
          <w:sz w:val="24"/>
          <w:szCs w:val="24"/>
          <w:lang w:val="en-US" w:eastAsia="it-IT"/>
        </w:rPr>
        <w:t xml:space="preserve">FMR1 </w:t>
      </w:r>
      <w:r w:rsidRPr="008B2765">
        <w:rPr>
          <w:rFonts w:ascii="Book Antiqua" w:eastAsia="Times New Roman" w:hAnsi="Book Antiqua" w:cs="Arial"/>
          <w:sz w:val="24"/>
          <w:szCs w:val="24"/>
          <w:lang w:val="en-US" w:eastAsia="it-IT"/>
        </w:rPr>
        <w:t>gene remains methylated an</w:t>
      </w:r>
      <w:r w:rsidR="00BF76D9">
        <w:rPr>
          <w:rFonts w:ascii="Book Antiqua" w:eastAsia="Times New Roman" w:hAnsi="Book Antiqua" w:cs="Arial"/>
          <w:sz w:val="24"/>
          <w:szCs w:val="24"/>
          <w:lang w:val="en-US" w:eastAsia="it-IT"/>
        </w:rPr>
        <w:t xml:space="preserve">d silenced during </w:t>
      </w:r>
      <w:proofErr w:type="gramStart"/>
      <w:r w:rsidR="00BF76D9">
        <w:rPr>
          <w:rFonts w:ascii="Book Antiqua" w:eastAsia="Times New Roman" w:hAnsi="Book Antiqua" w:cs="Arial"/>
          <w:sz w:val="24"/>
          <w:szCs w:val="24"/>
          <w:lang w:val="en-US" w:eastAsia="it-IT"/>
        </w:rPr>
        <w:t>reprogramming</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64,146]</w:t>
      </w:r>
      <w:r w:rsidRPr="008B2765">
        <w:rPr>
          <w:rFonts w:ascii="Book Antiqua" w:eastAsia="Times New Roman" w:hAnsi="Book Antiqua" w:cs="Arial"/>
          <w:sz w:val="24"/>
          <w:szCs w:val="24"/>
          <w:lang w:val="en-US" w:eastAsia="it-IT"/>
        </w:rPr>
        <w:t>. Although FX-hiPS</w:t>
      </w:r>
      <w:r w:rsidR="00946E47">
        <w:rPr>
          <w:rFonts w:ascii="Book Antiqua" w:eastAsia="Times New Roman" w:hAnsi="Book Antiqua" w:cs="Arial"/>
          <w:sz w:val="24"/>
          <w:szCs w:val="24"/>
          <w:lang w:val="en-US" w:eastAsia="it-IT"/>
        </w:rPr>
        <w:t>Cs</w:t>
      </w:r>
      <w:r w:rsidRPr="008B2765">
        <w:rPr>
          <w:rFonts w:ascii="Book Antiqua" w:eastAsia="Times New Roman" w:hAnsi="Book Antiqua" w:cs="Arial"/>
          <w:sz w:val="24"/>
          <w:szCs w:val="24"/>
          <w:lang w:val="en-US" w:eastAsia="it-IT"/>
        </w:rPr>
        <w:t xml:space="preserve"> do not reproduce the methylation state of the </w:t>
      </w:r>
      <w:r w:rsidRPr="008B2765">
        <w:rPr>
          <w:rFonts w:ascii="Book Antiqua" w:eastAsia="Times New Roman" w:hAnsi="Book Antiqua" w:cs="Arial"/>
          <w:i/>
          <w:sz w:val="24"/>
          <w:szCs w:val="24"/>
          <w:lang w:val="en-US" w:eastAsia="it-IT"/>
        </w:rPr>
        <w:t>FMR1</w:t>
      </w:r>
      <w:r w:rsidRPr="008B2765">
        <w:rPr>
          <w:rFonts w:ascii="Book Antiqua" w:eastAsia="Times New Roman" w:hAnsi="Book Antiqua" w:cs="Arial"/>
          <w:sz w:val="24"/>
          <w:szCs w:val="24"/>
          <w:lang w:val="en-US" w:eastAsia="it-IT"/>
        </w:rPr>
        <w:t xml:space="preserve"> gene, they represent a useful model for studying the role of </w:t>
      </w:r>
      <w:r w:rsidRPr="008B2765">
        <w:rPr>
          <w:rFonts w:ascii="Book Antiqua" w:eastAsia="Times New Roman" w:hAnsi="Book Antiqua" w:cs="Arial"/>
          <w:i/>
          <w:sz w:val="24"/>
          <w:szCs w:val="24"/>
          <w:lang w:val="en-US" w:eastAsia="it-IT"/>
        </w:rPr>
        <w:t>FMR1</w:t>
      </w:r>
      <w:r w:rsidRPr="008B2765">
        <w:rPr>
          <w:rFonts w:ascii="Book Antiqua" w:eastAsia="Times New Roman" w:hAnsi="Book Antiqua" w:cs="Arial"/>
          <w:sz w:val="24"/>
          <w:szCs w:val="24"/>
          <w:lang w:val="en-US" w:eastAsia="it-IT"/>
        </w:rPr>
        <w:t xml:space="preserve"> in neural cells. The distinction between FX-hES and FX-hiPS</w:t>
      </w:r>
      <w:r w:rsidR="00946E47">
        <w:rPr>
          <w:rFonts w:ascii="Book Antiqua" w:eastAsia="Times New Roman" w:hAnsi="Book Antiqua" w:cs="Arial"/>
          <w:sz w:val="24"/>
          <w:szCs w:val="24"/>
          <w:lang w:val="en-US" w:eastAsia="it-IT"/>
        </w:rPr>
        <w:t>Cs</w:t>
      </w:r>
      <w:r w:rsidRPr="008B2765">
        <w:rPr>
          <w:rFonts w:ascii="Book Antiqua" w:eastAsia="Times New Roman" w:hAnsi="Book Antiqua" w:cs="Arial"/>
          <w:sz w:val="24"/>
          <w:szCs w:val="24"/>
          <w:lang w:val="en-US" w:eastAsia="it-IT"/>
        </w:rPr>
        <w:t xml:space="preserve"> at the </w:t>
      </w:r>
      <w:r w:rsidRPr="008B2765">
        <w:rPr>
          <w:rFonts w:ascii="Book Antiqua" w:eastAsia="Times New Roman" w:hAnsi="Book Antiqua" w:cs="Arial"/>
          <w:i/>
          <w:sz w:val="24"/>
          <w:szCs w:val="24"/>
          <w:lang w:val="en-US" w:eastAsia="it-IT"/>
        </w:rPr>
        <w:t>FMR1</w:t>
      </w:r>
      <w:r w:rsidRPr="008B2765">
        <w:rPr>
          <w:rFonts w:ascii="Book Antiqua" w:eastAsia="Times New Roman" w:hAnsi="Book Antiqua" w:cs="Arial"/>
          <w:sz w:val="24"/>
          <w:szCs w:val="24"/>
          <w:lang w:val="en-US" w:eastAsia="it-IT"/>
        </w:rPr>
        <w:t xml:space="preserve"> locus suggests a more general epigenetic phenomenon in human pluripotent stem cells, which highlights the need for more studies to clarify the similarity and differences between ES</w:t>
      </w:r>
      <w:r w:rsidR="00946E47">
        <w:rPr>
          <w:rFonts w:ascii="Book Antiqua" w:eastAsia="Times New Roman" w:hAnsi="Book Antiqua" w:cs="Arial"/>
          <w:sz w:val="24"/>
          <w:szCs w:val="24"/>
          <w:lang w:val="en-US" w:eastAsia="it-IT"/>
        </w:rPr>
        <w:t>Cs</w:t>
      </w:r>
      <w:r w:rsidRPr="008B2765">
        <w:rPr>
          <w:rFonts w:ascii="Book Antiqua" w:eastAsia="Times New Roman" w:hAnsi="Book Antiqua" w:cs="Arial"/>
          <w:sz w:val="24"/>
          <w:szCs w:val="24"/>
          <w:lang w:val="en-US" w:eastAsia="it-IT"/>
        </w:rPr>
        <w:t xml:space="preserve"> and iPS</w:t>
      </w:r>
      <w:r w:rsidR="00946E47">
        <w:rPr>
          <w:rFonts w:ascii="Book Antiqua" w:eastAsia="Times New Roman" w:hAnsi="Book Antiqua" w:cs="Arial"/>
          <w:sz w:val="24"/>
          <w:szCs w:val="24"/>
          <w:lang w:val="en-US" w:eastAsia="it-IT"/>
        </w:rPr>
        <w:t>Cs</w:t>
      </w:r>
      <w:r w:rsidRPr="008B2765">
        <w:rPr>
          <w:rFonts w:ascii="Book Antiqua" w:eastAsia="Times New Roman" w:hAnsi="Book Antiqua" w:cs="Arial"/>
          <w:sz w:val="24"/>
          <w:szCs w:val="24"/>
          <w:lang w:val="en-US" w:eastAsia="it-IT"/>
        </w:rPr>
        <w:t>.</w:t>
      </w:r>
    </w:p>
    <w:p w14:paraId="6F8E1CDA" w14:textId="2A2E1592" w:rsidR="003C04F0" w:rsidRPr="008B2765" w:rsidRDefault="003C04F0" w:rsidP="000A04A0">
      <w:pPr>
        <w:spacing w:after="0" w:line="360" w:lineRule="auto"/>
        <w:ind w:firstLineChars="100" w:firstLine="240"/>
        <w:jc w:val="both"/>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Different hiPSCs cell lines have been generated from multiple patients with FXS and successively induced to differentiate int</w:t>
      </w:r>
      <w:r w:rsidR="00BF76D9">
        <w:rPr>
          <w:rFonts w:ascii="Book Antiqua" w:eastAsia="Times New Roman" w:hAnsi="Book Antiqua" w:cs="Arial"/>
          <w:sz w:val="24"/>
          <w:szCs w:val="24"/>
          <w:lang w:val="en-US" w:eastAsia="it-IT"/>
        </w:rPr>
        <w:t xml:space="preserve">o post-mitotic neurons and </w:t>
      </w:r>
      <w:proofErr w:type="gramStart"/>
      <w:r w:rsidR="00BF76D9">
        <w:rPr>
          <w:rFonts w:ascii="Book Antiqua" w:eastAsia="Times New Roman" w:hAnsi="Book Antiqua" w:cs="Arial"/>
          <w:sz w:val="24"/>
          <w:szCs w:val="24"/>
          <w:lang w:val="en-US" w:eastAsia="it-IT"/>
        </w:rPr>
        <w:t>glia</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146]</w:t>
      </w:r>
      <w:r w:rsidRPr="008B2765">
        <w:rPr>
          <w:rFonts w:ascii="Book Antiqua" w:eastAsia="Times New Roman" w:hAnsi="Book Antiqua" w:cs="Arial"/>
          <w:sz w:val="24"/>
          <w:szCs w:val="24"/>
          <w:lang w:val="en-US" w:eastAsia="it-IT"/>
        </w:rPr>
        <w:t xml:space="preserve">. In these cells, an aberrant neuronal differentiation of FXS hiPSCs is observed, directly </w:t>
      </w:r>
      <w:r w:rsidRPr="008B2765">
        <w:rPr>
          <w:rFonts w:ascii="Book Antiqua" w:eastAsia="Times New Roman" w:hAnsi="Book Antiqua" w:cs="Arial"/>
          <w:sz w:val="24"/>
          <w:szCs w:val="24"/>
          <w:lang w:val="en-US" w:eastAsia="it-IT"/>
        </w:rPr>
        <w:lastRenderedPageBreak/>
        <w:t xml:space="preserve">associated to the epigenetic modification of the </w:t>
      </w:r>
      <w:r w:rsidRPr="008B2765">
        <w:rPr>
          <w:rFonts w:ascii="Book Antiqua" w:eastAsia="Times New Roman" w:hAnsi="Book Antiqua" w:cs="Arial"/>
          <w:i/>
          <w:sz w:val="24"/>
          <w:szCs w:val="24"/>
          <w:lang w:val="en-US" w:eastAsia="it-IT"/>
        </w:rPr>
        <w:t>FMR1</w:t>
      </w:r>
      <w:r w:rsidRPr="008B2765">
        <w:rPr>
          <w:rFonts w:ascii="Book Antiqua" w:eastAsia="Times New Roman" w:hAnsi="Book Antiqua" w:cs="Arial"/>
          <w:sz w:val="24"/>
          <w:szCs w:val="24"/>
          <w:lang w:val="en-US" w:eastAsia="it-IT"/>
        </w:rPr>
        <w:t xml:space="preserve"> gene and to a loss of FMR protein expression, evidencing a key role for the FMR protein early in human neurodevelopment prior to synaptogenesis. </w:t>
      </w:r>
      <w:proofErr w:type="gramStart"/>
      <w:r w:rsidRPr="008B2765">
        <w:rPr>
          <w:rFonts w:ascii="Book Antiqua" w:eastAsia="Times New Roman" w:hAnsi="Book Antiqua" w:cs="Arial"/>
          <w:sz w:val="24"/>
          <w:szCs w:val="24"/>
          <w:lang w:val="en-US" w:eastAsia="it-IT"/>
        </w:rPr>
        <w:t>iPSCs</w:t>
      </w:r>
      <w:proofErr w:type="gramEnd"/>
      <w:r w:rsidRPr="008B2765">
        <w:rPr>
          <w:rFonts w:ascii="Book Antiqua" w:eastAsia="Times New Roman" w:hAnsi="Book Antiqua" w:cs="Arial"/>
          <w:sz w:val="24"/>
          <w:szCs w:val="24"/>
          <w:lang w:val="en-US" w:eastAsia="it-IT"/>
        </w:rPr>
        <w:t>-derived neurons represent disease-associated cellular phenotypes, very useful for discovering novel therapies for FXS and other dis</w:t>
      </w:r>
      <w:r w:rsidR="008C58EE" w:rsidRPr="008B2765">
        <w:rPr>
          <w:rFonts w:ascii="Book Antiqua" w:eastAsia="Times New Roman" w:hAnsi="Book Antiqua" w:cs="Arial"/>
          <w:sz w:val="24"/>
          <w:szCs w:val="24"/>
          <w:lang w:val="en-US" w:eastAsia="it-IT"/>
        </w:rPr>
        <w:t>eases</w:t>
      </w:r>
      <w:r w:rsidRPr="008B2765">
        <w:rPr>
          <w:rFonts w:ascii="Book Antiqua" w:eastAsia="Times New Roman" w:hAnsi="Book Antiqua" w:cs="Arial"/>
          <w:sz w:val="24"/>
          <w:szCs w:val="24"/>
          <w:lang w:val="en-US" w:eastAsia="it-IT"/>
        </w:rPr>
        <w:t xml:space="preserve"> sharing common pathophysiology.</w:t>
      </w:r>
    </w:p>
    <w:p w14:paraId="39F5D0CE" w14:textId="498F6681" w:rsidR="003C04F0" w:rsidRPr="008B2765" w:rsidRDefault="003C04F0" w:rsidP="000A04A0">
      <w:pPr>
        <w:spacing w:after="0" w:line="360" w:lineRule="auto"/>
        <w:ind w:firstLineChars="100" w:firstLine="240"/>
        <w:jc w:val="both"/>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 xml:space="preserve">Another paper reports the reprogramming of hiPSC lines from FXS fibroblasts. FXS forebrain neurons have been differentiated from these iPSCs, displaying both defective neurite initiation and </w:t>
      </w:r>
      <w:proofErr w:type="gramStart"/>
      <w:r w:rsidRPr="008B2765">
        <w:rPr>
          <w:rFonts w:ascii="Book Antiqua" w:eastAsia="Times New Roman" w:hAnsi="Book Antiqua" w:cs="Arial"/>
          <w:sz w:val="24"/>
          <w:szCs w:val="24"/>
          <w:lang w:val="en-US" w:eastAsia="it-IT"/>
        </w:rPr>
        <w:t>extension</w:t>
      </w:r>
      <w:r w:rsidR="008C58EE" w:rsidRPr="008B2765">
        <w:rPr>
          <w:rFonts w:ascii="Book Antiqua" w:eastAsia="Times New Roman" w:hAnsi="Book Antiqua" w:cs="Arial"/>
          <w:sz w:val="24"/>
          <w:szCs w:val="24"/>
          <w:vertAlign w:val="superscript"/>
          <w:lang w:val="en-US" w:eastAsia="it-IT"/>
        </w:rPr>
        <w:t>[</w:t>
      </w:r>
      <w:proofErr w:type="gramEnd"/>
      <w:r w:rsidR="008C58EE" w:rsidRPr="008B2765">
        <w:rPr>
          <w:rFonts w:ascii="Book Antiqua" w:eastAsia="Times New Roman" w:hAnsi="Book Antiqua" w:cs="Arial"/>
          <w:sz w:val="24"/>
          <w:szCs w:val="24"/>
          <w:vertAlign w:val="superscript"/>
          <w:lang w:val="en-US" w:eastAsia="it-IT"/>
        </w:rPr>
        <w:t>147]</w:t>
      </w:r>
      <w:r w:rsidR="008C58EE" w:rsidRPr="008B2765">
        <w:rPr>
          <w:rFonts w:ascii="Book Antiqua" w:eastAsia="Times New Roman" w:hAnsi="Book Antiqua" w:cs="Arial"/>
          <w:sz w:val="24"/>
          <w:szCs w:val="24"/>
          <w:lang w:val="en-US" w:eastAsia="it-IT"/>
        </w:rPr>
        <w:t>.</w:t>
      </w:r>
      <w:r w:rsidRPr="008B2765">
        <w:rPr>
          <w:rFonts w:ascii="Book Antiqua" w:eastAsia="Times New Roman" w:hAnsi="Book Antiqua" w:cs="Arial"/>
          <w:sz w:val="24"/>
          <w:szCs w:val="24"/>
          <w:lang w:val="en-US" w:eastAsia="it-IT"/>
        </w:rPr>
        <w:t xml:space="preserve"> </w:t>
      </w:r>
      <w:proofErr w:type="gramStart"/>
      <w:r w:rsidRPr="008B2765">
        <w:rPr>
          <w:rFonts w:ascii="Book Antiqua" w:eastAsia="Times New Roman" w:hAnsi="Book Antiqua" w:cs="Arial"/>
          <w:sz w:val="24"/>
          <w:szCs w:val="24"/>
          <w:lang w:val="en-US" w:eastAsia="it-IT"/>
        </w:rPr>
        <w:t>iPSCs</w:t>
      </w:r>
      <w:proofErr w:type="gramEnd"/>
      <w:r w:rsidRPr="008B2765">
        <w:rPr>
          <w:rFonts w:ascii="Book Antiqua" w:eastAsia="Times New Roman" w:hAnsi="Book Antiqua" w:cs="Arial"/>
          <w:sz w:val="24"/>
          <w:szCs w:val="24"/>
          <w:lang w:val="en-US" w:eastAsia="it-IT"/>
        </w:rPr>
        <w:t xml:space="preserve"> constitute a platform to examine potential neuronal deficits caused by FXS</w:t>
      </w:r>
      <w:r w:rsidR="008C58EE" w:rsidRPr="008B2765">
        <w:rPr>
          <w:rFonts w:ascii="Book Antiqua" w:eastAsia="Times New Roman" w:hAnsi="Book Antiqua" w:cs="Arial"/>
          <w:sz w:val="24"/>
          <w:szCs w:val="24"/>
          <w:lang w:val="en-US" w:eastAsia="it-IT"/>
        </w:rPr>
        <w:t xml:space="preserve"> and develop assays for drug discovery</w:t>
      </w:r>
      <w:r w:rsidR="008C58EE" w:rsidRPr="008B2765">
        <w:rPr>
          <w:rFonts w:ascii="Book Antiqua" w:eastAsia="Times New Roman" w:hAnsi="Book Antiqua" w:cs="Arial"/>
          <w:sz w:val="24"/>
          <w:szCs w:val="24"/>
          <w:vertAlign w:val="superscript"/>
          <w:lang w:val="en-US" w:eastAsia="it-IT"/>
        </w:rPr>
        <w:t>[148]</w:t>
      </w:r>
      <w:r w:rsidR="008C58EE" w:rsidRPr="008B2765">
        <w:rPr>
          <w:rFonts w:ascii="Book Antiqua" w:eastAsia="Times New Roman" w:hAnsi="Book Antiqua" w:cs="Arial"/>
          <w:sz w:val="24"/>
          <w:szCs w:val="24"/>
          <w:lang w:val="en-US" w:eastAsia="it-IT"/>
        </w:rPr>
        <w:t>.</w:t>
      </w:r>
    </w:p>
    <w:p w14:paraId="2658412F" w14:textId="454E3327" w:rsidR="003C04F0" w:rsidRPr="008B2765" w:rsidRDefault="003C04F0" w:rsidP="000A04A0">
      <w:pPr>
        <w:spacing w:after="0" w:line="360" w:lineRule="auto"/>
        <w:jc w:val="both"/>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Because the main consequence of the lack of FMRP in FXS is the synaptic defect, another group has reported a cellular model focused on neuronal cells that well represent the disease and express a transcriptional and proteomic pattern similar to that pres</w:t>
      </w:r>
      <w:r w:rsidR="00BF76D9">
        <w:rPr>
          <w:rFonts w:ascii="Book Antiqua" w:eastAsia="Times New Roman" w:hAnsi="Book Antiqua" w:cs="Arial"/>
          <w:sz w:val="24"/>
          <w:szCs w:val="24"/>
          <w:lang w:val="en-US" w:eastAsia="it-IT"/>
        </w:rPr>
        <w:t>ent in the neurons of the brain</w:t>
      </w:r>
      <w:r w:rsidRPr="008B2765">
        <w:rPr>
          <w:rFonts w:ascii="Book Antiqua" w:eastAsia="Times New Roman" w:hAnsi="Book Antiqua" w:cs="Arial"/>
          <w:sz w:val="24"/>
          <w:szCs w:val="24"/>
          <w:vertAlign w:val="superscript"/>
          <w:lang w:val="en-US" w:eastAsia="it-IT"/>
        </w:rPr>
        <w:t>[148]</w:t>
      </w:r>
      <w:r w:rsidRPr="008B2765">
        <w:rPr>
          <w:rFonts w:ascii="Book Antiqua" w:eastAsia="Times New Roman" w:hAnsi="Book Antiqua" w:cs="Arial"/>
          <w:sz w:val="24"/>
          <w:szCs w:val="24"/>
          <w:lang w:val="en-US" w:eastAsia="it-IT"/>
        </w:rPr>
        <w:t>. This aspect is important for identification of the target that modulates FMRP expression because its study in other cellular models could be erroneous. Current therapy for FXS is only at</w:t>
      </w:r>
      <w:r w:rsidRPr="008B2765">
        <w:rPr>
          <w:rFonts w:ascii="Book Antiqua" w:eastAsia="Times New Roman" w:hAnsi="Book Antiqua" w:cs="Arial"/>
          <w:sz w:val="24"/>
          <w:szCs w:val="24"/>
          <w:lang w:val="en" w:eastAsia="it-IT"/>
        </w:rPr>
        <w:t xml:space="preserve"> the behavioral level. </w:t>
      </w:r>
    </w:p>
    <w:p w14:paraId="255EF8A4" w14:textId="606F632D" w:rsidR="003C04F0" w:rsidRPr="008B2765" w:rsidRDefault="003C04F0" w:rsidP="000A04A0">
      <w:pPr>
        <w:spacing w:after="0" w:line="360" w:lineRule="auto"/>
        <w:ind w:firstLineChars="100" w:firstLine="240"/>
        <w:jc w:val="both"/>
        <w:rPr>
          <w:rFonts w:ascii="Book Antiqua" w:eastAsia="Times New Roman" w:hAnsi="Book Antiqua" w:cs="Arial"/>
          <w:sz w:val="24"/>
          <w:szCs w:val="24"/>
          <w:lang w:val="en-US" w:eastAsia="it-IT"/>
        </w:rPr>
      </w:pPr>
      <w:r w:rsidRPr="00BF76D9">
        <w:rPr>
          <w:rFonts w:ascii="Book Antiqua" w:eastAsia="Times New Roman" w:hAnsi="Book Antiqua" w:cs="Arial"/>
          <w:sz w:val="24"/>
          <w:szCs w:val="24"/>
          <w:lang w:val="en-US" w:eastAsia="it-IT"/>
        </w:rPr>
        <w:t>Duchenne muscular dystrophy</w:t>
      </w:r>
      <w:r w:rsidRPr="008B2765">
        <w:rPr>
          <w:rFonts w:ascii="Book Antiqua" w:eastAsia="Times New Roman" w:hAnsi="Book Antiqua" w:cs="Arial"/>
          <w:b/>
          <w:sz w:val="24"/>
          <w:szCs w:val="24"/>
          <w:lang w:val="en-US" w:eastAsia="it-IT"/>
        </w:rPr>
        <w:t xml:space="preserve"> (</w:t>
      </w:r>
      <w:r w:rsidRPr="008B2765">
        <w:rPr>
          <w:rFonts w:ascii="Book Antiqua" w:eastAsia="Times New Roman" w:hAnsi="Book Antiqua" w:cs="Arial"/>
          <w:sz w:val="24"/>
          <w:szCs w:val="24"/>
          <w:lang w:val="en-US" w:eastAsia="it-IT"/>
        </w:rPr>
        <w:t>DMD;</w:t>
      </w:r>
      <w:r w:rsidRPr="008B2765">
        <w:rPr>
          <w:rFonts w:ascii="Book Antiqua" w:eastAsia="Times New Roman" w:hAnsi="Book Antiqua" w:cs="Arial"/>
          <w:b/>
          <w:sz w:val="24"/>
          <w:szCs w:val="24"/>
          <w:lang w:val="en-US" w:eastAsia="it-IT"/>
        </w:rPr>
        <w:t xml:space="preserve"> </w:t>
      </w:r>
      <w:r w:rsidRPr="008B2765">
        <w:rPr>
          <w:rFonts w:ascii="Book Antiqua" w:eastAsia="Times New Roman" w:hAnsi="Book Antiqua" w:cs="Arial"/>
          <w:sz w:val="24"/>
          <w:szCs w:val="24"/>
          <w:lang w:val="en-US" w:eastAsia="it-IT"/>
        </w:rPr>
        <w:t>OMIM #310200</w:t>
      </w:r>
      <w:r w:rsidRPr="008B2765">
        <w:rPr>
          <w:rFonts w:ascii="Book Antiqua" w:eastAsia="Times New Roman" w:hAnsi="Book Antiqua" w:cs="Arial"/>
          <w:b/>
          <w:sz w:val="24"/>
          <w:szCs w:val="24"/>
          <w:lang w:val="en-US" w:eastAsia="it-IT"/>
        </w:rPr>
        <w:t>)</w:t>
      </w:r>
      <w:r w:rsidRPr="008B2765">
        <w:rPr>
          <w:rFonts w:ascii="Book Antiqua" w:eastAsia="Times New Roman" w:hAnsi="Book Antiqua" w:cs="Arial"/>
          <w:sz w:val="24"/>
          <w:szCs w:val="24"/>
          <w:lang w:val="en-US" w:eastAsia="it-IT"/>
        </w:rPr>
        <w:t xml:space="preserve"> is the most prevalent congenital pediatric muscular dystrophy. It is an X-linked genetic degenerative myopathy and multisystem disease characterized by disease-specific serological abnormalities, dilated cardiomyopathy, cataracts, insulin-resistance, cardiac conduction defect, myotonia and muscular dystrophy, which can lead to the lo</w:t>
      </w:r>
      <w:r w:rsidR="00BF76D9">
        <w:rPr>
          <w:rFonts w:ascii="Book Antiqua" w:eastAsia="Times New Roman" w:hAnsi="Book Antiqua" w:cs="Arial"/>
          <w:sz w:val="24"/>
          <w:szCs w:val="24"/>
          <w:lang w:val="en-US" w:eastAsia="it-IT"/>
        </w:rPr>
        <w:t xml:space="preserve">ss of motor function in </w:t>
      </w:r>
      <w:proofErr w:type="gramStart"/>
      <w:r w:rsidR="00BF76D9">
        <w:rPr>
          <w:rFonts w:ascii="Book Antiqua" w:eastAsia="Times New Roman" w:hAnsi="Book Antiqua" w:cs="Arial"/>
          <w:sz w:val="24"/>
          <w:szCs w:val="24"/>
          <w:lang w:val="en-US" w:eastAsia="it-IT"/>
        </w:rPr>
        <w:t>puberty</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149]</w:t>
      </w:r>
      <w:r w:rsidRPr="008B2765">
        <w:rPr>
          <w:rFonts w:ascii="Book Antiqua" w:eastAsia="Times New Roman" w:hAnsi="Book Antiqua" w:cs="Arial"/>
          <w:sz w:val="24"/>
          <w:szCs w:val="24"/>
          <w:lang w:val="en-US" w:eastAsia="it-IT"/>
        </w:rPr>
        <w:t xml:space="preserve">. </w:t>
      </w:r>
    </w:p>
    <w:p w14:paraId="47757AB4" w14:textId="0701294C" w:rsidR="003C04F0" w:rsidRPr="008B2765" w:rsidRDefault="003C04F0" w:rsidP="000A04A0">
      <w:pPr>
        <w:spacing w:after="0" w:line="360" w:lineRule="auto"/>
        <w:ind w:firstLineChars="100" w:firstLine="240"/>
        <w:jc w:val="both"/>
        <w:rPr>
          <w:rFonts w:ascii="Book Antiqua" w:eastAsia="Times New Roman" w:hAnsi="Book Antiqua" w:cs="Arial"/>
          <w:sz w:val="24"/>
          <w:szCs w:val="24"/>
          <w:lang w:val="en-US" w:eastAsia="it-IT"/>
        </w:rPr>
      </w:pPr>
      <w:r w:rsidRPr="008B2765">
        <w:rPr>
          <w:rFonts w:ascii="Book Antiqua" w:eastAsia="Times New Roman" w:hAnsi="Book Antiqua" w:cs="Arial"/>
          <w:sz w:val="24"/>
          <w:szCs w:val="24"/>
          <w:lang w:val="en-US" w:eastAsia="it-IT"/>
        </w:rPr>
        <w:t xml:space="preserve">The disease is a myopathy that affects in </w:t>
      </w:r>
      <w:r w:rsidR="00BF76D9">
        <w:rPr>
          <w:rFonts w:ascii="Cambria Math" w:hAnsi="Cambria Math" w:cs="Cambria Math" w:hint="eastAsia"/>
          <w:sz w:val="24"/>
          <w:szCs w:val="24"/>
          <w:lang w:val="en-US" w:eastAsia="zh-CN"/>
        </w:rPr>
        <w:t xml:space="preserve">approximately </w:t>
      </w:r>
      <w:r w:rsidRPr="008B2765">
        <w:rPr>
          <w:rFonts w:ascii="Book Antiqua" w:eastAsia="Times New Roman" w:hAnsi="Book Antiqua" w:cs="Arial"/>
          <w:sz w:val="24"/>
          <w:szCs w:val="24"/>
          <w:lang w:val="en-US" w:eastAsia="it-IT"/>
        </w:rPr>
        <w:t>1 in 5000 male births and is caused by</w:t>
      </w:r>
      <w:r w:rsidR="0043408D"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mutations within the dystrophin gene (locus Xp21.2)</w:t>
      </w:r>
      <w:r w:rsidRPr="008B2765">
        <w:rPr>
          <w:rFonts w:ascii="Book Antiqua" w:eastAsia="Times New Roman" w:hAnsi="Book Antiqua" w:cs="Arial"/>
          <w:sz w:val="24"/>
          <w:szCs w:val="24"/>
          <w:vertAlign w:val="superscript"/>
          <w:lang w:val="en-US" w:eastAsia="it-IT"/>
        </w:rPr>
        <w:t>[150,151]</w:t>
      </w:r>
      <w:r w:rsidRPr="008B2765">
        <w:rPr>
          <w:rFonts w:ascii="Book Antiqua" w:eastAsia="Times New Roman" w:hAnsi="Book Antiqua" w:cs="Arial"/>
          <w:sz w:val="24"/>
          <w:szCs w:val="24"/>
          <w:lang w:val="en-US" w:eastAsia="it-IT"/>
        </w:rPr>
        <w:t>. The disease is characterized by a reduction in dystrophin, a</w:t>
      </w:r>
      <w:r w:rsidR="0043408D"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protein assembles with</w:t>
      </w:r>
      <w:r w:rsidR="0043408D"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 xml:space="preserve">the dystrophin glycoprotein complex (DGC), associating the cytoskeleton to the extracellular matrix </w:t>
      </w:r>
      <w:r w:rsidR="00BF76D9">
        <w:rPr>
          <w:rFonts w:ascii="Book Antiqua" w:eastAsia="Times New Roman" w:hAnsi="Book Antiqua" w:cs="Arial"/>
          <w:sz w:val="24"/>
          <w:szCs w:val="24"/>
          <w:lang w:val="en-US" w:eastAsia="it-IT"/>
        </w:rPr>
        <w:lastRenderedPageBreak/>
        <w:t xml:space="preserve">in skeletal and cardiac </w:t>
      </w:r>
      <w:proofErr w:type="gramStart"/>
      <w:r w:rsidR="00BF76D9">
        <w:rPr>
          <w:rFonts w:ascii="Book Antiqua" w:eastAsia="Times New Roman" w:hAnsi="Book Antiqua" w:cs="Arial"/>
          <w:sz w:val="24"/>
          <w:szCs w:val="24"/>
          <w:lang w:val="en-US" w:eastAsia="it-IT"/>
        </w:rPr>
        <w:t>muscles</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152]</w:t>
      </w:r>
      <w:r w:rsidRPr="008B2765">
        <w:rPr>
          <w:rFonts w:ascii="Book Antiqua" w:eastAsia="Times New Roman" w:hAnsi="Book Antiqua" w:cs="Arial"/>
          <w:sz w:val="24"/>
          <w:szCs w:val="24"/>
          <w:lang w:val="en-US" w:eastAsia="it-IT"/>
        </w:rPr>
        <w:t>. Consequences of DGC inefficiency are severe muscle wasting, contraction-induced da</w:t>
      </w:r>
      <w:r w:rsidR="00BF76D9">
        <w:rPr>
          <w:rFonts w:ascii="Book Antiqua" w:eastAsia="Times New Roman" w:hAnsi="Book Antiqua" w:cs="Arial"/>
          <w:sz w:val="24"/>
          <w:szCs w:val="24"/>
          <w:lang w:val="en-US" w:eastAsia="it-IT"/>
        </w:rPr>
        <w:t xml:space="preserve">mage, necrosis and </w:t>
      </w:r>
      <w:proofErr w:type="gramStart"/>
      <w:r w:rsidR="00BF76D9">
        <w:rPr>
          <w:rFonts w:ascii="Book Antiqua" w:eastAsia="Times New Roman" w:hAnsi="Book Antiqua" w:cs="Arial"/>
          <w:sz w:val="24"/>
          <w:szCs w:val="24"/>
          <w:lang w:val="en-US" w:eastAsia="it-IT"/>
        </w:rPr>
        <w:t>inflammation</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153]</w:t>
      </w:r>
      <w:r w:rsidRPr="008B2765">
        <w:rPr>
          <w:rFonts w:ascii="Book Antiqua" w:eastAsia="Times New Roman" w:hAnsi="Book Antiqua" w:cs="Arial"/>
          <w:sz w:val="24"/>
          <w:szCs w:val="24"/>
          <w:lang w:val="en-US" w:eastAsia="it-IT"/>
        </w:rPr>
        <w:t>.</w:t>
      </w:r>
    </w:p>
    <w:p w14:paraId="00F11E0A" w14:textId="625A08A2" w:rsidR="003C04F0" w:rsidRPr="008B2765" w:rsidRDefault="003C04F0" w:rsidP="000A04A0">
      <w:pPr>
        <w:spacing w:after="0" w:line="360" w:lineRule="auto"/>
        <w:ind w:firstLineChars="100" w:firstLine="240"/>
        <w:jc w:val="both"/>
        <w:rPr>
          <w:rFonts w:ascii="Book Antiqua" w:eastAsia="Times New Roman" w:hAnsi="Book Antiqua" w:cs="Arial"/>
          <w:b/>
          <w:sz w:val="24"/>
          <w:szCs w:val="24"/>
          <w:lang w:val="en-US" w:eastAsia="it-IT"/>
        </w:rPr>
      </w:pPr>
      <w:r w:rsidRPr="008B2765">
        <w:rPr>
          <w:rFonts w:ascii="Book Antiqua" w:eastAsia="Times New Roman" w:hAnsi="Book Antiqua" w:cs="Arial"/>
          <w:sz w:val="24"/>
          <w:szCs w:val="24"/>
          <w:lang w:val="en-US" w:eastAsia="it-IT"/>
        </w:rPr>
        <w:t>Cell transplantation</w:t>
      </w:r>
      <w:r w:rsidR="0043408D"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 xml:space="preserve">and hiPSCs offers an encouraging way for cell-based therapy, in fact myogenic cells derived from hiPSCs are an unlimited source for cell-based therapy of DMD. </w:t>
      </w:r>
      <w:r w:rsidR="00BF76D9" w:rsidRPr="00BF76D9">
        <w:rPr>
          <w:rFonts w:ascii="Book Antiqua" w:eastAsia="Times New Roman" w:hAnsi="Book Antiqua" w:cs="Arial"/>
          <w:sz w:val="24"/>
          <w:szCs w:val="24"/>
          <w:lang w:val="en-US" w:eastAsia="it-IT"/>
        </w:rPr>
        <w:t>Goudenege</w:t>
      </w:r>
      <w:r w:rsidR="00BF76D9">
        <w:rPr>
          <w:rFonts w:ascii="Book Antiqua" w:eastAsia="Times New Roman" w:hAnsi="Book Antiqua" w:cs="Arial"/>
          <w:i/>
          <w:sz w:val="24"/>
          <w:szCs w:val="24"/>
          <w:lang w:val="en-US" w:eastAsia="it-IT"/>
        </w:rPr>
        <w:t xml:space="preserve"> et </w:t>
      </w:r>
      <w:proofErr w:type="gramStart"/>
      <w:r w:rsidR="00BF76D9">
        <w:rPr>
          <w:rFonts w:ascii="Book Antiqua" w:eastAsia="Times New Roman" w:hAnsi="Book Antiqua" w:cs="Arial"/>
          <w:i/>
          <w:sz w:val="24"/>
          <w:szCs w:val="24"/>
          <w:lang w:val="en-US" w:eastAsia="it-IT"/>
        </w:rPr>
        <w:t>al</w:t>
      </w:r>
      <w:r w:rsidR="00BF76D9" w:rsidRPr="008B2765">
        <w:rPr>
          <w:rFonts w:ascii="Book Antiqua" w:eastAsia="Times New Roman" w:hAnsi="Book Antiqua" w:cs="Arial"/>
          <w:sz w:val="24"/>
          <w:szCs w:val="24"/>
          <w:vertAlign w:val="superscript"/>
          <w:lang w:val="en-US" w:eastAsia="it-IT"/>
        </w:rPr>
        <w:t>[</w:t>
      </w:r>
      <w:proofErr w:type="gramEnd"/>
      <w:r w:rsidR="00BF76D9" w:rsidRPr="008B2765">
        <w:rPr>
          <w:rFonts w:ascii="Book Antiqua" w:eastAsia="Times New Roman" w:hAnsi="Book Antiqua" w:cs="Arial"/>
          <w:sz w:val="24"/>
          <w:szCs w:val="24"/>
          <w:vertAlign w:val="superscript"/>
          <w:lang w:val="en-US" w:eastAsia="it-IT"/>
        </w:rPr>
        <w:t>154]</w:t>
      </w:r>
      <w:r w:rsidRPr="008B2765">
        <w:rPr>
          <w:rFonts w:ascii="Book Antiqua" w:eastAsia="Times New Roman" w:hAnsi="Book Antiqua" w:cs="Arial"/>
          <w:sz w:val="24"/>
          <w:szCs w:val="24"/>
          <w:lang w:val="en-US" w:eastAsia="it-IT"/>
        </w:rPr>
        <w:t xml:space="preserve"> have established the usefulness of genetically corrected human multipotent cells for muscle repair. Transplantation studies in hiPSCs highlight the advantages to correct the patient own cells, avoiding the immune response against the donor myoblast or mesoangioblast. </w:t>
      </w:r>
      <w:r w:rsidRPr="00BF76D9">
        <w:rPr>
          <w:rFonts w:ascii="Book Antiqua" w:eastAsia="Times New Roman" w:hAnsi="Book Antiqua" w:cs="Arial"/>
          <w:sz w:val="24"/>
          <w:szCs w:val="24"/>
          <w:lang w:val="en-US" w:eastAsia="it-IT"/>
        </w:rPr>
        <w:t>Lin</w:t>
      </w:r>
      <w:r w:rsidRPr="008B2765">
        <w:rPr>
          <w:rFonts w:ascii="Book Antiqua" w:eastAsia="Times New Roman" w:hAnsi="Book Antiqua" w:cs="Arial"/>
          <w:i/>
          <w:sz w:val="24"/>
          <w:szCs w:val="24"/>
          <w:lang w:val="en-US" w:eastAsia="it-IT"/>
        </w:rPr>
        <w:t xml:space="preserve"> et </w:t>
      </w:r>
      <w:proofErr w:type="gramStart"/>
      <w:r w:rsidRPr="008B2765">
        <w:rPr>
          <w:rFonts w:ascii="Book Antiqua" w:eastAsia="Times New Roman" w:hAnsi="Book Antiqua" w:cs="Arial"/>
          <w:i/>
          <w:sz w:val="24"/>
          <w:szCs w:val="24"/>
          <w:lang w:val="en-US" w:eastAsia="it-IT"/>
        </w:rPr>
        <w:t>al</w:t>
      </w:r>
      <w:r w:rsidR="000A04A0" w:rsidRPr="008B2765">
        <w:rPr>
          <w:rFonts w:ascii="Book Antiqua" w:eastAsia="Times New Roman" w:hAnsi="Book Antiqua" w:cs="Arial"/>
          <w:sz w:val="24"/>
          <w:szCs w:val="24"/>
          <w:vertAlign w:val="superscript"/>
          <w:lang w:val="en-US" w:eastAsia="it-IT"/>
        </w:rPr>
        <w:t>[</w:t>
      </w:r>
      <w:proofErr w:type="gramEnd"/>
      <w:r w:rsidR="000A04A0" w:rsidRPr="008B2765">
        <w:rPr>
          <w:rFonts w:ascii="Book Antiqua" w:eastAsia="Times New Roman" w:hAnsi="Book Antiqua" w:cs="Arial"/>
          <w:sz w:val="24"/>
          <w:szCs w:val="24"/>
          <w:vertAlign w:val="superscript"/>
          <w:lang w:val="en-US" w:eastAsia="it-IT"/>
        </w:rPr>
        <w:t>155]</w:t>
      </w:r>
      <w:r w:rsidRPr="008B2765">
        <w:rPr>
          <w:rFonts w:ascii="Book Antiqua" w:eastAsia="Times New Roman" w:hAnsi="Book Antiqua" w:cs="Arial"/>
          <w:sz w:val="24"/>
          <w:szCs w:val="24"/>
          <w:lang w:val="en-US" w:eastAsia="it-IT"/>
        </w:rPr>
        <w:t xml:space="preserve"> have utilized DMD iPSCs</w:t>
      </w:r>
      <w:r w:rsidR="0043408D" w:rsidRPr="008B2765">
        <w:rPr>
          <w:rFonts w:ascii="Book Antiqua" w:eastAsia="Times New Roman" w:hAnsi="Book Antiqua" w:cs="Arial"/>
          <w:sz w:val="24"/>
          <w:szCs w:val="24"/>
          <w:lang w:val="en-US" w:eastAsia="it-IT"/>
        </w:rPr>
        <w:t xml:space="preserve"> </w:t>
      </w:r>
      <w:r w:rsidRPr="008B2765">
        <w:rPr>
          <w:rFonts w:ascii="Book Antiqua" w:eastAsia="Times New Roman" w:hAnsi="Book Antiqua" w:cs="Arial"/>
          <w:sz w:val="24"/>
          <w:szCs w:val="24"/>
          <w:lang w:val="en-US" w:eastAsia="it-IT"/>
        </w:rPr>
        <w:t xml:space="preserve">to replicate and analyze the major phenotypes of dilated cardiomyopathy (CMs) found in DMD-affected individuals, and thus to reveal the disease mechanism. Their study has identified a pathway determining increased apoptosis in DMD-CMs that can be regulated by drug therapy. Thus, these cells might represent an </w:t>
      </w:r>
      <w:r w:rsidRPr="008B2765">
        <w:rPr>
          <w:rFonts w:ascii="Book Antiqua" w:eastAsia="Times New Roman" w:hAnsi="Book Antiqua" w:cs="Arial"/>
          <w:i/>
          <w:sz w:val="24"/>
          <w:szCs w:val="24"/>
          <w:lang w:val="en-US" w:eastAsia="it-IT"/>
        </w:rPr>
        <w:t xml:space="preserve">in vitro </w:t>
      </w:r>
      <w:r w:rsidRPr="008B2765">
        <w:rPr>
          <w:rFonts w:ascii="Book Antiqua" w:eastAsia="Times New Roman" w:hAnsi="Book Antiqua" w:cs="Arial"/>
          <w:sz w:val="24"/>
          <w:szCs w:val="24"/>
          <w:lang w:val="en-US" w:eastAsia="it-IT"/>
        </w:rPr>
        <w:t>system for precli</w:t>
      </w:r>
      <w:r w:rsidR="000A04A0">
        <w:rPr>
          <w:rFonts w:ascii="Book Antiqua" w:eastAsia="Times New Roman" w:hAnsi="Book Antiqua" w:cs="Arial"/>
          <w:sz w:val="24"/>
          <w:szCs w:val="24"/>
          <w:lang w:val="en-US" w:eastAsia="it-IT"/>
        </w:rPr>
        <w:t xml:space="preserve">nical testing of future </w:t>
      </w:r>
      <w:proofErr w:type="gramStart"/>
      <w:r w:rsidR="000A04A0">
        <w:rPr>
          <w:rFonts w:ascii="Book Antiqua" w:eastAsia="Times New Roman" w:hAnsi="Book Antiqua" w:cs="Arial"/>
          <w:sz w:val="24"/>
          <w:szCs w:val="24"/>
          <w:lang w:val="en-US" w:eastAsia="it-IT"/>
        </w:rPr>
        <w:t>therapy</w:t>
      </w:r>
      <w:r w:rsidRPr="008B2765">
        <w:rPr>
          <w:rFonts w:ascii="Book Antiqua" w:eastAsia="Times New Roman" w:hAnsi="Book Antiqua" w:cs="Arial"/>
          <w:sz w:val="24"/>
          <w:szCs w:val="24"/>
          <w:vertAlign w:val="superscript"/>
          <w:lang w:val="en-US" w:eastAsia="it-IT"/>
        </w:rPr>
        <w:t>[</w:t>
      </w:r>
      <w:proofErr w:type="gramEnd"/>
      <w:r w:rsidRPr="008B2765">
        <w:rPr>
          <w:rFonts w:ascii="Book Antiqua" w:eastAsia="Times New Roman" w:hAnsi="Book Antiqua" w:cs="Arial"/>
          <w:sz w:val="24"/>
          <w:szCs w:val="24"/>
          <w:vertAlign w:val="superscript"/>
          <w:lang w:val="en-US" w:eastAsia="it-IT"/>
        </w:rPr>
        <w:t xml:space="preserve">155] </w:t>
      </w:r>
      <w:r w:rsidRPr="008B2765">
        <w:rPr>
          <w:rFonts w:ascii="Book Antiqua" w:eastAsia="Times New Roman" w:hAnsi="Book Antiqua" w:cs="Arial"/>
          <w:sz w:val="24"/>
          <w:szCs w:val="24"/>
          <w:lang w:val="en-US" w:eastAsia="it-IT"/>
        </w:rPr>
        <w:t>(Table 3).</w:t>
      </w:r>
    </w:p>
    <w:p w14:paraId="5B47954D" w14:textId="77777777" w:rsidR="002C1294" w:rsidRPr="008B2765" w:rsidRDefault="002C1294" w:rsidP="000A04A0">
      <w:pPr>
        <w:spacing w:after="0" w:line="360" w:lineRule="auto"/>
        <w:jc w:val="both"/>
        <w:rPr>
          <w:rFonts w:ascii="Book Antiqua" w:hAnsi="Book Antiqua"/>
          <w:sz w:val="24"/>
          <w:szCs w:val="24"/>
          <w:lang w:val="en-US"/>
        </w:rPr>
      </w:pPr>
    </w:p>
    <w:p w14:paraId="2E0BAAB8" w14:textId="330A1761" w:rsidR="003C04F0" w:rsidRPr="000A04A0" w:rsidRDefault="003C04F0" w:rsidP="000A04A0">
      <w:pPr>
        <w:spacing w:after="0" w:line="360" w:lineRule="auto"/>
        <w:jc w:val="both"/>
        <w:rPr>
          <w:rFonts w:ascii="Book Antiqua" w:eastAsia="宋体" w:hAnsi="Book Antiqua" w:cs="Times New Roman"/>
          <w:b/>
          <w:sz w:val="24"/>
          <w:szCs w:val="24"/>
          <w:lang w:val="en-US" w:eastAsia="zh-CN"/>
        </w:rPr>
      </w:pPr>
      <w:r w:rsidRPr="008B2765">
        <w:rPr>
          <w:rFonts w:ascii="Book Antiqua" w:eastAsia="宋体" w:hAnsi="Book Antiqua" w:cs="Times New Roman"/>
          <w:b/>
          <w:sz w:val="24"/>
          <w:szCs w:val="24"/>
          <w:lang w:val="en-US"/>
        </w:rPr>
        <w:t xml:space="preserve">GENE THERAPY APPROACHES IN PATIENT-SPECIFIC HIPSCS FOR THE TREATMENT OF MONOGENIC DISEASES </w:t>
      </w:r>
    </w:p>
    <w:p w14:paraId="10A11B0E" w14:textId="77777777" w:rsidR="003C04F0" w:rsidRPr="008B2765" w:rsidRDefault="003C04F0" w:rsidP="000A04A0">
      <w:pPr>
        <w:spacing w:after="0" w:line="360" w:lineRule="auto"/>
        <w:jc w:val="both"/>
        <w:rPr>
          <w:rFonts w:ascii="Book Antiqua" w:eastAsia="宋体" w:hAnsi="Book Antiqua" w:cs="Times New Roman"/>
          <w:sz w:val="24"/>
          <w:szCs w:val="24"/>
          <w:lang w:val="en-US"/>
        </w:rPr>
      </w:pPr>
      <w:r w:rsidRPr="008B2765">
        <w:rPr>
          <w:rFonts w:ascii="Book Antiqua" w:eastAsia="宋体" w:hAnsi="Book Antiqua" w:cs="Times New Roman"/>
          <w:sz w:val="24"/>
          <w:szCs w:val="24"/>
          <w:lang w:val="en-US"/>
        </w:rPr>
        <w:t xml:space="preserve">The opportunity to derive patient-specific iPSCs in combination with the current development of gene modification protocols surely represents a good opportunity for cell therapy of several inherited genetic diseases. </w:t>
      </w:r>
    </w:p>
    <w:p w14:paraId="0F97A322" w14:textId="77777777" w:rsidR="003C04F0" w:rsidRPr="008B2765" w:rsidRDefault="003C04F0" w:rsidP="000A04A0">
      <w:pPr>
        <w:spacing w:after="0" w:line="360" w:lineRule="auto"/>
        <w:ind w:firstLineChars="100" w:firstLine="240"/>
        <w:jc w:val="both"/>
        <w:rPr>
          <w:rFonts w:ascii="Book Antiqua" w:eastAsia="宋体" w:hAnsi="Book Antiqua" w:cs="Times New Roman"/>
          <w:sz w:val="24"/>
          <w:szCs w:val="24"/>
          <w:lang w:val="en-US"/>
        </w:rPr>
      </w:pPr>
      <w:r w:rsidRPr="008B2765">
        <w:rPr>
          <w:rFonts w:ascii="Book Antiqua" w:eastAsia="宋体" w:hAnsi="Book Antiqua" w:cs="Times New Roman"/>
          <w:sz w:val="24"/>
          <w:szCs w:val="24"/>
          <w:lang w:val="en-US"/>
        </w:rPr>
        <w:t xml:space="preserve">Different gene editing methods have been demonstrated to modify defective genes in hiPSCs. Their choice depends on the gene correction approach and on the mutation type. </w:t>
      </w:r>
    </w:p>
    <w:p w14:paraId="475A07EC" w14:textId="1AB5CFF5" w:rsidR="003C04F0" w:rsidRPr="008B2765" w:rsidRDefault="003C04F0" w:rsidP="000A04A0">
      <w:pPr>
        <w:spacing w:after="0" w:line="360" w:lineRule="auto"/>
        <w:ind w:firstLineChars="100" w:firstLine="240"/>
        <w:jc w:val="both"/>
        <w:rPr>
          <w:rFonts w:ascii="Book Antiqua" w:eastAsia="宋体" w:hAnsi="Book Antiqua" w:cs="Times New Roman"/>
          <w:sz w:val="24"/>
          <w:szCs w:val="24"/>
          <w:lang w:val="en-US"/>
        </w:rPr>
      </w:pPr>
      <w:r w:rsidRPr="008B2765">
        <w:rPr>
          <w:rFonts w:ascii="Book Antiqua" w:eastAsia="宋体" w:hAnsi="Book Antiqua" w:cs="Times New Roman"/>
          <w:sz w:val="24"/>
          <w:szCs w:val="24"/>
          <w:lang w:val="en-US"/>
        </w:rPr>
        <w:t>In the last few years, substantial progress has been made by using</w:t>
      </w:r>
      <w:r w:rsidR="0043408D" w:rsidRPr="008B2765">
        <w:rPr>
          <w:rFonts w:ascii="Book Antiqua" w:eastAsia="宋体" w:hAnsi="Book Antiqua" w:cs="Times New Roman"/>
          <w:sz w:val="24"/>
          <w:szCs w:val="24"/>
          <w:lang w:val="en-US"/>
        </w:rPr>
        <w:t xml:space="preserve"> </w:t>
      </w:r>
      <w:r w:rsidRPr="008B2765">
        <w:rPr>
          <w:rFonts w:ascii="Book Antiqua" w:eastAsia="宋体" w:hAnsi="Book Antiqua" w:cs="Times New Roman"/>
          <w:sz w:val="24"/>
          <w:szCs w:val="24"/>
          <w:lang w:val="en-US"/>
        </w:rPr>
        <w:t>BACs (bacterial artificial chromosomes)</w:t>
      </w:r>
      <w:r w:rsidRPr="008B2765">
        <w:rPr>
          <w:rFonts w:ascii="Book Antiqua" w:eastAsia="宋体" w:hAnsi="Book Antiqua" w:cs="Times New Roman"/>
          <w:sz w:val="24"/>
          <w:szCs w:val="24"/>
          <w:vertAlign w:val="superscript"/>
          <w:lang w:val="en-US"/>
        </w:rPr>
        <w:t>[162-164]</w:t>
      </w:r>
      <w:r w:rsidR="000A04A0">
        <w:rPr>
          <w:rFonts w:ascii="Book Antiqua" w:eastAsia="宋体" w:hAnsi="Book Antiqua" w:cs="Times New Roman"/>
          <w:sz w:val="24"/>
          <w:szCs w:val="24"/>
          <w:lang w:val="en-US"/>
        </w:rPr>
        <w:t>, viral vectors</w:t>
      </w:r>
      <w:r w:rsidRPr="008B2765">
        <w:rPr>
          <w:rFonts w:ascii="Book Antiqua" w:eastAsia="宋体" w:hAnsi="Book Antiqua" w:cs="Times New Roman"/>
          <w:sz w:val="24"/>
          <w:szCs w:val="24"/>
          <w:vertAlign w:val="superscript"/>
          <w:lang w:val="en-US"/>
        </w:rPr>
        <w:t>[165-167]</w:t>
      </w:r>
      <w:r w:rsidRPr="008B2765">
        <w:rPr>
          <w:rFonts w:ascii="Book Antiqua" w:eastAsia="宋体" w:hAnsi="Book Antiqua" w:cs="Times New Roman"/>
          <w:sz w:val="24"/>
          <w:szCs w:val="24"/>
          <w:lang w:val="en-US"/>
        </w:rPr>
        <w:t xml:space="preserve">, and other relatively new methods, </w:t>
      </w:r>
      <w:r w:rsidRPr="008B2765">
        <w:rPr>
          <w:rFonts w:ascii="Book Antiqua" w:eastAsia="宋体" w:hAnsi="Book Antiqua" w:cs="Times New Roman"/>
          <w:sz w:val="24"/>
          <w:szCs w:val="24"/>
          <w:lang w:val="en-US"/>
        </w:rPr>
        <w:lastRenderedPageBreak/>
        <w:t>such as Zinc Finger Nucleases (ZFNs)</w:t>
      </w:r>
      <w:r w:rsidRPr="008B2765">
        <w:rPr>
          <w:rFonts w:ascii="Book Antiqua" w:eastAsia="宋体" w:hAnsi="Book Antiqua" w:cs="Times New Roman"/>
          <w:sz w:val="24"/>
          <w:szCs w:val="24"/>
          <w:vertAlign w:val="superscript"/>
          <w:lang w:val="en-US"/>
        </w:rPr>
        <w:t>[168-171]</w:t>
      </w:r>
      <w:r w:rsidRPr="008B2765">
        <w:rPr>
          <w:rFonts w:ascii="Book Antiqua" w:eastAsia="宋体" w:hAnsi="Book Antiqua" w:cs="Times New Roman"/>
          <w:sz w:val="24"/>
          <w:szCs w:val="24"/>
          <w:lang w:val="en-US"/>
        </w:rPr>
        <w:t>, transcription activator-like effector nucleases (TALENs)</w:t>
      </w:r>
      <w:r w:rsidRPr="008B2765">
        <w:rPr>
          <w:rFonts w:ascii="Book Antiqua" w:eastAsia="宋体" w:hAnsi="Book Antiqua" w:cs="Times New Roman"/>
          <w:sz w:val="24"/>
          <w:szCs w:val="24"/>
          <w:vertAlign w:val="superscript"/>
          <w:lang w:val="en-US"/>
        </w:rPr>
        <w:t>[172,173]</w:t>
      </w:r>
      <w:r w:rsidRPr="008B2765">
        <w:rPr>
          <w:rFonts w:ascii="Book Antiqua" w:eastAsia="宋体" w:hAnsi="Book Antiqua" w:cs="Times New Roman"/>
          <w:sz w:val="24"/>
          <w:szCs w:val="24"/>
          <w:lang w:val="en-US"/>
        </w:rPr>
        <w:t xml:space="preserve"> and especially the clusters of regularly interspaced palindromic repeats (CRISPR) /Cas-d</w:t>
      </w:r>
      <w:r w:rsidR="000A04A0">
        <w:rPr>
          <w:rFonts w:ascii="Book Antiqua" w:eastAsia="宋体" w:hAnsi="Book Antiqua" w:cs="Times New Roman"/>
          <w:sz w:val="24"/>
          <w:szCs w:val="24"/>
          <w:lang w:val="en-US"/>
        </w:rPr>
        <w:t>erived RNA–guided endonucleases</w:t>
      </w:r>
      <w:r w:rsidRPr="008B2765">
        <w:rPr>
          <w:rFonts w:ascii="Book Antiqua" w:eastAsia="宋体" w:hAnsi="Book Antiqua" w:cs="Times New Roman"/>
          <w:sz w:val="24"/>
          <w:szCs w:val="24"/>
          <w:vertAlign w:val="superscript"/>
          <w:lang w:val="en-US"/>
        </w:rPr>
        <w:t>[174,175]</w:t>
      </w:r>
      <w:r w:rsidRPr="008B2765">
        <w:rPr>
          <w:rFonts w:ascii="Book Antiqua" w:eastAsia="宋体" w:hAnsi="Book Antiqua" w:cs="Times New Roman"/>
          <w:sz w:val="24"/>
          <w:szCs w:val="24"/>
          <w:lang w:val="en-US"/>
        </w:rPr>
        <w:t>.</w:t>
      </w:r>
      <w:r w:rsidR="0043408D" w:rsidRPr="008B2765">
        <w:rPr>
          <w:rFonts w:ascii="Book Antiqua" w:eastAsia="宋体" w:hAnsi="Book Antiqua" w:cs="Times New Roman"/>
          <w:sz w:val="24"/>
          <w:szCs w:val="24"/>
          <w:vertAlign w:val="superscript"/>
          <w:lang w:val="en-US"/>
        </w:rPr>
        <w:t xml:space="preserve"> </w:t>
      </w:r>
    </w:p>
    <w:p w14:paraId="63EEC7E4" w14:textId="76E557E5" w:rsidR="003C04F0" w:rsidRPr="008B2765" w:rsidRDefault="003C04F0" w:rsidP="000A04A0">
      <w:pPr>
        <w:spacing w:after="0" w:line="360" w:lineRule="auto"/>
        <w:ind w:firstLineChars="100" w:firstLine="240"/>
        <w:jc w:val="both"/>
        <w:rPr>
          <w:rFonts w:ascii="Book Antiqua" w:eastAsia="宋体" w:hAnsi="Book Antiqua" w:cs="Times New Roman"/>
          <w:sz w:val="24"/>
          <w:szCs w:val="24"/>
          <w:lang w:val="en-US"/>
        </w:rPr>
      </w:pPr>
      <w:r w:rsidRPr="008B2765">
        <w:rPr>
          <w:rFonts w:ascii="Book Antiqua" w:eastAsia="宋体" w:hAnsi="Book Antiqua" w:cs="Times New Roman"/>
          <w:sz w:val="24"/>
          <w:szCs w:val="24"/>
          <w:lang w:val="en-US"/>
        </w:rPr>
        <w:t>BAC-based targeting vectors can obtain a high efficiency of homologous recombination in iPSCs of different genetic backgrounds, but this approach has the difficulty of confirming the homologous recombination event. Adenoviral and retroviral vector–mediated gene targeting appear to be effective considering the efficiency of transduction and the homologous recombination. The preparation of these viral vectors needs</w:t>
      </w:r>
      <w:r w:rsidR="0043408D" w:rsidRPr="008B2765">
        <w:rPr>
          <w:rFonts w:ascii="Book Antiqua" w:eastAsia="宋体" w:hAnsi="Book Antiqua" w:cs="Times New Roman"/>
          <w:sz w:val="24"/>
          <w:szCs w:val="24"/>
          <w:lang w:val="en-US"/>
        </w:rPr>
        <w:t xml:space="preserve"> </w:t>
      </w:r>
      <w:r w:rsidRPr="008B2765">
        <w:rPr>
          <w:rFonts w:ascii="Book Antiqua" w:eastAsia="宋体" w:hAnsi="Book Antiqua" w:cs="Times New Roman"/>
          <w:sz w:val="24"/>
          <w:szCs w:val="24"/>
          <w:lang w:val="en-US"/>
        </w:rPr>
        <w:t>expertise and an enough biosafety facility. Moreover, their use is confined to</w:t>
      </w:r>
      <w:r w:rsidR="0043408D" w:rsidRPr="008B2765">
        <w:rPr>
          <w:rFonts w:ascii="Book Antiqua" w:eastAsia="宋体" w:hAnsi="Book Antiqua" w:cs="Times New Roman"/>
          <w:sz w:val="24"/>
          <w:szCs w:val="24"/>
          <w:lang w:val="en-US"/>
        </w:rPr>
        <w:t xml:space="preserve"> </w:t>
      </w:r>
      <w:r w:rsidRPr="008B2765">
        <w:rPr>
          <w:rFonts w:ascii="Book Antiqua" w:eastAsia="宋体" w:hAnsi="Book Antiqua" w:cs="Times New Roman"/>
          <w:sz w:val="24"/>
          <w:szCs w:val="24"/>
          <w:lang w:val="en-US"/>
        </w:rPr>
        <w:t xml:space="preserve">insertional mutagenesis, although, self-inactivating (SIN) lentiviral vectors have now become </w:t>
      </w:r>
      <w:r w:rsidR="000A04A0">
        <w:rPr>
          <w:rFonts w:ascii="Book Antiqua" w:eastAsia="宋体" w:hAnsi="Book Antiqua" w:cs="Times New Roman"/>
          <w:sz w:val="24"/>
          <w:szCs w:val="24"/>
          <w:lang w:val="en-US"/>
        </w:rPr>
        <w:t xml:space="preserve">almost safe clinical </w:t>
      </w:r>
      <w:proofErr w:type="gramStart"/>
      <w:r w:rsidR="000A04A0">
        <w:rPr>
          <w:rFonts w:ascii="Book Antiqua" w:eastAsia="宋体" w:hAnsi="Book Antiqua" w:cs="Times New Roman"/>
          <w:sz w:val="24"/>
          <w:szCs w:val="24"/>
          <w:lang w:val="en-US"/>
        </w:rPr>
        <w:t>strategies</w:t>
      </w:r>
      <w:r w:rsidRPr="008B2765">
        <w:rPr>
          <w:rFonts w:ascii="Book Antiqua" w:eastAsia="宋体" w:hAnsi="Book Antiqua" w:cs="Times New Roman"/>
          <w:sz w:val="24"/>
          <w:szCs w:val="24"/>
          <w:vertAlign w:val="superscript"/>
          <w:lang w:val="en-US"/>
        </w:rPr>
        <w:t>[</w:t>
      </w:r>
      <w:proofErr w:type="gramEnd"/>
      <w:r w:rsidRPr="008B2765">
        <w:rPr>
          <w:rFonts w:ascii="Book Antiqua" w:eastAsia="宋体" w:hAnsi="Book Antiqua" w:cs="Times New Roman"/>
          <w:sz w:val="24"/>
          <w:szCs w:val="24"/>
          <w:vertAlign w:val="superscript"/>
          <w:lang w:val="en-US"/>
        </w:rPr>
        <w:t>167, 176-178]</w:t>
      </w:r>
      <w:r w:rsidRPr="008B2765">
        <w:rPr>
          <w:rFonts w:ascii="Book Antiqua" w:eastAsia="宋体" w:hAnsi="Book Antiqua" w:cs="Times New Roman"/>
          <w:sz w:val="24"/>
          <w:szCs w:val="24"/>
          <w:lang w:val="en-US"/>
        </w:rPr>
        <w:t>.</w:t>
      </w:r>
    </w:p>
    <w:p w14:paraId="5A7769E4" w14:textId="5769D8B0" w:rsidR="003C04F0" w:rsidRPr="008B2765" w:rsidRDefault="003C04F0" w:rsidP="000A04A0">
      <w:pPr>
        <w:spacing w:after="0" w:line="360" w:lineRule="auto"/>
        <w:ind w:firstLineChars="100" w:firstLine="240"/>
        <w:jc w:val="both"/>
        <w:rPr>
          <w:rFonts w:ascii="Book Antiqua" w:eastAsia="宋体" w:hAnsi="Book Antiqua" w:cs="Times New Roman"/>
          <w:sz w:val="24"/>
          <w:szCs w:val="24"/>
          <w:lang w:val="en-US"/>
        </w:rPr>
      </w:pPr>
      <w:r w:rsidRPr="008B2765">
        <w:rPr>
          <w:rFonts w:ascii="Book Antiqua" w:eastAsia="宋体" w:hAnsi="Book Antiqua" w:cs="Times New Roman"/>
          <w:sz w:val="24"/>
          <w:szCs w:val="24"/>
          <w:lang w:val="en-US"/>
        </w:rPr>
        <w:t xml:space="preserve">The correction of disease mutations by nucleases in iPSCs has been described for different diseases. These nucleases cleave chromosomal DNA, generating DNA double strand breaks (DSBs), whose repair via endogenous mechanisms, such as Homologous Recombination (HR) or Non-Homologous End-Joining (NHEJ), leads to targeted mutagenesis and chromosomal </w:t>
      </w:r>
      <w:proofErr w:type="gramStart"/>
      <w:r w:rsidRPr="008B2765">
        <w:rPr>
          <w:rFonts w:ascii="Book Antiqua" w:eastAsia="宋体" w:hAnsi="Book Antiqua" w:cs="Times New Roman"/>
          <w:sz w:val="24"/>
          <w:szCs w:val="24"/>
          <w:lang w:val="en-US"/>
        </w:rPr>
        <w:t>rearrangements</w:t>
      </w:r>
      <w:r w:rsidRPr="008B2765">
        <w:rPr>
          <w:rFonts w:ascii="Book Antiqua" w:eastAsia="宋体" w:hAnsi="Book Antiqua" w:cs="Times New Roman"/>
          <w:sz w:val="24"/>
          <w:szCs w:val="24"/>
          <w:vertAlign w:val="superscript"/>
          <w:lang w:val="en-US"/>
        </w:rPr>
        <w:t>[</w:t>
      </w:r>
      <w:proofErr w:type="gramEnd"/>
      <w:r w:rsidRPr="008B2765">
        <w:rPr>
          <w:rFonts w:ascii="Book Antiqua" w:eastAsia="宋体" w:hAnsi="Book Antiqua" w:cs="Times New Roman"/>
          <w:sz w:val="24"/>
          <w:szCs w:val="24"/>
          <w:vertAlign w:val="superscript"/>
          <w:lang w:val="en-US"/>
        </w:rPr>
        <w:t>179-181]</w:t>
      </w:r>
      <w:r w:rsidRPr="008B2765">
        <w:rPr>
          <w:rFonts w:ascii="Book Antiqua" w:eastAsia="宋体" w:hAnsi="Book Antiqua" w:cs="Times New Roman"/>
          <w:sz w:val="24"/>
          <w:szCs w:val="24"/>
          <w:lang w:val="en-US"/>
        </w:rPr>
        <w:t>. Hence, before delivery to patients, gene-corrected-iPSCs are differentiated into the appropriate somatic cells, to evaluate the expression of the corrected gene and to avoid teratoma formation in patients. In particular, different research groups have created</w:t>
      </w:r>
      <w:r w:rsidR="002F198A" w:rsidRPr="008B2765">
        <w:rPr>
          <w:rFonts w:ascii="Book Antiqua" w:eastAsia="宋体" w:hAnsi="Book Antiqua" w:cs="Times New Roman"/>
          <w:sz w:val="24"/>
          <w:szCs w:val="24"/>
          <w:lang w:val="en-US"/>
        </w:rPr>
        <w:t xml:space="preserve"> </w:t>
      </w:r>
      <w:r w:rsidRPr="008B2765">
        <w:rPr>
          <w:rFonts w:ascii="Book Antiqua" w:eastAsia="宋体" w:hAnsi="Book Antiqua" w:cs="Times New Roman"/>
          <w:sz w:val="24"/>
          <w:szCs w:val="24"/>
          <w:lang w:val="en-US"/>
        </w:rPr>
        <w:t xml:space="preserve">nucleases for genome engineering in hiPSCs by linking the cleavage domain of the </w:t>
      </w:r>
      <w:r w:rsidRPr="008B2765">
        <w:rPr>
          <w:rFonts w:ascii="Book Antiqua" w:eastAsia="宋体" w:hAnsi="Book Antiqua" w:cs="Times New Roman"/>
          <w:i/>
          <w:sz w:val="24"/>
          <w:szCs w:val="24"/>
          <w:lang w:val="en-US"/>
        </w:rPr>
        <w:t xml:space="preserve">Fokl </w:t>
      </w:r>
      <w:r w:rsidRPr="008B2765">
        <w:rPr>
          <w:rFonts w:ascii="Book Antiqua" w:eastAsia="宋体" w:hAnsi="Book Antiqua" w:cs="Times New Roman"/>
          <w:sz w:val="24"/>
          <w:szCs w:val="24"/>
          <w:lang w:val="en-US"/>
        </w:rPr>
        <w:t>restriction enzyme to a designed zinc finger protein (ZFP). The zinc finger nuclease (ZFN), which works as a dimer, is mediated by its linked ZFP domain. In particular, the zinc finger nucleases (ZFNs) are designed to bind to a genomic sequence of sufficient length (18-36</w:t>
      </w:r>
      <w:r w:rsidR="000A04A0">
        <w:rPr>
          <w:rFonts w:ascii="Book Antiqua" w:eastAsia="宋体" w:hAnsi="Book Antiqua" w:cs="Times New Roman" w:hint="eastAsia"/>
          <w:sz w:val="24"/>
          <w:szCs w:val="24"/>
          <w:lang w:val="en-US" w:eastAsia="zh-CN"/>
        </w:rPr>
        <w:t xml:space="preserve"> </w:t>
      </w:r>
      <w:r w:rsidRPr="008B2765">
        <w:rPr>
          <w:rFonts w:ascii="Book Antiqua" w:eastAsia="宋体" w:hAnsi="Book Antiqua" w:cs="Times New Roman"/>
          <w:sz w:val="24"/>
          <w:szCs w:val="24"/>
          <w:lang w:val="en-US"/>
        </w:rPr>
        <w:t>bp)</w:t>
      </w:r>
      <w:r w:rsidRPr="008B2765">
        <w:rPr>
          <w:rFonts w:ascii="Book Antiqua" w:eastAsia="宋体" w:hAnsi="Book Antiqua" w:cs="Times New Roman"/>
          <w:sz w:val="24"/>
          <w:szCs w:val="24"/>
          <w:vertAlign w:val="superscript"/>
          <w:lang w:val="en-US"/>
        </w:rPr>
        <w:t>[134,137,170,173,182,183]</w:t>
      </w:r>
      <w:r w:rsidRPr="008B2765">
        <w:rPr>
          <w:rFonts w:ascii="Book Antiqua" w:eastAsia="宋体" w:hAnsi="Book Antiqua" w:cs="Times New Roman"/>
          <w:sz w:val="24"/>
          <w:szCs w:val="24"/>
          <w:lang w:val="en-US"/>
        </w:rPr>
        <w:t xml:space="preserve">. The ZFN method is rapid and suitable </w:t>
      </w:r>
      <w:r w:rsidRPr="008B2765">
        <w:rPr>
          <w:rFonts w:ascii="Book Antiqua" w:eastAsia="宋体" w:hAnsi="Book Antiqua" w:cs="Times New Roman"/>
          <w:sz w:val="24"/>
          <w:szCs w:val="24"/>
          <w:lang w:val="en-US"/>
        </w:rPr>
        <w:lastRenderedPageBreak/>
        <w:t>but has a poor targeting density and lack of targetable sites for genome editing in small DNA sequences.</w:t>
      </w:r>
    </w:p>
    <w:p w14:paraId="32263788" w14:textId="640D4452" w:rsidR="003C04F0" w:rsidRPr="008B2765" w:rsidRDefault="003C04F0" w:rsidP="000A04A0">
      <w:pPr>
        <w:spacing w:after="0" w:line="360" w:lineRule="auto"/>
        <w:ind w:firstLineChars="100" w:firstLine="240"/>
        <w:jc w:val="both"/>
        <w:rPr>
          <w:rFonts w:ascii="Book Antiqua" w:eastAsia="宋体" w:hAnsi="Book Antiqua" w:cs="Times New Roman"/>
          <w:sz w:val="24"/>
          <w:szCs w:val="24"/>
          <w:lang w:val="en-US"/>
        </w:rPr>
      </w:pPr>
      <w:r w:rsidRPr="008B2765">
        <w:rPr>
          <w:rFonts w:ascii="Book Antiqua" w:eastAsia="宋体" w:hAnsi="Book Antiqua" w:cs="Times New Roman"/>
          <w:sz w:val="24"/>
          <w:szCs w:val="24"/>
          <w:lang w:val="en-US"/>
        </w:rPr>
        <w:t xml:space="preserve">A recent and interesting approach for engineering DNA binding specificities is based upon TALEs from </w:t>
      </w:r>
      <w:r w:rsidRPr="008B2765">
        <w:rPr>
          <w:rFonts w:ascii="Book Antiqua" w:eastAsia="宋体" w:hAnsi="Book Antiqua" w:cs="Times New Roman"/>
          <w:i/>
          <w:sz w:val="24"/>
          <w:szCs w:val="24"/>
          <w:lang w:val="en-US"/>
        </w:rPr>
        <w:t>Xanthomonas</w:t>
      </w:r>
      <w:r w:rsidRPr="008B2765">
        <w:rPr>
          <w:rFonts w:ascii="Book Antiqua" w:eastAsia="宋体" w:hAnsi="Book Antiqua" w:cs="Times New Roman"/>
          <w:sz w:val="24"/>
          <w:szCs w:val="24"/>
          <w:lang w:val="en-US"/>
        </w:rPr>
        <w:t xml:space="preserve"> plant pathogens. TALEs are a different way to the creation of site-specific </w:t>
      </w:r>
      <w:proofErr w:type="gramStart"/>
      <w:r w:rsidRPr="008B2765">
        <w:rPr>
          <w:rFonts w:ascii="Book Antiqua" w:eastAsia="宋体" w:hAnsi="Book Antiqua" w:cs="Times New Roman"/>
          <w:sz w:val="24"/>
          <w:szCs w:val="24"/>
          <w:lang w:val="en-US"/>
        </w:rPr>
        <w:t>nucleases</w:t>
      </w:r>
      <w:r w:rsidRPr="008B2765">
        <w:rPr>
          <w:rFonts w:ascii="Book Antiqua" w:eastAsia="宋体" w:hAnsi="Book Antiqua" w:cs="Times New Roman"/>
          <w:sz w:val="24"/>
          <w:szCs w:val="24"/>
          <w:vertAlign w:val="superscript"/>
          <w:lang w:val="en-US"/>
        </w:rPr>
        <w:t>[</w:t>
      </w:r>
      <w:proofErr w:type="gramEnd"/>
      <w:r w:rsidRPr="008B2765">
        <w:rPr>
          <w:rFonts w:ascii="Book Antiqua" w:eastAsia="宋体" w:hAnsi="Book Antiqua" w:cs="Times New Roman"/>
          <w:sz w:val="24"/>
          <w:szCs w:val="24"/>
          <w:vertAlign w:val="superscript"/>
          <w:lang w:val="en-US"/>
        </w:rPr>
        <w:t>184-187]</w:t>
      </w:r>
      <w:r w:rsidRPr="008B2765">
        <w:rPr>
          <w:rFonts w:ascii="Book Antiqua" w:eastAsia="宋体" w:hAnsi="Book Antiqua" w:cs="Times New Roman"/>
          <w:sz w:val="24"/>
          <w:szCs w:val="24"/>
          <w:lang w:val="en-US"/>
        </w:rPr>
        <w:t xml:space="preserve">. TALEs are transcription factors that specifically bind and regulate </w:t>
      </w:r>
      <w:r w:rsidR="000A04A0">
        <w:rPr>
          <w:rFonts w:ascii="Book Antiqua" w:eastAsia="宋体" w:hAnsi="Book Antiqua" w:cs="Times New Roman"/>
          <w:sz w:val="24"/>
          <w:szCs w:val="24"/>
          <w:lang w:val="en-US"/>
        </w:rPr>
        <w:t xml:space="preserve">plant genes during </w:t>
      </w:r>
      <w:proofErr w:type="gramStart"/>
      <w:r w:rsidR="000A04A0">
        <w:rPr>
          <w:rFonts w:ascii="Book Antiqua" w:eastAsia="宋体" w:hAnsi="Book Antiqua" w:cs="Times New Roman"/>
          <w:sz w:val="24"/>
          <w:szCs w:val="24"/>
          <w:lang w:val="en-US"/>
        </w:rPr>
        <w:t>pathogenesis</w:t>
      </w:r>
      <w:r w:rsidRPr="008B2765">
        <w:rPr>
          <w:rFonts w:ascii="Book Antiqua" w:eastAsia="宋体" w:hAnsi="Book Antiqua" w:cs="Times New Roman"/>
          <w:sz w:val="24"/>
          <w:szCs w:val="24"/>
          <w:vertAlign w:val="superscript"/>
          <w:lang w:val="en-US"/>
        </w:rPr>
        <w:t>[</w:t>
      </w:r>
      <w:proofErr w:type="gramEnd"/>
      <w:r w:rsidRPr="008B2765">
        <w:rPr>
          <w:rFonts w:ascii="Book Antiqua" w:eastAsia="宋体" w:hAnsi="Book Antiqua" w:cs="Times New Roman"/>
          <w:sz w:val="24"/>
          <w:szCs w:val="24"/>
          <w:vertAlign w:val="superscript"/>
          <w:lang w:val="en-US"/>
        </w:rPr>
        <w:t>188,189]</w:t>
      </w:r>
      <w:r w:rsidRPr="008B2765">
        <w:rPr>
          <w:rFonts w:ascii="Book Antiqua" w:eastAsia="宋体" w:hAnsi="Book Antiqua" w:cs="Times New Roman"/>
          <w:sz w:val="24"/>
          <w:szCs w:val="24"/>
          <w:lang w:val="en-US"/>
        </w:rPr>
        <w:t>. The DNA binding domain of TALEs is composed of multiple 34 amino acid units (TALE repeats) that are organized in tandem. Their sequence is almost equivalent, but presents two highly variable amino acids that set up the base recognition specificity for each unit. Each single domain allows the specificity of binding to one of the four possible nucleotides in the TALE recognition sequence, so any desired genomic sequence can be recognized as a DNA-binding domain. An example of TALENs application to correct a defective gene in iPSCs is the correction of the Niemann-Pick type C (</w:t>
      </w:r>
      <w:r w:rsidRPr="008B2765">
        <w:rPr>
          <w:rFonts w:ascii="Book Antiqua" w:eastAsia="宋体" w:hAnsi="Book Antiqua" w:cs="Times New Roman"/>
          <w:i/>
          <w:sz w:val="24"/>
          <w:szCs w:val="24"/>
          <w:lang w:val="en-US"/>
        </w:rPr>
        <w:t>NPC1</w:t>
      </w:r>
      <w:r w:rsidRPr="008B2765">
        <w:rPr>
          <w:rFonts w:ascii="Book Antiqua" w:eastAsia="宋体" w:hAnsi="Book Antiqua" w:cs="Times New Roman"/>
          <w:sz w:val="24"/>
          <w:szCs w:val="24"/>
          <w:lang w:val="en-US"/>
        </w:rPr>
        <w:t>) mutations in iPS</w:t>
      </w:r>
      <w:r w:rsidR="00441822">
        <w:rPr>
          <w:rFonts w:ascii="Book Antiqua" w:eastAsia="宋体" w:hAnsi="Book Antiqua" w:cs="Times New Roman"/>
          <w:sz w:val="24"/>
          <w:szCs w:val="24"/>
          <w:lang w:val="en-US"/>
        </w:rPr>
        <w:t>Cs</w:t>
      </w:r>
      <w:r w:rsidRPr="008B2765">
        <w:rPr>
          <w:rFonts w:ascii="Book Antiqua" w:eastAsia="宋体" w:hAnsi="Book Antiqua" w:cs="Times New Roman"/>
          <w:sz w:val="24"/>
          <w:szCs w:val="24"/>
          <w:lang w:val="en-US"/>
        </w:rPr>
        <w:t xml:space="preserve">-derived hepatic and neuronal cells of patients affected by NPC disease, a lipid storage disorder causing severe neurodegeneration and liver dysfunction. This approach allows for the rescue of the phenotype, including the dysfunctional autophagic flux directly linked to loss of NPC1 protein </w:t>
      </w:r>
      <w:proofErr w:type="gramStart"/>
      <w:r w:rsidRPr="008B2765">
        <w:rPr>
          <w:rFonts w:ascii="Book Antiqua" w:eastAsia="宋体" w:hAnsi="Book Antiqua" w:cs="Times New Roman"/>
          <w:sz w:val="24"/>
          <w:szCs w:val="24"/>
          <w:lang w:val="en-US"/>
        </w:rPr>
        <w:t>f</w:t>
      </w:r>
      <w:r w:rsidR="000A04A0">
        <w:rPr>
          <w:rFonts w:ascii="Book Antiqua" w:eastAsia="宋体" w:hAnsi="Book Antiqua" w:cs="Times New Roman"/>
          <w:sz w:val="24"/>
          <w:szCs w:val="24"/>
          <w:lang w:val="en-US"/>
        </w:rPr>
        <w:t>unction</w:t>
      </w:r>
      <w:r w:rsidRPr="008B2765">
        <w:rPr>
          <w:rFonts w:ascii="Book Antiqua" w:eastAsia="宋体" w:hAnsi="Book Antiqua" w:cs="Times New Roman"/>
          <w:sz w:val="24"/>
          <w:szCs w:val="24"/>
          <w:vertAlign w:val="superscript"/>
          <w:lang w:val="en-US"/>
        </w:rPr>
        <w:t>[</w:t>
      </w:r>
      <w:proofErr w:type="gramEnd"/>
      <w:r w:rsidRPr="008B2765">
        <w:rPr>
          <w:rFonts w:ascii="Book Antiqua" w:eastAsia="宋体" w:hAnsi="Book Antiqua" w:cs="Times New Roman"/>
          <w:sz w:val="24"/>
          <w:szCs w:val="24"/>
          <w:vertAlign w:val="superscript"/>
          <w:lang w:val="en-US"/>
        </w:rPr>
        <w:t>190]</w:t>
      </w:r>
      <w:r w:rsidRPr="008B2765">
        <w:rPr>
          <w:rFonts w:ascii="Book Antiqua" w:eastAsia="宋体" w:hAnsi="Book Antiqua" w:cs="Times New Roman"/>
          <w:sz w:val="24"/>
          <w:szCs w:val="24"/>
          <w:lang w:val="en-US"/>
        </w:rPr>
        <w:t>. It is important to keep in mind that</w:t>
      </w:r>
      <w:r w:rsidR="0043408D" w:rsidRPr="008B2765">
        <w:rPr>
          <w:rFonts w:ascii="Book Antiqua" w:eastAsia="宋体" w:hAnsi="Book Antiqua" w:cs="Times New Roman"/>
          <w:sz w:val="24"/>
          <w:szCs w:val="24"/>
          <w:lang w:val="en-US"/>
        </w:rPr>
        <w:t xml:space="preserve"> </w:t>
      </w:r>
      <w:r w:rsidRPr="008B2765">
        <w:rPr>
          <w:rFonts w:ascii="Book Antiqua" w:eastAsia="宋体" w:hAnsi="Book Antiqua" w:cs="Times New Roman"/>
          <w:sz w:val="24"/>
          <w:szCs w:val="24"/>
          <w:lang w:val="en-US"/>
        </w:rPr>
        <w:t>the DNA methylation and</w:t>
      </w:r>
      <w:r w:rsidR="0043408D" w:rsidRPr="008B2765">
        <w:rPr>
          <w:rFonts w:ascii="Book Antiqua" w:eastAsia="宋体" w:hAnsi="Book Antiqua" w:cs="Times New Roman"/>
          <w:sz w:val="24"/>
          <w:szCs w:val="24"/>
          <w:lang w:val="en-US"/>
        </w:rPr>
        <w:t xml:space="preserve"> </w:t>
      </w:r>
      <w:r w:rsidRPr="008B2765">
        <w:rPr>
          <w:rFonts w:ascii="Book Antiqua" w:eastAsia="宋体" w:hAnsi="Book Antiqua" w:cs="Times New Roman"/>
          <w:sz w:val="24"/>
          <w:szCs w:val="24"/>
          <w:lang w:val="en-US"/>
        </w:rPr>
        <w:t>histone acetylation in inactive chromatin could influence</w:t>
      </w:r>
      <w:r w:rsidR="008C58EE" w:rsidRPr="008B2765">
        <w:rPr>
          <w:rFonts w:ascii="Book Antiqua" w:eastAsia="宋体" w:hAnsi="Book Antiqua" w:cs="Times New Roman"/>
          <w:sz w:val="24"/>
          <w:szCs w:val="24"/>
          <w:lang w:val="en-US"/>
        </w:rPr>
        <w:t xml:space="preserve"> </w:t>
      </w:r>
      <w:r w:rsidRPr="008B2765">
        <w:rPr>
          <w:rFonts w:ascii="Book Antiqua" w:eastAsia="宋体" w:hAnsi="Book Antiqua" w:cs="Times New Roman"/>
          <w:sz w:val="24"/>
          <w:szCs w:val="24"/>
          <w:lang w:val="en-US"/>
        </w:rPr>
        <w:t>the efficiency of genome editing via TALENs.</w:t>
      </w:r>
    </w:p>
    <w:p w14:paraId="7F2D1EDD" w14:textId="5B7AA8F5" w:rsidR="003C04F0" w:rsidRPr="008B2765" w:rsidRDefault="003C04F0" w:rsidP="000A04A0">
      <w:pPr>
        <w:spacing w:after="0" w:line="360" w:lineRule="auto"/>
        <w:ind w:firstLineChars="100" w:firstLine="240"/>
        <w:jc w:val="both"/>
        <w:rPr>
          <w:rFonts w:ascii="Book Antiqua" w:eastAsia="宋体" w:hAnsi="Book Antiqua" w:cs="Times New Roman"/>
          <w:sz w:val="24"/>
          <w:szCs w:val="24"/>
          <w:lang w:val="en-US"/>
        </w:rPr>
      </w:pPr>
      <w:r w:rsidRPr="008B2765">
        <w:rPr>
          <w:rFonts w:ascii="Book Antiqua" w:eastAsia="宋体" w:hAnsi="Book Antiqua" w:cs="Times New Roman"/>
          <w:sz w:val="24"/>
          <w:szCs w:val="24"/>
          <w:lang w:val="en-US"/>
        </w:rPr>
        <w:t>The latest and</w:t>
      </w:r>
      <w:r w:rsidR="0043408D" w:rsidRPr="008B2765">
        <w:rPr>
          <w:rFonts w:ascii="Book Antiqua" w:eastAsia="宋体" w:hAnsi="Book Antiqua" w:cs="Times New Roman"/>
          <w:sz w:val="24"/>
          <w:szCs w:val="24"/>
          <w:lang w:val="en-US"/>
        </w:rPr>
        <w:t xml:space="preserve"> </w:t>
      </w:r>
      <w:r w:rsidRPr="008B2765">
        <w:rPr>
          <w:rFonts w:ascii="Book Antiqua" w:eastAsia="宋体" w:hAnsi="Book Antiqua" w:cs="Times New Roman"/>
          <w:sz w:val="24"/>
          <w:szCs w:val="24"/>
          <w:lang w:val="en-US"/>
        </w:rPr>
        <w:t xml:space="preserve">the greatest mechanism for gene editing </w:t>
      </w:r>
      <w:proofErr w:type="gramStart"/>
      <w:r w:rsidRPr="008B2765">
        <w:rPr>
          <w:rFonts w:ascii="Book Antiqua" w:eastAsia="宋体" w:hAnsi="Book Antiqua" w:cs="Times New Roman"/>
          <w:sz w:val="24"/>
          <w:szCs w:val="24"/>
          <w:lang w:val="en-US"/>
        </w:rPr>
        <w:t>is</w:t>
      </w:r>
      <w:proofErr w:type="gramEnd"/>
      <w:r w:rsidRPr="008B2765">
        <w:rPr>
          <w:rFonts w:ascii="Book Antiqua" w:eastAsia="宋体" w:hAnsi="Book Antiqua" w:cs="Times New Roman"/>
          <w:sz w:val="24"/>
          <w:szCs w:val="24"/>
          <w:lang w:val="en-US"/>
        </w:rPr>
        <w:t xml:space="preserve"> represented by the bacterial CRISPR-Cas9 (Cluster and Regularly interspaced Short Palindromic repeats/CRISPR-associate nuclease 9). CRISPR is yet another example for how scientists have learned from nature’s inventions helping them to discover new gene functions with high sensitivity and precision. This technology was created from type </w:t>
      </w:r>
      <w:r w:rsidRPr="008B2765">
        <w:rPr>
          <w:rFonts w:ascii="Book Antiqua" w:eastAsia="宋体" w:hAnsi="Book Antiqua" w:cs="Times New Roman"/>
          <w:sz w:val="24"/>
          <w:szCs w:val="24"/>
          <w:lang w:val="en-US"/>
        </w:rPr>
        <w:lastRenderedPageBreak/>
        <w:t xml:space="preserve">II CRISPR-Cas systems, by which bacteria degrade targeted nucleic acids. CRISPRs are components of the genomes of most bacteriophage-resistant </w:t>
      </w:r>
      <w:r w:rsidRPr="008B2765">
        <w:rPr>
          <w:rFonts w:ascii="Book Antiqua" w:eastAsia="宋体" w:hAnsi="Book Antiqua" w:cs="Times New Roman"/>
          <w:i/>
          <w:sz w:val="24"/>
          <w:szCs w:val="24"/>
          <w:lang w:val="en-US"/>
        </w:rPr>
        <w:t>Bacteria</w:t>
      </w:r>
      <w:r w:rsidRPr="008B2765">
        <w:rPr>
          <w:rFonts w:ascii="Book Antiqua" w:eastAsia="宋体" w:hAnsi="Book Antiqua" w:cs="Times New Roman"/>
          <w:sz w:val="24"/>
          <w:szCs w:val="24"/>
          <w:lang w:val="en-US"/>
        </w:rPr>
        <w:t xml:space="preserve"> and </w:t>
      </w:r>
      <w:r w:rsidRPr="008B2765">
        <w:rPr>
          <w:rFonts w:ascii="Book Antiqua" w:eastAsia="宋体" w:hAnsi="Book Antiqua" w:cs="Times New Roman"/>
          <w:i/>
          <w:sz w:val="24"/>
          <w:szCs w:val="24"/>
          <w:lang w:val="en-US"/>
        </w:rPr>
        <w:t>Archaea</w:t>
      </w:r>
      <w:r w:rsidRPr="008B2765">
        <w:rPr>
          <w:rFonts w:ascii="Book Antiqua" w:eastAsia="宋体" w:hAnsi="Book Antiqua" w:cs="Times New Roman"/>
          <w:sz w:val="24"/>
          <w:szCs w:val="24"/>
          <w:lang w:val="en-US"/>
        </w:rPr>
        <w:t>. Cas9, a CRISPR-associated endonuclease, can be confined to specific DNA loci to induce double-strand breaks beneath the guidance of the trans-activating CRISPR RNA (tracrRNA): CRISPR RNA (crRNA) duplex. The dual tracrRNA:crRNA was additionally evolved as a single guide RNA (sgRNA) for genome engineering and consists of the 5’</w:t>
      </w:r>
      <w:r w:rsidR="000A04A0">
        <w:rPr>
          <w:rFonts w:ascii="Book Antiqua" w:eastAsia="宋体" w:hAnsi="Book Antiqua" w:cs="Times New Roman" w:hint="eastAsia"/>
          <w:sz w:val="24"/>
          <w:szCs w:val="24"/>
          <w:lang w:val="en-US" w:eastAsia="zh-CN"/>
        </w:rPr>
        <w:t xml:space="preserve"> </w:t>
      </w:r>
      <w:r w:rsidRPr="008B2765">
        <w:rPr>
          <w:rFonts w:ascii="Book Antiqua" w:eastAsia="宋体" w:hAnsi="Book Antiqua" w:cs="Times New Roman"/>
          <w:sz w:val="24"/>
          <w:szCs w:val="24"/>
          <w:lang w:val="en-US"/>
        </w:rPr>
        <w:t>end 20-nucleotide sequence disposing the DNA target site conforming to Watson-Crick base pairing and 3’ end double-stranded structure binding Cas9. The sgRNA could lead CRISPR-Cas 9 to any target DNA sequence with a protospacer –adjacent motif (PAM) by mo</w:t>
      </w:r>
      <w:r w:rsidR="000A04A0">
        <w:rPr>
          <w:rFonts w:ascii="Book Antiqua" w:eastAsia="宋体" w:hAnsi="Book Antiqua" w:cs="Times New Roman"/>
          <w:sz w:val="24"/>
          <w:szCs w:val="24"/>
          <w:lang w:val="en-US"/>
        </w:rPr>
        <w:t xml:space="preserve">difying the guide RNA </w:t>
      </w:r>
      <w:proofErr w:type="gramStart"/>
      <w:r w:rsidR="000A04A0">
        <w:rPr>
          <w:rFonts w:ascii="Book Antiqua" w:eastAsia="宋体" w:hAnsi="Book Antiqua" w:cs="Times New Roman"/>
          <w:sz w:val="24"/>
          <w:szCs w:val="24"/>
          <w:lang w:val="en-US"/>
        </w:rPr>
        <w:t>sequences</w:t>
      </w:r>
      <w:r w:rsidRPr="008B2765">
        <w:rPr>
          <w:rFonts w:ascii="Book Antiqua" w:eastAsia="宋体" w:hAnsi="Book Antiqua" w:cs="Times New Roman"/>
          <w:sz w:val="24"/>
          <w:szCs w:val="24"/>
          <w:vertAlign w:val="superscript"/>
          <w:lang w:val="en-US"/>
        </w:rPr>
        <w:t>[</w:t>
      </w:r>
      <w:proofErr w:type="gramEnd"/>
      <w:r w:rsidRPr="008B2765">
        <w:rPr>
          <w:rFonts w:ascii="Book Antiqua" w:eastAsia="宋体" w:hAnsi="Book Antiqua" w:cs="Times New Roman"/>
          <w:sz w:val="24"/>
          <w:szCs w:val="24"/>
          <w:vertAlign w:val="superscript"/>
          <w:lang w:val="en-US"/>
        </w:rPr>
        <w:t>174,175]</w:t>
      </w:r>
      <w:r w:rsidRPr="008B2765">
        <w:rPr>
          <w:rFonts w:ascii="Book Antiqua" w:eastAsia="宋体" w:hAnsi="Book Antiqua" w:cs="Times New Roman"/>
          <w:sz w:val="24"/>
          <w:szCs w:val="24"/>
          <w:lang w:val="en-US"/>
        </w:rPr>
        <w:t>. In a genome editing system, the right choice of delivery system is crucial for the targeted cells.</w:t>
      </w:r>
    </w:p>
    <w:p w14:paraId="010608EA" w14:textId="1428E282" w:rsidR="003C04F0" w:rsidRPr="008B2765" w:rsidRDefault="003C04F0" w:rsidP="000A04A0">
      <w:pPr>
        <w:spacing w:after="0" w:line="360" w:lineRule="auto"/>
        <w:ind w:firstLineChars="100" w:firstLine="240"/>
        <w:jc w:val="both"/>
        <w:rPr>
          <w:rFonts w:ascii="Book Antiqua" w:eastAsia="宋体" w:hAnsi="Book Antiqua" w:cs="Times New Roman"/>
          <w:sz w:val="24"/>
          <w:szCs w:val="24"/>
          <w:lang w:val="en-US"/>
        </w:rPr>
      </w:pPr>
      <w:r w:rsidRPr="008B2765">
        <w:rPr>
          <w:rFonts w:ascii="Book Antiqua" w:eastAsia="宋体" w:hAnsi="Book Antiqua" w:cs="Times New Roman"/>
          <w:sz w:val="24"/>
          <w:szCs w:val="24"/>
          <w:lang w:val="en-US"/>
        </w:rPr>
        <w:t xml:space="preserve">Different delivery protocols have been adopted to vehicle </w:t>
      </w:r>
      <w:r w:rsidRPr="008B2765">
        <w:rPr>
          <w:rFonts w:ascii="Book Antiqua" w:eastAsia="宋体" w:hAnsi="Book Antiqua" w:cs="Times New Roman"/>
          <w:i/>
          <w:sz w:val="24"/>
          <w:szCs w:val="24"/>
          <w:lang w:val="en-US"/>
        </w:rPr>
        <w:t>in vitro</w:t>
      </w:r>
      <w:r w:rsidRPr="008B2765">
        <w:rPr>
          <w:rFonts w:ascii="Book Antiqua" w:eastAsia="宋体" w:hAnsi="Book Antiqua" w:cs="Times New Roman"/>
          <w:sz w:val="24"/>
          <w:szCs w:val="24"/>
          <w:lang w:val="en-US"/>
        </w:rPr>
        <w:t xml:space="preserve"> plasmid DNA encoding Cas9-gRNA complexes through cell membranes in cell culture including electroporation, nucleofection and lipo</w:t>
      </w:r>
      <w:r w:rsidR="000A04A0">
        <w:rPr>
          <w:rFonts w:ascii="Book Antiqua" w:eastAsia="宋体" w:hAnsi="Book Antiqua" w:cs="Times New Roman"/>
          <w:sz w:val="24"/>
          <w:szCs w:val="24"/>
          <w:lang w:val="en-US"/>
        </w:rPr>
        <w:t xml:space="preserve">fectamine-mediated </w:t>
      </w:r>
      <w:proofErr w:type="gramStart"/>
      <w:r w:rsidR="000A04A0">
        <w:rPr>
          <w:rFonts w:ascii="Book Antiqua" w:eastAsia="宋体" w:hAnsi="Book Antiqua" w:cs="Times New Roman"/>
          <w:sz w:val="24"/>
          <w:szCs w:val="24"/>
          <w:lang w:val="en-US"/>
        </w:rPr>
        <w:t>transfection</w:t>
      </w:r>
      <w:r w:rsidRPr="008B2765">
        <w:rPr>
          <w:rFonts w:ascii="Book Antiqua" w:eastAsia="宋体" w:hAnsi="Book Antiqua" w:cs="Times New Roman"/>
          <w:sz w:val="24"/>
          <w:szCs w:val="24"/>
          <w:vertAlign w:val="superscript"/>
          <w:lang w:val="en-US"/>
        </w:rPr>
        <w:t>[</w:t>
      </w:r>
      <w:proofErr w:type="gramEnd"/>
      <w:r w:rsidRPr="008B2765">
        <w:rPr>
          <w:rFonts w:ascii="Book Antiqua" w:eastAsia="宋体" w:hAnsi="Book Antiqua" w:cs="Times New Roman"/>
          <w:sz w:val="24"/>
          <w:szCs w:val="24"/>
          <w:vertAlign w:val="superscript"/>
          <w:lang w:val="en-US"/>
        </w:rPr>
        <w:t>177,191,192]</w:t>
      </w:r>
      <w:r w:rsidRPr="008B2765">
        <w:rPr>
          <w:rFonts w:ascii="Book Antiqua" w:eastAsia="宋体" w:hAnsi="Book Antiqua" w:cs="Times New Roman"/>
          <w:sz w:val="24"/>
          <w:szCs w:val="24"/>
          <w:lang w:val="en-US"/>
        </w:rPr>
        <w:t>.</w:t>
      </w:r>
    </w:p>
    <w:p w14:paraId="5F909973" w14:textId="7F8664A6" w:rsidR="003C04F0" w:rsidRPr="008B2765" w:rsidRDefault="003C04F0" w:rsidP="000A04A0">
      <w:pPr>
        <w:spacing w:after="0" w:line="360" w:lineRule="auto"/>
        <w:ind w:firstLineChars="100" w:firstLine="240"/>
        <w:jc w:val="both"/>
        <w:rPr>
          <w:rFonts w:ascii="Book Antiqua" w:eastAsia="宋体" w:hAnsi="Book Antiqua" w:cs="Times New Roman"/>
          <w:sz w:val="24"/>
          <w:szCs w:val="24"/>
          <w:lang w:val="en-US"/>
        </w:rPr>
      </w:pPr>
      <w:r w:rsidRPr="008B2765">
        <w:rPr>
          <w:rFonts w:ascii="Book Antiqua" w:eastAsia="宋体" w:hAnsi="Book Antiqua" w:cs="Times New Roman"/>
          <w:sz w:val="24"/>
          <w:szCs w:val="24"/>
          <w:lang w:val="en-US"/>
        </w:rPr>
        <w:t>An important characteristic of the CRISPR/gRNA is its easy design and preparation. In addition, the system recognizes approximately 23</w:t>
      </w:r>
      <w:r w:rsidR="000A04A0">
        <w:rPr>
          <w:rFonts w:ascii="Book Antiqua" w:eastAsia="宋体" w:hAnsi="Book Antiqua" w:cs="Times New Roman" w:hint="eastAsia"/>
          <w:sz w:val="24"/>
          <w:szCs w:val="24"/>
          <w:lang w:val="en-US" w:eastAsia="zh-CN"/>
        </w:rPr>
        <w:t xml:space="preserve"> </w:t>
      </w:r>
      <w:r w:rsidRPr="008B2765">
        <w:rPr>
          <w:rFonts w:ascii="Book Antiqua" w:eastAsia="宋体" w:hAnsi="Book Antiqua" w:cs="Times New Roman"/>
          <w:sz w:val="24"/>
          <w:szCs w:val="24"/>
          <w:lang w:val="en-US"/>
        </w:rPr>
        <w:t>bp of the target site, which is a relatively shorter sequence than that recognized by TALENs. Recent papers have also corroborated that the RNA-mediated CRISPR/CAS9 system has a high tolerance to a few base pair mismatches towards the 5’half of the target site and a high potential for off-target risk in human cell lines.</w:t>
      </w:r>
    </w:p>
    <w:p w14:paraId="495BC392" w14:textId="40412F69" w:rsidR="003C04F0" w:rsidRPr="008B2765" w:rsidRDefault="003C04F0" w:rsidP="000A04A0">
      <w:pPr>
        <w:spacing w:after="0" w:line="360" w:lineRule="auto"/>
        <w:ind w:firstLineChars="100" w:firstLine="240"/>
        <w:jc w:val="both"/>
        <w:rPr>
          <w:rFonts w:ascii="Book Antiqua" w:eastAsia="宋体" w:hAnsi="Book Antiqua" w:cs="Times New Roman"/>
          <w:sz w:val="24"/>
          <w:szCs w:val="24"/>
          <w:lang w:val="en-US"/>
        </w:rPr>
      </w:pPr>
      <w:r w:rsidRPr="008B2765">
        <w:rPr>
          <w:rFonts w:ascii="Book Antiqua" w:eastAsia="宋体" w:hAnsi="Book Antiqua" w:cs="Times New Roman"/>
          <w:sz w:val="24"/>
          <w:szCs w:val="24"/>
          <w:lang w:val="en-US"/>
        </w:rPr>
        <w:t xml:space="preserve">A lot of studies have successfully </w:t>
      </w:r>
      <w:r w:rsidR="002F198A" w:rsidRPr="008B2765">
        <w:rPr>
          <w:rFonts w:ascii="Book Antiqua" w:eastAsia="宋体" w:hAnsi="Book Antiqua" w:cs="Times New Roman"/>
          <w:sz w:val="24"/>
          <w:szCs w:val="24"/>
          <w:lang w:val="en-US"/>
        </w:rPr>
        <w:t>modified</w:t>
      </w:r>
      <w:r w:rsidRPr="008B2765">
        <w:rPr>
          <w:rFonts w:ascii="Book Antiqua" w:eastAsia="宋体" w:hAnsi="Book Antiqua" w:cs="Times New Roman"/>
          <w:sz w:val="24"/>
          <w:szCs w:val="24"/>
          <w:lang w:val="en-US"/>
        </w:rPr>
        <w:t xml:space="preserve"> genes in monogenic disorders using patient-specific iPS</w:t>
      </w:r>
      <w:r w:rsidR="006C591A">
        <w:rPr>
          <w:rFonts w:ascii="Book Antiqua" w:eastAsia="宋体" w:hAnsi="Book Antiqua" w:cs="Times New Roman"/>
          <w:sz w:val="24"/>
          <w:szCs w:val="24"/>
          <w:lang w:val="en-US"/>
        </w:rPr>
        <w:t>Cs</w:t>
      </w:r>
      <w:r w:rsidRPr="008B2765">
        <w:rPr>
          <w:rFonts w:ascii="Book Antiqua" w:eastAsia="宋体" w:hAnsi="Book Antiqua" w:cs="Times New Roman"/>
          <w:sz w:val="24"/>
          <w:szCs w:val="24"/>
          <w:lang w:val="en-US"/>
        </w:rPr>
        <w:t xml:space="preserve">. </w:t>
      </w:r>
    </w:p>
    <w:p w14:paraId="606A8178" w14:textId="08D4CF7F" w:rsidR="003C04F0" w:rsidRPr="008B2765" w:rsidRDefault="003C04F0" w:rsidP="000A04A0">
      <w:pPr>
        <w:spacing w:after="0" w:line="360" w:lineRule="auto"/>
        <w:ind w:firstLineChars="100" w:firstLine="240"/>
        <w:jc w:val="both"/>
        <w:rPr>
          <w:rFonts w:ascii="Book Antiqua" w:eastAsia="宋体" w:hAnsi="Book Antiqua" w:cs="Times New Roman"/>
          <w:sz w:val="24"/>
          <w:szCs w:val="24"/>
          <w:lang w:val="en-US"/>
        </w:rPr>
      </w:pPr>
      <w:r w:rsidRPr="008B2765">
        <w:rPr>
          <w:rFonts w:ascii="Book Antiqua" w:eastAsia="宋体" w:hAnsi="Book Antiqua" w:cs="Times New Roman"/>
          <w:sz w:val="24"/>
          <w:szCs w:val="24"/>
          <w:lang w:val="en-US"/>
        </w:rPr>
        <w:t xml:space="preserve">An interesting use of CRISPR-Cas9 is the correction of the </w:t>
      </w:r>
      <w:r w:rsidRPr="008B2765">
        <w:rPr>
          <w:rFonts w:ascii="Book Antiqua" w:eastAsia="宋体" w:hAnsi="Book Antiqua" w:cs="Times New Roman"/>
          <w:i/>
          <w:sz w:val="24"/>
          <w:szCs w:val="24"/>
          <w:lang w:val="en-US"/>
        </w:rPr>
        <w:t>HBB</w:t>
      </w:r>
      <w:r w:rsidRPr="008B2765">
        <w:rPr>
          <w:rFonts w:ascii="Book Antiqua" w:eastAsia="宋体" w:hAnsi="Book Antiqua" w:cs="Times New Roman"/>
          <w:sz w:val="24"/>
          <w:szCs w:val="24"/>
          <w:lang w:val="en-US"/>
        </w:rPr>
        <w:t xml:space="preserve"> gene in human iPSCs generated from patients carrying a homozygous missense point mutation in </w:t>
      </w:r>
      <w:r w:rsidRPr="008B2765">
        <w:rPr>
          <w:rFonts w:ascii="Book Antiqua" w:eastAsia="宋体" w:hAnsi="Book Antiqua" w:cs="Times New Roman"/>
          <w:sz w:val="24"/>
          <w:szCs w:val="24"/>
          <w:lang w:val="en-US"/>
        </w:rPr>
        <w:lastRenderedPageBreak/>
        <w:t xml:space="preserve">the </w:t>
      </w:r>
      <w:r w:rsidRPr="008B2765">
        <w:rPr>
          <w:rFonts w:ascii="Book Antiqua" w:eastAsia="宋体" w:hAnsi="Book Antiqua" w:cs="Times New Roman"/>
          <w:i/>
          <w:sz w:val="24"/>
          <w:szCs w:val="24"/>
          <w:lang w:val="en-US"/>
        </w:rPr>
        <w:t>HBB</w:t>
      </w:r>
      <w:r w:rsidRPr="008B2765">
        <w:rPr>
          <w:rFonts w:ascii="Book Antiqua" w:eastAsia="宋体" w:hAnsi="Book Antiqua" w:cs="Times New Roman"/>
          <w:sz w:val="24"/>
          <w:szCs w:val="24"/>
          <w:lang w:val="en-US"/>
        </w:rPr>
        <w:t xml:space="preserve"> gene. Using a specific guide RNA and Cas9, </w:t>
      </w:r>
      <w:r w:rsidRPr="008B2765">
        <w:rPr>
          <w:rFonts w:ascii="Book Antiqua" w:eastAsia="宋体" w:hAnsi="Book Antiqua" w:cs="Times New Roman"/>
          <w:i/>
          <w:sz w:val="24"/>
          <w:szCs w:val="24"/>
          <w:lang w:val="en-US"/>
        </w:rPr>
        <w:t>Huang X.</w:t>
      </w:r>
      <w:r w:rsidRPr="008B2765">
        <w:rPr>
          <w:rFonts w:ascii="Book Antiqua" w:eastAsia="宋体" w:hAnsi="Book Antiqua" w:cs="Times New Roman"/>
          <w:sz w:val="24"/>
          <w:szCs w:val="24"/>
          <w:lang w:val="en-US"/>
        </w:rPr>
        <w:t xml:space="preserve"> and collaborators corrected, without off-targeting mutations, one allele of the </w:t>
      </w:r>
      <w:r w:rsidRPr="008B2765">
        <w:rPr>
          <w:rFonts w:ascii="Book Antiqua" w:eastAsia="宋体" w:hAnsi="Book Antiqua" w:cs="Times New Roman"/>
          <w:i/>
          <w:sz w:val="24"/>
          <w:szCs w:val="24"/>
          <w:lang w:val="en-US"/>
        </w:rPr>
        <w:t>HBB</w:t>
      </w:r>
      <w:r w:rsidRPr="008B2765">
        <w:rPr>
          <w:rFonts w:ascii="Book Antiqua" w:eastAsia="宋体" w:hAnsi="Book Antiqua" w:cs="Times New Roman"/>
          <w:sz w:val="24"/>
          <w:szCs w:val="24"/>
          <w:lang w:val="en-US"/>
        </w:rPr>
        <w:t xml:space="preserve"> gene by homologous recombination with a donor DNA template containing the wild-type </w:t>
      </w:r>
      <w:r w:rsidRPr="008B2765">
        <w:rPr>
          <w:rFonts w:ascii="Book Antiqua" w:eastAsia="宋体" w:hAnsi="Book Antiqua" w:cs="Times New Roman"/>
          <w:i/>
          <w:sz w:val="24"/>
          <w:szCs w:val="24"/>
          <w:lang w:val="en-US"/>
        </w:rPr>
        <w:t>HBB</w:t>
      </w:r>
      <w:r w:rsidRPr="008B2765">
        <w:rPr>
          <w:rFonts w:ascii="Book Antiqua" w:eastAsia="宋体" w:hAnsi="Book Antiqua" w:cs="Times New Roman"/>
          <w:sz w:val="24"/>
          <w:szCs w:val="24"/>
          <w:lang w:val="en-US"/>
        </w:rPr>
        <w:t xml:space="preserve"> DNA. Erythrocytes were then generated by differentiating hiPSCs in which normal expression of the </w:t>
      </w:r>
      <w:r w:rsidRPr="008B2765">
        <w:rPr>
          <w:rFonts w:ascii="Book Antiqua" w:eastAsia="宋体" w:hAnsi="Book Antiqua" w:cs="Times New Roman"/>
          <w:sz w:val="24"/>
          <w:szCs w:val="24"/>
        </w:rPr>
        <w:t>β</w:t>
      </w:r>
      <w:r w:rsidRPr="008B2765">
        <w:rPr>
          <w:rFonts w:ascii="Book Antiqua" w:eastAsia="宋体" w:hAnsi="Book Antiqua" w:cs="Times New Roman"/>
          <w:sz w:val="24"/>
          <w:szCs w:val="24"/>
          <w:lang w:val="en-US"/>
        </w:rPr>
        <w:t>-globin protein (due to CRISPR -Cas9 mo</w:t>
      </w:r>
      <w:r w:rsidR="000A04A0">
        <w:rPr>
          <w:rFonts w:ascii="Book Antiqua" w:eastAsia="宋体" w:hAnsi="Book Antiqua" w:cs="Times New Roman"/>
          <w:sz w:val="24"/>
          <w:szCs w:val="24"/>
          <w:lang w:val="en-US"/>
        </w:rPr>
        <w:t xml:space="preserve">dified HBB allele) was </w:t>
      </w:r>
      <w:proofErr w:type="gramStart"/>
      <w:r w:rsidR="000A04A0">
        <w:rPr>
          <w:rFonts w:ascii="Book Antiqua" w:eastAsia="宋体" w:hAnsi="Book Antiqua" w:cs="Times New Roman"/>
          <w:sz w:val="24"/>
          <w:szCs w:val="24"/>
          <w:lang w:val="en-US"/>
        </w:rPr>
        <w:t>detected</w:t>
      </w:r>
      <w:r w:rsidRPr="008B2765">
        <w:rPr>
          <w:rFonts w:ascii="Book Antiqua" w:eastAsia="宋体" w:hAnsi="Book Antiqua" w:cs="Times New Roman"/>
          <w:sz w:val="24"/>
          <w:szCs w:val="24"/>
          <w:vertAlign w:val="superscript"/>
          <w:lang w:val="en-US"/>
        </w:rPr>
        <w:t>[</w:t>
      </w:r>
      <w:proofErr w:type="gramEnd"/>
      <w:r w:rsidRPr="008B2765">
        <w:rPr>
          <w:rFonts w:ascii="Book Antiqua" w:eastAsia="宋体" w:hAnsi="Book Antiqua" w:cs="Times New Roman"/>
          <w:sz w:val="24"/>
          <w:szCs w:val="24"/>
          <w:vertAlign w:val="superscript"/>
          <w:lang w:val="en-US"/>
        </w:rPr>
        <w:t>193]</w:t>
      </w:r>
      <w:r w:rsidRPr="008B2765">
        <w:rPr>
          <w:rFonts w:ascii="Book Antiqua" w:eastAsia="宋体" w:hAnsi="Book Antiqua" w:cs="Times New Roman"/>
          <w:sz w:val="24"/>
          <w:szCs w:val="24"/>
          <w:lang w:val="en-US"/>
        </w:rPr>
        <w:t xml:space="preserve">. </w:t>
      </w:r>
    </w:p>
    <w:p w14:paraId="70F5B2BB" w14:textId="2B564C2E" w:rsidR="003C04F0" w:rsidRPr="008B2765" w:rsidRDefault="003C04F0" w:rsidP="000A04A0">
      <w:pPr>
        <w:spacing w:after="0" w:line="360" w:lineRule="auto"/>
        <w:ind w:firstLineChars="100" w:firstLine="240"/>
        <w:jc w:val="both"/>
        <w:rPr>
          <w:rFonts w:ascii="Book Antiqua" w:eastAsia="宋体" w:hAnsi="Book Antiqua" w:cs="Times New Roman"/>
          <w:sz w:val="24"/>
          <w:szCs w:val="24"/>
          <w:lang w:val="en-US"/>
        </w:rPr>
      </w:pPr>
      <w:r w:rsidRPr="008B2765">
        <w:rPr>
          <w:rFonts w:ascii="Book Antiqua" w:eastAsia="宋体" w:hAnsi="Book Antiqua" w:cs="Times New Roman"/>
          <w:sz w:val="24"/>
          <w:szCs w:val="24"/>
          <w:lang w:val="en-US"/>
        </w:rPr>
        <w:t>Recently, another group has demonstrated the restoration of the dystrophin protein in DMD patient-derived iPSCs by TALEN or CRISPR-Cas9. They used three correction methods</w:t>
      </w:r>
      <w:r w:rsidR="0043408D" w:rsidRPr="008B2765">
        <w:rPr>
          <w:rFonts w:ascii="Book Antiqua" w:eastAsia="宋体" w:hAnsi="Book Antiqua" w:cs="Times New Roman"/>
          <w:sz w:val="24"/>
          <w:szCs w:val="24"/>
          <w:lang w:val="en-US"/>
        </w:rPr>
        <w:t xml:space="preserve"> </w:t>
      </w:r>
      <w:r w:rsidRPr="008B2765">
        <w:rPr>
          <w:rFonts w:ascii="Book Antiqua" w:eastAsia="宋体" w:hAnsi="Book Antiqua" w:cs="Times New Roman"/>
          <w:sz w:val="24"/>
          <w:szCs w:val="24"/>
          <w:lang w:val="en-US"/>
        </w:rPr>
        <w:t xml:space="preserve">(exon skipping, frameshifting and exon knock-in) to restore protein levels. After investigating the genome integrity, they differentiated the corrected iPSCs towards skeletal muscle cells and detected the expression of the </w:t>
      </w:r>
      <w:r w:rsidR="000A04A0">
        <w:rPr>
          <w:rFonts w:ascii="Book Antiqua" w:eastAsia="宋体" w:hAnsi="Book Antiqua" w:cs="Times New Roman"/>
          <w:sz w:val="24"/>
          <w:szCs w:val="24"/>
          <w:lang w:val="en-US"/>
        </w:rPr>
        <w:t xml:space="preserve">full- length dystrophin </w:t>
      </w:r>
      <w:proofErr w:type="gramStart"/>
      <w:r w:rsidR="000A04A0">
        <w:rPr>
          <w:rFonts w:ascii="Book Antiqua" w:eastAsia="宋体" w:hAnsi="Book Antiqua" w:cs="Times New Roman"/>
          <w:sz w:val="24"/>
          <w:szCs w:val="24"/>
          <w:lang w:val="en-US"/>
        </w:rPr>
        <w:t>protein</w:t>
      </w:r>
      <w:r w:rsidRPr="008B2765">
        <w:rPr>
          <w:rFonts w:ascii="Book Antiqua" w:eastAsia="宋体" w:hAnsi="Book Antiqua" w:cs="Times New Roman"/>
          <w:sz w:val="24"/>
          <w:szCs w:val="24"/>
          <w:vertAlign w:val="superscript"/>
          <w:lang w:val="en-US"/>
        </w:rPr>
        <w:t>[</w:t>
      </w:r>
      <w:proofErr w:type="gramEnd"/>
      <w:r w:rsidRPr="008B2765">
        <w:rPr>
          <w:rFonts w:ascii="Book Antiqua" w:eastAsia="宋体" w:hAnsi="Book Antiqua" w:cs="Times New Roman"/>
          <w:sz w:val="24"/>
          <w:szCs w:val="24"/>
          <w:vertAlign w:val="superscript"/>
          <w:lang w:val="en-US"/>
        </w:rPr>
        <w:t>194]</w:t>
      </w:r>
      <w:r w:rsidRPr="008B2765">
        <w:rPr>
          <w:rFonts w:ascii="Book Antiqua" w:eastAsia="宋体" w:hAnsi="Book Antiqua" w:cs="Times New Roman"/>
          <w:sz w:val="24"/>
          <w:szCs w:val="24"/>
          <w:lang w:val="en-US"/>
        </w:rPr>
        <w:t xml:space="preserve">. </w:t>
      </w:r>
    </w:p>
    <w:p w14:paraId="1CD69D7B" w14:textId="2EC78DC1" w:rsidR="003C04F0" w:rsidRPr="008B2765" w:rsidRDefault="003C04F0" w:rsidP="000A04A0">
      <w:pPr>
        <w:spacing w:after="0" w:line="360" w:lineRule="auto"/>
        <w:ind w:firstLineChars="100" w:firstLine="240"/>
        <w:jc w:val="both"/>
        <w:rPr>
          <w:rFonts w:ascii="Book Antiqua" w:eastAsia="宋体" w:hAnsi="Book Antiqua" w:cs="Times New Roman"/>
          <w:sz w:val="24"/>
          <w:szCs w:val="24"/>
          <w:lang w:val="en-US"/>
        </w:rPr>
      </w:pPr>
      <w:r w:rsidRPr="008B2765">
        <w:rPr>
          <w:rFonts w:ascii="Book Antiqua" w:eastAsia="宋体" w:hAnsi="Book Antiqua" w:cs="Times New Roman"/>
          <w:sz w:val="24"/>
          <w:szCs w:val="24"/>
          <w:lang w:val="en-US"/>
        </w:rPr>
        <w:t xml:space="preserve">Haemophilia A is an X-linked genetic disorder caused by mutations in the </w:t>
      </w:r>
      <w:r w:rsidRPr="008B2765">
        <w:rPr>
          <w:rFonts w:ascii="Book Antiqua" w:eastAsia="宋体" w:hAnsi="Book Antiqua" w:cs="Times New Roman"/>
          <w:i/>
          <w:sz w:val="24"/>
          <w:szCs w:val="24"/>
          <w:lang w:val="en-US"/>
        </w:rPr>
        <w:t>F8</w:t>
      </w:r>
      <w:r w:rsidRPr="008B2765">
        <w:rPr>
          <w:rFonts w:ascii="Book Antiqua" w:eastAsia="宋体" w:hAnsi="Book Antiqua" w:cs="Times New Roman"/>
          <w:sz w:val="24"/>
          <w:szCs w:val="24"/>
          <w:lang w:val="en-US"/>
        </w:rPr>
        <w:t xml:space="preserve"> gene encoding the blood coagulation factor VIII. The CRISPR-Cas9 protocol has been used by </w:t>
      </w:r>
      <w:r w:rsidRPr="000A04A0">
        <w:rPr>
          <w:rFonts w:ascii="Book Antiqua" w:eastAsia="宋体" w:hAnsi="Book Antiqua" w:cs="Times New Roman"/>
          <w:sz w:val="24"/>
          <w:szCs w:val="24"/>
          <w:lang w:val="en-US"/>
        </w:rPr>
        <w:t>Park</w:t>
      </w:r>
      <w:r w:rsidRPr="008B2765">
        <w:rPr>
          <w:rFonts w:ascii="Book Antiqua" w:eastAsia="宋体" w:hAnsi="Book Antiqua" w:cs="Times New Roman"/>
          <w:sz w:val="24"/>
          <w:szCs w:val="24"/>
          <w:lang w:val="en-US"/>
        </w:rPr>
        <w:t xml:space="preserve"> </w:t>
      </w:r>
      <w:r w:rsidR="000A04A0">
        <w:rPr>
          <w:rFonts w:ascii="Book Antiqua" w:eastAsia="宋体" w:hAnsi="Book Antiqua" w:cs="Times New Roman" w:hint="eastAsia"/>
          <w:i/>
          <w:sz w:val="24"/>
          <w:szCs w:val="24"/>
          <w:lang w:val="en-US" w:eastAsia="zh-CN"/>
        </w:rPr>
        <w:t xml:space="preserve">et </w:t>
      </w:r>
      <w:proofErr w:type="gramStart"/>
      <w:r w:rsidR="000A04A0">
        <w:rPr>
          <w:rFonts w:ascii="Book Antiqua" w:eastAsia="宋体" w:hAnsi="Book Antiqua" w:cs="Times New Roman" w:hint="eastAsia"/>
          <w:i/>
          <w:sz w:val="24"/>
          <w:szCs w:val="24"/>
          <w:lang w:val="en-US" w:eastAsia="zh-CN"/>
        </w:rPr>
        <w:t>al</w:t>
      </w:r>
      <w:r w:rsidR="000A04A0">
        <w:rPr>
          <w:rFonts w:ascii="Book Antiqua" w:eastAsia="宋体" w:hAnsi="Book Antiqua" w:cs="Times New Roman" w:hint="eastAsia"/>
          <w:sz w:val="24"/>
          <w:szCs w:val="24"/>
          <w:vertAlign w:val="superscript"/>
          <w:lang w:val="en-US" w:eastAsia="zh-CN"/>
        </w:rPr>
        <w:t>[</w:t>
      </w:r>
      <w:proofErr w:type="gramEnd"/>
      <w:r w:rsidR="000A04A0">
        <w:rPr>
          <w:rFonts w:ascii="Book Antiqua" w:eastAsia="宋体" w:hAnsi="Book Antiqua" w:cs="Times New Roman" w:hint="eastAsia"/>
          <w:sz w:val="24"/>
          <w:szCs w:val="24"/>
          <w:vertAlign w:val="superscript"/>
          <w:lang w:val="en-US" w:eastAsia="zh-CN"/>
        </w:rPr>
        <w:t xml:space="preserve">195] </w:t>
      </w:r>
      <w:r w:rsidRPr="008B2765">
        <w:rPr>
          <w:rFonts w:ascii="Book Antiqua" w:eastAsia="宋体" w:hAnsi="Book Antiqua" w:cs="Times New Roman"/>
          <w:sz w:val="24"/>
          <w:szCs w:val="24"/>
          <w:lang w:val="en-US"/>
        </w:rPr>
        <w:t xml:space="preserve">to repair two large inverted regions back to the normal orientation in Haemophilia A patient-derived iPSCs. They demonstrated the expression of the </w:t>
      </w:r>
      <w:r w:rsidRPr="008B2765">
        <w:rPr>
          <w:rFonts w:ascii="Book Antiqua" w:eastAsia="宋体" w:hAnsi="Book Antiqua" w:cs="Times New Roman"/>
          <w:i/>
          <w:sz w:val="24"/>
          <w:szCs w:val="24"/>
          <w:lang w:val="en-US"/>
        </w:rPr>
        <w:t>F8</w:t>
      </w:r>
      <w:r w:rsidRPr="008B2765">
        <w:rPr>
          <w:rFonts w:ascii="Book Antiqua" w:eastAsia="宋体" w:hAnsi="Book Antiqua" w:cs="Times New Roman"/>
          <w:sz w:val="24"/>
          <w:szCs w:val="24"/>
          <w:lang w:val="en-US"/>
        </w:rPr>
        <w:t xml:space="preserve"> gene </w:t>
      </w:r>
      <w:r w:rsidRPr="008B2765">
        <w:rPr>
          <w:rFonts w:ascii="Book Antiqua" w:eastAsia="宋体" w:hAnsi="Book Antiqua" w:cs="Times New Roman"/>
          <w:i/>
          <w:sz w:val="24"/>
          <w:szCs w:val="24"/>
          <w:lang w:val="en-US"/>
        </w:rPr>
        <w:t>in vitro</w:t>
      </w:r>
      <w:r w:rsidRPr="008B2765">
        <w:rPr>
          <w:rFonts w:ascii="Book Antiqua" w:eastAsia="宋体" w:hAnsi="Book Antiqua" w:cs="Times New Roman"/>
          <w:sz w:val="24"/>
          <w:szCs w:val="24"/>
          <w:lang w:val="en-US"/>
        </w:rPr>
        <w:t xml:space="preserve"> in endothelial cells after their differentiation. Targeted deep sequencing and whole genome sequencing analyses showed no off-target effects, as they chose a target sequence that differs from any other site in the hu</w:t>
      </w:r>
      <w:r w:rsidR="000A04A0">
        <w:rPr>
          <w:rFonts w:ascii="Book Antiqua" w:eastAsia="宋体" w:hAnsi="Book Antiqua" w:cs="Times New Roman"/>
          <w:sz w:val="24"/>
          <w:szCs w:val="24"/>
          <w:lang w:val="en-US"/>
        </w:rPr>
        <w:t xml:space="preserve">man genome by three </w:t>
      </w:r>
      <w:proofErr w:type="gramStart"/>
      <w:r w:rsidR="000A04A0">
        <w:rPr>
          <w:rFonts w:ascii="Book Antiqua" w:eastAsia="宋体" w:hAnsi="Book Antiqua" w:cs="Times New Roman"/>
          <w:sz w:val="24"/>
          <w:szCs w:val="24"/>
          <w:lang w:val="en-US"/>
        </w:rPr>
        <w:t>nucleotides</w:t>
      </w:r>
      <w:r w:rsidRPr="008B2765">
        <w:rPr>
          <w:rFonts w:ascii="Book Antiqua" w:eastAsia="宋体" w:hAnsi="Book Antiqua" w:cs="Times New Roman"/>
          <w:sz w:val="24"/>
          <w:szCs w:val="24"/>
          <w:vertAlign w:val="superscript"/>
          <w:lang w:val="en-US"/>
        </w:rPr>
        <w:t>[</w:t>
      </w:r>
      <w:proofErr w:type="gramEnd"/>
      <w:r w:rsidRPr="008B2765">
        <w:rPr>
          <w:rFonts w:ascii="Book Antiqua" w:eastAsia="宋体" w:hAnsi="Book Antiqua" w:cs="Times New Roman"/>
          <w:sz w:val="24"/>
          <w:szCs w:val="24"/>
          <w:vertAlign w:val="superscript"/>
          <w:lang w:val="en-US"/>
        </w:rPr>
        <w:t>195]</w:t>
      </w:r>
      <w:r w:rsidRPr="008B2765">
        <w:rPr>
          <w:rFonts w:ascii="Book Antiqua" w:eastAsia="宋体" w:hAnsi="Book Antiqua" w:cs="Times New Roman"/>
          <w:sz w:val="24"/>
          <w:szCs w:val="24"/>
          <w:lang w:val="en-US"/>
        </w:rPr>
        <w:t>.</w:t>
      </w:r>
    </w:p>
    <w:p w14:paraId="70644096" w14:textId="0DB7809B" w:rsidR="003C04F0" w:rsidRPr="008B2765" w:rsidRDefault="003C04F0" w:rsidP="000A04A0">
      <w:pPr>
        <w:spacing w:after="0" w:line="360" w:lineRule="auto"/>
        <w:ind w:firstLineChars="100" w:firstLine="240"/>
        <w:jc w:val="both"/>
        <w:rPr>
          <w:rFonts w:ascii="Book Antiqua" w:eastAsia="宋体" w:hAnsi="Book Antiqua" w:cs="Times New Roman"/>
          <w:sz w:val="24"/>
          <w:szCs w:val="24"/>
          <w:lang w:val="en-US"/>
        </w:rPr>
      </w:pPr>
      <w:r w:rsidRPr="008B2765">
        <w:rPr>
          <w:rFonts w:ascii="Book Antiqua" w:eastAsia="宋体" w:hAnsi="Book Antiqua" w:cs="Times New Roman"/>
          <w:sz w:val="24"/>
          <w:szCs w:val="24"/>
          <w:lang w:val="en-US"/>
        </w:rPr>
        <w:t>The CRISPR protocol has been recently adopted for correcting the ∆F508 mutation</w:t>
      </w:r>
      <w:r w:rsidR="0043408D" w:rsidRPr="008B2765">
        <w:rPr>
          <w:rFonts w:ascii="Book Antiqua" w:eastAsia="宋体" w:hAnsi="Book Antiqua" w:cs="Times New Roman"/>
          <w:sz w:val="24"/>
          <w:szCs w:val="24"/>
          <w:lang w:val="en-US"/>
        </w:rPr>
        <w:t xml:space="preserve"> </w:t>
      </w:r>
      <w:r w:rsidRPr="008B2765">
        <w:rPr>
          <w:rFonts w:ascii="Book Antiqua" w:eastAsia="宋体" w:hAnsi="Book Antiqua" w:cs="Times New Roman"/>
          <w:sz w:val="24"/>
          <w:szCs w:val="24"/>
          <w:lang w:val="en-US"/>
        </w:rPr>
        <w:t xml:space="preserve">in CFTR- mutated hiPSCs. An excisable selection system is used to improve the efficiency of the correction. The possibility of any genomic footprint at the target site allowed </w:t>
      </w:r>
      <w:r w:rsidRPr="005F7335">
        <w:rPr>
          <w:rFonts w:ascii="Book Antiqua" w:eastAsia="宋体" w:hAnsi="Book Antiqua" w:cs="Times New Roman"/>
          <w:sz w:val="24"/>
          <w:szCs w:val="24"/>
          <w:lang w:val="en-US"/>
        </w:rPr>
        <w:t xml:space="preserve">Firth </w:t>
      </w:r>
      <w:r w:rsidR="005F7335">
        <w:rPr>
          <w:rFonts w:ascii="Book Antiqua" w:eastAsia="宋体" w:hAnsi="Book Antiqua" w:cs="Times New Roman" w:hint="eastAsia"/>
          <w:i/>
          <w:sz w:val="24"/>
          <w:szCs w:val="24"/>
          <w:lang w:val="en-US" w:eastAsia="zh-CN"/>
        </w:rPr>
        <w:t xml:space="preserve">et </w:t>
      </w:r>
      <w:proofErr w:type="gramStart"/>
      <w:r w:rsidR="005F7335">
        <w:rPr>
          <w:rFonts w:ascii="Book Antiqua" w:eastAsia="宋体" w:hAnsi="Book Antiqua" w:cs="Times New Roman" w:hint="eastAsia"/>
          <w:i/>
          <w:sz w:val="24"/>
          <w:szCs w:val="24"/>
          <w:lang w:val="en-US" w:eastAsia="zh-CN"/>
        </w:rPr>
        <w:t>al</w:t>
      </w:r>
      <w:r w:rsidR="005F7335" w:rsidRPr="008B2765">
        <w:rPr>
          <w:rFonts w:ascii="Book Antiqua" w:eastAsia="宋体" w:hAnsi="Book Antiqua" w:cs="Times New Roman"/>
          <w:sz w:val="24"/>
          <w:szCs w:val="24"/>
          <w:vertAlign w:val="superscript"/>
          <w:lang w:val="en-US"/>
        </w:rPr>
        <w:t>[</w:t>
      </w:r>
      <w:proofErr w:type="gramEnd"/>
      <w:r w:rsidR="005F7335" w:rsidRPr="008B2765">
        <w:rPr>
          <w:rFonts w:ascii="Book Antiqua" w:eastAsia="宋体" w:hAnsi="Book Antiqua" w:cs="Times New Roman"/>
          <w:sz w:val="24"/>
          <w:szCs w:val="24"/>
          <w:vertAlign w:val="superscript"/>
          <w:lang w:val="en-US"/>
        </w:rPr>
        <w:t>196]</w:t>
      </w:r>
      <w:r w:rsidRPr="008B2765">
        <w:rPr>
          <w:rFonts w:ascii="Book Antiqua" w:eastAsia="宋体" w:hAnsi="Book Antiqua" w:cs="Times New Roman"/>
          <w:sz w:val="24"/>
          <w:szCs w:val="24"/>
          <w:lang w:val="en-US"/>
        </w:rPr>
        <w:t xml:space="preserve"> to edit a point mutation in the genome, while leaving no genomic scar in patient cells. Modified </w:t>
      </w:r>
      <w:r w:rsidR="006D7C1B" w:rsidRPr="008B2765">
        <w:rPr>
          <w:rFonts w:ascii="Book Antiqua" w:eastAsia="宋体" w:hAnsi="Book Antiqua" w:cs="Times New Roman"/>
          <w:sz w:val="24"/>
          <w:szCs w:val="24"/>
          <w:lang w:val="en-US"/>
        </w:rPr>
        <w:t>hiPS</w:t>
      </w:r>
      <w:r w:rsidR="006D7C1B">
        <w:rPr>
          <w:rFonts w:ascii="Book Antiqua" w:eastAsia="宋体" w:hAnsi="Book Antiqua" w:cs="Times New Roman"/>
          <w:sz w:val="24"/>
          <w:szCs w:val="24"/>
          <w:lang w:val="en-US"/>
        </w:rPr>
        <w:t>Cs</w:t>
      </w:r>
      <w:r w:rsidR="006D7C1B" w:rsidRPr="008B2765">
        <w:rPr>
          <w:rFonts w:ascii="Book Antiqua" w:eastAsia="宋体" w:hAnsi="Book Antiqua" w:cs="Times New Roman"/>
          <w:sz w:val="24"/>
          <w:szCs w:val="24"/>
          <w:lang w:val="en-US"/>
        </w:rPr>
        <w:t xml:space="preserve"> </w:t>
      </w:r>
      <w:r w:rsidRPr="008B2765">
        <w:rPr>
          <w:rFonts w:ascii="Book Antiqua" w:eastAsia="宋体" w:hAnsi="Book Antiqua" w:cs="Times New Roman"/>
          <w:sz w:val="24"/>
          <w:szCs w:val="24"/>
          <w:lang w:val="en-US"/>
        </w:rPr>
        <w:t xml:space="preserve">were then differentiated to mature </w:t>
      </w:r>
      <w:r w:rsidRPr="008B2765">
        <w:rPr>
          <w:rFonts w:ascii="Book Antiqua" w:eastAsia="宋体" w:hAnsi="Book Antiqua" w:cs="Times New Roman"/>
          <w:sz w:val="24"/>
          <w:szCs w:val="24"/>
          <w:lang w:val="en-US"/>
        </w:rPr>
        <w:lastRenderedPageBreak/>
        <w:t xml:space="preserve">airway epithelial cells in which the functional recovery of the </w:t>
      </w:r>
      <w:r w:rsidRPr="008B2765">
        <w:rPr>
          <w:rFonts w:ascii="Book Antiqua" w:eastAsia="宋体" w:hAnsi="Book Antiqua" w:cs="Times New Roman"/>
          <w:i/>
          <w:sz w:val="24"/>
          <w:szCs w:val="24"/>
          <w:lang w:val="en-US"/>
        </w:rPr>
        <w:t>CFTR</w:t>
      </w:r>
      <w:r w:rsidRPr="008B2765">
        <w:rPr>
          <w:rFonts w:ascii="Book Antiqua" w:eastAsia="宋体" w:hAnsi="Book Antiqua" w:cs="Times New Roman"/>
          <w:sz w:val="24"/>
          <w:szCs w:val="24"/>
          <w:lang w:val="en-US"/>
        </w:rPr>
        <w:t xml:space="preserve"> channel protein was demonstrated. Half of the CRISPR-corrected epithelial cells stably responded to stimulation by th</w:t>
      </w:r>
      <w:r w:rsidR="000A04A0">
        <w:rPr>
          <w:rFonts w:ascii="Book Antiqua" w:eastAsia="宋体" w:hAnsi="Book Antiqua" w:cs="Times New Roman"/>
          <w:sz w:val="24"/>
          <w:szCs w:val="24"/>
          <w:lang w:val="en-US"/>
        </w:rPr>
        <w:t xml:space="preserve">e whole-cell patch clamp </w:t>
      </w:r>
      <w:proofErr w:type="gramStart"/>
      <w:r w:rsidR="000A04A0">
        <w:rPr>
          <w:rFonts w:ascii="Book Antiqua" w:eastAsia="宋体" w:hAnsi="Book Antiqua" w:cs="Times New Roman"/>
          <w:sz w:val="24"/>
          <w:szCs w:val="24"/>
          <w:lang w:val="en-US"/>
        </w:rPr>
        <w:t>method</w:t>
      </w:r>
      <w:r w:rsidRPr="008B2765">
        <w:rPr>
          <w:rFonts w:ascii="Book Antiqua" w:eastAsia="宋体" w:hAnsi="Book Antiqua" w:cs="Times New Roman"/>
          <w:sz w:val="24"/>
          <w:szCs w:val="24"/>
          <w:vertAlign w:val="superscript"/>
          <w:lang w:val="en-US"/>
        </w:rPr>
        <w:t>[</w:t>
      </w:r>
      <w:proofErr w:type="gramEnd"/>
      <w:r w:rsidRPr="008B2765">
        <w:rPr>
          <w:rFonts w:ascii="Book Antiqua" w:eastAsia="宋体" w:hAnsi="Book Antiqua" w:cs="Times New Roman"/>
          <w:sz w:val="24"/>
          <w:szCs w:val="24"/>
          <w:vertAlign w:val="superscript"/>
          <w:lang w:val="en-US"/>
        </w:rPr>
        <w:t>196]</w:t>
      </w:r>
      <w:r w:rsidRPr="008B2765">
        <w:rPr>
          <w:rFonts w:ascii="Book Antiqua" w:eastAsia="宋体" w:hAnsi="Book Antiqua" w:cs="Times New Roman"/>
          <w:sz w:val="24"/>
          <w:szCs w:val="24"/>
          <w:lang w:val="en-US"/>
        </w:rPr>
        <w:t>.</w:t>
      </w:r>
    </w:p>
    <w:p w14:paraId="510EB094" w14:textId="53CD7EF1" w:rsidR="003C04F0" w:rsidRPr="008B2765" w:rsidRDefault="003C04F0" w:rsidP="000A04A0">
      <w:pPr>
        <w:spacing w:after="0" w:line="360" w:lineRule="auto"/>
        <w:ind w:firstLineChars="100" w:firstLine="240"/>
        <w:jc w:val="both"/>
        <w:rPr>
          <w:rFonts w:ascii="Book Antiqua" w:eastAsia="宋体" w:hAnsi="Book Antiqua" w:cs="Times New Roman"/>
          <w:sz w:val="24"/>
          <w:szCs w:val="24"/>
          <w:lang w:val="en-US"/>
        </w:rPr>
      </w:pPr>
      <w:r w:rsidRPr="008B2765">
        <w:rPr>
          <w:rFonts w:ascii="Book Antiqua" w:eastAsia="宋体" w:hAnsi="Book Antiqua" w:cs="Times New Roman"/>
          <w:sz w:val="24"/>
          <w:szCs w:val="24"/>
          <w:lang w:val="en-US"/>
        </w:rPr>
        <w:t>The number of disease-specific hiPS</w:t>
      </w:r>
      <w:r w:rsidR="006C591A">
        <w:rPr>
          <w:rFonts w:ascii="Book Antiqua" w:eastAsia="宋体" w:hAnsi="Book Antiqua" w:cs="Times New Roman"/>
          <w:sz w:val="24"/>
          <w:szCs w:val="24"/>
          <w:lang w:val="en-US"/>
        </w:rPr>
        <w:t>C</w:t>
      </w:r>
      <w:r w:rsidRPr="008B2765">
        <w:rPr>
          <w:rFonts w:ascii="Book Antiqua" w:eastAsia="宋体" w:hAnsi="Book Antiqua" w:cs="Times New Roman"/>
          <w:sz w:val="24"/>
          <w:szCs w:val="24"/>
          <w:lang w:val="en-US"/>
        </w:rPr>
        <w:t xml:space="preserve"> lines is increasing and the technology of gene editing using engineered nucleases holds considerable promise for progressing</w:t>
      </w:r>
      <w:r w:rsidR="0043408D" w:rsidRPr="008B2765">
        <w:rPr>
          <w:rFonts w:ascii="Book Antiqua" w:eastAsia="宋体" w:hAnsi="Book Antiqua" w:cs="Times New Roman"/>
          <w:sz w:val="24"/>
          <w:szCs w:val="24"/>
          <w:lang w:val="en-US"/>
        </w:rPr>
        <w:t xml:space="preserve"> </w:t>
      </w:r>
      <w:r w:rsidRPr="008B2765">
        <w:rPr>
          <w:rFonts w:ascii="Book Antiqua" w:eastAsia="宋体" w:hAnsi="Book Antiqua" w:cs="Times New Roman"/>
          <w:sz w:val="24"/>
          <w:szCs w:val="24"/>
          <w:lang w:val="en-US"/>
        </w:rPr>
        <w:t xml:space="preserve">science and enhancing human health with the potential to create a variety of novel therapeutics for a range of diseases, many of which are untreatable today. Through the use of guiding RNA and nuclease activity, genes can be located and modified in a less expensive way. These technologies allow researchers to make changes to human DNA (human germline editing) in the nuclei of cells, in eggs, in sperm or in human embryos. </w:t>
      </w:r>
      <w:r w:rsidR="002F198A" w:rsidRPr="008B2765">
        <w:rPr>
          <w:rFonts w:ascii="Book Antiqua" w:eastAsia="宋体" w:hAnsi="Book Antiqua" w:cs="Times New Roman"/>
          <w:sz w:val="24"/>
          <w:szCs w:val="24"/>
          <w:lang w:val="en-US"/>
        </w:rPr>
        <w:t>In this way replacing or eliminating disease-causing genes could</w:t>
      </w:r>
      <w:r w:rsidR="00642220">
        <w:rPr>
          <w:rFonts w:ascii="Book Antiqua" w:eastAsia="宋体" w:hAnsi="Book Antiqua" w:cs="Times New Roman"/>
          <w:sz w:val="24"/>
          <w:szCs w:val="24"/>
          <w:lang w:val="en-US"/>
        </w:rPr>
        <w:t xml:space="preserve"> </w:t>
      </w:r>
      <w:r w:rsidRPr="008B2765">
        <w:rPr>
          <w:rFonts w:ascii="Book Antiqua" w:eastAsia="宋体" w:hAnsi="Book Antiqua" w:cs="Times New Roman"/>
          <w:sz w:val="24"/>
          <w:szCs w:val="24"/>
          <w:lang w:val="en-US"/>
        </w:rPr>
        <w:t>revers</w:t>
      </w:r>
      <w:r w:rsidR="002F198A" w:rsidRPr="008B2765">
        <w:rPr>
          <w:rFonts w:ascii="Book Antiqua" w:eastAsia="宋体" w:hAnsi="Book Antiqua" w:cs="Times New Roman"/>
          <w:sz w:val="24"/>
          <w:szCs w:val="24"/>
          <w:lang w:val="en-US"/>
        </w:rPr>
        <w:t>e</w:t>
      </w:r>
      <w:r w:rsidRPr="008B2765">
        <w:rPr>
          <w:rFonts w:ascii="Book Antiqua" w:eastAsia="宋体" w:hAnsi="Book Antiqua" w:cs="Times New Roman"/>
          <w:sz w:val="24"/>
          <w:szCs w:val="24"/>
          <w:lang w:val="en-US"/>
        </w:rPr>
        <w:t xml:space="preserve"> disease symptoms</w:t>
      </w:r>
      <w:r w:rsidR="002F198A" w:rsidRPr="008B2765">
        <w:rPr>
          <w:rFonts w:ascii="Book Antiqua" w:eastAsia="宋体" w:hAnsi="Book Antiqua" w:cs="Times New Roman"/>
          <w:sz w:val="24"/>
          <w:szCs w:val="24"/>
          <w:lang w:val="en-US"/>
        </w:rPr>
        <w:t>.</w:t>
      </w:r>
    </w:p>
    <w:p w14:paraId="3B9901CC" w14:textId="1536B9E6" w:rsidR="003C04F0" w:rsidRPr="008B2765" w:rsidRDefault="003C04F0" w:rsidP="000A04A0">
      <w:pPr>
        <w:spacing w:after="0" w:line="360" w:lineRule="auto"/>
        <w:ind w:firstLineChars="100" w:firstLine="240"/>
        <w:jc w:val="both"/>
        <w:rPr>
          <w:rFonts w:ascii="Book Antiqua" w:eastAsia="宋体" w:hAnsi="Book Antiqua" w:cs="Times New Roman"/>
          <w:sz w:val="24"/>
          <w:szCs w:val="24"/>
          <w:lang w:val="en-US"/>
        </w:rPr>
      </w:pPr>
      <w:r w:rsidRPr="008B2765">
        <w:rPr>
          <w:rFonts w:ascii="Book Antiqua" w:eastAsia="宋体" w:hAnsi="Book Antiqua" w:cs="Times New Roman"/>
          <w:sz w:val="24"/>
          <w:szCs w:val="24"/>
          <w:lang w:val="en-US"/>
        </w:rPr>
        <w:t xml:space="preserve">However, these technologies also induce several social considerations and have not yet carried out an ethical experimental protocol useful for current medicinal practice. As a result, the </w:t>
      </w:r>
      <w:r w:rsidRPr="008B2765">
        <w:rPr>
          <w:rFonts w:ascii="Book Antiqua" w:eastAsia="宋体" w:hAnsi="Book Antiqua" w:cs="Times New Roman"/>
          <w:i/>
          <w:sz w:val="24"/>
          <w:szCs w:val="24"/>
          <w:lang w:val="en-US"/>
        </w:rPr>
        <w:t>National Academy of Sciences</w:t>
      </w:r>
      <w:r w:rsidRPr="008B2765">
        <w:rPr>
          <w:rFonts w:ascii="Book Antiqua" w:eastAsia="宋体" w:hAnsi="Book Antiqua" w:cs="Times New Roman"/>
          <w:sz w:val="24"/>
          <w:szCs w:val="24"/>
          <w:lang w:val="en-US"/>
        </w:rPr>
        <w:t xml:space="preserve"> and the </w:t>
      </w:r>
      <w:r w:rsidRPr="008B2765">
        <w:rPr>
          <w:rFonts w:ascii="Book Antiqua" w:eastAsia="宋体" w:hAnsi="Book Antiqua" w:cs="Times New Roman"/>
          <w:i/>
          <w:sz w:val="24"/>
          <w:szCs w:val="24"/>
          <w:lang w:val="en-US"/>
        </w:rPr>
        <w:t>National Academy of Medicine</w:t>
      </w:r>
      <w:r w:rsidRPr="008B2765">
        <w:rPr>
          <w:rFonts w:ascii="Book Antiqua" w:eastAsia="宋体" w:hAnsi="Book Antiqua" w:cs="Times New Roman"/>
          <w:sz w:val="24"/>
          <w:szCs w:val="24"/>
          <w:lang w:val="en-US"/>
        </w:rPr>
        <w:t xml:space="preserve"> are promoting</w:t>
      </w:r>
      <w:r w:rsidR="0043408D" w:rsidRPr="008B2765">
        <w:rPr>
          <w:rFonts w:ascii="Book Antiqua" w:eastAsia="宋体" w:hAnsi="Book Antiqua" w:cs="Times New Roman"/>
          <w:sz w:val="24"/>
          <w:szCs w:val="24"/>
          <w:lang w:val="en-US"/>
        </w:rPr>
        <w:t xml:space="preserve"> </w:t>
      </w:r>
      <w:r w:rsidRPr="008B2765">
        <w:rPr>
          <w:rFonts w:ascii="Book Antiqua" w:eastAsia="宋体" w:hAnsi="Book Antiqua" w:cs="Times New Roman"/>
          <w:sz w:val="24"/>
          <w:szCs w:val="24"/>
          <w:lang w:val="en-US"/>
        </w:rPr>
        <w:t>an important initiative to lead</w:t>
      </w:r>
      <w:r w:rsidR="0043408D" w:rsidRPr="008B2765">
        <w:rPr>
          <w:rFonts w:ascii="Book Antiqua" w:eastAsia="宋体" w:hAnsi="Book Antiqua" w:cs="Times New Roman"/>
          <w:sz w:val="24"/>
          <w:szCs w:val="24"/>
          <w:lang w:val="en-US"/>
        </w:rPr>
        <w:t xml:space="preserve"> </w:t>
      </w:r>
      <w:r w:rsidRPr="008B2765">
        <w:rPr>
          <w:rFonts w:ascii="Book Antiqua" w:eastAsia="宋体" w:hAnsi="Book Antiqua" w:cs="Times New Roman"/>
          <w:sz w:val="24"/>
          <w:szCs w:val="24"/>
          <w:lang w:val="en-US"/>
        </w:rPr>
        <w:t xml:space="preserve">decision making about research activities involving human gene editing. Many researchers report problems linked to mutations in other genes or off-target effects of the Cas9 nuclease whose consequence </w:t>
      </w:r>
      <w:r w:rsidR="000A04A0">
        <w:rPr>
          <w:rFonts w:ascii="Book Antiqua" w:eastAsia="宋体" w:hAnsi="Book Antiqua" w:cs="Times New Roman" w:hint="eastAsia"/>
          <w:sz w:val="24"/>
          <w:szCs w:val="24"/>
          <w:lang w:val="en-US" w:eastAsia="zh-CN"/>
        </w:rPr>
        <w:t>is</w:t>
      </w:r>
      <w:r w:rsidRPr="008B2765">
        <w:rPr>
          <w:rFonts w:ascii="Book Antiqua" w:eastAsia="宋体" w:hAnsi="Book Antiqua" w:cs="Times New Roman"/>
          <w:sz w:val="24"/>
          <w:szCs w:val="24"/>
          <w:lang w:val="en-US"/>
        </w:rPr>
        <w:t xml:space="preserve"> largely unknown. These problems are most likely caused by the high level of functionality of the Cas9 protein, posing a </w:t>
      </w:r>
      <w:r w:rsidR="002F198A" w:rsidRPr="008B2765">
        <w:rPr>
          <w:rFonts w:ascii="Book Antiqua" w:eastAsia="宋体" w:hAnsi="Book Antiqua" w:cs="Times New Roman"/>
          <w:sz w:val="24"/>
          <w:szCs w:val="24"/>
          <w:lang w:val="en-US"/>
        </w:rPr>
        <w:t>dilemma</w:t>
      </w:r>
      <w:r w:rsidR="00642220">
        <w:rPr>
          <w:rFonts w:ascii="Book Antiqua" w:eastAsia="宋体" w:hAnsi="Book Antiqua" w:cs="Times New Roman"/>
          <w:sz w:val="24"/>
          <w:szCs w:val="24"/>
          <w:lang w:val="en-US"/>
        </w:rPr>
        <w:t xml:space="preserve"> </w:t>
      </w:r>
      <w:r w:rsidRPr="008B2765">
        <w:rPr>
          <w:rFonts w:ascii="Book Antiqua" w:eastAsia="宋体" w:hAnsi="Book Antiqua" w:cs="Times New Roman"/>
          <w:sz w:val="24"/>
          <w:szCs w:val="24"/>
          <w:lang w:val="en-US"/>
        </w:rPr>
        <w:t xml:space="preserve">in research goals </w:t>
      </w:r>
      <w:r w:rsidR="002F198A" w:rsidRPr="008B2765">
        <w:rPr>
          <w:rFonts w:ascii="Book Antiqua" w:eastAsia="宋体" w:hAnsi="Book Antiqua" w:cs="Times New Roman"/>
          <w:sz w:val="24"/>
          <w:szCs w:val="24"/>
          <w:lang w:val="en-US"/>
        </w:rPr>
        <w:t>requiring</w:t>
      </w:r>
      <w:r w:rsidRPr="008B2765">
        <w:rPr>
          <w:rFonts w:ascii="Book Antiqua" w:eastAsia="宋体" w:hAnsi="Book Antiqua" w:cs="Times New Roman"/>
          <w:sz w:val="24"/>
          <w:szCs w:val="24"/>
          <w:lang w:val="en-US"/>
        </w:rPr>
        <w:t xml:space="preserve"> both powerful methods and efficacy. Several methods may minimize these problems, selecting for example unique target sequences and changing the structure of the CRISPR RNA (crRNA) or single-guide RNA (sgRNA), strengthening nuclease expression levels, making use of truncated sgRNAs or recombinant proteins instead of plasmids. </w:t>
      </w:r>
    </w:p>
    <w:p w14:paraId="77E6B564" w14:textId="77777777" w:rsidR="003C04F0" w:rsidRPr="008B2765" w:rsidRDefault="003C04F0" w:rsidP="000A04A0">
      <w:pPr>
        <w:spacing w:after="0" w:line="360" w:lineRule="auto"/>
        <w:ind w:firstLineChars="100" w:firstLine="240"/>
        <w:jc w:val="both"/>
        <w:rPr>
          <w:rFonts w:ascii="Book Antiqua" w:eastAsia="宋体" w:hAnsi="Book Antiqua" w:cs="Times New Roman"/>
          <w:sz w:val="24"/>
          <w:szCs w:val="24"/>
          <w:lang w:val="en-US"/>
        </w:rPr>
      </w:pPr>
      <w:r w:rsidRPr="008B2765">
        <w:rPr>
          <w:rFonts w:ascii="Book Antiqua" w:eastAsia="宋体" w:hAnsi="Book Antiqua" w:cs="Times New Roman"/>
          <w:sz w:val="24"/>
          <w:szCs w:val="24"/>
          <w:lang w:val="en-US"/>
        </w:rPr>
        <w:lastRenderedPageBreak/>
        <w:t>Nonetheless, more detailed and comprehensive studies will be needed to determine the relative merits of these technologies in different experimental procedures to open the next era of gene therapy.</w:t>
      </w:r>
    </w:p>
    <w:p w14:paraId="0076BA46" w14:textId="77777777" w:rsidR="00C00ED4" w:rsidRPr="008B2765" w:rsidRDefault="00C00ED4" w:rsidP="000A04A0">
      <w:pPr>
        <w:spacing w:after="0" w:line="360" w:lineRule="auto"/>
        <w:jc w:val="both"/>
        <w:rPr>
          <w:rFonts w:ascii="Book Antiqua" w:hAnsi="Book Antiqua"/>
          <w:b/>
          <w:sz w:val="24"/>
          <w:szCs w:val="24"/>
          <w:lang w:val="en-US" w:eastAsia="zh-CN"/>
        </w:rPr>
      </w:pPr>
    </w:p>
    <w:p w14:paraId="53809111" w14:textId="3D6A7031" w:rsidR="003C04F0" w:rsidRPr="008B2765" w:rsidRDefault="000A04A0" w:rsidP="000A04A0">
      <w:pPr>
        <w:spacing w:after="0" w:line="360" w:lineRule="auto"/>
        <w:jc w:val="both"/>
        <w:rPr>
          <w:rFonts w:ascii="Book Antiqua" w:eastAsia="宋体" w:hAnsi="Book Antiqua" w:cs="Times New Roman"/>
          <w:sz w:val="24"/>
          <w:szCs w:val="24"/>
          <w:lang w:val="en-US" w:eastAsia="zh-CN"/>
        </w:rPr>
      </w:pPr>
      <w:r>
        <w:rPr>
          <w:rFonts w:ascii="Book Antiqua" w:eastAsia="宋体" w:hAnsi="Book Antiqua" w:cs="Times New Roman"/>
          <w:b/>
          <w:sz w:val="24"/>
          <w:szCs w:val="24"/>
          <w:lang w:val="en-US"/>
        </w:rPr>
        <w:t>CONCLUSION</w:t>
      </w:r>
    </w:p>
    <w:p w14:paraId="064A0A7A" w14:textId="0D8BCC14" w:rsidR="003C04F0" w:rsidRPr="008B2765" w:rsidRDefault="003C04F0" w:rsidP="000A04A0">
      <w:pPr>
        <w:spacing w:after="0" w:line="360" w:lineRule="auto"/>
        <w:jc w:val="both"/>
        <w:rPr>
          <w:rFonts w:ascii="Book Antiqua" w:eastAsia="宋体" w:hAnsi="Book Antiqua" w:cs="Times New Roman"/>
          <w:sz w:val="24"/>
          <w:szCs w:val="24"/>
          <w:lang w:val="en-US"/>
        </w:rPr>
      </w:pPr>
      <w:r w:rsidRPr="008B2765">
        <w:rPr>
          <w:rFonts w:ascii="Book Antiqua" w:eastAsia="宋体" w:hAnsi="Book Antiqua" w:cs="Times New Roman"/>
          <w:sz w:val="24"/>
          <w:szCs w:val="24"/>
          <w:lang w:val="en-US"/>
        </w:rPr>
        <w:t>Human iPS</w:t>
      </w:r>
      <w:r w:rsidR="006C591A">
        <w:rPr>
          <w:rFonts w:ascii="Book Antiqua" w:eastAsia="宋体" w:hAnsi="Book Antiqua" w:cs="Times New Roman"/>
          <w:sz w:val="24"/>
          <w:szCs w:val="24"/>
          <w:lang w:val="en-US"/>
        </w:rPr>
        <w:t>C</w:t>
      </w:r>
      <w:r w:rsidRPr="008B2765">
        <w:rPr>
          <w:rFonts w:ascii="Book Antiqua" w:eastAsia="宋体" w:hAnsi="Book Antiqua" w:cs="Times New Roman"/>
          <w:sz w:val="24"/>
          <w:szCs w:val="24"/>
          <w:lang w:val="en-US"/>
        </w:rPr>
        <w:t xml:space="preserve">s are central in modelling and studying monogenic diseases. They represent an affordable and applicable tool to investigate the pathogenesis and the progression of human disease and, at the same time, can be used for the </w:t>
      </w:r>
      <w:r w:rsidRPr="008B2765">
        <w:rPr>
          <w:rFonts w:ascii="Book Antiqua" w:eastAsia="宋体" w:hAnsi="Book Antiqua" w:cs="Times New Roman"/>
          <w:i/>
          <w:sz w:val="24"/>
          <w:szCs w:val="24"/>
          <w:lang w:val="en-US"/>
        </w:rPr>
        <w:t>in vitro</w:t>
      </w:r>
      <w:r w:rsidRPr="008B2765">
        <w:rPr>
          <w:rFonts w:ascii="Book Antiqua" w:eastAsia="宋体" w:hAnsi="Book Antiqua" w:cs="Times New Roman"/>
          <w:sz w:val="24"/>
          <w:szCs w:val="24"/>
          <w:lang w:val="en-US"/>
        </w:rPr>
        <w:t xml:space="preserve"> screening of new therapeutic compounds. </w:t>
      </w:r>
    </w:p>
    <w:p w14:paraId="6180A0DE" w14:textId="77777777" w:rsidR="003C04F0" w:rsidRPr="008B2765" w:rsidRDefault="003C04F0" w:rsidP="000A04A0">
      <w:pPr>
        <w:spacing w:after="0" w:line="360" w:lineRule="auto"/>
        <w:ind w:firstLineChars="100" w:firstLine="240"/>
        <w:jc w:val="both"/>
        <w:rPr>
          <w:rFonts w:ascii="Book Antiqua" w:eastAsia="宋体" w:hAnsi="Book Antiqua" w:cs="Times New Roman"/>
          <w:sz w:val="24"/>
          <w:szCs w:val="24"/>
          <w:lang w:val="en-US"/>
        </w:rPr>
      </w:pPr>
      <w:r w:rsidRPr="008B2765">
        <w:rPr>
          <w:rFonts w:ascii="Book Antiqua" w:eastAsia="宋体" w:hAnsi="Book Antiqua" w:cs="Times New Roman"/>
          <w:sz w:val="24"/>
          <w:szCs w:val="24"/>
          <w:lang w:val="en-US"/>
        </w:rPr>
        <w:t xml:space="preserve">The advantages of induced pluripotent stem cells are represented by the generation of patient-derived cells and the maintenance of a versatile differentiation potential, opening new perspectives for the development of cell-based therapy and personalized medicine. </w:t>
      </w:r>
    </w:p>
    <w:p w14:paraId="1EA8477B" w14:textId="77777777" w:rsidR="003C04F0" w:rsidRPr="008B2765" w:rsidRDefault="003C04F0" w:rsidP="000A04A0">
      <w:pPr>
        <w:spacing w:after="0" w:line="360" w:lineRule="auto"/>
        <w:ind w:firstLineChars="100" w:firstLine="240"/>
        <w:jc w:val="both"/>
        <w:rPr>
          <w:rFonts w:ascii="Book Antiqua" w:eastAsia="宋体" w:hAnsi="Book Antiqua" w:cs="Times New Roman"/>
          <w:sz w:val="24"/>
          <w:szCs w:val="24"/>
          <w:lang w:val="en-US"/>
        </w:rPr>
      </w:pPr>
      <w:r w:rsidRPr="008B2765">
        <w:rPr>
          <w:rFonts w:ascii="Book Antiqua" w:eastAsia="宋体" w:hAnsi="Book Antiqua" w:cs="Times New Roman"/>
          <w:sz w:val="24"/>
          <w:szCs w:val="24"/>
          <w:lang w:val="en-US"/>
        </w:rPr>
        <w:t xml:space="preserve">The possibility of obtaining a wide variety of disease relevant cells would allow investigators to design an efficient test system that permits large-scale screening of drugs for the targeted treatment of specific human diseases </w:t>
      </w:r>
      <w:r w:rsidRPr="008B2765">
        <w:rPr>
          <w:rFonts w:ascii="Book Antiqua" w:eastAsia="宋体" w:hAnsi="Book Antiqua" w:cs="Times New Roman"/>
          <w:i/>
          <w:sz w:val="24"/>
          <w:szCs w:val="24"/>
          <w:lang w:val="en-US"/>
        </w:rPr>
        <w:t>in vitro</w:t>
      </w:r>
      <w:r w:rsidRPr="008B2765">
        <w:rPr>
          <w:rFonts w:ascii="Book Antiqua" w:eastAsia="宋体" w:hAnsi="Book Antiqua" w:cs="Times New Roman"/>
          <w:sz w:val="24"/>
          <w:szCs w:val="24"/>
          <w:lang w:val="en-US"/>
        </w:rPr>
        <w:t xml:space="preserve">. </w:t>
      </w:r>
    </w:p>
    <w:p w14:paraId="38CB0390" w14:textId="074DF2BE" w:rsidR="003C04F0" w:rsidRPr="008B2765" w:rsidRDefault="003C04F0" w:rsidP="000A04A0">
      <w:pPr>
        <w:spacing w:after="0" w:line="360" w:lineRule="auto"/>
        <w:ind w:firstLineChars="100" w:firstLine="240"/>
        <w:jc w:val="both"/>
        <w:rPr>
          <w:rFonts w:ascii="Book Antiqua" w:eastAsia="宋体" w:hAnsi="Book Antiqua" w:cs="Times New Roman"/>
          <w:sz w:val="24"/>
          <w:szCs w:val="24"/>
          <w:lang w:val="en-US"/>
        </w:rPr>
      </w:pPr>
      <w:r w:rsidRPr="008B2765">
        <w:rPr>
          <w:rFonts w:ascii="Book Antiqua" w:eastAsia="宋体" w:hAnsi="Book Antiqua" w:cs="Times New Roman"/>
          <w:sz w:val="24"/>
          <w:szCs w:val="24"/>
          <w:lang w:val="en-US"/>
        </w:rPr>
        <w:t xml:space="preserve">Moreover, this technology offers the opportunity to develop cell therapy protocols for several serious diseases requiring the restoration of cells or organs damaged in the pathological process. The possibility of using powerful methods for genome engineering, such as ZFNs, TALENs, and the CRISPR/Cas9 system, allows the correction of mutated genes </w:t>
      </w:r>
      <w:r w:rsidRPr="008B2765">
        <w:rPr>
          <w:rFonts w:ascii="Book Antiqua" w:eastAsia="宋体" w:hAnsi="Book Antiqua" w:cs="Times New Roman"/>
          <w:i/>
          <w:sz w:val="24"/>
          <w:szCs w:val="24"/>
          <w:lang w:val="en-US"/>
        </w:rPr>
        <w:t>in vitro</w:t>
      </w:r>
      <w:r w:rsidRPr="008B2765">
        <w:rPr>
          <w:rFonts w:ascii="Book Antiqua" w:eastAsia="宋体" w:hAnsi="Book Antiqua" w:cs="Times New Roman"/>
          <w:sz w:val="24"/>
          <w:szCs w:val="24"/>
          <w:lang w:val="en-US"/>
        </w:rPr>
        <w:t xml:space="preserve"> and thus safe transplantation back to the patients to assess their therapeutic efficacy.</w:t>
      </w:r>
      <w:r w:rsidR="0043408D" w:rsidRPr="008B2765">
        <w:rPr>
          <w:rFonts w:ascii="Book Antiqua" w:eastAsia="宋体" w:hAnsi="Book Antiqua" w:cs="Times New Roman"/>
          <w:sz w:val="24"/>
          <w:szCs w:val="24"/>
          <w:lang w:val="en-US"/>
        </w:rPr>
        <w:t xml:space="preserve"> </w:t>
      </w:r>
    </w:p>
    <w:p w14:paraId="5F5488E5" w14:textId="4720DDA7" w:rsidR="003C04F0" w:rsidRPr="008B2765" w:rsidRDefault="003C04F0" w:rsidP="000A04A0">
      <w:pPr>
        <w:spacing w:after="0" w:line="360" w:lineRule="auto"/>
        <w:ind w:firstLineChars="100" w:firstLine="240"/>
        <w:jc w:val="both"/>
        <w:rPr>
          <w:rFonts w:ascii="Book Antiqua" w:eastAsia="宋体" w:hAnsi="Book Antiqua" w:cs="Times New Roman"/>
          <w:sz w:val="24"/>
          <w:szCs w:val="24"/>
          <w:lang w:val="en-US"/>
        </w:rPr>
      </w:pPr>
      <w:r w:rsidRPr="008B2765">
        <w:rPr>
          <w:rFonts w:ascii="Book Antiqua" w:eastAsia="宋体" w:hAnsi="Book Antiqua" w:cs="Times New Roman"/>
          <w:sz w:val="24"/>
          <w:szCs w:val="24"/>
          <w:lang w:val="en-US"/>
        </w:rPr>
        <w:t xml:space="preserve">When concerning iPSC-derived models, it is necessary to examine the inherited genetic and epigenetic variations among patients in the phenotypic analysis. </w:t>
      </w:r>
      <w:r w:rsidRPr="008B2765">
        <w:rPr>
          <w:rFonts w:ascii="Book Antiqua" w:eastAsia="宋体" w:hAnsi="Book Antiqua" w:cs="Times New Roman"/>
          <w:bCs/>
          <w:sz w:val="24"/>
          <w:szCs w:val="24"/>
          <w:lang w:val="en-US"/>
        </w:rPr>
        <w:t>Regardless</w:t>
      </w:r>
      <w:r w:rsidRPr="008B2765">
        <w:rPr>
          <w:rFonts w:ascii="Book Antiqua" w:eastAsia="宋体" w:hAnsi="Book Antiqua" w:cs="Times New Roman"/>
          <w:sz w:val="24"/>
          <w:szCs w:val="24"/>
          <w:lang w:val="en-US"/>
        </w:rPr>
        <w:t xml:space="preserve"> their potential, iPSCs-based clinical trials cannot be used except if all </w:t>
      </w:r>
      <w:r w:rsidRPr="008B2765">
        <w:rPr>
          <w:rFonts w:ascii="Book Antiqua" w:eastAsia="宋体" w:hAnsi="Book Antiqua" w:cs="Times New Roman"/>
          <w:sz w:val="24"/>
          <w:szCs w:val="24"/>
          <w:lang w:val="en-US"/>
        </w:rPr>
        <w:lastRenderedPageBreak/>
        <w:t xml:space="preserve">obstacles discussed in this review are overcame. For example, the residual </w:t>
      </w:r>
      <w:r w:rsidR="004F03E7">
        <w:rPr>
          <w:rFonts w:ascii="Book Antiqua" w:eastAsia="宋体" w:hAnsi="Book Antiqua" w:cs="Times New Roman"/>
          <w:sz w:val="24"/>
          <w:szCs w:val="24"/>
          <w:lang w:val="en-US"/>
        </w:rPr>
        <w:t>pluripotent stem cells</w:t>
      </w:r>
      <w:r w:rsidRPr="008B2765">
        <w:rPr>
          <w:rFonts w:ascii="Book Antiqua" w:eastAsia="宋体" w:hAnsi="Book Antiqua" w:cs="Times New Roman"/>
          <w:sz w:val="24"/>
          <w:szCs w:val="24"/>
          <w:lang w:val="en-US"/>
        </w:rPr>
        <w:t xml:space="preserve"> form teratomas after cells transplantation. Any aberrations regarding tumour formation or malfunctions of epigenetic memory, as well as the genomic instability, the delivery and expression of the reprogramming factors, and the growth of cells in culture, should also be closely monitored.</w:t>
      </w:r>
    </w:p>
    <w:p w14:paraId="3A589207" w14:textId="42622D9D" w:rsidR="003C04F0" w:rsidRPr="008B2765" w:rsidRDefault="003C04F0" w:rsidP="000A04A0">
      <w:pPr>
        <w:spacing w:after="0" w:line="360" w:lineRule="auto"/>
        <w:ind w:firstLineChars="100" w:firstLine="240"/>
        <w:jc w:val="both"/>
        <w:rPr>
          <w:rFonts w:ascii="Book Antiqua" w:eastAsia="宋体" w:hAnsi="Book Antiqua" w:cs="Times New Roman"/>
          <w:sz w:val="24"/>
          <w:szCs w:val="24"/>
          <w:lang w:val="en-US"/>
        </w:rPr>
      </w:pPr>
      <w:r w:rsidRPr="008B2765">
        <w:rPr>
          <w:rFonts w:ascii="Book Antiqua" w:eastAsia="宋体" w:hAnsi="Book Antiqua" w:cs="Times New Roman"/>
          <w:sz w:val="24"/>
          <w:szCs w:val="24"/>
          <w:lang w:val="en-US"/>
        </w:rPr>
        <w:t>However, promising results have already been obtained in pre-clinical studies in different disease models, and also in the first clinical st</w:t>
      </w:r>
      <w:r w:rsidR="000A04A0">
        <w:rPr>
          <w:rFonts w:ascii="Book Antiqua" w:eastAsia="宋体" w:hAnsi="Book Antiqua" w:cs="Times New Roman"/>
          <w:sz w:val="24"/>
          <w:szCs w:val="24"/>
          <w:lang w:val="en-US"/>
        </w:rPr>
        <w:t xml:space="preserve">udy currently on-going in </w:t>
      </w:r>
      <w:proofErr w:type="gramStart"/>
      <w:r w:rsidR="000A04A0">
        <w:rPr>
          <w:rFonts w:ascii="Book Antiqua" w:eastAsia="宋体" w:hAnsi="Book Antiqua" w:cs="Times New Roman"/>
          <w:sz w:val="24"/>
          <w:szCs w:val="24"/>
          <w:lang w:val="en-US"/>
        </w:rPr>
        <w:t>Japan</w:t>
      </w:r>
      <w:r w:rsidRPr="008B2765">
        <w:rPr>
          <w:rFonts w:ascii="Book Antiqua" w:eastAsia="宋体" w:hAnsi="Book Antiqua" w:cs="Times New Roman"/>
          <w:sz w:val="24"/>
          <w:szCs w:val="24"/>
          <w:vertAlign w:val="superscript"/>
          <w:lang w:val="en-US"/>
        </w:rPr>
        <w:t>[</w:t>
      </w:r>
      <w:proofErr w:type="gramEnd"/>
      <w:r w:rsidRPr="008B2765">
        <w:rPr>
          <w:rFonts w:ascii="Book Antiqua" w:eastAsia="宋体" w:hAnsi="Book Antiqua" w:cs="Times New Roman"/>
          <w:sz w:val="24"/>
          <w:szCs w:val="24"/>
          <w:vertAlign w:val="superscript"/>
          <w:lang w:val="en-US"/>
        </w:rPr>
        <w:t>197,198]</w:t>
      </w:r>
      <w:r w:rsidRPr="008B2765">
        <w:rPr>
          <w:rFonts w:ascii="Book Antiqua" w:eastAsia="宋体" w:hAnsi="Book Antiqua" w:cs="Times New Roman"/>
          <w:sz w:val="24"/>
          <w:szCs w:val="24"/>
          <w:lang w:val="en-US"/>
        </w:rPr>
        <w:t>.</w:t>
      </w:r>
      <w:r w:rsidR="0043408D" w:rsidRPr="008B2765">
        <w:rPr>
          <w:rFonts w:ascii="Book Antiqua" w:eastAsia="宋体" w:hAnsi="Book Antiqua" w:cs="Times New Roman"/>
          <w:sz w:val="24"/>
          <w:szCs w:val="24"/>
          <w:lang w:val="en-US"/>
        </w:rPr>
        <w:t xml:space="preserve"> </w:t>
      </w:r>
      <w:r w:rsidRPr="008B2765">
        <w:rPr>
          <w:rFonts w:ascii="Book Antiqua" w:eastAsia="宋体" w:hAnsi="Book Antiqua" w:cs="Times New Roman"/>
          <w:sz w:val="24"/>
          <w:szCs w:val="24"/>
          <w:lang w:val="en-US"/>
        </w:rPr>
        <w:t>In summary, only 8 years after their first report, iPS cell technologies provide a promising prospect for clinical uses.</w:t>
      </w:r>
    </w:p>
    <w:p w14:paraId="5F297CD9" w14:textId="77777777" w:rsidR="003C04F0" w:rsidRPr="008B2765" w:rsidRDefault="003C04F0" w:rsidP="000A04A0">
      <w:pPr>
        <w:spacing w:after="0" w:line="360" w:lineRule="auto"/>
        <w:jc w:val="both"/>
        <w:rPr>
          <w:rFonts w:ascii="Book Antiqua" w:eastAsia="Times New Roman" w:hAnsi="Book Antiqua" w:cs="Times New Roman"/>
          <w:b/>
          <w:sz w:val="24"/>
          <w:szCs w:val="24"/>
          <w:lang w:val="en-US" w:eastAsia="it-IT"/>
        </w:rPr>
      </w:pPr>
    </w:p>
    <w:p w14:paraId="7D0A95E5" w14:textId="0F204B3D" w:rsidR="0069585A" w:rsidRPr="008B2765" w:rsidRDefault="000A04A0" w:rsidP="000A04A0">
      <w:pPr>
        <w:spacing w:after="0" w:line="360" w:lineRule="auto"/>
        <w:jc w:val="both"/>
        <w:rPr>
          <w:rFonts w:ascii="Book Antiqua" w:eastAsia="Cambria" w:hAnsi="Book Antiqua" w:cs="Cambria"/>
          <w:sz w:val="24"/>
          <w:szCs w:val="24"/>
          <w:lang w:val="en-US" w:eastAsia="it-IT"/>
        </w:rPr>
      </w:pPr>
      <w:r w:rsidRPr="008B2765">
        <w:rPr>
          <w:rFonts w:ascii="Book Antiqua" w:eastAsia="Times New Roman" w:hAnsi="Book Antiqua" w:cs="Times New Roman"/>
          <w:b/>
          <w:sz w:val="24"/>
          <w:szCs w:val="24"/>
          <w:lang w:val="en-US" w:eastAsia="it-IT"/>
        </w:rPr>
        <w:t>ACKNOWLEDGMENTS</w:t>
      </w:r>
    </w:p>
    <w:p w14:paraId="1A2574A5" w14:textId="3516D1AD" w:rsidR="0069585A" w:rsidRPr="008B2765" w:rsidRDefault="000A04A0" w:rsidP="000A04A0">
      <w:pPr>
        <w:spacing w:after="0" w:line="360" w:lineRule="auto"/>
        <w:jc w:val="both"/>
        <w:rPr>
          <w:rFonts w:ascii="Book Antiqua" w:hAnsi="Book Antiqua" w:cs="Times New Roman"/>
          <w:sz w:val="24"/>
          <w:szCs w:val="24"/>
          <w:lang w:val="en-US"/>
        </w:rPr>
      </w:pPr>
      <w:r>
        <w:rPr>
          <w:rFonts w:ascii="Book Antiqua" w:eastAsia="Times New Roman" w:hAnsi="Book Antiqua" w:cs="Times New Roman"/>
          <w:sz w:val="24"/>
          <w:szCs w:val="24"/>
          <w:lang w:val="en-US" w:eastAsia="it-IT"/>
        </w:rPr>
        <w:t xml:space="preserve">We acknowledge </w:t>
      </w:r>
      <w:r w:rsidR="0069585A" w:rsidRPr="008B2765">
        <w:rPr>
          <w:rFonts w:ascii="Book Antiqua" w:eastAsia="Times New Roman" w:hAnsi="Book Antiqua" w:cs="Times New Roman"/>
          <w:sz w:val="24"/>
          <w:szCs w:val="24"/>
          <w:lang w:val="en-US" w:eastAsia="it-IT"/>
        </w:rPr>
        <w:t xml:space="preserve">Bonelli </w:t>
      </w:r>
      <w:r>
        <w:rPr>
          <w:rFonts w:ascii="Book Antiqua" w:eastAsia="Times New Roman" w:hAnsi="Book Antiqua" w:cs="Times New Roman"/>
          <w:sz w:val="24"/>
          <w:szCs w:val="24"/>
          <w:lang w:val="en-US" w:eastAsia="it-IT"/>
        </w:rPr>
        <w:t>G</w:t>
      </w:r>
      <w:r w:rsidRPr="008B2765">
        <w:rPr>
          <w:rFonts w:ascii="Book Antiqua" w:eastAsia="Times New Roman" w:hAnsi="Book Antiqua" w:cs="Times New Roman"/>
          <w:sz w:val="24"/>
          <w:szCs w:val="24"/>
          <w:lang w:val="en-US" w:eastAsia="it-IT"/>
        </w:rPr>
        <w:t xml:space="preserve"> </w:t>
      </w:r>
      <w:r w:rsidR="0069585A" w:rsidRPr="008B2765">
        <w:rPr>
          <w:rFonts w:ascii="Book Antiqua" w:eastAsia="Times New Roman" w:hAnsi="Book Antiqua" w:cs="Times New Roman"/>
          <w:sz w:val="24"/>
          <w:szCs w:val="24"/>
          <w:lang w:val="en-US" w:eastAsia="it-IT"/>
        </w:rPr>
        <w:t>for the technical assistance.</w:t>
      </w:r>
    </w:p>
    <w:p w14:paraId="29F89A8F" w14:textId="77777777" w:rsidR="006605BF" w:rsidRPr="008B2765" w:rsidRDefault="006605BF" w:rsidP="000A04A0">
      <w:pPr>
        <w:spacing w:after="0" w:line="360" w:lineRule="auto"/>
        <w:jc w:val="both"/>
        <w:rPr>
          <w:rFonts w:ascii="Book Antiqua" w:hAnsi="Book Antiqua"/>
          <w:b/>
          <w:sz w:val="24"/>
          <w:szCs w:val="24"/>
          <w:lang w:val="en-US"/>
        </w:rPr>
      </w:pPr>
      <w:r w:rsidRPr="008B2765">
        <w:rPr>
          <w:rFonts w:ascii="Book Antiqua" w:hAnsi="Book Antiqua"/>
          <w:b/>
          <w:sz w:val="24"/>
          <w:szCs w:val="24"/>
          <w:lang w:val="en-US"/>
        </w:rPr>
        <w:br w:type="page"/>
      </w:r>
    </w:p>
    <w:p w14:paraId="4C0C9912" w14:textId="65591AEB" w:rsidR="005F46D9" w:rsidRPr="002D47D0" w:rsidRDefault="00D5733B" w:rsidP="002D47D0">
      <w:pPr>
        <w:spacing w:after="0" w:line="360" w:lineRule="auto"/>
        <w:jc w:val="both"/>
        <w:rPr>
          <w:rFonts w:ascii="Book Antiqua" w:hAnsi="Book Antiqua" w:cs="Times New Roman"/>
          <w:sz w:val="24"/>
          <w:szCs w:val="24"/>
          <w:lang w:val="en-US"/>
        </w:rPr>
      </w:pPr>
      <w:r w:rsidRPr="002D47D0">
        <w:rPr>
          <w:rFonts w:ascii="Book Antiqua" w:hAnsi="Book Antiqua"/>
          <w:b/>
          <w:sz w:val="24"/>
          <w:szCs w:val="24"/>
          <w:lang w:val="en-US"/>
        </w:rPr>
        <w:lastRenderedPageBreak/>
        <w:t>REFERENCES</w:t>
      </w:r>
    </w:p>
    <w:p w14:paraId="5026D66C"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proofErr w:type="gramStart"/>
      <w:r w:rsidRPr="002D47D0">
        <w:rPr>
          <w:rFonts w:ascii="Book Antiqua" w:eastAsia="宋体" w:hAnsi="Book Antiqua" w:cs="宋体"/>
          <w:sz w:val="24"/>
          <w:szCs w:val="24"/>
          <w:lang w:val="en-US" w:eastAsia="zh-CN"/>
        </w:rPr>
        <w:t xml:space="preserve">1 </w:t>
      </w:r>
      <w:r w:rsidRPr="002D47D0">
        <w:rPr>
          <w:rFonts w:ascii="Book Antiqua" w:eastAsia="宋体" w:hAnsi="Book Antiqua" w:cs="宋体"/>
          <w:b/>
          <w:bCs/>
          <w:sz w:val="24"/>
          <w:szCs w:val="24"/>
          <w:lang w:val="en-US" w:eastAsia="zh-CN"/>
        </w:rPr>
        <w:t>Jang J</w:t>
      </w:r>
      <w:r w:rsidRPr="002D47D0">
        <w:rPr>
          <w:rFonts w:ascii="Book Antiqua" w:eastAsia="宋体" w:hAnsi="Book Antiqua" w:cs="宋体"/>
          <w:sz w:val="24"/>
          <w:szCs w:val="24"/>
          <w:lang w:val="en-US" w:eastAsia="zh-CN"/>
        </w:rPr>
        <w:t>, Quan Z, Yum YJ, Song HS, Paek S, Kang HC.</w:t>
      </w:r>
      <w:proofErr w:type="gramEnd"/>
      <w:r w:rsidRPr="002D47D0">
        <w:rPr>
          <w:rFonts w:ascii="Book Antiqua" w:eastAsia="宋体" w:hAnsi="Book Antiqua" w:cs="宋体"/>
          <w:sz w:val="24"/>
          <w:szCs w:val="24"/>
          <w:lang w:val="en-US" w:eastAsia="zh-CN"/>
        </w:rPr>
        <w:t xml:space="preserve"> Induced pluripotent stem cells for modeling of pediatric neurological disorders. </w:t>
      </w:r>
      <w:r w:rsidRPr="002D47D0">
        <w:rPr>
          <w:rFonts w:ascii="Book Antiqua" w:eastAsia="宋体" w:hAnsi="Book Antiqua" w:cs="宋体"/>
          <w:i/>
          <w:iCs/>
          <w:sz w:val="24"/>
          <w:szCs w:val="24"/>
          <w:lang w:val="en-US" w:eastAsia="zh-CN"/>
        </w:rPr>
        <w:t>Biotechnol J</w:t>
      </w:r>
      <w:r w:rsidRPr="002D47D0">
        <w:rPr>
          <w:rFonts w:ascii="Book Antiqua" w:eastAsia="宋体" w:hAnsi="Book Antiqua" w:cs="宋体"/>
          <w:sz w:val="24"/>
          <w:szCs w:val="24"/>
          <w:lang w:val="en-US" w:eastAsia="zh-CN"/>
        </w:rPr>
        <w:t xml:space="preserve"> 2014; </w:t>
      </w:r>
      <w:r w:rsidRPr="002D47D0">
        <w:rPr>
          <w:rFonts w:ascii="Book Antiqua" w:eastAsia="宋体" w:hAnsi="Book Antiqua" w:cs="宋体"/>
          <w:b/>
          <w:bCs/>
          <w:sz w:val="24"/>
          <w:szCs w:val="24"/>
          <w:lang w:val="en-US" w:eastAsia="zh-CN"/>
        </w:rPr>
        <w:t>9</w:t>
      </w:r>
      <w:r w:rsidRPr="002D47D0">
        <w:rPr>
          <w:rFonts w:ascii="Book Antiqua" w:eastAsia="宋体" w:hAnsi="Book Antiqua" w:cs="宋体"/>
          <w:sz w:val="24"/>
          <w:szCs w:val="24"/>
          <w:lang w:val="en-US" w:eastAsia="zh-CN"/>
        </w:rPr>
        <w:t>: 871-881 [PMID: 24838856 DOI: 10.1002/biot.201400010]</w:t>
      </w:r>
    </w:p>
    <w:p w14:paraId="7CFCC965"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2 </w:t>
      </w:r>
      <w:r w:rsidRPr="002D47D0">
        <w:rPr>
          <w:rFonts w:ascii="Book Antiqua" w:eastAsia="宋体" w:hAnsi="Book Antiqua" w:cs="宋体"/>
          <w:b/>
          <w:bCs/>
          <w:sz w:val="24"/>
          <w:szCs w:val="24"/>
          <w:lang w:val="en-US" w:eastAsia="zh-CN"/>
        </w:rPr>
        <w:t>Trounson A</w:t>
      </w:r>
      <w:r w:rsidRPr="002D47D0">
        <w:rPr>
          <w:rFonts w:ascii="Book Antiqua" w:eastAsia="宋体" w:hAnsi="Book Antiqua" w:cs="宋体"/>
          <w:sz w:val="24"/>
          <w:szCs w:val="24"/>
          <w:lang w:val="en-US" w:eastAsia="zh-CN"/>
        </w:rPr>
        <w:t xml:space="preserve">, Shepard KA, DeWitt ND. Human disease modeling with induced pluripotent stem cells. </w:t>
      </w:r>
      <w:r w:rsidRPr="002D47D0">
        <w:rPr>
          <w:rFonts w:ascii="Book Antiqua" w:eastAsia="宋体" w:hAnsi="Book Antiqua" w:cs="宋体"/>
          <w:i/>
          <w:iCs/>
          <w:sz w:val="24"/>
          <w:szCs w:val="24"/>
          <w:lang w:val="en-US" w:eastAsia="zh-CN"/>
        </w:rPr>
        <w:t>Curr Opin Genet Dev</w:t>
      </w:r>
      <w:r w:rsidRPr="002D47D0">
        <w:rPr>
          <w:rFonts w:ascii="Book Antiqua" w:eastAsia="宋体" w:hAnsi="Book Antiqua" w:cs="宋体"/>
          <w:sz w:val="24"/>
          <w:szCs w:val="24"/>
          <w:lang w:val="en-US" w:eastAsia="zh-CN"/>
        </w:rPr>
        <w:t xml:space="preserve"> 2012; </w:t>
      </w:r>
      <w:r w:rsidRPr="002D47D0">
        <w:rPr>
          <w:rFonts w:ascii="Book Antiqua" w:eastAsia="宋体" w:hAnsi="Book Antiqua" w:cs="宋体"/>
          <w:b/>
          <w:bCs/>
          <w:sz w:val="24"/>
          <w:szCs w:val="24"/>
          <w:lang w:val="en-US" w:eastAsia="zh-CN"/>
        </w:rPr>
        <w:t>22</w:t>
      </w:r>
      <w:r w:rsidRPr="002D47D0">
        <w:rPr>
          <w:rFonts w:ascii="Book Antiqua" w:eastAsia="宋体" w:hAnsi="Book Antiqua" w:cs="宋体"/>
          <w:sz w:val="24"/>
          <w:szCs w:val="24"/>
          <w:lang w:val="en-US" w:eastAsia="zh-CN"/>
        </w:rPr>
        <w:t>: 509-516 [PMID: 22868174 DOI: 10.1016/j.gde.2012.07.004]</w:t>
      </w:r>
    </w:p>
    <w:p w14:paraId="08C71192"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3 </w:t>
      </w:r>
      <w:r w:rsidRPr="002D47D0">
        <w:rPr>
          <w:rFonts w:ascii="Book Antiqua" w:eastAsia="宋体" w:hAnsi="Book Antiqua" w:cs="宋体"/>
          <w:b/>
          <w:bCs/>
          <w:sz w:val="24"/>
          <w:szCs w:val="24"/>
          <w:lang w:val="en-US" w:eastAsia="zh-CN"/>
        </w:rPr>
        <w:t>Spitalieri P</w:t>
      </w:r>
      <w:r w:rsidRPr="002D47D0">
        <w:rPr>
          <w:rFonts w:ascii="Book Antiqua" w:eastAsia="宋体" w:hAnsi="Book Antiqua" w:cs="宋体"/>
          <w:sz w:val="24"/>
          <w:szCs w:val="24"/>
          <w:lang w:val="en-US" w:eastAsia="zh-CN"/>
        </w:rPr>
        <w:t xml:space="preserve">, Talarico RV, Botta A, Murdocca M, D'Apice MR, Orlandi A, Giardina E, Santoro M, Brancati F, Novelli G, Sangiuolo F. Generation of Human Induced Pluripotent Stem Cells from Extraembryonic Tissues of Fetuses Affected by Monogenic Diseases. </w:t>
      </w:r>
      <w:r w:rsidRPr="002D47D0">
        <w:rPr>
          <w:rFonts w:ascii="Book Antiqua" w:eastAsia="宋体" w:hAnsi="Book Antiqua" w:cs="宋体"/>
          <w:i/>
          <w:iCs/>
          <w:sz w:val="24"/>
          <w:szCs w:val="24"/>
          <w:lang w:val="en-US" w:eastAsia="zh-CN"/>
        </w:rPr>
        <w:t>Cell Reprogram</w:t>
      </w:r>
      <w:r w:rsidRPr="002D47D0">
        <w:rPr>
          <w:rFonts w:ascii="Book Antiqua" w:eastAsia="宋体" w:hAnsi="Book Antiqua" w:cs="宋体"/>
          <w:sz w:val="24"/>
          <w:szCs w:val="24"/>
          <w:lang w:val="en-US" w:eastAsia="zh-CN"/>
        </w:rPr>
        <w:t xml:space="preserve"> 2015; </w:t>
      </w:r>
      <w:r w:rsidRPr="002D47D0">
        <w:rPr>
          <w:rFonts w:ascii="Book Antiqua" w:eastAsia="宋体" w:hAnsi="Book Antiqua" w:cs="宋体"/>
          <w:b/>
          <w:bCs/>
          <w:sz w:val="24"/>
          <w:szCs w:val="24"/>
          <w:lang w:val="en-US" w:eastAsia="zh-CN"/>
        </w:rPr>
        <w:t>17</w:t>
      </w:r>
      <w:r w:rsidRPr="002D47D0">
        <w:rPr>
          <w:rFonts w:ascii="Book Antiqua" w:eastAsia="宋体" w:hAnsi="Book Antiqua" w:cs="宋体"/>
          <w:sz w:val="24"/>
          <w:szCs w:val="24"/>
          <w:lang w:val="en-US" w:eastAsia="zh-CN"/>
        </w:rPr>
        <w:t>: 275-287 [PMID: 26474030 DOI: 10.1089/cell.2015.0003]</w:t>
      </w:r>
    </w:p>
    <w:p w14:paraId="57F9B47A"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4 </w:t>
      </w:r>
      <w:r w:rsidRPr="002D47D0">
        <w:rPr>
          <w:rFonts w:ascii="Book Antiqua" w:eastAsia="宋体" w:hAnsi="Book Antiqua" w:cs="宋体"/>
          <w:b/>
          <w:bCs/>
          <w:sz w:val="24"/>
          <w:szCs w:val="24"/>
          <w:lang w:val="en-US" w:eastAsia="zh-CN"/>
        </w:rPr>
        <w:t>Takahashi K</w:t>
      </w:r>
      <w:r w:rsidRPr="002D47D0">
        <w:rPr>
          <w:rFonts w:ascii="Book Antiqua" w:eastAsia="宋体" w:hAnsi="Book Antiqua" w:cs="宋体"/>
          <w:sz w:val="24"/>
          <w:szCs w:val="24"/>
          <w:lang w:val="en-US" w:eastAsia="zh-CN"/>
        </w:rPr>
        <w:t xml:space="preserve">, Tanabe K, Ohnuki M, Narita M, Ichisaka T, Tomoda K, Yamanaka S. Induction of pluripotent stem cells from adult human fibroblasts by defined factors. </w:t>
      </w:r>
      <w:r w:rsidRPr="002D47D0">
        <w:rPr>
          <w:rFonts w:ascii="Book Antiqua" w:eastAsia="宋体" w:hAnsi="Book Antiqua" w:cs="宋体"/>
          <w:i/>
          <w:iCs/>
          <w:sz w:val="24"/>
          <w:szCs w:val="24"/>
          <w:lang w:val="en-US" w:eastAsia="zh-CN"/>
        </w:rPr>
        <w:t>Cell</w:t>
      </w:r>
      <w:r w:rsidRPr="002D47D0">
        <w:rPr>
          <w:rFonts w:ascii="Book Antiqua" w:eastAsia="宋体" w:hAnsi="Book Antiqua" w:cs="宋体"/>
          <w:sz w:val="24"/>
          <w:szCs w:val="24"/>
          <w:lang w:val="en-US" w:eastAsia="zh-CN"/>
        </w:rPr>
        <w:t xml:space="preserve"> 2007; </w:t>
      </w:r>
      <w:r w:rsidRPr="002D47D0">
        <w:rPr>
          <w:rFonts w:ascii="Book Antiqua" w:eastAsia="宋体" w:hAnsi="Book Antiqua" w:cs="宋体"/>
          <w:b/>
          <w:bCs/>
          <w:sz w:val="24"/>
          <w:szCs w:val="24"/>
          <w:lang w:val="en-US" w:eastAsia="zh-CN"/>
        </w:rPr>
        <w:t>131</w:t>
      </w:r>
      <w:r w:rsidRPr="002D47D0">
        <w:rPr>
          <w:rFonts w:ascii="Book Antiqua" w:eastAsia="宋体" w:hAnsi="Book Antiqua" w:cs="宋体"/>
          <w:sz w:val="24"/>
          <w:szCs w:val="24"/>
          <w:lang w:val="en-US" w:eastAsia="zh-CN"/>
        </w:rPr>
        <w:t>: 861-872 [PMID: 18035408]</w:t>
      </w:r>
    </w:p>
    <w:p w14:paraId="218D8D21"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5 </w:t>
      </w:r>
      <w:r w:rsidRPr="002D47D0">
        <w:rPr>
          <w:rFonts w:ascii="Book Antiqua" w:eastAsia="宋体" w:hAnsi="Book Antiqua" w:cs="宋体"/>
          <w:b/>
          <w:bCs/>
          <w:sz w:val="24"/>
          <w:szCs w:val="24"/>
          <w:lang w:val="en-US" w:eastAsia="zh-CN"/>
        </w:rPr>
        <w:t>Yu J</w:t>
      </w:r>
      <w:r w:rsidRPr="002D47D0">
        <w:rPr>
          <w:rFonts w:ascii="Book Antiqua" w:eastAsia="宋体" w:hAnsi="Book Antiqua" w:cs="宋体"/>
          <w:sz w:val="24"/>
          <w:szCs w:val="24"/>
          <w:lang w:val="en-US" w:eastAsia="zh-CN"/>
        </w:rPr>
        <w:t xml:space="preserve">, Vodyanik MA, Smuga-Otto K, Antosiewicz-Bourget J, Frane JL, Tian S, Nie J, Jonsdottir GA, Ruotti V, Stewart R, Slukvin II, Thomson JA. Induced pluripotent stem cell lines derived from human somatic cells. </w:t>
      </w:r>
      <w:r w:rsidRPr="002D47D0">
        <w:rPr>
          <w:rFonts w:ascii="Book Antiqua" w:eastAsia="宋体" w:hAnsi="Book Antiqua" w:cs="宋体"/>
          <w:i/>
          <w:iCs/>
          <w:sz w:val="24"/>
          <w:szCs w:val="24"/>
          <w:lang w:val="en-US" w:eastAsia="zh-CN"/>
        </w:rPr>
        <w:t>Science</w:t>
      </w:r>
      <w:r w:rsidRPr="002D47D0">
        <w:rPr>
          <w:rFonts w:ascii="Book Antiqua" w:eastAsia="宋体" w:hAnsi="Book Antiqua" w:cs="宋体"/>
          <w:sz w:val="24"/>
          <w:szCs w:val="24"/>
          <w:lang w:val="en-US" w:eastAsia="zh-CN"/>
        </w:rPr>
        <w:t xml:space="preserve"> 2007; </w:t>
      </w:r>
      <w:r w:rsidRPr="002D47D0">
        <w:rPr>
          <w:rFonts w:ascii="Book Antiqua" w:eastAsia="宋体" w:hAnsi="Book Antiqua" w:cs="宋体"/>
          <w:b/>
          <w:bCs/>
          <w:sz w:val="24"/>
          <w:szCs w:val="24"/>
          <w:lang w:val="en-US" w:eastAsia="zh-CN"/>
        </w:rPr>
        <w:t>318</w:t>
      </w:r>
      <w:r w:rsidRPr="002D47D0">
        <w:rPr>
          <w:rFonts w:ascii="Book Antiqua" w:eastAsia="宋体" w:hAnsi="Book Antiqua" w:cs="宋体"/>
          <w:sz w:val="24"/>
          <w:szCs w:val="24"/>
          <w:lang w:val="en-US" w:eastAsia="zh-CN"/>
        </w:rPr>
        <w:t>: 1917-1920 [PMID: 18029452]</w:t>
      </w:r>
    </w:p>
    <w:p w14:paraId="4E6BF88A"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6 </w:t>
      </w:r>
      <w:r w:rsidRPr="002D47D0">
        <w:rPr>
          <w:rFonts w:ascii="Book Antiqua" w:eastAsia="宋体" w:hAnsi="Book Antiqua" w:cs="宋体"/>
          <w:b/>
          <w:bCs/>
          <w:sz w:val="24"/>
          <w:szCs w:val="24"/>
          <w:lang w:val="en-US" w:eastAsia="zh-CN"/>
        </w:rPr>
        <w:t>Hussein SM</w:t>
      </w:r>
      <w:r w:rsidRPr="002D47D0">
        <w:rPr>
          <w:rFonts w:ascii="Book Antiqua" w:eastAsia="宋体" w:hAnsi="Book Antiqua" w:cs="宋体"/>
          <w:sz w:val="24"/>
          <w:szCs w:val="24"/>
          <w:lang w:val="en-US" w:eastAsia="zh-CN"/>
        </w:rPr>
        <w:t xml:space="preserve">, Nagy AA. Progress made in the reprogramming field: new factors, new strategies and a new outlook. </w:t>
      </w:r>
      <w:r w:rsidRPr="002D47D0">
        <w:rPr>
          <w:rFonts w:ascii="Book Antiqua" w:eastAsia="宋体" w:hAnsi="Book Antiqua" w:cs="宋体"/>
          <w:i/>
          <w:iCs/>
          <w:sz w:val="24"/>
          <w:szCs w:val="24"/>
          <w:lang w:val="en-US" w:eastAsia="zh-CN"/>
        </w:rPr>
        <w:t>Curr Opin Genet Dev</w:t>
      </w:r>
      <w:r w:rsidRPr="002D47D0">
        <w:rPr>
          <w:rFonts w:ascii="Book Antiqua" w:eastAsia="宋体" w:hAnsi="Book Antiqua" w:cs="宋体"/>
          <w:sz w:val="24"/>
          <w:szCs w:val="24"/>
          <w:lang w:val="en-US" w:eastAsia="zh-CN"/>
        </w:rPr>
        <w:t xml:space="preserve"> 2012; </w:t>
      </w:r>
      <w:r w:rsidRPr="002D47D0">
        <w:rPr>
          <w:rFonts w:ascii="Book Antiqua" w:eastAsia="宋体" w:hAnsi="Book Antiqua" w:cs="宋体"/>
          <w:b/>
          <w:bCs/>
          <w:sz w:val="24"/>
          <w:szCs w:val="24"/>
          <w:lang w:val="en-US" w:eastAsia="zh-CN"/>
        </w:rPr>
        <w:t>22</w:t>
      </w:r>
      <w:r w:rsidRPr="002D47D0">
        <w:rPr>
          <w:rFonts w:ascii="Book Antiqua" w:eastAsia="宋体" w:hAnsi="Book Antiqua" w:cs="宋体"/>
          <w:sz w:val="24"/>
          <w:szCs w:val="24"/>
          <w:lang w:val="en-US" w:eastAsia="zh-CN"/>
        </w:rPr>
        <w:t>: 435-443 [PMID: 22959308 DOI: 10.1016/j.gde.2012.08.007]</w:t>
      </w:r>
    </w:p>
    <w:p w14:paraId="1F2A9FE6"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7 </w:t>
      </w:r>
      <w:r w:rsidRPr="002D47D0">
        <w:rPr>
          <w:rFonts w:ascii="Book Antiqua" w:eastAsia="宋体" w:hAnsi="Book Antiqua" w:cs="宋体"/>
          <w:b/>
          <w:bCs/>
          <w:sz w:val="24"/>
          <w:szCs w:val="24"/>
          <w:lang w:val="en-US" w:eastAsia="zh-CN"/>
        </w:rPr>
        <w:t>Okita K</w:t>
      </w:r>
      <w:r w:rsidRPr="002D47D0">
        <w:rPr>
          <w:rFonts w:ascii="Book Antiqua" w:eastAsia="宋体" w:hAnsi="Book Antiqua" w:cs="宋体"/>
          <w:sz w:val="24"/>
          <w:szCs w:val="24"/>
          <w:lang w:val="en-US" w:eastAsia="zh-CN"/>
        </w:rPr>
        <w:t xml:space="preserve">, Nakagawa M, Hyenjong H, Ichisaka T, Yamanaka S. Generation of mouse induced pluripotent stem cells without viral vectors. </w:t>
      </w:r>
      <w:r w:rsidRPr="002D47D0">
        <w:rPr>
          <w:rFonts w:ascii="Book Antiqua" w:eastAsia="宋体" w:hAnsi="Book Antiqua" w:cs="宋体"/>
          <w:i/>
          <w:iCs/>
          <w:sz w:val="24"/>
          <w:szCs w:val="24"/>
          <w:lang w:val="en-US" w:eastAsia="zh-CN"/>
        </w:rPr>
        <w:t>Science</w:t>
      </w:r>
      <w:r w:rsidRPr="002D47D0">
        <w:rPr>
          <w:rFonts w:ascii="Book Antiqua" w:eastAsia="宋体" w:hAnsi="Book Antiqua" w:cs="宋体"/>
          <w:sz w:val="24"/>
          <w:szCs w:val="24"/>
          <w:lang w:val="en-US" w:eastAsia="zh-CN"/>
        </w:rPr>
        <w:t xml:space="preserve"> 2008; </w:t>
      </w:r>
      <w:r w:rsidRPr="002D47D0">
        <w:rPr>
          <w:rFonts w:ascii="Book Antiqua" w:eastAsia="宋体" w:hAnsi="Book Antiqua" w:cs="宋体"/>
          <w:b/>
          <w:bCs/>
          <w:sz w:val="24"/>
          <w:szCs w:val="24"/>
          <w:lang w:val="en-US" w:eastAsia="zh-CN"/>
        </w:rPr>
        <w:t>322</w:t>
      </w:r>
      <w:r w:rsidRPr="002D47D0">
        <w:rPr>
          <w:rFonts w:ascii="Book Antiqua" w:eastAsia="宋体" w:hAnsi="Book Antiqua" w:cs="宋体"/>
          <w:sz w:val="24"/>
          <w:szCs w:val="24"/>
          <w:lang w:val="en-US" w:eastAsia="zh-CN"/>
        </w:rPr>
        <w:t>: 949-953 [PMID: 18845712 DOI: 10.1126/science.1164270]</w:t>
      </w:r>
    </w:p>
    <w:p w14:paraId="41450542"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lastRenderedPageBreak/>
        <w:t xml:space="preserve">8 </w:t>
      </w:r>
      <w:r w:rsidRPr="002D47D0">
        <w:rPr>
          <w:rFonts w:ascii="Book Antiqua" w:eastAsia="宋体" w:hAnsi="Book Antiqua" w:cs="宋体"/>
          <w:b/>
          <w:bCs/>
          <w:sz w:val="24"/>
          <w:szCs w:val="24"/>
          <w:lang w:val="en-US" w:eastAsia="zh-CN"/>
        </w:rPr>
        <w:t>Sommer CA</w:t>
      </w:r>
      <w:r w:rsidRPr="002D47D0">
        <w:rPr>
          <w:rFonts w:ascii="Book Antiqua" w:eastAsia="宋体" w:hAnsi="Book Antiqua" w:cs="宋体"/>
          <w:sz w:val="24"/>
          <w:szCs w:val="24"/>
          <w:lang w:val="en-US" w:eastAsia="zh-CN"/>
        </w:rPr>
        <w:t xml:space="preserve">, Stadtfeld M, Murphy GJ, Hochedlinger K, Kotton DN, Mostoslavsky G. Induced pluripotent stem cell generation using a single lentiviral stem cell cassette. </w:t>
      </w:r>
      <w:r w:rsidRPr="002D47D0">
        <w:rPr>
          <w:rFonts w:ascii="Book Antiqua" w:eastAsia="宋体" w:hAnsi="Book Antiqua" w:cs="宋体"/>
          <w:i/>
          <w:iCs/>
          <w:sz w:val="24"/>
          <w:szCs w:val="24"/>
          <w:lang w:val="en-US" w:eastAsia="zh-CN"/>
        </w:rPr>
        <w:t>Stem Cells</w:t>
      </w:r>
      <w:r w:rsidRPr="002D47D0">
        <w:rPr>
          <w:rFonts w:ascii="Book Antiqua" w:eastAsia="宋体" w:hAnsi="Book Antiqua" w:cs="宋体"/>
          <w:sz w:val="24"/>
          <w:szCs w:val="24"/>
          <w:lang w:val="en-US" w:eastAsia="zh-CN"/>
        </w:rPr>
        <w:t xml:space="preserve"> 2009; </w:t>
      </w:r>
      <w:r w:rsidRPr="002D47D0">
        <w:rPr>
          <w:rFonts w:ascii="Book Antiqua" w:eastAsia="宋体" w:hAnsi="Book Antiqua" w:cs="宋体"/>
          <w:b/>
          <w:bCs/>
          <w:sz w:val="24"/>
          <w:szCs w:val="24"/>
          <w:lang w:val="en-US" w:eastAsia="zh-CN"/>
        </w:rPr>
        <w:t>27</w:t>
      </w:r>
      <w:r w:rsidRPr="002D47D0">
        <w:rPr>
          <w:rFonts w:ascii="Book Antiqua" w:eastAsia="宋体" w:hAnsi="Book Antiqua" w:cs="宋体"/>
          <w:sz w:val="24"/>
          <w:szCs w:val="24"/>
          <w:lang w:val="en-US" w:eastAsia="zh-CN"/>
        </w:rPr>
        <w:t>: 543-549 [PMID: 19096035 DOI: 10.1634/stemcells.2008-1075]</w:t>
      </w:r>
    </w:p>
    <w:p w14:paraId="0FE7927E"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9 </w:t>
      </w:r>
      <w:r w:rsidRPr="002D47D0">
        <w:rPr>
          <w:rFonts w:ascii="Book Antiqua" w:eastAsia="宋体" w:hAnsi="Book Antiqua" w:cs="宋体"/>
          <w:b/>
          <w:bCs/>
          <w:sz w:val="24"/>
          <w:szCs w:val="24"/>
          <w:lang w:val="en-US" w:eastAsia="zh-CN"/>
        </w:rPr>
        <w:t>Woltjen K</w:t>
      </w:r>
      <w:r w:rsidRPr="002D47D0">
        <w:rPr>
          <w:rFonts w:ascii="Book Antiqua" w:eastAsia="宋体" w:hAnsi="Book Antiqua" w:cs="宋体"/>
          <w:sz w:val="24"/>
          <w:szCs w:val="24"/>
          <w:lang w:val="en-US" w:eastAsia="zh-CN"/>
        </w:rPr>
        <w:t xml:space="preserve">, Michael IP, Mohseni P, Desai R, Mileikovsky M, Hämäläinen R, Cowling R, Wang W, Liu P, Gertsenstein M, Kaji K, Sung HK, Nagy A. piggyBac transposition reprograms fibroblasts to induced pluripotent stem cells. </w:t>
      </w:r>
      <w:r w:rsidRPr="002D47D0">
        <w:rPr>
          <w:rFonts w:ascii="Book Antiqua" w:eastAsia="宋体" w:hAnsi="Book Antiqua" w:cs="宋体"/>
          <w:i/>
          <w:iCs/>
          <w:sz w:val="24"/>
          <w:szCs w:val="24"/>
          <w:lang w:val="en-US" w:eastAsia="zh-CN"/>
        </w:rPr>
        <w:t>Nature</w:t>
      </w:r>
      <w:r w:rsidRPr="002D47D0">
        <w:rPr>
          <w:rFonts w:ascii="Book Antiqua" w:eastAsia="宋体" w:hAnsi="Book Antiqua" w:cs="宋体"/>
          <w:sz w:val="24"/>
          <w:szCs w:val="24"/>
          <w:lang w:val="en-US" w:eastAsia="zh-CN"/>
        </w:rPr>
        <w:t xml:space="preserve"> 2009; </w:t>
      </w:r>
      <w:r w:rsidRPr="002D47D0">
        <w:rPr>
          <w:rFonts w:ascii="Book Antiqua" w:eastAsia="宋体" w:hAnsi="Book Antiqua" w:cs="宋体"/>
          <w:b/>
          <w:bCs/>
          <w:sz w:val="24"/>
          <w:szCs w:val="24"/>
          <w:lang w:val="en-US" w:eastAsia="zh-CN"/>
        </w:rPr>
        <w:t>458</w:t>
      </w:r>
      <w:r w:rsidRPr="002D47D0">
        <w:rPr>
          <w:rFonts w:ascii="Book Antiqua" w:eastAsia="宋体" w:hAnsi="Book Antiqua" w:cs="宋体"/>
          <w:sz w:val="24"/>
          <w:szCs w:val="24"/>
          <w:lang w:val="en-US" w:eastAsia="zh-CN"/>
        </w:rPr>
        <w:t>: 766-770 [PMID: 19252478 DOI: 10.1038/nature07863]</w:t>
      </w:r>
    </w:p>
    <w:p w14:paraId="41EB9343"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10 </w:t>
      </w:r>
      <w:r w:rsidRPr="002D47D0">
        <w:rPr>
          <w:rFonts w:ascii="Book Antiqua" w:eastAsia="宋体" w:hAnsi="Book Antiqua" w:cs="宋体"/>
          <w:b/>
          <w:bCs/>
          <w:sz w:val="24"/>
          <w:szCs w:val="24"/>
          <w:lang w:val="en-US" w:eastAsia="zh-CN"/>
        </w:rPr>
        <w:t>Jia F</w:t>
      </w:r>
      <w:r w:rsidRPr="002D47D0">
        <w:rPr>
          <w:rFonts w:ascii="Book Antiqua" w:eastAsia="宋体" w:hAnsi="Book Antiqua" w:cs="宋体"/>
          <w:sz w:val="24"/>
          <w:szCs w:val="24"/>
          <w:lang w:val="en-US" w:eastAsia="zh-CN"/>
        </w:rPr>
        <w:t xml:space="preserve">, Wilson KD, Sun N, Gupta DM, Huang M, Li Z, Panetta NJ, Chen ZY, Robbins RC, Kay MA, Longaker MT, Wu JC. </w:t>
      </w:r>
      <w:proofErr w:type="gramStart"/>
      <w:r w:rsidRPr="002D47D0">
        <w:rPr>
          <w:rFonts w:ascii="Book Antiqua" w:eastAsia="宋体" w:hAnsi="Book Antiqua" w:cs="宋体"/>
          <w:sz w:val="24"/>
          <w:szCs w:val="24"/>
          <w:lang w:val="en-US" w:eastAsia="zh-CN"/>
        </w:rPr>
        <w:t>A nonviral minicircle vector for deriving human iPS cells.</w:t>
      </w:r>
      <w:proofErr w:type="gramEnd"/>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i/>
          <w:iCs/>
          <w:sz w:val="24"/>
          <w:szCs w:val="24"/>
          <w:lang w:val="en-US" w:eastAsia="zh-CN"/>
        </w:rPr>
        <w:t>Nat Methods</w:t>
      </w:r>
      <w:r w:rsidRPr="002D47D0">
        <w:rPr>
          <w:rFonts w:ascii="Book Antiqua" w:eastAsia="宋体" w:hAnsi="Book Antiqua" w:cs="宋体"/>
          <w:sz w:val="24"/>
          <w:szCs w:val="24"/>
          <w:lang w:val="en-US" w:eastAsia="zh-CN"/>
        </w:rPr>
        <w:t xml:space="preserve"> 2010; </w:t>
      </w:r>
      <w:r w:rsidRPr="002D47D0">
        <w:rPr>
          <w:rFonts w:ascii="Book Antiqua" w:eastAsia="宋体" w:hAnsi="Book Antiqua" w:cs="宋体"/>
          <w:b/>
          <w:bCs/>
          <w:sz w:val="24"/>
          <w:szCs w:val="24"/>
          <w:lang w:val="en-US" w:eastAsia="zh-CN"/>
        </w:rPr>
        <w:t>7</w:t>
      </w:r>
      <w:r w:rsidRPr="002D47D0">
        <w:rPr>
          <w:rFonts w:ascii="Book Antiqua" w:eastAsia="宋体" w:hAnsi="Book Antiqua" w:cs="宋体"/>
          <w:sz w:val="24"/>
          <w:szCs w:val="24"/>
          <w:lang w:val="en-US" w:eastAsia="zh-CN"/>
        </w:rPr>
        <w:t>: 197-199 [PMID: 20139967 DOI: 10.1038/nmeth.1426]</w:t>
      </w:r>
    </w:p>
    <w:p w14:paraId="057D409E" w14:textId="50D5368D"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11 </w:t>
      </w:r>
      <w:r w:rsidRPr="002D47D0">
        <w:rPr>
          <w:rFonts w:ascii="Book Antiqua" w:eastAsia="宋体" w:hAnsi="Book Antiqua" w:cs="宋体"/>
          <w:b/>
          <w:bCs/>
          <w:sz w:val="24"/>
          <w:szCs w:val="24"/>
          <w:lang w:val="en-US" w:eastAsia="zh-CN"/>
        </w:rPr>
        <w:t>Kim D</w:t>
      </w:r>
      <w:r w:rsidRPr="002D47D0">
        <w:rPr>
          <w:rFonts w:ascii="Book Antiqua" w:eastAsia="宋体" w:hAnsi="Book Antiqua" w:cs="宋体"/>
          <w:sz w:val="24"/>
          <w:szCs w:val="24"/>
          <w:lang w:val="en-US" w:eastAsia="zh-CN"/>
        </w:rPr>
        <w:t xml:space="preserve">, Kim CH, Moon JI, Chung YG, Chang MY, Han BS, Ko S, Yang E, Cha KY, Lanza R, Kim KS. </w:t>
      </w:r>
      <w:proofErr w:type="gramStart"/>
      <w:r w:rsidRPr="002D47D0">
        <w:rPr>
          <w:rFonts w:ascii="Book Antiqua" w:eastAsia="宋体" w:hAnsi="Book Antiqua" w:cs="宋体"/>
          <w:sz w:val="24"/>
          <w:szCs w:val="24"/>
          <w:lang w:val="en-US" w:eastAsia="zh-CN"/>
        </w:rPr>
        <w:t>Generation of human induced pluripotent stem cells by direct delivery of reprogramming proteins.</w:t>
      </w:r>
      <w:proofErr w:type="gramEnd"/>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i/>
          <w:iCs/>
          <w:sz w:val="24"/>
          <w:szCs w:val="24"/>
          <w:lang w:val="en-US" w:eastAsia="zh-CN"/>
        </w:rPr>
        <w:t>Cell Stem Cell</w:t>
      </w:r>
      <w:r w:rsidRPr="002D47D0">
        <w:rPr>
          <w:rFonts w:ascii="Book Antiqua" w:eastAsia="宋体" w:hAnsi="Book Antiqua" w:cs="宋体"/>
          <w:sz w:val="24"/>
          <w:szCs w:val="24"/>
          <w:lang w:val="en-US" w:eastAsia="zh-CN"/>
        </w:rPr>
        <w:t xml:space="preserve"> 2009; </w:t>
      </w:r>
      <w:r w:rsidRPr="002D47D0">
        <w:rPr>
          <w:rFonts w:ascii="Book Antiqua" w:eastAsia="宋体" w:hAnsi="Book Antiqua" w:cs="宋体"/>
          <w:b/>
          <w:bCs/>
          <w:sz w:val="24"/>
          <w:szCs w:val="24"/>
          <w:lang w:val="en-US" w:eastAsia="zh-CN"/>
        </w:rPr>
        <w:t>4</w:t>
      </w:r>
      <w:r w:rsidRPr="002D47D0">
        <w:rPr>
          <w:rFonts w:ascii="Book Antiqua" w:eastAsia="宋体" w:hAnsi="Book Antiqua" w:cs="宋体"/>
          <w:sz w:val="24"/>
          <w:szCs w:val="24"/>
          <w:lang w:val="en-US" w:eastAsia="zh-CN"/>
        </w:rPr>
        <w:t>: 472-476 [PMID: 19481515 DO</w:t>
      </w:r>
      <w:r w:rsidR="00A07E32">
        <w:rPr>
          <w:rFonts w:ascii="Book Antiqua" w:eastAsia="宋体" w:hAnsi="Book Antiqua" w:cs="宋体"/>
          <w:sz w:val="24"/>
          <w:szCs w:val="24"/>
          <w:lang w:val="en-US" w:eastAsia="zh-CN"/>
        </w:rPr>
        <w:t>I: 10.1016/j.stem.2009.05.005]</w:t>
      </w:r>
    </w:p>
    <w:p w14:paraId="3124A79E" w14:textId="4B22A625"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12 </w:t>
      </w:r>
      <w:r w:rsidRPr="002D47D0">
        <w:rPr>
          <w:rFonts w:ascii="Book Antiqua" w:eastAsia="宋体" w:hAnsi="Book Antiqua" w:cs="宋体"/>
          <w:b/>
          <w:bCs/>
          <w:sz w:val="24"/>
          <w:szCs w:val="24"/>
          <w:lang w:val="en-US" w:eastAsia="zh-CN"/>
        </w:rPr>
        <w:t>Ando M</w:t>
      </w:r>
      <w:r w:rsidRPr="002D47D0">
        <w:rPr>
          <w:rFonts w:ascii="Book Antiqua" w:eastAsia="宋体" w:hAnsi="Book Antiqua" w:cs="宋体"/>
          <w:sz w:val="24"/>
          <w:szCs w:val="24"/>
          <w:lang w:val="en-US" w:eastAsia="zh-CN"/>
        </w:rPr>
        <w:t xml:space="preserve">, Nishimura T, Yamazaki S, Yamaguchi T, Kawana-Tachikawa A, Hayama T, Nakauchi Y, Ando J, Ota Y, Takahashi S, Nishimura K, Ohtaka M, Nakanishi M, Miles JJ, Burrows SR, Brenner MK, Nakauchi H. </w:t>
      </w:r>
      <w:proofErr w:type="gramStart"/>
      <w:r w:rsidRPr="002D47D0">
        <w:rPr>
          <w:rFonts w:ascii="Book Antiqua" w:eastAsia="宋体" w:hAnsi="Book Antiqua" w:cs="宋体"/>
          <w:sz w:val="24"/>
          <w:szCs w:val="24"/>
          <w:lang w:val="en-US" w:eastAsia="zh-CN"/>
        </w:rPr>
        <w:t>A Safeguard System for Induced Pluripotent Stem Cell-Derived Rejuvenated T Cell Therapy.</w:t>
      </w:r>
      <w:proofErr w:type="gramEnd"/>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i/>
          <w:iCs/>
          <w:sz w:val="24"/>
          <w:szCs w:val="24"/>
          <w:lang w:val="en-US" w:eastAsia="zh-CN"/>
        </w:rPr>
        <w:t>Stem Cell Reports</w:t>
      </w:r>
      <w:r w:rsidRPr="002D47D0">
        <w:rPr>
          <w:rFonts w:ascii="Book Antiqua" w:eastAsia="宋体" w:hAnsi="Book Antiqua" w:cs="宋体"/>
          <w:sz w:val="24"/>
          <w:szCs w:val="24"/>
          <w:lang w:val="en-US" w:eastAsia="zh-CN"/>
        </w:rPr>
        <w:t xml:space="preserve"> 2015; </w:t>
      </w:r>
      <w:r w:rsidRPr="002D47D0">
        <w:rPr>
          <w:rFonts w:ascii="Book Antiqua" w:eastAsia="宋体" w:hAnsi="Book Antiqua" w:cs="宋体"/>
          <w:b/>
          <w:bCs/>
          <w:sz w:val="24"/>
          <w:szCs w:val="24"/>
          <w:lang w:val="en-US" w:eastAsia="zh-CN"/>
        </w:rPr>
        <w:t>5</w:t>
      </w:r>
      <w:r w:rsidRPr="002D47D0">
        <w:rPr>
          <w:rFonts w:ascii="Book Antiqua" w:eastAsia="宋体" w:hAnsi="Book Antiqua" w:cs="宋体"/>
          <w:sz w:val="24"/>
          <w:szCs w:val="24"/>
          <w:lang w:val="en-US" w:eastAsia="zh-CN"/>
        </w:rPr>
        <w:t>: 597-608 [PMID: 26321144 DOI:</w:t>
      </w:r>
      <w:r w:rsidR="006C0BF4">
        <w:rPr>
          <w:rFonts w:ascii="Book Antiqua" w:eastAsia="宋体" w:hAnsi="Book Antiqua" w:cs="宋体"/>
          <w:sz w:val="24"/>
          <w:szCs w:val="24"/>
          <w:lang w:val="en-US" w:eastAsia="zh-CN"/>
        </w:rPr>
        <w:t xml:space="preserve"> 10.1016/j.stemcr.2015.07.011]</w:t>
      </w:r>
    </w:p>
    <w:p w14:paraId="663F3768"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13 </w:t>
      </w:r>
      <w:r w:rsidRPr="002D47D0">
        <w:rPr>
          <w:rFonts w:ascii="Book Antiqua" w:eastAsia="宋体" w:hAnsi="Book Antiqua" w:cs="宋体"/>
          <w:b/>
          <w:bCs/>
          <w:sz w:val="24"/>
          <w:szCs w:val="24"/>
          <w:lang w:val="en-US" w:eastAsia="zh-CN"/>
        </w:rPr>
        <w:t>Okita K</w:t>
      </w:r>
      <w:r w:rsidRPr="002D47D0">
        <w:rPr>
          <w:rFonts w:ascii="Book Antiqua" w:eastAsia="宋体" w:hAnsi="Book Antiqua" w:cs="宋体"/>
          <w:sz w:val="24"/>
          <w:szCs w:val="24"/>
          <w:lang w:val="en-US" w:eastAsia="zh-CN"/>
        </w:rPr>
        <w:t xml:space="preserve">, Matsumura Y, Sato Y, Okada A, Morizane A, Okamoto S, Hong H, Nakagawa M, Tanabe K, Tezuka K, Shibata T, Kunisada T, Takahashi M, Takahashi J, Saji H, Yamanaka S. </w:t>
      </w:r>
      <w:proofErr w:type="gramStart"/>
      <w:r w:rsidRPr="002D47D0">
        <w:rPr>
          <w:rFonts w:ascii="Book Antiqua" w:eastAsia="宋体" w:hAnsi="Book Antiqua" w:cs="宋体"/>
          <w:sz w:val="24"/>
          <w:szCs w:val="24"/>
          <w:lang w:val="en-US" w:eastAsia="zh-CN"/>
        </w:rPr>
        <w:t>A more efficient method to generate integration-free human iPS cells.</w:t>
      </w:r>
      <w:proofErr w:type="gramEnd"/>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i/>
          <w:iCs/>
          <w:sz w:val="24"/>
          <w:szCs w:val="24"/>
          <w:lang w:val="en-US" w:eastAsia="zh-CN"/>
        </w:rPr>
        <w:t>Nat Methods</w:t>
      </w:r>
      <w:r w:rsidRPr="002D47D0">
        <w:rPr>
          <w:rFonts w:ascii="Book Antiqua" w:eastAsia="宋体" w:hAnsi="Book Antiqua" w:cs="宋体"/>
          <w:sz w:val="24"/>
          <w:szCs w:val="24"/>
          <w:lang w:val="en-US" w:eastAsia="zh-CN"/>
        </w:rPr>
        <w:t xml:space="preserve"> 2011; </w:t>
      </w:r>
      <w:r w:rsidRPr="002D47D0">
        <w:rPr>
          <w:rFonts w:ascii="Book Antiqua" w:eastAsia="宋体" w:hAnsi="Book Antiqua" w:cs="宋体"/>
          <w:b/>
          <w:bCs/>
          <w:sz w:val="24"/>
          <w:szCs w:val="24"/>
          <w:lang w:val="en-US" w:eastAsia="zh-CN"/>
        </w:rPr>
        <w:t>8</w:t>
      </w:r>
      <w:r w:rsidRPr="002D47D0">
        <w:rPr>
          <w:rFonts w:ascii="Book Antiqua" w:eastAsia="宋体" w:hAnsi="Book Antiqua" w:cs="宋体"/>
          <w:sz w:val="24"/>
          <w:szCs w:val="24"/>
          <w:lang w:val="en-US" w:eastAsia="zh-CN"/>
        </w:rPr>
        <w:t>: 409-412 [PMID: 21460823 DOI: 10.1038/nmeth.1591]</w:t>
      </w:r>
    </w:p>
    <w:p w14:paraId="223D76E9"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lastRenderedPageBreak/>
        <w:t xml:space="preserve">14 </w:t>
      </w:r>
      <w:r w:rsidRPr="002D47D0">
        <w:rPr>
          <w:rFonts w:ascii="Book Antiqua" w:eastAsia="宋体" w:hAnsi="Book Antiqua" w:cs="宋体"/>
          <w:b/>
          <w:bCs/>
          <w:sz w:val="24"/>
          <w:szCs w:val="24"/>
          <w:lang w:val="en-US" w:eastAsia="zh-CN"/>
        </w:rPr>
        <w:t>Warren L</w:t>
      </w:r>
      <w:r w:rsidRPr="002D47D0">
        <w:rPr>
          <w:rFonts w:ascii="Book Antiqua" w:eastAsia="宋体" w:hAnsi="Book Antiqua" w:cs="宋体"/>
          <w:sz w:val="24"/>
          <w:szCs w:val="24"/>
          <w:lang w:val="en-US" w:eastAsia="zh-CN"/>
        </w:rPr>
        <w:t xml:space="preserve">, Manos PD, Ahfeldt T, Loh YH, Li H, Lau F, Ebina W, Mandal PK, Smith ZD, Meissner A, Daley GQ, Brack AS, Collins JJ, Cowan C, Schlaeger TM, Rossi DJ. Highly efficient reprogramming to pluripotency and directed differentiation of human cells with synthetic modified mRNA. </w:t>
      </w:r>
      <w:r w:rsidRPr="002D47D0">
        <w:rPr>
          <w:rFonts w:ascii="Book Antiqua" w:eastAsia="宋体" w:hAnsi="Book Antiqua" w:cs="宋体"/>
          <w:i/>
          <w:iCs/>
          <w:sz w:val="24"/>
          <w:szCs w:val="24"/>
          <w:lang w:val="en-US" w:eastAsia="zh-CN"/>
        </w:rPr>
        <w:t>Cell Stem Cell</w:t>
      </w:r>
      <w:r w:rsidRPr="002D47D0">
        <w:rPr>
          <w:rFonts w:ascii="Book Antiqua" w:eastAsia="宋体" w:hAnsi="Book Antiqua" w:cs="宋体"/>
          <w:sz w:val="24"/>
          <w:szCs w:val="24"/>
          <w:lang w:val="en-US" w:eastAsia="zh-CN"/>
        </w:rPr>
        <w:t xml:space="preserve"> 2010; </w:t>
      </w:r>
      <w:r w:rsidRPr="002D47D0">
        <w:rPr>
          <w:rFonts w:ascii="Book Antiqua" w:eastAsia="宋体" w:hAnsi="Book Antiqua" w:cs="宋体"/>
          <w:b/>
          <w:bCs/>
          <w:sz w:val="24"/>
          <w:szCs w:val="24"/>
          <w:lang w:val="en-US" w:eastAsia="zh-CN"/>
        </w:rPr>
        <w:t>7</w:t>
      </w:r>
      <w:r w:rsidRPr="002D47D0">
        <w:rPr>
          <w:rFonts w:ascii="Book Antiqua" w:eastAsia="宋体" w:hAnsi="Book Antiqua" w:cs="宋体"/>
          <w:sz w:val="24"/>
          <w:szCs w:val="24"/>
          <w:lang w:val="en-US" w:eastAsia="zh-CN"/>
        </w:rPr>
        <w:t>: 618-630 [PMID: 20888316 DOI: 10.1016/j.stem.2010.08.012]</w:t>
      </w:r>
    </w:p>
    <w:p w14:paraId="2B07923A"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15 </w:t>
      </w:r>
      <w:r w:rsidRPr="002D47D0">
        <w:rPr>
          <w:rFonts w:ascii="Book Antiqua" w:eastAsia="宋体" w:hAnsi="Book Antiqua" w:cs="宋体"/>
          <w:b/>
          <w:bCs/>
          <w:sz w:val="24"/>
          <w:szCs w:val="24"/>
          <w:lang w:val="en-US" w:eastAsia="zh-CN"/>
        </w:rPr>
        <w:t>Hou P</w:t>
      </w:r>
      <w:r w:rsidRPr="002D47D0">
        <w:rPr>
          <w:rFonts w:ascii="Book Antiqua" w:eastAsia="宋体" w:hAnsi="Book Antiqua" w:cs="宋体"/>
          <w:sz w:val="24"/>
          <w:szCs w:val="24"/>
          <w:lang w:val="en-US" w:eastAsia="zh-CN"/>
        </w:rPr>
        <w:t xml:space="preserve">, Li Y, Zhang X, Liu C, Guan J, Li H, Zhao T, Ye J, Yang W, Liu K, Ge J, Xu J, Zhang Q, Zhao Y, Deng H. Pluripotent stem cells induced from mouse somatic cells by small-molecule compounds. </w:t>
      </w:r>
      <w:r w:rsidRPr="002D47D0">
        <w:rPr>
          <w:rFonts w:ascii="Book Antiqua" w:eastAsia="宋体" w:hAnsi="Book Antiqua" w:cs="宋体"/>
          <w:i/>
          <w:iCs/>
          <w:sz w:val="24"/>
          <w:szCs w:val="24"/>
          <w:lang w:val="en-US" w:eastAsia="zh-CN"/>
        </w:rPr>
        <w:t>Science</w:t>
      </w:r>
      <w:r w:rsidRPr="002D47D0">
        <w:rPr>
          <w:rFonts w:ascii="Book Antiqua" w:eastAsia="宋体" w:hAnsi="Book Antiqua" w:cs="宋体"/>
          <w:sz w:val="24"/>
          <w:szCs w:val="24"/>
          <w:lang w:val="en-US" w:eastAsia="zh-CN"/>
        </w:rPr>
        <w:t xml:space="preserve"> 2013; </w:t>
      </w:r>
      <w:r w:rsidRPr="002D47D0">
        <w:rPr>
          <w:rFonts w:ascii="Book Antiqua" w:eastAsia="宋体" w:hAnsi="Book Antiqua" w:cs="宋体"/>
          <w:b/>
          <w:bCs/>
          <w:sz w:val="24"/>
          <w:szCs w:val="24"/>
          <w:lang w:val="en-US" w:eastAsia="zh-CN"/>
        </w:rPr>
        <w:t>341</w:t>
      </w:r>
      <w:r w:rsidRPr="002D47D0">
        <w:rPr>
          <w:rFonts w:ascii="Book Antiqua" w:eastAsia="宋体" w:hAnsi="Book Antiqua" w:cs="宋体"/>
          <w:sz w:val="24"/>
          <w:szCs w:val="24"/>
          <w:lang w:val="en-US" w:eastAsia="zh-CN"/>
        </w:rPr>
        <w:t>: 651-654 [PMID: 23868920 DOI: 10.1126/science.1239278]</w:t>
      </w:r>
    </w:p>
    <w:p w14:paraId="5C817CC8"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16 </w:t>
      </w:r>
      <w:r w:rsidRPr="002D47D0">
        <w:rPr>
          <w:rFonts w:ascii="Book Antiqua" w:eastAsia="宋体" w:hAnsi="Book Antiqua" w:cs="宋体"/>
          <w:b/>
          <w:bCs/>
          <w:sz w:val="24"/>
          <w:szCs w:val="24"/>
          <w:lang w:val="en-US" w:eastAsia="zh-CN"/>
        </w:rPr>
        <w:t>Yakubov E</w:t>
      </w:r>
      <w:r w:rsidRPr="002D47D0">
        <w:rPr>
          <w:rFonts w:ascii="Book Antiqua" w:eastAsia="宋体" w:hAnsi="Book Antiqua" w:cs="宋体"/>
          <w:sz w:val="24"/>
          <w:szCs w:val="24"/>
          <w:lang w:val="en-US" w:eastAsia="zh-CN"/>
        </w:rPr>
        <w:t xml:space="preserve">, Rechavi G, Rozenblatt S, Givol D. Reprogramming of human fibroblasts to pluripotent stem cells using mRNA of four transcription factors. </w:t>
      </w:r>
      <w:r w:rsidRPr="002D47D0">
        <w:rPr>
          <w:rFonts w:ascii="Book Antiqua" w:eastAsia="宋体" w:hAnsi="Book Antiqua" w:cs="宋体"/>
          <w:i/>
          <w:iCs/>
          <w:sz w:val="24"/>
          <w:szCs w:val="24"/>
          <w:lang w:val="en-US" w:eastAsia="zh-CN"/>
        </w:rPr>
        <w:t>Biochem Biophys Res Commun</w:t>
      </w:r>
      <w:r w:rsidRPr="002D47D0">
        <w:rPr>
          <w:rFonts w:ascii="Book Antiqua" w:eastAsia="宋体" w:hAnsi="Book Antiqua" w:cs="宋体"/>
          <w:sz w:val="24"/>
          <w:szCs w:val="24"/>
          <w:lang w:val="en-US" w:eastAsia="zh-CN"/>
        </w:rPr>
        <w:t xml:space="preserve"> 2010; </w:t>
      </w:r>
      <w:r w:rsidRPr="002D47D0">
        <w:rPr>
          <w:rFonts w:ascii="Book Antiqua" w:eastAsia="宋体" w:hAnsi="Book Antiqua" w:cs="宋体"/>
          <w:b/>
          <w:bCs/>
          <w:sz w:val="24"/>
          <w:szCs w:val="24"/>
          <w:lang w:val="en-US" w:eastAsia="zh-CN"/>
        </w:rPr>
        <w:t>394</w:t>
      </w:r>
      <w:r w:rsidRPr="002D47D0">
        <w:rPr>
          <w:rFonts w:ascii="Book Antiqua" w:eastAsia="宋体" w:hAnsi="Book Antiqua" w:cs="宋体"/>
          <w:sz w:val="24"/>
          <w:szCs w:val="24"/>
          <w:lang w:val="en-US" w:eastAsia="zh-CN"/>
        </w:rPr>
        <w:t>: 189-193 [PMID: 20188704 DOI: 10.1016/j.bbrc.2010.02.150]</w:t>
      </w:r>
    </w:p>
    <w:p w14:paraId="6E9CE9F5" w14:textId="6F400843"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17 </w:t>
      </w:r>
      <w:r w:rsidRPr="002D47D0">
        <w:rPr>
          <w:rFonts w:ascii="Book Antiqua" w:eastAsia="宋体" w:hAnsi="Book Antiqua" w:cs="宋体"/>
          <w:b/>
          <w:bCs/>
          <w:sz w:val="24"/>
          <w:szCs w:val="24"/>
          <w:lang w:val="en-US" w:eastAsia="zh-CN"/>
        </w:rPr>
        <w:t>Rosa A</w:t>
      </w:r>
      <w:r w:rsidRPr="002D47D0">
        <w:rPr>
          <w:rFonts w:ascii="Book Antiqua" w:eastAsia="宋体" w:hAnsi="Book Antiqua" w:cs="宋体"/>
          <w:sz w:val="24"/>
          <w:szCs w:val="24"/>
          <w:lang w:val="en-US" w:eastAsia="zh-CN"/>
        </w:rPr>
        <w:t xml:space="preserve">, Brivanlou AH. Synthetic mRNAs: powerful tools for reprogramming and differentiation of human cells. </w:t>
      </w:r>
      <w:r w:rsidRPr="002D47D0">
        <w:rPr>
          <w:rFonts w:ascii="Book Antiqua" w:eastAsia="宋体" w:hAnsi="Book Antiqua" w:cs="宋体"/>
          <w:i/>
          <w:iCs/>
          <w:sz w:val="24"/>
          <w:szCs w:val="24"/>
          <w:lang w:val="en-US" w:eastAsia="zh-CN"/>
        </w:rPr>
        <w:t>Cell Stem Cell</w:t>
      </w:r>
      <w:r w:rsidRPr="002D47D0">
        <w:rPr>
          <w:rFonts w:ascii="Book Antiqua" w:eastAsia="宋体" w:hAnsi="Book Antiqua" w:cs="宋体"/>
          <w:sz w:val="24"/>
          <w:szCs w:val="24"/>
          <w:lang w:val="en-US" w:eastAsia="zh-CN"/>
        </w:rPr>
        <w:t xml:space="preserve"> 2010; </w:t>
      </w:r>
      <w:r w:rsidRPr="002D47D0">
        <w:rPr>
          <w:rFonts w:ascii="Book Antiqua" w:eastAsia="宋体" w:hAnsi="Book Antiqua" w:cs="宋体"/>
          <w:b/>
          <w:bCs/>
          <w:sz w:val="24"/>
          <w:szCs w:val="24"/>
          <w:lang w:val="en-US" w:eastAsia="zh-CN"/>
        </w:rPr>
        <w:t>7</w:t>
      </w:r>
      <w:r w:rsidR="00A07E32">
        <w:rPr>
          <w:rFonts w:ascii="Book Antiqua" w:eastAsia="宋体" w:hAnsi="Book Antiqua" w:cs="宋体"/>
          <w:sz w:val="24"/>
          <w:szCs w:val="24"/>
          <w:lang w:val="en-US" w:eastAsia="zh-CN"/>
        </w:rPr>
        <w:t xml:space="preserve">: 549-550 [PMID: 21040893 DOI: </w:t>
      </w:r>
      <w:r w:rsidRPr="002D47D0">
        <w:rPr>
          <w:rFonts w:ascii="Book Antiqua" w:eastAsia="宋体" w:hAnsi="Book Antiqua" w:cs="宋体"/>
          <w:sz w:val="24"/>
          <w:szCs w:val="24"/>
          <w:lang w:val="en-US" w:eastAsia="zh-CN"/>
        </w:rPr>
        <w:t>10.1016/j.stem.2010.10.002]</w:t>
      </w:r>
    </w:p>
    <w:p w14:paraId="14C84C06"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18 </w:t>
      </w:r>
      <w:r w:rsidRPr="002D47D0">
        <w:rPr>
          <w:rFonts w:ascii="Book Antiqua" w:eastAsia="宋体" w:hAnsi="Book Antiqua" w:cs="宋体"/>
          <w:b/>
          <w:bCs/>
          <w:sz w:val="24"/>
          <w:szCs w:val="24"/>
          <w:lang w:val="en-US" w:eastAsia="zh-CN"/>
        </w:rPr>
        <w:t>Mikkelsen TS</w:t>
      </w:r>
      <w:r w:rsidRPr="002D47D0">
        <w:rPr>
          <w:rFonts w:ascii="Book Antiqua" w:eastAsia="宋体" w:hAnsi="Book Antiqua" w:cs="宋体"/>
          <w:sz w:val="24"/>
          <w:szCs w:val="24"/>
          <w:lang w:val="en-US" w:eastAsia="zh-CN"/>
        </w:rPr>
        <w:t xml:space="preserve">, Hanna J, Zhang X, Ku M, Wernig M, Schorderet P, Bernstein BE, Jaenisch R, Lander ES, Meissner A. Dissecting direct reprogramming through integrative genomic analysis. </w:t>
      </w:r>
      <w:r w:rsidRPr="002D47D0">
        <w:rPr>
          <w:rFonts w:ascii="Book Antiqua" w:eastAsia="宋体" w:hAnsi="Book Antiqua" w:cs="宋体"/>
          <w:i/>
          <w:iCs/>
          <w:sz w:val="24"/>
          <w:szCs w:val="24"/>
          <w:lang w:val="en-US" w:eastAsia="zh-CN"/>
        </w:rPr>
        <w:t>Nature</w:t>
      </w:r>
      <w:r w:rsidRPr="002D47D0">
        <w:rPr>
          <w:rFonts w:ascii="Book Antiqua" w:eastAsia="宋体" w:hAnsi="Book Antiqua" w:cs="宋体"/>
          <w:sz w:val="24"/>
          <w:szCs w:val="24"/>
          <w:lang w:val="en-US" w:eastAsia="zh-CN"/>
        </w:rPr>
        <w:t xml:space="preserve"> 2008; </w:t>
      </w:r>
      <w:r w:rsidRPr="002D47D0">
        <w:rPr>
          <w:rFonts w:ascii="Book Antiqua" w:eastAsia="宋体" w:hAnsi="Book Antiqua" w:cs="宋体"/>
          <w:b/>
          <w:bCs/>
          <w:sz w:val="24"/>
          <w:szCs w:val="24"/>
          <w:lang w:val="en-US" w:eastAsia="zh-CN"/>
        </w:rPr>
        <w:t>454</w:t>
      </w:r>
      <w:r w:rsidRPr="002D47D0">
        <w:rPr>
          <w:rFonts w:ascii="Book Antiqua" w:eastAsia="宋体" w:hAnsi="Book Antiqua" w:cs="宋体"/>
          <w:sz w:val="24"/>
          <w:szCs w:val="24"/>
          <w:lang w:val="en-US" w:eastAsia="zh-CN"/>
        </w:rPr>
        <w:t>: 49-55 [PMID: 18509334 DOI: 10.1038/nature07056]</w:t>
      </w:r>
    </w:p>
    <w:p w14:paraId="63194AEF" w14:textId="33AA4DCC"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19 </w:t>
      </w:r>
      <w:r w:rsidRPr="002D47D0">
        <w:rPr>
          <w:rFonts w:ascii="Book Antiqua" w:eastAsia="宋体" w:hAnsi="Book Antiqua" w:cs="宋体"/>
          <w:b/>
          <w:bCs/>
          <w:sz w:val="24"/>
          <w:szCs w:val="24"/>
          <w:lang w:val="en-US" w:eastAsia="zh-CN"/>
        </w:rPr>
        <w:t>Hanna J</w:t>
      </w:r>
      <w:r w:rsidRPr="002D47D0">
        <w:rPr>
          <w:rFonts w:ascii="Book Antiqua" w:eastAsia="宋体" w:hAnsi="Book Antiqua" w:cs="宋体"/>
          <w:sz w:val="24"/>
          <w:szCs w:val="24"/>
          <w:lang w:val="en-US" w:eastAsia="zh-CN"/>
        </w:rPr>
        <w:t xml:space="preserve">, Cheng AW, Saha K, Kim J, Lengner CJ, Soldner F, Cassady JP, Muffat J, Carey BW, Jaenisch R. Human embryonic stem cells with biological and epigenetic characteristics similar to those of mouse ESCs. </w:t>
      </w:r>
      <w:r w:rsidR="006C0BF4">
        <w:rPr>
          <w:rFonts w:ascii="Book Antiqua" w:eastAsia="宋体" w:hAnsi="Book Antiqua" w:cs="宋体"/>
          <w:i/>
          <w:iCs/>
          <w:sz w:val="24"/>
          <w:szCs w:val="24"/>
          <w:lang w:val="en-US" w:eastAsia="zh-CN"/>
        </w:rPr>
        <w:t>Proc Natl Acad Sci US</w:t>
      </w:r>
      <w:r w:rsidRPr="002D47D0">
        <w:rPr>
          <w:rFonts w:ascii="Book Antiqua" w:eastAsia="宋体" w:hAnsi="Book Antiqua" w:cs="宋体"/>
          <w:i/>
          <w:iCs/>
          <w:sz w:val="24"/>
          <w:szCs w:val="24"/>
          <w:lang w:val="en-US" w:eastAsia="zh-CN"/>
        </w:rPr>
        <w:t>A</w:t>
      </w:r>
      <w:r w:rsidRPr="002D47D0">
        <w:rPr>
          <w:rFonts w:ascii="Book Antiqua" w:eastAsia="宋体" w:hAnsi="Book Antiqua" w:cs="宋体"/>
          <w:sz w:val="24"/>
          <w:szCs w:val="24"/>
          <w:lang w:val="en-US" w:eastAsia="zh-CN"/>
        </w:rPr>
        <w:t xml:space="preserve"> 2010; </w:t>
      </w:r>
      <w:r w:rsidRPr="002D47D0">
        <w:rPr>
          <w:rFonts w:ascii="Book Antiqua" w:eastAsia="宋体" w:hAnsi="Book Antiqua" w:cs="宋体"/>
          <w:b/>
          <w:bCs/>
          <w:sz w:val="24"/>
          <w:szCs w:val="24"/>
          <w:lang w:val="en-US" w:eastAsia="zh-CN"/>
        </w:rPr>
        <w:t>107</w:t>
      </w:r>
      <w:r w:rsidRPr="002D47D0">
        <w:rPr>
          <w:rFonts w:ascii="Book Antiqua" w:eastAsia="宋体" w:hAnsi="Book Antiqua" w:cs="宋体"/>
          <w:sz w:val="24"/>
          <w:szCs w:val="24"/>
          <w:lang w:val="en-US" w:eastAsia="zh-CN"/>
        </w:rPr>
        <w:t>: 9222-9227 [PMID: 20442331 DOI: 10.1073/pnas.1004584107]</w:t>
      </w:r>
    </w:p>
    <w:p w14:paraId="5C5C9AF9"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lastRenderedPageBreak/>
        <w:t xml:space="preserve">20 </w:t>
      </w:r>
      <w:r w:rsidRPr="002D47D0">
        <w:rPr>
          <w:rFonts w:ascii="Book Antiqua" w:eastAsia="宋体" w:hAnsi="Book Antiqua" w:cs="宋体"/>
          <w:b/>
          <w:bCs/>
          <w:sz w:val="24"/>
          <w:szCs w:val="24"/>
          <w:lang w:val="en-US" w:eastAsia="zh-CN"/>
        </w:rPr>
        <w:t>Huangfu D</w:t>
      </w:r>
      <w:r w:rsidRPr="002D47D0">
        <w:rPr>
          <w:rFonts w:ascii="Book Antiqua" w:eastAsia="宋体" w:hAnsi="Book Antiqua" w:cs="宋体"/>
          <w:sz w:val="24"/>
          <w:szCs w:val="24"/>
          <w:lang w:val="en-US" w:eastAsia="zh-CN"/>
        </w:rPr>
        <w:t xml:space="preserve">, Osafune K, Maehr R, Guo W, Eijkelenboom A, Chen S, Muhlestein W, Melton DA. </w:t>
      </w:r>
      <w:proofErr w:type="gramStart"/>
      <w:r w:rsidRPr="002D47D0">
        <w:rPr>
          <w:rFonts w:ascii="Book Antiqua" w:eastAsia="宋体" w:hAnsi="Book Antiqua" w:cs="宋体"/>
          <w:sz w:val="24"/>
          <w:szCs w:val="24"/>
          <w:lang w:val="en-US" w:eastAsia="zh-CN"/>
        </w:rPr>
        <w:t>Induction of pluripotent stem cells from primary human fibroblasts with only Oct4 and Sox2.</w:t>
      </w:r>
      <w:proofErr w:type="gramEnd"/>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i/>
          <w:iCs/>
          <w:sz w:val="24"/>
          <w:szCs w:val="24"/>
          <w:lang w:val="en-US" w:eastAsia="zh-CN"/>
        </w:rPr>
        <w:t>Nat Biotechnol</w:t>
      </w:r>
      <w:r w:rsidRPr="002D47D0">
        <w:rPr>
          <w:rFonts w:ascii="Book Antiqua" w:eastAsia="宋体" w:hAnsi="Book Antiqua" w:cs="宋体"/>
          <w:sz w:val="24"/>
          <w:szCs w:val="24"/>
          <w:lang w:val="en-US" w:eastAsia="zh-CN"/>
        </w:rPr>
        <w:t xml:space="preserve"> 2008; </w:t>
      </w:r>
      <w:r w:rsidRPr="002D47D0">
        <w:rPr>
          <w:rFonts w:ascii="Book Antiqua" w:eastAsia="宋体" w:hAnsi="Book Antiqua" w:cs="宋体"/>
          <w:b/>
          <w:bCs/>
          <w:sz w:val="24"/>
          <w:szCs w:val="24"/>
          <w:lang w:val="en-US" w:eastAsia="zh-CN"/>
        </w:rPr>
        <w:t>26</w:t>
      </w:r>
      <w:r w:rsidRPr="002D47D0">
        <w:rPr>
          <w:rFonts w:ascii="Book Antiqua" w:eastAsia="宋体" w:hAnsi="Book Antiqua" w:cs="宋体"/>
          <w:sz w:val="24"/>
          <w:szCs w:val="24"/>
          <w:lang w:val="en-US" w:eastAsia="zh-CN"/>
        </w:rPr>
        <w:t>: 1269-1275 [PMID: 18849973 DOI: 10.1038/nbt.1502]</w:t>
      </w:r>
    </w:p>
    <w:p w14:paraId="67B22EBA"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21 </w:t>
      </w:r>
      <w:r w:rsidRPr="002D47D0">
        <w:rPr>
          <w:rFonts w:ascii="Book Antiqua" w:eastAsia="宋体" w:hAnsi="Book Antiqua" w:cs="宋体"/>
          <w:b/>
          <w:bCs/>
          <w:sz w:val="24"/>
          <w:szCs w:val="24"/>
          <w:lang w:val="en-US" w:eastAsia="zh-CN"/>
        </w:rPr>
        <w:t>Esteban MA</w:t>
      </w:r>
      <w:r w:rsidRPr="002D47D0">
        <w:rPr>
          <w:rFonts w:ascii="Book Antiqua" w:eastAsia="宋体" w:hAnsi="Book Antiqua" w:cs="宋体"/>
          <w:sz w:val="24"/>
          <w:szCs w:val="24"/>
          <w:lang w:val="en-US" w:eastAsia="zh-CN"/>
        </w:rPr>
        <w:t xml:space="preserve">, Wang T, Qin B, Yang J, Qin D, Cai J, Li W, Weng Z, Chen J, Ni S, Chen K, Li Y, Liu X, Xu J, Zhang S, Li F, He W, Labuda K, Song Y, Peterbauer A, Wolbank S, Redl H, Zhong M, Cai D, Zeng L, Pei D. Vitamin C enhances the generation of mouse and human induced pluripotent stem cells. </w:t>
      </w:r>
      <w:r w:rsidRPr="002D47D0">
        <w:rPr>
          <w:rFonts w:ascii="Book Antiqua" w:eastAsia="宋体" w:hAnsi="Book Antiqua" w:cs="宋体"/>
          <w:i/>
          <w:iCs/>
          <w:sz w:val="24"/>
          <w:szCs w:val="24"/>
          <w:lang w:val="en-US" w:eastAsia="zh-CN"/>
        </w:rPr>
        <w:t>Cell Stem Cell</w:t>
      </w:r>
      <w:r w:rsidRPr="002D47D0">
        <w:rPr>
          <w:rFonts w:ascii="Book Antiqua" w:eastAsia="宋体" w:hAnsi="Book Antiqua" w:cs="宋体"/>
          <w:sz w:val="24"/>
          <w:szCs w:val="24"/>
          <w:lang w:val="en-US" w:eastAsia="zh-CN"/>
        </w:rPr>
        <w:t xml:space="preserve"> 2010; </w:t>
      </w:r>
      <w:r w:rsidRPr="002D47D0">
        <w:rPr>
          <w:rFonts w:ascii="Book Antiqua" w:eastAsia="宋体" w:hAnsi="Book Antiqua" w:cs="宋体"/>
          <w:b/>
          <w:bCs/>
          <w:sz w:val="24"/>
          <w:szCs w:val="24"/>
          <w:lang w:val="en-US" w:eastAsia="zh-CN"/>
        </w:rPr>
        <w:t>6</w:t>
      </w:r>
      <w:r w:rsidRPr="002D47D0">
        <w:rPr>
          <w:rFonts w:ascii="Book Antiqua" w:eastAsia="宋体" w:hAnsi="Book Antiqua" w:cs="宋体"/>
          <w:sz w:val="24"/>
          <w:szCs w:val="24"/>
          <w:lang w:val="en-US" w:eastAsia="zh-CN"/>
        </w:rPr>
        <w:t>: 71-79 [PMID: 20036631 DOI: 10.1016/j.stem.2009.12.001]</w:t>
      </w:r>
    </w:p>
    <w:p w14:paraId="39B78178"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22 </w:t>
      </w:r>
      <w:r w:rsidRPr="002D47D0">
        <w:rPr>
          <w:rFonts w:ascii="Book Antiqua" w:eastAsia="宋体" w:hAnsi="Book Antiqua" w:cs="宋体"/>
          <w:b/>
          <w:bCs/>
          <w:sz w:val="24"/>
          <w:szCs w:val="24"/>
          <w:lang w:val="en-US" w:eastAsia="zh-CN"/>
        </w:rPr>
        <w:t>Mali P</w:t>
      </w:r>
      <w:r w:rsidRPr="002D47D0">
        <w:rPr>
          <w:rFonts w:ascii="Book Antiqua" w:eastAsia="宋体" w:hAnsi="Book Antiqua" w:cs="宋体"/>
          <w:sz w:val="24"/>
          <w:szCs w:val="24"/>
          <w:lang w:val="en-US" w:eastAsia="zh-CN"/>
        </w:rPr>
        <w:t xml:space="preserve">, Chou BK, Yen J, Ye Z, Zou J, Dowey S, Brodsky RA, Ohm JE, Yu W, Baylin SB, Yusa K, Bradley A, Meyers DJ, Mukherjee C, Cole PA, Cheng L. Butyrate greatly enhances derivation of human induced pluripotent stem cells by promoting epigenetic remodeling and the expression of pluripotency-associated genes. </w:t>
      </w:r>
      <w:r w:rsidRPr="002D47D0">
        <w:rPr>
          <w:rFonts w:ascii="Book Antiqua" w:eastAsia="宋体" w:hAnsi="Book Antiqua" w:cs="宋体"/>
          <w:i/>
          <w:iCs/>
          <w:sz w:val="24"/>
          <w:szCs w:val="24"/>
          <w:lang w:val="en-US" w:eastAsia="zh-CN"/>
        </w:rPr>
        <w:t>Stem Cells</w:t>
      </w:r>
      <w:r w:rsidRPr="002D47D0">
        <w:rPr>
          <w:rFonts w:ascii="Book Antiqua" w:eastAsia="宋体" w:hAnsi="Book Antiqua" w:cs="宋体"/>
          <w:sz w:val="24"/>
          <w:szCs w:val="24"/>
          <w:lang w:val="en-US" w:eastAsia="zh-CN"/>
        </w:rPr>
        <w:t xml:space="preserve"> 2010; </w:t>
      </w:r>
      <w:r w:rsidRPr="002D47D0">
        <w:rPr>
          <w:rFonts w:ascii="Book Antiqua" w:eastAsia="宋体" w:hAnsi="Book Antiqua" w:cs="宋体"/>
          <w:b/>
          <w:bCs/>
          <w:sz w:val="24"/>
          <w:szCs w:val="24"/>
          <w:lang w:val="en-US" w:eastAsia="zh-CN"/>
        </w:rPr>
        <w:t>28</w:t>
      </w:r>
      <w:r w:rsidRPr="002D47D0">
        <w:rPr>
          <w:rFonts w:ascii="Book Antiqua" w:eastAsia="宋体" w:hAnsi="Book Antiqua" w:cs="宋体"/>
          <w:sz w:val="24"/>
          <w:szCs w:val="24"/>
          <w:lang w:val="en-US" w:eastAsia="zh-CN"/>
        </w:rPr>
        <w:t>: 713-720 [PMID: 20201064 DOI: 10.1002/stem.402]</w:t>
      </w:r>
    </w:p>
    <w:p w14:paraId="4FEEA1A6"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23 </w:t>
      </w:r>
      <w:r w:rsidRPr="002D47D0">
        <w:rPr>
          <w:rFonts w:ascii="Book Antiqua" w:eastAsia="宋体" w:hAnsi="Book Antiqua" w:cs="宋体"/>
          <w:b/>
          <w:bCs/>
          <w:sz w:val="24"/>
          <w:szCs w:val="24"/>
          <w:lang w:val="en-US" w:eastAsia="zh-CN"/>
        </w:rPr>
        <w:t>Moriguchi H</w:t>
      </w:r>
      <w:r w:rsidRPr="002D47D0">
        <w:rPr>
          <w:rFonts w:ascii="Book Antiqua" w:eastAsia="宋体" w:hAnsi="Book Antiqua" w:cs="宋体"/>
          <w:sz w:val="24"/>
          <w:szCs w:val="24"/>
          <w:lang w:val="en-US" w:eastAsia="zh-CN"/>
        </w:rPr>
        <w:t xml:space="preserve">, Chung RT, Mihara M, Sato C. Generation of human induced pluripotent stem cells from liver progenitor cells by only small molecules. </w:t>
      </w:r>
      <w:r w:rsidRPr="002D47D0">
        <w:rPr>
          <w:rFonts w:ascii="Book Antiqua" w:eastAsia="宋体" w:hAnsi="Book Antiqua" w:cs="宋体"/>
          <w:i/>
          <w:iCs/>
          <w:sz w:val="24"/>
          <w:szCs w:val="24"/>
          <w:lang w:val="en-US" w:eastAsia="zh-CN"/>
        </w:rPr>
        <w:t>Hepatology</w:t>
      </w:r>
      <w:r w:rsidRPr="002D47D0">
        <w:rPr>
          <w:rFonts w:ascii="Book Antiqua" w:eastAsia="宋体" w:hAnsi="Book Antiqua" w:cs="宋体"/>
          <w:sz w:val="24"/>
          <w:szCs w:val="24"/>
          <w:lang w:val="en-US" w:eastAsia="zh-CN"/>
        </w:rPr>
        <w:t xml:space="preserve"> 2010; </w:t>
      </w:r>
      <w:r w:rsidRPr="002D47D0">
        <w:rPr>
          <w:rFonts w:ascii="Book Antiqua" w:eastAsia="宋体" w:hAnsi="Book Antiqua" w:cs="宋体"/>
          <w:b/>
          <w:bCs/>
          <w:sz w:val="24"/>
          <w:szCs w:val="24"/>
          <w:lang w:val="en-US" w:eastAsia="zh-CN"/>
        </w:rPr>
        <w:t>52</w:t>
      </w:r>
      <w:r w:rsidRPr="002D47D0">
        <w:rPr>
          <w:rFonts w:ascii="Book Antiqua" w:eastAsia="宋体" w:hAnsi="Book Antiqua" w:cs="宋体"/>
          <w:sz w:val="24"/>
          <w:szCs w:val="24"/>
          <w:lang w:val="en-US" w:eastAsia="zh-CN"/>
        </w:rPr>
        <w:t>: 1169; author reply 1169-1170 [PMID: 20812362 DOI: 10.1002/hep.23851]</w:t>
      </w:r>
    </w:p>
    <w:p w14:paraId="10BC3AF8"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24 </w:t>
      </w:r>
      <w:r w:rsidRPr="002D47D0">
        <w:rPr>
          <w:rFonts w:ascii="Book Antiqua" w:eastAsia="宋体" w:hAnsi="Book Antiqua" w:cs="宋体"/>
          <w:b/>
          <w:bCs/>
          <w:sz w:val="24"/>
          <w:szCs w:val="24"/>
          <w:lang w:val="en-US" w:eastAsia="zh-CN"/>
        </w:rPr>
        <w:t>Chen T</w:t>
      </w:r>
      <w:r w:rsidRPr="002D47D0">
        <w:rPr>
          <w:rFonts w:ascii="Book Antiqua" w:eastAsia="宋体" w:hAnsi="Book Antiqua" w:cs="宋体"/>
          <w:sz w:val="24"/>
          <w:szCs w:val="24"/>
          <w:lang w:val="en-US" w:eastAsia="zh-CN"/>
        </w:rPr>
        <w:t xml:space="preserve">, Shen L, Yu J, Wan H, Guo A, Chen J, Long Y, Zhao J, Pei G. Rapamycin and other longevity-promoting compounds enhance the generation of mouse induced pluripotent stem cells. </w:t>
      </w:r>
      <w:r w:rsidRPr="002D47D0">
        <w:rPr>
          <w:rFonts w:ascii="Book Antiqua" w:eastAsia="宋体" w:hAnsi="Book Antiqua" w:cs="宋体"/>
          <w:i/>
          <w:iCs/>
          <w:sz w:val="24"/>
          <w:szCs w:val="24"/>
          <w:lang w:val="en-US" w:eastAsia="zh-CN"/>
        </w:rPr>
        <w:t>Aging Cell</w:t>
      </w:r>
      <w:r w:rsidRPr="002D47D0">
        <w:rPr>
          <w:rFonts w:ascii="Book Antiqua" w:eastAsia="宋体" w:hAnsi="Book Antiqua" w:cs="宋体"/>
          <w:sz w:val="24"/>
          <w:szCs w:val="24"/>
          <w:lang w:val="en-US" w:eastAsia="zh-CN"/>
        </w:rPr>
        <w:t xml:space="preserve"> 2011; </w:t>
      </w:r>
      <w:r w:rsidRPr="002D47D0">
        <w:rPr>
          <w:rFonts w:ascii="Book Antiqua" w:eastAsia="宋体" w:hAnsi="Book Antiqua" w:cs="宋体"/>
          <w:b/>
          <w:bCs/>
          <w:sz w:val="24"/>
          <w:szCs w:val="24"/>
          <w:lang w:val="en-US" w:eastAsia="zh-CN"/>
        </w:rPr>
        <w:t>10</w:t>
      </w:r>
      <w:r w:rsidRPr="002D47D0">
        <w:rPr>
          <w:rFonts w:ascii="Book Antiqua" w:eastAsia="宋体" w:hAnsi="Book Antiqua" w:cs="宋体"/>
          <w:sz w:val="24"/>
          <w:szCs w:val="24"/>
          <w:lang w:val="en-US" w:eastAsia="zh-CN"/>
        </w:rPr>
        <w:t>: 908-911 [PMID: 21615676 DOI: 10.1111/j.1474-9726.2011.00722.x]</w:t>
      </w:r>
    </w:p>
    <w:p w14:paraId="202EF185"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25 </w:t>
      </w:r>
      <w:r w:rsidRPr="002D47D0">
        <w:rPr>
          <w:rFonts w:ascii="Book Antiqua" w:eastAsia="宋体" w:hAnsi="Book Antiqua" w:cs="宋体"/>
          <w:b/>
          <w:bCs/>
          <w:sz w:val="24"/>
          <w:szCs w:val="24"/>
          <w:lang w:val="en-US" w:eastAsia="zh-CN"/>
        </w:rPr>
        <w:t>Wang Q</w:t>
      </w:r>
      <w:r w:rsidRPr="002D47D0">
        <w:rPr>
          <w:rFonts w:ascii="Book Antiqua" w:eastAsia="宋体" w:hAnsi="Book Antiqua" w:cs="宋体"/>
          <w:sz w:val="24"/>
          <w:szCs w:val="24"/>
          <w:lang w:val="en-US" w:eastAsia="zh-CN"/>
        </w:rPr>
        <w:t xml:space="preserve">, Xu X, Li J, Liu J, Gu H, Zhang R, Chen J, Kuang Y, Fei J, Jiang C, Wang P, Pei D, Ding S, Xie X. Lithium, an anti-psychotic drug, greatly enhances the generation of induced pluripotent stem cells. </w:t>
      </w:r>
      <w:r w:rsidRPr="002D47D0">
        <w:rPr>
          <w:rFonts w:ascii="Book Antiqua" w:eastAsia="宋体" w:hAnsi="Book Antiqua" w:cs="宋体"/>
          <w:i/>
          <w:iCs/>
          <w:sz w:val="24"/>
          <w:szCs w:val="24"/>
          <w:lang w:val="en-US" w:eastAsia="zh-CN"/>
        </w:rPr>
        <w:t>Cell Res</w:t>
      </w:r>
      <w:r w:rsidRPr="002D47D0">
        <w:rPr>
          <w:rFonts w:ascii="Book Antiqua" w:eastAsia="宋体" w:hAnsi="Book Antiqua" w:cs="宋体"/>
          <w:sz w:val="24"/>
          <w:szCs w:val="24"/>
          <w:lang w:val="en-US" w:eastAsia="zh-CN"/>
        </w:rPr>
        <w:t xml:space="preserve"> 2011; </w:t>
      </w:r>
      <w:r w:rsidRPr="002D47D0">
        <w:rPr>
          <w:rFonts w:ascii="Book Antiqua" w:eastAsia="宋体" w:hAnsi="Book Antiqua" w:cs="宋体"/>
          <w:b/>
          <w:bCs/>
          <w:sz w:val="24"/>
          <w:szCs w:val="24"/>
          <w:lang w:val="en-US" w:eastAsia="zh-CN"/>
        </w:rPr>
        <w:t>21</w:t>
      </w:r>
      <w:r w:rsidRPr="002D47D0">
        <w:rPr>
          <w:rFonts w:ascii="Book Antiqua" w:eastAsia="宋体" w:hAnsi="Book Antiqua" w:cs="宋体"/>
          <w:sz w:val="24"/>
          <w:szCs w:val="24"/>
          <w:lang w:val="en-US" w:eastAsia="zh-CN"/>
        </w:rPr>
        <w:t>: 1424-1435 [PMID: 21727907 DOI: 10.1038/cr.2011.108]</w:t>
      </w:r>
    </w:p>
    <w:p w14:paraId="43F44259"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lastRenderedPageBreak/>
        <w:t xml:space="preserve">26 </w:t>
      </w:r>
      <w:r w:rsidRPr="002D47D0">
        <w:rPr>
          <w:rFonts w:ascii="Book Antiqua" w:eastAsia="宋体" w:hAnsi="Book Antiqua" w:cs="宋体"/>
          <w:b/>
          <w:bCs/>
          <w:sz w:val="24"/>
          <w:szCs w:val="24"/>
          <w:lang w:val="en-US" w:eastAsia="zh-CN"/>
        </w:rPr>
        <w:t>Zhao Y</w:t>
      </w:r>
      <w:r w:rsidRPr="002D47D0">
        <w:rPr>
          <w:rFonts w:ascii="Book Antiqua" w:eastAsia="宋体" w:hAnsi="Book Antiqua" w:cs="宋体"/>
          <w:sz w:val="24"/>
          <w:szCs w:val="24"/>
          <w:lang w:val="en-US" w:eastAsia="zh-CN"/>
        </w:rPr>
        <w:t xml:space="preserve">, Yin X, Qin H, Zhu F, Liu H, Yang W, Zhang Q, Xiang C, Hou P, Song Z, Liu Y, Yong J, Zhang P, Cai J, Liu M, Li H, Li Y, Qu X, Cui K, Zhang W, Xiang T, Wu Y, Zhao Y, Liu C, Yu C, Yuan K, Lou J, Ding M, Deng H. Two supporting factors greatly improve the efficiency of human iPSC generation. </w:t>
      </w:r>
      <w:r w:rsidRPr="002D47D0">
        <w:rPr>
          <w:rFonts w:ascii="Book Antiqua" w:eastAsia="宋体" w:hAnsi="Book Antiqua" w:cs="宋体"/>
          <w:i/>
          <w:iCs/>
          <w:sz w:val="24"/>
          <w:szCs w:val="24"/>
          <w:lang w:val="en-US" w:eastAsia="zh-CN"/>
        </w:rPr>
        <w:t>Cell Stem Cell</w:t>
      </w:r>
      <w:r w:rsidRPr="002D47D0">
        <w:rPr>
          <w:rFonts w:ascii="Book Antiqua" w:eastAsia="宋体" w:hAnsi="Book Antiqua" w:cs="宋体"/>
          <w:sz w:val="24"/>
          <w:szCs w:val="24"/>
          <w:lang w:val="en-US" w:eastAsia="zh-CN"/>
        </w:rPr>
        <w:t xml:space="preserve"> 2008; </w:t>
      </w:r>
      <w:r w:rsidRPr="002D47D0">
        <w:rPr>
          <w:rFonts w:ascii="Book Antiqua" w:eastAsia="宋体" w:hAnsi="Book Antiqua" w:cs="宋体"/>
          <w:b/>
          <w:bCs/>
          <w:sz w:val="24"/>
          <w:szCs w:val="24"/>
          <w:lang w:val="en-US" w:eastAsia="zh-CN"/>
        </w:rPr>
        <w:t>3</w:t>
      </w:r>
      <w:r w:rsidRPr="002D47D0">
        <w:rPr>
          <w:rFonts w:ascii="Book Antiqua" w:eastAsia="宋体" w:hAnsi="Book Antiqua" w:cs="宋体"/>
          <w:sz w:val="24"/>
          <w:szCs w:val="24"/>
          <w:lang w:val="en-US" w:eastAsia="zh-CN"/>
        </w:rPr>
        <w:t>: 475-479 [PMID: 18983962 DOI: 10.1016/j.stem.2008.10.002]</w:t>
      </w:r>
    </w:p>
    <w:p w14:paraId="0CA231AB"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27 </w:t>
      </w:r>
      <w:r w:rsidRPr="002D47D0">
        <w:rPr>
          <w:rFonts w:ascii="Book Antiqua" w:eastAsia="宋体" w:hAnsi="Book Antiqua" w:cs="宋体"/>
          <w:b/>
          <w:bCs/>
          <w:sz w:val="24"/>
          <w:szCs w:val="24"/>
          <w:lang w:val="en-US" w:eastAsia="zh-CN"/>
        </w:rPr>
        <w:t>Mathew R</w:t>
      </w:r>
      <w:r w:rsidRPr="002D47D0">
        <w:rPr>
          <w:rFonts w:ascii="Book Antiqua" w:eastAsia="宋体" w:hAnsi="Book Antiqua" w:cs="宋体"/>
          <w:sz w:val="24"/>
          <w:szCs w:val="24"/>
          <w:lang w:val="en-US" w:eastAsia="zh-CN"/>
        </w:rPr>
        <w:t xml:space="preserve">, Jia W, Sharma A, Zhao Y, Clarke LE, Cheng X, Wang H, Salli U, Vrana KE, Robertson GP, Zhu J, Wang S. Robust activation of the human but not mouse telomerase gene during the induction of pluripotency. </w:t>
      </w:r>
      <w:r w:rsidRPr="002D47D0">
        <w:rPr>
          <w:rFonts w:ascii="Book Antiqua" w:eastAsia="宋体" w:hAnsi="Book Antiqua" w:cs="宋体"/>
          <w:i/>
          <w:iCs/>
          <w:sz w:val="24"/>
          <w:szCs w:val="24"/>
          <w:lang w:val="en-US" w:eastAsia="zh-CN"/>
        </w:rPr>
        <w:t>FASEB J</w:t>
      </w:r>
      <w:r w:rsidRPr="002D47D0">
        <w:rPr>
          <w:rFonts w:ascii="Book Antiqua" w:eastAsia="宋体" w:hAnsi="Book Antiqua" w:cs="宋体"/>
          <w:sz w:val="24"/>
          <w:szCs w:val="24"/>
          <w:lang w:val="en-US" w:eastAsia="zh-CN"/>
        </w:rPr>
        <w:t xml:space="preserve"> 2010; </w:t>
      </w:r>
      <w:r w:rsidRPr="002D47D0">
        <w:rPr>
          <w:rFonts w:ascii="Book Antiqua" w:eastAsia="宋体" w:hAnsi="Book Antiqua" w:cs="宋体"/>
          <w:b/>
          <w:bCs/>
          <w:sz w:val="24"/>
          <w:szCs w:val="24"/>
          <w:lang w:val="en-US" w:eastAsia="zh-CN"/>
        </w:rPr>
        <w:t>24</w:t>
      </w:r>
      <w:r w:rsidRPr="002D47D0">
        <w:rPr>
          <w:rFonts w:ascii="Book Antiqua" w:eastAsia="宋体" w:hAnsi="Book Antiqua" w:cs="宋体"/>
          <w:sz w:val="24"/>
          <w:szCs w:val="24"/>
          <w:lang w:val="en-US" w:eastAsia="zh-CN"/>
        </w:rPr>
        <w:t>: 2702-2715 [PMID: 20354136 DOI: 10.1096/fj.09-148973]</w:t>
      </w:r>
    </w:p>
    <w:p w14:paraId="45581EB9"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28 </w:t>
      </w:r>
      <w:r w:rsidRPr="002D47D0">
        <w:rPr>
          <w:rFonts w:ascii="Book Antiqua" w:eastAsia="宋体" w:hAnsi="Book Antiqua" w:cs="宋体"/>
          <w:b/>
          <w:bCs/>
          <w:sz w:val="24"/>
          <w:szCs w:val="24"/>
          <w:lang w:val="en-US" w:eastAsia="zh-CN"/>
        </w:rPr>
        <w:t>Buganim Y</w:t>
      </w:r>
      <w:r w:rsidRPr="002D47D0">
        <w:rPr>
          <w:rFonts w:ascii="Book Antiqua" w:eastAsia="宋体" w:hAnsi="Book Antiqua" w:cs="宋体"/>
          <w:sz w:val="24"/>
          <w:szCs w:val="24"/>
          <w:lang w:val="en-US" w:eastAsia="zh-CN"/>
        </w:rPr>
        <w:t xml:space="preserve">, Faddah DA, Cheng AW, Itskovich E, Markoulaki S, Ganz K, Klemm SL, van Oudenaarden A, Jaenisch R. Single-cell expression analyses during cellular reprogramming reveal an early stochastic and a late hierarchic phase. </w:t>
      </w:r>
      <w:r w:rsidRPr="002D47D0">
        <w:rPr>
          <w:rFonts w:ascii="Book Antiqua" w:eastAsia="宋体" w:hAnsi="Book Antiqua" w:cs="宋体"/>
          <w:i/>
          <w:iCs/>
          <w:sz w:val="24"/>
          <w:szCs w:val="24"/>
          <w:lang w:val="en-US" w:eastAsia="zh-CN"/>
        </w:rPr>
        <w:t>Cell</w:t>
      </w:r>
      <w:r w:rsidRPr="002D47D0">
        <w:rPr>
          <w:rFonts w:ascii="Book Antiqua" w:eastAsia="宋体" w:hAnsi="Book Antiqua" w:cs="宋体"/>
          <w:sz w:val="24"/>
          <w:szCs w:val="24"/>
          <w:lang w:val="en-US" w:eastAsia="zh-CN"/>
        </w:rPr>
        <w:t xml:space="preserve"> 2012; </w:t>
      </w:r>
      <w:r w:rsidRPr="002D47D0">
        <w:rPr>
          <w:rFonts w:ascii="Book Antiqua" w:eastAsia="宋体" w:hAnsi="Book Antiqua" w:cs="宋体"/>
          <w:b/>
          <w:bCs/>
          <w:sz w:val="24"/>
          <w:szCs w:val="24"/>
          <w:lang w:val="en-US" w:eastAsia="zh-CN"/>
        </w:rPr>
        <w:t>150</w:t>
      </w:r>
      <w:r w:rsidRPr="002D47D0">
        <w:rPr>
          <w:rFonts w:ascii="Book Antiqua" w:eastAsia="宋体" w:hAnsi="Book Antiqua" w:cs="宋体"/>
          <w:sz w:val="24"/>
          <w:szCs w:val="24"/>
          <w:lang w:val="en-US" w:eastAsia="zh-CN"/>
        </w:rPr>
        <w:t>: 1209-1222 [PMID: 22980981 DOI: 10.1016/j.cell.2012.08.023]</w:t>
      </w:r>
    </w:p>
    <w:p w14:paraId="609F827C"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29 </w:t>
      </w:r>
      <w:r w:rsidRPr="002D47D0">
        <w:rPr>
          <w:rFonts w:ascii="Book Antiqua" w:eastAsia="宋体" w:hAnsi="Book Antiqua" w:cs="宋体"/>
          <w:b/>
          <w:bCs/>
          <w:sz w:val="24"/>
          <w:szCs w:val="24"/>
          <w:lang w:val="en-US" w:eastAsia="zh-CN"/>
        </w:rPr>
        <w:t>Rais Y</w:t>
      </w:r>
      <w:r w:rsidRPr="002D47D0">
        <w:rPr>
          <w:rFonts w:ascii="Book Antiqua" w:eastAsia="宋体" w:hAnsi="Book Antiqua" w:cs="宋体"/>
          <w:sz w:val="24"/>
          <w:szCs w:val="24"/>
          <w:lang w:val="en-US" w:eastAsia="zh-CN"/>
        </w:rPr>
        <w:t xml:space="preserve">, Zviran A, Geula S, Gafni O, Chomsky E, Viukov S, Mansour AA, Caspi I, Krupalnik V, Zerbib M, Maza I, Mor N, Baran D, Weinberger L, Jaitin DA, Lara-Astiaso D, Blecher-Gonen R, Shipony Z, Mukamel Z, Hagai T, Gilad S, Amann-Zalcenstein D, Tanay A, Amit I, Novershtern N, Hanna JH. </w:t>
      </w:r>
      <w:proofErr w:type="gramStart"/>
      <w:r w:rsidRPr="002D47D0">
        <w:rPr>
          <w:rFonts w:ascii="Book Antiqua" w:eastAsia="宋体" w:hAnsi="Book Antiqua" w:cs="宋体"/>
          <w:sz w:val="24"/>
          <w:szCs w:val="24"/>
          <w:lang w:val="en-US" w:eastAsia="zh-CN"/>
        </w:rPr>
        <w:t>Deterministic direct reprogramming of somatic cells to pluripotency.</w:t>
      </w:r>
      <w:proofErr w:type="gramEnd"/>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i/>
          <w:iCs/>
          <w:sz w:val="24"/>
          <w:szCs w:val="24"/>
          <w:lang w:val="en-US" w:eastAsia="zh-CN"/>
        </w:rPr>
        <w:t>Nature</w:t>
      </w:r>
      <w:r w:rsidRPr="002D47D0">
        <w:rPr>
          <w:rFonts w:ascii="Book Antiqua" w:eastAsia="宋体" w:hAnsi="Book Antiqua" w:cs="宋体"/>
          <w:sz w:val="24"/>
          <w:szCs w:val="24"/>
          <w:lang w:val="en-US" w:eastAsia="zh-CN"/>
        </w:rPr>
        <w:t xml:space="preserve"> 2013; </w:t>
      </w:r>
      <w:r w:rsidRPr="002D47D0">
        <w:rPr>
          <w:rFonts w:ascii="Book Antiqua" w:eastAsia="宋体" w:hAnsi="Book Antiqua" w:cs="宋体"/>
          <w:b/>
          <w:bCs/>
          <w:sz w:val="24"/>
          <w:szCs w:val="24"/>
          <w:lang w:val="en-US" w:eastAsia="zh-CN"/>
        </w:rPr>
        <w:t>502</w:t>
      </w:r>
      <w:r w:rsidRPr="002D47D0">
        <w:rPr>
          <w:rFonts w:ascii="Book Antiqua" w:eastAsia="宋体" w:hAnsi="Book Antiqua" w:cs="宋体"/>
          <w:sz w:val="24"/>
          <w:szCs w:val="24"/>
          <w:lang w:val="en-US" w:eastAsia="zh-CN"/>
        </w:rPr>
        <w:t>: 65-70 [PMID: 24048479 DOI: 10.1038/nature12587]</w:t>
      </w:r>
    </w:p>
    <w:p w14:paraId="625DC2BC"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30 </w:t>
      </w:r>
      <w:r w:rsidRPr="002D47D0">
        <w:rPr>
          <w:rFonts w:ascii="Book Antiqua" w:eastAsia="宋体" w:hAnsi="Book Antiqua" w:cs="宋体"/>
          <w:b/>
          <w:bCs/>
          <w:sz w:val="24"/>
          <w:szCs w:val="24"/>
          <w:lang w:val="en-US" w:eastAsia="zh-CN"/>
        </w:rPr>
        <w:t>Yamanaka S</w:t>
      </w:r>
      <w:r w:rsidRPr="002D47D0">
        <w:rPr>
          <w:rFonts w:ascii="Book Antiqua" w:eastAsia="宋体" w:hAnsi="Book Antiqua" w:cs="宋体"/>
          <w:sz w:val="24"/>
          <w:szCs w:val="24"/>
          <w:lang w:val="en-US" w:eastAsia="zh-CN"/>
        </w:rPr>
        <w:t xml:space="preserve">. Induced pluripotent stem cells: past, present, and future. </w:t>
      </w:r>
      <w:r w:rsidRPr="002D47D0">
        <w:rPr>
          <w:rFonts w:ascii="Book Antiqua" w:eastAsia="宋体" w:hAnsi="Book Antiqua" w:cs="宋体"/>
          <w:i/>
          <w:iCs/>
          <w:sz w:val="24"/>
          <w:szCs w:val="24"/>
          <w:lang w:val="en-US" w:eastAsia="zh-CN"/>
        </w:rPr>
        <w:t>Cell Stem Cell</w:t>
      </w:r>
      <w:r w:rsidRPr="002D47D0">
        <w:rPr>
          <w:rFonts w:ascii="Book Antiqua" w:eastAsia="宋体" w:hAnsi="Book Antiqua" w:cs="宋体"/>
          <w:sz w:val="24"/>
          <w:szCs w:val="24"/>
          <w:lang w:val="en-US" w:eastAsia="zh-CN"/>
        </w:rPr>
        <w:t xml:space="preserve"> 2012; </w:t>
      </w:r>
      <w:r w:rsidRPr="002D47D0">
        <w:rPr>
          <w:rFonts w:ascii="Book Antiqua" w:eastAsia="宋体" w:hAnsi="Book Antiqua" w:cs="宋体"/>
          <w:b/>
          <w:bCs/>
          <w:sz w:val="24"/>
          <w:szCs w:val="24"/>
          <w:lang w:val="en-US" w:eastAsia="zh-CN"/>
        </w:rPr>
        <w:t>10</w:t>
      </w:r>
      <w:r w:rsidRPr="002D47D0">
        <w:rPr>
          <w:rFonts w:ascii="Book Antiqua" w:eastAsia="宋体" w:hAnsi="Book Antiqua" w:cs="宋体"/>
          <w:sz w:val="24"/>
          <w:szCs w:val="24"/>
          <w:lang w:val="en-US" w:eastAsia="zh-CN"/>
        </w:rPr>
        <w:t>: 678-684 [PMID: 22704507 DOI: 10.1016/j.stem.2012.05.005]</w:t>
      </w:r>
    </w:p>
    <w:p w14:paraId="42049185" w14:textId="27774A80"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31 </w:t>
      </w:r>
      <w:r w:rsidRPr="002D47D0">
        <w:rPr>
          <w:rFonts w:ascii="Book Antiqua" w:eastAsia="宋体" w:hAnsi="Book Antiqua" w:cs="宋体"/>
          <w:b/>
          <w:bCs/>
          <w:sz w:val="24"/>
          <w:szCs w:val="24"/>
          <w:lang w:val="en-US" w:eastAsia="zh-CN"/>
        </w:rPr>
        <w:t>Spinelli V</w:t>
      </w:r>
      <w:r w:rsidRPr="002D47D0">
        <w:rPr>
          <w:rFonts w:ascii="Book Antiqua" w:eastAsia="宋体" w:hAnsi="Book Antiqua" w:cs="宋体"/>
          <w:sz w:val="24"/>
          <w:szCs w:val="24"/>
          <w:lang w:val="en-US" w:eastAsia="zh-CN"/>
        </w:rPr>
        <w:t xml:space="preserve">, Guillot PV, De Coppi P. Induced pluripotent stem (iPS) cells from human fetal stem cells (hFSCs). </w:t>
      </w:r>
      <w:r w:rsidRPr="002D47D0">
        <w:rPr>
          <w:rFonts w:ascii="Book Antiqua" w:eastAsia="宋体" w:hAnsi="Book Antiqua" w:cs="宋体"/>
          <w:i/>
          <w:iCs/>
          <w:sz w:val="24"/>
          <w:szCs w:val="24"/>
          <w:lang w:val="en-US" w:eastAsia="zh-CN"/>
        </w:rPr>
        <w:t>Organogenesis</w:t>
      </w:r>
      <w:r w:rsidRPr="002D47D0">
        <w:rPr>
          <w:rFonts w:ascii="Book Antiqua" w:eastAsia="宋体" w:hAnsi="Book Antiqua" w:cs="宋体"/>
          <w:sz w:val="24"/>
          <w:szCs w:val="24"/>
          <w:lang w:val="en-US" w:eastAsia="zh-CN"/>
        </w:rPr>
        <w:t xml:space="preserve"> </w:t>
      </w:r>
      <w:r w:rsidR="006C0BF4">
        <w:rPr>
          <w:rFonts w:ascii="Book Antiqua" w:eastAsia="宋体" w:hAnsi="Book Antiqua" w:cs="宋体" w:hint="eastAsia"/>
          <w:sz w:val="24"/>
          <w:szCs w:val="24"/>
          <w:lang w:val="en-US" w:eastAsia="zh-CN"/>
        </w:rPr>
        <w:t>2013</w:t>
      </w:r>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b/>
          <w:bCs/>
          <w:sz w:val="24"/>
          <w:szCs w:val="24"/>
          <w:lang w:val="en-US" w:eastAsia="zh-CN"/>
        </w:rPr>
        <w:t>9</w:t>
      </w:r>
      <w:r w:rsidRPr="002D47D0">
        <w:rPr>
          <w:rFonts w:ascii="Book Antiqua" w:eastAsia="宋体" w:hAnsi="Book Antiqua" w:cs="宋体"/>
          <w:sz w:val="24"/>
          <w:szCs w:val="24"/>
          <w:lang w:val="en-US" w:eastAsia="zh-CN"/>
        </w:rPr>
        <w:t>: 101-110 [PMID: 23823661 DOI: 10.4161/org.25197]</w:t>
      </w:r>
    </w:p>
    <w:p w14:paraId="444F7262"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lastRenderedPageBreak/>
        <w:t xml:space="preserve">32 </w:t>
      </w:r>
      <w:r w:rsidRPr="002D47D0">
        <w:rPr>
          <w:rFonts w:ascii="Book Antiqua" w:eastAsia="宋体" w:hAnsi="Book Antiqua" w:cs="宋体"/>
          <w:b/>
          <w:bCs/>
          <w:sz w:val="24"/>
          <w:szCs w:val="24"/>
          <w:lang w:val="en-US" w:eastAsia="zh-CN"/>
        </w:rPr>
        <w:t>Yu J</w:t>
      </w:r>
      <w:r w:rsidRPr="002D47D0">
        <w:rPr>
          <w:rFonts w:ascii="Book Antiqua" w:eastAsia="宋体" w:hAnsi="Book Antiqua" w:cs="宋体"/>
          <w:sz w:val="24"/>
          <w:szCs w:val="24"/>
          <w:lang w:val="en-US" w:eastAsia="zh-CN"/>
        </w:rPr>
        <w:t xml:space="preserve">, Thomson JA. </w:t>
      </w:r>
      <w:proofErr w:type="gramStart"/>
      <w:r w:rsidRPr="002D47D0">
        <w:rPr>
          <w:rFonts w:ascii="Book Antiqua" w:eastAsia="宋体" w:hAnsi="Book Antiqua" w:cs="宋体"/>
          <w:sz w:val="24"/>
          <w:szCs w:val="24"/>
          <w:lang w:val="en-US" w:eastAsia="zh-CN"/>
        </w:rPr>
        <w:t>Pluripotent stem cell lines.</w:t>
      </w:r>
      <w:proofErr w:type="gramEnd"/>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i/>
          <w:iCs/>
          <w:sz w:val="24"/>
          <w:szCs w:val="24"/>
          <w:lang w:val="en-US" w:eastAsia="zh-CN"/>
        </w:rPr>
        <w:t>Genes Dev</w:t>
      </w:r>
      <w:r w:rsidRPr="002D47D0">
        <w:rPr>
          <w:rFonts w:ascii="Book Antiqua" w:eastAsia="宋体" w:hAnsi="Book Antiqua" w:cs="宋体"/>
          <w:sz w:val="24"/>
          <w:szCs w:val="24"/>
          <w:lang w:val="en-US" w:eastAsia="zh-CN"/>
        </w:rPr>
        <w:t xml:space="preserve"> 2008; </w:t>
      </w:r>
      <w:r w:rsidRPr="002D47D0">
        <w:rPr>
          <w:rFonts w:ascii="Book Antiqua" w:eastAsia="宋体" w:hAnsi="Book Antiqua" w:cs="宋体"/>
          <w:b/>
          <w:bCs/>
          <w:sz w:val="24"/>
          <w:szCs w:val="24"/>
          <w:lang w:val="en-US" w:eastAsia="zh-CN"/>
        </w:rPr>
        <w:t>22</w:t>
      </w:r>
      <w:r w:rsidRPr="002D47D0">
        <w:rPr>
          <w:rFonts w:ascii="Book Antiqua" w:eastAsia="宋体" w:hAnsi="Book Antiqua" w:cs="宋体"/>
          <w:sz w:val="24"/>
          <w:szCs w:val="24"/>
          <w:lang w:val="en-US" w:eastAsia="zh-CN"/>
        </w:rPr>
        <w:t>: 1987-1997 [PMID: 18676805 DOI: 10.1101/gad.1689808]</w:t>
      </w:r>
    </w:p>
    <w:p w14:paraId="36E3F5FD"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33 </w:t>
      </w:r>
      <w:r w:rsidRPr="002D47D0">
        <w:rPr>
          <w:rFonts w:ascii="Book Antiqua" w:eastAsia="宋体" w:hAnsi="Book Antiqua" w:cs="宋体"/>
          <w:b/>
          <w:bCs/>
          <w:sz w:val="24"/>
          <w:szCs w:val="24"/>
          <w:lang w:val="en-US" w:eastAsia="zh-CN"/>
        </w:rPr>
        <w:t>De Coppi P</w:t>
      </w:r>
      <w:r w:rsidRPr="002D47D0">
        <w:rPr>
          <w:rFonts w:ascii="Book Antiqua" w:eastAsia="宋体" w:hAnsi="Book Antiqua" w:cs="宋体"/>
          <w:sz w:val="24"/>
          <w:szCs w:val="24"/>
          <w:lang w:val="en-US" w:eastAsia="zh-CN"/>
        </w:rPr>
        <w:t xml:space="preserve">, Bartsch G, Siddiqui MM, Xu T, Santos CC, Perin L, Mostoslavsky G, Serre AC, Snyder EY, Yoo JJ, Furth ME, Soker S, Atala A. Isolation of amniotic stem cell lines with potential for therapy. </w:t>
      </w:r>
      <w:r w:rsidRPr="002D47D0">
        <w:rPr>
          <w:rFonts w:ascii="Book Antiqua" w:eastAsia="宋体" w:hAnsi="Book Antiqua" w:cs="宋体"/>
          <w:i/>
          <w:iCs/>
          <w:sz w:val="24"/>
          <w:szCs w:val="24"/>
          <w:lang w:val="en-US" w:eastAsia="zh-CN"/>
        </w:rPr>
        <w:t>Nat Biotechnol</w:t>
      </w:r>
      <w:r w:rsidRPr="002D47D0">
        <w:rPr>
          <w:rFonts w:ascii="Book Antiqua" w:eastAsia="宋体" w:hAnsi="Book Antiqua" w:cs="宋体"/>
          <w:sz w:val="24"/>
          <w:szCs w:val="24"/>
          <w:lang w:val="en-US" w:eastAsia="zh-CN"/>
        </w:rPr>
        <w:t xml:space="preserve"> 2007; </w:t>
      </w:r>
      <w:r w:rsidRPr="002D47D0">
        <w:rPr>
          <w:rFonts w:ascii="Book Antiqua" w:eastAsia="宋体" w:hAnsi="Book Antiqua" w:cs="宋体"/>
          <w:b/>
          <w:bCs/>
          <w:sz w:val="24"/>
          <w:szCs w:val="24"/>
          <w:lang w:val="en-US" w:eastAsia="zh-CN"/>
        </w:rPr>
        <w:t>25</w:t>
      </w:r>
      <w:r w:rsidRPr="002D47D0">
        <w:rPr>
          <w:rFonts w:ascii="Book Antiqua" w:eastAsia="宋体" w:hAnsi="Book Antiqua" w:cs="宋体"/>
          <w:sz w:val="24"/>
          <w:szCs w:val="24"/>
          <w:lang w:val="en-US" w:eastAsia="zh-CN"/>
        </w:rPr>
        <w:t>: 100-106 [PMID: 17206138]</w:t>
      </w:r>
    </w:p>
    <w:p w14:paraId="6260C353" w14:textId="2671DD9A"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34 </w:t>
      </w:r>
      <w:r w:rsidRPr="002D47D0">
        <w:rPr>
          <w:rFonts w:ascii="Book Antiqua" w:eastAsia="宋体" w:hAnsi="Book Antiqua" w:cs="宋体"/>
          <w:b/>
          <w:bCs/>
          <w:sz w:val="24"/>
          <w:szCs w:val="24"/>
          <w:lang w:val="en-US" w:eastAsia="zh-CN"/>
        </w:rPr>
        <w:t>Miki T</w:t>
      </w:r>
      <w:r w:rsidRPr="002D47D0">
        <w:rPr>
          <w:rFonts w:ascii="Book Antiqua" w:eastAsia="宋体" w:hAnsi="Book Antiqua" w:cs="宋体"/>
          <w:sz w:val="24"/>
          <w:szCs w:val="24"/>
          <w:lang w:val="en-US" w:eastAsia="zh-CN"/>
        </w:rPr>
        <w:t xml:space="preserve">, Lehmann T, Cai H, Stolz DB, Strom SC. Stem cell characteristics of amniotic epithelial cells. </w:t>
      </w:r>
      <w:r w:rsidRPr="002D47D0">
        <w:rPr>
          <w:rFonts w:ascii="Book Antiqua" w:eastAsia="宋体" w:hAnsi="Book Antiqua" w:cs="宋体"/>
          <w:i/>
          <w:iCs/>
          <w:sz w:val="24"/>
          <w:szCs w:val="24"/>
          <w:lang w:val="en-US" w:eastAsia="zh-CN"/>
        </w:rPr>
        <w:t>Stem Cells</w:t>
      </w:r>
      <w:r w:rsidRPr="002D47D0">
        <w:rPr>
          <w:rFonts w:ascii="Book Antiqua" w:eastAsia="宋体" w:hAnsi="Book Antiqua" w:cs="宋体"/>
          <w:sz w:val="24"/>
          <w:szCs w:val="24"/>
          <w:lang w:val="en-US" w:eastAsia="zh-CN"/>
        </w:rPr>
        <w:t xml:space="preserve"> </w:t>
      </w:r>
      <w:r w:rsidR="006C0BF4">
        <w:rPr>
          <w:rFonts w:ascii="Book Antiqua" w:eastAsia="宋体" w:hAnsi="Book Antiqua" w:cs="宋体" w:hint="eastAsia"/>
          <w:sz w:val="24"/>
          <w:szCs w:val="24"/>
          <w:lang w:val="en-US" w:eastAsia="zh-CN"/>
        </w:rPr>
        <w:t>2005</w:t>
      </w:r>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b/>
          <w:bCs/>
          <w:sz w:val="24"/>
          <w:szCs w:val="24"/>
          <w:lang w:val="en-US" w:eastAsia="zh-CN"/>
        </w:rPr>
        <w:t>23</w:t>
      </w:r>
      <w:r w:rsidRPr="002D47D0">
        <w:rPr>
          <w:rFonts w:ascii="Book Antiqua" w:eastAsia="宋体" w:hAnsi="Book Antiqua" w:cs="宋体"/>
          <w:sz w:val="24"/>
          <w:szCs w:val="24"/>
          <w:lang w:val="en-US" w:eastAsia="zh-CN"/>
        </w:rPr>
        <w:t>: 1549-1559 [PMID: 16081662]</w:t>
      </w:r>
    </w:p>
    <w:p w14:paraId="35322DE1"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35 </w:t>
      </w:r>
      <w:r w:rsidRPr="002D47D0">
        <w:rPr>
          <w:rFonts w:ascii="Book Antiqua" w:eastAsia="宋体" w:hAnsi="Book Antiqua" w:cs="宋体"/>
          <w:b/>
          <w:bCs/>
          <w:sz w:val="24"/>
          <w:szCs w:val="24"/>
          <w:lang w:val="en-US" w:eastAsia="zh-CN"/>
        </w:rPr>
        <w:t>Prusa AR</w:t>
      </w:r>
      <w:r w:rsidRPr="002D47D0">
        <w:rPr>
          <w:rFonts w:ascii="Book Antiqua" w:eastAsia="宋体" w:hAnsi="Book Antiqua" w:cs="宋体"/>
          <w:sz w:val="24"/>
          <w:szCs w:val="24"/>
          <w:lang w:val="en-US" w:eastAsia="zh-CN"/>
        </w:rPr>
        <w:t xml:space="preserve">, Hengstschlager M. Amniotic fluid cells and human stem cell research: a new connection. </w:t>
      </w:r>
      <w:r w:rsidRPr="002D47D0">
        <w:rPr>
          <w:rFonts w:ascii="Book Antiqua" w:eastAsia="宋体" w:hAnsi="Book Antiqua" w:cs="宋体"/>
          <w:i/>
          <w:iCs/>
          <w:sz w:val="24"/>
          <w:szCs w:val="24"/>
          <w:lang w:val="en-US" w:eastAsia="zh-CN"/>
        </w:rPr>
        <w:t>Med Sci Monit</w:t>
      </w:r>
      <w:r w:rsidRPr="002D47D0">
        <w:rPr>
          <w:rFonts w:ascii="Book Antiqua" w:eastAsia="宋体" w:hAnsi="Book Antiqua" w:cs="宋体"/>
          <w:sz w:val="24"/>
          <w:szCs w:val="24"/>
          <w:lang w:val="en-US" w:eastAsia="zh-CN"/>
        </w:rPr>
        <w:t xml:space="preserve"> 2002; </w:t>
      </w:r>
      <w:r w:rsidRPr="002D47D0">
        <w:rPr>
          <w:rFonts w:ascii="Book Antiqua" w:eastAsia="宋体" w:hAnsi="Book Antiqua" w:cs="宋体"/>
          <w:b/>
          <w:bCs/>
          <w:sz w:val="24"/>
          <w:szCs w:val="24"/>
          <w:lang w:val="en-US" w:eastAsia="zh-CN"/>
        </w:rPr>
        <w:t>8</w:t>
      </w:r>
      <w:r w:rsidRPr="002D47D0">
        <w:rPr>
          <w:rFonts w:ascii="Book Antiqua" w:eastAsia="宋体" w:hAnsi="Book Antiqua" w:cs="宋体"/>
          <w:sz w:val="24"/>
          <w:szCs w:val="24"/>
          <w:lang w:val="en-US" w:eastAsia="zh-CN"/>
        </w:rPr>
        <w:t>: RA253-RA257 [PMID: 12444390]</w:t>
      </w:r>
    </w:p>
    <w:p w14:paraId="6116EBB3" w14:textId="3AA1C68C"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36 </w:t>
      </w:r>
      <w:r w:rsidR="006C0BF4" w:rsidRPr="006C0BF4">
        <w:rPr>
          <w:rFonts w:ascii="Book Antiqua" w:eastAsia="宋体" w:hAnsi="Book Antiqua" w:cs="宋体"/>
          <w:b/>
          <w:sz w:val="24"/>
          <w:szCs w:val="24"/>
          <w:lang w:val="en-US" w:eastAsia="zh-CN"/>
        </w:rPr>
        <w:t>Li CD</w:t>
      </w:r>
      <w:r w:rsidR="006C0BF4" w:rsidRPr="006C0BF4">
        <w:rPr>
          <w:rFonts w:ascii="Book Antiqua" w:eastAsia="宋体" w:hAnsi="Book Antiqua" w:cs="宋体"/>
          <w:sz w:val="24"/>
          <w:szCs w:val="24"/>
          <w:lang w:val="en-US" w:eastAsia="zh-CN"/>
        </w:rPr>
        <w:t>, Zhang WY, Li HL, Jiang XX, Zhang Y, Tang P, Mao N</w:t>
      </w:r>
      <w:r w:rsidRPr="002D47D0">
        <w:rPr>
          <w:rFonts w:ascii="Book Antiqua" w:eastAsia="宋体" w:hAnsi="Book Antiqua" w:cs="宋体"/>
          <w:sz w:val="24"/>
          <w:szCs w:val="24"/>
          <w:lang w:val="en-US" w:eastAsia="zh-CN"/>
        </w:rPr>
        <w:t xml:space="preserve">. WITHDRAWN: Isolation and Identification of a Multilineage Potential Mesenchymal Cell from Human Placenta. </w:t>
      </w:r>
      <w:r w:rsidRPr="002D47D0">
        <w:rPr>
          <w:rFonts w:ascii="Book Antiqua" w:eastAsia="宋体" w:hAnsi="Book Antiqua" w:cs="宋体"/>
          <w:i/>
          <w:iCs/>
          <w:sz w:val="24"/>
          <w:szCs w:val="24"/>
          <w:lang w:val="en-US" w:eastAsia="zh-CN"/>
        </w:rPr>
        <w:t>Placenta</w:t>
      </w:r>
      <w:r w:rsidRPr="002D47D0">
        <w:rPr>
          <w:rFonts w:ascii="Book Antiqua" w:eastAsia="宋体" w:hAnsi="Book Antiqua" w:cs="宋体"/>
          <w:sz w:val="24"/>
          <w:szCs w:val="24"/>
          <w:lang w:val="en-US" w:eastAsia="zh-CN"/>
        </w:rPr>
        <w:t xml:space="preserve"> 2005; </w:t>
      </w:r>
      <w:r w:rsidR="006C0BF4" w:rsidRPr="00B133ED">
        <w:rPr>
          <w:rFonts w:ascii="Book Antiqua" w:hAnsi="Book Antiqua" w:cs="Times New Roman"/>
          <w:sz w:val="24"/>
          <w:szCs w:val="24"/>
          <w:lang w:val="en-US"/>
        </w:rPr>
        <w:t>pii: S0143-4004(05)00226-2</w:t>
      </w:r>
      <w:r w:rsidRPr="002D47D0">
        <w:rPr>
          <w:rFonts w:ascii="Book Antiqua" w:eastAsia="宋体" w:hAnsi="Book Antiqua" w:cs="宋体"/>
          <w:sz w:val="24"/>
          <w:szCs w:val="24"/>
          <w:lang w:val="en-US" w:eastAsia="zh-CN"/>
        </w:rPr>
        <w:t xml:space="preserve"> [PMID: 16174531 DOI: 10.1016/j.placenta.2005.08.003]</w:t>
      </w:r>
    </w:p>
    <w:p w14:paraId="475D1F7F"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37 </w:t>
      </w:r>
      <w:r w:rsidRPr="002D47D0">
        <w:rPr>
          <w:rFonts w:ascii="Book Antiqua" w:eastAsia="宋体" w:hAnsi="Book Antiqua" w:cs="宋体"/>
          <w:b/>
          <w:bCs/>
          <w:sz w:val="24"/>
          <w:szCs w:val="24"/>
          <w:lang w:val="en-US" w:eastAsia="zh-CN"/>
        </w:rPr>
        <w:t>Sakuragawa N</w:t>
      </w:r>
      <w:r w:rsidRPr="002D47D0">
        <w:rPr>
          <w:rFonts w:ascii="Book Antiqua" w:eastAsia="宋体" w:hAnsi="Book Antiqua" w:cs="宋体"/>
          <w:sz w:val="24"/>
          <w:szCs w:val="24"/>
          <w:lang w:val="en-US" w:eastAsia="zh-CN"/>
        </w:rPr>
        <w:t xml:space="preserve">, Kakinuma K, Kikuchi A, Okano H, Uchida S, Kamo I, Kobayashi M, Yokoyama Y. Human amnion mesenchyme cells express phenotypes of neuroglial progenitor cells. </w:t>
      </w:r>
      <w:r w:rsidRPr="002D47D0">
        <w:rPr>
          <w:rFonts w:ascii="Book Antiqua" w:eastAsia="宋体" w:hAnsi="Book Antiqua" w:cs="宋体"/>
          <w:i/>
          <w:iCs/>
          <w:sz w:val="24"/>
          <w:szCs w:val="24"/>
          <w:lang w:val="en-US" w:eastAsia="zh-CN"/>
        </w:rPr>
        <w:t>J Neurosci Res</w:t>
      </w:r>
      <w:r w:rsidRPr="002D47D0">
        <w:rPr>
          <w:rFonts w:ascii="Book Antiqua" w:eastAsia="宋体" w:hAnsi="Book Antiqua" w:cs="宋体"/>
          <w:sz w:val="24"/>
          <w:szCs w:val="24"/>
          <w:lang w:val="en-US" w:eastAsia="zh-CN"/>
        </w:rPr>
        <w:t xml:space="preserve"> 2004; </w:t>
      </w:r>
      <w:r w:rsidRPr="002D47D0">
        <w:rPr>
          <w:rFonts w:ascii="Book Antiqua" w:eastAsia="宋体" w:hAnsi="Book Antiqua" w:cs="宋体"/>
          <w:b/>
          <w:bCs/>
          <w:sz w:val="24"/>
          <w:szCs w:val="24"/>
          <w:lang w:val="en-US" w:eastAsia="zh-CN"/>
        </w:rPr>
        <w:t>78</w:t>
      </w:r>
      <w:r w:rsidRPr="002D47D0">
        <w:rPr>
          <w:rFonts w:ascii="Book Antiqua" w:eastAsia="宋体" w:hAnsi="Book Antiqua" w:cs="宋体"/>
          <w:sz w:val="24"/>
          <w:szCs w:val="24"/>
          <w:lang w:val="en-US" w:eastAsia="zh-CN"/>
        </w:rPr>
        <w:t>: 208-214 [PMID: 15378611]</w:t>
      </w:r>
    </w:p>
    <w:p w14:paraId="5A8E3370" w14:textId="77777777" w:rsidR="002D47D0" w:rsidRPr="00B23381" w:rsidRDefault="002D47D0" w:rsidP="002D47D0">
      <w:pPr>
        <w:spacing w:after="0" w:line="360" w:lineRule="auto"/>
        <w:jc w:val="both"/>
        <w:rPr>
          <w:rFonts w:ascii="Book Antiqua" w:eastAsia="宋体" w:hAnsi="Book Antiqua" w:cs="宋体"/>
          <w:sz w:val="24"/>
          <w:szCs w:val="24"/>
          <w:lang w:eastAsia="zh-CN"/>
        </w:rPr>
      </w:pPr>
      <w:r w:rsidRPr="002D47D0">
        <w:rPr>
          <w:rFonts w:ascii="Book Antiqua" w:eastAsia="宋体" w:hAnsi="Book Antiqua" w:cs="宋体"/>
          <w:sz w:val="24"/>
          <w:szCs w:val="24"/>
          <w:lang w:val="en-US" w:eastAsia="zh-CN"/>
        </w:rPr>
        <w:t xml:space="preserve">38 </w:t>
      </w:r>
      <w:r w:rsidRPr="002D47D0">
        <w:rPr>
          <w:rFonts w:ascii="Book Antiqua" w:eastAsia="宋体" w:hAnsi="Book Antiqua" w:cs="宋体"/>
          <w:b/>
          <w:bCs/>
          <w:sz w:val="24"/>
          <w:szCs w:val="24"/>
          <w:lang w:val="en-US" w:eastAsia="zh-CN"/>
        </w:rPr>
        <w:t>Tsai MS</w:t>
      </w:r>
      <w:r w:rsidRPr="002D47D0">
        <w:rPr>
          <w:rFonts w:ascii="Book Antiqua" w:eastAsia="宋体" w:hAnsi="Book Antiqua" w:cs="宋体"/>
          <w:sz w:val="24"/>
          <w:szCs w:val="24"/>
          <w:lang w:val="en-US" w:eastAsia="zh-CN"/>
        </w:rPr>
        <w:t xml:space="preserve">, Lee JL, Chang YJ, Hwang SM. Isolation of human multipotent mesenchymal stem cells from second-trimester amniotic fluid using a novel two-stage culture protocol. </w:t>
      </w:r>
      <w:r w:rsidRPr="00B23381">
        <w:rPr>
          <w:rFonts w:ascii="Book Antiqua" w:eastAsia="宋体" w:hAnsi="Book Antiqua" w:cs="宋体"/>
          <w:i/>
          <w:iCs/>
          <w:sz w:val="24"/>
          <w:szCs w:val="24"/>
          <w:lang w:eastAsia="zh-CN"/>
        </w:rPr>
        <w:t>Hum Reprod</w:t>
      </w:r>
      <w:r w:rsidRPr="00B23381">
        <w:rPr>
          <w:rFonts w:ascii="Book Antiqua" w:eastAsia="宋体" w:hAnsi="Book Antiqua" w:cs="宋体"/>
          <w:sz w:val="24"/>
          <w:szCs w:val="24"/>
          <w:lang w:eastAsia="zh-CN"/>
        </w:rPr>
        <w:t xml:space="preserve"> 2004; </w:t>
      </w:r>
      <w:r w:rsidRPr="00B23381">
        <w:rPr>
          <w:rFonts w:ascii="Book Antiqua" w:eastAsia="宋体" w:hAnsi="Book Antiqua" w:cs="宋体"/>
          <w:b/>
          <w:bCs/>
          <w:sz w:val="24"/>
          <w:szCs w:val="24"/>
          <w:lang w:eastAsia="zh-CN"/>
        </w:rPr>
        <w:t>19</w:t>
      </w:r>
      <w:r w:rsidRPr="00B23381">
        <w:rPr>
          <w:rFonts w:ascii="Book Antiqua" w:eastAsia="宋体" w:hAnsi="Book Antiqua" w:cs="宋体"/>
          <w:sz w:val="24"/>
          <w:szCs w:val="24"/>
          <w:lang w:eastAsia="zh-CN"/>
        </w:rPr>
        <w:t>: 1450-1456 [PMID: 15105397]</w:t>
      </w:r>
    </w:p>
    <w:p w14:paraId="1C582389"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B23381">
        <w:rPr>
          <w:rFonts w:ascii="Book Antiqua" w:eastAsia="宋体" w:hAnsi="Book Antiqua" w:cs="宋体"/>
          <w:sz w:val="24"/>
          <w:szCs w:val="24"/>
          <w:lang w:eastAsia="zh-CN"/>
        </w:rPr>
        <w:t xml:space="preserve">39 </w:t>
      </w:r>
      <w:r w:rsidRPr="00B23381">
        <w:rPr>
          <w:rFonts w:ascii="Book Antiqua" w:eastAsia="宋体" w:hAnsi="Book Antiqua" w:cs="宋体"/>
          <w:b/>
          <w:bCs/>
          <w:sz w:val="24"/>
          <w:szCs w:val="24"/>
          <w:lang w:eastAsia="zh-CN"/>
        </w:rPr>
        <w:t>Spitalieri P</w:t>
      </w:r>
      <w:r w:rsidRPr="00B23381">
        <w:rPr>
          <w:rFonts w:ascii="Book Antiqua" w:eastAsia="宋体" w:hAnsi="Book Antiqua" w:cs="宋体"/>
          <w:sz w:val="24"/>
          <w:szCs w:val="24"/>
          <w:lang w:eastAsia="zh-CN"/>
        </w:rPr>
        <w:t xml:space="preserve">, Cortese G, Pietropolli A, Filareto A, Dolci S, Klinger FG, Giardina E, Di Cesare S, Bernardini L, Lauro D, Scaldaferri ML, Citro G, Novelli G, De Felici M, Sangiuolo F. Identification of multipotent cytotrophoblast cells from human first trimester chorionic villi. </w:t>
      </w:r>
      <w:r w:rsidRPr="002D47D0">
        <w:rPr>
          <w:rFonts w:ascii="Book Antiqua" w:eastAsia="宋体" w:hAnsi="Book Antiqua" w:cs="宋体"/>
          <w:i/>
          <w:iCs/>
          <w:sz w:val="24"/>
          <w:szCs w:val="24"/>
          <w:lang w:val="en-US" w:eastAsia="zh-CN"/>
        </w:rPr>
        <w:t>Cloning Stem Cells</w:t>
      </w:r>
      <w:r w:rsidRPr="002D47D0">
        <w:rPr>
          <w:rFonts w:ascii="Book Antiqua" w:eastAsia="宋体" w:hAnsi="Book Antiqua" w:cs="宋体"/>
          <w:sz w:val="24"/>
          <w:szCs w:val="24"/>
          <w:lang w:val="en-US" w:eastAsia="zh-CN"/>
        </w:rPr>
        <w:t xml:space="preserve"> 2009; </w:t>
      </w:r>
      <w:r w:rsidRPr="002D47D0">
        <w:rPr>
          <w:rFonts w:ascii="Book Antiqua" w:eastAsia="宋体" w:hAnsi="Book Antiqua" w:cs="宋体"/>
          <w:b/>
          <w:bCs/>
          <w:sz w:val="24"/>
          <w:szCs w:val="24"/>
          <w:lang w:val="en-US" w:eastAsia="zh-CN"/>
        </w:rPr>
        <w:t>11</w:t>
      </w:r>
      <w:r w:rsidRPr="002D47D0">
        <w:rPr>
          <w:rFonts w:ascii="Book Antiqua" w:eastAsia="宋体" w:hAnsi="Book Antiqua" w:cs="宋体"/>
          <w:sz w:val="24"/>
          <w:szCs w:val="24"/>
          <w:lang w:val="en-US" w:eastAsia="zh-CN"/>
        </w:rPr>
        <w:t>: 535-556 [PMID: 20025524 DOI: 10.1089/clo.2009.0046]</w:t>
      </w:r>
    </w:p>
    <w:p w14:paraId="7C57FC0F" w14:textId="6B4ABBA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lastRenderedPageBreak/>
        <w:t xml:space="preserve">40 </w:t>
      </w:r>
      <w:r w:rsidRPr="002D47D0">
        <w:rPr>
          <w:rFonts w:ascii="Book Antiqua" w:eastAsia="宋体" w:hAnsi="Book Antiqua" w:cs="宋体"/>
          <w:b/>
          <w:bCs/>
          <w:sz w:val="24"/>
          <w:szCs w:val="24"/>
          <w:lang w:val="en-US" w:eastAsia="zh-CN"/>
        </w:rPr>
        <w:t>Demir R</w:t>
      </w:r>
      <w:r w:rsidRPr="002D47D0">
        <w:rPr>
          <w:rFonts w:ascii="Book Antiqua" w:eastAsia="宋体" w:hAnsi="Book Antiqua" w:cs="宋体"/>
          <w:sz w:val="24"/>
          <w:szCs w:val="24"/>
          <w:lang w:val="en-US" w:eastAsia="zh-CN"/>
        </w:rPr>
        <w:t xml:space="preserve">, Kosanke G, Kohnen G, Kertschanska S, Kaufmann P. Classification of human placental stem villi: review of structural and functional aspects. </w:t>
      </w:r>
      <w:r w:rsidRPr="002D47D0">
        <w:rPr>
          <w:rFonts w:ascii="Book Antiqua" w:eastAsia="宋体" w:hAnsi="Book Antiqua" w:cs="宋体"/>
          <w:i/>
          <w:iCs/>
          <w:sz w:val="24"/>
          <w:szCs w:val="24"/>
          <w:lang w:val="en-US" w:eastAsia="zh-CN"/>
        </w:rPr>
        <w:t>Microsc Res Tech</w:t>
      </w:r>
      <w:r w:rsidRPr="002D47D0">
        <w:rPr>
          <w:rFonts w:ascii="Book Antiqua" w:eastAsia="宋体" w:hAnsi="Book Antiqua" w:cs="宋体"/>
          <w:sz w:val="24"/>
          <w:szCs w:val="24"/>
          <w:lang w:val="en-US" w:eastAsia="zh-CN"/>
        </w:rPr>
        <w:t xml:space="preserve"> </w:t>
      </w:r>
      <w:r w:rsidR="006C0BF4">
        <w:rPr>
          <w:rFonts w:ascii="Book Antiqua" w:eastAsia="宋体" w:hAnsi="Book Antiqua" w:cs="宋体" w:hint="eastAsia"/>
          <w:sz w:val="24"/>
          <w:szCs w:val="24"/>
          <w:lang w:val="en-US" w:eastAsia="zh-CN"/>
        </w:rPr>
        <w:t>1997</w:t>
      </w:r>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b/>
          <w:bCs/>
          <w:sz w:val="24"/>
          <w:szCs w:val="24"/>
          <w:lang w:val="en-US" w:eastAsia="zh-CN"/>
        </w:rPr>
        <w:t>38</w:t>
      </w:r>
      <w:r w:rsidRPr="002D47D0">
        <w:rPr>
          <w:rFonts w:ascii="Book Antiqua" w:eastAsia="宋体" w:hAnsi="Book Antiqua" w:cs="宋体"/>
          <w:sz w:val="24"/>
          <w:szCs w:val="24"/>
          <w:lang w:val="en-US" w:eastAsia="zh-CN"/>
        </w:rPr>
        <w:t>: 29-41 [PMID: 9260835]</w:t>
      </w:r>
    </w:p>
    <w:p w14:paraId="566DBB9E"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41 </w:t>
      </w:r>
      <w:r w:rsidRPr="002D47D0">
        <w:rPr>
          <w:rFonts w:ascii="Book Antiqua" w:eastAsia="宋体" w:hAnsi="Book Antiqua" w:cs="宋体"/>
          <w:b/>
          <w:bCs/>
          <w:sz w:val="24"/>
          <w:szCs w:val="24"/>
          <w:lang w:val="en-US" w:eastAsia="zh-CN"/>
        </w:rPr>
        <w:t>James JL</w:t>
      </w:r>
      <w:r w:rsidRPr="002D47D0">
        <w:rPr>
          <w:rFonts w:ascii="Book Antiqua" w:eastAsia="宋体" w:hAnsi="Book Antiqua" w:cs="宋体"/>
          <w:sz w:val="24"/>
          <w:szCs w:val="24"/>
          <w:lang w:val="en-US" w:eastAsia="zh-CN"/>
        </w:rPr>
        <w:t xml:space="preserve">, Stone PR, Chamley LW. </w:t>
      </w:r>
      <w:proofErr w:type="gramStart"/>
      <w:r w:rsidRPr="002D47D0">
        <w:rPr>
          <w:rFonts w:ascii="Book Antiqua" w:eastAsia="宋体" w:hAnsi="Book Antiqua" w:cs="宋体"/>
          <w:sz w:val="24"/>
          <w:szCs w:val="24"/>
          <w:lang w:val="en-US" w:eastAsia="zh-CN"/>
        </w:rPr>
        <w:t>The isolation and characterization of a population of extravillous trophoblast progenitors from first trimester human placenta.</w:t>
      </w:r>
      <w:proofErr w:type="gramEnd"/>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i/>
          <w:iCs/>
          <w:sz w:val="24"/>
          <w:szCs w:val="24"/>
          <w:lang w:val="en-US" w:eastAsia="zh-CN"/>
        </w:rPr>
        <w:t>Hum Reprod</w:t>
      </w:r>
      <w:r w:rsidRPr="002D47D0">
        <w:rPr>
          <w:rFonts w:ascii="Book Antiqua" w:eastAsia="宋体" w:hAnsi="Book Antiqua" w:cs="宋体"/>
          <w:sz w:val="24"/>
          <w:szCs w:val="24"/>
          <w:lang w:val="en-US" w:eastAsia="zh-CN"/>
        </w:rPr>
        <w:t xml:space="preserve"> 2007; </w:t>
      </w:r>
      <w:r w:rsidRPr="002D47D0">
        <w:rPr>
          <w:rFonts w:ascii="Book Antiqua" w:eastAsia="宋体" w:hAnsi="Book Antiqua" w:cs="宋体"/>
          <w:b/>
          <w:bCs/>
          <w:sz w:val="24"/>
          <w:szCs w:val="24"/>
          <w:lang w:val="en-US" w:eastAsia="zh-CN"/>
        </w:rPr>
        <w:t>22</w:t>
      </w:r>
      <w:r w:rsidRPr="002D47D0">
        <w:rPr>
          <w:rFonts w:ascii="Book Antiqua" w:eastAsia="宋体" w:hAnsi="Book Antiqua" w:cs="宋体"/>
          <w:sz w:val="24"/>
          <w:szCs w:val="24"/>
          <w:lang w:val="en-US" w:eastAsia="zh-CN"/>
        </w:rPr>
        <w:t>: 2111-2119 [PMID: 17580299]</w:t>
      </w:r>
    </w:p>
    <w:p w14:paraId="4AC37317"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42 </w:t>
      </w:r>
      <w:r w:rsidRPr="002D47D0">
        <w:rPr>
          <w:rFonts w:ascii="Book Antiqua" w:eastAsia="宋体" w:hAnsi="Book Antiqua" w:cs="宋体"/>
          <w:b/>
          <w:bCs/>
          <w:sz w:val="24"/>
          <w:szCs w:val="24"/>
          <w:lang w:val="en-US" w:eastAsia="zh-CN"/>
        </w:rPr>
        <w:t>Pidoux G</w:t>
      </w:r>
      <w:r w:rsidRPr="002D47D0">
        <w:rPr>
          <w:rFonts w:ascii="Book Antiqua" w:eastAsia="宋体" w:hAnsi="Book Antiqua" w:cs="宋体"/>
          <w:sz w:val="24"/>
          <w:szCs w:val="24"/>
          <w:lang w:val="en-US" w:eastAsia="zh-CN"/>
        </w:rPr>
        <w:t xml:space="preserve">, Gerbaud P, Laurendeau I, Guibourdenche J, Bertin G, Vidaud M, Evain-Brion D, Frendo JL. </w:t>
      </w:r>
      <w:proofErr w:type="gramStart"/>
      <w:r w:rsidRPr="002D47D0">
        <w:rPr>
          <w:rFonts w:ascii="Book Antiqua" w:eastAsia="宋体" w:hAnsi="Book Antiqua" w:cs="宋体"/>
          <w:sz w:val="24"/>
          <w:szCs w:val="24"/>
          <w:lang w:val="en-US" w:eastAsia="zh-CN"/>
        </w:rPr>
        <w:t>Large variability of trophoblast gene expression within and between human normal term placentae.</w:t>
      </w:r>
      <w:proofErr w:type="gramEnd"/>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i/>
          <w:iCs/>
          <w:sz w:val="24"/>
          <w:szCs w:val="24"/>
          <w:lang w:val="en-US" w:eastAsia="zh-CN"/>
        </w:rPr>
        <w:t>Placenta</w:t>
      </w:r>
      <w:r w:rsidRPr="002D47D0">
        <w:rPr>
          <w:rFonts w:ascii="Book Antiqua" w:eastAsia="宋体" w:hAnsi="Book Antiqua" w:cs="宋体"/>
          <w:sz w:val="24"/>
          <w:szCs w:val="24"/>
          <w:lang w:val="en-US" w:eastAsia="zh-CN"/>
        </w:rPr>
        <w:t xml:space="preserve"> 2004; </w:t>
      </w:r>
      <w:r w:rsidRPr="002D47D0">
        <w:rPr>
          <w:rFonts w:ascii="Book Antiqua" w:eastAsia="宋体" w:hAnsi="Book Antiqua" w:cs="宋体"/>
          <w:b/>
          <w:bCs/>
          <w:sz w:val="24"/>
          <w:szCs w:val="24"/>
          <w:lang w:val="en-US" w:eastAsia="zh-CN"/>
        </w:rPr>
        <w:t>25</w:t>
      </w:r>
      <w:r w:rsidRPr="002D47D0">
        <w:rPr>
          <w:rFonts w:ascii="Book Antiqua" w:eastAsia="宋体" w:hAnsi="Book Antiqua" w:cs="宋体"/>
          <w:sz w:val="24"/>
          <w:szCs w:val="24"/>
          <w:lang w:val="en-US" w:eastAsia="zh-CN"/>
        </w:rPr>
        <w:t>: 469-473 [PMID: 15081642]</w:t>
      </w:r>
    </w:p>
    <w:p w14:paraId="47231943"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43 </w:t>
      </w:r>
      <w:r w:rsidRPr="002D47D0">
        <w:rPr>
          <w:rFonts w:ascii="Book Antiqua" w:eastAsia="宋体" w:hAnsi="Book Antiqua" w:cs="宋体"/>
          <w:b/>
          <w:bCs/>
          <w:sz w:val="24"/>
          <w:szCs w:val="24"/>
          <w:lang w:val="en-US" w:eastAsia="zh-CN"/>
        </w:rPr>
        <w:t>d'Ercole C</w:t>
      </w:r>
      <w:r w:rsidRPr="002D47D0">
        <w:rPr>
          <w:rFonts w:ascii="Book Antiqua" w:eastAsia="宋体" w:hAnsi="Book Antiqua" w:cs="宋体"/>
          <w:sz w:val="24"/>
          <w:szCs w:val="24"/>
          <w:lang w:val="en-US" w:eastAsia="zh-CN"/>
        </w:rPr>
        <w:t xml:space="preserve">, Shojai R, Desbriere R, Chau C, Bretelle F, Piéchon L, Boubli L. Prenatal screening: invasive diagnostic approaches. </w:t>
      </w:r>
      <w:r w:rsidRPr="002D47D0">
        <w:rPr>
          <w:rFonts w:ascii="Book Antiqua" w:eastAsia="宋体" w:hAnsi="Book Antiqua" w:cs="宋体"/>
          <w:i/>
          <w:iCs/>
          <w:sz w:val="24"/>
          <w:szCs w:val="24"/>
          <w:lang w:val="en-US" w:eastAsia="zh-CN"/>
        </w:rPr>
        <w:t>Childs Nerv Syst</w:t>
      </w:r>
      <w:r w:rsidRPr="002D47D0">
        <w:rPr>
          <w:rFonts w:ascii="Book Antiqua" w:eastAsia="宋体" w:hAnsi="Book Antiqua" w:cs="宋体"/>
          <w:sz w:val="24"/>
          <w:szCs w:val="24"/>
          <w:lang w:val="en-US" w:eastAsia="zh-CN"/>
        </w:rPr>
        <w:t xml:space="preserve"> 2003; </w:t>
      </w:r>
      <w:r w:rsidRPr="002D47D0">
        <w:rPr>
          <w:rFonts w:ascii="Book Antiqua" w:eastAsia="宋体" w:hAnsi="Book Antiqua" w:cs="宋体"/>
          <w:b/>
          <w:bCs/>
          <w:sz w:val="24"/>
          <w:szCs w:val="24"/>
          <w:lang w:val="en-US" w:eastAsia="zh-CN"/>
        </w:rPr>
        <w:t>19</w:t>
      </w:r>
      <w:r w:rsidRPr="002D47D0">
        <w:rPr>
          <w:rFonts w:ascii="Book Antiqua" w:eastAsia="宋体" w:hAnsi="Book Antiqua" w:cs="宋体"/>
          <w:sz w:val="24"/>
          <w:szCs w:val="24"/>
          <w:lang w:val="en-US" w:eastAsia="zh-CN"/>
        </w:rPr>
        <w:t>: 444-447 [PMID: 12908114]</w:t>
      </w:r>
    </w:p>
    <w:p w14:paraId="288D0C5D"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44 </w:t>
      </w:r>
      <w:r w:rsidRPr="002D47D0">
        <w:rPr>
          <w:rFonts w:ascii="Book Antiqua" w:eastAsia="宋体" w:hAnsi="Book Antiqua" w:cs="宋体"/>
          <w:b/>
          <w:bCs/>
          <w:sz w:val="24"/>
          <w:szCs w:val="24"/>
          <w:lang w:val="en-US" w:eastAsia="zh-CN"/>
        </w:rPr>
        <w:t>Sangiuolo F</w:t>
      </w:r>
      <w:r w:rsidRPr="002D47D0">
        <w:rPr>
          <w:rFonts w:ascii="Book Antiqua" w:eastAsia="宋体" w:hAnsi="Book Antiqua" w:cs="宋体"/>
          <w:sz w:val="24"/>
          <w:szCs w:val="24"/>
          <w:lang w:val="en-US" w:eastAsia="zh-CN"/>
        </w:rPr>
        <w:t xml:space="preserve">, Filareto A, Spitalieri P, Scaldaferri ML, Mango R, Bruscia E, Citro G, Brunetti E, De Felici M, Novelli G. </w:t>
      </w:r>
      <w:proofErr w:type="gramStart"/>
      <w:r w:rsidRPr="002D47D0">
        <w:rPr>
          <w:rFonts w:ascii="Book Antiqua" w:eastAsia="宋体" w:hAnsi="Book Antiqua" w:cs="宋体"/>
          <w:sz w:val="24"/>
          <w:szCs w:val="24"/>
          <w:lang w:val="en-US" w:eastAsia="zh-CN"/>
        </w:rPr>
        <w:t>In vitro restoration of functional SMN protein in human trophoblast cells affected by spinal muscular atrophy by small fragment homologous replacement.</w:t>
      </w:r>
      <w:proofErr w:type="gramEnd"/>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i/>
          <w:iCs/>
          <w:sz w:val="24"/>
          <w:szCs w:val="24"/>
          <w:lang w:val="en-US" w:eastAsia="zh-CN"/>
        </w:rPr>
        <w:t>Hum Gene Ther</w:t>
      </w:r>
      <w:r w:rsidRPr="002D47D0">
        <w:rPr>
          <w:rFonts w:ascii="Book Antiqua" w:eastAsia="宋体" w:hAnsi="Book Antiqua" w:cs="宋体"/>
          <w:sz w:val="24"/>
          <w:szCs w:val="24"/>
          <w:lang w:val="en-US" w:eastAsia="zh-CN"/>
        </w:rPr>
        <w:t xml:space="preserve"> 2005; </w:t>
      </w:r>
      <w:r w:rsidRPr="002D47D0">
        <w:rPr>
          <w:rFonts w:ascii="Book Antiqua" w:eastAsia="宋体" w:hAnsi="Book Antiqua" w:cs="宋体"/>
          <w:b/>
          <w:bCs/>
          <w:sz w:val="24"/>
          <w:szCs w:val="24"/>
          <w:lang w:val="en-US" w:eastAsia="zh-CN"/>
        </w:rPr>
        <w:t>16</w:t>
      </w:r>
      <w:r w:rsidRPr="002D47D0">
        <w:rPr>
          <w:rFonts w:ascii="Book Antiqua" w:eastAsia="宋体" w:hAnsi="Book Antiqua" w:cs="宋体"/>
          <w:sz w:val="24"/>
          <w:szCs w:val="24"/>
          <w:lang w:val="en-US" w:eastAsia="zh-CN"/>
        </w:rPr>
        <w:t>: 869-880 [PMID: 16000068]</w:t>
      </w:r>
    </w:p>
    <w:p w14:paraId="46200A46"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proofErr w:type="gramStart"/>
      <w:r w:rsidRPr="002D47D0">
        <w:rPr>
          <w:rFonts w:ascii="Book Antiqua" w:eastAsia="宋体" w:hAnsi="Book Antiqua" w:cs="宋体"/>
          <w:sz w:val="24"/>
          <w:szCs w:val="24"/>
          <w:lang w:val="en-US" w:eastAsia="zh-CN"/>
        </w:rPr>
        <w:t xml:space="preserve">45 </w:t>
      </w:r>
      <w:r w:rsidRPr="002D47D0">
        <w:rPr>
          <w:rFonts w:ascii="Book Antiqua" w:eastAsia="宋体" w:hAnsi="Book Antiqua" w:cs="宋体"/>
          <w:b/>
          <w:bCs/>
          <w:sz w:val="24"/>
          <w:szCs w:val="24"/>
          <w:lang w:val="en-US" w:eastAsia="zh-CN"/>
        </w:rPr>
        <w:t>Kaviani A</w:t>
      </w:r>
      <w:r w:rsidRPr="002D47D0">
        <w:rPr>
          <w:rFonts w:ascii="Book Antiqua" w:eastAsia="宋体" w:hAnsi="Book Antiqua" w:cs="宋体"/>
          <w:sz w:val="24"/>
          <w:szCs w:val="24"/>
          <w:lang w:val="en-US" w:eastAsia="zh-CN"/>
        </w:rPr>
        <w:t>, Perry TE, Dzakovic A, Jennings RW, Ziegler MM, Fauza DO.</w:t>
      </w:r>
      <w:proofErr w:type="gramEnd"/>
      <w:r w:rsidRPr="002D47D0">
        <w:rPr>
          <w:rFonts w:ascii="Book Antiqua" w:eastAsia="宋体" w:hAnsi="Book Antiqua" w:cs="宋体"/>
          <w:sz w:val="24"/>
          <w:szCs w:val="24"/>
          <w:lang w:val="en-US" w:eastAsia="zh-CN"/>
        </w:rPr>
        <w:t xml:space="preserve"> </w:t>
      </w:r>
      <w:proofErr w:type="gramStart"/>
      <w:r w:rsidRPr="002D47D0">
        <w:rPr>
          <w:rFonts w:ascii="Book Antiqua" w:eastAsia="宋体" w:hAnsi="Book Antiqua" w:cs="宋体"/>
          <w:sz w:val="24"/>
          <w:szCs w:val="24"/>
          <w:lang w:val="en-US" w:eastAsia="zh-CN"/>
        </w:rPr>
        <w:t>The amniotic fluid as a source of cells for fetal tissue engineering.</w:t>
      </w:r>
      <w:proofErr w:type="gramEnd"/>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i/>
          <w:iCs/>
          <w:sz w:val="24"/>
          <w:szCs w:val="24"/>
          <w:lang w:val="en-US" w:eastAsia="zh-CN"/>
        </w:rPr>
        <w:t>J Pediatr Surg</w:t>
      </w:r>
      <w:r w:rsidRPr="002D47D0">
        <w:rPr>
          <w:rFonts w:ascii="Book Antiqua" w:eastAsia="宋体" w:hAnsi="Book Antiqua" w:cs="宋体"/>
          <w:sz w:val="24"/>
          <w:szCs w:val="24"/>
          <w:lang w:val="en-US" w:eastAsia="zh-CN"/>
        </w:rPr>
        <w:t xml:space="preserve"> 2001; </w:t>
      </w:r>
      <w:r w:rsidRPr="002D47D0">
        <w:rPr>
          <w:rFonts w:ascii="Book Antiqua" w:eastAsia="宋体" w:hAnsi="Book Antiqua" w:cs="宋体"/>
          <w:b/>
          <w:bCs/>
          <w:sz w:val="24"/>
          <w:szCs w:val="24"/>
          <w:lang w:val="en-US" w:eastAsia="zh-CN"/>
        </w:rPr>
        <w:t>36</w:t>
      </w:r>
      <w:r w:rsidRPr="002D47D0">
        <w:rPr>
          <w:rFonts w:ascii="Book Antiqua" w:eastAsia="宋体" w:hAnsi="Book Antiqua" w:cs="宋体"/>
          <w:sz w:val="24"/>
          <w:szCs w:val="24"/>
          <w:lang w:val="en-US" w:eastAsia="zh-CN"/>
        </w:rPr>
        <w:t>: 1662-1665 [PMID: 11685697]</w:t>
      </w:r>
    </w:p>
    <w:p w14:paraId="56370C00"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proofErr w:type="gramStart"/>
      <w:r w:rsidRPr="002D47D0">
        <w:rPr>
          <w:rFonts w:ascii="Book Antiqua" w:eastAsia="宋体" w:hAnsi="Book Antiqua" w:cs="宋体"/>
          <w:sz w:val="24"/>
          <w:szCs w:val="24"/>
          <w:lang w:val="en-US" w:eastAsia="zh-CN"/>
        </w:rPr>
        <w:t xml:space="preserve">46 </w:t>
      </w:r>
      <w:r w:rsidRPr="002D47D0">
        <w:rPr>
          <w:rFonts w:ascii="Book Antiqua" w:eastAsia="宋体" w:hAnsi="Book Antiqua" w:cs="宋体"/>
          <w:b/>
          <w:bCs/>
          <w:sz w:val="24"/>
          <w:szCs w:val="24"/>
          <w:lang w:val="en-US" w:eastAsia="zh-CN"/>
        </w:rPr>
        <w:t>Hoffman LM</w:t>
      </w:r>
      <w:r w:rsidRPr="002D47D0">
        <w:rPr>
          <w:rFonts w:ascii="Book Antiqua" w:eastAsia="宋体" w:hAnsi="Book Antiqua" w:cs="宋体"/>
          <w:sz w:val="24"/>
          <w:szCs w:val="24"/>
          <w:lang w:val="en-US" w:eastAsia="zh-CN"/>
        </w:rPr>
        <w:t>, Carpenter MK. Characterization and culture of human embryonic stem cells.</w:t>
      </w:r>
      <w:proofErr w:type="gramEnd"/>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i/>
          <w:iCs/>
          <w:sz w:val="24"/>
          <w:szCs w:val="24"/>
          <w:lang w:val="en-US" w:eastAsia="zh-CN"/>
        </w:rPr>
        <w:t>Nat Biotechnol</w:t>
      </w:r>
      <w:r w:rsidRPr="002D47D0">
        <w:rPr>
          <w:rFonts w:ascii="Book Antiqua" w:eastAsia="宋体" w:hAnsi="Book Antiqua" w:cs="宋体"/>
          <w:sz w:val="24"/>
          <w:szCs w:val="24"/>
          <w:lang w:val="en-US" w:eastAsia="zh-CN"/>
        </w:rPr>
        <w:t xml:space="preserve"> 2005; </w:t>
      </w:r>
      <w:r w:rsidRPr="002D47D0">
        <w:rPr>
          <w:rFonts w:ascii="Book Antiqua" w:eastAsia="宋体" w:hAnsi="Book Antiqua" w:cs="宋体"/>
          <w:b/>
          <w:bCs/>
          <w:sz w:val="24"/>
          <w:szCs w:val="24"/>
          <w:lang w:val="en-US" w:eastAsia="zh-CN"/>
        </w:rPr>
        <w:t>23</w:t>
      </w:r>
      <w:r w:rsidRPr="002D47D0">
        <w:rPr>
          <w:rFonts w:ascii="Book Antiqua" w:eastAsia="宋体" w:hAnsi="Book Antiqua" w:cs="宋体"/>
          <w:sz w:val="24"/>
          <w:szCs w:val="24"/>
          <w:lang w:val="en-US" w:eastAsia="zh-CN"/>
        </w:rPr>
        <w:t>: 699-708 [PMID: 15940242]</w:t>
      </w:r>
    </w:p>
    <w:p w14:paraId="18D43D69"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47 </w:t>
      </w:r>
      <w:r w:rsidRPr="002D47D0">
        <w:rPr>
          <w:rFonts w:ascii="Book Antiqua" w:eastAsia="宋体" w:hAnsi="Book Antiqua" w:cs="宋体"/>
          <w:b/>
          <w:bCs/>
          <w:sz w:val="24"/>
          <w:szCs w:val="24"/>
          <w:lang w:val="en-US" w:eastAsia="zh-CN"/>
        </w:rPr>
        <w:t>Murphy SV</w:t>
      </w:r>
      <w:r w:rsidRPr="002D47D0">
        <w:rPr>
          <w:rFonts w:ascii="Book Antiqua" w:eastAsia="宋体" w:hAnsi="Book Antiqua" w:cs="宋体"/>
          <w:sz w:val="24"/>
          <w:szCs w:val="24"/>
          <w:lang w:val="en-US" w:eastAsia="zh-CN"/>
        </w:rPr>
        <w:t xml:space="preserve">, Atala A. Amniotic fluid and placental membranes: unexpected sources of highly multipotent cells. </w:t>
      </w:r>
      <w:r w:rsidRPr="002D47D0">
        <w:rPr>
          <w:rFonts w:ascii="Book Antiqua" w:eastAsia="宋体" w:hAnsi="Book Antiqua" w:cs="宋体"/>
          <w:i/>
          <w:iCs/>
          <w:sz w:val="24"/>
          <w:szCs w:val="24"/>
          <w:lang w:val="en-US" w:eastAsia="zh-CN"/>
        </w:rPr>
        <w:t>Semin Reprod Med</w:t>
      </w:r>
      <w:r w:rsidRPr="002D47D0">
        <w:rPr>
          <w:rFonts w:ascii="Book Antiqua" w:eastAsia="宋体" w:hAnsi="Book Antiqua" w:cs="宋体"/>
          <w:sz w:val="24"/>
          <w:szCs w:val="24"/>
          <w:lang w:val="en-US" w:eastAsia="zh-CN"/>
        </w:rPr>
        <w:t xml:space="preserve"> 2013; </w:t>
      </w:r>
      <w:r w:rsidRPr="002D47D0">
        <w:rPr>
          <w:rFonts w:ascii="Book Antiqua" w:eastAsia="宋体" w:hAnsi="Book Antiqua" w:cs="宋体"/>
          <w:b/>
          <w:bCs/>
          <w:sz w:val="24"/>
          <w:szCs w:val="24"/>
          <w:lang w:val="en-US" w:eastAsia="zh-CN"/>
        </w:rPr>
        <w:t>31</w:t>
      </w:r>
      <w:r w:rsidRPr="002D47D0">
        <w:rPr>
          <w:rFonts w:ascii="Book Antiqua" w:eastAsia="宋体" w:hAnsi="Book Antiqua" w:cs="宋体"/>
          <w:sz w:val="24"/>
          <w:szCs w:val="24"/>
          <w:lang w:val="en-US" w:eastAsia="zh-CN"/>
        </w:rPr>
        <w:t>: 62-68 [PMID: 23329638 DOI: 10.1055/s-0032-1331799]</w:t>
      </w:r>
    </w:p>
    <w:p w14:paraId="21449DB8"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proofErr w:type="gramStart"/>
      <w:r w:rsidRPr="002D47D0">
        <w:rPr>
          <w:rFonts w:ascii="Book Antiqua" w:eastAsia="宋体" w:hAnsi="Book Antiqua" w:cs="宋体"/>
          <w:sz w:val="24"/>
          <w:szCs w:val="24"/>
          <w:lang w:val="en-US" w:eastAsia="zh-CN"/>
        </w:rPr>
        <w:lastRenderedPageBreak/>
        <w:t xml:space="preserve">48 </w:t>
      </w:r>
      <w:r w:rsidRPr="002D47D0">
        <w:rPr>
          <w:rFonts w:ascii="Book Antiqua" w:eastAsia="宋体" w:hAnsi="Book Antiqua" w:cs="宋体"/>
          <w:b/>
          <w:bCs/>
          <w:sz w:val="24"/>
          <w:szCs w:val="24"/>
          <w:lang w:val="en-US" w:eastAsia="zh-CN"/>
        </w:rPr>
        <w:t>Fauza D</w:t>
      </w:r>
      <w:r w:rsidRPr="002D47D0">
        <w:rPr>
          <w:rFonts w:ascii="Book Antiqua" w:eastAsia="宋体" w:hAnsi="Book Antiqua" w:cs="宋体"/>
          <w:sz w:val="24"/>
          <w:szCs w:val="24"/>
          <w:lang w:val="en-US" w:eastAsia="zh-CN"/>
        </w:rPr>
        <w:t>. Amniotic fluid and placental stem cells.</w:t>
      </w:r>
      <w:proofErr w:type="gramEnd"/>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i/>
          <w:iCs/>
          <w:sz w:val="24"/>
          <w:szCs w:val="24"/>
          <w:lang w:val="en-US" w:eastAsia="zh-CN"/>
        </w:rPr>
        <w:t>Best Pract Res Clin Obstet Gynaecol</w:t>
      </w:r>
      <w:r w:rsidRPr="002D47D0">
        <w:rPr>
          <w:rFonts w:ascii="Book Antiqua" w:eastAsia="宋体" w:hAnsi="Book Antiqua" w:cs="宋体"/>
          <w:sz w:val="24"/>
          <w:szCs w:val="24"/>
          <w:lang w:val="en-US" w:eastAsia="zh-CN"/>
        </w:rPr>
        <w:t xml:space="preserve"> 2004; </w:t>
      </w:r>
      <w:r w:rsidRPr="002D47D0">
        <w:rPr>
          <w:rFonts w:ascii="Book Antiqua" w:eastAsia="宋体" w:hAnsi="Book Antiqua" w:cs="宋体"/>
          <w:b/>
          <w:bCs/>
          <w:sz w:val="24"/>
          <w:szCs w:val="24"/>
          <w:lang w:val="en-US" w:eastAsia="zh-CN"/>
        </w:rPr>
        <w:t>18</w:t>
      </w:r>
      <w:r w:rsidRPr="002D47D0">
        <w:rPr>
          <w:rFonts w:ascii="Book Antiqua" w:eastAsia="宋体" w:hAnsi="Book Antiqua" w:cs="宋体"/>
          <w:sz w:val="24"/>
          <w:szCs w:val="24"/>
          <w:lang w:val="en-US" w:eastAsia="zh-CN"/>
        </w:rPr>
        <w:t>: 877-891 [PMID: 15582544]</w:t>
      </w:r>
    </w:p>
    <w:p w14:paraId="606354A3"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49 </w:t>
      </w:r>
      <w:r w:rsidRPr="002D47D0">
        <w:rPr>
          <w:rFonts w:ascii="Book Antiqua" w:eastAsia="宋体" w:hAnsi="Book Antiqua" w:cs="宋体"/>
          <w:b/>
          <w:bCs/>
          <w:sz w:val="24"/>
          <w:szCs w:val="24"/>
          <w:lang w:val="en-US" w:eastAsia="zh-CN"/>
        </w:rPr>
        <w:t>Guillot PV</w:t>
      </w:r>
      <w:r w:rsidRPr="002D47D0">
        <w:rPr>
          <w:rFonts w:ascii="Book Antiqua" w:eastAsia="宋体" w:hAnsi="Book Antiqua" w:cs="宋体"/>
          <w:sz w:val="24"/>
          <w:szCs w:val="24"/>
          <w:lang w:val="en-US" w:eastAsia="zh-CN"/>
        </w:rPr>
        <w:t xml:space="preserve">, Gotherstrom C, Chan J, Kurata H, Fisk NM. Human first-trimester fetal MSC express pluripotency markers and grow faster and have longer telomeres than adult MSC. </w:t>
      </w:r>
      <w:r w:rsidRPr="002D47D0">
        <w:rPr>
          <w:rFonts w:ascii="Book Antiqua" w:eastAsia="宋体" w:hAnsi="Book Antiqua" w:cs="宋体"/>
          <w:i/>
          <w:iCs/>
          <w:sz w:val="24"/>
          <w:szCs w:val="24"/>
          <w:lang w:val="en-US" w:eastAsia="zh-CN"/>
        </w:rPr>
        <w:t>Stem Cells</w:t>
      </w:r>
      <w:r w:rsidRPr="002D47D0">
        <w:rPr>
          <w:rFonts w:ascii="Book Antiqua" w:eastAsia="宋体" w:hAnsi="Book Antiqua" w:cs="宋体"/>
          <w:sz w:val="24"/>
          <w:szCs w:val="24"/>
          <w:lang w:val="en-US" w:eastAsia="zh-CN"/>
        </w:rPr>
        <w:t xml:space="preserve"> 2007; </w:t>
      </w:r>
      <w:r w:rsidRPr="002D47D0">
        <w:rPr>
          <w:rFonts w:ascii="Book Antiqua" w:eastAsia="宋体" w:hAnsi="Book Antiqua" w:cs="宋体"/>
          <w:b/>
          <w:bCs/>
          <w:sz w:val="24"/>
          <w:szCs w:val="24"/>
          <w:lang w:val="en-US" w:eastAsia="zh-CN"/>
        </w:rPr>
        <w:t>25</w:t>
      </w:r>
      <w:r w:rsidRPr="002D47D0">
        <w:rPr>
          <w:rFonts w:ascii="Book Antiqua" w:eastAsia="宋体" w:hAnsi="Book Antiqua" w:cs="宋体"/>
          <w:sz w:val="24"/>
          <w:szCs w:val="24"/>
          <w:lang w:val="en-US" w:eastAsia="zh-CN"/>
        </w:rPr>
        <w:t>: 646-654 [PMID: 17124009]</w:t>
      </w:r>
    </w:p>
    <w:p w14:paraId="5DB2E547"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50 </w:t>
      </w:r>
      <w:r w:rsidRPr="002D47D0">
        <w:rPr>
          <w:rFonts w:ascii="Book Antiqua" w:eastAsia="宋体" w:hAnsi="Book Antiqua" w:cs="宋体"/>
          <w:b/>
          <w:bCs/>
          <w:sz w:val="24"/>
          <w:szCs w:val="24"/>
          <w:lang w:val="en-US" w:eastAsia="zh-CN"/>
        </w:rPr>
        <w:t>O'Donoghue K</w:t>
      </w:r>
      <w:r w:rsidRPr="002D47D0">
        <w:rPr>
          <w:rFonts w:ascii="Book Antiqua" w:eastAsia="宋体" w:hAnsi="Book Antiqua" w:cs="宋体"/>
          <w:sz w:val="24"/>
          <w:szCs w:val="24"/>
          <w:lang w:val="en-US" w:eastAsia="zh-CN"/>
        </w:rPr>
        <w:t xml:space="preserve">, Fisk NM. </w:t>
      </w:r>
      <w:proofErr w:type="gramStart"/>
      <w:r w:rsidRPr="002D47D0">
        <w:rPr>
          <w:rFonts w:ascii="Book Antiqua" w:eastAsia="宋体" w:hAnsi="Book Antiqua" w:cs="宋体"/>
          <w:sz w:val="24"/>
          <w:szCs w:val="24"/>
          <w:lang w:val="en-US" w:eastAsia="zh-CN"/>
        </w:rPr>
        <w:t>Fetal stem cells.</w:t>
      </w:r>
      <w:proofErr w:type="gramEnd"/>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i/>
          <w:iCs/>
          <w:sz w:val="24"/>
          <w:szCs w:val="24"/>
          <w:lang w:val="en-US" w:eastAsia="zh-CN"/>
        </w:rPr>
        <w:t>Best Pract Res Clin Obstet Gynaecol</w:t>
      </w:r>
      <w:r w:rsidRPr="002D47D0">
        <w:rPr>
          <w:rFonts w:ascii="Book Antiqua" w:eastAsia="宋体" w:hAnsi="Book Antiqua" w:cs="宋体"/>
          <w:sz w:val="24"/>
          <w:szCs w:val="24"/>
          <w:lang w:val="en-US" w:eastAsia="zh-CN"/>
        </w:rPr>
        <w:t xml:space="preserve"> 2004; </w:t>
      </w:r>
      <w:r w:rsidRPr="002D47D0">
        <w:rPr>
          <w:rFonts w:ascii="Book Antiqua" w:eastAsia="宋体" w:hAnsi="Book Antiqua" w:cs="宋体"/>
          <w:b/>
          <w:bCs/>
          <w:sz w:val="24"/>
          <w:szCs w:val="24"/>
          <w:lang w:val="en-US" w:eastAsia="zh-CN"/>
        </w:rPr>
        <w:t>18</w:t>
      </w:r>
      <w:r w:rsidRPr="002D47D0">
        <w:rPr>
          <w:rFonts w:ascii="Book Antiqua" w:eastAsia="宋体" w:hAnsi="Book Antiqua" w:cs="宋体"/>
          <w:sz w:val="24"/>
          <w:szCs w:val="24"/>
          <w:lang w:val="en-US" w:eastAsia="zh-CN"/>
        </w:rPr>
        <w:t>: 853-875 [PMID: 15582543]</w:t>
      </w:r>
    </w:p>
    <w:p w14:paraId="3312BC7F"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51 </w:t>
      </w:r>
      <w:r w:rsidRPr="002D47D0">
        <w:rPr>
          <w:rFonts w:ascii="Book Antiqua" w:eastAsia="宋体" w:hAnsi="Book Antiqua" w:cs="宋体"/>
          <w:b/>
          <w:bCs/>
          <w:sz w:val="24"/>
          <w:szCs w:val="24"/>
          <w:lang w:val="en-US" w:eastAsia="zh-CN"/>
        </w:rPr>
        <w:t>Murphy S</w:t>
      </w:r>
      <w:r w:rsidRPr="002D47D0">
        <w:rPr>
          <w:rFonts w:ascii="Book Antiqua" w:eastAsia="宋体" w:hAnsi="Book Antiqua" w:cs="宋体"/>
          <w:sz w:val="24"/>
          <w:szCs w:val="24"/>
          <w:lang w:val="en-US" w:eastAsia="zh-CN"/>
        </w:rPr>
        <w:t xml:space="preserve">, Rosli S, Acharya R, Mathias L, Lim R, Wallace E, Jenkin G. Amnion epithelial cell isolation and characterization for clinical use. </w:t>
      </w:r>
      <w:r w:rsidRPr="002D47D0">
        <w:rPr>
          <w:rFonts w:ascii="Book Antiqua" w:eastAsia="宋体" w:hAnsi="Book Antiqua" w:cs="宋体"/>
          <w:i/>
          <w:iCs/>
          <w:sz w:val="24"/>
          <w:szCs w:val="24"/>
          <w:lang w:val="en-US" w:eastAsia="zh-CN"/>
        </w:rPr>
        <w:t>Curr Protoc Stem Cell Biol</w:t>
      </w:r>
      <w:r w:rsidRPr="002D47D0">
        <w:rPr>
          <w:rFonts w:ascii="Book Antiqua" w:eastAsia="宋体" w:hAnsi="Book Antiqua" w:cs="宋体"/>
          <w:sz w:val="24"/>
          <w:szCs w:val="24"/>
          <w:lang w:val="en-US" w:eastAsia="zh-CN"/>
        </w:rPr>
        <w:t xml:space="preserve"> 2010; </w:t>
      </w:r>
      <w:r w:rsidRPr="002D47D0">
        <w:rPr>
          <w:rFonts w:ascii="Book Antiqua" w:eastAsia="宋体" w:hAnsi="Book Antiqua" w:cs="宋体"/>
          <w:b/>
          <w:bCs/>
          <w:sz w:val="24"/>
          <w:szCs w:val="24"/>
          <w:lang w:val="en-US" w:eastAsia="zh-CN"/>
        </w:rPr>
        <w:t>Chapter 1</w:t>
      </w:r>
      <w:r w:rsidRPr="002D47D0">
        <w:rPr>
          <w:rFonts w:ascii="Book Antiqua" w:eastAsia="宋体" w:hAnsi="Book Antiqua" w:cs="宋体"/>
          <w:sz w:val="24"/>
          <w:szCs w:val="24"/>
          <w:lang w:val="en-US" w:eastAsia="zh-CN"/>
        </w:rPr>
        <w:t>: Unit 1E.6 [PMID: 20373516 DOI: 10.1002/9780470151808.sc01e06s13]</w:t>
      </w:r>
    </w:p>
    <w:p w14:paraId="70D61698"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52 </w:t>
      </w:r>
      <w:r w:rsidRPr="002D47D0">
        <w:rPr>
          <w:rFonts w:ascii="Book Antiqua" w:eastAsia="宋体" w:hAnsi="Book Antiqua" w:cs="宋体"/>
          <w:b/>
          <w:bCs/>
          <w:sz w:val="24"/>
          <w:szCs w:val="24"/>
          <w:lang w:val="en-US" w:eastAsia="zh-CN"/>
        </w:rPr>
        <w:t>Parolini O</w:t>
      </w:r>
      <w:r w:rsidRPr="002D47D0">
        <w:rPr>
          <w:rFonts w:ascii="Book Antiqua" w:eastAsia="宋体" w:hAnsi="Book Antiqua" w:cs="宋体"/>
          <w:sz w:val="24"/>
          <w:szCs w:val="24"/>
          <w:lang w:val="en-US" w:eastAsia="zh-CN"/>
        </w:rPr>
        <w:t xml:space="preserve">, Alviano F, Bagnara GP, Bilic G, Bühring HJ, Evangelista M, Hennerbichler S, Liu B, Magatti M, Mao N, Miki T, Marongiu F, Nakajima H, Nikaido T, Portmann-Lanz CB, Sankar V, Soncini M, Stadler G, Surbek D, Takahashi TA, Redl H, Sakuragawa N, Wolbank S, Zeisberger S, Zisch A, Strom SC. Concise review: isolation and characterization of cells from human term placenta: outcome of the first international Workshop on Placenta Derived Stem Cells. </w:t>
      </w:r>
      <w:r w:rsidRPr="002D47D0">
        <w:rPr>
          <w:rFonts w:ascii="Book Antiqua" w:eastAsia="宋体" w:hAnsi="Book Antiqua" w:cs="宋体"/>
          <w:i/>
          <w:iCs/>
          <w:sz w:val="24"/>
          <w:szCs w:val="24"/>
          <w:lang w:val="en-US" w:eastAsia="zh-CN"/>
        </w:rPr>
        <w:t>Stem Cells</w:t>
      </w:r>
      <w:r w:rsidRPr="002D47D0">
        <w:rPr>
          <w:rFonts w:ascii="Book Antiqua" w:eastAsia="宋体" w:hAnsi="Book Antiqua" w:cs="宋体"/>
          <w:sz w:val="24"/>
          <w:szCs w:val="24"/>
          <w:lang w:val="en-US" w:eastAsia="zh-CN"/>
        </w:rPr>
        <w:t xml:space="preserve"> 2008; </w:t>
      </w:r>
      <w:r w:rsidRPr="002D47D0">
        <w:rPr>
          <w:rFonts w:ascii="Book Antiqua" w:eastAsia="宋体" w:hAnsi="Book Antiqua" w:cs="宋体"/>
          <w:b/>
          <w:bCs/>
          <w:sz w:val="24"/>
          <w:szCs w:val="24"/>
          <w:lang w:val="en-US" w:eastAsia="zh-CN"/>
        </w:rPr>
        <w:t>26</w:t>
      </w:r>
      <w:r w:rsidRPr="002D47D0">
        <w:rPr>
          <w:rFonts w:ascii="Book Antiqua" w:eastAsia="宋体" w:hAnsi="Book Antiqua" w:cs="宋体"/>
          <w:sz w:val="24"/>
          <w:szCs w:val="24"/>
          <w:lang w:val="en-US" w:eastAsia="zh-CN"/>
        </w:rPr>
        <w:t>: 300-311 [PMID: 17975221]</w:t>
      </w:r>
    </w:p>
    <w:p w14:paraId="602DC9D7"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53 </w:t>
      </w:r>
      <w:r w:rsidRPr="002D47D0">
        <w:rPr>
          <w:rFonts w:ascii="Book Antiqua" w:eastAsia="宋体" w:hAnsi="Book Antiqua" w:cs="宋体"/>
          <w:b/>
          <w:bCs/>
          <w:sz w:val="24"/>
          <w:szCs w:val="24"/>
          <w:lang w:val="en-US" w:eastAsia="zh-CN"/>
        </w:rPr>
        <w:t>Miki T</w:t>
      </w:r>
      <w:r w:rsidRPr="002D47D0">
        <w:rPr>
          <w:rFonts w:ascii="Book Antiqua" w:eastAsia="宋体" w:hAnsi="Book Antiqua" w:cs="宋体"/>
          <w:sz w:val="24"/>
          <w:szCs w:val="24"/>
          <w:lang w:val="en-US" w:eastAsia="zh-CN"/>
        </w:rPr>
        <w:t xml:space="preserve">, Marongiu F, Ellis E, C Strom S. Isolation of amniotic epithelial stem cells. </w:t>
      </w:r>
      <w:r w:rsidRPr="002D47D0">
        <w:rPr>
          <w:rFonts w:ascii="Book Antiqua" w:eastAsia="宋体" w:hAnsi="Book Antiqua" w:cs="宋体"/>
          <w:i/>
          <w:iCs/>
          <w:sz w:val="24"/>
          <w:szCs w:val="24"/>
          <w:lang w:val="en-US" w:eastAsia="zh-CN"/>
        </w:rPr>
        <w:t>Curr Protoc Stem Cell Biol</w:t>
      </w:r>
      <w:r w:rsidRPr="002D47D0">
        <w:rPr>
          <w:rFonts w:ascii="Book Antiqua" w:eastAsia="宋体" w:hAnsi="Book Antiqua" w:cs="宋体"/>
          <w:sz w:val="24"/>
          <w:szCs w:val="24"/>
          <w:lang w:val="en-US" w:eastAsia="zh-CN"/>
        </w:rPr>
        <w:t xml:space="preserve"> 2007; </w:t>
      </w:r>
      <w:r w:rsidRPr="002D47D0">
        <w:rPr>
          <w:rFonts w:ascii="Book Antiqua" w:eastAsia="宋体" w:hAnsi="Book Antiqua" w:cs="宋体"/>
          <w:b/>
          <w:bCs/>
          <w:sz w:val="24"/>
          <w:szCs w:val="24"/>
          <w:lang w:val="en-US" w:eastAsia="zh-CN"/>
        </w:rPr>
        <w:t>Chapter 1</w:t>
      </w:r>
      <w:r w:rsidRPr="002D47D0">
        <w:rPr>
          <w:rFonts w:ascii="Book Antiqua" w:eastAsia="宋体" w:hAnsi="Book Antiqua" w:cs="宋体"/>
          <w:sz w:val="24"/>
          <w:szCs w:val="24"/>
          <w:lang w:val="en-US" w:eastAsia="zh-CN"/>
        </w:rPr>
        <w:t>: Unit 1E.3 [PMID: 18785168 DOI: 10.1002/9780470151808.sc01e03s3]</w:t>
      </w:r>
    </w:p>
    <w:p w14:paraId="57A52A6D"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54 </w:t>
      </w:r>
      <w:r w:rsidRPr="002D47D0">
        <w:rPr>
          <w:rFonts w:ascii="Book Antiqua" w:eastAsia="宋体" w:hAnsi="Book Antiqua" w:cs="宋体"/>
          <w:b/>
          <w:bCs/>
          <w:sz w:val="24"/>
          <w:szCs w:val="24"/>
          <w:lang w:val="en-US" w:eastAsia="zh-CN"/>
        </w:rPr>
        <w:t>Ilancheran S</w:t>
      </w:r>
      <w:r w:rsidRPr="002D47D0">
        <w:rPr>
          <w:rFonts w:ascii="Book Antiqua" w:eastAsia="宋体" w:hAnsi="Book Antiqua" w:cs="宋体"/>
          <w:sz w:val="24"/>
          <w:szCs w:val="24"/>
          <w:lang w:val="en-US" w:eastAsia="zh-CN"/>
        </w:rPr>
        <w:t xml:space="preserve">, Michalska A, Peh G, Wallace EM, Pera M, Manuelpillai U. Stem cells derived from human fetal membranes display multilineage differentiation potential. </w:t>
      </w:r>
      <w:r w:rsidRPr="002D47D0">
        <w:rPr>
          <w:rFonts w:ascii="Book Antiqua" w:eastAsia="宋体" w:hAnsi="Book Antiqua" w:cs="宋体"/>
          <w:i/>
          <w:iCs/>
          <w:sz w:val="24"/>
          <w:szCs w:val="24"/>
          <w:lang w:val="en-US" w:eastAsia="zh-CN"/>
        </w:rPr>
        <w:t>Biol Reprod</w:t>
      </w:r>
      <w:r w:rsidRPr="002D47D0">
        <w:rPr>
          <w:rFonts w:ascii="Book Antiqua" w:eastAsia="宋体" w:hAnsi="Book Antiqua" w:cs="宋体"/>
          <w:sz w:val="24"/>
          <w:szCs w:val="24"/>
          <w:lang w:val="en-US" w:eastAsia="zh-CN"/>
        </w:rPr>
        <w:t xml:space="preserve"> 2007; </w:t>
      </w:r>
      <w:r w:rsidRPr="002D47D0">
        <w:rPr>
          <w:rFonts w:ascii="Book Antiqua" w:eastAsia="宋体" w:hAnsi="Book Antiqua" w:cs="宋体"/>
          <w:b/>
          <w:bCs/>
          <w:sz w:val="24"/>
          <w:szCs w:val="24"/>
          <w:lang w:val="en-US" w:eastAsia="zh-CN"/>
        </w:rPr>
        <w:t>77</w:t>
      </w:r>
      <w:r w:rsidRPr="002D47D0">
        <w:rPr>
          <w:rFonts w:ascii="Book Antiqua" w:eastAsia="宋体" w:hAnsi="Book Antiqua" w:cs="宋体"/>
          <w:sz w:val="24"/>
          <w:szCs w:val="24"/>
          <w:lang w:val="en-US" w:eastAsia="zh-CN"/>
        </w:rPr>
        <w:t>: 577-588 [PMID: 17494917]</w:t>
      </w:r>
    </w:p>
    <w:p w14:paraId="765971F5"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55 </w:t>
      </w:r>
      <w:r w:rsidRPr="002D47D0">
        <w:rPr>
          <w:rFonts w:ascii="Book Antiqua" w:eastAsia="宋体" w:hAnsi="Book Antiqua" w:cs="宋体"/>
          <w:b/>
          <w:bCs/>
          <w:sz w:val="24"/>
          <w:szCs w:val="24"/>
          <w:lang w:val="en-US" w:eastAsia="zh-CN"/>
        </w:rPr>
        <w:t>Bailo M</w:t>
      </w:r>
      <w:r w:rsidRPr="002D47D0">
        <w:rPr>
          <w:rFonts w:ascii="Book Antiqua" w:eastAsia="宋体" w:hAnsi="Book Antiqua" w:cs="宋体"/>
          <w:sz w:val="24"/>
          <w:szCs w:val="24"/>
          <w:lang w:val="en-US" w:eastAsia="zh-CN"/>
        </w:rPr>
        <w:t xml:space="preserve">, Soncini M, Vertua E, Signoroni PB, Sanzone S, Lombardi G, Arienti D, Calamani F, Zatti D, Paul P, Albertini A, Zorzi F, Cavagnini A, Candotti F, Wengler </w:t>
      </w:r>
      <w:r w:rsidRPr="002D47D0">
        <w:rPr>
          <w:rFonts w:ascii="Book Antiqua" w:eastAsia="宋体" w:hAnsi="Book Antiqua" w:cs="宋体"/>
          <w:sz w:val="24"/>
          <w:szCs w:val="24"/>
          <w:lang w:val="en-US" w:eastAsia="zh-CN"/>
        </w:rPr>
        <w:lastRenderedPageBreak/>
        <w:t xml:space="preserve">GS, Parolini O. Engraftment potential of human amnion and chorion cells derived from term placenta. </w:t>
      </w:r>
      <w:r w:rsidRPr="002D47D0">
        <w:rPr>
          <w:rFonts w:ascii="Book Antiqua" w:eastAsia="宋体" w:hAnsi="Book Antiqua" w:cs="宋体"/>
          <w:i/>
          <w:iCs/>
          <w:sz w:val="24"/>
          <w:szCs w:val="24"/>
          <w:lang w:val="en-US" w:eastAsia="zh-CN"/>
        </w:rPr>
        <w:t>Transplantation</w:t>
      </w:r>
      <w:r w:rsidRPr="002D47D0">
        <w:rPr>
          <w:rFonts w:ascii="Book Antiqua" w:eastAsia="宋体" w:hAnsi="Book Antiqua" w:cs="宋体"/>
          <w:sz w:val="24"/>
          <w:szCs w:val="24"/>
          <w:lang w:val="en-US" w:eastAsia="zh-CN"/>
        </w:rPr>
        <w:t xml:space="preserve"> 2004; </w:t>
      </w:r>
      <w:r w:rsidRPr="002D47D0">
        <w:rPr>
          <w:rFonts w:ascii="Book Antiqua" w:eastAsia="宋体" w:hAnsi="Book Antiqua" w:cs="宋体"/>
          <w:b/>
          <w:bCs/>
          <w:sz w:val="24"/>
          <w:szCs w:val="24"/>
          <w:lang w:val="en-US" w:eastAsia="zh-CN"/>
        </w:rPr>
        <w:t>78</w:t>
      </w:r>
      <w:r w:rsidRPr="002D47D0">
        <w:rPr>
          <w:rFonts w:ascii="Book Antiqua" w:eastAsia="宋体" w:hAnsi="Book Antiqua" w:cs="宋体"/>
          <w:sz w:val="24"/>
          <w:szCs w:val="24"/>
          <w:lang w:val="en-US" w:eastAsia="zh-CN"/>
        </w:rPr>
        <w:t>: 1439-1448 [PMID: 15599307]</w:t>
      </w:r>
    </w:p>
    <w:p w14:paraId="6075C674"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56 </w:t>
      </w:r>
      <w:r w:rsidRPr="002D47D0">
        <w:rPr>
          <w:rFonts w:ascii="Book Antiqua" w:eastAsia="宋体" w:hAnsi="Book Antiqua" w:cs="宋体"/>
          <w:b/>
          <w:bCs/>
          <w:sz w:val="24"/>
          <w:szCs w:val="24"/>
          <w:lang w:val="en-US" w:eastAsia="zh-CN"/>
        </w:rPr>
        <w:t>Li H</w:t>
      </w:r>
      <w:r w:rsidRPr="002D47D0">
        <w:rPr>
          <w:rFonts w:ascii="Book Antiqua" w:eastAsia="宋体" w:hAnsi="Book Antiqua" w:cs="宋体"/>
          <w:sz w:val="24"/>
          <w:szCs w:val="24"/>
          <w:lang w:val="en-US" w:eastAsia="zh-CN"/>
        </w:rPr>
        <w:t xml:space="preserve">, Niederkorn JY, Neelam S, Mayhew E, Word RA, McCulley JP, Alizadeh H. Immunosuppressive factors secreted by human amniotic epithelial cells. </w:t>
      </w:r>
      <w:r w:rsidRPr="002D47D0">
        <w:rPr>
          <w:rFonts w:ascii="Book Antiqua" w:eastAsia="宋体" w:hAnsi="Book Antiqua" w:cs="宋体"/>
          <w:i/>
          <w:iCs/>
          <w:sz w:val="24"/>
          <w:szCs w:val="24"/>
          <w:lang w:val="en-US" w:eastAsia="zh-CN"/>
        </w:rPr>
        <w:t>Invest Ophthalmol Vis Sci</w:t>
      </w:r>
      <w:r w:rsidRPr="002D47D0">
        <w:rPr>
          <w:rFonts w:ascii="Book Antiqua" w:eastAsia="宋体" w:hAnsi="Book Antiqua" w:cs="宋体"/>
          <w:sz w:val="24"/>
          <w:szCs w:val="24"/>
          <w:lang w:val="en-US" w:eastAsia="zh-CN"/>
        </w:rPr>
        <w:t xml:space="preserve"> 2005; </w:t>
      </w:r>
      <w:r w:rsidRPr="002D47D0">
        <w:rPr>
          <w:rFonts w:ascii="Book Antiqua" w:eastAsia="宋体" w:hAnsi="Book Antiqua" w:cs="宋体"/>
          <w:b/>
          <w:bCs/>
          <w:sz w:val="24"/>
          <w:szCs w:val="24"/>
          <w:lang w:val="en-US" w:eastAsia="zh-CN"/>
        </w:rPr>
        <w:t>46</w:t>
      </w:r>
      <w:r w:rsidRPr="002D47D0">
        <w:rPr>
          <w:rFonts w:ascii="Book Antiqua" w:eastAsia="宋体" w:hAnsi="Book Antiqua" w:cs="宋体"/>
          <w:sz w:val="24"/>
          <w:szCs w:val="24"/>
          <w:lang w:val="en-US" w:eastAsia="zh-CN"/>
        </w:rPr>
        <w:t>: 900-907 [PMID: 15728546]</w:t>
      </w:r>
    </w:p>
    <w:p w14:paraId="214B3320"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57 </w:t>
      </w:r>
      <w:r w:rsidRPr="002D47D0">
        <w:rPr>
          <w:rFonts w:ascii="Book Antiqua" w:eastAsia="宋体" w:hAnsi="Book Antiqua" w:cs="宋体"/>
          <w:b/>
          <w:bCs/>
          <w:sz w:val="24"/>
          <w:szCs w:val="24"/>
          <w:lang w:val="en-US" w:eastAsia="zh-CN"/>
        </w:rPr>
        <w:t>Rosner M</w:t>
      </w:r>
      <w:r w:rsidRPr="002D47D0">
        <w:rPr>
          <w:rFonts w:ascii="Book Antiqua" w:eastAsia="宋体" w:hAnsi="Book Antiqua" w:cs="宋体"/>
          <w:sz w:val="24"/>
          <w:szCs w:val="24"/>
          <w:lang w:val="en-US" w:eastAsia="zh-CN"/>
        </w:rPr>
        <w:t xml:space="preserve">, Schipany K, Shanmugasundaram B, Lubec G, Hengstschläger M. Amniotic fluid stem cells: future perspectives. </w:t>
      </w:r>
      <w:r w:rsidRPr="002D47D0">
        <w:rPr>
          <w:rFonts w:ascii="Book Antiqua" w:eastAsia="宋体" w:hAnsi="Book Antiqua" w:cs="宋体"/>
          <w:i/>
          <w:iCs/>
          <w:sz w:val="24"/>
          <w:szCs w:val="24"/>
          <w:lang w:val="en-US" w:eastAsia="zh-CN"/>
        </w:rPr>
        <w:t>Stem Cells Int</w:t>
      </w:r>
      <w:r w:rsidRPr="002D47D0">
        <w:rPr>
          <w:rFonts w:ascii="Book Antiqua" w:eastAsia="宋体" w:hAnsi="Book Antiqua" w:cs="宋体"/>
          <w:sz w:val="24"/>
          <w:szCs w:val="24"/>
          <w:lang w:val="en-US" w:eastAsia="zh-CN"/>
        </w:rPr>
        <w:t xml:space="preserve"> 2012; </w:t>
      </w:r>
      <w:r w:rsidRPr="002D47D0">
        <w:rPr>
          <w:rFonts w:ascii="Book Antiqua" w:eastAsia="宋体" w:hAnsi="Book Antiqua" w:cs="宋体"/>
          <w:b/>
          <w:bCs/>
          <w:sz w:val="24"/>
          <w:szCs w:val="24"/>
          <w:lang w:val="en-US" w:eastAsia="zh-CN"/>
        </w:rPr>
        <w:t>2012</w:t>
      </w:r>
      <w:r w:rsidRPr="002D47D0">
        <w:rPr>
          <w:rFonts w:ascii="Book Antiqua" w:eastAsia="宋体" w:hAnsi="Book Antiqua" w:cs="宋体"/>
          <w:sz w:val="24"/>
          <w:szCs w:val="24"/>
          <w:lang w:val="en-US" w:eastAsia="zh-CN"/>
        </w:rPr>
        <w:t>: 741810 [PMID: 22719774 DOI: 10.1155/2012/741810]</w:t>
      </w:r>
    </w:p>
    <w:p w14:paraId="5CF50414"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58 </w:t>
      </w:r>
      <w:r w:rsidRPr="002D47D0">
        <w:rPr>
          <w:rFonts w:ascii="Book Antiqua" w:eastAsia="宋体" w:hAnsi="Book Antiqua" w:cs="宋体"/>
          <w:b/>
          <w:bCs/>
          <w:sz w:val="24"/>
          <w:szCs w:val="24"/>
          <w:lang w:val="en-US" w:eastAsia="zh-CN"/>
        </w:rPr>
        <w:t>Thomas MG</w:t>
      </w:r>
      <w:r w:rsidRPr="002D47D0">
        <w:rPr>
          <w:rFonts w:ascii="Book Antiqua" w:eastAsia="宋体" w:hAnsi="Book Antiqua" w:cs="宋体"/>
          <w:sz w:val="24"/>
          <w:szCs w:val="24"/>
          <w:lang w:val="en-US" w:eastAsia="zh-CN"/>
        </w:rPr>
        <w:t xml:space="preserve">, Stone L, Evill L, Ong S, Ziman M, Hool L. Bone marrow stromal cells as replacement cells for Parkinson's disease: generation of an anatomical but not functional neuronal phenotype. </w:t>
      </w:r>
      <w:r w:rsidRPr="002D47D0">
        <w:rPr>
          <w:rFonts w:ascii="Book Antiqua" w:eastAsia="宋体" w:hAnsi="Book Antiqua" w:cs="宋体"/>
          <w:i/>
          <w:iCs/>
          <w:sz w:val="24"/>
          <w:szCs w:val="24"/>
          <w:lang w:val="en-US" w:eastAsia="zh-CN"/>
        </w:rPr>
        <w:t>Transl Res</w:t>
      </w:r>
      <w:r w:rsidRPr="002D47D0">
        <w:rPr>
          <w:rFonts w:ascii="Book Antiqua" w:eastAsia="宋体" w:hAnsi="Book Antiqua" w:cs="宋体"/>
          <w:sz w:val="24"/>
          <w:szCs w:val="24"/>
          <w:lang w:val="en-US" w:eastAsia="zh-CN"/>
        </w:rPr>
        <w:t xml:space="preserve"> 2011; </w:t>
      </w:r>
      <w:r w:rsidRPr="002D47D0">
        <w:rPr>
          <w:rFonts w:ascii="Book Antiqua" w:eastAsia="宋体" w:hAnsi="Book Antiqua" w:cs="宋体"/>
          <w:b/>
          <w:bCs/>
          <w:sz w:val="24"/>
          <w:szCs w:val="24"/>
          <w:lang w:val="en-US" w:eastAsia="zh-CN"/>
        </w:rPr>
        <w:t>157</w:t>
      </w:r>
      <w:r w:rsidRPr="002D47D0">
        <w:rPr>
          <w:rFonts w:ascii="Book Antiqua" w:eastAsia="宋体" w:hAnsi="Book Antiqua" w:cs="宋体"/>
          <w:sz w:val="24"/>
          <w:szCs w:val="24"/>
          <w:lang w:val="en-US" w:eastAsia="zh-CN"/>
        </w:rPr>
        <w:t>: 56-63 [PMID: 21256457 DOI: 10.1016/j.trsl.2010.11.001]</w:t>
      </w:r>
    </w:p>
    <w:p w14:paraId="3EAA489C" w14:textId="77777777" w:rsidR="002D47D0" w:rsidRPr="00B23381" w:rsidRDefault="002D47D0" w:rsidP="002D47D0">
      <w:pPr>
        <w:spacing w:after="0" w:line="360" w:lineRule="auto"/>
        <w:jc w:val="both"/>
        <w:rPr>
          <w:rFonts w:ascii="Book Antiqua" w:eastAsia="宋体" w:hAnsi="Book Antiqua" w:cs="宋体"/>
          <w:sz w:val="24"/>
          <w:szCs w:val="24"/>
          <w:lang w:eastAsia="zh-CN"/>
        </w:rPr>
      </w:pPr>
      <w:proofErr w:type="gramStart"/>
      <w:r w:rsidRPr="002D47D0">
        <w:rPr>
          <w:rFonts w:ascii="Book Antiqua" w:eastAsia="宋体" w:hAnsi="Book Antiqua" w:cs="宋体"/>
          <w:sz w:val="24"/>
          <w:szCs w:val="24"/>
          <w:lang w:val="en-US" w:eastAsia="zh-CN"/>
        </w:rPr>
        <w:t xml:space="preserve">59 </w:t>
      </w:r>
      <w:r w:rsidRPr="002D47D0">
        <w:rPr>
          <w:rFonts w:ascii="Book Antiqua" w:eastAsia="宋体" w:hAnsi="Book Antiqua" w:cs="宋体"/>
          <w:b/>
          <w:bCs/>
          <w:sz w:val="24"/>
          <w:szCs w:val="24"/>
          <w:lang w:val="en-US" w:eastAsia="zh-CN"/>
        </w:rPr>
        <w:t>Weiss ML</w:t>
      </w:r>
      <w:r w:rsidRPr="002D47D0">
        <w:rPr>
          <w:rFonts w:ascii="Book Antiqua" w:eastAsia="宋体" w:hAnsi="Book Antiqua" w:cs="宋体"/>
          <w:sz w:val="24"/>
          <w:szCs w:val="24"/>
          <w:lang w:val="en-US" w:eastAsia="zh-CN"/>
        </w:rPr>
        <w:t>, Troyer DL.</w:t>
      </w:r>
      <w:proofErr w:type="gramEnd"/>
      <w:r w:rsidRPr="002D47D0">
        <w:rPr>
          <w:rFonts w:ascii="Book Antiqua" w:eastAsia="宋体" w:hAnsi="Book Antiqua" w:cs="宋体"/>
          <w:sz w:val="24"/>
          <w:szCs w:val="24"/>
          <w:lang w:val="en-US" w:eastAsia="zh-CN"/>
        </w:rPr>
        <w:t xml:space="preserve"> Stem cells in the umbilical cord. </w:t>
      </w:r>
      <w:r w:rsidRPr="00B23381">
        <w:rPr>
          <w:rFonts w:ascii="Book Antiqua" w:eastAsia="宋体" w:hAnsi="Book Antiqua" w:cs="宋体"/>
          <w:i/>
          <w:iCs/>
          <w:sz w:val="24"/>
          <w:szCs w:val="24"/>
          <w:lang w:eastAsia="zh-CN"/>
        </w:rPr>
        <w:t>Stem Cell Rev</w:t>
      </w:r>
      <w:r w:rsidRPr="00B23381">
        <w:rPr>
          <w:rFonts w:ascii="Book Antiqua" w:eastAsia="宋体" w:hAnsi="Book Antiqua" w:cs="宋体"/>
          <w:sz w:val="24"/>
          <w:szCs w:val="24"/>
          <w:lang w:eastAsia="zh-CN"/>
        </w:rPr>
        <w:t xml:space="preserve"> 2006; </w:t>
      </w:r>
      <w:r w:rsidRPr="00B23381">
        <w:rPr>
          <w:rFonts w:ascii="Book Antiqua" w:eastAsia="宋体" w:hAnsi="Book Antiqua" w:cs="宋体"/>
          <w:b/>
          <w:bCs/>
          <w:sz w:val="24"/>
          <w:szCs w:val="24"/>
          <w:lang w:eastAsia="zh-CN"/>
        </w:rPr>
        <w:t>2</w:t>
      </w:r>
      <w:r w:rsidRPr="00B23381">
        <w:rPr>
          <w:rFonts w:ascii="Book Antiqua" w:eastAsia="宋体" w:hAnsi="Book Antiqua" w:cs="宋体"/>
          <w:sz w:val="24"/>
          <w:szCs w:val="24"/>
          <w:lang w:eastAsia="zh-CN"/>
        </w:rPr>
        <w:t>: 155-162 [PMID: 17237554]</w:t>
      </w:r>
    </w:p>
    <w:p w14:paraId="25B05E3E" w14:textId="77777777" w:rsidR="002D47D0" w:rsidRPr="00B23381" w:rsidRDefault="002D47D0" w:rsidP="002D47D0">
      <w:pPr>
        <w:spacing w:after="0" w:line="360" w:lineRule="auto"/>
        <w:jc w:val="both"/>
        <w:rPr>
          <w:rFonts w:ascii="Book Antiqua" w:eastAsia="宋体" w:hAnsi="Book Antiqua" w:cs="宋体"/>
          <w:sz w:val="24"/>
          <w:szCs w:val="24"/>
          <w:lang w:eastAsia="zh-CN"/>
        </w:rPr>
      </w:pPr>
      <w:r w:rsidRPr="00B23381">
        <w:rPr>
          <w:rFonts w:ascii="Book Antiqua" w:eastAsia="宋体" w:hAnsi="Book Antiqua" w:cs="宋体"/>
          <w:sz w:val="24"/>
          <w:szCs w:val="24"/>
          <w:lang w:eastAsia="zh-CN"/>
        </w:rPr>
        <w:t xml:space="preserve">60 </w:t>
      </w:r>
      <w:r w:rsidRPr="00B23381">
        <w:rPr>
          <w:rFonts w:ascii="Book Antiqua" w:eastAsia="宋体" w:hAnsi="Book Antiqua" w:cs="宋体"/>
          <w:b/>
          <w:bCs/>
          <w:sz w:val="24"/>
          <w:szCs w:val="24"/>
          <w:lang w:eastAsia="zh-CN"/>
        </w:rPr>
        <w:t>Amendola D</w:t>
      </w:r>
      <w:r w:rsidRPr="00B23381">
        <w:rPr>
          <w:rFonts w:ascii="Book Antiqua" w:eastAsia="宋体" w:hAnsi="Book Antiqua" w:cs="宋体"/>
          <w:sz w:val="24"/>
          <w:szCs w:val="24"/>
          <w:lang w:eastAsia="zh-CN"/>
        </w:rPr>
        <w:t xml:space="preserve">, Nardella M, Guglielmi L, Cerquetti L, Carico E, Alesi V, Porru M, Leonetti C, Bearzi C, Rizzi R, D'Agnano I, Stigliano A, Novelli G, Bucci B. Human placenta-derived neurospheres are susceptible to transformation after extensive in vitro expansion. </w:t>
      </w:r>
      <w:r w:rsidRPr="00B23381">
        <w:rPr>
          <w:rFonts w:ascii="Book Antiqua" w:eastAsia="宋体" w:hAnsi="Book Antiqua" w:cs="宋体"/>
          <w:i/>
          <w:iCs/>
          <w:sz w:val="24"/>
          <w:szCs w:val="24"/>
          <w:lang w:eastAsia="zh-CN"/>
        </w:rPr>
        <w:t>Stem Cell Res Ther</w:t>
      </w:r>
      <w:r w:rsidRPr="00B23381">
        <w:rPr>
          <w:rFonts w:ascii="Book Antiqua" w:eastAsia="宋体" w:hAnsi="Book Antiqua" w:cs="宋体"/>
          <w:sz w:val="24"/>
          <w:szCs w:val="24"/>
          <w:lang w:eastAsia="zh-CN"/>
        </w:rPr>
        <w:t xml:space="preserve"> 2014; </w:t>
      </w:r>
      <w:r w:rsidRPr="00B23381">
        <w:rPr>
          <w:rFonts w:ascii="Book Antiqua" w:eastAsia="宋体" w:hAnsi="Book Antiqua" w:cs="宋体"/>
          <w:b/>
          <w:bCs/>
          <w:sz w:val="24"/>
          <w:szCs w:val="24"/>
          <w:lang w:eastAsia="zh-CN"/>
        </w:rPr>
        <w:t>5</w:t>
      </w:r>
      <w:r w:rsidRPr="00B23381">
        <w:rPr>
          <w:rFonts w:ascii="Book Antiqua" w:eastAsia="宋体" w:hAnsi="Book Antiqua" w:cs="宋体"/>
          <w:sz w:val="24"/>
          <w:szCs w:val="24"/>
          <w:lang w:eastAsia="zh-CN"/>
        </w:rPr>
        <w:t>: 55 [PMID: 24754904 DOI: 10.1186/scrt444]</w:t>
      </w:r>
    </w:p>
    <w:p w14:paraId="7A1C34A1"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B23381">
        <w:rPr>
          <w:rFonts w:ascii="Book Antiqua" w:eastAsia="宋体" w:hAnsi="Book Antiqua" w:cs="宋体"/>
          <w:sz w:val="24"/>
          <w:szCs w:val="24"/>
          <w:lang w:eastAsia="zh-CN"/>
        </w:rPr>
        <w:t xml:space="preserve">61 </w:t>
      </w:r>
      <w:r w:rsidRPr="00B23381">
        <w:rPr>
          <w:rFonts w:ascii="Book Antiqua" w:eastAsia="宋体" w:hAnsi="Book Antiqua" w:cs="宋体"/>
          <w:b/>
          <w:bCs/>
          <w:sz w:val="24"/>
          <w:szCs w:val="24"/>
          <w:lang w:eastAsia="zh-CN"/>
        </w:rPr>
        <w:t>Kim K</w:t>
      </w:r>
      <w:r w:rsidRPr="00B23381">
        <w:rPr>
          <w:rFonts w:ascii="Book Antiqua" w:eastAsia="宋体" w:hAnsi="Book Antiqua" w:cs="宋体"/>
          <w:sz w:val="24"/>
          <w:szCs w:val="24"/>
          <w:lang w:eastAsia="zh-CN"/>
        </w:rPr>
        <w:t xml:space="preserve">, Doi A, Wen B, Ng K, Zhao R, Cahan P, Kim J, Aryee MJ, Ji H, Ehrlich LI, Yabuuchi A, Takeuchi A, Cunniff KC, Hongguang H, McKinney-Freeman S, Naveiras O, Yoon TJ, Irizarry RA, Jung N, Seita J, Hanna J, Murakami P, Jaenisch R, Weissleder R, Orkin SH, Weissman IL, Feinberg AP, Daley GQ. </w:t>
      </w:r>
      <w:r w:rsidRPr="002D47D0">
        <w:rPr>
          <w:rFonts w:ascii="Book Antiqua" w:eastAsia="宋体" w:hAnsi="Book Antiqua" w:cs="宋体"/>
          <w:sz w:val="24"/>
          <w:szCs w:val="24"/>
          <w:lang w:val="en-US" w:eastAsia="zh-CN"/>
        </w:rPr>
        <w:t xml:space="preserve">Epigenetic memory in induced pluripotent stem cells. </w:t>
      </w:r>
      <w:r w:rsidRPr="002D47D0">
        <w:rPr>
          <w:rFonts w:ascii="Book Antiqua" w:eastAsia="宋体" w:hAnsi="Book Antiqua" w:cs="宋体"/>
          <w:i/>
          <w:iCs/>
          <w:sz w:val="24"/>
          <w:szCs w:val="24"/>
          <w:lang w:val="en-US" w:eastAsia="zh-CN"/>
        </w:rPr>
        <w:t>Nature</w:t>
      </w:r>
      <w:r w:rsidRPr="002D47D0">
        <w:rPr>
          <w:rFonts w:ascii="Book Antiqua" w:eastAsia="宋体" w:hAnsi="Book Antiqua" w:cs="宋体"/>
          <w:sz w:val="24"/>
          <w:szCs w:val="24"/>
          <w:lang w:val="en-US" w:eastAsia="zh-CN"/>
        </w:rPr>
        <w:t xml:space="preserve"> 2010; </w:t>
      </w:r>
      <w:r w:rsidRPr="002D47D0">
        <w:rPr>
          <w:rFonts w:ascii="Book Antiqua" w:eastAsia="宋体" w:hAnsi="Book Antiqua" w:cs="宋体"/>
          <w:b/>
          <w:bCs/>
          <w:sz w:val="24"/>
          <w:szCs w:val="24"/>
          <w:lang w:val="en-US" w:eastAsia="zh-CN"/>
        </w:rPr>
        <w:t>467</w:t>
      </w:r>
      <w:r w:rsidRPr="002D47D0">
        <w:rPr>
          <w:rFonts w:ascii="Book Antiqua" w:eastAsia="宋体" w:hAnsi="Book Antiqua" w:cs="宋体"/>
          <w:sz w:val="24"/>
          <w:szCs w:val="24"/>
          <w:lang w:val="en-US" w:eastAsia="zh-CN"/>
        </w:rPr>
        <w:t>: 285-290 [PMID: 20644535 DOI: 10.1038/nature09342]</w:t>
      </w:r>
    </w:p>
    <w:p w14:paraId="271C08F7"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lastRenderedPageBreak/>
        <w:t xml:space="preserve">62 </w:t>
      </w:r>
      <w:r w:rsidRPr="002D47D0">
        <w:rPr>
          <w:rFonts w:ascii="Book Antiqua" w:eastAsia="宋体" w:hAnsi="Book Antiqua" w:cs="宋体"/>
          <w:b/>
          <w:bCs/>
          <w:sz w:val="24"/>
          <w:szCs w:val="24"/>
          <w:lang w:val="en-US" w:eastAsia="zh-CN"/>
        </w:rPr>
        <w:t>Stadtfeld M</w:t>
      </w:r>
      <w:r w:rsidRPr="002D47D0">
        <w:rPr>
          <w:rFonts w:ascii="Book Antiqua" w:eastAsia="宋体" w:hAnsi="Book Antiqua" w:cs="宋体"/>
          <w:sz w:val="24"/>
          <w:szCs w:val="24"/>
          <w:lang w:val="en-US" w:eastAsia="zh-CN"/>
        </w:rPr>
        <w:t xml:space="preserve">, Apostolou E, Akutsu H, Fukuda A, Follett P, Natesan S, Kono T, Shioda T, Hochedlinger K. Aberrant silencing of imprinted genes on chromosome 12qF1 in mouse induced pluripotent stem cells. </w:t>
      </w:r>
      <w:r w:rsidRPr="002D47D0">
        <w:rPr>
          <w:rFonts w:ascii="Book Antiqua" w:eastAsia="宋体" w:hAnsi="Book Antiqua" w:cs="宋体"/>
          <w:i/>
          <w:iCs/>
          <w:sz w:val="24"/>
          <w:szCs w:val="24"/>
          <w:lang w:val="en-US" w:eastAsia="zh-CN"/>
        </w:rPr>
        <w:t>Nature</w:t>
      </w:r>
      <w:r w:rsidRPr="002D47D0">
        <w:rPr>
          <w:rFonts w:ascii="Book Antiqua" w:eastAsia="宋体" w:hAnsi="Book Antiqua" w:cs="宋体"/>
          <w:sz w:val="24"/>
          <w:szCs w:val="24"/>
          <w:lang w:val="en-US" w:eastAsia="zh-CN"/>
        </w:rPr>
        <w:t xml:space="preserve"> 2010; </w:t>
      </w:r>
      <w:r w:rsidRPr="002D47D0">
        <w:rPr>
          <w:rFonts w:ascii="Book Antiqua" w:eastAsia="宋体" w:hAnsi="Book Antiqua" w:cs="宋体"/>
          <w:b/>
          <w:bCs/>
          <w:sz w:val="24"/>
          <w:szCs w:val="24"/>
          <w:lang w:val="en-US" w:eastAsia="zh-CN"/>
        </w:rPr>
        <w:t>465</w:t>
      </w:r>
      <w:r w:rsidRPr="002D47D0">
        <w:rPr>
          <w:rFonts w:ascii="Book Antiqua" w:eastAsia="宋体" w:hAnsi="Book Antiqua" w:cs="宋体"/>
          <w:sz w:val="24"/>
          <w:szCs w:val="24"/>
          <w:lang w:val="en-US" w:eastAsia="zh-CN"/>
        </w:rPr>
        <w:t>: 175-181 [PMID: 20418860 DOI: 10.1038/nature09017]</w:t>
      </w:r>
    </w:p>
    <w:p w14:paraId="7990A499"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63 </w:t>
      </w:r>
      <w:r w:rsidRPr="002D47D0">
        <w:rPr>
          <w:rFonts w:ascii="Book Antiqua" w:eastAsia="宋体" w:hAnsi="Book Antiqua" w:cs="宋体"/>
          <w:b/>
          <w:bCs/>
          <w:sz w:val="24"/>
          <w:szCs w:val="24"/>
          <w:lang w:val="en-US" w:eastAsia="zh-CN"/>
        </w:rPr>
        <w:t>Urbach A</w:t>
      </w:r>
      <w:r w:rsidRPr="002D47D0">
        <w:rPr>
          <w:rFonts w:ascii="Book Antiqua" w:eastAsia="宋体" w:hAnsi="Book Antiqua" w:cs="宋体"/>
          <w:sz w:val="24"/>
          <w:szCs w:val="24"/>
          <w:lang w:val="en-US" w:eastAsia="zh-CN"/>
        </w:rPr>
        <w:t xml:space="preserve">, Bar-Nur O, Daley GQ, Benvenisty N. Differential modeling of fragile X syndrome by human embryonic stem cells and induced pluripotent stem cells. </w:t>
      </w:r>
      <w:r w:rsidRPr="002D47D0">
        <w:rPr>
          <w:rFonts w:ascii="Book Antiqua" w:eastAsia="宋体" w:hAnsi="Book Antiqua" w:cs="宋体"/>
          <w:i/>
          <w:iCs/>
          <w:sz w:val="24"/>
          <w:szCs w:val="24"/>
          <w:lang w:val="en-US" w:eastAsia="zh-CN"/>
        </w:rPr>
        <w:t>Cell Stem Cell</w:t>
      </w:r>
      <w:r w:rsidRPr="002D47D0">
        <w:rPr>
          <w:rFonts w:ascii="Book Antiqua" w:eastAsia="宋体" w:hAnsi="Book Antiqua" w:cs="宋体"/>
          <w:sz w:val="24"/>
          <w:szCs w:val="24"/>
          <w:lang w:val="en-US" w:eastAsia="zh-CN"/>
        </w:rPr>
        <w:t xml:space="preserve"> 2010; </w:t>
      </w:r>
      <w:r w:rsidRPr="002D47D0">
        <w:rPr>
          <w:rFonts w:ascii="Book Antiqua" w:eastAsia="宋体" w:hAnsi="Book Antiqua" w:cs="宋体"/>
          <w:b/>
          <w:bCs/>
          <w:sz w:val="24"/>
          <w:szCs w:val="24"/>
          <w:lang w:val="en-US" w:eastAsia="zh-CN"/>
        </w:rPr>
        <w:t>6</w:t>
      </w:r>
      <w:r w:rsidRPr="002D47D0">
        <w:rPr>
          <w:rFonts w:ascii="Book Antiqua" w:eastAsia="宋体" w:hAnsi="Book Antiqua" w:cs="宋体"/>
          <w:sz w:val="24"/>
          <w:szCs w:val="24"/>
          <w:lang w:val="en-US" w:eastAsia="zh-CN"/>
        </w:rPr>
        <w:t>: 407-411 [PMID: 20452313 DOI: 10.1016/j.stem.2010.04.005]</w:t>
      </w:r>
    </w:p>
    <w:p w14:paraId="3D077C9D"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64 </w:t>
      </w:r>
      <w:r w:rsidRPr="002D47D0">
        <w:rPr>
          <w:rFonts w:ascii="Book Antiqua" w:eastAsia="宋体" w:hAnsi="Book Antiqua" w:cs="宋体"/>
          <w:b/>
          <w:bCs/>
          <w:sz w:val="24"/>
          <w:szCs w:val="24"/>
          <w:lang w:val="en-US" w:eastAsia="zh-CN"/>
        </w:rPr>
        <w:t>Kang X</w:t>
      </w:r>
      <w:r w:rsidRPr="002D47D0">
        <w:rPr>
          <w:rFonts w:ascii="Book Antiqua" w:eastAsia="宋体" w:hAnsi="Book Antiqua" w:cs="宋体"/>
          <w:sz w:val="24"/>
          <w:szCs w:val="24"/>
          <w:lang w:val="en-US" w:eastAsia="zh-CN"/>
        </w:rPr>
        <w:t xml:space="preserve">, Yu Q, Huang Y, Song B, Chen Y, Gao X, He W, Sun X, Fan Y. Effects of Integrating and Non-Integrating Reprogramming Methods on Copy Number Variation and Genomic Stability of Human Induced Pluripotent Stem Cells. </w:t>
      </w:r>
      <w:r w:rsidRPr="002D47D0">
        <w:rPr>
          <w:rFonts w:ascii="Book Antiqua" w:eastAsia="宋体" w:hAnsi="Book Antiqua" w:cs="宋体"/>
          <w:i/>
          <w:iCs/>
          <w:sz w:val="24"/>
          <w:szCs w:val="24"/>
          <w:lang w:val="en-US" w:eastAsia="zh-CN"/>
        </w:rPr>
        <w:t>PLoS One</w:t>
      </w:r>
      <w:r w:rsidRPr="002D47D0">
        <w:rPr>
          <w:rFonts w:ascii="Book Antiqua" w:eastAsia="宋体" w:hAnsi="Book Antiqua" w:cs="宋体"/>
          <w:sz w:val="24"/>
          <w:szCs w:val="24"/>
          <w:lang w:val="en-US" w:eastAsia="zh-CN"/>
        </w:rPr>
        <w:t xml:space="preserve"> 2015; </w:t>
      </w:r>
      <w:r w:rsidRPr="002D47D0">
        <w:rPr>
          <w:rFonts w:ascii="Book Antiqua" w:eastAsia="宋体" w:hAnsi="Book Antiqua" w:cs="宋体"/>
          <w:b/>
          <w:bCs/>
          <w:sz w:val="24"/>
          <w:szCs w:val="24"/>
          <w:lang w:val="en-US" w:eastAsia="zh-CN"/>
        </w:rPr>
        <w:t>10</w:t>
      </w:r>
      <w:r w:rsidRPr="002D47D0">
        <w:rPr>
          <w:rFonts w:ascii="Book Antiqua" w:eastAsia="宋体" w:hAnsi="Book Antiqua" w:cs="宋体"/>
          <w:sz w:val="24"/>
          <w:szCs w:val="24"/>
          <w:lang w:val="en-US" w:eastAsia="zh-CN"/>
        </w:rPr>
        <w:t>: e0131128 [PMID: 26131765 DOI: 10.1371/journal.pone.0131128]</w:t>
      </w:r>
    </w:p>
    <w:p w14:paraId="634476C3"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65</w:t>
      </w:r>
      <w:r w:rsidRPr="002D47D0">
        <w:rPr>
          <w:rFonts w:ascii="Book Antiqua" w:eastAsia="宋体" w:hAnsi="Book Antiqua" w:cs="宋体"/>
          <w:b/>
          <w:sz w:val="24"/>
          <w:szCs w:val="24"/>
          <w:lang w:val="en-US" w:eastAsia="zh-CN"/>
        </w:rPr>
        <w:t xml:space="preserve"> Hyun I</w:t>
      </w:r>
      <w:r w:rsidRPr="002D47D0">
        <w:rPr>
          <w:rFonts w:ascii="Book Antiqua" w:eastAsia="宋体" w:hAnsi="Book Antiqua" w:cs="宋体"/>
          <w:sz w:val="24"/>
          <w:szCs w:val="24"/>
          <w:lang w:val="en-US" w:eastAsia="zh-CN"/>
        </w:rPr>
        <w:t xml:space="preserve">, Li W, Ding S. Scientific and ethical reasons why iPS </w:t>
      </w:r>
      <w:proofErr w:type="gramStart"/>
      <w:r w:rsidRPr="002D47D0">
        <w:rPr>
          <w:rFonts w:ascii="Book Antiqua" w:eastAsia="宋体" w:hAnsi="Book Antiqua" w:cs="宋体"/>
          <w:sz w:val="24"/>
          <w:szCs w:val="24"/>
          <w:lang w:val="en-US" w:eastAsia="zh-CN"/>
        </w:rPr>
        <w:t>cell</w:t>
      </w:r>
      <w:proofErr w:type="gramEnd"/>
      <w:r w:rsidRPr="002D47D0">
        <w:rPr>
          <w:rFonts w:ascii="Book Antiqua" w:eastAsia="宋体" w:hAnsi="Book Antiqua" w:cs="宋体"/>
          <w:sz w:val="24"/>
          <w:szCs w:val="24"/>
          <w:lang w:val="en-US" w:eastAsia="zh-CN"/>
        </w:rPr>
        <w:t xml:space="preserve"> research must proceed with human embryonic stem cell research. </w:t>
      </w:r>
      <w:r w:rsidRPr="002D47D0">
        <w:rPr>
          <w:rFonts w:ascii="Book Antiqua" w:eastAsia="宋体" w:hAnsi="Book Antiqua" w:cs="宋体"/>
          <w:i/>
          <w:sz w:val="24"/>
          <w:szCs w:val="24"/>
          <w:lang w:val="en-US" w:eastAsia="zh-CN"/>
        </w:rPr>
        <w:t>Stanford J Law Sci Policy</w:t>
      </w:r>
      <w:r w:rsidRPr="002D47D0">
        <w:rPr>
          <w:rFonts w:ascii="Book Antiqua" w:eastAsia="宋体" w:hAnsi="Book Antiqua" w:cs="宋体"/>
          <w:sz w:val="24"/>
          <w:szCs w:val="24"/>
          <w:lang w:val="en-US" w:eastAsia="zh-CN"/>
        </w:rPr>
        <w:t xml:space="preserve"> 2010; </w:t>
      </w:r>
      <w:r w:rsidRPr="002D47D0">
        <w:rPr>
          <w:rFonts w:ascii="Book Antiqua" w:eastAsia="宋体" w:hAnsi="Book Antiqua" w:cs="宋体"/>
          <w:b/>
          <w:sz w:val="24"/>
          <w:szCs w:val="24"/>
          <w:lang w:val="en-US" w:eastAsia="zh-CN"/>
        </w:rPr>
        <w:t>3</w:t>
      </w:r>
      <w:r w:rsidRPr="002D47D0">
        <w:rPr>
          <w:rFonts w:ascii="Book Antiqua" w:eastAsia="宋体" w:hAnsi="Book Antiqua" w:cs="宋体"/>
          <w:sz w:val="24"/>
          <w:szCs w:val="24"/>
          <w:lang w:val="en-US" w:eastAsia="zh-CN"/>
        </w:rPr>
        <w:t>: 43–48</w:t>
      </w:r>
    </w:p>
    <w:p w14:paraId="548D0DFA"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66 </w:t>
      </w:r>
      <w:r w:rsidRPr="002D47D0">
        <w:rPr>
          <w:rFonts w:ascii="Book Antiqua" w:eastAsia="宋体" w:hAnsi="Book Antiqua" w:cs="宋体"/>
          <w:b/>
          <w:bCs/>
          <w:sz w:val="24"/>
          <w:szCs w:val="24"/>
          <w:lang w:val="en-US" w:eastAsia="zh-CN"/>
        </w:rPr>
        <w:t>Marion RM</w:t>
      </w:r>
      <w:r w:rsidRPr="002D47D0">
        <w:rPr>
          <w:rFonts w:ascii="Book Antiqua" w:eastAsia="宋体" w:hAnsi="Book Antiqua" w:cs="宋体"/>
          <w:sz w:val="24"/>
          <w:szCs w:val="24"/>
          <w:lang w:val="en-US" w:eastAsia="zh-CN"/>
        </w:rPr>
        <w:t xml:space="preserve">, Strati K, Li H, Tejera A, Schoeftner S, Ortega S, Serrano M, Blasco MA. Telomeres acquire embryonic stem cell characteristics in induced pluripotent stem cells. </w:t>
      </w:r>
      <w:r w:rsidRPr="002D47D0">
        <w:rPr>
          <w:rFonts w:ascii="Book Antiqua" w:eastAsia="宋体" w:hAnsi="Book Antiqua" w:cs="宋体"/>
          <w:i/>
          <w:iCs/>
          <w:sz w:val="24"/>
          <w:szCs w:val="24"/>
          <w:lang w:val="en-US" w:eastAsia="zh-CN"/>
        </w:rPr>
        <w:t>Cell Stem Cell</w:t>
      </w:r>
      <w:r w:rsidRPr="002D47D0">
        <w:rPr>
          <w:rFonts w:ascii="Book Antiqua" w:eastAsia="宋体" w:hAnsi="Book Antiqua" w:cs="宋体"/>
          <w:sz w:val="24"/>
          <w:szCs w:val="24"/>
          <w:lang w:val="en-US" w:eastAsia="zh-CN"/>
        </w:rPr>
        <w:t xml:space="preserve"> 2009; </w:t>
      </w:r>
      <w:r w:rsidRPr="002D47D0">
        <w:rPr>
          <w:rFonts w:ascii="Book Antiqua" w:eastAsia="宋体" w:hAnsi="Book Antiqua" w:cs="宋体"/>
          <w:b/>
          <w:bCs/>
          <w:sz w:val="24"/>
          <w:szCs w:val="24"/>
          <w:lang w:val="en-US" w:eastAsia="zh-CN"/>
        </w:rPr>
        <w:t>4</w:t>
      </w:r>
      <w:r w:rsidRPr="002D47D0">
        <w:rPr>
          <w:rFonts w:ascii="Book Antiqua" w:eastAsia="宋体" w:hAnsi="Book Antiqua" w:cs="宋体"/>
          <w:sz w:val="24"/>
          <w:szCs w:val="24"/>
          <w:lang w:val="en-US" w:eastAsia="zh-CN"/>
        </w:rPr>
        <w:t>: 141-154 [PMID: 19200803 DOI: 10.1016/j.stem.2008.12.010]</w:t>
      </w:r>
    </w:p>
    <w:p w14:paraId="425E0251"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67 </w:t>
      </w:r>
      <w:r w:rsidRPr="002D47D0">
        <w:rPr>
          <w:rFonts w:ascii="Book Antiqua" w:eastAsia="宋体" w:hAnsi="Book Antiqua" w:cs="宋体"/>
          <w:b/>
          <w:bCs/>
          <w:sz w:val="24"/>
          <w:szCs w:val="24"/>
          <w:lang w:val="en-US" w:eastAsia="zh-CN"/>
        </w:rPr>
        <w:t>Sommer CA</w:t>
      </w:r>
      <w:r w:rsidRPr="002D47D0">
        <w:rPr>
          <w:rFonts w:ascii="Book Antiqua" w:eastAsia="宋体" w:hAnsi="Book Antiqua" w:cs="宋体"/>
          <w:sz w:val="24"/>
          <w:szCs w:val="24"/>
          <w:lang w:val="en-US" w:eastAsia="zh-CN"/>
        </w:rPr>
        <w:t xml:space="preserve">, Sommer AG, Longmire TA, Christodoulou C, Thomas DD, Gostissa M, Alt FW, Murphy GJ, Kotton DN, Mostoslavsky G. Excision of reprogramming transgenes improves the differentiation potential of iPS cells generated with a single excisable vector. </w:t>
      </w:r>
      <w:r w:rsidRPr="002D47D0">
        <w:rPr>
          <w:rFonts w:ascii="Book Antiqua" w:eastAsia="宋体" w:hAnsi="Book Antiqua" w:cs="宋体"/>
          <w:i/>
          <w:iCs/>
          <w:sz w:val="24"/>
          <w:szCs w:val="24"/>
          <w:lang w:val="en-US" w:eastAsia="zh-CN"/>
        </w:rPr>
        <w:t>Stem Cells</w:t>
      </w:r>
      <w:r w:rsidRPr="002D47D0">
        <w:rPr>
          <w:rFonts w:ascii="Book Antiqua" w:eastAsia="宋体" w:hAnsi="Book Antiqua" w:cs="宋体"/>
          <w:sz w:val="24"/>
          <w:szCs w:val="24"/>
          <w:lang w:val="en-US" w:eastAsia="zh-CN"/>
        </w:rPr>
        <w:t xml:space="preserve"> 2010; </w:t>
      </w:r>
      <w:r w:rsidRPr="002D47D0">
        <w:rPr>
          <w:rFonts w:ascii="Book Antiqua" w:eastAsia="宋体" w:hAnsi="Book Antiqua" w:cs="宋体"/>
          <w:b/>
          <w:bCs/>
          <w:sz w:val="24"/>
          <w:szCs w:val="24"/>
          <w:lang w:val="en-US" w:eastAsia="zh-CN"/>
        </w:rPr>
        <w:t>28</w:t>
      </w:r>
      <w:r w:rsidRPr="002D47D0">
        <w:rPr>
          <w:rFonts w:ascii="Book Antiqua" w:eastAsia="宋体" w:hAnsi="Book Antiqua" w:cs="宋体"/>
          <w:sz w:val="24"/>
          <w:szCs w:val="24"/>
          <w:lang w:val="en-US" w:eastAsia="zh-CN"/>
        </w:rPr>
        <w:t>: 64-74 [PMID: 19904830 DOI: 10.1002/stem.255]</w:t>
      </w:r>
    </w:p>
    <w:p w14:paraId="2B8BB6BE"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68 </w:t>
      </w:r>
      <w:r w:rsidRPr="002D47D0">
        <w:rPr>
          <w:rFonts w:ascii="Book Antiqua" w:eastAsia="宋体" w:hAnsi="Book Antiqua" w:cs="宋体"/>
          <w:b/>
          <w:bCs/>
          <w:sz w:val="24"/>
          <w:szCs w:val="24"/>
          <w:lang w:val="en-US" w:eastAsia="zh-CN"/>
        </w:rPr>
        <w:t>Kaji K</w:t>
      </w:r>
      <w:r w:rsidRPr="002D47D0">
        <w:rPr>
          <w:rFonts w:ascii="Book Antiqua" w:eastAsia="宋体" w:hAnsi="Book Antiqua" w:cs="宋体"/>
          <w:sz w:val="24"/>
          <w:szCs w:val="24"/>
          <w:lang w:val="en-US" w:eastAsia="zh-CN"/>
        </w:rPr>
        <w:t xml:space="preserve">, Norrby K, Paca A, Mileikovsky M, Mohseni P, Woltjen K. Virus-free induction of pluripotency and subsequent excision of reprogramming factors. </w:t>
      </w:r>
      <w:r w:rsidRPr="002D47D0">
        <w:rPr>
          <w:rFonts w:ascii="Book Antiqua" w:eastAsia="宋体" w:hAnsi="Book Antiqua" w:cs="宋体"/>
          <w:i/>
          <w:iCs/>
          <w:sz w:val="24"/>
          <w:szCs w:val="24"/>
          <w:lang w:val="en-US" w:eastAsia="zh-CN"/>
        </w:rPr>
        <w:t>Nature</w:t>
      </w:r>
      <w:r w:rsidRPr="002D47D0">
        <w:rPr>
          <w:rFonts w:ascii="Book Antiqua" w:eastAsia="宋体" w:hAnsi="Book Antiqua" w:cs="宋体"/>
          <w:sz w:val="24"/>
          <w:szCs w:val="24"/>
          <w:lang w:val="en-US" w:eastAsia="zh-CN"/>
        </w:rPr>
        <w:t xml:space="preserve"> 2009; </w:t>
      </w:r>
      <w:r w:rsidRPr="002D47D0">
        <w:rPr>
          <w:rFonts w:ascii="Book Antiqua" w:eastAsia="宋体" w:hAnsi="Book Antiqua" w:cs="宋体"/>
          <w:b/>
          <w:bCs/>
          <w:sz w:val="24"/>
          <w:szCs w:val="24"/>
          <w:lang w:val="en-US" w:eastAsia="zh-CN"/>
        </w:rPr>
        <w:t>458</w:t>
      </w:r>
      <w:r w:rsidRPr="002D47D0">
        <w:rPr>
          <w:rFonts w:ascii="Book Antiqua" w:eastAsia="宋体" w:hAnsi="Book Antiqua" w:cs="宋体"/>
          <w:sz w:val="24"/>
          <w:szCs w:val="24"/>
          <w:lang w:val="en-US" w:eastAsia="zh-CN"/>
        </w:rPr>
        <w:t>: 771-775 [PMID: 19252477 DOI: 10.1038/nature07864]</w:t>
      </w:r>
    </w:p>
    <w:p w14:paraId="29EE5E48"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lastRenderedPageBreak/>
        <w:t xml:space="preserve">69 </w:t>
      </w:r>
      <w:r w:rsidRPr="002D47D0">
        <w:rPr>
          <w:rFonts w:ascii="Book Antiqua" w:eastAsia="宋体" w:hAnsi="Book Antiqua" w:cs="宋体"/>
          <w:b/>
          <w:bCs/>
          <w:sz w:val="24"/>
          <w:szCs w:val="24"/>
          <w:lang w:val="en-US" w:eastAsia="zh-CN"/>
        </w:rPr>
        <w:t>Soldner F</w:t>
      </w:r>
      <w:r w:rsidRPr="002D47D0">
        <w:rPr>
          <w:rFonts w:ascii="Book Antiqua" w:eastAsia="宋体" w:hAnsi="Book Antiqua" w:cs="宋体"/>
          <w:sz w:val="24"/>
          <w:szCs w:val="24"/>
          <w:lang w:val="en-US" w:eastAsia="zh-CN"/>
        </w:rPr>
        <w:t xml:space="preserve">, Hockemeyer D, Beard C, Gao Q, Bell GW, Cook EG, Hargus G, Blak A, Cooper O, Mitalipova M, Isacson O, Jaenisch R. Parkinson's disease patient-derived induced pluripotent stem cells free of viral reprogramming factors. </w:t>
      </w:r>
      <w:r w:rsidRPr="002D47D0">
        <w:rPr>
          <w:rFonts w:ascii="Book Antiqua" w:eastAsia="宋体" w:hAnsi="Book Antiqua" w:cs="宋体"/>
          <w:i/>
          <w:iCs/>
          <w:sz w:val="24"/>
          <w:szCs w:val="24"/>
          <w:lang w:val="en-US" w:eastAsia="zh-CN"/>
        </w:rPr>
        <w:t>Cell</w:t>
      </w:r>
      <w:r w:rsidRPr="002D47D0">
        <w:rPr>
          <w:rFonts w:ascii="Book Antiqua" w:eastAsia="宋体" w:hAnsi="Book Antiqua" w:cs="宋体"/>
          <w:sz w:val="24"/>
          <w:szCs w:val="24"/>
          <w:lang w:val="en-US" w:eastAsia="zh-CN"/>
        </w:rPr>
        <w:t xml:space="preserve"> 2009; </w:t>
      </w:r>
      <w:r w:rsidRPr="002D47D0">
        <w:rPr>
          <w:rFonts w:ascii="Book Antiqua" w:eastAsia="宋体" w:hAnsi="Book Antiqua" w:cs="宋体"/>
          <w:b/>
          <w:bCs/>
          <w:sz w:val="24"/>
          <w:szCs w:val="24"/>
          <w:lang w:val="en-US" w:eastAsia="zh-CN"/>
        </w:rPr>
        <w:t>136</w:t>
      </w:r>
      <w:r w:rsidRPr="002D47D0">
        <w:rPr>
          <w:rFonts w:ascii="Book Antiqua" w:eastAsia="宋体" w:hAnsi="Book Antiqua" w:cs="宋体"/>
          <w:sz w:val="24"/>
          <w:szCs w:val="24"/>
          <w:lang w:val="en-US" w:eastAsia="zh-CN"/>
        </w:rPr>
        <w:t>: 964-977 [PMID: 19269371 DOI: 10.1016/j.cell.2009.02.013]</w:t>
      </w:r>
    </w:p>
    <w:p w14:paraId="38A3C008"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70 </w:t>
      </w:r>
      <w:r w:rsidRPr="002D47D0">
        <w:rPr>
          <w:rFonts w:ascii="Book Antiqua" w:eastAsia="宋体" w:hAnsi="Book Antiqua" w:cs="宋体"/>
          <w:b/>
          <w:bCs/>
          <w:sz w:val="24"/>
          <w:szCs w:val="24"/>
          <w:lang w:val="en-US" w:eastAsia="zh-CN"/>
        </w:rPr>
        <w:t>Dimos JT</w:t>
      </w:r>
      <w:r w:rsidRPr="002D47D0">
        <w:rPr>
          <w:rFonts w:ascii="Book Antiqua" w:eastAsia="宋体" w:hAnsi="Book Antiqua" w:cs="宋体"/>
          <w:sz w:val="24"/>
          <w:szCs w:val="24"/>
          <w:lang w:val="en-US" w:eastAsia="zh-CN"/>
        </w:rPr>
        <w:t xml:space="preserve">, Rodolfa KT, Niakan KK, Weisenthal LM, Mitsumoto H, Chung W, Croft GF, Saphier G, Leibel R, Goland R, Wichterle H, Henderson CE, Eggan K. Induced pluripotent stem cells generated from patients with ALS can be differentiated into motor neurons. </w:t>
      </w:r>
      <w:r w:rsidRPr="002D47D0">
        <w:rPr>
          <w:rFonts w:ascii="Book Antiqua" w:eastAsia="宋体" w:hAnsi="Book Antiqua" w:cs="宋体"/>
          <w:i/>
          <w:iCs/>
          <w:sz w:val="24"/>
          <w:szCs w:val="24"/>
          <w:lang w:val="en-US" w:eastAsia="zh-CN"/>
        </w:rPr>
        <w:t>Science</w:t>
      </w:r>
      <w:r w:rsidRPr="002D47D0">
        <w:rPr>
          <w:rFonts w:ascii="Book Antiqua" w:eastAsia="宋体" w:hAnsi="Book Antiqua" w:cs="宋体"/>
          <w:sz w:val="24"/>
          <w:szCs w:val="24"/>
          <w:lang w:val="en-US" w:eastAsia="zh-CN"/>
        </w:rPr>
        <w:t xml:space="preserve"> 2008; </w:t>
      </w:r>
      <w:r w:rsidRPr="002D47D0">
        <w:rPr>
          <w:rFonts w:ascii="Book Antiqua" w:eastAsia="宋体" w:hAnsi="Book Antiqua" w:cs="宋体"/>
          <w:b/>
          <w:bCs/>
          <w:sz w:val="24"/>
          <w:szCs w:val="24"/>
          <w:lang w:val="en-US" w:eastAsia="zh-CN"/>
        </w:rPr>
        <w:t>321</w:t>
      </w:r>
      <w:r w:rsidRPr="002D47D0">
        <w:rPr>
          <w:rFonts w:ascii="Book Antiqua" w:eastAsia="宋体" w:hAnsi="Book Antiqua" w:cs="宋体"/>
          <w:sz w:val="24"/>
          <w:szCs w:val="24"/>
          <w:lang w:val="en-US" w:eastAsia="zh-CN"/>
        </w:rPr>
        <w:t>: 1218-1221 [PMID: 18669821 DOI: 10.1126/science]</w:t>
      </w:r>
    </w:p>
    <w:p w14:paraId="7D0ABE81"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71 </w:t>
      </w:r>
      <w:r w:rsidRPr="002D47D0">
        <w:rPr>
          <w:rFonts w:ascii="Book Antiqua" w:eastAsia="宋体" w:hAnsi="Book Antiqua" w:cs="宋体"/>
          <w:b/>
          <w:bCs/>
          <w:sz w:val="24"/>
          <w:szCs w:val="24"/>
          <w:lang w:val="en-US" w:eastAsia="zh-CN"/>
        </w:rPr>
        <w:t>Park IH</w:t>
      </w:r>
      <w:r w:rsidRPr="002D47D0">
        <w:rPr>
          <w:rFonts w:ascii="Book Antiqua" w:eastAsia="宋体" w:hAnsi="Book Antiqua" w:cs="宋体"/>
          <w:sz w:val="24"/>
          <w:szCs w:val="24"/>
          <w:lang w:val="en-US" w:eastAsia="zh-CN"/>
        </w:rPr>
        <w:t xml:space="preserve">, Arora N, Huo H, Maherali N, Ahfeldt T, Shimamura A, Lensch MW, Cowan C, Hochedlinger K, Daley GQ. Disease-specific induced pluripotent stem cells. </w:t>
      </w:r>
      <w:r w:rsidRPr="002D47D0">
        <w:rPr>
          <w:rFonts w:ascii="Book Antiqua" w:eastAsia="宋体" w:hAnsi="Book Antiqua" w:cs="宋体"/>
          <w:i/>
          <w:iCs/>
          <w:sz w:val="24"/>
          <w:szCs w:val="24"/>
          <w:lang w:val="en-US" w:eastAsia="zh-CN"/>
        </w:rPr>
        <w:t>Cell</w:t>
      </w:r>
      <w:r w:rsidRPr="002D47D0">
        <w:rPr>
          <w:rFonts w:ascii="Book Antiqua" w:eastAsia="宋体" w:hAnsi="Book Antiqua" w:cs="宋体"/>
          <w:sz w:val="24"/>
          <w:szCs w:val="24"/>
          <w:lang w:val="en-US" w:eastAsia="zh-CN"/>
        </w:rPr>
        <w:t xml:space="preserve"> 2008; </w:t>
      </w:r>
      <w:r w:rsidRPr="002D47D0">
        <w:rPr>
          <w:rFonts w:ascii="Book Antiqua" w:eastAsia="宋体" w:hAnsi="Book Antiqua" w:cs="宋体"/>
          <w:b/>
          <w:bCs/>
          <w:sz w:val="24"/>
          <w:szCs w:val="24"/>
          <w:lang w:val="en-US" w:eastAsia="zh-CN"/>
        </w:rPr>
        <w:t>134</w:t>
      </w:r>
      <w:r w:rsidRPr="002D47D0">
        <w:rPr>
          <w:rFonts w:ascii="Book Antiqua" w:eastAsia="宋体" w:hAnsi="Book Antiqua" w:cs="宋体"/>
          <w:sz w:val="24"/>
          <w:szCs w:val="24"/>
          <w:lang w:val="en-US" w:eastAsia="zh-CN"/>
        </w:rPr>
        <w:t>: 877-886 [PMID: 18691744]</w:t>
      </w:r>
    </w:p>
    <w:p w14:paraId="203B65A2"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72 </w:t>
      </w:r>
      <w:r w:rsidRPr="002D47D0">
        <w:rPr>
          <w:rFonts w:ascii="Book Antiqua" w:eastAsia="宋体" w:hAnsi="Book Antiqua" w:cs="宋体"/>
          <w:b/>
          <w:bCs/>
          <w:sz w:val="24"/>
          <w:szCs w:val="24"/>
          <w:lang w:val="en-US" w:eastAsia="zh-CN"/>
        </w:rPr>
        <w:t>Cai S</w:t>
      </w:r>
      <w:r w:rsidRPr="002D47D0">
        <w:rPr>
          <w:rFonts w:ascii="Book Antiqua" w:eastAsia="宋体" w:hAnsi="Book Antiqua" w:cs="宋体"/>
          <w:sz w:val="24"/>
          <w:szCs w:val="24"/>
          <w:lang w:val="en-US" w:eastAsia="zh-CN"/>
        </w:rPr>
        <w:t xml:space="preserve">, Chan YS, Shum DK. Induced pluripotent stem cells and neurological disease models. </w:t>
      </w:r>
      <w:r w:rsidRPr="002D47D0">
        <w:rPr>
          <w:rFonts w:ascii="Book Antiqua" w:eastAsia="宋体" w:hAnsi="Book Antiqua" w:cs="宋体"/>
          <w:i/>
          <w:iCs/>
          <w:sz w:val="24"/>
          <w:szCs w:val="24"/>
          <w:lang w:val="en-US" w:eastAsia="zh-CN"/>
        </w:rPr>
        <w:t>Sheng Li Xue Bao</w:t>
      </w:r>
      <w:r w:rsidRPr="002D47D0">
        <w:rPr>
          <w:rFonts w:ascii="Book Antiqua" w:eastAsia="宋体" w:hAnsi="Book Antiqua" w:cs="宋体"/>
          <w:sz w:val="24"/>
          <w:szCs w:val="24"/>
          <w:lang w:val="en-US" w:eastAsia="zh-CN"/>
        </w:rPr>
        <w:t xml:space="preserve"> 2014; </w:t>
      </w:r>
      <w:r w:rsidRPr="002D47D0">
        <w:rPr>
          <w:rFonts w:ascii="Book Antiqua" w:eastAsia="宋体" w:hAnsi="Book Antiqua" w:cs="宋体"/>
          <w:b/>
          <w:bCs/>
          <w:sz w:val="24"/>
          <w:szCs w:val="24"/>
          <w:lang w:val="en-US" w:eastAsia="zh-CN"/>
        </w:rPr>
        <w:t>66</w:t>
      </w:r>
      <w:r w:rsidRPr="002D47D0">
        <w:rPr>
          <w:rFonts w:ascii="Book Antiqua" w:eastAsia="宋体" w:hAnsi="Book Antiqua" w:cs="宋体"/>
          <w:sz w:val="24"/>
          <w:szCs w:val="24"/>
          <w:lang w:val="en-US" w:eastAsia="zh-CN"/>
        </w:rPr>
        <w:t>: 55-66 [PMID: 24553870]</w:t>
      </w:r>
    </w:p>
    <w:p w14:paraId="21B6BA9D"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73 </w:t>
      </w:r>
      <w:r w:rsidRPr="002D47D0">
        <w:rPr>
          <w:rFonts w:ascii="Book Antiqua" w:eastAsia="宋体" w:hAnsi="Book Antiqua" w:cs="宋体"/>
          <w:b/>
          <w:bCs/>
          <w:sz w:val="24"/>
          <w:szCs w:val="24"/>
          <w:lang w:val="en-US" w:eastAsia="zh-CN"/>
        </w:rPr>
        <w:t>Kim C</w:t>
      </w:r>
      <w:r w:rsidRPr="002D47D0">
        <w:rPr>
          <w:rFonts w:ascii="Book Antiqua" w:eastAsia="宋体" w:hAnsi="Book Antiqua" w:cs="宋体"/>
          <w:sz w:val="24"/>
          <w:szCs w:val="24"/>
          <w:lang w:val="en-US" w:eastAsia="zh-CN"/>
        </w:rPr>
        <w:t xml:space="preserve">. Disease modeling and cell based therapy with iPSC: future therapeutic option with fast and safe application. </w:t>
      </w:r>
      <w:r w:rsidRPr="002D47D0">
        <w:rPr>
          <w:rFonts w:ascii="Book Antiqua" w:eastAsia="宋体" w:hAnsi="Book Antiqua" w:cs="宋体"/>
          <w:i/>
          <w:iCs/>
          <w:sz w:val="24"/>
          <w:szCs w:val="24"/>
          <w:lang w:val="en-US" w:eastAsia="zh-CN"/>
        </w:rPr>
        <w:t>Blood Res</w:t>
      </w:r>
      <w:r w:rsidRPr="002D47D0">
        <w:rPr>
          <w:rFonts w:ascii="Book Antiqua" w:eastAsia="宋体" w:hAnsi="Book Antiqua" w:cs="宋体"/>
          <w:sz w:val="24"/>
          <w:szCs w:val="24"/>
          <w:lang w:val="en-US" w:eastAsia="zh-CN"/>
        </w:rPr>
        <w:t xml:space="preserve"> 2014; </w:t>
      </w:r>
      <w:r w:rsidRPr="002D47D0">
        <w:rPr>
          <w:rFonts w:ascii="Book Antiqua" w:eastAsia="宋体" w:hAnsi="Book Antiqua" w:cs="宋体"/>
          <w:b/>
          <w:bCs/>
          <w:sz w:val="24"/>
          <w:szCs w:val="24"/>
          <w:lang w:val="en-US" w:eastAsia="zh-CN"/>
        </w:rPr>
        <w:t>49</w:t>
      </w:r>
      <w:r w:rsidRPr="002D47D0">
        <w:rPr>
          <w:rFonts w:ascii="Book Antiqua" w:eastAsia="宋体" w:hAnsi="Book Antiqua" w:cs="宋体"/>
          <w:sz w:val="24"/>
          <w:szCs w:val="24"/>
          <w:lang w:val="en-US" w:eastAsia="zh-CN"/>
        </w:rPr>
        <w:t>: 7-14 [PMID: 24724061 DOI: 10.5045/br.2014.49.1.7]</w:t>
      </w:r>
    </w:p>
    <w:p w14:paraId="7A21ECCD" w14:textId="09A6E47E"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74 </w:t>
      </w:r>
      <w:r w:rsidR="00354128" w:rsidRPr="00354128">
        <w:rPr>
          <w:rFonts w:ascii="Book Antiqua" w:eastAsia="宋体" w:hAnsi="Book Antiqua" w:cs="宋体"/>
          <w:b/>
          <w:bCs/>
          <w:sz w:val="24"/>
          <w:szCs w:val="24"/>
          <w:lang w:val="en-US" w:eastAsia="zh-CN"/>
        </w:rPr>
        <w:t>The Huntington Disease Collaborative Research Group</w:t>
      </w:r>
      <w:r w:rsidRPr="002D47D0">
        <w:rPr>
          <w:rFonts w:ascii="Book Antiqua" w:eastAsia="宋体" w:hAnsi="Book Antiqua" w:cs="宋体"/>
          <w:sz w:val="24"/>
          <w:szCs w:val="24"/>
          <w:lang w:val="en-US" w:eastAsia="zh-CN"/>
        </w:rPr>
        <w:t xml:space="preserve">. </w:t>
      </w:r>
      <w:proofErr w:type="gramStart"/>
      <w:r w:rsidRPr="002D47D0">
        <w:rPr>
          <w:rFonts w:ascii="Book Antiqua" w:eastAsia="宋体" w:hAnsi="Book Antiqua" w:cs="宋体"/>
          <w:sz w:val="24"/>
          <w:szCs w:val="24"/>
          <w:lang w:val="en-US" w:eastAsia="zh-CN"/>
        </w:rPr>
        <w:t>A novel gene containing a trinucleotide repeat that is expanded and unstable on Huntington's disease chromosomes.</w:t>
      </w:r>
      <w:proofErr w:type="gramEnd"/>
      <w:r w:rsidRPr="002D47D0">
        <w:rPr>
          <w:rFonts w:ascii="Book Antiqua" w:eastAsia="宋体" w:hAnsi="Book Antiqua" w:cs="宋体"/>
          <w:sz w:val="24"/>
          <w:szCs w:val="24"/>
          <w:lang w:val="en-US" w:eastAsia="zh-CN"/>
        </w:rPr>
        <w:t xml:space="preserve"> The Huntington's Disease Collaborative Research Group. </w:t>
      </w:r>
      <w:r w:rsidRPr="002D47D0">
        <w:rPr>
          <w:rFonts w:ascii="Book Antiqua" w:eastAsia="宋体" w:hAnsi="Book Antiqua" w:cs="宋体"/>
          <w:i/>
          <w:iCs/>
          <w:sz w:val="24"/>
          <w:szCs w:val="24"/>
          <w:lang w:val="en-US" w:eastAsia="zh-CN"/>
        </w:rPr>
        <w:t>Cell</w:t>
      </w:r>
      <w:r w:rsidRPr="002D47D0">
        <w:rPr>
          <w:rFonts w:ascii="Book Antiqua" w:eastAsia="宋体" w:hAnsi="Book Antiqua" w:cs="宋体"/>
          <w:sz w:val="24"/>
          <w:szCs w:val="24"/>
          <w:lang w:val="en-US" w:eastAsia="zh-CN"/>
        </w:rPr>
        <w:t xml:space="preserve"> 1993; </w:t>
      </w:r>
      <w:r w:rsidRPr="002D47D0">
        <w:rPr>
          <w:rFonts w:ascii="Book Antiqua" w:eastAsia="宋体" w:hAnsi="Book Antiqua" w:cs="宋体"/>
          <w:b/>
          <w:bCs/>
          <w:sz w:val="24"/>
          <w:szCs w:val="24"/>
          <w:lang w:val="en-US" w:eastAsia="zh-CN"/>
        </w:rPr>
        <w:t>72</w:t>
      </w:r>
      <w:r w:rsidRPr="002D47D0">
        <w:rPr>
          <w:rFonts w:ascii="Book Antiqua" w:eastAsia="宋体" w:hAnsi="Book Antiqua" w:cs="宋体"/>
          <w:sz w:val="24"/>
          <w:szCs w:val="24"/>
          <w:lang w:val="en-US" w:eastAsia="zh-CN"/>
        </w:rPr>
        <w:t>: 971-983 [PMID: 8458085]</w:t>
      </w:r>
    </w:p>
    <w:p w14:paraId="02867787"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75 </w:t>
      </w:r>
      <w:r w:rsidRPr="002D47D0">
        <w:rPr>
          <w:rFonts w:ascii="Book Antiqua" w:eastAsia="宋体" w:hAnsi="Book Antiqua" w:cs="宋体"/>
          <w:b/>
          <w:bCs/>
          <w:sz w:val="24"/>
          <w:szCs w:val="24"/>
          <w:lang w:val="en-US" w:eastAsia="zh-CN"/>
        </w:rPr>
        <w:t>Li SH</w:t>
      </w:r>
      <w:r w:rsidRPr="002D47D0">
        <w:rPr>
          <w:rFonts w:ascii="Book Antiqua" w:eastAsia="宋体" w:hAnsi="Book Antiqua" w:cs="宋体"/>
          <w:sz w:val="24"/>
          <w:szCs w:val="24"/>
          <w:lang w:val="en-US" w:eastAsia="zh-CN"/>
        </w:rPr>
        <w:t xml:space="preserve">, Schilling G, Young WS, Li XJ, Margolis RL, Stine OC, Wagster MV, Abbott MH, Franz ML, Ranen NG. Huntington's disease gene (IT15) is widely expressed in human and rat tissues. </w:t>
      </w:r>
      <w:r w:rsidRPr="002D47D0">
        <w:rPr>
          <w:rFonts w:ascii="Book Antiqua" w:eastAsia="宋体" w:hAnsi="Book Antiqua" w:cs="宋体"/>
          <w:i/>
          <w:iCs/>
          <w:sz w:val="24"/>
          <w:szCs w:val="24"/>
          <w:lang w:val="en-US" w:eastAsia="zh-CN"/>
        </w:rPr>
        <w:t>Neuron</w:t>
      </w:r>
      <w:r w:rsidRPr="002D47D0">
        <w:rPr>
          <w:rFonts w:ascii="Book Antiqua" w:eastAsia="宋体" w:hAnsi="Book Antiqua" w:cs="宋体"/>
          <w:sz w:val="24"/>
          <w:szCs w:val="24"/>
          <w:lang w:val="en-US" w:eastAsia="zh-CN"/>
        </w:rPr>
        <w:t xml:space="preserve"> 1993; </w:t>
      </w:r>
      <w:r w:rsidRPr="002D47D0">
        <w:rPr>
          <w:rFonts w:ascii="Book Antiqua" w:eastAsia="宋体" w:hAnsi="Book Antiqua" w:cs="宋体"/>
          <w:b/>
          <w:bCs/>
          <w:sz w:val="24"/>
          <w:szCs w:val="24"/>
          <w:lang w:val="en-US" w:eastAsia="zh-CN"/>
        </w:rPr>
        <w:t>11</w:t>
      </w:r>
      <w:r w:rsidRPr="002D47D0">
        <w:rPr>
          <w:rFonts w:ascii="Book Antiqua" w:eastAsia="宋体" w:hAnsi="Book Antiqua" w:cs="宋体"/>
          <w:sz w:val="24"/>
          <w:szCs w:val="24"/>
          <w:lang w:val="en-US" w:eastAsia="zh-CN"/>
        </w:rPr>
        <w:t>: 985-993 [PMID: 8240819]</w:t>
      </w:r>
    </w:p>
    <w:p w14:paraId="7BA41DAD"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lastRenderedPageBreak/>
        <w:t xml:space="preserve">76 </w:t>
      </w:r>
      <w:r w:rsidRPr="002D47D0">
        <w:rPr>
          <w:rFonts w:ascii="Book Antiqua" w:eastAsia="宋体" w:hAnsi="Book Antiqua" w:cs="宋体"/>
          <w:b/>
          <w:bCs/>
          <w:sz w:val="24"/>
          <w:szCs w:val="24"/>
          <w:lang w:val="en-US" w:eastAsia="zh-CN"/>
        </w:rPr>
        <w:t>Strong TV</w:t>
      </w:r>
      <w:r w:rsidRPr="002D47D0">
        <w:rPr>
          <w:rFonts w:ascii="Book Antiqua" w:eastAsia="宋体" w:hAnsi="Book Antiqua" w:cs="宋体"/>
          <w:sz w:val="24"/>
          <w:szCs w:val="24"/>
          <w:lang w:val="en-US" w:eastAsia="zh-CN"/>
        </w:rPr>
        <w:t xml:space="preserve">, Tagle DA, Valdes JM, Elmer LW, Boehm K, Swaroop M, Kaatz KW, Collins FS, Albin RL. </w:t>
      </w:r>
      <w:proofErr w:type="gramStart"/>
      <w:r w:rsidRPr="002D47D0">
        <w:rPr>
          <w:rFonts w:ascii="Book Antiqua" w:eastAsia="宋体" w:hAnsi="Book Antiqua" w:cs="宋体"/>
          <w:sz w:val="24"/>
          <w:szCs w:val="24"/>
          <w:lang w:val="en-US" w:eastAsia="zh-CN"/>
        </w:rPr>
        <w:t>Widespread expression of the human and rat Huntington's disease gene in brain and nonneural tissues.</w:t>
      </w:r>
      <w:proofErr w:type="gramEnd"/>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i/>
          <w:iCs/>
          <w:sz w:val="24"/>
          <w:szCs w:val="24"/>
          <w:lang w:val="en-US" w:eastAsia="zh-CN"/>
        </w:rPr>
        <w:t>Nat Genet</w:t>
      </w:r>
      <w:r w:rsidRPr="002D47D0">
        <w:rPr>
          <w:rFonts w:ascii="Book Antiqua" w:eastAsia="宋体" w:hAnsi="Book Antiqua" w:cs="宋体"/>
          <w:sz w:val="24"/>
          <w:szCs w:val="24"/>
          <w:lang w:val="en-US" w:eastAsia="zh-CN"/>
        </w:rPr>
        <w:t xml:space="preserve"> 1993; </w:t>
      </w:r>
      <w:r w:rsidRPr="002D47D0">
        <w:rPr>
          <w:rFonts w:ascii="Book Antiqua" w:eastAsia="宋体" w:hAnsi="Book Antiqua" w:cs="宋体"/>
          <w:b/>
          <w:bCs/>
          <w:sz w:val="24"/>
          <w:szCs w:val="24"/>
          <w:lang w:val="en-US" w:eastAsia="zh-CN"/>
        </w:rPr>
        <w:t>5</w:t>
      </w:r>
      <w:r w:rsidRPr="002D47D0">
        <w:rPr>
          <w:rFonts w:ascii="Book Antiqua" w:eastAsia="宋体" w:hAnsi="Book Antiqua" w:cs="宋体"/>
          <w:sz w:val="24"/>
          <w:szCs w:val="24"/>
          <w:lang w:val="en-US" w:eastAsia="zh-CN"/>
        </w:rPr>
        <w:t>: 259-265 [PMID: 8275091]</w:t>
      </w:r>
    </w:p>
    <w:p w14:paraId="6213796C"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77 </w:t>
      </w:r>
      <w:r w:rsidRPr="002D47D0">
        <w:rPr>
          <w:rFonts w:ascii="Book Antiqua" w:eastAsia="宋体" w:hAnsi="Book Antiqua" w:cs="宋体"/>
          <w:b/>
          <w:bCs/>
          <w:sz w:val="24"/>
          <w:szCs w:val="24"/>
          <w:lang w:val="en-US" w:eastAsia="zh-CN"/>
        </w:rPr>
        <w:t>Sharp AH</w:t>
      </w:r>
      <w:r w:rsidRPr="002D47D0">
        <w:rPr>
          <w:rFonts w:ascii="Book Antiqua" w:eastAsia="宋体" w:hAnsi="Book Antiqua" w:cs="宋体"/>
          <w:sz w:val="24"/>
          <w:szCs w:val="24"/>
          <w:lang w:val="en-US" w:eastAsia="zh-CN"/>
        </w:rPr>
        <w:t xml:space="preserve">, Loev SJ, Schilling G, Li SH, Li XJ, Bao J, Wagster MV, Kotzuk JA, Steiner JP, Lo A. Widespread expression of Huntington's disease gene (IT15) protein product. </w:t>
      </w:r>
      <w:r w:rsidRPr="002D47D0">
        <w:rPr>
          <w:rFonts w:ascii="Book Antiqua" w:eastAsia="宋体" w:hAnsi="Book Antiqua" w:cs="宋体"/>
          <w:i/>
          <w:iCs/>
          <w:sz w:val="24"/>
          <w:szCs w:val="24"/>
          <w:lang w:val="en-US" w:eastAsia="zh-CN"/>
        </w:rPr>
        <w:t>Neuron</w:t>
      </w:r>
      <w:r w:rsidRPr="002D47D0">
        <w:rPr>
          <w:rFonts w:ascii="Book Antiqua" w:eastAsia="宋体" w:hAnsi="Book Antiqua" w:cs="宋体"/>
          <w:sz w:val="24"/>
          <w:szCs w:val="24"/>
          <w:lang w:val="en-US" w:eastAsia="zh-CN"/>
        </w:rPr>
        <w:t xml:space="preserve"> 1995; </w:t>
      </w:r>
      <w:r w:rsidRPr="002D47D0">
        <w:rPr>
          <w:rFonts w:ascii="Book Antiqua" w:eastAsia="宋体" w:hAnsi="Book Antiqua" w:cs="宋体"/>
          <w:b/>
          <w:bCs/>
          <w:sz w:val="24"/>
          <w:szCs w:val="24"/>
          <w:lang w:val="en-US" w:eastAsia="zh-CN"/>
        </w:rPr>
        <w:t>14</w:t>
      </w:r>
      <w:r w:rsidRPr="002D47D0">
        <w:rPr>
          <w:rFonts w:ascii="Book Antiqua" w:eastAsia="宋体" w:hAnsi="Book Antiqua" w:cs="宋体"/>
          <w:sz w:val="24"/>
          <w:szCs w:val="24"/>
          <w:lang w:val="en-US" w:eastAsia="zh-CN"/>
        </w:rPr>
        <w:t>: 1065-1074 [PMID: 7748554]</w:t>
      </w:r>
    </w:p>
    <w:p w14:paraId="202613A8" w14:textId="2E479175"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78 </w:t>
      </w:r>
      <w:r w:rsidRPr="002D47D0">
        <w:rPr>
          <w:rFonts w:ascii="Book Antiqua" w:eastAsia="宋体" w:hAnsi="Book Antiqua" w:cs="宋体"/>
          <w:b/>
          <w:bCs/>
          <w:sz w:val="24"/>
          <w:szCs w:val="24"/>
          <w:lang w:val="en-US" w:eastAsia="zh-CN"/>
        </w:rPr>
        <w:t>Jacquet L</w:t>
      </w:r>
      <w:r w:rsidRPr="002D47D0">
        <w:rPr>
          <w:rFonts w:ascii="Book Antiqua" w:eastAsia="宋体" w:hAnsi="Book Antiqua" w:cs="宋体"/>
          <w:sz w:val="24"/>
          <w:szCs w:val="24"/>
          <w:lang w:val="en-US" w:eastAsia="zh-CN"/>
        </w:rPr>
        <w:t xml:space="preserve">, Neueder A, Földes G, Karagiannis P, Hobbs C, Jolinon N, Mioulane M, Sakai T, Harding SE, Ilic D. Three Huntington's Disease Specific Mutation-Carrying Human Embryonic Stem Cell Lines Have Stable Number of CAG Repeats upon In Vitro Differentiation into Cardiomyocytes. </w:t>
      </w:r>
      <w:r w:rsidRPr="002D47D0">
        <w:rPr>
          <w:rFonts w:ascii="Book Antiqua" w:eastAsia="宋体" w:hAnsi="Book Antiqua" w:cs="宋体"/>
          <w:i/>
          <w:iCs/>
          <w:sz w:val="24"/>
          <w:szCs w:val="24"/>
          <w:lang w:val="en-US" w:eastAsia="zh-CN"/>
        </w:rPr>
        <w:t>PLoS One</w:t>
      </w:r>
      <w:r w:rsidRPr="002D47D0">
        <w:rPr>
          <w:rFonts w:ascii="Book Antiqua" w:eastAsia="宋体" w:hAnsi="Book Antiqua" w:cs="宋体"/>
          <w:sz w:val="24"/>
          <w:szCs w:val="24"/>
          <w:lang w:val="en-US" w:eastAsia="zh-CN"/>
        </w:rPr>
        <w:t xml:space="preserve"> 2015; </w:t>
      </w:r>
      <w:r w:rsidRPr="002D47D0">
        <w:rPr>
          <w:rFonts w:ascii="Book Antiqua" w:eastAsia="宋体" w:hAnsi="Book Antiqua" w:cs="宋体"/>
          <w:b/>
          <w:bCs/>
          <w:sz w:val="24"/>
          <w:szCs w:val="24"/>
          <w:lang w:val="en-US" w:eastAsia="zh-CN"/>
        </w:rPr>
        <w:t>10</w:t>
      </w:r>
      <w:r w:rsidRPr="002D47D0">
        <w:rPr>
          <w:rFonts w:ascii="Book Antiqua" w:eastAsia="宋体" w:hAnsi="Book Antiqua" w:cs="宋体"/>
          <w:sz w:val="24"/>
          <w:szCs w:val="24"/>
          <w:lang w:val="en-US" w:eastAsia="zh-CN"/>
        </w:rPr>
        <w:t>: e0126860 [PMID: 25993131 DOI: 10.1371/journal.pone.0126860</w:t>
      </w:r>
      <w:r w:rsidR="00A07E32">
        <w:rPr>
          <w:rFonts w:ascii="Book Antiqua" w:eastAsia="宋体" w:hAnsi="Book Antiqua" w:cs="宋体" w:hint="eastAsia"/>
          <w:sz w:val="24"/>
          <w:szCs w:val="24"/>
          <w:lang w:val="en-US" w:eastAsia="zh-CN"/>
        </w:rPr>
        <w:t>]</w:t>
      </w:r>
    </w:p>
    <w:p w14:paraId="6FCCCB53" w14:textId="41375F8E"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79 </w:t>
      </w:r>
      <w:r w:rsidR="00354128" w:rsidRPr="00354128">
        <w:rPr>
          <w:rFonts w:ascii="Book Antiqua" w:eastAsia="宋体" w:hAnsi="Book Antiqua" w:cs="宋体"/>
          <w:b/>
          <w:bCs/>
          <w:sz w:val="24"/>
          <w:szCs w:val="24"/>
          <w:lang w:val="en-US" w:eastAsia="zh-CN"/>
        </w:rPr>
        <w:t>The HD iPSC Consortium</w:t>
      </w:r>
      <w:r w:rsidRPr="002D47D0">
        <w:rPr>
          <w:rFonts w:ascii="Book Antiqua" w:eastAsia="宋体" w:hAnsi="Book Antiqua" w:cs="宋体"/>
          <w:sz w:val="24"/>
          <w:szCs w:val="24"/>
          <w:lang w:val="en-US" w:eastAsia="zh-CN"/>
        </w:rPr>
        <w:t xml:space="preserve">. Induced pluripotent stem cells from patients with Huntington's disease show CAG-repeat-expansion-associated phenotypes. </w:t>
      </w:r>
      <w:r w:rsidRPr="002D47D0">
        <w:rPr>
          <w:rFonts w:ascii="Book Antiqua" w:eastAsia="宋体" w:hAnsi="Book Antiqua" w:cs="宋体"/>
          <w:i/>
          <w:iCs/>
          <w:sz w:val="24"/>
          <w:szCs w:val="24"/>
          <w:lang w:val="en-US" w:eastAsia="zh-CN"/>
        </w:rPr>
        <w:t>Cell Stem Cell</w:t>
      </w:r>
      <w:r w:rsidRPr="002D47D0">
        <w:rPr>
          <w:rFonts w:ascii="Book Antiqua" w:eastAsia="宋体" w:hAnsi="Book Antiqua" w:cs="宋体"/>
          <w:sz w:val="24"/>
          <w:szCs w:val="24"/>
          <w:lang w:val="en-US" w:eastAsia="zh-CN"/>
        </w:rPr>
        <w:t xml:space="preserve"> 2012; </w:t>
      </w:r>
      <w:r w:rsidRPr="002D47D0">
        <w:rPr>
          <w:rFonts w:ascii="Book Antiqua" w:eastAsia="宋体" w:hAnsi="Book Antiqua" w:cs="宋体"/>
          <w:b/>
          <w:bCs/>
          <w:sz w:val="24"/>
          <w:szCs w:val="24"/>
          <w:lang w:val="en-US" w:eastAsia="zh-CN"/>
        </w:rPr>
        <w:t>11</w:t>
      </w:r>
      <w:r w:rsidRPr="002D47D0">
        <w:rPr>
          <w:rFonts w:ascii="Book Antiqua" w:eastAsia="宋体" w:hAnsi="Book Antiqua" w:cs="宋体"/>
          <w:sz w:val="24"/>
          <w:szCs w:val="24"/>
          <w:lang w:val="en-US" w:eastAsia="zh-CN"/>
        </w:rPr>
        <w:t>: 264-278 [PMID: 22748968 DOI: 10.1016/j.stem.2012.04.027]</w:t>
      </w:r>
    </w:p>
    <w:p w14:paraId="1EA1314E"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80 </w:t>
      </w:r>
      <w:r w:rsidRPr="002D47D0">
        <w:rPr>
          <w:rFonts w:ascii="Book Antiqua" w:eastAsia="宋体" w:hAnsi="Book Antiqua" w:cs="宋体"/>
          <w:b/>
          <w:bCs/>
          <w:sz w:val="24"/>
          <w:szCs w:val="24"/>
          <w:lang w:val="en-US" w:eastAsia="zh-CN"/>
        </w:rPr>
        <w:t>Juopperi TA</w:t>
      </w:r>
      <w:r w:rsidRPr="002D47D0">
        <w:rPr>
          <w:rFonts w:ascii="Book Antiqua" w:eastAsia="宋体" w:hAnsi="Book Antiqua" w:cs="宋体"/>
          <w:sz w:val="24"/>
          <w:szCs w:val="24"/>
          <w:lang w:val="en-US" w:eastAsia="zh-CN"/>
        </w:rPr>
        <w:t xml:space="preserve">, Kim WR, Chiang CH, Yu H, Margolis RL, Ross CA, Ming GL, Song H. Astrocytes generated from patient induced pluripotent stem cells recapitulate features of Huntington's disease patient cells. </w:t>
      </w:r>
      <w:r w:rsidRPr="002D47D0">
        <w:rPr>
          <w:rFonts w:ascii="Book Antiqua" w:eastAsia="宋体" w:hAnsi="Book Antiqua" w:cs="宋体"/>
          <w:i/>
          <w:iCs/>
          <w:sz w:val="24"/>
          <w:szCs w:val="24"/>
          <w:lang w:val="en-US" w:eastAsia="zh-CN"/>
        </w:rPr>
        <w:t>Mol Brain</w:t>
      </w:r>
      <w:r w:rsidRPr="002D47D0">
        <w:rPr>
          <w:rFonts w:ascii="Book Antiqua" w:eastAsia="宋体" w:hAnsi="Book Antiqua" w:cs="宋体"/>
          <w:sz w:val="24"/>
          <w:szCs w:val="24"/>
          <w:lang w:val="en-US" w:eastAsia="zh-CN"/>
        </w:rPr>
        <w:t xml:space="preserve"> 2012; </w:t>
      </w:r>
      <w:r w:rsidRPr="002D47D0">
        <w:rPr>
          <w:rFonts w:ascii="Book Antiqua" w:eastAsia="宋体" w:hAnsi="Book Antiqua" w:cs="宋体"/>
          <w:b/>
          <w:bCs/>
          <w:sz w:val="24"/>
          <w:szCs w:val="24"/>
          <w:lang w:val="en-US" w:eastAsia="zh-CN"/>
        </w:rPr>
        <w:t>5</w:t>
      </w:r>
      <w:r w:rsidRPr="002D47D0">
        <w:rPr>
          <w:rFonts w:ascii="Book Antiqua" w:eastAsia="宋体" w:hAnsi="Book Antiqua" w:cs="宋体"/>
          <w:sz w:val="24"/>
          <w:szCs w:val="24"/>
          <w:lang w:val="en-US" w:eastAsia="zh-CN"/>
        </w:rPr>
        <w:t>: 17 [PMID: 22613578 DOI: 10.1186/1756-6606-5-17]</w:t>
      </w:r>
    </w:p>
    <w:p w14:paraId="28ED4472"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81 </w:t>
      </w:r>
      <w:r w:rsidRPr="002D47D0">
        <w:rPr>
          <w:rFonts w:ascii="Book Antiqua" w:eastAsia="宋体" w:hAnsi="Book Antiqua" w:cs="宋体"/>
          <w:b/>
          <w:bCs/>
          <w:sz w:val="24"/>
          <w:szCs w:val="24"/>
          <w:lang w:val="en-US" w:eastAsia="zh-CN"/>
        </w:rPr>
        <w:t>Camnasio S</w:t>
      </w:r>
      <w:r w:rsidRPr="002D47D0">
        <w:rPr>
          <w:rFonts w:ascii="Book Antiqua" w:eastAsia="宋体" w:hAnsi="Book Antiqua" w:cs="宋体"/>
          <w:sz w:val="24"/>
          <w:szCs w:val="24"/>
          <w:lang w:val="en-US" w:eastAsia="zh-CN"/>
        </w:rPr>
        <w:t xml:space="preserve">, Delli Carri A, Lombardo A, Grad I, Mariotti C, Castucci A, Rozell B, Lo Riso P, Castiglioni V, Zuccato C, Rochon C, Takashima Y, Diaferia G, Biunno I, Gellera C, Jaconi M, Smith A, Hovatta O, Naldini L, Di Donato S, Feki A, Cattaneo E. The first reported generation of several induced pluripotent stem cell lines from homozygous and heterozygous Huntington's disease patients demonstrates </w:t>
      </w:r>
      <w:r w:rsidRPr="002D47D0">
        <w:rPr>
          <w:rFonts w:ascii="Book Antiqua" w:eastAsia="宋体" w:hAnsi="Book Antiqua" w:cs="宋体"/>
          <w:sz w:val="24"/>
          <w:szCs w:val="24"/>
          <w:lang w:val="en-US" w:eastAsia="zh-CN"/>
        </w:rPr>
        <w:lastRenderedPageBreak/>
        <w:t xml:space="preserve">mutation related enhanced lysosomal activity. </w:t>
      </w:r>
      <w:r w:rsidRPr="002D47D0">
        <w:rPr>
          <w:rFonts w:ascii="Book Antiqua" w:eastAsia="宋体" w:hAnsi="Book Antiqua" w:cs="宋体"/>
          <w:i/>
          <w:iCs/>
          <w:sz w:val="24"/>
          <w:szCs w:val="24"/>
          <w:lang w:val="en-US" w:eastAsia="zh-CN"/>
        </w:rPr>
        <w:t>Neurobiol Dis</w:t>
      </w:r>
      <w:r w:rsidRPr="002D47D0">
        <w:rPr>
          <w:rFonts w:ascii="Book Antiqua" w:eastAsia="宋体" w:hAnsi="Book Antiqua" w:cs="宋体"/>
          <w:sz w:val="24"/>
          <w:szCs w:val="24"/>
          <w:lang w:val="en-US" w:eastAsia="zh-CN"/>
        </w:rPr>
        <w:t xml:space="preserve"> 2012; </w:t>
      </w:r>
      <w:r w:rsidRPr="002D47D0">
        <w:rPr>
          <w:rFonts w:ascii="Book Antiqua" w:eastAsia="宋体" w:hAnsi="Book Antiqua" w:cs="宋体"/>
          <w:b/>
          <w:bCs/>
          <w:sz w:val="24"/>
          <w:szCs w:val="24"/>
          <w:lang w:val="en-US" w:eastAsia="zh-CN"/>
        </w:rPr>
        <w:t>46</w:t>
      </w:r>
      <w:r w:rsidRPr="002D47D0">
        <w:rPr>
          <w:rFonts w:ascii="Book Antiqua" w:eastAsia="宋体" w:hAnsi="Book Antiqua" w:cs="宋体"/>
          <w:sz w:val="24"/>
          <w:szCs w:val="24"/>
          <w:lang w:val="en-US" w:eastAsia="zh-CN"/>
        </w:rPr>
        <w:t>: 41-51 [PMID: 22405424 DOI: 10.1016/j.nbd.2011.12.042]</w:t>
      </w:r>
    </w:p>
    <w:p w14:paraId="31678B5A"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82 </w:t>
      </w:r>
      <w:r w:rsidRPr="002D47D0">
        <w:rPr>
          <w:rFonts w:ascii="Book Antiqua" w:eastAsia="宋体" w:hAnsi="Book Antiqua" w:cs="宋体"/>
          <w:b/>
          <w:bCs/>
          <w:sz w:val="24"/>
          <w:szCs w:val="24"/>
          <w:lang w:val="en-US" w:eastAsia="zh-CN"/>
        </w:rPr>
        <w:t>Chae JI</w:t>
      </w:r>
      <w:r w:rsidRPr="002D47D0">
        <w:rPr>
          <w:rFonts w:ascii="Book Antiqua" w:eastAsia="宋体" w:hAnsi="Book Antiqua" w:cs="宋体"/>
          <w:sz w:val="24"/>
          <w:szCs w:val="24"/>
          <w:lang w:val="en-US" w:eastAsia="zh-CN"/>
        </w:rPr>
        <w:t xml:space="preserve">, Kim DW, Lee N, Jeon YJ, Jeon I, Kwon J, Kim J, Soh Y, Lee DS, Seo KS, Choi NJ, Park BC, Kang SH, Ryu J, Oh SH, Shin DA, Lee DR, Do JT, Park IH, Daley GQ, Song J. Quantitative proteomic analysis of induced pluripotent stem cells derived from a human Huntington's disease patient. </w:t>
      </w:r>
      <w:r w:rsidRPr="002D47D0">
        <w:rPr>
          <w:rFonts w:ascii="Book Antiqua" w:eastAsia="宋体" w:hAnsi="Book Antiqua" w:cs="宋体"/>
          <w:i/>
          <w:iCs/>
          <w:sz w:val="24"/>
          <w:szCs w:val="24"/>
          <w:lang w:val="en-US" w:eastAsia="zh-CN"/>
        </w:rPr>
        <w:t>Biochem J</w:t>
      </w:r>
      <w:r w:rsidRPr="002D47D0">
        <w:rPr>
          <w:rFonts w:ascii="Book Antiqua" w:eastAsia="宋体" w:hAnsi="Book Antiqua" w:cs="宋体"/>
          <w:sz w:val="24"/>
          <w:szCs w:val="24"/>
          <w:lang w:val="en-US" w:eastAsia="zh-CN"/>
        </w:rPr>
        <w:t xml:space="preserve"> 2012; </w:t>
      </w:r>
      <w:r w:rsidRPr="002D47D0">
        <w:rPr>
          <w:rFonts w:ascii="Book Antiqua" w:eastAsia="宋体" w:hAnsi="Book Antiqua" w:cs="宋体"/>
          <w:b/>
          <w:bCs/>
          <w:sz w:val="24"/>
          <w:szCs w:val="24"/>
          <w:lang w:val="en-US" w:eastAsia="zh-CN"/>
        </w:rPr>
        <w:t>446</w:t>
      </w:r>
      <w:r w:rsidRPr="002D47D0">
        <w:rPr>
          <w:rFonts w:ascii="Book Antiqua" w:eastAsia="宋体" w:hAnsi="Book Antiqua" w:cs="宋体"/>
          <w:sz w:val="24"/>
          <w:szCs w:val="24"/>
          <w:lang w:val="en-US" w:eastAsia="zh-CN"/>
        </w:rPr>
        <w:t>: 359-371 [PMID: 22694310 DOI: 10.1042/BJ20111495]</w:t>
      </w:r>
    </w:p>
    <w:p w14:paraId="6C59CF8A"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83 </w:t>
      </w:r>
      <w:r w:rsidRPr="002D47D0">
        <w:rPr>
          <w:rFonts w:ascii="Book Antiqua" w:eastAsia="宋体" w:hAnsi="Book Antiqua" w:cs="宋体"/>
          <w:b/>
          <w:bCs/>
          <w:sz w:val="24"/>
          <w:szCs w:val="24"/>
          <w:lang w:val="en-US" w:eastAsia="zh-CN"/>
        </w:rPr>
        <w:t>Jeon I</w:t>
      </w:r>
      <w:r w:rsidRPr="002D47D0">
        <w:rPr>
          <w:rFonts w:ascii="Book Antiqua" w:eastAsia="宋体" w:hAnsi="Book Antiqua" w:cs="宋体"/>
          <w:sz w:val="24"/>
          <w:szCs w:val="24"/>
          <w:lang w:val="en-US" w:eastAsia="zh-CN"/>
        </w:rPr>
        <w:t xml:space="preserve">, Lee N, Li JY, Park IH, Park KS, Moon J, Shim SH, Choi C, Chang DJ, Kwon J, Oh SH, Shin DA, Kim HS, Do JT, Lee DR, Kim M, Kang KS, Daley GQ, Brundin P, Song J. Neuronal properties, in vivo effects, and pathology of a Huntington's disease patient-derived induced pluripotent stem cells. </w:t>
      </w:r>
      <w:r w:rsidRPr="002D47D0">
        <w:rPr>
          <w:rFonts w:ascii="Book Antiqua" w:eastAsia="宋体" w:hAnsi="Book Antiqua" w:cs="宋体"/>
          <w:i/>
          <w:iCs/>
          <w:sz w:val="24"/>
          <w:szCs w:val="24"/>
          <w:lang w:val="en-US" w:eastAsia="zh-CN"/>
        </w:rPr>
        <w:t>Stem Cells</w:t>
      </w:r>
      <w:r w:rsidRPr="002D47D0">
        <w:rPr>
          <w:rFonts w:ascii="Book Antiqua" w:eastAsia="宋体" w:hAnsi="Book Antiqua" w:cs="宋体"/>
          <w:sz w:val="24"/>
          <w:szCs w:val="24"/>
          <w:lang w:val="en-US" w:eastAsia="zh-CN"/>
        </w:rPr>
        <w:t xml:space="preserve"> 2012; </w:t>
      </w:r>
      <w:r w:rsidRPr="002D47D0">
        <w:rPr>
          <w:rFonts w:ascii="Book Antiqua" w:eastAsia="宋体" w:hAnsi="Book Antiqua" w:cs="宋体"/>
          <w:b/>
          <w:bCs/>
          <w:sz w:val="24"/>
          <w:szCs w:val="24"/>
          <w:lang w:val="en-US" w:eastAsia="zh-CN"/>
        </w:rPr>
        <w:t>30</w:t>
      </w:r>
      <w:r w:rsidRPr="002D47D0">
        <w:rPr>
          <w:rFonts w:ascii="Book Antiqua" w:eastAsia="宋体" w:hAnsi="Book Antiqua" w:cs="宋体"/>
          <w:sz w:val="24"/>
          <w:szCs w:val="24"/>
          <w:lang w:val="en-US" w:eastAsia="zh-CN"/>
        </w:rPr>
        <w:t>: 2054-2062 [PMID: 22628015 DOI: 10.1002/stem.1135]</w:t>
      </w:r>
    </w:p>
    <w:p w14:paraId="4C7BC4C9"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proofErr w:type="gramStart"/>
      <w:r w:rsidRPr="002D47D0">
        <w:rPr>
          <w:rFonts w:ascii="Book Antiqua" w:eastAsia="宋体" w:hAnsi="Book Antiqua" w:cs="宋体"/>
          <w:sz w:val="24"/>
          <w:szCs w:val="24"/>
          <w:lang w:val="en-US" w:eastAsia="zh-CN"/>
        </w:rPr>
        <w:t xml:space="preserve">84 </w:t>
      </w:r>
      <w:r w:rsidRPr="002D47D0">
        <w:rPr>
          <w:rFonts w:ascii="Book Antiqua" w:eastAsia="宋体" w:hAnsi="Book Antiqua" w:cs="宋体"/>
          <w:b/>
          <w:bCs/>
          <w:sz w:val="24"/>
          <w:szCs w:val="24"/>
          <w:lang w:val="en-US" w:eastAsia="zh-CN"/>
        </w:rPr>
        <w:t>Zhang N</w:t>
      </w:r>
      <w:r w:rsidRPr="002D47D0">
        <w:rPr>
          <w:rFonts w:ascii="Book Antiqua" w:eastAsia="宋体" w:hAnsi="Book Antiqua" w:cs="宋体"/>
          <w:sz w:val="24"/>
          <w:szCs w:val="24"/>
          <w:lang w:val="en-US" w:eastAsia="zh-CN"/>
        </w:rPr>
        <w:t>, An MC, Montoro D, Ellerby LM.</w:t>
      </w:r>
      <w:proofErr w:type="gramEnd"/>
      <w:r w:rsidRPr="002D47D0">
        <w:rPr>
          <w:rFonts w:ascii="Book Antiqua" w:eastAsia="宋体" w:hAnsi="Book Antiqua" w:cs="宋体"/>
          <w:sz w:val="24"/>
          <w:szCs w:val="24"/>
          <w:lang w:val="en-US" w:eastAsia="zh-CN"/>
        </w:rPr>
        <w:t xml:space="preserve"> Characterization of Human Huntington's </w:t>
      </w:r>
      <w:proofErr w:type="gramStart"/>
      <w:r w:rsidRPr="002D47D0">
        <w:rPr>
          <w:rFonts w:ascii="Book Antiqua" w:eastAsia="宋体" w:hAnsi="Book Antiqua" w:cs="宋体"/>
          <w:sz w:val="24"/>
          <w:szCs w:val="24"/>
          <w:lang w:val="en-US" w:eastAsia="zh-CN"/>
        </w:rPr>
        <w:t>Disease</w:t>
      </w:r>
      <w:proofErr w:type="gramEnd"/>
      <w:r w:rsidRPr="002D47D0">
        <w:rPr>
          <w:rFonts w:ascii="Book Antiqua" w:eastAsia="宋体" w:hAnsi="Book Antiqua" w:cs="宋体"/>
          <w:sz w:val="24"/>
          <w:szCs w:val="24"/>
          <w:lang w:val="en-US" w:eastAsia="zh-CN"/>
        </w:rPr>
        <w:t xml:space="preserve"> Cell Model from Induced Pluripotent Stem Cells. </w:t>
      </w:r>
      <w:r w:rsidRPr="002D47D0">
        <w:rPr>
          <w:rFonts w:ascii="Book Antiqua" w:eastAsia="宋体" w:hAnsi="Book Antiqua" w:cs="宋体"/>
          <w:i/>
          <w:iCs/>
          <w:sz w:val="24"/>
          <w:szCs w:val="24"/>
          <w:lang w:val="en-US" w:eastAsia="zh-CN"/>
        </w:rPr>
        <w:t>PLoS Curr</w:t>
      </w:r>
      <w:r w:rsidRPr="002D47D0">
        <w:rPr>
          <w:rFonts w:ascii="Book Antiqua" w:eastAsia="宋体" w:hAnsi="Book Antiqua" w:cs="宋体"/>
          <w:sz w:val="24"/>
          <w:szCs w:val="24"/>
          <w:lang w:val="en-US" w:eastAsia="zh-CN"/>
        </w:rPr>
        <w:t xml:space="preserve"> 2010; </w:t>
      </w:r>
      <w:r w:rsidRPr="002D47D0">
        <w:rPr>
          <w:rFonts w:ascii="Book Antiqua" w:eastAsia="宋体" w:hAnsi="Book Antiqua" w:cs="宋体"/>
          <w:b/>
          <w:bCs/>
          <w:sz w:val="24"/>
          <w:szCs w:val="24"/>
          <w:lang w:val="en-US" w:eastAsia="zh-CN"/>
        </w:rPr>
        <w:t>2</w:t>
      </w:r>
      <w:r w:rsidRPr="002D47D0">
        <w:rPr>
          <w:rFonts w:ascii="Book Antiqua" w:eastAsia="宋体" w:hAnsi="Book Antiqua" w:cs="宋体"/>
          <w:sz w:val="24"/>
          <w:szCs w:val="24"/>
          <w:lang w:val="en-US" w:eastAsia="zh-CN"/>
        </w:rPr>
        <w:t>: RRN1193 [PMID: 21037797 DOI: 10.1371/currents.RRN1193]</w:t>
      </w:r>
    </w:p>
    <w:p w14:paraId="43394356"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85 </w:t>
      </w:r>
      <w:r w:rsidRPr="002D47D0">
        <w:rPr>
          <w:rFonts w:ascii="Book Antiqua" w:eastAsia="宋体" w:hAnsi="Book Antiqua" w:cs="宋体"/>
          <w:b/>
          <w:bCs/>
          <w:sz w:val="24"/>
          <w:szCs w:val="24"/>
          <w:lang w:val="en-US" w:eastAsia="zh-CN"/>
        </w:rPr>
        <w:t>Dietz HC</w:t>
      </w:r>
      <w:r w:rsidRPr="002D47D0">
        <w:rPr>
          <w:rFonts w:ascii="Book Antiqua" w:eastAsia="宋体" w:hAnsi="Book Antiqua" w:cs="宋体"/>
          <w:sz w:val="24"/>
          <w:szCs w:val="24"/>
          <w:lang w:val="en-US" w:eastAsia="zh-CN"/>
        </w:rPr>
        <w:t xml:space="preserve">, Cutting GR, Pyeritz RE, Maslen CL, Sakai LY, Corson GM, Puffenberger EG, Hamosh A, Nanthakumar EJ, Curristin SM. Marfan syndrome caused by a recurrent de novo missense mutation in the fibrillin gene. </w:t>
      </w:r>
      <w:r w:rsidRPr="002D47D0">
        <w:rPr>
          <w:rFonts w:ascii="Book Antiqua" w:eastAsia="宋体" w:hAnsi="Book Antiqua" w:cs="宋体"/>
          <w:i/>
          <w:iCs/>
          <w:sz w:val="24"/>
          <w:szCs w:val="24"/>
          <w:lang w:val="en-US" w:eastAsia="zh-CN"/>
        </w:rPr>
        <w:t>Nature</w:t>
      </w:r>
      <w:r w:rsidRPr="002D47D0">
        <w:rPr>
          <w:rFonts w:ascii="Book Antiqua" w:eastAsia="宋体" w:hAnsi="Book Antiqua" w:cs="宋体"/>
          <w:sz w:val="24"/>
          <w:szCs w:val="24"/>
          <w:lang w:val="en-US" w:eastAsia="zh-CN"/>
        </w:rPr>
        <w:t xml:space="preserve"> 1991; </w:t>
      </w:r>
      <w:r w:rsidRPr="002D47D0">
        <w:rPr>
          <w:rFonts w:ascii="Book Antiqua" w:eastAsia="宋体" w:hAnsi="Book Antiqua" w:cs="宋体"/>
          <w:b/>
          <w:bCs/>
          <w:sz w:val="24"/>
          <w:szCs w:val="24"/>
          <w:lang w:val="en-US" w:eastAsia="zh-CN"/>
        </w:rPr>
        <w:t>352</w:t>
      </w:r>
      <w:r w:rsidRPr="002D47D0">
        <w:rPr>
          <w:rFonts w:ascii="Book Antiqua" w:eastAsia="宋体" w:hAnsi="Book Antiqua" w:cs="宋体"/>
          <w:sz w:val="24"/>
          <w:szCs w:val="24"/>
          <w:lang w:val="en-US" w:eastAsia="zh-CN"/>
        </w:rPr>
        <w:t>: 337-339 [PMID: 1852208]</w:t>
      </w:r>
    </w:p>
    <w:p w14:paraId="06D91ECD"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86 </w:t>
      </w:r>
      <w:r w:rsidRPr="002D47D0">
        <w:rPr>
          <w:rFonts w:ascii="Book Antiqua" w:eastAsia="宋体" w:hAnsi="Book Antiqua" w:cs="宋体"/>
          <w:b/>
          <w:bCs/>
          <w:sz w:val="24"/>
          <w:szCs w:val="24"/>
          <w:lang w:val="en-US" w:eastAsia="zh-CN"/>
        </w:rPr>
        <w:t>Pereira L</w:t>
      </w:r>
      <w:r w:rsidRPr="002D47D0">
        <w:rPr>
          <w:rFonts w:ascii="Book Antiqua" w:eastAsia="宋体" w:hAnsi="Book Antiqua" w:cs="宋体"/>
          <w:sz w:val="24"/>
          <w:szCs w:val="24"/>
          <w:lang w:val="en-US" w:eastAsia="zh-CN"/>
        </w:rPr>
        <w:t xml:space="preserve">, Andrikopoulos K, Tian J, Lee SY, Keene DR, Ono R, Reinhardt DP, Sakai LY, Biery NJ, Bunton T, Dietz HC, Ramirez F. Targetting of the gene encoding fibrillin-1 recapitulates the vascular aspect of Marfan syndrome. </w:t>
      </w:r>
      <w:r w:rsidRPr="002D47D0">
        <w:rPr>
          <w:rFonts w:ascii="Book Antiqua" w:eastAsia="宋体" w:hAnsi="Book Antiqua" w:cs="宋体"/>
          <w:i/>
          <w:iCs/>
          <w:sz w:val="24"/>
          <w:szCs w:val="24"/>
          <w:lang w:val="en-US" w:eastAsia="zh-CN"/>
        </w:rPr>
        <w:t>Nat Genet</w:t>
      </w:r>
      <w:r w:rsidRPr="002D47D0">
        <w:rPr>
          <w:rFonts w:ascii="Book Antiqua" w:eastAsia="宋体" w:hAnsi="Book Antiqua" w:cs="宋体"/>
          <w:sz w:val="24"/>
          <w:szCs w:val="24"/>
          <w:lang w:val="en-US" w:eastAsia="zh-CN"/>
        </w:rPr>
        <w:t xml:space="preserve"> 1997; </w:t>
      </w:r>
      <w:r w:rsidRPr="002D47D0">
        <w:rPr>
          <w:rFonts w:ascii="Book Antiqua" w:eastAsia="宋体" w:hAnsi="Book Antiqua" w:cs="宋体"/>
          <w:b/>
          <w:bCs/>
          <w:sz w:val="24"/>
          <w:szCs w:val="24"/>
          <w:lang w:val="en-US" w:eastAsia="zh-CN"/>
        </w:rPr>
        <w:t>17</w:t>
      </w:r>
      <w:r w:rsidRPr="002D47D0">
        <w:rPr>
          <w:rFonts w:ascii="Book Antiqua" w:eastAsia="宋体" w:hAnsi="Book Antiqua" w:cs="宋体"/>
          <w:sz w:val="24"/>
          <w:szCs w:val="24"/>
          <w:lang w:val="en-US" w:eastAsia="zh-CN"/>
        </w:rPr>
        <w:t>: 218-222 [PMID: 9326947]</w:t>
      </w:r>
    </w:p>
    <w:p w14:paraId="527F48CE" w14:textId="26B4056F"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87 </w:t>
      </w:r>
      <w:r w:rsidRPr="002D47D0">
        <w:rPr>
          <w:rFonts w:ascii="Book Antiqua" w:eastAsia="宋体" w:hAnsi="Book Antiqua" w:cs="宋体"/>
          <w:b/>
          <w:bCs/>
          <w:sz w:val="24"/>
          <w:szCs w:val="24"/>
          <w:lang w:val="en-US" w:eastAsia="zh-CN"/>
        </w:rPr>
        <w:t>Quarto N</w:t>
      </w:r>
      <w:r w:rsidRPr="002D47D0">
        <w:rPr>
          <w:rFonts w:ascii="Book Antiqua" w:eastAsia="宋体" w:hAnsi="Book Antiqua" w:cs="宋体"/>
          <w:sz w:val="24"/>
          <w:szCs w:val="24"/>
          <w:lang w:val="en-US" w:eastAsia="zh-CN"/>
        </w:rPr>
        <w:t xml:space="preserve">, Leonard B, Li S, Marchand M, Anderson E, Behr B, Francke U, Reijo-Pera R, Chiao E, Longaker MT. Skeletogenic phenotype of human Marfan embryonic </w:t>
      </w:r>
      <w:r w:rsidRPr="002D47D0">
        <w:rPr>
          <w:rFonts w:ascii="Book Antiqua" w:eastAsia="宋体" w:hAnsi="Book Antiqua" w:cs="宋体"/>
          <w:sz w:val="24"/>
          <w:szCs w:val="24"/>
          <w:lang w:val="en-US" w:eastAsia="zh-CN"/>
        </w:rPr>
        <w:lastRenderedPageBreak/>
        <w:t xml:space="preserve">stem cells faithfully phenocopied by patient-specific induced-pluripotent stem cells. </w:t>
      </w:r>
      <w:r w:rsidR="009A781E">
        <w:rPr>
          <w:rFonts w:ascii="Book Antiqua" w:eastAsia="宋体" w:hAnsi="Book Antiqua" w:cs="宋体"/>
          <w:i/>
          <w:iCs/>
          <w:sz w:val="24"/>
          <w:szCs w:val="24"/>
          <w:lang w:val="en-US" w:eastAsia="zh-CN"/>
        </w:rPr>
        <w:t>Proc Natl Acad Sci US</w:t>
      </w:r>
      <w:r w:rsidRPr="002D47D0">
        <w:rPr>
          <w:rFonts w:ascii="Book Antiqua" w:eastAsia="宋体" w:hAnsi="Book Antiqua" w:cs="宋体"/>
          <w:i/>
          <w:iCs/>
          <w:sz w:val="24"/>
          <w:szCs w:val="24"/>
          <w:lang w:val="en-US" w:eastAsia="zh-CN"/>
        </w:rPr>
        <w:t>A</w:t>
      </w:r>
      <w:r w:rsidRPr="002D47D0">
        <w:rPr>
          <w:rFonts w:ascii="Book Antiqua" w:eastAsia="宋体" w:hAnsi="Book Antiqua" w:cs="宋体"/>
          <w:sz w:val="24"/>
          <w:szCs w:val="24"/>
          <w:lang w:val="en-US" w:eastAsia="zh-CN"/>
        </w:rPr>
        <w:t xml:space="preserve"> 2012; </w:t>
      </w:r>
      <w:r w:rsidRPr="002D47D0">
        <w:rPr>
          <w:rFonts w:ascii="Book Antiqua" w:eastAsia="宋体" w:hAnsi="Book Antiqua" w:cs="宋体"/>
          <w:b/>
          <w:bCs/>
          <w:sz w:val="24"/>
          <w:szCs w:val="24"/>
          <w:lang w:val="en-US" w:eastAsia="zh-CN"/>
        </w:rPr>
        <w:t>109</w:t>
      </w:r>
      <w:r w:rsidRPr="002D47D0">
        <w:rPr>
          <w:rFonts w:ascii="Book Antiqua" w:eastAsia="宋体" w:hAnsi="Book Antiqua" w:cs="宋体"/>
          <w:sz w:val="24"/>
          <w:szCs w:val="24"/>
          <w:lang w:val="en-US" w:eastAsia="zh-CN"/>
        </w:rPr>
        <w:t>: 215-220 [PMID: 22178754]</w:t>
      </w:r>
    </w:p>
    <w:p w14:paraId="7818F8B9" w14:textId="2251E495" w:rsidR="002D47D0" w:rsidRPr="002D47D0" w:rsidRDefault="002D47D0" w:rsidP="002D47D0">
      <w:pPr>
        <w:spacing w:after="0" w:line="360" w:lineRule="auto"/>
        <w:jc w:val="both"/>
        <w:rPr>
          <w:rFonts w:ascii="Book Antiqua" w:eastAsia="宋体" w:hAnsi="Book Antiqua" w:cs="宋体"/>
          <w:sz w:val="24"/>
          <w:szCs w:val="24"/>
          <w:lang w:val="en-US" w:eastAsia="zh-CN"/>
        </w:rPr>
      </w:pPr>
      <w:proofErr w:type="gramStart"/>
      <w:r w:rsidRPr="002D47D0">
        <w:rPr>
          <w:rFonts w:ascii="Book Antiqua" w:eastAsia="宋体" w:hAnsi="Book Antiqua" w:cs="宋体"/>
          <w:sz w:val="24"/>
          <w:szCs w:val="24"/>
          <w:lang w:val="en-US" w:eastAsia="zh-CN"/>
        </w:rPr>
        <w:t xml:space="preserve">88 </w:t>
      </w:r>
      <w:r w:rsidRPr="002D47D0">
        <w:rPr>
          <w:rFonts w:ascii="Book Antiqua" w:eastAsia="宋体" w:hAnsi="Book Antiqua" w:cs="宋体"/>
          <w:b/>
          <w:sz w:val="24"/>
          <w:szCs w:val="24"/>
          <w:lang w:val="en-US" w:eastAsia="zh-CN"/>
        </w:rPr>
        <w:t>Harper PS</w:t>
      </w:r>
      <w:r w:rsidRPr="002D47D0">
        <w:rPr>
          <w:rFonts w:ascii="Book Antiqua" w:eastAsia="宋体" w:hAnsi="Book Antiqua" w:cs="宋体"/>
          <w:sz w:val="24"/>
          <w:szCs w:val="24"/>
          <w:lang w:val="en-US" w:eastAsia="zh-CN"/>
        </w:rPr>
        <w:t>. Myotonic Dystrophy.</w:t>
      </w:r>
      <w:proofErr w:type="gramEnd"/>
      <w:r w:rsidRPr="002D47D0">
        <w:rPr>
          <w:rFonts w:ascii="Book Antiqua" w:eastAsia="宋体" w:hAnsi="Book Antiqua" w:cs="宋体"/>
          <w:sz w:val="24"/>
          <w:szCs w:val="24"/>
          <w:lang w:val="en-US" w:eastAsia="zh-CN"/>
        </w:rPr>
        <w:t xml:space="preserve"> 3rd ed. London</w:t>
      </w:r>
      <w:r w:rsidR="0051532B">
        <w:rPr>
          <w:rFonts w:ascii="Book Antiqua" w:eastAsia="宋体" w:hAnsi="Book Antiqua" w:cs="宋体"/>
          <w:sz w:val="24"/>
          <w:szCs w:val="24"/>
          <w:lang w:val="en-US" w:eastAsia="zh-CN"/>
        </w:rPr>
        <w:t>:</w:t>
      </w:r>
      <w:bookmarkStart w:id="4" w:name="_GoBack"/>
      <w:bookmarkEnd w:id="4"/>
      <w:r w:rsidRPr="002D47D0">
        <w:rPr>
          <w:rFonts w:ascii="Book Antiqua" w:eastAsia="宋体" w:hAnsi="Book Antiqua" w:cs="宋体"/>
          <w:sz w:val="24"/>
          <w:szCs w:val="24"/>
          <w:lang w:val="en-US" w:eastAsia="zh-CN"/>
        </w:rPr>
        <w:t xml:space="preserve"> WB Saunders, 2001: 37</w:t>
      </w:r>
    </w:p>
    <w:p w14:paraId="710AD501"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89 </w:t>
      </w:r>
      <w:r w:rsidRPr="002D47D0">
        <w:rPr>
          <w:rFonts w:ascii="Book Antiqua" w:eastAsia="宋体" w:hAnsi="Book Antiqua" w:cs="宋体"/>
          <w:b/>
          <w:bCs/>
          <w:sz w:val="24"/>
          <w:szCs w:val="24"/>
          <w:lang w:val="en-US" w:eastAsia="zh-CN"/>
        </w:rPr>
        <w:t>Fu YH</w:t>
      </w:r>
      <w:r w:rsidRPr="002D47D0">
        <w:rPr>
          <w:rFonts w:ascii="Book Antiqua" w:eastAsia="宋体" w:hAnsi="Book Antiqua" w:cs="宋体"/>
          <w:sz w:val="24"/>
          <w:szCs w:val="24"/>
          <w:lang w:val="en-US" w:eastAsia="zh-CN"/>
        </w:rPr>
        <w:t xml:space="preserve">, Pizzuti A, Fenwick RG, King J, Rajnarayan S, Dunne PW, Dubel J, Nasser GA, Ashizawa T, de Jong P. An unstable triplet repeat in a gene related to myotonic muscular dystrophy. </w:t>
      </w:r>
      <w:r w:rsidRPr="002D47D0">
        <w:rPr>
          <w:rFonts w:ascii="Book Antiqua" w:eastAsia="宋体" w:hAnsi="Book Antiqua" w:cs="宋体"/>
          <w:i/>
          <w:iCs/>
          <w:sz w:val="24"/>
          <w:szCs w:val="24"/>
          <w:lang w:val="en-US" w:eastAsia="zh-CN"/>
        </w:rPr>
        <w:t>Science</w:t>
      </w:r>
      <w:r w:rsidRPr="002D47D0">
        <w:rPr>
          <w:rFonts w:ascii="Book Antiqua" w:eastAsia="宋体" w:hAnsi="Book Antiqua" w:cs="宋体"/>
          <w:sz w:val="24"/>
          <w:szCs w:val="24"/>
          <w:lang w:val="en-US" w:eastAsia="zh-CN"/>
        </w:rPr>
        <w:t xml:space="preserve"> 1992; </w:t>
      </w:r>
      <w:r w:rsidRPr="002D47D0">
        <w:rPr>
          <w:rFonts w:ascii="Book Antiqua" w:eastAsia="宋体" w:hAnsi="Book Antiqua" w:cs="宋体"/>
          <w:b/>
          <w:bCs/>
          <w:sz w:val="24"/>
          <w:szCs w:val="24"/>
          <w:lang w:val="en-US" w:eastAsia="zh-CN"/>
        </w:rPr>
        <w:t>255</w:t>
      </w:r>
      <w:r w:rsidRPr="002D47D0">
        <w:rPr>
          <w:rFonts w:ascii="Book Antiqua" w:eastAsia="宋体" w:hAnsi="Book Antiqua" w:cs="宋体"/>
          <w:sz w:val="24"/>
          <w:szCs w:val="24"/>
          <w:lang w:val="en-US" w:eastAsia="zh-CN"/>
        </w:rPr>
        <w:t>: 1256-1258 [PMID: 1546326]</w:t>
      </w:r>
    </w:p>
    <w:p w14:paraId="479A74AF"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90 </w:t>
      </w:r>
      <w:r w:rsidRPr="002D47D0">
        <w:rPr>
          <w:rFonts w:ascii="Book Antiqua" w:eastAsia="宋体" w:hAnsi="Book Antiqua" w:cs="宋体"/>
          <w:b/>
          <w:bCs/>
          <w:sz w:val="24"/>
          <w:szCs w:val="24"/>
          <w:lang w:val="en-US" w:eastAsia="zh-CN"/>
        </w:rPr>
        <w:t>Moxley RT</w:t>
      </w:r>
      <w:r w:rsidRPr="002D47D0">
        <w:rPr>
          <w:rFonts w:ascii="Book Antiqua" w:eastAsia="宋体" w:hAnsi="Book Antiqua" w:cs="宋体"/>
          <w:sz w:val="24"/>
          <w:szCs w:val="24"/>
          <w:lang w:val="en-US" w:eastAsia="zh-CN"/>
        </w:rPr>
        <w:t xml:space="preserve">, Corbett AJ, Minaker KL, Rowe JW. </w:t>
      </w:r>
      <w:proofErr w:type="gramStart"/>
      <w:r w:rsidRPr="002D47D0">
        <w:rPr>
          <w:rFonts w:ascii="Book Antiqua" w:eastAsia="宋体" w:hAnsi="Book Antiqua" w:cs="宋体"/>
          <w:sz w:val="24"/>
          <w:szCs w:val="24"/>
          <w:lang w:val="en-US" w:eastAsia="zh-CN"/>
        </w:rPr>
        <w:t>Whole body insulin resistance in myotonic dystrophy.</w:t>
      </w:r>
      <w:proofErr w:type="gramEnd"/>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i/>
          <w:iCs/>
          <w:sz w:val="24"/>
          <w:szCs w:val="24"/>
          <w:lang w:val="en-US" w:eastAsia="zh-CN"/>
        </w:rPr>
        <w:t>Ann Neurol</w:t>
      </w:r>
      <w:r w:rsidRPr="002D47D0">
        <w:rPr>
          <w:rFonts w:ascii="Book Antiqua" w:eastAsia="宋体" w:hAnsi="Book Antiqua" w:cs="宋体"/>
          <w:sz w:val="24"/>
          <w:szCs w:val="24"/>
          <w:lang w:val="en-US" w:eastAsia="zh-CN"/>
        </w:rPr>
        <w:t xml:space="preserve"> 1984; </w:t>
      </w:r>
      <w:r w:rsidRPr="002D47D0">
        <w:rPr>
          <w:rFonts w:ascii="Book Antiqua" w:eastAsia="宋体" w:hAnsi="Book Antiqua" w:cs="宋体"/>
          <w:b/>
          <w:bCs/>
          <w:sz w:val="24"/>
          <w:szCs w:val="24"/>
          <w:lang w:val="en-US" w:eastAsia="zh-CN"/>
        </w:rPr>
        <w:t>15</w:t>
      </w:r>
      <w:r w:rsidRPr="002D47D0">
        <w:rPr>
          <w:rFonts w:ascii="Book Antiqua" w:eastAsia="宋体" w:hAnsi="Book Antiqua" w:cs="宋体"/>
          <w:sz w:val="24"/>
          <w:szCs w:val="24"/>
          <w:lang w:val="en-US" w:eastAsia="zh-CN"/>
        </w:rPr>
        <w:t>: 157-162 [PMID: 6367619]</w:t>
      </w:r>
    </w:p>
    <w:p w14:paraId="0B7B3804"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91 </w:t>
      </w:r>
      <w:r w:rsidRPr="002D47D0">
        <w:rPr>
          <w:rFonts w:ascii="Book Antiqua" w:eastAsia="宋体" w:hAnsi="Book Antiqua" w:cs="宋体"/>
          <w:b/>
          <w:bCs/>
          <w:sz w:val="24"/>
          <w:szCs w:val="24"/>
          <w:lang w:val="en-US" w:eastAsia="zh-CN"/>
        </w:rPr>
        <w:t>Yanovsky-Dagan S</w:t>
      </w:r>
      <w:r w:rsidRPr="002D47D0">
        <w:rPr>
          <w:rFonts w:ascii="Book Antiqua" w:eastAsia="宋体" w:hAnsi="Book Antiqua" w:cs="宋体"/>
          <w:sz w:val="24"/>
          <w:szCs w:val="24"/>
          <w:lang w:val="en-US" w:eastAsia="zh-CN"/>
        </w:rPr>
        <w:t xml:space="preserve">, Mor-Shaked H, Eiges R. Modeling diseases of noncoding unstable repeat expansions using mutant pluripotent stem cells. </w:t>
      </w:r>
      <w:r w:rsidRPr="002D47D0">
        <w:rPr>
          <w:rFonts w:ascii="Book Antiqua" w:eastAsia="宋体" w:hAnsi="Book Antiqua" w:cs="宋体"/>
          <w:i/>
          <w:iCs/>
          <w:sz w:val="24"/>
          <w:szCs w:val="24"/>
          <w:lang w:val="en-US" w:eastAsia="zh-CN"/>
        </w:rPr>
        <w:t>World J Stem Cells</w:t>
      </w:r>
      <w:r w:rsidRPr="002D47D0">
        <w:rPr>
          <w:rFonts w:ascii="Book Antiqua" w:eastAsia="宋体" w:hAnsi="Book Antiqua" w:cs="宋体"/>
          <w:sz w:val="24"/>
          <w:szCs w:val="24"/>
          <w:lang w:val="en-US" w:eastAsia="zh-CN"/>
        </w:rPr>
        <w:t xml:space="preserve"> 2015; </w:t>
      </w:r>
      <w:r w:rsidRPr="002D47D0">
        <w:rPr>
          <w:rFonts w:ascii="Book Antiqua" w:eastAsia="宋体" w:hAnsi="Book Antiqua" w:cs="宋体"/>
          <w:b/>
          <w:bCs/>
          <w:sz w:val="24"/>
          <w:szCs w:val="24"/>
          <w:lang w:val="en-US" w:eastAsia="zh-CN"/>
        </w:rPr>
        <w:t>7</w:t>
      </w:r>
      <w:r w:rsidRPr="002D47D0">
        <w:rPr>
          <w:rFonts w:ascii="Book Antiqua" w:eastAsia="宋体" w:hAnsi="Book Antiqua" w:cs="宋体"/>
          <w:sz w:val="24"/>
          <w:szCs w:val="24"/>
          <w:lang w:val="en-US" w:eastAsia="zh-CN"/>
        </w:rPr>
        <w:t>: 823-838 [PMID: 26131313 DOI: 10.4252/wjsc.v7.i5.823]</w:t>
      </w:r>
    </w:p>
    <w:p w14:paraId="1120AE26"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proofErr w:type="gramStart"/>
      <w:r w:rsidRPr="002D47D0">
        <w:rPr>
          <w:rFonts w:ascii="Book Antiqua" w:eastAsia="宋体" w:hAnsi="Book Antiqua" w:cs="宋体"/>
          <w:sz w:val="24"/>
          <w:szCs w:val="24"/>
          <w:lang w:val="en-US" w:eastAsia="zh-CN"/>
        </w:rPr>
        <w:t xml:space="preserve">92 </w:t>
      </w:r>
      <w:r w:rsidRPr="002D47D0">
        <w:rPr>
          <w:rFonts w:ascii="Book Antiqua" w:eastAsia="宋体" w:hAnsi="Book Antiqua" w:cs="宋体"/>
          <w:b/>
          <w:bCs/>
          <w:sz w:val="24"/>
          <w:szCs w:val="24"/>
          <w:lang w:val="en-US" w:eastAsia="zh-CN"/>
        </w:rPr>
        <w:t>Du J</w:t>
      </w:r>
      <w:r w:rsidRPr="002D47D0">
        <w:rPr>
          <w:rFonts w:ascii="Book Antiqua" w:eastAsia="宋体" w:hAnsi="Book Antiqua" w:cs="宋体"/>
          <w:sz w:val="24"/>
          <w:szCs w:val="24"/>
          <w:lang w:val="en-US" w:eastAsia="zh-CN"/>
        </w:rPr>
        <w:t>, Campau E, Soragni E, Jespersen C, Gottesfeld JM.</w:t>
      </w:r>
      <w:proofErr w:type="gramEnd"/>
      <w:r w:rsidRPr="002D47D0">
        <w:rPr>
          <w:rFonts w:ascii="Book Antiqua" w:eastAsia="宋体" w:hAnsi="Book Antiqua" w:cs="宋体"/>
          <w:sz w:val="24"/>
          <w:szCs w:val="24"/>
          <w:lang w:val="en-US" w:eastAsia="zh-CN"/>
        </w:rPr>
        <w:t xml:space="preserve"> Length-dependent CTG·CAG triplet-repeat expansion in myotonic dystrophy patient-derived induced pluripotent stem cells. </w:t>
      </w:r>
      <w:r w:rsidRPr="002D47D0">
        <w:rPr>
          <w:rFonts w:ascii="Book Antiqua" w:eastAsia="宋体" w:hAnsi="Book Antiqua" w:cs="宋体"/>
          <w:i/>
          <w:iCs/>
          <w:sz w:val="24"/>
          <w:szCs w:val="24"/>
          <w:lang w:val="en-US" w:eastAsia="zh-CN"/>
        </w:rPr>
        <w:t>Hum Mol Genet</w:t>
      </w:r>
      <w:r w:rsidRPr="002D47D0">
        <w:rPr>
          <w:rFonts w:ascii="Book Antiqua" w:eastAsia="宋体" w:hAnsi="Book Antiqua" w:cs="宋体"/>
          <w:sz w:val="24"/>
          <w:szCs w:val="24"/>
          <w:lang w:val="en-US" w:eastAsia="zh-CN"/>
        </w:rPr>
        <w:t xml:space="preserve"> 2013; </w:t>
      </w:r>
      <w:r w:rsidRPr="002D47D0">
        <w:rPr>
          <w:rFonts w:ascii="Book Antiqua" w:eastAsia="宋体" w:hAnsi="Book Antiqua" w:cs="宋体"/>
          <w:b/>
          <w:bCs/>
          <w:sz w:val="24"/>
          <w:szCs w:val="24"/>
          <w:lang w:val="en-US" w:eastAsia="zh-CN"/>
        </w:rPr>
        <w:t>22</w:t>
      </w:r>
      <w:r w:rsidRPr="002D47D0">
        <w:rPr>
          <w:rFonts w:ascii="Book Antiqua" w:eastAsia="宋体" w:hAnsi="Book Antiqua" w:cs="宋体"/>
          <w:sz w:val="24"/>
          <w:szCs w:val="24"/>
          <w:lang w:val="en-US" w:eastAsia="zh-CN"/>
        </w:rPr>
        <w:t>: 5276-5287 [PMID: 23933738 DOI: 10.1093/hmg/ddt386]</w:t>
      </w:r>
    </w:p>
    <w:p w14:paraId="2DC5A03A" w14:textId="5044334A"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93 </w:t>
      </w:r>
      <w:r w:rsidRPr="002D47D0">
        <w:rPr>
          <w:rFonts w:ascii="Book Antiqua" w:eastAsia="宋体" w:hAnsi="Book Antiqua" w:cs="宋体"/>
          <w:b/>
          <w:bCs/>
          <w:sz w:val="24"/>
          <w:szCs w:val="24"/>
          <w:lang w:val="en-US" w:eastAsia="zh-CN"/>
        </w:rPr>
        <w:t>Xia G</w:t>
      </w:r>
      <w:r w:rsidRPr="002D47D0">
        <w:rPr>
          <w:rFonts w:ascii="Book Antiqua" w:eastAsia="宋体" w:hAnsi="Book Antiqua" w:cs="宋体"/>
          <w:sz w:val="24"/>
          <w:szCs w:val="24"/>
          <w:lang w:val="en-US" w:eastAsia="zh-CN"/>
        </w:rPr>
        <w:t xml:space="preserve">, Santostefano KE, Goodwin M, Liu J, Subramony SH, Swanson MS, Terada N, Ashizawa T. Generation of neural cells from DM1 induced pluripotent stem cells as cellular model for the study of central nervous system neuropathogenesis. </w:t>
      </w:r>
      <w:r w:rsidRPr="002D47D0">
        <w:rPr>
          <w:rFonts w:ascii="Book Antiqua" w:eastAsia="宋体" w:hAnsi="Book Antiqua" w:cs="宋体"/>
          <w:i/>
          <w:iCs/>
          <w:sz w:val="24"/>
          <w:szCs w:val="24"/>
          <w:lang w:val="en-US" w:eastAsia="zh-CN"/>
        </w:rPr>
        <w:t>Cell Reprogram</w:t>
      </w:r>
      <w:r w:rsidRPr="002D47D0">
        <w:rPr>
          <w:rFonts w:ascii="Book Antiqua" w:eastAsia="宋体" w:hAnsi="Book Antiqua" w:cs="宋体"/>
          <w:sz w:val="24"/>
          <w:szCs w:val="24"/>
          <w:lang w:val="en-US" w:eastAsia="zh-CN"/>
        </w:rPr>
        <w:t xml:space="preserve"> 2013; </w:t>
      </w:r>
      <w:r w:rsidRPr="002D47D0">
        <w:rPr>
          <w:rFonts w:ascii="Book Antiqua" w:eastAsia="宋体" w:hAnsi="Book Antiqua" w:cs="宋体"/>
          <w:b/>
          <w:bCs/>
          <w:sz w:val="24"/>
          <w:szCs w:val="24"/>
          <w:lang w:val="en-US" w:eastAsia="zh-CN"/>
        </w:rPr>
        <w:t>15</w:t>
      </w:r>
      <w:r w:rsidRPr="002D47D0">
        <w:rPr>
          <w:rFonts w:ascii="Book Antiqua" w:eastAsia="宋体" w:hAnsi="Book Antiqua" w:cs="宋体"/>
          <w:sz w:val="24"/>
          <w:szCs w:val="24"/>
          <w:lang w:val="en-US" w:eastAsia="zh-CN"/>
        </w:rPr>
        <w:t>: 166-177 [PMID: 23550732 DOI: 10.1089/cell.2012.0086</w:t>
      </w:r>
      <w:r w:rsidR="00A07E32">
        <w:rPr>
          <w:rFonts w:ascii="Book Antiqua" w:eastAsia="宋体" w:hAnsi="Book Antiqua" w:cs="宋体" w:hint="eastAsia"/>
          <w:sz w:val="24"/>
          <w:szCs w:val="24"/>
          <w:lang w:val="en-US" w:eastAsia="zh-CN"/>
        </w:rPr>
        <w:t>]</w:t>
      </w:r>
    </w:p>
    <w:p w14:paraId="11A0A24C"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94 </w:t>
      </w:r>
      <w:r w:rsidRPr="002D47D0">
        <w:rPr>
          <w:rFonts w:ascii="Book Antiqua" w:eastAsia="宋体" w:hAnsi="Book Antiqua" w:cs="宋体"/>
          <w:b/>
          <w:bCs/>
          <w:sz w:val="24"/>
          <w:szCs w:val="24"/>
          <w:lang w:val="en-US" w:eastAsia="zh-CN"/>
        </w:rPr>
        <w:t>Xia G</w:t>
      </w:r>
      <w:r w:rsidRPr="002D47D0">
        <w:rPr>
          <w:rFonts w:ascii="Book Antiqua" w:eastAsia="宋体" w:hAnsi="Book Antiqua" w:cs="宋体"/>
          <w:sz w:val="24"/>
          <w:szCs w:val="24"/>
          <w:lang w:val="en-US" w:eastAsia="zh-CN"/>
        </w:rPr>
        <w:t xml:space="preserve">, Ashizawa T. Dynamic changes of nuclear RNA foci in proliferating DM1 cells. </w:t>
      </w:r>
      <w:r w:rsidRPr="002D47D0">
        <w:rPr>
          <w:rFonts w:ascii="Book Antiqua" w:eastAsia="宋体" w:hAnsi="Book Antiqua" w:cs="宋体"/>
          <w:i/>
          <w:iCs/>
          <w:sz w:val="24"/>
          <w:szCs w:val="24"/>
          <w:lang w:val="en-US" w:eastAsia="zh-CN"/>
        </w:rPr>
        <w:t>Histochem Cell Biol</w:t>
      </w:r>
      <w:r w:rsidRPr="002D47D0">
        <w:rPr>
          <w:rFonts w:ascii="Book Antiqua" w:eastAsia="宋体" w:hAnsi="Book Antiqua" w:cs="宋体"/>
          <w:sz w:val="24"/>
          <w:szCs w:val="24"/>
          <w:lang w:val="en-US" w:eastAsia="zh-CN"/>
        </w:rPr>
        <w:t xml:space="preserve"> 2015; </w:t>
      </w:r>
      <w:r w:rsidRPr="002D47D0">
        <w:rPr>
          <w:rFonts w:ascii="Book Antiqua" w:eastAsia="宋体" w:hAnsi="Book Antiqua" w:cs="宋体"/>
          <w:b/>
          <w:bCs/>
          <w:sz w:val="24"/>
          <w:szCs w:val="24"/>
          <w:lang w:val="en-US" w:eastAsia="zh-CN"/>
        </w:rPr>
        <w:t>143</w:t>
      </w:r>
      <w:r w:rsidRPr="002D47D0">
        <w:rPr>
          <w:rFonts w:ascii="Book Antiqua" w:eastAsia="宋体" w:hAnsi="Book Antiqua" w:cs="宋体"/>
          <w:sz w:val="24"/>
          <w:szCs w:val="24"/>
          <w:lang w:val="en-US" w:eastAsia="zh-CN"/>
        </w:rPr>
        <w:t>: 557-564 [PMID: 25715678 DOI: 10.1007/s00418-015-1315-5]</w:t>
      </w:r>
    </w:p>
    <w:p w14:paraId="5A7EED30"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95 </w:t>
      </w:r>
      <w:r w:rsidRPr="002D47D0">
        <w:rPr>
          <w:rFonts w:ascii="Book Antiqua" w:eastAsia="宋体" w:hAnsi="Book Antiqua" w:cs="宋体"/>
          <w:b/>
          <w:bCs/>
          <w:sz w:val="24"/>
          <w:szCs w:val="24"/>
          <w:lang w:val="en-US" w:eastAsia="zh-CN"/>
        </w:rPr>
        <w:t>Rousseau F</w:t>
      </w:r>
      <w:r w:rsidRPr="002D47D0">
        <w:rPr>
          <w:rFonts w:ascii="Book Antiqua" w:eastAsia="宋体" w:hAnsi="Book Antiqua" w:cs="宋体"/>
          <w:sz w:val="24"/>
          <w:szCs w:val="24"/>
          <w:lang w:val="en-US" w:eastAsia="zh-CN"/>
        </w:rPr>
        <w:t xml:space="preserve">, Bonaventure J, Legeai-Mallet L, Pelet A, Rozet JM, Maroteaux P, Le Merrer M, Munnich A. Mutations in the gene encoding fibroblast growth factor receptor-3 in achondroplasia. </w:t>
      </w:r>
      <w:r w:rsidRPr="002D47D0">
        <w:rPr>
          <w:rFonts w:ascii="Book Antiqua" w:eastAsia="宋体" w:hAnsi="Book Antiqua" w:cs="宋体"/>
          <w:i/>
          <w:iCs/>
          <w:sz w:val="24"/>
          <w:szCs w:val="24"/>
          <w:lang w:val="en-US" w:eastAsia="zh-CN"/>
        </w:rPr>
        <w:t>Nature</w:t>
      </w:r>
      <w:r w:rsidRPr="002D47D0">
        <w:rPr>
          <w:rFonts w:ascii="Book Antiqua" w:eastAsia="宋体" w:hAnsi="Book Antiqua" w:cs="宋体"/>
          <w:sz w:val="24"/>
          <w:szCs w:val="24"/>
          <w:lang w:val="en-US" w:eastAsia="zh-CN"/>
        </w:rPr>
        <w:t xml:space="preserve"> 1994; </w:t>
      </w:r>
      <w:r w:rsidRPr="002D47D0">
        <w:rPr>
          <w:rFonts w:ascii="Book Antiqua" w:eastAsia="宋体" w:hAnsi="Book Antiqua" w:cs="宋体"/>
          <w:b/>
          <w:bCs/>
          <w:sz w:val="24"/>
          <w:szCs w:val="24"/>
          <w:lang w:val="en-US" w:eastAsia="zh-CN"/>
        </w:rPr>
        <w:t>371</w:t>
      </w:r>
      <w:r w:rsidRPr="002D47D0">
        <w:rPr>
          <w:rFonts w:ascii="Book Antiqua" w:eastAsia="宋体" w:hAnsi="Book Antiqua" w:cs="宋体"/>
          <w:sz w:val="24"/>
          <w:szCs w:val="24"/>
          <w:lang w:val="en-US" w:eastAsia="zh-CN"/>
        </w:rPr>
        <w:t>: 252-254 [PMID: 8078586]</w:t>
      </w:r>
    </w:p>
    <w:p w14:paraId="525E3163"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lastRenderedPageBreak/>
        <w:t xml:space="preserve">96 </w:t>
      </w:r>
      <w:r w:rsidRPr="002D47D0">
        <w:rPr>
          <w:rFonts w:ascii="Book Antiqua" w:eastAsia="宋体" w:hAnsi="Book Antiqua" w:cs="宋体"/>
          <w:b/>
          <w:bCs/>
          <w:sz w:val="24"/>
          <w:szCs w:val="24"/>
          <w:lang w:val="en-US" w:eastAsia="zh-CN"/>
        </w:rPr>
        <w:t>Shiang R</w:t>
      </w:r>
      <w:r w:rsidRPr="002D47D0">
        <w:rPr>
          <w:rFonts w:ascii="Book Antiqua" w:eastAsia="宋体" w:hAnsi="Book Antiqua" w:cs="宋体"/>
          <w:sz w:val="24"/>
          <w:szCs w:val="24"/>
          <w:lang w:val="en-US" w:eastAsia="zh-CN"/>
        </w:rPr>
        <w:t xml:space="preserve">, Thompson LM, Zhu YZ, Church DM, Fielder TJ, Bocian M, Winokur ST, Wasmuth JJ. Mutations in the transmembrane domain of FGFR3 cause the most common genetic form of dwarfism, achondroplasia. </w:t>
      </w:r>
      <w:r w:rsidRPr="002D47D0">
        <w:rPr>
          <w:rFonts w:ascii="Book Antiqua" w:eastAsia="宋体" w:hAnsi="Book Antiqua" w:cs="宋体"/>
          <w:i/>
          <w:iCs/>
          <w:sz w:val="24"/>
          <w:szCs w:val="24"/>
          <w:lang w:val="en-US" w:eastAsia="zh-CN"/>
        </w:rPr>
        <w:t>Cell</w:t>
      </w:r>
      <w:r w:rsidRPr="002D47D0">
        <w:rPr>
          <w:rFonts w:ascii="Book Antiqua" w:eastAsia="宋体" w:hAnsi="Book Antiqua" w:cs="宋体"/>
          <w:sz w:val="24"/>
          <w:szCs w:val="24"/>
          <w:lang w:val="en-US" w:eastAsia="zh-CN"/>
        </w:rPr>
        <w:t xml:space="preserve"> 1994; </w:t>
      </w:r>
      <w:r w:rsidRPr="002D47D0">
        <w:rPr>
          <w:rFonts w:ascii="Book Antiqua" w:eastAsia="宋体" w:hAnsi="Book Antiqua" w:cs="宋体"/>
          <w:b/>
          <w:bCs/>
          <w:sz w:val="24"/>
          <w:szCs w:val="24"/>
          <w:lang w:val="en-US" w:eastAsia="zh-CN"/>
        </w:rPr>
        <w:t>78</w:t>
      </w:r>
      <w:r w:rsidRPr="002D47D0">
        <w:rPr>
          <w:rFonts w:ascii="Book Antiqua" w:eastAsia="宋体" w:hAnsi="Book Antiqua" w:cs="宋体"/>
          <w:sz w:val="24"/>
          <w:szCs w:val="24"/>
          <w:lang w:val="en-US" w:eastAsia="zh-CN"/>
        </w:rPr>
        <w:t>: 335-342 [PMID: 7913883]</w:t>
      </w:r>
    </w:p>
    <w:p w14:paraId="029992D6"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97 </w:t>
      </w:r>
      <w:r w:rsidRPr="002D47D0">
        <w:rPr>
          <w:rFonts w:ascii="Book Antiqua" w:eastAsia="宋体" w:hAnsi="Book Antiqua" w:cs="宋体"/>
          <w:b/>
          <w:bCs/>
          <w:sz w:val="24"/>
          <w:szCs w:val="24"/>
          <w:lang w:val="en-US" w:eastAsia="zh-CN"/>
        </w:rPr>
        <w:t>Yamashita A</w:t>
      </w:r>
      <w:r w:rsidRPr="002D47D0">
        <w:rPr>
          <w:rFonts w:ascii="Book Antiqua" w:eastAsia="宋体" w:hAnsi="Book Antiqua" w:cs="宋体"/>
          <w:sz w:val="24"/>
          <w:szCs w:val="24"/>
          <w:lang w:val="en-US" w:eastAsia="zh-CN"/>
        </w:rPr>
        <w:t xml:space="preserve">, Morioka M, Kishi H, Kimura T, Yahara Y, Okada M, Fujita K, Sawai H, Ikegawa S, Tsumaki N. Statin treatment rescues FGFR3 skeletal dysplasia phenotypes. </w:t>
      </w:r>
      <w:r w:rsidRPr="002D47D0">
        <w:rPr>
          <w:rFonts w:ascii="Book Antiqua" w:eastAsia="宋体" w:hAnsi="Book Antiqua" w:cs="宋体"/>
          <w:i/>
          <w:iCs/>
          <w:sz w:val="24"/>
          <w:szCs w:val="24"/>
          <w:lang w:val="en-US" w:eastAsia="zh-CN"/>
        </w:rPr>
        <w:t>Nature</w:t>
      </w:r>
      <w:r w:rsidRPr="002D47D0">
        <w:rPr>
          <w:rFonts w:ascii="Book Antiqua" w:eastAsia="宋体" w:hAnsi="Book Antiqua" w:cs="宋体"/>
          <w:sz w:val="24"/>
          <w:szCs w:val="24"/>
          <w:lang w:val="en-US" w:eastAsia="zh-CN"/>
        </w:rPr>
        <w:t xml:space="preserve"> 2014; </w:t>
      </w:r>
      <w:r w:rsidRPr="002D47D0">
        <w:rPr>
          <w:rFonts w:ascii="Book Antiqua" w:eastAsia="宋体" w:hAnsi="Book Antiqua" w:cs="宋体"/>
          <w:b/>
          <w:bCs/>
          <w:sz w:val="24"/>
          <w:szCs w:val="24"/>
          <w:lang w:val="en-US" w:eastAsia="zh-CN"/>
        </w:rPr>
        <w:t>513</w:t>
      </w:r>
      <w:r w:rsidRPr="002D47D0">
        <w:rPr>
          <w:rFonts w:ascii="Book Antiqua" w:eastAsia="宋体" w:hAnsi="Book Antiqua" w:cs="宋体"/>
          <w:sz w:val="24"/>
          <w:szCs w:val="24"/>
          <w:lang w:val="en-US" w:eastAsia="zh-CN"/>
        </w:rPr>
        <w:t>: 507-511 [PMID: 25231866 DOI: 10.1038/nature13775]</w:t>
      </w:r>
    </w:p>
    <w:p w14:paraId="58A2D67C"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98 </w:t>
      </w:r>
      <w:r w:rsidRPr="002D47D0">
        <w:rPr>
          <w:rFonts w:ascii="Book Antiqua" w:eastAsia="宋体" w:hAnsi="Book Antiqua" w:cs="宋体"/>
          <w:b/>
          <w:bCs/>
          <w:sz w:val="24"/>
          <w:szCs w:val="24"/>
          <w:lang w:val="en-US" w:eastAsia="zh-CN"/>
        </w:rPr>
        <w:t>Karagiannis P</w:t>
      </w:r>
      <w:r w:rsidRPr="002D47D0">
        <w:rPr>
          <w:rFonts w:ascii="Book Antiqua" w:eastAsia="宋体" w:hAnsi="Book Antiqua" w:cs="宋体"/>
          <w:sz w:val="24"/>
          <w:szCs w:val="24"/>
          <w:lang w:val="en-US" w:eastAsia="zh-CN"/>
        </w:rPr>
        <w:t xml:space="preserve">, Tsumaki N. Cell reprogramming for skeletal dysplasia drug repositioning. </w:t>
      </w:r>
      <w:r w:rsidRPr="002D47D0">
        <w:rPr>
          <w:rFonts w:ascii="Book Antiqua" w:eastAsia="宋体" w:hAnsi="Book Antiqua" w:cs="宋体"/>
          <w:i/>
          <w:iCs/>
          <w:sz w:val="24"/>
          <w:szCs w:val="24"/>
          <w:lang w:val="en-US" w:eastAsia="zh-CN"/>
        </w:rPr>
        <w:t>Cell Cycle</w:t>
      </w:r>
      <w:r w:rsidRPr="002D47D0">
        <w:rPr>
          <w:rFonts w:ascii="Book Antiqua" w:eastAsia="宋体" w:hAnsi="Book Antiqua" w:cs="宋体"/>
          <w:sz w:val="24"/>
          <w:szCs w:val="24"/>
          <w:lang w:val="en-US" w:eastAsia="zh-CN"/>
        </w:rPr>
        <w:t xml:space="preserve"> 2014; </w:t>
      </w:r>
      <w:r w:rsidRPr="002D47D0">
        <w:rPr>
          <w:rFonts w:ascii="Book Antiqua" w:eastAsia="宋体" w:hAnsi="Book Antiqua" w:cs="宋体"/>
          <w:b/>
          <w:bCs/>
          <w:sz w:val="24"/>
          <w:szCs w:val="24"/>
          <w:lang w:val="en-US" w:eastAsia="zh-CN"/>
        </w:rPr>
        <w:t>13</w:t>
      </w:r>
      <w:r w:rsidRPr="002D47D0">
        <w:rPr>
          <w:rFonts w:ascii="Book Antiqua" w:eastAsia="宋体" w:hAnsi="Book Antiqua" w:cs="宋体"/>
          <w:sz w:val="24"/>
          <w:szCs w:val="24"/>
          <w:lang w:val="en-US" w:eastAsia="zh-CN"/>
        </w:rPr>
        <w:t>: 3791-3792 [PMID: 25426543 DOI: 10.4161/15384101.2014.989944]</w:t>
      </w:r>
    </w:p>
    <w:p w14:paraId="7A0B3C78"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99 </w:t>
      </w:r>
      <w:r w:rsidRPr="002D47D0">
        <w:rPr>
          <w:rFonts w:ascii="Book Antiqua" w:eastAsia="宋体" w:hAnsi="Book Antiqua" w:cs="宋体"/>
          <w:b/>
          <w:bCs/>
          <w:sz w:val="24"/>
          <w:szCs w:val="24"/>
          <w:lang w:val="en-US" w:eastAsia="zh-CN"/>
        </w:rPr>
        <w:t>Rashid ST</w:t>
      </w:r>
      <w:r w:rsidRPr="002D47D0">
        <w:rPr>
          <w:rFonts w:ascii="Book Antiqua" w:eastAsia="宋体" w:hAnsi="Book Antiqua" w:cs="宋体"/>
          <w:sz w:val="24"/>
          <w:szCs w:val="24"/>
          <w:lang w:val="en-US" w:eastAsia="zh-CN"/>
        </w:rPr>
        <w:t xml:space="preserve">, Corbineau S, Hannan N, Marciniak SJ, Miranda E, Alexander G, Huang-Doran I, Griffin J, Ahrlund-Richter L, Skepper J, Semple R, Weber A, Lomas DA, Vallier L. Modeling inherited metabolic disorders of the liver using human induced pluripotent stem cells. </w:t>
      </w:r>
      <w:r w:rsidRPr="002D47D0">
        <w:rPr>
          <w:rFonts w:ascii="Book Antiqua" w:eastAsia="宋体" w:hAnsi="Book Antiqua" w:cs="宋体"/>
          <w:i/>
          <w:iCs/>
          <w:sz w:val="24"/>
          <w:szCs w:val="24"/>
          <w:lang w:val="en-US" w:eastAsia="zh-CN"/>
        </w:rPr>
        <w:t>J Clin Invest</w:t>
      </w:r>
      <w:r w:rsidRPr="002D47D0">
        <w:rPr>
          <w:rFonts w:ascii="Book Antiqua" w:eastAsia="宋体" w:hAnsi="Book Antiqua" w:cs="宋体"/>
          <w:sz w:val="24"/>
          <w:szCs w:val="24"/>
          <w:lang w:val="en-US" w:eastAsia="zh-CN"/>
        </w:rPr>
        <w:t xml:space="preserve"> 2010; </w:t>
      </w:r>
      <w:r w:rsidRPr="002D47D0">
        <w:rPr>
          <w:rFonts w:ascii="Book Antiqua" w:eastAsia="宋体" w:hAnsi="Book Antiqua" w:cs="宋体"/>
          <w:b/>
          <w:bCs/>
          <w:sz w:val="24"/>
          <w:szCs w:val="24"/>
          <w:lang w:val="en-US" w:eastAsia="zh-CN"/>
        </w:rPr>
        <w:t>120</w:t>
      </w:r>
      <w:r w:rsidRPr="002D47D0">
        <w:rPr>
          <w:rFonts w:ascii="Book Antiqua" w:eastAsia="宋体" w:hAnsi="Book Antiqua" w:cs="宋体"/>
          <w:sz w:val="24"/>
          <w:szCs w:val="24"/>
          <w:lang w:val="en-US" w:eastAsia="zh-CN"/>
        </w:rPr>
        <w:t>: 3127-3136 [PMID: 20739751 DOI: 10.1172/JCI43122]</w:t>
      </w:r>
    </w:p>
    <w:p w14:paraId="1C1BCE3E"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100 </w:t>
      </w:r>
      <w:r w:rsidRPr="002D47D0">
        <w:rPr>
          <w:rFonts w:ascii="Book Antiqua" w:eastAsia="宋体" w:hAnsi="Book Antiqua" w:cs="宋体"/>
          <w:b/>
          <w:bCs/>
          <w:sz w:val="24"/>
          <w:szCs w:val="24"/>
          <w:lang w:val="en-US" w:eastAsia="zh-CN"/>
        </w:rPr>
        <w:t>Cayo MA</w:t>
      </w:r>
      <w:r w:rsidRPr="002D47D0">
        <w:rPr>
          <w:rFonts w:ascii="Book Antiqua" w:eastAsia="宋体" w:hAnsi="Book Antiqua" w:cs="宋体"/>
          <w:sz w:val="24"/>
          <w:szCs w:val="24"/>
          <w:lang w:val="en-US" w:eastAsia="zh-CN"/>
        </w:rPr>
        <w:t xml:space="preserve">, Cai J, DeLaForest A, Noto FK, Nagaoka M, Clark BS, Collery RF, Si-Tayeb K, Duncan SA. JD induced pluripotent stem cell-derived hepatocytes faithfully recapitulate the pathophysiology of familial hypercholesterolemia. </w:t>
      </w:r>
      <w:r w:rsidRPr="002D47D0">
        <w:rPr>
          <w:rFonts w:ascii="Book Antiqua" w:eastAsia="宋体" w:hAnsi="Book Antiqua" w:cs="宋体"/>
          <w:i/>
          <w:iCs/>
          <w:sz w:val="24"/>
          <w:szCs w:val="24"/>
          <w:lang w:val="en-US" w:eastAsia="zh-CN"/>
        </w:rPr>
        <w:t>Hepatology</w:t>
      </w:r>
      <w:r w:rsidRPr="002D47D0">
        <w:rPr>
          <w:rFonts w:ascii="Book Antiqua" w:eastAsia="宋体" w:hAnsi="Book Antiqua" w:cs="宋体"/>
          <w:sz w:val="24"/>
          <w:szCs w:val="24"/>
          <w:lang w:val="en-US" w:eastAsia="zh-CN"/>
        </w:rPr>
        <w:t xml:space="preserve"> 2012; </w:t>
      </w:r>
      <w:r w:rsidRPr="002D47D0">
        <w:rPr>
          <w:rFonts w:ascii="Book Antiqua" w:eastAsia="宋体" w:hAnsi="Book Antiqua" w:cs="宋体"/>
          <w:b/>
          <w:bCs/>
          <w:sz w:val="24"/>
          <w:szCs w:val="24"/>
          <w:lang w:val="en-US" w:eastAsia="zh-CN"/>
        </w:rPr>
        <w:t>56</w:t>
      </w:r>
      <w:r w:rsidRPr="002D47D0">
        <w:rPr>
          <w:rFonts w:ascii="Book Antiqua" w:eastAsia="宋体" w:hAnsi="Book Antiqua" w:cs="宋体"/>
          <w:sz w:val="24"/>
          <w:szCs w:val="24"/>
          <w:lang w:val="en-US" w:eastAsia="zh-CN"/>
        </w:rPr>
        <w:t>: 2163-2171 [PMID: 22653811 DOI: 10.1002/hep.25871]</w:t>
      </w:r>
    </w:p>
    <w:p w14:paraId="71C3E3BB"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101 </w:t>
      </w:r>
      <w:r w:rsidRPr="002D47D0">
        <w:rPr>
          <w:rFonts w:ascii="Book Antiqua" w:eastAsia="宋体" w:hAnsi="Book Antiqua" w:cs="宋体"/>
          <w:b/>
          <w:bCs/>
          <w:sz w:val="24"/>
          <w:szCs w:val="24"/>
          <w:lang w:val="en-US" w:eastAsia="zh-CN"/>
        </w:rPr>
        <w:t>Fattahi F</w:t>
      </w:r>
      <w:r w:rsidRPr="002D47D0">
        <w:rPr>
          <w:rFonts w:ascii="Book Antiqua" w:eastAsia="宋体" w:hAnsi="Book Antiqua" w:cs="宋体"/>
          <w:sz w:val="24"/>
          <w:szCs w:val="24"/>
          <w:lang w:val="en-US" w:eastAsia="zh-CN"/>
        </w:rPr>
        <w:t xml:space="preserve">, Asgari S, Pournasr B, Seifinejad A, Totonchi M, Taei A, Aghdami N, Salekdeh GH, Baharvand H. Disease-corrected hepatocyte-like cells from familial hypercholesterolemia-induced pluripotent stem cells. </w:t>
      </w:r>
      <w:r w:rsidRPr="002D47D0">
        <w:rPr>
          <w:rFonts w:ascii="Book Antiqua" w:eastAsia="宋体" w:hAnsi="Book Antiqua" w:cs="宋体"/>
          <w:i/>
          <w:iCs/>
          <w:sz w:val="24"/>
          <w:szCs w:val="24"/>
          <w:lang w:val="en-US" w:eastAsia="zh-CN"/>
        </w:rPr>
        <w:t>Mol Biotechnol</w:t>
      </w:r>
      <w:r w:rsidRPr="002D47D0">
        <w:rPr>
          <w:rFonts w:ascii="Book Antiqua" w:eastAsia="宋体" w:hAnsi="Book Antiqua" w:cs="宋体"/>
          <w:sz w:val="24"/>
          <w:szCs w:val="24"/>
          <w:lang w:val="en-US" w:eastAsia="zh-CN"/>
        </w:rPr>
        <w:t xml:space="preserve"> 2013; </w:t>
      </w:r>
      <w:r w:rsidRPr="002D47D0">
        <w:rPr>
          <w:rFonts w:ascii="Book Antiqua" w:eastAsia="宋体" w:hAnsi="Book Antiqua" w:cs="宋体"/>
          <w:b/>
          <w:bCs/>
          <w:sz w:val="24"/>
          <w:szCs w:val="24"/>
          <w:lang w:val="en-US" w:eastAsia="zh-CN"/>
        </w:rPr>
        <w:t>54</w:t>
      </w:r>
      <w:r w:rsidRPr="002D47D0">
        <w:rPr>
          <w:rFonts w:ascii="Book Antiqua" w:eastAsia="宋体" w:hAnsi="Book Antiqua" w:cs="宋体"/>
          <w:sz w:val="24"/>
          <w:szCs w:val="24"/>
          <w:lang w:val="en-US" w:eastAsia="zh-CN"/>
        </w:rPr>
        <w:t>: 863-873 [PMID: 23247991 DOI: 10.1007/s12033-012-9635-3]</w:t>
      </w:r>
    </w:p>
    <w:p w14:paraId="03047A84"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102 </w:t>
      </w:r>
      <w:r w:rsidRPr="002D47D0">
        <w:rPr>
          <w:rFonts w:ascii="Book Antiqua" w:eastAsia="宋体" w:hAnsi="Book Antiqua" w:cs="宋体"/>
          <w:b/>
          <w:bCs/>
          <w:sz w:val="24"/>
          <w:szCs w:val="24"/>
          <w:lang w:val="en-US" w:eastAsia="zh-CN"/>
        </w:rPr>
        <w:t>Moretti A</w:t>
      </w:r>
      <w:r w:rsidRPr="002D47D0">
        <w:rPr>
          <w:rFonts w:ascii="Book Antiqua" w:eastAsia="宋体" w:hAnsi="Book Antiqua" w:cs="宋体"/>
          <w:sz w:val="24"/>
          <w:szCs w:val="24"/>
          <w:lang w:val="en-US" w:eastAsia="zh-CN"/>
        </w:rPr>
        <w:t xml:space="preserve">, Bellin M, Welling A, Jung CB, Lam JT, Bott-Flügel L, Dorn T, Goedel A, Höhnke C, Hofmann F, Seyfarth M, Sinnecker D, Schömig A, Laugwitz KL. </w:t>
      </w:r>
      <w:r w:rsidRPr="002D47D0">
        <w:rPr>
          <w:rFonts w:ascii="Book Antiqua" w:eastAsia="宋体" w:hAnsi="Book Antiqua" w:cs="宋体"/>
          <w:sz w:val="24"/>
          <w:szCs w:val="24"/>
          <w:lang w:val="en-US" w:eastAsia="zh-CN"/>
        </w:rPr>
        <w:lastRenderedPageBreak/>
        <w:t xml:space="preserve">Patient-specific induced pluripotent stem-cell models for long-QT syndrome. </w:t>
      </w:r>
      <w:r w:rsidRPr="002D47D0">
        <w:rPr>
          <w:rFonts w:ascii="Book Antiqua" w:eastAsia="宋体" w:hAnsi="Book Antiqua" w:cs="宋体"/>
          <w:i/>
          <w:iCs/>
          <w:sz w:val="24"/>
          <w:szCs w:val="24"/>
          <w:lang w:val="en-US" w:eastAsia="zh-CN"/>
        </w:rPr>
        <w:t>N Engl J Med</w:t>
      </w:r>
      <w:r w:rsidRPr="002D47D0">
        <w:rPr>
          <w:rFonts w:ascii="Book Antiqua" w:eastAsia="宋体" w:hAnsi="Book Antiqua" w:cs="宋体"/>
          <w:sz w:val="24"/>
          <w:szCs w:val="24"/>
          <w:lang w:val="en-US" w:eastAsia="zh-CN"/>
        </w:rPr>
        <w:t xml:space="preserve"> 2010; </w:t>
      </w:r>
      <w:r w:rsidRPr="002D47D0">
        <w:rPr>
          <w:rFonts w:ascii="Book Antiqua" w:eastAsia="宋体" w:hAnsi="Book Antiqua" w:cs="宋体"/>
          <w:b/>
          <w:bCs/>
          <w:sz w:val="24"/>
          <w:szCs w:val="24"/>
          <w:lang w:val="en-US" w:eastAsia="zh-CN"/>
        </w:rPr>
        <w:t>363</w:t>
      </w:r>
      <w:r w:rsidRPr="002D47D0">
        <w:rPr>
          <w:rFonts w:ascii="Book Antiqua" w:eastAsia="宋体" w:hAnsi="Book Antiqua" w:cs="宋体"/>
          <w:sz w:val="24"/>
          <w:szCs w:val="24"/>
          <w:lang w:val="en-US" w:eastAsia="zh-CN"/>
        </w:rPr>
        <w:t>: 1397-1409 [PMID: 20660394 DOI: 10.1056/NEJMoa0908679]</w:t>
      </w:r>
    </w:p>
    <w:p w14:paraId="5DDCDDE9"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103 </w:t>
      </w:r>
      <w:r w:rsidRPr="002D47D0">
        <w:rPr>
          <w:rFonts w:ascii="Book Antiqua" w:eastAsia="宋体" w:hAnsi="Book Antiqua" w:cs="宋体"/>
          <w:b/>
          <w:bCs/>
          <w:sz w:val="24"/>
          <w:szCs w:val="24"/>
          <w:lang w:val="en-US" w:eastAsia="zh-CN"/>
        </w:rPr>
        <w:t>Pa</w:t>
      </w:r>
      <w:r w:rsidRPr="002D47D0">
        <w:rPr>
          <w:rFonts w:ascii="Book Antiqua" w:eastAsia="MS Mincho" w:hAnsi="Book Antiqua" w:cs="MS Mincho"/>
          <w:b/>
          <w:bCs/>
          <w:sz w:val="24"/>
          <w:szCs w:val="24"/>
          <w:lang w:val="en-US" w:eastAsia="zh-CN"/>
        </w:rPr>
        <w:t>ş</w:t>
      </w:r>
      <w:r w:rsidRPr="002D47D0">
        <w:rPr>
          <w:rFonts w:ascii="Book Antiqua" w:eastAsia="宋体" w:hAnsi="Book Antiqua" w:cs="宋体"/>
          <w:b/>
          <w:bCs/>
          <w:sz w:val="24"/>
          <w:szCs w:val="24"/>
          <w:lang w:val="en-US" w:eastAsia="zh-CN"/>
        </w:rPr>
        <w:t>ca SP</w:t>
      </w:r>
      <w:r w:rsidRPr="002D47D0">
        <w:rPr>
          <w:rFonts w:ascii="Book Antiqua" w:eastAsia="宋体" w:hAnsi="Book Antiqua" w:cs="宋体"/>
          <w:sz w:val="24"/>
          <w:szCs w:val="24"/>
          <w:lang w:val="en-US" w:eastAsia="zh-CN"/>
        </w:rPr>
        <w:t>, Portmann T, Voineagu I, Yazawa M, Shcheglovitov A, Pa</w:t>
      </w:r>
      <w:r w:rsidRPr="002D47D0">
        <w:rPr>
          <w:rFonts w:ascii="Book Antiqua" w:eastAsia="MS Mincho" w:hAnsi="Book Antiqua" w:cs="MS Mincho"/>
          <w:sz w:val="24"/>
          <w:szCs w:val="24"/>
          <w:lang w:val="en-US" w:eastAsia="zh-CN"/>
        </w:rPr>
        <w:t>ş</w:t>
      </w:r>
      <w:r w:rsidRPr="002D47D0">
        <w:rPr>
          <w:rFonts w:ascii="Book Antiqua" w:eastAsia="宋体" w:hAnsi="Book Antiqua" w:cs="宋体"/>
          <w:sz w:val="24"/>
          <w:szCs w:val="24"/>
          <w:lang w:val="en-US" w:eastAsia="zh-CN"/>
        </w:rPr>
        <w:t xml:space="preserve">ca AM, Cord B, Palmer TD, Chikahisa S, Nishino S, Bernstein JA, Hallmayer J, Geschwind DH, Dolmetsch RE. Using iPSC-derived neurons to uncover cellular phenotypes associated with Timothy syndrome. </w:t>
      </w:r>
      <w:r w:rsidRPr="002D47D0">
        <w:rPr>
          <w:rFonts w:ascii="Book Antiqua" w:eastAsia="宋体" w:hAnsi="Book Antiqua" w:cs="宋体"/>
          <w:i/>
          <w:iCs/>
          <w:sz w:val="24"/>
          <w:szCs w:val="24"/>
          <w:lang w:val="en-US" w:eastAsia="zh-CN"/>
        </w:rPr>
        <w:t>Nat Med</w:t>
      </w:r>
      <w:r w:rsidRPr="002D47D0">
        <w:rPr>
          <w:rFonts w:ascii="Book Antiqua" w:eastAsia="宋体" w:hAnsi="Book Antiqua" w:cs="宋体"/>
          <w:sz w:val="24"/>
          <w:szCs w:val="24"/>
          <w:lang w:val="en-US" w:eastAsia="zh-CN"/>
        </w:rPr>
        <w:t xml:space="preserve"> 2011; </w:t>
      </w:r>
      <w:r w:rsidRPr="002D47D0">
        <w:rPr>
          <w:rFonts w:ascii="Book Antiqua" w:eastAsia="宋体" w:hAnsi="Book Antiqua" w:cs="宋体"/>
          <w:b/>
          <w:bCs/>
          <w:sz w:val="24"/>
          <w:szCs w:val="24"/>
          <w:lang w:val="en-US" w:eastAsia="zh-CN"/>
        </w:rPr>
        <w:t>17</w:t>
      </w:r>
      <w:r w:rsidRPr="002D47D0">
        <w:rPr>
          <w:rFonts w:ascii="Book Antiqua" w:eastAsia="宋体" w:hAnsi="Book Antiqua" w:cs="宋体"/>
          <w:sz w:val="24"/>
          <w:szCs w:val="24"/>
          <w:lang w:val="en-US" w:eastAsia="zh-CN"/>
        </w:rPr>
        <w:t>: 1657-1662 [PMID: 22120178 DOI: 10.1038/nm.2576]</w:t>
      </w:r>
    </w:p>
    <w:p w14:paraId="7D3A2A2E"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104 </w:t>
      </w:r>
      <w:r w:rsidRPr="002D47D0">
        <w:rPr>
          <w:rFonts w:ascii="Book Antiqua" w:eastAsia="宋体" w:hAnsi="Book Antiqua" w:cs="宋体"/>
          <w:b/>
          <w:bCs/>
          <w:sz w:val="24"/>
          <w:szCs w:val="24"/>
          <w:lang w:val="en-US" w:eastAsia="zh-CN"/>
        </w:rPr>
        <w:t>Tian Y</w:t>
      </w:r>
      <w:r w:rsidRPr="002D47D0">
        <w:rPr>
          <w:rFonts w:ascii="Book Antiqua" w:eastAsia="宋体" w:hAnsi="Book Antiqua" w:cs="宋体"/>
          <w:sz w:val="24"/>
          <w:szCs w:val="24"/>
          <w:lang w:val="en-US" w:eastAsia="zh-CN"/>
        </w:rPr>
        <w:t>, Voineagu I, Pa</w:t>
      </w:r>
      <w:r w:rsidRPr="002D47D0">
        <w:rPr>
          <w:rFonts w:ascii="Book Antiqua" w:eastAsia="MS Mincho" w:hAnsi="Book Antiqua" w:cs="MS Mincho"/>
          <w:sz w:val="24"/>
          <w:szCs w:val="24"/>
          <w:lang w:val="en-US" w:eastAsia="zh-CN"/>
        </w:rPr>
        <w:t>ş</w:t>
      </w:r>
      <w:r w:rsidRPr="002D47D0">
        <w:rPr>
          <w:rFonts w:ascii="Book Antiqua" w:eastAsia="宋体" w:hAnsi="Book Antiqua" w:cs="宋体"/>
          <w:sz w:val="24"/>
          <w:szCs w:val="24"/>
          <w:lang w:val="en-US" w:eastAsia="zh-CN"/>
        </w:rPr>
        <w:t xml:space="preserve">ca SP, Won H, Chandran V, Horvath S, Dolmetsch RE, Geschwind DH. Alteration in basal and depolarization induced transcriptional network in iPSC derived neurons from Timothy syndrome. </w:t>
      </w:r>
      <w:r w:rsidRPr="002D47D0">
        <w:rPr>
          <w:rFonts w:ascii="Book Antiqua" w:eastAsia="宋体" w:hAnsi="Book Antiqua" w:cs="宋体"/>
          <w:i/>
          <w:iCs/>
          <w:sz w:val="24"/>
          <w:szCs w:val="24"/>
          <w:lang w:val="en-US" w:eastAsia="zh-CN"/>
        </w:rPr>
        <w:t>Genome Med</w:t>
      </w:r>
      <w:r w:rsidRPr="002D47D0">
        <w:rPr>
          <w:rFonts w:ascii="Book Antiqua" w:eastAsia="宋体" w:hAnsi="Book Antiqua" w:cs="宋体"/>
          <w:sz w:val="24"/>
          <w:szCs w:val="24"/>
          <w:lang w:val="en-US" w:eastAsia="zh-CN"/>
        </w:rPr>
        <w:t xml:space="preserve"> 2014; </w:t>
      </w:r>
      <w:r w:rsidRPr="002D47D0">
        <w:rPr>
          <w:rFonts w:ascii="Book Antiqua" w:eastAsia="宋体" w:hAnsi="Book Antiqua" w:cs="宋体"/>
          <w:b/>
          <w:bCs/>
          <w:sz w:val="24"/>
          <w:szCs w:val="24"/>
          <w:lang w:val="en-US" w:eastAsia="zh-CN"/>
        </w:rPr>
        <w:t>6</w:t>
      </w:r>
      <w:r w:rsidRPr="002D47D0">
        <w:rPr>
          <w:rFonts w:ascii="Book Antiqua" w:eastAsia="宋体" w:hAnsi="Book Antiqua" w:cs="宋体"/>
          <w:sz w:val="24"/>
          <w:szCs w:val="24"/>
          <w:lang w:val="en-US" w:eastAsia="zh-CN"/>
        </w:rPr>
        <w:t>: 75 [PMID: 25360157 DOI: 10.1186/s13073-014-0075-5]</w:t>
      </w:r>
    </w:p>
    <w:p w14:paraId="3B712531"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105 </w:t>
      </w:r>
      <w:r w:rsidRPr="002D47D0">
        <w:rPr>
          <w:rFonts w:ascii="Book Antiqua" w:eastAsia="宋体" w:hAnsi="Book Antiqua" w:cs="宋体"/>
          <w:b/>
          <w:bCs/>
          <w:sz w:val="24"/>
          <w:szCs w:val="24"/>
          <w:lang w:val="en-US" w:eastAsia="zh-CN"/>
        </w:rPr>
        <w:t>Wirth B</w:t>
      </w:r>
      <w:r w:rsidRPr="002D47D0">
        <w:rPr>
          <w:rFonts w:ascii="Book Antiqua" w:eastAsia="宋体" w:hAnsi="Book Antiqua" w:cs="宋体"/>
          <w:sz w:val="24"/>
          <w:szCs w:val="24"/>
          <w:lang w:val="en-US" w:eastAsia="zh-CN"/>
        </w:rPr>
        <w:t xml:space="preserve">, Herz M, Wetter A, Moskau S, Hahnen E, Rudnik-Schöneborn S, Wienker T, Zerres K. Quantitative analysis of survival motor neuron copies: identification of subtle SMN1 mutations in patients with spinal muscular atrophy, genotype-phenotype correlation, and implications for genetic counseling. </w:t>
      </w:r>
      <w:r w:rsidRPr="002D47D0">
        <w:rPr>
          <w:rFonts w:ascii="Book Antiqua" w:eastAsia="宋体" w:hAnsi="Book Antiqua" w:cs="宋体"/>
          <w:i/>
          <w:iCs/>
          <w:sz w:val="24"/>
          <w:szCs w:val="24"/>
          <w:lang w:val="en-US" w:eastAsia="zh-CN"/>
        </w:rPr>
        <w:t>Am J Hum Genet</w:t>
      </w:r>
      <w:r w:rsidRPr="002D47D0">
        <w:rPr>
          <w:rFonts w:ascii="Book Antiqua" w:eastAsia="宋体" w:hAnsi="Book Antiqua" w:cs="宋体"/>
          <w:sz w:val="24"/>
          <w:szCs w:val="24"/>
          <w:lang w:val="en-US" w:eastAsia="zh-CN"/>
        </w:rPr>
        <w:t xml:space="preserve"> 1999; </w:t>
      </w:r>
      <w:r w:rsidRPr="002D47D0">
        <w:rPr>
          <w:rFonts w:ascii="Book Antiqua" w:eastAsia="宋体" w:hAnsi="Book Antiqua" w:cs="宋体"/>
          <w:b/>
          <w:bCs/>
          <w:sz w:val="24"/>
          <w:szCs w:val="24"/>
          <w:lang w:val="en-US" w:eastAsia="zh-CN"/>
        </w:rPr>
        <w:t>64</w:t>
      </w:r>
      <w:r w:rsidRPr="002D47D0">
        <w:rPr>
          <w:rFonts w:ascii="Book Antiqua" w:eastAsia="宋体" w:hAnsi="Book Antiqua" w:cs="宋体"/>
          <w:sz w:val="24"/>
          <w:szCs w:val="24"/>
          <w:lang w:val="en-US" w:eastAsia="zh-CN"/>
        </w:rPr>
        <w:t>: 1340-1356 [PMID: 10205265]</w:t>
      </w:r>
    </w:p>
    <w:p w14:paraId="7EAC93A7"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106 </w:t>
      </w:r>
      <w:r w:rsidRPr="002D47D0">
        <w:rPr>
          <w:rFonts w:ascii="Book Antiqua" w:eastAsia="宋体" w:hAnsi="Book Antiqua" w:cs="宋体"/>
          <w:b/>
          <w:bCs/>
          <w:sz w:val="24"/>
          <w:szCs w:val="24"/>
          <w:lang w:val="en-US" w:eastAsia="zh-CN"/>
        </w:rPr>
        <w:t>Munsat TL</w:t>
      </w:r>
      <w:r w:rsidRPr="002D47D0">
        <w:rPr>
          <w:rFonts w:ascii="Book Antiqua" w:eastAsia="宋体" w:hAnsi="Book Antiqua" w:cs="宋体"/>
          <w:sz w:val="24"/>
          <w:szCs w:val="24"/>
          <w:lang w:val="en-US" w:eastAsia="zh-CN"/>
        </w:rPr>
        <w:t xml:space="preserve">, Davies KE. </w:t>
      </w:r>
      <w:proofErr w:type="gramStart"/>
      <w:r w:rsidRPr="002D47D0">
        <w:rPr>
          <w:rFonts w:ascii="Book Antiqua" w:eastAsia="宋体" w:hAnsi="Book Antiqua" w:cs="宋体"/>
          <w:sz w:val="24"/>
          <w:szCs w:val="24"/>
          <w:lang w:val="en-US" w:eastAsia="zh-CN"/>
        </w:rPr>
        <w:t>International SMA consortium meeting.</w:t>
      </w:r>
      <w:proofErr w:type="gramEnd"/>
      <w:r w:rsidRPr="002D47D0">
        <w:rPr>
          <w:rFonts w:ascii="Book Antiqua" w:eastAsia="宋体" w:hAnsi="Book Antiqua" w:cs="宋体"/>
          <w:sz w:val="24"/>
          <w:szCs w:val="24"/>
          <w:lang w:val="en-US" w:eastAsia="zh-CN"/>
        </w:rPr>
        <w:t xml:space="preserve"> </w:t>
      </w:r>
      <w:proofErr w:type="gramStart"/>
      <w:r w:rsidRPr="002D47D0">
        <w:rPr>
          <w:rFonts w:ascii="Book Antiqua" w:eastAsia="宋体" w:hAnsi="Book Antiqua" w:cs="宋体"/>
          <w:sz w:val="24"/>
          <w:szCs w:val="24"/>
          <w:lang w:val="en-US" w:eastAsia="zh-CN"/>
        </w:rPr>
        <w:t>(26-28 June 1992, Bonn, Germany).</w:t>
      </w:r>
      <w:proofErr w:type="gramEnd"/>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i/>
          <w:iCs/>
          <w:sz w:val="24"/>
          <w:szCs w:val="24"/>
          <w:lang w:val="en-US" w:eastAsia="zh-CN"/>
        </w:rPr>
        <w:t>Neuromuscul Disord</w:t>
      </w:r>
      <w:r w:rsidRPr="002D47D0">
        <w:rPr>
          <w:rFonts w:ascii="Book Antiqua" w:eastAsia="宋体" w:hAnsi="Book Antiqua" w:cs="宋体"/>
          <w:sz w:val="24"/>
          <w:szCs w:val="24"/>
          <w:lang w:val="en-US" w:eastAsia="zh-CN"/>
        </w:rPr>
        <w:t xml:space="preserve"> 1992; </w:t>
      </w:r>
      <w:r w:rsidRPr="002D47D0">
        <w:rPr>
          <w:rFonts w:ascii="Book Antiqua" w:eastAsia="宋体" w:hAnsi="Book Antiqua" w:cs="宋体"/>
          <w:b/>
          <w:bCs/>
          <w:sz w:val="24"/>
          <w:szCs w:val="24"/>
          <w:lang w:val="en-US" w:eastAsia="zh-CN"/>
        </w:rPr>
        <w:t>2</w:t>
      </w:r>
      <w:r w:rsidRPr="002D47D0">
        <w:rPr>
          <w:rFonts w:ascii="Book Antiqua" w:eastAsia="宋体" w:hAnsi="Book Antiqua" w:cs="宋体"/>
          <w:sz w:val="24"/>
          <w:szCs w:val="24"/>
          <w:lang w:val="en-US" w:eastAsia="zh-CN"/>
        </w:rPr>
        <w:t>: 423-428 [PMID: 1300191]</w:t>
      </w:r>
    </w:p>
    <w:p w14:paraId="3DA9591E"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107 </w:t>
      </w:r>
      <w:r w:rsidRPr="002D47D0">
        <w:rPr>
          <w:rFonts w:ascii="Book Antiqua" w:eastAsia="宋体" w:hAnsi="Book Antiqua" w:cs="宋体"/>
          <w:b/>
          <w:bCs/>
          <w:sz w:val="24"/>
          <w:szCs w:val="24"/>
          <w:lang w:val="en-US" w:eastAsia="zh-CN"/>
        </w:rPr>
        <w:t>Iannaccone ST</w:t>
      </w:r>
      <w:r w:rsidRPr="002D47D0">
        <w:rPr>
          <w:rFonts w:ascii="Book Antiqua" w:eastAsia="宋体" w:hAnsi="Book Antiqua" w:cs="宋体"/>
          <w:sz w:val="24"/>
          <w:szCs w:val="24"/>
          <w:lang w:val="en-US" w:eastAsia="zh-CN"/>
        </w:rPr>
        <w:t xml:space="preserve">, Smith SA, Simard LR. </w:t>
      </w:r>
      <w:proofErr w:type="gramStart"/>
      <w:r w:rsidRPr="002D47D0">
        <w:rPr>
          <w:rFonts w:ascii="Book Antiqua" w:eastAsia="宋体" w:hAnsi="Book Antiqua" w:cs="宋体"/>
          <w:sz w:val="24"/>
          <w:szCs w:val="24"/>
          <w:lang w:val="en-US" w:eastAsia="zh-CN"/>
        </w:rPr>
        <w:t>Spinal muscular atrophy.</w:t>
      </w:r>
      <w:proofErr w:type="gramEnd"/>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i/>
          <w:iCs/>
          <w:sz w:val="24"/>
          <w:szCs w:val="24"/>
          <w:lang w:val="en-US" w:eastAsia="zh-CN"/>
        </w:rPr>
        <w:t>Curr Neurol Neurosci Rep</w:t>
      </w:r>
      <w:r w:rsidRPr="002D47D0">
        <w:rPr>
          <w:rFonts w:ascii="Book Antiqua" w:eastAsia="宋体" w:hAnsi="Book Antiqua" w:cs="宋体"/>
          <w:sz w:val="24"/>
          <w:szCs w:val="24"/>
          <w:lang w:val="en-US" w:eastAsia="zh-CN"/>
        </w:rPr>
        <w:t xml:space="preserve"> 2004; </w:t>
      </w:r>
      <w:r w:rsidRPr="002D47D0">
        <w:rPr>
          <w:rFonts w:ascii="Book Antiqua" w:eastAsia="宋体" w:hAnsi="Book Antiqua" w:cs="宋体"/>
          <w:b/>
          <w:bCs/>
          <w:sz w:val="24"/>
          <w:szCs w:val="24"/>
          <w:lang w:val="en-US" w:eastAsia="zh-CN"/>
        </w:rPr>
        <w:t>4</w:t>
      </w:r>
      <w:r w:rsidRPr="002D47D0">
        <w:rPr>
          <w:rFonts w:ascii="Book Antiqua" w:eastAsia="宋体" w:hAnsi="Book Antiqua" w:cs="宋体"/>
          <w:sz w:val="24"/>
          <w:szCs w:val="24"/>
          <w:lang w:val="en-US" w:eastAsia="zh-CN"/>
        </w:rPr>
        <w:t>: 74-80 [PMID: 14683633]</w:t>
      </w:r>
    </w:p>
    <w:p w14:paraId="24CC99A9"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proofErr w:type="gramStart"/>
      <w:r w:rsidRPr="002D47D0">
        <w:rPr>
          <w:rFonts w:ascii="Book Antiqua" w:eastAsia="宋体" w:hAnsi="Book Antiqua" w:cs="宋体"/>
          <w:sz w:val="24"/>
          <w:szCs w:val="24"/>
          <w:lang w:val="en-US" w:eastAsia="zh-CN"/>
        </w:rPr>
        <w:t xml:space="preserve">108 </w:t>
      </w:r>
      <w:r w:rsidRPr="002D47D0">
        <w:rPr>
          <w:rFonts w:ascii="Book Antiqua" w:eastAsia="宋体" w:hAnsi="Book Antiqua" w:cs="宋体"/>
          <w:b/>
          <w:bCs/>
          <w:sz w:val="24"/>
          <w:szCs w:val="24"/>
          <w:lang w:val="en-US" w:eastAsia="zh-CN"/>
        </w:rPr>
        <w:t>Wirth B</w:t>
      </w:r>
      <w:r w:rsidRPr="002D47D0">
        <w:rPr>
          <w:rFonts w:ascii="Book Antiqua" w:eastAsia="宋体" w:hAnsi="Book Antiqua" w:cs="宋体"/>
          <w:sz w:val="24"/>
          <w:szCs w:val="24"/>
          <w:lang w:val="en-US" w:eastAsia="zh-CN"/>
        </w:rPr>
        <w:t>.</w:t>
      </w:r>
      <w:proofErr w:type="gramEnd"/>
      <w:r w:rsidRPr="002D47D0">
        <w:rPr>
          <w:rFonts w:ascii="Book Antiqua" w:eastAsia="宋体" w:hAnsi="Book Antiqua" w:cs="宋体"/>
          <w:sz w:val="24"/>
          <w:szCs w:val="24"/>
          <w:lang w:val="en-US" w:eastAsia="zh-CN"/>
        </w:rPr>
        <w:t xml:space="preserve"> </w:t>
      </w:r>
      <w:proofErr w:type="gramStart"/>
      <w:r w:rsidRPr="002D47D0">
        <w:rPr>
          <w:rFonts w:ascii="Book Antiqua" w:eastAsia="宋体" w:hAnsi="Book Antiqua" w:cs="宋体"/>
          <w:sz w:val="24"/>
          <w:szCs w:val="24"/>
          <w:lang w:val="en-US" w:eastAsia="zh-CN"/>
        </w:rPr>
        <w:t>An update of the mutation spectrum of the survival motor neuron gene (SMN1) in autosomal recessive spinal muscular atrophy (SMA).</w:t>
      </w:r>
      <w:proofErr w:type="gramEnd"/>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i/>
          <w:iCs/>
          <w:sz w:val="24"/>
          <w:szCs w:val="24"/>
          <w:lang w:val="en-US" w:eastAsia="zh-CN"/>
        </w:rPr>
        <w:t>Hum Mutat</w:t>
      </w:r>
      <w:r w:rsidRPr="002D47D0">
        <w:rPr>
          <w:rFonts w:ascii="Book Antiqua" w:eastAsia="宋体" w:hAnsi="Book Antiqua" w:cs="宋体"/>
          <w:sz w:val="24"/>
          <w:szCs w:val="24"/>
          <w:lang w:val="en-US" w:eastAsia="zh-CN"/>
        </w:rPr>
        <w:t xml:space="preserve"> 2000; </w:t>
      </w:r>
      <w:r w:rsidRPr="002D47D0">
        <w:rPr>
          <w:rFonts w:ascii="Book Antiqua" w:eastAsia="宋体" w:hAnsi="Book Antiqua" w:cs="宋体"/>
          <w:b/>
          <w:bCs/>
          <w:sz w:val="24"/>
          <w:szCs w:val="24"/>
          <w:lang w:val="en-US" w:eastAsia="zh-CN"/>
        </w:rPr>
        <w:t>15</w:t>
      </w:r>
      <w:r w:rsidRPr="002D47D0">
        <w:rPr>
          <w:rFonts w:ascii="Book Antiqua" w:eastAsia="宋体" w:hAnsi="Book Antiqua" w:cs="宋体"/>
          <w:sz w:val="24"/>
          <w:szCs w:val="24"/>
          <w:lang w:val="en-US" w:eastAsia="zh-CN"/>
        </w:rPr>
        <w:t>: 228-237 [PMID: 10679938]</w:t>
      </w:r>
    </w:p>
    <w:p w14:paraId="582F9FFD"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lastRenderedPageBreak/>
        <w:t xml:space="preserve">109 </w:t>
      </w:r>
      <w:r w:rsidRPr="002D47D0">
        <w:rPr>
          <w:rFonts w:ascii="Book Antiqua" w:eastAsia="宋体" w:hAnsi="Book Antiqua" w:cs="宋体"/>
          <w:b/>
          <w:bCs/>
          <w:sz w:val="24"/>
          <w:szCs w:val="24"/>
          <w:lang w:val="en-US" w:eastAsia="zh-CN"/>
        </w:rPr>
        <w:t>Ebert AD</w:t>
      </w:r>
      <w:r w:rsidRPr="002D47D0">
        <w:rPr>
          <w:rFonts w:ascii="Book Antiqua" w:eastAsia="宋体" w:hAnsi="Book Antiqua" w:cs="宋体"/>
          <w:sz w:val="24"/>
          <w:szCs w:val="24"/>
          <w:lang w:val="en-US" w:eastAsia="zh-CN"/>
        </w:rPr>
        <w:t xml:space="preserve">, Yu J, Rose FF, Mattis VB, Lorson CL, Thomson JA, Svendsen CN. Induced pluripotent stem cells from a spinal muscular atrophy patient. </w:t>
      </w:r>
      <w:r w:rsidRPr="002D47D0">
        <w:rPr>
          <w:rFonts w:ascii="Book Antiqua" w:eastAsia="宋体" w:hAnsi="Book Antiqua" w:cs="宋体"/>
          <w:i/>
          <w:iCs/>
          <w:sz w:val="24"/>
          <w:szCs w:val="24"/>
          <w:lang w:val="en-US" w:eastAsia="zh-CN"/>
        </w:rPr>
        <w:t>Nature</w:t>
      </w:r>
      <w:r w:rsidRPr="002D47D0">
        <w:rPr>
          <w:rFonts w:ascii="Book Antiqua" w:eastAsia="宋体" w:hAnsi="Book Antiqua" w:cs="宋体"/>
          <w:sz w:val="24"/>
          <w:szCs w:val="24"/>
          <w:lang w:val="en-US" w:eastAsia="zh-CN"/>
        </w:rPr>
        <w:t xml:space="preserve"> 2009; </w:t>
      </w:r>
      <w:r w:rsidRPr="002D47D0">
        <w:rPr>
          <w:rFonts w:ascii="Book Antiqua" w:eastAsia="宋体" w:hAnsi="Book Antiqua" w:cs="宋体"/>
          <w:b/>
          <w:bCs/>
          <w:sz w:val="24"/>
          <w:szCs w:val="24"/>
          <w:lang w:val="en-US" w:eastAsia="zh-CN"/>
        </w:rPr>
        <w:t>457</w:t>
      </w:r>
      <w:r w:rsidRPr="002D47D0">
        <w:rPr>
          <w:rFonts w:ascii="Book Antiqua" w:eastAsia="宋体" w:hAnsi="Book Antiqua" w:cs="宋体"/>
          <w:sz w:val="24"/>
          <w:szCs w:val="24"/>
          <w:lang w:val="en-US" w:eastAsia="zh-CN"/>
        </w:rPr>
        <w:t>: 277-280 [PMID: 19098894 DOI: 10.1038/nature07677]</w:t>
      </w:r>
    </w:p>
    <w:p w14:paraId="3619A492"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110 </w:t>
      </w:r>
      <w:r w:rsidRPr="002D47D0">
        <w:rPr>
          <w:rFonts w:ascii="Book Antiqua" w:eastAsia="宋体" w:hAnsi="Book Antiqua" w:cs="宋体"/>
          <w:b/>
          <w:bCs/>
          <w:sz w:val="24"/>
          <w:szCs w:val="24"/>
          <w:lang w:val="en-US" w:eastAsia="zh-CN"/>
        </w:rPr>
        <w:t>Chang T</w:t>
      </w:r>
      <w:r w:rsidRPr="002D47D0">
        <w:rPr>
          <w:rFonts w:ascii="Book Antiqua" w:eastAsia="宋体" w:hAnsi="Book Antiqua" w:cs="宋体"/>
          <w:sz w:val="24"/>
          <w:szCs w:val="24"/>
          <w:lang w:val="en-US" w:eastAsia="zh-CN"/>
        </w:rPr>
        <w:t xml:space="preserve">, Zheng W, Tsark W, Bates S, Huang H, Lin RJ, Yee JK. Brief report: phenotypic rescue of induced pluripotent stem cell-derived motoneurons of a spinal muscular atrophy patient. </w:t>
      </w:r>
      <w:r w:rsidRPr="002D47D0">
        <w:rPr>
          <w:rFonts w:ascii="Book Antiqua" w:eastAsia="宋体" w:hAnsi="Book Antiqua" w:cs="宋体"/>
          <w:i/>
          <w:iCs/>
          <w:sz w:val="24"/>
          <w:szCs w:val="24"/>
          <w:lang w:val="en-US" w:eastAsia="zh-CN"/>
        </w:rPr>
        <w:t>Stem Cells</w:t>
      </w:r>
      <w:r w:rsidRPr="002D47D0">
        <w:rPr>
          <w:rFonts w:ascii="Book Antiqua" w:eastAsia="宋体" w:hAnsi="Book Antiqua" w:cs="宋体"/>
          <w:sz w:val="24"/>
          <w:szCs w:val="24"/>
          <w:lang w:val="en-US" w:eastAsia="zh-CN"/>
        </w:rPr>
        <w:t xml:space="preserve"> 2011; </w:t>
      </w:r>
      <w:r w:rsidRPr="002D47D0">
        <w:rPr>
          <w:rFonts w:ascii="Book Antiqua" w:eastAsia="宋体" w:hAnsi="Book Antiqua" w:cs="宋体"/>
          <w:b/>
          <w:bCs/>
          <w:sz w:val="24"/>
          <w:szCs w:val="24"/>
          <w:lang w:val="en-US" w:eastAsia="zh-CN"/>
        </w:rPr>
        <w:t>29</w:t>
      </w:r>
      <w:r w:rsidRPr="002D47D0">
        <w:rPr>
          <w:rFonts w:ascii="Book Antiqua" w:eastAsia="宋体" w:hAnsi="Book Antiqua" w:cs="宋体"/>
          <w:sz w:val="24"/>
          <w:szCs w:val="24"/>
          <w:lang w:val="en-US" w:eastAsia="zh-CN"/>
        </w:rPr>
        <w:t>: 2090-2093 [PMID: 21956898 DOI: 10.1002/stem.749]</w:t>
      </w:r>
    </w:p>
    <w:p w14:paraId="10CB51F4"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111 </w:t>
      </w:r>
      <w:r w:rsidRPr="002D47D0">
        <w:rPr>
          <w:rFonts w:ascii="Book Antiqua" w:eastAsia="宋体" w:hAnsi="Book Antiqua" w:cs="宋体"/>
          <w:b/>
          <w:bCs/>
          <w:sz w:val="24"/>
          <w:szCs w:val="24"/>
          <w:lang w:val="en-US" w:eastAsia="zh-CN"/>
        </w:rPr>
        <w:t>Ebert AD</w:t>
      </w:r>
      <w:r w:rsidRPr="002D47D0">
        <w:rPr>
          <w:rFonts w:ascii="Book Antiqua" w:eastAsia="宋体" w:hAnsi="Book Antiqua" w:cs="宋体"/>
          <w:sz w:val="24"/>
          <w:szCs w:val="24"/>
          <w:lang w:val="en-US" w:eastAsia="zh-CN"/>
        </w:rPr>
        <w:t xml:space="preserve">, Svendsen CN. Human stem cells and drug screening: opportunities and challenges. </w:t>
      </w:r>
      <w:r w:rsidRPr="002D47D0">
        <w:rPr>
          <w:rFonts w:ascii="Book Antiqua" w:eastAsia="宋体" w:hAnsi="Book Antiqua" w:cs="宋体"/>
          <w:i/>
          <w:iCs/>
          <w:sz w:val="24"/>
          <w:szCs w:val="24"/>
          <w:lang w:val="en-US" w:eastAsia="zh-CN"/>
        </w:rPr>
        <w:t>Nat Rev Drug Discov</w:t>
      </w:r>
      <w:r w:rsidRPr="002D47D0">
        <w:rPr>
          <w:rFonts w:ascii="Book Antiqua" w:eastAsia="宋体" w:hAnsi="Book Antiqua" w:cs="宋体"/>
          <w:sz w:val="24"/>
          <w:szCs w:val="24"/>
          <w:lang w:val="en-US" w:eastAsia="zh-CN"/>
        </w:rPr>
        <w:t xml:space="preserve"> 2010; </w:t>
      </w:r>
      <w:r w:rsidRPr="002D47D0">
        <w:rPr>
          <w:rFonts w:ascii="Book Antiqua" w:eastAsia="宋体" w:hAnsi="Book Antiqua" w:cs="宋体"/>
          <w:b/>
          <w:bCs/>
          <w:sz w:val="24"/>
          <w:szCs w:val="24"/>
          <w:lang w:val="en-US" w:eastAsia="zh-CN"/>
        </w:rPr>
        <w:t>9</w:t>
      </w:r>
      <w:r w:rsidRPr="002D47D0">
        <w:rPr>
          <w:rFonts w:ascii="Book Antiqua" w:eastAsia="宋体" w:hAnsi="Book Antiqua" w:cs="宋体"/>
          <w:sz w:val="24"/>
          <w:szCs w:val="24"/>
          <w:lang w:val="en-US" w:eastAsia="zh-CN"/>
        </w:rPr>
        <w:t>: 367-372 [PMID: 20339370 DOI: 10.1038/nrd3000]</w:t>
      </w:r>
    </w:p>
    <w:p w14:paraId="6313BA1B"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112 </w:t>
      </w:r>
      <w:r w:rsidRPr="002D47D0">
        <w:rPr>
          <w:rFonts w:ascii="Book Antiqua" w:eastAsia="宋体" w:hAnsi="Book Antiqua" w:cs="宋体"/>
          <w:b/>
          <w:bCs/>
          <w:sz w:val="24"/>
          <w:szCs w:val="24"/>
          <w:lang w:val="en-US" w:eastAsia="zh-CN"/>
        </w:rPr>
        <w:t>Sareen D</w:t>
      </w:r>
      <w:r w:rsidRPr="002D47D0">
        <w:rPr>
          <w:rFonts w:ascii="Book Antiqua" w:eastAsia="宋体" w:hAnsi="Book Antiqua" w:cs="宋体"/>
          <w:sz w:val="24"/>
          <w:szCs w:val="24"/>
          <w:lang w:val="en-US" w:eastAsia="zh-CN"/>
        </w:rPr>
        <w:t xml:space="preserve">, Ebert AD, Heins BM, McGivern JV, Ornelas L, Svendsen CN. Inhibition of apoptosis blocks human motor neuron cell death in a stem cell model of spinal muscular atrophy. </w:t>
      </w:r>
      <w:r w:rsidRPr="002D47D0">
        <w:rPr>
          <w:rFonts w:ascii="Book Antiqua" w:eastAsia="宋体" w:hAnsi="Book Antiqua" w:cs="宋体"/>
          <w:i/>
          <w:iCs/>
          <w:sz w:val="24"/>
          <w:szCs w:val="24"/>
          <w:lang w:val="en-US" w:eastAsia="zh-CN"/>
        </w:rPr>
        <w:t>PLoS One</w:t>
      </w:r>
      <w:r w:rsidRPr="002D47D0">
        <w:rPr>
          <w:rFonts w:ascii="Book Antiqua" w:eastAsia="宋体" w:hAnsi="Book Antiqua" w:cs="宋体"/>
          <w:sz w:val="24"/>
          <w:szCs w:val="24"/>
          <w:lang w:val="en-US" w:eastAsia="zh-CN"/>
        </w:rPr>
        <w:t xml:space="preserve"> 2012; </w:t>
      </w:r>
      <w:r w:rsidRPr="002D47D0">
        <w:rPr>
          <w:rFonts w:ascii="Book Antiqua" w:eastAsia="宋体" w:hAnsi="Book Antiqua" w:cs="宋体"/>
          <w:b/>
          <w:bCs/>
          <w:sz w:val="24"/>
          <w:szCs w:val="24"/>
          <w:lang w:val="en-US" w:eastAsia="zh-CN"/>
        </w:rPr>
        <w:t>7</w:t>
      </w:r>
      <w:r w:rsidRPr="002D47D0">
        <w:rPr>
          <w:rFonts w:ascii="Book Antiqua" w:eastAsia="宋体" w:hAnsi="Book Antiqua" w:cs="宋体"/>
          <w:sz w:val="24"/>
          <w:szCs w:val="24"/>
          <w:lang w:val="en-US" w:eastAsia="zh-CN"/>
        </w:rPr>
        <w:t>: e39113 [PMID: 22723941 DOI: 10.1371/journal.pone.0039113]</w:t>
      </w:r>
    </w:p>
    <w:p w14:paraId="06D78E0E"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113 </w:t>
      </w:r>
      <w:r w:rsidRPr="002D47D0">
        <w:rPr>
          <w:rFonts w:ascii="Book Antiqua" w:eastAsia="宋体" w:hAnsi="Book Antiqua" w:cs="宋体"/>
          <w:b/>
          <w:bCs/>
          <w:sz w:val="24"/>
          <w:szCs w:val="24"/>
          <w:lang w:val="en-US" w:eastAsia="zh-CN"/>
        </w:rPr>
        <w:t>Garbes L</w:t>
      </w:r>
      <w:r w:rsidRPr="002D47D0">
        <w:rPr>
          <w:rFonts w:ascii="Book Antiqua" w:eastAsia="宋体" w:hAnsi="Book Antiqua" w:cs="宋体"/>
          <w:sz w:val="24"/>
          <w:szCs w:val="24"/>
          <w:lang w:val="en-US" w:eastAsia="zh-CN"/>
        </w:rPr>
        <w:t xml:space="preserve">, Heesen L, Hölker I, Bauer T, Schreml J, Zimmermann K, Thoenes M, Walter M, Dimos J, Peitz M, Brüstle O, Heller R, Wirth B. VPA response in SMA is suppressed by the fatty acid translocase CD36. </w:t>
      </w:r>
      <w:r w:rsidRPr="002D47D0">
        <w:rPr>
          <w:rFonts w:ascii="Book Antiqua" w:eastAsia="宋体" w:hAnsi="Book Antiqua" w:cs="宋体"/>
          <w:i/>
          <w:iCs/>
          <w:sz w:val="24"/>
          <w:szCs w:val="24"/>
          <w:lang w:val="en-US" w:eastAsia="zh-CN"/>
        </w:rPr>
        <w:t>Hum Mol Genet</w:t>
      </w:r>
      <w:r w:rsidRPr="002D47D0">
        <w:rPr>
          <w:rFonts w:ascii="Book Antiqua" w:eastAsia="宋体" w:hAnsi="Book Antiqua" w:cs="宋体"/>
          <w:sz w:val="24"/>
          <w:szCs w:val="24"/>
          <w:lang w:val="en-US" w:eastAsia="zh-CN"/>
        </w:rPr>
        <w:t xml:space="preserve"> 2013; </w:t>
      </w:r>
      <w:r w:rsidRPr="002D47D0">
        <w:rPr>
          <w:rFonts w:ascii="Book Antiqua" w:eastAsia="宋体" w:hAnsi="Book Antiqua" w:cs="宋体"/>
          <w:b/>
          <w:bCs/>
          <w:sz w:val="24"/>
          <w:szCs w:val="24"/>
          <w:lang w:val="en-US" w:eastAsia="zh-CN"/>
        </w:rPr>
        <w:t>22</w:t>
      </w:r>
      <w:r w:rsidRPr="002D47D0">
        <w:rPr>
          <w:rFonts w:ascii="Book Antiqua" w:eastAsia="宋体" w:hAnsi="Book Antiqua" w:cs="宋体"/>
          <w:sz w:val="24"/>
          <w:szCs w:val="24"/>
          <w:lang w:val="en-US" w:eastAsia="zh-CN"/>
        </w:rPr>
        <w:t>: 398-407 [PMID: 23077215 DOI: 10.1093/hmg/dds437]</w:t>
      </w:r>
    </w:p>
    <w:p w14:paraId="16716650"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proofErr w:type="gramStart"/>
      <w:r w:rsidRPr="002D47D0">
        <w:rPr>
          <w:rFonts w:ascii="Book Antiqua" w:eastAsia="宋体" w:hAnsi="Book Antiqua" w:cs="宋体"/>
          <w:sz w:val="24"/>
          <w:szCs w:val="24"/>
          <w:lang w:val="en-US" w:eastAsia="zh-CN"/>
        </w:rPr>
        <w:t xml:space="preserve">114 </w:t>
      </w:r>
      <w:r w:rsidRPr="002D47D0">
        <w:rPr>
          <w:rFonts w:ascii="Book Antiqua" w:eastAsia="宋体" w:hAnsi="Book Antiqua" w:cs="宋体"/>
          <w:b/>
          <w:bCs/>
          <w:sz w:val="24"/>
          <w:szCs w:val="24"/>
          <w:lang w:val="en-US" w:eastAsia="zh-CN"/>
        </w:rPr>
        <w:t>Cao A</w:t>
      </w:r>
      <w:r w:rsidRPr="002D47D0">
        <w:rPr>
          <w:rFonts w:ascii="Book Antiqua" w:eastAsia="宋体" w:hAnsi="Book Antiqua" w:cs="宋体"/>
          <w:sz w:val="24"/>
          <w:szCs w:val="24"/>
          <w:lang w:val="en-US" w:eastAsia="zh-CN"/>
        </w:rPr>
        <w:t>, Galanello R. Beta-thalassemia.</w:t>
      </w:r>
      <w:proofErr w:type="gramEnd"/>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i/>
          <w:iCs/>
          <w:sz w:val="24"/>
          <w:szCs w:val="24"/>
          <w:lang w:val="en-US" w:eastAsia="zh-CN"/>
        </w:rPr>
        <w:t>Genet Med</w:t>
      </w:r>
      <w:r w:rsidRPr="002D47D0">
        <w:rPr>
          <w:rFonts w:ascii="Book Antiqua" w:eastAsia="宋体" w:hAnsi="Book Antiqua" w:cs="宋体"/>
          <w:sz w:val="24"/>
          <w:szCs w:val="24"/>
          <w:lang w:val="en-US" w:eastAsia="zh-CN"/>
        </w:rPr>
        <w:t xml:space="preserve"> 2010; </w:t>
      </w:r>
      <w:r w:rsidRPr="002D47D0">
        <w:rPr>
          <w:rFonts w:ascii="Book Antiqua" w:eastAsia="宋体" w:hAnsi="Book Antiqua" w:cs="宋体"/>
          <w:b/>
          <w:bCs/>
          <w:sz w:val="24"/>
          <w:szCs w:val="24"/>
          <w:lang w:val="en-US" w:eastAsia="zh-CN"/>
        </w:rPr>
        <w:t>12</w:t>
      </w:r>
      <w:r w:rsidRPr="002D47D0">
        <w:rPr>
          <w:rFonts w:ascii="Book Antiqua" w:eastAsia="宋体" w:hAnsi="Book Antiqua" w:cs="宋体"/>
          <w:sz w:val="24"/>
          <w:szCs w:val="24"/>
          <w:lang w:val="en-US" w:eastAsia="zh-CN"/>
        </w:rPr>
        <w:t>: 61-76 [PMID: 20098328 DOI: 10.1097/GIM.0b013e3181cd68ed]</w:t>
      </w:r>
    </w:p>
    <w:p w14:paraId="176EB985"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115 </w:t>
      </w:r>
      <w:r w:rsidRPr="002D47D0">
        <w:rPr>
          <w:rFonts w:ascii="Book Antiqua" w:eastAsia="宋体" w:hAnsi="Book Antiqua" w:cs="宋体"/>
          <w:b/>
          <w:bCs/>
          <w:sz w:val="24"/>
          <w:szCs w:val="24"/>
          <w:lang w:val="en-US" w:eastAsia="zh-CN"/>
        </w:rPr>
        <w:t>Finotti A</w:t>
      </w:r>
      <w:r w:rsidRPr="002D47D0">
        <w:rPr>
          <w:rFonts w:ascii="Book Antiqua" w:eastAsia="宋体" w:hAnsi="Book Antiqua" w:cs="宋体"/>
          <w:sz w:val="24"/>
          <w:szCs w:val="24"/>
          <w:lang w:val="en-US" w:eastAsia="zh-CN"/>
        </w:rPr>
        <w:t xml:space="preserve">, Breda L, Lederer CW, Bianchi N, Zuccato C, Kleanthous M, Rivella S, Gambari R. Recent trends in the gene therapy of β-thalassemia. </w:t>
      </w:r>
      <w:r w:rsidRPr="002D47D0">
        <w:rPr>
          <w:rFonts w:ascii="Book Antiqua" w:eastAsia="宋体" w:hAnsi="Book Antiqua" w:cs="宋体"/>
          <w:i/>
          <w:iCs/>
          <w:sz w:val="24"/>
          <w:szCs w:val="24"/>
          <w:lang w:val="en-US" w:eastAsia="zh-CN"/>
        </w:rPr>
        <w:t>J Blood Med</w:t>
      </w:r>
      <w:r w:rsidRPr="002D47D0">
        <w:rPr>
          <w:rFonts w:ascii="Book Antiqua" w:eastAsia="宋体" w:hAnsi="Book Antiqua" w:cs="宋体"/>
          <w:sz w:val="24"/>
          <w:szCs w:val="24"/>
          <w:lang w:val="en-US" w:eastAsia="zh-CN"/>
        </w:rPr>
        <w:t xml:space="preserve"> 2015; </w:t>
      </w:r>
      <w:r w:rsidRPr="002D47D0">
        <w:rPr>
          <w:rFonts w:ascii="Book Antiqua" w:eastAsia="宋体" w:hAnsi="Book Antiqua" w:cs="宋体"/>
          <w:b/>
          <w:bCs/>
          <w:sz w:val="24"/>
          <w:szCs w:val="24"/>
          <w:lang w:val="en-US" w:eastAsia="zh-CN"/>
        </w:rPr>
        <w:t>6</w:t>
      </w:r>
      <w:r w:rsidRPr="002D47D0">
        <w:rPr>
          <w:rFonts w:ascii="Book Antiqua" w:eastAsia="宋体" w:hAnsi="Book Antiqua" w:cs="宋体"/>
          <w:sz w:val="24"/>
          <w:szCs w:val="24"/>
          <w:lang w:val="en-US" w:eastAsia="zh-CN"/>
        </w:rPr>
        <w:t>: 69-85 [PMID: 25737641 DOI: 10.2147/JBM.S46256]</w:t>
      </w:r>
    </w:p>
    <w:p w14:paraId="0DCFEE79" w14:textId="68769714"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116 </w:t>
      </w:r>
      <w:r w:rsidRPr="002D47D0">
        <w:rPr>
          <w:rFonts w:ascii="Book Antiqua" w:eastAsia="宋体" w:hAnsi="Book Antiqua" w:cs="宋体"/>
          <w:b/>
          <w:bCs/>
          <w:sz w:val="24"/>
          <w:szCs w:val="24"/>
          <w:lang w:val="en-US" w:eastAsia="zh-CN"/>
        </w:rPr>
        <w:t>Ye L</w:t>
      </w:r>
      <w:r w:rsidRPr="002D47D0">
        <w:rPr>
          <w:rFonts w:ascii="Book Antiqua" w:eastAsia="宋体" w:hAnsi="Book Antiqua" w:cs="宋体"/>
          <w:sz w:val="24"/>
          <w:szCs w:val="24"/>
          <w:lang w:val="en-US" w:eastAsia="zh-CN"/>
        </w:rPr>
        <w:t xml:space="preserve">, Chang JC, Lin C, Sun X, Yu J, Kan YW. Induced pluripotent stem cells offer new approach to therapy in thalassemia and sickle cell anemia and option in </w:t>
      </w:r>
      <w:r w:rsidRPr="002D47D0">
        <w:rPr>
          <w:rFonts w:ascii="Book Antiqua" w:eastAsia="宋体" w:hAnsi="Book Antiqua" w:cs="宋体"/>
          <w:sz w:val="24"/>
          <w:szCs w:val="24"/>
          <w:lang w:val="en-US" w:eastAsia="zh-CN"/>
        </w:rPr>
        <w:lastRenderedPageBreak/>
        <w:t xml:space="preserve">prenatal diagnosis in genetic diseases. </w:t>
      </w:r>
      <w:r w:rsidR="009A781E">
        <w:rPr>
          <w:rFonts w:ascii="Book Antiqua" w:eastAsia="宋体" w:hAnsi="Book Antiqua" w:cs="宋体"/>
          <w:i/>
          <w:iCs/>
          <w:sz w:val="24"/>
          <w:szCs w:val="24"/>
          <w:lang w:val="en-US" w:eastAsia="zh-CN"/>
        </w:rPr>
        <w:t>Proc Natl Acad Sci US</w:t>
      </w:r>
      <w:r w:rsidRPr="002D47D0">
        <w:rPr>
          <w:rFonts w:ascii="Book Antiqua" w:eastAsia="宋体" w:hAnsi="Book Antiqua" w:cs="宋体"/>
          <w:i/>
          <w:iCs/>
          <w:sz w:val="24"/>
          <w:szCs w:val="24"/>
          <w:lang w:val="en-US" w:eastAsia="zh-CN"/>
        </w:rPr>
        <w:t>A</w:t>
      </w:r>
      <w:r w:rsidRPr="002D47D0">
        <w:rPr>
          <w:rFonts w:ascii="Book Antiqua" w:eastAsia="宋体" w:hAnsi="Book Antiqua" w:cs="宋体"/>
          <w:sz w:val="24"/>
          <w:szCs w:val="24"/>
          <w:lang w:val="en-US" w:eastAsia="zh-CN"/>
        </w:rPr>
        <w:t xml:space="preserve"> 2009; </w:t>
      </w:r>
      <w:r w:rsidRPr="002D47D0">
        <w:rPr>
          <w:rFonts w:ascii="Book Antiqua" w:eastAsia="宋体" w:hAnsi="Book Antiqua" w:cs="宋体"/>
          <w:b/>
          <w:bCs/>
          <w:sz w:val="24"/>
          <w:szCs w:val="24"/>
          <w:lang w:val="en-US" w:eastAsia="zh-CN"/>
        </w:rPr>
        <w:t>106</w:t>
      </w:r>
      <w:r w:rsidRPr="002D47D0">
        <w:rPr>
          <w:rFonts w:ascii="Book Antiqua" w:eastAsia="宋体" w:hAnsi="Book Antiqua" w:cs="宋体"/>
          <w:sz w:val="24"/>
          <w:szCs w:val="24"/>
          <w:lang w:val="en-US" w:eastAsia="zh-CN"/>
        </w:rPr>
        <w:t>: 9826-9830 [PMID: 19482945 DOI: 10.1073/pnas.0904689106]</w:t>
      </w:r>
    </w:p>
    <w:p w14:paraId="7CFC528C"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117 </w:t>
      </w:r>
      <w:r w:rsidRPr="002D47D0">
        <w:rPr>
          <w:rFonts w:ascii="Book Antiqua" w:eastAsia="宋体" w:hAnsi="Book Antiqua" w:cs="宋体"/>
          <w:b/>
          <w:bCs/>
          <w:sz w:val="24"/>
          <w:szCs w:val="24"/>
          <w:lang w:val="en-US" w:eastAsia="zh-CN"/>
        </w:rPr>
        <w:t>Wang Y</w:t>
      </w:r>
      <w:r w:rsidRPr="002D47D0">
        <w:rPr>
          <w:rFonts w:ascii="Book Antiqua" w:eastAsia="宋体" w:hAnsi="Book Antiqua" w:cs="宋体"/>
          <w:sz w:val="24"/>
          <w:szCs w:val="24"/>
          <w:lang w:val="en-US" w:eastAsia="zh-CN"/>
        </w:rPr>
        <w:t xml:space="preserve">, Jiang Y, Liu S, Sun X, </w:t>
      </w:r>
      <w:proofErr w:type="gramStart"/>
      <w:r w:rsidRPr="002D47D0">
        <w:rPr>
          <w:rFonts w:ascii="Book Antiqua" w:eastAsia="宋体" w:hAnsi="Book Antiqua" w:cs="宋体"/>
          <w:sz w:val="24"/>
          <w:szCs w:val="24"/>
          <w:lang w:val="en-US" w:eastAsia="zh-CN"/>
        </w:rPr>
        <w:t>Gao</w:t>
      </w:r>
      <w:proofErr w:type="gramEnd"/>
      <w:r w:rsidRPr="002D47D0">
        <w:rPr>
          <w:rFonts w:ascii="Book Antiqua" w:eastAsia="宋体" w:hAnsi="Book Antiqua" w:cs="宋体"/>
          <w:sz w:val="24"/>
          <w:szCs w:val="24"/>
          <w:lang w:val="en-US" w:eastAsia="zh-CN"/>
        </w:rPr>
        <w:t xml:space="preserve"> S. Generation of induced pluripotent stem cells from human beta-thalassemia fibroblast cells. </w:t>
      </w:r>
      <w:r w:rsidRPr="002D47D0">
        <w:rPr>
          <w:rFonts w:ascii="Book Antiqua" w:eastAsia="宋体" w:hAnsi="Book Antiqua" w:cs="宋体"/>
          <w:i/>
          <w:iCs/>
          <w:sz w:val="24"/>
          <w:szCs w:val="24"/>
          <w:lang w:val="en-US" w:eastAsia="zh-CN"/>
        </w:rPr>
        <w:t>Cell Res</w:t>
      </w:r>
      <w:r w:rsidRPr="002D47D0">
        <w:rPr>
          <w:rFonts w:ascii="Book Antiqua" w:eastAsia="宋体" w:hAnsi="Book Antiqua" w:cs="宋体"/>
          <w:sz w:val="24"/>
          <w:szCs w:val="24"/>
          <w:lang w:val="en-US" w:eastAsia="zh-CN"/>
        </w:rPr>
        <w:t xml:space="preserve"> 2009; </w:t>
      </w:r>
      <w:r w:rsidRPr="002D47D0">
        <w:rPr>
          <w:rFonts w:ascii="Book Antiqua" w:eastAsia="宋体" w:hAnsi="Book Antiqua" w:cs="宋体"/>
          <w:b/>
          <w:bCs/>
          <w:sz w:val="24"/>
          <w:szCs w:val="24"/>
          <w:lang w:val="en-US" w:eastAsia="zh-CN"/>
        </w:rPr>
        <w:t>19</w:t>
      </w:r>
      <w:r w:rsidRPr="002D47D0">
        <w:rPr>
          <w:rFonts w:ascii="Book Antiqua" w:eastAsia="宋体" w:hAnsi="Book Antiqua" w:cs="宋体"/>
          <w:sz w:val="24"/>
          <w:szCs w:val="24"/>
          <w:lang w:val="en-US" w:eastAsia="zh-CN"/>
        </w:rPr>
        <w:t>: 1120-1123 [PMID: 19690515 DOI: 10.1038/cr.2009.100]</w:t>
      </w:r>
    </w:p>
    <w:p w14:paraId="76F7C6B5"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118 </w:t>
      </w:r>
      <w:r w:rsidRPr="002D47D0">
        <w:rPr>
          <w:rFonts w:ascii="Book Antiqua" w:eastAsia="宋体" w:hAnsi="Book Antiqua" w:cs="宋体"/>
          <w:b/>
          <w:bCs/>
          <w:sz w:val="24"/>
          <w:szCs w:val="24"/>
          <w:lang w:val="en-US" w:eastAsia="zh-CN"/>
        </w:rPr>
        <w:t>Fan Y</w:t>
      </w:r>
      <w:r w:rsidRPr="002D47D0">
        <w:rPr>
          <w:rFonts w:ascii="Book Antiqua" w:eastAsia="宋体" w:hAnsi="Book Antiqua" w:cs="宋体"/>
          <w:sz w:val="24"/>
          <w:szCs w:val="24"/>
          <w:lang w:val="en-US" w:eastAsia="zh-CN"/>
        </w:rPr>
        <w:t xml:space="preserve">, Luo Y, Chen X, Li Q, Sun X. Generation of human β-thalassemia induced pluripotent stem cells from amniotic fluid cells using a single excisable lentiviral stem cell cassette. </w:t>
      </w:r>
      <w:r w:rsidRPr="002D47D0">
        <w:rPr>
          <w:rFonts w:ascii="Book Antiqua" w:eastAsia="宋体" w:hAnsi="Book Antiqua" w:cs="宋体"/>
          <w:i/>
          <w:iCs/>
          <w:sz w:val="24"/>
          <w:szCs w:val="24"/>
          <w:lang w:val="en-US" w:eastAsia="zh-CN"/>
        </w:rPr>
        <w:t>J Reprod Dev</w:t>
      </w:r>
      <w:r w:rsidRPr="002D47D0">
        <w:rPr>
          <w:rFonts w:ascii="Book Antiqua" w:eastAsia="宋体" w:hAnsi="Book Antiqua" w:cs="宋体"/>
          <w:sz w:val="24"/>
          <w:szCs w:val="24"/>
          <w:lang w:val="en-US" w:eastAsia="zh-CN"/>
        </w:rPr>
        <w:t xml:space="preserve"> 2012; </w:t>
      </w:r>
      <w:r w:rsidRPr="002D47D0">
        <w:rPr>
          <w:rFonts w:ascii="Book Antiqua" w:eastAsia="宋体" w:hAnsi="Book Antiqua" w:cs="宋体"/>
          <w:b/>
          <w:bCs/>
          <w:sz w:val="24"/>
          <w:szCs w:val="24"/>
          <w:lang w:val="en-US" w:eastAsia="zh-CN"/>
        </w:rPr>
        <w:t>58</w:t>
      </w:r>
      <w:r w:rsidRPr="002D47D0">
        <w:rPr>
          <w:rFonts w:ascii="Book Antiqua" w:eastAsia="宋体" w:hAnsi="Book Antiqua" w:cs="宋体"/>
          <w:sz w:val="24"/>
          <w:szCs w:val="24"/>
          <w:lang w:val="en-US" w:eastAsia="zh-CN"/>
        </w:rPr>
        <w:t>: 404-409 [PMID: 22498813]</w:t>
      </w:r>
    </w:p>
    <w:p w14:paraId="1A8F05B7"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119 </w:t>
      </w:r>
      <w:r w:rsidRPr="002D47D0">
        <w:rPr>
          <w:rFonts w:ascii="Book Antiqua" w:eastAsia="宋体" w:hAnsi="Book Antiqua" w:cs="宋体"/>
          <w:b/>
          <w:bCs/>
          <w:sz w:val="24"/>
          <w:szCs w:val="24"/>
          <w:lang w:val="en-US" w:eastAsia="zh-CN"/>
        </w:rPr>
        <w:t>Papapetrou EP</w:t>
      </w:r>
      <w:r w:rsidRPr="002D47D0">
        <w:rPr>
          <w:rFonts w:ascii="Book Antiqua" w:eastAsia="宋体" w:hAnsi="Book Antiqua" w:cs="宋体"/>
          <w:sz w:val="24"/>
          <w:szCs w:val="24"/>
          <w:lang w:val="en-US" w:eastAsia="zh-CN"/>
        </w:rPr>
        <w:t xml:space="preserve">, Lee G, Malani N, Setty M, Riviere I, Tirunagari LM, Kadota K, Roth SL, Giardina P, Viale A, Leslie C, Bushman FD, Studer L, Sadelain M. Genomic safe harbors permit high β-globin transgene expression in thalassemia induced pluripotent stem cells. </w:t>
      </w:r>
      <w:r w:rsidRPr="002D47D0">
        <w:rPr>
          <w:rFonts w:ascii="Book Antiqua" w:eastAsia="宋体" w:hAnsi="Book Antiqua" w:cs="宋体"/>
          <w:i/>
          <w:iCs/>
          <w:sz w:val="24"/>
          <w:szCs w:val="24"/>
          <w:lang w:val="en-US" w:eastAsia="zh-CN"/>
        </w:rPr>
        <w:t>Nat Biotechnol</w:t>
      </w:r>
      <w:r w:rsidRPr="002D47D0">
        <w:rPr>
          <w:rFonts w:ascii="Book Antiqua" w:eastAsia="宋体" w:hAnsi="Book Antiqua" w:cs="宋体"/>
          <w:sz w:val="24"/>
          <w:szCs w:val="24"/>
          <w:lang w:val="en-US" w:eastAsia="zh-CN"/>
        </w:rPr>
        <w:t xml:space="preserve"> 2011; </w:t>
      </w:r>
      <w:r w:rsidRPr="002D47D0">
        <w:rPr>
          <w:rFonts w:ascii="Book Antiqua" w:eastAsia="宋体" w:hAnsi="Book Antiqua" w:cs="宋体"/>
          <w:b/>
          <w:bCs/>
          <w:sz w:val="24"/>
          <w:szCs w:val="24"/>
          <w:lang w:val="en-US" w:eastAsia="zh-CN"/>
        </w:rPr>
        <w:t>29</w:t>
      </w:r>
      <w:r w:rsidRPr="002D47D0">
        <w:rPr>
          <w:rFonts w:ascii="Book Antiqua" w:eastAsia="宋体" w:hAnsi="Book Antiqua" w:cs="宋体"/>
          <w:sz w:val="24"/>
          <w:szCs w:val="24"/>
          <w:lang w:val="en-US" w:eastAsia="zh-CN"/>
        </w:rPr>
        <w:t>: 73-78 [PMID: 21151124 DOI: 10.1038/nbt.1717]</w:t>
      </w:r>
    </w:p>
    <w:p w14:paraId="7BDB0FF9"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120 </w:t>
      </w:r>
      <w:r w:rsidRPr="002D47D0">
        <w:rPr>
          <w:rFonts w:ascii="Book Antiqua" w:eastAsia="宋体" w:hAnsi="Book Antiqua" w:cs="宋体"/>
          <w:b/>
          <w:bCs/>
          <w:sz w:val="24"/>
          <w:szCs w:val="24"/>
          <w:lang w:val="en-US" w:eastAsia="zh-CN"/>
        </w:rPr>
        <w:t>Xu P</w:t>
      </w:r>
      <w:r w:rsidRPr="002D47D0">
        <w:rPr>
          <w:rFonts w:ascii="Book Antiqua" w:eastAsia="宋体" w:hAnsi="Book Antiqua" w:cs="宋体"/>
          <w:sz w:val="24"/>
          <w:szCs w:val="24"/>
          <w:lang w:val="en-US" w:eastAsia="zh-CN"/>
        </w:rPr>
        <w:t>, Tong Y, Liu XZ, Wang TT, Cheng L, Wang BY, Lv X, Huang Y, Liu DP. Both TALENs and CRISPR/Cas9 directly target the HBB IVS2-654 (C</w:t>
      </w:r>
      <w:r w:rsidRPr="002D47D0">
        <w:rPr>
          <w:rFonts w:ascii="Times New Roman" w:eastAsia="MS Mincho" w:hAnsi="Times New Roman" w:cs="Times New Roman"/>
          <w:sz w:val="24"/>
          <w:szCs w:val="24"/>
          <w:lang w:val="en-US" w:eastAsia="zh-CN"/>
        </w:rPr>
        <w:t> </w:t>
      </w:r>
      <w:r w:rsidRPr="002D47D0">
        <w:rPr>
          <w:rFonts w:ascii="Book Antiqua" w:eastAsia="宋体" w:hAnsi="Book Antiqua" w:cs="宋体"/>
          <w:sz w:val="24"/>
          <w:szCs w:val="24"/>
          <w:lang w:val="en-US" w:eastAsia="zh-CN"/>
        </w:rPr>
        <w:t xml:space="preserve">&amp; gt; T) mutation in β-thalassemia-derived iPSCs. </w:t>
      </w:r>
      <w:r w:rsidRPr="002D47D0">
        <w:rPr>
          <w:rFonts w:ascii="Book Antiqua" w:eastAsia="宋体" w:hAnsi="Book Antiqua" w:cs="宋体"/>
          <w:i/>
          <w:iCs/>
          <w:sz w:val="24"/>
          <w:szCs w:val="24"/>
          <w:lang w:val="en-US" w:eastAsia="zh-CN"/>
        </w:rPr>
        <w:t>Sci Rep</w:t>
      </w:r>
      <w:r w:rsidRPr="002D47D0">
        <w:rPr>
          <w:rFonts w:ascii="Book Antiqua" w:eastAsia="宋体" w:hAnsi="Book Antiqua" w:cs="宋体"/>
          <w:sz w:val="24"/>
          <w:szCs w:val="24"/>
          <w:lang w:val="en-US" w:eastAsia="zh-CN"/>
        </w:rPr>
        <w:t xml:space="preserve"> 2015; </w:t>
      </w:r>
      <w:r w:rsidRPr="002D47D0">
        <w:rPr>
          <w:rFonts w:ascii="Book Antiqua" w:eastAsia="宋体" w:hAnsi="Book Antiqua" w:cs="宋体"/>
          <w:b/>
          <w:bCs/>
          <w:sz w:val="24"/>
          <w:szCs w:val="24"/>
          <w:lang w:val="en-US" w:eastAsia="zh-CN"/>
        </w:rPr>
        <w:t>5</w:t>
      </w:r>
      <w:r w:rsidRPr="002D47D0">
        <w:rPr>
          <w:rFonts w:ascii="Book Antiqua" w:eastAsia="宋体" w:hAnsi="Book Antiqua" w:cs="宋体"/>
          <w:sz w:val="24"/>
          <w:szCs w:val="24"/>
          <w:lang w:val="en-US" w:eastAsia="zh-CN"/>
        </w:rPr>
        <w:t>: 12065 [PMID: 26156589 DOI: 10.1038/srep12065]</w:t>
      </w:r>
    </w:p>
    <w:p w14:paraId="1E00C323"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121 </w:t>
      </w:r>
      <w:r w:rsidRPr="002D47D0">
        <w:rPr>
          <w:rFonts w:ascii="Book Antiqua" w:eastAsia="宋体" w:hAnsi="Book Antiqua" w:cs="宋体"/>
          <w:b/>
          <w:bCs/>
          <w:sz w:val="24"/>
          <w:szCs w:val="24"/>
          <w:lang w:val="en-US" w:eastAsia="zh-CN"/>
        </w:rPr>
        <w:t>Kerem B</w:t>
      </w:r>
      <w:r w:rsidRPr="002D47D0">
        <w:rPr>
          <w:rFonts w:ascii="Book Antiqua" w:eastAsia="宋体" w:hAnsi="Book Antiqua" w:cs="宋体"/>
          <w:sz w:val="24"/>
          <w:szCs w:val="24"/>
          <w:lang w:val="en-US" w:eastAsia="zh-CN"/>
        </w:rPr>
        <w:t xml:space="preserve">, Rommens JM, Buchanan JA, Markiewicz D, Cox TK, Chakravarti A, Buchwald M, Tsui LC. Identification of the cystic fibrosis gene: genetic analysis. </w:t>
      </w:r>
      <w:r w:rsidRPr="002D47D0">
        <w:rPr>
          <w:rFonts w:ascii="Book Antiqua" w:eastAsia="宋体" w:hAnsi="Book Antiqua" w:cs="宋体"/>
          <w:i/>
          <w:iCs/>
          <w:sz w:val="24"/>
          <w:szCs w:val="24"/>
          <w:lang w:val="en-US" w:eastAsia="zh-CN"/>
        </w:rPr>
        <w:t>Science</w:t>
      </w:r>
      <w:r w:rsidRPr="002D47D0">
        <w:rPr>
          <w:rFonts w:ascii="Book Antiqua" w:eastAsia="宋体" w:hAnsi="Book Antiqua" w:cs="宋体"/>
          <w:sz w:val="24"/>
          <w:szCs w:val="24"/>
          <w:lang w:val="en-US" w:eastAsia="zh-CN"/>
        </w:rPr>
        <w:t xml:space="preserve"> 1989; </w:t>
      </w:r>
      <w:r w:rsidRPr="002D47D0">
        <w:rPr>
          <w:rFonts w:ascii="Book Antiqua" w:eastAsia="宋体" w:hAnsi="Book Antiqua" w:cs="宋体"/>
          <w:b/>
          <w:bCs/>
          <w:sz w:val="24"/>
          <w:szCs w:val="24"/>
          <w:lang w:val="en-US" w:eastAsia="zh-CN"/>
        </w:rPr>
        <w:t>245</w:t>
      </w:r>
      <w:r w:rsidRPr="002D47D0">
        <w:rPr>
          <w:rFonts w:ascii="Book Antiqua" w:eastAsia="宋体" w:hAnsi="Book Antiqua" w:cs="宋体"/>
          <w:sz w:val="24"/>
          <w:szCs w:val="24"/>
          <w:lang w:val="en-US" w:eastAsia="zh-CN"/>
        </w:rPr>
        <w:t>: 1073-1080 [PMID: 2570460]</w:t>
      </w:r>
    </w:p>
    <w:p w14:paraId="1E4ADCF9"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proofErr w:type="gramStart"/>
      <w:r w:rsidRPr="002D47D0">
        <w:rPr>
          <w:rFonts w:ascii="Book Antiqua" w:eastAsia="宋体" w:hAnsi="Book Antiqua" w:cs="宋体"/>
          <w:sz w:val="24"/>
          <w:szCs w:val="24"/>
          <w:lang w:val="en-US" w:eastAsia="zh-CN"/>
        </w:rPr>
        <w:t xml:space="preserve">122 </w:t>
      </w:r>
      <w:r w:rsidRPr="002D47D0">
        <w:rPr>
          <w:rFonts w:ascii="Book Antiqua" w:eastAsia="宋体" w:hAnsi="Book Antiqua" w:cs="宋体"/>
          <w:b/>
          <w:bCs/>
          <w:sz w:val="24"/>
          <w:szCs w:val="24"/>
          <w:lang w:val="en-US" w:eastAsia="zh-CN"/>
        </w:rPr>
        <w:t>Grody WW</w:t>
      </w:r>
      <w:r w:rsidRPr="002D47D0">
        <w:rPr>
          <w:rFonts w:ascii="Book Antiqua" w:eastAsia="宋体" w:hAnsi="Book Antiqua" w:cs="宋体"/>
          <w:sz w:val="24"/>
          <w:szCs w:val="24"/>
          <w:lang w:val="en-US" w:eastAsia="zh-CN"/>
        </w:rPr>
        <w:t>.</w:t>
      </w:r>
      <w:proofErr w:type="gramEnd"/>
      <w:r w:rsidRPr="002D47D0">
        <w:rPr>
          <w:rFonts w:ascii="Book Antiqua" w:eastAsia="宋体" w:hAnsi="Book Antiqua" w:cs="宋体"/>
          <w:sz w:val="24"/>
          <w:szCs w:val="24"/>
          <w:lang w:val="en-US" w:eastAsia="zh-CN"/>
        </w:rPr>
        <w:t xml:space="preserve"> Cystic fibrosis: molecular diagnosis, population screening, and public policy. </w:t>
      </w:r>
      <w:r w:rsidRPr="002D47D0">
        <w:rPr>
          <w:rFonts w:ascii="Book Antiqua" w:eastAsia="宋体" w:hAnsi="Book Antiqua" w:cs="宋体"/>
          <w:i/>
          <w:iCs/>
          <w:sz w:val="24"/>
          <w:szCs w:val="24"/>
          <w:lang w:val="en-US" w:eastAsia="zh-CN"/>
        </w:rPr>
        <w:t>Arch Pathol Lab Med</w:t>
      </w:r>
      <w:r w:rsidRPr="002D47D0">
        <w:rPr>
          <w:rFonts w:ascii="Book Antiqua" w:eastAsia="宋体" w:hAnsi="Book Antiqua" w:cs="宋体"/>
          <w:sz w:val="24"/>
          <w:szCs w:val="24"/>
          <w:lang w:val="en-US" w:eastAsia="zh-CN"/>
        </w:rPr>
        <w:t xml:space="preserve"> 1999; </w:t>
      </w:r>
      <w:r w:rsidRPr="002D47D0">
        <w:rPr>
          <w:rFonts w:ascii="Book Antiqua" w:eastAsia="宋体" w:hAnsi="Book Antiqua" w:cs="宋体"/>
          <w:b/>
          <w:bCs/>
          <w:sz w:val="24"/>
          <w:szCs w:val="24"/>
          <w:lang w:val="en-US" w:eastAsia="zh-CN"/>
        </w:rPr>
        <w:t>123</w:t>
      </w:r>
      <w:r w:rsidRPr="002D47D0">
        <w:rPr>
          <w:rFonts w:ascii="Book Antiqua" w:eastAsia="宋体" w:hAnsi="Book Antiqua" w:cs="宋体"/>
          <w:sz w:val="24"/>
          <w:szCs w:val="24"/>
          <w:lang w:val="en-US" w:eastAsia="zh-CN"/>
        </w:rPr>
        <w:t>: 1041-1046 [PMID: 10539904]</w:t>
      </w:r>
    </w:p>
    <w:p w14:paraId="390C0C55"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123 </w:t>
      </w:r>
      <w:r w:rsidRPr="002D47D0">
        <w:rPr>
          <w:rFonts w:ascii="Book Antiqua" w:eastAsia="宋体" w:hAnsi="Book Antiqua" w:cs="宋体"/>
          <w:b/>
          <w:bCs/>
          <w:sz w:val="24"/>
          <w:szCs w:val="24"/>
          <w:lang w:val="en-US" w:eastAsia="zh-CN"/>
        </w:rPr>
        <w:t>Sangiuolo F</w:t>
      </w:r>
      <w:r w:rsidRPr="002D47D0">
        <w:rPr>
          <w:rFonts w:ascii="Book Antiqua" w:eastAsia="宋体" w:hAnsi="Book Antiqua" w:cs="宋体"/>
          <w:sz w:val="24"/>
          <w:szCs w:val="24"/>
          <w:lang w:val="en-US" w:eastAsia="zh-CN"/>
        </w:rPr>
        <w:t xml:space="preserve">, D'Apice MR, Bruscia E, Lucidi V, Novelli G. Towards the pharmacogenomics of cystic fibrosis. </w:t>
      </w:r>
      <w:r w:rsidRPr="002D47D0">
        <w:rPr>
          <w:rFonts w:ascii="Book Antiqua" w:eastAsia="宋体" w:hAnsi="Book Antiqua" w:cs="宋体"/>
          <w:i/>
          <w:iCs/>
          <w:sz w:val="24"/>
          <w:szCs w:val="24"/>
          <w:lang w:val="en-US" w:eastAsia="zh-CN"/>
        </w:rPr>
        <w:t>Pharmacogenomics</w:t>
      </w:r>
      <w:r w:rsidRPr="002D47D0">
        <w:rPr>
          <w:rFonts w:ascii="Book Antiqua" w:eastAsia="宋体" w:hAnsi="Book Antiqua" w:cs="宋体"/>
          <w:sz w:val="24"/>
          <w:szCs w:val="24"/>
          <w:lang w:val="en-US" w:eastAsia="zh-CN"/>
        </w:rPr>
        <w:t xml:space="preserve"> 2002; </w:t>
      </w:r>
      <w:r w:rsidRPr="002D47D0">
        <w:rPr>
          <w:rFonts w:ascii="Book Antiqua" w:eastAsia="宋体" w:hAnsi="Book Antiqua" w:cs="宋体"/>
          <w:b/>
          <w:bCs/>
          <w:sz w:val="24"/>
          <w:szCs w:val="24"/>
          <w:lang w:val="en-US" w:eastAsia="zh-CN"/>
        </w:rPr>
        <w:t>3</w:t>
      </w:r>
      <w:r w:rsidRPr="002D47D0">
        <w:rPr>
          <w:rFonts w:ascii="Book Antiqua" w:eastAsia="宋体" w:hAnsi="Book Antiqua" w:cs="宋体"/>
          <w:sz w:val="24"/>
          <w:szCs w:val="24"/>
          <w:lang w:val="en-US" w:eastAsia="zh-CN"/>
        </w:rPr>
        <w:t>: 75-87 [PMID: 11966405]</w:t>
      </w:r>
    </w:p>
    <w:p w14:paraId="1E41E47C"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lastRenderedPageBreak/>
        <w:t xml:space="preserve">124 </w:t>
      </w:r>
      <w:r w:rsidRPr="002D47D0">
        <w:rPr>
          <w:rFonts w:ascii="Book Antiqua" w:eastAsia="宋体" w:hAnsi="Book Antiqua" w:cs="宋体"/>
          <w:b/>
          <w:bCs/>
          <w:sz w:val="24"/>
          <w:szCs w:val="24"/>
          <w:lang w:val="en-US" w:eastAsia="zh-CN"/>
        </w:rPr>
        <w:t>Crane AM</w:t>
      </w:r>
      <w:r w:rsidRPr="002D47D0">
        <w:rPr>
          <w:rFonts w:ascii="Book Antiqua" w:eastAsia="宋体" w:hAnsi="Book Antiqua" w:cs="宋体"/>
          <w:sz w:val="24"/>
          <w:szCs w:val="24"/>
          <w:lang w:val="en-US" w:eastAsia="zh-CN"/>
        </w:rPr>
        <w:t xml:space="preserve">, Kramer P, Bui JH, Chung WJ, Li XS, Gonzalez-Garay ML, Hawkins F, Liao W, Mora D, Choi S, Wang J, Sun HC, Paschon DE, Guschin DY, Gregory PD, Kotton DN, Holmes MC, Sorscher EJ, Davis BR. Targeted correction and restored function of the CFTR gene in cystic fibrosis induced pluripotent stem cells. </w:t>
      </w:r>
      <w:r w:rsidRPr="002D47D0">
        <w:rPr>
          <w:rFonts w:ascii="Book Antiqua" w:eastAsia="宋体" w:hAnsi="Book Antiqua" w:cs="宋体"/>
          <w:i/>
          <w:iCs/>
          <w:sz w:val="24"/>
          <w:szCs w:val="24"/>
          <w:lang w:val="en-US" w:eastAsia="zh-CN"/>
        </w:rPr>
        <w:t>Stem Cell Reports</w:t>
      </w:r>
      <w:r w:rsidRPr="002D47D0">
        <w:rPr>
          <w:rFonts w:ascii="Book Antiqua" w:eastAsia="宋体" w:hAnsi="Book Antiqua" w:cs="宋体"/>
          <w:sz w:val="24"/>
          <w:szCs w:val="24"/>
          <w:lang w:val="en-US" w:eastAsia="zh-CN"/>
        </w:rPr>
        <w:t xml:space="preserve"> 2015; </w:t>
      </w:r>
      <w:r w:rsidRPr="002D47D0">
        <w:rPr>
          <w:rFonts w:ascii="Book Antiqua" w:eastAsia="宋体" w:hAnsi="Book Antiqua" w:cs="宋体"/>
          <w:b/>
          <w:bCs/>
          <w:sz w:val="24"/>
          <w:szCs w:val="24"/>
          <w:lang w:val="en-US" w:eastAsia="zh-CN"/>
        </w:rPr>
        <w:t>4</w:t>
      </w:r>
      <w:r w:rsidRPr="002D47D0">
        <w:rPr>
          <w:rFonts w:ascii="Book Antiqua" w:eastAsia="宋体" w:hAnsi="Book Antiqua" w:cs="宋体"/>
          <w:sz w:val="24"/>
          <w:szCs w:val="24"/>
          <w:lang w:val="en-US" w:eastAsia="zh-CN"/>
        </w:rPr>
        <w:t>: 569-577 [PMID: 25772471 DOI: 10.1016/j.stemcr.2015.02.005]</w:t>
      </w:r>
    </w:p>
    <w:p w14:paraId="60E72716"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125 </w:t>
      </w:r>
      <w:r w:rsidRPr="002D47D0">
        <w:rPr>
          <w:rFonts w:ascii="Book Antiqua" w:eastAsia="宋体" w:hAnsi="Book Antiqua" w:cs="宋体"/>
          <w:b/>
          <w:bCs/>
          <w:sz w:val="24"/>
          <w:szCs w:val="24"/>
          <w:lang w:val="en-US" w:eastAsia="zh-CN"/>
        </w:rPr>
        <w:t>Moodley Y</w:t>
      </w:r>
      <w:r w:rsidRPr="002D47D0">
        <w:rPr>
          <w:rFonts w:ascii="Book Antiqua" w:eastAsia="宋体" w:hAnsi="Book Antiqua" w:cs="宋体"/>
          <w:sz w:val="24"/>
          <w:szCs w:val="24"/>
          <w:lang w:val="en-US" w:eastAsia="zh-CN"/>
        </w:rPr>
        <w:t xml:space="preserve">, Thompson P, Warburton D. Stem cells: a recapitulation of development. </w:t>
      </w:r>
      <w:r w:rsidRPr="002D47D0">
        <w:rPr>
          <w:rFonts w:ascii="Book Antiqua" w:eastAsia="宋体" w:hAnsi="Book Antiqua" w:cs="宋体"/>
          <w:i/>
          <w:iCs/>
          <w:sz w:val="24"/>
          <w:szCs w:val="24"/>
          <w:lang w:val="en-US" w:eastAsia="zh-CN"/>
        </w:rPr>
        <w:t>Respirology</w:t>
      </w:r>
      <w:r w:rsidRPr="002D47D0">
        <w:rPr>
          <w:rFonts w:ascii="Book Antiqua" w:eastAsia="宋体" w:hAnsi="Book Antiqua" w:cs="宋体"/>
          <w:sz w:val="24"/>
          <w:szCs w:val="24"/>
          <w:lang w:val="en-US" w:eastAsia="zh-CN"/>
        </w:rPr>
        <w:t xml:space="preserve"> 2013; </w:t>
      </w:r>
      <w:r w:rsidRPr="002D47D0">
        <w:rPr>
          <w:rFonts w:ascii="Book Antiqua" w:eastAsia="宋体" w:hAnsi="Book Antiqua" w:cs="宋体"/>
          <w:b/>
          <w:bCs/>
          <w:sz w:val="24"/>
          <w:szCs w:val="24"/>
          <w:lang w:val="en-US" w:eastAsia="zh-CN"/>
        </w:rPr>
        <w:t>18</w:t>
      </w:r>
      <w:r w:rsidRPr="002D47D0">
        <w:rPr>
          <w:rFonts w:ascii="Book Antiqua" w:eastAsia="宋体" w:hAnsi="Book Antiqua" w:cs="宋体"/>
          <w:sz w:val="24"/>
          <w:szCs w:val="24"/>
          <w:lang w:val="en-US" w:eastAsia="zh-CN"/>
        </w:rPr>
        <w:t>: 1167-1176 [PMID: 24033442 DOI: 10.1111/resp.12186]</w:t>
      </w:r>
    </w:p>
    <w:p w14:paraId="1ED3601E"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126 </w:t>
      </w:r>
      <w:r w:rsidRPr="002D47D0">
        <w:rPr>
          <w:rFonts w:ascii="Book Antiqua" w:eastAsia="宋体" w:hAnsi="Book Antiqua" w:cs="宋体"/>
          <w:b/>
          <w:bCs/>
          <w:sz w:val="24"/>
          <w:szCs w:val="24"/>
          <w:lang w:val="en-US" w:eastAsia="zh-CN"/>
        </w:rPr>
        <w:t>Somers A</w:t>
      </w:r>
      <w:r w:rsidRPr="002D47D0">
        <w:rPr>
          <w:rFonts w:ascii="Book Antiqua" w:eastAsia="宋体" w:hAnsi="Book Antiqua" w:cs="宋体"/>
          <w:sz w:val="24"/>
          <w:szCs w:val="24"/>
          <w:lang w:val="en-US" w:eastAsia="zh-CN"/>
        </w:rPr>
        <w:t xml:space="preserve">, Jean JC, Sommer CA, Omari A, Ford CC, Mills JA, Ying L, Sommer AG, Jean JM, Smith BW, Lafyatis R, Demierre MF, Weiss DJ, French DL, Gadue P, Murphy GJ, Mostoslavsky G, Kotton DN. Generation of transgene-free lung disease-specific human induced pluripotent stem cells using a single excisable lentiviral stem cell cassette. </w:t>
      </w:r>
      <w:r w:rsidRPr="002D47D0">
        <w:rPr>
          <w:rFonts w:ascii="Book Antiqua" w:eastAsia="宋体" w:hAnsi="Book Antiqua" w:cs="宋体"/>
          <w:i/>
          <w:iCs/>
          <w:sz w:val="24"/>
          <w:szCs w:val="24"/>
          <w:lang w:val="en-US" w:eastAsia="zh-CN"/>
        </w:rPr>
        <w:t>Stem Cells</w:t>
      </w:r>
      <w:r w:rsidRPr="002D47D0">
        <w:rPr>
          <w:rFonts w:ascii="Book Antiqua" w:eastAsia="宋体" w:hAnsi="Book Antiqua" w:cs="宋体"/>
          <w:sz w:val="24"/>
          <w:szCs w:val="24"/>
          <w:lang w:val="en-US" w:eastAsia="zh-CN"/>
        </w:rPr>
        <w:t xml:space="preserve"> 2010; </w:t>
      </w:r>
      <w:r w:rsidRPr="002D47D0">
        <w:rPr>
          <w:rFonts w:ascii="Book Antiqua" w:eastAsia="宋体" w:hAnsi="Book Antiqua" w:cs="宋体"/>
          <w:b/>
          <w:bCs/>
          <w:sz w:val="24"/>
          <w:szCs w:val="24"/>
          <w:lang w:val="en-US" w:eastAsia="zh-CN"/>
        </w:rPr>
        <w:t>28</w:t>
      </w:r>
      <w:r w:rsidRPr="002D47D0">
        <w:rPr>
          <w:rFonts w:ascii="Book Antiqua" w:eastAsia="宋体" w:hAnsi="Book Antiqua" w:cs="宋体"/>
          <w:sz w:val="24"/>
          <w:szCs w:val="24"/>
          <w:lang w:val="en-US" w:eastAsia="zh-CN"/>
        </w:rPr>
        <w:t>: 1728-1740 [PMID: 20715179 DOI: 10.1002/stem.495]</w:t>
      </w:r>
    </w:p>
    <w:p w14:paraId="2E1B32AB"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127 </w:t>
      </w:r>
      <w:r w:rsidRPr="002D47D0">
        <w:rPr>
          <w:rFonts w:ascii="Book Antiqua" w:eastAsia="宋体" w:hAnsi="Book Antiqua" w:cs="宋体"/>
          <w:b/>
          <w:bCs/>
          <w:sz w:val="24"/>
          <w:szCs w:val="24"/>
          <w:lang w:val="en-US" w:eastAsia="zh-CN"/>
        </w:rPr>
        <w:t>Mou H</w:t>
      </w:r>
      <w:r w:rsidRPr="002D47D0">
        <w:rPr>
          <w:rFonts w:ascii="Book Antiqua" w:eastAsia="宋体" w:hAnsi="Book Antiqua" w:cs="宋体"/>
          <w:sz w:val="24"/>
          <w:szCs w:val="24"/>
          <w:lang w:val="en-US" w:eastAsia="zh-CN"/>
        </w:rPr>
        <w:t xml:space="preserve">, Zhao R, Sherwood R, Ahfeldt T, Lapey A, Wain J, Sicilian L, Izvolsky K, Musunuru K, Cowan C, Rajagopal J. Generation of multipotent lung and airway progenitors from mouse ESCs and patient-specific cystic fibrosis iPSCs. </w:t>
      </w:r>
      <w:r w:rsidRPr="002D47D0">
        <w:rPr>
          <w:rFonts w:ascii="Book Antiqua" w:eastAsia="宋体" w:hAnsi="Book Antiqua" w:cs="宋体"/>
          <w:i/>
          <w:iCs/>
          <w:sz w:val="24"/>
          <w:szCs w:val="24"/>
          <w:lang w:val="en-US" w:eastAsia="zh-CN"/>
        </w:rPr>
        <w:t>Cell Stem Cell</w:t>
      </w:r>
      <w:r w:rsidRPr="002D47D0">
        <w:rPr>
          <w:rFonts w:ascii="Book Antiqua" w:eastAsia="宋体" w:hAnsi="Book Antiqua" w:cs="宋体"/>
          <w:sz w:val="24"/>
          <w:szCs w:val="24"/>
          <w:lang w:val="en-US" w:eastAsia="zh-CN"/>
        </w:rPr>
        <w:t xml:space="preserve"> 2012; </w:t>
      </w:r>
      <w:r w:rsidRPr="002D47D0">
        <w:rPr>
          <w:rFonts w:ascii="Book Antiqua" w:eastAsia="宋体" w:hAnsi="Book Antiqua" w:cs="宋体"/>
          <w:b/>
          <w:bCs/>
          <w:sz w:val="24"/>
          <w:szCs w:val="24"/>
          <w:lang w:val="en-US" w:eastAsia="zh-CN"/>
        </w:rPr>
        <w:t>10</w:t>
      </w:r>
      <w:r w:rsidRPr="002D47D0">
        <w:rPr>
          <w:rFonts w:ascii="Book Antiqua" w:eastAsia="宋体" w:hAnsi="Book Antiqua" w:cs="宋体"/>
          <w:sz w:val="24"/>
          <w:szCs w:val="24"/>
          <w:lang w:val="en-US" w:eastAsia="zh-CN"/>
        </w:rPr>
        <w:t>: 385-397 [PMID: 22482504 DOI: 10.1016/j.stem.2012.01.018]</w:t>
      </w:r>
    </w:p>
    <w:p w14:paraId="6473A6CE"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128 </w:t>
      </w:r>
      <w:r w:rsidRPr="002D47D0">
        <w:rPr>
          <w:rFonts w:ascii="Book Antiqua" w:eastAsia="宋体" w:hAnsi="Book Antiqua" w:cs="宋体"/>
          <w:b/>
          <w:bCs/>
          <w:sz w:val="24"/>
          <w:szCs w:val="24"/>
          <w:lang w:val="en-US" w:eastAsia="zh-CN"/>
        </w:rPr>
        <w:t>Wong AP</w:t>
      </w:r>
      <w:r w:rsidRPr="002D47D0">
        <w:rPr>
          <w:rFonts w:ascii="Book Antiqua" w:eastAsia="宋体" w:hAnsi="Book Antiqua" w:cs="宋体"/>
          <w:sz w:val="24"/>
          <w:szCs w:val="24"/>
          <w:lang w:val="en-US" w:eastAsia="zh-CN"/>
        </w:rPr>
        <w:t xml:space="preserve">, Bear CE, Chin S, Pasceri P, Thompson TO, Huan LJ, Ratjen F, Ellis J, Rossant J. Directed differentiation of human pluripotent stem cells into mature airway epithelia expressing functional CFTR protein. </w:t>
      </w:r>
      <w:r w:rsidRPr="002D47D0">
        <w:rPr>
          <w:rFonts w:ascii="Book Antiqua" w:eastAsia="宋体" w:hAnsi="Book Antiqua" w:cs="宋体"/>
          <w:i/>
          <w:iCs/>
          <w:sz w:val="24"/>
          <w:szCs w:val="24"/>
          <w:lang w:val="en-US" w:eastAsia="zh-CN"/>
        </w:rPr>
        <w:t>Nat Biotechnol</w:t>
      </w:r>
      <w:r w:rsidRPr="002D47D0">
        <w:rPr>
          <w:rFonts w:ascii="Book Antiqua" w:eastAsia="宋体" w:hAnsi="Book Antiqua" w:cs="宋体"/>
          <w:sz w:val="24"/>
          <w:szCs w:val="24"/>
          <w:lang w:val="en-US" w:eastAsia="zh-CN"/>
        </w:rPr>
        <w:t xml:space="preserve"> 2012; </w:t>
      </w:r>
      <w:r w:rsidRPr="002D47D0">
        <w:rPr>
          <w:rFonts w:ascii="Book Antiqua" w:eastAsia="宋体" w:hAnsi="Book Antiqua" w:cs="宋体"/>
          <w:b/>
          <w:bCs/>
          <w:sz w:val="24"/>
          <w:szCs w:val="24"/>
          <w:lang w:val="en-US" w:eastAsia="zh-CN"/>
        </w:rPr>
        <w:t>30</w:t>
      </w:r>
      <w:r w:rsidRPr="002D47D0">
        <w:rPr>
          <w:rFonts w:ascii="Book Antiqua" w:eastAsia="宋体" w:hAnsi="Book Antiqua" w:cs="宋体"/>
          <w:sz w:val="24"/>
          <w:szCs w:val="24"/>
          <w:lang w:val="en-US" w:eastAsia="zh-CN"/>
        </w:rPr>
        <w:t>: 876-882 [PMID: 22922672]</w:t>
      </w:r>
    </w:p>
    <w:p w14:paraId="43D32120"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129 </w:t>
      </w:r>
      <w:r w:rsidRPr="002D47D0">
        <w:rPr>
          <w:rFonts w:ascii="Book Antiqua" w:eastAsia="宋体" w:hAnsi="Book Antiqua" w:cs="宋体"/>
          <w:b/>
          <w:bCs/>
          <w:sz w:val="24"/>
          <w:szCs w:val="24"/>
          <w:lang w:val="en-US" w:eastAsia="zh-CN"/>
        </w:rPr>
        <w:t>Sargent RG</w:t>
      </w:r>
      <w:r w:rsidRPr="002D47D0">
        <w:rPr>
          <w:rFonts w:ascii="Book Antiqua" w:eastAsia="宋体" w:hAnsi="Book Antiqua" w:cs="宋体"/>
          <w:sz w:val="24"/>
          <w:szCs w:val="24"/>
          <w:lang w:val="en-US" w:eastAsia="zh-CN"/>
        </w:rPr>
        <w:t xml:space="preserve">, Suzuki S, Gruenert DC. Nuclease-mediated double-strand break (DSB) enhancement of small fragment homologous recombination (SFHR) gene modification in human-induced pluripotent stem cells (hiPSCs). </w:t>
      </w:r>
      <w:r w:rsidRPr="002D47D0">
        <w:rPr>
          <w:rFonts w:ascii="Book Antiqua" w:eastAsia="宋体" w:hAnsi="Book Antiqua" w:cs="宋体"/>
          <w:i/>
          <w:iCs/>
          <w:sz w:val="24"/>
          <w:szCs w:val="24"/>
          <w:lang w:val="en-US" w:eastAsia="zh-CN"/>
        </w:rPr>
        <w:t>Methods Mol Biol</w:t>
      </w:r>
      <w:r w:rsidRPr="002D47D0">
        <w:rPr>
          <w:rFonts w:ascii="Book Antiqua" w:eastAsia="宋体" w:hAnsi="Book Antiqua" w:cs="宋体"/>
          <w:sz w:val="24"/>
          <w:szCs w:val="24"/>
          <w:lang w:val="en-US" w:eastAsia="zh-CN"/>
        </w:rPr>
        <w:t xml:space="preserve"> 2014; </w:t>
      </w:r>
      <w:r w:rsidRPr="002D47D0">
        <w:rPr>
          <w:rFonts w:ascii="Book Antiqua" w:eastAsia="宋体" w:hAnsi="Book Antiqua" w:cs="宋体"/>
          <w:b/>
          <w:bCs/>
          <w:sz w:val="24"/>
          <w:szCs w:val="24"/>
          <w:lang w:val="en-US" w:eastAsia="zh-CN"/>
        </w:rPr>
        <w:t>1114</w:t>
      </w:r>
      <w:r w:rsidRPr="002D47D0">
        <w:rPr>
          <w:rFonts w:ascii="Book Antiqua" w:eastAsia="宋体" w:hAnsi="Book Antiqua" w:cs="宋体"/>
          <w:sz w:val="24"/>
          <w:szCs w:val="24"/>
          <w:lang w:val="en-US" w:eastAsia="zh-CN"/>
        </w:rPr>
        <w:t>: 279-290 [PMID: 24557910 DOI: 10.1007/978-1-62703-761-7_18]</w:t>
      </w:r>
    </w:p>
    <w:p w14:paraId="15AA9EDF"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lastRenderedPageBreak/>
        <w:t xml:space="preserve">130 </w:t>
      </w:r>
      <w:r w:rsidRPr="002D47D0">
        <w:rPr>
          <w:rFonts w:ascii="Book Antiqua" w:eastAsia="宋体" w:hAnsi="Book Antiqua" w:cs="宋体"/>
          <w:b/>
          <w:bCs/>
          <w:sz w:val="24"/>
          <w:szCs w:val="24"/>
          <w:lang w:val="en-US" w:eastAsia="zh-CN"/>
        </w:rPr>
        <w:t>Sampaziotis F</w:t>
      </w:r>
      <w:r w:rsidRPr="002D47D0">
        <w:rPr>
          <w:rFonts w:ascii="Book Antiqua" w:eastAsia="宋体" w:hAnsi="Book Antiqua" w:cs="宋体"/>
          <w:sz w:val="24"/>
          <w:szCs w:val="24"/>
          <w:lang w:val="en-US" w:eastAsia="zh-CN"/>
        </w:rPr>
        <w:t xml:space="preserve">, Cardoso de Brito M, Madrigal P, Bertero A, Saeb-Parsy K, Soares FA, Schrumpf E, Melum E, Karlsen TH, Bradley JA, Gelson WT, Davies S, Baker A, Kaser A, Alexander GJ, Hannan NR, Vallier L. Cholangiocytes derived from human induced pluripotent stem cells for disease modeling and drug validation. </w:t>
      </w:r>
      <w:r w:rsidRPr="002D47D0">
        <w:rPr>
          <w:rFonts w:ascii="Book Antiqua" w:eastAsia="宋体" w:hAnsi="Book Antiqua" w:cs="宋体"/>
          <w:i/>
          <w:iCs/>
          <w:sz w:val="24"/>
          <w:szCs w:val="24"/>
          <w:lang w:val="en-US" w:eastAsia="zh-CN"/>
        </w:rPr>
        <w:t>Nat Biotechnol</w:t>
      </w:r>
      <w:r w:rsidRPr="002D47D0">
        <w:rPr>
          <w:rFonts w:ascii="Book Antiqua" w:eastAsia="宋体" w:hAnsi="Book Antiqua" w:cs="宋体"/>
          <w:sz w:val="24"/>
          <w:szCs w:val="24"/>
          <w:lang w:val="en-US" w:eastAsia="zh-CN"/>
        </w:rPr>
        <w:t xml:space="preserve"> 2015; </w:t>
      </w:r>
      <w:r w:rsidRPr="002D47D0">
        <w:rPr>
          <w:rFonts w:ascii="Book Antiqua" w:eastAsia="宋体" w:hAnsi="Book Antiqua" w:cs="宋体"/>
          <w:b/>
          <w:bCs/>
          <w:sz w:val="24"/>
          <w:szCs w:val="24"/>
          <w:lang w:val="en-US" w:eastAsia="zh-CN"/>
        </w:rPr>
        <w:t>33</w:t>
      </w:r>
      <w:r w:rsidRPr="002D47D0">
        <w:rPr>
          <w:rFonts w:ascii="Book Antiqua" w:eastAsia="宋体" w:hAnsi="Book Antiqua" w:cs="宋体"/>
          <w:sz w:val="24"/>
          <w:szCs w:val="24"/>
          <w:lang w:val="en-US" w:eastAsia="zh-CN"/>
        </w:rPr>
        <w:t>: 845-852 [PMID: 26167629 DOI: 10.1038/nbt.3275]</w:t>
      </w:r>
    </w:p>
    <w:p w14:paraId="4D9D871C" w14:textId="5FB27075"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131 </w:t>
      </w:r>
      <w:r w:rsidRPr="002D47D0">
        <w:rPr>
          <w:rFonts w:ascii="Book Antiqua" w:eastAsia="宋体" w:hAnsi="Book Antiqua" w:cs="宋体"/>
          <w:b/>
          <w:bCs/>
          <w:sz w:val="24"/>
          <w:szCs w:val="24"/>
          <w:lang w:val="en-US" w:eastAsia="zh-CN"/>
        </w:rPr>
        <w:t>Van Goor F</w:t>
      </w:r>
      <w:r w:rsidRPr="002D47D0">
        <w:rPr>
          <w:rFonts w:ascii="Book Antiqua" w:eastAsia="宋体" w:hAnsi="Book Antiqua" w:cs="宋体"/>
          <w:sz w:val="24"/>
          <w:szCs w:val="24"/>
          <w:lang w:val="en-US" w:eastAsia="zh-CN"/>
        </w:rPr>
        <w:t xml:space="preserve">, Hadida S, Grootenhuis PD, Burton B, Stack JH, Straley KS, Decker CJ, Miller M, McCartney J, Olson ER, Wine JJ, Frizzell RA, Ashlock M, Negulescu PA. Correction of the F508del-CFTR </w:t>
      </w:r>
      <w:proofErr w:type="gramStart"/>
      <w:r w:rsidRPr="002D47D0">
        <w:rPr>
          <w:rFonts w:ascii="Book Antiqua" w:eastAsia="宋体" w:hAnsi="Book Antiqua" w:cs="宋体"/>
          <w:sz w:val="24"/>
          <w:szCs w:val="24"/>
          <w:lang w:val="en-US" w:eastAsia="zh-CN"/>
        </w:rPr>
        <w:t>protein processing</w:t>
      </w:r>
      <w:proofErr w:type="gramEnd"/>
      <w:r w:rsidRPr="002D47D0">
        <w:rPr>
          <w:rFonts w:ascii="Book Antiqua" w:eastAsia="宋体" w:hAnsi="Book Antiqua" w:cs="宋体"/>
          <w:sz w:val="24"/>
          <w:szCs w:val="24"/>
          <w:lang w:val="en-US" w:eastAsia="zh-CN"/>
        </w:rPr>
        <w:t xml:space="preserve"> defect in vitro by the investigational drug VX-809. </w:t>
      </w:r>
      <w:r w:rsidR="009A781E">
        <w:rPr>
          <w:rFonts w:ascii="Book Antiqua" w:eastAsia="宋体" w:hAnsi="Book Antiqua" w:cs="宋体"/>
          <w:i/>
          <w:iCs/>
          <w:sz w:val="24"/>
          <w:szCs w:val="24"/>
          <w:lang w:val="en-US" w:eastAsia="zh-CN"/>
        </w:rPr>
        <w:t>Proc Natl Acad Sci US</w:t>
      </w:r>
      <w:r w:rsidRPr="002D47D0">
        <w:rPr>
          <w:rFonts w:ascii="Book Antiqua" w:eastAsia="宋体" w:hAnsi="Book Antiqua" w:cs="宋体"/>
          <w:i/>
          <w:iCs/>
          <w:sz w:val="24"/>
          <w:szCs w:val="24"/>
          <w:lang w:val="en-US" w:eastAsia="zh-CN"/>
        </w:rPr>
        <w:t>A</w:t>
      </w:r>
      <w:r w:rsidRPr="002D47D0">
        <w:rPr>
          <w:rFonts w:ascii="Book Antiqua" w:eastAsia="宋体" w:hAnsi="Book Antiqua" w:cs="宋体"/>
          <w:sz w:val="24"/>
          <w:szCs w:val="24"/>
          <w:lang w:val="en-US" w:eastAsia="zh-CN"/>
        </w:rPr>
        <w:t xml:space="preserve"> 2011; </w:t>
      </w:r>
      <w:r w:rsidRPr="002D47D0">
        <w:rPr>
          <w:rFonts w:ascii="Book Antiqua" w:eastAsia="宋体" w:hAnsi="Book Antiqua" w:cs="宋体"/>
          <w:b/>
          <w:bCs/>
          <w:sz w:val="24"/>
          <w:szCs w:val="24"/>
          <w:lang w:val="en-US" w:eastAsia="zh-CN"/>
        </w:rPr>
        <w:t>108</w:t>
      </w:r>
      <w:r w:rsidRPr="002D47D0">
        <w:rPr>
          <w:rFonts w:ascii="Book Antiqua" w:eastAsia="宋体" w:hAnsi="Book Antiqua" w:cs="宋体"/>
          <w:sz w:val="24"/>
          <w:szCs w:val="24"/>
          <w:lang w:val="en-US" w:eastAsia="zh-CN"/>
        </w:rPr>
        <w:t>: 18843-18848 [PMID: 21976485 DOI: 10.1073/pnas.1105787108]</w:t>
      </w:r>
    </w:p>
    <w:p w14:paraId="2F551C8F"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132 </w:t>
      </w:r>
      <w:r w:rsidRPr="002D47D0">
        <w:rPr>
          <w:rFonts w:ascii="Book Antiqua" w:eastAsia="宋体" w:hAnsi="Book Antiqua" w:cs="宋体"/>
          <w:b/>
          <w:bCs/>
          <w:sz w:val="24"/>
          <w:szCs w:val="24"/>
          <w:lang w:val="en-US" w:eastAsia="zh-CN"/>
        </w:rPr>
        <w:t>Clancy JP</w:t>
      </w:r>
      <w:r w:rsidRPr="002D47D0">
        <w:rPr>
          <w:rFonts w:ascii="Book Antiqua" w:eastAsia="宋体" w:hAnsi="Book Antiqua" w:cs="宋体"/>
          <w:sz w:val="24"/>
          <w:szCs w:val="24"/>
          <w:lang w:val="en-US" w:eastAsia="zh-CN"/>
        </w:rPr>
        <w:t xml:space="preserve">, Rowe SM, Accurso FJ, Aitken ML, Amin RS, Ashlock MA, Ballmann M, Boyle MP, Bronsveld I, Campbell PW, De Boeck K, Donaldson SH, Dorkin HL, Dunitz JM, Durie PR, Jain M, Leonard A, McCoy KS, Moss RB, Pilewski JM, Rosenbluth DB, Rubenstein RC, Schechter MS, Botfield M, Ordoñez CL, Spencer-Green GT, Vernillet L, Wisseh S, Yen K, Konstan MW. Results of a phase IIa study of VX-809, an investigational CFTR corrector compound, in subjects with cystic fibrosis homozygous for the F508del-CFTR mutation. </w:t>
      </w:r>
      <w:r w:rsidRPr="002D47D0">
        <w:rPr>
          <w:rFonts w:ascii="Book Antiqua" w:eastAsia="宋体" w:hAnsi="Book Antiqua" w:cs="宋体"/>
          <w:i/>
          <w:iCs/>
          <w:sz w:val="24"/>
          <w:szCs w:val="24"/>
          <w:lang w:val="en-US" w:eastAsia="zh-CN"/>
        </w:rPr>
        <w:t>Thorax</w:t>
      </w:r>
      <w:r w:rsidRPr="002D47D0">
        <w:rPr>
          <w:rFonts w:ascii="Book Antiqua" w:eastAsia="宋体" w:hAnsi="Book Antiqua" w:cs="宋体"/>
          <w:sz w:val="24"/>
          <w:szCs w:val="24"/>
          <w:lang w:val="en-US" w:eastAsia="zh-CN"/>
        </w:rPr>
        <w:t xml:space="preserve"> 2012; </w:t>
      </w:r>
      <w:r w:rsidRPr="002D47D0">
        <w:rPr>
          <w:rFonts w:ascii="Book Antiqua" w:eastAsia="宋体" w:hAnsi="Book Antiqua" w:cs="宋体"/>
          <w:b/>
          <w:bCs/>
          <w:sz w:val="24"/>
          <w:szCs w:val="24"/>
          <w:lang w:val="en-US" w:eastAsia="zh-CN"/>
        </w:rPr>
        <w:t>67</w:t>
      </w:r>
      <w:r w:rsidRPr="002D47D0">
        <w:rPr>
          <w:rFonts w:ascii="Book Antiqua" w:eastAsia="宋体" w:hAnsi="Book Antiqua" w:cs="宋体"/>
          <w:sz w:val="24"/>
          <w:szCs w:val="24"/>
          <w:lang w:val="en-US" w:eastAsia="zh-CN"/>
        </w:rPr>
        <w:t>: 12-18 [PMID: 21825083 DOI: 10.1136/thoraxjnl-2011-200393]</w:t>
      </w:r>
    </w:p>
    <w:p w14:paraId="6F355630"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133 </w:t>
      </w:r>
      <w:r w:rsidRPr="002D47D0">
        <w:rPr>
          <w:rFonts w:ascii="Book Antiqua" w:eastAsia="宋体" w:hAnsi="Book Antiqua" w:cs="宋体"/>
          <w:b/>
          <w:bCs/>
          <w:sz w:val="24"/>
          <w:szCs w:val="24"/>
          <w:lang w:val="en-US" w:eastAsia="zh-CN"/>
        </w:rPr>
        <w:t>Maeder ML</w:t>
      </w:r>
      <w:r w:rsidRPr="002D47D0">
        <w:rPr>
          <w:rFonts w:ascii="Book Antiqua" w:eastAsia="宋体" w:hAnsi="Book Antiqua" w:cs="宋体"/>
          <w:sz w:val="24"/>
          <w:szCs w:val="24"/>
          <w:lang w:val="en-US" w:eastAsia="zh-CN"/>
        </w:rPr>
        <w:t xml:space="preserve">, Thibodeau-Beganny S, Osiak A, Wright DA, Anthony RM, Eichtinger M, Jiang T, Foley JE, Winfrey RJ, Townsend JA, Unger-Wallace E, Sander JD, Müller-Lerch F, Fu F, Pearlberg J, Göbel C, Dassie JP, Pruett-Miller SM, Porteus MH, Sgroi DC, Iafrate AJ, Dobbs D, McCray PB, Cathomen T, Voytas DF, Joung JK. Rapid "open-source" engineering of customized zinc-finger nucleases for highly efficient gene modification. </w:t>
      </w:r>
      <w:r w:rsidRPr="002D47D0">
        <w:rPr>
          <w:rFonts w:ascii="Book Antiqua" w:eastAsia="宋体" w:hAnsi="Book Antiqua" w:cs="宋体"/>
          <w:i/>
          <w:iCs/>
          <w:sz w:val="24"/>
          <w:szCs w:val="24"/>
          <w:lang w:val="en-US" w:eastAsia="zh-CN"/>
        </w:rPr>
        <w:t>Mol Cell</w:t>
      </w:r>
      <w:r w:rsidRPr="002D47D0">
        <w:rPr>
          <w:rFonts w:ascii="Book Antiqua" w:eastAsia="宋体" w:hAnsi="Book Antiqua" w:cs="宋体"/>
          <w:sz w:val="24"/>
          <w:szCs w:val="24"/>
          <w:lang w:val="en-US" w:eastAsia="zh-CN"/>
        </w:rPr>
        <w:t xml:space="preserve"> 2008; </w:t>
      </w:r>
      <w:r w:rsidRPr="002D47D0">
        <w:rPr>
          <w:rFonts w:ascii="Book Antiqua" w:eastAsia="宋体" w:hAnsi="Book Antiqua" w:cs="宋体"/>
          <w:b/>
          <w:bCs/>
          <w:sz w:val="24"/>
          <w:szCs w:val="24"/>
          <w:lang w:val="en-US" w:eastAsia="zh-CN"/>
        </w:rPr>
        <w:t>31</w:t>
      </w:r>
      <w:r w:rsidRPr="002D47D0">
        <w:rPr>
          <w:rFonts w:ascii="Book Antiqua" w:eastAsia="宋体" w:hAnsi="Book Antiqua" w:cs="宋体"/>
          <w:sz w:val="24"/>
          <w:szCs w:val="24"/>
          <w:lang w:val="en-US" w:eastAsia="zh-CN"/>
        </w:rPr>
        <w:t>: 294-301 [PMID: 18657511 DOI: 10.1016/j.molcel.2008.06.016]</w:t>
      </w:r>
    </w:p>
    <w:p w14:paraId="6C387123"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lastRenderedPageBreak/>
        <w:t xml:space="preserve">134 </w:t>
      </w:r>
      <w:r w:rsidRPr="002D47D0">
        <w:rPr>
          <w:rFonts w:ascii="Book Antiqua" w:eastAsia="宋体" w:hAnsi="Book Antiqua" w:cs="宋体"/>
          <w:b/>
          <w:bCs/>
          <w:sz w:val="24"/>
          <w:szCs w:val="24"/>
          <w:lang w:val="en-US" w:eastAsia="zh-CN"/>
        </w:rPr>
        <w:t>Lee CM</w:t>
      </w:r>
      <w:r w:rsidRPr="002D47D0">
        <w:rPr>
          <w:rFonts w:ascii="Book Antiqua" w:eastAsia="宋体" w:hAnsi="Book Antiqua" w:cs="宋体"/>
          <w:sz w:val="24"/>
          <w:szCs w:val="24"/>
          <w:lang w:val="en-US" w:eastAsia="zh-CN"/>
        </w:rPr>
        <w:t xml:space="preserve">, Flynn R, Hollywood JA, Scallan MF, Harrison PT. Correction of the ΔF508 Mutation in the Cystic Fibrosis Transmembrane Conductance Regulator Gene by Zinc-Finger Nuclease Homology-Directed Repair. </w:t>
      </w:r>
      <w:r w:rsidRPr="002D47D0">
        <w:rPr>
          <w:rFonts w:ascii="Book Antiqua" w:eastAsia="宋体" w:hAnsi="Book Antiqua" w:cs="宋体"/>
          <w:i/>
          <w:iCs/>
          <w:sz w:val="24"/>
          <w:szCs w:val="24"/>
          <w:lang w:val="en-US" w:eastAsia="zh-CN"/>
        </w:rPr>
        <w:t>Biores Open Access</w:t>
      </w:r>
      <w:r w:rsidRPr="002D47D0">
        <w:rPr>
          <w:rFonts w:ascii="Book Antiqua" w:eastAsia="宋体" w:hAnsi="Book Antiqua" w:cs="宋体"/>
          <w:sz w:val="24"/>
          <w:szCs w:val="24"/>
          <w:lang w:val="en-US" w:eastAsia="zh-CN"/>
        </w:rPr>
        <w:t xml:space="preserve"> 2012; </w:t>
      </w:r>
      <w:r w:rsidRPr="002D47D0">
        <w:rPr>
          <w:rFonts w:ascii="Book Antiqua" w:eastAsia="宋体" w:hAnsi="Book Antiqua" w:cs="宋体"/>
          <w:b/>
          <w:bCs/>
          <w:sz w:val="24"/>
          <w:szCs w:val="24"/>
          <w:lang w:val="en-US" w:eastAsia="zh-CN"/>
        </w:rPr>
        <w:t>1</w:t>
      </w:r>
      <w:r w:rsidRPr="002D47D0">
        <w:rPr>
          <w:rFonts w:ascii="Book Antiqua" w:eastAsia="宋体" w:hAnsi="Book Antiqua" w:cs="宋体"/>
          <w:sz w:val="24"/>
          <w:szCs w:val="24"/>
          <w:lang w:val="en-US" w:eastAsia="zh-CN"/>
        </w:rPr>
        <w:t>: 99-108 [PMID: 23514673 DOI: 10.1089/biores.2012.0218]</w:t>
      </w:r>
    </w:p>
    <w:p w14:paraId="4C5935BD"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135 </w:t>
      </w:r>
      <w:r w:rsidRPr="002D47D0">
        <w:rPr>
          <w:rFonts w:ascii="Book Antiqua" w:eastAsia="宋体" w:hAnsi="Book Antiqua" w:cs="宋体"/>
          <w:b/>
          <w:bCs/>
          <w:sz w:val="24"/>
          <w:szCs w:val="24"/>
          <w:lang w:val="en-US" w:eastAsia="zh-CN"/>
        </w:rPr>
        <w:t>Zou J</w:t>
      </w:r>
      <w:r w:rsidRPr="002D47D0">
        <w:rPr>
          <w:rFonts w:ascii="Book Antiqua" w:eastAsia="宋体" w:hAnsi="Book Antiqua" w:cs="宋体"/>
          <w:sz w:val="24"/>
          <w:szCs w:val="24"/>
          <w:lang w:val="en-US" w:eastAsia="zh-CN"/>
        </w:rPr>
        <w:t xml:space="preserve">, Mali P, Huang X, Dowey SN, Cheng L. Site-specific gene correction of a point mutation in human iPS cells derived from an adult patient with sickle cell disease. </w:t>
      </w:r>
      <w:r w:rsidRPr="002D47D0">
        <w:rPr>
          <w:rFonts w:ascii="Book Antiqua" w:eastAsia="宋体" w:hAnsi="Book Antiqua" w:cs="宋体"/>
          <w:i/>
          <w:iCs/>
          <w:sz w:val="24"/>
          <w:szCs w:val="24"/>
          <w:lang w:val="en-US" w:eastAsia="zh-CN"/>
        </w:rPr>
        <w:t>Blood</w:t>
      </w:r>
      <w:r w:rsidRPr="002D47D0">
        <w:rPr>
          <w:rFonts w:ascii="Book Antiqua" w:eastAsia="宋体" w:hAnsi="Book Antiqua" w:cs="宋体"/>
          <w:sz w:val="24"/>
          <w:szCs w:val="24"/>
          <w:lang w:val="en-US" w:eastAsia="zh-CN"/>
        </w:rPr>
        <w:t xml:space="preserve"> 2011; </w:t>
      </w:r>
      <w:r w:rsidRPr="002D47D0">
        <w:rPr>
          <w:rFonts w:ascii="Book Antiqua" w:eastAsia="宋体" w:hAnsi="Book Antiqua" w:cs="宋体"/>
          <w:b/>
          <w:bCs/>
          <w:sz w:val="24"/>
          <w:szCs w:val="24"/>
          <w:lang w:val="en-US" w:eastAsia="zh-CN"/>
        </w:rPr>
        <w:t>118</w:t>
      </w:r>
      <w:r w:rsidRPr="002D47D0">
        <w:rPr>
          <w:rFonts w:ascii="Book Antiqua" w:eastAsia="宋体" w:hAnsi="Book Antiqua" w:cs="宋体"/>
          <w:sz w:val="24"/>
          <w:szCs w:val="24"/>
          <w:lang w:val="en-US" w:eastAsia="zh-CN"/>
        </w:rPr>
        <w:t>: 4599-4608 [PMID: 21881051 DOI: 10.1182/blood-2011-02-335554]</w:t>
      </w:r>
    </w:p>
    <w:p w14:paraId="156F6E67"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136 </w:t>
      </w:r>
      <w:r w:rsidRPr="002D47D0">
        <w:rPr>
          <w:rFonts w:ascii="Book Antiqua" w:eastAsia="宋体" w:hAnsi="Book Antiqua" w:cs="宋体"/>
          <w:b/>
          <w:bCs/>
          <w:sz w:val="24"/>
          <w:szCs w:val="24"/>
          <w:lang w:val="en-US" w:eastAsia="zh-CN"/>
        </w:rPr>
        <w:t>Sebastiano V</w:t>
      </w:r>
      <w:r w:rsidRPr="002D47D0">
        <w:rPr>
          <w:rFonts w:ascii="Book Antiqua" w:eastAsia="宋体" w:hAnsi="Book Antiqua" w:cs="宋体"/>
          <w:sz w:val="24"/>
          <w:szCs w:val="24"/>
          <w:lang w:val="en-US" w:eastAsia="zh-CN"/>
        </w:rPr>
        <w:t xml:space="preserve">, Maeder ML, Angstman JF, Haddad B, Khayter C, Yeo DT, Goodwin MJ, Hawkins JS, Ramirez CL, Batista LF, Artandi SE, Wernig M, Joung JK. In situ genetic correction of the sickle cell anemia mutation in human induced pluripotent stem cells using engineered zinc finger nucleases. </w:t>
      </w:r>
      <w:r w:rsidRPr="002D47D0">
        <w:rPr>
          <w:rFonts w:ascii="Book Antiqua" w:eastAsia="宋体" w:hAnsi="Book Antiqua" w:cs="宋体"/>
          <w:i/>
          <w:iCs/>
          <w:sz w:val="24"/>
          <w:szCs w:val="24"/>
          <w:lang w:val="en-US" w:eastAsia="zh-CN"/>
        </w:rPr>
        <w:t>Stem Cells</w:t>
      </w:r>
      <w:r w:rsidRPr="002D47D0">
        <w:rPr>
          <w:rFonts w:ascii="Book Antiqua" w:eastAsia="宋体" w:hAnsi="Book Antiqua" w:cs="宋体"/>
          <w:sz w:val="24"/>
          <w:szCs w:val="24"/>
          <w:lang w:val="en-US" w:eastAsia="zh-CN"/>
        </w:rPr>
        <w:t xml:space="preserve"> 2011; </w:t>
      </w:r>
      <w:r w:rsidRPr="002D47D0">
        <w:rPr>
          <w:rFonts w:ascii="Book Antiqua" w:eastAsia="宋体" w:hAnsi="Book Antiqua" w:cs="宋体"/>
          <w:b/>
          <w:bCs/>
          <w:sz w:val="24"/>
          <w:szCs w:val="24"/>
          <w:lang w:val="en-US" w:eastAsia="zh-CN"/>
        </w:rPr>
        <w:t>29</w:t>
      </w:r>
      <w:r w:rsidRPr="002D47D0">
        <w:rPr>
          <w:rFonts w:ascii="Book Antiqua" w:eastAsia="宋体" w:hAnsi="Book Antiqua" w:cs="宋体"/>
          <w:sz w:val="24"/>
          <w:szCs w:val="24"/>
          <w:lang w:val="en-US" w:eastAsia="zh-CN"/>
        </w:rPr>
        <w:t>: 1717-1726 [PMID: 21898685 DOI: 10.1002/stem.718]</w:t>
      </w:r>
    </w:p>
    <w:p w14:paraId="6EEB179E"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137 </w:t>
      </w:r>
      <w:r w:rsidRPr="002D47D0">
        <w:rPr>
          <w:rFonts w:ascii="Book Antiqua" w:eastAsia="宋体" w:hAnsi="Book Antiqua" w:cs="宋体"/>
          <w:b/>
          <w:bCs/>
          <w:sz w:val="24"/>
          <w:szCs w:val="24"/>
          <w:lang w:val="en-US" w:eastAsia="zh-CN"/>
        </w:rPr>
        <w:t>Zhang J</w:t>
      </w:r>
      <w:r w:rsidRPr="002D47D0">
        <w:rPr>
          <w:rFonts w:ascii="Book Antiqua" w:eastAsia="宋体" w:hAnsi="Book Antiqua" w:cs="宋体"/>
          <w:sz w:val="24"/>
          <w:szCs w:val="24"/>
          <w:lang w:val="en-US" w:eastAsia="zh-CN"/>
        </w:rPr>
        <w:t xml:space="preserve">, Lian Q, Zhu G, Zhou F, Sui L, Tan C, Mutalif RA, Navasankari R, Zhang Y, Tse HF, Stewart CL, Colman A. A human iPSC model of Hutchinson Gilford Progeria reveals vascular smooth muscle and mesenchymal stem cell defects. </w:t>
      </w:r>
      <w:r w:rsidRPr="002D47D0">
        <w:rPr>
          <w:rFonts w:ascii="Book Antiqua" w:eastAsia="宋体" w:hAnsi="Book Antiqua" w:cs="宋体"/>
          <w:i/>
          <w:iCs/>
          <w:sz w:val="24"/>
          <w:szCs w:val="24"/>
          <w:lang w:val="en-US" w:eastAsia="zh-CN"/>
        </w:rPr>
        <w:t>Cell Stem Cell</w:t>
      </w:r>
      <w:r w:rsidRPr="002D47D0">
        <w:rPr>
          <w:rFonts w:ascii="Book Antiqua" w:eastAsia="宋体" w:hAnsi="Book Antiqua" w:cs="宋体"/>
          <w:sz w:val="24"/>
          <w:szCs w:val="24"/>
          <w:lang w:val="en-US" w:eastAsia="zh-CN"/>
        </w:rPr>
        <w:t xml:space="preserve"> 2011; </w:t>
      </w:r>
      <w:r w:rsidRPr="002D47D0">
        <w:rPr>
          <w:rFonts w:ascii="Book Antiqua" w:eastAsia="宋体" w:hAnsi="Book Antiqua" w:cs="宋体"/>
          <w:b/>
          <w:bCs/>
          <w:sz w:val="24"/>
          <w:szCs w:val="24"/>
          <w:lang w:val="en-US" w:eastAsia="zh-CN"/>
        </w:rPr>
        <w:t>8</w:t>
      </w:r>
      <w:r w:rsidRPr="002D47D0">
        <w:rPr>
          <w:rFonts w:ascii="Book Antiqua" w:eastAsia="宋体" w:hAnsi="Book Antiqua" w:cs="宋体"/>
          <w:sz w:val="24"/>
          <w:szCs w:val="24"/>
          <w:lang w:val="en-US" w:eastAsia="zh-CN"/>
        </w:rPr>
        <w:t>: 31-45 [PMID: 21185252 DOI: 10.1016/j.stem]</w:t>
      </w:r>
    </w:p>
    <w:p w14:paraId="4BF5FD10"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138 </w:t>
      </w:r>
      <w:r w:rsidRPr="002D47D0">
        <w:rPr>
          <w:rFonts w:ascii="Book Antiqua" w:eastAsia="宋体" w:hAnsi="Book Antiqua" w:cs="宋体"/>
          <w:b/>
          <w:bCs/>
          <w:sz w:val="24"/>
          <w:szCs w:val="24"/>
          <w:lang w:val="en-US" w:eastAsia="zh-CN"/>
        </w:rPr>
        <w:t>Liu GH</w:t>
      </w:r>
      <w:r w:rsidRPr="002D47D0">
        <w:rPr>
          <w:rFonts w:ascii="Book Antiqua" w:eastAsia="宋体" w:hAnsi="Book Antiqua" w:cs="宋体"/>
          <w:sz w:val="24"/>
          <w:szCs w:val="24"/>
          <w:lang w:val="en-US" w:eastAsia="zh-CN"/>
        </w:rPr>
        <w:t xml:space="preserve">, Barkho BZ, Ruiz S, Diep D, Qu J, Yang SL, Panopoulos AD, Suzuki K, Kurian L, Walsh C, Thompson J, Boue S, Fung HL, Sancho-Martinez I, Zhang K, Yates J, Izpisua Belmonte JC. </w:t>
      </w:r>
      <w:proofErr w:type="gramStart"/>
      <w:r w:rsidRPr="002D47D0">
        <w:rPr>
          <w:rFonts w:ascii="Book Antiqua" w:eastAsia="宋体" w:hAnsi="Book Antiqua" w:cs="宋体"/>
          <w:sz w:val="24"/>
          <w:szCs w:val="24"/>
          <w:lang w:val="en-US" w:eastAsia="zh-CN"/>
        </w:rPr>
        <w:t>Recapitulation of premature ageing with iPSCs from Hutchinson-Gilford progeria syndrome.</w:t>
      </w:r>
      <w:proofErr w:type="gramEnd"/>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i/>
          <w:iCs/>
          <w:sz w:val="24"/>
          <w:szCs w:val="24"/>
          <w:lang w:val="en-US" w:eastAsia="zh-CN"/>
        </w:rPr>
        <w:t>Nature</w:t>
      </w:r>
      <w:r w:rsidRPr="002D47D0">
        <w:rPr>
          <w:rFonts w:ascii="Book Antiqua" w:eastAsia="宋体" w:hAnsi="Book Antiqua" w:cs="宋体"/>
          <w:sz w:val="24"/>
          <w:szCs w:val="24"/>
          <w:lang w:val="en-US" w:eastAsia="zh-CN"/>
        </w:rPr>
        <w:t xml:space="preserve"> 2011; </w:t>
      </w:r>
      <w:r w:rsidRPr="002D47D0">
        <w:rPr>
          <w:rFonts w:ascii="Book Antiqua" w:eastAsia="宋体" w:hAnsi="Book Antiqua" w:cs="宋体"/>
          <w:b/>
          <w:bCs/>
          <w:sz w:val="24"/>
          <w:szCs w:val="24"/>
          <w:lang w:val="en-US" w:eastAsia="zh-CN"/>
        </w:rPr>
        <w:t>472</w:t>
      </w:r>
      <w:r w:rsidRPr="002D47D0">
        <w:rPr>
          <w:rFonts w:ascii="Book Antiqua" w:eastAsia="宋体" w:hAnsi="Book Antiqua" w:cs="宋体"/>
          <w:sz w:val="24"/>
          <w:szCs w:val="24"/>
          <w:lang w:val="en-US" w:eastAsia="zh-CN"/>
        </w:rPr>
        <w:t>: 221-225 [PMID: 21346760 DOI: 10.1038/nature09879]</w:t>
      </w:r>
    </w:p>
    <w:p w14:paraId="36FA219C"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139 </w:t>
      </w:r>
      <w:r w:rsidRPr="002D47D0">
        <w:rPr>
          <w:rFonts w:ascii="Book Antiqua" w:eastAsia="宋体" w:hAnsi="Book Antiqua" w:cs="宋体"/>
          <w:b/>
          <w:bCs/>
          <w:sz w:val="24"/>
          <w:szCs w:val="24"/>
          <w:lang w:val="en-US" w:eastAsia="zh-CN"/>
        </w:rPr>
        <w:t>Blondel S</w:t>
      </w:r>
      <w:r w:rsidRPr="002D47D0">
        <w:rPr>
          <w:rFonts w:ascii="Book Antiqua" w:eastAsia="宋体" w:hAnsi="Book Antiqua" w:cs="宋体"/>
          <w:sz w:val="24"/>
          <w:szCs w:val="24"/>
          <w:lang w:val="en-US" w:eastAsia="zh-CN"/>
        </w:rPr>
        <w:t xml:space="preserve">, Jaskowiak AL, Egesipe AL, Le Corf A, Navarro C, Cordette V, Martinat C, Laabi Y, Djabali K, de Sandre-Giovannoli A, Levy N, Peschanski M, Nissan X. Induced pluripotent stem cells reveal functional differences between drugs </w:t>
      </w:r>
      <w:r w:rsidRPr="002D47D0">
        <w:rPr>
          <w:rFonts w:ascii="Book Antiqua" w:eastAsia="宋体" w:hAnsi="Book Antiqua" w:cs="宋体"/>
          <w:sz w:val="24"/>
          <w:szCs w:val="24"/>
          <w:lang w:val="en-US" w:eastAsia="zh-CN"/>
        </w:rPr>
        <w:lastRenderedPageBreak/>
        <w:t xml:space="preserve">currently investigated in patients with hutchinson-gilford progeria syndrome. </w:t>
      </w:r>
      <w:r w:rsidRPr="002D47D0">
        <w:rPr>
          <w:rFonts w:ascii="Book Antiqua" w:eastAsia="宋体" w:hAnsi="Book Antiqua" w:cs="宋体"/>
          <w:i/>
          <w:iCs/>
          <w:sz w:val="24"/>
          <w:szCs w:val="24"/>
          <w:lang w:val="en-US" w:eastAsia="zh-CN"/>
        </w:rPr>
        <w:t>Stem Cells Transl Med</w:t>
      </w:r>
      <w:r w:rsidRPr="002D47D0">
        <w:rPr>
          <w:rFonts w:ascii="Book Antiqua" w:eastAsia="宋体" w:hAnsi="Book Antiqua" w:cs="宋体"/>
          <w:sz w:val="24"/>
          <w:szCs w:val="24"/>
          <w:lang w:val="en-US" w:eastAsia="zh-CN"/>
        </w:rPr>
        <w:t xml:space="preserve"> 2014; </w:t>
      </w:r>
      <w:r w:rsidRPr="002D47D0">
        <w:rPr>
          <w:rFonts w:ascii="Book Antiqua" w:eastAsia="宋体" w:hAnsi="Book Antiqua" w:cs="宋体"/>
          <w:b/>
          <w:bCs/>
          <w:sz w:val="24"/>
          <w:szCs w:val="24"/>
          <w:lang w:val="en-US" w:eastAsia="zh-CN"/>
        </w:rPr>
        <w:t>3</w:t>
      </w:r>
      <w:r w:rsidRPr="002D47D0">
        <w:rPr>
          <w:rFonts w:ascii="Book Antiqua" w:eastAsia="宋体" w:hAnsi="Book Antiqua" w:cs="宋体"/>
          <w:sz w:val="24"/>
          <w:szCs w:val="24"/>
          <w:lang w:val="en-US" w:eastAsia="zh-CN"/>
        </w:rPr>
        <w:t>: 510-519 [PMID: 24598781 DOI: 10.5966/sctm.2013-0168]</w:t>
      </w:r>
    </w:p>
    <w:p w14:paraId="34E82C7F"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140 </w:t>
      </w:r>
      <w:r w:rsidRPr="002D47D0">
        <w:rPr>
          <w:rFonts w:ascii="Book Antiqua" w:eastAsia="宋体" w:hAnsi="Book Antiqua" w:cs="宋体"/>
          <w:b/>
          <w:bCs/>
          <w:sz w:val="24"/>
          <w:szCs w:val="24"/>
          <w:lang w:val="en-US" w:eastAsia="zh-CN"/>
        </w:rPr>
        <w:t>Lee H</w:t>
      </w:r>
      <w:r w:rsidRPr="002D47D0">
        <w:rPr>
          <w:rFonts w:ascii="Book Antiqua" w:eastAsia="宋体" w:hAnsi="Book Antiqua" w:cs="宋体"/>
          <w:sz w:val="24"/>
          <w:szCs w:val="24"/>
          <w:lang w:val="en-US" w:eastAsia="zh-CN"/>
        </w:rPr>
        <w:t xml:space="preserve">, Lee JK, Park MH, Hong YR, Marti HH, Kim H, Okada Y, Otsu M, Seo EJ, Park JH, Bae JH, Okino N, He X, Schuchman EH, Bae JS, Jin HK. Pathological roles of the VEGF/SphK pathway in Niemann-Pick type C neurons. </w:t>
      </w:r>
      <w:r w:rsidRPr="002D47D0">
        <w:rPr>
          <w:rFonts w:ascii="Book Antiqua" w:eastAsia="宋体" w:hAnsi="Book Antiqua" w:cs="宋体"/>
          <w:i/>
          <w:iCs/>
          <w:sz w:val="24"/>
          <w:szCs w:val="24"/>
          <w:lang w:val="en-US" w:eastAsia="zh-CN"/>
        </w:rPr>
        <w:t>Nat Commun</w:t>
      </w:r>
      <w:r w:rsidRPr="002D47D0">
        <w:rPr>
          <w:rFonts w:ascii="Book Antiqua" w:eastAsia="宋体" w:hAnsi="Book Antiqua" w:cs="宋体"/>
          <w:sz w:val="24"/>
          <w:szCs w:val="24"/>
          <w:lang w:val="en-US" w:eastAsia="zh-CN"/>
        </w:rPr>
        <w:t xml:space="preserve"> 2014; </w:t>
      </w:r>
      <w:r w:rsidRPr="002D47D0">
        <w:rPr>
          <w:rFonts w:ascii="Book Antiqua" w:eastAsia="宋体" w:hAnsi="Book Antiqua" w:cs="宋体"/>
          <w:b/>
          <w:bCs/>
          <w:sz w:val="24"/>
          <w:szCs w:val="24"/>
          <w:lang w:val="en-US" w:eastAsia="zh-CN"/>
        </w:rPr>
        <w:t>5</w:t>
      </w:r>
      <w:r w:rsidRPr="002D47D0">
        <w:rPr>
          <w:rFonts w:ascii="Book Antiqua" w:eastAsia="宋体" w:hAnsi="Book Antiqua" w:cs="宋体"/>
          <w:sz w:val="24"/>
          <w:szCs w:val="24"/>
          <w:lang w:val="en-US" w:eastAsia="zh-CN"/>
        </w:rPr>
        <w:t>: 5514 [PMID: 25417698 DOI: 10.1038/ncomms6514]</w:t>
      </w:r>
    </w:p>
    <w:p w14:paraId="49FFE146"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141 </w:t>
      </w:r>
      <w:r w:rsidRPr="002D47D0">
        <w:rPr>
          <w:rFonts w:ascii="Book Antiqua" w:eastAsia="宋体" w:hAnsi="Book Antiqua" w:cs="宋体"/>
          <w:b/>
          <w:bCs/>
          <w:sz w:val="24"/>
          <w:szCs w:val="24"/>
          <w:lang w:val="en-US" w:eastAsia="zh-CN"/>
        </w:rPr>
        <w:t>Efthymiou AG</w:t>
      </w:r>
      <w:r w:rsidRPr="002D47D0">
        <w:rPr>
          <w:rFonts w:ascii="Book Antiqua" w:eastAsia="宋体" w:hAnsi="Book Antiqua" w:cs="宋体"/>
          <w:sz w:val="24"/>
          <w:szCs w:val="24"/>
          <w:lang w:val="en-US" w:eastAsia="zh-CN"/>
        </w:rPr>
        <w:t xml:space="preserve">, Steiner J, Pavan WJ, Wincovitch S, Larson DM, Porter FD, Rao MS, Malik N. Rescue of an in vitro neuron phenotype identified in Niemann-Pick disease, type C1 induced pluripotent stem cell-derived neurons by modulating the WNT pathway and calcium signaling. </w:t>
      </w:r>
      <w:r w:rsidRPr="002D47D0">
        <w:rPr>
          <w:rFonts w:ascii="Book Antiqua" w:eastAsia="宋体" w:hAnsi="Book Antiqua" w:cs="宋体"/>
          <w:i/>
          <w:iCs/>
          <w:sz w:val="24"/>
          <w:szCs w:val="24"/>
          <w:lang w:val="en-US" w:eastAsia="zh-CN"/>
        </w:rPr>
        <w:t>Stem Cells Transl Med</w:t>
      </w:r>
      <w:r w:rsidRPr="002D47D0">
        <w:rPr>
          <w:rFonts w:ascii="Book Antiqua" w:eastAsia="宋体" w:hAnsi="Book Antiqua" w:cs="宋体"/>
          <w:sz w:val="24"/>
          <w:szCs w:val="24"/>
          <w:lang w:val="en-US" w:eastAsia="zh-CN"/>
        </w:rPr>
        <w:t xml:space="preserve"> 2015; </w:t>
      </w:r>
      <w:r w:rsidRPr="002D47D0">
        <w:rPr>
          <w:rFonts w:ascii="Book Antiqua" w:eastAsia="宋体" w:hAnsi="Book Antiqua" w:cs="宋体"/>
          <w:b/>
          <w:bCs/>
          <w:sz w:val="24"/>
          <w:szCs w:val="24"/>
          <w:lang w:val="en-US" w:eastAsia="zh-CN"/>
        </w:rPr>
        <w:t>4</w:t>
      </w:r>
      <w:r w:rsidRPr="002D47D0">
        <w:rPr>
          <w:rFonts w:ascii="Book Antiqua" w:eastAsia="宋体" w:hAnsi="Book Antiqua" w:cs="宋体"/>
          <w:sz w:val="24"/>
          <w:szCs w:val="24"/>
          <w:lang w:val="en-US" w:eastAsia="zh-CN"/>
        </w:rPr>
        <w:t>: 230-238 [PMID: 25637190 DOI: 10.5966/sctm.2014-0127]</w:t>
      </w:r>
    </w:p>
    <w:p w14:paraId="78720BCC"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142 </w:t>
      </w:r>
      <w:r w:rsidRPr="002D47D0">
        <w:rPr>
          <w:rFonts w:ascii="Book Antiqua" w:eastAsia="宋体" w:hAnsi="Book Antiqua" w:cs="宋体"/>
          <w:b/>
          <w:bCs/>
          <w:sz w:val="24"/>
          <w:szCs w:val="24"/>
          <w:lang w:val="en-US" w:eastAsia="zh-CN"/>
        </w:rPr>
        <w:t>Soga M</w:t>
      </w:r>
      <w:r w:rsidRPr="002D47D0">
        <w:rPr>
          <w:rFonts w:ascii="Book Antiqua" w:eastAsia="宋体" w:hAnsi="Book Antiqua" w:cs="宋体"/>
          <w:sz w:val="24"/>
          <w:szCs w:val="24"/>
          <w:lang w:val="en-US" w:eastAsia="zh-CN"/>
        </w:rPr>
        <w:t xml:space="preserve">, Ishitsuka Y, Hamasaki M, Yoneda K, Furuya H, Matsuo M, Ihn H, Fusaki N, Nakamura K, Nakagata N, Endo F, Irie T, Era T. HPGCD outperforms HPBCD as a potential treatment for Niemann-Pick disease type C during disease modeling with iPS cells. </w:t>
      </w:r>
      <w:r w:rsidRPr="002D47D0">
        <w:rPr>
          <w:rFonts w:ascii="Book Antiqua" w:eastAsia="宋体" w:hAnsi="Book Antiqua" w:cs="宋体"/>
          <w:i/>
          <w:iCs/>
          <w:sz w:val="24"/>
          <w:szCs w:val="24"/>
          <w:lang w:val="en-US" w:eastAsia="zh-CN"/>
        </w:rPr>
        <w:t>Stem Cells</w:t>
      </w:r>
      <w:r w:rsidRPr="002D47D0">
        <w:rPr>
          <w:rFonts w:ascii="Book Antiqua" w:eastAsia="宋体" w:hAnsi="Book Antiqua" w:cs="宋体"/>
          <w:sz w:val="24"/>
          <w:szCs w:val="24"/>
          <w:lang w:val="en-US" w:eastAsia="zh-CN"/>
        </w:rPr>
        <w:t xml:space="preserve"> 2015; </w:t>
      </w:r>
      <w:r w:rsidRPr="002D47D0">
        <w:rPr>
          <w:rFonts w:ascii="Book Antiqua" w:eastAsia="宋体" w:hAnsi="Book Antiqua" w:cs="宋体"/>
          <w:b/>
          <w:bCs/>
          <w:sz w:val="24"/>
          <w:szCs w:val="24"/>
          <w:lang w:val="en-US" w:eastAsia="zh-CN"/>
        </w:rPr>
        <w:t>33</w:t>
      </w:r>
      <w:r w:rsidRPr="002D47D0">
        <w:rPr>
          <w:rFonts w:ascii="Book Antiqua" w:eastAsia="宋体" w:hAnsi="Book Antiqua" w:cs="宋体"/>
          <w:sz w:val="24"/>
          <w:szCs w:val="24"/>
          <w:lang w:val="en-US" w:eastAsia="zh-CN"/>
        </w:rPr>
        <w:t>: 1075-1088 [PMID: 25522247 DOI: 10.1002/stem.1917]</w:t>
      </w:r>
    </w:p>
    <w:p w14:paraId="4A3B9B5A"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143 </w:t>
      </w:r>
      <w:r w:rsidRPr="002D47D0">
        <w:rPr>
          <w:rFonts w:ascii="Book Antiqua" w:eastAsia="宋体" w:hAnsi="Book Antiqua" w:cs="宋体"/>
          <w:b/>
          <w:bCs/>
          <w:sz w:val="24"/>
          <w:szCs w:val="24"/>
          <w:lang w:val="en-US" w:eastAsia="zh-CN"/>
        </w:rPr>
        <w:t>Pieretti M</w:t>
      </w:r>
      <w:r w:rsidRPr="002D47D0">
        <w:rPr>
          <w:rFonts w:ascii="Book Antiqua" w:eastAsia="宋体" w:hAnsi="Book Antiqua" w:cs="宋体"/>
          <w:sz w:val="24"/>
          <w:szCs w:val="24"/>
          <w:lang w:val="en-US" w:eastAsia="zh-CN"/>
        </w:rPr>
        <w:t xml:space="preserve">, Zhang FP, Fu YH, Warren ST, Oostra BA, Caskey CT, Nelson DL. </w:t>
      </w:r>
      <w:proofErr w:type="gramStart"/>
      <w:r w:rsidRPr="002D47D0">
        <w:rPr>
          <w:rFonts w:ascii="Book Antiqua" w:eastAsia="宋体" w:hAnsi="Book Antiqua" w:cs="宋体"/>
          <w:sz w:val="24"/>
          <w:szCs w:val="24"/>
          <w:lang w:val="en-US" w:eastAsia="zh-CN"/>
        </w:rPr>
        <w:t>Absence of expression of the FMR-1 gene in fragile X syndrome.</w:t>
      </w:r>
      <w:proofErr w:type="gramEnd"/>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i/>
          <w:iCs/>
          <w:sz w:val="24"/>
          <w:szCs w:val="24"/>
          <w:lang w:val="en-US" w:eastAsia="zh-CN"/>
        </w:rPr>
        <w:t>Cell</w:t>
      </w:r>
      <w:r w:rsidRPr="002D47D0">
        <w:rPr>
          <w:rFonts w:ascii="Book Antiqua" w:eastAsia="宋体" w:hAnsi="Book Antiqua" w:cs="宋体"/>
          <w:sz w:val="24"/>
          <w:szCs w:val="24"/>
          <w:lang w:val="en-US" w:eastAsia="zh-CN"/>
        </w:rPr>
        <w:t xml:space="preserve"> 1991; </w:t>
      </w:r>
      <w:r w:rsidRPr="002D47D0">
        <w:rPr>
          <w:rFonts w:ascii="Book Antiqua" w:eastAsia="宋体" w:hAnsi="Book Antiqua" w:cs="宋体"/>
          <w:b/>
          <w:bCs/>
          <w:sz w:val="24"/>
          <w:szCs w:val="24"/>
          <w:lang w:val="en-US" w:eastAsia="zh-CN"/>
        </w:rPr>
        <w:t>66</w:t>
      </w:r>
      <w:r w:rsidRPr="002D47D0">
        <w:rPr>
          <w:rFonts w:ascii="Book Antiqua" w:eastAsia="宋体" w:hAnsi="Book Antiqua" w:cs="宋体"/>
          <w:sz w:val="24"/>
          <w:szCs w:val="24"/>
          <w:lang w:val="en-US" w:eastAsia="zh-CN"/>
        </w:rPr>
        <w:t>: 817-822 [PMID: 1878973]</w:t>
      </w:r>
    </w:p>
    <w:p w14:paraId="6BC3AA7A"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144 </w:t>
      </w:r>
      <w:r w:rsidRPr="002D47D0">
        <w:rPr>
          <w:rFonts w:ascii="Book Antiqua" w:eastAsia="宋体" w:hAnsi="Book Antiqua" w:cs="宋体"/>
          <w:b/>
          <w:bCs/>
          <w:sz w:val="24"/>
          <w:szCs w:val="24"/>
          <w:lang w:val="en-US" w:eastAsia="zh-CN"/>
        </w:rPr>
        <w:t>Verkerk AJ</w:t>
      </w:r>
      <w:r w:rsidRPr="002D47D0">
        <w:rPr>
          <w:rFonts w:ascii="Book Antiqua" w:eastAsia="宋体" w:hAnsi="Book Antiqua" w:cs="宋体"/>
          <w:sz w:val="24"/>
          <w:szCs w:val="24"/>
          <w:lang w:val="en-US" w:eastAsia="zh-CN"/>
        </w:rPr>
        <w:t xml:space="preserve">, Pieretti M, Sutcliffe JS, Fu YH, Kuhl DP, Pizzuti A, Reiner O, Richards S, Victoria MF, Zhang FP. Identification of a gene (FMR-1) containing a CGG repeat coincident with a breakpoint cluster region exhibiting length variation in fragile X syndrome. </w:t>
      </w:r>
      <w:r w:rsidRPr="002D47D0">
        <w:rPr>
          <w:rFonts w:ascii="Book Antiqua" w:eastAsia="宋体" w:hAnsi="Book Antiqua" w:cs="宋体"/>
          <w:i/>
          <w:iCs/>
          <w:sz w:val="24"/>
          <w:szCs w:val="24"/>
          <w:lang w:val="en-US" w:eastAsia="zh-CN"/>
        </w:rPr>
        <w:t>Cell</w:t>
      </w:r>
      <w:r w:rsidRPr="002D47D0">
        <w:rPr>
          <w:rFonts w:ascii="Book Antiqua" w:eastAsia="宋体" w:hAnsi="Book Antiqua" w:cs="宋体"/>
          <w:sz w:val="24"/>
          <w:szCs w:val="24"/>
          <w:lang w:val="en-US" w:eastAsia="zh-CN"/>
        </w:rPr>
        <w:t xml:space="preserve"> 1991; </w:t>
      </w:r>
      <w:r w:rsidRPr="002D47D0">
        <w:rPr>
          <w:rFonts w:ascii="Book Antiqua" w:eastAsia="宋体" w:hAnsi="Book Antiqua" w:cs="宋体"/>
          <w:b/>
          <w:bCs/>
          <w:sz w:val="24"/>
          <w:szCs w:val="24"/>
          <w:lang w:val="en-US" w:eastAsia="zh-CN"/>
        </w:rPr>
        <w:t>65</w:t>
      </w:r>
      <w:r w:rsidRPr="002D47D0">
        <w:rPr>
          <w:rFonts w:ascii="Book Antiqua" w:eastAsia="宋体" w:hAnsi="Book Antiqua" w:cs="宋体"/>
          <w:sz w:val="24"/>
          <w:szCs w:val="24"/>
          <w:lang w:val="en-US" w:eastAsia="zh-CN"/>
        </w:rPr>
        <w:t>: 905-914 [PMID: 1710175]</w:t>
      </w:r>
    </w:p>
    <w:p w14:paraId="4C7001E8"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lastRenderedPageBreak/>
        <w:t xml:space="preserve">145 </w:t>
      </w:r>
      <w:r w:rsidRPr="002D47D0">
        <w:rPr>
          <w:rFonts w:ascii="Book Antiqua" w:eastAsia="宋体" w:hAnsi="Book Antiqua" w:cs="宋体"/>
          <w:b/>
          <w:sz w:val="24"/>
          <w:szCs w:val="24"/>
          <w:lang w:val="en-US" w:eastAsia="zh-CN"/>
        </w:rPr>
        <w:t>Hagerman RJ</w:t>
      </w:r>
      <w:r w:rsidRPr="002D47D0">
        <w:rPr>
          <w:rFonts w:ascii="Book Antiqua" w:eastAsia="宋体" w:hAnsi="Book Antiqua" w:cs="宋体"/>
          <w:sz w:val="24"/>
          <w:szCs w:val="24"/>
          <w:lang w:val="en-US" w:eastAsia="zh-CN"/>
        </w:rPr>
        <w:t xml:space="preserve">, Hagerman PJ. Fragile X Syndrome: Diagnosis, Treatment, and Research. The John Hopkins University Press, Baltimore. </w:t>
      </w:r>
      <w:r w:rsidRPr="002D47D0">
        <w:rPr>
          <w:rFonts w:ascii="Book Antiqua" w:eastAsia="宋体" w:hAnsi="Book Antiqua" w:cs="宋体"/>
          <w:i/>
          <w:sz w:val="24"/>
          <w:szCs w:val="24"/>
          <w:lang w:val="en-US" w:eastAsia="zh-CN"/>
        </w:rPr>
        <w:t>Heredity</w:t>
      </w:r>
      <w:r w:rsidRPr="002D47D0">
        <w:rPr>
          <w:rFonts w:ascii="Book Antiqua" w:eastAsia="宋体" w:hAnsi="Book Antiqua" w:cs="宋体"/>
          <w:sz w:val="24"/>
          <w:szCs w:val="24"/>
          <w:lang w:val="en-US" w:eastAsia="zh-CN"/>
        </w:rPr>
        <w:t xml:space="preserve"> 2003; </w:t>
      </w:r>
      <w:r w:rsidRPr="002D47D0">
        <w:rPr>
          <w:rFonts w:ascii="Book Antiqua" w:eastAsia="宋体" w:hAnsi="Book Antiqua" w:cs="宋体"/>
          <w:b/>
          <w:sz w:val="24"/>
          <w:szCs w:val="24"/>
          <w:lang w:val="en-US" w:eastAsia="zh-CN"/>
        </w:rPr>
        <w:t>90</w:t>
      </w:r>
      <w:r w:rsidRPr="002D47D0">
        <w:rPr>
          <w:rFonts w:ascii="Book Antiqua" w:eastAsia="宋体" w:hAnsi="Book Antiqua" w:cs="宋体"/>
          <w:sz w:val="24"/>
          <w:szCs w:val="24"/>
          <w:lang w:val="en-US" w:eastAsia="zh-CN"/>
        </w:rPr>
        <w:t>: 419-420 [DOI: 10.1038/sj.hdy.6800235]</w:t>
      </w:r>
    </w:p>
    <w:p w14:paraId="0005F73A"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146 </w:t>
      </w:r>
      <w:r w:rsidRPr="002D47D0">
        <w:rPr>
          <w:rFonts w:ascii="Book Antiqua" w:eastAsia="宋体" w:hAnsi="Book Antiqua" w:cs="宋体"/>
          <w:b/>
          <w:bCs/>
          <w:sz w:val="24"/>
          <w:szCs w:val="24"/>
          <w:lang w:val="en-US" w:eastAsia="zh-CN"/>
        </w:rPr>
        <w:t>Sheridan SD</w:t>
      </w:r>
      <w:r w:rsidRPr="002D47D0">
        <w:rPr>
          <w:rFonts w:ascii="Book Antiqua" w:eastAsia="宋体" w:hAnsi="Book Antiqua" w:cs="宋体"/>
          <w:sz w:val="24"/>
          <w:szCs w:val="24"/>
          <w:lang w:val="en-US" w:eastAsia="zh-CN"/>
        </w:rPr>
        <w:t xml:space="preserve">, Theriault KM, Reis SA, Zhou F, Madison JM, Daheron L, Loring JF, Haggarty SJ. Epigenetic characterization of the FMR1 gene and aberrant neurodevelopment in human induced pluripotent stem cell models of fragile X syndrome. </w:t>
      </w:r>
      <w:r w:rsidRPr="002D47D0">
        <w:rPr>
          <w:rFonts w:ascii="Book Antiqua" w:eastAsia="宋体" w:hAnsi="Book Antiqua" w:cs="宋体"/>
          <w:i/>
          <w:iCs/>
          <w:sz w:val="24"/>
          <w:szCs w:val="24"/>
          <w:lang w:val="en-US" w:eastAsia="zh-CN"/>
        </w:rPr>
        <w:t>PLoS One</w:t>
      </w:r>
      <w:r w:rsidRPr="002D47D0">
        <w:rPr>
          <w:rFonts w:ascii="Book Antiqua" w:eastAsia="宋体" w:hAnsi="Book Antiqua" w:cs="宋体"/>
          <w:sz w:val="24"/>
          <w:szCs w:val="24"/>
          <w:lang w:val="en-US" w:eastAsia="zh-CN"/>
        </w:rPr>
        <w:t xml:space="preserve"> 2011; </w:t>
      </w:r>
      <w:r w:rsidRPr="002D47D0">
        <w:rPr>
          <w:rFonts w:ascii="Book Antiqua" w:eastAsia="宋体" w:hAnsi="Book Antiqua" w:cs="宋体"/>
          <w:b/>
          <w:bCs/>
          <w:sz w:val="24"/>
          <w:szCs w:val="24"/>
          <w:lang w:val="en-US" w:eastAsia="zh-CN"/>
        </w:rPr>
        <w:t>6</w:t>
      </w:r>
      <w:r w:rsidRPr="002D47D0">
        <w:rPr>
          <w:rFonts w:ascii="Book Antiqua" w:eastAsia="宋体" w:hAnsi="Book Antiqua" w:cs="宋体"/>
          <w:sz w:val="24"/>
          <w:szCs w:val="24"/>
          <w:lang w:val="en-US" w:eastAsia="zh-CN"/>
        </w:rPr>
        <w:t>: e26203 [PMID: 22022567 DOI: 10.1371/journal.pone.0026203]</w:t>
      </w:r>
    </w:p>
    <w:p w14:paraId="7FEA2CA8"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147 </w:t>
      </w:r>
      <w:r w:rsidRPr="002D47D0">
        <w:rPr>
          <w:rFonts w:ascii="Book Antiqua" w:eastAsia="宋体" w:hAnsi="Book Antiqua" w:cs="宋体"/>
          <w:b/>
          <w:bCs/>
          <w:sz w:val="24"/>
          <w:szCs w:val="24"/>
          <w:lang w:val="en-US" w:eastAsia="zh-CN"/>
        </w:rPr>
        <w:t>Doers ME</w:t>
      </w:r>
      <w:r w:rsidRPr="002D47D0">
        <w:rPr>
          <w:rFonts w:ascii="Book Antiqua" w:eastAsia="宋体" w:hAnsi="Book Antiqua" w:cs="宋体"/>
          <w:sz w:val="24"/>
          <w:szCs w:val="24"/>
          <w:lang w:val="en-US" w:eastAsia="zh-CN"/>
        </w:rPr>
        <w:t xml:space="preserve">, Musser MT, Nichol R, Berndt ER, Baker M, Gomez TM, Zhang SC, Abbeduto L, Bhattacharyya A. iPSC-derived forebrain neurons from FXS individuals show defects in initial neurite outgrowth. </w:t>
      </w:r>
      <w:r w:rsidRPr="002D47D0">
        <w:rPr>
          <w:rFonts w:ascii="Book Antiqua" w:eastAsia="宋体" w:hAnsi="Book Antiqua" w:cs="宋体"/>
          <w:i/>
          <w:iCs/>
          <w:sz w:val="24"/>
          <w:szCs w:val="24"/>
          <w:lang w:val="en-US" w:eastAsia="zh-CN"/>
        </w:rPr>
        <w:t>Stem Cells Dev</w:t>
      </w:r>
      <w:r w:rsidRPr="002D47D0">
        <w:rPr>
          <w:rFonts w:ascii="Book Antiqua" w:eastAsia="宋体" w:hAnsi="Book Antiqua" w:cs="宋体"/>
          <w:sz w:val="24"/>
          <w:szCs w:val="24"/>
          <w:lang w:val="en-US" w:eastAsia="zh-CN"/>
        </w:rPr>
        <w:t xml:space="preserve"> 2014; </w:t>
      </w:r>
      <w:r w:rsidRPr="002D47D0">
        <w:rPr>
          <w:rFonts w:ascii="Book Antiqua" w:eastAsia="宋体" w:hAnsi="Book Antiqua" w:cs="宋体"/>
          <w:b/>
          <w:bCs/>
          <w:sz w:val="24"/>
          <w:szCs w:val="24"/>
          <w:lang w:val="en-US" w:eastAsia="zh-CN"/>
        </w:rPr>
        <w:t>23</w:t>
      </w:r>
      <w:r w:rsidRPr="002D47D0">
        <w:rPr>
          <w:rFonts w:ascii="Book Antiqua" w:eastAsia="宋体" w:hAnsi="Book Antiqua" w:cs="宋体"/>
          <w:sz w:val="24"/>
          <w:szCs w:val="24"/>
          <w:lang w:val="en-US" w:eastAsia="zh-CN"/>
        </w:rPr>
        <w:t>: 1777-1787 [PMID: 24654675 DOI: 10.1089/scd.2014.0030]</w:t>
      </w:r>
    </w:p>
    <w:p w14:paraId="55C018E6"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148 </w:t>
      </w:r>
      <w:r w:rsidRPr="002D47D0">
        <w:rPr>
          <w:rFonts w:ascii="Book Antiqua" w:eastAsia="宋体" w:hAnsi="Book Antiqua" w:cs="宋体"/>
          <w:b/>
          <w:bCs/>
          <w:sz w:val="24"/>
          <w:szCs w:val="24"/>
          <w:lang w:val="en-US" w:eastAsia="zh-CN"/>
        </w:rPr>
        <w:t>Kaufmann M</w:t>
      </w:r>
      <w:r w:rsidRPr="002D47D0">
        <w:rPr>
          <w:rFonts w:ascii="Book Antiqua" w:eastAsia="宋体" w:hAnsi="Book Antiqua" w:cs="宋体"/>
          <w:sz w:val="24"/>
          <w:szCs w:val="24"/>
          <w:lang w:val="en-US" w:eastAsia="zh-CN"/>
        </w:rPr>
        <w:t xml:space="preserve">, Schuffenhauer A, Fruh I, Klein J, Thiemeyer A, Rigo P, Gomez-Mancilla B, Heidinger-Millot V, Bouwmeester T, Schopfer U, Mueller M, Fodor BD, Cobos-Correa A. High-Throughput Screening Using iPSC-Derived Neuronal Progenitors to Identify Compounds Counteracting Epigenetic Gene Silencing in Fragile X Syndrome. </w:t>
      </w:r>
      <w:r w:rsidRPr="002D47D0">
        <w:rPr>
          <w:rFonts w:ascii="Book Antiqua" w:eastAsia="宋体" w:hAnsi="Book Antiqua" w:cs="宋体"/>
          <w:i/>
          <w:iCs/>
          <w:sz w:val="24"/>
          <w:szCs w:val="24"/>
          <w:lang w:val="en-US" w:eastAsia="zh-CN"/>
        </w:rPr>
        <w:t>J Biomol Screen</w:t>
      </w:r>
      <w:r w:rsidRPr="002D47D0">
        <w:rPr>
          <w:rFonts w:ascii="Book Antiqua" w:eastAsia="宋体" w:hAnsi="Book Antiqua" w:cs="宋体"/>
          <w:sz w:val="24"/>
          <w:szCs w:val="24"/>
          <w:lang w:val="en-US" w:eastAsia="zh-CN"/>
        </w:rPr>
        <w:t xml:space="preserve"> 2015; </w:t>
      </w:r>
      <w:r w:rsidRPr="002D47D0">
        <w:rPr>
          <w:rFonts w:ascii="Book Antiqua" w:eastAsia="宋体" w:hAnsi="Book Antiqua" w:cs="宋体"/>
          <w:b/>
          <w:bCs/>
          <w:sz w:val="24"/>
          <w:szCs w:val="24"/>
          <w:lang w:val="en-US" w:eastAsia="zh-CN"/>
        </w:rPr>
        <w:t>20</w:t>
      </w:r>
      <w:r w:rsidRPr="002D47D0">
        <w:rPr>
          <w:rFonts w:ascii="Book Antiqua" w:eastAsia="宋体" w:hAnsi="Book Antiqua" w:cs="宋体"/>
          <w:sz w:val="24"/>
          <w:szCs w:val="24"/>
          <w:lang w:val="en-US" w:eastAsia="zh-CN"/>
        </w:rPr>
        <w:t>: 1101-1111 [PMID: 26024946]</w:t>
      </w:r>
    </w:p>
    <w:p w14:paraId="45881E86"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149 </w:t>
      </w:r>
      <w:r w:rsidRPr="002D47D0">
        <w:rPr>
          <w:rFonts w:ascii="Book Antiqua" w:eastAsia="宋体" w:hAnsi="Book Antiqua" w:cs="宋体"/>
          <w:b/>
          <w:bCs/>
          <w:sz w:val="24"/>
          <w:szCs w:val="24"/>
          <w:lang w:val="en-US" w:eastAsia="zh-CN"/>
        </w:rPr>
        <w:t>Mercuri E</w:t>
      </w:r>
      <w:r w:rsidRPr="002D47D0">
        <w:rPr>
          <w:rFonts w:ascii="Book Antiqua" w:eastAsia="宋体" w:hAnsi="Book Antiqua" w:cs="宋体"/>
          <w:sz w:val="24"/>
          <w:szCs w:val="24"/>
          <w:lang w:val="en-US" w:eastAsia="zh-CN"/>
        </w:rPr>
        <w:t xml:space="preserve">, Muntoni F. Muscular dystrophy: new challenges and review of the current clinical trials. </w:t>
      </w:r>
      <w:r w:rsidRPr="002D47D0">
        <w:rPr>
          <w:rFonts w:ascii="Book Antiqua" w:eastAsia="宋体" w:hAnsi="Book Antiqua" w:cs="宋体"/>
          <w:i/>
          <w:iCs/>
          <w:sz w:val="24"/>
          <w:szCs w:val="24"/>
          <w:lang w:val="en-US" w:eastAsia="zh-CN"/>
        </w:rPr>
        <w:t>Curr Opin Pediatr</w:t>
      </w:r>
      <w:r w:rsidRPr="002D47D0">
        <w:rPr>
          <w:rFonts w:ascii="Book Antiqua" w:eastAsia="宋体" w:hAnsi="Book Antiqua" w:cs="宋体"/>
          <w:sz w:val="24"/>
          <w:szCs w:val="24"/>
          <w:lang w:val="en-US" w:eastAsia="zh-CN"/>
        </w:rPr>
        <w:t xml:space="preserve"> 2013; </w:t>
      </w:r>
      <w:r w:rsidRPr="002D47D0">
        <w:rPr>
          <w:rFonts w:ascii="Book Antiqua" w:eastAsia="宋体" w:hAnsi="Book Antiqua" w:cs="宋体"/>
          <w:b/>
          <w:bCs/>
          <w:sz w:val="24"/>
          <w:szCs w:val="24"/>
          <w:lang w:val="en-US" w:eastAsia="zh-CN"/>
        </w:rPr>
        <w:t>25</w:t>
      </w:r>
      <w:r w:rsidRPr="002D47D0">
        <w:rPr>
          <w:rFonts w:ascii="Book Antiqua" w:eastAsia="宋体" w:hAnsi="Book Antiqua" w:cs="宋体"/>
          <w:sz w:val="24"/>
          <w:szCs w:val="24"/>
          <w:lang w:val="en-US" w:eastAsia="zh-CN"/>
        </w:rPr>
        <w:t>: 701-707 [PMID: 24240289 DOI: 10.1097/MOP.0b013e328365ace5]</w:t>
      </w:r>
    </w:p>
    <w:p w14:paraId="1207D4E5"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proofErr w:type="gramStart"/>
      <w:r w:rsidRPr="002D47D0">
        <w:rPr>
          <w:rFonts w:ascii="Book Antiqua" w:eastAsia="宋体" w:hAnsi="Book Antiqua" w:cs="宋体"/>
          <w:sz w:val="24"/>
          <w:szCs w:val="24"/>
          <w:lang w:val="en-US" w:eastAsia="zh-CN"/>
        </w:rPr>
        <w:t xml:space="preserve">150 </w:t>
      </w:r>
      <w:r w:rsidRPr="002D47D0">
        <w:rPr>
          <w:rFonts w:ascii="Book Antiqua" w:eastAsia="宋体" w:hAnsi="Book Antiqua" w:cs="宋体"/>
          <w:b/>
          <w:bCs/>
          <w:sz w:val="24"/>
          <w:szCs w:val="24"/>
          <w:lang w:val="en-US" w:eastAsia="zh-CN"/>
        </w:rPr>
        <w:t>Emery AE</w:t>
      </w:r>
      <w:r w:rsidRPr="002D47D0">
        <w:rPr>
          <w:rFonts w:ascii="Book Antiqua" w:eastAsia="宋体" w:hAnsi="Book Antiqua" w:cs="宋体"/>
          <w:sz w:val="24"/>
          <w:szCs w:val="24"/>
          <w:lang w:val="en-US" w:eastAsia="zh-CN"/>
        </w:rPr>
        <w:t>.</w:t>
      </w:r>
      <w:proofErr w:type="gramEnd"/>
      <w:r w:rsidRPr="002D47D0">
        <w:rPr>
          <w:rFonts w:ascii="Book Antiqua" w:eastAsia="宋体" w:hAnsi="Book Antiqua" w:cs="宋体"/>
          <w:sz w:val="24"/>
          <w:szCs w:val="24"/>
          <w:lang w:val="en-US" w:eastAsia="zh-CN"/>
        </w:rPr>
        <w:t xml:space="preserve"> </w:t>
      </w:r>
      <w:proofErr w:type="gramStart"/>
      <w:r w:rsidRPr="002D47D0">
        <w:rPr>
          <w:rFonts w:ascii="Book Antiqua" w:eastAsia="宋体" w:hAnsi="Book Antiqua" w:cs="宋体"/>
          <w:sz w:val="24"/>
          <w:szCs w:val="24"/>
          <w:lang w:val="en-US" w:eastAsia="zh-CN"/>
        </w:rPr>
        <w:t>Muscular dystrophy into the new millennium.</w:t>
      </w:r>
      <w:proofErr w:type="gramEnd"/>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i/>
          <w:iCs/>
          <w:sz w:val="24"/>
          <w:szCs w:val="24"/>
          <w:lang w:val="en-US" w:eastAsia="zh-CN"/>
        </w:rPr>
        <w:t>Neuromuscul Disord</w:t>
      </w:r>
      <w:r w:rsidRPr="002D47D0">
        <w:rPr>
          <w:rFonts w:ascii="Book Antiqua" w:eastAsia="宋体" w:hAnsi="Book Antiqua" w:cs="宋体"/>
          <w:sz w:val="24"/>
          <w:szCs w:val="24"/>
          <w:lang w:val="en-US" w:eastAsia="zh-CN"/>
        </w:rPr>
        <w:t xml:space="preserve"> 2002; </w:t>
      </w:r>
      <w:r w:rsidRPr="002D47D0">
        <w:rPr>
          <w:rFonts w:ascii="Book Antiqua" w:eastAsia="宋体" w:hAnsi="Book Antiqua" w:cs="宋体"/>
          <w:b/>
          <w:bCs/>
          <w:sz w:val="24"/>
          <w:szCs w:val="24"/>
          <w:lang w:val="en-US" w:eastAsia="zh-CN"/>
        </w:rPr>
        <w:t>12</w:t>
      </w:r>
      <w:r w:rsidRPr="002D47D0">
        <w:rPr>
          <w:rFonts w:ascii="Book Antiqua" w:eastAsia="宋体" w:hAnsi="Book Antiqua" w:cs="宋体"/>
          <w:sz w:val="24"/>
          <w:szCs w:val="24"/>
          <w:lang w:val="en-US" w:eastAsia="zh-CN"/>
        </w:rPr>
        <w:t>: 343-349 [PMID: 12062251]</w:t>
      </w:r>
    </w:p>
    <w:p w14:paraId="517F2357"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151 </w:t>
      </w:r>
      <w:r w:rsidRPr="002D47D0">
        <w:rPr>
          <w:rFonts w:ascii="Book Antiqua" w:eastAsia="宋体" w:hAnsi="Book Antiqua" w:cs="宋体"/>
          <w:b/>
          <w:bCs/>
          <w:sz w:val="24"/>
          <w:szCs w:val="24"/>
          <w:lang w:val="en-US" w:eastAsia="zh-CN"/>
        </w:rPr>
        <w:t>Mendell JR</w:t>
      </w:r>
      <w:r w:rsidRPr="002D47D0">
        <w:rPr>
          <w:rFonts w:ascii="Book Antiqua" w:eastAsia="宋体" w:hAnsi="Book Antiqua" w:cs="宋体"/>
          <w:sz w:val="24"/>
          <w:szCs w:val="24"/>
          <w:lang w:val="en-US" w:eastAsia="zh-CN"/>
        </w:rPr>
        <w:t xml:space="preserve">, Rodino-Klapac L, Sahenk Z, Malik V, Kaspar BK, Walker CM, Clark KR. Gene therapy for muscular dystrophy: lessons learned and path forward. </w:t>
      </w:r>
      <w:r w:rsidRPr="002D47D0">
        <w:rPr>
          <w:rFonts w:ascii="Book Antiqua" w:eastAsia="宋体" w:hAnsi="Book Antiqua" w:cs="宋体"/>
          <w:i/>
          <w:iCs/>
          <w:sz w:val="24"/>
          <w:szCs w:val="24"/>
          <w:lang w:val="en-US" w:eastAsia="zh-CN"/>
        </w:rPr>
        <w:t>Neurosci Lett</w:t>
      </w:r>
      <w:r w:rsidRPr="002D47D0">
        <w:rPr>
          <w:rFonts w:ascii="Book Antiqua" w:eastAsia="宋体" w:hAnsi="Book Antiqua" w:cs="宋体"/>
          <w:sz w:val="24"/>
          <w:szCs w:val="24"/>
          <w:lang w:val="en-US" w:eastAsia="zh-CN"/>
        </w:rPr>
        <w:t xml:space="preserve"> 2012; </w:t>
      </w:r>
      <w:r w:rsidRPr="002D47D0">
        <w:rPr>
          <w:rFonts w:ascii="Book Antiqua" w:eastAsia="宋体" w:hAnsi="Book Antiqua" w:cs="宋体"/>
          <w:b/>
          <w:bCs/>
          <w:sz w:val="24"/>
          <w:szCs w:val="24"/>
          <w:lang w:val="en-US" w:eastAsia="zh-CN"/>
        </w:rPr>
        <w:t>527</w:t>
      </w:r>
      <w:r w:rsidRPr="002D47D0">
        <w:rPr>
          <w:rFonts w:ascii="Book Antiqua" w:eastAsia="宋体" w:hAnsi="Book Antiqua" w:cs="宋体"/>
          <w:sz w:val="24"/>
          <w:szCs w:val="24"/>
          <w:lang w:val="en-US" w:eastAsia="zh-CN"/>
        </w:rPr>
        <w:t>: 90-99 [PMID: 22609847 DOI: 10.1016/j.neulet.2012.04.078]</w:t>
      </w:r>
    </w:p>
    <w:p w14:paraId="157BABC1"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lastRenderedPageBreak/>
        <w:t xml:space="preserve">152 </w:t>
      </w:r>
      <w:r w:rsidRPr="002D47D0">
        <w:rPr>
          <w:rFonts w:ascii="Book Antiqua" w:eastAsia="宋体" w:hAnsi="Book Antiqua" w:cs="宋体"/>
          <w:b/>
          <w:bCs/>
          <w:sz w:val="24"/>
          <w:szCs w:val="24"/>
          <w:lang w:val="en-US" w:eastAsia="zh-CN"/>
        </w:rPr>
        <w:t>Braun R</w:t>
      </w:r>
      <w:r w:rsidRPr="002D47D0">
        <w:rPr>
          <w:rFonts w:ascii="Book Antiqua" w:eastAsia="宋体" w:hAnsi="Book Antiqua" w:cs="宋体"/>
          <w:sz w:val="24"/>
          <w:szCs w:val="24"/>
          <w:lang w:val="en-US" w:eastAsia="zh-CN"/>
        </w:rPr>
        <w:t xml:space="preserve">, Wang Z, Mack DL, Childers MK. Gene therapy for inherited muscle diseases: where genetics meets rehabilitation medicine. </w:t>
      </w:r>
      <w:r w:rsidRPr="002D47D0">
        <w:rPr>
          <w:rFonts w:ascii="Book Antiqua" w:eastAsia="宋体" w:hAnsi="Book Antiqua" w:cs="宋体"/>
          <w:i/>
          <w:iCs/>
          <w:sz w:val="24"/>
          <w:szCs w:val="24"/>
          <w:lang w:val="en-US" w:eastAsia="zh-CN"/>
        </w:rPr>
        <w:t>Am J Phys Med Rehabil</w:t>
      </w:r>
      <w:r w:rsidRPr="002D47D0">
        <w:rPr>
          <w:rFonts w:ascii="Book Antiqua" w:eastAsia="宋体" w:hAnsi="Book Antiqua" w:cs="宋体"/>
          <w:sz w:val="24"/>
          <w:szCs w:val="24"/>
          <w:lang w:val="en-US" w:eastAsia="zh-CN"/>
        </w:rPr>
        <w:t xml:space="preserve"> 2014; </w:t>
      </w:r>
      <w:r w:rsidRPr="002D47D0">
        <w:rPr>
          <w:rFonts w:ascii="Book Antiqua" w:eastAsia="宋体" w:hAnsi="Book Antiqua" w:cs="宋体"/>
          <w:b/>
          <w:bCs/>
          <w:sz w:val="24"/>
          <w:szCs w:val="24"/>
          <w:lang w:val="en-US" w:eastAsia="zh-CN"/>
        </w:rPr>
        <w:t>93</w:t>
      </w:r>
      <w:r w:rsidRPr="002D47D0">
        <w:rPr>
          <w:rFonts w:ascii="Book Antiqua" w:eastAsia="宋体" w:hAnsi="Book Antiqua" w:cs="宋体"/>
          <w:sz w:val="24"/>
          <w:szCs w:val="24"/>
          <w:lang w:val="en-US" w:eastAsia="zh-CN"/>
        </w:rPr>
        <w:t>: S97-107 [PMID: 25313664 DOI: 10.1097/PHM.0000000000000138]</w:t>
      </w:r>
    </w:p>
    <w:p w14:paraId="4478DB36"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proofErr w:type="gramStart"/>
      <w:r w:rsidRPr="002D47D0">
        <w:rPr>
          <w:rFonts w:ascii="Book Antiqua" w:eastAsia="宋体" w:hAnsi="Book Antiqua" w:cs="宋体"/>
          <w:sz w:val="24"/>
          <w:szCs w:val="24"/>
          <w:lang w:val="en-US" w:eastAsia="zh-CN"/>
        </w:rPr>
        <w:t xml:space="preserve">153 </w:t>
      </w:r>
      <w:r w:rsidRPr="002D47D0">
        <w:rPr>
          <w:rFonts w:ascii="Book Antiqua" w:eastAsia="宋体" w:hAnsi="Book Antiqua" w:cs="宋体"/>
          <w:b/>
          <w:bCs/>
          <w:sz w:val="24"/>
          <w:szCs w:val="24"/>
          <w:lang w:val="en-US" w:eastAsia="zh-CN"/>
        </w:rPr>
        <w:t>Lapidos KA</w:t>
      </w:r>
      <w:r w:rsidRPr="002D47D0">
        <w:rPr>
          <w:rFonts w:ascii="Book Antiqua" w:eastAsia="宋体" w:hAnsi="Book Antiqua" w:cs="宋体"/>
          <w:sz w:val="24"/>
          <w:szCs w:val="24"/>
          <w:lang w:val="en-US" w:eastAsia="zh-CN"/>
        </w:rPr>
        <w:t>, Kakkar R, McNally EM.</w:t>
      </w:r>
      <w:proofErr w:type="gramEnd"/>
      <w:r w:rsidRPr="002D47D0">
        <w:rPr>
          <w:rFonts w:ascii="Book Antiqua" w:eastAsia="宋体" w:hAnsi="Book Antiqua" w:cs="宋体"/>
          <w:sz w:val="24"/>
          <w:szCs w:val="24"/>
          <w:lang w:val="en-US" w:eastAsia="zh-CN"/>
        </w:rPr>
        <w:t xml:space="preserve"> The dystrophin glycoprotein complex: signaling strength and integrity for the sarcolemma. </w:t>
      </w:r>
      <w:r w:rsidRPr="002D47D0">
        <w:rPr>
          <w:rFonts w:ascii="Book Antiqua" w:eastAsia="宋体" w:hAnsi="Book Antiqua" w:cs="宋体"/>
          <w:i/>
          <w:iCs/>
          <w:sz w:val="24"/>
          <w:szCs w:val="24"/>
          <w:lang w:val="en-US" w:eastAsia="zh-CN"/>
        </w:rPr>
        <w:t>Circ Res</w:t>
      </w:r>
      <w:r w:rsidRPr="002D47D0">
        <w:rPr>
          <w:rFonts w:ascii="Book Antiqua" w:eastAsia="宋体" w:hAnsi="Book Antiqua" w:cs="宋体"/>
          <w:sz w:val="24"/>
          <w:szCs w:val="24"/>
          <w:lang w:val="en-US" w:eastAsia="zh-CN"/>
        </w:rPr>
        <w:t xml:space="preserve"> 2004; </w:t>
      </w:r>
      <w:r w:rsidRPr="002D47D0">
        <w:rPr>
          <w:rFonts w:ascii="Book Antiqua" w:eastAsia="宋体" w:hAnsi="Book Antiqua" w:cs="宋体"/>
          <w:b/>
          <w:bCs/>
          <w:sz w:val="24"/>
          <w:szCs w:val="24"/>
          <w:lang w:val="en-US" w:eastAsia="zh-CN"/>
        </w:rPr>
        <w:t>94</w:t>
      </w:r>
      <w:r w:rsidRPr="002D47D0">
        <w:rPr>
          <w:rFonts w:ascii="Book Antiqua" w:eastAsia="宋体" w:hAnsi="Book Antiqua" w:cs="宋体"/>
          <w:sz w:val="24"/>
          <w:szCs w:val="24"/>
          <w:lang w:val="en-US" w:eastAsia="zh-CN"/>
        </w:rPr>
        <w:t>: 1023-1031 [PMID: 15117830]</w:t>
      </w:r>
    </w:p>
    <w:p w14:paraId="6B7E871F"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154 </w:t>
      </w:r>
      <w:r w:rsidRPr="002D47D0">
        <w:rPr>
          <w:rFonts w:ascii="Book Antiqua" w:eastAsia="宋体" w:hAnsi="Book Antiqua" w:cs="宋体"/>
          <w:b/>
          <w:bCs/>
          <w:sz w:val="24"/>
          <w:szCs w:val="24"/>
          <w:lang w:val="en-US" w:eastAsia="zh-CN"/>
        </w:rPr>
        <w:t>Goudenege S</w:t>
      </w:r>
      <w:r w:rsidRPr="002D47D0">
        <w:rPr>
          <w:rFonts w:ascii="Book Antiqua" w:eastAsia="宋体" w:hAnsi="Book Antiqua" w:cs="宋体"/>
          <w:sz w:val="24"/>
          <w:szCs w:val="24"/>
          <w:lang w:val="en-US" w:eastAsia="zh-CN"/>
        </w:rPr>
        <w:t xml:space="preserve">, Lebel C, Huot NB, Dufour C, Fujii I, Gekas J, Rousseau J, Tremblay JP. Myoblasts derived from normal hESCs and dystrophic hiPSCs efficiently fuse with existing muscle fibers following transplantation. </w:t>
      </w:r>
      <w:r w:rsidRPr="002D47D0">
        <w:rPr>
          <w:rFonts w:ascii="Book Antiqua" w:eastAsia="宋体" w:hAnsi="Book Antiqua" w:cs="宋体"/>
          <w:i/>
          <w:iCs/>
          <w:sz w:val="24"/>
          <w:szCs w:val="24"/>
          <w:lang w:val="en-US" w:eastAsia="zh-CN"/>
        </w:rPr>
        <w:t>Mol Ther</w:t>
      </w:r>
      <w:r w:rsidRPr="002D47D0">
        <w:rPr>
          <w:rFonts w:ascii="Book Antiqua" w:eastAsia="宋体" w:hAnsi="Book Antiqua" w:cs="宋体"/>
          <w:sz w:val="24"/>
          <w:szCs w:val="24"/>
          <w:lang w:val="en-US" w:eastAsia="zh-CN"/>
        </w:rPr>
        <w:t xml:space="preserve"> 2012; </w:t>
      </w:r>
      <w:r w:rsidRPr="002D47D0">
        <w:rPr>
          <w:rFonts w:ascii="Book Antiqua" w:eastAsia="宋体" w:hAnsi="Book Antiqua" w:cs="宋体"/>
          <w:b/>
          <w:bCs/>
          <w:sz w:val="24"/>
          <w:szCs w:val="24"/>
          <w:lang w:val="en-US" w:eastAsia="zh-CN"/>
        </w:rPr>
        <w:t>20</w:t>
      </w:r>
      <w:r w:rsidRPr="002D47D0">
        <w:rPr>
          <w:rFonts w:ascii="Book Antiqua" w:eastAsia="宋体" w:hAnsi="Book Antiqua" w:cs="宋体"/>
          <w:sz w:val="24"/>
          <w:szCs w:val="24"/>
          <w:lang w:val="en-US" w:eastAsia="zh-CN"/>
        </w:rPr>
        <w:t>: 2153-2167 [PMID: 22990676 DOI: 10.1038/mt.2012.188]</w:t>
      </w:r>
    </w:p>
    <w:p w14:paraId="7012AEAA"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155 </w:t>
      </w:r>
      <w:r w:rsidRPr="002D47D0">
        <w:rPr>
          <w:rFonts w:ascii="Book Antiqua" w:eastAsia="宋体" w:hAnsi="Book Antiqua" w:cs="宋体"/>
          <w:b/>
          <w:bCs/>
          <w:sz w:val="24"/>
          <w:szCs w:val="24"/>
          <w:lang w:val="en-US" w:eastAsia="zh-CN"/>
        </w:rPr>
        <w:t>Lin B</w:t>
      </w:r>
      <w:r w:rsidRPr="002D47D0">
        <w:rPr>
          <w:rFonts w:ascii="Book Antiqua" w:eastAsia="宋体" w:hAnsi="Book Antiqua" w:cs="宋体"/>
          <w:sz w:val="24"/>
          <w:szCs w:val="24"/>
          <w:lang w:val="en-US" w:eastAsia="zh-CN"/>
        </w:rPr>
        <w:t xml:space="preserve">, Li Y, Han L, Kaplan AD, Ao Y, Kalra S, Bett GC, Rasmusson RL, Denning C, Yang L. Modeling and study of the mechanism of dilated cardiomyopathy using induced pluripotent stem cells derived from individuals with Duchenne muscular dystrophy. </w:t>
      </w:r>
      <w:r w:rsidRPr="002D47D0">
        <w:rPr>
          <w:rFonts w:ascii="Book Antiqua" w:eastAsia="宋体" w:hAnsi="Book Antiqua" w:cs="宋体"/>
          <w:i/>
          <w:iCs/>
          <w:sz w:val="24"/>
          <w:szCs w:val="24"/>
          <w:lang w:val="en-US" w:eastAsia="zh-CN"/>
        </w:rPr>
        <w:t>Dis Model Mech</w:t>
      </w:r>
      <w:r w:rsidRPr="002D47D0">
        <w:rPr>
          <w:rFonts w:ascii="Book Antiqua" w:eastAsia="宋体" w:hAnsi="Book Antiqua" w:cs="宋体"/>
          <w:sz w:val="24"/>
          <w:szCs w:val="24"/>
          <w:lang w:val="en-US" w:eastAsia="zh-CN"/>
        </w:rPr>
        <w:t xml:space="preserve"> 2015; </w:t>
      </w:r>
      <w:r w:rsidRPr="002D47D0">
        <w:rPr>
          <w:rFonts w:ascii="Book Antiqua" w:eastAsia="宋体" w:hAnsi="Book Antiqua" w:cs="宋体"/>
          <w:b/>
          <w:bCs/>
          <w:sz w:val="24"/>
          <w:szCs w:val="24"/>
          <w:lang w:val="en-US" w:eastAsia="zh-CN"/>
        </w:rPr>
        <w:t>8</w:t>
      </w:r>
      <w:r w:rsidRPr="002D47D0">
        <w:rPr>
          <w:rFonts w:ascii="Book Antiqua" w:eastAsia="宋体" w:hAnsi="Book Antiqua" w:cs="宋体"/>
          <w:sz w:val="24"/>
          <w:szCs w:val="24"/>
          <w:lang w:val="en-US" w:eastAsia="zh-CN"/>
        </w:rPr>
        <w:t>: 457-466 [PMID: 25791035 DOI: 10.1242/dmm.019505]</w:t>
      </w:r>
    </w:p>
    <w:p w14:paraId="17C39A15"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156 </w:t>
      </w:r>
      <w:r w:rsidRPr="002D47D0">
        <w:rPr>
          <w:rFonts w:ascii="Book Antiqua" w:eastAsia="宋体" w:hAnsi="Book Antiqua" w:cs="宋体"/>
          <w:b/>
          <w:bCs/>
          <w:sz w:val="24"/>
          <w:szCs w:val="24"/>
          <w:lang w:val="en-US" w:eastAsia="zh-CN"/>
        </w:rPr>
        <w:t>Luo Y</w:t>
      </w:r>
      <w:r w:rsidRPr="002D47D0">
        <w:rPr>
          <w:rFonts w:ascii="Book Antiqua" w:eastAsia="宋体" w:hAnsi="Book Antiqua" w:cs="宋体"/>
          <w:sz w:val="24"/>
          <w:szCs w:val="24"/>
          <w:lang w:val="en-US" w:eastAsia="zh-CN"/>
        </w:rPr>
        <w:t xml:space="preserve">, Fan Y, Chen X, Yue L, Yu B, Li Q, Chen Y, Sun X. Modeling induced pluripotent stem cells from fibroblasts of Duchenne muscular dystrophy patients. </w:t>
      </w:r>
      <w:r w:rsidRPr="002D47D0">
        <w:rPr>
          <w:rFonts w:ascii="Book Antiqua" w:eastAsia="宋体" w:hAnsi="Book Antiqua" w:cs="宋体"/>
          <w:i/>
          <w:iCs/>
          <w:sz w:val="24"/>
          <w:szCs w:val="24"/>
          <w:lang w:val="en-US" w:eastAsia="zh-CN"/>
        </w:rPr>
        <w:t>Int J Neurosci</w:t>
      </w:r>
      <w:r w:rsidRPr="002D47D0">
        <w:rPr>
          <w:rFonts w:ascii="Book Antiqua" w:eastAsia="宋体" w:hAnsi="Book Antiqua" w:cs="宋体"/>
          <w:sz w:val="24"/>
          <w:szCs w:val="24"/>
          <w:lang w:val="en-US" w:eastAsia="zh-CN"/>
        </w:rPr>
        <w:t xml:space="preserve"> 2014; </w:t>
      </w:r>
      <w:r w:rsidRPr="002D47D0">
        <w:rPr>
          <w:rFonts w:ascii="Book Antiqua" w:eastAsia="宋体" w:hAnsi="Book Antiqua" w:cs="宋体"/>
          <w:b/>
          <w:bCs/>
          <w:sz w:val="24"/>
          <w:szCs w:val="24"/>
          <w:lang w:val="en-US" w:eastAsia="zh-CN"/>
        </w:rPr>
        <w:t>124</w:t>
      </w:r>
      <w:r w:rsidRPr="002D47D0">
        <w:rPr>
          <w:rFonts w:ascii="Book Antiqua" w:eastAsia="宋体" w:hAnsi="Book Antiqua" w:cs="宋体"/>
          <w:sz w:val="24"/>
          <w:szCs w:val="24"/>
          <w:lang w:val="en-US" w:eastAsia="zh-CN"/>
        </w:rPr>
        <w:t>: 12-21 [PMID: 23528047 DOI: 10.3109/00207454.2013.789514]</w:t>
      </w:r>
    </w:p>
    <w:p w14:paraId="45FAE7E1"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157 </w:t>
      </w:r>
      <w:r w:rsidRPr="002D47D0">
        <w:rPr>
          <w:rFonts w:ascii="Book Antiqua" w:eastAsia="宋体" w:hAnsi="Book Antiqua" w:cs="宋体"/>
          <w:b/>
          <w:bCs/>
          <w:sz w:val="24"/>
          <w:szCs w:val="24"/>
          <w:lang w:val="en-US" w:eastAsia="zh-CN"/>
        </w:rPr>
        <w:t>Ingrungruanglert P</w:t>
      </w:r>
      <w:r w:rsidRPr="002D47D0">
        <w:rPr>
          <w:rFonts w:ascii="Book Antiqua" w:eastAsia="宋体" w:hAnsi="Book Antiqua" w:cs="宋体"/>
          <w:sz w:val="24"/>
          <w:szCs w:val="24"/>
          <w:lang w:val="en-US" w:eastAsia="zh-CN"/>
        </w:rPr>
        <w:t xml:space="preserve">, Amarinthnukrowh P, Rungsiwiwut R, Maneesri-le Grand S, Sosothikul D, Suphapeetiporn K, Israsena N, Shotelersuk V. Wiskott-Aldrich syndrome iPS cells produce megakaryocytes with defects in cytoskeletal rearrangement and proplatelet formation. </w:t>
      </w:r>
      <w:r w:rsidRPr="002D47D0">
        <w:rPr>
          <w:rFonts w:ascii="Book Antiqua" w:eastAsia="宋体" w:hAnsi="Book Antiqua" w:cs="宋体"/>
          <w:i/>
          <w:iCs/>
          <w:sz w:val="24"/>
          <w:szCs w:val="24"/>
          <w:lang w:val="en-US" w:eastAsia="zh-CN"/>
        </w:rPr>
        <w:t>Thromb Haemost</w:t>
      </w:r>
      <w:r w:rsidRPr="002D47D0">
        <w:rPr>
          <w:rFonts w:ascii="Book Antiqua" w:eastAsia="宋体" w:hAnsi="Book Antiqua" w:cs="宋体"/>
          <w:sz w:val="24"/>
          <w:szCs w:val="24"/>
          <w:lang w:val="en-US" w:eastAsia="zh-CN"/>
        </w:rPr>
        <w:t xml:space="preserve"> 2015; </w:t>
      </w:r>
      <w:r w:rsidRPr="002D47D0">
        <w:rPr>
          <w:rFonts w:ascii="Book Antiqua" w:eastAsia="宋体" w:hAnsi="Book Antiqua" w:cs="宋体"/>
          <w:b/>
          <w:bCs/>
          <w:sz w:val="24"/>
          <w:szCs w:val="24"/>
          <w:lang w:val="en-US" w:eastAsia="zh-CN"/>
        </w:rPr>
        <w:t>113</w:t>
      </w:r>
      <w:r w:rsidRPr="002D47D0">
        <w:rPr>
          <w:rFonts w:ascii="Book Antiqua" w:eastAsia="宋体" w:hAnsi="Book Antiqua" w:cs="宋体"/>
          <w:sz w:val="24"/>
          <w:szCs w:val="24"/>
          <w:lang w:val="en-US" w:eastAsia="zh-CN"/>
        </w:rPr>
        <w:t>: 792-805 [PMID: 25518736 DOI: 10.1160/TH14-06-0503]</w:t>
      </w:r>
    </w:p>
    <w:p w14:paraId="459E6AD2"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158 </w:t>
      </w:r>
      <w:r w:rsidRPr="002D47D0">
        <w:rPr>
          <w:rFonts w:ascii="Book Antiqua" w:eastAsia="宋体" w:hAnsi="Book Antiqua" w:cs="宋体"/>
          <w:b/>
          <w:bCs/>
          <w:sz w:val="24"/>
          <w:szCs w:val="24"/>
          <w:lang w:val="en-US" w:eastAsia="zh-CN"/>
        </w:rPr>
        <w:t>Marchetto MC</w:t>
      </w:r>
      <w:r w:rsidRPr="002D47D0">
        <w:rPr>
          <w:rFonts w:ascii="Book Antiqua" w:eastAsia="宋体" w:hAnsi="Book Antiqua" w:cs="宋体"/>
          <w:sz w:val="24"/>
          <w:szCs w:val="24"/>
          <w:lang w:val="en-US" w:eastAsia="zh-CN"/>
        </w:rPr>
        <w:t xml:space="preserve">, Carromeu C, Acab A, Yu D, Yeo GW, Mu Y, Chen G, Gage FH, Muotri AR. </w:t>
      </w:r>
      <w:proofErr w:type="gramStart"/>
      <w:r w:rsidRPr="002D47D0">
        <w:rPr>
          <w:rFonts w:ascii="Book Antiqua" w:eastAsia="宋体" w:hAnsi="Book Antiqua" w:cs="宋体"/>
          <w:sz w:val="24"/>
          <w:szCs w:val="24"/>
          <w:lang w:val="en-US" w:eastAsia="zh-CN"/>
        </w:rPr>
        <w:t xml:space="preserve">A model for neural development and treatment of Rett syndrome using </w:t>
      </w:r>
      <w:r w:rsidRPr="002D47D0">
        <w:rPr>
          <w:rFonts w:ascii="Book Antiqua" w:eastAsia="宋体" w:hAnsi="Book Antiqua" w:cs="宋体"/>
          <w:sz w:val="24"/>
          <w:szCs w:val="24"/>
          <w:lang w:val="en-US" w:eastAsia="zh-CN"/>
        </w:rPr>
        <w:lastRenderedPageBreak/>
        <w:t>human induced pluripotent stem cells.</w:t>
      </w:r>
      <w:proofErr w:type="gramEnd"/>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i/>
          <w:iCs/>
          <w:sz w:val="24"/>
          <w:szCs w:val="24"/>
          <w:lang w:val="en-US" w:eastAsia="zh-CN"/>
        </w:rPr>
        <w:t>Cell</w:t>
      </w:r>
      <w:r w:rsidRPr="002D47D0">
        <w:rPr>
          <w:rFonts w:ascii="Book Antiqua" w:eastAsia="宋体" w:hAnsi="Book Antiqua" w:cs="宋体"/>
          <w:sz w:val="24"/>
          <w:szCs w:val="24"/>
          <w:lang w:val="en-US" w:eastAsia="zh-CN"/>
        </w:rPr>
        <w:t xml:space="preserve"> 2010; </w:t>
      </w:r>
      <w:r w:rsidRPr="002D47D0">
        <w:rPr>
          <w:rFonts w:ascii="Book Antiqua" w:eastAsia="宋体" w:hAnsi="Book Antiqua" w:cs="宋体"/>
          <w:b/>
          <w:bCs/>
          <w:sz w:val="24"/>
          <w:szCs w:val="24"/>
          <w:lang w:val="en-US" w:eastAsia="zh-CN"/>
        </w:rPr>
        <w:t>143</w:t>
      </w:r>
      <w:r w:rsidRPr="002D47D0">
        <w:rPr>
          <w:rFonts w:ascii="Book Antiqua" w:eastAsia="宋体" w:hAnsi="Book Antiqua" w:cs="宋体"/>
          <w:sz w:val="24"/>
          <w:szCs w:val="24"/>
          <w:lang w:val="en-US" w:eastAsia="zh-CN"/>
        </w:rPr>
        <w:t>: 527-539 [PMID: 21074045 DOI: 10.1016/j.cell.2010.10.016]</w:t>
      </w:r>
    </w:p>
    <w:p w14:paraId="6974CA16" w14:textId="06FF7B23"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159 </w:t>
      </w:r>
      <w:r w:rsidRPr="002D47D0">
        <w:rPr>
          <w:rFonts w:ascii="Book Antiqua" w:eastAsia="宋体" w:hAnsi="Book Antiqua" w:cs="宋体"/>
          <w:b/>
          <w:bCs/>
          <w:sz w:val="24"/>
          <w:szCs w:val="24"/>
          <w:lang w:val="en-US" w:eastAsia="zh-CN"/>
        </w:rPr>
        <w:t>Kim KY</w:t>
      </w:r>
      <w:r w:rsidRPr="002D47D0">
        <w:rPr>
          <w:rFonts w:ascii="Book Antiqua" w:eastAsia="宋体" w:hAnsi="Book Antiqua" w:cs="宋体"/>
          <w:sz w:val="24"/>
          <w:szCs w:val="24"/>
          <w:lang w:val="en-US" w:eastAsia="zh-CN"/>
        </w:rPr>
        <w:t xml:space="preserve">, Hysolli E, Park IH. Neuronal maturation defect in induced pluripotent stem cells from patients with Rett syndrome. </w:t>
      </w:r>
      <w:r w:rsidR="00155291">
        <w:rPr>
          <w:rFonts w:ascii="Book Antiqua" w:eastAsia="宋体" w:hAnsi="Book Antiqua" w:cs="宋体"/>
          <w:i/>
          <w:iCs/>
          <w:sz w:val="24"/>
          <w:szCs w:val="24"/>
          <w:lang w:val="en-US" w:eastAsia="zh-CN"/>
        </w:rPr>
        <w:t>Proc Natl Acad Sci US</w:t>
      </w:r>
      <w:r w:rsidRPr="002D47D0">
        <w:rPr>
          <w:rFonts w:ascii="Book Antiqua" w:eastAsia="宋体" w:hAnsi="Book Antiqua" w:cs="宋体"/>
          <w:i/>
          <w:iCs/>
          <w:sz w:val="24"/>
          <w:szCs w:val="24"/>
          <w:lang w:val="en-US" w:eastAsia="zh-CN"/>
        </w:rPr>
        <w:t>A</w:t>
      </w:r>
      <w:r w:rsidRPr="002D47D0">
        <w:rPr>
          <w:rFonts w:ascii="Book Antiqua" w:eastAsia="宋体" w:hAnsi="Book Antiqua" w:cs="宋体"/>
          <w:sz w:val="24"/>
          <w:szCs w:val="24"/>
          <w:lang w:val="en-US" w:eastAsia="zh-CN"/>
        </w:rPr>
        <w:t xml:space="preserve"> 2011; </w:t>
      </w:r>
      <w:r w:rsidRPr="002D47D0">
        <w:rPr>
          <w:rFonts w:ascii="Book Antiqua" w:eastAsia="宋体" w:hAnsi="Book Antiqua" w:cs="宋体"/>
          <w:b/>
          <w:bCs/>
          <w:sz w:val="24"/>
          <w:szCs w:val="24"/>
          <w:lang w:val="en-US" w:eastAsia="zh-CN"/>
        </w:rPr>
        <w:t>108</w:t>
      </w:r>
      <w:r w:rsidRPr="002D47D0">
        <w:rPr>
          <w:rFonts w:ascii="Book Antiqua" w:eastAsia="宋体" w:hAnsi="Book Antiqua" w:cs="宋体"/>
          <w:sz w:val="24"/>
          <w:szCs w:val="24"/>
          <w:lang w:val="en-US" w:eastAsia="zh-CN"/>
        </w:rPr>
        <w:t>: 14169-14174 [PMID: 21807996 DOI: 10.1073/pnas.1018979108]</w:t>
      </w:r>
    </w:p>
    <w:p w14:paraId="407998FD"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160 </w:t>
      </w:r>
      <w:r w:rsidRPr="002D47D0">
        <w:rPr>
          <w:rFonts w:ascii="Book Antiqua" w:eastAsia="宋体" w:hAnsi="Book Antiqua" w:cs="宋体"/>
          <w:b/>
          <w:bCs/>
          <w:sz w:val="24"/>
          <w:szCs w:val="24"/>
          <w:lang w:val="en-US" w:eastAsia="zh-CN"/>
        </w:rPr>
        <w:t>Livide G</w:t>
      </w:r>
      <w:r w:rsidRPr="002D47D0">
        <w:rPr>
          <w:rFonts w:ascii="Book Antiqua" w:eastAsia="宋体" w:hAnsi="Book Antiqua" w:cs="宋体"/>
          <w:sz w:val="24"/>
          <w:szCs w:val="24"/>
          <w:lang w:val="en-US" w:eastAsia="zh-CN"/>
        </w:rPr>
        <w:t xml:space="preserve">, Patriarchi T, Amenduni M, Amabile S, Yasui D, Calcagno E, Lo Rizzo C, De Falco G, Ulivieri C, Ariani F, Mari F, Mencarelli MA, Hell JW, Renieri A, Meloni I. GluD1 is a common altered player in neuronal differentiation from both MECP2-mutated and CDKL5-mutated iPS cells. </w:t>
      </w:r>
      <w:r w:rsidRPr="002D47D0">
        <w:rPr>
          <w:rFonts w:ascii="Book Antiqua" w:eastAsia="宋体" w:hAnsi="Book Antiqua" w:cs="宋体"/>
          <w:i/>
          <w:iCs/>
          <w:sz w:val="24"/>
          <w:szCs w:val="24"/>
          <w:lang w:val="en-US" w:eastAsia="zh-CN"/>
        </w:rPr>
        <w:t>Eur J Hum Genet</w:t>
      </w:r>
      <w:r w:rsidRPr="002D47D0">
        <w:rPr>
          <w:rFonts w:ascii="Book Antiqua" w:eastAsia="宋体" w:hAnsi="Book Antiqua" w:cs="宋体"/>
          <w:sz w:val="24"/>
          <w:szCs w:val="24"/>
          <w:lang w:val="en-US" w:eastAsia="zh-CN"/>
        </w:rPr>
        <w:t xml:space="preserve"> 2015; </w:t>
      </w:r>
      <w:r w:rsidRPr="002D47D0">
        <w:rPr>
          <w:rFonts w:ascii="Book Antiqua" w:eastAsia="宋体" w:hAnsi="Book Antiqua" w:cs="宋体"/>
          <w:b/>
          <w:bCs/>
          <w:sz w:val="24"/>
          <w:szCs w:val="24"/>
          <w:lang w:val="en-US" w:eastAsia="zh-CN"/>
        </w:rPr>
        <w:t>23</w:t>
      </w:r>
      <w:r w:rsidRPr="002D47D0">
        <w:rPr>
          <w:rFonts w:ascii="Book Antiqua" w:eastAsia="宋体" w:hAnsi="Book Antiqua" w:cs="宋体"/>
          <w:sz w:val="24"/>
          <w:szCs w:val="24"/>
          <w:lang w:val="en-US" w:eastAsia="zh-CN"/>
        </w:rPr>
        <w:t>: 195-201 [PMID: 24916645 DOI: 10.1038/ejhg.2014.81]</w:t>
      </w:r>
    </w:p>
    <w:p w14:paraId="13EF0A70"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161 </w:t>
      </w:r>
      <w:r w:rsidRPr="002D47D0">
        <w:rPr>
          <w:rFonts w:ascii="Book Antiqua" w:eastAsia="宋体" w:hAnsi="Book Antiqua" w:cs="宋体"/>
          <w:b/>
          <w:bCs/>
          <w:sz w:val="24"/>
          <w:szCs w:val="24"/>
          <w:lang w:val="en-US" w:eastAsia="zh-CN"/>
        </w:rPr>
        <w:t>Jia B</w:t>
      </w:r>
      <w:r w:rsidRPr="002D47D0">
        <w:rPr>
          <w:rFonts w:ascii="Book Antiqua" w:eastAsia="宋体" w:hAnsi="Book Antiqua" w:cs="宋体"/>
          <w:sz w:val="24"/>
          <w:szCs w:val="24"/>
          <w:lang w:val="en-US" w:eastAsia="zh-CN"/>
        </w:rPr>
        <w:t xml:space="preserve">, Chen S, Zhao Z, Liu P, Cai J, Qin D, Du J, Wu C, Chen Q, Cai X, Zhang H, Yu Y, Pei D, Zhong M, Pan G. Modeling of hemophilia A using patient-specific induced pluripotent stem cells derived from urine cells. </w:t>
      </w:r>
      <w:r w:rsidRPr="002D47D0">
        <w:rPr>
          <w:rFonts w:ascii="Book Antiqua" w:eastAsia="宋体" w:hAnsi="Book Antiqua" w:cs="宋体"/>
          <w:i/>
          <w:iCs/>
          <w:sz w:val="24"/>
          <w:szCs w:val="24"/>
          <w:lang w:val="en-US" w:eastAsia="zh-CN"/>
        </w:rPr>
        <w:t>Life Sci</w:t>
      </w:r>
      <w:r w:rsidRPr="002D47D0">
        <w:rPr>
          <w:rFonts w:ascii="Book Antiqua" w:eastAsia="宋体" w:hAnsi="Book Antiqua" w:cs="宋体"/>
          <w:sz w:val="24"/>
          <w:szCs w:val="24"/>
          <w:lang w:val="en-US" w:eastAsia="zh-CN"/>
        </w:rPr>
        <w:t xml:space="preserve"> 2014; </w:t>
      </w:r>
      <w:r w:rsidRPr="002D47D0">
        <w:rPr>
          <w:rFonts w:ascii="Book Antiqua" w:eastAsia="宋体" w:hAnsi="Book Antiqua" w:cs="宋体"/>
          <w:b/>
          <w:bCs/>
          <w:sz w:val="24"/>
          <w:szCs w:val="24"/>
          <w:lang w:val="en-US" w:eastAsia="zh-CN"/>
        </w:rPr>
        <w:t>108</w:t>
      </w:r>
      <w:r w:rsidRPr="002D47D0">
        <w:rPr>
          <w:rFonts w:ascii="Book Antiqua" w:eastAsia="宋体" w:hAnsi="Book Antiqua" w:cs="宋体"/>
          <w:sz w:val="24"/>
          <w:szCs w:val="24"/>
          <w:lang w:val="en-US" w:eastAsia="zh-CN"/>
        </w:rPr>
        <w:t>: 22-29 [PMID: 24834837 DOI: 10.1016/j.lfs.2014.05.004]</w:t>
      </w:r>
    </w:p>
    <w:p w14:paraId="54702D13"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162 </w:t>
      </w:r>
      <w:r w:rsidRPr="002D47D0">
        <w:rPr>
          <w:rFonts w:ascii="Book Antiqua" w:eastAsia="宋体" w:hAnsi="Book Antiqua" w:cs="宋体"/>
          <w:b/>
          <w:bCs/>
          <w:sz w:val="24"/>
          <w:szCs w:val="24"/>
          <w:lang w:val="en-US" w:eastAsia="zh-CN"/>
        </w:rPr>
        <w:t>Zwaka TP</w:t>
      </w:r>
      <w:r w:rsidRPr="002D47D0">
        <w:rPr>
          <w:rFonts w:ascii="Book Antiqua" w:eastAsia="宋体" w:hAnsi="Book Antiqua" w:cs="宋体"/>
          <w:sz w:val="24"/>
          <w:szCs w:val="24"/>
          <w:lang w:val="en-US" w:eastAsia="zh-CN"/>
        </w:rPr>
        <w:t xml:space="preserve">, Thomson JA. </w:t>
      </w:r>
      <w:proofErr w:type="gramStart"/>
      <w:r w:rsidRPr="002D47D0">
        <w:rPr>
          <w:rFonts w:ascii="Book Antiqua" w:eastAsia="宋体" w:hAnsi="Book Antiqua" w:cs="宋体"/>
          <w:sz w:val="24"/>
          <w:szCs w:val="24"/>
          <w:lang w:val="en-US" w:eastAsia="zh-CN"/>
        </w:rPr>
        <w:t>Homologous recombination in human embryonic stem cells.</w:t>
      </w:r>
      <w:proofErr w:type="gramEnd"/>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i/>
          <w:iCs/>
          <w:sz w:val="24"/>
          <w:szCs w:val="24"/>
          <w:lang w:val="en-US" w:eastAsia="zh-CN"/>
        </w:rPr>
        <w:t>Nat Biotechnol</w:t>
      </w:r>
      <w:r w:rsidRPr="002D47D0">
        <w:rPr>
          <w:rFonts w:ascii="Book Antiqua" w:eastAsia="宋体" w:hAnsi="Book Antiqua" w:cs="宋体"/>
          <w:sz w:val="24"/>
          <w:szCs w:val="24"/>
          <w:lang w:val="en-US" w:eastAsia="zh-CN"/>
        </w:rPr>
        <w:t xml:space="preserve"> 2003; </w:t>
      </w:r>
      <w:r w:rsidRPr="002D47D0">
        <w:rPr>
          <w:rFonts w:ascii="Book Antiqua" w:eastAsia="宋体" w:hAnsi="Book Antiqua" w:cs="宋体"/>
          <w:b/>
          <w:bCs/>
          <w:sz w:val="24"/>
          <w:szCs w:val="24"/>
          <w:lang w:val="en-US" w:eastAsia="zh-CN"/>
        </w:rPr>
        <w:t>21</w:t>
      </w:r>
      <w:r w:rsidRPr="002D47D0">
        <w:rPr>
          <w:rFonts w:ascii="Book Antiqua" w:eastAsia="宋体" w:hAnsi="Book Antiqua" w:cs="宋体"/>
          <w:sz w:val="24"/>
          <w:szCs w:val="24"/>
          <w:lang w:val="en-US" w:eastAsia="zh-CN"/>
        </w:rPr>
        <w:t>: 319-321 [PMID: 12577066]</w:t>
      </w:r>
    </w:p>
    <w:p w14:paraId="6E7E0931"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163 </w:t>
      </w:r>
      <w:r w:rsidRPr="002D47D0">
        <w:rPr>
          <w:rFonts w:ascii="Book Antiqua" w:eastAsia="宋体" w:hAnsi="Book Antiqua" w:cs="宋体"/>
          <w:b/>
          <w:bCs/>
          <w:sz w:val="24"/>
          <w:szCs w:val="24"/>
          <w:lang w:val="en-US" w:eastAsia="zh-CN"/>
        </w:rPr>
        <w:t>Irion S</w:t>
      </w:r>
      <w:r w:rsidRPr="002D47D0">
        <w:rPr>
          <w:rFonts w:ascii="Book Antiqua" w:eastAsia="宋体" w:hAnsi="Book Antiqua" w:cs="宋体"/>
          <w:sz w:val="24"/>
          <w:szCs w:val="24"/>
          <w:lang w:val="en-US" w:eastAsia="zh-CN"/>
        </w:rPr>
        <w:t xml:space="preserve">, Luche H, Gadue P, Fehling HJ, Kennedy M, Keller G. Identification and targeting of the ROSA26 locus in human embryonic stem cells. </w:t>
      </w:r>
      <w:r w:rsidRPr="002D47D0">
        <w:rPr>
          <w:rFonts w:ascii="Book Antiqua" w:eastAsia="宋体" w:hAnsi="Book Antiqua" w:cs="宋体"/>
          <w:i/>
          <w:iCs/>
          <w:sz w:val="24"/>
          <w:szCs w:val="24"/>
          <w:lang w:val="en-US" w:eastAsia="zh-CN"/>
        </w:rPr>
        <w:t>Nat Biotechnol</w:t>
      </w:r>
      <w:r w:rsidRPr="002D47D0">
        <w:rPr>
          <w:rFonts w:ascii="Book Antiqua" w:eastAsia="宋体" w:hAnsi="Book Antiqua" w:cs="宋体"/>
          <w:sz w:val="24"/>
          <w:szCs w:val="24"/>
          <w:lang w:val="en-US" w:eastAsia="zh-CN"/>
        </w:rPr>
        <w:t xml:space="preserve"> 2007; </w:t>
      </w:r>
      <w:r w:rsidRPr="002D47D0">
        <w:rPr>
          <w:rFonts w:ascii="Book Antiqua" w:eastAsia="宋体" w:hAnsi="Book Antiqua" w:cs="宋体"/>
          <w:b/>
          <w:bCs/>
          <w:sz w:val="24"/>
          <w:szCs w:val="24"/>
          <w:lang w:val="en-US" w:eastAsia="zh-CN"/>
        </w:rPr>
        <w:t>25</w:t>
      </w:r>
      <w:r w:rsidRPr="002D47D0">
        <w:rPr>
          <w:rFonts w:ascii="Book Antiqua" w:eastAsia="宋体" w:hAnsi="Book Antiqua" w:cs="宋体"/>
          <w:sz w:val="24"/>
          <w:szCs w:val="24"/>
          <w:lang w:val="en-US" w:eastAsia="zh-CN"/>
        </w:rPr>
        <w:t>: 1477-1482 [PMID: 18037879]</w:t>
      </w:r>
    </w:p>
    <w:p w14:paraId="74338E17"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164 </w:t>
      </w:r>
      <w:r w:rsidRPr="002D47D0">
        <w:rPr>
          <w:rFonts w:ascii="Book Antiqua" w:eastAsia="宋体" w:hAnsi="Book Antiqua" w:cs="宋体"/>
          <w:b/>
          <w:bCs/>
          <w:sz w:val="24"/>
          <w:szCs w:val="24"/>
          <w:lang w:val="en-US" w:eastAsia="zh-CN"/>
        </w:rPr>
        <w:t>Song H</w:t>
      </w:r>
      <w:r w:rsidRPr="002D47D0">
        <w:rPr>
          <w:rFonts w:ascii="Book Antiqua" w:eastAsia="宋体" w:hAnsi="Book Antiqua" w:cs="宋体"/>
          <w:sz w:val="24"/>
          <w:szCs w:val="24"/>
          <w:lang w:val="en-US" w:eastAsia="zh-CN"/>
        </w:rPr>
        <w:t xml:space="preserve">, Chung SK, Xu Y. Modeling disease in human ESCs using an efficient BAC-based homologous recombination system. </w:t>
      </w:r>
      <w:r w:rsidRPr="002D47D0">
        <w:rPr>
          <w:rFonts w:ascii="Book Antiqua" w:eastAsia="宋体" w:hAnsi="Book Antiqua" w:cs="宋体"/>
          <w:i/>
          <w:iCs/>
          <w:sz w:val="24"/>
          <w:szCs w:val="24"/>
          <w:lang w:val="en-US" w:eastAsia="zh-CN"/>
        </w:rPr>
        <w:t>Cell Stem Cell</w:t>
      </w:r>
      <w:r w:rsidRPr="002D47D0">
        <w:rPr>
          <w:rFonts w:ascii="Book Antiqua" w:eastAsia="宋体" w:hAnsi="Book Antiqua" w:cs="宋体"/>
          <w:sz w:val="24"/>
          <w:szCs w:val="24"/>
          <w:lang w:val="en-US" w:eastAsia="zh-CN"/>
        </w:rPr>
        <w:t xml:space="preserve"> 2010; </w:t>
      </w:r>
      <w:r w:rsidRPr="002D47D0">
        <w:rPr>
          <w:rFonts w:ascii="Book Antiqua" w:eastAsia="宋体" w:hAnsi="Book Antiqua" w:cs="宋体"/>
          <w:b/>
          <w:bCs/>
          <w:sz w:val="24"/>
          <w:szCs w:val="24"/>
          <w:lang w:val="en-US" w:eastAsia="zh-CN"/>
        </w:rPr>
        <w:t>6</w:t>
      </w:r>
      <w:r w:rsidRPr="002D47D0">
        <w:rPr>
          <w:rFonts w:ascii="Book Antiqua" w:eastAsia="宋体" w:hAnsi="Book Antiqua" w:cs="宋体"/>
          <w:sz w:val="24"/>
          <w:szCs w:val="24"/>
          <w:lang w:val="en-US" w:eastAsia="zh-CN"/>
        </w:rPr>
        <w:t>: 80-89 [PMID: 20074536 DOI: 10.1016/j.stem.2009.11.016]</w:t>
      </w:r>
    </w:p>
    <w:p w14:paraId="78DEFAC5" w14:textId="72FE3EA5"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165 </w:t>
      </w:r>
      <w:r w:rsidRPr="002D47D0">
        <w:rPr>
          <w:rFonts w:ascii="Book Antiqua" w:eastAsia="宋体" w:hAnsi="Book Antiqua" w:cs="宋体"/>
          <w:b/>
          <w:bCs/>
          <w:sz w:val="24"/>
          <w:szCs w:val="24"/>
          <w:lang w:val="en-US" w:eastAsia="zh-CN"/>
        </w:rPr>
        <w:t>Suzuki K</w:t>
      </w:r>
      <w:r w:rsidRPr="002D47D0">
        <w:rPr>
          <w:rFonts w:ascii="Book Antiqua" w:eastAsia="宋体" w:hAnsi="Book Antiqua" w:cs="宋体"/>
          <w:sz w:val="24"/>
          <w:szCs w:val="24"/>
          <w:lang w:val="en-US" w:eastAsia="zh-CN"/>
        </w:rPr>
        <w:t xml:space="preserve">, Mitsui K, Aizawa E, Hasegawa K, Kawase E, Yamagishi T, Shimizu Y, Suemori H, Nakatsuji N, Mitani K. Highly efficient transient gene expression and gene targeting in primate embryonic stem cells with helper-dependent adenoviral </w:t>
      </w:r>
      <w:r w:rsidRPr="002D47D0">
        <w:rPr>
          <w:rFonts w:ascii="Book Antiqua" w:eastAsia="宋体" w:hAnsi="Book Antiqua" w:cs="宋体"/>
          <w:sz w:val="24"/>
          <w:szCs w:val="24"/>
          <w:lang w:val="en-US" w:eastAsia="zh-CN"/>
        </w:rPr>
        <w:lastRenderedPageBreak/>
        <w:t xml:space="preserve">vectors. </w:t>
      </w:r>
      <w:r w:rsidR="00155291">
        <w:rPr>
          <w:rFonts w:ascii="Book Antiqua" w:eastAsia="宋体" w:hAnsi="Book Antiqua" w:cs="宋体"/>
          <w:i/>
          <w:iCs/>
          <w:sz w:val="24"/>
          <w:szCs w:val="24"/>
          <w:lang w:val="en-US" w:eastAsia="zh-CN"/>
        </w:rPr>
        <w:t>Proc Natl Acad Sci US</w:t>
      </w:r>
      <w:r w:rsidRPr="002D47D0">
        <w:rPr>
          <w:rFonts w:ascii="Book Antiqua" w:eastAsia="宋体" w:hAnsi="Book Antiqua" w:cs="宋体"/>
          <w:i/>
          <w:iCs/>
          <w:sz w:val="24"/>
          <w:szCs w:val="24"/>
          <w:lang w:val="en-US" w:eastAsia="zh-CN"/>
        </w:rPr>
        <w:t>A</w:t>
      </w:r>
      <w:r w:rsidRPr="002D47D0">
        <w:rPr>
          <w:rFonts w:ascii="Book Antiqua" w:eastAsia="宋体" w:hAnsi="Book Antiqua" w:cs="宋体"/>
          <w:sz w:val="24"/>
          <w:szCs w:val="24"/>
          <w:lang w:val="en-US" w:eastAsia="zh-CN"/>
        </w:rPr>
        <w:t xml:space="preserve"> 2008; </w:t>
      </w:r>
      <w:r w:rsidRPr="002D47D0">
        <w:rPr>
          <w:rFonts w:ascii="Book Antiqua" w:eastAsia="宋体" w:hAnsi="Book Antiqua" w:cs="宋体"/>
          <w:b/>
          <w:bCs/>
          <w:sz w:val="24"/>
          <w:szCs w:val="24"/>
          <w:lang w:val="en-US" w:eastAsia="zh-CN"/>
        </w:rPr>
        <w:t>105</w:t>
      </w:r>
      <w:r w:rsidRPr="002D47D0">
        <w:rPr>
          <w:rFonts w:ascii="Book Antiqua" w:eastAsia="宋体" w:hAnsi="Book Antiqua" w:cs="宋体"/>
          <w:sz w:val="24"/>
          <w:szCs w:val="24"/>
          <w:lang w:val="en-US" w:eastAsia="zh-CN"/>
        </w:rPr>
        <w:t>: 13781-13786 [PMID: 18768795 DOI: 10.1073/pnas.0806976105]</w:t>
      </w:r>
    </w:p>
    <w:p w14:paraId="1D473F7F"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166 </w:t>
      </w:r>
      <w:r w:rsidRPr="002D47D0">
        <w:rPr>
          <w:rFonts w:ascii="Book Antiqua" w:eastAsia="宋体" w:hAnsi="Book Antiqua" w:cs="宋体"/>
          <w:b/>
          <w:bCs/>
          <w:sz w:val="24"/>
          <w:szCs w:val="24"/>
          <w:lang w:val="en-US" w:eastAsia="zh-CN"/>
        </w:rPr>
        <w:t>Aizawa E</w:t>
      </w:r>
      <w:r w:rsidRPr="002D47D0">
        <w:rPr>
          <w:rFonts w:ascii="Book Antiqua" w:eastAsia="宋体" w:hAnsi="Book Antiqua" w:cs="宋体"/>
          <w:sz w:val="24"/>
          <w:szCs w:val="24"/>
          <w:lang w:val="en-US" w:eastAsia="zh-CN"/>
        </w:rPr>
        <w:t xml:space="preserve">, Hirabayashi Y, Iwanaga Y, Suzuki K, Sakurai K, Shimoji M, Aiba K, Wada T, Tooi N, Kawase E, Suemori H, Nakatsuji N, Mitani K. Efficient and accurate homologous recombination in hESCs and hiPSCs using helper-dependent adenoviral vectors. </w:t>
      </w:r>
      <w:r w:rsidRPr="002D47D0">
        <w:rPr>
          <w:rFonts w:ascii="Book Antiqua" w:eastAsia="宋体" w:hAnsi="Book Antiqua" w:cs="宋体"/>
          <w:i/>
          <w:iCs/>
          <w:sz w:val="24"/>
          <w:szCs w:val="24"/>
          <w:lang w:val="en-US" w:eastAsia="zh-CN"/>
        </w:rPr>
        <w:t>Mol Ther</w:t>
      </w:r>
      <w:r w:rsidRPr="002D47D0">
        <w:rPr>
          <w:rFonts w:ascii="Book Antiqua" w:eastAsia="宋体" w:hAnsi="Book Antiqua" w:cs="宋体"/>
          <w:sz w:val="24"/>
          <w:szCs w:val="24"/>
          <w:lang w:val="en-US" w:eastAsia="zh-CN"/>
        </w:rPr>
        <w:t xml:space="preserve"> 2012; </w:t>
      </w:r>
      <w:r w:rsidRPr="002D47D0">
        <w:rPr>
          <w:rFonts w:ascii="Book Antiqua" w:eastAsia="宋体" w:hAnsi="Book Antiqua" w:cs="宋体"/>
          <w:b/>
          <w:bCs/>
          <w:sz w:val="24"/>
          <w:szCs w:val="24"/>
          <w:lang w:val="en-US" w:eastAsia="zh-CN"/>
        </w:rPr>
        <w:t>20</w:t>
      </w:r>
      <w:r w:rsidRPr="002D47D0">
        <w:rPr>
          <w:rFonts w:ascii="Book Antiqua" w:eastAsia="宋体" w:hAnsi="Book Antiqua" w:cs="宋体"/>
          <w:sz w:val="24"/>
          <w:szCs w:val="24"/>
          <w:lang w:val="en-US" w:eastAsia="zh-CN"/>
        </w:rPr>
        <w:t>: 424-431 [PMID: 22146343 DOI: 10.1038/mt.2011.266]</w:t>
      </w:r>
    </w:p>
    <w:p w14:paraId="515B9C37" w14:textId="24C02919" w:rsidR="002D47D0" w:rsidRPr="002D47D0" w:rsidRDefault="002D47D0" w:rsidP="002D47D0">
      <w:pPr>
        <w:spacing w:after="0" w:line="360" w:lineRule="auto"/>
        <w:jc w:val="both"/>
        <w:rPr>
          <w:rFonts w:ascii="Book Antiqua" w:eastAsia="宋体" w:hAnsi="Book Antiqua" w:cs="宋体"/>
          <w:sz w:val="24"/>
          <w:szCs w:val="24"/>
          <w:lang w:val="en-US" w:eastAsia="zh-CN"/>
        </w:rPr>
      </w:pPr>
      <w:proofErr w:type="gramStart"/>
      <w:r w:rsidRPr="002D47D0">
        <w:rPr>
          <w:rFonts w:ascii="Book Antiqua" w:eastAsia="宋体" w:hAnsi="Book Antiqua" w:cs="宋体"/>
          <w:sz w:val="24"/>
          <w:szCs w:val="24"/>
          <w:lang w:val="en-US" w:eastAsia="zh-CN"/>
        </w:rPr>
        <w:t xml:space="preserve">167 </w:t>
      </w:r>
      <w:r w:rsidRPr="002D47D0">
        <w:rPr>
          <w:rFonts w:ascii="Book Antiqua" w:eastAsia="宋体" w:hAnsi="Book Antiqua" w:cs="宋体"/>
          <w:b/>
          <w:bCs/>
          <w:sz w:val="24"/>
          <w:szCs w:val="24"/>
          <w:lang w:val="en-US" w:eastAsia="zh-CN"/>
        </w:rPr>
        <w:t>Aiuti A</w:t>
      </w:r>
      <w:r w:rsidRPr="002D47D0">
        <w:rPr>
          <w:rFonts w:ascii="Book Antiqua" w:eastAsia="宋体" w:hAnsi="Book Antiqua" w:cs="宋体"/>
          <w:sz w:val="24"/>
          <w:szCs w:val="24"/>
          <w:lang w:val="en-US" w:eastAsia="zh-CN"/>
        </w:rPr>
        <w:t>, Roncarolo MG. Ten years of gene therapy for primary immune deficiencies.</w:t>
      </w:r>
      <w:proofErr w:type="gramEnd"/>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i/>
          <w:iCs/>
          <w:sz w:val="24"/>
          <w:szCs w:val="24"/>
          <w:lang w:val="en-US" w:eastAsia="zh-CN"/>
        </w:rPr>
        <w:t>Hematology Am Soc Hematol Educ Program</w:t>
      </w:r>
      <w:r w:rsidR="00155291">
        <w:rPr>
          <w:rFonts w:ascii="Book Antiqua" w:eastAsia="宋体" w:hAnsi="Book Antiqua" w:cs="宋体"/>
          <w:sz w:val="24"/>
          <w:szCs w:val="24"/>
          <w:lang w:val="en-US" w:eastAsia="zh-CN"/>
        </w:rPr>
        <w:t xml:space="preserve"> 2009</w:t>
      </w:r>
      <w:r w:rsidRPr="002D47D0">
        <w:rPr>
          <w:rFonts w:ascii="Book Antiqua" w:eastAsia="宋体" w:hAnsi="Book Antiqua" w:cs="宋体"/>
          <w:sz w:val="24"/>
          <w:szCs w:val="24"/>
          <w:lang w:val="en-US" w:eastAsia="zh-CN"/>
        </w:rPr>
        <w:t>: 682-689 [PMID: 20008254 DOI: 10.1182/asheducation-2009.1.682]</w:t>
      </w:r>
    </w:p>
    <w:p w14:paraId="4284C2D8"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168 </w:t>
      </w:r>
      <w:r w:rsidRPr="002D47D0">
        <w:rPr>
          <w:rFonts w:ascii="Book Antiqua" w:eastAsia="宋体" w:hAnsi="Book Antiqua" w:cs="宋体"/>
          <w:b/>
          <w:bCs/>
          <w:sz w:val="24"/>
          <w:szCs w:val="24"/>
          <w:lang w:val="en-US" w:eastAsia="zh-CN"/>
        </w:rPr>
        <w:t>Porteus MH</w:t>
      </w:r>
      <w:r w:rsidRPr="002D47D0">
        <w:rPr>
          <w:rFonts w:ascii="Book Antiqua" w:eastAsia="宋体" w:hAnsi="Book Antiqua" w:cs="宋体"/>
          <w:sz w:val="24"/>
          <w:szCs w:val="24"/>
          <w:lang w:val="en-US" w:eastAsia="zh-CN"/>
        </w:rPr>
        <w:t xml:space="preserve">, Baltimore D. Chimeric nucleases stimulate gene targeting in human cells. </w:t>
      </w:r>
      <w:r w:rsidRPr="002D47D0">
        <w:rPr>
          <w:rFonts w:ascii="Book Antiqua" w:eastAsia="宋体" w:hAnsi="Book Antiqua" w:cs="宋体"/>
          <w:i/>
          <w:iCs/>
          <w:sz w:val="24"/>
          <w:szCs w:val="24"/>
          <w:lang w:val="en-US" w:eastAsia="zh-CN"/>
        </w:rPr>
        <w:t>Science</w:t>
      </w:r>
      <w:r w:rsidRPr="002D47D0">
        <w:rPr>
          <w:rFonts w:ascii="Book Antiqua" w:eastAsia="宋体" w:hAnsi="Book Antiqua" w:cs="宋体"/>
          <w:sz w:val="24"/>
          <w:szCs w:val="24"/>
          <w:lang w:val="en-US" w:eastAsia="zh-CN"/>
        </w:rPr>
        <w:t xml:space="preserve"> 2003; </w:t>
      </w:r>
      <w:r w:rsidRPr="002D47D0">
        <w:rPr>
          <w:rFonts w:ascii="Book Antiqua" w:eastAsia="宋体" w:hAnsi="Book Antiqua" w:cs="宋体"/>
          <w:b/>
          <w:bCs/>
          <w:sz w:val="24"/>
          <w:szCs w:val="24"/>
          <w:lang w:val="en-US" w:eastAsia="zh-CN"/>
        </w:rPr>
        <w:t>300</w:t>
      </w:r>
      <w:r w:rsidRPr="002D47D0">
        <w:rPr>
          <w:rFonts w:ascii="Book Antiqua" w:eastAsia="宋体" w:hAnsi="Book Antiqua" w:cs="宋体"/>
          <w:sz w:val="24"/>
          <w:szCs w:val="24"/>
          <w:lang w:val="en-US" w:eastAsia="zh-CN"/>
        </w:rPr>
        <w:t>: 763 [PMID: 12730593]</w:t>
      </w:r>
    </w:p>
    <w:p w14:paraId="7A33C2A4"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169 </w:t>
      </w:r>
      <w:r w:rsidRPr="002D47D0">
        <w:rPr>
          <w:rFonts w:ascii="Book Antiqua" w:eastAsia="宋体" w:hAnsi="Book Antiqua" w:cs="宋体"/>
          <w:b/>
          <w:bCs/>
          <w:sz w:val="24"/>
          <w:szCs w:val="24"/>
          <w:lang w:val="en-US" w:eastAsia="zh-CN"/>
        </w:rPr>
        <w:t>Bibikova M</w:t>
      </w:r>
      <w:r w:rsidRPr="002D47D0">
        <w:rPr>
          <w:rFonts w:ascii="Book Antiqua" w:eastAsia="宋体" w:hAnsi="Book Antiqua" w:cs="宋体"/>
          <w:sz w:val="24"/>
          <w:szCs w:val="24"/>
          <w:lang w:val="en-US" w:eastAsia="zh-CN"/>
        </w:rPr>
        <w:t xml:space="preserve">, Beumer K, Trautman JK, Carroll D. Enhancing gene targeting with designed zinc finger nucleases. </w:t>
      </w:r>
      <w:r w:rsidRPr="002D47D0">
        <w:rPr>
          <w:rFonts w:ascii="Book Antiqua" w:eastAsia="宋体" w:hAnsi="Book Antiqua" w:cs="宋体"/>
          <w:i/>
          <w:iCs/>
          <w:sz w:val="24"/>
          <w:szCs w:val="24"/>
          <w:lang w:val="en-US" w:eastAsia="zh-CN"/>
        </w:rPr>
        <w:t>Science</w:t>
      </w:r>
      <w:r w:rsidRPr="002D47D0">
        <w:rPr>
          <w:rFonts w:ascii="Book Antiqua" w:eastAsia="宋体" w:hAnsi="Book Antiqua" w:cs="宋体"/>
          <w:sz w:val="24"/>
          <w:szCs w:val="24"/>
          <w:lang w:val="en-US" w:eastAsia="zh-CN"/>
        </w:rPr>
        <w:t xml:space="preserve"> 2003; </w:t>
      </w:r>
      <w:r w:rsidRPr="002D47D0">
        <w:rPr>
          <w:rFonts w:ascii="Book Antiqua" w:eastAsia="宋体" w:hAnsi="Book Antiqua" w:cs="宋体"/>
          <w:b/>
          <w:bCs/>
          <w:sz w:val="24"/>
          <w:szCs w:val="24"/>
          <w:lang w:val="en-US" w:eastAsia="zh-CN"/>
        </w:rPr>
        <w:t>300</w:t>
      </w:r>
      <w:r w:rsidRPr="002D47D0">
        <w:rPr>
          <w:rFonts w:ascii="Book Antiqua" w:eastAsia="宋体" w:hAnsi="Book Antiqua" w:cs="宋体"/>
          <w:sz w:val="24"/>
          <w:szCs w:val="24"/>
          <w:lang w:val="en-US" w:eastAsia="zh-CN"/>
        </w:rPr>
        <w:t>: 764 [PMID: 12730594]</w:t>
      </w:r>
    </w:p>
    <w:p w14:paraId="2EBEF62E"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170 </w:t>
      </w:r>
      <w:r w:rsidRPr="002D47D0">
        <w:rPr>
          <w:rFonts w:ascii="Book Antiqua" w:eastAsia="宋体" w:hAnsi="Book Antiqua" w:cs="宋体"/>
          <w:b/>
          <w:bCs/>
          <w:sz w:val="24"/>
          <w:szCs w:val="24"/>
          <w:lang w:val="en-US" w:eastAsia="zh-CN"/>
        </w:rPr>
        <w:t>Urnov FD</w:t>
      </w:r>
      <w:r w:rsidRPr="002D47D0">
        <w:rPr>
          <w:rFonts w:ascii="Book Antiqua" w:eastAsia="宋体" w:hAnsi="Book Antiqua" w:cs="宋体"/>
          <w:sz w:val="24"/>
          <w:szCs w:val="24"/>
          <w:lang w:val="en-US" w:eastAsia="zh-CN"/>
        </w:rPr>
        <w:t xml:space="preserve">, Miller JC, Lee YL, Beausejour CM, Rock JM, Augustus S, Jamieson AC, Porteus MH, Gregory PD, Holmes MC. Highly efficient endogenous human gene correction using designed zinc-finger nucleases. </w:t>
      </w:r>
      <w:r w:rsidRPr="002D47D0">
        <w:rPr>
          <w:rFonts w:ascii="Book Antiqua" w:eastAsia="宋体" w:hAnsi="Book Antiqua" w:cs="宋体"/>
          <w:i/>
          <w:iCs/>
          <w:sz w:val="24"/>
          <w:szCs w:val="24"/>
          <w:lang w:val="en-US" w:eastAsia="zh-CN"/>
        </w:rPr>
        <w:t>Nature</w:t>
      </w:r>
      <w:r w:rsidRPr="002D47D0">
        <w:rPr>
          <w:rFonts w:ascii="Book Antiqua" w:eastAsia="宋体" w:hAnsi="Book Antiqua" w:cs="宋体"/>
          <w:sz w:val="24"/>
          <w:szCs w:val="24"/>
          <w:lang w:val="en-US" w:eastAsia="zh-CN"/>
        </w:rPr>
        <w:t xml:space="preserve"> 2005; </w:t>
      </w:r>
      <w:r w:rsidRPr="002D47D0">
        <w:rPr>
          <w:rFonts w:ascii="Book Antiqua" w:eastAsia="宋体" w:hAnsi="Book Antiqua" w:cs="宋体"/>
          <w:b/>
          <w:bCs/>
          <w:sz w:val="24"/>
          <w:szCs w:val="24"/>
          <w:lang w:val="en-US" w:eastAsia="zh-CN"/>
        </w:rPr>
        <w:t>435</w:t>
      </w:r>
      <w:r w:rsidRPr="002D47D0">
        <w:rPr>
          <w:rFonts w:ascii="Book Antiqua" w:eastAsia="宋体" w:hAnsi="Book Antiqua" w:cs="宋体"/>
          <w:sz w:val="24"/>
          <w:szCs w:val="24"/>
          <w:lang w:val="en-US" w:eastAsia="zh-CN"/>
        </w:rPr>
        <w:t>: 646-651 [PMID: 15806097]</w:t>
      </w:r>
    </w:p>
    <w:p w14:paraId="6EF70C10"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171 </w:t>
      </w:r>
      <w:r w:rsidRPr="002D47D0">
        <w:rPr>
          <w:rFonts w:ascii="Book Antiqua" w:eastAsia="宋体" w:hAnsi="Book Antiqua" w:cs="宋体"/>
          <w:b/>
          <w:bCs/>
          <w:sz w:val="24"/>
          <w:szCs w:val="24"/>
          <w:lang w:val="en-US" w:eastAsia="zh-CN"/>
        </w:rPr>
        <w:t>Kim HJ</w:t>
      </w:r>
      <w:r w:rsidRPr="002D47D0">
        <w:rPr>
          <w:rFonts w:ascii="Book Antiqua" w:eastAsia="宋体" w:hAnsi="Book Antiqua" w:cs="宋体"/>
          <w:sz w:val="24"/>
          <w:szCs w:val="24"/>
          <w:lang w:val="en-US" w:eastAsia="zh-CN"/>
        </w:rPr>
        <w:t xml:space="preserve">, Lee HJ, Kim H, Cho SW, Kim JS. Targeted genome editing in human cells with zinc finger nucleases constructed via modular assembly. </w:t>
      </w:r>
      <w:r w:rsidRPr="002D47D0">
        <w:rPr>
          <w:rFonts w:ascii="Book Antiqua" w:eastAsia="宋体" w:hAnsi="Book Antiqua" w:cs="宋体"/>
          <w:i/>
          <w:iCs/>
          <w:sz w:val="24"/>
          <w:szCs w:val="24"/>
          <w:lang w:val="en-US" w:eastAsia="zh-CN"/>
        </w:rPr>
        <w:t>Genome Res</w:t>
      </w:r>
      <w:r w:rsidRPr="002D47D0">
        <w:rPr>
          <w:rFonts w:ascii="Book Antiqua" w:eastAsia="宋体" w:hAnsi="Book Antiqua" w:cs="宋体"/>
          <w:sz w:val="24"/>
          <w:szCs w:val="24"/>
          <w:lang w:val="en-US" w:eastAsia="zh-CN"/>
        </w:rPr>
        <w:t xml:space="preserve"> 2009; </w:t>
      </w:r>
      <w:r w:rsidRPr="002D47D0">
        <w:rPr>
          <w:rFonts w:ascii="Book Antiqua" w:eastAsia="宋体" w:hAnsi="Book Antiqua" w:cs="宋体"/>
          <w:b/>
          <w:bCs/>
          <w:sz w:val="24"/>
          <w:szCs w:val="24"/>
          <w:lang w:val="en-US" w:eastAsia="zh-CN"/>
        </w:rPr>
        <w:t>19</w:t>
      </w:r>
      <w:r w:rsidRPr="002D47D0">
        <w:rPr>
          <w:rFonts w:ascii="Book Antiqua" w:eastAsia="宋体" w:hAnsi="Book Antiqua" w:cs="宋体"/>
          <w:sz w:val="24"/>
          <w:szCs w:val="24"/>
          <w:lang w:val="en-US" w:eastAsia="zh-CN"/>
        </w:rPr>
        <w:t>: 1279-1288 [PMID: 19470664 DOI: 10.1101/gr.089417.108]</w:t>
      </w:r>
    </w:p>
    <w:p w14:paraId="1696BB59"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172 </w:t>
      </w:r>
      <w:r w:rsidRPr="002D47D0">
        <w:rPr>
          <w:rFonts w:ascii="Book Antiqua" w:eastAsia="宋体" w:hAnsi="Book Antiqua" w:cs="宋体"/>
          <w:b/>
          <w:bCs/>
          <w:sz w:val="24"/>
          <w:szCs w:val="24"/>
          <w:lang w:val="en-US" w:eastAsia="zh-CN"/>
        </w:rPr>
        <w:t>Hockemeyer D</w:t>
      </w:r>
      <w:r w:rsidRPr="002D47D0">
        <w:rPr>
          <w:rFonts w:ascii="Book Antiqua" w:eastAsia="宋体" w:hAnsi="Book Antiqua" w:cs="宋体"/>
          <w:sz w:val="24"/>
          <w:szCs w:val="24"/>
          <w:lang w:val="en-US" w:eastAsia="zh-CN"/>
        </w:rPr>
        <w:t xml:space="preserve">, Wang H, Kiani S, Lai CS, Gao Q, Cassady JP, Cost GJ, Zhang L, Santiago Y, Miller JC, Zeitler B, Cherone JM, Meng X, Hinkley SJ, Rebar EJ, Gregory PD, Urnov FD, Jaenisch R. Genetic engineering of human pluripotent cells using TALE nucleases. </w:t>
      </w:r>
      <w:r w:rsidRPr="002D47D0">
        <w:rPr>
          <w:rFonts w:ascii="Book Antiqua" w:eastAsia="宋体" w:hAnsi="Book Antiqua" w:cs="宋体"/>
          <w:i/>
          <w:iCs/>
          <w:sz w:val="24"/>
          <w:szCs w:val="24"/>
          <w:lang w:val="en-US" w:eastAsia="zh-CN"/>
        </w:rPr>
        <w:t>Nat Biotechnol</w:t>
      </w:r>
      <w:r w:rsidRPr="002D47D0">
        <w:rPr>
          <w:rFonts w:ascii="Book Antiqua" w:eastAsia="宋体" w:hAnsi="Book Antiqua" w:cs="宋体"/>
          <w:sz w:val="24"/>
          <w:szCs w:val="24"/>
          <w:lang w:val="en-US" w:eastAsia="zh-CN"/>
        </w:rPr>
        <w:t xml:space="preserve"> 2011; </w:t>
      </w:r>
      <w:r w:rsidRPr="002D47D0">
        <w:rPr>
          <w:rFonts w:ascii="Book Antiqua" w:eastAsia="宋体" w:hAnsi="Book Antiqua" w:cs="宋体"/>
          <w:b/>
          <w:bCs/>
          <w:sz w:val="24"/>
          <w:szCs w:val="24"/>
          <w:lang w:val="en-US" w:eastAsia="zh-CN"/>
        </w:rPr>
        <w:t>29</w:t>
      </w:r>
      <w:r w:rsidRPr="002D47D0">
        <w:rPr>
          <w:rFonts w:ascii="Book Antiqua" w:eastAsia="宋体" w:hAnsi="Book Antiqua" w:cs="宋体"/>
          <w:sz w:val="24"/>
          <w:szCs w:val="24"/>
          <w:lang w:val="en-US" w:eastAsia="zh-CN"/>
        </w:rPr>
        <w:t>: 731-734 [PMID: 21738127 DOI: 10.1038/nbt.1927]</w:t>
      </w:r>
    </w:p>
    <w:p w14:paraId="2F9E10C9"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lastRenderedPageBreak/>
        <w:t xml:space="preserve">173 </w:t>
      </w:r>
      <w:r w:rsidRPr="002D47D0">
        <w:rPr>
          <w:rFonts w:ascii="Book Antiqua" w:eastAsia="宋体" w:hAnsi="Book Antiqua" w:cs="宋体"/>
          <w:b/>
          <w:bCs/>
          <w:sz w:val="24"/>
          <w:szCs w:val="24"/>
          <w:lang w:val="en-US" w:eastAsia="zh-CN"/>
        </w:rPr>
        <w:t>Ding Q</w:t>
      </w:r>
      <w:r w:rsidRPr="002D47D0">
        <w:rPr>
          <w:rFonts w:ascii="Book Antiqua" w:eastAsia="宋体" w:hAnsi="Book Antiqua" w:cs="宋体"/>
          <w:sz w:val="24"/>
          <w:szCs w:val="24"/>
          <w:lang w:val="en-US" w:eastAsia="zh-CN"/>
        </w:rPr>
        <w:t xml:space="preserve">, Lee YK, Schaefer EA, Peters DT, Veres A, Kim K, Kuperwasser N, Motola DL, Meissner TB, Hendriks WT, Trevisan M, Gupta RM, Moisan A, Banks E, Friesen M, Schinzel RT, Xia F, Tang A, Xia Y, Figueroa E, Wann A, Ahfeldt T, Daheron L, Zhang F, Rubin LL, Peng LF, Chung RT, Musunuru K, Cowan CA. </w:t>
      </w:r>
      <w:proofErr w:type="gramStart"/>
      <w:r w:rsidRPr="002D47D0">
        <w:rPr>
          <w:rFonts w:ascii="Book Antiqua" w:eastAsia="宋体" w:hAnsi="Book Antiqua" w:cs="宋体"/>
          <w:sz w:val="24"/>
          <w:szCs w:val="24"/>
          <w:lang w:val="en-US" w:eastAsia="zh-CN"/>
        </w:rPr>
        <w:t>A TALEN genome-editing system for generating human stem cell-based disease models.</w:t>
      </w:r>
      <w:proofErr w:type="gramEnd"/>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i/>
          <w:iCs/>
          <w:sz w:val="24"/>
          <w:szCs w:val="24"/>
          <w:lang w:val="en-US" w:eastAsia="zh-CN"/>
        </w:rPr>
        <w:t>Cell Stem Cell</w:t>
      </w:r>
      <w:r w:rsidRPr="002D47D0">
        <w:rPr>
          <w:rFonts w:ascii="Book Antiqua" w:eastAsia="宋体" w:hAnsi="Book Antiqua" w:cs="宋体"/>
          <w:sz w:val="24"/>
          <w:szCs w:val="24"/>
          <w:lang w:val="en-US" w:eastAsia="zh-CN"/>
        </w:rPr>
        <w:t xml:space="preserve"> 2013; </w:t>
      </w:r>
      <w:r w:rsidRPr="002D47D0">
        <w:rPr>
          <w:rFonts w:ascii="Book Antiqua" w:eastAsia="宋体" w:hAnsi="Book Antiqua" w:cs="宋体"/>
          <w:b/>
          <w:bCs/>
          <w:sz w:val="24"/>
          <w:szCs w:val="24"/>
          <w:lang w:val="en-US" w:eastAsia="zh-CN"/>
        </w:rPr>
        <w:t>12</w:t>
      </w:r>
      <w:r w:rsidRPr="002D47D0">
        <w:rPr>
          <w:rFonts w:ascii="Book Antiqua" w:eastAsia="宋体" w:hAnsi="Book Antiqua" w:cs="宋体"/>
          <w:sz w:val="24"/>
          <w:szCs w:val="24"/>
          <w:lang w:val="en-US" w:eastAsia="zh-CN"/>
        </w:rPr>
        <w:t>: 238-251 [PMID: 23246482 DOI: 10.1016/j.stem.2012.11.011]</w:t>
      </w:r>
    </w:p>
    <w:p w14:paraId="5DF6C57C"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174 </w:t>
      </w:r>
      <w:r w:rsidRPr="002D47D0">
        <w:rPr>
          <w:rFonts w:ascii="Book Antiqua" w:eastAsia="宋体" w:hAnsi="Book Antiqua" w:cs="宋体"/>
          <w:b/>
          <w:bCs/>
          <w:sz w:val="24"/>
          <w:szCs w:val="24"/>
          <w:lang w:val="en-US" w:eastAsia="zh-CN"/>
        </w:rPr>
        <w:t>Cong L</w:t>
      </w:r>
      <w:r w:rsidRPr="002D47D0">
        <w:rPr>
          <w:rFonts w:ascii="Book Antiqua" w:eastAsia="宋体" w:hAnsi="Book Antiqua" w:cs="宋体"/>
          <w:sz w:val="24"/>
          <w:szCs w:val="24"/>
          <w:lang w:val="en-US" w:eastAsia="zh-CN"/>
        </w:rPr>
        <w:t xml:space="preserve">, Ran FA, Cox D, Lin S, Barretto R, Habib N, Hsu PD, Wu X, Jiang W, Marraffini LA, Zhang F. Multiplex genome engineering using CRISPR/Cas systems. </w:t>
      </w:r>
      <w:r w:rsidRPr="002D47D0">
        <w:rPr>
          <w:rFonts w:ascii="Book Antiqua" w:eastAsia="宋体" w:hAnsi="Book Antiqua" w:cs="宋体"/>
          <w:i/>
          <w:iCs/>
          <w:sz w:val="24"/>
          <w:szCs w:val="24"/>
          <w:lang w:val="en-US" w:eastAsia="zh-CN"/>
        </w:rPr>
        <w:t>Science</w:t>
      </w:r>
      <w:r w:rsidRPr="002D47D0">
        <w:rPr>
          <w:rFonts w:ascii="Book Antiqua" w:eastAsia="宋体" w:hAnsi="Book Antiqua" w:cs="宋体"/>
          <w:sz w:val="24"/>
          <w:szCs w:val="24"/>
          <w:lang w:val="en-US" w:eastAsia="zh-CN"/>
        </w:rPr>
        <w:t xml:space="preserve"> 2013; </w:t>
      </w:r>
      <w:r w:rsidRPr="002D47D0">
        <w:rPr>
          <w:rFonts w:ascii="Book Antiqua" w:eastAsia="宋体" w:hAnsi="Book Antiqua" w:cs="宋体"/>
          <w:b/>
          <w:bCs/>
          <w:sz w:val="24"/>
          <w:szCs w:val="24"/>
          <w:lang w:val="en-US" w:eastAsia="zh-CN"/>
        </w:rPr>
        <w:t>339</w:t>
      </w:r>
      <w:r w:rsidRPr="002D47D0">
        <w:rPr>
          <w:rFonts w:ascii="Book Antiqua" w:eastAsia="宋体" w:hAnsi="Book Antiqua" w:cs="宋体"/>
          <w:sz w:val="24"/>
          <w:szCs w:val="24"/>
          <w:lang w:val="en-US" w:eastAsia="zh-CN"/>
        </w:rPr>
        <w:t>: 819-823 [PMID: 23287718 DOI: 10.1126/science.1231143]</w:t>
      </w:r>
    </w:p>
    <w:p w14:paraId="5F031769"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175 </w:t>
      </w:r>
      <w:r w:rsidRPr="002D47D0">
        <w:rPr>
          <w:rFonts w:ascii="Book Antiqua" w:eastAsia="宋体" w:hAnsi="Book Antiqua" w:cs="宋体"/>
          <w:b/>
          <w:bCs/>
          <w:sz w:val="24"/>
          <w:szCs w:val="24"/>
          <w:lang w:val="en-US" w:eastAsia="zh-CN"/>
        </w:rPr>
        <w:t>Mali P</w:t>
      </w:r>
      <w:r w:rsidRPr="002D47D0">
        <w:rPr>
          <w:rFonts w:ascii="Book Antiqua" w:eastAsia="宋体" w:hAnsi="Book Antiqua" w:cs="宋体"/>
          <w:sz w:val="24"/>
          <w:szCs w:val="24"/>
          <w:lang w:val="en-US" w:eastAsia="zh-CN"/>
        </w:rPr>
        <w:t xml:space="preserve">, Yang L, Esvelt KM, Aach J, Guell M, DiCarlo JE, Norville JE, Church GM. RNA-guided human genome engineering via Cas9. </w:t>
      </w:r>
      <w:r w:rsidRPr="002D47D0">
        <w:rPr>
          <w:rFonts w:ascii="Book Antiqua" w:eastAsia="宋体" w:hAnsi="Book Antiqua" w:cs="宋体"/>
          <w:i/>
          <w:iCs/>
          <w:sz w:val="24"/>
          <w:szCs w:val="24"/>
          <w:lang w:val="en-US" w:eastAsia="zh-CN"/>
        </w:rPr>
        <w:t>Science</w:t>
      </w:r>
      <w:r w:rsidRPr="002D47D0">
        <w:rPr>
          <w:rFonts w:ascii="Book Antiqua" w:eastAsia="宋体" w:hAnsi="Book Antiqua" w:cs="宋体"/>
          <w:sz w:val="24"/>
          <w:szCs w:val="24"/>
          <w:lang w:val="en-US" w:eastAsia="zh-CN"/>
        </w:rPr>
        <w:t xml:space="preserve"> 2013; </w:t>
      </w:r>
      <w:r w:rsidRPr="002D47D0">
        <w:rPr>
          <w:rFonts w:ascii="Book Antiqua" w:eastAsia="宋体" w:hAnsi="Book Antiqua" w:cs="宋体"/>
          <w:b/>
          <w:bCs/>
          <w:sz w:val="24"/>
          <w:szCs w:val="24"/>
          <w:lang w:val="en-US" w:eastAsia="zh-CN"/>
        </w:rPr>
        <w:t>339</w:t>
      </w:r>
      <w:r w:rsidRPr="002D47D0">
        <w:rPr>
          <w:rFonts w:ascii="Book Antiqua" w:eastAsia="宋体" w:hAnsi="Book Antiqua" w:cs="宋体"/>
          <w:sz w:val="24"/>
          <w:szCs w:val="24"/>
          <w:lang w:val="en-US" w:eastAsia="zh-CN"/>
        </w:rPr>
        <w:t>: 823-826 [PMID: 23287722 DOI: 10.1126/science.1232033]</w:t>
      </w:r>
    </w:p>
    <w:p w14:paraId="14A61088" w14:textId="77777777" w:rsidR="002D47D0" w:rsidRPr="00B23381" w:rsidRDefault="002D47D0" w:rsidP="002D47D0">
      <w:pPr>
        <w:spacing w:after="0" w:line="360" w:lineRule="auto"/>
        <w:jc w:val="both"/>
        <w:rPr>
          <w:rFonts w:ascii="Book Antiqua" w:eastAsia="宋体" w:hAnsi="Book Antiqua" w:cs="宋体"/>
          <w:sz w:val="24"/>
          <w:szCs w:val="24"/>
          <w:lang w:eastAsia="zh-CN"/>
        </w:rPr>
      </w:pPr>
      <w:r w:rsidRPr="00B23381">
        <w:rPr>
          <w:rFonts w:ascii="Book Antiqua" w:eastAsia="宋体" w:hAnsi="Book Antiqua" w:cs="宋体"/>
          <w:sz w:val="24"/>
          <w:szCs w:val="24"/>
          <w:lang w:eastAsia="zh-CN"/>
        </w:rPr>
        <w:t xml:space="preserve">176 </w:t>
      </w:r>
      <w:r w:rsidRPr="00B23381">
        <w:rPr>
          <w:rFonts w:ascii="Book Antiqua" w:eastAsia="宋体" w:hAnsi="Book Antiqua" w:cs="宋体"/>
          <w:b/>
          <w:bCs/>
          <w:sz w:val="24"/>
          <w:szCs w:val="24"/>
          <w:lang w:eastAsia="zh-CN"/>
        </w:rPr>
        <w:t>Biffi A</w:t>
      </w:r>
      <w:r w:rsidRPr="00B23381">
        <w:rPr>
          <w:rFonts w:ascii="Book Antiqua" w:eastAsia="宋体" w:hAnsi="Book Antiqua" w:cs="宋体"/>
          <w:sz w:val="24"/>
          <w:szCs w:val="24"/>
          <w:lang w:eastAsia="zh-CN"/>
        </w:rPr>
        <w:t xml:space="preserve">, Montini E, Lorioli L, Cesani M, Fumagalli F, Plati T, Baldoli C, Martino S, Calabria A, Canale S, Benedicenti F, Vallanti G, Biasco L, Leo S, Kabbara N, Zanetti G, Rizzo WB, Mehta NA, Cicalese MP, Casiraghi M, Boelens JJ, Del Carro U, Dow DJ, Schmidt M, Assanelli A, Neduva V, Di Serio C, Stupka E, Gardner J, von Kalle C, Bordignon C, Ciceri F, Rovelli A, Roncarolo MG, Aiuti A, Sessa M, Naldini L. Lentiviral hematopoietic stem cell gene therapy benefits metachromatic leukodystrophy. </w:t>
      </w:r>
      <w:r w:rsidRPr="00B23381">
        <w:rPr>
          <w:rFonts w:ascii="Book Antiqua" w:eastAsia="宋体" w:hAnsi="Book Antiqua" w:cs="宋体"/>
          <w:i/>
          <w:iCs/>
          <w:sz w:val="24"/>
          <w:szCs w:val="24"/>
          <w:lang w:eastAsia="zh-CN"/>
        </w:rPr>
        <w:t>Science</w:t>
      </w:r>
      <w:r w:rsidRPr="00B23381">
        <w:rPr>
          <w:rFonts w:ascii="Book Antiqua" w:eastAsia="宋体" w:hAnsi="Book Antiqua" w:cs="宋体"/>
          <w:sz w:val="24"/>
          <w:szCs w:val="24"/>
          <w:lang w:eastAsia="zh-CN"/>
        </w:rPr>
        <w:t xml:space="preserve"> 2013; </w:t>
      </w:r>
      <w:r w:rsidRPr="00B23381">
        <w:rPr>
          <w:rFonts w:ascii="Book Antiqua" w:eastAsia="宋体" w:hAnsi="Book Antiqua" w:cs="宋体"/>
          <w:b/>
          <w:bCs/>
          <w:sz w:val="24"/>
          <w:szCs w:val="24"/>
          <w:lang w:eastAsia="zh-CN"/>
        </w:rPr>
        <w:t>341</w:t>
      </w:r>
      <w:r w:rsidRPr="00B23381">
        <w:rPr>
          <w:rFonts w:ascii="Book Antiqua" w:eastAsia="宋体" w:hAnsi="Book Antiqua" w:cs="宋体"/>
          <w:sz w:val="24"/>
          <w:szCs w:val="24"/>
          <w:lang w:eastAsia="zh-CN"/>
        </w:rPr>
        <w:t>: 1233158 [PMID: 23845948 DOI: 10.1126/science.1233158]</w:t>
      </w:r>
    </w:p>
    <w:p w14:paraId="41D4EEC6" w14:textId="77777777" w:rsidR="002D47D0" w:rsidRPr="00B23381" w:rsidRDefault="002D47D0" w:rsidP="002D47D0">
      <w:pPr>
        <w:spacing w:after="0" w:line="360" w:lineRule="auto"/>
        <w:jc w:val="both"/>
        <w:rPr>
          <w:rFonts w:ascii="Book Antiqua" w:eastAsia="宋体" w:hAnsi="Book Antiqua" w:cs="宋体"/>
          <w:sz w:val="24"/>
          <w:szCs w:val="24"/>
          <w:lang w:eastAsia="zh-CN"/>
        </w:rPr>
      </w:pPr>
      <w:r w:rsidRPr="00B23381">
        <w:rPr>
          <w:rFonts w:ascii="Book Antiqua" w:eastAsia="宋体" w:hAnsi="Book Antiqua" w:cs="宋体"/>
          <w:sz w:val="24"/>
          <w:szCs w:val="24"/>
          <w:lang w:eastAsia="zh-CN"/>
        </w:rPr>
        <w:t xml:space="preserve">177 </w:t>
      </w:r>
      <w:r w:rsidRPr="00B23381">
        <w:rPr>
          <w:rFonts w:ascii="Book Antiqua" w:eastAsia="宋体" w:hAnsi="Book Antiqua" w:cs="宋体"/>
          <w:b/>
          <w:bCs/>
          <w:sz w:val="24"/>
          <w:szCs w:val="24"/>
          <w:lang w:eastAsia="zh-CN"/>
        </w:rPr>
        <w:t>Aiuti A</w:t>
      </w:r>
      <w:r w:rsidRPr="00B23381">
        <w:rPr>
          <w:rFonts w:ascii="Book Antiqua" w:eastAsia="宋体" w:hAnsi="Book Antiqua" w:cs="宋体"/>
          <w:sz w:val="24"/>
          <w:szCs w:val="24"/>
          <w:lang w:eastAsia="zh-CN"/>
        </w:rPr>
        <w:t xml:space="preserve">, Biasco L, Scaramuzza S, Ferrua F, Cicalese MP, Baricordi C, Dionisio F, Calabria A, Giannelli S, Castiello MC, Bosticardo M, Evangelio C, Assanelli A, Casiraghi M, Di Nunzio S, Callegaro L, Benati C, Rizzardi P, Pellin D, Di Serio C, Schmidt M, Von Kalle C, Gardner J, Mehta N, Neduva V, Dow DJ, Galy A, Miniero R, </w:t>
      </w:r>
      <w:r w:rsidRPr="00B23381">
        <w:rPr>
          <w:rFonts w:ascii="Book Antiqua" w:eastAsia="宋体" w:hAnsi="Book Antiqua" w:cs="宋体"/>
          <w:sz w:val="24"/>
          <w:szCs w:val="24"/>
          <w:lang w:eastAsia="zh-CN"/>
        </w:rPr>
        <w:lastRenderedPageBreak/>
        <w:t xml:space="preserve">Finocchi A, Metin A, Banerjee PP, Orange JS, Galimberti S, Valsecchi MG, Biffi A, Montini E, Villa A, Ciceri F, Roncarolo MG, Naldini L. Lentiviral hematopoietic stem cell gene therapy in patients with Wiskott-Aldrich syndrome. </w:t>
      </w:r>
      <w:r w:rsidRPr="00B23381">
        <w:rPr>
          <w:rFonts w:ascii="Book Antiqua" w:eastAsia="宋体" w:hAnsi="Book Antiqua" w:cs="宋体"/>
          <w:i/>
          <w:iCs/>
          <w:sz w:val="24"/>
          <w:szCs w:val="24"/>
          <w:lang w:eastAsia="zh-CN"/>
        </w:rPr>
        <w:t>Science</w:t>
      </w:r>
      <w:r w:rsidRPr="00B23381">
        <w:rPr>
          <w:rFonts w:ascii="Book Antiqua" w:eastAsia="宋体" w:hAnsi="Book Antiqua" w:cs="宋体"/>
          <w:sz w:val="24"/>
          <w:szCs w:val="24"/>
          <w:lang w:eastAsia="zh-CN"/>
        </w:rPr>
        <w:t xml:space="preserve"> 2013; </w:t>
      </w:r>
      <w:r w:rsidRPr="00B23381">
        <w:rPr>
          <w:rFonts w:ascii="Book Antiqua" w:eastAsia="宋体" w:hAnsi="Book Antiqua" w:cs="宋体"/>
          <w:b/>
          <w:bCs/>
          <w:sz w:val="24"/>
          <w:szCs w:val="24"/>
          <w:lang w:eastAsia="zh-CN"/>
        </w:rPr>
        <w:t>341</w:t>
      </w:r>
      <w:r w:rsidRPr="00B23381">
        <w:rPr>
          <w:rFonts w:ascii="Book Antiqua" w:eastAsia="宋体" w:hAnsi="Book Antiqua" w:cs="宋体"/>
          <w:sz w:val="24"/>
          <w:szCs w:val="24"/>
          <w:lang w:eastAsia="zh-CN"/>
        </w:rPr>
        <w:t>: 1233151 [PMID: 23845947 DOI: 10.1126/science.1233151]</w:t>
      </w:r>
    </w:p>
    <w:p w14:paraId="20D8F2B4"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B23381">
        <w:rPr>
          <w:rFonts w:ascii="Book Antiqua" w:eastAsia="宋体" w:hAnsi="Book Antiqua" w:cs="宋体"/>
          <w:sz w:val="24"/>
          <w:szCs w:val="24"/>
          <w:lang w:eastAsia="zh-CN"/>
        </w:rPr>
        <w:t xml:space="preserve">178 </w:t>
      </w:r>
      <w:r w:rsidRPr="00B23381">
        <w:rPr>
          <w:rFonts w:ascii="Book Antiqua" w:eastAsia="宋体" w:hAnsi="Book Antiqua" w:cs="宋体"/>
          <w:b/>
          <w:bCs/>
          <w:sz w:val="24"/>
          <w:szCs w:val="24"/>
          <w:lang w:eastAsia="zh-CN"/>
        </w:rPr>
        <w:t>Sauer AV</w:t>
      </w:r>
      <w:r w:rsidRPr="00B23381">
        <w:rPr>
          <w:rFonts w:ascii="Book Antiqua" w:eastAsia="宋体" w:hAnsi="Book Antiqua" w:cs="宋体"/>
          <w:sz w:val="24"/>
          <w:szCs w:val="24"/>
          <w:lang w:eastAsia="zh-CN"/>
        </w:rPr>
        <w:t xml:space="preserve">, Di Lorenzo B, Carriglio N, Aiuti A. Progress in gene therapy for primary immunodeficiencies using lentiviral vectors. </w:t>
      </w:r>
      <w:r w:rsidRPr="002D47D0">
        <w:rPr>
          <w:rFonts w:ascii="Book Antiqua" w:eastAsia="宋体" w:hAnsi="Book Antiqua" w:cs="宋体"/>
          <w:i/>
          <w:iCs/>
          <w:sz w:val="24"/>
          <w:szCs w:val="24"/>
          <w:lang w:val="en-US" w:eastAsia="zh-CN"/>
        </w:rPr>
        <w:t>Curr Opin Allergy Clin Immunol</w:t>
      </w:r>
      <w:r w:rsidRPr="002D47D0">
        <w:rPr>
          <w:rFonts w:ascii="Book Antiqua" w:eastAsia="宋体" w:hAnsi="Book Antiqua" w:cs="宋体"/>
          <w:sz w:val="24"/>
          <w:szCs w:val="24"/>
          <w:lang w:val="en-US" w:eastAsia="zh-CN"/>
        </w:rPr>
        <w:t xml:space="preserve"> 2014; </w:t>
      </w:r>
      <w:r w:rsidRPr="002D47D0">
        <w:rPr>
          <w:rFonts w:ascii="Book Antiqua" w:eastAsia="宋体" w:hAnsi="Book Antiqua" w:cs="宋体"/>
          <w:b/>
          <w:bCs/>
          <w:sz w:val="24"/>
          <w:szCs w:val="24"/>
          <w:lang w:val="en-US" w:eastAsia="zh-CN"/>
        </w:rPr>
        <w:t>14</w:t>
      </w:r>
      <w:r w:rsidRPr="002D47D0">
        <w:rPr>
          <w:rFonts w:ascii="Book Antiqua" w:eastAsia="宋体" w:hAnsi="Book Antiqua" w:cs="宋体"/>
          <w:sz w:val="24"/>
          <w:szCs w:val="24"/>
          <w:lang w:val="en-US" w:eastAsia="zh-CN"/>
        </w:rPr>
        <w:t>: 527-534 [PMID: 25207699 DOI: 10.1097/ACI.0000000000000114]</w:t>
      </w:r>
    </w:p>
    <w:p w14:paraId="3DE3B5E3"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179 </w:t>
      </w:r>
      <w:r w:rsidRPr="002D47D0">
        <w:rPr>
          <w:rFonts w:ascii="Book Antiqua" w:eastAsia="宋体" w:hAnsi="Book Antiqua" w:cs="宋体"/>
          <w:b/>
          <w:bCs/>
          <w:sz w:val="24"/>
          <w:szCs w:val="24"/>
          <w:lang w:val="en-US" w:eastAsia="zh-CN"/>
        </w:rPr>
        <w:t>Lee HJ</w:t>
      </w:r>
      <w:r w:rsidRPr="002D47D0">
        <w:rPr>
          <w:rFonts w:ascii="Book Antiqua" w:eastAsia="宋体" w:hAnsi="Book Antiqua" w:cs="宋体"/>
          <w:sz w:val="24"/>
          <w:szCs w:val="24"/>
          <w:lang w:val="en-US" w:eastAsia="zh-CN"/>
        </w:rPr>
        <w:t xml:space="preserve">, Kim E, Kim JS. Targeted chromosomal deletions in human cells using zinc finger nucleases. </w:t>
      </w:r>
      <w:r w:rsidRPr="002D47D0">
        <w:rPr>
          <w:rFonts w:ascii="Book Antiqua" w:eastAsia="宋体" w:hAnsi="Book Antiqua" w:cs="宋体"/>
          <w:i/>
          <w:iCs/>
          <w:sz w:val="24"/>
          <w:szCs w:val="24"/>
          <w:lang w:val="en-US" w:eastAsia="zh-CN"/>
        </w:rPr>
        <w:t>Genome Res</w:t>
      </w:r>
      <w:r w:rsidRPr="002D47D0">
        <w:rPr>
          <w:rFonts w:ascii="Book Antiqua" w:eastAsia="宋体" w:hAnsi="Book Antiqua" w:cs="宋体"/>
          <w:sz w:val="24"/>
          <w:szCs w:val="24"/>
          <w:lang w:val="en-US" w:eastAsia="zh-CN"/>
        </w:rPr>
        <w:t xml:space="preserve"> 2010; </w:t>
      </w:r>
      <w:r w:rsidRPr="002D47D0">
        <w:rPr>
          <w:rFonts w:ascii="Book Antiqua" w:eastAsia="宋体" w:hAnsi="Book Antiqua" w:cs="宋体"/>
          <w:b/>
          <w:bCs/>
          <w:sz w:val="24"/>
          <w:szCs w:val="24"/>
          <w:lang w:val="en-US" w:eastAsia="zh-CN"/>
        </w:rPr>
        <w:t>20</w:t>
      </w:r>
      <w:r w:rsidRPr="002D47D0">
        <w:rPr>
          <w:rFonts w:ascii="Book Antiqua" w:eastAsia="宋体" w:hAnsi="Book Antiqua" w:cs="宋体"/>
          <w:sz w:val="24"/>
          <w:szCs w:val="24"/>
          <w:lang w:val="en-US" w:eastAsia="zh-CN"/>
        </w:rPr>
        <w:t>: 81-89 [PMID: 19952142 DOI: 10.1101/gr.099747.109]</w:t>
      </w:r>
    </w:p>
    <w:p w14:paraId="63C59EC7"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180 </w:t>
      </w:r>
      <w:r w:rsidRPr="002D47D0">
        <w:rPr>
          <w:rFonts w:ascii="Book Antiqua" w:eastAsia="宋体" w:hAnsi="Book Antiqua" w:cs="宋体"/>
          <w:b/>
          <w:bCs/>
          <w:sz w:val="24"/>
          <w:szCs w:val="24"/>
          <w:lang w:val="en-US" w:eastAsia="zh-CN"/>
        </w:rPr>
        <w:t>Kim S</w:t>
      </w:r>
      <w:r w:rsidRPr="002D47D0">
        <w:rPr>
          <w:rFonts w:ascii="Book Antiqua" w:eastAsia="宋体" w:hAnsi="Book Antiqua" w:cs="宋体"/>
          <w:sz w:val="24"/>
          <w:szCs w:val="24"/>
          <w:lang w:val="en-US" w:eastAsia="zh-CN"/>
        </w:rPr>
        <w:t xml:space="preserve">, Lee HJ, Kim E, Kim JS. Analysis of targeted chromosomal deletions induced by zinc finger nucleases. </w:t>
      </w:r>
      <w:r w:rsidRPr="002D47D0">
        <w:rPr>
          <w:rFonts w:ascii="Book Antiqua" w:eastAsia="宋体" w:hAnsi="Book Antiqua" w:cs="宋体"/>
          <w:i/>
          <w:iCs/>
          <w:sz w:val="24"/>
          <w:szCs w:val="24"/>
          <w:lang w:val="en-US" w:eastAsia="zh-CN"/>
        </w:rPr>
        <w:t>Cold Spring Harb Protoc</w:t>
      </w:r>
      <w:r w:rsidRPr="002D47D0">
        <w:rPr>
          <w:rFonts w:ascii="Book Antiqua" w:eastAsia="宋体" w:hAnsi="Book Antiqua" w:cs="宋体"/>
          <w:sz w:val="24"/>
          <w:szCs w:val="24"/>
          <w:lang w:val="en-US" w:eastAsia="zh-CN"/>
        </w:rPr>
        <w:t xml:space="preserve"> 2010; </w:t>
      </w:r>
      <w:r w:rsidRPr="002D47D0">
        <w:rPr>
          <w:rFonts w:ascii="Book Antiqua" w:eastAsia="宋体" w:hAnsi="Book Antiqua" w:cs="宋体"/>
          <w:b/>
          <w:bCs/>
          <w:sz w:val="24"/>
          <w:szCs w:val="24"/>
          <w:lang w:val="en-US" w:eastAsia="zh-CN"/>
        </w:rPr>
        <w:t>2010</w:t>
      </w:r>
      <w:r w:rsidRPr="002D47D0">
        <w:rPr>
          <w:rFonts w:ascii="Book Antiqua" w:eastAsia="宋体" w:hAnsi="Book Antiqua" w:cs="宋体"/>
          <w:sz w:val="24"/>
          <w:szCs w:val="24"/>
          <w:lang w:val="en-US" w:eastAsia="zh-CN"/>
        </w:rPr>
        <w:t>: pdb.prot5477 [PMID: 20679386 DOI: 10.1101/pdb.prot5477]</w:t>
      </w:r>
    </w:p>
    <w:p w14:paraId="2F6925EA"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181 </w:t>
      </w:r>
      <w:r w:rsidRPr="002D47D0">
        <w:rPr>
          <w:rFonts w:ascii="Book Antiqua" w:eastAsia="宋体" w:hAnsi="Book Antiqua" w:cs="宋体"/>
          <w:b/>
          <w:bCs/>
          <w:sz w:val="24"/>
          <w:szCs w:val="24"/>
          <w:lang w:val="en-US" w:eastAsia="zh-CN"/>
        </w:rPr>
        <w:t>Lee HJ</w:t>
      </w:r>
      <w:r w:rsidRPr="002D47D0">
        <w:rPr>
          <w:rFonts w:ascii="Book Antiqua" w:eastAsia="宋体" w:hAnsi="Book Antiqua" w:cs="宋体"/>
          <w:sz w:val="24"/>
          <w:szCs w:val="24"/>
          <w:lang w:val="en-US" w:eastAsia="zh-CN"/>
        </w:rPr>
        <w:t xml:space="preserve">, Kweon J, Kim E, Kim S, Kim JS. Targeted chromosomal duplications and inversions in the human genome using zinc finger nucleases. </w:t>
      </w:r>
      <w:r w:rsidRPr="002D47D0">
        <w:rPr>
          <w:rFonts w:ascii="Book Antiqua" w:eastAsia="宋体" w:hAnsi="Book Antiqua" w:cs="宋体"/>
          <w:i/>
          <w:iCs/>
          <w:sz w:val="24"/>
          <w:szCs w:val="24"/>
          <w:lang w:val="en-US" w:eastAsia="zh-CN"/>
        </w:rPr>
        <w:t>Genome Res</w:t>
      </w:r>
      <w:r w:rsidRPr="002D47D0">
        <w:rPr>
          <w:rFonts w:ascii="Book Antiqua" w:eastAsia="宋体" w:hAnsi="Book Antiqua" w:cs="宋体"/>
          <w:sz w:val="24"/>
          <w:szCs w:val="24"/>
          <w:lang w:val="en-US" w:eastAsia="zh-CN"/>
        </w:rPr>
        <w:t xml:space="preserve"> 2012; </w:t>
      </w:r>
      <w:r w:rsidRPr="002D47D0">
        <w:rPr>
          <w:rFonts w:ascii="Book Antiqua" w:eastAsia="宋体" w:hAnsi="Book Antiqua" w:cs="宋体"/>
          <w:b/>
          <w:bCs/>
          <w:sz w:val="24"/>
          <w:szCs w:val="24"/>
          <w:lang w:val="en-US" w:eastAsia="zh-CN"/>
        </w:rPr>
        <w:t>22</w:t>
      </w:r>
      <w:r w:rsidRPr="002D47D0">
        <w:rPr>
          <w:rFonts w:ascii="Book Antiqua" w:eastAsia="宋体" w:hAnsi="Book Antiqua" w:cs="宋体"/>
          <w:sz w:val="24"/>
          <w:szCs w:val="24"/>
          <w:lang w:val="en-US" w:eastAsia="zh-CN"/>
        </w:rPr>
        <w:t>: 539-548 [PMID: 22183967 DOI: 10.1101/gr.129635.111]</w:t>
      </w:r>
    </w:p>
    <w:p w14:paraId="6FE051E1"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182 </w:t>
      </w:r>
      <w:r w:rsidRPr="002D47D0">
        <w:rPr>
          <w:rFonts w:ascii="Book Antiqua" w:eastAsia="宋体" w:hAnsi="Book Antiqua" w:cs="宋体"/>
          <w:b/>
          <w:bCs/>
          <w:sz w:val="24"/>
          <w:szCs w:val="24"/>
          <w:lang w:val="en-US" w:eastAsia="zh-CN"/>
        </w:rPr>
        <w:t>Bibikova M</w:t>
      </w:r>
      <w:r w:rsidRPr="002D47D0">
        <w:rPr>
          <w:rFonts w:ascii="Book Antiqua" w:eastAsia="宋体" w:hAnsi="Book Antiqua" w:cs="宋体"/>
          <w:sz w:val="24"/>
          <w:szCs w:val="24"/>
          <w:lang w:val="en-US" w:eastAsia="zh-CN"/>
        </w:rPr>
        <w:t xml:space="preserve">, Golic M, Golic KG, Carroll D. Targeted chromosomal cleavage and mutagenesis in Drosophila using zinc-finger nucleases. </w:t>
      </w:r>
      <w:r w:rsidRPr="002D47D0">
        <w:rPr>
          <w:rFonts w:ascii="Book Antiqua" w:eastAsia="宋体" w:hAnsi="Book Antiqua" w:cs="宋体"/>
          <w:i/>
          <w:iCs/>
          <w:sz w:val="24"/>
          <w:szCs w:val="24"/>
          <w:lang w:val="en-US" w:eastAsia="zh-CN"/>
        </w:rPr>
        <w:t>Genetics</w:t>
      </w:r>
      <w:r w:rsidRPr="002D47D0">
        <w:rPr>
          <w:rFonts w:ascii="Book Antiqua" w:eastAsia="宋体" w:hAnsi="Book Antiqua" w:cs="宋体"/>
          <w:sz w:val="24"/>
          <w:szCs w:val="24"/>
          <w:lang w:val="en-US" w:eastAsia="zh-CN"/>
        </w:rPr>
        <w:t xml:space="preserve"> 2002; </w:t>
      </w:r>
      <w:r w:rsidRPr="002D47D0">
        <w:rPr>
          <w:rFonts w:ascii="Book Antiqua" w:eastAsia="宋体" w:hAnsi="Book Antiqua" w:cs="宋体"/>
          <w:b/>
          <w:bCs/>
          <w:sz w:val="24"/>
          <w:szCs w:val="24"/>
          <w:lang w:val="en-US" w:eastAsia="zh-CN"/>
        </w:rPr>
        <w:t>161</w:t>
      </w:r>
      <w:r w:rsidRPr="002D47D0">
        <w:rPr>
          <w:rFonts w:ascii="Book Antiqua" w:eastAsia="宋体" w:hAnsi="Book Antiqua" w:cs="宋体"/>
          <w:sz w:val="24"/>
          <w:szCs w:val="24"/>
          <w:lang w:val="en-US" w:eastAsia="zh-CN"/>
        </w:rPr>
        <w:t>: 1169-1175 [PMID: 12136019]</w:t>
      </w:r>
    </w:p>
    <w:p w14:paraId="0BB216B5" w14:textId="547A20D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183 </w:t>
      </w:r>
      <w:r w:rsidRPr="002D47D0">
        <w:rPr>
          <w:rFonts w:ascii="Book Antiqua" w:eastAsia="宋体" w:hAnsi="Book Antiqua" w:cs="宋体"/>
          <w:b/>
          <w:bCs/>
          <w:sz w:val="24"/>
          <w:szCs w:val="24"/>
          <w:lang w:val="en-US" w:eastAsia="zh-CN"/>
        </w:rPr>
        <w:t>Kim YG</w:t>
      </w:r>
      <w:r w:rsidRPr="002D47D0">
        <w:rPr>
          <w:rFonts w:ascii="Book Antiqua" w:eastAsia="宋体" w:hAnsi="Book Antiqua" w:cs="宋体"/>
          <w:sz w:val="24"/>
          <w:szCs w:val="24"/>
          <w:lang w:val="en-US" w:eastAsia="zh-CN"/>
        </w:rPr>
        <w:t xml:space="preserve">, Cha J, Chandrasegaran S. Hybrid restriction enzymes: zinc finger fusions to Fok I cleavage domain. </w:t>
      </w:r>
      <w:r w:rsidR="00155291">
        <w:rPr>
          <w:rFonts w:ascii="Book Antiqua" w:eastAsia="宋体" w:hAnsi="Book Antiqua" w:cs="宋体"/>
          <w:i/>
          <w:iCs/>
          <w:sz w:val="24"/>
          <w:szCs w:val="24"/>
          <w:lang w:val="en-US" w:eastAsia="zh-CN"/>
        </w:rPr>
        <w:t>Proc Natl Acad Sci US</w:t>
      </w:r>
      <w:r w:rsidRPr="002D47D0">
        <w:rPr>
          <w:rFonts w:ascii="Book Antiqua" w:eastAsia="宋体" w:hAnsi="Book Antiqua" w:cs="宋体"/>
          <w:i/>
          <w:iCs/>
          <w:sz w:val="24"/>
          <w:szCs w:val="24"/>
          <w:lang w:val="en-US" w:eastAsia="zh-CN"/>
        </w:rPr>
        <w:t>A</w:t>
      </w:r>
      <w:r w:rsidRPr="002D47D0">
        <w:rPr>
          <w:rFonts w:ascii="Book Antiqua" w:eastAsia="宋体" w:hAnsi="Book Antiqua" w:cs="宋体"/>
          <w:sz w:val="24"/>
          <w:szCs w:val="24"/>
          <w:lang w:val="en-US" w:eastAsia="zh-CN"/>
        </w:rPr>
        <w:t xml:space="preserve"> 1996; </w:t>
      </w:r>
      <w:r w:rsidRPr="002D47D0">
        <w:rPr>
          <w:rFonts w:ascii="Book Antiqua" w:eastAsia="宋体" w:hAnsi="Book Antiqua" w:cs="宋体"/>
          <w:b/>
          <w:bCs/>
          <w:sz w:val="24"/>
          <w:szCs w:val="24"/>
          <w:lang w:val="en-US" w:eastAsia="zh-CN"/>
        </w:rPr>
        <w:t>93</w:t>
      </w:r>
      <w:r w:rsidRPr="002D47D0">
        <w:rPr>
          <w:rFonts w:ascii="Book Antiqua" w:eastAsia="宋体" w:hAnsi="Book Antiqua" w:cs="宋体"/>
          <w:sz w:val="24"/>
          <w:szCs w:val="24"/>
          <w:lang w:val="en-US" w:eastAsia="zh-CN"/>
        </w:rPr>
        <w:t>: 1156-1160 [PMID: 8577732]</w:t>
      </w:r>
    </w:p>
    <w:p w14:paraId="4A1DDBDF"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184 </w:t>
      </w:r>
      <w:r w:rsidRPr="002D47D0">
        <w:rPr>
          <w:rFonts w:ascii="Book Antiqua" w:eastAsia="宋体" w:hAnsi="Book Antiqua" w:cs="宋体"/>
          <w:b/>
          <w:bCs/>
          <w:sz w:val="24"/>
          <w:szCs w:val="24"/>
          <w:lang w:val="en-US" w:eastAsia="zh-CN"/>
        </w:rPr>
        <w:t>Boch J</w:t>
      </w:r>
      <w:r w:rsidRPr="002D47D0">
        <w:rPr>
          <w:rFonts w:ascii="Book Antiqua" w:eastAsia="宋体" w:hAnsi="Book Antiqua" w:cs="宋体"/>
          <w:sz w:val="24"/>
          <w:szCs w:val="24"/>
          <w:lang w:val="en-US" w:eastAsia="zh-CN"/>
        </w:rPr>
        <w:t xml:space="preserve">, Scholze H, Schornack S, Landgraf A, Hahn S, Kay S, Lahaye T, Nickstadt A, Bonas U. Breaking the code of DNA binding specificity of TAL-type III effectors. </w:t>
      </w:r>
      <w:r w:rsidRPr="002D47D0">
        <w:rPr>
          <w:rFonts w:ascii="Book Antiqua" w:eastAsia="宋体" w:hAnsi="Book Antiqua" w:cs="宋体"/>
          <w:i/>
          <w:iCs/>
          <w:sz w:val="24"/>
          <w:szCs w:val="24"/>
          <w:lang w:val="en-US" w:eastAsia="zh-CN"/>
        </w:rPr>
        <w:t>Science</w:t>
      </w:r>
      <w:r w:rsidRPr="002D47D0">
        <w:rPr>
          <w:rFonts w:ascii="Book Antiqua" w:eastAsia="宋体" w:hAnsi="Book Antiqua" w:cs="宋体"/>
          <w:sz w:val="24"/>
          <w:szCs w:val="24"/>
          <w:lang w:val="en-US" w:eastAsia="zh-CN"/>
        </w:rPr>
        <w:t xml:space="preserve"> 2009; </w:t>
      </w:r>
      <w:r w:rsidRPr="002D47D0">
        <w:rPr>
          <w:rFonts w:ascii="Book Antiqua" w:eastAsia="宋体" w:hAnsi="Book Antiqua" w:cs="宋体"/>
          <w:b/>
          <w:bCs/>
          <w:sz w:val="24"/>
          <w:szCs w:val="24"/>
          <w:lang w:val="en-US" w:eastAsia="zh-CN"/>
        </w:rPr>
        <w:t>326</w:t>
      </w:r>
      <w:r w:rsidRPr="002D47D0">
        <w:rPr>
          <w:rFonts w:ascii="Book Antiqua" w:eastAsia="宋体" w:hAnsi="Book Antiqua" w:cs="宋体"/>
          <w:sz w:val="24"/>
          <w:szCs w:val="24"/>
          <w:lang w:val="en-US" w:eastAsia="zh-CN"/>
        </w:rPr>
        <w:t>: 1509-1512 [PMID: 19933107 DOI: 10.1126/science.1178811]</w:t>
      </w:r>
    </w:p>
    <w:p w14:paraId="7688C3BD"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lastRenderedPageBreak/>
        <w:t xml:space="preserve">185 </w:t>
      </w:r>
      <w:r w:rsidRPr="002D47D0">
        <w:rPr>
          <w:rFonts w:ascii="Book Antiqua" w:eastAsia="宋体" w:hAnsi="Book Antiqua" w:cs="宋体"/>
          <w:b/>
          <w:bCs/>
          <w:sz w:val="24"/>
          <w:szCs w:val="24"/>
          <w:lang w:val="en-US" w:eastAsia="zh-CN"/>
        </w:rPr>
        <w:t>Moscou MJ</w:t>
      </w:r>
      <w:r w:rsidRPr="002D47D0">
        <w:rPr>
          <w:rFonts w:ascii="Book Antiqua" w:eastAsia="宋体" w:hAnsi="Book Antiqua" w:cs="宋体"/>
          <w:sz w:val="24"/>
          <w:szCs w:val="24"/>
          <w:lang w:val="en-US" w:eastAsia="zh-CN"/>
        </w:rPr>
        <w:t xml:space="preserve">, Bogdanove AJ. A simple cipher governs DNA recognition by TAL effectors. </w:t>
      </w:r>
      <w:r w:rsidRPr="002D47D0">
        <w:rPr>
          <w:rFonts w:ascii="Book Antiqua" w:eastAsia="宋体" w:hAnsi="Book Antiqua" w:cs="宋体"/>
          <w:i/>
          <w:iCs/>
          <w:sz w:val="24"/>
          <w:szCs w:val="24"/>
          <w:lang w:val="en-US" w:eastAsia="zh-CN"/>
        </w:rPr>
        <w:t>Science</w:t>
      </w:r>
      <w:r w:rsidRPr="002D47D0">
        <w:rPr>
          <w:rFonts w:ascii="Book Antiqua" w:eastAsia="宋体" w:hAnsi="Book Antiqua" w:cs="宋体"/>
          <w:sz w:val="24"/>
          <w:szCs w:val="24"/>
          <w:lang w:val="en-US" w:eastAsia="zh-CN"/>
        </w:rPr>
        <w:t xml:space="preserve"> 2009; </w:t>
      </w:r>
      <w:r w:rsidRPr="002D47D0">
        <w:rPr>
          <w:rFonts w:ascii="Book Antiqua" w:eastAsia="宋体" w:hAnsi="Book Antiqua" w:cs="宋体"/>
          <w:b/>
          <w:bCs/>
          <w:sz w:val="24"/>
          <w:szCs w:val="24"/>
          <w:lang w:val="en-US" w:eastAsia="zh-CN"/>
        </w:rPr>
        <w:t>326</w:t>
      </w:r>
      <w:r w:rsidRPr="002D47D0">
        <w:rPr>
          <w:rFonts w:ascii="Book Antiqua" w:eastAsia="宋体" w:hAnsi="Book Antiqua" w:cs="宋体"/>
          <w:sz w:val="24"/>
          <w:szCs w:val="24"/>
          <w:lang w:val="en-US" w:eastAsia="zh-CN"/>
        </w:rPr>
        <w:t>: 1501 [PMID: 19933106 DOI: 10.1126/science.1178817]</w:t>
      </w:r>
    </w:p>
    <w:p w14:paraId="77CA1FAB"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186 </w:t>
      </w:r>
      <w:r w:rsidRPr="002D47D0">
        <w:rPr>
          <w:rFonts w:ascii="Book Antiqua" w:eastAsia="宋体" w:hAnsi="Book Antiqua" w:cs="宋体"/>
          <w:b/>
          <w:bCs/>
          <w:sz w:val="24"/>
          <w:szCs w:val="24"/>
          <w:lang w:val="en-US" w:eastAsia="zh-CN"/>
        </w:rPr>
        <w:t>Osborn MJ</w:t>
      </w:r>
      <w:r w:rsidRPr="002D47D0">
        <w:rPr>
          <w:rFonts w:ascii="Book Antiqua" w:eastAsia="宋体" w:hAnsi="Book Antiqua" w:cs="宋体"/>
          <w:sz w:val="24"/>
          <w:szCs w:val="24"/>
          <w:lang w:val="en-US" w:eastAsia="zh-CN"/>
        </w:rPr>
        <w:t xml:space="preserve">, Starker CG, McElroy AN, Webber BR, Riddle MJ, Xia L, DeFeo AP, Gabriel R, Schmidt M, von Kalle C, Carlson DF, Maeder ML, Joung JK, Wagner JE, Voytas DF, Blazar BR, Tolar J. TALEN-based gene correction for epidermolysis bullosa. </w:t>
      </w:r>
      <w:r w:rsidRPr="002D47D0">
        <w:rPr>
          <w:rFonts w:ascii="Book Antiqua" w:eastAsia="宋体" w:hAnsi="Book Antiqua" w:cs="宋体"/>
          <w:i/>
          <w:iCs/>
          <w:sz w:val="24"/>
          <w:szCs w:val="24"/>
          <w:lang w:val="en-US" w:eastAsia="zh-CN"/>
        </w:rPr>
        <w:t>Mol Ther</w:t>
      </w:r>
      <w:r w:rsidRPr="002D47D0">
        <w:rPr>
          <w:rFonts w:ascii="Book Antiqua" w:eastAsia="宋体" w:hAnsi="Book Antiqua" w:cs="宋体"/>
          <w:sz w:val="24"/>
          <w:szCs w:val="24"/>
          <w:lang w:val="en-US" w:eastAsia="zh-CN"/>
        </w:rPr>
        <w:t xml:space="preserve"> 2013; </w:t>
      </w:r>
      <w:r w:rsidRPr="002D47D0">
        <w:rPr>
          <w:rFonts w:ascii="Book Antiqua" w:eastAsia="宋体" w:hAnsi="Book Antiqua" w:cs="宋体"/>
          <w:b/>
          <w:bCs/>
          <w:sz w:val="24"/>
          <w:szCs w:val="24"/>
          <w:lang w:val="en-US" w:eastAsia="zh-CN"/>
        </w:rPr>
        <w:t>21</w:t>
      </w:r>
      <w:r w:rsidRPr="002D47D0">
        <w:rPr>
          <w:rFonts w:ascii="Book Antiqua" w:eastAsia="宋体" w:hAnsi="Book Antiqua" w:cs="宋体"/>
          <w:sz w:val="24"/>
          <w:szCs w:val="24"/>
          <w:lang w:val="en-US" w:eastAsia="zh-CN"/>
        </w:rPr>
        <w:t>: 1151-1159 [PMID: 23546300 DOI: 10.1038/mt.2013.56]</w:t>
      </w:r>
    </w:p>
    <w:p w14:paraId="202DE69F" w14:textId="1D9931E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187 </w:t>
      </w:r>
      <w:r w:rsidRPr="002D47D0">
        <w:rPr>
          <w:rFonts w:ascii="Book Antiqua" w:eastAsia="宋体" w:hAnsi="Book Antiqua" w:cs="宋体"/>
          <w:b/>
          <w:bCs/>
          <w:sz w:val="24"/>
          <w:szCs w:val="24"/>
          <w:lang w:val="en-US" w:eastAsia="zh-CN"/>
        </w:rPr>
        <w:t>Park CY</w:t>
      </w:r>
      <w:r w:rsidRPr="002D47D0">
        <w:rPr>
          <w:rFonts w:ascii="Book Antiqua" w:eastAsia="宋体" w:hAnsi="Book Antiqua" w:cs="宋体"/>
          <w:sz w:val="24"/>
          <w:szCs w:val="24"/>
          <w:lang w:val="en-US" w:eastAsia="zh-CN"/>
        </w:rPr>
        <w:t xml:space="preserve">, Kim J, Kweon J, Son JS, Lee JS, Yoo JE, Cho SR, Kim JH, Kim JS, Kim DW. Targeted inversion and reversion of the blood coagulation factor 8 </w:t>
      </w:r>
      <w:proofErr w:type="gramStart"/>
      <w:r w:rsidRPr="002D47D0">
        <w:rPr>
          <w:rFonts w:ascii="Book Antiqua" w:eastAsia="宋体" w:hAnsi="Book Antiqua" w:cs="宋体"/>
          <w:sz w:val="24"/>
          <w:szCs w:val="24"/>
          <w:lang w:val="en-US" w:eastAsia="zh-CN"/>
        </w:rPr>
        <w:t>gene</w:t>
      </w:r>
      <w:proofErr w:type="gramEnd"/>
      <w:r w:rsidRPr="002D47D0">
        <w:rPr>
          <w:rFonts w:ascii="Book Antiqua" w:eastAsia="宋体" w:hAnsi="Book Antiqua" w:cs="宋体"/>
          <w:sz w:val="24"/>
          <w:szCs w:val="24"/>
          <w:lang w:val="en-US" w:eastAsia="zh-CN"/>
        </w:rPr>
        <w:t xml:space="preserve"> in human iPS cells using TALENs. </w:t>
      </w:r>
      <w:r w:rsidR="00155291">
        <w:rPr>
          <w:rFonts w:ascii="Book Antiqua" w:eastAsia="宋体" w:hAnsi="Book Antiqua" w:cs="宋体"/>
          <w:i/>
          <w:iCs/>
          <w:sz w:val="24"/>
          <w:szCs w:val="24"/>
          <w:lang w:val="en-US" w:eastAsia="zh-CN"/>
        </w:rPr>
        <w:t>Proc Natl Acad Sci US</w:t>
      </w:r>
      <w:r w:rsidRPr="002D47D0">
        <w:rPr>
          <w:rFonts w:ascii="Book Antiqua" w:eastAsia="宋体" w:hAnsi="Book Antiqua" w:cs="宋体"/>
          <w:i/>
          <w:iCs/>
          <w:sz w:val="24"/>
          <w:szCs w:val="24"/>
          <w:lang w:val="en-US" w:eastAsia="zh-CN"/>
        </w:rPr>
        <w:t>A</w:t>
      </w:r>
      <w:r w:rsidRPr="002D47D0">
        <w:rPr>
          <w:rFonts w:ascii="Book Antiqua" w:eastAsia="宋体" w:hAnsi="Book Antiqua" w:cs="宋体"/>
          <w:sz w:val="24"/>
          <w:szCs w:val="24"/>
          <w:lang w:val="en-US" w:eastAsia="zh-CN"/>
        </w:rPr>
        <w:t xml:space="preserve"> 2014; </w:t>
      </w:r>
      <w:r w:rsidRPr="002D47D0">
        <w:rPr>
          <w:rFonts w:ascii="Book Antiqua" w:eastAsia="宋体" w:hAnsi="Book Antiqua" w:cs="宋体"/>
          <w:b/>
          <w:bCs/>
          <w:sz w:val="24"/>
          <w:szCs w:val="24"/>
          <w:lang w:val="en-US" w:eastAsia="zh-CN"/>
        </w:rPr>
        <w:t>111</w:t>
      </w:r>
      <w:r w:rsidRPr="002D47D0">
        <w:rPr>
          <w:rFonts w:ascii="Book Antiqua" w:eastAsia="宋体" w:hAnsi="Book Antiqua" w:cs="宋体"/>
          <w:sz w:val="24"/>
          <w:szCs w:val="24"/>
          <w:lang w:val="en-US" w:eastAsia="zh-CN"/>
        </w:rPr>
        <w:t>: 9253-9258 [PMID: 24927536 DOI: 10.1073/pnas.1323941111]</w:t>
      </w:r>
    </w:p>
    <w:p w14:paraId="1BF53336"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188 </w:t>
      </w:r>
      <w:r w:rsidRPr="002D47D0">
        <w:rPr>
          <w:rFonts w:ascii="Book Antiqua" w:eastAsia="宋体" w:hAnsi="Book Antiqua" w:cs="宋体"/>
          <w:b/>
          <w:bCs/>
          <w:sz w:val="24"/>
          <w:szCs w:val="24"/>
          <w:lang w:val="en-US" w:eastAsia="zh-CN"/>
        </w:rPr>
        <w:t>Römer P</w:t>
      </w:r>
      <w:r w:rsidRPr="002D47D0">
        <w:rPr>
          <w:rFonts w:ascii="Book Antiqua" w:eastAsia="宋体" w:hAnsi="Book Antiqua" w:cs="宋体"/>
          <w:sz w:val="24"/>
          <w:szCs w:val="24"/>
          <w:lang w:val="en-US" w:eastAsia="zh-CN"/>
        </w:rPr>
        <w:t xml:space="preserve">, Hahn S, Jordan T, Strauss T, Bonas U, Lahaye T. Plant pathogen recognition mediated by promoter activation of the pepper Bs3 resistance gene. </w:t>
      </w:r>
      <w:r w:rsidRPr="002D47D0">
        <w:rPr>
          <w:rFonts w:ascii="Book Antiqua" w:eastAsia="宋体" w:hAnsi="Book Antiqua" w:cs="宋体"/>
          <w:i/>
          <w:iCs/>
          <w:sz w:val="24"/>
          <w:szCs w:val="24"/>
          <w:lang w:val="en-US" w:eastAsia="zh-CN"/>
        </w:rPr>
        <w:t>Science</w:t>
      </w:r>
      <w:r w:rsidRPr="002D47D0">
        <w:rPr>
          <w:rFonts w:ascii="Book Antiqua" w:eastAsia="宋体" w:hAnsi="Book Antiqua" w:cs="宋体"/>
          <w:sz w:val="24"/>
          <w:szCs w:val="24"/>
          <w:lang w:val="en-US" w:eastAsia="zh-CN"/>
        </w:rPr>
        <w:t xml:space="preserve"> 2007; </w:t>
      </w:r>
      <w:r w:rsidRPr="002D47D0">
        <w:rPr>
          <w:rFonts w:ascii="Book Antiqua" w:eastAsia="宋体" w:hAnsi="Book Antiqua" w:cs="宋体"/>
          <w:b/>
          <w:bCs/>
          <w:sz w:val="24"/>
          <w:szCs w:val="24"/>
          <w:lang w:val="en-US" w:eastAsia="zh-CN"/>
        </w:rPr>
        <w:t>318</w:t>
      </w:r>
      <w:r w:rsidRPr="002D47D0">
        <w:rPr>
          <w:rFonts w:ascii="Book Antiqua" w:eastAsia="宋体" w:hAnsi="Book Antiqua" w:cs="宋体"/>
          <w:sz w:val="24"/>
          <w:szCs w:val="24"/>
          <w:lang w:val="en-US" w:eastAsia="zh-CN"/>
        </w:rPr>
        <w:t>: 645-648 [PMID: 17962564]</w:t>
      </w:r>
    </w:p>
    <w:p w14:paraId="28BA631A"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189 </w:t>
      </w:r>
      <w:r w:rsidRPr="002D47D0">
        <w:rPr>
          <w:rFonts w:ascii="Book Antiqua" w:eastAsia="宋体" w:hAnsi="Book Antiqua" w:cs="宋体"/>
          <w:b/>
          <w:bCs/>
          <w:sz w:val="24"/>
          <w:szCs w:val="24"/>
          <w:lang w:val="en-US" w:eastAsia="zh-CN"/>
        </w:rPr>
        <w:t>Kay S</w:t>
      </w:r>
      <w:r w:rsidRPr="002D47D0">
        <w:rPr>
          <w:rFonts w:ascii="Book Antiqua" w:eastAsia="宋体" w:hAnsi="Book Antiqua" w:cs="宋体"/>
          <w:sz w:val="24"/>
          <w:szCs w:val="24"/>
          <w:lang w:val="en-US" w:eastAsia="zh-CN"/>
        </w:rPr>
        <w:t xml:space="preserve">, Hahn S, Marois E, Hause G, Bonas U. A bacterial effector acts as a plant transcription factor and induces a cell size regulator. </w:t>
      </w:r>
      <w:r w:rsidRPr="002D47D0">
        <w:rPr>
          <w:rFonts w:ascii="Book Antiqua" w:eastAsia="宋体" w:hAnsi="Book Antiqua" w:cs="宋体"/>
          <w:i/>
          <w:iCs/>
          <w:sz w:val="24"/>
          <w:szCs w:val="24"/>
          <w:lang w:val="en-US" w:eastAsia="zh-CN"/>
        </w:rPr>
        <w:t>Science</w:t>
      </w:r>
      <w:r w:rsidRPr="002D47D0">
        <w:rPr>
          <w:rFonts w:ascii="Book Antiqua" w:eastAsia="宋体" w:hAnsi="Book Antiqua" w:cs="宋体"/>
          <w:sz w:val="24"/>
          <w:szCs w:val="24"/>
          <w:lang w:val="en-US" w:eastAsia="zh-CN"/>
        </w:rPr>
        <w:t xml:space="preserve"> 2007; </w:t>
      </w:r>
      <w:r w:rsidRPr="002D47D0">
        <w:rPr>
          <w:rFonts w:ascii="Book Antiqua" w:eastAsia="宋体" w:hAnsi="Book Antiqua" w:cs="宋体"/>
          <w:b/>
          <w:bCs/>
          <w:sz w:val="24"/>
          <w:szCs w:val="24"/>
          <w:lang w:val="en-US" w:eastAsia="zh-CN"/>
        </w:rPr>
        <w:t>318</w:t>
      </w:r>
      <w:r w:rsidRPr="002D47D0">
        <w:rPr>
          <w:rFonts w:ascii="Book Antiqua" w:eastAsia="宋体" w:hAnsi="Book Antiqua" w:cs="宋体"/>
          <w:sz w:val="24"/>
          <w:szCs w:val="24"/>
          <w:lang w:val="en-US" w:eastAsia="zh-CN"/>
        </w:rPr>
        <w:t>: 648-651 [PMID: 17962565]</w:t>
      </w:r>
    </w:p>
    <w:p w14:paraId="1178B709"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190 </w:t>
      </w:r>
      <w:r w:rsidRPr="002D47D0">
        <w:rPr>
          <w:rFonts w:ascii="Book Antiqua" w:eastAsia="宋体" w:hAnsi="Book Antiqua" w:cs="宋体"/>
          <w:b/>
          <w:bCs/>
          <w:sz w:val="24"/>
          <w:szCs w:val="24"/>
          <w:lang w:val="en-US" w:eastAsia="zh-CN"/>
        </w:rPr>
        <w:t>Maetzel D</w:t>
      </w:r>
      <w:r w:rsidRPr="002D47D0">
        <w:rPr>
          <w:rFonts w:ascii="Book Antiqua" w:eastAsia="宋体" w:hAnsi="Book Antiqua" w:cs="宋体"/>
          <w:sz w:val="24"/>
          <w:szCs w:val="24"/>
          <w:lang w:val="en-US" w:eastAsia="zh-CN"/>
        </w:rPr>
        <w:t xml:space="preserve">, Sarkar S, Wang H, Abi-Mosleh L, Xu P, Cheng AW, Gao Q, Mitalipova M, Jaenisch R. Genetic and chemical correction of cholesterol accumulation and impaired autophagy in hepatic and neural cells derived from Niemann-Pick Type C patient-specific iPS cells. </w:t>
      </w:r>
      <w:r w:rsidRPr="002D47D0">
        <w:rPr>
          <w:rFonts w:ascii="Book Antiqua" w:eastAsia="宋体" w:hAnsi="Book Antiqua" w:cs="宋体"/>
          <w:i/>
          <w:iCs/>
          <w:sz w:val="24"/>
          <w:szCs w:val="24"/>
          <w:lang w:val="en-US" w:eastAsia="zh-CN"/>
        </w:rPr>
        <w:t>Stem Cell Reports</w:t>
      </w:r>
      <w:r w:rsidRPr="002D47D0">
        <w:rPr>
          <w:rFonts w:ascii="Book Antiqua" w:eastAsia="宋体" w:hAnsi="Book Antiqua" w:cs="宋体"/>
          <w:sz w:val="24"/>
          <w:szCs w:val="24"/>
          <w:lang w:val="en-US" w:eastAsia="zh-CN"/>
        </w:rPr>
        <w:t xml:space="preserve"> 2014; </w:t>
      </w:r>
      <w:r w:rsidRPr="002D47D0">
        <w:rPr>
          <w:rFonts w:ascii="Book Antiqua" w:eastAsia="宋体" w:hAnsi="Book Antiqua" w:cs="宋体"/>
          <w:b/>
          <w:bCs/>
          <w:sz w:val="24"/>
          <w:szCs w:val="24"/>
          <w:lang w:val="en-US" w:eastAsia="zh-CN"/>
        </w:rPr>
        <w:t>2</w:t>
      </w:r>
      <w:r w:rsidRPr="002D47D0">
        <w:rPr>
          <w:rFonts w:ascii="Book Antiqua" w:eastAsia="宋体" w:hAnsi="Book Antiqua" w:cs="宋体"/>
          <w:sz w:val="24"/>
          <w:szCs w:val="24"/>
          <w:lang w:val="en-US" w:eastAsia="zh-CN"/>
        </w:rPr>
        <w:t>: 866-880 [PMID: 24936472 DOI: 10.1016/j.stemcr.2014.03.014]</w:t>
      </w:r>
    </w:p>
    <w:p w14:paraId="5F129EE6"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191 </w:t>
      </w:r>
      <w:r w:rsidRPr="002D47D0">
        <w:rPr>
          <w:rFonts w:ascii="Book Antiqua" w:eastAsia="宋体" w:hAnsi="Book Antiqua" w:cs="宋体"/>
          <w:b/>
          <w:bCs/>
          <w:sz w:val="24"/>
          <w:szCs w:val="24"/>
          <w:lang w:val="en-US" w:eastAsia="zh-CN"/>
        </w:rPr>
        <w:t>Ding Q</w:t>
      </w:r>
      <w:r w:rsidRPr="002D47D0">
        <w:rPr>
          <w:rFonts w:ascii="Book Antiqua" w:eastAsia="宋体" w:hAnsi="Book Antiqua" w:cs="宋体"/>
          <w:sz w:val="24"/>
          <w:szCs w:val="24"/>
          <w:lang w:val="en-US" w:eastAsia="zh-CN"/>
        </w:rPr>
        <w:t xml:space="preserve">, Regan SN, Xia Y, Oostrom LA, Cowan CA, Musunuru K. Enhanced efficiency of human pluripotent stem cell genome editing through replacing TALENs with CRISPRs. </w:t>
      </w:r>
      <w:r w:rsidRPr="002D47D0">
        <w:rPr>
          <w:rFonts w:ascii="Book Antiqua" w:eastAsia="宋体" w:hAnsi="Book Antiqua" w:cs="宋体"/>
          <w:i/>
          <w:iCs/>
          <w:sz w:val="24"/>
          <w:szCs w:val="24"/>
          <w:lang w:val="en-US" w:eastAsia="zh-CN"/>
        </w:rPr>
        <w:t>Cell Stem Cell</w:t>
      </w:r>
      <w:r w:rsidRPr="002D47D0">
        <w:rPr>
          <w:rFonts w:ascii="Book Antiqua" w:eastAsia="宋体" w:hAnsi="Book Antiqua" w:cs="宋体"/>
          <w:sz w:val="24"/>
          <w:szCs w:val="24"/>
          <w:lang w:val="en-US" w:eastAsia="zh-CN"/>
        </w:rPr>
        <w:t xml:space="preserve"> 2013; </w:t>
      </w:r>
      <w:r w:rsidRPr="002D47D0">
        <w:rPr>
          <w:rFonts w:ascii="Book Antiqua" w:eastAsia="宋体" w:hAnsi="Book Antiqua" w:cs="宋体"/>
          <w:b/>
          <w:bCs/>
          <w:sz w:val="24"/>
          <w:szCs w:val="24"/>
          <w:lang w:val="en-US" w:eastAsia="zh-CN"/>
        </w:rPr>
        <w:t>12</w:t>
      </w:r>
      <w:r w:rsidRPr="002D47D0">
        <w:rPr>
          <w:rFonts w:ascii="Book Antiqua" w:eastAsia="宋体" w:hAnsi="Book Antiqua" w:cs="宋体"/>
          <w:sz w:val="24"/>
          <w:szCs w:val="24"/>
          <w:lang w:val="en-US" w:eastAsia="zh-CN"/>
        </w:rPr>
        <w:t>: 393-394 [PMID: 23561441 DOI: 10.1016/j.stem.2013.03.006]</w:t>
      </w:r>
    </w:p>
    <w:p w14:paraId="6866B418"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lastRenderedPageBreak/>
        <w:t xml:space="preserve">192 </w:t>
      </w:r>
      <w:r w:rsidRPr="002D47D0">
        <w:rPr>
          <w:rFonts w:ascii="Book Antiqua" w:eastAsia="宋体" w:hAnsi="Book Antiqua" w:cs="宋体"/>
          <w:b/>
          <w:bCs/>
          <w:sz w:val="24"/>
          <w:szCs w:val="24"/>
          <w:lang w:val="en-US" w:eastAsia="zh-CN"/>
        </w:rPr>
        <w:t>Fu Y</w:t>
      </w:r>
      <w:r w:rsidRPr="002D47D0">
        <w:rPr>
          <w:rFonts w:ascii="Book Antiqua" w:eastAsia="宋体" w:hAnsi="Book Antiqua" w:cs="宋体"/>
          <w:sz w:val="24"/>
          <w:szCs w:val="24"/>
          <w:lang w:val="en-US" w:eastAsia="zh-CN"/>
        </w:rPr>
        <w:t xml:space="preserve">, Foden JA, Khayter C, Maeder ML, Reyon D, Joung JK, Sander JD. </w:t>
      </w:r>
      <w:proofErr w:type="gramStart"/>
      <w:r w:rsidRPr="002D47D0">
        <w:rPr>
          <w:rFonts w:ascii="Book Antiqua" w:eastAsia="宋体" w:hAnsi="Book Antiqua" w:cs="宋体"/>
          <w:sz w:val="24"/>
          <w:szCs w:val="24"/>
          <w:lang w:val="en-US" w:eastAsia="zh-CN"/>
        </w:rPr>
        <w:t>High-frequency off-target mutagenesis induced by CRISPR-Cas nucleases in human cells.</w:t>
      </w:r>
      <w:proofErr w:type="gramEnd"/>
      <w:r w:rsidRPr="002D47D0">
        <w:rPr>
          <w:rFonts w:ascii="Book Antiqua" w:eastAsia="宋体" w:hAnsi="Book Antiqua" w:cs="宋体"/>
          <w:sz w:val="24"/>
          <w:szCs w:val="24"/>
          <w:lang w:val="en-US" w:eastAsia="zh-CN"/>
        </w:rPr>
        <w:t xml:space="preserve"> </w:t>
      </w:r>
      <w:r w:rsidRPr="002D47D0">
        <w:rPr>
          <w:rFonts w:ascii="Book Antiqua" w:eastAsia="宋体" w:hAnsi="Book Antiqua" w:cs="宋体"/>
          <w:i/>
          <w:iCs/>
          <w:sz w:val="24"/>
          <w:szCs w:val="24"/>
          <w:lang w:val="en-US" w:eastAsia="zh-CN"/>
        </w:rPr>
        <w:t>Nat Biotechnol</w:t>
      </w:r>
      <w:r w:rsidRPr="002D47D0">
        <w:rPr>
          <w:rFonts w:ascii="Book Antiqua" w:eastAsia="宋体" w:hAnsi="Book Antiqua" w:cs="宋体"/>
          <w:sz w:val="24"/>
          <w:szCs w:val="24"/>
          <w:lang w:val="en-US" w:eastAsia="zh-CN"/>
        </w:rPr>
        <w:t xml:space="preserve"> 2013; </w:t>
      </w:r>
      <w:r w:rsidRPr="002D47D0">
        <w:rPr>
          <w:rFonts w:ascii="Book Antiqua" w:eastAsia="宋体" w:hAnsi="Book Antiqua" w:cs="宋体"/>
          <w:b/>
          <w:bCs/>
          <w:sz w:val="24"/>
          <w:szCs w:val="24"/>
          <w:lang w:val="en-US" w:eastAsia="zh-CN"/>
        </w:rPr>
        <w:t>31</w:t>
      </w:r>
      <w:r w:rsidRPr="002D47D0">
        <w:rPr>
          <w:rFonts w:ascii="Book Antiqua" w:eastAsia="宋体" w:hAnsi="Book Antiqua" w:cs="宋体"/>
          <w:sz w:val="24"/>
          <w:szCs w:val="24"/>
          <w:lang w:val="en-US" w:eastAsia="zh-CN"/>
        </w:rPr>
        <w:t>: 822-826 [PMID: 23792628 DOI: 10.1038/nbt.2623]</w:t>
      </w:r>
    </w:p>
    <w:p w14:paraId="4717F50E"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193 </w:t>
      </w:r>
      <w:r w:rsidRPr="002D47D0">
        <w:rPr>
          <w:rFonts w:ascii="Book Antiqua" w:eastAsia="宋体" w:hAnsi="Book Antiqua" w:cs="宋体"/>
          <w:b/>
          <w:bCs/>
          <w:sz w:val="24"/>
          <w:szCs w:val="24"/>
          <w:lang w:val="en-US" w:eastAsia="zh-CN"/>
        </w:rPr>
        <w:t>Huang X</w:t>
      </w:r>
      <w:r w:rsidRPr="002D47D0">
        <w:rPr>
          <w:rFonts w:ascii="Book Antiqua" w:eastAsia="宋体" w:hAnsi="Book Antiqua" w:cs="宋体"/>
          <w:sz w:val="24"/>
          <w:szCs w:val="24"/>
          <w:lang w:val="en-US" w:eastAsia="zh-CN"/>
        </w:rPr>
        <w:t xml:space="preserve">, Wang Y, Yan W, Smith C, Ye Z, Wang J, Gao Y, Mendelsohn L, Cheng L. Production of Gene-Corrected Adult Beta Globin Protein in Human Erythrocytes Differentiated from Patient iPSCs After Genome Editing of the Sickle Point Mutation. </w:t>
      </w:r>
      <w:r w:rsidRPr="002D47D0">
        <w:rPr>
          <w:rFonts w:ascii="Book Antiqua" w:eastAsia="宋体" w:hAnsi="Book Antiqua" w:cs="宋体"/>
          <w:i/>
          <w:iCs/>
          <w:sz w:val="24"/>
          <w:szCs w:val="24"/>
          <w:lang w:val="en-US" w:eastAsia="zh-CN"/>
        </w:rPr>
        <w:t>Stem Cells</w:t>
      </w:r>
      <w:r w:rsidRPr="002D47D0">
        <w:rPr>
          <w:rFonts w:ascii="Book Antiqua" w:eastAsia="宋体" w:hAnsi="Book Antiqua" w:cs="宋体"/>
          <w:sz w:val="24"/>
          <w:szCs w:val="24"/>
          <w:lang w:val="en-US" w:eastAsia="zh-CN"/>
        </w:rPr>
        <w:t xml:space="preserve"> 2015; </w:t>
      </w:r>
      <w:r w:rsidRPr="002D47D0">
        <w:rPr>
          <w:rFonts w:ascii="Book Antiqua" w:eastAsia="宋体" w:hAnsi="Book Antiqua" w:cs="宋体"/>
          <w:b/>
          <w:bCs/>
          <w:sz w:val="24"/>
          <w:szCs w:val="24"/>
          <w:lang w:val="en-US" w:eastAsia="zh-CN"/>
        </w:rPr>
        <w:t>33</w:t>
      </w:r>
      <w:r w:rsidRPr="002D47D0">
        <w:rPr>
          <w:rFonts w:ascii="Book Antiqua" w:eastAsia="宋体" w:hAnsi="Book Antiqua" w:cs="宋体"/>
          <w:sz w:val="24"/>
          <w:szCs w:val="24"/>
          <w:lang w:val="en-US" w:eastAsia="zh-CN"/>
        </w:rPr>
        <w:t>: 1470-1479 [PMID: 25702619 DOI: 10.1002/stem.1969]</w:t>
      </w:r>
    </w:p>
    <w:p w14:paraId="7D20E8FB"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194 </w:t>
      </w:r>
      <w:r w:rsidRPr="002D47D0">
        <w:rPr>
          <w:rFonts w:ascii="Book Antiqua" w:eastAsia="宋体" w:hAnsi="Book Antiqua" w:cs="宋体"/>
          <w:b/>
          <w:bCs/>
          <w:sz w:val="24"/>
          <w:szCs w:val="24"/>
          <w:lang w:val="en-US" w:eastAsia="zh-CN"/>
        </w:rPr>
        <w:t>Li HL</w:t>
      </w:r>
      <w:r w:rsidRPr="002D47D0">
        <w:rPr>
          <w:rFonts w:ascii="Book Antiqua" w:eastAsia="宋体" w:hAnsi="Book Antiqua" w:cs="宋体"/>
          <w:sz w:val="24"/>
          <w:szCs w:val="24"/>
          <w:lang w:val="en-US" w:eastAsia="zh-CN"/>
        </w:rPr>
        <w:t xml:space="preserve">, Fujimoto N, Sasakawa N, Shirai S, Ohkame T, Sakuma T, Tanaka M, Amano N, Watanabe A, Sakurai H, Yamamoto T, Yamanaka S, Hotta A. Precise correction of the dystrophin gene in duchenne muscular dystrophy patient induced pluripotent stem cells by TALEN and CRISPR-Cas9. </w:t>
      </w:r>
      <w:r w:rsidRPr="002D47D0">
        <w:rPr>
          <w:rFonts w:ascii="Book Antiqua" w:eastAsia="宋体" w:hAnsi="Book Antiqua" w:cs="宋体"/>
          <w:i/>
          <w:iCs/>
          <w:sz w:val="24"/>
          <w:szCs w:val="24"/>
          <w:lang w:val="en-US" w:eastAsia="zh-CN"/>
        </w:rPr>
        <w:t>Stem Cell Reports</w:t>
      </w:r>
      <w:r w:rsidRPr="002D47D0">
        <w:rPr>
          <w:rFonts w:ascii="Book Antiqua" w:eastAsia="宋体" w:hAnsi="Book Antiqua" w:cs="宋体"/>
          <w:sz w:val="24"/>
          <w:szCs w:val="24"/>
          <w:lang w:val="en-US" w:eastAsia="zh-CN"/>
        </w:rPr>
        <w:t xml:space="preserve"> 2015; </w:t>
      </w:r>
      <w:r w:rsidRPr="002D47D0">
        <w:rPr>
          <w:rFonts w:ascii="Book Antiqua" w:eastAsia="宋体" w:hAnsi="Book Antiqua" w:cs="宋体"/>
          <w:b/>
          <w:bCs/>
          <w:sz w:val="24"/>
          <w:szCs w:val="24"/>
          <w:lang w:val="en-US" w:eastAsia="zh-CN"/>
        </w:rPr>
        <w:t>4</w:t>
      </w:r>
      <w:r w:rsidRPr="002D47D0">
        <w:rPr>
          <w:rFonts w:ascii="Book Antiqua" w:eastAsia="宋体" w:hAnsi="Book Antiqua" w:cs="宋体"/>
          <w:sz w:val="24"/>
          <w:szCs w:val="24"/>
          <w:lang w:val="en-US" w:eastAsia="zh-CN"/>
        </w:rPr>
        <w:t>: 143-154 [PMID: 25434822 DOI: 10.1016/j.stemcr.2014.10.013]</w:t>
      </w:r>
    </w:p>
    <w:p w14:paraId="7296EFA6"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195 </w:t>
      </w:r>
      <w:r w:rsidRPr="002D47D0">
        <w:rPr>
          <w:rFonts w:ascii="Book Antiqua" w:eastAsia="宋体" w:hAnsi="Book Antiqua" w:cs="宋体"/>
          <w:b/>
          <w:bCs/>
          <w:sz w:val="24"/>
          <w:szCs w:val="24"/>
          <w:lang w:val="en-US" w:eastAsia="zh-CN"/>
        </w:rPr>
        <w:t>Park CY</w:t>
      </w:r>
      <w:r w:rsidRPr="002D47D0">
        <w:rPr>
          <w:rFonts w:ascii="Book Antiqua" w:eastAsia="宋体" w:hAnsi="Book Antiqua" w:cs="宋体"/>
          <w:sz w:val="24"/>
          <w:szCs w:val="24"/>
          <w:lang w:val="en-US" w:eastAsia="zh-CN"/>
        </w:rPr>
        <w:t xml:space="preserve">, Kim DH, Son JS, Sung JJ, Lee J, Bae S, Kim JH, Kim DW, Kim JS. Functional Correction of Large Factor VIII Gene Chromosomal Inversions in Hemophilia A Patient-Derived iPSCs Using CRISPR-Cas9. </w:t>
      </w:r>
      <w:r w:rsidRPr="002D47D0">
        <w:rPr>
          <w:rFonts w:ascii="Book Antiqua" w:eastAsia="宋体" w:hAnsi="Book Antiqua" w:cs="宋体"/>
          <w:i/>
          <w:iCs/>
          <w:sz w:val="24"/>
          <w:szCs w:val="24"/>
          <w:lang w:val="en-US" w:eastAsia="zh-CN"/>
        </w:rPr>
        <w:t>Cell Stem Cell</w:t>
      </w:r>
      <w:r w:rsidRPr="002D47D0">
        <w:rPr>
          <w:rFonts w:ascii="Book Antiqua" w:eastAsia="宋体" w:hAnsi="Book Antiqua" w:cs="宋体"/>
          <w:sz w:val="24"/>
          <w:szCs w:val="24"/>
          <w:lang w:val="en-US" w:eastAsia="zh-CN"/>
        </w:rPr>
        <w:t xml:space="preserve"> 2015; </w:t>
      </w:r>
      <w:r w:rsidRPr="002D47D0">
        <w:rPr>
          <w:rFonts w:ascii="Book Antiqua" w:eastAsia="宋体" w:hAnsi="Book Antiqua" w:cs="宋体"/>
          <w:b/>
          <w:bCs/>
          <w:sz w:val="24"/>
          <w:szCs w:val="24"/>
          <w:lang w:val="en-US" w:eastAsia="zh-CN"/>
        </w:rPr>
        <w:t>17</w:t>
      </w:r>
      <w:r w:rsidRPr="002D47D0">
        <w:rPr>
          <w:rFonts w:ascii="Book Antiqua" w:eastAsia="宋体" w:hAnsi="Book Antiqua" w:cs="宋体"/>
          <w:sz w:val="24"/>
          <w:szCs w:val="24"/>
          <w:lang w:val="en-US" w:eastAsia="zh-CN"/>
        </w:rPr>
        <w:t>: 213-220 [PMID: 26212079 DOI: 10.1016/j.stem.2015.07.001]</w:t>
      </w:r>
    </w:p>
    <w:p w14:paraId="2374A6EC"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196 </w:t>
      </w:r>
      <w:r w:rsidRPr="002D47D0">
        <w:rPr>
          <w:rFonts w:ascii="Book Antiqua" w:eastAsia="宋体" w:hAnsi="Book Antiqua" w:cs="宋体"/>
          <w:b/>
          <w:bCs/>
          <w:sz w:val="24"/>
          <w:szCs w:val="24"/>
          <w:lang w:val="en-US" w:eastAsia="zh-CN"/>
        </w:rPr>
        <w:t>Firth AL</w:t>
      </w:r>
      <w:r w:rsidRPr="002D47D0">
        <w:rPr>
          <w:rFonts w:ascii="Book Antiqua" w:eastAsia="宋体" w:hAnsi="Book Antiqua" w:cs="宋体"/>
          <w:sz w:val="24"/>
          <w:szCs w:val="24"/>
          <w:lang w:val="en-US" w:eastAsia="zh-CN"/>
        </w:rPr>
        <w:t xml:space="preserve">, Menon T, Parker GS, Qualls SJ, Lewis BM, Ke E, Dargitz CT, Wright R, Khanna A, Gage FH, Verma IM. Functional Gene Correction for Cystic Fibrosis in Lung Epithelial Cells Generated from Patient iPSCs. </w:t>
      </w:r>
      <w:r w:rsidRPr="002D47D0">
        <w:rPr>
          <w:rFonts w:ascii="Book Antiqua" w:eastAsia="宋体" w:hAnsi="Book Antiqua" w:cs="宋体"/>
          <w:i/>
          <w:iCs/>
          <w:sz w:val="24"/>
          <w:szCs w:val="24"/>
          <w:lang w:val="en-US" w:eastAsia="zh-CN"/>
        </w:rPr>
        <w:t>Cell Rep</w:t>
      </w:r>
      <w:r w:rsidRPr="002D47D0">
        <w:rPr>
          <w:rFonts w:ascii="Book Antiqua" w:eastAsia="宋体" w:hAnsi="Book Antiqua" w:cs="宋体"/>
          <w:sz w:val="24"/>
          <w:szCs w:val="24"/>
          <w:lang w:val="en-US" w:eastAsia="zh-CN"/>
        </w:rPr>
        <w:t xml:space="preserve"> 2015; </w:t>
      </w:r>
      <w:r w:rsidRPr="002D47D0">
        <w:rPr>
          <w:rFonts w:ascii="Book Antiqua" w:eastAsia="宋体" w:hAnsi="Book Antiqua" w:cs="宋体"/>
          <w:b/>
          <w:bCs/>
          <w:sz w:val="24"/>
          <w:szCs w:val="24"/>
          <w:lang w:val="en-US" w:eastAsia="zh-CN"/>
        </w:rPr>
        <w:t>12</w:t>
      </w:r>
      <w:r w:rsidRPr="002D47D0">
        <w:rPr>
          <w:rFonts w:ascii="Book Antiqua" w:eastAsia="宋体" w:hAnsi="Book Antiqua" w:cs="宋体"/>
          <w:sz w:val="24"/>
          <w:szCs w:val="24"/>
          <w:lang w:val="en-US" w:eastAsia="zh-CN"/>
        </w:rPr>
        <w:t>: 1385-1390 [PMID: 26299960 DOI: 10.1016/j.celrep.2015.07.062]</w:t>
      </w:r>
    </w:p>
    <w:p w14:paraId="4D3469B3"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197 </w:t>
      </w:r>
      <w:r w:rsidRPr="002D47D0">
        <w:rPr>
          <w:rFonts w:ascii="Book Antiqua" w:eastAsia="宋体" w:hAnsi="Book Antiqua" w:cs="宋体"/>
          <w:b/>
          <w:bCs/>
          <w:sz w:val="24"/>
          <w:szCs w:val="24"/>
          <w:lang w:val="en-US" w:eastAsia="zh-CN"/>
        </w:rPr>
        <w:t>Cyranoski D</w:t>
      </w:r>
      <w:r w:rsidRPr="002D47D0">
        <w:rPr>
          <w:rFonts w:ascii="Book Antiqua" w:eastAsia="宋体" w:hAnsi="Book Antiqua" w:cs="宋体"/>
          <w:sz w:val="24"/>
          <w:szCs w:val="24"/>
          <w:lang w:val="en-US" w:eastAsia="zh-CN"/>
        </w:rPr>
        <w:t xml:space="preserve">. Stem cells cruise to clinic. </w:t>
      </w:r>
      <w:r w:rsidRPr="002D47D0">
        <w:rPr>
          <w:rFonts w:ascii="Book Antiqua" w:eastAsia="宋体" w:hAnsi="Book Antiqua" w:cs="宋体"/>
          <w:i/>
          <w:iCs/>
          <w:sz w:val="24"/>
          <w:szCs w:val="24"/>
          <w:lang w:val="en-US" w:eastAsia="zh-CN"/>
        </w:rPr>
        <w:t>Nature</w:t>
      </w:r>
      <w:r w:rsidRPr="002D47D0">
        <w:rPr>
          <w:rFonts w:ascii="Book Antiqua" w:eastAsia="宋体" w:hAnsi="Book Antiqua" w:cs="宋体"/>
          <w:sz w:val="24"/>
          <w:szCs w:val="24"/>
          <w:lang w:val="en-US" w:eastAsia="zh-CN"/>
        </w:rPr>
        <w:t xml:space="preserve"> 2013; </w:t>
      </w:r>
      <w:r w:rsidRPr="002D47D0">
        <w:rPr>
          <w:rFonts w:ascii="Book Antiqua" w:eastAsia="宋体" w:hAnsi="Book Antiqua" w:cs="宋体"/>
          <w:b/>
          <w:bCs/>
          <w:sz w:val="24"/>
          <w:szCs w:val="24"/>
          <w:lang w:val="en-US" w:eastAsia="zh-CN"/>
        </w:rPr>
        <w:t>494</w:t>
      </w:r>
      <w:r w:rsidRPr="002D47D0">
        <w:rPr>
          <w:rFonts w:ascii="Book Antiqua" w:eastAsia="宋体" w:hAnsi="Book Antiqua" w:cs="宋体"/>
          <w:sz w:val="24"/>
          <w:szCs w:val="24"/>
          <w:lang w:val="en-US" w:eastAsia="zh-CN"/>
        </w:rPr>
        <w:t>: 413 [PMID: 23446394 DOI: 10.1038/494413a]</w:t>
      </w:r>
    </w:p>
    <w:p w14:paraId="6EC7DA2E" w14:textId="77777777" w:rsidR="002D47D0" w:rsidRPr="002D47D0" w:rsidRDefault="002D47D0" w:rsidP="002D47D0">
      <w:pPr>
        <w:spacing w:after="0" w:line="360" w:lineRule="auto"/>
        <w:jc w:val="both"/>
        <w:rPr>
          <w:rFonts w:ascii="Book Antiqua" w:eastAsia="宋体" w:hAnsi="Book Antiqua" w:cs="宋体"/>
          <w:sz w:val="24"/>
          <w:szCs w:val="24"/>
          <w:lang w:val="en-US" w:eastAsia="zh-CN"/>
        </w:rPr>
      </w:pPr>
      <w:r w:rsidRPr="002D47D0">
        <w:rPr>
          <w:rFonts w:ascii="Book Antiqua" w:eastAsia="宋体" w:hAnsi="Book Antiqua" w:cs="宋体"/>
          <w:sz w:val="24"/>
          <w:szCs w:val="24"/>
          <w:lang w:val="en-US" w:eastAsia="zh-CN"/>
        </w:rPr>
        <w:t xml:space="preserve">198 </w:t>
      </w:r>
      <w:r w:rsidRPr="002D47D0">
        <w:rPr>
          <w:rFonts w:ascii="Book Antiqua" w:eastAsia="宋体" w:hAnsi="Book Antiqua" w:cs="宋体"/>
          <w:b/>
          <w:bCs/>
          <w:sz w:val="24"/>
          <w:szCs w:val="24"/>
          <w:lang w:val="en-US" w:eastAsia="zh-CN"/>
        </w:rPr>
        <w:t>Song P</w:t>
      </w:r>
      <w:r w:rsidRPr="002D47D0">
        <w:rPr>
          <w:rFonts w:ascii="Book Antiqua" w:eastAsia="宋体" w:hAnsi="Book Antiqua" w:cs="宋体"/>
          <w:sz w:val="24"/>
          <w:szCs w:val="24"/>
          <w:lang w:val="en-US" w:eastAsia="zh-CN"/>
        </w:rPr>
        <w:t xml:space="preserve">, Inagaki Y, Sugawara Y, Kokudo N. Perspectives on human clinical trials of therapies using iPS cells in Japan: reaching the forefront of stem-cell therapies. </w:t>
      </w:r>
      <w:r w:rsidRPr="002D47D0">
        <w:rPr>
          <w:rFonts w:ascii="Book Antiqua" w:eastAsia="宋体" w:hAnsi="Book Antiqua" w:cs="宋体"/>
          <w:i/>
          <w:iCs/>
          <w:sz w:val="24"/>
          <w:szCs w:val="24"/>
          <w:lang w:val="en-US" w:eastAsia="zh-CN"/>
        </w:rPr>
        <w:t>Biosci Trends</w:t>
      </w:r>
      <w:r w:rsidRPr="002D47D0">
        <w:rPr>
          <w:rFonts w:ascii="Book Antiqua" w:eastAsia="宋体" w:hAnsi="Book Antiqua" w:cs="宋体"/>
          <w:sz w:val="24"/>
          <w:szCs w:val="24"/>
          <w:lang w:val="en-US" w:eastAsia="zh-CN"/>
        </w:rPr>
        <w:t xml:space="preserve"> 2013; </w:t>
      </w:r>
      <w:r w:rsidRPr="002D47D0">
        <w:rPr>
          <w:rFonts w:ascii="Book Antiqua" w:eastAsia="宋体" w:hAnsi="Book Antiqua" w:cs="宋体"/>
          <w:b/>
          <w:bCs/>
          <w:sz w:val="24"/>
          <w:szCs w:val="24"/>
          <w:lang w:val="en-US" w:eastAsia="zh-CN"/>
        </w:rPr>
        <w:t>7</w:t>
      </w:r>
      <w:r w:rsidRPr="002D47D0">
        <w:rPr>
          <w:rFonts w:ascii="Book Antiqua" w:eastAsia="宋体" w:hAnsi="Book Antiqua" w:cs="宋体"/>
          <w:sz w:val="24"/>
          <w:szCs w:val="24"/>
          <w:lang w:val="en-US" w:eastAsia="zh-CN"/>
        </w:rPr>
        <w:t>: 157-158 [PMID: 23836040]</w:t>
      </w:r>
    </w:p>
    <w:p w14:paraId="1A591877" w14:textId="77777777" w:rsidR="005F46D9" w:rsidRPr="002D47D0" w:rsidRDefault="005F46D9" w:rsidP="002D47D0">
      <w:pPr>
        <w:spacing w:after="0" w:line="360" w:lineRule="auto"/>
        <w:jc w:val="both"/>
        <w:rPr>
          <w:rFonts w:ascii="Book Antiqua" w:hAnsi="Book Antiqua" w:cs="Arial"/>
          <w:sz w:val="24"/>
          <w:szCs w:val="24"/>
          <w:lang w:val="en-US"/>
        </w:rPr>
      </w:pPr>
    </w:p>
    <w:p w14:paraId="5ECFF242" w14:textId="4DCC1F33" w:rsidR="006605BF" w:rsidRPr="00B23381" w:rsidRDefault="000A04A0" w:rsidP="00155291">
      <w:pPr>
        <w:spacing w:after="0" w:line="360" w:lineRule="auto"/>
        <w:jc w:val="right"/>
        <w:rPr>
          <w:rFonts w:ascii="Book Antiqua" w:hAnsi="Book Antiqua"/>
          <w:b/>
          <w:sz w:val="24"/>
          <w:szCs w:val="24"/>
          <w:lang w:val="en-US" w:eastAsia="zh-CN"/>
        </w:rPr>
      </w:pPr>
      <w:r w:rsidRPr="00B23381">
        <w:rPr>
          <w:rFonts w:ascii="Book Antiqua" w:hAnsi="Book Antiqua"/>
          <w:b/>
          <w:sz w:val="24"/>
          <w:szCs w:val="24"/>
          <w:lang w:val="en-US"/>
        </w:rPr>
        <w:t>P-Reviewer:</w:t>
      </w:r>
      <w:r w:rsidRPr="00B23381">
        <w:rPr>
          <w:rFonts w:ascii="Book Antiqua" w:hAnsi="Book Antiqua" w:cs="Tahoma"/>
          <w:color w:val="000000"/>
          <w:sz w:val="24"/>
          <w:szCs w:val="24"/>
          <w:lang w:val="en-US"/>
        </w:rPr>
        <w:t xml:space="preserve"> Liu</w:t>
      </w:r>
      <w:r w:rsidRPr="00B23381">
        <w:rPr>
          <w:rFonts w:ascii="Book Antiqua" w:hAnsi="Book Antiqua" w:cs="Tahoma"/>
          <w:color w:val="000000"/>
          <w:sz w:val="24"/>
          <w:szCs w:val="24"/>
          <w:lang w:val="en-US" w:eastAsia="zh-CN"/>
        </w:rPr>
        <w:t xml:space="preserve"> SH, </w:t>
      </w:r>
      <w:r w:rsidRPr="00B23381">
        <w:rPr>
          <w:rFonts w:ascii="Book Antiqua" w:hAnsi="Book Antiqua" w:cs="Tahoma"/>
          <w:color w:val="000000"/>
          <w:sz w:val="24"/>
          <w:szCs w:val="24"/>
          <w:lang w:val="en-US"/>
        </w:rPr>
        <w:t>Wakao</w:t>
      </w:r>
      <w:r w:rsidRPr="00B23381">
        <w:rPr>
          <w:rFonts w:ascii="Book Antiqua" w:hAnsi="Book Antiqua" w:cs="Tahoma"/>
          <w:color w:val="000000"/>
          <w:sz w:val="24"/>
          <w:szCs w:val="24"/>
          <w:lang w:val="en-US" w:eastAsia="zh-CN"/>
        </w:rPr>
        <w:t xml:space="preserve"> H, </w:t>
      </w:r>
      <w:r w:rsidRPr="00B23381">
        <w:rPr>
          <w:rFonts w:ascii="Book Antiqua" w:hAnsi="Book Antiqua" w:cs="Tahoma"/>
          <w:color w:val="000000"/>
          <w:sz w:val="24"/>
          <w:szCs w:val="24"/>
          <w:lang w:val="en-US"/>
        </w:rPr>
        <w:t>Zou</w:t>
      </w:r>
      <w:r w:rsidRPr="00B23381">
        <w:rPr>
          <w:rFonts w:ascii="Book Antiqua" w:hAnsi="Book Antiqua" w:cs="Tahoma"/>
          <w:color w:val="000000"/>
          <w:sz w:val="24"/>
          <w:szCs w:val="24"/>
          <w:lang w:val="en-US" w:eastAsia="zh-CN"/>
        </w:rPr>
        <w:t xml:space="preserve"> ZM</w:t>
      </w:r>
      <w:r w:rsidRPr="00B23381">
        <w:rPr>
          <w:rFonts w:ascii="Book Antiqua" w:hAnsi="Book Antiqua"/>
          <w:b/>
          <w:sz w:val="24"/>
          <w:szCs w:val="24"/>
          <w:lang w:val="en-US"/>
        </w:rPr>
        <w:t xml:space="preserve"> S-Editor: </w:t>
      </w:r>
      <w:r w:rsidRPr="00B23381">
        <w:rPr>
          <w:rFonts w:ascii="Book Antiqua" w:hAnsi="Book Antiqua"/>
          <w:sz w:val="24"/>
          <w:szCs w:val="24"/>
          <w:lang w:val="en-US"/>
        </w:rPr>
        <w:t>Ji FF</w:t>
      </w:r>
      <w:r w:rsidRPr="00B23381">
        <w:rPr>
          <w:rFonts w:ascii="Book Antiqua" w:hAnsi="Book Antiqua"/>
          <w:b/>
          <w:sz w:val="24"/>
          <w:szCs w:val="24"/>
          <w:lang w:val="en-US"/>
        </w:rPr>
        <w:t xml:space="preserve"> L-Editor: E-Editor:</w:t>
      </w:r>
    </w:p>
    <w:p w14:paraId="71D628E9" w14:textId="7F4DEEF9" w:rsidR="000A04A0" w:rsidRPr="002D47D0" w:rsidRDefault="000A04A0" w:rsidP="002D47D0">
      <w:pPr>
        <w:spacing w:after="0" w:line="360" w:lineRule="auto"/>
        <w:jc w:val="both"/>
        <w:rPr>
          <w:rFonts w:ascii="Book Antiqua" w:hAnsi="Book Antiqua" w:cs="Times New Roman"/>
          <w:b/>
          <w:sz w:val="24"/>
          <w:szCs w:val="24"/>
          <w:lang w:val="en-US" w:eastAsia="zh-CN"/>
        </w:rPr>
      </w:pPr>
      <w:r w:rsidRPr="002D47D0">
        <w:rPr>
          <w:rFonts w:ascii="Book Antiqua" w:hAnsi="Book Antiqua" w:cs="Times New Roman"/>
          <w:b/>
          <w:sz w:val="24"/>
          <w:szCs w:val="24"/>
          <w:lang w:val="en-US" w:eastAsia="zh-CN"/>
        </w:rPr>
        <w:br w:type="page"/>
      </w:r>
    </w:p>
    <w:p w14:paraId="6BD5CC20" w14:textId="04D9676D" w:rsidR="000A04A0" w:rsidRPr="008B2765" w:rsidRDefault="000A04A0" w:rsidP="000A04A0">
      <w:pPr>
        <w:spacing w:after="0" w:line="360" w:lineRule="auto"/>
        <w:jc w:val="both"/>
        <w:rPr>
          <w:rFonts w:ascii="Book Antiqua" w:hAnsi="Book Antiqua" w:cs="Times New Roman"/>
          <w:b/>
          <w:sz w:val="24"/>
          <w:szCs w:val="24"/>
          <w:lang w:val="en-US" w:eastAsia="zh-CN"/>
        </w:rPr>
      </w:pPr>
      <w:r>
        <w:rPr>
          <w:rFonts w:ascii="Book Antiqua" w:hAnsi="Book Antiqua" w:cs="Times New Roman"/>
          <w:b/>
          <w:noProof/>
          <w:sz w:val="24"/>
          <w:szCs w:val="24"/>
          <w:lang w:val="en-US"/>
        </w:rPr>
        <w:lastRenderedPageBreak/>
        <w:drawing>
          <wp:inline distT="0" distB="0" distL="0" distR="0" wp14:anchorId="008D5181" wp14:editId="0C806507">
            <wp:extent cx="5759450" cy="4103145"/>
            <wp:effectExtent l="0" t="0" r="0" b="0"/>
            <wp:docPr id="1" name="图片 1" descr="E:\jifangfang\送修稿\转来稿件-龚雪梅\22635\22635-Figu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转来稿件-龚雪梅\22635\22635-Figura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4103145"/>
                    </a:xfrm>
                    <a:prstGeom prst="rect">
                      <a:avLst/>
                    </a:prstGeom>
                    <a:noFill/>
                    <a:ln>
                      <a:noFill/>
                    </a:ln>
                  </pic:spPr>
                </pic:pic>
              </a:graphicData>
            </a:graphic>
          </wp:inline>
        </w:drawing>
      </w:r>
    </w:p>
    <w:p w14:paraId="5B83C506" w14:textId="0457D973" w:rsidR="000862ED" w:rsidRDefault="000A04A0" w:rsidP="000A04A0">
      <w:pPr>
        <w:spacing w:after="0" w:line="360" w:lineRule="auto"/>
        <w:jc w:val="both"/>
        <w:rPr>
          <w:rFonts w:ascii="Book Antiqua" w:hAnsi="Book Antiqua" w:cs="Times New Roman"/>
          <w:sz w:val="24"/>
          <w:szCs w:val="24"/>
          <w:lang w:val="en-US"/>
        </w:rPr>
      </w:pPr>
      <w:r>
        <w:rPr>
          <w:rFonts w:ascii="Book Antiqua" w:hAnsi="Book Antiqua" w:cs="Times New Roman"/>
          <w:b/>
          <w:sz w:val="24"/>
          <w:szCs w:val="24"/>
          <w:lang w:val="en-US"/>
        </w:rPr>
        <w:t>Figure 1</w:t>
      </w:r>
      <w:r w:rsidR="005F46D9" w:rsidRPr="008B2765">
        <w:rPr>
          <w:rFonts w:ascii="Book Antiqua" w:hAnsi="Book Antiqua" w:cs="Times New Roman"/>
          <w:b/>
          <w:sz w:val="24"/>
          <w:szCs w:val="24"/>
          <w:lang w:val="en-US"/>
        </w:rPr>
        <w:t xml:space="preserve"> Representation of the workflow for the derivation of patient-specific induced stem cells from </w:t>
      </w:r>
      <w:r w:rsidR="00D14005" w:rsidRPr="008B2765">
        <w:rPr>
          <w:rFonts w:ascii="Book Antiqua" w:hAnsi="Book Antiqua" w:cs="Times New Roman"/>
          <w:b/>
          <w:sz w:val="24"/>
          <w:szCs w:val="24"/>
          <w:lang w:val="en-US"/>
        </w:rPr>
        <w:t>foetal</w:t>
      </w:r>
      <w:r w:rsidR="005F46D9" w:rsidRPr="008B2765">
        <w:rPr>
          <w:rFonts w:ascii="Book Antiqua" w:hAnsi="Book Antiqua" w:cs="Times New Roman"/>
          <w:b/>
          <w:sz w:val="24"/>
          <w:szCs w:val="24"/>
          <w:lang w:val="en-US"/>
        </w:rPr>
        <w:t xml:space="preserve"> or somatic cells and </w:t>
      </w:r>
      <w:r w:rsidR="007166DA" w:rsidRPr="008B2765">
        <w:rPr>
          <w:rFonts w:ascii="Book Antiqua" w:hAnsi="Book Antiqua" w:cs="Times New Roman"/>
          <w:b/>
          <w:sz w:val="24"/>
          <w:szCs w:val="24"/>
          <w:lang w:val="en-US"/>
        </w:rPr>
        <w:t xml:space="preserve">successively </w:t>
      </w:r>
      <w:r w:rsidR="005F46D9" w:rsidRPr="008B2765">
        <w:rPr>
          <w:rFonts w:ascii="Book Antiqua" w:hAnsi="Book Antiqua" w:cs="Times New Roman"/>
          <w:b/>
          <w:sz w:val="24"/>
          <w:szCs w:val="24"/>
          <w:lang w:val="en-US"/>
        </w:rPr>
        <w:t>their use for the development of personalized therapy protocols.</w:t>
      </w:r>
      <w:r>
        <w:rPr>
          <w:rFonts w:ascii="Book Antiqua" w:hAnsi="Book Antiqua" w:cs="Times New Roman" w:hint="eastAsia"/>
          <w:b/>
          <w:sz w:val="24"/>
          <w:szCs w:val="24"/>
          <w:lang w:val="en-US" w:eastAsia="zh-CN"/>
        </w:rPr>
        <w:t xml:space="preserve"> </w:t>
      </w:r>
      <w:r w:rsidR="005F46D9" w:rsidRPr="008B2765">
        <w:rPr>
          <w:rFonts w:ascii="Book Antiqua" w:hAnsi="Book Antiqua" w:cs="Times New Roman"/>
          <w:sz w:val="24"/>
          <w:szCs w:val="24"/>
          <w:lang w:val="en-US"/>
        </w:rPr>
        <w:t xml:space="preserve">CVS: </w:t>
      </w:r>
      <w:r w:rsidRPr="008B2765">
        <w:rPr>
          <w:rFonts w:ascii="Book Antiqua" w:hAnsi="Book Antiqua" w:cs="Times New Roman"/>
          <w:sz w:val="24"/>
          <w:szCs w:val="24"/>
          <w:lang w:val="en-US"/>
        </w:rPr>
        <w:t>C</w:t>
      </w:r>
      <w:r w:rsidR="005F46D9" w:rsidRPr="008B2765">
        <w:rPr>
          <w:rFonts w:ascii="Book Antiqua" w:hAnsi="Book Antiqua" w:cs="Times New Roman"/>
          <w:sz w:val="24"/>
          <w:szCs w:val="24"/>
          <w:lang w:val="en-US"/>
        </w:rPr>
        <w:t xml:space="preserve">horionic villus sampling; AF: </w:t>
      </w:r>
      <w:r w:rsidRPr="008B2765">
        <w:rPr>
          <w:rFonts w:ascii="Book Antiqua" w:hAnsi="Book Antiqua" w:cs="Times New Roman"/>
          <w:sz w:val="24"/>
          <w:szCs w:val="24"/>
          <w:lang w:val="en-US"/>
        </w:rPr>
        <w:t>A</w:t>
      </w:r>
      <w:r w:rsidR="005F46D9" w:rsidRPr="008B2765">
        <w:rPr>
          <w:rFonts w:ascii="Book Antiqua" w:hAnsi="Book Antiqua" w:cs="Times New Roman"/>
          <w:sz w:val="24"/>
          <w:szCs w:val="24"/>
          <w:lang w:val="en-US"/>
        </w:rPr>
        <w:t xml:space="preserve">mniotic fluid; hiPSCs: </w:t>
      </w:r>
      <w:r w:rsidRPr="008B2765">
        <w:rPr>
          <w:rFonts w:ascii="Book Antiqua" w:hAnsi="Book Antiqua" w:cs="Times New Roman"/>
          <w:sz w:val="24"/>
          <w:szCs w:val="24"/>
          <w:lang w:val="en-US"/>
        </w:rPr>
        <w:t>H</w:t>
      </w:r>
      <w:r w:rsidR="005F46D9" w:rsidRPr="008B2765">
        <w:rPr>
          <w:rFonts w:ascii="Book Antiqua" w:hAnsi="Book Antiqua" w:cs="Times New Roman"/>
          <w:sz w:val="24"/>
          <w:szCs w:val="24"/>
          <w:lang w:val="en-US"/>
        </w:rPr>
        <w:t>uman induced pluripotent stem cells.</w:t>
      </w:r>
    </w:p>
    <w:p w14:paraId="393DBEA2" w14:textId="77777777" w:rsidR="000862ED" w:rsidRDefault="000862ED">
      <w:pPr>
        <w:rPr>
          <w:rFonts w:ascii="Book Antiqua" w:hAnsi="Book Antiqua" w:cs="Times New Roman"/>
          <w:sz w:val="24"/>
          <w:szCs w:val="24"/>
          <w:lang w:val="en-US"/>
        </w:rPr>
      </w:pPr>
      <w:r>
        <w:rPr>
          <w:rFonts w:ascii="Book Antiqua" w:hAnsi="Book Antiqua" w:cs="Times New Roman"/>
          <w:sz w:val="24"/>
          <w:szCs w:val="24"/>
          <w:lang w:val="en-US"/>
        </w:rPr>
        <w:br w:type="page"/>
      </w:r>
    </w:p>
    <w:p w14:paraId="214413DC" w14:textId="4B9F30A0" w:rsidR="000862ED" w:rsidRPr="000862ED" w:rsidRDefault="000862ED" w:rsidP="000862ED">
      <w:pPr>
        <w:pStyle w:val="Heading1"/>
        <w:spacing w:before="0" w:line="360" w:lineRule="auto"/>
        <w:ind w:left="0"/>
        <w:jc w:val="both"/>
        <w:rPr>
          <w:rFonts w:eastAsiaTheme="minorEastAsia" w:cs="Book Antiqua"/>
          <w:b w:val="0"/>
          <w:bCs w:val="0"/>
          <w:lang w:eastAsia="zh-CN"/>
        </w:rPr>
      </w:pPr>
      <w:r w:rsidRPr="000862ED">
        <w:rPr>
          <w:spacing w:val="-1"/>
        </w:rPr>
        <w:lastRenderedPageBreak/>
        <w:t>Table</w:t>
      </w:r>
      <w:r w:rsidRPr="000862ED">
        <w:rPr>
          <w:spacing w:val="-5"/>
        </w:rPr>
        <w:t xml:space="preserve"> </w:t>
      </w:r>
      <w:r>
        <w:t>1</w:t>
      </w:r>
      <w:r w:rsidR="00AD65C1">
        <w:rPr>
          <w:spacing w:val="-4"/>
        </w:rPr>
        <w:t xml:space="preserve"> Models of monogenic</w:t>
      </w:r>
      <w:r w:rsidRPr="000862ED">
        <w:rPr>
          <w:spacing w:val="-5"/>
        </w:rPr>
        <w:t xml:space="preserve"> dominant </w:t>
      </w:r>
      <w:r w:rsidRPr="000862ED">
        <w:rPr>
          <w:spacing w:val="-1"/>
        </w:rPr>
        <w:t>diseases</w:t>
      </w:r>
    </w:p>
    <w:p w14:paraId="4BBAA0C9" w14:textId="77777777" w:rsidR="000862ED" w:rsidRPr="00B23381" w:rsidRDefault="000862ED" w:rsidP="000862ED">
      <w:pPr>
        <w:spacing w:after="0" w:line="360" w:lineRule="auto"/>
        <w:jc w:val="both"/>
        <w:rPr>
          <w:rFonts w:ascii="Book Antiqua" w:eastAsia="Book Antiqua" w:hAnsi="Book Antiqua" w:cs="Book Antiqua"/>
          <w:sz w:val="24"/>
          <w:szCs w:val="24"/>
          <w:lang w:val="en-US"/>
        </w:rPr>
      </w:pPr>
    </w:p>
    <w:tbl>
      <w:tblPr>
        <w:tblStyle w:val="TableNormal1"/>
        <w:tblW w:w="0" w:type="auto"/>
        <w:tblInd w:w="106" w:type="dxa"/>
        <w:tblLayout w:type="fixed"/>
        <w:tblLook w:val="01E0" w:firstRow="1" w:lastRow="1" w:firstColumn="1" w:lastColumn="1" w:noHBand="0" w:noVBand="0"/>
      </w:tblPr>
      <w:tblGrid>
        <w:gridCol w:w="2131"/>
        <w:gridCol w:w="1555"/>
        <w:gridCol w:w="2405"/>
        <w:gridCol w:w="3708"/>
        <w:gridCol w:w="3902"/>
        <w:gridCol w:w="1801"/>
      </w:tblGrid>
      <w:tr w:rsidR="000862ED" w:rsidRPr="000862ED" w14:paraId="765037F7" w14:textId="77777777" w:rsidTr="00B21936">
        <w:trPr>
          <w:trHeight w:hRule="exact" w:val="851"/>
        </w:trPr>
        <w:tc>
          <w:tcPr>
            <w:tcW w:w="15502" w:type="dxa"/>
            <w:gridSpan w:val="6"/>
            <w:tcBorders>
              <w:top w:val="single" w:sz="5" w:space="0" w:color="000000"/>
              <w:left w:val="single" w:sz="5" w:space="0" w:color="000000"/>
              <w:bottom w:val="single" w:sz="5" w:space="0" w:color="000000"/>
              <w:right w:val="single" w:sz="5" w:space="0" w:color="000000"/>
            </w:tcBorders>
          </w:tcPr>
          <w:p w14:paraId="51B70BE5" w14:textId="39C2D181" w:rsidR="000862ED" w:rsidRPr="000862ED" w:rsidRDefault="000862ED" w:rsidP="000862ED">
            <w:pPr>
              <w:pStyle w:val="TableParagraph"/>
              <w:spacing w:line="360" w:lineRule="auto"/>
              <w:jc w:val="both"/>
              <w:rPr>
                <w:rFonts w:ascii="Book Antiqua" w:eastAsia="Book Antiqua" w:hAnsi="Book Antiqua" w:cs="Book Antiqua"/>
                <w:sz w:val="24"/>
                <w:szCs w:val="24"/>
              </w:rPr>
            </w:pPr>
          </w:p>
        </w:tc>
      </w:tr>
      <w:tr w:rsidR="000862ED" w:rsidRPr="000862ED" w14:paraId="71FAF07A" w14:textId="77777777" w:rsidTr="00B21936">
        <w:trPr>
          <w:trHeight w:hRule="exact" w:val="851"/>
        </w:trPr>
        <w:tc>
          <w:tcPr>
            <w:tcW w:w="2131" w:type="dxa"/>
            <w:tcBorders>
              <w:top w:val="single" w:sz="5" w:space="0" w:color="000000"/>
              <w:left w:val="single" w:sz="5" w:space="0" w:color="000000"/>
              <w:bottom w:val="single" w:sz="5" w:space="0" w:color="000000"/>
              <w:right w:val="single" w:sz="5" w:space="0" w:color="000000"/>
            </w:tcBorders>
          </w:tcPr>
          <w:p w14:paraId="7E7FEE85"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p>
          <w:p w14:paraId="0CEE64D2" w14:textId="1E016098"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b/>
                <w:spacing w:val="-1"/>
                <w:sz w:val="24"/>
                <w:szCs w:val="24"/>
              </w:rPr>
              <w:t>Diseases</w:t>
            </w:r>
          </w:p>
        </w:tc>
        <w:tc>
          <w:tcPr>
            <w:tcW w:w="1555" w:type="dxa"/>
            <w:tcBorders>
              <w:top w:val="single" w:sz="5" w:space="0" w:color="000000"/>
              <w:left w:val="single" w:sz="5" w:space="0" w:color="000000"/>
              <w:bottom w:val="single" w:sz="5" w:space="0" w:color="000000"/>
              <w:right w:val="single" w:sz="5" w:space="0" w:color="000000"/>
            </w:tcBorders>
          </w:tcPr>
          <w:p w14:paraId="309E938C" w14:textId="6E1E0F7F"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b/>
                <w:spacing w:val="-1"/>
                <w:sz w:val="24"/>
                <w:szCs w:val="24"/>
              </w:rPr>
              <w:t>Genetic</w:t>
            </w:r>
            <w:r w:rsidRPr="000862ED">
              <w:rPr>
                <w:rFonts w:ascii="Book Antiqua" w:hAnsi="Book Antiqua"/>
                <w:b/>
                <w:spacing w:val="25"/>
                <w:w w:val="99"/>
                <w:sz w:val="24"/>
                <w:szCs w:val="24"/>
              </w:rPr>
              <w:t xml:space="preserve"> </w:t>
            </w:r>
            <w:r w:rsidRPr="000862ED">
              <w:rPr>
                <w:rFonts w:ascii="Book Antiqua" w:hAnsi="Book Antiqua"/>
                <w:b/>
                <w:spacing w:val="-1"/>
                <w:sz w:val="24"/>
                <w:szCs w:val="24"/>
              </w:rPr>
              <w:t>defects</w:t>
            </w:r>
          </w:p>
        </w:tc>
        <w:tc>
          <w:tcPr>
            <w:tcW w:w="2405" w:type="dxa"/>
            <w:tcBorders>
              <w:top w:val="single" w:sz="5" w:space="0" w:color="000000"/>
              <w:left w:val="single" w:sz="5" w:space="0" w:color="000000"/>
              <w:bottom w:val="single" w:sz="5" w:space="0" w:color="000000"/>
              <w:right w:val="single" w:sz="5" w:space="0" w:color="000000"/>
            </w:tcBorders>
          </w:tcPr>
          <w:p w14:paraId="4E8F31BB" w14:textId="44D008E6"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b/>
                <w:sz w:val="24"/>
                <w:szCs w:val="24"/>
              </w:rPr>
              <w:t>Target</w:t>
            </w:r>
            <w:r w:rsidRPr="000862ED">
              <w:rPr>
                <w:rFonts w:ascii="Book Antiqua" w:hAnsi="Book Antiqua"/>
                <w:b/>
                <w:spacing w:val="-16"/>
                <w:sz w:val="24"/>
                <w:szCs w:val="24"/>
              </w:rPr>
              <w:t xml:space="preserve"> </w:t>
            </w:r>
            <w:r w:rsidRPr="000862ED">
              <w:rPr>
                <w:rFonts w:ascii="Book Antiqua" w:hAnsi="Book Antiqua"/>
                <w:b/>
                <w:sz w:val="24"/>
                <w:szCs w:val="24"/>
              </w:rPr>
              <w:t>cells</w:t>
            </w:r>
            <w:r w:rsidRPr="000862ED">
              <w:rPr>
                <w:rFonts w:ascii="Book Antiqua" w:hAnsi="Book Antiqua"/>
                <w:b/>
                <w:spacing w:val="22"/>
                <w:w w:val="99"/>
                <w:sz w:val="24"/>
                <w:szCs w:val="24"/>
              </w:rPr>
              <w:t xml:space="preserve"> </w:t>
            </w:r>
            <w:r w:rsidRPr="000862ED">
              <w:rPr>
                <w:rFonts w:ascii="Book Antiqua" w:hAnsi="Book Antiqua"/>
                <w:b/>
                <w:spacing w:val="-1"/>
                <w:sz w:val="24"/>
                <w:szCs w:val="24"/>
              </w:rPr>
              <w:t>for</w:t>
            </w:r>
            <w:r w:rsidRPr="000862ED">
              <w:rPr>
                <w:rFonts w:ascii="Book Antiqua" w:hAnsi="Book Antiqua"/>
                <w:b/>
                <w:spacing w:val="19"/>
                <w:w w:val="99"/>
                <w:sz w:val="24"/>
                <w:szCs w:val="24"/>
              </w:rPr>
              <w:t xml:space="preserve"> </w:t>
            </w:r>
            <w:r w:rsidRPr="000862ED">
              <w:rPr>
                <w:rFonts w:ascii="Book Antiqua" w:hAnsi="Book Antiqua"/>
                <w:b/>
                <w:w w:val="95"/>
                <w:sz w:val="24"/>
                <w:szCs w:val="24"/>
              </w:rPr>
              <w:t>reprogramming</w:t>
            </w:r>
          </w:p>
        </w:tc>
        <w:tc>
          <w:tcPr>
            <w:tcW w:w="3708" w:type="dxa"/>
            <w:tcBorders>
              <w:top w:val="single" w:sz="5" w:space="0" w:color="000000"/>
              <w:left w:val="single" w:sz="5" w:space="0" w:color="000000"/>
              <w:bottom w:val="single" w:sz="5" w:space="0" w:color="000000"/>
              <w:right w:val="single" w:sz="5" w:space="0" w:color="000000"/>
            </w:tcBorders>
          </w:tcPr>
          <w:p w14:paraId="6673C4E6" w14:textId="5D92A014"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b/>
                <w:spacing w:val="-1"/>
                <w:sz w:val="24"/>
                <w:szCs w:val="24"/>
              </w:rPr>
              <w:t>Delivery</w:t>
            </w:r>
            <w:r w:rsidRPr="000862ED">
              <w:rPr>
                <w:rFonts w:ascii="Book Antiqua" w:hAnsi="Book Antiqua"/>
                <w:b/>
                <w:spacing w:val="27"/>
                <w:w w:val="99"/>
                <w:sz w:val="24"/>
                <w:szCs w:val="24"/>
              </w:rPr>
              <w:t xml:space="preserve"> </w:t>
            </w:r>
            <w:r w:rsidRPr="000862ED">
              <w:rPr>
                <w:rFonts w:ascii="Book Antiqua" w:hAnsi="Book Antiqua"/>
                <w:b/>
                <w:spacing w:val="-1"/>
                <w:w w:val="95"/>
                <w:sz w:val="24"/>
                <w:szCs w:val="24"/>
              </w:rPr>
              <w:t>methods</w:t>
            </w:r>
          </w:p>
        </w:tc>
        <w:tc>
          <w:tcPr>
            <w:tcW w:w="3902" w:type="dxa"/>
            <w:tcBorders>
              <w:top w:val="single" w:sz="5" w:space="0" w:color="000000"/>
              <w:left w:val="single" w:sz="5" w:space="0" w:color="000000"/>
              <w:bottom w:val="single" w:sz="5" w:space="0" w:color="000000"/>
              <w:right w:val="single" w:sz="5" w:space="0" w:color="000000"/>
            </w:tcBorders>
          </w:tcPr>
          <w:p w14:paraId="02558FF6"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p>
          <w:p w14:paraId="27809321" w14:textId="30A3D988"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b/>
                <w:spacing w:val="-1"/>
                <w:sz w:val="24"/>
                <w:szCs w:val="24"/>
              </w:rPr>
              <w:t>Disease</w:t>
            </w:r>
            <w:r w:rsidRPr="000862ED">
              <w:rPr>
                <w:rFonts w:ascii="Book Antiqua" w:hAnsi="Book Antiqua"/>
                <w:b/>
                <w:spacing w:val="-13"/>
                <w:sz w:val="24"/>
                <w:szCs w:val="24"/>
              </w:rPr>
              <w:t xml:space="preserve"> </w:t>
            </w:r>
            <w:r w:rsidRPr="000862ED">
              <w:rPr>
                <w:rFonts w:ascii="Book Antiqua" w:hAnsi="Book Antiqua"/>
                <w:b/>
                <w:sz w:val="24"/>
                <w:szCs w:val="24"/>
              </w:rPr>
              <w:t>relevant</w:t>
            </w:r>
            <w:r w:rsidRPr="000862ED">
              <w:rPr>
                <w:rFonts w:ascii="Book Antiqua" w:hAnsi="Book Antiqua"/>
                <w:b/>
                <w:spacing w:val="-14"/>
                <w:sz w:val="24"/>
                <w:szCs w:val="24"/>
              </w:rPr>
              <w:t xml:space="preserve"> </w:t>
            </w:r>
            <w:r w:rsidRPr="000862ED">
              <w:rPr>
                <w:rFonts w:ascii="Book Antiqua" w:hAnsi="Book Antiqua"/>
                <w:b/>
                <w:sz w:val="24"/>
                <w:szCs w:val="24"/>
              </w:rPr>
              <w:t>cells</w:t>
            </w:r>
          </w:p>
        </w:tc>
        <w:tc>
          <w:tcPr>
            <w:tcW w:w="1801" w:type="dxa"/>
            <w:tcBorders>
              <w:top w:val="single" w:sz="5" w:space="0" w:color="000000"/>
              <w:left w:val="single" w:sz="5" w:space="0" w:color="000000"/>
              <w:bottom w:val="single" w:sz="5" w:space="0" w:color="000000"/>
              <w:right w:val="single" w:sz="5" w:space="0" w:color="000000"/>
            </w:tcBorders>
          </w:tcPr>
          <w:p w14:paraId="0A992CC4"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p>
          <w:p w14:paraId="3157022B" w14:textId="095448E4" w:rsidR="000862ED" w:rsidRPr="000862ED" w:rsidRDefault="000862ED" w:rsidP="000862ED">
            <w:pPr>
              <w:pStyle w:val="TableParagraph"/>
              <w:spacing w:line="360" w:lineRule="auto"/>
              <w:jc w:val="both"/>
              <w:rPr>
                <w:rFonts w:ascii="Book Antiqua" w:eastAsia="Book Antiqua" w:hAnsi="Book Antiqua" w:cs="Book Antiqua"/>
                <w:sz w:val="24"/>
                <w:szCs w:val="24"/>
                <w:lang w:eastAsia="zh-CN"/>
              </w:rPr>
            </w:pPr>
            <w:r w:rsidRPr="000862ED">
              <w:rPr>
                <w:rFonts w:ascii="Book Antiqua" w:hAnsi="Book Antiqua"/>
                <w:b/>
                <w:spacing w:val="-1"/>
                <w:sz w:val="24"/>
                <w:szCs w:val="24"/>
              </w:rPr>
              <w:t>Ref</w:t>
            </w:r>
            <w:r>
              <w:rPr>
                <w:rFonts w:ascii="Book Antiqua" w:hAnsi="Book Antiqua"/>
                <w:b/>
                <w:spacing w:val="-1"/>
                <w:sz w:val="24"/>
                <w:szCs w:val="24"/>
                <w:lang w:eastAsia="zh-CN"/>
              </w:rPr>
              <w:t>.</w:t>
            </w:r>
          </w:p>
        </w:tc>
      </w:tr>
      <w:tr w:rsidR="000862ED" w:rsidRPr="000862ED" w14:paraId="64E12F82" w14:textId="77777777" w:rsidTr="00B21936">
        <w:trPr>
          <w:trHeight w:hRule="exact" w:val="851"/>
        </w:trPr>
        <w:tc>
          <w:tcPr>
            <w:tcW w:w="2131" w:type="dxa"/>
            <w:vMerge w:val="restart"/>
            <w:tcBorders>
              <w:top w:val="single" w:sz="5" w:space="0" w:color="000000"/>
              <w:left w:val="single" w:sz="5" w:space="0" w:color="000000"/>
              <w:right w:val="single" w:sz="5" w:space="0" w:color="000000"/>
            </w:tcBorders>
          </w:tcPr>
          <w:p w14:paraId="42E875C0"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p>
          <w:p w14:paraId="6AFA2349"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p>
          <w:p w14:paraId="19288DE0"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p>
          <w:p w14:paraId="43D782A5"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p>
          <w:p w14:paraId="3DBBDD97" w14:textId="30E71FD2" w:rsidR="000862ED" w:rsidRPr="000862ED" w:rsidRDefault="000862ED" w:rsidP="00CE3356">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Huntington</w:t>
            </w:r>
            <w:r w:rsidR="00CE3356">
              <w:rPr>
                <w:rFonts w:ascii="Book Antiqua" w:hAnsi="Book Antiqua"/>
                <w:spacing w:val="-1"/>
                <w:sz w:val="24"/>
                <w:szCs w:val="24"/>
                <w:lang w:eastAsia="zh-CN"/>
              </w:rPr>
              <w:t>’</w:t>
            </w:r>
            <w:r w:rsidRPr="000862ED">
              <w:rPr>
                <w:rFonts w:ascii="Book Antiqua" w:hAnsi="Book Antiqua"/>
                <w:spacing w:val="-1"/>
                <w:sz w:val="24"/>
                <w:szCs w:val="24"/>
              </w:rPr>
              <w:t>s</w:t>
            </w:r>
            <w:r w:rsidRPr="000862ED">
              <w:rPr>
                <w:rFonts w:ascii="Book Antiqua" w:hAnsi="Book Antiqua"/>
                <w:spacing w:val="-19"/>
                <w:sz w:val="24"/>
                <w:szCs w:val="24"/>
              </w:rPr>
              <w:t xml:space="preserve"> </w:t>
            </w:r>
            <w:r w:rsidRPr="000862ED">
              <w:rPr>
                <w:rFonts w:ascii="Book Antiqua" w:hAnsi="Book Antiqua"/>
                <w:sz w:val="24"/>
                <w:szCs w:val="24"/>
              </w:rPr>
              <w:t>disease</w:t>
            </w:r>
            <w:r w:rsidRPr="000862ED">
              <w:rPr>
                <w:rFonts w:ascii="Book Antiqua" w:hAnsi="Book Antiqua"/>
                <w:spacing w:val="28"/>
                <w:w w:val="99"/>
                <w:sz w:val="24"/>
                <w:szCs w:val="24"/>
              </w:rPr>
              <w:t xml:space="preserve"> </w:t>
            </w:r>
            <w:r w:rsidRPr="000862ED">
              <w:rPr>
                <w:rFonts w:ascii="Book Antiqua" w:hAnsi="Book Antiqua"/>
                <w:sz w:val="24"/>
                <w:szCs w:val="24"/>
              </w:rPr>
              <w:t>(OMIM</w:t>
            </w:r>
            <w:r w:rsidRPr="000862ED">
              <w:rPr>
                <w:rFonts w:ascii="Book Antiqua" w:hAnsi="Book Antiqua"/>
                <w:spacing w:val="-14"/>
                <w:sz w:val="24"/>
                <w:szCs w:val="24"/>
              </w:rPr>
              <w:t xml:space="preserve"> </w:t>
            </w:r>
            <w:r w:rsidRPr="000862ED">
              <w:rPr>
                <w:rFonts w:ascii="Book Antiqua" w:hAnsi="Book Antiqua"/>
                <w:sz w:val="24"/>
                <w:szCs w:val="24"/>
              </w:rPr>
              <w:t>#143100)</w:t>
            </w:r>
          </w:p>
        </w:tc>
        <w:tc>
          <w:tcPr>
            <w:tcW w:w="1555" w:type="dxa"/>
            <w:vMerge w:val="restart"/>
            <w:tcBorders>
              <w:top w:val="single" w:sz="5" w:space="0" w:color="000000"/>
              <w:left w:val="single" w:sz="5" w:space="0" w:color="000000"/>
              <w:right w:val="single" w:sz="5" w:space="0" w:color="000000"/>
            </w:tcBorders>
          </w:tcPr>
          <w:p w14:paraId="6B30C80A"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p>
          <w:p w14:paraId="49770DD6"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p>
          <w:p w14:paraId="775A9B49"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p>
          <w:p w14:paraId="6A0449D6"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p>
          <w:p w14:paraId="41917C92"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w w:val="95"/>
                <w:sz w:val="24"/>
                <w:szCs w:val="24"/>
              </w:rPr>
              <w:t>Expanded</w:t>
            </w:r>
            <w:r w:rsidRPr="000862ED">
              <w:rPr>
                <w:rFonts w:ascii="Book Antiqua" w:hAnsi="Book Antiqua"/>
                <w:w w:val="99"/>
                <w:sz w:val="24"/>
                <w:szCs w:val="24"/>
              </w:rPr>
              <w:t xml:space="preserve"> </w:t>
            </w:r>
            <w:r w:rsidRPr="00CE3356">
              <w:rPr>
                <w:rFonts w:ascii="Book Antiqua" w:hAnsi="Book Antiqua"/>
                <w:i/>
                <w:sz w:val="24"/>
                <w:szCs w:val="24"/>
              </w:rPr>
              <w:t>CAG</w:t>
            </w:r>
          </w:p>
          <w:p w14:paraId="0564C11D"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repeat</w:t>
            </w:r>
            <w:r w:rsidRPr="000862ED">
              <w:rPr>
                <w:rFonts w:ascii="Book Antiqua" w:hAnsi="Book Antiqua"/>
                <w:spacing w:val="-8"/>
                <w:sz w:val="24"/>
                <w:szCs w:val="24"/>
              </w:rPr>
              <w:t xml:space="preserve"> </w:t>
            </w:r>
            <w:r w:rsidRPr="000862ED">
              <w:rPr>
                <w:rFonts w:ascii="Book Antiqua" w:hAnsi="Book Antiqua"/>
                <w:spacing w:val="-1"/>
                <w:sz w:val="24"/>
                <w:szCs w:val="24"/>
              </w:rPr>
              <w:t>in</w:t>
            </w:r>
            <w:r w:rsidRPr="000862ED">
              <w:rPr>
                <w:rFonts w:ascii="Book Antiqua" w:hAnsi="Book Antiqua"/>
                <w:spacing w:val="22"/>
                <w:w w:val="99"/>
                <w:sz w:val="24"/>
                <w:szCs w:val="24"/>
              </w:rPr>
              <w:t xml:space="preserve"> </w:t>
            </w:r>
            <w:r w:rsidRPr="00CE3356">
              <w:rPr>
                <w:rFonts w:ascii="Book Antiqua" w:hAnsi="Book Antiqua"/>
                <w:i/>
                <w:spacing w:val="-1"/>
                <w:sz w:val="24"/>
                <w:szCs w:val="24"/>
              </w:rPr>
              <w:t>HTT</w:t>
            </w:r>
            <w:r w:rsidRPr="000862ED">
              <w:rPr>
                <w:rFonts w:ascii="Book Antiqua" w:hAnsi="Book Antiqua"/>
                <w:spacing w:val="-9"/>
                <w:sz w:val="24"/>
                <w:szCs w:val="24"/>
              </w:rPr>
              <w:t xml:space="preserve"> </w:t>
            </w:r>
            <w:r w:rsidRPr="000862ED">
              <w:rPr>
                <w:rFonts w:ascii="Book Antiqua" w:hAnsi="Book Antiqua"/>
                <w:spacing w:val="-1"/>
                <w:sz w:val="24"/>
                <w:szCs w:val="24"/>
              </w:rPr>
              <w:t>gene</w:t>
            </w:r>
          </w:p>
        </w:tc>
        <w:tc>
          <w:tcPr>
            <w:tcW w:w="2405" w:type="dxa"/>
            <w:tcBorders>
              <w:top w:val="single" w:sz="5" w:space="0" w:color="000000"/>
              <w:left w:val="single" w:sz="5" w:space="0" w:color="000000"/>
              <w:bottom w:val="single" w:sz="5" w:space="0" w:color="000000"/>
              <w:right w:val="single" w:sz="5" w:space="0" w:color="000000"/>
            </w:tcBorders>
          </w:tcPr>
          <w:p w14:paraId="0551215F"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708" w:type="dxa"/>
            <w:tcBorders>
              <w:top w:val="single" w:sz="5" w:space="0" w:color="000000"/>
              <w:left w:val="single" w:sz="5" w:space="0" w:color="000000"/>
              <w:bottom w:val="single" w:sz="5" w:space="0" w:color="000000"/>
              <w:right w:val="single" w:sz="5" w:space="0" w:color="000000"/>
            </w:tcBorders>
          </w:tcPr>
          <w:p w14:paraId="1479F6F5"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Lentiviral</w:t>
            </w:r>
            <w:r w:rsidRPr="000862ED">
              <w:rPr>
                <w:rFonts w:ascii="Book Antiqua" w:hAnsi="Book Antiqua"/>
                <w:spacing w:val="-4"/>
                <w:sz w:val="24"/>
                <w:szCs w:val="24"/>
              </w:rPr>
              <w:t xml:space="preserve"> </w:t>
            </w:r>
            <w:r w:rsidRPr="000862ED">
              <w:rPr>
                <w:rFonts w:ascii="Book Antiqua" w:hAnsi="Book Antiqua"/>
                <w:sz w:val="24"/>
                <w:szCs w:val="24"/>
              </w:rPr>
              <w:t>vectors</w:t>
            </w:r>
            <w:r w:rsidRPr="000862ED">
              <w:rPr>
                <w:rFonts w:ascii="Book Antiqua" w:hAnsi="Book Antiqua"/>
                <w:spacing w:val="42"/>
                <w:sz w:val="24"/>
                <w:szCs w:val="24"/>
              </w:rPr>
              <w:t xml:space="preserve"> </w:t>
            </w:r>
            <w:r w:rsidRPr="000862ED">
              <w:rPr>
                <w:rFonts w:ascii="Book Antiqua" w:hAnsi="Book Antiqua"/>
                <w:spacing w:val="-1"/>
                <w:sz w:val="24"/>
                <w:szCs w:val="24"/>
              </w:rPr>
              <w:t>(O,</w:t>
            </w:r>
            <w:r w:rsidRPr="000862ED">
              <w:rPr>
                <w:rFonts w:ascii="Book Antiqua" w:hAnsi="Book Antiqua"/>
                <w:spacing w:val="-3"/>
                <w:sz w:val="24"/>
                <w:szCs w:val="24"/>
              </w:rPr>
              <w:t xml:space="preserve"> </w:t>
            </w:r>
            <w:r w:rsidRPr="000862ED">
              <w:rPr>
                <w:rFonts w:ascii="Book Antiqua" w:hAnsi="Book Antiqua"/>
                <w:sz w:val="24"/>
                <w:szCs w:val="24"/>
              </w:rPr>
              <w:t>S,</w:t>
            </w:r>
            <w:r w:rsidRPr="000862ED">
              <w:rPr>
                <w:rFonts w:ascii="Book Antiqua" w:hAnsi="Book Antiqua"/>
                <w:spacing w:val="-3"/>
                <w:sz w:val="24"/>
                <w:szCs w:val="24"/>
              </w:rPr>
              <w:t xml:space="preserve"> </w:t>
            </w:r>
            <w:r w:rsidRPr="000862ED">
              <w:rPr>
                <w:rFonts w:ascii="Book Antiqua" w:hAnsi="Book Antiqua"/>
                <w:spacing w:val="-1"/>
                <w:sz w:val="24"/>
                <w:szCs w:val="24"/>
              </w:rPr>
              <w:t>K,</w:t>
            </w:r>
            <w:r w:rsidRPr="000862ED">
              <w:rPr>
                <w:rFonts w:ascii="Book Antiqua" w:hAnsi="Book Antiqua"/>
                <w:spacing w:val="-3"/>
                <w:sz w:val="24"/>
                <w:szCs w:val="24"/>
              </w:rPr>
              <w:t xml:space="preserve"> </w:t>
            </w:r>
            <w:r w:rsidRPr="000862ED">
              <w:rPr>
                <w:rFonts w:ascii="Book Antiqua" w:hAnsi="Book Antiqua"/>
                <w:sz w:val="24"/>
                <w:szCs w:val="24"/>
              </w:rPr>
              <w:t>M,</w:t>
            </w:r>
            <w:r w:rsidRPr="000862ED">
              <w:rPr>
                <w:rFonts w:ascii="Book Antiqua" w:hAnsi="Book Antiqua"/>
                <w:spacing w:val="25"/>
                <w:w w:val="99"/>
                <w:sz w:val="24"/>
                <w:szCs w:val="24"/>
              </w:rPr>
              <w:t xml:space="preserve"> </w:t>
            </w:r>
            <w:r w:rsidRPr="000862ED">
              <w:rPr>
                <w:rFonts w:ascii="Book Antiqua" w:hAnsi="Book Antiqua"/>
                <w:sz w:val="24"/>
                <w:szCs w:val="24"/>
              </w:rPr>
              <w:t>NANOG</w:t>
            </w:r>
            <w:r w:rsidRPr="000862ED">
              <w:rPr>
                <w:rFonts w:ascii="Book Antiqua" w:hAnsi="Book Antiqua"/>
                <w:spacing w:val="-10"/>
                <w:sz w:val="24"/>
                <w:szCs w:val="24"/>
              </w:rPr>
              <w:t xml:space="preserve"> </w:t>
            </w:r>
            <w:r w:rsidRPr="000862ED">
              <w:rPr>
                <w:rFonts w:ascii="Book Antiqua" w:hAnsi="Book Antiqua"/>
                <w:sz w:val="24"/>
                <w:szCs w:val="24"/>
              </w:rPr>
              <w:t>and</w:t>
            </w:r>
            <w:r w:rsidRPr="000862ED">
              <w:rPr>
                <w:rFonts w:ascii="Book Antiqua" w:hAnsi="Book Antiqua"/>
                <w:spacing w:val="-8"/>
                <w:sz w:val="24"/>
                <w:szCs w:val="24"/>
              </w:rPr>
              <w:t xml:space="preserve"> </w:t>
            </w:r>
            <w:r w:rsidRPr="000862ED">
              <w:rPr>
                <w:rFonts w:ascii="Book Antiqua" w:hAnsi="Book Antiqua"/>
                <w:sz w:val="24"/>
                <w:szCs w:val="24"/>
              </w:rPr>
              <w:t>LIN28)</w:t>
            </w:r>
          </w:p>
        </w:tc>
        <w:tc>
          <w:tcPr>
            <w:tcW w:w="3902" w:type="dxa"/>
            <w:tcBorders>
              <w:top w:val="single" w:sz="5" w:space="0" w:color="000000"/>
              <w:left w:val="single" w:sz="5" w:space="0" w:color="000000"/>
              <w:bottom w:val="single" w:sz="5" w:space="0" w:color="000000"/>
              <w:right w:val="single" w:sz="5" w:space="0" w:color="000000"/>
            </w:tcBorders>
          </w:tcPr>
          <w:p w14:paraId="2603C662"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Neurons</w:t>
            </w:r>
          </w:p>
        </w:tc>
        <w:tc>
          <w:tcPr>
            <w:tcW w:w="1801" w:type="dxa"/>
            <w:tcBorders>
              <w:top w:val="single" w:sz="5" w:space="0" w:color="000000"/>
              <w:left w:val="single" w:sz="5" w:space="0" w:color="000000"/>
              <w:bottom w:val="single" w:sz="5" w:space="0" w:color="000000"/>
              <w:right w:val="single" w:sz="5" w:space="0" w:color="000000"/>
            </w:tcBorders>
          </w:tcPr>
          <w:p w14:paraId="79DE6BF9" w14:textId="30A3314A" w:rsidR="000862ED" w:rsidRPr="000862ED" w:rsidRDefault="000862ED" w:rsidP="00B860BD">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w:t>
            </w:r>
            <w:r w:rsidR="00B860BD">
              <w:rPr>
                <w:rFonts w:ascii="Book Antiqua" w:hAnsi="Book Antiqua" w:hint="eastAsia"/>
                <w:sz w:val="24"/>
                <w:szCs w:val="24"/>
                <w:lang w:eastAsia="zh-CN"/>
              </w:rPr>
              <w:t>79</w:t>
            </w:r>
            <w:r w:rsidRPr="000862ED">
              <w:rPr>
                <w:rFonts w:ascii="Book Antiqua" w:hAnsi="Book Antiqua"/>
                <w:sz w:val="24"/>
                <w:szCs w:val="24"/>
              </w:rPr>
              <w:t>]</w:t>
            </w:r>
          </w:p>
        </w:tc>
      </w:tr>
      <w:tr w:rsidR="000862ED" w:rsidRPr="000862ED" w14:paraId="6893A393" w14:textId="77777777" w:rsidTr="00B21936">
        <w:trPr>
          <w:trHeight w:hRule="exact" w:val="851"/>
        </w:trPr>
        <w:tc>
          <w:tcPr>
            <w:tcW w:w="2131" w:type="dxa"/>
            <w:vMerge/>
            <w:tcBorders>
              <w:left w:val="single" w:sz="5" w:space="0" w:color="000000"/>
              <w:right w:val="single" w:sz="5" w:space="0" w:color="000000"/>
            </w:tcBorders>
          </w:tcPr>
          <w:p w14:paraId="2DE87867" w14:textId="77777777" w:rsidR="000862ED" w:rsidRPr="000862ED" w:rsidRDefault="000862ED" w:rsidP="000862ED">
            <w:pPr>
              <w:spacing w:line="360" w:lineRule="auto"/>
              <w:jc w:val="both"/>
              <w:rPr>
                <w:rFonts w:ascii="Book Antiqua" w:hAnsi="Book Antiqua"/>
                <w:sz w:val="24"/>
                <w:szCs w:val="24"/>
              </w:rPr>
            </w:pPr>
          </w:p>
        </w:tc>
        <w:tc>
          <w:tcPr>
            <w:tcW w:w="1555" w:type="dxa"/>
            <w:vMerge/>
            <w:tcBorders>
              <w:left w:val="single" w:sz="5" w:space="0" w:color="000000"/>
              <w:right w:val="single" w:sz="5" w:space="0" w:color="000000"/>
            </w:tcBorders>
          </w:tcPr>
          <w:p w14:paraId="4A5FC9A7" w14:textId="77777777" w:rsidR="000862ED" w:rsidRPr="000862ED" w:rsidRDefault="000862ED" w:rsidP="000862ED">
            <w:pPr>
              <w:spacing w:line="360" w:lineRule="auto"/>
              <w:jc w:val="both"/>
              <w:rPr>
                <w:rFonts w:ascii="Book Antiqua" w:hAnsi="Book Antiqua"/>
                <w:sz w:val="24"/>
                <w:szCs w:val="24"/>
              </w:rPr>
            </w:pPr>
          </w:p>
        </w:tc>
        <w:tc>
          <w:tcPr>
            <w:tcW w:w="2405" w:type="dxa"/>
            <w:tcBorders>
              <w:top w:val="single" w:sz="5" w:space="0" w:color="000000"/>
              <w:left w:val="single" w:sz="5" w:space="0" w:color="000000"/>
              <w:bottom w:val="single" w:sz="5" w:space="0" w:color="000000"/>
              <w:right w:val="single" w:sz="5" w:space="0" w:color="000000"/>
            </w:tcBorders>
          </w:tcPr>
          <w:p w14:paraId="57C7FB63"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708" w:type="dxa"/>
            <w:tcBorders>
              <w:top w:val="single" w:sz="5" w:space="0" w:color="000000"/>
              <w:left w:val="single" w:sz="5" w:space="0" w:color="000000"/>
              <w:bottom w:val="single" w:sz="5" w:space="0" w:color="000000"/>
              <w:right w:val="single" w:sz="5" w:space="0" w:color="000000"/>
            </w:tcBorders>
          </w:tcPr>
          <w:p w14:paraId="2E03D823"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5"/>
                <w:sz w:val="24"/>
                <w:szCs w:val="24"/>
              </w:rPr>
              <w:t xml:space="preserve"> </w:t>
            </w:r>
            <w:r w:rsidRPr="000862ED">
              <w:rPr>
                <w:rFonts w:ascii="Book Antiqua" w:hAnsi="Book Antiqua"/>
                <w:spacing w:val="-1"/>
                <w:sz w:val="24"/>
                <w:szCs w:val="24"/>
              </w:rPr>
              <w:t>vectors</w:t>
            </w:r>
            <w:r w:rsidRPr="000862ED">
              <w:rPr>
                <w:rFonts w:ascii="Book Antiqua" w:hAnsi="Book Antiqua"/>
                <w:spacing w:val="-6"/>
                <w:sz w:val="24"/>
                <w:szCs w:val="24"/>
              </w:rPr>
              <w:t xml:space="preserve"> </w:t>
            </w:r>
            <w:r w:rsidRPr="000862ED">
              <w:rPr>
                <w:rFonts w:ascii="Book Antiqua" w:hAnsi="Book Antiqua"/>
                <w:spacing w:val="-1"/>
                <w:sz w:val="24"/>
                <w:szCs w:val="24"/>
              </w:rPr>
              <w:t>(O,</w:t>
            </w:r>
            <w:r w:rsidRPr="000862ED">
              <w:rPr>
                <w:rFonts w:ascii="Book Antiqua" w:hAnsi="Book Antiqua"/>
                <w:spacing w:val="-4"/>
                <w:sz w:val="24"/>
                <w:szCs w:val="24"/>
              </w:rPr>
              <w:t xml:space="preserve"> </w:t>
            </w:r>
            <w:r w:rsidRPr="000862ED">
              <w:rPr>
                <w:rFonts w:ascii="Book Antiqua" w:hAnsi="Book Antiqua"/>
                <w:sz w:val="24"/>
                <w:szCs w:val="24"/>
              </w:rPr>
              <w:t>S,</w:t>
            </w:r>
            <w:r w:rsidRPr="000862ED">
              <w:rPr>
                <w:rFonts w:ascii="Book Antiqua" w:hAnsi="Book Antiqua"/>
                <w:spacing w:val="-4"/>
                <w:sz w:val="24"/>
                <w:szCs w:val="24"/>
              </w:rPr>
              <w:t xml:space="preserve"> </w:t>
            </w:r>
            <w:r w:rsidRPr="000862ED">
              <w:rPr>
                <w:rFonts w:ascii="Book Antiqua" w:hAnsi="Book Antiqua"/>
                <w:spacing w:val="-1"/>
                <w:sz w:val="24"/>
                <w:szCs w:val="24"/>
              </w:rPr>
              <w:t>K,</w:t>
            </w:r>
            <w:r w:rsidRPr="000862ED">
              <w:rPr>
                <w:rFonts w:ascii="Book Antiqua" w:hAnsi="Book Antiqua"/>
                <w:spacing w:val="-4"/>
                <w:sz w:val="24"/>
                <w:szCs w:val="24"/>
              </w:rPr>
              <w:t xml:space="preserve"> </w:t>
            </w:r>
            <w:r w:rsidRPr="000862ED">
              <w:rPr>
                <w:rFonts w:ascii="Book Antiqua" w:hAnsi="Book Antiqua"/>
                <w:sz w:val="24"/>
                <w:szCs w:val="24"/>
              </w:rPr>
              <w:t>M)</w:t>
            </w:r>
          </w:p>
        </w:tc>
        <w:tc>
          <w:tcPr>
            <w:tcW w:w="3902" w:type="dxa"/>
            <w:tcBorders>
              <w:top w:val="single" w:sz="5" w:space="0" w:color="000000"/>
              <w:left w:val="single" w:sz="5" w:space="0" w:color="000000"/>
              <w:bottom w:val="single" w:sz="5" w:space="0" w:color="000000"/>
              <w:right w:val="single" w:sz="5" w:space="0" w:color="000000"/>
            </w:tcBorders>
          </w:tcPr>
          <w:p w14:paraId="64878204"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Astrocytes</w:t>
            </w:r>
          </w:p>
        </w:tc>
        <w:tc>
          <w:tcPr>
            <w:tcW w:w="1801" w:type="dxa"/>
            <w:tcBorders>
              <w:top w:val="single" w:sz="5" w:space="0" w:color="000000"/>
              <w:left w:val="single" w:sz="5" w:space="0" w:color="000000"/>
              <w:bottom w:val="single" w:sz="5" w:space="0" w:color="000000"/>
              <w:right w:val="single" w:sz="5" w:space="0" w:color="000000"/>
            </w:tcBorders>
          </w:tcPr>
          <w:p w14:paraId="3D93C259" w14:textId="3B89CB37" w:rsidR="000862ED" w:rsidRPr="000862ED" w:rsidRDefault="000862ED" w:rsidP="00B860BD">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[8</w:t>
            </w:r>
            <w:r w:rsidR="00B860BD">
              <w:rPr>
                <w:rFonts w:ascii="Book Antiqua" w:hAnsi="Book Antiqua" w:hint="eastAsia"/>
                <w:sz w:val="24"/>
                <w:szCs w:val="24"/>
                <w:lang w:eastAsia="zh-CN"/>
              </w:rPr>
              <w:t>0</w:t>
            </w:r>
            <w:r w:rsidRPr="000862ED">
              <w:rPr>
                <w:rFonts w:ascii="Book Antiqua" w:hAnsi="Book Antiqua"/>
                <w:sz w:val="24"/>
                <w:szCs w:val="24"/>
              </w:rPr>
              <w:t>]</w:t>
            </w:r>
          </w:p>
        </w:tc>
      </w:tr>
      <w:tr w:rsidR="000862ED" w:rsidRPr="000862ED" w14:paraId="253E47D1" w14:textId="77777777" w:rsidTr="00B21936">
        <w:trPr>
          <w:trHeight w:hRule="exact" w:val="851"/>
        </w:trPr>
        <w:tc>
          <w:tcPr>
            <w:tcW w:w="2131" w:type="dxa"/>
            <w:vMerge/>
            <w:tcBorders>
              <w:left w:val="single" w:sz="5" w:space="0" w:color="000000"/>
              <w:right w:val="single" w:sz="5" w:space="0" w:color="000000"/>
            </w:tcBorders>
          </w:tcPr>
          <w:p w14:paraId="02F7370A" w14:textId="77777777" w:rsidR="000862ED" w:rsidRPr="000862ED" w:rsidRDefault="000862ED" w:rsidP="000862ED">
            <w:pPr>
              <w:spacing w:line="360" w:lineRule="auto"/>
              <w:jc w:val="both"/>
              <w:rPr>
                <w:rFonts w:ascii="Book Antiqua" w:hAnsi="Book Antiqua"/>
                <w:sz w:val="24"/>
                <w:szCs w:val="24"/>
              </w:rPr>
            </w:pPr>
          </w:p>
        </w:tc>
        <w:tc>
          <w:tcPr>
            <w:tcW w:w="1555" w:type="dxa"/>
            <w:vMerge/>
            <w:tcBorders>
              <w:left w:val="single" w:sz="5" w:space="0" w:color="000000"/>
              <w:right w:val="single" w:sz="5" w:space="0" w:color="000000"/>
            </w:tcBorders>
          </w:tcPr>
          <w:p w14:paraId="61073F0A" w14:textId="77777777" w:rsidR="000862ED" w:rsidRPr="000862ED" w:rsidRDefault="000862ED" w:rsidP="000862ED">
            <w:pPr>
              <w:spacing w:line="360" w:lineRule="auto"/>
              <w:jc w:val="both"/>
              <w:rPr>
                <w:rFonts w:ascii="Book Antiqua" w:hAnsi="Book Antiqua"/>
                <w:sz w:val="24"/>
                <w:szCs w:val="24"/>
              </w:rPr>
            </w:pPr>
          </w:p>
        </w:tc>
        <w:tc>
          <w:tcPr>
            <w:tcW w:w="2405" w:type="dxa"/>
            <w:tcBorders>
              <w:top w:val="single" w:sz="5" w:space="0" w:color="000000"/>
              <w:left w:val="single" w:sz="5" w:space="0" w:color="000000"/>
              <w:bottom w:val="single" w:sz="5" w:space="0" w:color="000000"/>
              <w:right w:val="single" w:sz="5" w:space="0" w:color="000000"/>
            </w:tcBorders>
          </w:tcPr>
          <w:p w14:paraId="6E0A5C9E"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708" w:type="dxa"/>
            <w:tcBorders>
              <w:top w:val="single" w:sz="5" w:space="0" w:color="000000"/>
              <w:left w:val="single" w:sz="5" w:space="0" w:color="000000"/>
              <w:bottom w:val="single" w:sz="5" w:space="0" w:color="000000"/>
              <w:right w:val="single" w:sz="5" w:space="0" w:color="000000"/>
            </w:tcBorders>
          </w:tcPr>
          <w:p w14:paraId="1E8FFF27"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Lentiviral</w:t>
            </w:r>
            <w:r w:rsidRPr="000862ED">
              <w:rPr>
                <w:rFonts w:ascii="Book Antiqua" w:hAnsi="Book Antiqua"/>
                <w:spacing w:val="-5"/>
                <w:sz w:val="24"/>
                <w:szCs w:val="24"/>
              </w:rPr>
              <w:t xml:space="preserve"> </w:t>
            </w:r>
            <w:r w:rsidRPr="000862ED">
              <w:rPr>
                <w:rFonts w:ascii="Book Antiqua" w:hAnsi="Book Antiqua"/>
                <w:sz w:val="24"/>
                <w:szCs w:val="24"/>
              </w:rPr>
              <w:t>vectors</w:t>
            </w:r>
            <w:r w:rsidRPr="000862ED">
              <w:rPr>
                <w:rFonts w:ascii="Book Antiqua" w:hAnsi="Book Antiqua"/>
                <w:spacing w:val="-6"/>
                <w:sz w:val="24"/>
                <w:szCs w:val="24"/>
              </w:rPr>
              <w:t xml:space="preserve"> </w:t>
            </w:r>
            <w:r w:rsidRPr="000862ED">
              <w:rPr>
                <w:rFonts w:ascii="Book Antiqua" w:hAnsi="Book Antiqua"/>
                <w:spacing w:val="-1"/>
                <w:sz w:val="24"/>
                <w:szCs w:val="24"/>
              </w:rPr>
              <w:t>(O,</w:t>
            </w:r>
            <w:r w:rsidRPr="000862ED">
              <w:rPr>
                <w:rFonts w:ascii="Book Antiqua" w:hAnsi="Book Antiqua"/>
                <w:spacing w:val="-4"/>
                <w:sz w:val="24"/>
                <w:szCs w:val="24"/>
              </w:rPr>
              <w:t xml:space="preserve"> </w:t>
            </w:r>
            <w:r w:rsidRPr="000862ED">
              <w:rPr>
                <w:rFonts w:ascii="Book Antiqua" w:hAnsi="Book Antiqua"/>
                <w:sz w:val="24"/>
                <w:szCs w:val="24"/>
              </w:rPr>
              <w:t>S,</w:t>
            </w:r>
            <w:r w:rsidRPr="000862ED">
              <w:rPr>
                <w:rFonts w:ascii="Book Antiqua" w:hAnsi="Book Antiqua"/>
                <w:spacing w:val="-3"/>
                <w:sz w:val="24"/>
                <w:szCs w:val="24"/>
              </w:rPr>
              <w:t xml:space="preserve"> </w:t>
            </w:r>
            <w:r w:rsidRPr="000862ED">
              <w:rPr>
                <w:rFonts w:ascii="Book Antiqua" w:hAnsi="Book Antiqua"/>
                <w:spacing w:val="-1"/>
                <w:sz w:val="24"/>
                <w:szCs w:val="24"/>
              </w:rPr>
              <w:t>K,</w:t>
            </w:r>
            <w:r w:rsidRPr="000862ED">
              <w:rPr>
                <w:rFonts w:ascii="Book Antiqua" w:hAnsi="Book Antiqua"/>
                <w:spacing w:val="-4"/>
                <w:sz w:val="24"/>
                <w:szCs w:val="24"/>
              </w:rPr>
              <w:t xml:space="preserve"> </w:t>
            </w:r>
            <w:r w:rsidRPr="000862ED">
              <w:rPr>
                <w:rFonts w:ascii="Book Antiqua" w:hAnsi="Book Antiqua"/>
                <w:sz w:val="24"/>
                <w:szCs w:val="24"/>
              </w:rPr>
              <w:t>M)</w:t>
            </w:r>
          </w:p>
        </w:tc>
        <w:tc>
          <w:tcPr>
            <w:tcW w:w="3902" w:type="dxa"/>
            <w:tcBorders>
              <w:top w:val="single" w:sz="5" w:space="0" w:color="000000"/>
              <w:left w:val="single" w:sz="5" w:space="0" w:color="000000"/>
              <w:bottom w:val="single" w:sz="5" w:space="0" w:color="000000"/>
              <w:right w:val="single" w:sz="5" w:space="0" w:color="000000"/>
            </w:tcBorders>
          </w:tcPr>
          <w:p w14:paraId="153C486C"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Neurons</w:t>
            </w:r>
          </w:p>
        </w:tc>
        <w:tc>
          <w:tcPr>
            <w:tcW w:w="1801" w:type="dxa"/>
            <w:tcBorders>
              <w:top w:val="single" w:sz="5" w:space="0" w:color="000000"/>
              <w:left w:val="single" w:sz="5" w:space="0" w:color="000000"/>
              <w:bottom w:val="single" w:sz="5" w:space="0" w:color="000000"/>
              <w:right w:val="single" w:sz="5" w:space="0" w:color="000000"/>
            </w:tcBorders>
          </w:tcPr>
          <w:p w14:paraId="44B31520" w14:textId="011E55AC" w:rsidR="000862ED" w:rsidRPr="000862ED" w:rsidRDefault="000862ED" w:rsidP="00B860BD">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[8</w:t>
            </w:r>
            <w:r w:rsidR="00B860BD">
              <w:rPr>
                <w:rFonts w:ascii="Book Antiqua" w:hAnsi="Book Antiqua" w:hint="eastAsia"/>
                <w:sz w:val="24"/>
                <w:szCs w:val="24"/>
                <w:lang w:eastAsia="zh-CN"/>
              </w:rPr>
              <w:t>1</w:t>
            </w:r>
            <w:r w:rsidRPr="000862ED">
              <w:rPr>
                <w:rFonts w:ascii="Book Antiqua" w:hAnsi="Book Antiqua"/>
                <w:sz w:val="24"/>
                <w:szCs w:val="24"/>
              </w:rPr>
              <w:t>]</w:t>
            </w:r>
          </w:p>
        </w:tc>
      </w:tr>
      <w:tr w:rsidR="000862ED" w:rsidRPr="000862ED" w14:paraId="3164D6C9" w14:textId="77777777" w:rsidTr="00B21936">
        <w:trPr>
          <w:trHeight w:hRule="exact" w:val="851"/>
        </w:trPr>
        <w:tc>
          <w:tcPr>
            <w:tcW w:w="2131" w:type="dxa"/>
            <w:vMerge/>
            <w:tcBorders>
              <w:left w:val="single" w:sz="5" w:space="0" w:color="000000"/>
              <w:right w:val="single" w:sz="5" w:space="0" w:color="000000"/>
            </w:tcBorders>
          </w:tcPr>
          <w:p w14:paraId="6155D293" w14:textId="77777777" w:rsidR="000862ED" w:rsidRPr="000862ED" w:rsidRDefault="000862ED" w:rsidP="000862ED">
            <w:pPr>
              <w:spacing w:line="360" w:lineRule="auto"/>
              <w:jc w:val="both"/>
              <w:rPr>
                <w:rFonts w:ascii="Book Antiqua" w:hAnsi="Book Antiqua"/>
                <w:sz w:val="24"/>
                <w:szCs w:val="24"/>
              </w:rPr>
            </w:pPr>
          </w:p>
        </w:tc>
        <w:tc>
          <w:tcPr>
            <w:tcW w:w="1555" w:type="dxa"/>
            <w:vMerge/>
            <w:tcBorders>
              <w:left w:val="single" w:sz="5" w:space="0" w:color="000000"/>
              <w:right w:val="single" w:sz="5" w:space="0" w:color="000000"/>
            </w:tcBorders>
          </w:tcPr>
          <w:p w14:paraId="347C2D57" w14:textId="77777777" w:rsidR="000862ED" w:rsidRPr="000862ED" w:rsidRDefault="000862ED" w:rsidP="000862ED">
            <w:pPr>
              <w:spacing w:line="360" w:lineRule="auto"/>
              <w:jc w:val="both"/>
              <w:rPr>
                <w:rFonts w:ascii="Book Antiqua" w:hAnsi="Book Antiqua"/>
                <w:sz w:val="24"/>
                <w:szCs w:val="24"/>
              </w:rPr>
            </w:pPr>
          </w:p>
        </w:tc>
        <w:tc>
          <w:tcPr>
            <w:tcW w:w="2405" w:type="dxa"/>
            <w:tcBorders>
              <w:top w:val="single" w:sz="5" w:space="0" w:color="000000"/>
              <w:left w:val="single" w:sz="5" w:space="0" w:color="000000"/>
              <w:bottom w:val="single" w:sz="5" w:space="0" w:color="000000"/>
              <w:right w:val="single" w:sz="5" w:space="0" w:color="000000"/>
            </w:tcBorders>
          </w:tcPr>
          <w:p w14:paraId="1AE43794"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708" w:type="dxa"/>
            <w:tcBorders>
              <w:top w:val="single" w:sz="5" w:space="0" w:color="000000"/>
              <w:left w:val="single" w:sz="5" w:space="0" w:color="000000"/>
              <w:bottom w:val="single" w:sz="5" w:space="0" w:color="000000"/>
              <w:right w:val="single" w:sz="5" w:space="0" w:color="000000"/>
            </w:tcBorders>
          </w:tcPr>
          <w:p w14:paraId="4034DB7E"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5"/>
                <w:sz w:val="24"/>
                <w:szCs w:val="24"/>
              </w:rPr>
              <w:t xml:space="preserve"> </w:t>
            </w:r>
            <w:r w:rsidRPr="000862ED">
              <w:rPr>
                <w:rFonts w:ascii="Book Antiqua" w:hAnsi="Book Antiqua"/>
                <w:spacing w:val="-1"/>
                <w:sz w:val="24"/>
                <w:szCs w:val="24"/>
              </w:rPr>
              <w:t>vectors</w:t>
            </w:r>
            <w:r w:rsidRPr="000862ED">
              <w:rPr>
                <w:rFonts w:ascii="Book Antiqua" w:hAnsi="Book Antiqua"/>
                <w:spacing w:val="-6"/>
                <w:sz w:val="24"/>
                <w:szCs w:val="24"/>
              </w:rPr>
              <w:t xml:space="preserve"> </w:t>
            </w:r>
            <w:r w:rsidRPr="000862ED">
              <w:rPr>
                <w:rFonts w:ascii="Book Antiqua" w:hAnsi="Book Antiqua"/>
                <w:spacing w:val="-1"/>
                <w:sz w:val="24"/>
                <w:szCs w:val="24"/>
              </w:rPr>
              <w:t>(O,</w:t>
            </w:r>
            <w:r w:rsidRPr="000862ED">
              <w:rPr>
                <w:rFonts w:ascii="Book Antiqua" w:hAnsi="Book Antiqua"/>
                <w:spacing w:val="-4"/>
                <w:sz w:val="24"/>
                <w:szCs w:val="24"/>
              </w:rPr>
              <w:t xml:space="preserve"> </w:t>
            </w:r>
            <w:r w:rsidRPr="000862ED">
              <w:rPr>
                <w:rFonts w:ascii="Book Antiqua" w:hAnsi="Book Antiqua"/>
                <w:sz w:val="24"/>
                <w:szCs w:val="24"/>
              </w:rPr>
              <w:t>S,</w:t>
            </w:r>
            <w:r w:rsidRPr="000862ED">
              <w:rPr>
                <w:rFonts w:ascii="Book Antiqua" w:hAnsi="Book Antiqua"/>
                <w:spacing w:val="-4"/>
                <w:sz w:val="24"/>
                <w:szCs w:val="24"/>
              </w:rPr>
              <w:t xml:space="preserve"> </w:t>
            </w:r>
            <w:r w:rsidRPr="000862ED">
              <w:rPr>
                <w:rFonts w:ascii="Book Antiqua" w:hAnsi="Book Antiqua"/>
                <w:spacing w:val="-1"/>
                <w:sz w:val="24"/>
                <w:szCs w:val="24"/>
              </w:rPr>
              <w:t>K,</w:t>
            </w:r>
            <w:r w:rsidRPr="000862ED">
              <w:rPr>
                <w:rFonts w:ascii="Book Antiqua" w:hAnsi="Book Antiqua"/>
                <w:spacing w:val="-4"/>
                <w:sz w:val="24"/>
                <w:szCs w:val="24"/>
              </w:rPr>
              <w:t xml:space="preserve"> </w:t>
            </w:r>
            <w:r w:rsidRPr="000862ED">
              <w:rPr>
                <w:rFonts w:ascii="Book Antiqua" w:hAnsi="Book Antiqua"/>
                <w:sz w:val="24"/>
                <w:szCs w:val="24"/>
              </w:rPr>
              <w:t>M)</w:t>
            </w:r>
          </w:p>
        </w:tc>
        <w:tc>
          <w:tcPr>
            <w:tcW w:w="3902" w:type="dxa"/>
            <w:tcBorders>
              <w:top w:val="single" w:sz="5" w:space="0" w:color="000000"/>
              <w:left w:val="single" w:sz="5" w:space="0" w:color="000000"/>
              <w:bottom w:val="single" w:sz="5" w:space="0" w:color="000000"/>
              <w:right w:val="single" w:sz="5" w:space="0" w:color="000000"/>
            </w:tcBorders>
          </w:tcPr>
          <w:p w14:paraId="46D5497D"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Neurons</w:t>
            </w:r>
          </w:p>
        </w:tc>
        <w:tc>
          <w:tcPr>
            <w:tcW w:w="1801" w:type="dxa"/>
            <w:tcBorders>
              <w:top w:val="single" w:sz="5" w:space="0" w:color="000000"/>
              <w:left w:val="single" w:sz="5" w:space="0" w:color="000000"/>
              <w:bottom w:val="single" w:sz="5" w:space="0" w:color="000000"/>
              <w:right w:val="single" w:sz="5" w:space="0" w:color="000000"/>
            </w:tcBorders>
          </w:tcPr>
          <w:p w14:paraId="7F711CA5" w14:textId="60DB4835" w:rsidR="000862ED" w:rsidRPr="000862ED" w:rsidRDefault="000862ED" w:rsidP="00B860BD">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[8</w:t>
            </w:r>
            <w:r w:rsidR="00B860BD">
              <w:rPr>
                <w:rFonts w:ascii="Book Antiqua" w:hAnsi="Book Antiqua" w:hint="eastAsia"/>
                <w:sz w:val="24"/>
                <w:szCs w:val="24"/>
                <w:lang w:eastAsia="zh-CN"/>
              </w:rPr>
              <w:t>2</w:t>
            </w:r>
            <w:r w:rsidRPr="000862ED">
              <w:rPr>
                <w:rFonts w:ascii="Book Antiqua" w:hAnsi="Book Antiqua"/>
                <w:sz w:val="24"/>
                <w:szCs w:val="24"/>
              </w:rPr>
              <w:t>]</w:t>
            </w:r>
          </w:p>
        </w:tc>
      </w:tr>
      <w:tr w:rsidR="000862ED" w:rsidRPr="000862ED" w14:paraId="64588083" w14:textId="77777777" w:rsidTr="00B21936">
        <w:trPr>
          <w:trHeight w:hRule="exact" w:val="851"/>
        </w:trPr>
        <w:tc>
          <w:tcPr>
            <w:tcW w:w="2131" w:type="dxa"/>
            <w:vMerge/>
            <w:tcBorders>
              <w:left w:val="single" w:sz="5" w:space="0" w:color="000000"/>
              <w:right w:val="single" w:sz="5" w:space="0" w:color="000000"/>
            </w:tcBorders>
          </w:tcPr>
          <w:p w14:paraId="0490A5C7" w14:textId="77777777" w:rsidR="000862ED" w:rsidRPr="000862ED" w:rsidRDefault="000862ED" w:rsidP="000862ED">
            <w:pPr>
              <w:spacing w:line="360" w:lineRule="auto"/>
              <w:jc w:val="both"/>
              <w:rPr>
                <w:rFonts w:ascii="Book Antiqua" w:hAnsi="Book Antiqua"/>
                <w:sz w:val="24"/>
                <w:szCs w:val="24"/>
              </w:rPr>
            </w:pPr>
          </w:p>
        </w:tc>
        <w:tc>
          <w:tcPr>
            <w:tcW w:w="1555" w:type="dxa"/>
            <w:vMerge/>
            <w:tcBorders>
              <w:left w:val="single" w:sz="5" w:space="0" w:color="000000"/>
              <w:right w:val="single" w:sz="5" w:space="0" w:color="000000"/>
            </w:tcBorders>
          </w:tcPr>
          <w:p w14:paraId="3C348515" w14:textId="77777777" w:rsidR="000862ED" w:rsidRPr="000862ED" w:rsidRDefault="000862ED" w:rsidP="000862ED">
            <w:pPr>
              <w:spacing w:line="360" w:lineRule="auto"/>
              <w:jc w:val="both"/>
              <w:rPr>
                <w:rFonts w:ascii="Book Antiqua" w:hAnsi="Book Antiqua"/>
                <w:sz w:val="24"/>
                <w:szCs w:val="24"/>
              </w:rPr>
            </w:pPr>
          </w:p>
        </w:tc>
        <w:tc>
          <w:tcPr>
            <w:tcW w:w="2405" w:type="dxa"/>
            <w:tcBorders>
              <w:top w:val="single" w:sz="5" w:space="0" w:color="000000"/>
              <w:left w:val="single" w:sz="5" w:space="0" w:color="000000"/>
              <w:bottom w:val="single" w:sz="5" w:space="0" w:color="000000"/>
              <w:right w:val="single" w:sz="5" w:space="0" w:color="000000"/>
            </w:tcBorders>
          </w:tcPr>
          <w:p w14:paraId="45E23C89"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708" w:type="dxa"/>
            <w:tcBorders>
              <w:top w:val="single" w:sz="5" w:space="0" w:color="000000"/>
              <w:left w:val="single" w:sz="5" w:space="0" w:color="000000"/>
              <w:bottom w:val="single" w:sz="5" w:space="0" w:color="000000"/>
              <w:right w:val="single" w:sz="5" w:space="0" w:color="000000"/>
            </w:tcBorders>
          </w:tcPr>
          <w:p w14:paraId="13393FAB"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5"/>
                <w:sz w:val="24"/>
                <w:szCs w:val="24"/>
              </w:rPr>
              <w:t xml:space="preserve"> </w:t>
            </w:r>
            <w:r w:rsidRPr="000862ED">
              <w:rPr>
                <w:rFonts w:ascii="Book Antiqua" w:hAnsi="Book Antiqua"/>
                <w:spacing w:val="-1"/>
                <w:sz w:val="24"/>
                <w:szCs w:val="24"/>
              </w:rPr>
              <w:t>vectors</w:t>
            </w:r>
            <w:r w:rsidRPr="000862ED">
              <w:rPr>
                <w:rFonts w:ascii="Book Antiqua" w:hAnsi="Book Antiqua"/>
                <w:spacing w:val="-6"/>
                <w:sz w:val="24"/>
                <w:szCs w:val="24"/>
              </w:rPr>
              <w:t xml:space="preserve"> </w:t>
            </w:r>
            <w:r w:rsidRPr="000862ED">
              <w:rPr>
                <w:rFonts w:ascii="Book Antiqua" w:hAnsi="Book Antiqua"/>
                <w:spacing w:val="-1"/>
                <w:sz w:val="24"/>
                <w:szCs w:val="24"/>
              </w:rPr>
              <w:t>(O,</w:t>
            </w:r>
            <w:r w:rsidRPr="000862ED">
              <w:rPr>
                <w:rFonts w:ascii="Book Antiqua" w:hAnsi="Book Antiqua"/>
                <w:spacing w:val="-4"/>
                <w:sz w:val="24"/>
                <w:szCs w:val="24"/>
              </w:rPr>
              <w:t xml:space="preserve"> </w:t>
            </w:r>
            <w:r w:rsidRPr="000862ED">
              <w:rPr>
                <w:rFonts w:ascii="Book Antiqua" w:hAnsi="Book Antiqua"/>
                <w:sz w:val="24"/>
                <w:szCs w:val="24"/>
              </w:rPr>
              <w:t>S,</w:t>
            </w:r>
            <w:r w:rsidRPr="000862ED">
              <w:rPr>
                <w:rFonts w:ascii="Book Antiqua" w:hAnsi="Book Antiqua"/>
                <w:spacing w:val="-4"/>
                <w:sz w:val="24"/>
                <w:szCs w:val="24"/>
              </w:rPr>
              <w:t xml:space="preserve"> </w:t>
            </w:r>
            <w:r w:rsidRPr="000862ED">
              <w:rPr>
                <w:rFonts w:ascii="Book Antiqua" w:hAnsi="Book Antiqua"/>
                <w:spacing w:val="-1"/>
                <w:sz w:val="24"/>
                <w:szCs w:val="24"/>
              </w:rPr>
              <w:t>K,</w:t>
            </w:r>
            <w:r w:rsidRPr="000862ED">
              <w:rPr>
                <w:rFonts w:ascii="Book Antiqua" w:hAnsi="Book Antiqua"/>
                <w:spacing w:val="-4"/>
                <w:sz w:val="24"/>
                <w:szCs w:val="24"/>
              </w:rPr>
              <w:t xml:space="preserve"> </w:t>
            </w:r>
            <w:r w:rsidRPr="000862ED">
              <w:rPr>
                <w:rFonts w:ascii="Book Antiqua" w:hAnsi="Book Antiqua"/>
                <w:sz w:val="24"/>
                <w:szCs w:val="24"/>
              </w:rPr>
              <w:t>M)</w:t>
            </w:r>
          </w:p>
        </w:tc>
        <w:tc>
          <w:tcPr>
            <w:tcW w:w="3902" w:type="dxa"/>
            <w:tcBorders>
              <w:top w:val="single" w:sz="5" w:space="0" w:color="000000"/>
              <w:left w:val="single" w:sz="5" w:space="0" w:color="000000"/>
              <w:bottom w:val="single" w:sz="5" w:space="0" w:color="000000"/>
              <w:right w:val="single" w:sz="5" w:space="0" w:color="000000"/>
            </w:tcBorders>
          </w:tcPr>
          <w:p w14:paraId="164C4C2E" w14:textId="3DD0E910"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GABAergic</w:t>
            </w:r>
            <w:r w:rsidR="0048258F" w:rsidRPr="000862ED">
              <w:rPr>
                <w:rFonts w:ascii="Book Antiqua" w:hAnsi="Book Antiqua"/>
                <w:spacing w:val="-18"/>
                <w:sz w:val="24"/>
                <w:szCs w:val="24"/>
              </w:rPr>
              <w:t xml:space="preserve"> </w:t>
            </w:r>
            <w:r w:rsidR="0048258F" w:rsidRPr="000862ED">
              <w:rPr>
                <w:rFonts w:ascii="Book Antiqua" w:hAnsi="Book Antiqua"/>
                <w:spacing w:val="-1"/>
                <w:sz w:val="24"/>
                <w:szCs w:val="24"/>
              </w:rPr>
              <w:t>n</w:t>
            </w:r>
            <w:r w:rsidRPr="000862ED">
              <w:rPr>
                <w:rFonts w:ascii="Book Antiqua" w:hAnsi="Book Antiqua"/>
                <w:spacing w:val="-1"/>
                <w:sz w:val="24"/>
                <w:szCs w:val="24"/>
              </w:rPr>
              <w:t>eurons</w:t>
            </w:r>
          </w:p>
        </w:tc>
        <w:tc>
          <w:tcPr>
            <w:tcW w:w="1801" w:type="dxa"/>
            <w:tcBorders>
              <w:top w:val="single" w:sz="5" w:space="0" w:color="000000"/>
              <w:left w:val="single" w:sz="5" w:space="0" w:color="000000"/>
              <w:bottom w:val="single" w:sz="5" w:space="0" w:color="000000"/>
              <w:right w:val="single" w:sz="5" w:space="0" w:color="000000"/>
            </w:tcBorders>
          </w:tcPr>
          <w:p w14:paraId="08133803" w14:textId="33E36784" w:rsidR="000862ED" w:rsidRPr="000862ED" w:rsidRDefault="000862ED" w:rsidP="00B860BD">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[8</w:t>
            </w:r>
            <w:r w:rsidR="00B860BD">
              <w:rPr>
                <w:rFonts w:ascii="Book Antiqua" w:hAnsi="Book Antiqua" w:hint="eastAsia"/>
                <w:sz w:val="24"/>
                <w:szCs w:val="24"/>
                <w:lang w:eastAsia="zh-CN"/>
              </w:rPr>
              <w:t>3</w:t>
            </w:r>
            <w:r w:rsidRPr="000862ED">
              <w:rPr>
                <w:rFonts w:ascii="Book Antiqua" w:hAnsi="Book Antiqua"/>
                <w:sz w:val="24"/>
                <w:szCs w:val="24"/>
              </w:rPr>
              <w:t>]</w:t>
            </w:r>
          </w:p>
        </w:tc>
      </w:tr>
      <w:tr w:rsidR="000862ED" w:rsidRPr="000862ED" w14:paraId="0BF17EC9" w14:textId="77777777" w:rsidTr="00B21936">
        <w:trPr>
          <w:trHeight w:hRule="exact" w:val="851"/>
        </w:trPr>
        <w:tc>
          <w:tcPr>
            <w:tcW w:w="2131" w:type="dxa"/>
            <w:vMerge/>
            <w:tcBorders>
              <w:left w:val="single" w:sz="5" w:space="0" w:color="000000"/>
              <w:bottom w:val="single" w:sz="5" w:space="0" w:color="000000"/>
              <w:right w:val="single" w:sz="5" w:space="0" w:color="000000"/>
            </w:tcBorders>
          </w:tcPr>
          <w:p w14:paraId="32470EFC" w14:textId="77777777" w:rsidR="000862ED" w:rsidRPr="000862ED" w:rsidRDefault="000862ED" w:rsidP="000862ED">
            <w:pPr>
              <w:spacing w:line="360" w:lineRule="auto"/>
              <w:jc w:val="both"/>
              <w:rPr>
                <w:rFonts w:ascii="Book Antiqua" w:hAnsi="Book Antiqua"/>
                <w:sz w:val="24"/>
                <w:szCs w:val="24"/>
              </w:rPr>
            </w:pPr>
          </w:p>
        </w:tc>
        <w:tc>
          <w:tcPr>
            <w:tcW w:w="1555" w:type="dxa"/>
            <w:vMerge/>
            <w:tcBorders>
              <w:left w:val="single" w:sz="5" w:space="0" w:color="000000"/>
              <w:bottom w:val="single" w:sz="5" w:space="0" w:color="000000"/>
              <w:right w:val="single" w:sz="5" w:space="0" w:color="000000"/>
            </w:tcBorders>
          </w:tcPr>
          <w:p w14:paraId="6B16BAE0" w14:textId="77777777" w:rsidR="000862ED" w:rsidRPr="000862ED" w:rsidRDefault="000862ED" w:rsidP="000862ED">
            <w:pPr>
              <w:spacing w:line="360" w:lineRule="auto"/>
              <w:jc w:val="both"/>
              <w:rPr>
                <w:rFonts w:ascii="Book Antiqua" w:hAnsi="Book Antiqua"/>
                <w:sz w:val="24"/>
                <w:szCs w:val="24"/>
              </w:rPr>
            </w:pPr>
          </w:p>
        </w:tc>
        <w:tc>
          <w:tcPr>
            <w:tcW w:w="2405" w:type="dxa"/>
            <w:tcBorders>
              <w:top w:val="single" w:sz="5" w:space="0" w:color="000000"/>
              <w:left w:val="single" w:sz="5" w:space="0" w:color="000000"/>
              <w:bottom w:val="single" w:sz="5" w:space="0" w:color="000000"/>
              <w:right w:val="single" w:sz="5" w:space="0" w:color="000000"/>
            </w:tcBorders>
          </w:tcPr>
          <w:p w14:paraId="620C21B4"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708" w:type="dxa"/>
            <w:tcBorders>
              <w:top w:val="single" w:sz="5" w:space="0" w:color="000000"/>
              <w:left w:val="single" w:sz="5" w:space="0" w:color="000000"/>
              <w:bottom w:val="single" w:sz="5" w:space="0" w:color="000000"/>
              <w:right w:val="single" w:sz="5" w:space="0" w:color="000000"/>
            </w:tcBorders>
          </w:tcPr>
          <w:p w14:paraId="0675D9D3"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4"/>
                <w:sz w:val="24"/>
                <w:szCs w:val="24"/>
              </w:rPr>
              <w:t xml:space="preserve"> </w:t>
            </w:r>
            <w:r w:rsidRPr="000862ED">
              <w:rPr>
                <w:rFonts w:ascii="Book Antiqua" w:hAnsi="Book Antiqua"/>
                <w:spacing w:val="-1"/>
                <w:sz w:val="24"/>
                <w:szCs w:val="24"/>
              </w:rPr>
              <w:t>vectors</w:t>
            </w:r>
            <w:r w:rsidRPr="000862ED">
              <w:rPr>
                <w:rFonts w:ascii="Book Antiqua" w:hAnsi="Book Antiqua"/>
                <w:spacing w:val="42"/>
                <w:sz w:val="24"/>
                <w:szCs w:val="24"/>
              </w:rPr>
              <w:t xml:space="preserve"> </w:t>
            </w:r>
            <w:r w:rsidRPr="000862ED">
              <w:rPr>
                <w:rFonts w:ascii="Book Antiqua" w:hAnsi="Book Antiqua"/>
                <w:sz w:val="24"/>
                <w:szCs w:val="24"/>
              </w:rPr>
              <w:t>(</w:t>
            </w:r>
            <w:r w:rsidRPr="000862ED">
              <w:rPr>
                <w:rFonts w:ascii="Book Antiqua" w:hAnsi="Book Antiqua"/>
                <w:i/>
                <w:sz w:val="24"/>
                <w:szCs w:val="24"/>
              </w:rPr>
              <w:t>O,</w:t>
            </w:r>
            <w:r w:rsidRPr="000862ED">
              <w:rPr>
                <w:rFonts w:ascii="Book Antiqua" w:hAnsi="Book Antiqua"/>
                <w:i/>
                <w:spacing w:val="-3"/>
                <w:sz w:val="24"/>
                <w:szCs w:val="24"/>
              </w:rPr>
              <w:t xml:space="preserve"> </w:t>
            </w:r>
            <w:r w:rsidRPr="000862ED">
              <w:rPr>
                <w:rFonts w:ascii="Book Antiqua" w:hAnsi="Book Antiqua"/>
                <w:i/>
                <w:spacing w:val="-1"/>
                <w:sz w:val="24"/>
                <w:szCs w:val="24"/>
              </w:rPr>
              <w:t>S,</w:t>
            </w:r>
            <w:r w:rsidRPr="000862ED">
              <w:rPr>
                <w:rFonts w:ascii="Book Antiqua" w:hAnsi="Book Antiqua"/>
                <w:i/>
                <w:spacing w:val="-3"/>
                <w:sz w:val="24"/>
                <w:szCs w:val="24"/>
              </w:rPr>
              <w:t xml:space="preserve"> </w:t>
            </w:r>
            <w:r w:rsidRPr="000862ED">
              <w:rPr>
                <w:rFonts w:ascii="Book Antiqua" w:hAnsi="Book Antiqua"/>
                <w:i/>
                <w:spacing w:val="-1"/>
                <w:sz w:val="24"/>
                <w:szCs w:val="24"/>
              </w:rPr>
              <w:t>K,</w:t>
            </w:r>
            <w:r w:rsidRPr="000862ED">
              <w:rPr>
                <w:rFonts w:ascii="Book Antiqua" w:hAnsi="Book Antiqua"/>
                <w:i/>
                <w:spacing w:val="-3"/>
                <w:sz w:val="24"/>
                <w:szCs w:val="24"/>
              </w:rPr>
              <w:t xml:space="preserve"> </w:t>
            </w:r>
            <w:r w:rsidRPr="000862ED">
              <w:rPr>
                <w:rFonts w:ascii="Book Antiqua" w:hAnsi="Book Antiqua"/>
                <w:i/>
                <w:spacing w:val="-1"/>
                <w:sz w:val="24"/>
                <w:szCs w:val="24"/>
              </w:rPr>
              <w:t>M)</w:t>
            </w:r>
          </w:p>
        </w:tc>
        <w:tc>
          <w:tcPr>
            <w:tcW w:w="3902" w:type="dxa"/>
            <w:tcBorders>
              <w:top w:val="single" w:sz="5" w:space="0" w:color="000000"/>
              <w:left w:val="single" w:sz="5" w:space="0" w:color="000000"/>
              <w:bottom w:val="single" w:sz="5" w:space="0" w:color="000000"/>
              <w:right w:val="single" w:sz="5" w:space="0" w:color="000000"/>
            </w:tcBorders>
          </w:tcPr>
          <w:p w14:paraId="7232288D" w14:textId="215140C5"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Striatal</w:t>
            </w:r>
            <w:r w:rsidRPr="000862ED">
              <w:rPr>
                <w:rFonts w:ascii="Book Antiqua" w:hAnsi="Book Antiqua"/>
                <w:spacing w:val="-15"/>
                <w:sz w:val="24"/>
                <w:szCs w:val="24"/>
              </w:rPr>
              <w:t xml:space="preserve"> </w:t>
            </w:r>
            <w:r w:rsidR="0048258F" w:rsidRPr="000862ED">
              <w:rPr>
                <w:rFonts w:ascii="Book Antiqua" w:hAnsi="Book Antiqua"/>
                <w:spacing w:val="-1"/>
                <w:sz w:val="24"/>
                <w:szCs w:val="24"/>
              </w:rPr>
              <w:t>n</w:t>
            </w:r>
            <w:r w:rsidRPr="000862ED">
              <w:rPr>
                <w:rFonts w:ascii="Book Antiqua" w:hAnsi="Book Antiqua"/>
                <w:spacing w:val="-1"/>
                <w:sz w:val="24"/>
                <w:szCs w:val="24"/>
              </w:rPr>
              <w:t>eurons</w:t>
            </w:r>
          </w:p>
        </w:tc>
        <w:tc>
          <w:tcPr>
            <w:tcW w:w="1801" w:type="dxa"/>
            <w:tcBorders>
              <w:top w:val="single" w:sz="5" w:space="0" w:color="000000"/>
              <w:left w:val="single" w:sz="5" w:space="0" w:color="000000"/>
              <w:bottom w:val="single" w:sz="5" w:space="0" w:color="000000"/>
              <w:right w:val="single" w:sz="5" w:space="0" w:color="000000"/>
            </w:tcBorders>
          </w:tcPr>
          <w:p w14:paraId="094A8C35" w14:textId="47FB53FC" w:rsidR="000862ED" w:rsidRPr="000862ED" w:rsidRDefault="000862ED" w:rsidP="00B860BD">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[8</w:t>
            </w:r>
            <w:r w:rsidR="00B860BD">
              <w:rPr>
                <w:rFonts w:ascii="Book Antiqua" w:hAnsi="Book Antiqua" w:hint="eastAsia"/>
                <w:sz w:val="24"/>
                <w:szCs w:val="24"/>
                <w:lang w:eastAsia="zh-CN"/>
              </w:rPr>
              <w:t>4</w:t>
            </w:r>
            <w:r w:rsidRPr="000862ED">
              <w:rPr>
                <w:rFonts w:ascii="Book Antiqua" w:hAnsi="Book Antiqua"/>
                <w:sz w:val="24"/>
                <w:szCs w:val="24"/>
              </w:rPr>
              <w:t>]</w:t>
            </w:r>
          </w:p>
        </w:tc>
      </w:tr>
      <w:tr w:rsidR="000862ED" w:rsidRPr="000862ED" w14:paraId="16A2599D" w14:textId="77777777" w:rsidTr="00B21936">
        <w:trPr>
          <w:trHeight w:hRule="exact" w:val="851"/>
        </w:trPr>
        <w:tc>
          <w:tcPr>
            <w:tcW w:w="2131" w:type="dxa"/>
            <w:tcBorders>
              <w:top w:val="single" w:sz="5" w:space="0" w:color="000000"/>
              <w:left w:val="single" w:sz="5" w:space="0" w:color="000000"/>
              <w:bottom w:val="single" w:sz="5" w:space="0" w:color="000000"/>
              <w:right w:val="single" w:sz="5" w:space="0" w:color="000000"/>
            </w:tcBorders>
          </w:tcPr>
          <w:p w14:paraId="4A999AF8"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Marfan</w:t>
            </w:r>
            <w:r w:rsidRPr="000862ED">
              <w:rPr>
                <w:rFonts w:ascii="Book Antiqua" w:hAnsi="Book Antiqua"/>
                <w:spacing w:val="-17"/>
                <w:sz w:val="24"/>
                <w:szCs w:val="24"/>
              </w:rPr>
              <w:t xml:space="preserve"> </w:t>
            </w:r>
            <w:r w:rsidRPr="000862ED">
              <w:rPr>
                <w:rFonts w:ascii="Book Antiqua" w:hAnsi="Book Antiqua"/>
                <w:spacing w:val="-1"/>
                <w:sz w:val="24"/>
                <w:szCs w:val="24"/>
              </w:rPr>
              <w:t>syndrome</w:t>
            </w:r>
            <w:r w:rsidRPr="000862ED">
              <w:rPr>
                <w:rFonts w:ascii="Book Antiqua" w:hAnsi="Book Antiqua"/>
                <w:spacing w:val="24"/>
                <w:w w:val="99"/>
                <w:sz w:val="24"/>
                <w:szCs w:val="24"/>
              </w:rPr>
              <w:t xml:space="preserve"> </w:t>
            </w:r>
            <w:r w:rsidRPr="000862ED">
              <w:rPr>
                <w:rFonts w:ascii="Book Antiqua" w:hAnsi="Book Antiqua"/>
                <w:sz w:val="24"/>
                <w:szCs w:val="24"/>
              </w:rPr>
              <w:t>(OMIM</w:t>
            </w:r>
            <w:r w:rsidRPr="000862ED">
              <w:rPr>
                <w:rFonts w:ascii="Book Antiqua" w:hAnsi="Book Antiqua"/>
                <w:spacing w:val="-14"/>
                <w:sz w:val="24"/>
                <w:szCs w:val="24"/>
              </w:rPr>
              <w:t xml:space="preserve"> </w:t>
            </w:r>
            <w:r w:rsidRPr="000862ED">
              <w:rPr>
                <w:rFonts w:ascii="Book Antiqua" w:hAnsi="Book Antiqua"/>
                <w:sz w:val="24"/>
                <w:szCs w:val="24"/>
              </w:rPr>
              <w:t>#154700)</w:t>
            </w:r>
          </w:p>
        </w:tc>
        <w:tc>
          <w:tcPr>
            <w:tcW w:w="1555" w:type="dxa"/>
            <w:tcBorders>
              <w:top w:val="single" w:sz="5" w:space="0" w:color="000000"/>
              <w:left w:val="single" w:sz="5" w:space="0" w:color="000000"/>
              <w:bottom w:val="single" w:sz="5" w:space="0" w:color="000000"/>
              <w:right w:val="single" w:sz="5" w:space="0" w:color="000000"/>
            </w:tcBorders>
          </w:tcPr>
          <w:p w14:paraId="01DAED8C"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CE3356">
              <w:rPr>
                <w:rFonts w:ascii="Book Antiqua" w:hAnsi="Book Antiqua"/>
                <w:i/>
                <w:spacing w:val="-1"/>
                <w:sz w:val="24"/>
                <w:szCs w:val="24"/>
              </w:rPr>
              <w:t>FBN1</w:t>
            </w:r>
          </w:p>
          <w:p w14:paraId="46D7B1FB"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mutations</w:t>
            </w:r>
          </w:p>
        </w:tc>
        <w:tc>
          <w:tcPr>
            <w:tcW w:w="2405" w:type="dxa"/>
            <w:tcBorders>
              <w:top w:val="single" w:sz="5" w:space="0" w:color="000000"/>
              <w:left w:val="single" w:sz="5" w:space="0" w:color="000000"/>
              <w:bottom w:val="single" w:sz="5" w:space="0" w:color="000000"/>
              <w:right w:val="single" w:sz="5" w:space="0" w:color="000000"/>
            </w:tcBorders>
          </w:tcPr>
          <w:p w14:paraId="5BD3C4C6"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708" w:type="dxa"/>
            <w:tcBorders>
              <w:top w:val="single" w:sz="5" w:space="0" w:color="000000"/>
              <w:left w:val="single" w:sz="5" w:space="0" w:color="000000"/>
              <w:bottom w:val="single" w:sz="5" w:space="0" w:color="000000"/>
              <w:right w:val="single" w:sz="5" w:space="0" w:color="000000"/>
            </w:tcBorders>
          </w:tcPr>
          <w:p w14:paraId="6630C18F"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5"/>
                <w:sz w:val="24"/>
                <w:szCs w:val="24"/>
              </w:rPr>
              <w:t xml:space="preserve"> </w:t>
            </w:r>
            <w:r w:rsidRPr="000862ED">
              <w:rPr>
                <w:rFonts w:ascii="Book Antiqua" w:hAnsi="Book Antiqua"/>
                <w:spacing w:val="-1"/>
                <w:sz w:val="24"/>
                <w:szCs w:val="24"/>
              </w:rPr>
              <w:t>vectors</w:t>
            </w:r>
            <w:r w:rsidRPr="000862ED">
              <w:rPr>
                <w:rFonts w:ascii="Book Antiqua" w:hAnsi="Book Antiqua"/>
                <w:spacing w:val="-6"/>
                <w:sz w:val="24"/>
                <w:szCs w:val="24"/>
              </w:rPr>
              <w:t xml:space="preserve"> </w:t>
            </w:r>
            <w:r w:rsidRPr="000862ED">
              <w:rPr>
                <w:rFonts w:ascii="Book Antiqua" w:hAnsi="Book Antiqua"/>
                <w:spacing w:val="-1"/>
                <w:sz w:val="24"/>
                <w:szCs w:val="24"/>
              </w:rPr>
              <w:t>(O,</w:t>
            </w:r>
            <w:r w:rsidRPr="000862ED">
              <w:rPr>
                <w:rFonts w:ascii="Book Antiqua" w:hAnsi="Book Antiqua"/>
                <w:spacing w:val="-4"/>
                <w:sz w:val="24"/>
                <w:szCs w:val="24"/>
              </w:rPr>
              <w:t xml:space="preserve"> </w:t>
            </w:r>
            <w:r w:rsidRPr="000862ED">
              <w:rPr>
                <w:rFonts w:ascii="Book Antiqua" w:hAnsi="Book Antiqua"/>
                <w:sz w:val="24"/>
                <w:szCs w:val="24"/>
              </w:rPr>
              <w:t>S,</w:t>
            </w:r>
            <w:r w:rsidRPr="000862ED">
              <w:rPr>
                <w:rFonts w:ascii="Book Antiqua" w:hAnsi="Book Antiqua"/>
                <w:spacing w:val="-4"/>
                <w:sz w:val="24"/>
                <w:szCs w:val="24"/>
              </w:rPr>
              <w:t xml:space="preserve"> </w:t>
            </w:r>
            <w:r w:rsidRPr="000862ED">
              <w:rPr>
                <w:rFonts w:ascii="Book Antiqua" w:hAnsi="Book Antiqua"/>
                <w:spacing w:val="-1"/>
                <w:sz w:val="24"/>
                <w:szCs w:val="24"/>
              </w:rPr>
              <w:t>K,</w:t>
            </w:r>
            <w:r w:rsidRPr="000862ED">
              <w:rPr>
                <w:rFonts w:ascii="Book Antiqua" w:hAnsi="Book Antiqua"/>
                <w:spacing w:val="-4"/>
                <w:sz w:val="24"/>
                <w:szCs w:val="24"/>
              </w:rPr>
              <w:t xml:space="preserve"> </w:t>
            </w:r>
            <w:r w:rsidRPr="000862ED">
              <w:rPr>
                <w:rFonts w:ascii="Book Antiqua" w:hAnsi="Book Antiqua"/>
                <w:sz w:val="24"/>
                <w:szCs w:val="24"/>
              </w:rPr>
              <w:t>M)</w:t>
            </w:r>
          </w:p>
        </w:tc>
        <w:tc>
          <w:tcPr>
            <w:tcW w:w="3902" w:type="dxa"/>
            <w:tcBorders>
              <w:top w:val="single" w:sz="5" w:space="0" w:color="000000"/>
              <w:left w:val="single" w:sz="5" w:space="0" w:color="000000"/>
              <w:bottom w:val="single" w:sz="5" w:space="0" w:color="000000"/>
              <w:right w:val="single" w:sz="5" w:space="0" w:color="000000"/>
            </w:tcBorders>
          </w:tcPr>
          <w:p w14:paraId="777E7EC9" w14:textId="09A6E7E6"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Osteogenic</w:t>
            </w:r>
            <w:r w:rsidRPr="000862ED">
              <w:rPr>
                <w:rFonts w:ascii="Book Antiqua" w:hAnsi="Book Antiqua"/>
                <w:spacing w:val="-14"/>
                <w:sz w:val="24"/>
                <w:szCs w:val="24"/>
              </w:rPr>
              <w:t xml:space="preserve"> </w:t>
            </w:r>
            <w:r w:rsidRPr="000862ED">
              <w:rPr>
                <w:rFonts w:ascii="Book Antiqua" w:hAnsi="Book Antiqua"/>
                <w:sz w:val="24"/>
                <w:szCs w:val="24"/>
              </w:rPr>
              <w:t>cells</w:t>
            </w:r>
            <w:r w:rsidRPr="000862ED">
              <w:rPr>
                <w:rFonts w:ascii="Book Antiqua" w:hAnsi="Book Antiqua"/>
                <w:spacing w:val="25"/>
                <w:w w:val="99"/>
                <w:sz w:val="24"/>
                <w:szCs w:val="24"/>
              </w:rPr>
              <w:t xml:space="preserve"> </w:t>
            </w:r>
            <w:r w:rsidR="0048258F" w:rsidRPr="000862ED">
              <w:rPr>
                <w:rFonts w:ascii="Book Antiqua" w:hAnsi="Book Antiqua"/>
                <w:spacing w:val="-1"/>
                <w:sz w:val="24"/>
                <w:szCs w:val="24"/>
              </w:rPr>
              <w:t>c</w:t>
            </w:r>
            <w:r w:rsidRPr="000862ED">
              <w:rPr>
                <w:rFonts w:ascii="Book Antiqua" w:hAnsi="Book Antiqua"/>
                <w:spacing w:val="-1"/>
                <w:sz w:val="24"/>
                <w:szCs w:val="24"/>
              </w:rPr>
              <w:t>hondrogenic</w:t>
            </w:r>
            <w:r w:rsidRPr="000862ED">
              <w:rPr>
                <w:rFonts w:ascii="Book Antiqua" w:hAnsi="Book Antiqua"/>
                <w:spacing w:val="-17"/>
                <w:sz w:val="24"/>
                <w:szCs w:val="24"/>
              </w:rPr>
              <w:t xml:space="preserve"> </w:t>
            </w:r>
            <w:r w:rsidRPr="000862ED">
              <w:rPr>
                <w:rFonts w:ascii="Book Antiqua" w:hAnsi="Book Antiqua"/>
                <w:sz w:val="24"/>
                <w:szCs w:val="24"/>
              </w:rPr>
              <w:t>cells</w:t>
            </w:r>
          </w:p>
        </w:tc>
        <w:tc>
          <w:tcPr>
            <w:tcW w:w="1801" w:type="dxa"/>
            <w:tcBorders>
              <w:top w:val="single" w:sz="5" w:space="0" w:color="000000"/>
              <w:left w:val="single" w:sz="5" w:space="0" w:color="000000"/>
              <w:bottom w:val="single" w:sz="5" w:space="0" w:color="000000"/>
              <w:right w:val="single" w:sz="5" w:space="0" w:color="000000"/>
            </w:tcBorders>
          </w:tcPr>
          <w:p w14:paraId="4AD2DE2E" w14:textId="19968117" w:rsidR="000862ED" w:rsidRPr="000862ED" w:rsidRDefault="000862ED" w:rsidP="00427A47">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[8</w:t>
            </w:r>
            <w:r w:rsidR="00427A47">
              <w:rPr>
                <w:rFonts w:ascii="Book Antiqua" w:hAnsi="Book Antiqua" w:hint="eastAsia"/>
                <w:sz w:val="24"/>
                <w:szCs w:val="24"/>
                <w:lang w:eastAsia="zh-CN"/>
              </w:rPr>
              <w:t>7</w:t>
            </w:r>
            <w:r w:rsidRPr="000862ED">
              <w:rPr>
                <w:rFonts w:ascii="Book Antiqua" w:hAnsi="Book Antiqua"/>
                <w:sz w:val="24"/>
                <w:szCs w:val="24"/>
              </w:rPr>
              <w:t>]</w:t>
            </w:r>
          </w:p>
        </w:tc>
      </w:tr>
      <w:tr w:rsidR="000862ED" w:rsidRPr="000862ED" w14:paraId="4FA64844" w14:textId="77777777" w:rsidTr="00B21936">
        <w:trPr>
          <w:trHeight w:hRule="exact" w:val="851"/>
        </w:trPr>
        <w:tc>
          <w:tcPr>
            <w:tcW w:w="2131" w:type="dxa"/>
            <w:vMerge w:val="restart"/>
            <w:tcBorders>
              <w:top w:val="single" w:sz="5" w:space="0" w:color="000000"/>
              <w:left w:val="single" w:sz="5" w:space="0" w:color="000000"/>
              <w:right w:val="single" w:sz="5" w:space="0" w:color="000000"/>
            </w:tcBorders>
          </w:tcPr>
          <w:p w14:paraId="6D5499C6"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Myotonic</w:t>
            </w:r>
            <w:r w:rsidRPr="000862ED">
              <w:rPr>
                <w:rFonts w:ascii="Book Antiqua" w:hAnsi="Book Antiqua"/>
                <w:spacing w:val="-18"/>
                <w:sz w:val="24"/>
                <w:szCs w:val="24"/>
              </w:rPr>
              <w:t xml:space="preserve"> </w:t>
            </w:r>
            <w:r w:rsidRPr="000862ED">
              <w:rPr>
                <w:rFonts w:ascii="Book Antiqua" w:hAnsi="Book Antiqua"/>
                <w:sz w:val="24"/>
                <w:szCs w:val="24"/>
              </w:rPr>
              <w:t>Dystrophy</w:t>
            </w:r>
            <w:r w:rsidRPr="000862ED">
              <w:rPr>
                <w:rFonts w:ascii="Book Antiqua" w:hAnsi="Book Antiqua"/>
                <w:spacing w:val="25"/>
                <w:w w:val="99"/>
                <w:sz w:val="24"/>
                <w:szCs w:val="24"/>
              </w:rPr>
              <w:t xml:space="preserve"> </w:t>
            </w:r>
            <w:r w:rsidRPr="000862ED">
              <w:rPr>
                <w:rFonts w:ascii="Book Antiqua" w:hAnsi="Book Antiqua"/>
                <w:spacing w:val="-1"/>
                <w:sz w:val="24"/>
                <w:szCs w:val="24"/>
              </w:rPr>
              <w:t>Type</w:t>
            </w:r>
            <w:r w:rsidRPr="000862ED">
              <w:rPr>
                <w:rFonts w:ascii="Book Antiqua" w:hAnsi="Book Antiqua"/>
                <w:spacing w:val="-6"/>
                <w:sz w:val="24"/>
                <w:szCs w:val="24"/>
              </w:rPr>
              <w:t xml:space="preserve"> </w:t>
            </w:r>
            <w:r w:rsidRPr="000862ED">
              <w:rPr>
                <w:rFonts w:ascii="Book Antiqua" w:hAnsi="Book Antiqua"/>
                <w:sz w:val="24"/>
                <w:szCs w:val="24"/>
              </w:rPr>
              <w:t>1</w:t>
            </w:r>
          </w:p>
          <w:p w14:paraId="619C348B"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(OMIM</w:t>
            </w:r>
            <w:r w:rsidRPr="000862ED">
              <w:rPr>
                <w:rFonts w:ascii="Book Antiqua" w:hAnsi="Book Antiqua"/>
                <w:spacing w:val="-14"/>
                <w:sz w:val="24"/>
                <w:szCs w:val="24"/>
              </w:rPr>
              <w:t xml:space="preserve"> </w:t>
            </w:r>
            <w:r w:rsidRPr="000862ED">
              <w:rPr>
                <w:rFonts w:ascii="Book Antiqua" w:hAnsi="Book Antiqua"/>
                <w:sz w:val="24"/>
                <w:szCs w:val="24"/>
              </w:rPr>
              <w:t>#160900)</w:t>
            </w:r>
          </w:p>
        </w:tc>
        <w:tc>
          <w:tcPr>
            <w:tcW w:w="1555" w:type="dxa"/>
            <w:vMerge w:val="restart"/>
            <w:tcBorders>
              <w:top w:val="single" w:sz="5" w:space="0" w:color="000000"/>
              <w:left w:val="single" w:sz="5" w:space="0" w:color="000000"/>
              <w:right w:val="single" w:sz="5" w:space="0" w:color="000000"/>
            </w:tcBorders>
          </w:tcPr>
          <w:p w14:paraId="40989CD3"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w w:val="95"/>
                <w:sz w:val="24"/>
                <w:szCs w:val="24"/>
              </w:rPr>
              <w:t>Expanded</w:t>
            </w:r>
            <w:r w:rsidRPr="000862ED">
              <w:rPr>
                <w:rFonts w:ascii="Book Antiqua" w:hAnsi="Book Antiqua"/>
                <w:w w:val="99"/>
                <w:sz w:val="24"/>
                <w:szCs w:val="24"/>
              </w:rPr>
              <w:t xml:space="preserve"> </w:t>
            </w:r>
            <w:r w:rsidRPr="00CE3356">
              <w:rPr>
                <w:rFonts w:ascii="Book Antiqua" w:hAnsi="Book Antiqua"/>
                <w:i/>
                <w:sz w:val="24"/>
                <w:szCs w:val="24"/>
              </w:rPr>
              <w:t>CTG</w:t>
            </w:r>
          </w:p>
          <w:p w14:paraId="39C52CCF"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repeat</w:t>
            </w:r>
            <w:r w:rsidRPr="000862ED">
              <w:rPr>
                <w:rFonts w:ascii="Book Antiqua" w:hAnsi="Book Antiqua"/>
                <w:spacing w:val="-8"/>
                <w:sz w:val="24"/>
                <w:szCs w:val="24"/>
              </w:rPr>
              <w:t xml:space="preserve"> </w:t>
            </w:r>
            <w:r w:rsidRPr="000862ED">
              <w:rPr>
                <w:rFonts w:ascii="Book Antiqua" w:hAnsi="Book Antiqua"/>
                <w:spacing w:val="-1"/>
                <w:sz w:val="24"/>
                <w:szCs w:val="24"/>
              </w:rPr>
              <w:t>in</w:t>
            </w:r>
            <w:r w:rsidRPr="000862ED">
              <w:rPr>
                <w:rFonts w:ascii="Book Antiqua" w:hAnsi="Book Antiqua"/>
                <w:spacing w:val="22"/>
                <w:w w:val="99"/>
                <w:sz w:val="24"/>
                <w:szCs w:val="24"/>
              </w:rPr>
              <w:t xml:space="preserve"> </w:t>
            </w:r>
            <w:r w:rsidRPr="00CE3356">
              <w:rPr>
                <w:rFonts w:ascii="Book Antiqua" w:hAnsi="Book Antiqua"/>
                <w:i/>
                <w:spacing w:val="-1"/>
                <w:sz w:val="24"/>
                <w:szCs w:val="24"/>
              </w:rPr>
              <w:t>DMPK</w:t>
            </w:r>
            <w:r w:rsidRPr="000862ED">
              <w:rPr>
                <w:rFonts w:ascii="Book Antiqua" w:hAnsi="Book Antiqua"/>
                <w:spacing w:val="-12"/>
                <w:sz w:val="24"/>
                <w:szCs w:val="24"/>
              </w:rPr>
              <w:t xml:space="preserve"> </w:t>
            </w:r>
            <w:r w:rsidRPr="000862ED">
              <w:rPr>
                <w:rFonts w:ascii="Book Antiqua" w:hAnsi="Book Antiqua"/>
                <w:sz w:val="24"/>
                <w:szCs w:val="24"/>
              </w:rPr>
              <w:t>gene</w:t>
            </w:r>
          </w:p>
        </w:tc>
        <w:tc>
          <w:tcPr>
            <w:tcW w:w="2405" w:type="dxa"/>
            <w:tcBorders>
              <w:top w:val="single" w:sz="5" w:space="0" w:color="000000"/>
              <w:left w:val="single" w:sz="5" w:space="0" w:color="000000"/>
              <w:bottom w:val="single" w:sz="5" w:space="0" w:color="000000"/>
              <w:right w:val="single" w:sz="5" w:space="0" w:color="000000"/>
            </w:tcBorders>
          </w:tcPr>
          <w:p w14:paraId="5C54D917"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708" w:type="dxa"/>
            <w:tcBorders>
              <w:top w:val="single" w:sz="5" w:space="0" w:color="000000"/>
              <w:left w:val="single" w:sz="5" w:space="0" w:color="000000"/>
              <w:bottom w:val="single" w:sz="5" w:space="0" w:color="000000"/>
              <w:right w:val="single" w:sz="5" w:space="0" w:color="000000"/>
            </w:tcBorders>
          </w:tcPr>
          <w:p w14:paraId="3E1923AB"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5"/>
                <w:sz w:val="24"/>
                <w:szCs w:val="24"/>
              </w:rPr>
              <w:t xml:space="preserve"> </w:t>
            </w:r>
            <w:r w:rsidRPr="000862ED">
              <w:rPr>
                <w:rFonts w:ascii="Book Antiqua" w:hAnsi="Book Antiqua"/>
                <w:spacing w:val="-1"/>
                <w:sz w:val="24"/>
                <w:szCs w:val="24"/>
              </w:rPr>
              <w:t>vectors</w:t>
            </w:r>
            <w:r w:rsidRPr="000862ED">
              <w:rPr>
                <w:rFonts w:ascii="Book Antiqua" w:hAnsi="Book Antiqua"/>
                <w:spacing w:val="-6"/>
                <w:sz w:val="24"/>
                <w:szCs w:val="24"/>
              </w:rPr>
              <w:t xml:space="preserve"> </w:t>
            </w:r>
            <w:r w:rsidRPr="000862ED">
              <w:rPr>
                <w:rFonts w:ascii="Book Antiqua" w:hAnsi="Book Antiqua"/>
                <w:spacing w:val="-1"/>
                <w:sz w:val="24"/>
                <w:szCs w:val="24"/>
              </w:rPr>
              <w:t>(O,</w:t>
            </w:r>
            <w:r w:rsidRPr="000862ED">
              <w:rPr>
                <w:rFonts w:ascii="Book Antiqua" w:hAnsi="Book Antiqua"/>
                <w:spacing w:val="-4"/>
                <w:sz w:val="24"/>
                <w:szCs w:val="24"/>
              </w:rPr>
              <w:t xml:space="preserve"> </w:t>
            </w:r>
            <w:r w:rsidRPr="000862ED">
              <w:rPr>
                <w:rFonts w:ascii="Book Antiqua" w:hAnsi="Book Antiqua"/>
                <w:sz w:val="24"/>
                <w:szCs w:val="24"/>
              </w:rPr>
              <w:t>S,</w:t>
            </w:r>
            <w:r w:rsidRPr="000862ED">
              <w:rPr>
                <w:rFonts w:ascii="Book Antiqua" w:hAnsi="Book Antiqua"/>
                <w:spacing w:val="-4"/>
                <w:sz w:val="24"/>
                <w:szCs w:val="24"/>
              </w:rPr>
              <w:t xml:space="preserve"> </w:t>
            </w:r>
            <w:r w:rsidRPr="000862ED">
              <w:rPr>
                <w:rFonts w:ascii="Book Antiqua" w:hAnsi="Book Antiqua"/>
                <w:spacing w:val="-1"/>
                <w:sz w:val="24"/>
                <w:szCs w:val="24"/>
              </w:rPr>
              <w:t>K,</w:t>
            </w:r>
            <w:r w:rsidRPr="000862ED">
              <w:rPr>
                <w:rFonts w:ascii="Book Antiqua" w:hAnsi="Book Antiqua"/>
                <w:spacing w:val="-4"/>
                <w:sz w:val="24"/>
                <w:szCs w:val="24"/>
              </w:rPr>
              <w:t xml:space="preserve"> </w:t>
            </w:r>
            <w:r w:rsidRPr="000862ED">
              <w:rPr>
                <w:rFonts w:ascii="Book Antiqua" w:hAnsi="Book Antiqua"/>
                <w:sz w:val="24"/>
                <w:szCs w:val="24"/>
              </w:rPr>
              <w:t>M)</w:t>
            </w:r>
          </w:p>
        </w:tc>
        <w:tc>
          <w:tcPr>
            <w:tcW w:w="3902" w:type="dxa"/>
            <w:tcBorders>
              <w:top w:val="single" w:sz="5" w:space="0" w:color="000000"/>
              <w:left w:val="single" w:sz="5" w:space="0" w:color="000000"/>
              <w:bottom w:val="single" w:sz="5" w:space="0" w:color="000000"/>
              <w:right w:val="single" w:sz="5" w:space="0" w:color="000000"/>
            </w:tcBorders>
          </w:tcPr>
          <w:p w14:paraId="657A2891" w14:textId="600584A3" w:rsidR="000862ED" w:rsidRPr="000862ED" w:rsidRDefault="00B21936" w:rsidP="000862ED">
            <w:pPr>
              <w:pStyle w:val="TableParagraph"/>
              <w:spacing w:line="360" w:lineRule="auto"/>
              <w:jc w:val="both"/>
              <w:rPr>
                <w:rFonts w:ascii="Book Antiqua" w:eastAsia="Book Antiqua" w:hAnsi="Book Antiqua" w:cs="Book Antiqua"/>
                <w:sz w:val="24"/>
                <w:szCs w:val="24"/>
                <w:lang w:eastAsia="zh-CN"/>
              </w:rPr>
            </w:pPr>
            <w:r>
              <w:rPr>
                <w:rFonts w:ascii="Book Antiqua" w:hAnsi="Book Antiqua"/>
                <w:sz w:val="24"/>
                <w:szCs w:val="24"/>
              </w:rPr>
              <w:t>NS</w:t>
            </w:r>
          </w:p>
        </w:tc>
        <w:tc>
          <w:tcPr>
            <w:tcW w:w="1801" w:type="dxa"/>
            <w:tcBorders>
              <w:top w:val="single" w:sz="5" w:space="0" w:color="000000"/>
              <w:left w:val="single" w:sz="5" w:space="0" w:color="000000"/>
              <w:bottom w:val="single" w:sz="5" w:space="0" w:color="000000"/>
              <w:right w:val="single" w:sz="5" w:space="0" w:color="000000"/>
            </w:tcBorders>
          </w:tcPr>
          <w:p w14:paraId="1A732D87" w14:textId="4C4070E6" w:rsidR="000862ED" w:rsidRPr="000862ED" w:rsidRDefault="000862ED" w:rsidP="00427A47">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[9</w:t>
            </w:r>
            <w:r w:rsidR="00427A47">
              <w:rPr>
                <w:rFonts w:ascii="Book Antiqua" w:hAnsi="Book Antiqua" w:hint="eastAsia"/>
                <w:sz w:val="24"/>
                <w:szCs w:val="24"/>
                <w:lang w:eastAsia="zh-CN"/>
              </w:rPr>
              <w:t>2</w:t>
            </w:r>
            <w:r w:rsidRPr="000862ED">
              <w:rPr>
                <w:rFonts w:ascii="Book Antiqua" w:hAnsi="Book Antiqua"/>
                <w:sz w:val="24"/>
                <w:szCs w:val="24"/>
              </w:rPr>
              <w:t>]</w:t>
            </w:r>
          </w:p>
        </w:tc>
      </w:tr>
      <w:tr w:rsidR="000862ED" w:rsidRPr="000862ED" w14:paraId="3B2B855E" w14:textId="77777777" w:rsidTr="00B21936">
        <w:trPr>
          <w:trHeight w:hRule="exact" w:val="851"/>
        </w:trPr>
        <w:tc>
          <w:tcPr>
            <w:tcW w:w="2131" w:type="dxa"/>
            <w:vMerge/>
            <w:tcBorders>
              <w:left w:val="single" w:sz="5" w:space="0" w:color="000000"/>
              <w:bottom w:val="single" w:sz="5" w:space="0" w:color="000000"/>
              <w:right w:val="single" w:sz="5" w:space="0" w:color="000000"/>
            </w:tcBorders>
          </w:tcPr>
          <w:p w14:paraId="392F49B2" w14:textId="77777777" w:rsidR="000862ED" w:rsidRPr="000862ED" w:rsidRDefault="000862ED" w:rsidP="000862ED">
            <w:pPr>
              <w:spacing w:line="360" w:lineRule="auto"/>
              <w:jc w:val="both"/>
              <w:rPr>
                <w:rFonts w:ascii="Book Antiqua" w:hAnsi="Book Antiqua"/>
                <w:sz w:val="24"/>
                <w:szCs w:val="24"/>
              </w:rPr>
            </w:pPr>
          </w:p>
        </w:tc>
        <w:tc>
          <w:tcPr>
            <w:tcW w:w="1555" w:type="dxa"/>
            <w:vMerge/>
            <w:tcBorders>
              <w:left w:val="single" w:sz="5" w:space="0" w:color="000000"/>
              <w:bottom w:val="single" w:sz="5" w:space="0" w:color="000000"/>
              <w:right w:val="single" w:sz="5" w:space="0" w:color="000000"/>
            </w:tcBorders>
          </w:tcPr>
          <w:p w14:paraId="662B0834" w14:textId="77777777" w:rsidR="000862ED" w:rsidRPr="000862ED" w:rsidRDefault="000862ED" w:rsidP="000862ED">
            <w:pPr>
              <w:spacing w:line="360" w:lineRule="auto"/>
              <w:jc w:val="both"/>
              <w:rPr>
                <w:rFonts w:ascii="Book Antiqua" w:hAnsi="Book Antiqua"/>
                <w:sz w:val="24"/>
                <w:szCs w:val="24"/>
              </w:rPr>
            </w:pPr>
          </w:p>
        </w:tc>
        <w:tc>
          <w:tcPr>
            <w:tcW w:w="2405" w:type="dxa"/>
            <w:tcBorders>
              <w:top w:val="single" w:sz="5" w:space="0" w:color="000000"/>
              <w:left w:val="single" w:sz="5" w:space="0" w:color="000000"/>
              <w:bottom w:val="single" w:sz="5" w:space="0" w:color="000000"/>
              <w:right w:val="single" w:sz="5" w:space="0" w:color="000000"/>
            </w:tcBorders>
          </w:tcPr>
          <w:p w14:paraId="1BE6AB3A"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p>
          <w:p w14:paraId="7B439EF7"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708" w:type="dxa"/>
            <w:tcBorders>
              <w:top w:val="single" w:sz="5" w:space="0" w:color="000000"/>
              <w:left w:val="single" w:sz="5" w:space="0" w:color="000000"/>
              <w:bottom w:val="single" w:sz="5" w:space="0" w:color="000000"/>
              <w:right w:val="single" w:sz="5" w:space="0" w:color="000000"/>
            </w:tcBorders>
          </w:tcPr>
          <w:p w14:paraId="6C367432"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p>
          <w:p w14:paraId="001495C8"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5"/>
                <w:sz w:val="24"/>
                <w:szCs w:val="24"/>
              </w:rPr>
              <w:t xml:space="preserve"> </w:t>
            </w:r>
            <w:r w:rsidRPr="000862ED">
              <w:rPr>
                <w:rFonts w:ascii="Book Antiqua" w:hAnsi="Book Antiqua"/>
                <w:spacing w:val="-1"/>
                <w:sz w:val="24"/>
                <w:szCs w:val="24"/>
              </w:rPr>
              <w:t>vectors</w:t>
            </w:r>
            <w:r w:rsidRPr="000862ED">
              <w:rPr>
                <w:rFonts w:ascii="Book Antiqua" w:hAnsi="Book Antiqua"/>
                <w:spacing w:val="-6"/>
                <w:sz w:val="24"/>
                <w:szCs w:val="24"/>
              </w:rPr>
              <w:t xml:space="preserve"> </w:t>
            </w:r>
            <w:r w:rsidRPr="000862ED">
              <w:rPr>
                <w:rFonts w:ascii="Book Antiqua" w:hAnsi="Book Antiqua"/>
                <w:spacing w:val="-1"/>
                <w:sz w:val="24"/>
                <w:szCs w:val="24"/>
              </w:rPr>
              <w:t>(O,</w:t>
            </w:r>
            <w:r w:rsidRPr="000862ED">
              <w:rPr>
                <w:rFonts w:ascii="Book Antiqua" w:hAnsi="Book Antiqua"/>
                <w:spacing w:val="-4"/>
                <w:sz w:val="24"/>
                <w:szCs w:val="24"/>
              </w:rPr>
              <w:t xml:space="preserve"> </w:t>
            </w:r>
            <w:r w:rsidRPr="000862ED">
              <w:rPr>
                <w:rFonts w:ascii="Book Antiqua" w:hAnsi="Book Antiqua"/>
                <w:sz w:val="24"/>
                <w:szCs w:val="24"/>
              </w:rPr>
              <w:t>S,</w:t>
            </w:r>
            <w:r w:rsidRPr="000862ED">
              <w:rPr>
                <w:rFonts w:ascii="Book Antiqua" w:hAnsi="Book Antiqua"/>
                <w:spacing w:val="-4"/>
                <w:sz w:val="24"/>
                <w:szCs w:val="24"/>
              </w:rPr>
              <w:t xml:space="preserve"> </w:t>
            </w:r>
            <w:r w:rsidRPr="000862ED">
              <w:rPr>
                <w:rFonts w:ascii="Book Antiqua" w:hAnsi="Book Antiqua"/>
                <w:spacing w:val="-1"/>
                <w:sz w:val="24"/>
                <w:szCs w:val="24"/>
              </w:rPr>
              <w:t>K,</w:t>
            </w:r>
            <w:r w:rsidRPr="000862ED">
              <w:rPr>
                <w:rFonts w:ascii="Book Antiqua" w:hAnsi="Book Antiqua"/>
                <w:spacing w:val="-4"/>
                <w:sz w:val="24"/>
                <w:szCs w:val="24"/>
              </w:rPr>
              <w:t xml:space="preserve"> </w:t>
            </w:r>
            <w:r w:rsidRPr="000862ED">
              <w:rPr>
                <w:rFonts w:ascii="Book Antiqua" w:hAnsi="Book Antiqua"/>
                <w:sz w:val="24"/>
                <w:szCs w:val="24"/>
              </w:rPr>
              <w:t>M)</w:t>
            </w:r>
          </w:p>
        </w:tc>
        <w:tc>
          <w:tcPr>
            <w:tcW w:w="3902" w:type="dxa"/>
            <w:tcBorders>
              <w:top w:val="single" w:sz="5" w:space="0" w:color="000000"/>
              <w:left w:val="single" w:sz="5" w:space="0" w:color="000000"/>
              <w:bottom w:val="single" w:sz="5" w:space="0" w:color="000000"/>
              <w:right w:val="single" w:sz="5" w:space="0" w:color="000000"/>
            </w:tcBorders>
          </w:tcPr>
          <w:p w14:paraId="30C2D7A0"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p>
          <w:p w14:paraId="3DD6D0EB" w14:textId="5216346D" w:rsidR="000862ED" w:rsidRPr="000862ED" w:rsidRDefault="00B21936" w:rsidP="000862ED">
            <w:pPr>
              <w:pStyle w:val="TableParagraph"/>
              <w:spacing w:line="360" w:lineRule="auto"/>
              <w:jc w:val="both"/>
              <w:rPr>
                <w:rFonts w:ascii="Book Antiqua" w:eastAsia="Book Antiqua" w:hAnsi="Book Antiqua" w:cs="Book Antiqua"/>
                <w:sz w:val="24"/>
                <w:szCs w:val="24"/>
                <w:lang w:eastAsia="zh-CN"/>
              </w:rPr>
            </w:pPr>
            <w:r>
              <w:rPr>
                <w:rFonts w:ascii="Book Antiqua" w:hAnsi="Book Antiqua"/>
                <w:sz w:val="24"/>
                <w:szCs w:val="24"/>
              </w:rPr>
              <w:t>NSC</w:t>
            </w:r>
          </w:p>
        </w:tc>
        <w:tc>
          <w:tcPr>
            <w:tcW w:w="1801" w:type="dxa"/>
            <w:tcBorders>
              <w:top w:val="single" w:sz="5" w:space="0" w:color="000000"/>
              <w:left w:val="single" w:sz="5" w:space="0" w:color="000000"/>
              <w:bottom w:val="single" w:sz="5" w:space="0" w:color="000000"/>
              <w:right w:val="single" w:sz="5" w:space="0" w:color="000000"/>
            </w:tcBorders>
          </w:tcPr>
          <w:p w14:paraId="7519ACE5"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p>
          <w:p w14:paraId="750AD21C" w14:textId="04521D95" w:rsidR="000862ED" w:rsidRPr="000862ED" w:rsidRDefault="000862ED" w:rsidP="00427A47">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[9</w:t>
            </w:r>
            <w:r w:rsidR="00427A47">
              <w:rPr>
                <w:rFonts w:ascii="Book Antiqua" w:hAnsi="Book Antiqua" w:hint="eastAsia"/>
                <w:sz w:val="24"/>
                <w:szCs w:val="24"/>
                <w:lang w:eastAsia="zh-CN"/>
              </w:rPr>
              <w:t>4</w:t>
            </w:r>
            <w:r w:rsidRPr="000862ED">
              <w:rPr>
                <w:rFonts w:ascii="Book Antiqua" w:hAnsi="Book Antiqua"/>
                <w:sz w:val="24"/>
                <w:szCs w:val="24"/>
              </w:rPr>
              <w:t>]</w:t>
            </w:r>
          </w:p>
        </w:tc>
      </w:tr>
      <w:tr w:rsidR="000862ED" w:rsidRPr="000862ED" w14:paraId="2844A22E" w14:textId="77777777" w:rsidTr="00B21936">
        <w:trPr>
          <w:trHeight w:hRule="exact" w:val="851"/>
        </w:trPr>
        <w:tc>
          <w:tcPr>
            <w:tcW w:w="2131" w:type="dxa"/>
            <w:tcBorders>
              <w:top w:val="single" w:sz="5" w:space="0" w:color="000000"/>
              <w:left w:val="single" w:sz="5" w:space="0" w:color="000000"/>
              <w:bottom w:val="single" w:sz="5" w:space="0" w:color="000000"/>
              <w:right w:val="single" w:sz="5" w:space="0" w:color="000000"/>
            </w:tcBorders>
          </w:tcPr>
          <w:p w14:paraId="0FA8311B"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lastRenderedPageBreak/>
              <w:t>Achondroplasia</w:t>
            </w:r>
            <w:r w:rsidRPr="000862ED">
              <w:rPr>
                <w:rFonts w:ascii="Book Antiqua" w:hAnsi="Book Antiqua"/>
                <w:spacing w:val="23"/>
                <w:w w:val="99"/>
                <w:sz w:val="24"/>
                <w:szCs w:val="24"/>
              </w:rPr>
              <w:t xml:space="preserve"> </w:t>
            </w:r>
            <w:r w:rsidRPr="000862ED">
              <w:rPr>
                <w:rFonts w:ascii="Book Antiqua" w:hAnsi="Book Antiqua"/>
                <w:sz w:val="24"/>
                <w:szCs w:val="24"/>
              </w:rPr>
              <w:t>(OMIM</w:t>
            </w:r>
            <w:r w:rsidRPr="000862ED">
              <w:rPr>
                <w:rFonts w:ascii="Book Antiqua" w:hAnsi="Book Antiqua"/>
                <w:spacing w:val="-14"/>
                <w:sz w:val="24"/>
                <w:szCs w:val="24"/>
              </w:rPr>
              <w:t xml:space="preserve"> </w:t>
            </w:r>
            <w:r w:rsidRPr="000862ED">
              <w:rPr>
                <w:rFonts w:ascii="Book Antiqua" w:hAnsi="Book Antiqua"/>
                <w:sz w:val="24"/>
                <w:szCs w:val="24"/>
              </w:rPr>
              <w:t>#100800)</w:t>
            </w:r>
          </w:p>
        </w:tc>
        <w:tc>
          <w:tcPr>
            <w:tcW w:w="1555" w:type="dxa"/>
            <w:tcBorders>
              <w:top w:val="single" w:sz="5" w:space="0" w:color="000000"/>
              <w:left w:val="single" w:sz="5" w:space="0" w:color="000000"/>
              <w:bottom w:val="single" w:sz="5" w:space="0" w:color="000000"/>
              <w:right w:val="single" w:sz="5" w:space="0" w:color="000000"/>
            </w:tcBorders>
          </w:tcPr>
          <w:p w14:paraId="42709700"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CE3356">
              <w:rPr>
                <w:rFonts w:ascii="Book Antiqua" w:hAnsi="Book Antiqua"/>
                <w:i/>
                <w:spacing w:val="-1"/>
                <w:sz w:val="24"/>
                <w:szCs w:val="24"/>
              </w:rPr>
              <w:t>FGFR3</w:t>
            </w:r>
          </w:p>
          <w:p w14:paraId="745DABB2"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mutations</w:t>
            </w:r>
          </w:p>
        </w:tc>
        <w:tc>
          <w:tcPr>
            <w:tcW w:w="2405" w:type="dxa"/>
            <w:tcBorders>
              <w:top w:val="single" w:sz="5" w:space="0" w:color="000000"/>
              <w:left w:val="single" w:sz="5" w:space="0" w:color="000000"/>
              <w:bottom w:val="single" w:sz="5" w:space="0" w:color="000000"/>
              <w:right w:val="single" w:sz="5" w:space="0" w:color="000000"/>
            </w:tcBorders>
          </w:tcPr>
          <w:p w14:paraId="4890BD8E"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708" w:type="dxa"/>
            <w:tcBorders>
              <w:top w:val="single" w:sz="5" w:space="0" w:color="000000"/>
              <w:left w:val="single" w:sz="5" w:space="0" w:color="000000"/>
              <w:bottom w:val="single" w:sz="5" w:space="0" w:color="000000"/>
              <w:right w:val="single" w:sz="5" w:space="0" w:color="000000"/>
            </w:tcBorders>
          </w:tcPr>
          <w:p w14:paraId="73C4CE05"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Episomal</w:t>
            </w:r>
            <w:r w:rsidRPr="000862ED">
              <w:rPr>
                <w:rFonts w:ascii="Book Antiqua" w:hAnsi="Book Antiqua"/>
                <w:spacing w:val="-11"/>
                <w:sz w:val="24"/>
                <w:szCs w:val="24"/>
              </w:rPr>
              <w:t xml:space="preserve"> </w:t>
            </w:r>
            <w:r w:rsidRPr="000862ED">
              <w:rPr>
                <w:rFonts w:ascii="Book Antiqua" w:hAnsi="Book Antiqua"/>
                <w:spacing w:val="-1"/>
                <w:sz w:val="24"/>
                <w:szCs w:val="24"/>
              </w:rPr>
              <w:t>plasmid</w:t>
            </w:r>
            <w:r w:rsidRPr="000862ED">
              <w:rPr>
                <w:rFonts w:ascii="Book Antiqua" w:hAnsi="Book Antiqua"/>
                <w:spacing w:val="-10"/>
                <w:sz w:val="24"/>
                <w:szCs w:val="24"/>
              </w:rPr>
              <w:t xml:space="preserve"> </w:t>
            </w:r>
            <w:r w:rsidRPr="000862ED">
              <w:rPr>
                <w:rFonts w:ascii="Book Antiqua" w:hAnsi="Book Antiqua"/>
                <w:spacing w:val="-1"/>
                <w:sz w:val="24"/>
                <w:szCs w:val="24"/>
              </w:rPr>
              <w:t>vectors</w:t>
            </w:r>
          </w:p>
          <w:p w14:paraId="6020830F"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(O,</w:t>
            </w:r>
            <w:r w:rsidRPr="000862ED">
              <w:rPr>
                <w:rFonts w:ascii="Book Antiqua" w:hAnsi="Book Antiqua"/>
                <w:spacing w:val="-4"/>
                <w:sz w:val="24"/>
                <w:szCs w:val="24"/>
              </w:rPr>
              <w:t xml:space="preserve"> </w:t>
            </w:r>
            <w:r w:rsidRPr="000862ED">
              <w:rPr>
                <w:rFonts w:ascii="Book Antiqua" w:hAnsi="Book Antiqua"/>
                <w:sz w:val="24"/>
                <w:szCs w:val="24"/>
              </w:rPr>
              <w:t>S,</w:t>
            </w:r>
            <w:r w:rsidRPr="000862ED">
              <w:rPr>
                <w:rFonts w:ascii="Book Antiqua" w:hAnsi="Book Antiqua"/>
                <w:spacing w:val="-3"/>
                <w:sz w:val="24"/>
                <w:szCs w:val="24"/>
              </w:rPr>
              <w:t xml:space="preserve"> </w:t>
            </w:r>
            <w:r w:rsidRPr="000862ED">
              <w:rPr>
                <w:rFonts w:ascii="Book Antiqua" w:hAnsi="Book Antiqua"/>
                <w:spacing w:val="-1"/>
                <w:sz w:val="24"/>
                <w:szCs w:val="24"/>
              </w:rPr>
              <w:t>K,</w:t>
            </w:r>
            <w:r w:rsidRPr="000862ED">
              <w:rPr>
                <w:rFonts w:ascii="Book Antiqua" w:hAnsi="Book Antiqua"/>
                <w:spacing w:val="-3"/>
                <w:sz w:val="24"/>
                <w:szCs w:val="24"/>
              </w:rPr>
              <w:t xml:space="preserve"> </w:t>
            </w:r>
            <w:r w:rsidRPr="000862ED">
              <w:rPr>
                <w:rFonts w:ascii="Book Antiqua" w:hAnsi="Book Antiqua"/>
                <w:sz w:val="24"/>
                <w:szCs w:val="24"/>
              </w:rPr>
              <w:t>M,</w:t>
            </w:r>
            <w:r w:rsidRPr="000862ED">
              <w:rPr>
                <w:rFonts w:ascii="Book Antiqua" w:hAnsi="Book Antiqua"/>
                <w:spacing w:val="-3"/>
                <w:sz w:val="24"/>
                <w:szCs w:val="24"/>
              </w:rPr>
              <w:t xml:space="preserve"> </w:t>
            </w:r>
            <w:r w:rsidRPr="000862ED">
              <w:rPr>
                <w:rFonts w:ascii="Book Antiqua" w:hAnsi="Book Antiqua"/>
                <w:sz w:val="24"/>
                <w:szCs w:val="24"/>
              </w:rPr>
              <w:t>LIN28</w:t>
            </w:r>
            <w:r w:rsidRPr="000862ED">
              <w:rPr>
                <w:rFonts w:ascii="Book Antiqua" w:hAnsi="Book Antiqua"/>
                <w:spacing w:val="-5"/>
                <w:sz w:val="24"/>
                <w:szCs w:val="24"/>
              </w:rPr>
              <w:t xml:space="preserve"> </w:t>
            </w:r>
            <w:r w:rsidRPr="000862ED">
              <w:rPr>
                <w:rFonts w:ascii="Book Antiqua" w:hAnsi="Book Antiqua"/>
                <w:sz w:val="24"/>
                <w:szCs w:val="24"/>
              </w:rPr>
              <w:t>and</w:t>
            </w:r>
            <w:r w:rsidRPr="000862ED">
              <w:rPr>
                <w:rFonts w:ascii="Book Antiqua" w:hAnsi="Book Antiqua"/>
                <w:spacing w:val="-3"/>
                <w:sz w:val="24"/>
                <w:szCs w:val="24"/>
              </w:rPr>
              <w:t xml:space="preserve"> </w:t>
            </w:r>
            <w:r w:rsidRPr="000862ED">
              <w:rPr>
                <w:rFonts w:ascii="Book Antiqua" w:hAnsi="Book Antiqua"/>
                <w:sz w:val="24"/>
                <w:szCs w:val="24"/>
              </w:rPr>
              <w:t>p53</w:t>
            </w:r>
            <w:r w:rsidRPr="000862ED">
              <w:rPr>
                <w:rFonts w:ascii="Book Antiqua" w:hAnsi="Book Antiqua"/>
                <w:spacing w:val="-4"/>
                <w:sz w:val="24"/>
                <w:szCs w:val="24"/>
              </w:rPr>
              <w:t xml:space="preserve"> </w:t>
            </w:r>
            <w:r w:rsidRPr="000862ED">
              <w:rPr>
                <w:rFonts w:ascii="Book Antiqua" w:hAnsi="Book Antiqua"/>
                <w:sz w:val="24"/>
                <w:szCs w:val="24"/>
              </w:rPr>
              <w:t>shRNA)</w:t>
            </w:r>
          </w:p>
        </w:tc>
        <w:tc>
          <w:tcPr>
            <w:tcW w:w="3902" w:type="dxa"/>
            <w:tcBorders>
              <w:top w:val="single" w:sz="5" w:space="0" w:color="000000"/>
              <w:left w:val="single" w:sz="5" w:space="0" w:color="000000"/>
              <w:bottom w:val="single" w:sz="5" w:space="0" w:color="000000"/>
              <w:right w:val="single" w:sz="5" w:space="0" w:color="000000"/>
            </w:tcBorders>
          </w:tcPr>
          <w:p w14:paraId="5A50D05B"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Chondrocytes</w:t>
            </w:r>
          </w:p>
        </w:tc>
        <w:tc>
          <w:tcPr>
            <w:tcW w:w="1801" w:type="dxa"/>
            <w:tcBorders>
              <w:top w:val="single" w:sz="5" w:space="0" w:color="000000"/>
              <w:left w:val="single" w:sz="5" w:space="0" w:color="000000"/>
              <w:bottom w:val="single" w:sz="5" w:space="0" w:color="000000"/>
              <w:right w:val="single" w:sz="5" w:space="0" w:color="000000"/>
            </w:tcBorders>
          </w:tcPr>
          <w:p w14:paraId="69562133" w14:textId="4E371998" w:rsidR="000862ED" w:rsidRPr="000862ED" w:rsidRDefault="000862ED" w:rsidP="00427A47">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[9</w:t>
            </w:r>
            <w:r w:rsidR="00427A47">
              <w:rPr>
                <w:rFonts w:ascii="Book Antiqua" w:hAnsi="Book Antiqua" w:hint="eastAsia"/>
                <w:sz w:val="24"/>
                <w:szCs w:val="24"/>
                <w:lang w:eastAsia="zh-CN"/>
              </w:rPr>
              <w:t>7</w:t>
            </w:r>
            <w:r w:rsidRPr="000862ED">
              <w:rPr>
                <w:rFonts w:ascii="Book Antiqua" w:hAnsi="Book Antiqua"/>
                <w:sz w:val="24"/>
                <w:szCs w:val="24"/>
              </w:rPr>
              <w:t>]</w:t>
            </w:r>
          </w:p>
        </w:tc>
      </w:tr>
      <w:tr w:rsidR="000862ED" w:rsidRPr="000862ED" w14:paraId="709FA43C" w14:textId="77777777" w:rsidTr="00B21936">
        <w:trPr>
          <w:trHeight w:hRule="exact" w:val="851"/>
        </w:trPr>
        <w:tc>
          <w:tcPr>
            <w:tcW w:w="2131" w:type="dxa"/>
            <w:vMerge w:val="restart"/>
            <w:tcBorders>
              <w:top w:val="single" w:sz="5" w:space="0" w:color="000000"/>
              <w:left w:val="single" w:sz="5" w:space="0" w:color="000000"/>
              <w:right w:val="single" w:sz="5" w:space="0" w:color="000000"/>
            </w:tcBorders>
          </w:tcPr>
          <w:p w14:paraId="6C0E93D4"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p>
          <w:p w14:paraId="064A130C"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Familial</w:t>
            </w:r>
            <w:r w:rsidRPr="000862ED">
              <w:rPr>
                <w:rFonts w:ascii="Book Antiqua" w:hAnsi="Book Antiqua"/>
                <w:spacing w:val="25"/>
                <w:w w:val="99"/>
                <w:sz w:val="24"/>
                <w:szCs w:val="24"/>
              </w:rPr>
              <w:t xml:space="preserve"> </w:t>
            </w:r>
            <w:r w:rsidRPr="000862ED">
              <w:rPr>
                <w:rFonts w:ascii="Book Antiqua" w:hAnsi="Book Antiqua"/>
                <w:spacing w:val="-1"/>
                <w:w w:val="95"/>
                <w:sz w:val="24"/>
                <w:szCs w:val="24"/>
              </w:rPr>
              <w:t>hypercholesterolemia</w:t>
            </w:r>
            <w:r w:rsidRPr="000862ED">
              <w:rPr>
                <w:rFonts w:ascii="Book Antiqua" w:hAnsi="Book Antiqua"/>
                <w:spacing w:val="30"/>
                <w:w w:val="99"/>
                <w:sz w:val="24"/>
                <w:szCs w:val="24"/>
              </w:rPr>
              <w:t xml:space="preserve"> </w:t>
            </w:r>
            <w:r w:rsidRPr="000862ED">
              <w:rPr>
                <w:rFonts w:ascii="Book Antiqua" w:hAnsi="Book Antiqua"/>
                <w:sz w:val="24"/>
                <w:szCs w:val="24"/>
              </w:rPr>
              <w:t>(OMIM</w:t>
            </w:r>
            <w:r w:rsidRPr="000862ED">
              <w:rPr>
                <w:rFonts w:ascii="Book Antiqua" w:hAnsi="Book Antiqua"/>
                <w:spacing w:val="-14"/>
                <w:sz w:val="24"/>
                <w:szCs w:val="24"/>
              </w:rPr>
              <w:t xml:space="preserve"> </w:t>
            </w:r>
            <w:r w:rsidRPr="000862ED">
              <w:rPr>
                <w:rFonts w:ascii="Book Antiqua" w:hAnsi="Book Antiqua"/>
                <w:sz w:val="24"/>
                <w:szCs w:val="24"/>
              </w:rPr>
              <w:t>#143890)</w:t>
            </w:r>
          </w:p>
        </w:tc>
        <w:tc>
          <w:tcPr>
            <w:tcW w:w="1555" w:type="dxa"/>
            <w:vMerge w:val="restart"/>
            <w:tcBorders>
              <w:top w:val="single" w:sz="5" w:space="0" w:color="000000"/>
              <w:left w:val="single" w:sz="5" w:space="0" w:color="000000"/>
              <w:right w:val="single" w:sz="5" w:space="0" w:color="000000"/>
            </w:tcBorders>
          </w:tcPr>
          <w:p w14:paraId="62C95D8B"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p>
          <w:p w14:paraId="62168173"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CE3356">
              <w:rPr>
                <w:rFonts w:ascii="Book Antiqua" w:hAnsi="Book Antiqua"/>
                <w:i/>
                <w:spacing w:val="-1"/>
                <w:sz w:val="24"/>
                <w:szCs w:val="24"/>
              </w:rPr>
              <w:t>LDLR</w:t>
            </w:r>
          </w:p>
          <w:p w14:paraId="1470FE75"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mutations</w:t>
            </w:r>
          </w:p>
        </w:tc>
        <w:tc>
          <w:tcPr>
            <w:tcW w:w="2405" w:type="dxa"/>
            <w:tcBorders>
              <w:top w:val="single" w:sz="5" w:space="0" w:color="000000"/>
              <w:left w:val="single" w:sz="5" w:space="0" w:color="000000"/>
              <w:bottom w:val="single" w:sz="5" w:space="0" w:color="000000"/>
              <w:right w:val="single" w:sz="5" w:space="0" w:color="000000"/>
            </w:tcBorders>
          </w:tcPr>
          <w:p w14:paraId="4DDE94A3"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708" w:type="dxa"/>
            <w:tcBorders>
              <w:top w:val="single" w:sz="5" w:space="0" w:color="000000"/>
              <w:left w:val="single" w:sz="5" w:space="0" w:color="000000"/>
              <w:bottom w:val="single" w:sz="5" w:space="0" w:color="000000"/>
              <w:right w:val="single" w:sz="5" w:space="0" w:color="000000"/>
            </w:tcBorders>
          </w:tcPr>
          <w:p w14:paraId="6EF90BA7"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5"/>
                <w:sz w:val="24"/>
                <w:szCs w:val="24"/>
              </w:rPr>
              <w:t xml:space="preserve"> </w:t>
            </w:r>
            <w:r w:rsidRPr="000862ED">
              <w:rPr>
                <w:rFonts w:ascii="Book Antiqua" w:hAnsi="Book Antiqua"/>
                <w:spacing w:val="-1"/>
                <w:sz w:val="24"/>
                <w:szCs w:val="24"/>
              </w:rPr>
              <w:t>vectors</w:t>
            </w:r>
            <w:r w:rsidRPr="000862ED">
              <w:rPr>
                <w:rFonts w:ascii="Book Antiqua" w:hAnsi="Book Antiqua"/>
                <w:spacing w:val="-6"/>
                <w:sz w:val="24"/>
                <w:szCs w:val="24"/>
              </w:rPr>
              <w:t xml:space="preserve"> </w:t>
            </w:r>
            <w:r w:rsidRPr="000862ED">
              <w:rPr>
                <w:rFonts w:ascii="Book Antiqua" w:hAnsi="Book Antiqua"/>
                <w:spacing w:val="-1"/>
                <w:sz w:val="24"/>
                <w:szCs w:val="24"/>
              </w:rPr>
              <w:t>(O,</w:t>
            </w:r>
            <w:r w:rsidRPr="000862ED">
              <w:rPr>
                <w:rFonts w:ascii="Book Antiqua" w:hAnsi="Book Antiqua"/>
                <w:spacing w:val="-4"/>
                <w:sz w:val="24"/>
                <w:szCs w:val="24"/>
              </w:rPr>
              <w:t xml:space="preserve"> </w:t>
            </w:r>
            <w:r w:rsidRPr="000862ED">
              <w:rPr>
                <w:rFonts w:ascii="Book Antiqua" w:hAnsi="Book Antiqua"/>
                <w:sz w:val="24"/>
                <w:szCs w:val="24"/>
              </w:rPr>
              <w:t>S,</w:t>
            </w:r>
            <w:r w:rsidRPr="000862ED">
              <w:rPr>
                <w:rFonts w:ascii="Book Antiqua" w:hAnsi="Book Antiqua"/>
                <w:spacing w:val="-4"/>
                <w:sz w:val="24"/>
                <w:szCs w:val="24"/>
              </w:rPr>
              <w:t xml:space="preserve"> </w:t>
            </w:r>
            <w:r w:rsidRPr="000862ED">
              <w:rPr>
                <w:rFonts w:ascii="Book Antiqua" w:hAnsi="Book Antiqua"/>
                <w:spacing w:val="-1"/>
                <w:sz w:val="24"/>
                <w:szCs w:val="24"/>
              </w:rPr>
              <w:t>K,</w:t>
            </w:r>
            <w:r w:rsidRPr="000862ED">
              <w:rPr>
                <w:rFonts w:ascii="Book Antiqua" w:hAnsi="Book Antiqua"/>
                <w:spacing w:val="-4"/>
                <w:sz w:val="24"/>
                <w:szCs w:val="24"/>
              </w:rPr>
              <w:t xml:space="preserve"> </w:t>
            </w:r>
            <w:r w:rsidRPr="000862ED">
              <w:rPr>
                <w:rFonts w:ascii="Book Antiqua" w:hAnsi="Book Antiqua"/>
                <w:sz w:val="24"/>
                <w:szCs w:val="24"/>
              </w:rPr>
              <w:t>M)</w:t>
            </w:r>
          </w:p>
        </w:tc>
        <w:tc>
          <w:tcPr>
            <w:tcW w:w="3902" w:type="dxa"/>
            <w:tcBorders>
              <w:top w:val="single" w:sz="5" w:space="0" w:color="000000"/>
              <w:left w:val="single" w:sz="5" w:space="0" w:color="000000"/>
              <w:bottom w:val="single" w:sz="5" w:space="0" w:color="000000"/>
              <w:right w:val="single" w:sz="5" w:space="0" w:color="000000"/>
            </w:tcBorders>
          </w:tcPr>
          <w:p w14:paraId="6340E8B9" w14:textId="0ACAF997" w:rsidR="000862ED" w:rsidRPr="000862ED" w:rsidRDefault="00B21936" w:rsidP="00B21936">
            <w:pPr>
              <w:pStyle w:val="TableParagraph"/>
              <w:spacing w:line="360" w:lineRule="auto"/>
              <w:jc w:val="both"/>
              <w:rPr>
                <w:rFonts w:ascii="Book Antiqua" w:eastAsia="Book Antiqua" w:hAnsi="Book Antiqua" w:cs="Book Antiqua"/>
                <w:sz w:val="24"/>
                <w:szCs w:val="24"/>
                <w:lang w:eastAsia="zh-CN"/>
              </w:rPr>
            </w:pPr>
            <w:r>
              <w:rPr>
                <w:rFonts w:ascii="Book Antiqua" w:hAnsi="Book Antiqua"/>
                <w:sz w:val="24"/>
                <w:szCs w:val="24"/>
              </w:rPr>
              <w:t>HLC</w:t>
            </w:r>
          </w:p>
        </w:tc>
        <w:tc>
          <w:tcPr>
            <w:tcW w:w="1801" w:type="dxa"/>
            <w:tcBorders>
              <w:top w:val="single" w:sz="5" w:space="0" w:color="000000"/>
              <w:left w:val="single" w:sz="5" w:space="0" w:color="000000"/>
              <w:bottom w:val="single" w:sz="5" w:space="0" w:color="000000"/>
              <w:right w:val="single" w:sz="5" w:space="0" w:color="000000"/>
            </w:tcBorders>
          </w:tcPr>
          <w:p w14:paraId="4C2CE024" w14:textId="01FF6833" w:rsidR="000862ED" w:rsidRPr="000862ED" w:rsidRDefault="000862ED" w:rsidP="00427A47">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w:t>
            </w:r>
            <w:r w:rsidR="00427A47">
              <w:rPr>
                <w:rFonts w:ascii="Book Antiqua" w:hAnsi="Book Antiqua" w:hint="eastAsia"/>
                <w:sz w:val="24"/>
                <w:szCs w:val="24"/>
                <w:lang w:eastAsia="zh-CN"/>
              </w:rPr>
              <w:t>99</w:t>
            </w:r>
            <w:r w:rsidRPr="000862ED">
              <w:rPr>
                <w:rFonts w:ascii="Book Antiqua" w:hAnsi="Book Antiqua"/>
                <w:sz w:val="24"/>
                <w:szCs w:val="24"/>
              </w:rPr>
              <w:t>]</w:t>
            </w:r>
          </w:p>
        </w:tc>
      </w:tr>
      <w:tr w:rsidR="000862ED" w:rsidRPr="000862ED" w14:paraId="0B57B3E0" w14:textId="77777777" w:rsidTr="00B21936">
        <w:trPr>
          <w:trHeight w:hRule="exact" w:val="851"/>
        </w:trPr>
        <w:tc>
          <w:tcPr>
            <w:tcW w:w="2131" w:type="dxa"/>
            <w:vMerge/>
            <w:tcBorders>
              <w:left w:val="single" w:sz="5" w:space="0" w:color="000000"/>
              <w:right w:val="single" w:sz="5" w:space="0" w:color="000000"/>
            </w:tcBorders>
          </w:tcPr>
          <w:p w14:paraId="376C85DD" w14:textId="77777777" w:rsidR="000862ED" w:rsidRPr="000862ED" w:rsidRDefault="000862ED" w:rsidP="000862ED">
            <w:pPr>
              <w:spacing w:line="360" w:lineRule="auto"/>
              <w:jc w:val="both"/>
              <w:rPr>
                <w:rFonts w:ascii="Book Antiqua" w:hAnsi="Book Antiqua"/>
                <w:sz w:val="24"/>
                <w:szCs w:val="24"/>
              </w:rPr>
            </w:pPr>
          </w:p>
        </w:tc>
        <w:tc>
          <w:tcPr>
            <w:tcW w:w="1555" w:type="dxa"/>
            <w:vMerge/>
            <w:tcBorders>
              <w:left w:val="single" w:sz="5" w:space="0" w:color="000000"/>
              <w:right w:val="single" w:sz="5" w:space="0" w:color="000000"/>
            </w:tcBorders>
          </w:tcPr>
          <w:p w14:paraId="595830B2" w14:textId="77777777" w:rsidR="000862ED" w:rsidRPr="000862ED" w:rsidRDefault="000862ED" w:rsidP="000862ED">
            <w:pPr>
              <w:spacing w:line="360" w:lineRule="auto"/>
              <w:jc w:val="both"/>
              <w:rPr>
                <w:rFonts w:ascii="Book Antiqua" w:hAnsi="Book Antiqua"/>
                <w:sz w:val="24"/>
                <w:szCs w:val="24"/>
              </w:rPr>
            </w:pPr>
          </w:p>
        </w:tc>
        <w:tc>
          <w:tcPr>
            <w:tcW w:w="2405" w:type="dxa"/>
            <w:tcBorders>
              <w:top w:val="single" w:sz="5" w:space="0" w:color="000000"/>
              <w:left w:val="single" w:sz="5" w:space="0" w:color="000000"/>
              <w:bottom w:val="single" w:sz="5" w:space="0" w:color="000000"/>
              <w:right w:val="single" w:sz="5" w:space="0" w:color="000000"/>
            </w:tcBorders>
          </w:tcPr>
          <w:p w14:paraId="27510C75"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708" w:type="dxa"/>
            <w:tcBorders>
              <w:top w:val="single" w:sz="5" w:space="0" w:color="000000"/>
              <w:left w:val="single" w:sz="5" w:space="0" w:color="000000"/>
              <w:bottom w:val="single" w:sz="5" w:space="0" w:color="000000"/>
              <w:right w:val="single" w:sz="5" w:space="0" w:color="000000"/>
            </w:tcBorders>
          </w:tcPr>
          <w:p w14:paraId="6B57BEA4"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Lentiviral</w:t>
            </w:r>
            <w:r w:rsidRPr="000862ED">
              <w:rPr>
                <w:rFonts w:ascii="Book Antiqua" w:hAnsi="Book Antiqua"/>
                <w:spacing w:val="-7"/>
                <w:sz w:val="24"/>
                <w:szCs w:val="24"/>
              </w:rPr>
              <w:t xml:space="preserve"> </w:t>
            </w:r>
            <w:r w:rsidRPr="000862ED">
              <w:rPr>
                <w:rFonts w:ascii="Book Antiqua" w:hAnsi="Book Antiqua"/>
                <w:sz w:val="24"/>
                <w:szCs w:val="24"/>
              </w:rPr>
              <w:t>vectors</w:t>
            </w:r>
            <w:r w:rsidRPr="000862ED">
              <w:rPr>
                <w:rFonts w:ascii="Book Antiqua" w:hAnsi="Book Antiqua"/>
                <w:spacing w:val="-7"/>
                <w:sz w:val="24"/>
                <w:szCs w:val="24"/>
              </w:rPr>
              <w:t xml:space="preserve"> </w:t>
            </w:r>
            <w:r w:rsidRPr="000862ED">
              <w:rPr>
                <w:rFonts w:ascii="Book Antiqua" w:hAnsi="Book Antiqua"/>
                <w:spacing w:val="-1"/>
                <w:sz w:val="24"/>
                <w:szCs w:val="24"/>
              </w:rPr>
              <w:t>(O,</w:t>
            </w:r>
            <w:r w:rsidRPr="000862ED">
              <w:rPr>
                <w:rFonts w:ascii="Book Antiqua" w:hAnsi="Book Antiqua"/>
                <w:spacing w:val="-6"/>
                <w:sz w:val="24"/>
                <w:szCs w:val="24"/>
              </w:rPr>
              <w:t xml:space="preserve"> </w:t>
            </w:r>
            <w:r w:rsidRPr="000862ED">
              <w:rPr>
                <w:rFonts w:ascii="Book Antiqua" w:hAnsi="Book Antiqua"/>
                <w:sz w:val="24"/>
                <w:szCs w:val="24"/>
              </w:rPr>
              <w:t>S,</w:t>
            </w:r>
            <w:r w:rsidRPr="000862ED">
              <w:rPr>
                <w:rFonts w:ascii="Book Antiqua" w:hAnsi="Book Antiqua"/>
                <w:spacing w:val="-6"/>
                <w:sz w:val="24"/>
                <w:szCs w:val="24"/>
              </w:rPr>
              <w:t xml:space="preserve"> </w:t>
            </w:r>
            <w:r w:rsidRPr="000862ED">
              <w:rPr>
                <w:rFonts w:ascii="Book Antiqua" w:hAnsi="Book Antiqua"/>
                <w:spacing w:val="-1"/>
                <w:sz w:val="24"/>
                <w:szCs w:val="24"/>
              </w:rPr>
              <w:t>NANOG,</w:t>
            </w:r>
            <w:r w:rsidRPr="000862ED">
              <w:rPr>
                <w:rFonts w:ascii="Book Antiqua" w:hAnsi="Book Antiqua"/>
                <w:spacing w:val="31"/>
                <w:w w:val="99"/>
                <w:sz w:val="24"/>
                <w:szCs w:val="24"/>
              </w:rPr>
              <w:t xml:space="preserve"> </w:t>
            </w:r>
            <w:r w:rsidRPr="000862ED">
              <w:rPr>
                <w:rFonts w:ascii="Book Antiqua" w:hAnsi="Book Antiqua"/>
                <w:sz w:val="24"/>
                <w:szCs w:val="24"/>
              </w:rPr>
              <w:t>LIN28)</w:t>
            </w:r>
          </w:p>
        </w:tc>
        <w:tc>
          <w:tcPr>
            <w:tcW w:w="3902" w:type="dxa"/>
            <w:tcBorders>
              <w:top w:val="single" w:sz="5" w:space="0" w:color="000000"/>
              <w:left w:val="single" w:sz="5" w:space="0" w:color="000000"/>
              <w:bottom w:val="single" w:sz="5" w:space="0" w:color="000000"/>
              <w:right w:val="single" w:sz="5" w:space="0" w:color="000000"/>
            </w:tcBorders>
          </w:tcPr>
          <w:p w14:paraId="20398720"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Hepatocytes</w:t>
            </w:r>
          </w:p>
        </w:tc>
        <w:tc>
          <w:tcPr>
            <w:tcW w:w="1801" w:type="dxa"/>
            <w:tcBorders>
              <w:top w:val="single" w:sz="5" w:space="0" w:color="000000"/>
              <w:left w:val="single" w:sz="5" w:space="0" w:color="000000"/>
              <w:bottom w:val="single" w:sz="5" w:space="0" w:color="000000"/>
              <w:right w:val="single" w:sz="5" w:space="0" w:color="000000"/>
            </w:tcBorders>
          </w:tcPr>
          <w:p w14:paraId="5A019FAE" w14:textId="2DD4CEEE" w:rsidR="000862ED" w:rsidRPr="000862ED" w:rsidRDefault="000862ED" w:rsidP="00427A47">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[10</w:t>
            </w:r>
            <w:r w:rsidR="00427A47">
              <w:rPr>
                <w:rFonts w:ascii="Book Antiqua" w:hAnsi="Book Antiqua" w:hint="eastAsia"/>
                <w:sz w:val="24"/>
                <w:szCs w:val="24"/>
                <w:lang w:eastAsia="zh-CN"/>
              </w:rPr>
              <w:t>0</w:t>
            </w:r>
            <w:r w:rsidRPr="000862ED">
              <w:rPr>
                <w:rFonts w:ascii="Book Antiqua" w:hAnsi="Book Antiqua"/>
                <w:sz w:val="24"/>
                <w:szCs w:val="24"/>
              </w:rPr>
              <w:t>]</w:t>
            </w:r>
          </w:p>
        </w:tc>
      </w:tr>
      <w:tr w:rsidR="000862ED" w:rsidRPr="000862ED" w14:paraId="43A1E855" w14:textId="77777777" w:rsidTr="00B21936">
        <w:trPr>
          <w:trHeight w:hRule="exact" w:val="851"/>
        </w:trPr>
        <w:tc>
          <w:tcPr>
            <w:tcW w:w="2131" w:type="dxa"/>
            <w:vMerge/>
            <w:tcBorders>
              <w:left w:val="single" w:sz="5" w:space="0" w:color="000000"/>
              <w:bottom w:val="single" w:sz="5" w:space="0" w:color="000000"/>
              <w:right w:val="single" w:sz="5" w:space="0" w:color="000000"/>
            </w:tcBorders>
          </w:tcPr>
          <w:p w14:paraId="3E9C4DCD" w14:textId="77777777" w:rsidR="000862ED" w:rsidRPr="000862ED" w:rsidRDefault="000862ED" w:rsidP="000862ED">
            <w:pPr>
              <w:spacing w:line="360" w:lineRule="auto"/>
              <w:jc w:val="both"/>
              <w:rPr>
                <w:rFonts w:ascii="Book Antiqua" w:hAnsi="Book Antiqua"/>
                <w:sz w:val="24"/>
                <w:szCs w:val="24"/>
              </w:rPr>
            </w:pPr>
          </w:p>
        </w:tc>
        <w:tc>
          <w:tcPr>
            <w:tcW w:w="1555" w:type="dxa"/>
            <w:vMerge/>
            <w:tcBorders>
              <w:left w:val="single" w:sz="5" w:space="0" w:color="000000"/>
              <w:bottom w:val="single" w:sz="5" w:space="0" w:color="000000"/>
              <w:right w:val="single" w:sz="5" w:space="0" w:color="000000"/>
            </w:tcBorders>
          </w:tcPr>
          <w:p w14:paraId="0D617882" w14:textId="77777777" w:rsidR="000862ED" w:rsidRPr="000862ED" w:rsidRDefault="000862ED" w:rsidP="000862ED">
            <w:pPr>
              <w:spacing w:line="360" w:lineRule="auto"/>
              <w:jc w:val="both"/>
              <w:rPr>
                <w:rFonts w:ascii="Book Antiqua" w:hAnsi="Book Antiqua"/>
                <w:sz w:val="24"/>
                <w:szCs w:val="24"/>
              </w:rPr>
            </w:pPr>
          </w:p>
        </w:tc>
        <w:tc>
          <w:tcPr>
            <w:tcW w:w="2405" w:type="dxa"/>
            <w:tcBorders>
              <w:top w:val="single" w:sz="5" w:space="0" w:color="000000"/>
              <w:left w:val="single" w:sz="5" w:space="0" w:color="000000"/>
              <w:bottom w:val="single" w:sz="5" w:space="0" w:color="000000"/>
              <w:right w:val="single" w:sz="5" w:space="0" w:color="000000"/>
            </w:tcBorders>
          </w:tcPr>
          <w:p w14:paraId="6F58CE31"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708" w:type="dxa"/>
            <w:tcBorders>
              <w:top w:val="single" w:sz="5" w:space="0" w:color="000000"/>
              <w:left w:val="single" w:sz="5" w:space="0" w:color="000000"/>
              <w:bottom w:val="single" w:sz="5" w:space="0" w:color="000000"/>
              <w:right w:val="single" w:sz="5" w:space="0" w:color="000000"/>
            </w:tcBorders>
          </w:tcPr>
          <w:p w14:paraId="3CEB2C21"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4"/>
                <w:sz w:val="24"/>
                <w:szCs w:val="24"/>
              </w:rPr>
              <w:t xml:space="preserve"> </w:t>
            </w:r>
            <w:r w:rsidRPr="000862ED">
              <w:rPr>
                <w:rFonts w:ascii="Book Antiqua" w:hAnsi="Book Antiqua"/>
                <w:spacing w:val="-1"/>
                <w:sz w:val="24"/>
                <w:szCs w:val="24"/>
              </w:rPr>
              <w:t>vectors</w:t>
            </w:r>
            <w:r w:rsidRPr="000862ED">
              <w:rPr>
                <w:rFonts w:ascii="Book Antiqua" w:hAnsi="Book Antiqua"/>
                <w:spacing w:val="42"/>
                <w:sz w:val="24"/>
                <w:szCs w:val="24"/>
              </w:rPr>
              <w:t xml:space="preserve"> </w:t>
            </w:r>
            <w:r w:rsidRPr="000862ED">
              <w:rPr>
                <w:rFonts w:ascii="Book Antiqua" w:hAnsi="Book Antiqua"/>
                <w:spacing w:val="-1"/>
                <w:sz w:val="24"/>
                <w:szCs w:val="24"/>
              </w:rPr>
              <w:t>(O,</w:t>
            </w:r>
            <w:r w:rsidRPr="000862ED">
              <w:rPr>
                <w:rFonts w:ascii="Book Antiqua" w:hAnsi="Book Antiqua"/>
                <w:spacing w:val="-3"/>
                <w:sz w:val="24"/>
                <w:szCs w:val="24"/>
              </w:rPr>
              <w:t xml:space="preserve"> </w:t>
            </w:r>
            <w:r w:rsidRPr="000862ED">
              <w:rPr>
                <w:rFonts w:ascii="Book Antiqua" w:hAnsi="Book Antiqua"/>
                <w:sz w:val="24"/>
                <w:szCs w:val="24"/>
              </w:rPr>
              <w:t>S,</w:t>
            </w:r>
            <w:r w:rsidRPr="000862ED">
              <w:rPr>
                <w:rFonts w:ascii="Book Antiqua" w:hAnsi="Book Antiqua"/>
                <w:spacing w:val="-3"/>
                <w:sz w:val="24"/>
                <w:szCs w:val="24"/>
              </w:rPr>
              <w:t xml:space="preserve"> </w:t>
            </w:r>
            <w:r w:rsidRPr="000862ED">
              <w:rPr>
                <w:rFonts w:ascii="Book Antiqua" w:hAnsi="Book Antiqua"/>
                <w:spacing w:val="-1"/>
                <w:sz w:val="24"/>
                <w:szCs w:val="24"/>
              </w:rPr>
              <w:t>K,</w:t>
            </w:r>
            <w:r w:rsidRPr="000862ED">
              <w:rPr>
                <w:rFonts w:ascii="Book Antiqua" w:hAnsi="Book Antiqua"/>
                <w:spacing w:val="-4"/>
                <w:sz w:val="24"/>
                <w:szCs w:val="24"/>
              </w:rPr>
              <w:t xml:space="preserve"> </w:t>
            </w:r>
            <w:r w:rsidRPr="000862ED">
              <w:rPr>
                <w:rFonts w:ascii="Book Antiqua" w:hAnsi="Book Antiqua"/>
                <w:sz w:val="24"/>
                <w:szCs w:val="24"/>
              </w:rPr>
              <w:t>M)</w:t>
            </w:r>
          </w:p>
        </w:tc>
        <w:tc>
          <w:tcPr>
            <w:tcW w:w="3902" w:type="dxa"/>
            <w:tcBorders>
              <w:top w:val="single" w:sz="5" w:space="0" w:color="000000"/>
              <w:left w:val="single" w:sz="5" w:space="0" w:color="000000"/>
              <w:bottom w:val="single" w:sz="5" w:space="0" w:color="000000"/>
              <w:right w:val="single" w:sz="5" w:space="0" w:color="000000"/>
            </w:tcBorders>
          </w:tcPr>
          <w:p w14:paraId="2508D16C" w14:textId="0CBEED3E" w:rsidR="000862ED" w:rsidRPr="000862ED" w:rsidRDefault="00B21936" w:rsidP="000862ED">
            <w:pPr>
              <w:pStyle w:val="TableParagraph"/>
              <w:spacing w:line="360" w:lineRule="auto"/>
              <w:jc w:val="both"/>
              <w:rPr>
                <w:rFonts w:ascii="Book Antiqua" w:eastAsia="Book Antiqua" w:hAnsi="Book Antiqua" w:cs="Book Antiqua"/>
                <w:sz w:val="24"/>
                <w:szCs w:val="24"/>
                <w:lang w:eastAsia="zh-CN"/>
              </w:rPr>
            </w:pPr>
            <w:r>
              <w:rPr>
                <w:rFonts w:ascii="Book Antiqua" w:hAnsi="Book Antiqua"/>
                <w:sz w:val="24"/>
                <w:szCs w:val="24"/>
              </w:rPr>
              <w:t>HLC</w:t>
            </w:r>
          </w:p>
        </w:tc>
        <w:tc>
          <w:tcPr>
            <w:tcW w:w="1801" w:type="dxa"/>
            <w:tcBorders>
              <w:top w:val="single" w:sz="5" w:space="0" w:color="000000"/>
              <w:left w:val="single" w:sz="5" w:space="0" w:color="000000"/>
              <w:bottom w:val="single" w:sz="5" w:space="0" w:color="000000"/>
              <w:right w:val="single" w:sz="5" w:space="0" w:color="000000"/>
            </w:tcBorders>
          </w:tcPr>
          <w:p w14:paraId="5E56D122" w14:textId="7731A806" w:rsidR="000862ED" w:rsidRPr="000862ED" w:rsidRDefault="000862ED" w:rsidP="00427A47">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[10</w:t>
            </w:r>
            <w:r w:rsidR="00427A47">
              <w:rPr>
                <w:rFonts w:ascii="Book Antiqua" w:hAnsi="Book Antiqua" w:hint="eastAsia"/>
                <w:sz w:val="24"/>
                <w:szCs w:val="24"/>
                <w:lang w:eastAsia="zh-CN"/>
              </w:rPr>
              <w:t>1</w:t>
            </w:r>
            <w:r w:rsidRPr="000862ED">
              <w:rPr>
                <w:rFonts w:ascii="Book Antiqua" w:hAnsi="Book Antiqua"/>
                <w:sz w:val="24"/>
                <w:szCs w:val="24"/>
              </w:rPr>
              <w:t>]</w:t>
            </w:r>
          </w:p>
        </w:tc>
      </w:tr>
      <w:tr w:rsidR="000862ED" w:rsidRPr="000862ED" w14:paraId="409C274E" w14:textId="77777777" w:rsidTr="00B21936">
        <w:trPr>
          <w:trHeight w:hRule="exact" w:val="851"/>
        </w:trPr>
        <w:tc>
          <w:tcPr>
            <w:tcW w:w="2131" w:type="dxa"/>
            <w:vMerge w:val="restart"/>
            <w:tcBorders>
              <w:top w:val="single" w:sz="5" w:space="0" w:color="000000"/>
              <w:left w:val="single" w:sz="5" w:space="0" w:color="000000"/>
              <w:right w:val="single" w:sz="5" w:space="0" w:color="000000"/>
            </w:tcBorders>
          </w:tcPr>
          <w:p w14:paraId="355ADCB2"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p>
          <w:p w14:paraId="79D16E01"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Timothy</w:t>
            </w:r>
            <w:r w:rsidRPr="000862ED">
              <w:rPr>
                <w:rFonts w:ascii="Book Antiqua" w:hAnsi="Book Antiqua"/>
                <w:spacing w:val="-15"/>
                <w:sz w:val="24"/>
                <w:szCs w:val="24"/>
              </w:rPr>
              <w:t xml:space="preserve"> </w:t>
            </w:r>
            <w:r w:rsidRPr="000862ED">
              <w:rPr>
                <w:rFonts w:ascii="Book Antiqua" w:hAnsi="Book Antiqua"/>
                <w:spacing w:val="-1"/>
                <w:sz w:val="24"/>
                <w:szCs w:val="24"/>
              </w:rPr>
              <w:t>syndrome</w:t>
            </w:r>
            <w:r w:rsidRPr="000862ED">
              <w:rPr>
                <w:rFonts w:ascii="Book Antiqua" w:hAnsi="Book Antiqua"/>
                <w:spacing w:val="30"/>
                <w:w w:val="99"/>
                <w:sz w:val="24"/>
                <w:szCs w:val="24"/>
              </w:rPr>
              <w:t xml:space="preserve"> </w:t>
            </w:r>
            <w:r w:rsidRPr="000862ED">
              <w:rPr>
                <w:rFonts w:ascii="Book Antiqua" w:hAnsi="Book Antiqua"/>
                <w:sz w:val="24"/>
                <w:szCs w:val="24"/>
              </w:rPr>
              <w:t>(OMIM</w:t>
            </w:r>
            <w:r w:rsidRPr="000862ED">
              <w:rPr>
                <w:rFonts w:ascii="Book Antiqua" w:hAnsi="Book Antiqua"/>
                <w:spacing w:val="-14"/>
                <w:sz w:val="24"/>
                <w:szCs w:val="24"/>
              </w:rPr>
              <w:t xml:space="preserve"> </w:t>
            </w:r>
            <w:r w:rsidRPr="000862ED">
              <w:rPr>
                <w:rFonts w:ascii="Book Antiqua" w:hAnsi="Book Antiqua"/>
                <w:sz w:val="24"/>
                <w:szCs w:val="24"/>
              </w:rPr>
              <w:t>#601005)</w:t>
            </w:r>
          </w:p>
        </w:tc>
        <w:tc>
          <w:tcPr>
            <w:tcW w:w="1555" w:type="dxa"/>
            <w:vMerge w:val="restart"/>
            <w:tcBorders>
              <w:top w:val="single" w:sz="5" w:space="0" w:color="000000"/>
              <w:left w:val="single" w:sz="5" w:space="0" w:color="000000"/>
              <w:right w:val="single" w:sz="5" w:space="0" w:color="000000"/>
            </w:tcBorders>
          </w:tcPr>
          <w:p w14:paraId="7276184B"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p>
          <w:p w14:paraId="378EDFDF"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CE3356">
              <w:rPr>
                <w:rFonts w:ascii="Book Antiqua" w:hAnsi="Book Antiqua"/>
                <w:i/>
                <w:sz w:val="24"/>
                <w:szCs w:val="24"/>
              </w:rPr>
              <w:t>CACNA1C</w:t>
            </w:r>
          </w:p>
          <w:p w14:paraId="7F2F33C4"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mutations</w:t>
            </w:r>
          </w:p>
        </w:tc>
        <w:tc>
          <w:tcPr>
            <w:tcW w:w="2405" w:type="dxa"/>
            <w:tcBorders>
              <w:top w:val="single" w:sz="5" w:space="0" w:color="000000"/>
              <w:left w:val="single" w:sz="5" w:space="0" w:color="000000"/>
              <w:bottom w:val="single" w:sz="5" w:space="0" w:color="000000"/>
              <w:right w:val="single" w:sz="5" w:space="0" w:color="000000"/>
            </w:tcBorders>
          </w:tcPr>
          <w:p w14:paraId="50E1EA87"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708" w:type="dxa"/>
            <w:tcBorders>
              <w:top w:val="single" w:sz="5" w:space="0" w:color="000000"/>
              <w:left w:val="single" w:sz="5" w:space="0" w:color="000000"/>
              <w:bottom w:val="single" w:sz="5" w:space="0" w:color="000000"/>
              <w:right w:val="single" w:sz="5" w:space="0" w:color="000000"/>
            </w:tcBorders>
          </w:tcPr>
          <w:p w14:paraId="05EF0E7E"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5"/>
                <w:sz w:val="24"/>
                <w:szCs w:val="24"/>
              </w:rPr>
              <w:t xml:space="preserve"> </w:t>
            </w:r>
            <w:r w:rsidRPr="000862ED">
              <w:rPr>
                <w:rFonts w:ascii="Book Antiqua" w:hAnsi="Book Antiqua"/>
                <w:spacing w:val="-1"/>
                <w:sz w:val="24"/>
                <w:szCs w:val="24"/>
              </w:rPr>
              <w:t>vectors</w:t>
            </w:r>
            <w:r w:rsidRPr="000862ED">
              <w:rPr>
                <w:rFonts w:ascii="Book Antiqua" w:hAnsi="Book Antiqua"/>
                <w:spacing w:val="-6"/>
                <w:sz w:val="24"/>
                <w:szCs w:val="24"/>
              </w:rPr>
              <w:t xml:space="preserve"> </w:t>
            </w:r>
            <w:r w:rsidRPr="000862ED">
              <w:rPr>
                <w:rFonts w:ascii="Book Antiqua" w:hAnsi="Book Antiqua"/>
                <w:spacing w:val="-1"/>
                <w:sz w:val="24"/>
                <w:szCs w:val="24"/>
              </w:rPr>
              <w:t>(O,</w:t>
            </w:r>
            <w:r w:rsidRPr="000862ED">
              <w:rPr>
                <w:rFonts w:ascii="Book Antiqua" w:hAnsi="Book Antiqua"/>
                <w:spacing w:val="-4"/>
                <w:sz w:val="24"/>
                <w:szCs w:val="24"/>
              </w:rPr>
              <w:t xml:space="preserve"> </w:t>
            </w:r>
            <w:r w:rsidRPr="000862ED">
              <w:rPr>
                <w:rFonts w:ascii="Book Antiqua" w:hAnsi="Book Antiqua"/>
                <w:sz w:val="24"/>
                <w:szCs w:val="24"/>
              </w:rPr>
              <w:t>S,</w:t>
            </w:r>
            <w:r w:rsidRPr="000862ED">
              <w:rPr>
                <w:rFonts w:ascii="Book Antiqua" w:hAnsi="Book Antiqua"/>
                <w:spacing w:val="-4"/>
                <w:sz w:val="24"/>
                <w:szCs w:val="24"/>
              </w:rPr>
              <w:t xml:space="preserve"> </w:t>
            </w:r>
            <w:r w:rsidRPr="000862ED">
              <w:rPr>
                <w:rFonts w:ascii="Book Antiqua" w:hAnsi="Book Antiqua"/>
                <w:spacing w:val="-1"/>
                <w:sz w:val="24"/>
                <w:szCs w:val="24"/>
              </w:rPr>
              <w:t>K,</w:t>
            </w:r>
            <w:r w:rsidRPr="000862ED">
              <w:rPr>
                <w:rFonts w:ascii="Book Antiqua" w:hAnsi="Book Antiqua"/>
                <w:spacing w:val="-4"/>
                <w:sz w:val="24"/>
                <w:szCs w:val="24"/>
              </w:rPr>
              <w:t xml:space="preserve"> </w:t>
            </w:r>
            <w:r w:rsidRPr="000862ED">
              <w:rPr>
                <w:rFonts w:ascii="Book Antiqua" w:hAnsi="Book Antiqua"/>
                <w:sz w:val="24"/>
                <w:szCs w:val="24"/>
              </w:rPr>
              <w:t>M)</w:t>
            </w:r>
          </w:p>
        </w:tc>
        <w:tc>
          <w:tcPr>
            <w:tcW w:w="3902" w:type="dxa"/>
            <w:tcBorders>
              <w:top w:val="single" w:sz="5" w:space="0" w:color="000000"/>
              <w:left w:val="single" w:sz="5" w:space="0" w:color="000000"/>
              <w:bottom w:val="single" w:sz="5" w:space="0" w:color="000000"/>
              <w:right w:val="single" w:sz="5" w:space="0" w:color="000000"/>
            </w:tcBorders>
          </w:tcPr>
          <w:p w14:paraId="3F0BBC42"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Cardiac</w:t>
            </w:r>
            <w:r w:rsidRPr="000862ED">
              <w:rPr>
                <w:rFonts w:ascii="Book Antiqua" w:hAnsi="Book Antiqua"/>
                <w:spacing w:val="-16"/>
                <w:sz w:val="24"/>
                <w:szCs w:val="24"/>
              </w:rPr>
              <w:t xml:space="preserve"> </w:t>
            </w:r>
            <w:r w:rsidRPr="000862ED">
              <w:rPr>
                <w:rFonts w:ascii="Book Antiqua" w:hAnsi="Book Antiqua"/>
                <w:spacing w:val="-1"/>
                <w:sz w:val="24"/>
                <w:szCs w:val="24"/>
              </w:rPr>
              <w:t>myocytes</w:t>
            </w:r>
          </w:p>
        </w:tc>
        <w:tc>
          <w:tcPr>
            <w:tcW w:w="1801" w:type="dxa"/>
            <w:tcBorders>
              <w:top w:val="single" w:sz="5" w:space="0" w:color="000000"/>
              <w:left w:val="single" w:sz="5" w:space="0" w:color="000000"/>
              <w:bottom w:val="single" w:sz="5" w:space="0" w:color="000000"/>
              <w:right w:val="single" w:sz="5" w:space="0" w:color="000000"/>
            </w:tcBorders>
          </w:tcPr>
          <w:p w14:paraId="40420A91" w14:textId="15C13DD1" w:rsidR="000862ED" w:rsidRPr="000862ED" w:rsidRDefault="000862ED" w:rsidP="00427A47">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[10</w:t>
            </w:r>
            <w:r w:rsidR="00427A47">
              <w:rPr>
                <w:rFonts w:ascii="Book Antiqua" w:hAnsi="Book Antiqua" w:hint="eastAsia"/>
                <w:sz w:val="24"/>
                <w:szCs w:val="24"/>
                <w:lang w:eastAsia="zh-CN"/>
              </w:rPr>
              <w:t>2</w:t>
            </w:r>
            <w:r w:rsidRPr="000862ED">
              <w:rPr>
                <w:rFonts w:ascii="Book Antiqua" w:hAnsi="Book Antiqua"/>
                <w:sz w:val="24"/>
                <w:szCs w:val="24"/>
              </w:rPr>
              <w:t>]</w:t>
            </w:r>
          </w:p>
        </w:tc>
      </w:tr>
      <w:tr w:rsidR="000862ED" w:rsidRPr="000862ED" w14:paraId="3C2542D8" w14:textId="77777777" w:rsidTr="00B21936">
        <w:trPr>
          <w:trHeight w:hRule="exact" w:val="851"/>
        </w:trPr>
        <w:tc>
          <w:tcPr>
            <w:tcW w:w="2131" w:type="dxa"/>
            <w:vMerge/>
            <w:tcBorders>
              <w:left w:val="single" w:sz="5" w:space="0" w:color="000000"/>
              <w:right w:val="single" w:sz="5" w:space="0" w:color="000000"/>
            </w:tcBorders>
          </w:tcPr>
          <w:p w14:paraId="419CB1E1" w14:textId="77777777" w:rsidR="000862ED" w:rsidRPr="000862ED" w:rsidRDefault="000862ED" w:rsidP="000862ED">
            <w:pPr>
              <w:spacing w:line="360" w:lineRule="auto"/>
              <w:jc w:val="both"/>
              <w:rPr>
                <w:rFonts w:ascii="Book Antiqua" w:hAnsi="Book Antiqua"/>
                <w:sz w:val="24"/>
                <w:szCs w:val="24"/>
              </w:rPr>
            </w:pPr>
          </w:p>
        </w:tc>
        <w:tc>
          <w:tcPr>
            <w:tcW w:w="1555" w:type="dxa"/>
            <w:vMerge/>
            <w:tcBorders>
              <w:left w:val="single" w:sz="5" w:space="0" w:color="000000"/>
              <w:right w:val="single" w:sz="5" w:space="0" w:color="000000"/>
            </w:tcBorders>
          </w:tcPr>
          <w:p w14:paraId="3360D6B6" w14:textId="77777777" w:rsidR="000862ED" w:rsidRPr="000862ED" w:rsidRDefault="000862ED" w:rsidP="000862ED">
            <w:pPr>
              <w:spacing w:line="360" w:lineRule="auto"/>
              <w:jc w:val="both"/>
              <w:rPr>
                <w:rFonts w:ascii="Book Antiqua" w:hAnsi="Book Antiqua"/>
                <w:sz w:val="24"/>
                <w:szCs w:val="24"/>
              </w:rPr>
            </w:pPr>
          </w:p>
        </w:tc>
        <w:tc>
          <w:tcPr>
            <w:tcW w:w="2405" w:type="dxa"/>
            <w:tcBorders>
              <w:top w:val="single" w:sz="5" w:space="0" w:color="000000"/>
              <w:left w:val="single" w:sz="5" w:space="0" w:color="000000"/>
              <w:bottom w:val="single" w:sz="5" w:space="0" w:color="000000"/>
              <w:right w:val="single" w:sz="5" w:space="0" w:color="000000"/>
            </w:tcBorders>
          </w:tcPr>
          <w:p w14:paraId="2519D305"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708" w:type="dxa"/>
            <w:tcBorders>
              <w:top w:val="single" w:sz="5" w:space="0" w:color="000000"/>
              <w:left w:val="single" w:sz="5" w:space="0" w:color="000000"/>
              <w:bottom w:val="single" w:sz="5" w:space="0" w:color="000000"/>
              <w:right w:val="single" w:sz="5" w:space="0" w:color="000000"/>
            </w:tcBorders>
          </w:tcPr>
          <w:p w14:paraId="6AC1248E"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5"/>
                <w:sz w:val="24"/>
                <w:szCs w:val="24"/>
              </w:rPr>
              <w:t xml:space="preserve"> </w:t>
            </w:r>
            <w:r w:rsidRPr="000862ED">
              <w:rPr>
                <w:rFonts w:ascii="Book Antiqua" w:hAnsi="Book Antiqua"/>
                <w:spacing w:val="-1"/>
                <w:sz w:val="24"/>
                <w:szCs w:val="24"/>
              </w:rPr>
              <w:t>vectors</w:t>
            </w:r>
            <w:r w:rsidRPr="000862ED">
              <w:rPr>
                <w:rFonts w:ascii="Book Antiqua" w:hAnsi="Book Antiqua"/>
                <w:spacing w:val="-6"/>
                <w:sz w:val="24"/>
                <w:szCs w:val="24"/>
              </w:rPr>
              <w:t xml:space="preserve"> </w:t>
            </w:r>
            <w:r w:rsidRPr="000862ED">
              <w:rPr>
                <w:rFonts w:ascii="Book Antiqua" w:hAnsi="Book Antiqua"/>
                <w:spacing w:val="-1"/>
                <w:sz w:val="24"/>
                <w:szCs w:val="24"/>
              </w:rPr>
              <w:t>(O,</w:t>
            </w:r>
            <w:r w:rsidRPr="000862ED">
              <w:rPr>
                <w:rFonts w:ascii="Book Antiqua" w:hAnsi="Book Antiqua"/>
                <w:spacing w:val="-4"/>
                <w:sz w:val="24"/>
                <w:szCs w:val="24"/>
              </w:rPr>
              <w:t xml:space="preserve"> </w:t>
            </w:r>
            <w:r w:rsidRPr="000862ED">
              <w:rPr>
                <w:rFonts w:ascii="Book Antiqua" w:hAnsi="Book Antiqua"/>
                <w:sz w:val="24"/>
                <w:szCs w:val="24"/>
              </w:rPr>
              <w:t>S,</w:t>
            </w:r>
            <w:r w:rsidRPr="000862ED">
              <w:rPr>
                <w:rFonts w:ascii="Book Antiqua" w:hAnsi="Book Antiqua"/>
                <w:spacing w:val="-4"/>
                <w:sz w:val="24"/>
                <w:szCs w:val="24"/>
              </w:rPr>
              <w:t xml:space="preserve"> </w:t>
            </w:r>
            <w:r w:rsidRPr="000862ED">
              <w:rPr>
                <w:rFonts w:ascii="Book Antiqua" w:hAnsi="Book Antiqua"/>
                <w:spacing w:val="-1"/>
                <w:sz w:val="24"/>
                <w:szCs w:val="24"/>
              </w:rPr>
              <w:t>K,</w:t>
            </w:r>
            <w:r w:rsidRPr="000862ED">
              <w:rPr>
                <w:rFonts w:ascii="Book Antiqua" w:hAnsi="Book Antiqua"/>
                <w:spacing w:val="-4"/>
                <w:sz w:val="24"/>
                <w:szCs w:val="24"/>
              </w:rPr>
              <w:t xml:space="preserve"> </w:t>
            </w:r>
            <w:r w:rsidRPr="000862ED">
              <w:rPr>
                <w:rFonts w:ascii="Book Antiqua" w:hAnsi="Book Antiqua"/>
                <w:sz w:val="24"/>
                <w:szCs w:val="24"/>
              </w:rPr>
              <w:t>M)</w:t>
            </w:r>
          </w:p>
        </w:tc>
        <w:tc>
          <w:tcPr>
            <w:tcW w:w="3902" w:type="dxa"/>
            <w:tcBorders>
              <w:top w:val="single" w:sz="5" w:space="0" w:color="000000"/>
              <w:left w:val="single" w:sz="5" w:space="0" w:color="000000"/>
              <w:bottom w:val="single" w:sz="5" w:space="0" w:color="000000"/>
              <w:right w:val="single" w:sz="5" w:space="0" w:color="000000"/>
            </w:tcBorders>
          </w:tcPr>
          <w:p w14:paraId="0EA44F34"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Cortical</w:t>
            </w:r>
            <w:r w:rsidRPr="000862ED">
              <w:rPr>
                <w:rFonts w:ascii="Book Antiqua" w:hAnsi="Book Antiqua"/>
                <w:spacing w:val="-12"/>
                <w:sz w:val="24"/>
                <w:szCs w:val="24"/>
              </w:rPr>
              <w:t xml:space="preserve"> </w:t>
            </w:r>
            <w:r w:rsidRPr="000862ED">
              <w:rPr>
                <w:rFonts w:ascii="Book Antiqua" w:hAnsi="Book Antiqua"/>
                <w:spacing w:val="-1"/>
                <w:sz w:val="24"/>
                <w:szCs w:val="24"/>
              </w:rPr>
              <w:t>neuronal</w:t>
            </w:r>
            <w:r w:rsidRPr="000862ED">
              <w:rPr>
                <w:rFonts w:ascii="Book Antiqua" w:hAnsi="Book Antiqua"/>
                <w:spacing w:val="-12"/>
                <w:sz w:val="24"/>
                <w:szCs w:val="24"/>
              </w:rPr>
              <w:t xml:space="preserve"> </w:t>
            </w:r>
            <w:r w:rsidRPr="000862ED">
              <w:rPr>
                <w:rFonts w:ascii="Book Antiqua" w:hAnsi="Book Antiqua"/>
                <w:spacing w:val="-1"/>
                <w:sz w:val="24"/>
                <w:szCs w:val="24"/>
              </w:rPr>
              <w:t>precursor</w:t>
            </w:r>
            <w:r w:rsidRPr="000862ED">
              <w:rPr>
                <w:rFonts w:ascii="Book Antiqua" w:hAnsi="Book Antiqua"/>
                <w:spacing w:val="42"/>
                <w:w w:val="99"/>
                <w:sz w:val="24"/>
                <w:szCs w:val="24"/>
              </w:rPr>
              <w:t xml:space="preserve"> </w:t>
            </w:r>
            <w:r w:rsidRPr="000862ED">
              <w:rPr>
                <w:rFonts w:ascii="Book Antiqua" w:hAnsi="Book Antiqua"/>
                <w:spacing w:val="-1"/>
                <w:sz w:val="24"/>
                <w:szCs w:val="24"/>
              </w:rPr>
              <w:t>cells</w:t>
            </w:r>
            <w:r w:rsidRPr="000862ED">
              <w:rPr>
                <w:rFonts w:ascii="Book Antiqua" w:hAnsi="Book Antiqua"/>
                <w:spacing w:val="-8"/>
                <w:sz w:val="24"/>
                <w:szCs w:val="24"/>
              </w:rPr>
              <w:t xml:space="preserve"> </w:t>
            </w:r>
            <w:r w:rsidRPr="000862ED">
              <w:rPr>
                <w:rFonts w:ascii="Book Antiqua" w:hAnsi="Book Antiqua"/>
                <w:sz w:val="24"/>
                <w:szCs w:val="24"/>
              </w:rPr>
              <w:t>and</w:t>
            </w:r>
            <w:r w:rsidRPr="000862ED">
              <w:rPr>
                <w:rFonts w:ascii="Book Antiqua" w:hAnsi="Book Antiqua"/>
                <w:spacing w:val="-6"/>
                <w:sz w:val="24"/>
                <w:szCs w:val="24"/>
              </w:rPr>
              <w:t xml:space="preserve"> </w:t>
            </w:r>
            <w:r w:rsidRPr="000862ED">
              <w:rPr>
                <w:rFonts w:ascii="Book Antiqua" w:hAnsi="Book Antiqua"/>
                <w:spacing w:val="-1"/>
                <w:sz w:val="24"/>
                <w:szCs w:val="24"/>
              </w:rPr>
              <w:t>neurons</w:t>
            </w:r>
          </w:p>
        </w:tc>
        <w:tc>
          <w:tcPr>
            <w:tcW w:w="1801" w:type="dxa"/>
            <w:tcBorders>
              <w:top w:val="single" w:sz="5" w:space="0" w:color="000000"/>
              <w:left w:val="single" w:sz="5" w:space="0" w:color="000000"/>
              <w:bottom w:val="single" w:sz="5" w:space="0" w:color="000000"/>
              <w:right w:val="single" w:sz="5" w:space="0" w:color="000000"/>
            </w:tcBorders>
          </w:tcPr>
          <w:p w14:paraId="507F3BC8" w14:textId="47B63344" w:rsidR="000862ED" w:rsidRPr="000862ED" w:rsidRDefault="000862ED" w:rsidP="00427A47">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[10</w:t>
            </w:r>
            <w:r w:rsidR="00427A47">
              <w:rPr>
                <w:rFonts w:ascii="Book Antiqua" w:hAnsi="Book Antiqua" w:hint="eastAsia"/>
                <w:sz w:val="24"/>
                <w:szCs w:val="24"/>
                <w:lang w:eastAsia="zh-CN"/>
              </w:rPr>
              <w:t>3</w:t>
            </w:r>
            <w:r w:rsidRPr="000862ED">
              <w:rPr>
                <w:rFonts w:ascii="Book Antiqua" w:hAnsi="Book Antiqua"/>
                <w:sz w:val="24"/>
                <w:szCs w:val="24"/>
              </w:rPr>
              <w:t>]</w:t>
            </w:r>
          </w:p>
        </w:tc>
      </w:tr>
      <w:tr w:rsidR="000862ED" w:rsidRPr="000862ED" w14:paraId="2C6FBDCF" w14:textId="77777777" w:rsidTr="00B21936">
        <w:trPr>
          <w:trHeight w:hRule="exact" w:val="851"/>
        </w:trPr>
        <w:tc>
          <w:tcPr>
            <w:tcW w:w="2131" w:type="dxa"/>
            <w:vMerge/>
            <w:tcBorders>
              <w:left w:val="single" w:sz="5" w:space="0" w:color="000000"/>
              <w:bottom w:val="single" w:sz="5" w:space="0" w:color="000000"/>
              <w:right w:val="single" w:sz="5" w:space="0" w:color="000000"/>
            </w:tcBorders>
          </w:tcPr>
          <w:p w14:paraId="7C82347A" w14:textId="77777777" w:rsidR="000862ED" w:rsidRPr="000862ED" w:rsidRDefault="000862ED" w:rsidP="000862ED">
            <w:pPr>
              <w:spacing w:line="360" w:lineRule="auto"/>
              <w:jc w:val="both"/>
              <w:rPr>
                <w:rFonts w:ascii="Book Antiqua" w:hAnsi="Book Antiqua"/>
                <w:sz w:val="24"/>
                <w:szCs w:val="24"/>
              </w:rPr>
            </w:pPr>
          </w:p>
        </w:tc>
        <w:tc>
          <w:tcPr>
            <w:tcW w:w="1555" w:type="dxa"/>
            <w:vMerge/>
            <w:tcBorders>
              <w:left w:val="single" w:sz="5" w:space="0" w:color="000000"/>
              <w:bottom w:val="single" w:sz="5" w:space="0" w:color="000000"/>
              <w:right w:val="single" w:sz="5" w:space="0" w:color="000000"/>
            </w:tcBorders>
          </w:tcPr>
          <w:p w14:paraId="2A242E9F" w14:textId="77777777" w:rsidR="000862ED" w:rsidRPr="000862ED" w:rsidRDefault="000862ED" w:rsidP="000862ED">
            <w:pPr>
              <w:spacing w:line="360" w:lineRule="auto"/>
              <w:jc w:val="both"/>
              <w:rPr>
                <w:rFonts w:ascii="Book Antiqua" w:hAnsi="Book Antiqua"/>
                <w:sz w:val="24"/>
                <w:szCs w:val="24"/>
              </w:rPr>
            </w:pPr>
          </w:p>
        </w:tc>
        <w:tc>
          <w:tcPr>
            <w:tcW w:w="2405" w:type="dxa"/>
            <w:tcBorders>
              <w:top w:val="single" w:sz="5" w:space="0" w:color="000000"/>
              <w:left w:val="single" w:sz="5" w:space="0" w:color="000000"/>
              <w:bottom w:val="single" w:sz="5" w:space="0" w:color="000000"/>
              <w:right w:val="single" w:sz="5" w:space="0" w:color="000000"/>
            </w:tcBorders>
          </w:tcPr>
          <w:p w14:paraId="491D5ECE"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708" w:type="dxa"/>
            <w:tcBorders>
              <w:top w:val="single" w:sz="5" w:space="0" w:color="000000"/>
              <w:left w:val="single" w:sz="5" w:space="0" w:color="000000"/>
              <w:bottom w:val="single" w:sz="5" w:space="0" w:color="000000"/>
              <w:right w:val="single" w:sz="5" w:space="0" w:color="000000"/>
            </w:tcBorders>
          </w:tcPr>
          <w:p w14:paraId="06CAE4E6"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5"/>
                <w:sz w:val="24"/>
                <w:szCs w:val="24"/>
              </w:rPr>
              <w:t xml:space="preserve"> </w:t>
            </w:r>
            <w:r w:rsidRPr="000862ED">
              <w:rPr>
                <w:rFonts w:ascii="Book Antiqua" w:hAnsi="Book Antiqua"/>
                <w:spacing w:val="-1"/>
                <w:sz w:val="24"/>
                <w:szCs w:val="24"/>
              </w:rPr>
              <w:t>vectors</w:t>
            </w:r>
            <w:r w:rsidRPr="000862ED">
              <w:rPr>
                <w:rFonts w:ascii="Book Antiqua" w:hAnsi="Book Antiqua"/>
                <w:spacing w:val="-6"/>
                <w:sz w:val="24"/>
                <w:szCs w:val="24"/>
              </w:rPr>
              <w:t xml:space="preserve"> </w:t>
            </w:r>
            <w:r w:rsidRPr="000862ED">
              <w:rPr>
                <w:rFonts w:ascii="Book Antiqua" w:hAnsi="Book Antiqua"/>
                <w:spacing w:val="-1"/>
                <w:sz w:val="24"/>
                <w:szCs w:val="24"/>
              </w:rPr>
              <w:t>(O,</w:t>
            </w:r>
            <w:r w:rsidRPr="000862ED">
              <w:rPr>
                <w:rFonts w:ascii="Book Antiqua" w:hAnsi="Book Antiqua"/>
                <w:spacing w:val="-4"/>
                <w:sz w:val="24"/>
                <w:szCs w:val="24"/>
              </w:rPr>
              <w:t xml:space="preserve"> </w:t>
            </w:r>
            <w:r w:rsidRPr="000862ED">
              <w:rPr>
                <w:rFonts w:ascii="Book Antiqua" w:hAnsi="Book Antiqua"/>
                <w:sz w:val="24"/>
                <w:szCs w:val="24"/>
              </w:rPr>
              <w:t>S,</w:t>
            </w:r>
            <w:r w:rsidRPr="000862ED">
              <w:rPr>
                <w:rFonts w:ascii="Book Antiqua" w:hAnsi="Book Antiqua"/>
                <w:spacing w:val="-4"/>
                <w:sz w:val="24"/>
                <w:szCs w:val="24"/>
              </w:rPr>
              <w:t xml:space="preserve"> </w:t>
            </w:r>
            <w:r w:rsidRPr="000862ED">
              <w:rPr>
                <w:rFonts w:ascii="Book Antiqua" w:hAnsi="Book Antiqua"/>
                <w:spacing w:val="-1"/>
                <w:sz w:val="24"/>
                <w:szCs w:val="24"/>
              </w:rPr>
              <w:t>K,</w:t>
            </w:r>
            <w:r w:rsidRPr="000862ED">
              <w:rPr>
                <w:rFonts w:ascii="Book Antiqua" w:hAnsi="Book Antiqua"/>
                <w:spacing w:val="-4"/>
                <w:sz w:val="24"/>
                <w:szCs w:val="24"/>
              </w:rPr>
              <w:t xml:space="preserve"> </w:t>
            </w:r>
            <w:r w:rsidRPr="000862ED">
              <w:rPr>
                <w:rFonts w:ascii="Book Antiqua" w:hAnsi="Book Antiqua"/>
                <w:sz w:val="24"/>
                <w:szCs w:val="24"/>
              </w:rPr>
              <w:t>M)</w:t>
            </w:r>
          </w:p>
        </w:tc>
        <w:tc>
          <w:tcPr>
            <w:tcW w:w="3902" w:type="dxa"/>
            <w:tcBorders>
              <w:top w:val="single" w:sz="5" w:space="0" w:color="000000"/>
              <w:left w:val="single" w:sz="5" w:space="0" w:color="000000"/>
              <w:bottom w:val="single" w:sz="5" w:space="0" w:color="000000"/>
              <w:right w:val="single" w:sz="5" w:space="0" w:color="000000"/>
            </w:tcBorders>
          </w:tcPr>
          <w:p w14:paraId="30BBF9C9"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Cortical</w:t>
            </w:r>
            <w:r w:rsidRPr="000862ED">
              <w:rPr>
                <w:rFonts w:ascii="Book Antiqua" w:hAnsi="Book Antiqua"/>
                <w:spacing w:val="-8"/>
                <w:sz w:val="24"/>
                <w:szCs w:val="24"/>
              </w:rPr>
              <w:t xml:space="preserve"> </w:t>
            </w:r>
            <w:r w:rsidRPr="000862ED">
              <w:rPr>
                <w:rFonts w:ascii="Book Antiqua" w:hAnsi="Book Antiqua"/>
                <w:spacing w:val="-1"/>
                <w:sz w:val="24"/>
                <w:szCs w:val="24"/>
              </w:rPr>
              <w:t>neuronal</w:t>
            </w:r>
            <w:r w:rsidRPr="000862ED">
              <w:rPr>
                <w:rFonts w:ascii="Book Antiqua" w:hAnsi="Book Antiqua"/>
                <w:spacing w:val="-8"/>
                <w:sz w:val="24"/>
                <w:szCs w:val="24"/>
              </w:rPr>
              <w:t xml:space="preserve"> </w:t>
            </w:r>
            <w:r w:rsidRPr="000862ED">
              <w:rPr>
                <w:rFonts w:ascii="Book Antiqua" w:hAnsi="Book Antiqua"/>
                <w:sz w:val="24"/>
                <w:szCs w:val="24"/>
              </w:rPr>
              <w:t>precursor</w:t>
            </w:r>
            <w:r w:rsidRPr="000862ED">
              <w:rPr>
                <w:rFonts w:ascii="Book Antiqua" w:hAnsi="Book Antiqua"/>
                <w:spacing w:val="-5"/>
                <w:sz w:val="24"/>
                <w:szCs w:val="24"/>
              </w:rPr>
              <w:t xml:space="preserve"> </w:t>
            </w:r>
            <w:r w:rsidRPr="000862ED">
              <w:rPr>
                <w:rFonts w:ascii="Book Antiqua" w:hAnsi="Book Antiqua"/>
                <w:spacing w:val="-1"/>
                <w:sz w:val="24"/>
                <w:szCs w:val="24"/>
              </w:rPr>
              <w:t>cells</w:t>
            </w:r>
            <w:r w:rsidRPr="000862ED">
              <w:rPr>
                <w:rFonts w:ascii="Book Antiqua" w:hAnsi="Book Antiqua"/>
                <w:spacing w:val="-8"/>
                <w:sz w:val="24"/>
                <w:szCs w:val="24"/>
              </w:rPr>
              <w:t xml:space="preserve"> </w:t>
            </w:r>
            <w:r w:rsidRPr="000862ED">
              <w:rPr>
                <w:rFonts w:ascii="Book Antiqua" w:hAnsi="Book Antiqua"/>
                <w:spacing w:val="-1"/>
                <w:sz w:val="24"/>
                <w:szCs w:val="24"/>
              </w:rPr>
              <w:t>and</w:t>
            </w:r>
            <w:r w:rsidRPr="000862ED">
              <w:rPr>
                <w:rFonts w:ascii="Book Antiqua" w:hAnsi="Book Antiqua"/>
                <w:spacing w:val="36"/>
                <w:w w:val="99"/>
                <w:sz w:val="24"/>
                <w:szCs w:val="24"/>
              </w:rPr>
              <w:t xml:space="preserve"> </w:t>
            </w:r>
            <w:r w:rsidRPr="000862ED">
              <w:rPr>
                <w:rFonts w:ascii="Book Antiqua" w:hAnsi="Book Antiqua"/>
                <w:spacing w:val="-1"/>
                <w:sz w:val="24"/>
                <w:szCs w:val="24"/>
              </w:rPr>
              <w:t>neurons</w:t>
            </w:r>
          </w:p>
        </w:tc>
        <w:tc>
          <w:tcPr>
            <w:tcW w:w="1801" w:type="dxa"/>
            <w:tcBorders>
              <w:top w:val="single" w:sz="5" w:space="0" w:color="000000"/>
              <w:left w:val="single" w:sz="5" w:space="0" w:color="000000"/>
              <w:bottom w:val="single" w:sz="5" w:space="0" w:color="000000"/>
              <w:right w:val="single" w:sz="5" w:space="0" w:color="000000"/>
            </w:tcBorders>
          </w:tcPr>
          <w:p w14:paraId="366A70A2" w14:textId="3E0763C7" w:rsidR="000862ED" w:rsidRPr="000862ED" w:rsidRDefault="000862ED" w:rsidP="00427A47">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[10</w:t>
            </w:r>
            <w:r w:rsidR="00427A47">
              <w:rPr>
                <w:rFonts w:ascii="Book Antiqua" w:hAnsi="Book Antiqua" w:hint="eastAsia"/>
                <w:sz w:val="24"/>
                <w:szCs w:val="24"/>
                <w:lang w:eastAsia="zh-CN"/>
              </w:rPr>
              <w:t>4</w:t>
            </w:r>
            <w:r w:rsidRPr="000862ED">
              <w:rPr>
                <w:rFonts w:ascii="Book Antiqua" w:hAnsi="Book Antiqua"/>
                <w:sz w:val="24"/>
                <w:szCs w:val="24"/>
              </w:rPr>
              <w:t>]</w:t>
            </w:r>
          </w:p>
        </w:tc>
      </w:tr>
    </w:tbl>
    <w:p w14:paraId="55D18890" w14:textId="77777777" w:rsidR="000862ED" w:rsidRPr="000862ED" w:rsidRDefault="000862ED" w:rsidP="000862ED">
      <w:pPr>
        <w:pStyle w:val="Heading1"/>
        <w:spacing w:before="0" w:line="360" w:lineRule="auto"/>
        <w:ind w:left="0"/>
        <w:jc w:val="both"/>
        <w:rPr>
          <w:spacing w:val="-1"/>
        </w:rPr>
      </w:pPr>
    </w:p>
    <w:p w14:paraId="2F7B09AB" w14:textId="77777777" w:rsidR="00F96A21" w:rsidRPr="00F96A21" w:rsidRDefault="00F96A21" w:rsidP="00F96A21">
      <w:pPr>
        <w:pStyle w:val="BodyText"/>
        <w:rPr>
          <w:rFonts w:eastAsiaTheme="minorEastAsia"/>
          <w:spacing w:val="-12"/>
          <w:sz w:val="24"/>
          <w:szCs w:val="24"/>
          <w:lang w:eastAsia="zh-CN"/>
        </w:rPr>
      </w:pPr>
      <w:r w:rsidRPr="00F96A21">
        <w:rPr>
          <w:sz w:val="24"/>
          <w:szCs w:val="24"/>
        </w:rPr>
        <w:t>NS</w:t>
      </w:r>
      <w:r w:rsidRPr="00F96A21">
        <w:rPr>
          <w:rFonts w:eastAsiaTheme="minorEastAsia" w:hint="eastAsia"/>
          <w:sz w:val="24"/>
          <w:szCs w:val="24"/>
          <w:lang w:eastAsia="zh-CN"/>
        </w:rPr>
        <w:t>:</w:t>
      </w:r>
      <w:r w:rsidRPr="00F96A21">
        <w:rPr>
          <w:spacing w:val="-1"/>
          <w:sz w:val="24"/>
          <w:szCs w:val="24"/>
        </w:rPr>
        <w:t xml:space="preserve"> Neurosphere</w:t>
      </w:r>
      <w:r w:rsidRPr="00F96A21">
        <w:rPr>
          <w:rFonts w:eastAsiaTheme="minorEastAsia" w:hint="eastAsia"/>
          <w:spacing w:val="-15"/>
          <w:sz w:val="24"/>
          <w:szCs w:val="24"/>
          <w:lang w:eastAsia="zh-CN"/>
        </w:rPr>
        <w:t>;</w:t>
      </w:r>
      <w:r w:rsidRPr="00F96A21">
        <w:rPr>
          <w:sz w:val="24"/>
          <w:szCs w:val="24"/>
        </w:rPr>
        <w:t xml:space="preserve"> NSC</w:t>
      </w:r>
      <w:r w:rsidRPr="00F96A21">
        <w:rPr>
          <w:rFonts w:eastAsiaTheme="minorEastAsia" w:hint="eastAsia"/>
          <w:sz w:val="24"/>
          <w:szCs w:val="24"/>
          <w:lang w:eastAsia="zh-CN"/>
        </w:rPr>
        <w:t>:</w:t>
      </w:r>
      <w:r w:rsidRPr="00F96A21">
        <w:rPr>
          <w:sz w:val="24"/>
          <w:szCs w:val="24"/>
        </w:rPr>
        <w:t xml:space="preserve"> Neural</w:t>
      </w:r>
      <w:r w:rsidRPr="00F96A21">
        <w:rPr>
          <w:spacing w:val="-7"/>
          <w:sz w:val="24"/>
          <w:szCs w:val="24"/>
        </w:rPr>
        <w:t xml:space="preserve"> </w:t>
      </w:r>
      <w:r w:rsidRPr="00F96A21">
        <w:rPr>
          <w:sz w:val="24"/>
          <w:szCs w:val="24"/>
        </w:rPr>
        <w:t>stem</w:t>
      </w:r>
      <w:r w:rsidRPr="00F96A21">
        <w:rPr>
          <w:spacing w:val="-8"/>
          <w:sz w:val="24"/>
          <w:szCs w:val="24"/>
        </w:rPr>
        <w:t xml:space="preserve"> </w:t>
      </w:r>
      <w:r w:rsidRPr="00F96A21">
        <w:rPr>
          <w:spacing w:val="-1"/>
          <w:sz w:val="24"/>
          <w:szCs w:val="24"/>
        </w:rPr>
        <w:t>cell</w:t>
      </w:r>
      <w:r w:rsidRPr="00F96A21">
        <w:rPr>
          <w:rFonts w:eastAsiaTheme="minorEastAsia" w:hint="eastAsia"/>
          <w:spacing w:val="-6"/>
          <w:sz w:val="24"/>
          <w:szCs w:val="24"/>
          <w:lang w:eastAsia="zh-CN"/>
        </w:rPr>
        <w:t xml:space="preserve">; </w:t>
      </w:r>
      <w:r w:rsidRPr="00F96A21">
        <w:rPr>
          <w:sz w:val="24"/>
          <w:szCs w:val="24"/>
        </w:rPr>
        <w:t>HLC</w:t>
      </w:r>
      <w:r w:rsidRPr="00F96A21">
        <w:rPr>
          <w:rFonts w:eastAsiaTheme="minorEastAsia" w:hint="eastAsia"/>
          <w:sz w:val="24"/>
          <w:szCs w:val="24"/>
          <w:lang w:eastAsia="zh-CN"/>
        </w:rPr>
        <w:t>:</w:t>
      </w:r>
      <w:r w:rsidRPr="00F96A21">
        <w:rPr>
          <w:spacing w:val="-1"/>
          <w:sz w:val="24"/>
          <w:szCs w:val="24"/>
        </w:rPr>
        <w:t xml:space="preserve"> Hepatocyte-like</w:t>
      </w:r>
      <w:r w:rsidRPr="00F96A21">
        <w:rPr>
          <w:spacing w:val="-12"/>
          <w:sz w:val="24"/>
          <w:szCs w:val="24"/>
        </w:rPr>
        <w:t xml:space="preserve"> </w:t>
      </w:r>
      <w:r w:rsidRPr="00F96A21">
        <w:rPr>
          <w:spacing w:val="-1"/>
          <w:sz w:val="24"/>
          <w:szCs w:val="24"/>
        </w:rPr>
        <w:t>cells</w:t>
      </w:r>
      <w:r w:rsidRPr="00F96A21">
        <w:rPr>
          <w:rFonts w:eastAsiaTheme="minorEastAsia" w:hint="eastAsia"/>
          <w:spacing w:val="-12"/>
          <w:sz w:val="24"/>
          <w:szCs w:val="24"/>
          <w:lang w:eastAsia="zh-CN"/>
        </w:rPr>
        <w:t>;</w:t>
      </w:r>
      <w:r w:rsidRPr="00F96A21">
        <w:rPr>
          <w:spacing w:val="-1"/>
          <w:sz w:val="24"/>
          <w:szCs w:val="24"/>
        </w:rPr>
        <w:t xml:space="preserve"> HF:</w:t>
      </w:r>
      <w:r w:rsidRPr="00F96A21">
        <w:rPr>
          <w:spacing w:val="-5"/>
          <w:sz w:val="24"/>
          <w:szCs w:val="24"/>
        </w:rPr>
        <w:t xml:space="preserve"> </w:t>
      </w:r>
      <w:r w:rsidRPr="00F96A21">
        <w:rPr>
          <w:sz w:val="24"/>
          <w:szCs w:val="24"/>
        </w:rPr>
        <w:t>Human</w:t>
      </w:r>
      <w:r w:rsidRPr="00F96A21">
        <w:rPr>
          <w:spacing w:val="-7"/>
          <w:sz w:val="24"/>
          <w:szCs w:val="24"/>
        </w:rPr>
        <w:t xml:space="preserve"> </w:t>
      </w:r>
      <w:r w:rsidRPr="00F96A21">
        <w:rPr>
          <w:spacing w:val="-1"/>
          <w:sz w:val="24"/>
          <w:szCs w:val="24"/>
        </w:rPr>
        <w:t>Fibroblasts; O:</w:t>
      </w:r>
      <w:r w:rsidRPr="00F96A21">
        <w:rPr>
          <w:spacing w:val="-3"/>
          <w:sz w:val="24"/>
          <w:szCs w:val="24"/>
        </w:rPr>
        <w:t xml:space="preserve"> </w:t>
      </w:r>
      <w:r w:rsidRPr="00F96A21">
        <w:rPr>
          <w:sz w:val="24"/>
          <w:szCs w:val="24"/>
        </w:rPr>
        <w:t>OCT4,</w:t>
      </w:r>
      <w:r w:rsidRPr="00F96A21">
        <w:rPr>
          <w:spacing w:val="-4"/>
          <w:sz w:val="24"/>
          <w:szCs w:val="24"/>
        </w:rPr>
        <w:t xml:space="preserve"> </w:t>
      </w:r>
      <w:r w:rsidRPr="00F96A21">
        <w:rPr>
          <w:sz w:val="24"/>
          <w:szCs w:val="24"/>
        </w:rPr>
        <w:t>S:</w:t>
      </w:r>
      <w:r w:rsidRPr="00F96A21">
        <w:rPr>
          <w:spacing w:val="-5"/>
          <w:sz w:val="24"/>
          <w:szCs w:val="24"/>
        </w:rPr>
        <w:t xml:space="preserve"> </w:t>
      </w:r>
      <w:r w:rsidRPr="00F96A21">
        <w:rPr>
          <w:sz w:val="24"/>
          <w:szCs w:val="24"/>
        </w:rPr>
        <w:t>SOX2,</w:t>
      </w:r>
      <w:r w:rsidRPr="00F96A21">
        <w:rPr>
          <w:spacing w:val="-4"/>
          <w:sz w:val="24"/>
          <w:szCs w:val="24"/>
        </w:rPr>
        <w:t xml:space="preserve"> </w:t>
      </w:r>
      <w:r w:rsidRPr="00F96A21">
        <w:rPr>
          <w:spacing w:val="-1"/>
          <w:sz w:val="24"/>
          <w:szCs w:val="24"/>
        </w:rPr>
        <w:t>K:</w:t>
      </w:r>
      <w:r w:rsidRPr="00F96A21">
        <w:rPr>
          <w:spacing w:val="-5"/>
          <w:sz w:val="24"/>
          <w:szCs w:val="24"/>
        </w:rPr>
        <w:t xml:space="preserve"> </w:t>
      </w:r>
      <w:r w:rsidRPr="00F96A21">
        <w:rPr>
          <w:spacing w:val="-1"/>
          <w:sz w:val="24"/>
          <w:szCs w:val="24"/>
        </w:rPr>
        <w:t>KLF4,</w:t>
      </w:r>
      <w:r w:rsidRPr="00F96A21">
        <w:rPr>
          <w:spacing w:val="-5"/>
          <w:sz w:val="24"/>
          <w:szCs w:val="24"/>
        </w:rPr>
        <w:t xml:space="preserve"> </w:t>
      </w:r>
      <w:r w:rsidRPr="00F96A21">
        <w:rPr>
          <w:sz w:val="24"/>
          <w:szCs w:val="24"/>
        </w:rPr>
        <w:t>M:</w:t>
      </w:r>
      <w:r w:rsidRPr="00F96A21">
        <w:rPr>
          <w:spacing w:val="-4"/>
          <w:sz w:val="24"/>
          <w:szCs w:val="24"/>
        </w:rPr>
        <w:t xml:space="preserve"> </w:t>
      </w:r>
      <w:r w:rsidRPr="00F96A21">
        <w:rPr>
          <w:sz w:val="24"/>
          <w:szCs w:val="24"/>
        </w:rPr>
        <w:t>C-MYC</w:t>
      </w:r>
      <w:r w:rsidRPr="00F96A21">
        <w:rPr>
          <w:rFonts w:eastAsiaTheme="minorEastAsia" w:hint="eastAsia"/>
          <w:sz w:val="24"/>
          <w:szCs w:val="24"/>
          <w:lang w:eastAsia="zh-CN"/>
        </w:rPr>
        <w:t>.</w:t>
      </w:r>
    </w:p>
    <w:p w14:paraId="6270D866" w14:textId="77777777" w:rsidR="000862ED" w:rsidRPr="00B23381" w:rsidRDefault="000862ED" w:rsidP="000862ED">
      <w:pPr>
        <w:spacing w:after="0" w:line="360" w:lineRule="auto"/>
        <w:jc w:val="both"/>
        <w:rPr>
          <w:rFonts w:ascii="Book Antiqua" w:eastAsia="Book Antiqua" w:hAnsi="Book Antiqua"/>
          <w:b/>
          <w:bCs/>
          <w:spacing w:val="-1"/>
          <w:sz w:val="24"/>
          <w:szCs w:val="24"/>
          <w:lang w:val="en-US"/>
        </w:rPr>
      </w:pPr>
      <w:r w:rsidRPr="00B23381">
        <w:rPr>
          <w:rFonts w:ascii="Book Antiqua" w:hAnsi="Book Antiqua"/>
          <w:spacing w:val="-1"/>
          <w:sz w:val="24"/>
          <w:szCs w:val="24"/>
          <w:lang w:val="en-US"/>
        </w:rPr>
        <w:br w:type="page"/>
      </w:r>
    </w:p>
    <w:p w14:paraId="64E0E536" w14:textId="57773683" w:rsidR="000862ED" w:rsidRPr="00885C89" w:rsidRDefault="000862ED" w:rsidP="00885C89">
      <w:pPr>
        <w:pStyle w:val="Heading1"/>
        <w:spacing w:before="0" w:line="360" w:lineRule="auto"/>
        <w:ind w:left="0"/>
        <w:jc w:val="both"/>
        <w:rPr>
          <w:rFonts w:eastAsiaTheme="minorEastAsia" w:cs="Book Antiqua"/>
          <w:b w:val="0"/>
          <w:bCs w:val="0"/>
          <w:lang w:eastAsia="zh-CN"/>
        </w:rPr>
      </w:pPr>
      <w:r w:rsidRPr="000862ED">
        <w:rPr>
          <w:spacing w:val="-1"/>
        </w:rPr>
        <w:lastRenderedPageBreak/>
        <w:t>Table</w:t>
      </w:r>
      <w:r w:rsidRPr="000862ED">
        <w:rPr>
          <w:spacing w:val="-5"/>
        </w:rPr>
        <w:t xml:space="preserve"> </w:t>
      </w:r>
      <w:r w:rsidRPr="000862ED">
        <w:t>2</w:t>
      </w:r>
      <w:r w:rsidR="00F96A21">
        <w:rPr>
          <w:spacing w:val="-4"/>
        </w:rPr>
        <w:t xml:space="preserve"> Models of monogenic</w:t>
      </w:r>
      <w:r w:rsidRPr="000862ED">
        <w:rPr>
          <w:spacing w:val="-5"/>
        </w:rPr>
        <w:t xml:space="preserve"> recessive </w:t>
      </w:r>
      <w:r w:rsidRPr="000862ED">
        <w:rPr>
          <w:spacing w:val="-1"/>
        </w:rPr>
        <w:t>diseases</w:t>
      </w:r>
    </w:p>
    <w:tbl>
      <w:tblPr>
        <w:tblStyle w:val="TableNormal1"/>
        <w:tblW w:w="0" w:type="auto"/>
        <w:tblInd w:w="106" w:type="dxa"/>
        <w:tblLayout w:type="fixed"/>
        <w:tblLook w:val="01E0" w:firstRow="1" w:lastRow="1" w:firstColumn="1" w:lastColumn="1" w:noHBand="0" w:noVBand="0"/>
      </w:tblPr>
      <w:tblGrid>
        <w:gridCol w:w="2237"/>
        <w:gridCol w:w="1740"/>
        <w:gridCol w:w="2400"/>
        <w:gridCol w:w="3526"/>
        <w:gridCol w:w="4226"/>
        <w:gridCol w:w="1548"/>
      </w:tblGrid>
      <w:tr w:rsidR="000862ED" w:rsidRPr="000862ED" w14:paraId="2BD6129C" w14:textId="77777777" w:rsidTr="005D2516">
        <w:trPr>
          <w:trHeight w:hRule="exact" w:val="605"/>
        </w:trPr>
        <w:tc>
          <w:tcPr>
            <w:tcW w:w="15677" w:type="dxa"/>
            <w:gridSpan w:val="6"/>
            <w:tcBorders>
              <w:top w:val="single" w:sz="5" w:space="0" w:color="000000"/>
              <w:left w:val="single" w:sz="5" w:space="0" w:color="000000"/>
              <w:bottom w:val="single" w:sz="5" w:space="0" w:color="000000"/>
              <w:right w:val="single" w:sz="5" w:space="0" w:color="000000"/>
            </w:tcBorders>
          </w:tcPr>
          <w:p w14:paraId="22C64872" w14:textId="01EC0B39" w:rsidR="000862ED" w:rsidRPr="000862ED" w:rsidRDefault="000862ED" w:rsidP="000862ED">
            <w:pPr>
              <w:pStyle w:val="TableParagraph"/>
              <w:spacing w:line="360" w:lineRule="auto"/>
              <w:jc w:val="both"/>
              <w:rPr>
                <w:rFonts w:ascii="Book Antiqua" w:eastAsia="Book Antiqua" w:hAnsi="Book Antiqua" w:cs="Book Antiqua"/>
                <w:sz w:val="24"/>
                <w:szCs w:val="24"/>
              </w:rPr>
            </w:pPr>
          </w:p>
        </w:tc>
      </w:tr>
      <w:tr w:rsidR="000862ED" w:rsidRPr="000862ED" w14:paraId="4840B336" w14:textId="77777777" w:rsidTr="005D2516">
        <w:trPr>
          <w:trHeight w:hRule="exact" w:val="660"/>
        </w:trPr>
        <w:tc>
          <w:tcPr>
            <w:tcW w:w="2237" w:type="dxa"/>
            <w:tcBorders>
              <w:top w:val="single" w:sz="5" w:space="0" w:color="000000"/>
              <w:left w:val="single" w:sz="5" w:space="0" w:color="000000"/>
              <w:bottom w:val="single" w:sz="5" w:space="0" w:color="000000"/>
              <w:right w:val="single" w:sz="5" w:space="0" w:color="000000"/>
            </w:tcBorders>
          </w:tcPr>
          <w:p w14:paraId="4E94B24E"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398926B0" w14:textId="2A5D7CB3"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b/>
                <w:spacing w:val="-1"/>
                <w:sz w:val="24"/>
                <w:szCs w:val="24"/>
              </w:rPr>
              <w:t>D</w:t>
            </w:r>
            <w:r w:rsidR="00F96A21" w:rsidRPr="000862ED">
              <w:rPr>
                <w:rFonts w:ascii="Book Antiqua" w:hAnsi="Book Antiqua"/>
                <w:b/>
                <w:spacing w:val="-1"/>
                <w:sz w:val="24"/>
                <w:szCs w:val="24"/>
              </w:rPr>
              <w:t>iseases</w:t>
            </w:r>
          </w:p>
        </w:tc>
        <w:tc>
          <w:tcPr>
            <w:tcW w:w="1740" w:type="dxa"/>
            <w:tcBorders>
              <w:top w:val="single" w:sz="5" w:space="0" w:color="000000"/>
              <w:left w:val="single" w:sz="5" w:space="0" w:color="000000"/>
              <w:bottom w:val="single" w:sz="5" w:space="0" w:color="000000"/>
              <w:right w:val="single" w:sz="5" w:space="0" w:color="000000"/>
            </w:tcBorders>
          </w:tcPr>
          <w:p w14:paraId="5D9E0B4C" w14:textId="6E3EEC69"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b/>
                <w:spacing w:val="-1"/>
                <w:sz w:val="24"/>
                <w:szCs w:val="24"/>
              </w:rPr>
              <w:t>G</w:t>
            </w:r>
            <w:r w:rsidR="00F96A21" w:rsidRPr="000862ED">
              <w:rPr>
                <w:rFonts w:ascii="Book Antiqua" w:hAnsi="Book Antiqua"/>
                <w:b/>
                <w:spacing w:val="-1"/>
                <w:sz w:val="24"/>
                <w:szCs w:val="24"/>
              </w:rPr>
              <w:t>enetic</w:t>
            </w:r>
            <w:r w:rsidR="00F96A21" w:rsidRPr="000862ED">
              <w:rPr>
                <w:rFonts w:ascii="Book Antiqua" w:hAnsi="Book Antiqua"/>
                <w:b/>
                <w:spacing w:val="22"/>
                <w:sz w:val="24"/>
                <w:szCs w:val="24"/>
              </w:rPr>
              <w:t xml:space="preserve"> </w:t>
            </w:r>
            <w:r w:rsidR="00F96A21" w:rsidRPr="000862ED">
              <w:rPr>
                <w:rFonts w:ascii="Book Antiqua" w:hAnsi="Book Antiqua"/>
                <w:b/>
                <w:spacing w:val="-1"/>
                <w:sz w:val="24"/>
                <w:szCs w:val="24"/>
              </w:rPr>
              <w:t>defects</w:t>
            </w:r>
          </w:p>
        </w:tc>
        <w:tc>
          <w:tcPr>
            <w:tcW w:w="2400" w:type="dxa"/>
            <w:tcBorders>
              <w:top w:val="single" w:sz="5" w:space="0" w:color="000000"/>
              <w:left w:val="single" w:sz="5" w:space="0" w:color="000000"/>
              <w:bottom w:val="single" w:sz="5" w:space="0" w:color="000000"/>
              <w:right w:val="single" w:sz="5" w:space="0" w:color="000000"/>
            </w:tcBorders>
          </w:tcPr>
          <w:p w14:paraId="132448E4" w14:textId="081FC5A4"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b/>
                <w:spacing w:val="-1"/>
                <w:sz w:val="24"/>
                <w:szCs w:val="24"/>
              </w:rPr>
              <w:t>T</w:t>
            </w:r>
            <w:r w:rsidR="00F96A21" w:rsidRPr="000862ED">
              <w:rPr>
                <w:rFonts w:ascii="Book Antiqua" w:hAnsi="Book Antiqua"/>
                <w:b/>
                <w:spacing w:val="-1"/>
                <w:sz w:val="24"/>
                <w:szCs w:val="24"/>
              </w:rPr>
              <w:t>arget</w:t>
            </w:r>
            <w:r w:rsidR="00F96A21" w:rsidRPr="000862ED">
              <w:rPr>
                <w:rFonts w:ascii="Book Antiqua" w:hAnsi="Book Antiqua"/>
                <w:b/>
                <w:spacing w:val="-10"/>
                <w:sz w:val="24"/>
                <w:szCs w:val="24"/>
              </w:rPr>
              <w:t xml:space="preserve"> </w:t>
            </w:r>
            <w:r w:rsidR="00F96A21" w:rsidRPr="000862ED">
              <w:rPr>
                <w:rFonts w:ascii="Book Antiqua" w:hAnsi="Book Antiqua"/>
                <w:b/>
                <w:spacing w:val="-1"/>
                <w:sz w:val="24"/>
                <w:szCs w:val="24"/>
              </w:rPr>
              <w:t>cells</w:t>
            </w:r>
            <w:r w:rsidR="00F96A21" w:rsidRPr="000862ED">
              <w:rPr>
                <w:rFonts w:ascii="Book Antiqua" w:hAnsi="Book Antiqua"/>
                <w:b/>
                <w:spacing w:val="26"/>
                <w:w w:val="99"/>
                <w:sz w:val="24"/>
                <w:szCs w:val="24"/>
              </w:rPr>
              <w:t xml:space="preserve"> </w:t>
            </w:r>
            <w:r w:rsidR="00F96A21" w:rsidRPr="000862ED">
              <w:rPr>
                <w:rFonts w:ascii="Book Antiqua" w:hAnsi="Book Antiqua"/>
                <w:b/>
                <w:spacing w:val="-2"/>
                <w:sz w:val="24"/>
                <w:szCs w:val="24"/>
              </w:rPr>
              <w:t>for</w:t>
            </w:r>
            <w:r w:rsidR="00F96A21" w:rsidRPr="000862ED">
              <w:rPr>
                <w:rFonts w:ascii="Book Antiqua" w:hAnsi="Book Antiqua"/>
                <w:b/>
                <w:spacing w:val="21"/>
                <w:sz w:val="24"/>
                <w:szCs w:val="24"/>
              </w:rPr>
              <w:t xml:space="preserve"> </w:t>
            </w:r>
            <w:r w:rsidR="00F96A21" w:rsidRPr="000862ED">
              <w:rPr>
                <w:rFonts w:ascii="Book Antiqua" w:hAnsi="Book Antiqua"/>
                <w:b/>
                <w:spacing w:val="-1"/>
                <w:sz w:val="24"/>
                <w:szCs w:val="24"/>
              </w:rPr>
              <w:t>reprogramming</w:t>
            </w:r>
          </w:p>
        </w:tc>
        <w:tc>
          <w:tcPr>
            <w:tcW w:w="3526" w:type="dxa"/>
            <w:tcBorders>
              <w:top w:val="single" w:sz="5" w:space="0" w:color="000000"/>
              <w:left w:val="single" w:sz="5" w:space="0" w:color="000000"/>
              <w:bottom w:val="single" w:sz="5" w:space="0" w:color="000000"/>
              <w:right w:val="single" w:sz="5" w:space="0" w:color="000000"/>
            </w:tcBorders>
          </w:tcPr>
          <w:p w14:paraId="720D03FA" w14:textId="600913ED"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b/>
                <w:spacing w:val="-1"/>
                <w:sz w:val="24"/>
                <w:szCs w:val="24"/>
              </w:rPr>
              <w:t>D</w:t>
            </w:r>
            <w:r w:rsidR="00F96A21" w:rsidRPr="000862ED">
              <w:rPr>
                <w:rFonts w:ascii="Book Antiqua" w:hAnsi="Book Antiqua"/>
                <w:b/>
                <w:spacing w:val="-1"/>
                <w:sz w:val="24"/>
                <w:szCs w:val="24"/>
              </w:rPr>
              <w:t>elivery</w:t>
            </w:r>
            <w:r w:rsidR="00F96A21" w:rsidRPr="000862ED">
              <w:rPr>
                <w:rFonts w:ascii="Book Antiqua" w:hAnsi="Book Antiqua"/>
                <w:b/>
                <w:spacing w:val="23"/>
                <w:w w:val="99"/>
                <w:sz w:val="24"/>
                <w:szCs w:val="24"/>
              </w:rPr>
              <w:t xml:space="preserve"> </w:t>
            </w:r>
            <w:r w:rsidR="00F96A21" w:rsidRPr="000862ED">
              <w:rPr>
                <w:rFonts w:ascii="Book Antiqua" w:hAnsi="Book Antiqua"/>
                <w:b/>
                <w:spacing w:val="-2"/>
                <w:w w:val="95"/>
                <w:sz w:val="24"/>
                <w:szCs w:val="24"/>
              </w:rPr>
              <w:t>methods</w:t>
            </w:r>
          </w:p>
        </w:tc>
        <w:tc>
          <w:tcPr>
            <w:tcW w:w="4226" w:type="dxa"/>
            <w:tcBorders>
              <w:top w:val="single" w:sz="5" w:space="0" w:color="000000"/>
              <w:left w:val="single" w:sz="5" w:space="0" w:color="000000"/>
              <w:bottom w:val="single" w:sz="5" w:space="0" w:color="000000"/>
              <w:right w:val="single" w:sz="5" w:space="0" w:color="000000"/>
            </w:tcBorders>
          </w:tcPr>
          <w:p w14:paraId="785E9404"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5F614394" w14:textId="5B1DEAFC"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b/>
                <w:spacing w:val="-1"/>
                <w:sz w:val="24"/>
                <w:szCs w:val="24"/>
              </w:rPr>
              <w:t>D</w:t>
            </w:r>
            <w:r w:rsidR="00F96A21" w:rsidRPr="000862ED">
              <w:rPr>
                <w:rFonts w:ascii="Book Antiqua" w:hAnsi="Book Antiqua"/>
                <w:b/>
                <w:spacing w:val="-1"/>
                <w:sz w:val="24"/>
                <w:szCs w:val="24"/>
              </w:rPr>
              <w:t>isease</w:t>
            </w:r>
            <w:r w:rsidR="00F96A21" w:rsidRPr="000862ED">
              <w:rPr>
                <w:rFonts w:ascii="Book Antiqua" w:hAnsi="Book Antiqua"/>
                <w:b/>
                <w:spacing w:val="-8"/>
                <w:sz w:val="24"/>
                <w:szCs w:val="24"/>
              </w:rPr>
              <w:t xml:space="preserve"> </w:t>
            </w:r>
            <w:r w:rsidR="00F96A21" w:rsidRPr="000862ED">
              <w:rPr>
                <w:rFonts w:ascii="Book Antiqua" w:hAnsi="Book Antiqua"/>
                <w:b/>
                <w:spacing w:val="-1"/>
                <w:sz w:val="24"/>
                <w:szCs w:val="24"/>
              </w:rPr>
              <w:t>relevant</w:t>
            </w:r>
            <w:r w:rsidR="00F96A21" w:rsidRPr="000862ED">
              <w:rPr>
                <w:rFonts w:ascii="Book Antiqua" w:hAnsi="Book Antiqua"/>
                <w:b/>
                <w:spacing w:val="-9"/>
                <w:sz w:val="24"/>
                <w:szCs w:val="24"/>
              </w:rPr>
              <w:t xml:space="preserve"> </w:t>
            </w:r>
            <w:r w:rsidR="00F96A21" w:rsidRPr="000862ED">
              <w:rPr>
                <w:rFonts w:ascii="Book Antiqua" w:hAnsi="Book Antiqua"/>
                <w:b/>
                <w:spacing w:val="-1"/>
                <w:sz w:val="24"/>
                <w:szCs w:val="24"/>
              </w:rPr>
              <w:t>cells</w:t>
            </w:r>
          </w:p>
        </w:tc>
        <w:tc>
          <w:tcPr>
            <w:tcW w:w="1548" w:type="dxa"/>
            <w:tcBorders>
              <w:top w:val="single" w:sz="5" w:space="0" w:color="000000"/>
              <w:left w:val="single" w:sz="5" w:space="0" w:color="000000"/>
              <w:bottom w:val="single" w:sz="5" w:space="0" w:color="000000"/>
              <w:right w:val="single" w:sz="5" w:space="0" w:color="000000"/>
            </w:tcBorders>
          </w:tcPr>
          <w:p w14:paraId="316A74C9"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5C0F0BB3" w14:textId="57618916" w:rsidR="000862ED" w:rsidRPr="000862ED" w:rsidRDefault="000862ED" w:rsidP="00F96A21">
            <w:pPr>
              <w:pStyle w:val="TableParagraph"/>
              <w:spacing w:line="360" w:lineRule="auto"/>
              <w:jc w:val="both"/>
              <w:rPr>
                <w:rFonts w:ascii="Book Antiqua" w:eastAsia="Book Antiqua" w:hAnsi="Book Antiqua" w:cs="Book Antiqua"/>
                <w:sz w:val="24"/>
                <w:szCs w:val="24"/>
                <w:lang w:eastAsia="zh-CN"/>
              </w:rPr>
            </w:pPr>
            <w:r w:rsidRPr="000862ED">
              <w:rPr>
                <w:rFonts w:ascii="Book Antiqua" w:hAnsi="Book Antiqua"/>
                <w:b/>
                <w:spacing w:val="-1"/>
                <w:sz w:val="24"/>
                <w:szCs w:val="24"/>
              </w:rPr>
              <w:t>R</w:t>
            </w:r>
            <w:r w:rsidR="00F96A21" w:rsidRPr="000862ED">
              <w:rPr>
                <w:rFonts w:ascii="Book Antiqua" w:hAnsi="Book Antiqua"/>
                <w:b/>
                <w:spacing w:val="-1"/>
                <w:sz w:val="24"/>
                <w:szCs w:val="24"/>
              </w:rPr>
              <w:t>ef</w:t>
            </w:r>
            <w:r w:rsidR="00F96A21">
              <w:rPr>
                <w:rFonts w:ascii="Book Antiqua" w:hAnsi="Book Antiqua"/>
                <w:b/>
                <w:spacing w:val="-1"/>
                <w:sz w:val="24"/>
                <w:szCs w:val="24"/>
                <w:lang w:eastAsia="zh-CN"/>
              </w:rPr>
              <w:t>.</w:t>
            </w:r>
          </w:p>
        </w:tc>
      </w:tr>
      <w:tr w:rsidR="000862ED" w:rsidRPr="000862ED" w14:paraId="655AC245" w14:textId="77777777" w:rsidTr="005D2516">
        <w:trPr>
          <w:trHeight w:hRule="exact" w:val="336"/>
        </w:trPr>
        <w:tc>
          <w:tcPr>
            <w:tcW w:w="2237" w:type="dxa"/>
            <w:vMerge w:val="restart"/>
            <w:tcBorders>
              <w:top w:val="single" w:sz="5" w:space="0" w:color="000000"/>
              <w:left w:val="single" w:sz="5" w:space="0" w:color="000000"/>
              <w:right w:val="single" w:sz="5" w:space="0" w:color="000000"/>
            </w:tcBorders>
          </w:tcPr>
          <w:p w14:paraId="18E6BAE3"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Spinal</w:t>
            </w:r>
            <w:r w:rsidRPr="000862ED">
              <w:rPr>
                <w:rFonts w:ascii="Book Antiqua" w:hAnsi="Book Antiqua"/>
                <w:spacing w:val="-4"/>
                <w:sz w:val="24"/>
                <w:szCs w:val="24"/>
              </w:rPr>
              <w:t xml:space="preserve"> </w:t>
            </w:r>
            <w:r w:rsidRPr="000862ED">
              <w:rPr>
                <w:rFonts w:ascii="Book Antiqua" w:hAnsi="Book Antiqua"/>
                <w:spacing w:val="-1"/>
                <w:sz w:val="24"/>
                <w:szCs w:val="24"/>
              </w:rPr>
              <w:t>muscular</w:t>
            </w:r>
            <w:r w:rsidRPr="000862ED">
              <w:rPr>
                <w:rFonts w:ascii="Book Antiqua" w:hAnsi="Book Antiqua"/>
                <w:spacing w:val="-4"/>
                <w:sz w:val="24"/>
                <w:szCs w:val="24"/>
              </w:rPr>
              <w:t xml:space="preserve"> </w:t>
            </w:r>
            <w:r w:rsidRPr="000862ED">
              <w:rPr>
                <w:rFonts w:ascii="Book Antiqua" w:hAnsi="Book Antiqua"/>
                <w:spacing w:val="-1"/>
                <w:sz w:val="24"/>
                <w:szCs w:val="24"/>
              </w:rPr>
              <w:t>atrophy</w:t>
            </w:r>
            <w:r w:rsidRPr="000862ED">
              <w:rPr>
                <w:rFonts w:ascii="Book Antiqua" w:hAnsi="Book Antiqua"/>
                <w:spacing w:val="21"/>
                <w:sz w:val="24"/>
                <w:szCs w:val="24"/>
              </w:rPr>
              <w:t xml:space="preserve"> </w:t>
            </w:r>
            <w:r w:rsidRPr="000862ED">
              <w:rPr>
                <w:rFonts w:ascii="Book Antiqua" w:hAnsi="Book Antiqua"/>
                <w:spacing w:val="-1"/>
                <w:sz w:val="24"/>
                <w:szCs w:val="24"/>
              </w:rPr>
              <w:t>(OMIM</w:t>
            </w:r>
            <w:r w:rsidRPr="000862ED">
              <w:rPr>
                <w:rFonts w:ascii="Book Antiqua" w:hAnsi="Book Antiqua"/>
                <w:spacing w:val="-7"/>
                <w:sz w:val="24"/>
                <w:szCs w:val="24"/>
              </w:rPr>
              <w:t xml:space="preserve"> </w:t>
            </w:r>
            <w:r w:rsidRPr="000862ED">
              <w:rPr>
                <w:rFonts w:ascii="Book Antiqua" w:hAnsi="Book Antiqua"/>
                <w:spacing w:val="-1"/>
                <w:sz w:val="24"/>
                <w:szCs w:val="24"/>
              </w:rPr>
              <w:t>#253300)</w:t>
            </w:r>
          </w:p>
        </w:tc>
        <w:tc>
          <w:tcPr>
            <w:tcW w:w="1740" w:type="dxa"/>
            <w:vMerge w:val="restart"/>
            <w:tcBorders>
              <w:top w:val="single" w:sz="5" w:space="0" w:color="000000"/>
              <w:left w:val="single" w:sz="5" w:space="0" w:color="000000"/>
              <w:right w:val="single" w:sz="5" w:space="0" w:color="000000"/>
            </w:tcBorders>
          </w:tcPr>
          <w:p w14:paraId="669C42F8"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13C22041"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195C1044"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7BE8D272"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BD560B">
              <w:rPr>
                <w:rFonts w:ascii="Book Antiqua" w:hAnsi="Book Antiqua"/>
                <w:i/>
                <w:spacing w:val="-1"/>
                <w:sz w:val="24"/>
                <w:szCs w:val="24"/>
              </w:rPr>
              <w:t>SMN1</w:t>
            </w:r>
            <w:r w:rsidRPr="000862ED">
              <w:rPr>
                <w:rFonts w:ascii="Book Antiqua" w:hAnsi="Book Antiqua"/>
                <w:spacing w:val="-5"/>
                <w:sz w:val="24"/>
                <w:szCs w:val="24"/>
              </w:rPr>
              <w:t xml:space="preserve"> </w:t>
            </w:r>
            <w:r w:rsidRPr="000862ED">
              <w:rPr>
                <w:rFonts w:ascii="Book Antiqua" w:hAnsi="Book Antiqua"/>
                <w:spacing w:val="-1"/>
                <w:sz w:val="24"/>
                <w:szCs w:val="24"/>
              </w:rPr>
              <w:t>mutations</w:t>
            </w:r>
          </w:p>
        </w:tc>
        <w:tc>
          <w:tcPr>
            <w:tcW w:w="2400" w:type="dxa"/>
            <w:tcBorders>
              <w:top w:val="single" w:sz="5" w:space="0" w:color="000000"/>
              <w:left w:val="single" w:sz="5" w:space="0" w:color="000000"/>
              <w:bottom w:val="single" w:sz="5" w:space="0" w:color="000000"/>
              <w:right w:val="single" w:sz="5" w:space="0" w:color="000000"/>
            </w:tcBorders>
          </w:tcPr>
          <w:p w14:paraId="2DDE6623"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526" w:type="dxa"/>
            <w:tcBorders>
              <w:top w:val="single" w:sz="5" w:space="0" w:color="000000"/>
              <w:left w:val="single" w:sz="5" w:space="0" w:color="000000"/>
              <w:bottom w:val="single" w:sz="5" w:space="0" w:color="000000"/>
              <w:right w:val="single" w:sz="5" w:space="0" w:color="000000"/>
            </w:tcBorders>
          </w:tcPr>
          <w:p w14:paraId="480116F8"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Lentiviral</w:t>
            </w:r>
            <w:r w:rsidRPr="000862ED">
              <w:rPr>
                <w:rFonts w:ascii="Book Antiqua" w:hAnsi="Book Antiqua"/>
                <w:spacing w:val="-3"/>
                <w:sz w:val="24"/>
                <w:szCs w:val="24"/>
              </w:rPr>
              <w:t xml:space="preserve"> </w:t>
            </w:r>
            <w:r w:rsidRPr="000862ED">
              <w:rPr>
                <w:rFonts w:ascii="Book Antiqua" w:hAnsi="Book Antiqua"/>
                <w:spacing w:val="-1"/>
                <w:sz w:val="24"/>
                <w:szCs w:val="24"/>
              </w:rPr>
              <w:t>vectors</w:t>
            </w:r>
            <w:r w:rsidRPr="000862ED">
              <w:rPr>
                <w:rFonts w:ascii="Book Antiqua" w:hAnsi="Book Antiqua"/>
                <w:spacing w:val="-2"/>
                <w:sz w:val="24"/>
                <w:szCs w:val="24"/>
              </w:rPr>
              <w:t xml:space="preserve"> </w:t>
            </w:r>
            <w:r w:rsidRPr="000862ED">
              <w:rPr>
                <w:rFonts w:ascii="Book Antiqua" w:hAnsi="Book Antiqua"/>
                <w:spacing w:val="-1"/>
                <w:sz w:val="24"/>
                <w:szCs w:val="24"/>
              </w:rPr>
              <w:t>(O,</w:t>
            </w:r>
            <w:r w:rsidRPr="000862ED">
              <w:rPr>
                <w:rFonts w:ascii="Book Antiqua" w:hAnsi="Book Antiqua"/>
                <w:spacing w:val="-2"/>
                <w:sz w:val="24"/>
                <w:szCs w:val="24"/>
              </w:rPr>
              <w:t xml:space="preserve"> </w:t>
            </w:r>
            <w:r w:rsidRPr="000862ED">
              <w:rPr>
                <w:rFonts w:ascii="Book Antiqua" w:hAnsi="Book Antiqua"/>
                <w:spacing w:val="-1"/>
                <w:sz w:val="24"/>
                <w:szCs w:val="24"/>
              </w:rPr>
              <w:t>S,</w:t>
            </w:r>
            <w:r w:rsidRPr="000862ED">
              <w:rPr>
                <w:rFonts w:ascii="Book Antiqua" w:hAnsi="Book Antiqua"/>
                <w:spacing w:val="-2"/>
                <w:sz w:val="24"/>
                <w:szCs w:val="24"/>
              </w:rPr>
              <w:t xml:space="preserve"> </w:t>
            </w:r>
            <w:r w:rsidRPr="000862ED">
              <w:rPr>
                <w:rFonts w:ascii="Book Antiqua" w:hAnsi="Book Antiqua"/>
                <w:spacing w:val="-1"/>
                <w:sz w:val="24"/>
                <w:szCs w:val="24"/>
              </w:rPr>
              <w:t>NANOG,</w:t>
            </w:r>
            <w:r w:rsidRPr="000862ED">
              <w:rPr>
                <w:rFonts w:ascii="Book Antiqua" w:hAnsi="Book Antiqua"/>
                <w:spacing w:val="-2"/>
                <w:sz w:val="24"/>
                <w:szCs w:val="24"/>
              </w:rPr>
              <w:t xml:space="preserve"> </w:t>
            </w:r>
            <w:r w:rsidRPr="000862ED">
              <w:rPr>
                <w:rFonts w:ascii="Book Antiqua" w:hAnsi="Book Antiqua"/>
                <w:sz w:val="24"/>
                <w:szCs w:val="24"/>
              </w:rPr>
              <w:t>LIN28)</w:t>
            </w:r>
          </w:p>
        </w:tc>
        <w:tc>
          <w:tcPr>
            <w:tcW w:w="4226" w:type="dxa"/>
            <w:tcBorders>
              <w:top w:val="single" w:sz="5" w:space="0" w:color="000000"/>
              <w:left w:val="single" w:sz="5" w:space="0" w:color="000000"/>
              <w:bottom w:val="single" w:sz="5" w:space="0" w:color="000000"/>
              <w:right w:val="single" w:sz="5" w:space="0" w:color="000000"/>
            </w:tcBorders>
          </w:tcPr>
          <w:p w14:paraId="6CDB0228" w14:textId="4728C1D5"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Neurons/</w:t>
            </w:r>
            <w:r w:rsidR="000E6681" w:rsidRPr="000862ED">
              <w:rPr>
                <w:rFonts w:ascii="Book Antiqua" w:hAnsi="Book Antiqua"/>
                <w:spacing w:val="-1"/>
                <w:sz w:val="24"/>
                <w:szCs w:val="24"/>
              </w:rPr>
              <w:t>astrocytes/m</w:t>
            </w:r>
            <w:r w:rsidRPr="000862ED">
              <w:rPr>
                <w:rFonts w:ascii="Book Antiqua" w:hAnsi="Book Antiqua"/>
                <w:spacing w:val="-1"/>
                <w:sz w:val="24"/>
                <w:szCs w:val="24"/>
              </w:rPr>
              <w:t>otor</w:t>
            </w:r>
            <w:r w:rsidRPr="000862ED">
              <w:rPr>
                <w:rFonts w:ascii="Book Antiqua" w:hAnsi="Book Antiqua"/>
                <w:spacing w:val="-18"/>
                <w:sz w:val="24"/>
                <w:szCs w:val="24"/>
              </w:rPr>
              <w:t xml:space="preserve"> </w:t>
            </w:r>
            <w:r w:rsidRPr="000862ED">
              <w:rPr>
                <w:rFonts w:ascii="Book Antiqua" w:hAnsi="Book Antiqua"/>
                <w:spacing w:val="-1"/>
                <w:sz w:val="24"/>
                <w:szCs w:val="24"/>
              </w:rPr>
              <w:t>neurons</w:t>
            </w:r>
          </w:p>
        </w:tc>
        <w:tc>
          <w:tcPr>
            <w:tcW w:w="1548" w:type="dxa"/>
            <w:tcBorders>
              <w:top w:val="single" w:sz="5" w:space="0" w:color="000000"/>
              <w:left w:val="single" w:sz="5" w:space="0" w:color="000000"/>
              <w:bottom w:val="single" w:sz="5" w:space="0" w:color="000000"/>
              <w:right w:val="single" w:sz="5" w:space="0" w:color="000000"/>
            </w:tcBorders>
          </w:tcPr>
          <w:p w14:paraId="28EE9F1C" w14:textId="2EAC786F" w:rsidR="000862ED" w:rsidRPr="000862ED" w:rsidRDefault="000862ED" w:rsidP="00A03E21">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w:t>
            </w:r>
            <w:r w:rsidR="00A03E21">
              <w:rPr>
                <w:rFonts w:ascii="Book Antiqua" w:hAnsi="Book Antiqua" w:hint="eastAsia"/>
                <w:sz w:val="24"/>
                <w:szCs w:val="24"/>
                <w:lang w:eastAsia="zh-CN"/>
              </w:rPr>
              <w:t>09</w:t>
            </w:r>
            <w:r w:rsidRPr="000862ED">
              <w:rPr>
                <w:rFonts w:ascii="Book Antiqua" w:hAnsi="Book Antiqua"/>
                <w:sz w:val="24"/>
                <w:szCs w:val="24"/>
              </w:rPr>
              <w:t>]</w:t>
            </w:r>
          </w:p>
        </w:tc>
      </w:tr>
      <w:tr w:rsidR="000862ED" w:rsidRPr="000862ED" w14:paraId="545C40B9" w14:textId="77777777" w:rsidTr="005D2516">
        <w:trPr>
          <w:trHeight w:hRule="exact" w:val="334"/>
        </w:trPr>
        <w:tc>
          <w:tcPr>
            <w:tcW w:w="2237" w:type="dxa"/>
            <w:vMerge/>
            <w:tcBorders>
              <w:left w:val="single" w:sz="5" w:space="0" w:color="000000"/>
              <w:right w:val="single" w:sz="5" w:space="0" w:color="000000"/>
            </w:tcBorders>
          </w:tcPr>
          <w:p w14:paraId="65DBCDBF" w14:textId="77777777" w:rsidR="000862ED" w:rsidRPr="000862ED" w:rsidRDefault="000862ED" w:rsidP="000862ED">
            <w:pPr>
              <w:spacing w:line="360" w:lineRule="auto"/>
              <w:jc w:val="both"/>
              <w:rPr>
                <w:rFonts w:ascii="Book Antiqua" w:hAnsi="Book Antiqua"/>
                <w:sz w:val="24"/>
                <w:szCs w:val="24"/>
              </w:rPr>
            </w:pPr>
          </w:p>
        </w:tc>
        <w:tc>
          <w:tcPr>
            <w:tcW w:w="1740" w:type="dxa"/>
            <w:vMerge/>
            <w:tcBorders>
              <w:left w:val="single" w:sz="5" w:space="0" w:color="000000"/>
              <w:right w:val="single" w:sz="5" w:space="0" w:color="000000"/>
            </w:tcBorders>
          </w:tcPr>
          <w:p w14:paraId="3C70FBD1" w14:textId="77777777" w:rsidR="000862ED" w:rsidRPr="000862ED" w:rsidRDefault="000862ED" w:rsidP="000862ED">
            <w:pPr>
              <w:spacing w:line="360" w:lineRule="auto"/>
              <w:jc w:val="both"/>
              <w:rPr>
                <w:rFonts w:ascii="Book Antiqua" w:hAnsi="Book Antiqua"/>
                <w:sz w:val="24"/>
                <w:szCs w:val="24"/>
              </w:rPr>
            </w:pPr>
          </w:p>
        </w:tc>
        <w:tc>
          <w:tcPr>
            <w:tcW w:w="2400" w:type="dxa"/>
            <w:tcBorders>
              <w:top w:val="single" w:sz="5" w:space="0" w:color="000000"/>
              <w:left w:val="single" w:sz="5" w:space="0" w:color="000000"/>
              <w:bottom w:val="single" w:sz="5" w:space="0" w:color="000000"/>
              <w:right w:val="single" w:sz="5" w:space="0" w:color="000000"/>
            </w:tcBorders>
          </w:tcPr>
          <w:p w14:paraId="55795C30"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526" w:type="dxa"/>
            <w:tcBorders>
              <w:top w:val="single" w:sz="5" w:space="0" w:color="000000"/>
              <w:left w:val="single" w:sz="5" w:space="0" w:color="000000"/>
              <w:bottom w:val="single" w:sz="5" w:space="0" w:color="000000"/>
              <w:right w:val="single" w:sz="5" w:space="0" w:color="000000"/>
            </w:tcBorders>
          </w:tcPr>
          <w:p w14:paraId="2BD2806B"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3"/>
                <w:sz w:val="24"/>
                <w:szCs w:val="24"/>
              </w:rPr>
              <w:t xml:space="preserve"> </w:t>
            </w:r>
            <w:r w:rsidRPr="000862ED">
              <w:rPr>
                <w:rFonts w:ascii="Book Antiqua" w:hAnsi="Book Antiqua"/>
                <w:spacing w:val="-1"/>
                <w:sz w:val="24"/>
                <w:szCs w:val="24"/>
              </w:rPr>
              <w:t xml:space="preserve">vectors </w:t>
            </w:r>
            <w:r w:rsidRPr="000862ED">
              <w:rPr>
                <w:rFonts w:ascii="Book Antiqua" w:hAnsi="Book Antiqua"/>
                <w:sz w:val="24"/>
                <w:szCs w:val="24"/>
              </w:rPr>
              <w:t>(O,</w:t>
            </w:r>
            <w:r w:rsidRPr="000862ED">
              <w:rPr>
                <w:rFonts w:ascii="Book Antiqua" w:hAnsi="Book Antiqua"/>
                <w:spacing w:val="-2"/>
                <w:sz w:val="24"/>
                <w:szCs w:val="24"/>
              </w:rPr>
              <w:t xml:space="preserve"> </w:t>
            </w:r>
            <w:r w:rsidRPr="000862ED">
              <w:rPr>
                <w:rFonts w:ascii="Book Antiqua" w:hAnsi="Book Antiqua"/>
                <w:spacing w:val="-1"/>
                <w:sz w:val="24"/>
                <w:szCs w:val="24"/>
              </w:rPr>
              <w:t>S,</w:t>
            </w:r>
            <w:r w:rsidRPr="000862ED">
              <w:rPr>
                <w:rFonts w:ascii="Book Antiqua" w:hAnsi="Book Antiqua"/>
                <w:spacing w:val="-4"/>
                <w:sz w:val="24"/>
                <w:szCs w:val="24"/>
              </w:rPr>
              <w:t xml:space="preserve"> </w:t>
            </w:r>
            <w:r w:rsidRPr="000862ED">
              <w:rPr>
                <w:rFonts w:ascii="Book Antiqua" w:hAnsi="Book Antiqua"/>
                <w:spacing w:val="-1"/>
                <w:sz w:val="24"/>
                <w:szCs w:val="24"/>
              </w:rPr>
              <w:t>K,</w:t>
            </w:r>
            <w:r w:rsidRPr="000862ED">
              <w:rPr>
                <w:rFonts w:ascii="Book Antiqua" w:hAnsi="Book Antiqua"/>
                <w:spacing w:val="-2"/>
                <w:sz w:val="24"/>
                <w:szCs w:val="24"/>
              </w:rPr>
              <w:t xml:space="preserve"> </w:t>
            </w:r>
            <w:r w:rsidRPr="000862ED">
              <w:rPr>
                <w:rFonts w:ascii="Book Antiqua" w:hAnsi="Book Antiqua"/>
                <w:sz w:val="24"/>
                <w:szCs w:val="24"/>
              </w:rPr>
              <w:t>M)</w:t>
            </w:r>
          </w:p>
        </w:tc>
        <w:tc>
          <w:tcPr>
            <w:tcW w:w="4226" w:type="dxa"/>
            <w:tcBorders>
              <w:top w:val="single" w:sz="5" w:space="0" w:color="000000"/>
              <w:left w:val="single" w:sz="5" w:space="0" w:color="000000"/>
              <w:bottom w:val="single" w:sz="5" w:space="0" w:color="000000"/>
              <w:right w:val="single" w:sz="5" w:space="0" w:color="000000"/>
            </w:tcBorders>
          </w:tcPr>
          <w:p w14:paraId="459560B0" w14:textId="138C3619"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Motor</w:t>
            </w:r>
            <w:r w:rsidRPr="000862ED">
              <w:rPr>
                <w:rFonts w:ascii="Book Antiqua" w:hAnsi="Book Antiqua"/>
                <w:spacing w:val="-7"/>
                <w:sz w:val="24"/>
                <w:szCs w:val="24"/>
              </w:rPr>
              <w:t xml:space="preserve"> </w:t>
            </w:r>
            <w:r w:rsidR="000E6681" w:rsidRPr="000862ED">
              <w:rPr>
                <w:rFonts w:ascii="Book Antiqua" w:hAnsi="Book Antiqua"/>
                <w:spacing w:val="-1"/>
                <w:sz w:val="24"/>
                <w:szCs w:val="24"/>
              </w:rPr>
              <w:t>n</w:t>
            </w:r>
            <w:r w:rsidRPr="000862ED">
              <w:rPr>
                <w:rFonts w:ascii="Book Antiqua" w:hAnsi="Book Antiqua"/>
                <w:spacing w:val="-1"/>
                <w:sz w:val="24"/>
                <w:szCs w:val="24"/>
              </w:rPr>
              <w:t>eurons</w:t>
            </w:r>
          </w:p>
        </w:tc>
        <w:tc>
          <w:tcPr>
            <w:tcW w:w="1548" w:type="dxa"/>
            <w:tcBorders>
              <w:top w:val="single" w:sz="5" w:space="0" w:color="000000"/>
              <w:left w:val="single" w:sz="5" w:space="0" w:color="000000"/>
              <w:bottom w:val="single" w:sz="5" w:space="0" w:color="000000"/>
              <w:right w:val="single" w:sz="5" w:space="0" w:color="000000"/>
            </w:tcBorders>
          </w:tcPr>
          <w:p w14:paraId="0EAB1549" w14:textId="56C0661A" w:rsidR="000862ED" w:rsidRPr="000862ED" w:rsidRDefault="000862ED" w:rsidP="00A03E21">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[11</w:t>
            </w:r>
            <w:r w:rsidR="00A03E21">
              <w:rPr>
                <w:rFonts w:ascii="Book Antiqua" w:hAnsi="Book Antiqua" w:hint="eastAsia"/>
                <w:sz w:val="24"/>
                <w:szCs w:val="24"/>
                <w:lang w:eastAsia="zh-CN"/>
              </w:rPr>
              <w:t>0</w:t>
            </w:r>
            <w:r w:rsidRPr="000862ED">
              <w:rPr>
                <w:rFonts w:ascii="Book Antiqua" w:hAnsi="Book Antiqua"/>
                <w:sz w:val="24"/>
                <w:szCs w:val="24"/>
              </w:rPr>
              <w:t>]</w:t>
            </w:r>
          </w:p>
        </w:tc>
      </w:tr>
      <w:tr w:rsidR="000862ED" w:rsidRPr="000862ED" w14:paraId="5ECF06B5" w14:textId="77777777" w:rsidTr="005D2516">
        <w:trPr>
          <w:trHeight w:hRule="exact" w:val="346"/>
        </w:trPr>
        <w:tc>
          <w:tcPr>
            <w:tcW w:w="2237" w:type="dxa"/>
            <w:vMerge/>
            <w:tcBorders>
              <w:left w:val="single" w:sz="5" w:space="0" w:color="000000"/>
              <w:right w:val="single" w:sz="5" w:space="0" w:color="000000"/>
            </w:tcBorders>
          </w:tcPr>
          <w:p w14:paraId="722BE3AD" w14:textId="77777777" w:rsidR="000862ED" w:rsidRPr="000862ED" w:rsidRDefault="000862ED" w:rsidP="000862ED">
            <w:pPr>
              <w:spacing w:line="360" w:lineRule="auto"/>
              <w:jc w:val="both"/>
              <w:rPr>
                <w:rFonts w:ascii="Book Antiqua" w:hAnsi="Book Antiqua"/>
                <w:sz w:val="24"/>
                <w:szCs w:val="24"/>
              </w:rPr>
            </w:pPr>
          </w:p>
        </w:tc>
        <w:tc>
          <w:tcPr>
            <w:tcW w:w="1740" w:type="dxa"/>
            <w:vMerge/>
            <w:tcBorders>
              <w:left w:val="single" w:sz="5" w:space="0" w:color="000000"/>
              <w:right w:val="single" w:sz="5" w:space="0" w:color="000000"/>
            </w:tcBorders>
          </w:tcPr>
          <w:p w14:paraId="18CA6853" w14:textId="77777777" w:rsidR="000862ED" w:rsidRPr="000862ED" w:rsidRDefault="000862ED" w:rsidP="000862ED">
            <w:pPr>
              <w:spacing w:line="360" w:lineRule="auto"/>
              <w:jc w:val="both"/>
              <w:rPr>
                <w:rFonts w:ascii="Book Antiqua" w:hAnsi="Book Antiqua"/>
                <w:sz w:val="24"/>
                <w:szCs w:val="24"/>
              </w:rPr>
            </w:pPr>
          </w:p>
        </w:tc>
        <w:tc>
          <w:tcPr>
            <w:tcW w:w="2400" w:type="dxa"/>
            <w:tcBorders>
              <w:top w:val="single" w:sz="5" w:space="0" w:color="000000"/>
              <w:left w:val="single" w:sz="5" w:space="0" w:color="000000"/>
              <w:bottom w:val="single" w:sz="5" w:space="0" w:color="000000"/>
              <w:right w:val="single" w:sz="5" w:space="0" w:color="000000"/>
            </w:tcBorders>
          </w:tcPr>
          <w:p w14:paraId="2810F106"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526" w:type="dxa"/>
            <w:tcBorders>
              <w:top w:val="single" w:sz="5" w:space="0" w:color="000000"/>
              <w:left w:val="single" w:sz="5" w:space="0" w:color="000000"/>
              <w:bottom w:val="single" w:sz="5" w:space="0" w:color="000000"/>
              <w:right w:val="single" w:sz="5" w:space="0" w:color="000000"/>
            </w:tcBorders>
          </w:tcPr>
          <w:p w14:paraId="2CFB47DA"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Lentiviral</w:t>
            </w:r>
            <w:r w:rsidRPr="000862ED">
              <w:rPr>
                <w:rFonts w:ascii="Book Antiqua" w:hAnsi="Book Antiqua"/>
                <w:spacing w:val="-2"/>
                <w:sz w:val="24"/>
                <w:szCs w:val="24"/>
              </w:rPr>
              <w:t xml:space="preserve"> </w:t>
            </w:r>
            <w:r w:rsidRPr="000862ED">
              <w:rPr>
                <w:rFonts w:ascii="Book Antiqua" w:hAnsi="Book Antiqua"/>
                <w:spacing w:val="-1"/>
                <w:sz w:val="24"/>
                <w:szCs w:val="24"/>
              </w:rPr>
              <w:t>vectors</w:t>
            </w:r>
            <w:r w:rsidRPr="000862ED">
              <w:rPr>
                <w:rFonts w:ascii="Book Antiqua" w:hAnsi="Book Antiqua"/>
                <w:spacing w:val="-2"/>
                <w:sz w:val="24"/>
                <w:szCs w:val="24"/>
              </w:rPr>
              <w:t xml:space="preserve"> </w:t>
            </w:r>
            <w:r w:rsidRPr="000862ED">
              <w:rPr>
                <w:rFonts w:ascii="Book Antiqua" w:hAnsi="Book Antiqua"/>
                <w:spacing w:val="-1"/>
                <w:sz w:val="24"/>
                <w:szCs w:val="24"/>
              </w:rPr>
              <w:t>(O,</w:t>
            </w:r>
            <w:r w:rsidRPr="000862ED">
              <w:rPr>
                <w:rFonts w:ascii="Book Antiqua" w:hAnsi="Book Antiqua"/>
                <w:spacing w:val="-2"/>
                <w:sz w:val="24"/>
                <w:szCs w:val="24"/>
              </w:rPr>
              <w:t xml:space="preserve"> </w:t>
            </w:r>
            <w:r w:rsidRPr="000862ED">
              <w:rPr>
                <w:rFonts w:ascii="Book Antiqua" w:hAnsi="Book Antiqua"/>
                <w:spacing w:val="-1"/>
                <w:sz w:val="24"/>
                <w:szCs w:val="24"/>
              </w:rPr>
              <w:t>S,</w:t>
            </w:r>
            <w:r w:rsidRPr="000862ED">
              <w:rPr>
                <w:rFonts w:ascii="Book Antiqua" w:hAnsi="Book Antiqua"/>
                <w:spacing w:val="-2"/>
                <w:sz w:val="24"/>
                <w:szCs w:val="24"/>
              </w:rPr>
              <w:t xml:space="preserve"> </w:t>
            </w:r>
            <w:r w:rsidRPr="000862ED">
              <w:rPr>
                <w:rFonts w:ascii="Book Antiqua" w:hAnsi="Book Antiqua"/>
                <w:spacing w:val="-1"/>
                <w:sz w:val="24"/>
                <w:szCs w:val="24"/>
              </w:rPr>
              <w:t>NANOG,</w:t>
            </w:r>
            <w:r w:rsidRPr="000862ED">
              <w:rPr>
                <w:rFonts w:ascii="Book Antiqua" w:hAnsi="Book Antiqua"/>
                <w:spacing w:val="-2"/>
                <w:sz w:val="24"/>
                <w:szCs w:val="24"/>
              </w:rPr>
              <w:t xml:space="preserve"> </w:t>
            </w:r>
            <w:r w:rsidRPr="000862ED">
              <w:rPr>
                <w:rFonts w:ascii="Book Antiqua" w:hAnsi="Book Antiqua"/>
                <w:sz w:val="24"/>
                <w:szCs w:val="24"/>
              </w:rPr>
              <w:t>LIN28)</w:t>
            </w:r>
          </w:p>
        </w:tc>
        <w:tc>
          <w:tcPr>
            <w:tcW w:w="4226" w:type="dxa"/>
            <w:tcBorders>
              <w:top w:val="single" w:sz="5" w:space="0" w:color="000000"/>
              <w:left w:val="single" w:sz="5" w:space="0" w:color="000000"/>
              <w:bottom w:val="single" w:sz="5" w:space="0" w:color="000000"/>
              <w:right w:val="single" w:sz="5" w:space="0" w:color="000000"/>
            </w:tcBorders>
          </w:tcPr>
          <w:p w14:paraId="3F00336A" w14:textId="0832B8AB"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Motor</w:t>
            </w:r>
            <w:r w:rsidRPr="000862ED">
              <w:rPr>
                <w:rFonts w:ascii="Book Antiqua" w:hAnsi="Book Antiqua"/>
                <w:spacing w:val="-7"/>
                <w:sz w:val="24"/>
                <w:szCs w:val="24"/>
              </w:rPr>
              <w:t xml:space="preserve"> </w:t>
            </w:r>
            <w:r w:rsidR="000E6681" w:rsidRPr="000862ED">
              <w:rPr>
                <w:rFonts w:ascii="Book Antiqua" w:hAnsi="Book Antiqua"/>
                <w:spacing w:val="-1"/>
                <w:sz w:val="24"/>
                <w:szCs w:val="24"/>
              </w:rPr>
              <w:t>n</w:t>
            </w:r>
            <w:r w:rsidRPr="000862ED">
              <w:rPr>
                <w:rFonts w:ascii="Book Antiqua" w:hAnsi="Book Antiqua"/>
                <w:spacing w:val="-1"/>
                <w:sz w:val="24"/>
                <w:szCs w:val="24"/>
              </w:rPr>
              <w:t>eurons</w:t>
            </w:r>
          </w:p>
        </w:tc>
        <w:tc>
          <w:tcPr>
            <w:tcW w:w="1548" w:type="dxa"/>
            <w:tcBorders>
              <w:top w:val="single" w:sz="5" w:space="0" w:color="000000"/>
              <w:left w:val="single" w:sz="5" w:space="0" w:color="000000"/>
              <w:bottom w:val="single" w:sz="5" w:space="0" w:color="000000"/>
              <w:right w:val="single" w:sz="5" w:space="0" w:color="000000"/>
            </w:tcBorders>
          </w:tcPr>
          <w:p w14:paraId="05C12C59" w14:textId="3088E850" w:rsidR="000862ED" w:rsidRPr="000862ED" w:rsidRDefault="000862ED" w:rsidP="00A03E21">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[11</w:t>
            </w:r>
            <w:r w:rsidR="00A03E21">
              <w:rPr>
                <w:rFonts w:ascii="Book Antiqua" w:hAnsi="Book Antiqua" w:hint="eastAsia"/>
                <w:sz w:val="24"/>
                <w:szCs w:val="24"/>
                <w:lang w:eastAsia="zh-CN"/>
              </w:rPr>
              <w:t>2</w:t>
            </w:r>
            <w:r w:rsidRPr="000862ED">
              <w:rPr>
                <w:rFonts w:ascii="Book Antiqua" w:hAnsi="Book Antiqua"/>
                <w:sz w:val="24"/>
                <w:szCs w:val="24"/>
              </w:rPr>
              <w:t>]</w:t>
            </w:r>
          </w:p>
        </w:tc>
      </w:tr>
      <w:tr w:rsidR="000862ED" w:rsidRPr="000862ED" w14:paraId="16F2A377" w14:textId="77777777" w:rsidTr="005D2516">
        <w:trPr>
          <w:trHeight w:hRule="exact" w:val="509"/>
        </w:trPr>
        <w:tc>
          <w:tcPr>
            <w:tcW w:w="2237" w:type="dxa"/>
            <w:vMerge/>
            <w:tcBorders>
              <w:left w:val="single" w:sz="5" w:space="0" w:color="000000"/>
              <w:bottom w:val="single" w:sz="5" w:space="0" w:color="000000"/>
              <w:right w:val="single" w:sz="5" w:space="0" w:color="000000"/>
            </w:tcBorders>
          </w:tcPr>
          <w:p w14:paraId="47412652" w14:textId="77777777" w:rsidR="000862ED" w:rsidRPr="000862ED" w:rsidRDefault="000862ED" w:rsidP="000862ED">
            <w:pPr>
              <w:spacing w:line="360" w:lineRule="auto"/>
              <w:jc w:val="both"/>
              <w:rPr>
                <w:rFonts w:ascii="Book Antiqua" w:hAnsi="Book Antiqua"/>
                <w:sz w:val="24"/>
                <w:szCs w:val="24"/>
              </w:rPr>
            </w:pPr>
          </w:p>
        </w:tc>
        <w:tc>
          <w:tcPr>
            <w:tcW w:w="1740" w:type="dxa"/>
            <w:vMerge/>
            <w:tcBorders>
              <w:left w:val="single" w:sz="5" w:space="0" w:color="000000"/>
              <w:bottom w:val="single" w:sz="5" w:space="0" w:color="000000"/>
              <w:right w:val="single" w:sz="5" w:space="0" w:color="000000"/>
            </w:tcBorders>
          </w:tcPr>
          <w:p w14:paraId="2967E617" w14:textId="77777777" w:rsidR="000862ED" w:rsidRPr="000862ED" w:rsidRDefault="000862ED" w:rsidP="000862ED">
            <w:pPr>
              <w:spacing w:line="360" w:lineRule="auto"/>
              <w:jc w:val="both"/>
              <w:rPr>
                <w:rFonts w:ascii="Book Antiqua" w:hAnsi="Book Antiqua"/>
                <w:sz w:val="24"/>
                <w:szCs w:val="24"/>
              </w:rPr>
            </w:pPr>
          </w:p>
        </w:tc>
        <w:tc>
          <w:tcPr>
            <w:tcW w:w="2400" w:type="dxa"/>
            <w:tcBorders>
              <w:top w:val="single" w:sz="5" w:space="0" w:color="000000"/>
              <w:left w:val="single" w:sz="5" w:space="0" w:color="000000"/>
              <w:bottom w:val="single" w:sz="5" w:space="0" w:color="000000"/>
              <w:right w:val="single" w:sz="5" w:space="0" w:color="000000"/>
            </w:tcBorders>
          </w:tcPr>
          <w:p w14:paraId="11F2D314"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526" w:type="dxa"/>
            <w:tcBorders>
              <w:top w:val="single" w:sz="5" w:space="0" w:color="000000"/>
              <w:left w:val="single" w:sz="5" w:space="0" w:color="000000"/>
              <w:bottom w:val="single" w:sz="5" w:space="0" w:color="000000"/>
              <w:right w:val="single" w:sz="5" w:space="0" w:color="000000"/>
            </w:tcBorders>
          </w:tcPr>
          <w:p w14:paraId="2B986E20"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3"/>
                <w:sz w:val="24"/>
                <w:szCs w:val="24"/>
              </w:rPr>
              <w:t xml:space="preserve"> </w:t>
            </w:r>
            <w:r w:rsidRPr="000862ED">
              <w:rPr>
                <w:rFonts w:ascii="Book Antiqua" w:hAnsi="Book Antiqua"/>
                <w:spacing w:val="-1"/>
                <w:sz w:val="24"/>
                <w:szCs w:val="24"/>
              </w:rPr>
              <w:t>vectors</w:t>
            </w:r>
            <w:r w:rsidRPr="000862ED">
              <w:rPr>
                <w:rFonts w:ascii="Book Antiqua" w:hAnsi="Book Antiqua"/>
                <w:spacing w:val="-2"/>
                <w:sz w:val="24"/>
                <w:szCs w:val="24"/>
              </w:rPr>
              <w:t xml:space="preserve"> </w:t>
            </w:r>
            <w:r w:rsidRPr="000862ED">
              <w:rPr>
                <w:rFonts w:ascii="Book Antiqua" w:hAnsi="Book Antiqua"/>
                <w:spacing w:val="-1"/>
                <w:sz w:val="24"/>
                <w:szCs w:val="24"/>
              </w:rPr>
              <w:t>(O,S,</w:t>
            </w:r>
            <w:r w:rsidRPr="000862ED">
              <w:rPr>
                <w:rFonts w:ascii="Book Antiqua" w:hAnsi="Book Antiqua"/>
                <w:spacing w:val="-2"/>
                <w:sz w:val="24"/>
                <w:szCs w:val="24"/>
              </w:rPr>
              <w:t xml:space="preserve"> </w:t>
            </w:r>
            <w:r w:rsidRPr="000862ED">
              <w:rPr>
                <w:rFonts w:ascii="Book Antiqua" w:hAnsi="Book Antiqua"/>
                <w:spacing w:val="-1"/>
                <w:sz w:val="24"/>
                <w:szCs w:val="24"/>
              </w:rPr>
              <w:t>K,</w:t>
            </w:r>
            <w:r w:rsidRPr="000862ED">
              <w:rPr>
                <w:rFonts w:ascii="Book Antiqua" w:hAnsi="Book Antiqua"/>
                <w:spacing w:val="-2"/>
                <w:sz w:val="24"/>
                <w:szCs w:val="24"/>
              </w:rPr>
              <w:t xml:space="preserve"> </w:t>
            </w:r>
            <w:r w:rsidRPr="000862ED">
              <w:rPr>
                <w:rFonts w:ascii="Book Antiqua" w:hAnsi="Book Antiqua"/>
                <w:sz w:val="24"/>
                <w:szCs w:val="24"/>
              </w:rPr>
              <w:t>M)</w:t>
            </w:r>
          </w:p>
        </w:tc>
        <w:tc>
          <w:tcPr>
            <w:tcW w:w="4226" w:type="dxa"/>
            <w:tcBorders>
              <w:top w:val="single" w:sz="5" w:space="0" w:color="000000"/>
              <w:left w:val="single" w:sz="5" w:space="0" w:color="000000"/>
              <w:bottom w:val="single" w:sz="5" w:space="0" w:color="000000"/>
              <w:right w:val="single" w:sz="5" w:space="0" w:color="000000"/>
            </w:tcBorders>
          </w:tcPr>
          <w:p w14:paraId="11C57C86"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GABAergic</w:t>
            </w:r>
            <w:r w:rsidRPr="000862ED">
              <w:rPr>
                <w:rFonts w:ascii="Book Antiqua" w:hAnsi="Book Antiqua"/>
                <w:spacing w:val="-10"/>
                <w:sz w:val="24"/>
                <w:szCs w:val="24"/>
              </w:rPr>
              <w:t xml:space="preserve"> </w:t>
            </w:r>
            <w:r w:rsidRPr="000862ED">
              <w:rPr>
                <w:rFonts w:ascii="Book Antiqua" w:hAnsi="Book Antiqua"/>
                <w:spacing w:val="-1"/>
                <w:sz w:val="24"/>
                <w:szCs w:val="24"/>
              </w:rPr>
              <w:t>neurons</w:t>
            </w:r>
          </w:p>
        </w:tc>
        <w:tc>
          <w:tcPr>
            <w:tcW w:w="1548" w:type="dxa"/>
            <w:tcBorders>
              <w:top w:val="single" w:sz="5" w:space="0" w:color="000000"/>
              <w:left w:val="single" w:sz="5" w:space="0" w:color="000000"/>
              <w:bottom w:val="single" w:sz="5" w:space="0" w:color="000000"/>
              <w:right w:val="single" w:sz="5" w:space="0" w:color="000000"/>
            </w:tcBorders>
          </w:tcPr>
          <w:p w14:paraId="6046CB50" w14:textId="65C003A1" w:rsidR="000862ED" w:rsidRPr="000862ED" w:rsidRDefault="000862ED" w:rsidP="00A03E21">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[11</w:t>
            </w:r>
            <w:r w:rsidR="00A03E21">
              <w:rPr>
                <w:rFonts w:ascii="Book Antiqua" w:hAnsi="Book Antiqua" w:hint="eastAsia"/>
                <w:sz w:val="24"/>
                <w:szCs w:val="24"/>
                <w:lang w:eastAsia="zh-CN"/>
              </w:rPr>
              <w:t>3</w:t>
            </w:r>
            <w:r w:rsidRPr="000862ED">
              <w:rPr>
                <w:rFonts w:ascii="Book Antiqua" w:hAnsi="Book Antiqua"/>
                <w:sz w:val="24"/>
                <w:szCs w:val="24"/>
              </w:rPr>
              <w:t>]</w:t>
            </w:r>
          </w:p>
        </w:tc>
      </w:tr>
      <w:tr w:rsidR="000862ED" w:rsidRPr="000862ED" w14:paraId="5DAA007D" w14:textId="77777777" w:rsidTr="005D2516">
        <w:trPr>
          <w:trHeight w:hRule="exact" w:val="334"/>
        </w:trPr>
        <w:tc>
          <w:tcPr>
            <w:tcW w:w="2237" w:type="dxa"/>
            <w:vMerge w:val="restart"/>
            <w:tcBorders>
              <w:top w:val="single" w:sz="5" w:space="0" w:color="000000"/>
              <w:left w:val="single" w:sz="5" w:space="0" w:color="000000"/>
              <w:right w:val="single" w:sz="5" w:space="0" w:color="000000"/>
            </w:tcBorders>
          </w:tcPr>
          <w:p w14:paraId="7575D92E"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7ECEA6D0"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β-thalassaemia</w:t>
            </w:r>
            <w:r w:rsidRPr="000862ED">
              <w:rPr>
                <w:rFonts w:ascii="Book Antiqua" w:hAnsi="Book Antiqua"/>
                <w:spacing w:val="23"/>
                <w:sz w:val="24"/>
                <w:szCs w:val="24"/>
              </w:rPr>
              <w:t xml:space="preserve"> </w:t>
            </w:r>
            <w:r w:rsidRPr="000862ED">
              <w:rPr>
                <w:rFonts w:ascii="Book Antiqua" w:hAnsi="Book Antiqua"/>
                <w:spacing w:val="-1"/>
                <w:sz w:val="24"/>
                <w:szCs w:val="24"/>
              </w:rPr>
              <w:t>(OMIM</w:t>
            </w:r>
            <w:r w:rsidRPr="000862ED">
              <w:rPr>
                <w:rFonts w:ascii="Book Antiqua" w:hAnsi="Book Antiqua"/>
                <w:spacing w:val="-6"/>
                <w:sz w:val="24"/>
                <w:szCs w:val="24"/>
              </w:rPr>
              <w:t xml:space="preserve"> </w:t>
            </w:r>
            <w:r w:rsidRPr="000862ED">
              <w:rPr>
                <w:rFonts w:ascii="Book Antiqua" w:hAnsi="Book Antiqua"/>
                <w:spacing w:val="-1"/>
                <w:sz w:val="24"/>
                <w:szCs w:val="24"/>
              </w:rPr>
              <w:t>#613985)</w:t>
            </w:r>
          </w:p>
        </w:tc>
        <w:tc>
          <w:tcPr>
            <w:tcW w:w="1740" w:type="dxa"/>
            <w:vMerge w:val="restart"/>
            <w:tcBorders>
              <w:top w:val="single" w:sz="5" w:space="0" w:color="000000"/>
              <w:left w:val="single" w:sz="5" w:space="0" w:color="000000"/>
              <w:right w:val="single" w:sz="5" w:space="0" w:color="000000"/>
            </w:tcBorders>
          </w:tcPr>
          <w:p w14:paraId="58E281B5"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0496D83F"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Point</w:t>
            </w:r>
            <w:r w:rsidRPr="000862ED">
              <w:rPr>
                <w:rFonts w:ascii="Book Antiqua" w:hAnsi="Book Antiqua"/>
                <w:spacing w:val="-6"/>
                <w:sz w:val="24"/>
                <w:szCs w:val="24"/>
              </w:rPr>
              <w:t xml:space="preserve"> </w:t>
            </w:r>
            <w:r w:rsidRPr="000862ED">
              <w:rPr>
                <w:rFonts w:ascii="Book Antiqua" w:hAnsi="Book Antiqua"/>
                <w:spacing w:val="-1"/>
                <w:sz w:val="24"/>
                <w:szCs w:val="24"/>
              </w:rPr>
              <w:t>mutations</w:t>
            </w:r>
            <w:r w:rsidRPr="000862ED">
              <w:rPr>
                <w:rFonts w:ascii="Book Antiqua" w:hAnsi="Book Antiqua"/>
                <w:spacing w:val="29"/>
                <w:w w:val="99"/>
                <w:sz w:val="24"/>
                <w:szCs w:val="24"/>
              </w:rPr>
              <w:t xml:space="preserve"> </w:t>
            </w:r>
            <w:r w:rsidRPr="000862ED">
              <w:rPr>
                <w:rFonts w:ascii="Book Antiqua" w:hAnsi="Book Antiqua"/>
                <w:sz w:val="24"/>
                <w:szCs w:val="24"/>
              </w:rPr>
              <w:t>or</w:t>
            </w:r>
            <w:r w:rsidRPr="000862ED">
              <w:rPr>
                <w:rFonts w:ascii="Book Antiqua" w:hAnsi="Book Antiqua"/>
                <w:spacing w:val="-1"/>
                <w:sz w:val="24"/>
                <w:szCs w:val="24"/>
              </w:rPr>
              <w:t xml:space="preserve"> deletions</w:t>
            </w:r>
            <w:r w:rsidRPr="000862ED">
              <w:rPr>
                <w:rFonts w:ascii="Book Antiqua" w:hAnsi="Book Antiqua"/>
                <w:spacing w:val="-4"/>
                <w:sz w:val="24"/>
                <w:szCs w:val="24"/>
              </w:rPr>
              <w:t xml:space="preserve"> </w:t>
            </w:r>
            <w:r w:rsidRPr="000862ED">
              <w:rPr>
                <w:rFonts w:ascii="Book Antiqua" w:hAnsi="Book Antiqua"/>
                <w:sz w:val="24"/>
                <w:szCs w:val="24"/>
              </w:rPr>
              <w:t>in</w:t>
            </w:r>
            <w:r w:rsidRPr="000862ED">
              <w:rPr>
                <w:rFonts w:ascii="Book Antiqua" w:hAnsi="Book Antiqua"/>
                <w:spacing w:val="-3"/>
                <w:sz w:val="24"/>
                <w:szCs w:val="24"/>
              </w:rPr>
              <w:t xml:space="preserve"> </w:t>
            </w:r>
            <w:r w:rsidRPr="000862ED">
              <w:rPr>
                <w:rFonts w:ascii="Book Antiqua" w:hAnsi="Book Antiqua"/>
                <w:spacing w:val="-1"/>
                <w:sz w:val="24"/>
                <w:szCs w:val="24"/>
              </w:rPr>
              <w:t>the</w:t>
            </w:r>
            <w:r w:rsidRPr="000862ED">
              <w:rPr>
                <w:rFonts w:ascii="Book Antiqua" w:hAnsi="Book Antiqua"/>
                <w:spacing w:val="28"/>
                <w:sz w:val="24"/>
                <w:szCs w:val="24"/>
              </w:rPr>
              <w:t xml:space="preserve"> </w:t>
            </w:r>
            <w:r w:rsidRPr="000862ED">
              <w:rPr>
                <w:rFonts w:ascii="Book Antiqua" w:hAnsi="Book Antiqua"/>
                <w:spacing w:val="-1"/>
                <w:sz w:val="24"/>
                <w:szCs w:val="24"/>
              </w:rPr>
              <w:t>β-globin</w:t>
            </w:r>
          </w:p>
          <w:p w14:paraId="29F2940C"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w:t>
            </w:r>
            <w:r w:rsidRPr="00BD560B">
              <w:rPr>
                <w:rFonts w:ascii="Book Antiqua" w:hAnsi="Book Antiqua"/>
                <w:i/>
                <w:spacing w:val="-1"/>
                <w:sz w:val="24"/>
                <w:szCs w:val="24"/>
              </w:rPr>
              <w:t>HBB</w:t>
            </w:r>
            <w:r w:rsidRPr="000862ED">
              <w:rPr>
                <w:rFonts w:ascii="Book Antiqua" w:hAnsi="Book Antiqua"/>
                <w:spacing w:val="-1"/>
                <w:sz w:val="24"/>
                <w:szCs w:val="24"/>
              </w:rPr>
              <w:t>)</w:t>
            </w:r>
            <w:r w:rsidRPr="000862ED">
              <w:rPr>
                <w:rFonts w:ascii="Book Antiqua" w:hAnsi="Book Antiqua"/>
                <w:spacing w:val="-3"/>
                <w:sz w:val="24"/>
                <w:szCs w:val="24"/>
              </w:rPr>
              <w:t xml:space="preserve"> </w:t>
            </w:r>
            <w:r w:rsidRPr="000862ED">
              <w:rPr>
                <w:rFonts w:ascii="Book Antiqua" w:hAnsi="Book Antiqua"/>
                <w:sz w:val="24"/>
                <w:szCs w:val="24"/>
              </w:rPr>
              <w:t>gene</w:t>
            </w:r>
          </w:p>
        </w:tc>
        <w:tc>
          <w:tcPr>
            <w:tcW w:w="2400" w:type="dxa"/>
            <w:tcBorders>
              <w:top w:val="single" w:sz="5" w:space="0" w:color="000000"/>
              <w:left w:val="single" w:sz="5" w:space="0" w:color="000000"/>
              <w:bottom w:val="single" w:sz="5" w:space="0" w:color="000000"/>
              <w:right w:val="single" w:sz="5" w:space="0" w:color="000000"/>
            </w:tcBorders>
          </w:tcPr>
          <w:p w14:paraId="5A265BD0" w14:textId="71FCC4F4" w:rsidR="000862ED" w:rsidRPr="000862ED" w:rsidRDefault="000E6681" w:rsidP="000862ED">
            <w:pPr>
              <w:pStyle w:val="TableParagraph"/>
              <w:spacing w:line="360" w:lineRule="auto"/>
              <w:jc w:val="both"/>
              <w:rPr>
                <w:rFonts w:ascii="Book Antiqua" w:eastAsia="Book Antiqua" w:hAnsi="Book Antiqua" w:cs="Book Antiqua"/>
                <w:sz w:val="24"/>
                <w:szCs w:val="24"/>
              </w:rPr>
            </w:pPr>
            <w:r>
              <w:rPr>
                <w:rFonts w:ascii="Book Antiqua" w:hAnsi="Book Antiqua"/>
                <w:spacing w:val="-1"/>
                <w:sz w:val="24"/>
                <w:szCs w:val="24"/>
              </w:rPr>
              <w:t>HF</w:t>
            </w:r>
            <w:r w:rsidR="000862ED" w:rsidRPr="000862ED">
              <w:rPr>
                <w:rFonts w:ascii="Book Antiqua" w:hAnsi="Book Antiqua"/>
                <w:sz w:val="24"/>
                <w:szCs w:val="24"/>
              </w:rPr>
              <w:t>/</w:t>
            </w:r>
            <w:r>
              <w:rPr>
                <w:rFonts w:ascii="Book Antiqua" w:hAnsi="Book Antiqua"/>
                <w:spacing w:val="-1"/>
                <w:sz w:val="24"/>
                <w:szCs w:val="24"/>
              </w:rPr>
              <w:t>AF</w:t>
            </w:r>
            <w:r w:rsidR="000862ED" w:rsidRPr="000862ED">
              <w:rPr>
                <w:rFonts w:ascii="Book Antiqua" w:hAnsi="Book Antiqua"/>
                <w:sz w:val="24"/>
                <w:szCs w:val="24"/>
              </w:rPr>
              <w:t>/</w:t>
            </w:r>
            <w:r w:rsidR="000862ED" w:rsidRPr="000862ED">
              <w:rPr>
                <w:rFonts w:ascii="Book Antiqua" w:hAnsi="Book Antiqua"/>
                <w:spacing w:val="-1"/>
                <w:sz w:val="24"/>
                <w:szCs w:val="24"/>
              </w:rPr>
              <w:t>CVS</w:t>
            </w:r>
          </w:p>
        </w:tc>
        <w:tc>
          <w:tcPr>
            <w:tcW w:w="3526" w:type="dxa"/>
            <w:tcBorders>
              <w:top w:val="single" w:sz="5" w:space="0" w:color="000000"/>
              <w:left w:val="single" w:sz="5" w:space="0" w:color="000000"/>
              <w:bottom w:val="single" w:sz="5" w:space="0" w:color="000000"/>
              <w:right w:val="single" w:sz="5" w:space="0" w:color="000000"/>
            </w:tcBorders>
          </w:tcPr>
          <w:p w14:paraId="0C9D1109"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3"/>
                <w:sz w:val="24"/>
                <w:szCs w:val="24"/>
              </w:rPr>
              <w:t xml:space="preserve"> </w:t>
            </w:r>
            <w:r w:rsidRPr="000862ED">
              <w:rPr>
                <w:rFonts w:ascii="Book Antiqua" w:hAnsi="Book Antiqua"/>
                <w:spacing w:val="-1"/>
                <w:sz w:val="24"/>
                <w:szCs w:val="24"/>
              </w:rPr>
              <w:t xml:space="preserve">vectors </w:t>
            </w:r>
            <w:r w:rsidRPr="000862ED">
              <w:rPr>
                <w:rFonts w:ascii="Book Antiqua" w:hAnsi="Book Antiqua"/>
                <w:sz w:val="24"/>
                <w:szCs w:val="24"/>
              </w:rPr>
              <w:t>(O,</w:t>
            </w:r>
            <w:r w:rsidRPr="000862ED">
              <w:rPr>
                <w:rFonts w:ascii="Book Antiqua" w:hAnsi="Book Antiqua"/>
                <w:spacing w:val="-2"/>
                <w:sz w:val="24"/>
                <w:szCs w:val="24"/>
              </w:rPr>
              <w:t xml:space="preserve"> </w:t>
            </w:r>
            <w:r w:rsidRPr="000862ED">
              <w:rPr>
                <w:rFonts w:ascii="Book Antiqua" w:hAnsi="Book Antiqua"/>
                <w:spacing w:val="-1"/>
                <w:sz w:val="24"/>
                <w:szCs w:val="24"/>
              </w:rPr>
              <w:t>S,</w:t>
            </w:r>
            <w:r w:rsidRPr="000862ED">
              <w:rPr>
                <w:rFonts w:ascii="Book Antiqua" w:hAnsi="Book Antiqua"/>
                <w:spacing w:val="-4"/>
                <w:sz w:val="24"/>
                <w:szCs w:val="24"/>
              </w:rPr>
              <w:t xml:space="preserve"> </w:t>
            </w:r>
            <w:r w:rsidRPr="000862ED">
              <w:rPr>
                <w:rFonts w:ascii="Book Antiqua" w:hAnsi="Book Antiqua"/>
                <w:spacing w:val="-1"/>
                <w:sz w:val="24"/>
                <w:szCs w:val="24"/>
              </w:rPr>
              <w:t xml:space="preserve">K, </w:t>
            </w:r>
            <w:r w:rsidRPr="000862ED">
              <w:rPr>
                <w:rFonts w:ascii="Book Antiqua" w:hAnsi="Book Antiqua"/>
                <w:sz w:val="24"/>
                <w:szCs w:val="24"/>
              </w:rPr>
              <w:t>M)</w:t>
            </w:r>
          </w:p>
        </w:tc>
        <w:tc>
          <w:tcPr>
            <w:tcW w:w="4226" w:type="dxa"/>
            <w:tcBorders>
              <w:top w:val="single" w:sz="5" w:space="0" w:color="000000"/>
              <w:left w:val="single" w:sz="5" w:space="0" w:color="000000"/>
              <w:bottom w:val="single" w:sz="5" w:space="0" w:color="000000"/>
              <w:right w:val="single" w:sz="5" w:space="0" w:color="000000"/>
            </w:tcBorders>
          </w:tcPr>
          <w:p w14:paraId="00A32AEA" w14:textId="53F0B876"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Hematopoietic</w:t>
            </w:r>
            <w:r w:rsidRPr="000862ED">
              <w:rPr>
                <w:rFonts w:ascii="Book Antiqua" w:hAnsi="Book Antiqua"/>
                <w:spacing w:val="-10"/>
                <w:sz w:val="24"/>
                <w:szCs w:val="24"/>
              </w:rPr>
              <w:t xml:space="preserve"> </w:t>
            </w:r>
            <w:r w:rsidR="000E6681" w:rsidRPr="000862ED">
              <w:rPr>
                <w:rFonts w:ascii="Book Antiqua" w:hAnsi="Book Antiqua"/>
                <w:spacing w:val="-1"/>
                <w:sz w:val="24"/>
                <w:szCs w:val="24"/>
              </w:rPr>
              <w:t>c</w:t>
            </w:r>
            <w:r w:rsidRPr="000862ED">
              <w:rPr>
                <w:rFonts w:ascii="Book Antiqua" w:hAnsi="Book Antiqua"/>
                <w:spacing w:val="-1"/>
                <w:sz w:val="24"/>
                <w:szCs w:val="24"/>
              </w:rPr>
              <w:t>ells</w:t>
            </w:r>
          </w:p>
        </w:tc>
        <w:tc>
          <w:tcPr>
            <w:tcW w:w="1548" w:type="dxa"/>
            <w:tcBorders>
              <w:top w:val="single" w:sz="5" w:space="0" w:color="000000"/>
              <w:left w:val="single" w:sz="5" w:space="0" w:color="000000"/>
              <w:bottom w:val="single" w:sz="5" w:space="0" w:color="000000"/>
              <w:right w:val="single" w:sz="5" w:space="0" w:color="000000"/>
            </w:tcBorders>
          </w:tcPr>
          <w:p w14:paraId="0EB1FFAB" w14:textId="58F0C5ED" w:rsidR="000862ED" w:rsidRPr="000862ED" w:rsidRDefault="000862ED" w:rsidP="00A03E21">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[11</w:t>
            </w:r>
            <w:r w:rsidR="00A03E21">
              <w:rPr>
                <w:rFonts w:ascii="Book Antiqua" w:hAnsi="Book Antiqua" w:hint="eastAsia"/>
                <w:sz w:val="24"/>
                <w:szCs w:val="24"/>
                <w:lang w:eastAsia="zh-CN"/>
              </w:rPr>
              <w:t>6</w:t>
            </w:r>
            <w:r w:rsidRPr="000862ED">
              <w:rPr>
                <w:rFonts w:ascii="Book Antiqua" w:hAnsi="Book Antiqua"/>
                <w:sz w:val="24"/>
                <w:szCs w:val="24"/>
              </w:rPr>
              <w:t>]</w:t>
            </w:r>
          </w:p>
        </w:tc>
      </w:tr>
      <w:tr w:rsidR="000862ED" w:rsidRPr="000862ED" w14:paraId="264DDF10" w14:textId="77777777" w:rsidTr="005D2516">
        <w:trPr>
          <w:trHeight w:hRule="exact" w:val="346"/>
        </w:trPr>
        <w:tc>
          <w:tcPr>
            <w:tcW w:w="2237" w:type="dxa"/>
            <w:vMerge/>
            <w:tcBorders>
              <w:left w:val="single" w:sz="5" w:space="0" w:color="000000"/>
              <w:right w:val="single" w:sz="5" w:space="0" w:color="000000"/>
            </w:tcBorders>
          </w:tcPr>
          <w:p w14:paraId="5DE197AF" w14:textId="77777777" w:rsidR="000862ED" w:rsidRPr="000862ED" w:rsidRDefault="000862ED" w:rsidP="000862ED">
            <w:pPr>
              <w:spacing w:line="360" w:lineRule="auto"/>
              <w:jc w:val="both"/>
              <w:rPr>
                <w:rFonts w:ascii="Book Antiqua" w:hAnsi="Book Antiqua"/>
                <w:sz w:val="24"/>
                <w:szCs w:val="24"/>
              </w:rPr>
            </w:pPr>
          </w:p>
        </w:tc>
        <w:tc>
          <w:tcPr>
            <w:tcW w:w="1740" w:type="dxa"/>
            <w:vMerge/>
            <w:tcBorders>
              <w:left w:val="single" w:sz="5" w:space="0" w:color="000000"/>
              <w:right w:val="single" w:sz="5" w:space="0" w:color="000000"/>
            </w:tcBorders>
          </w:tcPr>
          <w:p w14:paraId="3284F5AF" w14:textId="77777777" w:rsidR="000862ED" w:rsidRPr="000862ED" w:rsidRDefault="000862ED" w:rsidP="000862ED">
            <w:pPr>
              <w:spacing w:line="360" w:lineRule="auto"/>
              <w:jc w:val="both"/>
              <w:rPr>
                <w:rFonts w:ascii="Book Antiqua" w:hAnsi="Book Antiqua"/>
                <w:sz w:val="24"/>
                <w:szCs w:val="24"/>
              </w:rPr>
            </w:pPr>
          </w:p>
        </w:tc>
        <w:tc>
          <w:tcPr>
            <w:tcW w:w="2400" w:type="dxa"/>
            <w:tcBorders>
              <w:top w:val="single" w:sz="5" w:space="0" w:color="000000"/>
              <w:left w:val="single" w:sz="5" w:space="0" w:color="000000"/>
              <w:bottom w:val="single" w:sz="5" w:space="0" w:color="000000"/>
              <w:right w:val="single" w:sz="5" w:space="0" w:color="000000"/>
            </w:tcBorders>
          </w:tcPr>
          <w:p w14:paraId="31D1FDA3"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AF</w:t>
            </w:r>
          </w:p>
        </w:tc>
        <w:tc>
          <w:tcPr>
            <w:tcW w:w="3526" w:type="dxa"/>
            <w:tcBorders>
              <w:top w:val="single" w:sz="5" w:space="0" w:color="000000"/>
              <w:left w:val="single" w:sz="5" w:space="0" w:color="000000"/>
              <w:bottom w:val="single" w:sz="5" w:space="0" w:color="000000"/>
              <w:right w:val="single" w:sz="5" w:space="0" w:color="000000"/>
            </w:tcBorders>
          </w:tcPr>
          <w:p w14:paraId="5FFC1F7E"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Lentiviral</w:t>
            </w:r>
            <w:r w:rsidRPr="000862ED">
              <w:rPr>
                <w:rFonts w:ascii="Book Antiqua" w:hAnsi="Book Antiqua"/>
                <w:spacing w:val="-2"/>
                <w:sz w:val="24"/>
                <w:szCs w:val="24"/>
              </w:rPr>
              <w:t xml:space="preserve"> </w:t>
            </w:r>
            <w:r w:rsidRPr="000862ED">
              <w:rPr>
                <w:rFonts w:ascii="Book Antiqua" w:hAnsi="Book Antiqua"/>
                <w:spacing w:val="-1"/>
                <w:sz w:val="24"/>
                <w:szCs w:val="24"/>
              </w:rPr>
              <w:t>vectors (O,</w:t>
            </w:r>
            <w:r w:rsidRPr="000862ED">
              <w:rPr>
                <w:rFonts w:ascii="Book Antiqua" w:hAnsi="Book Antiqua"/>
                <w:sz w:val="24"/>
                <w:szCs w:val="24"/>
              </w:rPr>
              <w:t xml:space="preserve"> </w:t>
            </w:r>
            <w:r w:rsidRPr="000862ED">
              <w:rPr>
                <w:rFonts w:ascii="Book Antiqua" w:hAnsi="Book Antiqua"/>
                <w:spacing w:val="-1"/>
                <w:sz w:val="24"/>
                <w:szCs w:val="24"/>
              </w:rPr>
              <w:t xml:space="preserve">S, K, </w:t>
            </w:r>
            <w:r w:rsidRPr="000862ED">
              <w:rPr>
                <w:rFonts w:ascii="Book Antiqua" w:hAnsi="Book Antiqua"/>
                <w:sz w:val="24"/>
                <w:szCs w:val="24"/>
              </w:rPr>
              <w:t>M)</w:t>
            </w:r>
          </w:p>
        </w:tc>
        <w:tc>
          <w:tcPr>
            <w:tcW w:w="4226" w:type="dxa"/>
            <w:tcBorders>
              <w:top w:val="single" w:sz="5" w:space="0" w:color="000000"/>
              <w:left w:val="single" w:sz="5" w:space="0" w:color="000000"/>
              <w:bottom w:val="single" w:sz="5" w:space="0" w:color="000000"/>
              <w:right w:val="single" w:sz="5" w:space="0" w:color="000000"/>
            </w:tcBorders>
          </w:tcPr>
          <w:p w14:paraId="66511756" w14:textId="678267B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Hematopoietic</w:t>
            </w:r>
            <w:r w:rsidRPr="000862ED">
              <w:rPr>
                <w:rFonts w:ascii="Book Antiqua" w:hAnsi="Book Antiqua"/>
                <w:spacing w:val="-10"/>
                <w:sz w:val="24"/>
                <w:szCs w:val="24"/>
              </w:rPr>
              <w:t xml:space="preserve"> </w:t>
            </w:r>
            <w:r w:rsidR="000E6681" w:rsidRPr="000862ED">
              <w:rPr>
                <w:rFonts w:ascii="Book Antiqua" w:hAnsi="Book Antiqua"/>
                <w:spacing w:val="-1"/>
                <w:sz w:val="24"/>
                <w:szCs w:val="24"/>
              </w:rPr>
              <w:t>c</w:t>
            </w:r>
            <w:r w:rsidRPr="000862ED">
              <w:rPr>
                <w:rFonts w:ascii="Book Antiqua" w:hAnsi="Book Antiqua"/>
                <w:spacing w:val="-1"/>
                <w:sz w:val="24"/>
                <w:szCs w:val="24"/>
              </w:rPr>
              <w:t>ells</w:t>
            </w:r>
          </w:p>
        </w:tc>
        <w:tc>
          <w:tcPr>
            <w:tcW w:w="1548" w:type="dxa"/>
            <w:tcBorders>
              <w:top w:val="single" w:sz="5" w:space="0" w:color="000000"/>
              <w:left w:val="single" w:sz="5" w:space="0" w:color="000000"/>
              <w:bottom w:val="single" w:sz="5" w:space="0" w:color="000000"/>
              <w:right w:val="single" w:sz="5" w:space="0" w:color="000000"/>
            </w:tcBorders>
          </w:tcPr>
          <w:p w14:paraId="4FF93407" w14:textId="3CD82A2B" w:rsidR="000862ED" w:rsidRPr="000862ED" w:rsidRDefault="000862ED" w:rsidP="00A03E21">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[11</w:t>
            </w:r>
            <w:r w:rsidR="00A03E21">
              <w:rPr>
                <w:rFonts w:ascii="Book Antiqua" w:hAnsi="Book Antiqua" w:hint="eastAsia"/>
                <w:sz w:val="24"/>
                <w:szCs w:val="24"/>
                <w:lang w:eastAsia="zh-CN"/>
              </w:rPr>
              <w:t>8</w:t>
            </w:r>
            <w:r w:rsidRPr="000862ED">
              <w:rPr>
                <w:rFonts w:ascii="Book Antiqua" w:hAnsi="Book Antiqua"/>
                <w:sz w:val="24"/>
                <w:szCs w:val="24"/>
              </w:rPr>
              <w:t>]</w:t>
            </w:r>
          </w:p>
        </w:tc>
      </w:tr>
      <w:tr w:rsidR="000862ED" w:rsidRPr="000862ED" w14:paraId="4FAC744C" w14:textId="77777777" w:rsidTr="005D2516">
        <w:trPr>
          <w:trHeight w:hRule="exact" w:val="346"/>
        </w:trPr>
        <w:tc>
          <w:tcPr>
            <w:tcW w:w="2237" w:type="dxa"/>
            <w:vMerge/>
            <w:tcBorders>
              <w:left w:val="single" w:sz="5" w:space="0" w:color="000000"/>
              <w:right w:val="single" w:sz="5" w:space="0" w:color="000000"/>
            </w:tcBorders>
          </w:tcPr>
          <w:p w14:paraId="14733F95" w14:textId="77777777" w:rsidR="000862ED" w:rsidRPr="000862ED" w:rsidRDefault="000862ED" w:rsidP="000862ED">
            <w:pPr>
              <w:spacing w:line="360" w:lineRule="auto"/>
              <w:jc w:val="both"/>
              <w:rPr>
                <w:rFonts w:ascii="Book Antiqua" w:hAnsi="Book Antiqua"/>
                <w:sz w:val="24"/>
                <w:szCs w:val="24"/>
              </w:rPr>
            </w:pPr>
          </w:p>
        </w:tc>
        <w:tc>
          <w:tcPr>
            <w:tcW w:w="1740" w:type="dxa"/>
            <w:vMerge/>
            <w:tcBorders>
              <w:left w:val="single" w:sz="5" w:space="0" w:color="000000"/>
              <w:right w:val="single" w:sz="5" w:space="0" w:color="000000"/>
            </w:tcBorders>
          </w:tcPr>
          <w:p w14:paraId="245AF7A5" w14:textId="77777777" w:rsidR="000862ED" w:rsidRPr="000862ED" w:rsidRDefault="000862ED" w:rsidP="000862ED">
            <w:pPr>
              <w:spacing w:line="360" w:lineRule="auto"/>
              <w:jc w:val="both"/>
              <w:rPr>
                <w:rFonts w:ascii="Book Antiqua" w:hAnsi="Book Antiqua"/>
                <w:sz w:val="24"/>
                <w:szCs w:val="24"/>
              </w:rPr>
            </w:pPr>
          </w:p>
        </w:tc>
        <w:tc>
          <w:tcPr>
            <w:tcW w:w="2400" w:type="dxa"/>
            <w:tcBorders>
              <w:top w:val="single" w:sz="5" w:space="0" w:color="000000"/>
              <w:left w:val="single" w:sz="5" w:space="0" w:color="000000"/>
              <w:bottom w:val="single" w:sz="5" w:space="0" w:color="000000"/>
              <w:right w:val="single" w:sz="5" w:space="0" w:color="000000"/>
            </w:tcBorders>
          </w:tcPr>
          <w:p w14:paraId="50DB377A" w14:textId="2ECF8EC4"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r w:rsidRPr="000862ED">
              <w:rPr>
                <w:rFonts w:ascii="Book Antiqua" w:hAnsi="Book Antiqua"/>
                <w:sz w:val="24"/>
                <w:szCs w:val="24"/>
              </w:rPr>
              <w:t>/</w:t>
            </w:r>
            <w:r w:rsidRPr="000862ED">
              <w:rPr>
                <w:rFonts w:ascii="Book Antiqua" w:hAnsi="Book Antiqua"/>
                <w:spacing w:val="-1"/>
                <w:sz w:val="24"/>
                <w:szCs w:val="24"/>
              </w:rPr>
              <w:t>MSCs</w:t>
            </w:r>
          </w:p>
        </w:tc>
        <w:tc>
          <w:tcPr>
            <w:tcW w:w="3526" w:type="dxa"/>
            <w:tcBorders>
              <w:top w:val="single" w:sz="5" w:space="0" w:color="000000"/>
              <w:left w:val="single" w:sz="5" w:space="0" w:color="000000"/>
              <w:bottom w:val="single" w:sz="5" w:space="0" w:color="000000"/>
              <w:right w:val="single" w:sz="5" w:space="0" w:color="000000"/>
            </w:tcBorders>
          </w:tcPr>
          <w:p w14:paraId="04EC288D"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Lentiviral</w:t>
            </w:r>
            <w:r w:rsidRPr="000862ED">
              <w:rPr>
                <w:rFonts w:ascii="Book Antiqua" w:hAnsi="Book Antiqua"/>
                <w:spacing w:val="-2"/>
                <w:sz w:val="24"/>
                <w:szCs w:val="24"/>
              </w:rPr>
              <w:t xml:space="preserve"> </w:t>
            </w:r>
            <w:r w:rsidRPr="000862ED">
              <w:rPr>
                <w:rFonts w:ascii="Book Antiqua" w:hAnsi="Book Antiqua"/>
                <w:spacing w:val="-1"/>
                <w:sz w:val="24"/>
                <w:szCs w:val="24"/>
              </w:rPr>
              <w:t>vectors (O,</w:t>
            </w:r>
            <w:r w:rsidRPr="000862ED">
              <w:rPr>
                <w:rFonts w:ascii="Book Antiqua" w:hAnsi="Book Antiqua"/>
                <w:sz w:val="24"/>
                <w:szCs w:val="24"/>
              </w:rPr>
              <w:t xml:space="preserve"> </w:t>
            </w:r>
            <w:r w:rsidRPr="000862ED">
              <w:rPr>
                <w:rFonts w:ascii="Book Antiqua" w:hAnsi="Book Antiqua"/>
                <w:spacing w:val="-1"/>
                <w:sz w:val="24"/>
                <w:szCs w:val="24"/>
              </w:rPr>
              <w:t xml:space="preserve">S, K, </w:t>
            </w:r>
            <w:r w:rsidRPr="000862ED">
              <w:rPr>
                <w:rFonts w:ascii="Book Antiqua" w:hAnsi="Book Antiqua"/>
                <w:sz w:val="24"/>
                <w:szCs w:val="24"/>
              </w:rPr>
              <w:t>M)</w:t>
            </w:r>
          </w:p>
        </w:tc>
        <w:tc>
          <w:tcPr>
            <w:tcW w:w="4226" w:type="dxa"/>
            <w:tcBorders>
              <w:top w:val="single" w:sz="5" w:space="0" w:color="000000"/>
              <w:left w:val="single" w:sz="5" w:space="0" w:color="000000"/>
              <w:bottom w:val="single" w:sz="5" w:space="0" w:color="000000"/>
              <w:right w:val="single" w:sz="5" w:space="0" w:color="000000"/>
            </w:tcBorders>
          </w:tcPr>
          <w:p w14:paraId="72DC6BE8"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Erythroid</w:t>
            </w:r>
            <w:r w:rsidRPr="000862ED">
              <w:rPr>
                <w:rFonts w:ascii="Book Antiqua" w:hAnsi="Book Antiqua"/>
                <w:spacing w:val="-6"/>
                <w:sz w:val="24"/>
                <w:szCs w:val="24"/>
              </w:rPr>
              <w:t xml:space="preserve"> </w:t>
            </w:r>
            <w:r w:rsidRPr="000862ED">
              <w:rPr>
                <w:rFonts w:ascii="Book Antiqua" w:hAnsi="Book Antiqua"/>
                <w:spacing w:val="-1"/>
                <w:sz w:val="24"/>
                <w:szCs w:val="24"/>
              </w:rPr>
              <w:t>cells</w:t>
            </w:r>
          </w:p>
        </w:tc>
        <w:tc>
          <w:tcPr>
            <w:tcW w:w="1548" w:type="dxa"/>
            <w:tcBorders>
              <w:top w:val="single" w:sz="5" w:space="0" w:color="000000"/>
              <w:left w:val="single" w:sz="5" w:space="0" w:color="000000"/>
              <w:bottom w:val="single" w:sz="5" w:space="0" w:color="000000"/>
              <w:right w:val="single" w:sz="5" w:space="0" w:color="000000"/>
            </w:tcBorders>
          </w:tcPr>
          <w:p w14:paraId="0D249673" w14:textId="7FD886BA" w:rsidR="000862ED" w:rsidRPr="000862ED" w:rsidRDefault="000862ED" w:rsidP="00A03E21">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w:t>
            </w:r>
            <w:r w:rsidR="00A03E21">
              <w:rPr>
                <w:rFonts w:ascii="Book Antiqua" w:hAnsi="Book Antiqua" w:hint="eastAsia"/>
                <w:sz w:val="24"/>
                <w:szCs w:val="24"/>
                <w:lang w:eastAsia="zh-CN"/>
              </w:rPr>
              <w:t>19</w:t>
            </w:r>
            <w:r w:rsidRPr="000862ED">
              <w:rPr>
                <w:rFonts w:ascii="Book Antiqua" w:hAnsi="Book Antiqua"/>
                <w:sz w:val="24"/>
                <w:szCs w:val="24"/>
              </w:rPr>
              <w:t>]</w:t>
            </w:r>
          </w:p>
        </w:tc>
      </w:tr>
      <w:tr w:rsidR="000862ED" w:rsidRPr="000862ED" w14:paraId="38A651EA" w14:textId="77777777" w:rsidTr="005D2516">
        <w:trPr>
          <w:trHeight w:hRule="exact" w:val="550"/>
        </w:trPr>
        <w:tc>
          <w:tcPr>
            <w:tcW w:w="2237" w:type="dxa"/>
            <w:vMerge/>
            <w:tcBorders>
              <w:left w:val="single" w:sz="5" w:space="0" w:color="000000"/>
              <w:bottom w:val="single" w:sz="5" w:space="0" w:color="000000"/>
              <w:right w:val="single" w:sz="5" w:space="0" w:color="000000"/>
            </w:tcBorders>
          </w:tcPr>
          <w:p w14:paraId="25F65C21" w14:textId="77777777" w:rsidR="000862ED" w:rsidRPr="000862ED" w:rsidRDefault="000862ED" w:rsidP="000862ED">
            <w:pPr>
              <w:spacing w:line="360" w:lineRule="auto"/>
              <w:jc w:val="both"/>
              <w:rPr>
                <w:rFonts w:ascii="Book Antiqua" w:hAnsi="Book Antiqua"/>
                <w:sz w:val="24"/>
                <w:szCs w:val="24"/>
              </w:rPr>
            </w:pPr>
          </w:p>
        </w:tc>
        <w:tc>
          <w:tcPr>
            <w:tcW w:w="1740" w:type="dxa"/>
            <w:vMerge/>
            <w:tcBorders>
              <w:left w:val="single" w:sz="5" w:space="0" w:color="000000"/>
              <w:bottom w:val="single" w:sz="5" w:space="0" w:color="000000"/>
              <w:right w:val="single" w:sz="5" w:space="0" w:color="000000"/>
            </w:tcBorders>
          </w:tcPr>
          <w:p w14:paraId="773933A1" w14:textId="77777777" w:rsidR="000862ED" w:rsidRPr="000862ED" w:rsidRDefault="000862ED" w:rsidP="000862ED">
            <w:pPr>
              <w:spacing w:line="360" w:lineRule="auto"/>
              <w:jc w:val="both"/>
              <w:rPr>
                <w:rFonts w:ascii="Book Antiqua" w:hAnsi="Book Antiqua"/>
                <w:sz w:val="24"/>
                <w:szCs w:val="24"/>
              </w:rPr>
            </w:pPr>
          </w:p>
        </w:tc>
        <w:tc>
          <w:tcPr>
            <w:tcW w:w="2400" w:type="dxa"/>
            <w:tcBorders>
              <w:top w:val="single" w:sz="5" w:space="0" w:color="000000"/>
              <w:left w:val="single" w:sz="5" w:space="0" w:color="000000"/>
              <w:bottom w:val="single" w:sz="5" w:space="0" w:color="000000"/>
              <w:right w:val="single" w:sz="5" w:space="0" w:color="000000"/>
            </w:tcBorders>
          </w:tcPr>
          <w:p w14:paraId="687E98ED"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526" w:type="dxa"/>
            <w:tcBorders>
              <w:top w:val="single" w:sz="5" w:space="0" w:color="000000"/>
              <w:left w:val="single" w:sz="5" w:space="0" w:color="000000"/>
              <w:bottom w:val="single" w:sz="5" w:space="0" w:color="000000"/>
              <w:right w:val="single" w:sz="5" w:space="0" w:color="000000"/>
            </w:tcBorders>
          </w:tcPr>
          <w:p w14:paraId="5BBDBC99"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PiggyBac</w:t>
            </w:r>
            <w:r w:rsidRPr="000862ED">
              <w:rPr>
                <w:rFonts w:ascii="Book Antiqua" w:hAnsi="Book Antiqua"/>
                <w:spacing w:val="-8"/>
                <w:sz w:val="24"/>
                <w:szCs w:val="24"/>
              </w:rPr>
              <w:t xml:space="preserve"> </w:t>
            </w:r>
            <w:r w:rsidRPr="000862ED">
              <w:rPr>
                <w:rFonts w:ascii="Book Antiqua" w:hAnsi="Book Antiqua"/>
                <w:spacing w:val="-1"/>
                <w:sz w:val="24"/>
                <w:szCs w:val="24"/>
              </w:rPr>
              <w:t>transposon</w:t>
            </w:r>
          </w:p>
        </w:tc>
        <w:tc>
          <w:tcPr>
            <w:tcW w:w="4226" w:type="dxa"/>
            <w:tcBorders>
              <w:top w:val="single" w:sz="5" w:space="0" w:color="000000"/>
              <w:left w:val="single" w:sz="5" w:space="0" w:color="000000"/>
              <w:bottom w:val="single" w:sz="5" w:space="0" w:color="000000"/>
              <w:right w:val="single" w:sz="5" w:space="0" w:color="000000"/>
            </w:tcBorders>
          </w:tcPr>
          <w:p w14:paraId="18F92721"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Hematopoietic</w:t>
            </w:r>
            <w:r w:rsidRPr="000862ED">
              <w:rPr>
                <w:rFonts w:ascii="Book Antiqua" w:hAnsi="Book Antiqua"/>
                <w:spacing w:val="-10"/>
                <w:sz w:val="24"/>
                <w:szCs w:val="24"/>
              </w:rPr>
              <w:t xml:space="preserve"> </w:t>
            </w:r>
            <w:r w:rsidRPr="000862ED">
              <w:rPr>
                <w:rFonts w:ascii="Book Antiqua" w:hAnsi="Book Antiqua"/>
                <w:spacing w:val="-1"/>
                <w:sz w:val="24"/>
                <w:szCs w:val="24"/>
              </w:rPr>
              <w:t>cells</w:t>
            </w:r>
          </w:p>
        </w:tc>
        <w:tc>
          <w:tcPr>
            <w:tcW w:w="1548" w:type="dxa"/>
            <w:tcBorders>
              <w:top w:val="single" w:sz="5" w:space="0" w:color="000000"/>
              <w:left w:val="single" w:sz="5" w:space="0" w:color="000000"/>
              <w:bottom w:val="single" w:sz="5" w:space="0" w:color="000000"/>
              <w:right w:val="single" w:sz="5" w:space="0" w:color="000000"/>
            </w:tcBorders>
          </w:tcPr>
          <w:p w14:paraId="295EE5E5" w14:textId="3FBC3A4C" w:rsidR="000862ED" w:rsidRPr="000862ED" w:rsidRDefault="000862ED" w:rsidP="00A03E21">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[12</w:t>
            </w:r>
            <w:r w:rsidR="00A03E21">
              <w:rPr>
                <w:rFonts w:ascii="Book Antiqua" w:hAnsi="Book Antiqua" w:hint="eastAsia"/>
                <w:sz w:val="24"/>
                <w:szCs w:val="24"/>
                <w:lang w:eastAsia="zh-CN"/>
              </w:rPr>
              <w:t>0</w:t>
            </w:r>
            <w:r w:rsidRPr="000862ED">
              <w:rPr>
                <w:rFonts w:ascii="Book Antiqua" w:hAnsi="Book Antiqua"/>
                <w:sz w:val="24"/>
                <w:szCs w:val="24"/>
              </w:rPr>
              <w:t>]</w:t>
            </w:r>
          </w:p>
        </w:tc>
      </w:tr>
      <w:tr w:rsidR="000862ED" w:rsidRPr="000862ED" w14:paraId="575296D3" w14:textId="77777777" w:rsidTr="005D2516">
        <w:trPr>
          <w:trHeight w:hRule="exact" w:val="346"/>
        </w:trPr>
        <w:tc>
          <w:tcPr>
            <w:tcW w:w="2237" w:type="dxa"/>
            <w:vMerge w:val="restart"/>
            <w:tcBorders>
              <w:top w:val="single" w:sz="5" w:space="0" w:color="000000"/>
              <w:left w:val="single" w:sz="5" w:space="0" w:color="000000"/>
              <w:right w:val="single" w:sz="5" w:space="0" w:color="000000"/>
            </w:tcBorders>
          </w:tcPr>
          <w:p w14:paraId="66ACFC62" w14:textId="33CB4BFA"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Cystic</w:t>
            </w:r>
            <w:r w:rsidRPr="000862ED">
              <w:rPr>
                <w:rFonts w:ascii="Book Antiqua" w:hAnsi="Book Antiqua"/>
                <w:spacing w:val="-8"/>
                <w:sz w:val="24"/>
                <w:szCs w:val="24"/>
              </w:rPr>
              <w:t xml:space="preserve"> </w:t>
            </w:r>
            <w:r w:rsidR="00BD560B" w:rsidRPr="000862ED">
              <w:rPr>
                <w:rFonts w:ascii="Book Antiqua" w:hAnsi="Book Antiqua"/>
                <w:spacing w:val="-1"/>
                <w:sz w:val="24"/>
                <w:szCs w:val="24"/>
              </w:rPr>
              <w:t>f</w:t>
            </w:r>
            <w:r w:rsidRPr="000862ED">
              <w:rPr>
                <w:rFonts w:ascii="Book Antiqua" w:hAnsi="Book Antiqua"/>
                <w:spacing w:val="-1"/>
                <w:sz w:val="24"/>
                <w:szCs w:val="24"/>
              </w:rPr>
              <w:t>ibrosis</w:t>
            </w:r>
            <w:r w:rsidRPr="000862ED">
              <w:rPr>
                <w:rFonts w:ascii="Book Antiqua" w:hAnsi="Book Antiqua"/>
                <w:spacing w:val="29"/>
                <w:w w:val="99"/>
                <w:sz w:val="24"/>
                <w:szCs w:val="24"/>
              </w:rPr>
              <w:t xml:space="preserve"> </w:t>
            </w:r>
            <w:r w:rsidRPr="000862ED">
              <w:rPr>
                <w:rFonts w:ascii="Book Antiqua" w:hAnsi="Book Antiqua"/>
                <w:spacing w:val="-1"/>
                <w:sz w:val="24"/>
                <w:szCs w:val="24"/>
              </w:rPr>
              <w:t>(OMIM</w:t>
            </w:r>
            <w:r w:rsidRPr="000862ED">
              <w:rPr>
                <w:rFonts w:ascii="Book Antiqua" w:hAnsi="Book Antiqua"/>
                <w:spacing w:val="-6"/>
                <w:sz w:val="24"/>
                <w:szCs w:val="24"/>
              </w:rPr>
              <w:t xml:space="preserve"> </w:t>
            </w:r>
            <w:r w:rsidRPr="000862ED">
              <w:rPr>
                <w:rFonts w:ascii="Book Antiqua" w:hAnsi="Book Antiqua"/>
                <w:spacing w:val="-1"/>
                <w:sz w:val="24"/>
                <w:szCs w:val="24"/>
              </w:rPr>
              <w:t>#219700)</w:t>
            </w:r>
          </w:p>
        </w:tc>
        <w:tc>
          <w:tcPr>
            <w:tcW w:w="1740" w:type="dxa"/>
            <w:vMerge w:val="restart"/>
            <w:tcBorders>
              <w:top w:val="single" w:sz="5" w:space="0" w:color="000000"/>
              <w:left w:val="single" w:sz="5" w:space="0" w:color="000000"/>
              <w:right w:val="single" w:sz="5" w:space="0" w:color="000000"/>
            </w:tcBorders>
          </w:tcPr>
          <w:p w14:paraId="155B166B"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6277C00A"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270F302D"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BD560B">
              <w:rPr>
                <w:rFonts w:ascii="Book Antiqua" w:hAnsi="Book Antiqua"/>
                <w:i/>
                <w:spacing w:val="-1"/>
                <w:sz w:val="24"/>
                <w:szCs w:val="24"/>
              </w:rPr>
              <w:t>CFTR</w:t>
            </w:r>
            <w:r w:rsidRPr="000862ED">
              <w:rPr>
                <w:rFonts w:ascii="Book Antiqua" w:hAnsi="Book Antiqua"/>
                <w:spacing w:val="-7"/>
                <w:sz w:val="24"/>
                <w:szCs w:val="24"/>
              </w:rPr>
              <w:t xml:space="preserve"> </w:t>
            </w:r>
            <w:r w:rsidRPr="000862ED">
              <w:rPr>
                <w:rFonts w:ascii="Book Antiqua" w:hAnsi="Book Antiqua"/>
                <w:spacing w:val="-1"/>
                <w:sz w:val="24"/>
                <w:szCs w:val="24"/>
              </w:rPr>
              <w:t>mutations</w:t>
            </w:r>
          </w:p>
        </w:tc>
        <w:tc>
          <w:tcPr>
            <w:tcW w:w="2400" w:type="dxa"/>
            <w:tcBorders>
              <w:top w:val="single" w:sz="5" w:space="0" w:color="000000"/>
              <w:left w:val="single" w:sz="5" w:space="0" w:color="000000"/>
              <w:bottom w:val="single" w:sz="5" w:space="0" w:color="000000"/>
              <w:right w:val="single" w:sz="5" w:space="0" w:color="000000"/>
            </w:tcBorders>
          </w:tcPr>
          <w:p w14:paraId="0CB80172"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526" w:type="dxa"/>
            <w:tcBorders>
              <w:top w:val="single" w:sz="5" w:space="0" w:color="000000"/>
              <w:left w:val="single" w:sz="5" w:space="0" w:color="000000"/>
              <w:bottom w:val="single" w:sz="5" w:space="0" w:color="000000"/>
              <w:right w:val="single" w:sz="5" w:space="0" w:color="000000"/>
            </w:tcBorders>
          </w:tcPr>
          <w:p w14:paraId="0A1C36C1"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Lentiviral</w:t>
            </w:r>
            <w:r w:rsidRPr="000862ED">
              <w:rPr>
                <w:rFonts w:ascii="Book Antiqua" w:hAnsi="Book Antiqua"/>
                <w:spacing w:val="-2"/>
                <w:sz w:val="24"/>
                <w:szCs w:val="24"/>
              </w:rPr>
              <w:t xml:space="preserve"> </w:t>
            </w:r>
            <w:r w:rsidRPr="000862ED">
              <w:rPr>
                <w:rFonts w:ascii="Book Antiqua" w:hAnsi="Book Antiqua"/>
                <w:spacing w:val="-1"/>
                <w:sz w:val="24"/>
                <w:szCs w:val="24"/>
              </w:rPr>
              <w:t>vectors (O,</w:t>
            </w:r>
            <w:r w:rsidRPr="000862ED">
              <w:rPr>
                <w:rFonts w:ascii="Book Antiqua" w:hAnsi="Book Antiqua"/>
                <w:sz w:val="24"/>
                <w:szCs w:val="24"/>
              </w:rPr>
              <w:t xml:space="preserve"> </w:t>
            </w:r>
            <w:r w:rsidRPr="000862ED">
              <w:rPr>
                <w:rFonts w:ascii="Book Antiqua" w:hAnsi="Book Antiqua"/>
                <w:spacing w:val="-1"/>
                <w:sz w:val="24"/>
                <w:szCs w:val="24"/>
              </w:rPr>
              <w:t xml:space="preserve">S, K, </w:t>
            </w:r>
            <w:r w:rsidRPr="000862ED">
              <w:rPr>
                <w:rFonts w:ascii="Book Antiqua" w:hAnsi="Book Antiqua"/>
                <w:sz w:val="24"/>
                <w:szCs w:val="24"/>
              </w:rPr>
              <w:t>M)</w:t>
            </w:r>
          </w:p>
        </w:tc>
        <w:tc>
          <w:tcPr>
            <w:tcW w:w="4226" w:type="dxa"/>
            <w:tcBorders>
              <w:top w:val="single" w:sz="5" w:space="0" w:color="000000"/>
              <w:left w:val="single" w:sz="5" w:space="0" w:color="000000"/>
              <w:bottom w:val="single" w:sz="5" w:space="0" w:color="000000"/>
              <w:right w:val="single" w:sz="5" w:space="0" w:color="000000"/>
            </w:tcBorders>
          </w:tcPr>
          <w:p w14:paraId="776D3066" w14:textId="7AA4BFE2"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Mature</w:t>
            </w:r>
            <w:r w:rsidR="000E6681" w:rsidRPr="000862ED">
              <w:rPr>
                <w:rFonts w:ascii="Book Antiqua" w:hAnsi="Book Antiqua"/>
                <w:spacing w:val="-3"/>
                <w:sz w:val="24"/>
                <w:szCs w:val="24"/>
              </w:rPr>
              <w:t xml:space="preserve"> </w:t>
            </w:r>
            <w:r w:rsidR="000E6681" w:rsidRPr="000862ED">
              <w:rPr>
                <w:rFonts w:ascii="Book Antiqua" w:hAnsi="Book Antiqua"/>
                <w:spacing w:val="-1"/>
                <w:sz w:val="24"/>
                <w:szCs w:val="24"/>
              </w:rPr>
              <w:t>airway</w:t>
            </w:r>
            <w:r w:rsidR="000E6681" w:rsidRPr="000862ED">
              <w:rPr>
                <w:rFonts w:ascii="Book Antiqua" w:hAnsi="Book Antiqua"/>
                <w:spacing w:val="-2"/>
                <w:sz w:val="24"/>
                <w:szCs w:val="24"/>
              </w:rPr>
              <w:t xml:space="preserve"> </w:t>
            </w:r>
            <w:r w:rsidR="000E6681" w:rsidRPr="000862ED">
              <w:rPr>
                <w:rFonts w:ascii="Book Antiqua" w:hAnsi="Book Antiqua"/>
                <w:spacing w:val="-1"/>
                <w:sz w:val="24"/>
                <w:szCs w:val="24"/>
              </w:rPr>
              <w:t>epithelial</w:t>
            </w:r>
            <w:r w:rsidR="000E6681" w:rsidRPr="000862ED">
              <w:rPr>
                <w:rFonts w:ascii="Book Antiqua" w:hAnsi="Book Antiqua"/>
                <w:spacing w:val="-5"/>
                <w:sz w:val="24"/>
                <w:szCs w:val="24"/>
              </w:rPr>
              <w:t xml:space="preserve"> </w:t>
            </w:r>
            <w:r w:rsidR="000E6681" w:rsidRPr="000862ED">
              <w:rPr>
                <w:rFonts w:ascii="Book Antiqua" w:hAnsi="Book Antiqua"/>
                <w:spacing w:val="-1"/>
                <w:sz w:val="24"/>
                <w:szCs w:val="24"/>
              </w:rPr>
              <w:t>cel</w:t>
            </w:r>
            <w:r w:rsidRPr="000862ED">
              <w:rPr>
                <w:rFonts w:ascii="Book Antiqua" w:hAnsi="Book Antiqua"/>
                <w:spacing w:val="-1"/>
                <w:sz w:val="24"/>
                <w:szCs w:val="24"/>
              </w:rPr>
              <w:t>ls</w:t>
            </w:r>
          </w:p>
        </w:tc>
        <w:tc>
          <w:tcPr>
            <w:tcW w:w="1548" w:type="dxa"/>
            <w:tcBorders>
              <w:top w:val="single" w:sz="5" w:space="0" w:color="000000"/>
              <w:left w:val="single" w:sz="5" w:space="0" w:color="000000"/>
              <w:bottom w:val="single" w:sz="5" w:space="0" w:color="000000"/>
              <w:right w:val="single" w:sz="5" w:space="0" w:color="000000"/>
            </w:tcBorders>
          </w:tcPr>
          <w:p w14:paraId="32E6B24A" w14:textId="549B54AE" w:rsidR="000862ED" w:rsidRPr="000862ED" w:rsidRDefault="000862ED" w:rsidP="00A03E21">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[12</w:t>
            </w:r>
            <w:r w:rsidR="00A03E21">
              <w:rPr>
                <w:rFonts w:ascii="Book Antiqua" w:hAnsi="Book Antiqua" w:hint="eastAsia"/>
                <w:sz w:val="24"/>
                <w:szCs w:val="24"/>
                <w:lang w:eastAsia="zh-CN"/>
              </w:rPr>
              <w:t>6</w:t>
            </w:r>
            <w:r w:rsidRPr="000862ED">
              <w:rPr>
                <w:rFonts w:ascii="Book Antiqua" w:hAnsi="Book Antiqua"/>
                <w:sz w:val="24"/>
                <w:szCs w:val="24"/>
              </w:rPr>
              <w:t>]</w:t>
            </w:r>
          </w:p>
        </w:tc>
      </w:tr>
      <w:tr w:rsidR="000862ED" w:rsidRPr="000862ED" w14:paraId="3FC6D595" w14:textId="77777777" w:rsidTr="005D2516">
        <w:trPr>
          <w:trHeight w:hRule="exact" w:val="346"/>
        </w:trPr>
        <w:tc>
          <w:tcPr>
            <w:tcW w:w="2237" w:type="dxa"/>
            <w:vMerge/>
            <w:tcBorders>
              <w:left w:val="single" w:sz="5" w:space="0" w:color="000000"/>
              <w:right w:val="single" w:sz="5" w:space="0" w:color="000000"/>
            </w:tcBorders>
          </w:tcPr>
          <w:p w14:paraId="1671039B" w14:textId="77777777" w:rsidR="000862ED" w:rsidRPr="000862ED" w:rsidRDefault="000862ED" w:rsidP="000862ED">
            <w:pPr>
              <w:spacing w:line="360" w:lineRule="auto"/>
              <w:jc w:val="both"/>
              <w:rPr>
                <w:rFonts w:ascii="Book Antiqua" w:hAnsi="Book Antiqua"/>
                <w:sz w:val="24"/>
                <w:szCs w:val="24"/>
              </w:rPr>
            </w:pPr>
          </w:p>
        </w:tc>
        <w:tc>
          <w:tcPr>
            <w:tcW w:w="1740" w:type="dxa"/>
            <w:vMerge/>
            <w:tcBorders>
              <w:left w:val="single" w:sz="5" w:space="0" w:color="000000"/>
              <w:right w:val="single" w:sz="5" w:space="0" w:color="000000"/>
            </w:tcBorders>
          </w:tcPr>
          <w:p w14:paraId="08A41AD1" w14:textId="77777777" w:rsidR="000862ED" w:rsidRPr="000862ED" w:rsidRDefault="000862ED" w:rsidP="000862ED">
            <w:pPr>
              <w:spacing w:line="360" w:lineRule="auto"/>
              <w:jc w:val="both"/>
              <w:rPr>
                <w:rFonts w:ascii="Book Antiqua" w:hAnsi="Book Antiqua"/>
                <w:sz w:val="24"/>
                <w:szCs w:val="24"/>
              </w:rPr>
            </w:pPr>
          </w:p>
        </w:tc>
        <w:tc>
          <w:tcPr>
            <w:tcW w:w="2400" w:type="dxa"/>
            <w:tcBorders>
              <w:top w:val="single" w:sz="5" w:space="0" w:color="000000"/>
              <w:left w:val="single" w:sz="5" w:space="0" w:color="000000"/>
              <w:bottom w:val="single" w:sz="5" w:space="0" w:color="000000"/>
              <w:right w:val="single" w:sz="5" w:space="0" w:color="000000"/>
            </w:tcBorders>
          </w:tcPr>
          <w:p w14:paraId="1AA57EAC"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526" w:type="dxa"/>
            <w:tcBorders>
              <w:top w:val="single" w:sz="5" w:space="0" w:color="000000"/>
              <w:left w:val="single" w:sz="5" w:space="0" w:color="000000"/>
              <w:bottom w:val="single" w:sz="5" w:space="0" w:color="000000"/>
              <w:right w:val="single" w:sz="5" w:space="0" w:color="000000"/>
            </w:tcBorders>
          </w:tcPr>
          <w:p w14:paraId="59F94F8B"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Modified</w:t>
            </w:r>
            <w:r w:rsidRPr="000862ED">
              <w:rPr>
                <w:rFonts w:ascii="Book Antiqua" w:hAnsi="Book Antiqua"/>
                <w:spacing w:val="-7"/>
                <w:sz w:val="24"/>
                <w:szCs w:val="24"/>
              </w:rPr>
              <w:t xml:space="preserve"> </w:t>
            </w:r>
            <w:r w:rsidRPr="000862ED">
              <w:rPr>
                <w:rFonts w:ascii="Book Antiqua" w:hAnsi="Book Antiqua"/>
                <w:spacing w:val="-1"/>
                <w:sz w:val="24"/>
                <w:szCs w:val="24"/>
              </w:rPr>
              <w:t>RNAs</w:t>
            </w:r>
            <w:r w:rsidRPr="000862ED">
              <w:rPr>
                <w:rFonts w:ascii="Book Antiqua" w:hAnsi="Book Antiqua"/>
                <w:spacing w:val="-6"/>
                <w:sz w:val="24"/>
                <w:szCs w:val="24"/>
              </w:rPr>
              <w:t xml:space="preserve"> </w:t>
            </w:r>
            <w:r w:rsidRPr="000862ED">
              <w:rPr>
                <w:rFonts w:ascii="Book Antiqua" w:hAnsi="Book Antiqua"/>
                <w:spacing w:val="-1"/>
                <w:sz w:val="24"/>
                <w:szCs w:val="24"/>
              </w:rPr>
              <w:t>(RiPSC)</w:t>
            </w:r>
          </w:p>
        </w:tc>
        <w:tc>
          <w:tcPr>
            <w:tcW w:w="4226" w:type="dxa"/>
            <w:tcBorders>
              <w:top w:val="single" w:sz="5" w:space="0" w:color="000000"/>
              <w:left w:val="single" w:sz="5" w:space="0" w:color="000000"/>
              <w:bottom w:val="single" w:sz="5" w:space="0" w:color="000000"/>
              <w:right w:val="single" w:sz="5" w:space="0" w:color="000000"/>
            </w:tcBorders>
          </w:tcPr>
          <w:p w14:paraId="4C6D7724" w14:textId="0C3BC06E"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Mature</w:t>
            </w:r>
            <w:r w:rsidRPr="000862ED">
              <w:rPr>
                <w:rFonts w:ascii="Book Antiqua" w:hAnsi="Book Antiqua"/>
                <w:spacing w:val="-3"/>
                <w:sz w:val="24"/>
                <w:szCs w:val="24"/>
              </w:rPr>
              <w:t xml:space="preserve"> </w:t>
            </w:r>
            <w:r w:rsidR="000E6681" w:rsidRPr="000862ED">
              <w:rPr>
                <w:rFonts w:ascii="Book Antiqua" w:hAnsi="Book Antiqua"/>
                <w:spacing w:val="-1"/>
                <w:sz w:val="24"/>
                <w:szCs w:val="24"/>
              </w:rPr>
              <w:t>airway</w:t>
            </w:r>
            <w:r w:rsidR="000E6681" w:rsidRPr="000862ED">
              <w:rPr>
                <w:rFonts w:ascii="Book Antiqua" w:hAnsi="Book Antiqua"/>
                <w:spacing w:val="-2"/>
                <w:sz w:val="24"/>
                <w:szCs w:val="24"/>
              </w:rPr>
              <w:t xml:space="preserve"> </w:t>
            </w:r>
            <w:r w:rsidR="000E6681" w:rsidRPr="000862ED">
              <w:rPr>
                <w:rFonts w:ascii="Book Antiqua" w:hAnsi="Book Antiqua"/>
                <w:spacing w:val="-1"/>
                <w:sz w:val="24"/>
                <w:szCs w:val="24"/>
              </w:rPr>
              <w:t>epithelial</w:t>
            </w:r>
            <w:r w:rsidR="000E6681" w:rsidRPr="000862ED">
              <w:rPr>
                <w:rFonts w:ascii="Book Antiqua" w:hAnsi="Book Antiqua"/>
                <w:spacing w:val="-5"/>
                <w:sz w:val="24"/>
                <w:szCs w:val="24"/>
              </w:rPr>
              <w:t xml:space="preserve"> </w:t>
            </w:r>
            <w:r w:rsidR="000E6681" w:rsidRPr="000862ED">
              <w:rPr>
                <w:rFonts w:ascii="Book Antiqua" w:hAnsi="Book Antiqua"/>
                <w:spacing w:val="-1"/>
                <w:sz w:val="24"/>
                <w:szCs w:val="24"/>
              </w:rPr>
              <w:t>ce</w:t>
            </w:r>
            <w:r w:rsidRPr="000862ED">
              <w:rPr>
                <w:rFonts w:ascii="Book Antiqua" w:hAnsi="Book Antiqua"/>
                <w:spacing w:val="-1"/>
                <w:sz w:val="24"/>
                <w:szCs w:val="24"/>
              </w:rPr>
              <w:t>lls</w:t>
            </w:r>
          </w:p>
        </w:tc>
        <w:tc>
          <w:tcPr>
            <w:tcW w:w="1548" w:type="dxa"/>
            <w:tcBorders>
              <w:top w:val="single" w:sz="5" w:space="0" w:color="000000"/>
              <w:left w:val="single" w:sz="5" w:space="0" w:color="000000"/>
              <w:bottom w:val="single" w:sz="5" w:space="0" w:color="000000"/>
              <w:right w:val="single" w:sz="5" w:space="0" w:color="000000"/>
            </w:tcBorders>
          </w:tcPr>
          <w:p w14:paraId="1E806C48" w14:textId="0793234D" w:rsidR="000862ED" w:rsidRPr="000862ED" w:rsidRDefault="000862ED" w:rsidP="00A03E21">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[12</w:t>
            </w:r>
            <w:r w:rsidR="00A03E21">
              <w:rPr>
                <w:rFonts w:ascii="Book Antiqua" w:hAnsi="Book Antiqua" w:hint="eastAsia"/>
                <w:sz w:val="24"/>
                <w:szCs w:val="24"/>
                <w:lang w:eastAsia="zh-CN"/>
              </w:rPr>
              <w:t>7</w:t>
            </w:r>
            <w:r w:rsidRPr="000862ED">
              <w:rPr>
                <w:rFonts w:ascii="Book Antiqua" w:hAnsi="Book Antiqua"/>
                <w:sz w:val="24"/>
                <w:szCs w:val="24"/>
              </w:rPr>
              <w:t>]</w:t>
            </w:r>
          </w:p>
        </w:tc>
      </w:tr>
      <w:tr w:rsidR="000862ED" w:rsidRPr="000862ED" w14:paraId="0CA9AA38" w14:textId="77777777" w:rsidTr="005D2516">
        <w:trPr>
          <w:trHeight w:hRule="exact" w:val="346"/>
        </w:trPr>
        <w:tc>
          <w:tcPr>
            <w:tcW w:w="2237" w:type="dxa"/>
            <w:vMerge/>
            <w:tcBorders>
              <w:left w:val="single" w:sz="5" w:space="0" w:color="000000"/>
              <w:right w:val="single" w:sz="5" w:space="0" w:color="000000"/>
            </w:tcBorders>
          </w:tcPr>
          <w:p w14:paraId="49FC7D49" w14:textId="77777777" w:rsidR="000862ED" w:rsidRPr="000862ED" w:rsidRDefault="000862ED" w:rsidP="000862ED">
            <w:pPr>
              <w:spacing w:line="360" w:lineRule="auto"/>
              <w:jc w:val="both"/>
              <w:rPr>
                <w:rFonts w:ascii="Book Antiqua" w:hAnsi="Book Antiqua"/>
                <w:sz w:val="24"/>
                <w:szCs w:val="24"/>
              </w:rPr>
            </w:pPr>
          </w:p>
        </w:tc>
        <w:tc>
          <w:tcPr>
            <w:tcW w:w="1740" w:type="dxa"/>
            <w:vMerge/>
            <w:tcBorders>
              <w:left w:val="single" w:sz="5" w:space="0" w:color="000000"/>
              <w:right w:val="single" w:sz="5" w:space="0" w:color="000000"/>
            </w:tcBorders>
          </w:tcPr>
          <w:p w14:paraId="765F3049" w14:textId="77777777" w:rsidR="000862ED" w:rsidRPr="000862ED" w:rsidRDefault="000862ED" w:rsidP="000862ED">
            <w:pPr>
              <w:spacing w:line="360" w:lineRule="auto"/>
              <w:jc w:val="both"/>
              <w:rPr>
                <w:rFonts w:ascii="Book Antiqua" w:hAnsi="Book Antiqua"/>
                <w:sz w:val="24"/>
                <w:szCs w:val="24"/>
              </w:rPr>
            </w:pPr>
          </w:p>
        </w:tc>
        <w:tc>
          <w:tcPr>
            <w:tcW w:w="2400" w:type="dxa"/>
            <w:tcBorders>
              <w:top w:val="single" w:sz="5" w:space="0" w:color="000000"/>
              <w:left w:val="single" w:sz="5" w:space="0" w:color="000000"/>
              <w:bottom w:val="single" w:sz="5" w:space="0" w:color="000000"/>
              <w:right w:val="single" w:sz="5" w:space="0" w:color="000000"/>
            </w:tcBorders>
          </w:tcPr>
          <w:p w14:paraId="3CCC4766"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526" w:type="dxa"/>
            <w:tcBorders>
              <w:top w:val="single" w:sz="5" w:space="0" w:color="000000"/>
              <w:left w:val="single" w:sz="5" w:space="0" w:color="000000"/>
              <w:bottom w:val="single" w:sz="5" w:space="0" w:color="000000"/>
              <w:right w:val="single" w:sz="5" w:space="0" w:color="000000"/>
            </w:tcBorders>
          </w:tcPr>
          <w:p w14:paraId="03DBD6AC"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3"/>
                <w:sz w:val="24"/>
                <w:szCs w:val="24"/>
              </w:rPr>
              <w:t xml:space="preserve"> </w:t>
            </w:r>
            <w:r w:rsidRPr="000862ED">
              <w:rPr>
                <w:rFonts w:ascii="Book Antiqua" w:hAnsi="Book Antiqua"/>
                <w:spacing w:val="-1"/>
                <w:sz w:val="24"/>
                <w:szCs w:val="24"/>
              </w:rPr>
              <w:t xml:space="preserve">vectors </w:t>
            </w:r>
            <w:r w:rsidRPr="000862ED">
              <w:rPr>
                <w:rFonts w:ascii="Book Antiqua" w:hAnsi="Book Antiqua"/>
                <w:sz w:val="24"/>
                <w:szCs w:val="24"/>
              </w:rPr>
              <w:t>(O,</w:t>
            </w:r>
            <w:r w:rsidRPr="000862ED">
              <w:rPr>
                <w:rFonts w:ascii="Book Antiqua" w:hAnsi="Book Antiqua"/>
                <w:spacing w:val="-2"/>
                <w:sz w:val="24"/>
                <w:szCs w:val="24"/>
              </w:rPr>
              <w:t xml:space="preserve"> </w:t>
            </w:r>
            <w:r w:rsidRPr="000862ED">
              <w:rPr>
                <w:rFonts w:ascii="Book Antiqua" w:hAnsi="Book Antiqua"/>
                <w:spacing w:val="-1"/>
                <w:sz w:val="24"/>
                <w:szCs w:val="24"/>
              </w:rPr>
              <w:t>S,</w:t>
            </w:r>
            <w:r w:rsidRPr="000862ED">
              <w:rPr>
                <w:rFonts w:ascii="Book Antiqua" w:hAnsi="Book Antiqua"/>
                <w:spacing w:val="-4"/>
                <w:sz w:val="24"/>
                <w:szCs w:val="24"/>
              </w:rPr>
              <w:t xml:space="preserve"> </w:t>
            </w:r>
            <w:r w:rsidRPr="000862ED">
              <w:rPr>
                <w:rFonts w:ascii="Book Antiqua" w:hAnsi="Book Antiqua"/>
                <w:spacing w:val="-1"/>
                <w:sz w:val="24"/>
                <w:szCs w:val="24"/>
              </w:rPr>
              <w:t xml:space="preserve">K, </w:t>
            </w:r>
            <w:r w:rsidRPr="000862ED">
              <w:rPr>
                <w:rFonts w:ascii="Book Antiqua" w:hAnsi="Book Antiqua"/>
                <w:sz w:val="24"/>
                <w:szCs w:val="24"/>
              </w:rPr>
              <w:t>M)</w:t>
            </w:r>
          </w:p>
        </w:tc>
        <w:tc>
          <w:tcPr>
            <w:tcW w:w="4226" w:type="dxa"/>
            <w:tcBorders>
              <w:top w:val="single" w:sz="5" w:space="0" w:color="000000"/>
              <w:left w:val="single" w:sz="5" w:space="0" w:color="000000"/>
              <w:bottom w:val="single" w:sz="5" w:space="0" w:color="000000"/>
              <w:right w:val="single" w:sz="5" w:space="0" w:color="000000"/>
            </w:tcBorders>
          </w:tcPr>
          <w:p w14:paraId="23C723F5" w14:textId="227115A8"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Mature</w:t>
            </w:r>
            <w:r w:rsidRPr="000862ED">
              <w:rPr>
                <w:rFonts w:ascii="Book Antiqua" w:hAnsi="Book Antiqua"/>
                <w:spacing w:val="-3"/>
                <w:sz w:val="24"/>
                <w:szCs w:val="24"/>
              </w:rPr>
              <w:t xml:space="preserve"> </w:t>
            </w:r>
            <w:r w:rsidR="000E6681" w:rsidRPr="000862ED">
              <w:rPr>
                <w:rFonts w:ascii="Book Antiqua" w:hAnsi="Book Antiqua"/>
                <w:spacing w:val="-1"/>
                <w:sz w:val="24"/>
                <w:szCs w:val="24"/>
              </w:rPr>
              <w:t>airway</w:t>
            </w:r>
            <w:r w:rsidR="000E6681" w:rsidRPr="000862ED">
              <w:rPr>
                <w:rFonts w:ascii="Book Antiqua" w:hAnsi="Book Antiqua"/>
                <w:spacing w:val="-2"/>
                <w:sz w:val="24"/>
                <w:szCs w:val="24"/>
              </w:rPr>
              <w:t xml:space="preserve"> </w:t>
            </w:r>
            <w:r w:rsidR="000E6681" w:rsidRPr="000862ED">
              <w:rPr>
                <w:rFonts w:ascii="Book Antiqua" w:hAnsi="Book Antiqua"/>
                <w:spacing w:val="-1"/>
                <w:sz w:val="24"/>
                <w:szCs w:val="24"/>
              </w:rPr>
              <w:t>epithelial</w:t>
            </w:r>
            <w:r w:rsidR="000E6681" w:rsidRPr="000862ED">
              <w:rPr>
                <w:rFonts w:ascii="Book Antiqua" w:hAnsi="Book Antiqua"/>
                <w:spacing w:val="-5"/>
                <w:sz w:val="24"/>
                <w:szCs w:val="24"/>
              </w:rPr>
              <w:t xml:space="preserve"> </w:t>
            </w:r>
            <w:r w:rsidR="000E6681" w:rsidRPr="000862ED">
              <w:rPr>
                <w:rFonts w:ascii="Book Antiqua" w:hAnsi="Book Antiqua"/>
                <w:spacing w:val="-1"/>
                <w:sz w:val="24"/>
                <w:szCs w:val="24"/>
              </w:rPr>
              <w:t>c</w:t>
            </w:r>
            <w:r w:rsidRPr="000862ED">
              <w:rPr>
                <w:rFonts w:ascii="Book Antiqua" w:hAnsi="Book Antiqua"/>
                <w:spacing w:val="-1"/>
                <w:sz w:val="24"/>
                <w:szCs w:val="24"/>
              </w:rPr>
              <w:t>ells</w:t>
            </w:r>
          </w:p>
        </w:tc>
        <w:tc>
          <w:tcPr>
            <w:tcW w:w="1548" w:type="dxa"/>
            <w:tcBorders>
              <w:top w:val="single" w:sz="5" w:space="0" w:color="000000"/>
              <w:left w:val="single" w:sz="5" w:space="0" w:color="000000"/>
              <w:bottom w:val="single" w:sz="5" w:space="0" w:color="000000"/>
              <w:right w:val="single" w:sz="5" w:space="0" w:color="000000"/>
            </w:tcBorders>
          </w:tcPr>
          <w:p w14:paraId="29BB2C92" w14:textId="3DF2BEF5" w:rsidR="000862ED" w:rsidRPr="000862ED" w:rsidRDefault="000862ED" w:rsidP="00A03E21">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[12</w:t>
            </w:r>
            <w:r w:rsidR="00A03E21">
              <w:rPr>
                <w:rFonts w:ascii="Book Antiqua" w:hAnsi="Book Antiqua" w:hint="eastAsia"/>
                <w:sz w:val="24"/>
                <w:szCs w:val="24"/>
                <w:lang w:eastAsia="zh-CN"/>
              </w:rPr>
              <w:t>8</w:t>
            </w:r>
            <w:r w:rsidRPr="000862ED">
              <w:rPr>
                <w:rFonts w:ascii="Book Antiqua" w:hAnsi="Book Antiqua"/>
                <w:sz w:val="24"/>
                <w:szCs w:val="24"/>
              </w:rPr>
              <w:t>]</w:t>
            </w:r>
          </w:p>
        </w:tc>
      </w:tr>
      <w:tr w:rsidR="000862ED" w:rsidRPr="000862ED" w14:paraId="2F7274DC" w14:textId="77777777" w:rsidTr="005D2516">
        <w:trPr>
          <w:trHeight w:hRule="exact" w:val="343"/>
        </w:trPr>
        <w:tc>
          <w:tcPr>
            <w:tcW w:w="2237" w:type="dxa"/>
            <w:vMerge/>
            <w:tcBorders>
              <w:left w:val="single" w:sz="5" w:space="0" w:color="000000"/>
              <w:bottom w:val="single" w:sz="5" w:space="0" w:color="000000"/>
              <w:right w:val="single" w:sz="5" w:space="0" w:color="000000"/>
            </w:tcBorders>
          </w:tcPr>
          <w:p w14:paraId="63F3DD44" w14:textId="77777777" w:rsidR="000862ED" w:rsidRPr="000862ED" w:rsidRDefault="000862ED" w:rsidP="000862ED">
            <w:pPr>
              <w:spacing w:line="360" w:lineRule="auto"/>
              <w:jc w:val="both"/>
              <w:rPr>
                <w:rFonts w:ascii="Book Antiqua" w:hAnsi="Book Antiqua"/>
                <w:sz w:val="24"/>
                <w:szCs w:val="24"/>
              </w:rPr>
            </w:pPr>
          </w:p>
        </w:tc>
        <w:tc>
          <w:tcPr>
            <w:tcW w:w="1740" w:type="dxa"/>
            <w:vMerge/>
            <w:tcBorders>
              <w:left w:val="single" w:sz="5" w:space="0" w:color="000000"/>
              <w:bottom w:val="single" w:sz="5" w:space="0" w:color="000000"/>
              <w:right w:val="single" w:sz="5" w:space="0" w:color="000000"/>
            </w:tcBorders>
          </w:tcPr>
          <w:p w14:paraId="1D7C5904" w14:textId="77777777" w:rsidR="000862ED" w:rsidRPr="000862ED" w:rsidRDefault="000862ED" w:rsidP="000862ED">
            <w:pPr>
              <w:spacing w:line="360" w:lineRule="auto"/>
              <w:jc w:val="both"/>
              <w:rPr>
                <w:rFonts w:ascii="Book Antiqua" w:hAnsi="Book Antiqua"/>
                <w:sz w:val="24"/>
                <w:szCs w:val="24"/>
              </w:rPr>
            </w:pPr>
          </w:p>
        </w:tc>
        <w:tc>
          <w:tcPr>
            <w:tcW w:w="2400" w:type="dxa"/>
            <w:tcBorders>
              <w:top w:val="single" w:sz="5" w:space="0" w:color="000000"/>
              <w:left w:val="single" w:sz="5" w:space="0" w:color="000000"/>
              <w:bottom w:val="single" w:sz="5" w:space="0" w:color="000000"/>
              <w:right w:val="single" w:sz="5" w:space="0" w:color="000000"/>
            </w:tcBorders>
          </w:tcPr>
          <w:p w14:paraId="466FA3BA"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526" w:type="dxa"/>
            <w:tcBorders>
              <w:top w:val="single" w:sz="5" w:space="0" w:color="000000"/>
              <w:left w:val="single" w:sz="5" w:space="0" w:color="000000"/>
              <w:bottom w:val="single" w:sz="5" w:space="0" w:color="000000"/>
              <w:right w:val="single" w:sz="5" w:space="0" w:color="000000"/>
            </w:tcBorders>
          </w:tcPr>
          <w:p w14:paraId="43E8F607"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3"/>
                <w:sz w:val="24"/>
                <w:szCs w:val="24"/>
              </w:rPr>
              <w:t xml:space="preserve"> </w:t>
            </w:r>
            <w:r w:rsidRPr="000862ED">
              <w:rPr>
                <w:rFonts w:ascii="Book Antiqua" w:hAnsi="Book Antiqua"/>
                <w:spacing w:val="-1"/>
                <w:sz w:val="24"/>
                <w:szCs w:val="24"/>
              </w:rPr>
              <w:t xml:space="preserve">vectors </w:t>
            </w:r>
            <w:r w:rsidRPr="000862ED">
              <w:rPr>
                <w:rFonts w:ascii="Book Antiqua" w:hAnsi="Book Antiqua"/>
                <w:sz w:val="24"/>
                <w:szCs w:val="24"/>
              </w:rPr>
              <w:t>(O,</w:t>
            </w:r>
            <w:r w:rsidRPr="000862ED">
              <w:rPr>
                <w:rFonts w:ascii="Book Antiqua" w:hAnsi="Book Antiqua"/>
                <w:spacing w:val="-2"/>
                <w:sz w:val="24"/>
                <w:szCs w:val="24"/>
              </w:rPr>
              <w:t xml:space="preserve"> </w:t>
            </w:r>
            <w:r w:rsidRPr="000862ED">
              <w:rPr>
                <w:rFonts w:ascii="Book Antiqua" w:hAnsi="Book Antiqua"/>
                <w:spacing w:val="-1"/>
                <w:sz w:val="24"/>
                <w:szCs w:val="24"/>
              </w:rPr>
              <w:t>S,</w:t>
            </w:r>
            <w:r w:rsidRPr="000862ED">
              <w:rPr>
                <w:rFonts w:ascii="Book Antiqua" w:hAnsi="Book Antiqua"/>
                <w:spacing w:val="-4"/>
                <w:sz w:val="24"/>
                <w:szCs w:val="24"/>
              </w:rPr>
              <w:t xml:space="preserve"> </w:t>
            </w:r>
            <w:r w:rsidRPr="000862ED">
              <w:rPr>
                <w:rFonts w:ascii="Book Antiqua" w:hAnsi="Book Antiqua"/>
                <w:spacing w:val="-1"/>
                <w:sz w:val="24"/>
                <w:szCs w:val="24"/>
              </w:rPr>
              <w:t xml:space="preserve">K, </w:t>
            </w:r>
            <w:r w:rsidRPr="000862ED">
              <w:rPr>
                <w:rFonts w:ascii="Book Antiqua" w:hAnsi="Book Antiqua"/>
                <w:sz w:val="24"/>
                <w:szCs w:val="24"/>
              </w:rPr>
              <w:t>M)</w:t>
            </w:r>
          </w:p>
        </w:tc>
        <w:tc>
          <w:tcPr>
            <w:tcW w:w="4226" w:type="dxa"/>
            <w:tcBorders>
              <w:top w:val="single" w:sz="5" w:space="0" w:color="000000"/>
              <w:left w:val="single" w:sz="5" w:space="0" w:color="000000"/>
              <w:bottom w:val="single" w:sz="5" w:space="0" w:color="000000"/>
              <w:right w:val="single" w:sz="5" w:space="0" w:color="000000"/>
            </w:tcBorders>
          </w:tcPr>
          <w:p w14:paraId="5B33541E" w14:textId="4BFE8465" w:rsidR="000862ED" w:rsidRPr="000862ED" w:rsidRDefault="000E6681" w:rsidP="000862ED">
            <w:pPr>
              <w:pStyle w:val="TableParagraph"/>
              <w:spacing w:line="360" w:lineRule="auto"/>
              <w:jc w:val="both"/>
              <w:rPr>
                <w:rFonts w:ascii="Book Antiqua" w:eastAsia="Book Antiqua" w:hAnsi="Book Antiqua" w:cs="Book Antiqua"/>
                <w:sz w:val="24"/>
                <w:szCs w:val="24"/>
                <w:lang w:eastAsia="zh-CN"/>
              </w:rPr>
            </w:pPr>
            <w:r>
              <w:rPr>
                <w:rFonts w:ascii="Book Antiqua" w:hAnsi="Book Antiqua"/>
                <w:spacing w:val="-1"/>
                <w:sz w:val="24"/>
                <w:szCs w:val="24"/>
              </w:rPr>
              <w:t>CLCs</w:t>
            </w:r>
          </w:p>
        </w:tc>
        <w:tc>
          <w:tcPr>
            <w:tcW w:w="1548" w:type="dxa"/>
            <w:tcBorders>
              <w:top w:val="single" w:sz="5" w:space="0" w:color="000000"/>
              <w:left w:val="single" w:sz="5" w:space="0" w:color="000000"/>
              <w:bottom w:val="single" w:sz="5" w:space="0" w:color="000000"/>
              <w:right w:val="single" w:sz="5" w:space="0" w:color="000000"/>
            </w:tcBorders>
          </w:tcPr>
          <w:p w14:paraId="5B2EDA1D" w14:textId="7146A6D7" w:rsidR="000862ED" w:rsidRPr="000862ED" w:rsidRDefault="000862ED" w:rsidP="00A03E21">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[13</w:t>
            </w:r>
            <w:r w:rsidR="00A03E21">
              <w:rPr>
                <w:rFonts w:ascii="Book Antiqua" w:hAnsi="Book Antiqua" w:hint="eastAsia"/>
                <w:sz w:val="24"/>
                <w:szCs w:val="24"/>
                <w:lang w:eastAsia="zh-CN"/>
              </w:rPr>
              <w:t>0</w:t>
            </w:r>
            <w:r w:rsidRPr="000862ED">
              <w:rPr>
                <w:rFonts w:ascii="Book Antiqua" w:hAnsi="Book Antiqua"/>
                <w:sz w:val="24"/>
                <w:szCs w:val="24"/>
              </w:rPr>
              <w:t>]</w:t>
            </w:r>
          </w:p>
        </w:tc>
      </w:tr>
      <w:tr w:rsidR="000862ED" w:rsidRPr="000862ED" w14:paraId="0D961025" w14:textId="77777777" w:rsidTr="005D2516">
        <w:trPr>
          <w:trHeight w:hRule="exact" w:val="538"/>
        </w:trPr>
        <w:tc>
          <w:tcPr>
            <w:tcW w:w="2237" w:type="dxa"/>
            <w:vMerge w:val="restart"/>
            <w:tcBorders>
              <w:top w:val="single" w:sz="5" w:space="0" w:color="000000"/>
              <w:left w:val="single" w:sz="5" w:space="0" w:color="000000"/>
              <w:right w:val="single" w:sz="5" w:space="0" w:color="000000"/>
            </w:tcBorders>
          </w:tcPr>
          <w:p w14:paraId="12E33C33"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Sickle</w:t>
            </w:r>
            <w:r w:rsidRPr="000862ED">
              <w:rPr>
                <w:rFonts w:ascii="Book Antiqua" w:hAnsi="Book Antiqua"/>
                <w:spacing w:val="-4"/>
                <w:sz w:val="24"/>
                <w:szCs w:val="24"/>
              </w:rPr>
              <w:t xml:space="preserve"> </w:t>
            </w:r>
            <w:r w:rsidRPr="000862ED">
              <w:rPr>
                <w:rFonts w:ascii="Book Antiqua" w:hAnsi="Book Antiqua"/>
                <w:spacing w:val="-1"/>
                <w:sz w:val="24"/>
                <w:szCs w:val="24"/>
              </w:rPr>
              <w:t>cell</w:t>
            </w:r>
            <w:r w:rsidRPr="000862ED">
              <w:rPr>
                <w:rFonts w:ascii="Book Antiqua" w:hAnsi="Book Antiqua"/>
                <w:spacing w:val="-3"/>
                <w:sz w:val="24"/>
                <w:szCs w:val="24"/>
              </w:rPr>
              <w:t xml:space="preserve"> </w:t>
            </w:r>
            <w:r w:rsidRPr="000862ED">
              <w:rPr>
                <w:rFonts w:ascii="Book Antiqua" w:hAnsi="Book Antiqua"/>
                <w:spacing w:val="-1"/>
                <w:sz w:val="24"/>
                <w:szCs w:val="24"/>
              </w:rPr>
              <w:t>disease</w:t>
            </w:r>
            <w:r w:rsidRPr="000862ED">
              <w:rPr>
                <w:rFonts w:ascii="Book Antiqua" w:hAnsi="Book Antiqua"/>
                <w:spacing w:val="25"/>
                <w:sz w:val="24"/>
                <w:szCs w:val="24"/>
              </w:rPr>
              <w:t xml:space="preserve"> </w:t>
            </w:r>
            <w:r w:rsidRPr="000862ED">
              <w:rPr>
                <w:rFonts w:ascii="Book Antiqua" w:hAnsi="Book Antiqua"/>
                <w:spacing w:val="-1"/>
                <w:sz w:val="24"/>
                <w:szCs w:val="24"/>
              </w:rPr>
              <w:t>(OMIM</w:t>
            </w:r>
            <w:r w:rsidRPr="000862ED">
              <w:rPr>
                <w:rFonts w:ascii="Book Antiqua" w:hAnsi="Book Antiqua"/>
                <w:spacing w:val="-6"/>
                <w:sz w:val="24"/>
                <w:szCs w:val="24"/>
              </w:rPr>
              <w:t xml:space="preserve"> </w:t>
            </w:r>
            <w:r w:rsidRPr="000862ED">
              <w:rPr>
                <w:rFonts w:ascii="Book Antiqua" w:hAnsi="Book Antiqua"/>
                <w:spacing w:val="-1"/>
                <w:sz w:val="24"/>
                <w:szCs w:val="24"/>
              </w:rPr>
              <w:t>#603903)</w:t>
            </w:r>
          </w:p>
        </w:tc>
        <w:tc>
          <w:tcPr>
            <w:tcW w:w="1740" w:type="dxa"/>
            <w:vMerge w:val="restart"/>
            <w:tcBorders>
              <w:top w:val="single" w:sz="5" w:space="0" w:color="000000"/>
              <w:left w:val="single" w:sz="5" w:space="0" w:color="000000"/>
              <w:right w:val="single" w:sz="5" w:space="0" w:color="000000"/>
            </w:tcBorders>
          </w:tcPr>
          <w:p w14:paraId="32891E16"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5153F640"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BD560B">
              <w:rPr>
                <w:rFonts w:ascii="Book Antiqua" w:hAnsi="Book Antiqua"/>
                <w:i/>
                <w:spacing w:val="-1"/>
                <w:sz w:val="24"/>
                <w:szCs w:val="24"/>
              </w:rPr>
              <w:t>HBB</w:t>
            </w:r>
            <w:r w:rsidRPr="000862ED">
              <w:rPr>
                <w:rFonts w:ascii="Book Antiqua" w:hAnsi="Book Antiqua"/>
                <w:spacing w:val="-5"/>
                <w:sz w:val="24"/>
                <w:szCs w:val="24"/>
              </w:rPr>
              <w:t xml:space="preserve"> </w:t>
            </w:r>
            <w:r w:rsidRPr="000862ED">
              <w:rPr>
                <w:rFonts w:ascii="Book Antiqua" w:hAnsi="Book Antiqua"/>
                <w:spacing w:val="-1"/>
                <w:sz w:val="24"/>
                <w:szCs w:val="24"/>
              </w:rPr>
              <w:t>mutations</w:t>
            </w:r>
          </w:p>
        </w:tc>
        <w:tc>
          <w:tcPr>
            <w:tcW w:w="2400" w:type="dxa"/>
            <w:tcBorders>
              <w:top w:val="single" w:sz="5" w:space="0" w:color="000000"/>
              <w:left w:val="single" w:sz="5" w:space="0" w:color="000000"/>
              <w:bottom w:val="single" w:sz="5" w:space="0" w:color="000000"/>
              <w:right w:val="single" w:sz="5" w:space="0" w:color="000000"/>
            </w:tcBorders>
          </w:tcPr>
          <w:p w14:paraId="1D1AE14D"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526" w:type="dxa"/>
            <w:tcBorders>
              <w:top w:val="single" w:sz="5" w:space="0" w:color="000000"/>
              <w:left w:val="single" w:sz="5" w:space="0" w:color="000000"/>
              <w:bottom w:val="single" w:sz="5" w:space="0" w:color="000000"/>
              <w:right w:val="single" w:sz="5" w:space="0" w:color="000000"/>
            </w:tcBorders>
          </w:tcPr>
          <w:p w14:paraId="2B41F79A"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3"/>
                <w:sz w:val="24"/>
                <w:szCs w:val="24"/>
              </w:rPr>
              <w:t xml:space="preserve"> </w:t>
            </w:r>
            <w:r w:rsidRPr="000862ED">
              <w:rPr>
                <w:rFonts w:ascii="Book Antiqua" w:hAnsi="Book Antiqua"/>
                <w:spacing w:val="-1"/>
                <w:sz w:val="24"/>
                <w:szCs w:val="24"/>
              </w:rPr>
              <w:t xml:space="preserve">vectors </w:t>
            </w:r>
            <w:r w:rsidRPr="000862ED">
              <w:rPr>
                <w:rFonts w:ascii="Book Antiqua" w:hAnsi="Book Antiqua"/>
                <w:sz w:val="24"/>
                <w:szCs w:val="24"/>
              </w:rPr>
              <w:t>(O,</w:t>
            </w:r>
            <w:r w:rsidRPr="000862ED">
              <w:rPr>
                <w:rFonts w:ascii="Book Antiqua" w:hAnsi="Book Antiqua"/>
                <w:spacing w:val="-2"/>
                <w:sz w:val="24"/>
                <w:szCs w:val="24"/>
              </w:rPr>
              <w:t xml:space="preserve"> </w:t>
            </w:r>
            <w:r w:rsidRPr="000862ED">
              <w:rPr>
                <w:rFonts w:ascii="Book Antiqua" w:hAnsi="Book Antiqua"/>
                <w:spacing w:val="-1"/>
                <w:sz w:val="24"/>
                <w:szCs w:val="24"/>
              </w:rPr>
              <w:t>S,</w:t>
            </w:r>
            <w:r w:rsidRPr="000862ED">
              <w:rPr>
                <w:rFonts w:ascii="Book Antiqua" w:hAnsi="Book Antiqua"/>
                <w:spacing w:val="-4"/>
                <w:sz w:val="24"/>
                <w:szCs w:val="24"/>
              </w:rPr>
              <w:t xml:space="preserve"> </w:t>
            </w:r>
            <w:r w:rsidRPr="000862ED">
              <w:rPr>
                <w:rFonts w:ascii="Book Antiqua" w:hAnsi="Book Antiqua"/>
                <w:spacing w:val="-1"/>
                <w:sz w:val="24"/>
                <w:szCs w:val="24"/>
              </w:rPr>
              <w:t xml:space="preserve">K, </w:t>
            </w:r>
            <w:r w:rsidRPr="000862ED">
              <w:rPr>
                <w:rFonts w:ascii="Book Antiqua" w:hAnsi="Book Antiqua"/>
                <w:sz w:val="24"/>
                <w:szCs w:val="24"/>
              </w:rPr>
              <w:t>M)</w:t>
            </w:r>
          </w:p>
        </w:tc>
        <w:tc>
          <w:tcPr>
            <w:tcW w:w="4226" w:type="dxa"/>
            <w:tcBorders>
              <w:top w:val="single" w:sz="5" w:space="0" w:color="000000"/>
              <w:left w:val="single" w:sz="5" w:space="0" w:color="000000"/>
              <w:bottom w:val="single" w:sz="5" w:space="0" w:color="000000"/>
              <w:right w:val="single" w:sz="5" w:space="0" w:color="000000"/>
            </w:tcBorders>
          </w:tcPr>
          <w:p w14:paraId="1CC4A45E"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Erythrocytes</w:t>
            </w:r>
          </w:p>
        </w:tc>
        <w:tc>
          <w:tcPr>
            <w:tcW w:w="1548" w:type="dxa"/>
            <w:tcBorders>
              <w:top w:val="single" w:sz="5" w:space="0" w:color="000000"/>
              <w:left w:val="single" w:sz="5" w:space="0" w:color="000000"/>
              <w:bottom w:val="single" w:sz="5" w:space="0" w:color="000000"/>
              <w:right w:val="single" w:sz="5" w:space="0" w:color="000000"/>
            </w:tcBorders>
          </w:tcPr>
          <w:p w14:paraId="3EE26052" w14:textId="2105173E" w:rsidR="000862ED" w:rsidRPr="000862ED" w:rsidRDefault="000862ED" w:rsidP="00A03E21">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[13</w:t>
            </w:r>
            <w:r w:rsidR="00A03E21">
              <w:rPr>
                <w:rFonts w:ascii="Book Antiqua" w:hAnsi="Book Antiqua" w:hint="eastAsia"/>
                <w:sz w:val="24"/>
                <w:szCs w:val="24"/>
                <w:lang w:eastAsia="zh-CN"/>
              </w:rPr>
              <w:t>5</w:t>
            </w:r>
            <w:r w:rsidRPr="000862ED">
              <w:rPr>
                <w:rFonts w:ascii="Book Antiqua" w:hAnsi="Book Antiqua"/>
                <w:sz w:val="24"/>
                <w:szCs w:val="24"/>
              </w:rPr>
              <w:t>]</w:t>
            </w:r>
          </w:p>
        </w:tc>
      </w:tr>
      <w:tr w:rsidR="000862ED" w:rsidRPr="000862ED" w14:paraId="6ED988E9" w14:textId="77777777" w:rsidTr="00F96A21">
        <w:trPr>
          <w:trHeight w:hRule="exact" w:val="1134"/>
        </w:trPr>
        <w:tc>
          <w:tcPr>
            <w:tcW w:w="2237" w:type="dxa"/>
            <w:vMerge/>
            <w:tcBorders>
              <w:left w:val="single" w:sz="5" w:space="0" w:color="000000"/>
              <w:bottom w:val="single" w:sz="5" w:space="0" w:color="000000"/>
              <w:right w:val="single" w:sz="5" w:space="0" w:color="000000"/>
            </w:tcBorders>
          </w:tcPr>
          <w:p w14:paraId="50F61390" w14:textId="77777777" w:rsidR="000862ED" w:rsidRPr="000862ED" w:rsidRDefault="000862ED" w:rsidP="000862ED">
            <w:pPr>
              <w:spacing w:line="360" w:lineRule="auto"/>
              <w:jc w:val="both"/>
              <w:rPr>
                <w:rFonts w:ascii="Book Antiqua" w:hAnsi="Book Antiqua"/>
                <w:sz w:val="24"/>
                <w:szCs w:val="24"/>
              </w:rPr>
            </w:pPr>
          </w:p>
        </w:tc>
        <w:tc>
          <w:tcPr>
            <w:tcW w:w="1740" w:type="dxa"/>
            <w:vMerge/>
            <w:tcBorders>
              <w:left w:val="single" w:sz="5" w:space="0" w:color="000000"/>
              <w:bottom w:val="single" w:sz="5" w:space="0" w:color="000000"/>
              <w:right w:val="single" w:sz="5" w:space="0" w:color="000000"/>
            </w:tcBorders>
          </w:tcPr>
          <w:p w14:paraId="0B595707" w14:textId="77777777" w:rsidR="000862ED" w:rsidRPr="000862ED" w:rsidRDefault="000862ED" w:rsidP="000862ED">
            <w:pPr>
              <w:spacing w:line="360" w:lineRule="auto"/>
              <w:jc w:val="both"/>
              <w:rPr>
                <w:rFonts w:ascii="Book Antiqua" w:hAnsi="Book Antiqua"/>
                <w:sz w:val="24"/>
                <w:szCs w:val="24"/>
              </w:rPr>
            </w:pPr>
          </w:p>
        </w:tc>
        <w:tc>
          <w:tcPr>
            <w:tcW w:w="2400" w:type="dxa"/>
            <w:tcBorders>
              <w:top w:val="single" w:sz="5" w:space="0" w:color="000000"/>
              <w:left w:val="single" w:sz="5" w:space="0" w:color="000000"/>
              <w:bottom w:val="single" w:sz="5" w:space="0" w:color="000000"/>
              <w:right w:val="single" w:sz="5" w:space="0" w:color="000000"/>
            </w:tcBorders>
          </w:tcPr>
          <w:p w14:paraId="7D6C679A"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42CF8AC3"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526" w:type="dxa"/>
            <w:tcBorders>
              <w:top w:val="single" w:sz="5" w:space="0" w:color="000000"/>
              <w:left w:val="single" w:sz="5" w:space="0" w:color="000000"/>
              <w:bottom w:val="single" w:sz="5" w:space="0" w:color="000000"/>
              <w:right w:val="single" w:sz="5" w:space="0" w:color="000000"/>
            </w:tcBorders>
          </w:tcPr>
          <w:p w14:paraId="2F0B3295"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5BA04C81"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Lentiviral</w:t>
            </w:r>
            <w:r w:rsidRPr="000862ED">
              <w:rPr>
                <w:rFonts w:ascii="Book Antiqua" w:hAnsi="Book Antiqua"/>
                <w:spacing w:val="-2"/>
                <w:sz w:val="24"/>
                <w:szCs w:val="24"/>
              </w:rPr>
              <w:t xml:space="preserve"> </w:t>
            </w:r>
            <w:r w:rsidRPr="000862ED">
              <w:rPr>
                <w:rFonts w:ascii="Book Antiqua" w:hAnsi="Book Antiqua"/>
                <w:spacing w:val="-1"/>
                <w:sz w:val="24"/>
                <w:szCs w:val="24"/>
              </w:rPr>
              <w:t>vectors (O,</w:t>
            </w:r>
            <w:r w:rsidRPr="000862ED">
              <w:rPr>
                <w:rFonts w:ascii="Book Antiqua" w:hAnsi="Book Antiqua"/>
                <w:sz w:val="24"/>
                <w:szCs w:val="24"/>
              </w:rPr>
              <w:t xml:space="preserve"> </w:t>
            </w:r>
            <w:r w:rsidRPr="000862ED">
              <w:rPr>
                <w:rFonts w:ascii="Book Antiqua" w:hAnsi="Book Antiqua"/>
                <w:spacing w:val="-1"/>
                <w:sz w:val="24"/>
                <w:szCs w:val="24"/>
              </w:rPr>
              <w:t xml:space="preserve">S, K, </w:t>
            </w:r>
            <w:r w:rsidRPr="000862ED">
              <w:rPr>
                <w:rFonts w:ascii="Book Antiqua" w:hAnsi="Book Antiqua"/>
                <w:sz w:val="24"/>
                <w:szCs w:val="24"/>
              </w:rPr>
              <w:t>M)</w:t>
            </w:r>
          </w:p>
        </w:tc>
        <w:tc>
          <w:tcPr>
            <w:tcW w:w="4226" w:type="dxa"/>
            <w:tcBorders>
              <w:top w:val="single" w:sz="5" w:space="0" w:color="000000"/>
              <w:left w:val="single" w:sz="5" w:space="0" w:color="000000"/>
              <w:bottom w:val="single" w:sz="5" w:space="0" w:color="000000"/>
              <w:right w:val="single" w:sz="5" w:space="0" w:color="000000"/>
            </w:tcBorders>
          </w:tcPr>
          <w:p w14:paraId="2FA3CA8E"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399E6D52"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None</w:t>
            </w:r>
          </w:p>
        </w:tc>
        <w:tc>
          <w:tcPr>
            <w:tcW w:w="1548" w:type="dxa"/>
            <w:tcBorders>
              <w:top w:val="single" w:sz="5" w:space="0" w:color="000000"/>
              <w:left w:val="single" w:sz="5" w:space="0" w:color="000000"/>
              <w:bottom w:val="single" w:sz="5" w:space="0" w:color="000000"/>
              <w:right w:val="single" w:sz="5" w:space="0" w:color="000000"/>
            </w:tcBorders>
          </w:tcPr>
          <w:p w14:paraId="0DD4C46D"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368030B6" w14:textId="10C323A1" w:rsidR="000862ED" w:rsidRPr="000862ED" w:rsidRDefault="000862ED" w:rsidP="00A03E21">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[13</w:t>
            </w:r>
            <w:r w:rsidR="00A03E21">
              <w:rPr>
                <w:rFonts w:ascii="Book Antiqua" w:hAnsi="Book Antiqua" w:hint="eastAsia"/>
                <w:sz w:val="24"/>
                <w:szCs w:val="24"/>
                <w:lang w:eastAsia="zh-CN"/>
              </w:rPr>
              <w:t>6</w:t>
            </w:r>
            <w:r w:rsidRPr="000862ED">
              <w:rPr>
                <w:rFonts w:ascii="Book Antiqua" w:hAnsi="Book Antiqua"/>
                <w:sz w:val="24"/>
                <w:szCs w:val="24"/>
              </w:rPr>
              <w:t>]</w:t>
            </w:r>
          </w:p>
        </w:tc>
      </w:tr>
      <w:tr w:rsidR="000862ED" w:rsidRPr="000862ED" w14:paraId="44848F93" w14:textId="77777777" w:rsidTr="00F96A21">
        <w:trPr>
          <w:trHeight w:hRule="exact" w:val="1134"/>
        </w:trPr>
        <w:tc>
          <w:tcPr>
            <w:tcW w:w="2237" w:type="dxa"/>
            <w:vMerge w:val="restart"/>
            <w:tcBorders>
              <w:top w:val="single" w:sz="5" w:space="0" w:color="000000"/>
              <w:left w:val="single" w:sz="5" w:space="0" w:color="000000"/>
              <w:right w:val="single" w:sz="5" w:space="0" w:color="000000"/>
            </w:tcBorders>
          </w:tcPr>
          <w:p w14:paraId="2A6647D6"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65CE0053" w14:textId="28F12796"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Hutchinson-</w:t>
            </w:r>
            <w:r w:rsidR="00BD560B" w:rsidRPr="000862ED">
              <w:rPr>
                <w:rFonts w:ascii="Book Antiqua" w:hAnsi="Book Antiqua"/>
                <w:spacing w:val="-1"/>
                <w:sz w:val="24"/>
                <w:szCs w:val="24"/>
              </w:rPr>
              <w:t>g</w:t>
            </w:r>
            <w:r w:rsidRPr="000862ED">
              <w:rPr>
                <w:rFonts w:ascii="Book Antiqua" w:hAnsi="Book Antiqua"/>
                <w:spacing w:val="-1"/>
                <w:sz w:val="24"/>
                <w:szCs w:val="24"/>
              </w:rPr>
              <w:t>ilford</w:t>
            </w:r>
            <w:r w:rsidRPr="000862ED">
              <w:rPr>
                <w:rFonts w:ascii="Book Antiqua" w:hAnsi="Book Antiqua"/>
                <w:spacing w:val="25"/>
                <w:w w:val="99"/>
                <w:sz w:val="24"/>
                <w:szCs w:val="24"/>
              </w:rPr>
              <w:t xml:space="preserve"> </w:t>
            </w:r>
            <w:r w:rsidRPr="000862ED">
              <w:rPr>
                <w:rFonts w:ascii="Book Antiqua" w:hAnsi="Book Antiqua"/>
                <w:spacing w:val="-1"/>
                <w:sz w:val="24"/>
                <w:szCs w:val="24"/>
              </w:rPr>
              <w:t>progeria</w:t>
            </w:r>
            <w:r w:rsidRPr="000862ED">
              <w:rPr>
                <w:rFonts w:ascii="Book Antiqua" w:hAnsi="Book Antiqua"/>
                <w:spacing w:val="-3"/>
                <w:sz w:val="24"/>
                <w:szCs w:val="24"/>
              </w:rPr>
              <w:t xml:space="preserve"> </w:t>
            </w:r>
            <w:r w:rsidRPr="000862ED">
              <w:rPr>
                <w:rFonts w:ascii="Book Antiqua" w:hAnsi="Book Antiqua"/>
                <w:spacing w:val="-1"/>
                <w:sz w:val="24"/>
                <w:szCs w:val="24"/>
              </w:rPr>
              <w:t>syndrome</w:t>
            </w:r>
            <w:r w:rsidRPr="000862ED">
              <w:rPr>
                <w:rFonts w:ascii="Book Antiqua" w:hAnsi="Book Antiqua"/>
                <w:spacing w:val="21"/>
                <w:sz w:val="24"/>
                <w:szCs w:val="24"/>
              </w:rPr>
              <w:t xml:space="preserve"> </w:t>
            </w:r>
            <w:r w:rsidRPr="000862ED">
              <w:rPr>
                <w:rFonts w:ascii="Book Antiqua" w:hAnsi="Book Antiqua"/>
                <w:spacing w:val="-1"/>
                <w:sz w:val="24"/>
                <w:szCs w:val="24"/>
              </w:rPr>
              <w:t>(OMIM</w:t>
            </w:r>
            <w:r w:rsidRPr="000862ED">
              <w:rPr>
                <w:rFonts w:ascii="Book Antiqua" w:hAnsi="Book Antiqua"/>
                <w:spacing w:val="-6"/>
                <w:sz w:val="24"/>
                <w:szCs w:val="24"/>
              </w:rPr>
              <w:t xml:space="preserve"> </w:t>
            </w:r>
            <w:r w:rsidRPr="000862ED">
              <w:rPr>
                <w:rFonts w:ascii="Book Antiqua" w:hAnsi="Book Antiqua"/>
                <w:spacing w:val="-1"/>
                <w:sz w:val="24"/>
                <w:szCs w:val="24"/>
              </w:rPr>
              <w:t>#176670)</w:t>
            </w:r>
          </w:p>
        </w:tc>
        <w:tc>
          <w:tcPr>
            <w:tcW w:w="1740" w:type="dxa"/>
            <w:vMerge w:val="restart"/>
            <w:tcBorders>
              <w:top w:val="single" w:sz="5" w:space="0" w:color="000000"/>
              <w:left w:val="single" w:sz="5" w:space="0" w:color="000000"/>
              <w:right w:val="single" w:sz="5" w:space="0" w:color="000000"/>
            </w:tcBorders>
          </w:tcPr>
          <w:p w14:paraId="2AEF5409"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3A77959E"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18B398A8"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3CF418BB"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E6681">
              <w:rPr>
                <w:rFonts w:ascii="Book Antiqua" w:hAnsi="Book Antiqua"/>
                <w:i/>
                <w:spacing w:val="-1"/>
                <w:sz w:val="24"/>
                <w:szCs w:val="24"/>
              </w:rPr>
              <w:t>LMNA</w:t>
            </w:r>
            <w:r w:rsidRPr="000862ED">
              <w:rPr>
                <w:rFonts w:ascii="Book Antiqua" w:hAnsi="Book Antiqua"/>
                <w:spacing w:val="-9"/>
                <w:sz w:val="24"/>
                <w:szCs w:val="24"/>
              </w:rPr>
              <w:t xml:space="preserve"> </w:t>
            </w:r>
            <w:r w:rsidRPr="000862ED">
              <w:rPr>
                <w:rFonts w:ascii="Book Antiqua" w:hAnsi="Book Antiqua"/>
                <w:spacing w:val="-1"/>
                <w:sz w:val="24"/>
                <w:szCs w:val="24"/>
              </w:rPr>
              <w:t>mutations</w:t>
            </w:r>
          </w:p>
        </w:tc>
        <w:tc>
          <w:tcPr>
            <w:tcW w:w="2400" w:type="dxa"/>
            <w:tcBorders>
              <w:top w:val="single" w:sz="5" w:space="0" w:color="000000"/>
              <w:left w:val="single" w:sz="5" w:space="0" w:color="000000"/>
              <w:bottom w:val="single" w:sz="5" w:space="0" w:color="000000"/>
              <w:right w:val="single" w:sz="5" w:space="0" w:color="000000"/>
            </w:tcBorders>
          </w:tcPr>
          <w:p w14:paraId="7B65A482"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0565029F"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526" w:type="dxa"/>
            <w:tcBorders>
              <w:top w:val="single" w:sz="5" w:space="0" w:color="000000"/>
              <w:left w:val="single" w:sz="5" w:space="0" w:color="000000"/>
              <w:bottom w:val="single" w:sz="5" w:space="0" w:color="000000"/>
              <w:right w:val="single" w:sz="5" w:space="0" w:color="000000"/>
            </w:tcBorders>
          </w:tcPr>
          <w:p w14:paraId="0F2236C0"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2E9B24F0"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3"/>
                <w:sz w:val="24"/>
                <w:szCs w:val="24"/>
              </w:rPr>
              <w:t xml:space="preserve"> </w:t>
            </w:r>
            <w:r w:rsidRPr="000862ED">
              <w:rPr>
                <w:rFonts w:ascii="Book Antiqua" w:hAnsi="Book Antiqua"/>
                <w:spacing w:val="-1"/>
                <w:sz w:val="24"/>
                <w:szCs w:val="24"/>
              </w:rPr>
              <w:t xml:space="preserve">vectors </w:t>
            </w:r>
            <w:r w:rsidRPr="000862ED">
              <w:rPr>
                <w:rFonts w:ascii="Book Antiqua" w:hAnsi="Book Antiqua"/>
                <w:sz w:val="24"/>
                <w:szCs w:val="24"/>
              </w:rPr>
              <w:t>(O,</w:t>
            </w:r>
            <w:r w:rsidRPr="000862ED">
              <w:rPr>
                <w:rFonts w:ascii="Book Antiqua" w:hAnsi="Book Antiqua"/>
                <w:spacing w:val="-2"/>
                <w:sz w:val="24"/>
                <w:szCs w:val="24"/>
              </w:rPr>
              <w:t xml:space="preserve"> </w:t>
            </w:r>
            <w:r w:rsidRPr="000862ED">
              <w:rPr>
                <w:rFonts w:ascii="Book Antiqua" w:hAnsi="Book Antiqua"/>
                <w:spacing w:val="-1"/>
                <w:sz w:val="24"/>
                <w:szCs w:val="24"/>
              </w:rPr>
              <w:t>S,</w:t>
            </w:r>
            <w:r w:rsidRPr="000862ED">
              <w:rPr>
                <w:rFonts w:ascii="Book Antiqua" w:hAnsi="Book Antiqua"/>
                <w:spacing w:val="-4"/>
                <w:sz w:val="24"/>
                <w:szCs w:val="24"/>
              </w:rPr>
              <w:t xml:space="preserve"> </w:t>
            </w:r>
            <w:r w:rsidRPr="000862ED">
              <w:rPr>
                <w:rFonts w:ascii="Book Antiqua" w:hAnsi="Book Antiqua"/>
                <w:spacing w:val="-1"/>
                <w:sz w:val="24"/>
                <w:szCs w:val="24"/>
              </w:rPr>
              <w:t xml:space="preserve">K, </w:t>
            </w:r>
            <w:r w:rsidRPr="000862ED">
              <w:rPr>
                <w:rFonts w:ascii="Book Antiqua" w:hAnsi="Book Antiqua"/>
                <w:sz w:val="24"/>
                <w:szCs w:val="24"/>
              </w:rPr>
              <w:t>M)</w:t>
            </w:r>
          </w:p>
        </w:tc>
        <w:tc>
          <w:tcPr>
            <w:tcW w:w="4226" w:type="dxa"/>
            <w:tcBorders>
              <w:top w:val="single" w:sz="5" w:space="0" w:color="000000"/>
              <w:left w:val="single" w:sz="5" w:space="0" w:color="000000"/>
              <w:bottom w:val="single" w:sz="5" w:space="0" w:color="000000"/>
              <w:right w:val="single" w:sz="5" w:space="0" w:color="000000"/>
            </w:tcBorders>
          </w:tcPr>
          <w:p w14:paraId="10E4E614" w14:textId="3292D35F" w:rsidR="000862ED" w:rsidRPr="000862ED" w:rsidRDefault="000862ED" w:rsidP="000E6681">
            <w:pPr>
              <w:pStyle w:val="TableParagraph"/>
              <w:spacing w:line="360" w:lineRule="auto"/>
              <w:jc w:val="both"/>
              <w:rPr>
                <w:rFonts w:ascii="Book Antiqua" w:eastAsia="Book Antiqua" w:hAnsi="Book Antiqua" w:cs="Book Antiqua"/>
                <w:sz w:val="24"/>
                <w:szCs w:val="24"/>
                <w:lang w:eastAsia="zh-CN"/>
              </w:rPr>
            </w:pPr>
            <w:r w:rsidRPr="000862ED">
              <w:rPr>
                <w:rFonts w:ascii="Book Antiqua" w:hAnsi="Book Antiqua"/>
                <w:spacing w:val="-1"/>
                <w:sz w:val="24"/>
                <w:szCs w:val="24"/>
              </w:rPr>
              <w:t>Neural</w:t>
            </w:r>
            <w:r w:rsidRPr="000862ED">
              <w:rPr>
                <w:rFonts w:ascii="Book Antiqua" w:hAnsi="Book Antiqua"/>
                <w:spacing w:val="-4"/>
                <w:sz w:val="24"/>
                <w:szCs w:val="24"/>
              </w:rPr>
              <w:t xml:space="preserve"> </w:t>
            </w:r>
            <w:r w:rsidRPr="000862ED">
              <w:rPr>
                <w:rFonts w:ascii="Book Antiqua" w:hAnsi="Book Antiqua"/>
                <w:spacing w:val="-1"/>
                <w:sz w:val="24"/>
                <w:szCs w:val="24"/>
              </w:rPr>
              <w:t>progenito</w:t>
            </w:r>
            <w:r w:rsidR="000E6681" w:rsidRPr="000862ED">
              <w:rPr>
                <w:rFonts w:ascii="Book Antiqua" w:hAnsi="Book Antiqua"/>
                <w:spacing w:val="-1"/>
                <w:sz w:val="24"/>
                <w:szCs w:val="24"/>
              </w:rPr>
              <w:t>rs,</w:t>
            </w:r>
            <w:r w:rsidR="000E6681" w:rsidRPr="000862ED">
              <w:rPr>
                <w:rFonts w:ascii="Book Antiqua" w:hAnsi="Book Antiqua"/>
                <w:spacing w:val="-4"/>
                <w:sz w:val="24"/>
                <w:szCs w:val="24"/>
              </w:rPr>
              <w:t xml:space="preserve"> </w:t>
            </w:r>
            <w:r w:rsidR="000E6681" w:rsidRPr="000862ED">
              <w:rPr>
                <w:rFonts w:ascii="Book Antiqua" w:hAnsi="Book Antiqua"/>
                <w:spacing w:val="-1"/>
                <w:sz w:val="24"/>
                <w:szCs w:val="24"/>
              </w:rPr>
              <w:t>endothelial</w:t>
            </w:r>
            <w:r w:rsidR="000E6681" w:rsidRPr="000862ED">
              <w:rPr>
                <w:rFonts w:ascii="Book Antiqua" w:hAnsi="Book Antiqua"/>
                <w:spacing w:val="-3"/>
                <w:sz w:val="24"/>
                <w:szCs w:val="24"/>
              </w:rPr>
              <w:t xml:space="preserve"> </w:t>
            </w:r>
            <w:r w:rsidR="000E6681" w:rsidRPr="000862ED">
              <w:rPr>
                <w:rFonts w:ascii="Book Antiqua" w:hAnsi="Book Antiqua"/>
                <w:spacing w:val="-1"/>
                <w:sz w:val="24"/>
                <w:szCs w:val="24"/>
              </w:rPr>
              <w:t>cells,</w:t>
            </w:r>
            <w:r w:rsidR="000E6681" w:rsidRPr="000862ED">
              <w:rPr>
                <w:rFonts w:ascii="Book Antiqua" w:hAnsi="Book Antiqua"/>
                <w:spacing w:val="-3"/>
                <w:sz w:val="24"/>
                <w:szCs w:val="24"/>
              </w:rPr>
              <w:t xml:space="preserve"> </w:t>
            </w:r>
            <w:r w:rsidR="000E6681" w:rsidRPr="000862ED">
              <w:rPr>
                <w:rFonts w:ascii="Book Antiqua" w:hAnsi="Book Antiqua"/>
                <w:spacing w:val="-1"/>
                <w:sz w:val="24"/>
                <w:szCs w:val="24"/>
              </w:rPr>
              <w:t>fibro</w:t>
            </w:r>
            <w:r w:rsidRPr="000862ED">
              <w:rPr>
                <w:rFonts w:ascii="Book Antiqua" w:hAnsi="Book Antiqua"/>
                <w:spacing w:val="-1"/>
                <w:sz w:val="24"/>
                <w:szCs w:val="24"/>
              </w:rPr>
              <w:t>blasts,</w:t>
            </w:r>
            <w:r w:rsidRPr="000862ED">
              <w:rPr>
                <w:rFonts w:ascii="Book Antiqua" w:hAnsi="Book Antiqua"/>
                <w:spacing w:val="47"/>
                <w:sz w:val="24"/>
                <w:szCs w:val="24"/>
              </w:rPr>
              <w:t xml:space="preserve"> </w:t>
            </w:r>
            <w:r w:rsidR="000E6681">
              <w:rPr>
                <w:rFonts w:ascii="Book Antiqua" w:hAnsi="Book Antiqua"/>
                <w:spacing w:val="-1"/>
                <w:sz w:val="24"/>
                <w:szCs w:val="24"/>
              </w:rPr>
              <w:t>VSMCs</w:t>
            </w:r>
            <w:r w:rsidRPr="000862ED">
              <w:rPr>
                <w:rFonts w:ascii="Book Antiqua" w:hAnsi="Book Antiqua"/>
                <w:spacing w:val="-1"/>
                <w:sz w:val="24"/>
                <w:szCs w:val="24"/>
              </w:rPr>
              <w:t>,</w:t>
            </w:r>
            <w:r w:rsidRPr="000862ED">
              <w:rPr>
                <w:rFonts w:ascii="Book Antiqua" w:hAnsi="Book Antiqua"/>
                <w:spacing w:val="-2"/>
                <w:sz w:val="24"/>
                <w:szCs w:val="24"/>
              </w:rPr>
              <w:t xml:space="preserve"> </w:t>
            </w:r>
            <w:r w:rsidRPr="000862ED">
              <w:rPr>
                <w:rFonts w:ascii="Book Antiqua" w:hAnsi="Book Antiqua"/>
                <w:spacing w:val="-1"/>
                <w:sz w:val="24"/>
                <w:szCs w:val="24"/>
              </w:rPr>
              <w:t>and</w:t>
            </w:r>
            <w:r w:rsidRPr="000862ED">
              <w:rPr>
                <w:rFonts w:ascii="Book Antiqua" w:hAnsi="Book Antiqua"/>
                <w:spacing w:val="49"/>
                <w:w w:val="99"/>
                <w:sz w:val="24"/>
                <w:szCs w:val="24"/>
              </w:rPr>
              <w:t xml:space="preserve"> </w:t>
            </w:r>
            <w:r w:rsidR="000E6681">
              <w:rPr>
                <w:rFonts w:ascii="Book Antiqua" w:hAnsi="Book Antiqua"/>
                <w:spacing w:val="-1"/>
                <w:sz w:val="24"/>
                <w:szCs w:val="24"/>
              </w:rPr>
              <w:t>MSCs</w:t>
            </w:r>
          </w:p>
        </w:tc>
        <w:tc>
          <w:tcPr>
            <w:tcW w:w="1548" w:type="dxa"/>
            <w:tcBorders>
              <w:top w:val="single" w:sz="5" w:space="0" w:color="000000"/>
              <w:left w:val="single" w:sz="5" w:space="0" w:color="000000"/>
              <w:bottom w:val="single" w:sz="5" w:space="0" w:color="000000"/>
              <w:right w:val="single" w:sz="5" w:space="0" w:color="000000"/>
            </w:tcBorders>
          </w:tcPr>
          <w:p w14:paraId="385B4D68"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21B554D7" w14:textId="453CDF8D" w:rsidR="000862ED" w:rsidRPr="000862ED" w:rsidRDefault="000862ED" w:rsidP="00A03E21">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[13</w:t>
            </w:r>
            <w:r w:rsidR="00A03E21">
              <w:rPr>
                <w:rFonts w:ascii="Book Antiqua" w:hAnsi="Book Antiqua" w:hint="eastAsia"/>
                <w:sz w:val="24"/>
                <w:szCs w:val="24"/>
                <w:lang w:eastAsia="zh-CN"/>
              </w:rPr>
              <w:t>7</w:t>
            </w:r>
            <w:r w:rsidRPr="000862ED">
              <w:rPr>
                <w:rFonts w:ascii="Book Antiqua" w:hAnsi="Book Antiqua"/>
                <w:sz w:val="24"/>
                <w:szCs w:val="24"/>
              </w:rPr>
              <w:t>]</w:t>
            </w:r>
          </w:p>
        </w:tc>
      </w:tr>
      <w:tr w:rsidR="000862ED" w:rsidRPr="000862ED" w14:paraId="511A3C0C" w14:textId="77777777" w:rsidTr="00F96A21">
        <w:trPr>
          <w:trHeight w:hRule="exact" w:val="1134"/>
        </w:trPr>
        <w:tc>
          <w:tcPr>
            <w:tcW w:w="2237" w:type="dxa"/>
            <w:vMerge/>
            <w:tcBorders>
              <w:left w:val="single" w:sz="5" w:space="0" w:color="000000"/>
              <w:right w:val="single" w:sz="5" w:space="0" w:color="000000"/>
            </w:tcBorders>
          </w:tcPr>
          <w:p w14:paraId="2C84E195" w14:textId="77777777" w:rsidR="000862ED" w:rsidRPr="000862ED" w:rsidRDefault="000862ED" w:rsidP="000862ED">
            <w:pPr>
              <w:spacing w:line="360" w:lineRule="auto"/>
              <w:jc w:val="both"/>
              <w:rPr>
                <w:rFonts w:ascii="Book Antiqua" w:hAnsi="Book Antiqua"/>
                <w:sz w:val="24"/>
                <w:szCs w:val="24"/>
              </w:rPr>
            </w:pPr>
          </w:p>
        </w:tc>
        <w:tc>
          <w:tcPr>
            <w:tcW w:w="1740" w:type="dxa"/>
            <w:vMerge/>
            <w:tcBorders>
              <w:left w:val="single" w:sz="5" w:space="0" w:color="000000"/>
              <w:right w:val="single" w:sz="5" w:space="0" w:color="000000"/>
            </w:tcBorders>
          </w:tcPr>
          <w:p w14:paraId="00CEC92E" w14:textId="77777777" w:rsidR="000862ED" w:rsidRPr="000862ED" w:rsidRDefault="000862ED" w:rsidP="000862ED">
            <w:pPr>
              <w:spacing w:line="360" w:lineRule="auto"/>
              <w:jc w:val="both"/>
              <w:rPr>
                <w:rFonts w:ascii="Book Antiqua" w:hAnsi="Book Antiqua"/>
                <w:sz w:val="24"/>
                <w:szCs w:val="24"/>
              </w:rPr>
            </w:pPr>
          </w:p>
        </w:tc>
        <w:tc>
          <w:tcPr>
            <w:tcW w:w="2400" w:type="dxa"/>
            <w:tcBorders>
              <w:top w:val="single" w:sz="5" w:space="0" w:color="000000"/>
              <w:left w:val="single" w:sz="5" w:space="0" w:color="000000"/>
              <w:bottom w:val="single" w:sz="5" w:space="0" w:color="000000"/>
              <w:right w:val="single" w:sz="5" w:space="0" w:color="000000"/>
            </w:tcBorders>
          </w:tcPr>
          <w:p w14:paraId="18089818"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526" w:type="dxa"/>
            <w:tcBorders>
              <w:top w:val="single" w:sz="5" w:space="0" w:color="000000"/>
              <w:left w:val="single" w:sz="5" w:space="0" w:color="000000"/>
              <w:bottom w:val="single" w:sz="5" w:space="0" w:color="000000"/>
              <w:right w:val="single" w:sz="5" w:space="0" w:color="000000"/>
            </w:tcBorders>
          </w:tcPr>
          <w:p w14:paraId="1CBF94E8"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3"/>
                <w:sz w:val="24"/>
                <w:szCs w:val="24"/>
              </w:rPr>
              <w:t xml:space="preserve"> </w:t>
            </w:r>
            <w:r w:rsidRPr="000862ED">
              <w:rPr>
                <w:rFonts w:ascii="Book Antiqua" w:hAnsi="Book Antiqua"/>
                <w:spacing w:val="-1"/>
                <w:sz w:val="24"/>
                <w:szCs w:val="24"/>
              </w:rPr>
              <w:t xml:space="preserve">vectors </w:t>
            </w:r>
            <w:r w:rsidRPr="000862ED">
              <w:rPr>
                <w:rFonts w:ascii="Book Antiqua" w:hAnsi="Book Antiqua"/>
                <w:sz w:val="24"/>
                <w:szCs w:val="24"/>
              </w:rPr>
              <w:t>(O,</w:t>
            </w:r>
            <w:r w:rsidRPr="000862ED">
              <w:rPr>
                <w:rFonts w:ascii="Book Antiqua" w:hAnsi="Book Antiqua"/>
                <w:spacing w:val="-2"/>
                <w:sz w:val="24"/>
                <w:szCs w:val="24"/>
              </w:rPr>
              <w:t xml:space="preserve"> </w:t>
            </w:r>
            <w:r w:rsidRPr="000862ED">
              <w:rPr>
                <w:rFonts w:ascii="Book Antiqua" w:hAnsi="Book Antiqua"/>
                <w:spacing w:val="-1"/>
                <w:sz w:val="24"/>
                <w:szCs w:val="24"/>
              </w:rPr>
              <w:t>S,</w:t>
            </w:r>
            <w:r w:rsidRPr="000862ED">
              <w:rPr>
                <w:rFonts w:ascii="Book Antiqua" w:hAnsi="Book Antiqua"/>
                <w:spacing w:val="-4"/>
                <w:sz w:val="24"/>
                <w:szCs w:val="24"/>
              </w:rPr>
              <w:t xml:space="preserve"> </w:t>
            </w:r>
            <w:r w:rsidRPr="000862ED">
              <w:rPr>
                <w:rFonts w:ascii="Book Antiqua" w:hAnsi="Book Antiqua"/>
                <w:spacing w:val="-1"/>
                <w:sz w:val="24"/>
                <w:szCs w:val="24"/>
              </w:rPr>
              <w:t xml:space="preserve">K, </w:t>
            </w:r>
            <w:r w:rsidRPr="000862ED">
              <w:rPr>
                <w:rFonts w:ascii="Book Antiqua" w:hAnsi="Book Antiqua"/>
                <w:sz w:val="24"/>
                <w:szCs w:val="24"/>
              </w:rPr>
              <w:t>M)</w:t>
            </w:r>
          </w:p>
        </w:tc>
        <w:tc>
          <w:tcPr>
            <w:tcW w:w="4226" w:type="dxa"/>
            <w:tcBorders>
              <w:top w:val="single" w:sz="5" w:space="0" w:color="000000"/>
              <w:left w:val="single" w:sz="5" w:space="0" w:color="000000"/>
              <w:bottom w:val="single" w:sz="5" w:space="0" w:color="000000"/>
              <w:right w:val="single" w:sz="5" w:space="0" w:color="000000"/>
            </w:tcBorders>
          </w:tcPr>
          <w:p w14:paraId="7CC0527F" w14:textId="49FA6C8A" w:rsidR="000862ED" w:rsidRPr="000862ED" w:rsidRDefault="000862ED" w:rsidP="000E6681">
            <w:pPr>
              <w:pStyle w:val="TableParagraph"/>
              <w:spacing w:line="360" w:lineRule="auto"/>
              <w:jc w:val="both"/>
              <w:rPr>
                <w:rFonts w:ascii="Book Antiqua" w:eastAsia="Book Antiqua" w:hAnsi="Book Antiqua" w:cs="Book Antiqua"/>
                <w:sz w:val="24"/>
                <w:szCs w:val="24"/>
                <w:lang w:eastAsia="zh-CN"/>
              </w:rPr>
            </w:pPr>
            <w:r w:rsidRPr="000862ED">
              <w:rPr>
                <w:rFonts w:ascii="Book Antiqua" w:hAnsi="Book Antiqua"/>
                <w:spacing w:val="-1"/>
                <w:sz w:val="24"/>
                <w:szCs w:val="24"/>
              </w:rPr>
              <w:t>Vascular</w:t>
            </w:r>
            <w:r w:rsidRPr="000862ED">
              <w:rPr>
                <w:rFonts w:ascii="Book Antiqua" w:hAnsi="Book Antiqua"/>
                <w:spacing w:val="-5"/>
                <w:sz w:val="24"/>
                <w:szCs w:val="24"/>
              </w:rPr>
              <w:t xml:space="preserve"> </w:t>
            </w:r>
            <w:r w:rsidR="000E6681">
              <w:rPr>
                <w:rFonts w:ascii="Book Antiqua" w:hAnsi="Book Antiqua"/>
                <w:spacing w:val="-1"/>
                <w:sz w:val="24"/>
                <w:szCs w:val="24"/>
              </w:rPr>
              <w:t>SMCs</w:t>
            </w:r>
          </w:p>
        </w:tc>
        <w:tc>
          <w:tcPr>
            <w:tcW w:w="1548" w:type="dxa"/>
            <w:tcBorders>
              <w:top w:val="single" w:sz="5" w:space="0" w:color="000000"/>
              <w:left w:val="single" w:sz="5" w:space="0" w:color="000000"/>
              <w:bottom w:val="single" w:sz="5" w:space="0" w:color="000000"/>
              <w:right w:val="single" w:sz="5" w:space="0" w:color="000000"/>
            </w:tcBorders>
          </w:tcPr>
          <w:p w14:paraId="7929BBE5" w14:textId="2EB02DA7" w:rsidR="000862ED" w:rsidRPr="000862ED" w:rsidRDefault="000862ED" w:rsidP="00A03E21">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[13</w:t>
            </w:r>
            <w:r w:rsidR="00A03E21">
              <w:rPr>
                <w:rFonts w:ascii="Book Antiqua" w:hAnsi="Book Antiqua" w:hint="eastAsia"/>
                <w:sz w:val="24"/>
                <w:szCs w:val="24"/>
                <w:lang w:eastAsia="zh-CN"/>
              </w:rPr>
              <w:t>8</w:t>
            </w:r>
            <w:r w:rsidRPr="000862ED">
              <w:rPr>
                <w:rFonts w:ascii="Book Antiqua" w:hAnsi="Book Antiqua"/>
                <w:sz w:val="24"/>
                <w:szCs w:val="24"/>
              </w:rPr>
              <w:t>]</w:t>
            </w:r>
          </w:p>
        </w:tc>
      </w:tr>
      <w:tr w:rsidR="000862ED" w:rsidRPr="000862ED" w14:paraId="6590ED66" w14:textId="77777777" w:rsidTr="00F96A21">
        <w:trPr>
          <w:trHeight w:hRule="exact" w:val="1134"/>
        </w:trPr>
        <w:tc>
          <w:tcPr>
            <w:tcW w:w="2237" w:type="dxa"/>
            <w:vMerge/>
            <w:tcBorders>
              <w:left w:val="single" w:sz="5" w:space="0" w:color="000000"/>
              <w:bottom w:val="single" w:sz="5" w:space="0" w:color="000000"/>
              <w:right w:val="single" w:sz="5" w:space="0" w:color="000000"/>
            </w:tcBorders>
          </w:tcPr>
          <w:p w14:paraId="767E7BF0" w14:textId="77777777" w:rsidR="000862ED" w:rsidRPr="000862ED" w:rsidRDefault="000862ED" w:rsidP="000862ED">
            <w:pPr>
              <w:spacing w:line="360" w:lineRule="auto"/>
              <w:jc w:val="both"/>
              <w:rPr>
                <w:rFonts w:ascii="Book Antiqua" w:hAnsi="Book Antiqua"/>
                <w:sz w:val="24"/>
                <w:szCs w:val="24"/>
              </w:rPr>
            </w:pPr>
          </w:p>
        </w:tc>
        <w:tc>
          <w:tcPr>
            <w:tcW w:w="1740" w:type="dxa"/>
            <w:vMerge/>
            <w:tcBorders>
              <w:left w:val="single" w:sz="5" w:space="0" w:color="000000"/>
              <w:bottom w:val="single" w:sz="5" w:space="0" w:color="000000"/>
              <w:right w:val="single" w:sz="5" w:space="0" w:color="000000"/>
            </w:tcBorders>
          </w:tcPr>
          <w:p w14:paraId="6D658F62" w14:textId="77777777" w:rsidR="000862ED" w:rsidRPr="000862ED" w:rsidRDefault="000862ED" w:rsidP="000862ED">
            <w:pPr>
              <w:spacing w:line="360" w:lineRule="auto"/>
              <w:jc w:val="both"/>
              <w:rPr>
                <w:rFonts w:ascii="Book Antiqua" w:hAnsi="Book Antiqua"/>
                <w:sz w:val="24"/>
                <w:szCs w:val="24"/>
              </w:rPr>
            </w:pPr>
          </w:p>
        </w:tc>
        <w:tc>
          <w:tcPr>
            <w:tcW w:w="2400" w:type="dxa"/>
            <w:tcBorders>
              <w:top w:val="single" w:sz="5" w:space="0" w:color="000000"/>
              <w:left w:val="single" w:sz="5" w:space="0" w:color="000000"/>
              <w:bottom w:val="single" w:sz="5" w:space="0" w:color="000000"/>
              <w:right w:val="single" w:sz="5" w:space="0" w:color="000000"/>
            </w:tcBorders>
          </w:tcPr>
          <w:p w14:paraId="6C3AA3B3"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526" w:type="dxa"/>
            <w:tcBorders>
              <w:top w:val="single" w:sz="5" w:space="0" w:color="000000"/>
              <w:left w:val="single" w:sz="5" w:space="0" w:color="000000"/>
              <w:bottom w:val="single" w:sz="5" w:space="0" w:color="000000"/>
              <w:right w:val="single" w:sz="5" w:space="0" w:color="000000"/>
            </w:tcBorders>
          </w:tcPr>
          <w:p w14:paraId="20A70908"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3"/>
                <w:sz w:val="24"/>
                <w:szCs w:val="24"/>
              </w:rPr>
              <w:t xml:space="preserve"> </w:t>
            </w:r>
            <w:r w:rsidRPr="000862ED">
              <w:rPr>
                <w:rFonts w:ascii="Book Antiqua" w:hAnsi="Book Antiqua"/>
                <w:spacing w:val="-1"/>
                <w:sz w:val="24"/>
                <w:szCs w:val="24"/>
              </w:rPr>
              <w:t xml:space="preserve">vectors </w:t>
            </w:r>
            <w:r w:rsidRPr="000862ED">
              <w:rPr>
                <w:rFonts w:ascii="Book Antiqua" w:hAnsi="Book Antiqua"/>
                <w:sz w:val="24"/>
                <w:szCs w:val="24"/>
              </w:rPr>
              <w:t>(O,</w:t>
            </w:r>
            <w:r w:rsidRPr="000862ED">
              <w:rPr>
                <w:rFonts w:ascii="Book Antiqua" w:hAnsi="Book Antiqua"/>
                <w:spacing w:val="-2"/>
                <w:sz w:val="24"/>
                <w:szCs w:val="24"/>
              </w:rPr>
              <w:t xml:space="preserve"> </w:t>
            </w:r>
            <w:r w:rsidRPr="000862ED">
              <w:rPr>
                <w:rFonts w:ascii="Book Antiqua" w:hAnsi="Book Antiqua"/>
                <w:spacing w:val="-1"/>
                <w:sz w:val="24"/>
                <w:szCs w:val="24"/>
              </w:rPr>
              <w:t>S,</w:t>
            </w:r>
            <w:r w:rsidRPr="000862ED">
              <w:rPr>
                <w:rFonts w:ascii="Book Antiqua" w:hAnsi="Book Antiqua"/>
                <w:spacing w:val="-4"/>
                <w:sz w:val="24"/>
                <w:szCs w:val="24"/>
              </w:rPr>
              <w:t xml:space="preserve"> </w:t>
            </w:r>
            <w:r w:rsidRPr="000862ED">
              <w:rPr>
                <w:rFonts w:ascii="Book Antiqua" w:hAnsi="Book Antiqua"/>
                <w:spacing w:val="-1"/>
                <w:sz w:val="24"/>
                <w:szCs w:val="24"/>
              </w:rPr>
              <w:t xml:space="preserve">K, </w:t>
            </w:r>
            <w:r w:rsidRPr="000862ED">
              <w:rPr>
                <w:rFonts w:ascii="Book Antiqua" w:hAnsi="Book Antiqua"/>
                <w:sz w:val="24"/>
                <w:szCs w:val="24"/>
              </w:rPr>
              <w:t>M)</w:t>
            </w:r>
          </w:p>
        </w:tc>
        <w:tc>
          <w:tcPr>
            <w:tcW w:w="4226" w:type="dxa"/>
            <w:tcBorders>
              <w:top w:val="single" w:sz="5" w:space="0" w:color="000000"/>
              <w:left w:val="single" w:sz="5" w:space="0" w:color="000000"/>
              <w:bottom w:val="single" w:sz="5" w:space="0" w:color="000000"/>
              <w:right w:val="single" w:sz="5" w:space="0" w:color="000000"/>
            </w:tcBorders>
          </w:tcPr>
          <w:p w14:paraId="43124D40" w14:textId="25B5BAA1" w:rsidR="000862ED" w:rsidRPr="000862ED" w:rsidRDefault="000E6681" w:rsidP="000862ED">
            <w:pPr>
              <w:pStyle w:val="TableParagraph"/>
              <w:spacing w:line="360" w:lineRule="auto"/>
              <w:jc w:val="both"/>
              <w:rPr>
                <w:rFonts w:ascii="Book Antiqua" w:eastAsia="Book Antiqua" w:hAnsi="Book Antiqua" w:cs="Book Antiqua"/>
                <w:sz w:val="24"/>
                <w:szCs w:val="24"/>
              </w:rPr>
            </w:pPr>
            <w:r>
              <w:rPr>
                <w:rFonts w:ascii="Book Antiqua" w:hAnsi="Book Antiqua"/>
                <w:spacing w:val="-1"/>
                <w:sz w:val="24"/>
                <w:szCs w:val="24"/>
              </w:rPr>
              <w:t>MSCs</w:t>
            </w:r>
            <w:r w:rsidR="000862ED" w:rsidRPr="000862ED">
              <w:rPr>
                <w:rFonts w:ascii="Book Antiqua" w:hAnsi="Book Antiqua"/>
                <w:spacing w:val="31"/>
                <w:sz w:val="24"/>
                <w:szCs w:val="24"/>
              </w:rPr>
              <w:t xml:space="preserve"> </w:t>
            </w:r>
            <w:r w:rsidR="000862ED" w:rsidRPr="000862ED">
              <w:rPr>
                <w:rFonts w:ascii="Book Antiqua" w:hAnsi="Book Antiqua"/>
                <w:sz w:val="24"/>
                <w:szCs w:val="24"/>
              </w:rPr>
              <w:t>and</w:t>
            </w:r>
            <w:r w:rsidR="000862ED" w:rsidRPr="000862ED">
              <w:rPr>
                <w:rFonts w:ascii="Book Antiqua" w:hAnsi="Book Antiqua"/>
                <w:spacing w:val="-2"/>
                <w:sz w:val="24"/>
                <w:szCs w:val="24"/>
              </w:rPr>
              <w:t xml:space="preserve"> </w:t>
            </w:r>
            <w:r w:rsidR="000862ED" w:rsidRPr="000862ED">
              <w:rPr>
                <w:rFonts w:ascii="Book Antiqua" w:hAnsi="Book Antiqua"/>
                <w:spacing w:val="-1"/>
                <w:sz w:val="24"/>
                <w:szCs w:val="24"/>
              </w:rPr>
              <w:t>osteogenic</w:t>
            </w:r>
            <w:r w:rsidR="000862ED" w:rsidRPr="000862ED">
              <w:rPr>
                <w:rFonts w:ascii="Book Antiqua" w:hAnsi="Book Antiqua"/>
                <w:spacing w:val="-4"/>
                <w:sz w:val="24"/>
                <w:szCs w:val="24"/>
              </w:rPr>
              <w:t xml:space="preserve"> </w:t>
            </w:r>
            <w:r w:rsidR="000862ED" w:rsidRPr="000862ED">
              <w:rPr>
                <w:rFonts w:ascii="Book Antiqua" w:hAnsi="Book Antiqua"/>
                <w:spacing w:val="-1"/>
                <w:sz w:val="24"/>
                <w:szCs w:val="24"/>
              </w:rPr>
              <w:t>cells</w:t>
            </w:r>
          </w:p>
        </w:tc>
        <w:tc>
          <w:tcPr>
            <w:tcW w:w="1548" w:type="dxa"/>
            <w:tcBorders>
              <w:top w:val="single" w:sz="5" w:space="0" w:color="000000"/>
              <w:left w:val="single" w:sz="5" w:space="0" w:color="000000"/>
              <w:bottom w:val="single" w:sz="5" w:space="0" w:color="000000"/>
              <w:right w:val="single" w:sz="5" w:space="0" w:color="000000"/>
            </w:tcBorders>
          </w:tcPr>
          <w:p w14:paraId="302A65D2" w14:textId="60538891" w:rsidR="000862ED" w:rsidRPr="000862ED" w:rsidRDefault="000862ED" w:rsidP="00A03E21">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w:t>
            </w:r>
            <w:r w:rsidR="00A03E21">
              <w:rPr>
                <w:rFonts w:ascii="Book Antiqua" w:hAnsi="Book Antiqua" w:hint="eastAsia"/>
                <w:sz w:val="24"/>
                <w:szCs w:val="24"/>
                <w:lang w:eastAsia="zh-CN"/>
              </w:rPr>
              <w:t>39</w:t>
            </w:r>
            <w:r w:rsidRPr="000862ED">
              <w:rPr>
                <w:rFonts w:ascii="Book Antiqua" w:hAnsi="Book Antiqua"/>
                <w:sz w:val="24"/>
                <w:szCs w:val="24"/>
              </w:rPr>
              <w:t>]</w:t>
            </w:r>
          </w:p>
        </w:tc>
      </w:tr>
      <w:tr w:rsidR="000862ED" w:rsidRPr="000862ED" w14:paraId="2E249970" w14:textId="77777777" w:rsidTr="00F96A21">
        <w:trPr>
          <w:trHeight w:hRule="exact" w:val="1134"/>
        </w:trPr>
        <w:tc>
          <w:tcPr>
            <w:tcW w:w="2237" w:type="dxa"/>
            <w:vMerge w:val="restart"/>
            <w:tcBorders>
              <w:top w:val="single" w:sz="5" w:space="0" w:color="000000"/>
              <w:left w:val="single" w:sz="5" w:space="0" w:color="000000"/>
              <w:right w:val="single" w:sz="5" w:space="0" w:color="000000"/>
            </w:tcBorders>
          </w:tcPr>
          <w:p w14:paraId="03F0402B"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32DA6A7E" w14:textId="7CD77991"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eastAsia="Book Antiqua" w:hAnsi="Book Antiqua" w:cs="Book Antiqua"/>
                <w:spacing w:val="-1"/>
                <w:sz w:val="24"/>
                <w:szCs w:val="24"/>
              </w:rPr>
              <w:t>Niemann–</w:t>
            </w:r>
            <w:r w:rsidR="00BD560B" w:rsidRPr="000862ED">
              <w:rPr>
                <w:rFonts w:ascii="Book Antiqua" w:eastAsia="Book Antiqua" w:hAnsi="Book Antiqua" w:cs="Book Antiqua"/>
                <w:spacing w:val="-1"/>
                <w:sz w:val="24"/>
                <w:szCs w:val="24"/>
              </w:rPr>
              <w:t>p</w:t>
            </w:r>
            <w:r w:rsidRPr="000862ED">
              <w:rPr>
                <w:rFonts w:ascii="Book Antiqua" w:eastAsia="Book Antiqua" w:hAnsi="Book Antiqua" w:cs="Book Antiqua"/>
                <w:spacing w:val="-1"/>
                <w:sz w:val="24"/>
                <w:szCs w:val="24"/>
              </w:rPr>
              <w:t>ick</w:t>
            </w:r>
            <w:r w:rsidRPr="000862ED">
              <w:rPr>
                <w:rFonts w:ascii="Book Antiqua" w:eastAsia="Book Antiqua" w:hAnsi="Book Antiqua" w:cs="Book Antiqua"/>
                <w:spacing w:val="24"/>
                <w:sz w:val="24"/>
                <w:szCs w:val="24"/>
              </w:rPr>
              <w:t xml:space="preserve"> </w:t>
            </w:r>
            <w:r w:rsidRPr="000862ED">
              <w:rPr>
                <w:rFonts w:ascii="Book Antiqua" w:eastAsia="Book Antiqua" w:hAnsi="Book Antiqua" w:cs="Book Antiqua"/>
                <w:sz w:val="24"/>
                <w:szCs w:val="24"/>
              </w:rPr>
              <w:t>disease</w:t>
            </w:r>
            <w:r w:rsidRPr="000862ED">
              <w:rPr>
                <w:rFonts w:ascii="Book Antiqua" w:eastAsia="Book Antiqua" w:hAnsi="Book Antiqua" w:cs="Book Antiqua"/>
                <w:spacing w:val="-4"/>
                <w:sz w:val="24"/>
                <w:szCs w:val="24"/>
              </w:rPr>
              <w:t xml:space="preserve"> </w:t>
            </w:r>
            <w:r w:rsidRPr="000862ED">
              <w:rPr>
                <w:rFonts w:ascii="Book Antiqua" w:eastAsia="Book Antiqua" w:hAnsi="Book Antiqua" w:cs="Book Antiqua"/>
                <w:spacing w:val="-1"/>
                <w:sz w:val="24"/>
                <w:szCs w:val="24"/>
              </w:rPr>
              <w:t>type C1</w:t>
            </w:r>
            <w:r w:rsidRPr="000862ED">
              <w:rPr>
                <w:rFonts w:ascii="Book Antiqua" w:eastAsia="Book Antiqua" w:hAnsi="Book Antiqua" w:cs="Book Antiqua"/>
                <w:spacing w:val="23"/>
                <w:sz w:val="24"/>
                <w:szCs w:val="24"/>
              </w:rPr>
              <w:t xml:space="preserve"> </w:t>
            </w:r>
            <w:r w:rsidRPr="000862ED">
              <w:rPr>
                <w:rFonts w:ascii="Book Antiqua" w:eastAsia="Book Antiqua" w:hAnsi="Book Antiqua" w:cs="Book Antiqua"/>
                <w:spacing w:val="-1"/>
                <w:sz w:val="24"/>
                <w:szCs w:val="24"/>
              </w:rPr>
              <w:t>(OMIM</w:t>
            </w:r>
            <w:r w:rsidRPr="000862ED">
              <w:rPr>
                <w:rFonts w:ascii="Book Antiqua" w:eastAsia="Book Antiqua" w:hAnsi="Book Antiqua" w:cs="Book Antiqua"/>
                <w:spacing w:val="-6"/>
                <w:sz w:val="24"/>
                <w:szCs w:val="24"/>
              </w:rPr>
              <w:t xml:space="preserve"> </w:t>
            </w:r>
            <w:r w:rsidRPr="000862ED">
              <w:rPr>
                <w:rFonts w:ascii="Book Antiqua" w:eastAsia="Book Antiqua" w:hAnsi="Book Antiqua" w:cs="Book Antiqua"/>
                <w:spacing w:val="-1"/>
                <w:sz w:val="24"/>
                <w:szCs w:val="24"/>
              </w:rPr>
              <w:t>#257220)</w:t>
            </w:r>
          </w:p>
        </w:tc>
        <w:tc>
          <w:tcPr>
            <w:tcW w:w="1740" w:type="dxa"/>
            <w:vMerge w:val="restart"/>
            <w:tcBorders>
              <w:top w:val="single" w:sz="5" w:space="0" w:color="000000"/>
              <w:left w:val="single" w:sz="5" w:space="0" w:color="000000"/>
              <w:right w:val="single" w:sz="5" w:space="0" w:color="000000"/>
            </w:tcBorders>
          </w:tcPr>
          <w:p w14:paraId="00343872"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6E662AA1"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607E4BB0"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E6681">
              <w:rPr>
                <w:rFonts w:ascii="Book Antiqua" w:hAnsi="Book Antiqua"/>
                <w:i/>
                <w:spacing w:val="-1"/>
                <w:sz w:val="24"/>
                <w:szCs w:val="24"/>
              </w:rPr>
              <w:t>NPC1</w:t>
            </w:r>
            <w:r w:rsidRPr="000862ED">
              <w:rPr>
                <w:rFonts w:ascii="Book Antiqua" w:hAnsi="Book Antiqua"/>
                <w:spacing w:val="-3"/>
                <w:sz w:val="24"/>
                <w:szCs w:val="24"/>
              </w:rPr>
              <w:t xml:space="preserve"> </w:t>
            </w:r>
            <w:r w:rsidRPr="000862ED">
              <w:rPr>
                <w:rFonts w:ascii="Book Antiqua" w:hAnsi="Book Antiqua"/>
                <w:spacing w:val="-1"/>
                <w:sz w:val="24"/>
                <w:szCs w:val="24"/>
              </w:rPr>
              <w:t>mutations</w:t>
            </w:r>
          </w:p>
        </w:tc>
        <w:tc>
          <w:tcPr>
            <w:tcW w:w="2400" w:type="dxa"/>
            <w:tcBorders>
              <w:top w:val="single" w:sz="5" w:space="0" w:color="000000"/>
              <w:left w:val="single" w:sz="5" w:space="0" w:color="000000"/>
              <w:bottom w:val="single" w:sz="5" w:space="0" w:color="000000"/>
              <w:right w:val="single" w:sz="5" w:space="0" w:color="000000"/>
            </w:tcBorders>
          </w:tcPr>
          <w:p w14:paraId="682A880F"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526" w:type="dxa"/>
            <w:tcBorders>
              <w:top w:val="single" w:sz="5" w:space="0" w:color="000000"/>
              <w:left w:val="single" w:sz="5" w:space="0" w:color="000000"/>
              <w:bottom w:val="single" w:sz="5" w:space="0" w:color="000000"/>
              <w:right w:val="single" w:sz="5" w:space="0" w:color="000000"/>
            </w:tcBorders>
          </w:tcPr>
          <w:p w14:paraId="42B2A195"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3"/>
                <w:sz w:val="24"/>
                <w:szCs w:val="24"/>
              </w:rPr>
              <w:t xml:space="preserve"> </w:t>
            </w:r>
            <w:r w:rsidRPr="000862ED">
              <w:rPr>
                <w:rFonts w:ascii="Book Antiqua" w:hAnsi="Book Antiqua"/>
                <w:spacing w:val="-1"/>
                <w:sz w:val="24"/>
                <w:szCs w:val="24"/>
              </w:rPr>
              <w:t xml:space="preserve">vectors </w:t>
            </w:r>
            <w:r w:rsidRPr="000862ED">
              <w:rPr>
                <w:rFonts w:ascii="Book Antiqua" w:hAnsi="Book Antiqua"/>
                <w:sz w:val="24"/>
                <w:szCs w:val="24"/>
              </w:rPr>
              <w:t>(O,</w:t>
            </w:r>
            <w:r w:rsidRPr="000862ED">
              <w:rPr>
                <w:rFonts w:ascii="Book Antiqua" w:hAnsi="Book Antiqua"/>
                <w:spacing w:val="-2"/>
                <w:sz w:val="24"/>
                <w:szCs w:val="24"/>
              </w:rPr>
              <w:t xml:space="preserve"> </w:t>
            </w:r>
            <w:r w:rsidRPr="000862ED">
              <w:rPr>
                <w:rFonts w:ascii="Book Antiqua" w:hAnsi="Book Antiqua"/>
                <w:spacing w:val="-1"/>
                <w:sz w:val="24"/>
                <w:szCs w:val="24"/>
              </w:rPr>
              <w:t>S,</w:t>
            </w:r>
            <w:r w:rsidRPr="000862ED">
              <w:rPr>
                <w:rFonts w:ascii="Book Antiqua" w:hAnsi="Book Antiqua"/>
                <w:spacing w:val="-4"/>
                <w:sz w:val="24"/>
                <w:szCs w:val="24"/>
              </w:rPr>
              <w:t xml:space="preserve"> </w:t>
            </w:r>
            <w:r w:rsidRPr="000862ED">
              <w:rPr>
                <w:rFonts w:ascii="Book Antiqua" w:hAnsi="Book Antiqua"/>
                <w:spacing w:val="-1"/>
                <w:sz w:val="24"/>
                <w:szCs w:val="24"/>
              </w:rPr>
              <w:t xml:space="preserve">K, </w:t>
            </w:r>
            <w:r w:rsidRPr="000862ED">
              <w:rPr>
                <w:rFonts w:ascii="Book Antiqua" w:hAnsi="Book Antiqua"/>
                <w:sz w:val="24"/>
                <w:szCs w:val="24"/>
              </w:rPr>
              <w:t>M)</w:t>
            </w:r>
          </w:p>
        </w:tc>
        <w:tc>
          <w:tcPr>
            <w:tcW w:w="4226" w:type="dxa"/>
            <w:tcBorders>
              <w:top w:val="single" w:sz="5" w:space="0" w:color="000000"/>
              <w:left w:val="single" w:sz="5" w:space="0" w:color="000000"/>
              <w:bottom w:val="single" w:sz="5" w:space="0" w:color="000000"/>
              <w:right w:val="single" w:sz="5" w:space="0" w:color="000000"/>
            </w:tcBorders>
          </w:tcPr>
          <w:p w14:paraId="59EDADD0"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Neurons</w:t>
            </w:r>
          </w:p>
        </w:tc>
        <w:tc>
          <w:tcPr>
            <w:tcW w:w="1548" w:type="dxa"/>
            <w:tcBorders>
              <w:top w:val="single" w:sz="5" w:space="0" w:color="000000"/>
              <w:left w:val="single" w:sz="5" w:space="0" w:color="000000"/>
              <w:bottom w:val="single" w:sz="5" w:space="0" w:color="000000"/>
              <w:right w:val="single" w:sz="5" w:space="0" w:color="000000"/>
            </w:tcBorders>
          </w:tcPr>
          <w:p w14:paraId="0E31F8DB" w14:textId="5E443E83" w:rsidR="000862ED" w:rsidRPr="000862ED" w:rsidRDefault="000862ED" w:rsidP="00A03E21">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[14</w:t>
            </w:r>
            <w:r w:rsidR="00A03E21">
              <w:rPr>
                <w:rFonts w:ascii="Book Antiqua" w:hAnsi="Book Antiqua" w:hint="eastAsia"/>
                <w:sz w:val="24"/>
                <w:szCs w:val="24"/>
                <w:lang w:eastAsia="zh-CN"/>
              </w:rPr>
              <w:t>0</w:t>
            </w:r>
            <w:r w:rsidRPr="000862ED">
              <w:rPr>
                <w:rFonts w:ascii="Book Antiqua" w:hAnsi="Book Antiqua"/>
                <w:sz w:val="24"/>
                <w:szCs w:val="24"/>
              </w:rPr>
              <w:t>]</w:t>
            </w:r>
          </w:p>
        </w:tc>
      </w:tr>
      <w:tr w:rsidR="000862ED" w:rsidRPr="000862ED" w14:paraId="51F669D6" w14:textId="77777777" w:rsidTr="00F96A21">
        <w:trPr>
          <w:trHeight w:hRule="exact" w:val="1134"/>
        </w:trPr>
        <w:tc>
          <w:tcPr>
            <w:tcW w:w="2237" w:type="dxa"/>
            <w:vMerge/>
            <w:tcBorders>
              <w:left w:val="single" w:sz="5" w:space="0" w:color="000000"/>
              <w:right w:val="single" w:sz="5" w:space="0" w:color="000000"/>
            </w:tcBorders>
          </w:tcPr>
          <w:p w14:paraId="4D1F3A26" w14:textId="77777777" w:rsidR="000862ED" w:rsidRPr="000862ED" w:rsidRDefault="000862ED" w:rsidP="000862ED">
            <w:pPr>
              <w:spacing w:line="360" w:lineRule="auto"/>
              <w:jc w:val="both"/>
              <w:rPr>
                <w:rFonts w:ascii="Book Antiqua" w:hAnsi="Book Antiqua"/>
                <w:sz w:val="24"/>
                <w:szCs w:val="24"/>
              </w:rPr>
            </w:pPr>
          </w:p>
        </w:tc>
        <w:tc>
          <w:tcPr>
            <w:tcW w:w="1740" w:type="dxa"/>
            <w:vMerge/>
            <w:tcBorders>
              <w:left w:val="single" w:sz="5" w:space="0" w:color="000000"/>
              <w:right w:val="single" w:sz="5" w:space="0" w:color="000000"/>
            </w:tcBorders>
          </w:tcPr>
          <w:p w14:paraId="4206A330" w14:textId="77777777" w:rsidR="000862ED" w:rsidRPr="000862ED" w:rsidRDefault="000862ED" w:rsidP="000862ED">
            <w:pPr>
              <w:spacing w:line="360" w:lineRule="auto"/>
              <w:jc w:val="both"/>
              <w:rPr>
                <w:rFonts w:ascii="Book Antiqua" w:hAnsi="Book Antiqua"/>
                <w:sz w:val="24"/>
                <w:szCs w:val="24"/>
              </w:rPr>
            </w:pPr>
          </w:p>
        </w:tc>
        <w:tc>
          <w:tcPr>
            <w:tcW w:w="2400" w:type="dxa"/>
            <w:tcBorders>
              <w:top w:val="single" w:sz="5" w:space="0" w:color="000000"/>
              <w:left w:val="single" w:sz="5" w:space="0" w:color="000000"/>
              <w:bottom w:val="single" w:sz="5" w:space="0" w:color="000000"/>
              <w:right w:val="single" w:sz="5" w:space="0" w:color="000000"/>
            </w:tcBorders>
          </w:tcPr>
          <w:p w14:paraId="13AF4B0C"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526" w:type="dxa"/>
            <w:tcBorders>
              <w:top w:val="single" w:sz="5" w:space="0" w:color="000000"/>
              <w:left w:val="single" w:sz="5" w:space="0" w:color="000000"/>
              <w:bottom w:val="single" w:sz="5" w:space="0" w:color="000000"/>
              <w:right w:val="single" w:sz="5" w:space="0" w:color="000000"/>
            </w:tcBorders>
          </w:tcPr>
          <w:p w14:paraId="46DEC055"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Lentiviral</w:t>
            </w:r>
            <w:r w:rsidRPr="000862ED">
              <w:rPr>
                <w:rFonts w:ascii="Book Antiqua" w:hAnsi="Book Antiqua"/>
                <w:spacing w:val="-2"/>
                <w:sz w:val="24"/>
                <w:szCs w:val="24"/>
              </w:rPr>
              <w:t xml:space="preserve"> </w:t>
            </w:r>
            <w:r w:rsidRPr="000862ED">
              <w:rPr>
                <w:rFonts w:ascii="Book Antiqua" w:hAnsi="Book Antiqua"/>
                <w:spacing w:val="-1"/>
                <w:sz w:val="24"/>
                <w:szCs w:val="24"/>
              </w:rPr>
              <w:t>vectors (O,</w:t>
            </w:r>
            <w:r w:rsidRPr="000862ED">
              <w:rPr>
                <w:rFonts w:ascii="Book Antiqua" w:hAnsi="Book Antiqua"/>
                <w:sz w:val="24"/>
                <w:szCs w:val="24"/>
              </w:rPr>
              <w:t xml:space="preserve"> </w:t>
            </w:r>
            <w:r w:rsidRPr="000862ED">
              <w:rPr>
                <w:rFonts w:ascii="Book Antiqua" w:hAnsi="Book Antiqua"/>
                <w:spacing w:val="-1"/>
                <w:sz w:val="24"/>
                <w:szCs w:val="24"/>
              </w:rPr>
              <w:t xml:space="preserve">S, K, </w:t>
            </w:r>
            <w:r w:rsidRPr="000862ED">
              <w:rPr>
                <w:rFonts w:ascii="Book Antiqua" w:hAnsi="Book Antiqua"/>
                <w:sz w:val="24"/>
                <w:szCs w:val="24"/>
              </w:rPr>
              <w:t>M)</w:t>
            </w:r>
          </w:p>
        </w:tc>
        <w:tc>
          <w:tcPr>
            <w:tcW w:w="4226" w:type="dxa"/>
            <w:tcBorders>
              <w:top w:val="single" w:sz="5" w:space="0" w:color="000000"/>
              <w:left w:val="single" w:sz="5" w:space="0" w:color="000000"/>
              <w:bottom w:val="single" w:sz="5" w:space="0" w:color="000000"/>
              <w:right w:val="single" w:sz="5" w:space="0" w:color="000000"/>
            </w:tcBorders>
          </w:tcPr>
          <w:p w14:paraId="6A8566D3"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Neurons</w:t>
            </w:r>
          </w:p>
        </w:tc>
        <w:tc>
          <w:tcPr>
            <w:tcW w:w="1548" w:type="dxa"/>
            <w:tcBorders>
              <w:top w:val="single" w:sz="5" w:space="0" w:color="000000"/>
              <w:left w:val="single" w:sz="5" w:space="0" w:color="000000"/>
              <w:bottom w:val="single" w:sz="5" w:space="0" w:color="000000"/>
              <w:right w:val="single" w:sz="5" w:space="0" w:color="000000"/>
            </w:tcBorders>
          </w:tcPr>
          <w:p w14:paraId="1AC6A6B7" w14:textId="6FFF6533" w:rsidR="000862ED" w:rsidRPr="000862ED" w:rsidRDefault="000862ED" w:rsidP="00A03E21">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[14</w:t>
            </w:r>
            <w:r w:rsidR="00A03E21">
              <w:rPr>
                <w:rFonts w:ascii="Book Antiqua" w:hAnsi="Book Antiqua" w:hint="eastAsia"/>
                <w:sz w:val="24"/>
                <w:szCs w:val="24"/>
                <w:lang w:eastAsia="zh-CN"/>
              </w:rPr>
              <w:t>1</w:t>
            </w:r>
            <w:r w:rsidRPr="000862ED">
              <w:rPr>
                <w:rFonts w:ascii="Book Antiqua" w:hAnsi="Book Antiqua"/>
                <w:sz w:val="24"/>
                <w:szCs w:val="24"/>
              </w:rPr>
              <w:t>]</w:t>
            </w:r>
          </w:p>
        </w:tc>
      </w:tr>
      <w:tr w:rsidR="000862ED" w:rsidRPr="000862ED" w14:paraId="0F1A1434" w14:textId="77777777" w:rsidTr="00F96A21">
        <w:trPr>
          <w:trHeight w:hRule="exact" w:val="1134"/>
        </w:trPr>
        <w:tc>
          <w:tcPr>
            <w:tcW w:w="2237" w:type="dxa"/>
            <w:vMerge/>
            <w:tcBorders>
              <w:left w:val="single" w:sz="5" w:space="0" w:color="000000"/>
              <w:bottom w:val="single" w:sz="5" w:space="0" w:color="000000"/>
              <w:right w:val="single" w:sz="5" w:space="0" w:color="000000"/>
            </w:tcBorders>
          </w:tcPr>
          <w:p w14:paraId="754708C9" w14:textId="77777777" w:rsidR="000862ED" w:rsidRPr="000862ED" w:rsidRDefault="000862ED" w:rsidP="000862ED">
            <w:pPr>
              <w:spacing w:line="360" w:lineRule="auto"/>
              <w:jc w:val="both"/>
              <w:rPr>
                <w:rFonts w:ascii="Book Antiqua" w:hAnsi="Book Antiqua"/>
                <w:sz w:val="24"/>
                <w:szCs w:val="24"/>
              </w:rPr>
            </w:pPr>
          </w:p>
        </w:tc>
        <w:tc>
          <w:tcPr>
            <w:tcW w:w="1740" w:type="dxa"/>
            <w:vMerge/>
            <w:tcBorders>
              <w:left w:val="single" w:sz="5" w:space="0" w:color="000000"/>
              <w:bottom w:val="single" w:sz="5" w:space="0" w:color="000000"/>
              <w:right w:val="single" w:sz="5" w:space="0" w:color="000000"/>
            </w:tcBorders>
          </w:tcPr>
          <w:p w14:paraId="41290340" w14:textId="77777777" w:rsidR="000862ED" w:rsidRPr="000862ED" w:rsidRDefault="000862ED" w:rsidP="000862ED">
            <w:pPr>
              <w:spacing w:line="360" w:lineRule="auto"/>
              <w:jc w:val="both"/>
              <w:rPr>
                <w:rFonts w:ascii="Book Antiqua" w:hAnsi="Book Antiqua"/>
                <w:sz w:val="24"/>
                <w:szCs w:val="24"/>
              </w:rPr>
            </w:pPr>
          </w:p>
        </w:tc>
        <w:tc>
          <w:tcPr>
            <w:tcW w:w="2400" w:type="dxa"/>
            <w:tcBorders>
              <w:top w:val="single" w:sz="5" w:space="0" w:color="000000"/>
              <w:left w:val="single" w:sz="5" w:space="0" w:color="000000"/>
              <w:bottom w:val="single" w:sz="5" w:space="0" w:color="000000"/>
              <w:right w:val="single" w:sz="5" w:space="0" w:color="000000"/>
            </w:tcBorders>
          </w:tcPr>
          <w:p w14:paraId="5D6E8E62"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526" w:type="dxa"/>
            <w:tcBorders>
              <w:top w:val="single" w:sz="5" w:space="0" w:color="000000"/>
              <w:left w:val="single" w:sz="5" w:space="0" w:color="000000"/>
              <w:bottom w:val="single" w:sz="5" w:space="0" w:color="000000"/>
              <w:right w:val="single" w:sz="5" w:space="0" w:color="000000"/>
            </w:tcBorders>
          </w:tcPr>
          <w:p w14:paraId="75592129" w14:textId="7A73D979" w:rsidR="000862ED" w:rsidRPr="000862ED" w:rsidRDefault="000E6681" w:rsidP="000862ED">
            <w:pPr>
              <w:pStyle w:val="TableParagraph"/>
              <w:spacing w:line="360" w:lineRule="auto"/>
              <w:jc w:val="both"/>
              <w:rPr>
                <w:rFonts w:ascii="Book Antiqua" w:eastAsia="Book Antiqua" w:hAnsi="Book Antiqua" w:cs="Book Antiqua"/>
                <w:sz w:val="24"/>
                <w:szCs w:val="24"/>
              </w:rPr>
            </w:pPr>
            <w:r>
              <w:rPr>
                <w:rFonts w:ascii="Book Antiqua" w:hAnsi="Book Antiqua"/>
                <w:spacing w:val="-1"/>
                <w:sz w:val="24"/>
                <w:szCs w:val="24"/>
              </w:rPr>
              <w:t>SeV</w:t>
            </w:r>
            <w:r w:rsidR="000862ED" w:rsidRPr="000862ED">
              <w:rPr>
                <w:rFonts w:ascii="Book Antiqua" w:hAnsi="Book Antiqua"/>
                <w:spacing w:val="-2"/>
                <w:sz w:val="24"/>
                <w:szCs w:val="24"/>
              </w:rPr>
              <w:t xml:space="preserve"> </w:t>
            </w:r>
            <w:r w:rsidR="000862ED" w:rsidRPr="000862ED">
              <w:rPr>
                <w:rFonts w:ascii="Book Antiqua" w:hAnsi="Book Antiqua"/>
                <w:spacing w:val="-1"/>
                <w:sz w:val="24"/>
                <w:szCs w:val="24"/>
              </w:rPr>
              <w:t xml:space="preserve">vectors </w:t>
            </w:r>
            <w:r w:rsidR="000862ED" w:rsidRPr="000862ED">
              <w:rPr>
                <w:rFonts w:ascii="Book Antiqua" w:hAnsi="Book Antiqua"/>
                <w:sz w:val="24"/>
                <w:szCs w:val="24"/>
              </w:rPr>
              <w:t>(O,</w:t>
            </w:r>
            <w:r w:rsidR="000862ED" w:rsidRPr="000862ED">
              <w:rPr>
                <w:rFonts w:ascii="Book Antiqua" w:hAnsi="Book Antiqua"/>
                <w:spacing w:val="-4"/>
                <w:sz w:val="24"/>
                <w:szCs w:val="24"/>
              </w:rPr>
              <w:t xml:space="preserve"> </w:t>
            </w:r>
            <w:r w:rsidR="000862ED" w:rsidRPr="000862ED">
              <w:rPr>
                <w:rFonts w:ascii="Book Antiqua" w:hAnsi="Book Antiqua"/>
                <w:spacing w:val="-1"/>
                <w:sz w:val="24"/>
                <w:szCs w:val="24"/>
              </w:rPr>
              <w:t xml:space="preserve">S, K, </w:t>
            </w:r>
            <w:r w:rsidR="000862ED" w:rsidRPr="000862ED">
              <w:rPr>
                <w:rFonts w:ascii="Book Antiqua" w:hAnsi="Book Antiqua"/>
                <w:sz w:val="24"/>
                <w:szCs w:val="24"/>
              </w:rPr>
              <w:t>M)</w:t>
            </w:r>
          </w:p>
        </w:tc>
        <w:tc>
          <w:tcPr>
            <w:tcW w:w="4226" w:type="dxa"/>
            <w:tcBorders>
              <w:top w:val="single" w:sz="5" w:space="0" w:color="000000"/>
              <w:left w:val="single" w:sz="5" w:space="0" w:color="000000"/>
              <w:bottom w:val="single" w:sz="5" w:space="0" w:color="000000"/>
              <w:right w:val="single" w:sz="5" w:space="0" w:color="000000"/>
            </w:tcBorders>
          </w:tcPr>
          <w:p w14:paraId="57A72D28" w14:textId="6169049A" w:rsidR="000862ED" w:rsidRPr="000E6681" w:rsidRDefault="000E6681" w:rsidP="000862ED">
            <w:pPr>
              <w:pStyle w:val="TableParagraph"/>
              <w:spacing w:line="360" w:lineRule="auto"/>
              <w:jc w:val="both"/>
              <w:rPr>
                <w:rFonts w:ascii="Book Antiqua" w:hAnsi="Book Antiqua" w:cs="Book Antiqua"/>
                <w:sz w:val="24"/>
                <w:szCs w:val="24"/>
                <w:lang w:eastAsia="zh-CN"/>
              </w:rPr>
            </w:pPr>
            <w:r>
              <w:rPr>
                <w:rFonts w:ascii="Book Antiqua" w:eastAsia="Book Antiqua" w:hAnsi="Book Antiqua" w:cs="Book Antiqua"/>
                <w:spacing w:val="-1"/>
                <w:sz w:val="24"/>
                <w:szCs w:val="24"/>
              </w:rPr>
              <w:t>HLCs</w:t>
            </w:r>
            <w:r>
              <w:rPr>
                <w:rFonts w:ascii="Book Antiqua" w:hAnsi="Book Antiqua" w:cs="Book Antiqua" w:hint="eastAsia"/>
                <w:spacing w:val="-1"/>
                <w:sz w:val="24"/>
                <w:szCs w:val="24"/>
                <w:lang w:eastAsia="zh-CN"/>
              </w:rPr>
              <w:t xml:space="preserve"> </w:t>
            </w:r>
            <w:r w:rsidR="000862ED" w:rsidRPr="000862ED">
              <w:rPr>
                <w:rFonts w:ascii="Book Antiqua" w:hAnsi="Book Antiqua"/>
                <w:sz w:val="24"/>
                <w:szCs w:val="24"/>
              </w:rPr>
              <w:t>and</w:t>
            </w:r>
            <w:r w:rsidR="000862ED" w:rsidRPr="000862ED">
              <w:rPr>
                <w:rFonts w:ascii="Book Antiqua" w:hAnsi="Book Antiqua"/>
                <w:spacing w:val="-6"/>
                <w:sz w:val="24"/>
                <w:szCs w:val="24"/>
              </w:rPr>
              <w:t xml:space="preserve"> </w:t>
            </w:r>
            <w:r w:rsidR="000862ED" w:rsidRPr="000862ED">
              <w:rPr>
                <w:rFonts w:ascii="Book Antiqua" w:hAnsi="Book Antiqua"/>
                <w:sz w:val="24"/>
                <w:szCs w:val="24"/>
              </w:rPr>
              <w:t>neural</w:t>
            </w:r>
            <w:r w:rsidR="000862ED" w:rsidRPr="000862ED">
              <w:rPr>
                <w:rFonts w:ascii="Book Antiqua" w:hAnsi="Book Antiqua"/>
                <w:spacing w:val="-5"/>
                <w:sz w:val="24"/>
                <w:szCs w:val="24"/>
              </w:rPr>
              <w:t xml:space="preserve"> </w:t>
            </w:r>
            <w:r w:rsidR="000862ED" w:rsidRPr="000862ED">
              <w:rPr>
                <w:rFonts w:ascii="Book Antiqua" w:hAnsi="Book Antiqua"/>
                <w:spacing w:val="-1"/>
                <w:sz w:val="24"/>
                <w:szCs w:val="24"/>
              </w:rPr>
              <w:t>progenitors</w:t>
            </w:r>
          </w:p>
        </w:tc>
        <w:tc>
          <w:tcPr>
            <w:tcW w:w="1548" w:type="dxa"/>
            <w:tcBorders>
              <w:top w:val="single" w:sz="5" w:space="0" w:color="000000"/>
              <w:left w:val="single" w:sz="5" w:space="0" w:color="000000"/>
              <w:bottom w:val="single" w:sz="5" w:space="0" w:color="000000"/>
              <w:right w:val="single" w:sz="5" w:space="0" w:color="000000"/>
            </w:tcBorders>
          </w:tcPr>
          <w:p w14:paraId="437C356B" w14:textId="57155B57" w:rsidR="000862ED" w:rsidRPr="000862ED" w:rsidRDefault="000862ED" w:rsidP="00A03E21">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[14</w:t>
            </w:r>
            <w:r w:rsidR="00A03E21">
              <w:rPr>
                <w:rFonts w:ascii="Book Antiqua" w:hAnsi="Book Antiqua" w:hint="eastAsia"/>
                <w:sz w:val="24"/>
                <w:szCs w:val="24"/>
                <w:lang w:eastAsia="zh-CN"/>
              </w:rPr>
              <w:t>2</w:t>
            </w:r>
            <w:r w:rsidRPr="000862ED">
              <w:rPr>
                <w:rFonts w:ascii="Book Antiqua" w:hAnsi="Book Antiqua"/>
                <w:sz w:val="24"/>
                <w:szCs w:val="24"/>
              </w:rPr>
              <w:t>]</w:t>
            </w:r>
          </w:p>
        </w:tc>
      </w:tr>
    </w:tbl>
    <w:p w14:paraId="074B2F12" w14:textId="77777777" w:rsidR="00BD560B" w:rsidRPr="00B23381" w:rsidRDefault="00BD560B" w:rsidP="00AD65C1">
      <w:pPr>
        <w:pStyle w:val="BodyText"/>
        <w:spacing w:before="0" w:line="360" w:lineRule="auto"/>
        <w:ind w:left="0"/>
        <w:jc w:val="both"/>
        <w:rPr>
          <w:rFonts w:eastAsiaTheme="minorEastAsia"/>
          <w:sz w:val="24"/>
          <w:szCs w:val="24"/>
          <w:lang w:val="it-IT" w:eastAsia="zh-CN"/>
        </w:rPr>
      </w:pPr>
      <w:r w:rsidRPr="00B23381">
        <w:rPr>
          <w:spacing w:val="-1"/>
          <w:sz w:val="24"/>
          <w:szCs w:val="24"/>
          <w:lang w:val="it-IT"/>
        </w:rPr>
        <w:t>CLCs</w:t>
      </w:r>
      <w:r w:rsidRPr="00B23381">
        <w:rPr>
          <w:rFonts w:eastAsiaTheme="minorEastAsia" w:hint="eastAsia"/>
          <w:spacing w:val="-1"/>
          <w:sz w:val="24"/>
          <w:szCs w:val="24"/>
          <w:lang w:val="it-IT" w:eastAsia="zh-CN"/>
        </w:rPr>
        <w:t>:</w:t>
      </w:r>
      <w:r w:rsidRPr="00B23381">
        <w:rPr>
          <w:spacing w:val="-1"/>
          <w:sz w:val="24"/>
          <w:szCs w:val="24"/>
          <w:lang w:val="it-IT"/>
        </w:rPr>
        <w:t xml:space="preserve"> Cholangiocytes</w:t>
      </w:r>
      <w:r w:rsidRPr="00B23381">
        <w:rPr>
          <w:rFonts w:eastAsiaTheme="minorEastAsia" w:hint="eastAsia"/>
          <w:spacing w:val="-7"/>
          <w:sz w:val="24"/>
          <w:szCs w:val="24"/>
          <w:lang w:val="it-IT" w:eastAsia="zh-CN"/>
        </w:rPr>
        <w:t>;</w:t>
      </w:r>
      <w:r w:rsidRPr="00B23381">
        <w:rPr>
          <w:spacing w:val="-1"/>
          <w:sz w:val="24"/>
          <w:szCs w:val="24"/>
          <w:lang w:val="it-IT"/>
        </w:rPr>
        <w:t xml:space="preserve"> VSMCs</w:t>
      </w:r>
      <w:r w:rsidRPr="00B23381">
        <w:rPr>
          <w:rFonts w:eastAsiaTheme="minorEastAsia" w:hint="eastAsia"/>
          <w:spacing w:val="-1"/>
          <w:sz w:val="24"/>
          <w:szCs w:val="24"/>
          <w:lang w:val="it-IT" w:eastAsia="zh-CN"/>
        </w:rPr>
        <w:t>:</w:t>
      </w:r>
      <w:r w:rsidRPr="00B23381">
        <w:rPr>
          <w:spacing w:val="-1"/>
          <w:sz w:val="24"/>
          <w:szCs w:val="24"/>
          <w:lang w:val="it-IT"/>
        </w:rPr>
        <w:t xml:space="preserve"> Vascular</w:t>
      </w:r>
      <w:r w:rsidRPr="00B23381">
        <w:rPr>
          <w:spacing w:val="-5"/>
          <w:sz w:val="24"/>
          <w:szCs w:val="24"/>
          <w:lang w:val="it-IT"/>
        </w:rPr>
        <w:t xml:space="preserve"> </w:t>
      </w:r>
      <w:r w:rsidRPr="00B23381">
        <w:rPr>
          <w:spacing w:val="-1"/>
          <w:sz w:val="24"/>
          <w:szCs w:val="24"/>
          <w:lang w:val="it-IT"/>
        </w:rPr>
        <w:t>smooth</w:t>
      </w:r>
      <w:r w:rsidRPr="00B23381">
        <w:rPr>
          <w:spacing w:val="-2"/>
          <w:sz w:val="24"/>
          <w:szCs w:val="24"/>
          <w:lang w:val="it-IT"/>
        </w:rPr>
        <w:t xml:space="preserve"> </w:t>
      </w:r>
      <w:r w:rsidRPr="00B23381">
        <w:rPr>
          <w:spacing w:val="-1"/>
          <w:sz w:val="24"/>
          <w:szCs w:val="24"/>
          <w:lang w:val="it-IT"/>
        </w:rPr>
        <w:t>muscular</w:t>
      </w:r>
      <w:r w:rsidRPr="00B23381">
        <w:rPr>
          <w:spacing w:val="-3"/>
          <w:sz w:val="24"/>
          <w:szCs w:val="24"/>
          <w:lang w:val="it-IT"/>
        </w:rPr>
        <w:t xml:space="preserve"> </w:t>
      </w:r>
      <w:r w:rsidRPr="00B23381">
        <w:rPr>
          <w:spacing w:val="-1"/>
          <w:sz w:val="24"/>
          <w:szCs w:val="24"/>
          <w:lang w:val="it-IT"/>
        </w:rPr>
        <w:t>cells</w:t>
      </w:r>
      <w:r w:rsidRPr="00B23381">
        <w:rPr>
          <w:rFonts w:eastAsiaTheme="minorEastAsia" w:hint="eastAsia"/>
          <w:spacing w:val="-2"/>
          <w:sz w:val="24"/>
          <w:szCs w:val="24"/>
          <w:lang w:val="it-IT" w:eastAsia="zh-CN"/>
        </w:rPr>
        <w:t>;</w:t>
      </w:r>
      <w:r w:rsidRPr="00B23381">
        <w:rPr>
          <w:spacing w:val="-1"/>
          <w:sz w:val="24"/>
          <w:szCs w:val="24"/>
          <w:lang w:val="it-IT"/>
        </w:rPr>
        <w:t xml:space="preserve"> MSCs</w:t>
      </w:r>
      <w:r w:rsidRPr="00B23381">
        <w:rPr>
          <w:rFonts w:eastAsiaTheme="minorEastAsia" w:hint="eastAsia"/>
          <w:spacing w:val="-1"/>
          <w:sz w:val="24"/>
          <w:szCs w:val="24"/>
          <w:lang w:val="it-IT" w:eastAsia="zh-CN"/>
        </w:rPr>
        <w:t>:</w:t>
      </w:r>
      <w:r w:rsidRPr="00B23381">
        <w:rPr>
          <w:spacing w:val="-1"/>
          <w:sz w:val="24"/>
          <w:szCs w:val="24"/>
          <w:lang w:val="it-IT"/>
        </w:rPr>
        <w:t xml:space="preserve"> Mesenchymal</w:t>
      </w:r>
      <w:r w:rsidRPr="00B23381">
        <w:rPr>
          <w:spacing w:val="-6"/>
          <w:sz w:val="24"/>
          <w:szCs w:val="24"/>
          <w:lang w:val="it-IT"/>
        </w:rPr>
        <w:t xml:space="preserve"> </w:t>
      </w:r>
      <w:r w:rsidRPr="00B23381">
        <w:rPr>
          <w:spacing w:val="-1"/>
          <w:sz w:val="24"/>
          <w:szCs w:val="24"/>
          <w:lang w:val="it-IT"/>
        </w:rPr>
        <w:t>stem</w:t>
      </w:r>
      <w:r w:rsidRPr="00B23381">
        <w:rPr>
          <w:spacing w:val="-5"/>
          <w:sz w:val="24"/>
          <w:szCs w:val="24"/>
          <w:lang w:val="it-IT"/>
        </w:rPr>
        <w:t xml:space="preserve"> </w:t>
      </w:r>
      <w:r w:rsidRPr="00B23381">
        <w:rPr>
          <w:spacing w:val="-1"/>
          <w:sz w:val="24"/>
          <w:szCs w:val="24"/>
          <w:lang w:val="it-IT"/>
        </w:rPr>
        <w:t>cells</w:t>
      </w:r>
      <w:r w:rsidRPr="00B23381">
        <w:rPr>
          <w:rFonts w:eastAsiaTheme="minorEastAsia" w:hint="eastAsia"/>
          <w:spacing w:val="-4"/>
          <w:sz w:val="24"/>
          <w:szCs w:val="24"/>
          <w:lang w:val="it-IT" w:eastAsia="zh-CN"/>
        </w:rPr>
        <w:t>;</w:t>
      </w:r>
      <w:r w:rsidRPr="00B23381">
        <w:rPr>
          <w:spacing w:val="-1"/>
          <w:sz w:val="24"/>
          <w:szCs w:val="24"/>
          <w:lang w:val="it-IT"/>
        </w:rPr>
        <w:t xml:space="preserve"> SMCs</w:t>
      </w:r>
      <w:r w:rsidRPr="00B23381">
        <w:rPr>
          <w:rFonts w:eastAsiaTheme="minorEastAsia" w:hint="eastAsia"/>
          <w:spacing w:val="-1"/>
          <w:sz w:val="24"/>
          <w:szCs w:val="24"/>
          <w:lang w:val="it-IT" w:eastAsia="zh-CN"/>
        </w:rPr>
        <w:t>:</w:t>
      </w:r>
      <w:r w:rsidRPr="00B23381">
        <w:rPr>
          <w:spacing w:val="-1"/>
          <w:sz w:val="24"/>
          <w:szCs w:val="24"/>
          <w:lang w:val="it-IT"/>
        </w:rPr>
        <w:t xml:space="preserve"> Smooth</w:t>
      </w:r>
      <w:r w:rsidRPr="00B23381">
        <w:rPr>
          <w:spacing w:val="-3"/>
          <w:sz w:val="24"/>
          <w:szCs w:val="24"/>
          <w:lang w:val="it-IT"/>
        </w:rPr>
        <w:t xml:space="preserve"> </w:t>
      </w:r>
      <w:r w:rsidRPr="00B23381">
        <w:rPr>
          <w:spacing w:val="-1"/>
          <w:sz w:val="24"/>
          <w:szCs w:val="24"/>
          <w:lang w:val="it-IT"/>
        </w:rPr>
        <w:t>muscle</w:t>
      </w:r>
      <w:r w:rsidRPr="00B23381">
        <w:rPr>
          <w:spacing w:val="-4"/>
          <w:sz w:val="24"/>
          <w:szCs w:val="24"/>
          <w:lang w:val="it-IT"/>
        </w:rPr>
        <w:t xml:space="preserve"> </w:t>
      </w:r>
      <w:r w:rsidRPr="00B23381">
        <w:rPr>
          <w:spacing w:val="-1"/>
          <w:sz w:val="24"/>
          <w:szCs w:val="24"/>
          <w:lang w:val="it-IT"/>
        </w:rPr>
        <w:t>cells</w:t>
      </w:r>
      <w:r w:rsidRPr="00B23381">
        <w:rPr>
          <w:rFonts w:eastAsiaTheme="minorEastAsia" w:hint="eastAsia"/>
          <w:spacing w:val="-3"/>
          <w:sz w:val="24"/>
          <w:szCs w:val="24"/>
          <w:lang w:val="it-IT" w:eastAsia="zh-CN"/>
        </w:rPr>
        <w:t>;</w:t>
      </w:r>
      <w:r w:rsidRPr="00B23381">
        <w:rPr>
          <w:rFonts w:eastAsiaTheme="minorEastAsia" w:hint="eastAsia"/>
          <w:sz w:val="24"/>
          <w:szCs w:val="24"/>
          <w:lang w:val="it-IT" w:eastAsia="zh-CN"/>
        </w:rPr>
        <w:t xml:space="preserve"> </w:t>
      </w:r>
      <w:r w:rsidRPr="00B23381">
        <w:rPr>
          <w:spacing w:val="-1"/>
          <w:sz w:val="24"/>
          <w:szCs w:val="24"/>
          <w:lang w:val="it-IT"/>
        </w:rPr>
        <w:t>MSCs</w:t>
      </w:r>
      <w:r w:rsidRPr="00B23381">
        <w:rPr>
          <w:rFonts w:eastAsiaTheme="minorEastAsia" w:hint="eastAsia"/>
          <w:spacing w:val="-1"/>
          <w:sz w:val="24"/>
          <w:szCs w:val="24"/>
          <w:lang w:val="it-IT" w:eastAsia="zh-CN"/>
        </w:rPr>
        <w:t>:</w:t>
      </w:r>
      <w:r w:rsidRPr="00B23381">
        <w:rPr>
          <w:spacing w:val="-1"/>
          <w:sz w:val="24"/>
          <w:szCs w:val="24"/>
          <w:lang w:val="it-IT"/>
        </w:rPr>
        <w:t xml:space="preserve"> Mesenchymal</w:t>
      </w:r>
      <w:r w:rsidRPr="00B23381">
        <w:rPr>
          <w:spacing w:val="-6"/>
          <w:sz w:val="24"/>
          <w:szCs w:val="24"/>
          <w:lang w:val="it-IT"/>
        </w:rPr>
        <w:t xml:space="preserve"> </w:t>
      </w:r>
      <w:r w:rsidRPr="00B23381">
        <w:rPr>
          <w:spacing w:val="-1"/>
          <w:sz w:val="24"/>
          <w:szCs w:val="24"/>
          <w:lang w:val="it-IT"/>
        </w:rPr>
        <w:t>stem</w:t>
      </w:r>
      <w:r w:rsidRPr="00B23381">
        <w:rPr>
          <w:spacing w:val="-5"/>
          <w:sz w:val="24"/>
          <w:szCs w:val="24"/>
          <w:lang w:val="it-IT"/>
        </w:rPr>
        <w:t xml:space="preserve"> </w:t>
      </w:r>
      <w:r w:rsidRPr="00B23381">
        <w:rPr>
          <w:spacing w:val="-1"/>
          <w:sz w:val="24"/>
          <w:szCs w:val="24"/>
          <w:lang w:val="it-IT"/>
        </w:rPr>
        <w:t>cells</w:t>
      </w:r>
      <w:r w:rsidRPr="00B23381">
        <w:rPr>
          <w:rFonts w:eastAsiaTheme="minorEastAsia" w:hint="eastAsia"/>
          <w:spacing w:val="-4"/>
          <w:sz w:val="24"/>
          <w:szCs w:val="24"/>
          <w:lang w:val="it-IT" w:eastAsia="zh-CN"/>
        </w:rPr>
        <w:t>;</w:t>
      </w:r>
      <w:r w:rsidRPr="00B23381">
        <w:rPr>
          <w:rFonts w:cs="Book Antiqua"/>
          <w:spacing w:val="-1"/>
          <w:sz w:val="24"/>
          <w:szCs w:val="24"/>
          <w:lang w:val="it-IT"/>
        </w:rPr>
        <w:t xml:space="preserve"> HLCs</w:t>
      </w:r>
      <w:r w:rsidRPr="00B23381">
        <w:rPr>
          <w:rFonts w:eastAsiaTheme="minorEastAsia" w:cs="Book Antiqua" w:hint="eastAsia"/>
          <w:spacing w:val="-1"/>
          <w:sz w:val="24"/>
          <w:szCs w:val="24"/>
          <w:lang w:val="it-IT" w:eastAsia="zh-CN"/>
        </w:rPr>
        <w:t>:</w:t>
      </w:r>
      <w:r w:rsidRPr="00B23381">
        <w:rPr>
          <w:rFonts w:cs="Book Antiqua"/>
          <w:spacing w:val="-1"/>
          <w:sz w:val="24"/>
          <w:szCs w:val="24"/>
          <w:lang w:val="it-IT"/>
        </w:rPr>
        <w:t xml:space="preserve"> Hepatocyte</w:t>
      </w:r>
      <w:r w:rsidRPr="00B23381">
        <w:rPr>
          <w:rFonts w:eastAsia="宋体" w:cs="宋体"/>
          <w:spacing w:val="-1"/>
          <w:sz w:val="24"/>
          <w:szCs w:val="24"/>
          <w:lang w:val="it-IT" w:eastAsia="zh-CN"/>
        </w:rPr>
        <w:t>-</w:t>
      </w:r>
      <w:r w:rsidRPr="00B23381">
        <w:rPr>
          <w:rFonts w:cs="Book Antiqua"/>
          <w:spacing w:val="-1"/>
          <w:sz w:val="24"/>
          <w:szCs w:val="24"/>
          <w:lang w:val="it-IT"/>
        </w:rPr>
        <w:t>like</w:t>
      </w:r>
      <w:r w:rsidRPr="00B23381">
        <w:rPr>
          <w:rFonts w:cs="Book Antiqua"/>
          <w:spacing w:val="-4"/>
          <w:sz w:val="24"/>
          <w:szCs w:val="24"/>
          <w:lang w:val="it-IT"/>
        </w:rPr>
        <w:t xml:space="preserve"> </w:t>
      </w:r>
      <w:r w:rsidRPr="00B23381">
        <w:rPr>
          <w:rFonts w:cs="Book Antiqua"/>
          <w:spacing w:val="-1"/>
          <w:sz w:val="24"/>
          <w:szCs w:val="24"/>
          <w:lang w:val="it-IT"/>
        </w:rPr>
        <w:t>cells</w:t>
      </w:r>
      <w:r w:rsidRPr="00B23381">
        <w:rPr>
          <w:rFonts w:eastAsiaTheme="minorEastAsia" w:cs="Book Antiqua" w:hint="eastAsia"/>
          <w:spacing w:val="-2"/>
          <w:sz w:val="24"/>
          <w:szCs w:val="24"/>
          <w:lang w:val="it-IT" w:eastAsia="zh-CN"/>
        </w:rPr>
        <w:t>;</w:t>
      </w:r>
      <w:r w:rsidRPr="00B23381">
        <w:rPr>
          <w:sz w:val="24"/>
          <w:szCs w:val="24"/>
          <w:lang w:val="it-IT"/>
        </w:rPr>
        <w:t xml:space="preserve"> </w:t>
      </w:r>
      <w:r w:rsidRPr="00B23381">
        <w:rPr>
          <w:spacing w:val="-1"/>
          <w:sz w:val="24"/>
          <w:szCs w:val="24"/>
          <w:lang w:val="it-IT"/>
        </w:rPr>
        <w:t>SeV</w:t>
      </w:r>
      <w:r w:rsidRPr="00B23381">
        <w:rPr>
          <w:rFonts w:eastAsiaTheme="minorEastAsia" w:hint="eastAsia"/>
          <w:spacing w:val="-1"/>
          <w:sz w:val="24"/>
          <w:szCs w:val="24"/>
          <w:lang w:val="it-IT" w:eastAsia="zh-CN"/>
        </w:rPr>
        <w:t>:</w:t>
      </w:r>
      <w:r w:rsidRPr="00B23381">
        <w:rPr>
          <w:sz w:val="24"/>
          <w:szCs w:val="24"/>
          <w:lang w:val="it-IT"/>
        </w:rPr>
        <w:t xml:space="preserve"> Sendai</w:t>
      </w:r>
      <w:r w:rsidRPr="00B23381">
        <w:rPr>
          <w:spacing w:val="-2"/>
          <w:sz w:val="24"/>
          <w:szCs w:val="24"/>
          <w:lang w:val="it-IT"/>
        </w:rPr>
        <w:t xml:space="preserve"> </w:t>
      </w:r>
      <w:r w:rsidRPr="00B23381">
        <w:rPr>
          <w:spacing w:val="-1"/>
          <w:sz w:val="24"/>
          <w:szCs w:val="24"/>
          <w:lang w:val="it-IT"/>
        </w:rPr>
        <w:t>virus</w:t>
      </w:r>
      <w:r w:rsidRPr="00B23381">
        <w:rPr>
          <w:rFonts w:eastAsiaTheme="minorEastAsia" w:hint="eastAsia"/>
          <w:spacing w:val="-4"/>
          <w:sz w:val="24"/>
          <w:szCs w:val="24"/>
          <w:lang w:val="it-IT" w:eastAsia="zh-CN"/>
        </w:rPr>
        <w:t>;</w:t>
      </w:r>
      <w:r w:rsidRPr="00B23381">
        <w:rPr>
          <w:sz w:val="24"/>
          <w:szCs w:val="24"/>
          <w:lang w:val="it-IT"/>
        </w:rPr>
        <w:t xml:space="preserve"> AF:</w:t>
      </w:r>
      <w:r w:rsidRPr="00B23381">
        <w:rPr>
          <w:spacing w:val="-5"/>
          <w:sz w:val="24"/>
          <w:szCs w:val="24"/>
          <w:lang w:val="it-IT"/>
        </w:rPr>
        <w:t xml:space="preserve"> </w:t>
      </w:r>
      <w:r w:rsidRPr="00B23381">
        <w:rPr>
          <w:spacing w:val="-1"/>
          <w:sz w:val="24"/>
          <w:szCs w:val="24"/>
          <w:lang w:val="it-IT"/>
        </w:rPr>
        <w:t>Amniotic</w:t>
      </w:r>
      <w:r w:rsidRPr="00B23381">
        <w:rPr>
          <w:spacing w:val="-5"/>
          <w:sz w:val="24"/>
          <w:szCs w:val="24"/>
          <w:lang w:val="it-IT"/>
        </w:rPr>
        <w:t xml:space="preserve"> </w:t>
      </w:r>
      <w:r w:rsidRPr="00B23381">
        <w:rPr>
          <w:spacing w:val="-1"/>
          <w:sz w:val="24"/>
          <w:szCs w:val="24"/>
          <w:lang w:val="it-IT"/>
        </w:rPr>
        <w:t>fluid</w:t>
      </w:r>
      <w:r w:rsidRPr="00B23381">
        <w:rPr>
          <w:spacing w:val="-5"/>
          <w:sz w:val="24"/>
          <w:szCs w:val="24"/>
          <w:lang w:val="it-IT"/>
        </w:rPr>
        <w:t xml:space="preserve"> </w:t>
      </w:r>
      <w:r w:rsidRPr="00B23381">
        <w:rPr>
          <w:spacing w:val="-1"/>
          <w:sz w:val="24"/>
          <w:szCs w:val="24"/>
          <w:lang w:val="it-IT"/>
        </w:rPr>
        <w:t>cells;</w:t>
      </w:r>
      <w:r w:rsidRPr="00B23381">
        <w:rPr>
          <w:spacing w:val="-5"/>
          <w:sz w:val="24"/>
          <w:szCs w:val="24"/>
          <w:lang w:val="it-IT"/>
        </w:rPr>
        <w:t xml:space="preserve"> </w:t>
      </w:r>
      <w:r w:rsidRPr="00B23381">
        <w:rPr>
          <w:sz w:val="24"/>
          <w:szCs w:val="24"/>
          <w:lang w:val="it-IT"/>
        </w:rPr>
        <w:t>CVS:</w:t>
      </w:r>
      <w:r w:rsidRPr="00B23381">
        <w:rPr>
          <w:spacing w:val="-4"/>
          <w:sz w:val="24"/>
          <w:szCs w:val="24"/>
          <w:lang w:val="it-IT"/>
        </w:rPr>
        <w:t xml:space="preserve"> </w:t>
      </w:r>
      <w:r w:rsidRPr="00B23381">
        <w:rPr>
          <w:spacing w:val="-1"/>
          <w:sz w:val="24"/>
          <w:szCs w:val="24"/>
          <w:lang w:val="it-IT"/>
        </w:rPr>
        <w:t>Chorionic</w:t>
      </w:r>
      <w:r w:rsidRPr="00B23381">
        <w:rPr>
          <w:spacing w:val="-6"/>
          <w:sz w:val="24"/>
          <w:szCs w:val="24"/>
          <w:lang w:val="it-IT"/>
        </w:rPr>
        <w:t xml:space="preserve"> </w:t>
      </w:r>
      <w:r w:rsidRPr="00B23381">
        <w:rPr>
          <w:spacing w:val="-1"/>
          <w:sz w:val="24"/>
          <w:szCs w:val="24"/>
          <w:lang w:val="it-IT"/>
        </w:rPr>
        <w:t>villus; HF:</w:t>
      </w:r>
      <w:r w:rsidRPr="00B23381">
        <w:rPr>
          <w:spacing w:val="-5"/>
          <w:sz w:val="24"/>
          <w:szCs w:val="24"/>
          <w:lang w:val="it-IT"/>
        </w:rPr>
        <w:t xml:space="preserve"> </w:t>
      </w:r>
      <w:r w:rsidRPr="00B23381">
        <w:rPr>
          <w:sz w:val="24"/>
          <w:szCs w:val="24"/>
          <w:lang w:val="it-IT"/>
        </w:rPr>
        <w:t>Human</w:t>
      </w:r>
      <w:r w:rsidRPr="00B23381">
        <w:rPr>
          <w:spacing w:val="-7"/>
          <w:sz w:val="24"/>
          <w:szCs w:val="24"/>
          <w:lang w:val="it-IT"/>
        </w:rPr>
        <w:t xml:space="preserve"> </w:t>
      </w:r>
      <w:r w:rsidRPr="00B23381">
        <w:rPr>
          <w:spacing w:val="-1"/>
          <w:sz w:val="24"/>
          <w:szCs w:val="24"/>
          <w:lang w:val="it-IT"/>
        </w:rPr>
        <w:t>Fibroblasts; O:</w:t>
      </w:r>
      <w:r w:rsidRPr="00B23381">
        <w:rPr>
          <w:spacing w:val="-3"/>
          <w:sz w:val="24"/>
          <w:szCs w:val="24"/>
          <w:lang w:val="it-IT"/>
        </w:rPr>
        <w:t xml:space="preserve"> </w:t>
      </w:r>
      <w:r w:rsidRPr="00B23381">
        <w:rPr>
          <w:sz w:val="24"/>
          <w:szCs w:val="24"/>
          <w:lang w:val="it-IT"/>
        </w:rPr>
        <w:t>OCT4,</w:t>
      </w:r>
      <w:r w:rsidRPr="00B23381">
        <w:rPr>
          <w:spacing w:val="-4"/>
          <w:sz w:val="24"/>
          <w:szCs w:val="24"/>
          <w:lang w:val="it-IT"/>
        </w:rPr>
        <w:t xml:space="preserve"> </w:t>
      </w:r>
      <w:r w:rsidRPr="00B23381">
        <w:rPr>
          <w:sz w:val="24"/>
          <w:szCs w:val="24"/>
          <w:lang w:val="it-IT"/>
        </w:rPr>
        <w:t>S:</w:t>
      </w:r>
      <w:r w:rsidRPr="00B23381">
        <w:rPr>
          <w:spacing w:val="-5"/>
          <w:sz w:val="24"/>
          <w:szCs w:val="24"/>
          <w:lang w:val="it-IT"/>
        </w:rPr>
        <w:t xml:space="preserve"> </w:t>
      </w:r>
      <w:r w:rsidRPr="00B23381">
        <w:rPr>
          <w:sz w:val="24"/>
          <w:szCs w:val="24"/>
          <w:lang w:val="it-IT"/>
        </w:rPr>
        <w:t>SOX2,</w:t>
      </w:r>
      <w:r w:rsidRPr="00B23381">
        <w:rPr>
          <w:spacing w:val="-4"/>
          <w:sz w:val="24"/>
          <w:szCs w:val="24"/>
          <w:lang w:val="it-IT"/>
        </w:rPr>
        <w:t xml:space="preserve"> </w:t>
      </w:r>
      <w:r w:rsidRPr="00B23381">
        <w:rPr>
          <w:spacing w:val="-1"/>
          <w:sz w:val="24"/>
          <w:szCs w:val="24"/>
          <w:lang w:val="it-IT"/>
        </w:rPr>
        <w:t>K:</w:t>
      </w:r>
      <w:r w:rsidRPr="00B23381">
        <w:rPr>
          <w:spacing w:val="-5"/>
          <w:sz w:val="24"/>
          <w:szCs w:val="24"/>
          <w:lang w:val="it-IT"/>
        </w:rPr>
        <w:t xml:space="preserve"> </w:t>
      </w:r>
      <w:r w:rsidRPr="00B23381">
        <w:rPr>
          <w:spacing w:val="-1"/>
          <w:sz w:val="24"/>
          <w:szCs w:val="24"/>
          <w:lang w:val="it-IT"/>
        </w:rPr>
        <w:t>KLF4,</w:t>
      </w:r>
      <w:r w:rsidRPr="00B23381">
        <w:rPr>
          <w:spacing w:val="-5"/>
          <w:sz w:val="24"/>
          <w:szCs w:val="24"/>
          <w:lang w:val="it-IT"/>
        </w:rPr>
        <w:t xml:space="preserve"> </w:t>
      </w:r>
      <w:r w:rsidRPr="00B23381">
        <w:rPr>
          <w:sz w:val="24"/>
          <w:szCs w:val="24"/>
          <w:lang w:val="it-IT"/>
        </w:rPr>
        <w:t>M:</w:t>
      </w:r>
      <w:r w:rsidRPr="00B23381">
        <w:rPr>
          <w:spacing w:val="-4"/>
          <w:sz w:val="24"/>
          <w:szCs w:val="24"/>
          <w:lang w:val="it-IT"/>
        </w:rPr>
        <w:t xml:space="preserve"> </w:t>
      </w:r>
      <w:r w:rsidRPr="00B23381">
        <w:rPr>
          <w:sz w:val="24"/>
          <w:szCs w:val="24"/>
          <w:lang w:val="it-IT"/>
        </w:rPr>
        <w:t>C-MYC</w:t>
      </w:r>
      <w:r w:rsidRPr="00B23381">
        <w:rPr>
          <w:rFonts w:eastAsiaTheme="minorEastAsia" w:hint="eastAsia"/>
          <w:sz w:val="24"/>
          <w:szCs w:val="24"/>
          <w:lang w:val="it-IT" w:eastAsia="zh-CN"/>
        </w:rPr>
        <w:t>.</w:t>
      </w:r>
    </w:p>
    <w:p w14:paraId="7685C98E" w14:textId="77777777" w:rsidR="000862ED" w:rsidRPr="000862ED" w:rsidRDefault="000862ED" w:rsidP="000862ED">
      <w:pPr>
        <w:spacing w:after="0" w:line="360" w:lineRule="auto"/>
        <w:jc w:val="both"/>
        <w:rPr>
          <w:rFonts w:ascii="Book Antiqua" w:eastAsia="Book Antiqua" w:hAnsi="Book Antiqua" w:cs="Book Antiqua"/>
          <w:sz w:val="24"/>
          <w:szCs w:val="24"/>
        </w:rPr>
        <w:sectPr w:rsidR="000862ED" w:rsidRPr="000862ED" w:rsidSect="00B23381">
          <w:type w:val="continuous"/>
          <w:pgSz w:w="11910" w:h="16840"/>
          <w:pgMar w:top="2880" w:right="1440" w:bottom="2880" w:left="1440" w:header="720" w:footer="720" w:gutter="0"/>
          <w:cols w:space="720"/>
          <w:docGrid w:linePitch="299"/>
        </w:sectPr>
      </w:pPr>
    </w:p>
    <w:p w14:paraId="05925569" w14:textId="6E308B55" w:rsidR="000862ED" w:rsidRPr="00BD560B" w:rsidRDefault="000862ED" w:rsidP="000862ED">
      <w:pPr>
        <w:pStyle w:val="Heading1"/>
        <w:spacing w:before="0" w:line="360" w:lineRule="auto"/>
        <w:ind w:left="0"/>
        <w:jc w:val="both"/>
        <w:rPr>
          <w:rFonts w:eastAsiaTheme="minorEastAsia" w:cs="Book Antiqua"/>
          <w:b w:val="0"/>
          <w:bCs w:val="0"/>
          <w:lang w:eastAsia="zh-CN"/>
        </w:rPr>
      </w:pPr>
      <w:r w:rsidRPr="000862ED">
        <w:rPr>
          <w:spacing w:val="-1"/>
        </w:rPr>
        <w:lastRenderedPageBreak/>
        <w:t>Table</w:t>
      </w:r>
      <w:r w:rsidRPr="000862ED">
        <w:rPr>
          <w:spacing w:val="-5"/>
        </w:rPr>
        <w:t xml:space="preserve"> </w:t>
      </w:r>
      <w:r w:rsidRPr="000862ED">
        <w:t>3</w:t>
      </w:r>
      <w:r w:rsidR="00BD560B">
        <w:rPr>
          <w:spacing w:val="-4"/>
        </w:rPr>
        <w:t xml:space="preserve"> Models of monogenic</w:t>
      </w:r>
      <w:r w:rsidRPr="000862ED">
        <w:rPr>
          <w:spacing w:val="-4"/>
        </w:rPr>
        <w:t xml:space="preserve"> X-linked recessive</w:t>
      </w:r>
      <w:r w:rsidRPr="000862ED">
        <w:rPr>
          <w:spacing w:val="-5"/>
        </w:rPr>
        <w:t xml:space="preserve"> </w:t>
      </w:r>
      <w:r w:rsidRPr="000862ED">
        <w:rPr>
          <w:spacing w:val="-1"/>
        </w:rPr>
        <w:t>diseases</w:t>
      </w:r>
    </w:p>
    <w:p w14:paraId="59E34455" w14:textId="77777777" w:rsidR="000862ED" w:rsidRPr="00B23381" w:rsidRDefault="000862ED" w:rsidP="000862ED">
      <w:pPr>
        <w:spacing w:after="0" w:line="360" w:lineRule="auto"/>
        <w:jc w:val="both"/>
        <w:rPr>
          <w:rFonts w:ascii="Book Antiqua" w:eastAsia="Book Antiqua" w:hAnsi="Book Antiqua" w:cs="Book Antiqua"/>
          <w:b/>
          <w:bCs/>
          <w:sz w:val="24"/>
          <w:szCs w:val="24"/>
          <w:lang w:val="en-US"/>
        </w:rPr>
      </w:pPr>
    </w:p>
    <w:tbl>
      <w:tblPr>
        <w:tblStyle w:val="TableNormal1"/>
        <w:tblW w:w="0" w:type="auto"/>
        <w:tblInd w:w="106" w:type="dxa"/>
        <w:tblLayout w:type="fixed"/>
        <w:tblLook w:val="01E0" w:firstRow="1" w:lastRow="1" w:firstColumn="1" w:lastColumn="1" w:noHBand="0" w:noVBand="0"/>
      </w:tblPr>
      <w:tblGrid>
        <w:gridCol w:w="2357"/>
        <w:gridCol w:w="1639"/>
        <w:gridCol w:w="2419"/>
        <w:gridCol w:w="3209"/>
        <w:gridCol w:w="2774"/>
        <w:gridCol w:w="1546"/>
      </w:tblGrid>
      <w:tr w:rsidR="000862ED" w:rsidRPr="000862ED" w14:paraId="78C3A586" w14:textId="77777777" w:rsidTr="005D2516">
        <w:trPr>
          <w:trHeight w:hRule="exact" w:val="679"/>
        </w:trPr>
        <w:tc>
          <w:tcPr>
            <w:tcW w:w="13944" w:type="dxa"/>
            <w:gridSpan w:val="6"/>
            <w:tcBorders>
              <w:top w:val="single" w:sz="5" w:space="0" w:color="000000"/>
              <w:left w:val="single" w:sz="5" w:space="0" w:color="000000"/>
              <w:bottom w:val="single" w:sz="5" w:space="0" w:color="000000"/>
              <w:right w:val="single" w:sz="5" w:space="0" w:color="000000"/>
            </w:tcBorders>
          </w:tcPr>
          <w:p w14:paraId="585966A5" w14:textId="13733143" w:rsidR="000862ED" w:rsidRPr="000862ED" w:rsidRDefault="000862ED" w:rsidP="000862ED">
            <w:pPr>
              <w:pStyle w:val="TableParagraph"/>
              <w:spacing w:line="360" w:lineRule="auto"/>
              <w:jc w:val="both"/>
              <w:rPr>
                <w:rFonts w:ascii="Book Antiqua" w:eastAsia="Book Antiqua" w:hAnsi="Book Antiqua" w:cs="Book Antiqua"/>
                <w:sz w:val="24"/>
                <w:szCs w:val="24"/>
              </w:rPr>
            </w:pPr>
          </w:p>
        </w:tc>
      </w:tr>
      <w:tr w:rsidR="000862ED" w:rsidRPr="000862ED" w14:paraId="2039031B" w14:textId="77777777" w:rsidTr="00BD560B">
        <w:trPr>
          <w:trHeight w:hRule="exact" w:val="851"/>
        </w:trPr>
        <w:tc>
          <w:tcPr>
            <w:tcW w:w="2357" w:type="dxa"/>
            <w:tcBorders>
              <w:top w:val="single" w:sz="5" w:space="0" w:color="000000"/>
              <w:left w:val="single" w:sz="5" w:space="0" w:color="000000"/>
              <w:bottom w:val="single" w:sz="5" w:space="0" w:color="000000"/>
              <w:right w:val="single" w:sz="5" w:space="0" w:color="000000"/>
            </w:tcBorders>
          </w:tcPr>
          <w:p w14:paraId="04B200DE"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3BD7E970" w14:textId="328F11A3"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b/>
                <w:spacing w:val="-1"/>
                <w:sz w:val="24"/>
                <w:szCs w:val="24"/>
              </w:rPr>
              <w:t>D</w:t>
            </w:r>
            <w:r w:rsidR="00BD560B" w:rsidRPr="000862ED">
              <w:rPr>
                <w:rFonts w:ascii="Book Antiqua" w:hAnsi="Book Antiqua"/>
                <w:b/>
                <w:spacing w:val="-1"/>
                <w:sz w:val="24"/>
                <w:szCs w:val="24"/>
              </w:rPr>
              <w:t>iseases</w:t>
            </w:r>
          </w:p>
        </w:tc>
        <w:tc>
          <w:tcPr>
            <w:tcW w:w="1639" w:type="dxa"/>
            <w:tcBorders>
              <w:top w:val="single" w:sz="5" w:space="0" w:color="000000"/>
              <w:left w:val="single" w:sz="5" w:space="0" w:color="000000"/>
              <w:bottom w:val="single" w:sz="5" w:space="0" w:color="000000"/>
              <w:right w:val="single" w:sz="5" w:space="0" w:color="000000"/>
            </w:tcBorders>
          </w:tcPr>
          <w:p w14:paraId="65234EA5" w14:textId="4B228EDE"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b/>
                <w:spacing w:val="-1"/>
                <w:sz w:val="24"/>
                <w:szCs w:val="24"/>
              </w:rPr>
              <w:t>G</w:t>
            </w:r>
            <w:r w:rsidR="00BD560B" w:rsidRPr="000862ED">
              <w:rPr>
                <w:rFonts w:ascii="Book Antiqua" w:hAnsi="Book Antiqua"/>
                <w:b/>
                <w:spacing w:val="-1"/>
                <w:sz w:val="24"/>
                <w:szCs w:val="24"/>
              </w:rPr>
              <w:t>enetic</w:t>
            </w:r>
            <w:r w:rsidR="00BD560B" w:rsidRPr="000862ED">
              <w:rPr>
                <w:rFonts w:ascii="Book Antiqua" w:hAnsi="Book Antiqua"/>
                <w:b/>
                <w:spacing w:val="25"/>
                <w:w w:val="99"/>
                <w:sz w:val="24"/>
                <w:szCs w:val="24"/>
              </w:rPr>
              <w:t xml:space="preserve"> </w:t>
            </w:r>
            <w:r w:rsidR="00BD560B" w:rsidRPr="000862ED">
              <w:rPr>
                <w:rFonts w:ascii="Book Antiqua" w:hAnsi="Book Antiqua"/>
                <w:b/>
                <w:spacing w:val="-1"/>
                <w:sz w:val="24"/>
                <w:szCs w:val="24"/>
              </w:rPr>
              <w:t>defects</w:t>
            </w:r>
          </w:p>
        </w:tc>
        <w:tc>
          <w:tcPr>
            <w:tcW w:w="2419" w:type="dxa"/>
            <w:tcBorders>
              <w:top w:val="single" w:sz="5" w:space="0" w:color="000000"/>
              <w:left w:val="single" w:sz="5" w:space="0" w:color="000000"/>
              <w:bottom w:val="single" w:sz="5" w:space="0" w:color="000000"/>
              <w:right w:val="single" w:sz="5" w:space="0" w:color="000000"/>
            </w:tcBorders>
          </w:tcPr>
          <w:p w14:paraId="168CEB6F" w14:textId="6EB3AFDD"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b/>
                <w:sz w:val="24"/>
                <w:szCs w:val="24"/>
              </w:rPr>
              <w:t>T</w:t>
            </w:r>
            <w:r w:rsidR="00BD560B" w:rsidRPr="000862ED">
              <w:rPr>
                <w:rFonts w:ascii="Book Antiqua" w:hAnsi="Book Antiqua"/>
                <w:b/>
                <w:sz w:val="24"/>
                <w:szCs w:val="24"/>
              </w:rPr>
              <w:t>arget</w:t>
            </w:r>
            <w:r w:rsidR="00BD560B" w:rsidRPr="000862ED">
              <w:rPr>
                <w:rFonts w:ascii="Book Antiqua" w:hAnsi="Book Antiqua"/>
                <w:b/>
                <w:spacing w:val="-16"/>
                <w:sz w:val="24"/>
                <w:szCs w:val="24"/>
              </w:rPr>
              <w:t xml:space="preserve"> </w:t>
            </w:r>
            <w:r w:rsidR="00BD560B" w:rsidRPr="000862ED">
              <w:rPr>
                <w:rFonts w:ascii="Book Antiqua" w:hAnsi="Book Antiqua"/>
                <w:b/>
                <w:sz w:val="24"/>
                <w:szCs w:val="24"/>
              </w:rPr>
              <w:t>cells</w:t>
            </w:r>
            <w:r w:rsidR="00BD560B" w:rsidRPr="000862ED">
              <w:rPr>
                <w:rFonts w:ascii="Book Antiqua" w:hAnsi="Book Antiqua"/>
                <w:b/>
                <w:spacing w:val="22"/>
                <w:w w:val="99"/>
                <w:sz w:val="24"/>
                <w:szCs w:val="24"/>
              </w:rPr>
              <w:t xml:space="preserve"> </w:t>
            </w:r>
            <w:r w:rsidR="00BD560B" w:rsidRPr="000862ED">
              <w:rPr>
                <w:rFonts w:ascii="Book Antiqua" w:hAnsi="Book Antiqua"/>
                <w:b/>
                <w:spacing w:val="-1"/>
                <w:sz w:val="24"/>
                <w:szCs w:val="24"/>
              </w:rPr>
              <w:t>for</w:t>
            </w:r>
            <w:r w:rsidR="00BD560B" w:rsidRPr="000862ED">
              <w:rPr>
                <w:rFonts w:ascii="Book Antiqua" w:hAnsi="Book Antiqua"/>
                <w:b/>
                <w:spacing w:val="19"/>
                <w:w w:val="99"/>
                <w:sz w:val="24"/>
                <w:szCs w:val="24"/>
              </w:rPr>
              <w:t xml:space="preserve"> </w:t>
            </w:r>
            <w:r w:rsidR="00BD560B" w:rsidRPr="000862ED">
              <w:rPr>
                <w:rFonts w:ascii="Book Antiqua" w:hAnsi="Book Antiqua"/>
                <w:b/>
                <w:w w:val="95"/>
                <w:sz w:val="24"/>
                <w:szCs w:val="24"/>
              </w:rPr>
              <w:t>reprogramming</w:t>
            </w:r>
          </w:p>
        </w:tc>
        <w:tc>
          <w:tcPr>
            <w:tcW w:w="3209" w:type="dxa"/>
            <w:tcBorders>
              <w:top w:val="single" w:sz="5" w:space="0" w:color="000000"/>
              <w:left w:val="single" w:sz="5" w:space="0" w:color="000000"/>
              <w:bottom w:val="single" w:sz="5" w:space="0" w:color="000000"/>
              <w:right w:val="single" w:sz="5" w:space="0" w:color="000000"/>
            </w:tcBorders>
          </w:tcPr>
          <w:p w14:paraId="3730AC7C" w14:textId="1FB08CA4"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b/>
                <w:spacing w:val="-1"/>
                <w:sz w:val="24"/>
                <w:szCs w:val="24"/>
              </w:rPr>
              <w:t>D</w:t>
            </w:r>
            <w:r w:rsidR="00BD560B" w:rsidRPr="000862ED">
              <w:rPr>
                <w:rFonts w:ascii="Book Antiqua" w:hAnsi="Book Antiqua"/>
                <w:b/>
                <w:spacing w:val="-1"/>
                <w:sz w:val="24"/>
                <w:szCs w:val="24"/>
              </w:rPr>
              <w:t>elivery</w:t>
            </w:r>
            <w:r w:rsidR="00BD560B" w:rsidRPr="000862ED">
              <w:rPr>
                <w:rFonts w:ascii="Book Antiqua" w:hAnsi="Book Antiqua"/>
                <w:b/>
                <w:spacing w:val="27"/>
                <w:w w:val="99"/>
                <w:sz w:val="24"/>
                <w:szCs w:val="24"/>
              </w:rPr>
              <w:t xml:space="preserve"> </w:t>
            </w:r>
            <w:r w:rsidR="00BD560B" w:rsidRPr="000862ED">
              <w:rPr>
                <w:rFonts w:ascii="Book Antiqua" w:hAnsi="Book Antiqua"/>
                <w:b/>
                <w:spacing w:val="-1"/>
                <w:w w:val="95"/>
                <w:sz w:val="24"/>
                <w:szCs w:val="24"/>
              </w:rPr>
              <w:t>methods</w:t>
            </w:r>
          </w:p>
        </w:tc>
        <w:tc>
          <w:tcPr>
            <w:tcW w:w="2774" w:type="dxa"/>
            <w:tcBorders>
              <w:top w:val="single" w:sz="5" w:space="0" w:color="000000"/>
              <w:left w:val="single" w:sz="5" w:space="0" w:color="000000"/>
              <w:bottom w:val="single" w:sz="5" w:space="0" w:color="000000"/>
              <w:right w:val="single" w:sz="5" w:space="0" w:color="000000"/>
            </w:tcBorders>
          </w:tcPr>
          <w:p w14:paraId="6155DC7F" w14:textId="3931877F"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b/>
                <w:spacing w:val="-1"/>
                <w:sz w:val="24"/>
                <w:szCs w:val="24"/>
              </w:rPr>
              <w:t>D</w:t>
            </w:r>
            <w:r w:rsidR="00BD560B" w:rsidRPr="000862ED">
              <w:rPr>
                <w:rFonts w:ascii="Book Antiqua" w:hAnsi="Book Antiqua"/>
                <w:b/>
                <w:spacing w:val="-1"/>
                <w:sz w:val="24"/>
                <w:szCs w:val="24"/>
              </w:rPr>
              <w:t>isease</w:t>
            </w:r>
            <w:r w:rsidR="00BD560B" w:rsidRPr="000862ED">
              <w:rPr>
                <w:rFonts w:ascii="Book Antiqua" w:hAnsi="Book Antiqua"/>
                <w:b/>
                <w:spacing w:val="-20"/>
                <w:sz w:val="24"/>
                <w:szCs w:val="24"/>
              </w:rPr>
              <w:t xml:space="preserve"> </w:t>
            </w:r>
            <w:r w:rsidR="00BD560B" w:rsidRPr="000862ED">
              <w:rPr>
                <w:rFonts w:ascii="Book Antiqua" w:hAnsi="Book Antiqua"/>
                <w:b/>
                <w:sz w:val="24"/>
                <w:szCs w:val="24"/>
              </w:rPr>
              <w:t>relevant</w:t>
            </w:r>
            <w:r w:rsidR="00BD560B" w:rsidRPr="000862ED">
              <w:rPr>
                <w:rFonts w:ascii="Book Antiqua" w:hAnsi="Book Antiqua"/>
                <w:b/>
                <w:spacing w:val="27"/>
                <w:w w:val="99"/>
                <w:sz w:val="24"/>
                <w:szCs w:val="24"/>
              </w:rPr>
              <w:t xml:space="preserve"> </w:t>
            </w:r>
            <w:r w:rsidR="00BD560B" w:rsidRPr="000862ED">
              <w:rPr>
                <w:rFonts w:ascii="Book Antiqua" w:hAnsi="Book Antiqua"/>
                <w:b/>
                <w:sz w:val="24"/>
                <w:szCs w:val="24"/>
              </w:rPr>
              <w:t>cells</w:t>
            </w:r>
          </w:p>
        </w:tc>
        <w:tc>
          <w:tcPr>
            <w:tcW w:w="1546" w:type="dxa"/>
            <w:tcBorders>
              <w:top w:val="single" w:sz="5" w:space="0" w:color="000000"/>
              <w:left w:val="single" w:sz="5" w:space="0" w:color="000000"/>
              <w:bottom w:val="single" w:sz="5" w:space="0" w:color="000000"/>
              <w:right w:val="single" w:sz="5" w:space="0" w:color="000000"/>
            </w:tcBorders>
          </w:tcPr>
          <w:p w14:paraId="35F8F0F8"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2A412519" w14:textId="669A0E85" w:rsidR="000862ED" w:rsidRPr="000862ED" w:rsidRDefault="000862ED" w:rsidP="00BD560B">
            <w:pPr>
              <w:pStyle w:val="TableParagraph"/>
              <w:spacing w:line="360" w:lineRule="auto"/>
              <w:jc w:val="both"/>
              <w:rPr>
                <w:rFonts w:ascii="Book Antiqua" w:eastAsia="Book Antiqua" w:hAnsi="Book Antiqua" w:cs="Book Antiqua"/>
                <w:sz w:val="24"/>
                <w:szCs w:val="24"/>
                <w:lang w:eastAsia="zh-CN"/>
              </w:rPr>
            </w:pPr>
            <w:r w:rsidRPr="000862ED">
              <w:rPr>
                <w:rFonts w:ascii="Book Antiqua" w:hAnsi="Book Antiqua"/>
                <w:b/>
                <w:spacing w:val="-1"/>
                <w:sz w:val="24"/>
                <w:szCs w:val="24"/>
              </w:rPr>
              <w:t>R</w:t>
            </w:r>
            <w:r w:rsidR="00BD560B" w:rsidRPr="000862ED">
              <w:rPr>
                <w:rFonts w:ascii="Book Antiqua" w:hAnsi="Book Antiqua"/>
                <w:b/>
                <w:spacing w:val="-1"/>
                <w:sz w:val="24"/>
                <w:szCs w:val="24"/>
              </w:rPr>
              <w:t>ef</w:t>
            </w:r>
            <w:r w:rsidR="00BD560B">
              <w:rPr>
                <w:rFonts w:ascii="Book Antiqua" w:hAnsi="Book Antiqua"/>
                <w:b/>
                <w:spacing w:val="-1"/>
                <w:sz w:val="24"/>
                <w:szCs w:val="24"/>
                <w:lang w:eastAsia="zh-CN"/>
              </w:rPr>
              <w:t>.</w:t>
            </w:r>
          </w:p>
        </w:tc>
      </w:tr>
      <w:tr w:rsidR="000862ED" w:rsidRPr="000862ED" w14:paraId="6152BD13" w14:textId="77777777" w:rsidTr="00BD560B">
        <w:trPr>
          <w:trHeight w:hRule="exact" w:val="851"/>
        </w:trPr>
        <w:tc>
          <w:tcPr>
            <w:tcW w:w="2357" w:type="dxa"/>
            <w:vMerge w:val="restart"/>
            <w:tcBorders>
              <w:top w:val="single" w:sz="5" w:space="0" w:color="000000"/>
              <w:left w:val="single" w:sz="5" w:space="0" w:color="000000"/>
              <w:right w:val="single" w:sz="5" w:space="0" w:color="000000"/>
            </w:tcBorders>
          </w:tcPr>
          <w:p w14:paraId="4638E02D"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0EFCEF20"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Fragile</w:t>
            </w:r>
            <w:r w:rsidRPr="000862ED">
              <w:rPr>
                <w:rFonts w:ascii="Book Antiqua" w:hAnsi="Book Antiqua"/>
                <w:spacing w:val="-8"/>
                <w:sz w:val="24"/>
                <w:szCs w:val="24"/>
              </w:rPr>
              <w:t xml:space="preserve"> </w:t>
            </w:r>
            <w:r w:rsidRPr="000862ED">
              <w:rPr>
                <w:rFonts w:ascii="Book Antiqua" w:hAnsi="Book Antiqua"/>
                <w:sz w:val="24"/>
                <w:szCs w:val="24"/>
              </w:rPr>
              <w:t>X</w:t>
            </w:r>
            <w:r w:rsidRPr="000862ED">
              <w:rPr>
                <w:rFonts w:ascii="Book Antiqua" w:hAnsi="Book Antiqua"/>
                <w:spacing w:val="-9"/>
                <w:sz w:val="24"/>
                <w:szCs w:val="24"/>
              </w:rPr>
              <w:t xml:space="preserve"> </w:t>
            </w:r>
            <w:r w:rsidRPr="000862ED">
              <w:rPr>
                <w:rFonts w:ascii="Book Antiqua" w:hAnsi="Book Antiqua"/>
                <w:sz w:val="24"/>
                <w:szCs w:val="24"/>
              </w:rPr>
              <w:t>syndrome</w:t>
            </w:r>
            <w:r w:rsidRPr="000862ED">
              <w:rPr>
                <w:rFonts w:ascii="Book Antiqua" w:hAnsi="Book Antiqua"/>
                <w:spacing w:val="24"/>
                <w:w w:val="99"/>
                <w:sz w:val="24"/>
                <w:szCs w:val="24"/>
              </w:rPr>
              <w:t xml:space="preserve"> </w:t>
            </w:r>
            <w:r w:rsidRPr="000862ED">
              <w:rPr>
                <w:rFonts w:ascii="Book Antiqua" w:hAnsi="Book Antiqua"/>
                <w:sz w:val="24"/>
                <w:szCs w:val="24"/>
              </w:rPr>
              <w:t>(OMIM</w:t>
            </w:r>
            <w:r w:rsidRPr="000862ED">
              <w:rPr>
                <w:rFonts w:ascii="Book Antiqua" w:hAnsi="Book Antiqua"/>
                <w:spacing w:val="-14"/>
                <w:sz w:val="24"/>
                <w:szCs w:val="24"/>
              </w:rPr>
              <w:t xml:space="preserve"> </w:t>
            </w:r>
            <w:r w:rsidRPr="000862ED">
              <w:rPr>
                <w:rFonts w:ascii="Book Antiqua" w:hAnsi="Book Antiqua"/>
                <w:sz w:val="24"/>
                <w:szCs w:val="24"/>
              </w:rPr>
              <w:t>#300624)</w:t>
            </w:r>
          </w:p>
        </w:tc>
        <w:tc>
          <w:tcPr>
            <w:tcW w:w="1639" w:type="dxa"/>
            <w:vMerge w:val="restart"/>
            <w:tcBorders>
              <w:top w:val="single" w:sz="5" w:space="0" w:color="000000"/>
              <w:left w:val="single" w:sz="5" w:space="0" w:color="000000"/>
              <w:right w:val="single" w:sz="5" w:space="0" w:color="000000"/>
            </w:tcBorders>
          </w:tcPr>
          <w:p w14:paraId="186E4AC3"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5A36CDCA"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BD560B">
              <w:rPr>
                <w:rFonts w:ascii="Book Antiqua" w:hAnsi="Book Antiqua"/>
                <w:i/>
                <w:spacing w:val="-1"/>
                <w:sz w:val="24"/>
                <w:szCs w:val="24"/>
              </w:rPr>
              <w:t>FMR1</w:t>
            </w:r>
          </w:p>
          <w:p w14:paraId="0381AC02"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silencing</w:t>
            </w:r>
          </w:p>
        </w:tc>
        <w:tc>
          <w:tcPr>
            <w:tcW w:w="2419" w:type="dxa"/>
            <w:tcBorders>
              <w:top w:val="single" w:sz="5" w:space="0" w:color="000000"/>
              <w:left w:val="single" w:sz="5" w:space="0" w:color="000000"/>
              <w:bottom w:val="single" w:sz="5" w:space="0" w:color="000000"/>
              <w:right w:val="single" w:sz="5" w:space="0" w:color="000000"/>
            </w:tcBorders>
          </w:tcPr>
          <w:p w14:paraId="20B0723D"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209" w:type="dxa"/>
            <w:tcBorders>
              <w:top w:val="single" w:sz="5" w:space="0" w:color="000000"/>
              <w:left w:val="single" w:sz="5" w:space="0" w:color="000000"/>
              <w:bottom w:val="single" w:sz="5" w:space="0" w:color="000000"/>
              <w:right w:val="single" w:sz="5" w:space="0" w:color="000000"/>
            </w:tcBorders>
          </w:tcPr>
          <w:p w14:paraId="2C1B59C4"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5"/>
                <w:sz w:val="24"/>
                <w:szCs w:val="24"/>
              </w:rPr>
              <w:t xml:space="preserve"> </w:t>
            </w:r>
            <w:r w:rsidRPr="000862ED">
              <w:rPr>
                <w:rFonts w:ascii="Book Antiqua" w:hAnsi="Book Antiqua"/>
                <w:spacing w:val="-1"/>
                <w:sz w:val="24"/>
                <w:szCs w:val="24"/>
              </w:rPr>
              <w:t>vectors</w:t>
            </w:r>
            <w:r w:rsidRPr="000862ED">
              <w:rPr>
                <w:rFonts w:ascii="Book Antiqua" w:hAnsi="Book Antiqua"/>
                <w:spacing w:val="-6"/>
                <w:sz w:val="24"/>
                <w:szCs w:val="24"/>
              </w:rPr>
              <w:t xml:space="preserve"> </w:t>
            </w:r>
            <w:r w:rsidRPr="000862ED">
              <w:rPr>
                <w:rFonts w:ascii="Book Antiqua" w:hAnsi="Book Antiqua"/>
                <w:spacing w:val="-1"/>
                <w:sz w:val="24"/>
                <w:szCs w:val="24"/>
              </w:rPr>
              <w:t>(O,</w:t>
            </w:r>
            <w:r w:rsidRPr="000862ED">
              <w:rPr>
                <w:rFonts w:ascii="Book Antiqua" w:hAnsi="Book Antiqua"/>
                <w:spacing w:val="-4"/>
                <w:sz w:val="24"/>
                <w:szCs w:val="24"/>
              </w:rPr>
              <w:t xml:space="preserve"> </w:t>
            </w:r>
            <w:r w:rsidRPr="000862ED">
              <w:rPr>
                <w:rFonts w:ascii="Book Antiqua" w:hAnsi="Book Antiqua"/>
                <w:sz w:val="24"/>
                <w:szCs w:val="24"/>
              </w:rPr>
              <w:t>S,</w:t>
            </w:r>
            <w:r w:rsidRPr="000862ED">
              <w:rPr>
                <w:rFonts w:ascii="Book Antiqua" w:hAnsi="Book Antiqua"/>
                <w:spacing w:val="-4"/>
                <w:sz w:val="24"/>
                <w:szCs w:val="24"/>
              </w:rPr>
              <w:t xml:space="preserve"> </w:t>
            </w:r>
            <w:r w:rsidRPr="000862ED">
              <w:rPr>
                <w:rFonts w:ascii="Book Antiqua" w:hAnsi="Book Antiqua"/>
                <w:spacing w:val="-1"/>
                <w:sz w:val="24"/>
                <w:szCs w:val="24"/>
              </w:rPr>
              <w:t>K,</w:t>
            </w:r>
            <w:r w:rsidRPr="000862ED">
              <w:rPr>
                <w:rFonts w:ascii="Book Antiqua" w:hAnsi="Book Antiqua"/>
                <w:spacing w:val="-4"/>
                <w:sz w:val="24"/>
                <w:szCs w:val="24"/>
              </w:rPr>
              <w:t xml:space="preserve"> </w:t>
            </w:r>
            <w:r w:rsidRPr="000862ED">
              <w:rPr>
                <w:rFonts w:ascii="Book Antiqua" w:hAnsi="Book Antiqua"/>
                <w:sz w:val="24"/>
                <w:szCs w:val="24"/>
              </w:rPr>
              <w:t>M)</w:t>
            </w:r>
          </w:p>
        </w:tc>
        <w:tc>
          <w:tcPr>
            <w:tcW w:w="2774" w:type="dxa"/>
            <w:tcBorders>
              <w:top w:val="single" w:sz="5" w:space="0" w:color="000000"/>
              <w:left w:val="single" w:sz="5" w:space="0" w:color="000000"/>
              <w:bottom w:val="single" w:sz="5" w:space="0" w:color="000000"/>
              <w:right w:val="single" w:sz="5" w:space="0" w:color="000000"/>
            </w:tcBorders>
          </w:tcPr>
          <w:p w14:paraId="304F723F"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Neurons</w:t>
            </w:r>
          </w:p>
        </w:tc>
        <w:tc>
          <w:tcPr>
            <w:tcW w:w="1546" w:type="dxa"/>
            <w:tcBorders>
              <w:top w:val="single" w:sz="5" w:space="0" w:color="000000"/>
              <w:left w:val="single" w:sz="5" w:space="0" w:color="000000"/>
              <w:bottom w:val="single" w:sz="5" w:space="0" w:color="000000"/>
              <w:right w:val="single" w:sz="5" w:space="0" w:color="000000"/>
            </w:tcBorders>
          </w:tcPr>
          <w:p w14:paraId="72DE9DA5" w14:textId="4635DAC0" w:rsidR="000862ED" w:rsidRPr="000862ED" w:rsidRDefault="000862ED" w:rsidP="00313DB3">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[14</w:t>
            </w:r>
            <w:r w:rsidR="00313DB3">
              <w:rPr>
                <w:rFonts w:ascii="Book Antiqua" w:hAnsi="Book Antiqua" w:hint="eastAsia"/>
                <w:sz w:val="24"/>
                <w:szCs w:val="24"/>
                <w:lang w:eastAsia="zh-CN"/>
              </w:rPr>
              <w:t>6</w:t>
            </w:r>
            <w:r w:rsidRPr="000862ED">
              <w:rPr>
                <w:rFonts w:ascii="Book Antiqua" w:hAnsi="Book Antiqua"/>
                <w:sz w:val="24"/>
                <w:szCs w:val="24"/>
              </w:rPr>
              <w:t>]</w:t>
            </w:r>
          </w:p>
        </w:tc>
      </w:tr>
      <w:tr w:rsidR="000862ED" w:rsidRPr="000862ED" w14:paraId="15A66422" w14:textId="77777777" w:rsidTr="00BD560B">
        <w:trPr>
          <w:trHeight w:hRule="exact" w:val="851"/>
        </w:trPr>
        <w:tc>
          <w:tcPr>
            <w:tcW w:w="2357" w:type="dxa"/>
            <w:vMerge/>
            <w:tcBorders>
              <w:left w:val="single" w:sz="5" w:space="0" w:color="000000"/>
              <w:right w:val="single" w:sz="5" w:space="0" w:color="000000"/>
            </w:tcBorders>
          </w:tcPr>
          <w:p w14:paraId="3E2C5EBD" w14:textId="77777777" w:rsidR="000862ED" w:rsidRPr="000862ED" w:rsidRDefault="000862ED" w:rsidP="000862ED">
            <w:pPr>
              <w:spacing w:line="360" w:lineRule="auto"/>
              <w:jc w:val="both"/>
              <w:rPr>
                <w:rFonts w:ascii="Book Antiqua" w:hAnsi="Book Antiqua"/>
                <w:sz w:val="24"/>
                <w:szCs w:val="24"/>
              </w:rPr>
            </w:pPr>
          </w:p>
        </w:tc>
        <w:tc>
          <w:tcPr>
            <w:tcW w:w="1639" w:type="dxa"/>
            <w:vMerge/>
            <w:tcBorders>
              <w:left w:val="single" w:sz="5" w:space="0" w:color="000000"/>
              <w:right w:val="single" w:sz="5" w:space="0" w:color="000000"/>
            </w:tcBorders>
          </w:tcPr>
          <w:p w14:paraId="473B5486" w14:textId="77777777" w:rsidR="000862ED" w:rsidRPr="000862ED" w:rsidRDefault="000862ED" w:rsidP="000862ED">
            <w:pPr>
              <w:spacing w:line="360" w:lineRule="auto"/>
              <w:jc w:val="both"/>
              <w:rPr>
                <w:rFonts w:ascii="Book Antiqua" w:hAnsi="Book Antiqua"/>
                <w:sz w:val="24"/>
                <w:szCs w:val="24"/>
              </w:rPr>
            </w:pPr>
          </w:p>
        </w:tc>
        <w:tc>
          <w:tcPr>
            <w:tcW w:w="2419" w:type="dxa"/>
            <w:tcBorders>
              <w:top w:val="single" w:sz="5" w:space="0" w:color="000000"/>
              <w:left w:val="single" w:sz="5" w:space="0" w:color="000000"/>
              <w:bottom w:val="single" w:sz="5" w:space="0" w:color="000000"/>
              <w:right w:val="single" w:sz="5" w:space="0" w:color="000000"/>
            </w:tcBorders>
          </w:tcPr>
          <w:p w14:paraId="4A2666AE"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209" w:type="dxa"/>
            <w:tcBorders>
              <w:top w:val="single" w:sz="5" w:space="0" w:color="000000"/>
              <w:left w:val="single" w:sz="5" w:space="0" w:color="000000"/>
              <w:bottom w:val="single" w:sz="5" w:space="0" w:color="000000"/>
              <w:right w:val="single" w:sz="5" w:space="0" w:color="000000"/>
            </w:tcBorders>
          </w:tcPr>
          <w:p w14:paraId="3E3DFE6C"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5"/>
                <w:sz w:val="24"/>
                <w:szCs w:val="24"/>
              </w:rPr>
              <w:t xml:space="preserve"> </w:t>
            </w:r>
            <w:r w:rsidRPr="000862ED">
              <w:rPr>
                <w:rFonts w:ascii="Book Antiqua" w:hAnsi="Book Antiqua"/>
                <w:spacing w:val="-1"/>
                <w:sz w:val="24"/>
                <w:szCs w:val="24"/>
              </w:rPr>
              <w:t>vectors</w:t>
            </w:r>
            <w:r w:rsidRPr="000862ED">
              <w:rPr>
                <w:rFonts w:ascii="Book Antiqua" w:hAnsi="Book Antiqua"/>
                <w:spacing w:val="-6"/>
                <w:sz w:val="24"/>
                <w:szCs w:val="24"/>
              </w:rPr>
              <w:t xml:space="preserve"> </w:t>
            </w:r>
            <w:r w:rsidRPr="000862ED">
              <w:rPr>
                <w:rFonts w:ascii="Book Antiqua" w:hAnsi="Book Antiqua"/>
                <w:spacing w:val="-1"/>
                <w:sz w:val="24"/>
                <w:szCs w:val="24"/>
              </w:rPr>
              <w:t>(O,</w:t>
            </w:r>
            <w:r w:rsidRPr="000862ED">
              <w:rPr>
                <w:rFonts w:ascii="Book Antiqua" w:hAnsi="Book Antiqua"/>
                <w:spacing w:val="-4"/>
                <w:sz w:val="24"/>
                <w:szCs w:val="24"/>
              </w:rPr>
              <w:t xml:space="preserve"> </w:t>
            </w:r>
            <w:r w:rsidRPr="000862ED">
              <w:rPr>
                <w:rFonts w:ascii="Book Antiqua" w:hAnsi="Book Antiqua"/>
                <w:sz w:val="24"/>
                <w:szCs w:val="24"/>
              </w:rPr>
              <w:t>S,</w:t>
            </w:r>
            <w:r w:rsidRPr="000862ED">
              <w:rPr>
                <w:rFonts w:ascii="Book Antiqua" w:hAnsi="Book Antiqua"/>
                <w:spacing w:val="-4"/>
                <w:sz w:val="24"/>
                <w:szCs w:val="24"/>
              </w:rPr>
              <w:t xml:space="preserve"> </w:t>
            </w:r>
            <w:r w:rsidRPr="000862ED">
              <w:rPr>
                <w:rFonts w:ascii="Book Antiqua" w:hAnsi="Book Antiqua"/>
                <w:spacing w:val="-1"/>
                <w:sz w:val="24"/>
                <w:szCs w:val="24"/>
              </w:rPr>
              <w:t>K,</w:t>
            </w:r>
            <w:r w:rsidRPr="000862ED">
              <w:rPr>
                <w:rFonts w:ascii="Book Antiqua" w:hAnsi="Book Antiqua"/>
                <w:spacing w:val="-4"/>
                <w:sz w:val="24"/>
                <w:szCs w:val="24"/>
              </w:rPr>
              <w:t xml:space="preserve"> </w:t>
            </w:r>
            <w:r w:rsidRPr="000862ED">
              <w:rPr>
                <w:rFonts w:ascii="Book Antiqua" w:hAnsi="Book Antiqua"/>
                <w:sz w:val="24"/>
                <w:szCs w:val="24"/>
              </w:rPr>
              <w:t>M)</w:t>
            </w:r>
          </w:p>
        </w:tc>
        <w:tc>
          <w:tcPr>
            <w:tcW w:w="2774" w:type="dxa"/>
            <w:tcBorders>
              <w:top w:val="single" w:sz="5" w:space="0" w:color="000000"/>
              <w:left w:val="single" w:sz="5" w:space="0" w:color="000000"/>
              <w:bottom w:val="single" w:sz="5" w:space="0" w:color="000000"/>
              <w:right w:val="single" w:sz="5" w:space="0" w:color="000000"/>
            </w:tcBorders>
          </w:tcPr>
          <w:p w14:paraId="6B564D93"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Forebrain</w:t>
            </w:r>
            <w:r w:rsidRPr="000862ED">
              <w:rPr>
                <w:rFonts w:ascii="Book Antiqua" w:hAnsi="Book Antiqua"/>
                <w:spacing w:val="-18"/>
                <w:sz w:val="24"/>
                <w:szCs w:val="24"/>
              </w:rPr>
              <w:t xml:space="preserve"> </w:t>
            </w:r>
            <w:r w:rsidRPr="000862ED">
              <w:rPr>
                <w:rFonts w:ascii="Book Antiqua" w:hAnsi="Book Antiqua"/>
                <w:sz w:val="24"/>
                <w:szCs w:val="24"/>
              </w:rPr>
              <w:t>Neurons</w:t>
            </w:r>
          </w:p>
        </w:tc>
        <w:tc>
          <w:tcPr>
            <w:tcW w:w="1546" w:type="dxa"/>
            <w:tcBorders>
              <w:top w:val="single" w:sz="5" w:space="0" w:color="000000"/>
              <w:left w:val="single" w:sz="5" w:space="0" w:color="000000"/>
              <w:bottom w:val="single" w:sz="5" w:space="0" w:color="000000"/>
              <w:right w:val="single" w:sz="5" w:space="0" w:color="000000"/>
            </w:tcBorders>
          </w:tcPr>
          <w:p w14:paraId="68EAE029" w14:textId="31A0024D" w:rsidR="000862ED" w:rsidRPr="000862ED" w:rsidRDefault="000862ED" w:rsidP="00313DB3">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[14</w:t>
            </w:r>
            <w:r w:rsidR="00313DB3">
              <w:rPr>
                <w:rFonts w:ascii="Book Antiqua" w:hAnsi="Book Antiqua" w:hint="eastAsia"/>
                <w:sz w:val="24"/>
                <w:szCs w:val="24"/>
                <w:lang w:eastAsia="zh-CN"/>
              </w:rPr>
              <w:t>7</w:t>
            </w:r>
            <w:r w:rsidRPr="000862ED">
              <w:rPr>
                <w:rFonts w:ascii="Book Antiqua" w:hAnsi="Book Antiqua"/>
                <w:sz w:val="24"/>
                <w:szCs w:val="24"/>
              </w:rPr>
              <w:t>]</w:t>
            </w:r>
          </w:p>
        </w:tc>
      </w:tr>
      <w:tr w:rsidR="000862ED" w:rsidRPr="000862ED" w14:paraId="0E405909" w14:textId="77777777" w:rsidTr="00BD560B">
        <w:trPr>
          <w:trHeight w:hRule="exact" w:val="851"/>
        </w:trPr>
        <w:tc>
          <w:tcPr>
            <w:tcW w:w="2357" w:type="dxa"/>
            <w:vMerge/>
            <w:tcBorders>
              <w:left w:val="single" w:sz="5" w:space="0" w:color="000000"/>
              <w:bottom w:val="single" w:sz="5" w:space="0" w:color="000000"/>
              <w:right w:val="single" w:sz="5" w:space="0" w:color="000000"/>
            </w:tcBorders>
          </w:tcPr>
          <w:p w14:paraId="2B5C1AA9" w14:textId="77777777" w:rsidR="000862ED" w:rsidRPr="000862ED" w:rsidRDefault="000862ED" w:rsidP="000862ED">
            <w:pPr>
              <w:spacing w:line="360" w:lineRule="auto"/>
              <w:jc w:val="both"/>
              <w:rPr>
                <w:rFonts w:ascii="Book Antiqua" w:hAnsi="Book Antiqua"/>
                <w:sz w:val="24"/>
                <w:szCs w:val="24"/>
              </w:rPr>
            </w:pPr>
          </w:p>
        </w:tc>
        <w:tc>
          <w:tcPr>
            <w:tcW w:w="1639" w:type="dxa"/>
            <w:vMerge/>
            <w:tcBorders>
              <w:left w:val="single" w:sz="5" w:space="0" w:color="000000"/>
              <w:bottom w:val="single" w:sz="5" w:space="0" w:color="000000"/>
              <w:right w:val="single" w:sz="5" w:space="0" w:color="000000"/>
            </w:tcBorders>
          </w:tcPr>
          <w:p w14:paraId="0777829D" w14:textId="77777777" w:rsidR="000862ED" w:rsidRPr="000862ED" w:rsidRDefault="000862ED" w:rsidP="000862ED">
            <w:pPr>
              <w:spacing w:line="360" w:lineRule="auto"/>
              <w:jc w:val="both"/>
              <w:rPr>
                <w:rFonts w:ascii="Book Antiqua" w:hAnsi="Book Antiqua"/>
                <w:sz w:val="24"/>
                <w:szCs w:val="24"/>
              </w:rPr>
            </w:pPr>
          </w:p>
        </w:tc>
        <w:tc>
          <w:tcPr>
            <w:tcW w:w="2419" w:type="dxa"/>
            <w:tcBorders>
              <w:top w:val="single" w:sz="5" w:space="0" w:color="000000"/>
              <w:left w:val="single" w:sz="5" w:space="0" w:color="000000"/>
              <w:bottom w:val="single" w:sz="5" w:space="0" w:color="000000"/>
              <w:right w:val="single" w:sz="5" w:space="0" w:color="000000"/>
            </w:tcBorders>
          </w:tcPr>
          <w:p w14:paraId="0EDA83E0"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209" w:type="dxa"/>
            <w:tcBorders>
              <w:top w:val="single" w:sz="5" w:space="0" w:color="000000"/>
              <w:left w:val="single" w:sz="5" w:space="0" w:color="000000"/>
              <w:bottom w:val="single" w:sz="5" w:space="0" w:color="000000"/>
              <w:right w:val="single" w:sz="5" w:space="0" w:color="000000"/>
            </w:tcBorders>
          </w:tcPr>
          <w:p w14:paraId="7001DCBF"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Sendai</w:t>
            </w:r>
            <w:r w:rsidRPr="000862ED">
              <w:rPr>
                <w:rFonts w:ascii="Book Antiqua" w:hAnsi="Book Antiqua"/>
                <w:spacing w:val="-11"/>
                <w:sz w:val="24"/>
                <w:szCs w:val="24"/>
              </w:rPr>
              <w:t xml:space="preserve"> </w:t>
            </w:r>
            <w:r w:rsidRPr="000862ED">
              <w:rPr>
                <w:rFonts w:ascii="Book Antiqua" w:hAnsi="Book Antiqua"/>
                <w:spacing w:val="-1"/>
                <w:sz w:val="24"/>
                <w:szCs w:val="24"/>
              </w:rPr>
              <w:t>virus</w:t>
            </w:r>
          </w:p>
        </w:tc>
        <w:tc>
          <w:tcPr>
            <w:tcW w:w="2774" w:type="dxa"/>
            <w:tcBorders>
              <w:top w:val="single" w:sz="5" w:space="0" w:color="000000"/>
              <w:left w:val="single" w:sz="5" w:space="0" w:color="000000"/>
              <w:bottom w:val="single" w:sz="5" w:space="0" w:color="000000"/>
              <w:right w:val="single" w:sz="5" w:space="0" w:color="000000"/>
            </w:tcBorders>
          </w:tcPr>
          <w:p w14:paraId="127E8A52" w14:textId="72AD52E6" w:rsidR="000862ED" w:rsidRPr="000862ED" w:rsidRDefault="00BD560B" w:rsidP="000862ED">
            <w:pPr>
              <w:pStyle w:val="TableParagraph"/>
              <w:spacing w:line="360" w:lineRule="auto"/>
              <w:jc w:val="both"/>
              <w:rPr>
                <w:rFonts w:ascii="Book Antiqua" w:eastAsia="Book Antiqua" w:hAnsi="Book Antiqua" w:cs="Book Antiqua"/>
                <w:sz w:val="24"/>
                <w:szCs w:val="24"/>
                <w:lang w:eastAsia="zh-CN"/>
              </w:rPr>
            </w:pPr>
            <w:r>
              <w:rPr>
                <w:rFonts w:ascii="Book Antiqua" w:hAnsi="Book Antiqua"/>
                <w:spacing w:val="-1"/>
                <w:sz w:val="24"/>
                <w:szCs w:val="24"/>
              </w:rPr>
              <w:t>NPC</w:t>
            </w:r>
          </w:p>
        </w:tc>
        <w:tc>
          <w:tcPr>
            <w:tcW w:w="1546" w:type="dxa"/>
            <w:tcBorders>
              <w:top w:val="single" w:sz="5" w:space="0" w:color="000000"/>
              <w:left w:val="single" w:sz="5" w:space="0" w:color="000000"/>
              <w:bottom w:val="single" w:sz="5" w:space="0" w:color="000000"/>
              <w:right w:val="single" w:sz="5" w:space="0" w:color="000000"/>
            </w:tcBorders>
          </w:tcPr>
          <w:p w14:paraId="1B8D13E1" w14:textId="262C1960" w:rsidR="000862ED" w:rsidRPr="000862ED" w:rsidRDefault="000862ED" w:rsidP="00313DB3">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w:t>
            </w:r>
            <w:r w:rsidR="00313DB3">
              <w:rPr>
                <w:rFonts w:ascii="Book Antiqua" w:hAnsi="Book Antiqua" w:hint="eastAsia"/>
                <w:sz w:val="24"/>
                <w:szCs w:val="24"/>
                <w:lang w:eastAsia="zh-CN"/>
              </w:rPr>
              <w:t>48</w:t>
            </w:r>
            <w:r w:rsidRPr="000862ED">
              <w:rPr>
                <w:rFonts w:ascii="Book Antiqua" w:hAnsi="Book Antiqua"/>
                <w:sz w:val="24"/>
                <w:szCs w:val="24"/>
              </w:rPr>
              <w:t>]</w:t>
            </w:r>
          </w:p>
        </w:tc>
      </w:tr>
      <w:tr w:rsidR="000862ED" w:rsidRPr="000862ED" w14:paraId="1101909F" w14:textId="77777777" w:rsidTr="00BD560B">
        <w:trPr>
          <w:trHeight w:hRule="exact" w:val="851"/>
        </w:trPr>
        <w:tc>
          <w:tcPr>
            <w:tcW w:w="2357" w:type="dxa"/>
            <w:vMerge w:val="restart"/>
            <w:tcBorders>
              <w:top w:val="single" w:sz="5" w:space="0" w:color="000000"/>
              <w:left w:val="single" w:sz="5" w:space="0" w:color="000000"/>
              <w:right w:val="single" w:sz="5" w:space="0" w:color="000000"/>
            </w:tcBorders>
          </w:tcPr>
          <w:p w14:paraId="55A46DE2" w14:textId="48D67AEE"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Duchenne</w:t>
            </w:r>
            <w:r w:rsidRPr="000862ED">
              <w:rPr>
                <w:rFonts w:ascii="Book Antiqua" w:hAnsi="Book Antiqua"/>
                <w:spacing w:val="24"/>
                <w:w w:val="99"/>
                <w:sz w:val="24"/>
                <w:szCs w:val="24"/>
              </w:rPr>
              <w:t xml:space="preserve"> </w:t>
            </w:r>
            <w:r w:rsidR="00BD560B" w:rsidRPr="000862ED">
              <w:rPr>
                <w:rFonts w:ascii="Book Antiqua" w:hAnsi="Book Antiqua"/>
                <w:spacing w:val="-1"/>
                <w:sz w:val="24"/>
                <w:szCs w:val="24"/>
              </w:rPr>
              <w:t>muscolar</w:t>
            </w:r>
            <w:r w:rsidR="00BD560B" w:rsidRPr="000862ED">
              <w:rPr>
                <w:rFonts w:ascii="Book Antiqua" w:hAnsi="Book Antiqua"/>
                <w:spacing w:val="-18"/>
                <w:sz w:val="24"/>
                <w:szCs w:val="24"/>
              </w:rPr>
              <w:t xml:space="preserve"> </w:t>
            </w:r>
            <w:r w:rsidR="00BD560B" w:rsidRPr="000862ED">
              <w:rPr>
                <w:rFonts w:ascii="Book Antiqua" w:hAnsi="Book Antiqua"/>
                <w:spacing w:val="-1"/>
                <w:sz w:val="24"/>
                <w:szCs w:val="24"/>
              </w:rPr>
              <w:t>dystr</w:t>
            </w:r>
            <w:r w:rsidRPr="000862ED">
              <w:rPr>
                <w:rFonts w:ascii="Book Antiqua" w:hAnsi="Book Antiqua"/>
                <w:spacing w:val="-1"/>
                <w:sz w:val="24"/>
                <w:szCs w:val="24"/>
              </w:rPr>
              <w:t>ophy</w:t>
            </w:r>
          </w:p>
          <w:p w14:paraId="2018591C"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(OMIM</w:t>
            </w:r>
            <w:r w:rsidRPr="000862ED">
              <w:rPr>
                <w:rFonts w:ascii="Book Antiqua" w:hAnsi="Book Antiqua"/>
                <w:spacing w:val="-14"/>
                <w:sz w:val="24"/>
                <w:szCs w:val="24"/>
              </w:rPr>
              <w:t xml:space="preserve"> </w:t>
            </w:r>
            <w:r w:rsidRPr="000862ED">
              <w:rPr>
                <w:rFonts w:ascii="Book Antiqua" w:hAnsi="Book Antiqua"/>
                <w:sz w:val="24"/>
                <w:szCs w:val="24"/>
              </w:rPr>
              <w:t>#310200)</w:t>
            </w:r>
          </w:p>
        </w:tc>
        <w:tc>
          <w:tcPr>
            <w:tcW w:w="1639" w:type="dxa"/>
            <w:vMerge w:val="restart"/>
            <w:tcBorders>
              <w:top w:val="single" w:sz="5" w:space="0" w:color="000000"/>
              <w:left w:val="single" w:sz="5" w:space="0" w:color="000000"/>
              <w:right w:val="single" w:sz="5" w:space="0" w:color="000000"/>
            </w:tcBorders>
          </w:tcPr>
          <w:p w14:paraId="611F5120" w14:textId="1D7687E1"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Dystrophin</w:t>
            </w:r>
            <w:r w:rsidRPr="000862ED">
              <w:rPr>
                <w:rFonts w:ascii="Book Antiqua" w:hAnsi="Book Antiqua"/>
                <w:spacing w:val="25"/>
                <w:w w:val="99"/>
                <w:sz w:val="24"/>
                <w:szCs w:val="24"/>
              </w:rPr>
              <w:t xml:space="preserve"> </w:t>
            </w:r>
            <w:r w:rsidR="00BD560B" w:rsidRPr="000862ED">
              <w:rPr>
                <w:rFonts w:ascii="Book Antiqua" w:hAnsi="Book Antiqua"/>
                <w:spacing w:val="-1"/>
                <w:sz w:val="24"/>
                <w:szCs w:val="24"/>
              </w:rPr>
              <w:t>g</w:t>
            </w:r>
            <w:r w:rsidRPr="000862ED">
              <w:rPr>
                <w:rFonts w:ascii="Book Antiqua" w:hAnsi="Book Antiqua"/>
                <w:spacing w:val="-1"/>
                <w:sz w:val="24"/>
                <w:szCs w:val="24"/>
              </w:rPr>
              <w:t>ene</w:t>
            </w:r>
            <w:r w:rsidRPr="000862ED">
              <w:rPr>
                <w:rFonts w:ascii="Book Antiqua" w:hAnsi="Book Antiqua"/>
                <w:spacing w:val="-13"/>
                <w:sz w:val="24"/>
                <w:szCs w:val="24"/>
              </w:rPr>
              <w:t xml:space="preserve"> </w:t>
            </w:r>
            <w:r w:rsidRPr="000862ED">
              <w:rPr>
                <w:rFonts w:ascii="Book Antiqua" w:hAnsi="Book Antiqua"/>
                <w:spacing w:val="-1"/>
                <w:sz w:val="24"/>
                <w:szCs w:val="24"/>
              </w:rPr>
              <w:t>mutations</w:t>
            </w:r>
          </w:p>
        </w:tc>
        <w:tc>
          <w:tcPr>
            <w:tcW w:w="2419" w:type="dxa"/>
            <w:tcBorders>
              <w:top w:val="single" w:sz="5" w:space="0" w:color="000000"/>
              <w:left w:val="single" w:sz="5" w:space="0" w:color="000000"/>
              <w:bottom w:val="single" w:sz="5" w:space="0" w:color="000000"/>
              <w:right w:val="single" w:sz="5" w:space="0" w:color="000000"/>
            </w:tcBorders>
          </w:tcPr>
          <w:p w14:paraId="09781D2F"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209" w:type="dxa"/>
            <w:tcBorders>
              <w:top w:val="single" w:sz="5" w:space="0" w:color="000000"/>
              <w:left w:val="single" w:sz="5" w:space="0" w:color="000000"/>
              <w:bottom w:val="single" w:sz="5" w:space="0" w:color="000000"/>
              <w:right w:val="single" w:sz="5" w:space="0" w:color="000000"/>
            </w:tcBorders>
          </w:tcPr>
          <w:p w14:paraId="60043E68"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5"/>
                <w:sz w:val="24"/>
                <w:szCs w:val="24"/>
              </w:rPr>
              <w:t xml:space="preserve"> </w:t>
            </w:r>
            <w:r w:rsidRPr="000862ED">
              <w:rPr>
                <w:rFonts w:ascii="Book Antiqua" w:hAnsi="Book Antiqua"/>
                <w:spacing w:val="-1"/>
                <w:sz w:val="24"/>
                <w:szCs w:val="24"/>
              </w:rPr>
              <w:t>vectors</w:t>
            </w:r>
            <w:r w:rsidRPr="000862ED">
              <w:rPr>
                <w:rFonts w:ascii="Book Antiqua" w:hAnsi="Book Antiqua"/>
                <w:spacing w:val="-6"/>
                <w:sz w:val="24"/>
                <w:szCs w:val="24"/>
              </w:rPr>
              <w:t xml:space="preserve"> </w:t>
            </w:r>
            <w:r w:rsidRPr="000862ED">
              <w:rPr>
                <w:rFonts w:ascii="Book Antiqua" w:hAnsi="Book Antiqua"/>
                <w:spacing w:val="-1"/>
                <w:sz w:val="24"/>
                <w:szCs w:val="24"/>
              </w:rPr>
              <w:t>(O,</w:t>
            </w:r>
            <w:r w:rsidRPr="000862ED">
              <w:rPr>
                <w:rFonts w:ascii="Book Antiqua" w:hAnsi="Book Antiqua"/>
                <w:spacing w:val="-4"/>
                <w:sz w:val="24"/>
                <w:szCs w:val="24"/>
              </w:rPr>
              <w:t xml:space="preserve"> </w:t>
            </w:r>
            <w:r w:rsidRPr="000862ED">
              <w:rPr>
                <w:rFonts w:ascii="Book Antiqua" w:hAnsi="Book Antiqua"/>
                <w:sz w:val="24"/>
                <w:szCs w:val="24"/>
              </w:rPr>
              <w:t>S,</w:t>
            </w:r>
            <w:r w:rsidRPr="000862ED">
              <w:rPr>
                <w:rFonts w:ascii="Book Antiqua" w:hAnsi="Book Antiqua"/>
                <w:spacing w:val="-4"/>
                <w:sz w:val="24"/>
                <w:szCs w:val="24"/>
              </w:rPr>
              <w:t xml:space="preserve"> </w:t>
            </w:r>
            <w:r w:rsidRPr="000862ED">
              <w:rPr>
                <w:rFonts w:ascii="Book Antiqua" w:hAnsi="Book Antiqua"/>
                <w:spacing w:val="-1"/>
                <w:sz w:val="24"/>
                <w:szCs w:val="24"/>
              </w:rPr>
              <w:t>K,</w:t>
            </w:r>
            <w:r w:rsidRPr="000862ED">
              <w:rPr>
                <w:rFonts w:ascii="Book Antiqua" w:hAnsi="Book Antiqua"/>
                <w:spacing w:val="-4"/>
                <w:sz w:val="24"/>
                <w:szCs w:val="24"/>
              </w:rPr>
              <w:t xml:space="preserve"> </w:t>
            </w:r>
            <w:r w:rsidRPr="000862ED">
              <w:rPr>
                <w:rFonts w:ascii="Book Antiqua" w:hAnsi="Book Antiqua"/>
                <w:sz w:val="24"/>
                <w:szCs w:val="24"/>
              </w:rPr>
              <w:t>M)</w:t>
            </w:r>
          </w:p>
        </w:tc>
        <w:tc>
          <w:tcPr>
            <w:tcW w:w="2774" w:type="dxa"/>
            <w:tcBorders>
              <w:top w:val="single" w:sz="5" w:space="0" w:color="000000"/>
              <w:left w:val="single" w:sz="5" w:space="0" w:color="000000"/>
              <w:bottom w:val="single" w:sz="5" w:space="0" w:color="000000"/>
              <w:right w:val="single" w:sz="5" w:space="0" w:color="000000"/>
            </w:tcBorders>
          </w:tcPr>
          <w:p w14:paraId="1DDB0DAD"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Myogenic</w:t>
            </w:r>
            <w:r w:rsidRPr="000862ED">
              <w:rPr>
                <w:rFonts w:ascii="Book Antiqua" w:hAnsi="Book Antiqua"/>
                <w:spacing w:val="-13"/>
                <w:sz w:val="24"/>
                <w:szCs w:val="24"/>
              </w:rPr>
              <w:t xml:space="preserve"> </w:t>
            </w:r>
            <w:r w:rsidRPr="000862ED">
              <w:rPr>
                <w:rFonts w:ascii="Book Antiqua" w:hAnsi="Book Antiqua"/>
                <w:spacing w:val="-1"/>
                <w:sz w:val="24"/>
                <w:szCs w:val="24"/>
              </w:rPr>
              <w:t>cells</w:t>
            </w:r>
          </w:p>
        </w:tc>
        <w:tc>
          <w:tcPr>
            <w:tcW w:w="1546" w:type="dxa"/>
            <w:tcBorders>
              <w:top w:val="single" w:sz="5" w:space="0" w:color="000000"/>
              <w:left w:val="single" w:sz="5" w:space="0" w:color="000000"/>
              <w:bottom w:val="single" w:sz="5" w:space="0" w:color="000000"/>
              <w:right w:val="single" w:sz="5" w:space="0" w:color="000000"/>
            </w:tcBorders>
          </w:tcPr>
          <w:p w14:paraId="77A85CEB" w14:textId="2C62F2A8" w:rsidR="000862ED" w:rsidRPr="000862ED" w:rsidRDefault="000862ED" w:rsidP="00313DB3">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[15</w:t>
            </w:r>
            <w:r w:rsidR="00313DB3">
              <w:rPr>
                <w:rFonts w:ascii="Book Antiqua" w:hAnsi="Book Antiqua" w:hint="eastAsia"/>
                <w:sz w:val="24"/>
                <w:szCs w:val="24"/>
                <w:lang w:eastAsia="zh-CN"/>
              </w:rPr>
              <w:t>4</w:t>
            </w:r>
            <w:r w:rsidRPr="000862ED">
              <w:rPr>
                <w:rFonts w:ascii="Book Antiqua" w:hAnsi="Book Antiqua"/>
                <w:sz w:val="24"/>
                <w:szCs w:val="24"/>
              </w:rPr>
              <w:t>]</w:t>
            </w:r>
          </w:p>
        </w:tc>
      </w:tr>
      <w:tr w:rsidR="000862ED" w:rsidRPr="000862ED" w14:paraId="5CB8903A" w14:textId="77777777" w:rsidTr="00BD560B">
        <w:trPr>
          <w:trHeight w:hRule="exact" w:val="851"/>
        </w:trPr>
        <w:tc>
          <w:tcPr>
            <w:tcW w:w="2357" w:type="dxa"/>
            <w:vMerge/>
            <w:tcBorders>
              <w:left w:val="single" w:sz="5" w:space="0" w:color="000000"/>
              <w:bottom w:val="single" w:sz="5" w:space="0" w:color="000000"/>
              <w:right w:val="single" w:sz="5" w:space="0" w:color="000000"/>
            </w:tcBorders>
          </w:tcPr>
          <w:p w14:paraId="0415D0F3" w14:textId="77777777" w:rsidR="000862ED" w:rsidRPr="000862ED" w:rsidRDefault="000862ED" w:rsidP="000862ED">
            <w:pPr>
              <w:spacing w:line="360" w:lineRule="auto"/>
              <w:jc w:val="both"/>
              <w:rPr>
                <w:rFonts w:ascii="Book Antiqua" w:hAnsi="Book Antiqua"/>
                <w:sz w:val="24"/>
                <w:szCs w:val="24"/>
              </w:rPr>
            </w:pPr>
          </w:p>
        </w:tc>
        <w:tc>
          <w:tcPr>
            <w:tcW w:w="1639" w:type="dxa"/>
            <w:vMerge/>
            <w:tcBorders>
              <w:left w:val="single" w:sz="5" w:space="0" w:color="000000"/>
              <w:bottom w:val="single" w:sz="5" w:space="0" w:color="000000"/>
              <w:right w:val="single" w:sz="5" w:space="0" w:color="000000"/>
            </w:tcBorders>
          </w:tcPr>
          <w:p w14:paraId="53FD9BB2" w14:textId="77777777" w:rsidR="000862ED" w:rsidRPr="000862ED" w:rsidRDefault="000862ED" w:rsidP="000862ED">
            <w:pPr>
              <w:spacing w:line="360" w:lineRule="auto"/>
              <w:jc w:val="both"/>
              <w:rPr>
                <w:rFonts w:ascii="Book Antiqua" w:hAnsi="Book Antiqua"/>
                <w:sz w:val="24"/>
                <w:szCs w:val="24"/>
              </w:rPr>
            </w:pPr>
          </w:p>
        </w:tc>
        <w:tc>
          <w:tcPr>
            <w:tcW w:w="2419" w:type="dxa"/>
            <w:tcBorders>
              <w:top w:val="single" w:sz="5" w:space="0" w:color="000000"/>
              <w:left w:val="single" w:sz="5" w:space="0" w:color="000000"/>
              <w:bottom w:val="single" w:sz="5" w:space="0" w:color="000000"/>
              <w:right w:val="single" w:sz="5" w:space="0" w:color="000000"/>
            </w:tcBorders>
          </w:tcPr>
          <w:p w14:paraId="434AD5F4"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209" w:type="dxa"/>
            <w:tcBorders>
              <w:top w:val="single" w:sz="5" w:space="0" w:color="000000"/>
              <w:left w:val="single" w:sz="5" w:space="0" w:color="000000"/>
              <w:bottom w:val="single" w:sz="5" w:space="0" w:color="000000"/>
              <w:right w:val="single" w:sz="5" w:space="0" w:color="000000"/>
            </w:tcBorders>
          </w:tcPr>
          <w:p w14:paraId="28FEC6C3"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5"/>
                <w:sz w:val="24"/>
                <w:szCs w:val="24"/>
              </w:rPr>
              <w:t xml:space="preserve"> </w:t>
            </w:r>
            <w:r w:rsidRPr="000862ED">
              <w:rPr>
                <w:rFonts w:ascii="Book Antiqua" w:hAnsi="Book Antiqua"/>
                <w:spacing w:val="-1"/>
                <w:sz w:val="24"/>
                <w:szCs w:val="24"/>
              </w:rPr>
              <w:t>vectors</w:t>
            </w:r>
            <w:r w:rsidRPr="000862ED">
              <w:rPr>
                <w:rFonts w:ascii="Book Antiqua" w:hAnsi="Book Antiqua"/>
                <w:spacing w:val="-6"/>
                <w:sz w:val="24"/>
                <w:szCs w:val="24"/>
              </w:rPr>
              <w:t xml:space="preserve"> </w:t>
            </w:r>
            <w:r w:rsidRPr="000862ED">
              <w:rPr>
                <w:rFonts w:ascii="Book Antiqua" w:hAnsi="Book Antiqua"/>
                <w:spacing w:val="-1"/>
                <w:sz w:val="24"/>
                <w:szCs w:val="24"/>
              </w:rPr>
              <w:t>(O,</w:t>
            </w:r>
            <w:r w:rsidRPr="000862ED">
              <w:rPr>
                <w:rFonts w:ascii="Book Antiqua" w:hAnsi="Book Antiqua"/>
                <w:spacing w:val="-4"/>
                <w:sz w:val="24"/>
                <w:szCs w:val="24"/>
              </w:rPr>
              <w:t xml:space="preserve"> </w:t>
            </w:r>
            <w:r w:rsidRPr="000862ED">
              <w:rPr>
                <w:rFonts w:ascii="Book Antiqua" w:hAnsi="Book Antiqua"/>
                <w:sz w:val="24"/>
                <w:szCs w:val="24"/>
              </w:rPr>
              <w:t>S,</w:t>
            </w:r>
            <w:r w:rsidRPr="000862ED">
              <w:rPr>
                <w:rFonts w:ascii="Book Antiqua" w:hAnsi="Book Antiqua"/>
                <w:spacing w:val="-4"/>
                <w:sz w:val="24"/>
                <w:szCs w:val="24"/>
              </w:rPr>
              <w:t xml:space="preserve"> </w:t>
            </w:r>
            <w:r w:rsidRPr="000862ED">
              <w:rPr>
                <w:rFonts w:ascii="Book Antiqua" w:hAnsi="Book Antiqua"/>
                <w:spacing w:val="-1"/>
                <w:sz w:val="24"/>
                <w:szCs w:val="24"/>
              </w:rPr>
              <w:t>K,</w:t>
            </w:r>
            <w:r w:rsidRPr="000862ED">
              <w:rPr>
                <w:rFonts w:ascii="Book Antiqua" w:hAnsi="Book Antiqua"/>
                <w:spacing w:val="-4"/>
                <w:sz w:val="24"/>
                <w:szCs w:val="24"/>
              </w:rPr>
              <w:t xml:space="preserve"> </w:t>
            </w:r>
            <w:r w:rsidRPr="000862ED">
              <w:rPr>
                <w:rFonts w:ascii="Book Antiqua" w:hAnsi="Book Antiqua"/>
                <w:sz w:val="24"/>
                <w:szCs w:val="24"/>
              </w:rPr>
              <w:t>M)</w:t>
            </w:r>
          </w:p>
        </w:tc>
        <w:tc>
          <w:tcPr>
            <w:tcW w:w="2774" w:type="dxa"/>
            <w:tcBorders>
              <w:top w:val="single" w:sz="5" w:space="0" w:color="000000"/>
              <w:left w:val="single" w:sz="5" w:space="0" w:color="000000"/>
              <w:bottom w:val="single" w:sz="5" w:space="0" w:color="000000"/>
              <w:right w:val="single" w:sz="5" w:space="0" w:color="000000"/>
            </w:tcBorders>
          </w:tcPr>
          <w:p w14:paraId="511BE781" w14:textId="64D9779F" w:rsidR="000862ED" w:rsidRPr="000862ED" w:rsidRDefault="00BD560B" w:rsidP="000862ED">
            <w:pPr>
              <w:pStyle w:val="TableParagraph"/>
              <w:spacing w:line="360" w:lineRule="auto"/>
              <w:jc w:val="both"/>
              <w:rPr>
                <w:rFonts w:ascii="Book Antiqua" w:eastAsia="Book Antiqua" w:hAnsi="Book Antiqua" w:cs="Book Antiqua"/>
                <w:sz w:val="24"/>
                <w:szCs w:val="24"/>
                <w:lang w:eastAsia="zh-CN"/>
              </w:rPr>
            </w:pPr>
            <w:r>
              <w:rPr>
                <w:rFonts w:ascii="Book Antiqua" w:hAnsi="Book Antiqua"/>
                <w:spacing w:val="-1"/>
                <w:sz w:val="24"/>
                <w:szCs w:val="24"/>
              </w:rPr>
              <w:t>CMs</w:t>
            </w:r>
          </w:p>
        </w:tc>
        <w:tc>
          <w:tcPr>
            <w:tcW w:w="1546" w:type="dxa"/>
            <w:tcBorders>
              <w:top w:val="single" w:sz="5" w:space="0" w:color="000000"/>
              <w:left w:val="single" w:sz="5" w:space="0" w:color="000000"/>
              <w:bottom w:val="single" w:sz="5" w:space="0" w:color="000000"/>
              <w:right w:val="single" w:sz="5" w:space="0" w:color="000000"/>
            </w:tcBorders>
          </w:tcPr>
          <w:p w14:paraId="368D1056" w14:textId="0CBEA06B" w:rsidR="000862ED" w:rsidRPr="000862ED" w:rsidRDefault="000862ED" w:rsidP="00313DB3">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[15</w:t>
            </w:r>
            <w:r w:rsidR="00313DB3">
              <w:rPr>
                <w:rFonts w:ascii="Book Antiqua" w:hAnsi="Book Antiqua" w:hint="eastAsia"/>
                <w:sz w:val="24"/>
                <w:szCs w:val="24"/>
                <w:lang w:eastAsia="zh-CN"/>
              </w:rPr>
              <w:t>5</w:t>
            </w:r>
            <w:r w:rsidRPr="000862ED">
              <w:rPr>
                <w:rFonts w:ascii="Book Antiqua" w:hAnsi="Book Antiqua"/>
                <w:sz w:val="24"/>
                <w:szCs w:val="24"/>
              </w:rPr>
              <w:t>]</w:t>
            </w:r>
          </w:p>
        </w:tc>
      </w:tr>
      <w:tr w:rsidR="000862ED" w:rsidRPr="000862ED" w14:paraId="20AF99E7" w14:textId="77777777" w:rsidTr="00BD560B">
        <w:trPr>
          <w:trHeight w:hRule="exact" w:val="851"/>
        </w:trPr>
        <w:tc>
          <w:tcPr>
            <w:tcW w:w="2357" w:type="dxa"/>
            <w:tcBorders>
              <w:top w:val="single" w:sz="5" w:space="0" w:color="000000"/>
              <w:left w:val="single" w:sz="5" w:space="0" w:color="000000"/>
              <w:bottom w:val="single" w:sz="5" w:space="0" w:color="000000"/>
              <w:right w:val="single" w:sz="5" w:space="0" w:color="000000"/>
            </w:tcBorders>
          </w:tcPr>
          <w:p w14:paraId="2F81EADF" w14:textId="77777777" w:rsidR="000862ED" w:rsidRPr="000862ED" w:rsidRDefault="000862ED" w:rsidP="000862ED">
            <w:pPr>
              <w:spacing w:line="360" w:lineRule="auto"/>
              <w:jc w:val="both"/>
              <w:rPr>
                <w:rFonts w:ascii="Book Antiqua" w:hAnsi="Book Antiqua"/>
                <w:sz w:val="24"/>
                <w:szCs w:val="24"/>
              </w:rPr>
            </w:pPr>
          </w:p>
        </w:tc>
        <w:tc>
          <w:tcPr>
            <w:tcW w:w="1639" w:type="dxa"/>
            <w:tcBorders>
              <w:top w:val="single" w:sz="5" w:space="0" w:color="000000"/>
              <w:left w:val="single" w:sz="5" w:space="0" w:color="000000"/>
              <w:bottom w:val="single" w:sz="5" w:space="0" w:color="000000"/>
              <w:right w:val="single" w:sz="5" w:space="0" w:color="000000"/>
            </w:tcBorders>
          </w:tcPr>
          <w:p w14:paraId="261C32C6" w14:textId="77777777" w:rsidR="000862ED" w:rsidRPr="000862ED" w:rsidRDefault="000862ED" w:rsidP="000862ED">
            <w:pPr>
              <w:spacing w:line="360" w:lineRule="auto"/>
              <w:jc w:val="both"/>
              <w:rPr>
                <w:rFonts w:ascii="Book Antiqua" w:hAnsi="Book Antiqua"/>
                <w:sz w:val="24"/>
                <w:szCs w:val="24"/>
              </w:rPr>
            </w:pPr>
          </w:p>
        </w:tc>
        <w:tc>
          <w:tcPr>
            <w:tcW w:w="2419" w:type="dxa"/>
            <w:tcBorders>
              <w:top w:val="single" w:sz="5" w:space="0" w:color="000000"/>
              <w:left w:val="single" w:sz="5" w:space="0" w:color="000000"/>
              <w:bottom w:val="single" w:sz="5" w:space="0" w:color="000000"/>
              <w:right w:val="single" w:sz="5" w:space="0" w:color="000000"/>
            </w:tcBorders>
          </w:tcPr>
          <w:p w14:paraId="22D48D87"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209" w:type="dxa"/>
            <w:tcBorders>
              <w:top w:val="single" w:sz="5" w:space="0" w:color="000000"/>
              <w:left w:val="single" w:sz="5" w:space="0" w:color="000000"/>
              <w:bottom w:val="single" w:sz="5" w:space="0" w:color="000000"/>
              <w:right w:val="single" w:sz="5" w:space="0" w:color="000000"/>
            </w:tcBorders>
          </w:tcPr>
          <w:p w14:paraId="4F464557"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5"/>
                <w:sz w:val="24"/>
                <w:szCs w:val="24"/>
              </w:rPr>
              <w:t xml:space="preserve"> </w:t>
            </w:r>
            <w:r w:rsidRPr="000862ED">
              <w:rPr>
                <w:rFonts w:ascii="Book Antiqua" w:hAnsi="Book Antiqua"/>
                <w:spacing w:val="-1"/>
                <w:sz w:val="24"/>
                <w:szCs w:val="24"/>
              </w:rPr>
              <w:t>vectors</w:t>
            </w:r>
            <w:r w:rsidRPr="000862ED">
              <w:rPr>
                <w:rFonts w:ascii="Book Antiqua" w:hAnsi="Book Antiqua"/>
                <w:spacing w:val="-6"/>
                <w:sz w:val="24"/>
                <w:szCs w:val="24"/>
              </w:rPr>
              <w:t xml:space="preserve"> </w:t>
            </w:r>
            <w:r w:rsidRPr="000862ED">
              <w:rPr>
                <w:rFonts w:ascii="Book Antiqua" w:hAnsi="Book Antiqua"/>
                <w:spacing w:val="-1"/>
                <w:sz w:val="24"/>
                <w:szCs w:val="24"/>
              </w:rPr>
              <w:t>(O,</w:t>
            </w:r>
            <w:r w:rsidRPr="000862ED">
              <w:rPr>
                <w:rFonts w:ascii="Book Antiqua" w:hAnsi="Book Antiqua"/>
                <w:spacing w:val="-4"/>
                <w:sz w:val="24"/>
                <w:szCs w:val="24"/>
              </w:rPr>
              <w:t xml:space="preserve"> </w:t>
            </w:r>
            <w:r w:rsidRPr="000862ED">
              <w:rPr>
                <w:rFonts w:ascii="Book Antiqua" w:hAnsi="Book Antiqua"/>
                <w:sz w:val="24"/>
                <w:szCs w:val="24"/>
              </w:rPr>
              <w:t>S,</w:t>
            </w:r>
            <w:r w:rsidRPr="000862ED">
              <w:rPr>
                <w:rFonts w:ascii="Book Antiqua" w:hAnsi="Book Antiqua"/>
                <w:spacing w:val="-4"/>
                <w:sz w:val="24"/>
                <w:szCs w:val="24"/>
              </w:rPr>
              <w:t xml:space="preserve"> </w:t>
            </w:r>
            <w:r w:rsidRPr="000862ED">
              <w:rPr>
                <w:rFonts w:ascii="Book Antiqua" w:hAnsi="Book Antiqua"/>
                <w:spacing w:val="-1"/>
                <w:sz w:val="24"/>
                <w:szCs w:val="24"/>
              </w:rPr>
              <w:t>K,</w:t>
            </w:r>
            <w:r w:rsidRPr="000862ED">
              <w:rPr>
                <w:rFonts w:ascii="Book Antiqua" w:hAnsi="Book Antiqua"/>
                <w:spacing w:val="-4"/>
                <w:sz w:val="24"/>
                <w:szCs w:val="24"/>
              </w:rPr>
              <w:t xml:space="preserve"> </w:t>
            </w:r>
            <w:r w:rsidRPr="000862ED">
              <w:rPr>
                <w:rFonts w:ascii="Book Antiqua" w:hAnsi="Book Antiqua"/>
                <w:sz w:val="24"/>
                <w:szCs w:val="24"/>
              </w:rPr>
              <w:t>M)</w:t>
            </w:r>
          </w:p>
        </w:tc>
        <w:tc>
          <w:tcPr>
            <w:tcW w:w="2774" w:type="dxa"/>
            <w:tcBorders>
              <w:top w:val="single" w:sz="5" w:space="0" w:color="000000"/>
              <w:left w:val="single" w:sz="5" w:space="0" w:color="000000"/>
              <w:bottom w:val="single" w:sz="5" w:space="0" w:color="000000"/>
              <w:right w:val="single" w:sz="5" w:space="0" w:color="000000"/>
            </w:tcBorders>
          </w:tcPr>
          <w:p w14:paraId="55DEF784"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Neurons</w:t>
            </w:r>
          </w:p>
        </w:tc>
        <w:tc>
          <w:tcPr>
            <w:tcW w:w="1546" w:type="dxa"/>
            <w:tcBorders>
              <w:top w:val="single" w:sz="5" w:space="0" w:color="000000"/>
              <w:left w:val="single" w:sz="5" w:space="0" w:color="000000"/>
              <w:bottom w:val="single" w:sz="5" w:space="0" w:color="000000"/>
              <w:right w:val="single" w:sz="5" w:space="0" w:color="000000"/>
            </w:tcBorders>
          </w:tcPr>
          <w:p w14:paraId="65CA65C8" w14:textId="56049697" w:rsidR="000862ED" w:rsidRPr="000862ED" w:rsidRDefault="000862ED" w:rsidP="00313DB3">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[15</w:t>
            </w:r>
            <w:r w:rsidR="00313DB3">
              <w:rPr>
                <w:rFonts w:ascii="Book Antiqua" w:hAnsi="Book Antiqua" w:hint="eastAsia"/>
                <w:sz w:val="24"/>
                <w:szCs w:val="24"/>
                <w:lang w:eastAsia="zh-CN"/>
              </w:rPr>
              <w:t>6</w:t>
            </w:r>
            <w:r w:rsidRPr="000862ED">
              <w:rPr>
                <w:rFonts w:ascii="Book Antiqua" w:hAnsi="Book Antiqua"/>
                <w:sz w:val="24"/>
                <w:szCs w:val="24"/>
              </w:rPr>
              <w:t>]</w:t>
            </w:r>
          </w:p>
        </w:tc>
      </w:tr>
      <w:tr w:rsidR="000862ED" w:rsidRPr="000862ED" w14:paraId="7FD02261" w14:textId="77777777" w:rsidTr="00BD560B">
        <w:trPr>
          <w:trHeight w:hRule="exact" w:val="851"/>
        </w:trPr>
        <w:tc>
          <w:tcPr>
            <w:tcW w:w="2357" w:type="dxa"/>
            <w:tcBorders>
              <w:top w:val="single" w:sz="5" w:space="0" w:color="000000"/>
              <w:left w:val="single" w:sz="5" w:space="0" w:color="000000"/>
              <w:bottom w:val="single" w:sz="5" w:space="0" w:color="000000"/>
              <w:right w:val="single" w:sz="5" w:space="0" w:color="000000"/>
            </w:tcBorders>
          </w:tcPr>
          <w:p w14:paraId="0BAFEA25" w14:textId="2059492F"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Wiskott-</w:t>
            </w:r>
            <w:r w:rsidR="00BD560B" w:rsidRPr="000862ED">
              <w:rPr>
                <w:rFonts w:ascii="Book Antiqua" w:hAnsi="Book Antiqua"/>
                <w:spacing w:val="-1"/>
                <w:sz w:val="24"/>
                <w:szCs w:val="24"/>
              </w:rPr>
              <w:t>a</w:t>
            </w:r>
            <w:r w:rsidRPr="000862ED">
              <w:rPr>
                <w:rFonts w:ascii="Book Antiqua" w:hAnsi="Book Antiqua"/>
                <w:spacing w:val="-1"/>
                <w:sz w:val="24"/>
                <w:szCs w:val="24"/>
              </w:rPr>
              <w:t>ldrich</w:t>
            </w:r>
            <w:r w:rsidRPr="000862ED">
              <w:rPr>
                <w:rFonts w:ascii="Book Antiqua" w:hAnsi="Book Antiqua"/>
                <w:spacing w:val="26"/>
                <w:w w:val="99"/>
                <w:sz w:val="24"/>
                <w:szCs w:val="24"/>
              </w:rPr>
              <w:t xml:space="preserve"> </w:t>
            </w:r>
            <w:r w:rsidRPr="000862ED">
              <w:rPr>
                <w:rFonts w:ascii="Book Antiqua" w:hAnsi="Book Antiqua"/>
                <w:spacing w:val="-1"/>
                <w:sz w:val="24"/>
                <w:szCs w:val="24"/>
              </w:rPr>
              <w:t>syndrome</w:t>
            </w:r>
            <w:r w:rsidRPr="000862ED">
              <w:rPr>
                <w:rFonts w:ascii="Book Antiqua" w:hAnsi="Book Antiqua"/>
                <w:spacing w:val="23"/>
                <w:w w:val="99"/>
                <w:sz w:val="24"/>
                <w:szCs w:val="24"/>
              </w:rPr>
              <w:t xml:space="preserve"> </w:t>
            </w:r>
            <w:r w:rsidRPr="000862ED">
              <w:rPr>
                <w:rFonts w:ascii="Book Antiqua" w:hAnsi="Book Antiqua"/>
                <w:sz w:val="24"/>
                <w:szCs w:val="24"/>
              </w:rPr>
              <w:t>(OMIM</w:t>
            </w:r>
            <w:r w:rsidRPr="000862ED">
              <w:rPr>
                <w:rFonts w:ascii="Book Antiqua" w:hAnsi="Book Antiqua"/>
                <w:spacing w:val="-14"/>
                <w:sz w:val="24"/>
                <w:szCs w:val="24"/>
              </w:rPr>
              <w:t xml:space="preserve"> </w:t>
            </w:r>
            <w:r w:rsidRPr="000862ED">
              <w:rPr>
                <w:rFonts w:ascii="Book Antiqua" w:hAnsi="Book Antiqua"/>
                <w:sz w:val="24"/>
                <w:szCs w:val="24"/>
              </w:rPr>
              <w:t>#301000)</w:t>
            </w:r>
          </w:p>
        </w:tc>
        <w:tc>
          <w:tcPr>
            <w:tcW w:w="1639" w:type="dxa"/>
            <w:tcBorders>
              <w:top w:val="single" w:sz="5" w:space="0" w:color="000000"/>
              <w:left w:val="single" w:sz="5" w:space="0" w:color="000000"/>
              <w:bottom w:val="single" w:sz="5" w:space="0" w:color="000000"/>
              <w:right w:val="single" w:sz="5" w:space="0" w:color="000000"/>
            </w:tcBorders>
          </w:tcPr>
          <w:p w14:paraId="76B63BE5"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BD560B">
              <w:rPr>
                <w:rFonts w:ascii="Book Antiqua" w:hAnsi="Book Antiqua"/>
                <w:i/>
                <w:sz w:val="24"/>
                <w:szCs w:val="24"/>
              </w:rPr>
              <w:t>WASP</w:t>
            </w:r>
          </w:p>
          <w:p w14:paraId="4824B1B5"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mutations</w:t>
            </w:r>
          </w:p>
        </w:tc>
        <w:tc>
          <w:tcPr>
            <w:tcW w:w="2419" w:type="dxa"/>
            <w:tcBorders>
              <w:top w:val="single" w:sz="5" w:space="0" w:color="000000"/>
              <w:left w:val="single" w:sz="5" w:space="0" w:color="000000"/>
              <w:bottom w:val="single" w:sz="5" w:space="0" w:color="000000"/>
              <w:right w:val="single" w:sz="5" w:space="0" w:color="000000"/>
            </w:tcBorders>
          </w:tcPr>
          <w:p w14:paraId="42C24DC9"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332EFA7A"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209" w:type="dxa"/>
            <w:tcBorders>
              <w:top w:val="single" w:sz="5" w:space="0" w:color="000000"/>
              <w:left w:val="single" w:sz="5" w:space="0" w:color="000000"/>
              <w:bottom w:val="single" w:sz="5" w:space="0" w:color="000000"/>
              <w:right w:val="single" w:sz="5" w:space="0" w:color="000000"/>
            </w:tcBorders>
          </w:tcPr>
          <w:p w14:paraId="2C4BE7B9" w14:textId="04649FDC"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17"/>
                <w:sz w:val="24"/>
                <w:szCs w:val="24"/>
              </w:rPr>
              <w:t xml:space="preserve"> </w:t>
            </w:r>
            <w:r w:rsidRPr="000862ED">
              <w:rPr>
                <w:rFonts w:ascii="Book Antiqua" w:hAnsi="Book Antiqua"/>
                <w:sz w:val="24"/>
                <w:szCs w:val="24"/>
              </w:rPr>
              <w:t>vectors/</w:t>
            </w:r>
            <w:r w:rsidR="00BD560B" w:rsidRPr="000862ED">
              <w:rPr>
                <w:rFonts w:ascii="Book Antiqua" w:hAnsi="Book Antiqua"/>
                <w:sz w:val="24"/>
                <w:szCs w:val="24"/>
              </w:rPr>
              <w:t>s</w:t>
            </w:r>
            <w:r w:rsidRPr="000862ED">
              <w:rPr>
                <w:rFonts w:ascii="Book Antiqua" w:hAnsi="Book Antiqua"/>
                <w:sz w:val="24"/>
                <w:szCs w:val="24"/>
              </w:rPr>
              <w:t>endai</w:t>
            </w:r>
            <w:r w:rsidRPr="000862ED">
              <w:rPr>
                <w:rFonts w:ascii="Book Antiqua" w:hAnsi="Book Antiqua"/>
                <w:spacing w:val="-5"/>
                <w:sz w:val="24"/>
                <w:szCs w:val="24"/>
              </w:rPr>
              <w:t xml:space="preserve"> </w:t>
            </w:r>
            <w:r w:rsidRPr="000862ED">
              <w:rPr>
                <w:rFonts w:ascii="Book Antiqua" w:hAnsi="Book Antiqua"/>
                <w:spacing w:val="-1"/>
                <w:sz w:val="24"/>
                <w:szCs w:val="24"/>
              </w:rPr>
              <w:t>virus</w:t>
            </w:r>
            <w:r w:rsidRPr="000862ED">
              <w:rPr>
                <w:rFonts w:ascii="Book Antiqua" w:hAnsi="Book Antiqua"/>
                <w:spacing w:val="-5"/>
                <w:sz w:val="24"/>
                <w:szCs w:val="24"/>
              </w:rPr>
              <w:t xml:space="preserve"> </w:t>
            </w:r>
            <w:r w:rsidRPr="000862ED">
              <w:rPr>
                <w:rFonts w:ascii="Book Antiqua" w:hAnsi="Book Antiqua"/>
                <w:spacing w:val="-1"/>
                <w:sz w:val="24"/>
                <w:szCs w:val="24"/>
              </w:rPr>
              <w:t>vectors</w:t>
            </w:r>
            <w:r w:rsidRPr="000862ED">
              <w:rPr>
                <w:rFonts w:ascii="Book Antiqua" w:hAnsi="Book Antiqua"/>
                <w:spacing w:val="-5"/>
                <w:sz w:val="24"/>
                <w:szCs w:val="24"/>
              </w:rPr>
              <w:t xml:space="preserve"> </w:t>
            </w:r>
            <w:r w:rsidRPr="000862ED">
              <w:rPr>
                <w:rFonts w:ascii="Book Antiqua" w:hAnsi="Book Antiqua"/>
                <w:sz w:val="24"/>
                <w:szCs w:val="24"/>
              </w:rPr>
              <w:t>(O,</w:t>
            </w:r>
            <w:r w:rsidRPr="000862ED">
              <w:rPr>
                <w:rFonts w:ascii="Book Antiqua" w:hAnsi="Book Antiqua"/>
                <w:spacing w:val="-3"/>
                <w:sz w:val="24"/>
                <w:szCs w:val="24"/>
              </w:rPr>
              <w:t xml:space="preserve"> </w:t>
            </w:r>
            <w:r w:rsidRPr="000862ED">
              <w:rPr>
                <w:rFonts w:ascii="Book Antiqua" w:hAnsi="Book Antiqua"/>
                <w:sz w:val="24"/>
                <w:szCs w:val="24"/>
              </w:rPr>
              <w:t>S,</w:t>
            </w:r>
            <w:r w:rsidRPr="000862ED">
              <w:rPr>
                <w:rFonts w:ascii="Book Antiqua" w:hAnsi="Book Antiqua"/>
                <w:spacing w:val="-4"/>
                <w:sz w:val="24"/>
                <w:szCs w:val="24"/>
              </w:rPr>
              <w:t xml:space="preserve"> </w:t>
            </w:r>
            <w:r w:rsidRPr="000862ED">
              <w:rPr>
                <w:rFonts w:ascii="Book Antiqua" w:hAnsi="Book Antiqua"/>
                <w:spacing w:val="-1"/>
                <w:sz w:val="24"/>
                <w:szCs w:val="24"/>
              </w:rPr>
              <w:t>K,</w:t>
            </w:r>
            <w:r w:rsidRPr="000862ED">
              <w:rPr>
                <w:rFonts w:ascii="Book Antiqua" w:hAnsi="Book Antiqua"/>
                <w:spacing w:val="-3"/>
                <w:sz w:val="24"/>
                <w:szCs w:val="24"/>
              </w:rPr>
              <w:t xml:space="preserve"> </w:t>
            </w:r>
            <w:r w:rsidRPr="000862ED">
              <w:rPr>
                <w:rFonts w:ascii="Book Antiqua" w:hAnsi="Book Antiqua"/>
                <w:sz w:val="24"/>
                <w:szCs w:val="24"/>
              </w:rPr>
              <w:t>M)</w:t>
            </w:r>
          </w:p>
        </w:tc>
        <w:tc>
          <w:tcPr>
            <w:tcW w:w="2774" w:type="dxa"/>
            <w:tcBorders>
              <w:top w:val="single" w:sz="5" w:space="0" w:color="000000"/>
              <w:left w:val="single" w:sz="5" w:space="0" w:color="000000"/>
              <w:bottom w:val="single" w:sz="5" w:space="0" w:color="000000"/>
              <w:right w:val="single" w:sz="5" w:space="0" w:color="000000"/>
            </w:tcBorders>
          </w:tcPr>
          <w:p w14:paraId="77057008"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26A7DC38"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Megakaryocytes</w:t>
            </w:r>
          </w:p>
        </w:tc>
        <w:tc>
          <w:tcPr>
            <w:tcW w:w="1546" w:type="dxa"/>
            <w:tcBorders>
              <w:top w:val="single" w:sz="5" w:space="0" w:color="000000"/>
              <w:left w:val="single" w:sz="5" w:space="0" w:color="000000"/>
              <w:bottom w:val="single" w:sz="5" w:space="0" w:color="000000"/>
              <w:right w:val="single" w:sz="5" w:space="0" w:color="000000"/>
            </w:tcBorders>
          </w:tcPr>
          <w:p w14:paraId="10B806D2"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7EEA5BC9" w14:textId="1247CD49" w:rsidR="000862ED" w:rsidRPr="000862ED" w:rsidRDefault="000862ED" w:rsidP="00313DB3">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[15</w:t>
            </w:r>
            <w:r w:rsidR="00313DB3">
              <w:rPr>
                <w:rFonts w:ascii="Book Antiqua" w:hAnsi="Book Antiqua" w:hint="eastAsia"/>
                <w:sz w:val="24"/>
                <w:szCs w:val="24"/>
                <w:lang w:eastAsia="zh-CN"/>
              </w:rPr>
              <w:t>7</w:t>
            </w:r>
            <w:r w:rsidRPr="000862ED">
              <w:rPr>
                <w:rFonts w:ascii="Book Antiqua" w:hAnsi="Book Antiqua"/>
                <w:sz w:val="24"/>
                <w:szCs w:val="24"/>
              </w:rPr>
              <w:t>]</w:t>
            </w:r>
          </w:p>
        </w:tc>
      </w:tr>
      <w:tr w:rsidR="000862ED" w:rsidRPr="000862ED" w14:paraId="207A34AA" w14:textId="77777777" w:rsidTr="00BD560B">
        <w:trPr>
          <w:trHeight w:hRule="exact" w:val="851"/>
        </w:trPr>
        <w:tc>
          <w:tcPr>
            <w:tcW w:w="2357" w:type="dxa"/>
            <w:vMerge w:val="restart"/>
            <w:tcBorders>
              <w:top w:val="single" w:sz="5" w:space="0" w:color="000000"/>
              <w:left w:val="single" w:sz="5" w:space="0" w:color="000000"/>
              <w:right w:val="single" w:sz="5" w:space="0" w:color="000000"/>
            </w:tcBorders>
          </w:tcPr>
          <w:p w14:paraId="6EC3E6E2"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6C7D71D9"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23857484"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Rett</w:t>
            </w:r>
            <w:r w:rsidRPr="000862ED">
              <w:rPr>
                <w:rFonts w:ascii="Book Antiqua" w:hAnsi="Book Antiqua"/>
                <w:spacing w:val="-13"/>
                <w:sz w:val="24"/>
                <w:szCs w:val="24"/>
              </w:rPr>
              <w:t xml:space="preserve"> </w:t>
            </w:r>
            <w:r w:rsidRPr="000862ED">
              <w:rPr>
                <w:rFonts w:ascii="Book Antiqua" w:hAnsi="Book Antiqua"/>
                <w:sz w:val="24"/>
                <w:szCs w:val="24"/>
              </w:rPr>
              <w:t>syndrome</w:t>
            </w:r>
            <w:r w:rsidRPr="000862ED">
              <w:rPr>
                <w:rFonts w:ascii="Book Antiqua" w:hAnsi="Book Antiqua"/>
                <w:spacing w:val="21"/>
                <w:w w:val="99"/>
                <w:sz w:val="24"/>
                <w:szCs w:val="24"/>
              </w:rPr>
              <w:t xml:space="preserve"> </w:t>
            </w:r>
            <w:r w:rsidRPr="000862ED">
              <w:rPr>
                <w:rFonts w:ascii="Book Antiqua" w:hAnsi="Book Antiqua"/>
                <w:sz w:val="24"/>
                <w:szCs w:val="24"/>
              </w:rPr>
              <w:t>(OMIM</w:t>
            </w:r>
            <w:r w:rsidRPr="000862ED">
              <w:rPr>
                <w:rFonts w:ascii="Book Antiqua" w:hAnsi="Book Antiqua"/>
                <w:spacing w:val="-14"/>
                <w:sz w:val="24"/>
                <w:szCs w:val="24"/>
              </w:rPr>
              <w:t xml:space="preserve"> </w:t>
            </w:r>
            <w:r w:rsidRPr="000862ED">
              <w:rPr>
                <w:rFonts w:ascii="Book Antiqua" w:hAnsi="Book Antiqua"/>
                <w:sz w:val="24"/>
                <w:szCs w:val="24"/>
              </w:rPr>
              <w:t>#312750)</w:t>
            </w:r>
          </w:p>
        </w:tc>
        <w:tc>
          <w:tcPr>
            <w:tcW w:w="1639" w:type="dxa"/>
            <w:vMerge w:val="restart"/>
            <w:tcBorders>
              <w:top w:val="single" w:sz="5" w:space="0" w:color="000000"/>
              <w:left w:val="single" w:sz="5" w:space="0" w:color="000000"/>
              <w:right w:val="single" w:sz="5" w:space="0" w:color="000000"/>
            </w:tcBorders>
          </w:tcPr>
          <w:p w14:paraId="51D3A7F8" w14:textId="77777777" w:rsidR="000862ED" w:rsidRPr="000862ED" w:rsidRDefault="000862ED" w:rsidP="000862ED">
            <w:pPr>
              <w:pStyle w:val="TableParagraph"/>
              <w:spacing w:line="360" w:lineRule="auto"/>
              <w:jc w:val="both"/>
              <w:rPr>
                <w:rFonts w:ascii="Book Antiqua" w:eastAsia="Book Antiqua" w:hAnsi="Book Antiqua" w:cs="Book Antiqua"/>
                <w:b/>
                <w:bCs/>
                <w:sz w:val="24"/>
                <w:szCs w:val="24"/>
              </w:rPr>
            </w:pPr>
          </w:p>
          <w:p w14:paraId="3FDFC1E4"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BD560B">
              <w:rPr>
                <w:rFonts w:ascii="Book Antiqua" w:hAnsi="Book Antiqua"/>
                <w:i/>
                <w:w w:val="95"/>
                <w:sz w:val="24"/>
                <w:szCs w:val="24"/>
              </w:rPr>
              <w:t>MeCP2</w:t>
            </w:r>
            <w:r w:rsidRPr="000862ED">
              <w:rPr>
                <w:rFonts w:ascii="Book Antiqua" w:hAnsi="Book Antiqua"/>
                <w:w w:val="95"/>
                <w:sz w:val="24"/>
                <w:szCs w:val="24"/>
              </w:rPr>
              <w:t>/</w:t>
            </w:r>
            <w:r w:rsidRPr="000862ED">
              <w:rPr>
                <w:rFonts w:ascii="Book Antiqua" w:hAnsi="Book Antiqua"/>
                <w:spacing w:val="23"/>
                <w:w w:val="99"/>
                <w:sz w:val="24"/>
                <w:szCs w:val="24"/>
              </w:rPr>
              <w:t xml:space="preserve"> </w:t>
            </w:r>
            <w:r w:rsidRPr="00BD560B">
              <w:rPr>
                <w:rFonts w:ascii="Book Antiqua" w:hAnsi="Book Antiqua"/>
                <w:i/>
                <w:spacing w:val="-1"/>
                <w:sz w:val="24"/>
                <w:szCs w:val="24"/>
              </w:rPr>
              <w:t>CDKL5</w:t>
            </w:r>
          </w:p>
          <w:p w14:paraId="061E17C8"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mutations</w:t>
            </w:r>
          </w:p>
        </w:tc>
        <w:tc>
          <w:tcPr>
            <w:tcW w:w="2419" w:type="dxa"/>
            <w:tcBorders>
              <w:top w:val="single" w:sz="5" w:space="0" w:color="000000"/>
              <w:left w:val="single" w:sz="5" w:space="0" w:color="000000"/>
              <w:bottom w:val="single" w:sz="5" w:space="0" w:color="000000"/>
              <w:right w:val="single" w:sz="5" w:space="0" w:color="000000"/>
            </w:tcBorders>
          </w:tcPr>
          <w:p w14:paraId="4B82FFDD"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209" w:type="dxa"/>
            <w:tcBorders>
              <w:top w:val="single" w:sz="5" w:space="0" w:color="000000"/>
              <w:left w:val="single" w:sz="5" w:space="0" w:color="000000"/>
              <w:bottom w:val="single" w:sz="5" w:space="0" w:color="000000"/>
              <w:right w:val="single" w:sz="5" w:space="0" w:color="000000"/>
            </w:tcBorders>
          </w:tcPr>
          <w:p w14:paraId="7B9EA191"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5"/>
                <w:sz w:val="24"/>
                <w:szCs w:val="24"/>
              </w:rPr>
              <w:t xml:space="preserve"> </w:t>
            </w:r>
            <w:r w:rsidRPr="000862ED">
              <w:rPr>
                <w:rFonts w:ascii="Book Antiqua" w:hAnsi="Book Antiqua"/>
                <w:spacing w:val="-1"/>
                <w:sz w:val="24"/>
                <w:szCs w:val="24"/>
              </w:rPr>
              <w:t>vectors</w:t>
            </w:r>
            <w:r w:rsidRPr="000862ED">
              <w:rPr>
                <w:rFonts w:ascii="Book Antiqua" w:hAnsi="Book Antiqua"/>
                <w:spacing w:val="-6"/>
                <w:sz w:val="24"/>
                <w:szCs w:val="24"/>
              </w:rPr>
              <w:t xml:space="preserve"> </w:t>
            </w:r>
            <w:r w:rsidRPr="000862ED">
              <w:rPr>
                <w:rFonts w:ascii="Book Antiqua" w:hAnsi="Book Antiqua"/>
                <w:spacing w:val="-1"/>
                <w:sz w:val="24"/>
                <w:szCs w:val="24"/>
              </w:rPr>
              <w:t>(O,</w:t>
            </w:r>
            <w:r w:rsidRPr="000862ED">
              <w:rPr>
                <w:rFonts w:ascii="Book Antiqua" w:hAnsi="Book Antiqua"/>
                <w:spacing w:val="-4"/>
                <w:sz w:val="24"/>
                <w:szCs w:val="24"/>
              </w:rPr>
              <w:t xml:space="preserve"> </w:t>
            </w:r>
            <w:r w:rsidRPr="000862ED">
              <w:rPr>
                <w:rFonts w:ascii="Book Antiqua" w:hAnsi="Book Antiqua"/>
                <w:sz w:val="24"/>
                <w:szCs w:val="24"/>
              </w:rPr>
              <w:t>S,</w:t>
            </w:r>
            <w:r w:rsidRPr="000862ED">
              <w:rPr>
                <w:rFonts w:ascii="Book Antiqua" w:hAnsi="Book Antiqua"/>
                <w:spacing w:val="-4"/>
                <w:sz w:val="24"/>
                <w:szCs w:val="24"/>
              </w:rPr>
              <w:t xml:space="preserve"> </w:t>
            </w:r>
            <w:r w:rsidRPr="000862ED">
              <w:rPr>
                <w:rFonts w:ascii="Book Antiqua" w:hAnsi="Book Antiqua"/>
                <w:spacing w:val="-1"/>
                <w:sz w:val="24"/>
                <w:szCs w:val="24"/>
              </w:rPr>
              <w:t>K,</w:t>
            </w:r>
            <w:r w:rsidRPr="000862ED">
              <w:rPr>
                <w:rFonts w:ascii="Book Antiqua" w:hAnsi="Book Antiqua"/>
                <w:spacing w:val="-4"/>
                <w:sz w:val="24"/>
                <w:szCs w:val="24"/>
              </w:rPr>
              <w:t xml:space="preserve"> </w:t>
            </w:r>
            <w:r w:rsidRPr="000862ED">
              <w:rPr>
                <w:rFonts w:ascii="Book Antiqua" w:hAnsi="Book Antiqua"/>
                <w:sz w:val="24"/>
                <w:szCs w:val="24"/>
              </w:rPr>
              <w:t>M)</w:t>
            </w:r>
          </w:p>
        </w:tc>
        <w:tc>
          <w:tcPr>
            <w:tcW w:w="2774" w:type="dxa"/>
            <w:tcBorders>
              <w:top w:val="single" w:sz="5" w:space="0" w:color="000000"/>
              <w:left w:val="single" w:sz="5" w:space="0" w:color="000000"/>
              <w:bottom w:val="single" w:sz="5" w:space="0" w:color="000000"/>
              <w:right w:val="single" w:sz="5" w:space="0" w:color="000000"/>
            </w:tcBorders>
          </w:tcPr>
          <w:p w14:paraId="0FA9212E"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Neurons</w:t>
            </w:r>
          </w:p>
        </w:tc>
        <w:tc>
          <w:tcPr>
            <w:tcW w:w="1546" w:type="dxa"/>
            <w:tcBorders>
              <w:top w:val="single" w:sz="5" w:space="0" w:color="000000"/>
              <w:left w:val="single" w:sz="5" w:space="0" w:color="000000"/>
              <w:bottom w:val="single" w:sz="5" w:space="0" w:color="000000"/>
              <w:right w:val="single" w:sz="5" w:space="0" w:color="000000"/>
            </w:tcBorders>
          </w:tcPr>
          <w:p w14:paraId="666A8B98" w14:textId="47661545" w:rsidR="000862ED" w:rsidRPr="000862ED" w:rsidRDefault="000862ED" w:rsidP="00313DB3">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w:t>
            </w:r>
            <w:r w:rsidR="00313DB3">
              <w:rPr>
                <w:rFonts w:ascii="Book Antiqua" w:hAnsi="Book Antiqua" w:hint="eastAsia"/>
                <w:sz w:val="24"/>
                <w:szCs w:val="24"/>
                <w:lang w:eastAsia="zh-CN"/>
              </w:rPr>
              <w:t>58</w:t>
            </w:r>
            <w:r w:rsidRPr="000862ED">
              <w:rPr>
                <w:rFonts w:ascii="Book Antiqua" w:hAnsi="Book Antiqua"/>
                <w:sz w:val="24"/>
                <w:szCs w:val="24"/>
              </w:rPr>
              <w:t>]</w:t>
            </w:r>
          </w:p>
        </w:tc>
      </w:tr>
      <w:tr w:rsidR="000862ED" w:rsidRPr="000862ED" w14:paraId="4430317D" w14:textId="77777777" w:rsidTr="00BD560B">
        <w:trPr>
          <w:trHeight w:hRule="exact" w:val="851"/>
        </w:trPr>
        <w:tc>
          <w:tcPr>
            <w:tcW w:w="2357" w:type="dxa"/>
            <w:vMerge/>
            <w:tcBorders>
              <w:left w:val="single" w:sz="5" w:space="0" w:color="000000"/>
              <w:right w:val="single" w:sz="5" w:space="0" w:color="000000"/>
            </w:tcBorders>
          </w:tcPr>
          <w:p w14:paraId="0B432D8F" w14:textId="77777777" w:rsidR="000862ED" w:rsidRPr="000862ED" w:rsidRDefault="000862ED" w:rsidP="000862ED">
            <w:pPr>
              <w:spacing w:line="360" w:lineRule="auto"/>
              <w:jc w:val="both"/>
              <w:rPr>
                <w:rFonts w:ascii="Book Antiqua" w:hAnsi="Book Antiqua"/>
                <w:sz w:val="24"/>
                <w:szCs w:val="24"/>
              </w:rPr>
            </w:pPr>
          </w:p>
        </w:tc>
        <w:tc>
          <w:tcPr>
            <w:tcW w:w="1639" w:type="dxa"/>
            <w:vMerge/>
            <w:tcBorders>
              <w:left w:val="single" w:sz="5" w:space="0" w:color="000000"/>
              <w:right w:val="single" w:sz="5" w:space="0" w:color="000000"/>
            </w:tcBorders>
          </w:tcPr>
          <w:p w14:paraId="2B378B96" w14:textId="77777777" w:rsidR="000862ED" w:rsidRPr="000862ED" w:rsidRDefault="000862ED" w:rsidP="000862ED">
            <w:pPr>
              <w:spacing w:line="360" w:lineRule="auto"/>
              <w:jc w:val="both"/>
              <w:rPr>
                <w:rFonts w:ascii="Book Antiqua" w:hAnsi="Book Antiqua"/>
                <w:sz w:val="24"/>
                <w:szCs w:val="24"/>
              </w:rPr>
            </w:pPr>
          </w:p>
        </w:tc>
        <w:tc>
          <w:tcPr>
            <w:tcW w:w="2419" w:type="dxa"/>
            <w:tcBorders>
              <w:top w:val="single" w:sz="5" w:space="0" w:color="000000"/>
              <w:left w:val="single" w:sz="5" w:space="0" w:color="000000"/>
              <w:bottom w:val="single" w:sz="5" w:space="0" w:color="000000"/>
              <w:right w:val="single" w:sz="5" w:space="0" w:color="000000"/>
            </w:tcBorders>
          </w:tcPr>
          <w:p w14:paraId="0CF2BBA8"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209" w:type="dxa"/>
            <w:tcBorders>
              <w:top w:val="single" w:sz="5" w:space="0" w:color="000000"/>
              <w:left w:val="single" w:sz="5" w:space="0" w:color="000000"/>
              <w:bottom w:val="single" w:sz="5" w:space="0" w:color="000000"/>
              <w:right w:val="single" w:sz="5" w:space="0" w:color="000000"/>
            </w:tcBorders>
          </w:tcPr>
          <w:p w14:paraId="5715DE6B"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5"/>
                <w:sz w:val="24"/>
                <w:szCs w:val="24"/>
              </w:rPr>
              <w:t xml:space="preserve"> </w:t>
            </w:r>
            <w:r w:rsidRPr="000862ED">
              <w:rPr>
                <w:rFonts w:ascii="Book Antiqua" w:hAnsi="Book Antiqua"/>
                <w:spacing w:val="-1"/>
                <w:sz w:val="24"/>
                <w:szCs w:val="24"/>
              </w:rPr>
              <w:t>vectors</w:t>
            </w:r>
            <w:r w:rsidRPr="000862ED">
              <w:rPr>
                <w:rFonts w:ascii="Book Antiqua" w:hAnsi="Book Antiqua"/>
                <w:spacing w:val="-6"/>
                <w:sz w:val="24"/>
                <w:szCs w:val="24"/>
              </w:rPr>
              <w:t xml:space="preserve"> </w:t>
            </w:r>
            <w:r w:rsidRPr="000862ED">
              <w:rPr>
                <w:rFonts w:ascii="Book Antiqua" w:hAnsi="Book Antiqua"/>
                <w:spacing w:val="-1"/>
                <w:sz w:val="24"/>
                <w:szCs w:val="24"/>
              </w:rPr>
              <w:t>(O,</w:t>
            </w:r>
            <w:r w:rsidRPr="000862ED">
              <w:rPr>
                <w:rFonts w:ascii="Book Antiqua" w:hAnsi="Book Antiqua"/>
                <w:spacing w:val="-4"/>
                <w:sz w:val="24"/>
                <w:szCs w:val="24"/>
              </w:rPr>
              <w:t xml:space="preserve"> </w:t>
            </w:r>
            <w:r w:rsidRPr="000862ED">
              <w:rPr>
                <w:rFonts w:ascii="Book Antiqua" w:hAnsi="Book Antiqua"/>
                <w:sz w:val="24"/>
                <w:szCs w:val="24"/>
              </w:rPr>
              <w:t>S,</w:t>
            </w:r>
            <w:r w:rsidRPr="000862ED">
              <w:rPr>
                <w:rFonts w:ascii="Book Antiqua" w:hAnsi="Book Antiqua"/>
                <w:spacing w:val="-4"/>
                <w:sz w:val="24"/>
                <w:szCs w:val="24"/>
              </w:rPr>
              <w:t xml:space="preserve"> </w:t>
            </w:r>
            <w:r w:rsidRPr="000862ED">
              <w:rPr>
                <w:rFonts w:ascii="Book Antiqua" w:hAnsi="Book Antiqua"/>
                <w:spacing w:val="-1"/>
                <w:sz w:val="24"/>
                <w:szCs w:val="24"/>
              </w:rPr>
              <w:t>K,</w:t>
            </w:r>
            <w:r w:rsidRPr="000862ED">
              <w:rPr>
                <w:rFonts w:ascii="Book Antiqua" w:hAnsi="Book Antiqua"/>
                <w:spacing w:val="-4"/>
                <w:sz w:val="24"/>
                <w:szCs w:val="24"/>
              </w:rPr>
              <w:t xml:space="preserve"> </w:t>
            </w:r>
            <w:r w:rsidRPr="000862ED">
              <w:rPr>
                <w:rFonts w:ascii="Book Antiqua" w:hAnsi="Book Antiqua"/>
                <w:sz w:val="24"/>
                <w:szCs w:val="24"/>
              </w:rPr>
              <w:t>M)</w:t>
            </w:r>
          </w:p>
        </w:tc>
        <w:tc>
          <w:tcPr>
            <w:tcW w:w="2774" w:type="dxa"/>
            <w:tcBorders>
              <w:top w:val="single" w:sz="5" w:space="0" w:color="000000"/>
              <w:left w:val="single" w:sz="5" w:space="0" w:color="000000"/>
              <w:bottom w:val="single" w:sz="5" w:space="0" w:color="000000"/>
              <w:right w:val="single" w:sz="5" w:space="0" w:color="000000"/>
            </w:tcBorders>
          </w:tcPr>
          <w:p w14:paraId="7D028629" w14:textId="6BBC23DD" w:rsidR="000862ED" w:rsidRPr="000862ED" w:rsidRDefault="00BD560B" w:rsidP="000862ED">
            <w:pPr>
              <w:pStyle w:val="TableParagraph"/>
              <w:spacing w:line="360" w:lineRule="auto"/>
              <w:jc w:val="both"/>
              <w:rPr>
                <w:rFonts w:ascii="Book Antiqua" w:eastAsia="Book Antiqua" w:hAnsi="Book Antiqua" w:cs="Book Antiqua"/>
                <w:sz w:val="24"/>
                <w:szCs w:val="24"/>
              </w:rPr>
            </w:pPr>
            <w:r>
              <w:rPr>
                <w:rFonts w:ascii="Book Antiqua" w:hAnsi="Book Antiqua"/>
                <w:spacing w:val="-1"/>
                <w:sz w:val="24"/>
                <w:szCs w:val="24"/>
              </w:rPr>
              <w:t>NPCs</w:t>
            </w:r>
            <w:r w:rsidR="000862ED" w:rsidRPr="000862ED">
              <w:rPr>
                <w:rFonts w:ascii="Book Antiqua" w:hAnsi="Book Antiqua"/>
                <w:spacing w:val="-1"/>
                <w:sz w:val="24"/>
                <w:szCs w:val="24"/>
              </w:rPr>
              <w:t>/</w:t>
            </w:r>
            <w:r w:rsidRPr="000862ED">
              <w:rPr>
                <w:rFonts w:ascii="Book Antiqua" w:hAnsi="Book Antiqua"/>
                <w:spacing w:val="-1"/>
                <w:sz w:val="24"/>
                <w:szCs w:val="24"/>
              </w:rPr>
              <w:t>mature</w:t>
            </w:r>
            <w:r w:rsidRPr="000862ED">
              <w:rPr>
                <w:rFonts w:ascii="Book Antiqua" w:hAnsi="Book Antiqua"/>
                <w:spacing w:val="-21"/>
                <w:sz w:val="24"/>
                <w:szCs w:val="24"/>
              </w:rPr>
              <w:t xml:space="preserve"> </w:t>
            </w:r>
            <w:r w:rsidRPr="000862ED">
              <w:rPr>
                <w:rFonts w:ascii="Book Antiqua" w:hAnsi="Book Antiqua"/>
                <w:spacing w:val="-1"/>
                <w:sz w:val="24"/>
                <w:szCs w:val="24"/>
              </w:rPr>
              <w:t>n</w:t>
            </w:r>
            <w:r w:rsidR="000862ED" w:rsidRPr="000862ED">
              <w:rPr>
                <w:rFonts w:ascii="Book Antiqua" w:hAnsi="Book Antiqua"/>
                <w:spacing w:val="-1"/>
                <w:sz w:val="24"/>
                <w:szCs w:val="24"/>
              </w:rPr>
              <w:t>eurons</w:t>
            </w:r>
          </w:p>
        </w:tc>
        <w:tc>
          <w:tcPr>
            <w:tcW w:w="1546" w:type="dxa"/>
            <w:tcBorders>
              <w:top w:val="single" w:sz="5" w:space="0" w:color="000000"/>
              <w:left w:val="single" w:sz="5" w:space="0" w:color="000000"/>
              <w:bottom w:val="single" w:sz="5" w:space="0" w:color="000000"/>
              <w:right w:val="single" w:sz="5" w:space="0" w:color="000000"/>
            </w:tcBorders>
          </w:tcPr>
          <w:p w14:paraId="64E1C42F" w14:textId="7C94353E" w:rsidR="000862ED" w:rsidRPr="000862ED" w:rsidRDefault="000862ED" w:rsidP="00313DB3">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w:t>
            </w:r>
            <w:r w:rsidR="00313DB3">
              <w:rPr>
                <w:rFonts w:ascii="Book Antiqua" w:hAnsi="Book Antiqua" w:hint="eastAsia"/>
                <w:sz w:val="24"/>
                <w:szCs w:val="24"/>
                <w:lang w:eastAsia="zh-CN"/>
              </w:rPr>
              <w:t>59</w:t>
            </w:r>
            <w:r w:rsidRPr="000862ED">
              <w:rPr>
                <w:rFonts w:ascii="Book Antiqua" w:hAnsi="Book Antiqua"/>
                <w:sz w:val="24"/>
                <w:szCs w:val="24"/>
              </w:rPr>
              <w:t>]</w:t>
            </w:r>
          </w:p>
        </w:tc>
      </w:tr>
      <w:tr w:rsidR="000862ED" w:rsidRPr="000862ED" w14:paraId="52EE676B" w14:textId="77777777" w:rsidTr="00BD560B">
        <w:trPr>
          <w:trHeight w:hRule="exact" w:val="851"/>
        </w:trPr>
        <w:tc>
          <w:tcPr>
            <w:tcW w:w="2357" w:type="dxa"/>
            <w:vMerge/>
            <w:tcBorders>
              <w:left w:val="single" w:sz="5" w:space="0" w:color="000000"/>
              <w:bottom w:val="single" w:sz="5" w:space="0" w:color="000000"/>
              <w:right w:val="single" w:sz="5" w:space="0" w:color="000000"/>
            </w:tcBorders>
          </w:tcPr>
          <w:p w14:paraId="07E77044" w14:textId="77777777" w:rsidR="000862ED" w:rsidRPr="000862ED" w:rsidRDefault="000862ED" w:rsidP="000862ED">
            <w:pPr>
              <w:spacing w:line="360" w:lineRule="auto"/>
              <w:jc w:val="both"/>
              <w:rPr>
                <w:rFonts w:ascii="Book Antiqua" w:hAnsi="Book Antiqua"/>
                <w:sz w:val="24"/>
                <w:szCs w:val="24"/>
              </w:rPr>
            </w:pPr>
          </w:p>
        </w:tc>
        <w:tc>
          <w:tcPr>
            <w:tcW w:w="1639" w:type="dxa"/>
            <w:vMerge/>
            <w:tcBorders>
              <w:left w:val="single" w:sz="5" w:space="0" w:color="000000"/>
              <w:bottom w:val="single" w:sz="5" w:space="0" w:color="000000"/>
              <w:right w:val="single" w:sz="5" w:space="0" w:color="000000"/>
            </w:tcBorders>
          </w:tcPr>
          <w:p w14:paraId="54CA8ABD" w14:textId="77777777" w:rsidR="000862ED" w:rsidRPr="000862ED" w:rsidRDefault="000862ED" w:rsidP="000862ED">
            <w:pPr>
              <w:spacing w:line="360" w:lineRule="auto"/>
              <w:jc w:val="both"/>
              <w:rPr>
                <w:rFonts w:ascii="Book Antiqua" w:hAnsi="Book Antiqua"/>
                <w:sz w:val="24"/>
                <w:szCs w:val="24"/>
              </w:rPr>
            </w:pPr>
          </w:p>
        </w:tc>
        <w:tc>
          <w:tcPr>
            <w:tcW w:w="2419" w:type="dxa"/>
            <w:tcBorders>
              <w:top w:val="single" w:sz="5" w:space="0" w:color="000000"/>
              <w:left w:val="single" w:sz="5" w:space="0" w:color="000000"/>
              <w:bottom w:val="single" w:sz="5" w:space="0" w:color="000000"/>
              <w:right w:val="single" w:sz="5" w:space="0" w:color="000000"/>
            </w:tcBorders>
          </w:tcPr>
          <w:p w14:paraId="79394AAD"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HF</w:t>
            </w:r>
          </w:p>
        </w:tc>
        <w:tc>
          <w:tcPr>
            <w:tcW w:w="3209" w:type="dxa"/>
            <w:tcBorders>
              <w:top w:val="single" w:sz="5" w:space="0" w:color="000000"/>
              <w:left w:val="single" w:sz="5" w:space="0" w:color="000000"/>
              <w:bottom w:val="single" w:sz="5" w:space="0" w:color="000000"/>
              <w:right w:val="single" w:sz="5" w:space="0" w:color="000000"/>
            </w:tcBorders>
          </w:tcPr>
          <w:p w14:paraId="25F2BCC5"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Retroviral</w:t>
            </w:r>
            <w:r w:rsidRPr="000862ED">
              <w:rPr>
                <w:rFonts w:ascii="Book Antiqua" w:hAnsi="Book Antiqua"/>
                <w:spacing w:val="-5"/>
                <w:sz w:val="24"/>
                <w:szCs w:val="24"/>
              </w:rPr>
              <w:t xml:space="preserve"> </w:t>
            </w:r>
            <w:r w:rsidRPr="000862ED">
              <w:rPr>
                <w:rFonts w:ascii="Book Antiqua" w:hAnsi="Book Antiqua"/>
                <w:spacing w:val="-1"/>
                <w:sz w:val="24"/>
                <w:szCs w:val="24"/>
              </w:rPr>
              <w:t>vectors</w:t>
            </w:r>
            <w:r w:rsidRPr="000862ED">
              <w:rPr>
                <w:rFonts w:ascii="Book Antiqua" w:hAnsi="Book Antiqua"/>
                <w:spacing w:val="-6"/>
                <w:sz w:val="24"/>
                <w:szCs w:val="24"/>
              </w:rPr>
              <w:t xml:space="preserve"> </w:t>
            </w:r>
            <w:r w:rsidRPr="000862ED">
              <w:rPr>
                <w:rFonts w:ascii="Book Antiqua" w:hAnsi="Book Antiqua"/>
                <w:spacing w:val="-1"/>
                <w:sz w:val="24"/>
                <w:szCs w:val="24"/>
              </w:rPr>
              <w:t>(O,</w:t>
            </w:r>
            <w:r w:rsidRPr="000862ED">
              <w:rPr>
                <w:rFonts w:ascii="Book Antiqua" w:hAnsi="Book Antiqua"/>
                <w:spacing w:val="-4"/>
                <w:sz w:val="24"/>
                <w:szCs w:val="24"/>
              </w:rPr>
              <w:t xml:space="preserve"> </w:t>
            </w:r>
            <w:r w:rsidRPr="000862ED">
              <w:rPr>
                <w:rFonts w:ascii="Book Antiqua" w:hAnsi="Book Antiqua"/>
                <w:sz w:val="24"/>
                <w:szCs w:val="24"/>
              </w:rPr>
              <w:t>S,</w:t>
            </w:r>
            <w:r w:rsidRPr="000862ED">
              <w:rPr>
                <w:rFonts w:ascii="Book Antiqua" w:hAnsi="Book Antiqua"/>
                <w:spacing w:val="-4"/>
                <w:sz w:val="24"/>
                <w:szCs w:val="24"/>
              </w:rPr>
              <w:t xml:space="preserve"> </w:t>
            </w:r>
            <w:r w:rsidRPr="000862ED">
              <w:rPr>
                <w:rFonts w:ascii="Book Antiqua" w:hAnsi="Book Antiqua"/>
                <w:spacing w:val="-1"/>
                <w:sz w:val="24"/>
                <w:szCs w:val="24"/>
              </w:rPr>
              <w:t>K,</w:t>
            </w:r>
            <w:r w:rsidRPr="000862ED">
              <w:rPr>
                <w:rFonts w:ascii="Book Antiqua" w:hAnsi="Book Antiqua"/>
                <w:spacing w:val="-4"/>
                <w:sz w:val="24"/>
                <w:szCs w:val="24"/>
              </w:rPr>
              <w:t xml:space="preserve"> </w:t>
            </w:r>
            <w:r w:rsidRPr="000862ED">
              <w:rPr>
                <w:rFonts w:ascii="Book Antiqua" w:hAnsi="Book Antiqua"/>
                <w:sz w:val="24"/>
                <w:szCs w:val="24"/>
              </w:rPr>
              <w:t>M)</w:t>
            </w:r>
          </w:p>
        </w:tc>
        <w:tc>
          <w:tcPr>
            <w:tcW w:w="2774" w:type="dxa"/>
            <w:tcBorders>
              <w:top w:val="single" w:sz="5" w:space="0" w:color="000000"/>
              <w:left w:val="single" w:sz="5" w:space="0" w:color="000000"/>
              <w:bottom w:val="single" w:sz="5" w:space="0" w:color="000000"/>
              <w:right w:val="single" w:sz="5" w:space="0" w:color="000000"/>
            </w:tcBorders>
          </w:tcPr>
          <w:p w14:paraId="6C409706" w14:textId="65AB8CB3" w:rsidR="000862ED" w:rsidRPr="000862ED" w:rsidRDefault="00BD560B" w:rsidP="000862ED">
            <w:pPr>
              <w:pStyle w:val="TableParagraph"/>
              <w:spacing w:line="360" w:lineRule="auto"/>
              <w:jc w:val="both"/>
              <w:rPr>
                <w:rFonts w:ascii="Book Antiqua" w:eastAsia="Book Antiqua" w:hAnsi="Book Antiqua" w:cs="Book Antiqua"/>
                <w:sz w:val="24"/>
                <w:szCs w:val="24"/>
              </w:rPr>
            </w:pPr>
            <w:r>
              <w:rPr>
                <w:rFonts w:ascii="Book Antiqua" w:hAnsi="Book Antiqua"/>
                <w:spacing w:val="-1"/>
                <w:sz w:val="24"/>
                <w:szCs w:val="24"/>
              </w:rPr>
              <w:t>NPCs</w:t>
            </w:r>
            <w:r w:rsidR="000862ED" w:rsidRPr="000862ED">
              <w:rPr>
                <w:rFonts w:ascii="Book Antiqua" w:hAnsi="Book Antiqua"/>
                <w:spacing w:val="-1"/>
                <w:sz w:val="24"/>
                <w:szCs w:val="24"/>
              </w:rPr>
              <w:t>/</w:t>
            </w:r>
            <w:r w:rsidRPr="000862ED">
              <w:rPr>
                <w:rFonts w:ascii="Book Antiqua" w:hAnsi="Book Antiqua"/>
                <w:spacing w:val="-1"/>
                <w:sz w:val="24"/>
                <w:szCs w:val="24"/>
              </w:rPr>
              <w:t>mature</w:t>
            </w:r>
            <w:r w:rsidRPr="000862ED">
              <w:rPr>
                <w:rFonts w:ascii="Book Antiqua" w:hAnsi="Book Antiqua"/>
                <w:spacing w:val="-21"/>
                <w:sz w:val="24"/>
                <w:szCs w:val="24"/>
              </w:rPr>
              <w:t xml:space="preserve"> </w:t>
            </w:r>
            <w:r w:rsidRPr="000862ED">
              <w:rPr>
                <w:rFonts w:ascii="Book Antiqua" w:hAnsi="Book Antiqua"/>
                <w:spacing w:val="-1"/>
                <w:sz w:val="24"/>
                <w:szCs w:val="24"/>
              </w:rPr>
              <w:t>n</w:t>
            </w:r>
            <w:r w:rsidR="000862ED" w:rsidRPr="000862ED">
              <w:rPr>
                <w:rFonts w:ascii="Book Antiqua" w:hAnsi="Book Antiqua"/>
                <w:spacing w:val="-1"/>
                <w:sz w:val="24"/>
                <w:szCs w:val="24"/>
              </w:rPr>
              <w:t>eurons</w:t>
            </w:r>
          </w:p>
        </w:tc>
        <w:tc>
          <w:tcPr>
            <w:tcW w:w="1546" w:type="dxa"/>
            <w:tcBorders>
              <w:top w:val="single" w:sz="5" w:space="0" w:color="000000"/>
              <w:left w:val="single" w:sz="5" w:space="0" w:color="000000"/>
              <w:bottom w:val="single" w:sz="5" w:space="0" w:color="000000"/>
              <w:right w:val="single" w:sz="5" w:space="0" w:color="000000"/>
            </w:tcBorders>
          </w:tcPr>
          <w:p w14:paraId="04EEA9A2" w14:textId="0571CAB4" w:rsidR="000862ED" w:rsidRPr="000862ED" w:rsidRDefault="000862ED" w:rsidP="00313DB3">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[16</w:t>
            </w:r>
            <w:r w:rsidR="00313DB3">
              <w:rPr>
                <w:rFonts w:ascii="Book Antiqua" w:hAnsi="Book Antiqua" w:hint="eastAsia"/>
                <w:sz w:val="24"/>
                <w:szCs w:val="24"/>
                <w:lang w:eastAsia="zh-CN"/>
              </w:rPr>
              <w:t>0</w:t>
            </w:r>
            <w:r w:rsidRPr="000862ED">
              <w:rPr>
                <w:rFonts w:ascii="Book Antiqua" w:hAnsi="Book Antiqua"/>
                <w:sz w:val="24"/>
                <w:szCs w:val="24"/>
              </w:rPr>
              <w:t>]</w:t>
            </w:r>
          </w:p>
        </w:tc>
      </w:tr>
      <w:tr w:rsidR="000862ED" w:rsidRPr="000862ED" w14:paraId="7F8B9EBB" w14:textId="77777777" w:rsidTr="00BD560B">
        <w:trPr>
          <w:trHeight w:hRule="exact" w:val="851"/>
        </w:trPr>
        <w:tc>
          <w:tcPr>
            <w:tcW w:w="2357" w:type="dxa"/>
            <w:tcBorders>
              <w:top w:val="single" w:sz="5" w:space="0" w:color="000000"/>
              <w:left w:val="single" w:sz="5" w:space="0" w:color="000000"/>
              <w:bottom w:val="single" w:sz="5" w:space="0" w:color="000000"/>
              <w:right w:val="single" w:sz="5" w:space="0" w:color="000000"/>
            </w:tcBorders>
          </w:tcPr>
          <w:p w14:paraId="1F025D39"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Hemophilia</w:t>
            </w:r>
            <w:r w:rsidRPr="000862ED">
              <w:rPr>
                <w:rFonts w:ascii="Book Antiqua" w:hAnsi="Book Antiqua"/>
                <w:spacing w:val="-12"/>
                <w:sz w:val="24"/>
                <w:szCs w:val="24"/>
              </w:rPr>
              <w:t xml:space="preserve"> </w:t>
            </w:r>
            <w:r w:rsidRPr="000862ED">
              <w:rPr>
                <w:rFonts w:ascii="Book Antiqua" w:hAnsi="Book Antiqua"/>
                <w:sz w:val="24"/>
                <w:szCs w:val="24"/>
              </w:rPr>
              <w:t>A</w:t>
            </w:r>
            <w:r w:rsidRPr="000862ED">
              <w:rPr>
                <w:rFonts w:ascii="Book Antiqua" w:hAnsi="Book Antiqua"/>
                <w:spacing w:val="28"/>
                <w:w w:val="99"/>
                <w:sz w:val="24"/>
                <w:szCs w:val="24"/>
              </w:rPr>
              <w:t xml:space="preserve"> </w:t>
            </w:r>
            <w:r w:rsidRPr="000862ED">
              <w:rPr>
                <w:rFonts w:ascii="Book Antiqua" w:hAnsi="Book Antiqua"/>
                <w:sz w:val="24"/>
                <w:szCs w:val="24"/>
              </w:rPr>
              <w:t>(OMIM</w:t>
            </w:r>
            <w:r w:rsidRPr="000862ED">
              <w:rPr>
                <w:rFonts w:ascii="Book Antiqua" w:hAnsi="Book Antiqua"/>
                <w:spacing w:val="-14"/>
                <w:sz w:val="24"/>
                <w:szCs w:val="24"/>
              </w:rPr>
              <w:t xml:space="preserve"> </w:t>
            </w:r>
            <w:r w:rsidRPr="000862ED">
              <w:rPr>
                <w:rFonts w:ascii="Book Antiqua" w:hAnsi="Book Antiqua"/>
                <w:sz w:val="24"/>
                <w:szCs w:val="24"/>
              </w:rPr>
              <w:t>#306700)</w:t>
            </w:r>
          </w:p>
        </w:tc>
        <w:tc>
          <w:tcPr>
            <w:tcW w:w="1639" w:type="dxa"/>
            <w:tcBorders>
              <w:top w:val="single" w:sz="5" w:space="0" w:color="000000"/>
              <w:left w:val="single" w:sz="5" w:space="0" w:color="000000"/>
              <w:bottom w:val="single" w:sz="5" w:space="0" w:color="000000"/>
              <w:right w:val="single" w:sz="5" w:space="0" w:color="000000"/>
            </w:tcBorders>
          </w:tcPr>
          <w:p w14:paraId="38BF1605"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Deficiency</w:t>
            </w:r>
            <w:r w:rsidRPr="000862ED">
              <w:rPr>
                <w:rFonts w:ascii="Book Antiqua" w:hAnsi="Book Antiqua"/>
                <w:spacing w:val="-10"/>
                <w:sz w:val="24"/>
                <w:szCs w:val="24"/>
              </w:rPr>
              <w:t xml:space="preserve"> </w:t>
            </w:r>
            <w:r w:rsidRPr="000862ED">
              <w:rPr>
                <w:rFonts w:ascii="Book Antiqua" w:hAnsi="Book Antiqua"/>
                <w:spacing w:val="-1"/>
                <w:sz w:val="24"/>
                <w:szCs w:val="24"/>
              </w:rPr>
              <w:t>of</w:t>
            </w:r>
            <w:r w:rsidRPr="000862ED">
              <w:rPr>
                <w:rFonts w:ascii="Book Antiqua" w:hAnsi="Book Antiqua"/>
                <w:spacing w:val="27"/>
                <w:w w:val="99"/>
                <w:sz w:val="24"/>
                <w:szCs w:val="24"/>
              </w:rPr>
              <w:t xml:space="preserve"> </w:t>
            </w:r>
            <w:r w:rsidRPr="000862ED">
              <w:rPr>
                <w:rFonts w:ascii="Book Antiqua" w:hAnsi="Book Antiqua"/>
                <w:spacing w:val="-1"/>
                <w:sz w:val="24"/>
                <w:szCs w:val="24"/>
              </w:rPr>
              <w:t>factor</w:t>
            </w:r>
            <w:r w:rsidRPr="000862ED">
              <w:rPr>
                <w:rFonts w:ascii="Book Antiqua" w:hAnsi="Book Antiqua"/>
                <w:spacing w:val="-9"/>
                <w:sz w:val="24"/>
                <w:szCs w:val="24"/>
              </w:rPr>
              <w:t xml:space="preserve"> </w:t>
            </w:r>
            <w:r w:rsidRPr="000862ED">
              <w:rPr>
                <w:rFonts w:ascii="Book Antiqua" w:hAnsi="Book Antiqua"/>
                <w:sz w:val="24"/>
                <w:szCs w:val="24"/>
              </w:rPr>
              <w:t>VIII</w:t>
            </w:r>
          </w:p>
        </w:tc>
        <w:tc>
          <w:tcPr>
            <w:tcW w:w="2419" w:type="dxa"/>
            <w:tcBorders>
              <w:top w:val="single" w:sz="5" w:space="0" w:color="000000"/>
              <w:left w:val="single" w:sz="5" w:space="0" w:color="000000"/>
              <w:bottom w:val="single" w:sz="5" w:space="0" w:color="000000"/>
              <w:right w:val="single" w:sz="5" w:space="0" w:color="000000"/>
            </w:tcBorders>
          </w:tcPr>
          <w:p w14:paraId="15BC8E24"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Urine</w:t>
            </w:r>
            <w:r w:rsidRPr="000862ED">
              <w:rPr>
                <w:rFonts w:ascii="Book Antiqua" w:hAnsi="Book Antiqua"/>
                <w:spacing w:val="-9"/>
                <w:sz w:val="24"/>
                <w:szCs w:val="24"/>
              </w:rPr>
              <w:t xml:space="preserve"> </w:t>
            </w:r>
            <w:r w:rsidRPr="000862ED">
              <w:rPr>
                <w:rFonts w:ascii="Book Antiqua" w:hAnsi="Book Antiqua"/>
                <w:spacing w:val="-1"/>
                <w:sz w:val="24"/>
                <w:szCs w:val="24"/>
              </w:rPr>
              <w:t>cells</w:t>
            </w:r>
          </w:p>
        </w:tc>
        <w:tc>
          <w:tcPr>
            <w:tcW w:w="3209" w:type="dxa"/>
            <w:tcBorders>
              <w:top w:val="single" w:sz="5" w:space="0" w:color="000000"/>
              <w:left w:val="single" w:sz="5" w:space="0" w:color="000000"/>
              <w:bottom w:val="single" w:sz="5" w:space="0" w:color="000000"/>
              <w:right w:val="single" w:sz="5" w:space="0" w:color="000000"/>
            </w:tcBorders>
          </w:tcPr>
          <w:p w14:paraId="7DA5CA20"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Episomal</w:t>
            </w:r>
            <w:r w:rsidRPr="000862ED">
              <w:rPr>
                <w:rFonts w:ascii="Book Antiqua" w:hAnsi="Book Antiqua"/>
                <w:spacing w:val="-6"/>
                <w:sz w:val="24"/>
                <w:szCs w:val="24"/>
              </w:rPr>
              <w:t xml:space="preserve"> </w:t>
            </w:r>
            <w:r w:rsidRPr="000862ED">
              <w:rPr>
                <w:rFonts w:ascii="Book Antiqua" w:hAnsi="Book Antiqua"/>
                <w:spacing w:val="-1"/>
                <w:sz w:val="24"/>
                <w:szCs w:val="24"/>
              </w:rPr>
              <w:t>vectors</w:t>
            </w:r>
            <w:r w:rsidRPr="000862ED">
              <w:rPr>
                <w:rFonts w:ascii="Book Antiqua" w:hAnsi="Book Antiqua"/>
                <w:spacing w:val="-6"/>
                <w:sz w:val="24"/>
                <w:szCs w:val="24"/>
              </w:rPr>
              <w:t xml:space="preserve"> </w:t>
            </w:r>
            <w:r w:rsidRPr="000862ED">
              <w:rPr>
                <w:rFonts w:ascii="Book Antiqua" w:hAnsi="Book Antiqua"/>
                <w:spacing w:val="-1"/>
                <w:sz w:val="24"/>
                <w:szCs w:val="24"/>
              </w:rPr>
              <w:t>(O,</w:t>
            </w:r>
            <w:r w:rsidRPr="000862ED">
              <w:rPr>
                <w:rFonts w:ascii="Book Antiqua" w:hAnsi="Book Antiqua"/>
                <w:spacing w:val="-4"/>
                <w:sz w:val="24"/>
                <w:szCs w:val="24"/>
              </w:rPr>
              <w:t xml:space="preserve"> </w:t>
            </w:r>
            <w:r w:rsidRPr="000862ED">
              <w:rPr>
                <w:rFonts w:ascii="Book Antiqua" w:hAnsi="Book Antiqua"/>
                <w:sz w:val="24"/>
                <w:szCs w:val="24"/>
              </w:rPr>
              <w:t>S,</w:t>
            </w:r>
            <w:r w:rsidRPr="000862ED">
              <w:rPr>
                <w:rFonts w:ascii="Book Antiqua" w:hAnsi="Book Antiqua"/>
                <w:spacing w:val="-4"/>
                <w:sz w:val="24"/>
                <w:szCs w:val="24"/>
              </w:rPr>
              <w:t xml:space="preserve"> </w:t>
            </w:r>
            <w:r w:rsidRPr="000862ED">
              <w:rPr>
                <w:rFonts w:ascii="Book Antiqua" w:hAnsi="Book Antiqua"/>
                <w:spacing w:val="-1"/>
                <w:sz w:val="24"/>
                <w:szCs w:val="24"/>
              </w:rPr>
              <w:t>K,</w:t>
            </w:r>
            <w:r w:rsidRPr="000862ED">
              <w:rPr>
                <w:rFonts w:ascii="Book Antiqua" w:hAnsi="Book Antiqua"/>
                <w:spacing w:val="33"/>
                <w:w w:val="99"/>
                <w:sz w:val="24"/>
                <w:szCs w:val="24"/>
              </w:rPr>
              <w:t xml:space="preserve"> </w:t>
            </w:r>
            <w:r w:rsidRPr="000862ED">
              <w:rPr>
                <w:rFonts w:ascii="Book Antiqua" w:hAnsi="Book Antiqua"/>
                <w:sz w:val="24"/>
                <w:szCs w:val="24"/>
              </w:rPr>
              <w:t>SV40LT)</w:t>
            </w:r>
          </w:p>
        </w:tc>
        <w:tc>
          <w:tcPr>
            <w:tcW w:w="2774" w:type="dxa"/>
            <w:tcBorders>
              <w:top w:val="single" w:sz="5" w:space="0" w:color="000000"/>
              <w:left w:val="single" w:sz="5" w:space="0" w:color="000000"/>
              <w:bottom w:val="single" w:sz="5" w:space="0" w:color="000000"/>
              <w:right w:val="single" w:sz="5" w:space="0" w:color="000000"/>
            </w:tcBorders>
          </w:tcPr>
          <w:p w14:paraId="5C481FAA" w14:textId="77777777" w:rsidR="000862ED" w:rsidRPr="000862ED" w:rsidRDefault="000862ED" w:rsidP="000862ED">
            <w:pPr>
              <w:pStyle w:val="TableParagraph"/>
              <w:spacing w:line="360" w:lineRule="auto"/>
              <w:jc w:val="both"/>
              <w:rPr>
                <w:rFonts w:ascii="Book Antiqua" w:eastAsia="Book Antiqua" w:hAnsi="Book Antiqua" w:cs="Book Antiqua"/>
                <w:sz w:val="24"/>
                <w:szCs w:val="24"/>
              </w:rPr>
            </w:pPr>
            <w:r w:rsidRPr="000862ED">
              <w:rPr>
                <w:rFonts w:ascii="Book Antiqua" w:hAnsi="Book Antiqua"/>
                <w:spacing w:val="-1"/>
                <w:sz w:val="24"/>
                <w:szCs w:val="24"/>
              </w:rPr>
              <w:t>Hepatocytes</w:t>
            </w:r>
          </w:p>
        </w:tc>
        <w:tc>
          <w:tcPr>
            <w:tcW w:w="1546" w:type="dxa"/>
            <w:tcBorders>
              <w:top w:val="single" w:sz="5" w:space="0" w:color="000000"/>
              <w:left w:val="single" w:sz="5" w:space="0" w:color="000000"/>
              <w:bottom w:val="single" w:sz="5" w:space="0" w:color="000000"/>
              <w:right w:val="single" w:sz="5" w:space="0" w:color="000000"/>
            </w:tcBorders>
          </w:tcPr>
          <w:p w14:paraId="55F3A847" w14:textId="5B14C6C2" w:rsidR="000862ED" w:rsidRPr="000862ED" w:rsidRDefault="000862ED" w:rsidP="00313DB3">
            <w:pPr>
              <w:pStyle w:val="TableParagraph"/>
              <w:spacing w:line="360" w:lineRule="auto"/>
              <w:jc w:val="both"/>
              <w:rPr>
                <w:rFonts w:ascii="Book Antiqua" w:eastAsia="Book Antiqua" w:hAnsi="Book Antiqua" w:cs="Book Antiqua"/>
                <w:sz w:val="24"/>
                <w:szCs w:val="24"/>
              </w:rPr>
            </w:pPr>
            <w:r w:rsidRPr="000862ED">
              <w:rPr>
                <w:rFonts w:ascii="Book Antiqua" w:hAnsi="Book Antiqua"/>
                <w:sz w:val="24"/>
                <w:szCs w:val="24"/>
              </w:rPr>
              <w:t>[16</w:t>
            </w:r>
            <w:r w:rsidR="00313DB3">
              <w:rPr>
                <w:rFonts w:ascii="Book Antiqua" w:hAnsi="Book Antiqua" w:hint="eastAsia"/>
                <w:sz w:val="24"/>
                <w:szCs w:val="24"/>
                <w:lang w:eastAsia="zh-CN"/>
              </w:rPr>
              <w:t>1</w:t>
            </w:r>
            <w:r w:rsidRPr="000862ED">
              <w:rPr>
                <w:rFonts w:ascii="Book Antiqua" w:hAnsi="Book Antiqua"/>
                <w:sz w:val="24"/>
                <w:szCs w:val="24"/>
              </w:rPr>
              <w:t>]</w:t>
            </w:r>
          </w:p>
        </w:tc>
      </w:tr>
    </w:tbl>
    <w:p w14:paraId="2A555E33" w14:textId="77777777" w:rsidR="000862ED" w:rsidRPr="000862ED" w:rsidRDefault="000862ED" w:rsidP="000862ED">
      <w:pPr>
        <w:spacing w:after="0" w:line="360" w:lineRule="auto"/>
        <w:jc w:val="both"/>
        <w:rPr>
          <w:rFonts w:ascii="Book Antiqua" w:eastAsia="Book Antiqua" w:hAnsi="Book Antiqua" w:cs="Book Antiqua"/>
          <w:b/>
          <w:bCs/>
          <w:sz w:val="24"/>
          <w:szCs w:val="24"/>
        </w:rPr>
      </w:pPr>
    </w:p>
    <w:p w14:paraId="6E1FDD0E" w14:textId="77777777" w:rsidR="00BD560B" w:rsidRPr="00691B8A" w:rsidRDefault="00BD560B" w:rsidP="00691B8A">
      <w:pPr>
        <w:pStyle w:val="BodyText"/>
        <w:spacing w:before="0" w:line="360" w:lineRule="auto"/>
        <w:ind w:left="0"/>
        <w:jc w:val="both"/>
        <w:rPr>
          <w:rFonts w:eastAsiaTheme="minorEastAsia"/>
          <w:sz w:val="24"/>
          <w:szCs w:val="24"/>
          <w:lang w:eastAsia="zh-CN"/>
        </w:rPr>
      </w:pPr>
      <w:r w:rsidRPr="00691B8A">
        <w:rPr>
          <w:spacing w:val="-1"/>
          <w:sz w:val="24"/>
          <w:szCs w:val="24"/>
        </w:rPr>
        <w:t>NPC</w:t>
      </w:r>
      <w:r w:rsidRPr="00691B8A">
        <w:rPr>
          <w:rFonts w:eastAsiaTheme="minorEastAsia" w:hint="eastAsia"/>
          <w:spacing w:val="-1"/>
          <w:sz w:val="24"/>
          <w:szCs w:val="24"/>
          <w:lang w:eastAsia="zh-CN"/>
        </w:rPr>
        <w:t>:</w:t>
      </w:r>
      <w:r w:rsidRPr="00691B8A">
        <w:rPr>
          <w:sz w:val="24"/>
          <w:szCs w:val="24"/>
        </w:rPr>
        <w:t xml:space="preserve"> Neural</w:t>
      </w:r>
      <w:r w:rsidRPr="00691B8A">
        <w:rPr>
          <w:spacing w:val="-10"/>
          <w:sz w:val="24"/>
          <w:szCs w:val="24"/>
        </w:rPr>
        <w:t xml:space="preserve"> </w:t>
      </w:r>
      <w:r w:rsidRPr="00691B8A">
        <w:rPr>
          <w:spacing w:val="-1"/>
          <w:sz w:val="24"/>
          <w:szCs w:val="24"/>
        </w:rPr>
        <w:t>progenitor</w:t>
      </w:r>
      <w:r w:rsidRPr="00691B8A">
        <w:rPr>
          <w:spacing w:val="-11"/>
          <w:sz w:val="24"/>
          <w:szCs w:val="24"/>
        </w:rPr>
        <w:t xml:space="preserve"> </w:t>
      </w:r>
      <w:r w:rsidRPr="00691B8A">
        <w:rPr>
          <w:spacing w:val="-1"/>
          <w:sz w:val="24"/>
          <w:szCs w:val="24"/>
        </w:rPr>
        <w:t>cells</w:t>
      </w:r>
      <w:r w:rsidRPr="00691B8A">
        <w:rPr>
          <w:rFonts w:eastAsiaTheme="minorEastAsia" w:hint="eastAsia"/>
          <w:spacing w:val="22"/>
          <w:w w:val="99"/>
          <w:sz w:val="24"/>
          <w:szCs w:val="24"/>
          <w:lang w:eastAsia="zh-CN"/>
        </w:rPr>
        <w:t>;</w:t>
      </w:r>
      <w:r w:rsidRPr="00691B8A">
        <w:rPr>
          <w:sz w:val="24"/>
          <w:szCs w:val="24"/>
        </w:rPr>
        <w:t xml:space="preserve"> </w:t>
      </w:r>
      <w:r w:rsidRPr="00691B8A">
        <w:rPr>
          <w:spacing w:val="-1"/>
          <w:sz w:val="24"/>
          <w:szCs w:val="24"/>
        </w:rPr>
        <w:t>CMs</w:t>
      </w:r>
      <w:r w:rsidRPr="00691B8A">
        <w:rPr>
          <w:rFonts w:eastAsiaTheme="minorEastAsia" w:hint="eastAsia"/>
          <w:spacing w:val="-1"/>
          <w:sz w:val="24"/>
          <w:szCs w:val="24"/>
          <w:lang w:eastAsia="zh-CN"/>
        </w:rPr>
        <w:t>:</w:t>
      </w:r>
      <w:r w:rsidRPr="00691B8A">
        <w:rPr>
          <w:sz w:val="24"/>
          <w:szCs w:val="24"/>
        </w:rPr>
        <w:t xml:space="preserve"> Cardiomyocytes</w:t>
      </w:r>
      <w:r w:rsidRPr="00691B8A">
        <w:rPr>
          <w:rFonts w:eastAsiaTheme="minorEastAsia" w:hint="eastAsia"/>
          <w:spacing w:val="-21"/>
          <w:sz w:val="24"/>
          <w:szCs w:val="24"/>
          <w:lang w:eastAsia="zh-CN"/>
        </w:rPr>
        <w:t>;</w:t>
      </w:r>
      <w:r w:rsidRPr="00691B8A">
        <w:rPr>
          <w:spacing w:val="-1"/>
          <w:sz w:val="24"/>
          <w:szCs w:val="24"/>
        </w:rPr>
        <w:t xml:space="preserve"> HF:</w:t>
      </w:r>
      <w:r w:rsidRPr="00691B8A">
        <w:rPr>
          <w:spacing w:val="-5"/>
          <w:sz w:val="24"/>
          <w:szCs w:val="24"/>
        </w:rPr>
        <w:t xml:space="preserve"> </w:t>
      </w:r>
      <w:r w:rsidRPr="00691B8A">
        <w:rPr>
          <w:sz w:val="24"/>
          <w:szCs w:val="24"/>
        </w:rPr>
        <w:t>Human</w:t>
      </w:r>
      <w:r w:rsidRPr="00691B8A">
        <w:rPr>
          <w:spacing w:val="-7"/>
          <w:sz w:val="24"/>
          <w:szCs w:val="24"/>
        </w:rPr>
        <w:t xml:space="preserve"> </w:t>
      </w:r>
      <w:r w:rsidRPr="00691B8A">
        <w:rPr>
          <w:spacing w:val="-1"/>
          <w:sz w:val="24"/>
          <w:szCs w:val="24"/>
        </w:rPr>
        <w:t>Fibroblasts; O:</w:t>
      </w:r>
      <w:r w:rsidRPr="00691B8A">
        <w:rPr>
          <w:spacing w:val="-3"/>
          <w:sz w:val="24"/>
          <w:szCs w:val="24"/>
        </w:rPr>
        <w:t xml:space="preserve"> </w:t>
      </w:r>
      <w:r w:rsidRPr="00691B8A">
        <w:rPr>
          <w:sz w:val="24"/>
          <w:szCs w:val="24"/>
        </w:rPr>
        <w:t>OCT4,</w:t>
      </w:r>
      <w:r w:rsidRPr="00691B8A">
        <w:rPr>
          <w:spacing w:val="-4"/>
          <w:sz w:val="24"/>
          <w:szCs w:val="24"/>
        </w:rPr>
        <w:t xml:space="preserve"> </w:t>
      </w:r>
      <w:r w:rsidRPr="00691B8A">
        <w:rPr>
          <w:sz w:val="24"/>
          <w:szCs w:val="24"/>
        </w:rPr>
        <w:t>S:</w:t>
      </w:r>
      <w:r w:rsidRPr="00691B8A">
        <w:rPr>
          <w:spacing w:val="-5"/>
          <w:sz w:val="24"/>
          <w:szCs w:val="24"/>
        </w:rPr>
        <w:t xml:space="preserve"> </w:t>
      </w:r>
      <w:r w:rsidRPr="00691B8A">
        <w:rPr>
          <w:sz w:val="24"/>
          <w:szCs w:val="24"/>
        </w:rPr>
        <w:t>SOX2,</w:t>
      </w:r>
      <w:r w:rsidRPr="00691B8A">
        <w:rPr>
          <w:spacing w:val="-4"/>
          <w:sz w:val="24"/>
          <w:szCs w:val="24"/>
        </w:rPr>
        <w:t xml:space="preserve"> </w:t>
      </w:r>
      <w:r w:rsidRPr="00691B8A">
        <w:rPr>
          <w:spacing w:val="-1"/>
          <w:sz w:val="24"/>
          <w:szCs w:val="24"/>
        </w:rPr>
        <w:t>K:</w:t>
      </w:r>
      <w:r w:rsidRPr="00691B8A">
        <w:rPr>
          <w:spacing w:val="-5"/>
          <w:sz w:val="24"/>
          <w:szCs w:val="24"/>
        </w:rPr>
        <w:t xml:space="preserve"> </w:t>
      </w:r>
      <w:r w:rsidRPr="00691B8A">
        <w:rPr>
          <w:spacing w:val="-1"/>
          <w:sz w:val="24"/>
          <w:szCs w:val="24"/>
        </w:rPr>
        <w:t>KLF4,</w:t>
      </w:r>
      <w:r w:rsidRPr="00691B8A">
        <w:rPr>
          <w:spacing w:val="-5"/>
          <w:sz w:val="24"/>
          <w:szCs w:val="24"/>
        </w:rPr>
        <w:t xml:space="preserve"> </w:t>
      </w:r>
      <w:r w:rsidRPr="00691B8A">
        <w:rPr>
          <w:sz w:val="24"/>
          <w:szCs w:val="24"/>
        </w:rPr>
        <w:t>M:</w:t>
      </w:r>
      <w:r w:rsidRPr="00691B8A">
        <w:rPr>
          <w:spacing w:val="-4"/>
          <w:sz w:val="24"/>
          <w:szCs w:val="24"/>
        </w:rPr>
        <w:t xml:space="preserve"> </w:t>
      </w:r>
      <w:r w:rsidRPr="00691B8A">
        <w:rPr>
          <w:sz w:val="24"/>
          <w:szCs w:val="24"/>
        </w:rPr>
        <w:t>C-MYC</w:t>
      </w:r>
      <w:r w:rsidRPr="00691B8A">
        <w:rPr>
          <w:rFonts w:eastAsiaTheme="minorEastAsia" w:hint="eastAsia"/>
          <w:sz w:val="24"/>
          <w:szCs w:val="24"/>
          <w:lang w:eastAsia="zh-CN"/>
        </w:rPr>
        <w:t>.</w:t>
      </w:r>
    </w:p>
    <w:p w14:paraId="173C6E15" w14:textId="77777777" w:rsidR="00D501C4" w:rsidRPr="00BD560B" w:rsidRDefault="00D501C4" w:rsidP="000A04A0">
      <w:pPr>
        <w:spacing w:after="0" w:line="360" w:lineRule="auto"/>
        <w:jc w:val="both"/>
        <w:rPr>
          <w:rFonts w:ascii="Book Antiqua" w:hAnsi="Book Antiqua" w:cs="Times New Roman"/>
          <w:b/>
          <w:sz w:val="24"/>
          <w:szCs w:val="24"/>
          <w:lang w:val="en-US" w:eastAsia="zh-CN"/>
        </w:rPr>
      </w:pPr>
    </w:p>
    <w:sectPr w:rsidR="00D501C4" w:rsidRPr="00BD560B" w:rsidSect="00B23381">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15DA10" w15:done="0"/>
  <w15:commentEx w15:paraId="18349342" w15:done="0"/>
  <w15:commentEx w15:paraId="5BA436EA" w15:paraIdParent="18349342" w15:done="0"/>
  <w15:commentEx w15:paraId="12A7B84D" w15:paraIdParent="18349342" w15:done="0"/>
  <w15:commentEx w15:paraId="5124DAFA" w15:done="0"/>
  <w15:commentEx w15:paraId="05F33851" w15:done="0"/>
  <w15:commentEx w15:paraId="5CD891CF" w15:paraIdParent="05F33851" w15:done="0"/>
  <w15:commentEx w15:paraId="041E7254" w15:done="0"/>
  <w15:commentEx w15:paraId="29C7EBB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40A08" w14:textId="77777777" w:rsidR="00432B48" w:rsidRDefault="00432B48" w:rsidP="00C96CEC">
      <w:pPr>
        <w:spacing w:after="0" w:line="240" w:lineRule="auto"/>
      </w:pPr>
      <w:r>
        <w:separator/>
      </w:r>
    </w:p>
  </w:endnote>
  <w:endnote w:type="continuationSeparator" w:id="0">
    <w:p w14:paraId="33FBE0F1" w14:textId="77777777" w:rsidR="00432B48" w:rsidRDefault="00432B48" w:rsidP="00C96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dvTimRomLiebert">
    <w:panose1 w:val="00000000000000000000"/>
    <w:charset w:val="00"/>
    <w:family w:val="roman"/>
    <w:notTrueType/>
    <w:pitch w:val="default"/>
    <w:sig w:usb0="00000003" w:usb1="00000000" w:usb2="00000000" w:usb3="00000000" w:csb0="00000001" w:csb1="00000000"/>
  </w:font>
  <w:font w:name="AdvP7C2E">
    <w:altName w:val="Cambria"/>
    <w:panose1 w:val="00000000000000000000"/>
    <w:charset w:val="00"/>
    <w:family w:val="roman"/>
    <w:notTrueType/>
    <w:pitch w:val="default"/>
    <w:sig w:usb0="00000003" w:usb1="00000000" w:usb2="00000000" w:usb3="00000000" w:csb0="00000001" w:csb1="00000000"/>
  </w:font>
  <w:font w:name="AdvPA45B">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F34AB" w14:textId="77777777" w:rsidR="004055D6" w:rsidRDefault="004055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741582"/>
      <w:docPartObj>
        <w:docPartGallery w:val="Page Numbers (Bottom of Page)"/>
        <w:docPartUnique/>
      </w:docPartObj>
    </w:sdtPr>
    <w:sdtEndPr/>
    <w:sdtContent>
      <w:p w14:paraId="546F8262" w14:textId="77777777" w:rsidR="004055D6" w:rsidRDefault="004055D6">
        <w:pPr>
          <w:pStyle w:val="Footer"/>
          <w:jc w:val="right"/>
        </w:pPr>
        <w:r>
          <w:fldChar w:fldCharType="begin"/>
        </w:r>
        <w:r>
          <w:instrText>PAGE   \* MERGEFORMAT</w:instrText>
        </w:r>
        <w:r>
          <w:fldChar w:fldCharType="separate"/>
        </w:r>
        <w:r w:rsidR="0051532B">
          <w:rPr>
            <w:noProof/>
          </w:rPr>
          <w:t>67</w:t>
        </w:r>
        <w:r>
          <w:fldChar w:fldCharType="end"/>
        </w:r>
      </w:p>
    </w:sdtContent>
  </w:sdt>
  <w:p w14:paraId="54E9D9C5" w14:textId="77777777" w:rsidR="004055D6" w:rsidRDefault="004055D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A090F" w14:textId="77777777" w:rsidR="004055D6" w:rsidRDefault="004055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57266" w14:textId="77777777" w:rsidR="00432B48" w:rsidRDefault="00432B48" w:rsidP="00C96CEC">
      <w:pPr>
        <w:spacing w:after="0" w:line="240" w:lineRule="auto"/>
      </w:pPr>
      <w:r>
        <w:separator/>
      </w:r>
    </w:p>
  </w:footnote>
  <w:footnote w:type="continuationSeparator" w:id="0">
    <w:p w14:paraId="6F14A280" w14:textId="77777777" w:rsidR="00432B48" w:rsidRDefault="00432B48" w:rsidP="00C96C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219D7" w14:textId="77777777" w:rsidR="004055D6" w:rsidRDefault="004055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9C9AA" w14:textId="77777777" w:rsidR="004055D6" w:rsidRDefault="004055D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FB103" w14:textId="77777777" w:rsidR="004055D6" w:rsidRDefault="004055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34BA4"/>
    <w:multiLevelType w:val="hybridMultilevel"/>
    <w:tmpl w:val="3AA2A930"/>
    <w:lvl w:ilvl="0" w:tplc="906035A4">
      <w:numFmt w:val="bullet"/>
      <w:lvlText w:val=""/>
      <w:lvlJc w:val="left"/>
      <w:pPr>
        <w:ind w:left="927" w:hanging="360"/>
      </w:pPr>
      <w:rPr>
        <w:rFonts w:ascii="Symbol" w:eastAsiaTheme="minorHAnsi" w:hAnsi="Symbol"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nsid w:val="537A273E"/>
    <w:multiLevelType w:val="hybridMultilevel"/>
    <w:tmpl w:val="31BA35A8"/>
    <w:lvl w:ilvl="0" w:tplc="4DF8B812">
      <w:numFmt w:val="bullet"/>
      <w:lvlText w:val=""/>
      <w:lvlJc w:val="left"/>
      <w:pPr>
        <w:ind w:left="1287" w:hanging="360"/>
      </w:pPr>
      <w:rPr>
        <w:rFonts w:ascii="Symbol" w:eastAsiaTheme="minorHAnsi" w:hAnsi="Symbol"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nsid w:val="7B91334F"/>
    <w:multiLevelType w:val="multilevel"/>
    <w:tmpl w:val="3914116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ola S">
    <w15:presenceInfo w15:providerId="None" w15:userId="Paola 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2F"/>
    <w:rsid w:val="00001A73"/>
    <w:rsid w:val="00002EE1"/>
    <w:rsid w:val="0001070D"/>
    <w:rsid w:val="000132A9"/>
    <w:rsid w:val="00016B2A"/>
    <w:rsid w:val="00017448"/>
    <w:rsid w:val="00020006"/>
    <w:rsid w:val="00021220"/>
    <w:rsid w:val="0002324C"/>
    <w:rsid w:val="00023ED7"/>
    <w:rsid w:val="00025616"/>
    <w:rsid w:val="000265D7"/>
    <w:rsid w:val="000267DF"/>
    <w:rsid w:val="0002749F"/>
    <w:rsid w:val="00030C30"/>
    <w:rsid w:val="00032196"/>
    <w:rsid w:val="00032D72"/>
    <w:rsid w:val="000470FD"/>
    <w:rsid w:val="00047E2E"/>
    <w:rsid w:val="00050FBA"/>
    <w:rsid w:val="00052A1A"/>
    <w:rsid w:val="00053025"/>
    <w:rsid w:val="00054C31"/>
    <w:rsid w:val="00054EA4"/>
    <w:rsid w:val="00057E0E"/>
    <w:rsid w:val="0007229C"/>
    <w:rsid w:val="000738BE"/>
    <w:rsid w:val="000839C5"/>
    <w:rsid w:val="00085D82"/>
    <w:rsid w:val="000862ED"/>
    <w:rsid w:val="00086570"/>
    <w:rsid w:val="00086C8A"/>
    <w:rsid w:val="00087467"/>
    <w:rsid w:val="00090518"/>
    <w:rsid w:val="00096A0D"/>
    <w:rsid w:val="000A04A0"/>
    <w:rsid w:val="000A64F7"/>
    <w:rsid w:val="000B477E"/>
    <w:rsid w:val="000B4DC7"/>
    <w:rsid w:val="000B79B9"/>
    <w:rsid w:val="000C36D7"/>
    <w:rsid w:val="000C381B"/>
    <w:rsid w:val="000D1B03"/>
    <w:rsid w:val="000D30D6"/>
    <w:rsid w:val="000D4755"/>
    <w:rsid w:val="000D5B43"/>
    <w:rsid w:val="000E6681"/>
    <w:rsid w:val="000E67AC"/>
    <w:rsid w:val="000F3C56"/>
    <w:rsid w:val="000F7F0E"/>
    <w:rsid w:val="00110FDE"/>
    <w:rsid w:val="00114D1F"/>
    <w:rsid w:val="001233BA"/>
    <w:rsid w:val="001239F7"/>
    <w:rsid w:val="00134D72"/>
    <w:rsid w:val="00152C30"/>
    <w:rsid w:val="00154100"/>
    <w:rsid w:val="00155291"/>
    <w:rsid w:val="00157212"/>
    <w:rsid w:val="00164A4B"/>
    <w:rsid w:val="00170886"/>
    <w:rsid w:val="00174F33"/>
    <w:rsid w:val="00185AC8"/>
    <w:rsid w:val="00186998"/>
    <w:rsid w:val="00187EC5"/>
    <w:rsid w:val="001A1BE6"/>
    <w:rsid w:val="001A618D"/>
    <w:rsid w:val="001A65B7"/>
    <w:rsid w:val="001C1B45"/>
    <w:rsid w:val="001C383A"/>
    <w:rsid w:val="001C4E3B"/>
    <w:rsid w:val="001C661C"/>
    <w:rsid w:val="001C6C9A"/>
    <w:rsid w:val="001E28B3"/>
    <w:rsid w:val="001E7A9E"/>
    <w:rsid w:val="001F197B"/>
    <w:rsid w:val="001F67FB"/>
    <w:rsid w:val="00204F32"/>
    <w:rsid w:val="002132B4"/>
    <w:rsid w:val="0021451C"/>
    <w:rsid w:val="002156E5"/>
    <w:rsid w:val="0021657F"/>
    <w:rsid w:val="00222393"/>
    <w:rsid w:val="0023248B"/>
    <w:rsid w:val="00237CE6"/>
    <w:rsid w:val="00243639"/>
    <w:rsid w:val="00243A64"/>
    <w:rsid w:val="00254566"/>
    <w:rsid w:val="0026028F"/>
    <w:rsid w:val="002602BE"/>
    <w:rsid w:val="002749C0"/>
    <w:rsid w:val="00277831"/>
    <w:rsid w:val="00281139"/>
    <w:rsid w:val="00281205"/>
    <w:rsid w:val="00282CFB"/>
    <w:rsid w:val="00297D84"/>
    <w:rsid w:val="002A43AA"/>
    <w:rsid w:val="002B4C7C"/>
    <w:rsid w:val="002C1294"/>
    <w:rsid w:val="002C2A3F"/>
    <w:rsid w:val="002C629F"/>
    <w:rsid w:val="002C76F0"/>
    <w:rsid w:val="002D116C"/>
    <w:rsid w:val="002D47D0"/>
    <w:rsid w:val="002E060B"/>
    <w:rsid w:val="002E66D2"/>
    <w:rsid w:val="002F198A"/>
    <w:rsid w:val="002F42D4"/>
    <w:rsid w:val="002F57F1"/>
    <w:rsid w:val="003064F2"/>
    <w:rsid w:val="00313DB3"/>
    <w:rsid w:val="003148D9"/>
    <w:rsid w:val="00316518"/>
    <w:rsid w:val="003205AD"/>
    <w:rsid w:val="00320786"/>
    <w:rsid w:val="0032513E"/>
    <w:rsid w:val="003276B5"/>
    <w:rsid w:val="00332239"/>
    <w:rsid w:val="00337FB0"/>
    <w:rsid w:val="0034038C"/>
    <w:rsid w:val="00340BBC"/>
    <w:rsid w:val="00341C47"/>
    <w:rsid w:val="0034529B"/>
    <w:rsid w:val="00346998"/>
    <w:rsid w:val="00354128"/>
    <w:rsid w:val="003575A4"/>
    <w:rsid w:val="003636DA"/>
    <w:rsid w:val="00365C74"/>
    <w:rsid w:val="0037205B"/>
    <w:rsid w:val="00373A12"/>
    <w:rsid w:val="00375250"/>
    <w:rsid w:val="00377450"/>
    <w:rsid w:val="003809C9"/>
    <w:rsid w:val="00381217"/>
    <w:rsid w:val="003857FC"/>
    <w:rsid w:val="00386EF9"/>
    <w:rsid w:val="003911C6"/>
    <w:rsid w:val="0039135B"/>
    <w:rsid w:val="00392862"/>
    <w:rsid w:val="00395755"/>
    <w:rsid w:val="003A7D0C"/>
    <w:rsid w:val="003B1CAB"/>
    <w:rsid w:val="003B3631"/>
    <w:rsid w:val="003B377D"/>
    <w:rsid w:val="003B7AA7"/>
    <w:rsid w:val="003C04F0"/>
    <w:rsid w:val="003C133E"/>
    <w:rsid w:val="003D3478"/>
    <w:rsid w:val="003D493E"/>
    <w:rsid w:val="003D4D57"/>
    <w:rsid w:val="003D591C"/>
    <w:rsid w:val="003E46CD"/>
    <w:rsid w:val="003F24FF"/>
    <w:rsid w:val="003F2F0B"/>
    <w:rsid w:val="003F69F7"/>
    <w:rsid w:val="00403368"/>
    <w:rsid w:val="004055D6"/>
    <w:rsid w:val="004061DB"/>
    <w:rsid w:val="00411B97"/>
    <w:rsid w:val="00411F6A"/>
    <w:rsid w:val="00413CCF"/>
    <w:rsid w:val="00423FAE"/>
    <w:rsid w:val="00424F7A"/>
    <w:rsid w:val="00427797"/>
    <w:rsid w:val="00427A47"/>
    <w:rsid w:val="00432B48"/>
    <w:rsid w:val="0043408D"/>
    <w:rsid w:val="00441822"/>
    <w:rsid w:val="00442863"/>
    <w:rsid w:val="004439E3"/>
    <w:rsid w:val="00451054"/>
    <w:rsid w:val="00460285"/>
    <w:rsid w:val="0046332B"/>
    <w:rsid w:val="00463FBB"/>
    <w:rsid w:val="004721D5"/>
    <w:rsid w:val="004754AE"/>
    <w:rsid w:val="00481389"/>
    <w:rsid w:val="0048258F"/>
    <w:rsid w:val="00483F25"/>
    <w:rsid w:val="00487E59"/>
    <w:rsid w:val="00493591"/>
    <w:rsid w:val="004B37C5"/>
    <w:rsid w:val="004B4652"/>
    <w:rsid w:val="004C03E6"/>
    <w:rsid w:val="004C2F73"/>
    <w:rsid w:val="004C40A1"/>
    <w:rsid w:val="004C6F85"/>
    <w:rsid w:val="004D0031"/>
    <w:rsid w:val="004E696C"/>
    <w:rsid w:val="004F03E7"/>
    <w:rsid w:val="005023A3"/>
    <w:rsid w:val="005052B3"/>
    <w:rsid w:val="005079A5"/>
    <w:rsid w:val="00510E7D"/>
    <w:rsid w:val="00513199"/>
    <w:rsid w:val="0051447C"/>
    <w:rsid w:val="0051532B"/>
    <w:rsid w:val="0051778D"/>
    <w:rsid w:val="00524817"/>
    <w:rsid w:val="005331AA"/>
    <w:rsid w:val="00534A3F"/>
    <w:rsid w:val="00534AD0"/>
    <w:rsid w:val="00542B62"/>
    <w:rsid w:val="00542F88"/>
    <w:rsid w:val="005511FD"/>
    <w:rsid w:val="0055283C"/>
    <w:rsid w:val="00552D6E"/>
    <w:rsid w:val="00565010"/>
    <w:rsid w:val="005667E1"/>
    <w:rsid w:val="0058056A"/>
    <w:rsid w:val="005846DE"/>
    <w:rsid w:val="00593BF3"/>
    <w:rsid w:val="00595DF1"/>
    <w:rsid w:val="005A3B5D"/>
    <w:rsid w:val="005B5525"/>
    <w:rsid w:val="005C1BB4"/>
    <w:rsid w:val="005C7AFA"/>
    <w:rsid w:val="005D2516"/>
    <w:rsid w:val="005E2862"/>
    <w:rsid w:val="005E2D31"/>
    <w:rsid w:val="005E51CD"/>
    <w:rsid w:val="005F07CB"/>
    <w:rsid w:val="005F0B6B"/>
    <w:rsid w:val="005F0CEE"/>
    <w:rsid w:val="005F46D9"/>
    <w:rsid w:val="005F667E"/>
    <w:rsid w:val="005F7335"/>
    <w:rsid w:val="005F777E"/>
    <w:rsid w:val="00602C4B"/>
    <w:rsid w:val="006074AD"/>
    <w:rsid w:val="006079EC"/>
    <w:rsid w:val="00611981"/>
    <w:rsid w:val="00642220"/>
    <w:rsid w:val="00644B80"/>
    <w:rsid w:val="00645C39"/>
    <w:rsid w:val="00646620"/>
    <w:rsid w:val="00655167"/>
    <w:rsid w:val="00655481"/>
    <w:rsid w:val="0065614C"/>
    <w:rsid w:val="006605BF"/>
    <w:rsid w:val="006664AB"/>
    <w:rsid w:val="006736D6"/>
    <w:rsid w:val="00674A0A"/>
    <w:rsid w:val="006807DE"/>
    <w:rsid w:val="00684E09"/>
    <w:rsid w:val="0068563E"/>
    <w:rsid w:val="00691291"/>
    <w:rsid w:val="00691B8A"/>
    <w:rsid w:val="0069585A"/>
    <w:rsid w:val="00695EFB"/>
    <w:rsid w:val="006A0112"/>
    <w:rsid w:val="006A1102"/>
    <w:rsid w:val="006A381C"/>
    <w:rsid w:val="006C0BF4"/>
    <w:rsid w:val="006C591A"/>
    <w:rsid w:val="006D7C1B"/>
    <w:rsid w:val="006E10F7"/>
    <w:rsid w:val="006E2D78"/>
    <w:rsid w:val="006E4A31"/>
    <w:rsid w:val="006F0208"/>
    <w:rsid w:val="006F05F1"/>
    <w:rsid w:val="006F2345"/>
    <w:rsid w:val="006F3CBF"/>
    <w:rsid w:val="00701A2E"/>
    <w:rsid w:val="00703C41"/>
    <w:rsid w:val="00714054"/>
    <w:rsid w:val="00715C40"/>
    <w:rsid w:val="007166DA"/>
    <w:rsid w:val="00725DBF"/>
    <w:rsid w:val="00736BB6"/>
    <w:rsid w:val="00743EA0"/>
    <w:rsid w:val="00746CC4"/>
    <w:rsid w:val="00752522"/>
    <w:rsid w:val="0075412F"/>
    <w:rsid w:val="00763A52"/>
    <w:rsid w:val="007709EC"/>
    <w:rsid w:val="00771416"/>
    <w:rsid w:val="00771781"/>
    <w:rsid w:val="00772808"/>
    <w:rsid w:val="00774D0F"/>
    <w:rsid w:val="007767F7"/>
    <w:rsid w:val="00776E7A"/>
    <w:rsid w:val="00787FAF"/>
    <w:rsid w:val="0079001A"/>
    <w:rsid w:val="007902F0"/>
    <w:rsid w:val="007A683D"/>
    <w:rsid w:val="007C2D5F"/>
    <w:rsid w:val="007C3EE4"/>
    <w:rsid w:val="007C5C90"/>
    <w:rsid w:val="007D6C5C"/>
    <w:rsid w:val="007D7403"/>
    <w:rsid w:val="007E2706"/>
    <w:rsid w:val="007E4274"/>
    <w:rsid w:val="007E4655"/>
    <w:rsid w:val="007E7240"/>
    <w:rsid w:val="007F0BB8"/>
    <w:rsid w:val="00801455"/>
    <w:rsid w:val="008063CB"/>
    <w:rsid w:val="0081259C"/>
    <w:rsid w:val="00841F0C"/>
    <w:rsid w:val="0085059D"/>
    <w:rsid w:val="008543C1"/>
    <w:rsid w:val="00856CBD"/>
    <w:rsid w:val="00871A23"/>
    <w:rsid w:val="00871AF2"/>
    <w:rsid w:val="0087601A"/>
    <w:rsid w:val="00885C89"/>
    <w:rsid w:val="0089247E"/>
    <w:rsid w:val="008A313E"/>
    <w:rsid w:val="008A45A7"/>
    <w:rsid w:val="008A5398"/>
    <w:rsid w:val="008A7632"/>
    <w:rsid w:val="008B2765"/>
    <w:rsid w:val="008B461B"/>
    <w:rsid w:val="008C4FE4"/>
    <w:rsid w:val="008C58EE"/>
    <w:rsid w:val="008C6659"/>
    <w:rsid w:val="008D209A"/>
    <w:rsid w:val="008D52C9"/>
    <w:rsid w:val="008D652E"/>
    <w:rsid w:val="008E4501"/>
    <w:rsid w:val="008F072C"/>
    <w:rsid w:val="008F36BB"/>
    <w:rsid w:val="0090254D"/>
    <w:rsid w:val="00907B24"/>
    <w:rsid w:val="009101C5"/>
    <w:rsid w:val="009102B5"/>
    <w:rsid w:val="009123CE"/>
    <w:rsid w:val="00914648"/>
    <w:rsid w:val="009242F6"/>
    <w:rsid w:val="009266D1"/>
    <w:rsid w:val="00933C85"/>
    <w:rsid w:val="009344D5"/>
    <w:rsid w:val="00937F7E"/>
    <w:rsid w:val="00941C46"/>
    <w:rsid w:val="00944F52"/>
    <w:rsid w:val="00946E47"/>
    <w:rsid w:val="00950226"/>
    <w:rsid w:val="00952C23"/>
    <w:rsid w:val="00962585"/>
    <w:rsid w:val="00962BB7"/>
    <w:rsid w:val="009658A6"/>
    <w:rsid w:val="0096646B"/>
    <w:rsid w:val="009708FF"/>
    <w:rsid w:val="009816AC"/>
    <w:rsid w:val="00986887"/>
    <w:rsid w:val="00993CF9"/>
    <w:rsid w:val="00994B8E"/>
    <w:rsid w:val="00995F09"/>
    <w:rsid w:val="009A0C91"/>
    <w:rsid w:val="009A0EDE"/>
    <w:rsid w:val="009A3B83"/>
    <w:rsid w:val="009A5190"/>
    <w:rsid w:val="009A781E"/>
    <w:rsid w:val="009B183C"/>
    <w:rsid w:val="009B39BC"/>
    <w:rsid w:val="009B64B0"/>
    <w:rsid w:val="009C2533"/>
    <w:rsid w:val="009D0471"/>
    <w:rsid w:val="009D1BAC"/>
    <w:rsid w:val="009D261C"/>
    <w:rsid w:val="009D73B3"/>
    <w:rsid w:val="009E52CA"/>
    <w:rsid w:val="009F76CE"/>
    <w:rsid w:val="009F7C49"/>
    <w:rsid w:val="00A03E21"/>
    <w:rsid w:val="00A07058"/>
    <w:rsid w:val="00A0711D"/>
    <w:rsid w:val="00A07E32"/>
    <w:rsid w:val="00A105D9"/>
    <w:rsid w:val="00A14DF1"/>
    <w:rsid w:val="00A16187"/>
    <w:rsid w:val="00A16642"/>
    <w:rsid w:val="00A16F34"/>
    <w:rsid w:val="00A17994"/>
    <w:rsid w:val="00A17DED"/>
    <w:rsid w:val="00A26085"/>
    <w:rsid w:val="00A328ED"/>
    <w:rsid w:val="00A37713"/>
    <w:rsid w:val="00A40312"/>
    <w:rsid w:val="00A408B0"/>
    <w:rsid w:val="00A417B2"/>
    <w:rsid w:val="00A45CDB"/>
    <w:rsid w:val="00A45E90"/>
    <w:rsid w:val="00A47727"/>
    <w:rsid w:val="00A5138D"/>
    <w:rsid w:val="00A549C6"/>
    <w:rsid w:val="00A56F45"/>
    <w:rsid w:val="00A579DA"/>
    <w:rsid w:val="00A60238"/>
    <w:rsid w:val="00A6119C"/>
    <w:rsid w:val="00A6422D"/>
    <w:rsid w:val="00A656E3"/>
    <w:rsid w:val="00A67F89"/>
    <w:rsid w:val="00A70465"/>
    <w:rsid w:val="00A71C27"/>
    <w:rsid w:val="00A72BD6"/>
    <w:rsid w:val="00A8056F"/>
    <w:rsid w:val="00A81297"/>
    <w:rsid w:val="00A86314"/>
    <w:rsid w:val="00A9617A"/>
    <w:rsid w:val="00AA0E16"/>
    <w:rsid w:val="00AA1F78"/>
    <w:rsid w:val="00AA4A97"/>
    <w:rsid w:val="00AC19FA"/>
    <w:rsid w:val="00AD1E96"/>
    <w:rsid w:val="00AD36F2"/>
    <w:rsid w:val="00AD65C1"/>
    <w:rsid w:val="00AE78D5"/>
    <w:rsid w:val="00AF3840"/>
    <w:rsid w:val="00AF7E1D"/>
    <w:rsid w:val="00B006B0"/>
    <w:rsid w:val="00B133ED"/>
    <w:rsid w:val="00B21936"/>
    <w:rsid w:val="00B22CCD"/>
    <w:rsid w:val="00B23381"/>
    <w:rsid w:val="00B3514F"/>
    <w:rsid w:val="00B353E5"/>
    <w:rsid w:val="00B357ED"/>
    <w:rsid w:val="00B428FE"/>
    <w:rsid w:val="00B43EB0"/>
    <w:rsid w:val="00B452BE"/>
    <w:rsid w:val="00B456E3"/>
    <w:rsid w:val="00B46113"/>
    <w:rsid w:val="00B619EA"/>
    <w:rsid w:val="00B6534E"/>
    <w:rsid w:val="00B83EB9"/>
    <w:rsid w:val="00B860BD"/>
    <w:rsid w:val="00B92760"/>
    <w:rsid w:val="00B9464B"/>
    <w:rsid w:val="00BA2B35"/>
    <w:rsid w:val="00BA703C"/>
    <w:rsid w:val="00BB0681"/>
    <w:rsid w:val="00BB55D9"/>
    <w:rsid w:val="00BB5FB2"/>
    <w:rsid w:val="00BB746B"/>
    <w:rsid w:val="00BC2718"/>
    <w:rsid w:val="00BD3155"/>
    <w:rsid w:val="00BD560B"/>
    <w:rsid w:val="00BE5890"/>
    <w:rsid w:val="00BE67D2"/>
    <w:rsid w:val="00BF150B"/>
    <w:rsid w:val="00BF4E52"/>
    <w:rsid w:val="00BF5345"/>
    <w:rsid w:val="00BF76D9"/>
    <w:rsid w:val="00C00ED4"/>
    <w:rsid w:val="00C12595"/>
    <w:rsid w:val="00C15ADC"/>
    <w:rsid w:val="00C20B9B"/>
    <w:rsid w:val="00C22793"/>
    <w:rsid w:val="00C27297"/>
    <w:rsid w:val="00C30231"/>
    <w:rsid w:val="00C31DCC"/>
    <w:rsid w:val="00C469A3"/>
    <w:rsid w:val="00C60FEE"/>
    <w:rsid w:val="00C948F2"/>
    <w:rsid w:val="00C96CEC"/>
    <w:rsid w:val="00CA0A0A"/>
    <w:rsid w:val="00CA1164"/>
    <w:rsid w:val="00CA7D89"/>
    <w:rsid w:val="00CB1647"/>
    <w:rsid w:val="00CB310D"/>
    <w:rsid w:val="00CB4466"/>
    <w:rsid w:val="00CB6CA8"/>
    <w:rsid w:val="00CB79ED"/>
    <w:rsid w:val="00CC3E21"/>
    <w:rsid w:val="00CD2C9A"/>
    <w:rsid w:val="00CD4AA7"/>
    <w:rsid w:val="00CD533B"/>
    <w:rsid w:val="00CD7463"/>
    <w:rsid w:val="00CE1942"/>
    <w:rsid w:val="00CE3356"/>
    <w:rsid w:val="00CE3F82"/>
    <w:rsid w:val="00CE78EC"/>
    <w:rsid w:val="00CF533A"/>
    <w:rsid w:val="00D01454"/>
    <w:rsid w:val="00D056DB"/>
    <w:rsid w:val="00D14005"/>
    <w:rsid w:val="00D15E64"/>
    <w:rsid w:val="00D20DC2"/>
    <w:rsid w:val="00D23DAA"/>
    <w:rsid w:val="00D23F1B"/>
    <w:rsid w:val="00D2550F"/>
    <w:rsid w:val="00D25B61"/>
    <w:rsid w:val="00D26630"/>
    <w:rsid w:val="00D26A3E"/>
    <w:rsid w:val="00D31C5A"/>
    <w:rsid w:val="00D34733"/>
    <w:rsid w:val="00D501C4"/>
    <w:rsid w:val="00D52B77"/>
    <w:rsid w:val="00D5733B"/>
    <w:rsid w:val="00D61B67"/>
    <w:rsid w:val="00D64852"/>
    <w:rsid w:val="00D6653F"/>
    <w:rsid w:val="00D67566"/>
    <w:rsid w:val="00D7028B"/>
    <w:rsid w:val="00D74A88"/>
    <w:rsid w:val="00D761F6"/>
    <w:rsid w:val="00D77000"/>
    <w:rsid w:val="00D846C2"/>
    <w:rsid w:val="00DA0DA4"/>
    <w:rsid w:val="00DA28D9"/>
    <w:rsid w:val="00DA7B7C"/>
    <w:rsid w:val="00DB1C6D"/>
    <w:rsid w:val="00DB2394"/>
    <w:rsid w:val="00DC144A"/>
    <w:rsid w:val="00DD1F21"/>
    <w:rsid w:val="00DD45AB"/>
    <w:rsid w:val="00DE0083"/>
    <w:rsid w:val="00DE161D"/>
    <w:rsid w:val="00E02ADF"/>
    <w:rsid w:val="00E02F2F"/>
    <w:rsid w:val="00E05954"/>
    <w:rsid w:val="00E05BB5"/>
    <w:rsid w:val="00E13EB8"/>
    <w:rsid w:val="00E152BB"/>
    <w:rsid w:val="00E201C1"/>
    <w:rsid w:val="00E2356D"/>
    <w:rsid w:val="00E314E0"/>
    <w:rsid w:val="00E34775"/>
    <w:rsid w:val="00E40FE1"/>
    <w:rsid w:val="00E44E23"/>
    <w:rsid w:val="00E53FDE"/>
    <w:rsid w:val="00E541E7"/>
    <w:rsid w:val="00E57C0F"/>
    <w:rsid w:val="00E70C79"/>
    <w:rsid w:val="00E70FDA"/>
    <w:rsid w:val="00E72080"/>
    <w:rsid w:val="00E72A69"/>
    <w:rsid w:val="00E74499"/>
    <w:rsid w:val="00E75450"/>
    <w:rsid w:val="00E800D4"/>
    <w:rsid w:val="00E81010"/>
    <w:rsid w:val="00E85ADF"/>
    <w:rsid w:val="00E87649"/>
    <w:rsid w:val="00E92DD4"/>
    <w:rsid w:val="00E93EDF"/>
    <w:rsid w:val="00E952D2"/>
    <w:rsid w:val="00EA0673"/>
    <w:rsid w:val="00EA2F2D"/>
    <w:rsid w:val="00EA577C"/>
    <w:rsid w:val="00EA6845"/>
    <w:rsid w:val="00EB133A"/>
    <w:rsid w:val="00EB3214"/>
    <w:rsid w:val="00EB3FED"/>
    <w:rsid w:val="00EC3111"/>
    <w:rsid w:val="00EC6659"/>
    <w:rsid w:val="00EC6B89"/>
    <w:rsid w:val="00ED1215"/>
    <w:rsid w:val="00EE3A96"/>
    <w:rsid w:val="00EE7E57"/>
    <w:rsid w:val="00EF0DA3"/>
    <w:rsid w:val="00EF3F49"/>
    <w:rsid w:val="00F0159E"/>
    <w:rsid w:val="00F0455C"/>
    <w:rsid w:val="00F04F18"/>
    <w:rsid w:val="00F118BE"/>
    <w:rsid w:val="00F11B17"/>
    <w:rsid w:val="00F245BC"/>
    <w:rsid w:val="00F2748C"/>
    <w:rsid w:val="00F276F5"/>
    <w:rsid w:val="00F339E8"/>
    <w:rsid w:val="00F34A16"/>
    <w:rsid w:val="00F36765"/>
    <w:rsid w:val="00F37A7F"/>
    <w:rsid w:val="00F437D4"/>
    <w:rsid w:val="00F44602"/>
    <w:rsid w:val="00F44EA4"/>
    <w:rsid w:val="00F47DF7"/>
    <w:rsid w:val="00F515FF"/>
    <w:rsid w:val="00F60AB6"/>
    <w:rsid w:val="00F6264B"/>
    <w:rsid w:val="00F64481"/>
    <w:rsid w:val="00F66E29"/>
    <w:rsid w:val="00F76783"/>
    <w:rsid w:val="00F77034"/>
    <w:rsid w:val="00F85683"/>
    <w:rsid w:val="00F90248"/>
    <w:rsid w:val="00F91565"/>
    <w:rsid w:val="00F91DD8"/>
    <w:rsid w:val="00F933A3"/>
    <w:rsid w:val="00F9445C"/>
    <w:rsid w:val="00F9678F"/>
    <w:rsid w:val="00F96A21"/>
    <w:rsid w:val="00FA47E1"/>
    <w:rsid w:val="00FA5103"/>
    <w:rsid w:val="00FC1E42"/>
    <w:rsid w:val="00FC31B0"/>
    <w:rsid w:val="00FD120A"/>
    <w:rsid w:val="00FD6C64"/>
    <w:rsid w:val="00FE01EC"/>
    <w:rsid w:val="00FF6FA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9D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44602"/>
    <w:pPr>
      <w:widowControl w:val="0"/>
      <w:spacing w:before="31" w:after="0" w:line="240" w:lineRule="auto"/>
      <w:ind w:left="220"/>
      <w:outlineLvl w:val="0"/>
    </w:pPr>
    <w:rPr>
      <w:rFonts w:ascii="Book Antiqua" w:eastAsia="Book Antiqua" w:hAnsi="Book Antiqu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4602"/>
    <w:rPr>
      <w:rFonts w:ascii="Book Antiqua" w:eastAsia="Book Antiqua" w:hAnsi="Book Antiqua"/>
      <w:b/>
      <w:bCs/>
      <w:sz w:val="24"/>
      <w:szCs w:val="24"/>
      <w:lang w:val="en-US"/>
    </w:rPr>
  </w:style>
  <w:style w:type="character" w:styleId="CommentReference">
    <w:name w:val="annotation reference"/>
    <w:basedOn w:val="DefaultParagraphFont"/>
    <w:uiPriority w:val="99"/>
    <w:semiHidden/>
    <w:unhideWhenUsed/>
    <w:rsid w:val="009658A6"/>
    <w:rPr>
      <w:sz w:val="16"/>
      <w:szCs w:val="16"/>
    </w:rPr>
  </w:style>
  <w:style w:type="paragraph" w:styleId="CommentText">
    <w:name w:val="annotation text"/>
    <w:basedOn w:val="Normal"/>
    <w:link w:val="CommentTextChar"/>
    <w:uiPriority w:val="99"/>
    <w:semiHidden/>
    <w:unhideWhenUsed/>
    <w:rsid w:val="009658A6"/>
    <w:pPr>
      <w:spacing w:line="240" w:lineRule="auto"/>
    </w:pPr>
    <w:rPr>
      <w:sz w:val="20"/>
      <w:szCs w:val="20"/>
    </w:rPr>
  </w:style>
  <w:style w:type="character" w:customStyle="1" w:styleId="CommentTextChar">
    <w:name w:val="Comment Text Char"/>
    <w:basedOn w:val="DefaultParagraphFont"/>
    <w:link w:val="CommentText"/>
    <w:uiPriority w:val="99"/>
    <w:semiHidden/>
    <w:rsid w:val="009658A6"/>
    <w:rPr>
      <w:sz w:val="20"/>
      <w:szCs w:val="20"/>
    </w:rPr>
  </w:style>
  <w:style w:type="paragraph" w:styleId="CommentSubject">
    <w:name w:val="annotation subject"/>
    <w:basedOn w:val="CommentText"/>
    <w:next w:val="CommentText"/>
    <w:link w:val="CommentSubjectChar"/>
    <w:uiPriority w:val="99"/>
    <w:semiHidden/>
    <w:unhideWhenUsed/>
    <w:rsid w:val="009658A6"/>
    <w:rPr>
      <w:b/>
      <w:bCs/>
    </w:rPr>
  </w:style>
  <w:style w:type="character" w:customStyle="1" w:styleId="CommentSubjectChar">
    <w:name w:val="Comment Subject Char"/>
    <w:basedOn w:val="CommentTextChar"/>
    <w:link w:val="CommentSubject"/>
    <w:uiPriority w:val="99"/>
    <w:semiHidden/>
    <w:rsid w:val="009658A6"/>
    <w:rPr>
      <w:b/>
      <w:bCs/>
      <w:sz w:val="20"/>
      <w:szCs w:val="20"/>
    </w:rPr>
  </w:style>
  <w:style w:type="paragraph" w:styleId="BalloonText">
    <w:name w:val="Balloon Text"/>
    <w:basedOn w:val="Normal"/>
    <w:link w:val="BalloonTextChar"/>
    <w:uiPriority w:val="99"/>
    <w:semiHidden/>
    <w:unhideWhenUsed/>
    <w:rsid w:val="00965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8A6"/>
    <w:rPr>
      <w:rFonts w:ascii="Segoe UI" w:hAnsi="Segoe UI" w:cs="Segoe UI"/>
      <w:sz w:val="18"/>
      <w:szCs w:val="18"/>
    </w:rPr>
  </w:style>
  <w:style w:type="paragraph" w:styleId="Revision">
    <w:name w:val="Revision"/>
    <w:hidden/>
    <w:uiPriority w:val="99"/>
    <w:semiHidden/>
    <w:rsid w:val="0023248B"/>
    <w:pPr>
      <w:spacing w:after="0" w:line="240" w:lineRule="auto"/>
    </w:pPr>
  </w:style>
  <w:style w:type="character" w:styleId="Hyperlink">
    <w:name w:val="Hyperlink"/>
    <w:basedOn w:val="DefaultParagraphFont"/>
    <w:uiPriority w:val="99"/>
    <w:unhideWhenUsed/>
    <w:rsid w:val="00D25B61"/>
    <w:rPr>
      <w:color w:val="0563C1" w:themeColor="hyperlink"/>
      <w:u w:val="single"/>
    </w:rPr>
  </w:style>
  <w:style w:type="table" w:styleId="TableGrid">
    <w:name w:val="Table Grid"/>
    <w:basedOn w:val="TableNormal"/>
    <w:uiPriority w:val="39"/>
    <w:rsid w:val="009A3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CEC"/>
    <w:pPr>
      <w:tabs>
        <w:tab w:val="center" w:pos="4819"/>
        <w:tab w:val="right" w:pos="9638"/>
      </w:tabs>
      <w:spacing w:after="0" w:line="240" w:lineRule="auto"/>
    </w:pPr>
  </w:style>
  <w:style w:type="character" w:customStyle="1" w:styleId="HeaderChar">
    <w:name w:val="Header Char"/>
    <w:basedOn w:val="DefaultParagraphFont"/>
    <w:link w:val="Header"/>
    <w:uiPriority w:val="99"/>
    <w:rsid w:val="00C96CEC"/>
  </w:style>
  <w:style w:type="paragraph" w:styleId="Footer">
    <w:name w:val="footer"/>
    <w:basedOn w:val="Normal"/>
    <w:link w:val="FooterChar"/>
    <w:uiPriority w:val="99"/>
    <w:unhideWhenUsed/>
    <w:rsid w:val="00C96CEC"/>
    <w:pPr>
      <w:tabs>
        <w:tab w:val="center" w:pos="4819"/>
        <w:tab w:val="right" w:pos="9638"/>
      </w:tabs>
      <w:spacing w:after="0" w:line="240" w:lineRule="auto"/>
    </w:pPr>
  </w:style>
  <w:style w:type="character" w:customStyle="1" w:styleId="FooterChar">
    <w:name w:val="Footer Char"/>
    <w:basedOn w:val="DefaultParagraphFont"/>
    <w:link w:val="Footer"/>
    <w:uiPriority w:val="99"/>
    <w:rsid w:val="00C96CEC"/>
  </w:style>
  <w:style w:type="paragraph" w:styleId="ListParagraph">
    <w:name w:val="List Paragraph"/>
    <w:basedOn w:val="Normal"/>
    <w:uiPriority w:val="1"/>
    <w:qFormat/>
    <w:rsid w:val="00373A12"/>
    <w:pPr>
      <w:ind w:left="720"/>
      <w:contextualSpacing/>
    </w:pPr>
  </w:style>
  <w:style w:type="table" w:customStyle="1" w:styleId="TableNormal1">
    <w:name w:val="Table Normal1"/>
    <w:uiPriority w:val="2"/>
    <w:semiHidden/>
    <w:unhideWhenUsed/>
    <w:qFormat/>
    <w:rsid w:val="00F44602"/>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DefaultParagraphFont"/>
    <w:rsid w:val="001E28B3"/>
  </w:style>
  <w:style w:type="character" w:customStyle="1" w:styleId="BodyTextChar">
    <w:name w:val="Body Text Char"/>
    <w:basedOn w:val="DefaultParagraphFont"/>
    <w:link w:val="BodyText"/>
    <w:uiPriority w:val="1"/>
    <w:rsid w:val="000862ED"/>
    <w:rPr>
      <w:rFonts w:ascii="Book Antiqua" w:eastAsia="Book Antiqua" w:hAnsi="Book Antiqua"/>
      <w:sz w:val="20"/>
      <w:szCs w:val="20"/>
      <w:lang w:val="en-US"/>
    </w:rPr>
  </w:style>
  <w:style w:type="paragraph" w:styleId="BodyText">
    <w:name w:val="Body Text"/>
    <w:basedOn w:val="Normal"/>
    <w:link w:val="BodyTextChar"/>
    <w:uiPriority w:val="1"/>
    <w:qFormat/>
    <w:rsid w:val="000862ED"/>
    <w:pPr>
      <w:widowControl w:val="0"/>
      <w:spacing w:before="160" w:after="0" w:line="240" w:lineRule="auto"/>
      <w:ind w:left="220"/>
    </w:pPr>
    <w:rPr>
      <w:rFonts w:ascii="Book Antiqua" w:eastAsia="Book Antiqua" w:hAnsi="Book Antiqua"/>
      <w:sz w:val="20"/>
      <w:szCs w:val="20"/>
      <w:lang w:val="en-US"/>
    </w:rPr>
  </w:style>
  <w:style w:type="paragraph" w:customStyle="1" w:styleId="TableParagraph">
    <w:name w:val="Table Paragraph"/>
    <w:basedOn w:val="Normal"/>
    <w:uiPriority w:val="1"/>
    <w:qFormat/>
    <w:rsid w:val="000862ED"/>
    <w:pPr>
      <w:widowControl w:val="0"/>
      <w:spacing w:after="0" w:line="240" w:lineRule="auto"/>
    </w:pPr>
    <w:rPr>
      <w:lang w:val="en-US"/>
    </w:rPr>
  </w:style>
  <w:style w:type="character" w:styleId="Emphasis">
    <w:name w:val="Emphasis"/>
    <w:qFormat/>
    <w:rsid w:val="0051532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44602"/>
    <w:pPr>
      <w:widowControl w:val="0"/>
      <w:spacing w:before="31" w:after="0" w:line="240" w:lineRule="auto"/>
      <w:ind w:left="220"/>
      <w:outlineLvl w:val="0"/>
    </w:pPr>
    <w:rPr>
      <w:rFonts w:ascii="Book Antiqua" w:eastAsia="Book Antiqua" w:hAnsi="Book Antiqu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4602"/>
    <w:rPr>
      <w:rFonts w:ascii="Book Antiqua" w:eastAsia="Book Antiqua" w:hAnsi="Book Antiqua"/>
      <w:b/>
      <w:bCs/>
      <w:sz w:val="24"/>
      <w:szCs w:val="24"/>
      <w:lang w:val="en-US"/>
    </w:rPr>
  </w:style>
  <w:style w:type="character" w:styleId="CommentReference">
    <w:name w:val="annotation reference"/>
    <w:basedOn w:val="DefaultParagraphFont"/>
    <w:uiPriority w:val="99"/>
    <w:semiHidden/>
    <w:unhideWhenUsed/>
    <w:rsid w:val="009658A6"/>
    <w:rPr>
      <w:sz w:val="16"/>
      <w:szCs w:val="16"/>
    </w:rPr>
  </w:style>
  <w:style w:type="paragraph" w:styleId="CommentText">
    <w:name w:val="annotation text"/>
    <w:basedOn w:val="Normal"/>
    <w:link w:val="CommentTextChar"/>
    <w:uiPriority w:val="99"/>
    <w:semiHidden/>
    <w:unhideWhenUsed/>
    <w:rsid w:val="009658A6"/>
    <w:pPr>
      <w:spacing w:line="240" w:lineRule="auto"/>
    </w:pPr>
    <w:rPr>
      <w:sz w:val="20"/>
      <w:szCs w:val="20"/>
    </w:rPr>
  </w:style>
  <w:style w:type="character" w:customStyle="1" w:styleId="CommentTextChar">
    <w:name w:val="Comment Text Char"/>
    <w:basedOn w:val="DefaultParagraphFont"/>
    <w:link w:val="CommentText"/>
    <w:uiPriority w:val="99"/>
    <w:semiHidden/>
    <w:rsid w:val="009658A6"/>
    <w:rPr>
      <w:sz w:val="20"/>
      <w:szCs w:val="20"/>
    </w:rPr>
  </w:style>
  <w:style w:type="paragraph" w:styleId="CommentSubject">
    <w:name w:val="annotation subject"/>
    <w:basedOn w:val="CommentText"/>
    <w:next w:val="CommentText"/>
    <w:link w:val="CommentSubjectChar"/>
    <w:uiPriority w:val="99"/>
    <w:semiHidden/>
    <w:unhideWhenUsed/>
    <w:rsid w:val="009658A6"/>
    <w:rPr>
      <w:b/>
      <w:bCs/>
    </w:rPr>
  </w:style>
  <w:style w:type="character" w:customStyle="1" w:styleId="CommentSubjectChar">
    <w:name w:val="Comment Subject Char"/>
    <w:basedOn w:val="CommentTextChar"/>
    <w:link w:val="CommentSubject"/>
    <w:uiPriority w:val="99"/>
    <w:semiHidden/>
    <w:rsid w:val="009658A6"/>
    <w:rPr>
      <w:b/>
      <w:bCs/>
      <w:sz w:val="20"/>
      <w:szCs w:val="20"/>
    </w:rPr>
  </w:style>
  <w:style w:type="paragraph" w:styleId="BalloonText">
    <w:name w:val="Balloon Text"/>
    <w:basedOn w:val="Normal"/>
    <w:link w:val="BalloonTextChar"/>
    <w:uiPriority w:val="99"/>
    <w:semiHidden/>
    <w:unhideWhenUsed/>
    <w:rsid w:val="00965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8A6"/>
    <w:rPr>
      <w:rFonts w:ascii="Segoe UI" w:hAnsi="Segoe UI" w:cs="Segoe UI"/>
      <w:sz w:val="18"/>
      <w:szCs w:val="18"/>
    </w:rPr>
  </w:style>
  <w:style w:type="paragraph" w:styleId="Revision">
    <w:name w:val="Revision"/>
    <w:hidden/>
    <w:uiPriority w:val="99"/>
    <w:semiHidden/>
    <w:rsid w:val="0023248B"/>
    <w:pPr>
      <w:spacing w:after="0" w:line="240" w:lineRule="auto"/>
    </w:pPr>
  </w:style>
  <w:style w:type="character" w:styleId="Hyperlink">
    <w:name w:val="Hyperlink"/>
    <w:basedOn w:val="DefaultParagraphFont"/>
    <w:uiPriority w:val="99"/>
    <w:unhideWhenUsed/>
    <w:rsid w:val="00D25B61"/>
    <w:rPr>
      <w:color w:val="0563C1" w:themeColor="hyperlink"/>
      <w:u w:val="single"/>
    </w:rPr>
  </w:style>
  <w:style w:type="table" w:styleId="TableGrid">
    <w:name w:val="Table Grid"/>
    <w:basedOn w:val="TableNormal"/>
    <w:uiPriority w:val="39"/>
    <w:rsid w:val="009A3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CEC"/>
    <w:pPr>
      <w:tabs>
        <w:tab w:val="center" w:pos="4819"/>
        <w:tab w:val="right" w:pos="9638"/>
      </w:tabs>
      <w:spacing w:after="0" w:line="240" w:lineRule="auto"/>
    </w:pPr>
  </w:style>
  <w:style w:type="character" w:customStyle="1" w:styleId="HeaderChar">
    <w:name w:val="Header Char"/>
    <w:basedOn w:val="DefaultParagraphFont"/>
    <w:link w:val="Header"/>
    <w:uiPriority w:val="99"/>
    <w:rsid w:val="00C96CEC"/>
  </w:style>
  <w:style w:type="paragraph" w:styleId="Footer">
    <w:name w:val="footer"/>
    <w:basedOn w:val="Normal"/>
    <w:link w:val="FooterChar"/>
    <w:uiPriority w:val="99"/>
    <w:unhideWhenUsed/>
    <w:rsid w:val="00C96CEC"/>
    <w:pPr>
      <w:tabs>
        <w:tab w:val="center" w:pos="4819"/>
        <w:tab w:val="right" w:pos="9638"/>
      </w:tabs>
      <w:spacing w:after="0" w:line="240" w:lineRule="auto"/>
    </w:pPr>
  </w:style>
  <w:style w:type="character" w:customStyle="1" w:styleId="FooterChar">
    <w:name w:val="Footer Char"/>
    <w:basedOn w:val="DefaultParagraphFont"/>
    <w:link w:val="Footer"/>
    <w:uiPriority w:val="99"/>
    <w:rsid w:val="00C96CEC"/>
  </w:style>
  <w:style w:type="paragraph" w:styleId="ListParagraph">
    <w:name w:val="List Paragraph"/>
    <w:basedOn w:val="Normal"/>
    <w:uiPriority w:val="1"/>
    <w:qFormat/>
    <w:rsid w:val="00373A12"/>
    <w:pPr>
      <w:ind w:left="720"/>
      <w:contextualSpacing/>
    </w:pPr>
  </w:style>
  <w:style w:type="table" w:customStyle="1" w:styleId="TableNormal1">
    <w:name w:val="Table Normal1"/>
    <w:uiPriority w:val="2"/>
    <w:semiHidden/>
    <w:unhideWhenUsed/>
    <w:qFormat/>
    <w:rsid w:val="00F44602"/>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DefaultParagraphFont"/>
    <w:rsid w:val="001E28B3"/>
  </w:style>
  <w:style w:type="character" w:customStyle="1" w:styleId="BodyTextChar">
    <w:name w:val="Body Text Char"/>
    <w:basedOn w:val="DefaultParagraphFont"/>
    <w:link w:val="BodyText"/>
    <w:uiPriority w:val="1"/>
    <w:rsid w:val="000862ED"/>
    <w:rPr>
      <w:rFonts w:ascii="Book Antiqua" w:eastAsia="Book Antiqua" w:hAnsi="Book Antiqua"/>
      <w:sz w:val="20"/>
      <w:szCs w:val="20"/>
      <w:lang w:val="en-US"/>
    </w:rPr>
  </w:style>
  <w:style w:type="paragraph" w:styleId="BodyText">
    <w:name w:val="Body Text"/>
    <w:basedOn w:val="Normal"/>
    <w:link w:val="BodyTextChar"/>
    <w:uiPriority w:val="1"/>
    <w:qFormat/>
    <w:rsid w:val="000862ED"/>
    <w:pPr>
      <w:widowControl w:val="0"/>
      <w:spacing w:before="160" w:after="0" w:line="240" w:lineRule="auto"/>
      <w:ind w:left="220"/>
    </w:pPr>
    <w:rPr>
      <w:rFonts w:ascii="Book Antiqua" w:eastAsia="Book Antiqua" w:hAnsi="Book Antiqua"/>
      <w:sz w:val="20"/>
      <w:szCs w:val="20"/>
      <w:lang w:val="en-US"/>
    </w:rPr>
  </w:style>
  <w:style w:type="paragraph" w:customStyle="1" w:styleId="TableParagraph">
    <w:name w:val="Table Paragraph"/>
    <w:basedOn w:val="Normal"/>
    <w:uiPriority w:val="1"/>
    <w:qFormat/>
    <w:rsid w:val="000862ED"/>
    <w:pPr>
      <w:widowControl w:val="0"/>
      <w:spacing w:after="0" w:line="240" w:lineRule="auto"/>
    </w:pPr>
    <w:rPr>
      <w:lang w:val="en-US"/>
    </w:rPr>
  </w:style>
  <w:style w:type="character" w:styleId="Emphasis">
    <w:name w:val="Emphasis"/>
    <w:qFormat/>
    <w:rsid w:val="0051532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2860">
      <w:bodyDiv w:val="1"/>
      <w:marLeft w:val="0"/>
      <w:marRight w:val="0"/>
      <w:marTop w:val="0"/>
      <w:marBottom w:val="0"/>
      <w:divBdr>
        <w:top w:val="none" w:sz="0" w:space="0" w:color="auto"/>
        <w:left w:val="none" w:sz="0" w:space="0" w:color="auto"/>
        <w:bottom w:val="none" w:sz="0" w:space="0" w:color="auto"/>
        <w:right w:val="none" w:sz="0" w:space="0" w:color="auto"/>
      </w:divBdr>
    </w:div>
    <w:div w:id="530845533">
      <w:bodyDiv w:val="1"/>
      <w:marLeft w:val="0"/>
      <w:marRight w:val="0"/>
      <w:marTop w:val="0"/>
      <w:marBottom w:val="0"/>
      <w:divBdr>
        <w:top w:val="none" w:sz="0" w:space="0" w:color="auto"/>
        <w:left w:val="none" w:sz="0" w:space="0" w:color="auto"/>
        <w:bottom w:val="none" w:sz="0" w:space="0" w:color="auto"/>
        <w:right w:val="none" w:sz="0" w:space="0" w:color="auto"/>
      </w:divBdr>
      <w:divsChild>
        <w:div w:id="728070862">
          <w:marLeft w:val="0"/>
          <w:marRight w:val="0"/>
          <w:marTop w:val="0"/>
          <w:marBottom w:val="0"/>
          <w:divBdr>
            <w:top w:val="none" w:sz="0" w:space="0" w:color="auto"/>
            <w:left w:val="none" w:sz="0" w:space="0" w:color="auto"/>
            <w:bottom w:val="none" w:sz="0" w:space="0" w:color="auto"/>
            <w:right w:val="none" w:sz="0" w:space="0" w:color="auto"/>
          </w:divBdr>
          <w:divsChild>
            <w:div w:id="1977560071">
              <w:marLeft w:val="0"/>
              <w:marRight w:val="0"/>
              <w:marTop w:val="0"/>
              <w:marBottom w:val="0"/>
              <w:divBdr>
                <w:top w:val="none" w:sz="0" w:space="0" w:color="auto"/>
                <w:left w:val="none" w:sz="0" w:space="0" w:color="auto"/>
                <w:bottom w:val="none" w:sz="0" w:space="0" w:color="auto"/>
                <w:right w:val="none" w:sz="0" w:space="0" w:color="auto"/>
              </w:divBdr>
            </w:div>
            <w:div w:id="403989025">
              <w:marLeft w:val="0"/>
              <w:marRight w:val="0"/>
              <w:marTop w:val="0"/>
              <w:marBottom w:val="0"/>
              <w:divBdr>
                <w:top w:val="none" w:sz="0" w:space="0" w:color="auto"/>
                <w:left w:val="none" w:sz="0" w:space="0" w:color="auto"/>
                <w:bottom w:val="none" w:sz="0" w:space="0" w:color="auto"/>
                <w:right w:val="none" w:sz="0" w:space="0" w:color="auto"/>
              </w:divBdr>
            </w:div>
            <w:div w:id="1063986706">
              <w:marLeft w:val="0"/>
              <w:marRight w:val="0"/>
              <w:marTop w:val="0"/>
              <w:marBottom w:val="0"/>
              <w:divBdr>
                <w:top w:val="none" w:sz="0" w:space="0" w:color="auto"/>
                <w:left w:val="none" w:sz="0" w:space="0" w:color="auto"/>
                <w:bottom w:val="none" w:sz="0" w:space="0" w:color="auto"/>
                <w:right w:val="none" w:sz="0" w:space="0" w:color="auto"/>
              </w:divBdr>
            </w:div>
            <w:div w:id="157037048">
              <w:marLeft w:val="0"/>
              <w:marRight w:val="0"/>
              <w:marTop w:val="0"/>
              <w:marBottom w:val="0"/>
              <w:divBdr>
                <w:top w:val="none" w:sz="0" w:space="0" w:color="auto"/>
                <w:left w:val="none" w:sz="0" w:space="0" w:color="auto"/>
                <w:bottom w:val="none" w:sz="0" w:space="0" w:color="auto"/>
                <w:right w:val="none" w:sz="0" w:space="0" w:color="auto"/>
              </w:divBdr>
            </w:div>
            <w:div w:id="2098399466">
              <w:marLeft w:val="0"/>
              <w:marRight w:val="0"/>
              <w:marTop w:val="0"/>
              <w:marBottom w:val="0"/>
              <w:divBdr>
                <w:top w:val="none" w:sz="0" w:space="0" w:color="auto"/>
                <w:left w:val="none" w:sz="0" w:space="0" w:color="auto"/>
                <w:bottom w:val="none" w:sz="0" w:space="0" w:color="auto"/>
                <w:right w:val="none" w:sz="0" w:space="0" w:color="auto"/>
              </w:divBdr>
            </w:div>
            <w:div w:id="2100252421">
              <w:marLeft w:val="0"/>
              <w:marRight w:val="0"/>
              <w:marTop w:val="0"/>
              <w:marBottom w:val="0"/>
              <w:divBdr>
                <w:top w:val="none" w:sz="0" w:space="0" w:color="auto"/>
                <w:left w:val="none" w:sz="0" w:space="0" w:color="auto"/>
                <w:bottom w:val="none" w:sz="0" w:space="0" w:color="auto"/>
                <w:right w:val="none" w:sz="0" w:space="0" w:color="auto"/>
              </w:divBdr>
            </w:div>
            <w:div w:id="18238471">
              <w:marLeft w:val="0"/>
              <w:marRight w:val="0"/>
              <w:marTop w:val="0"/>
              <w:marBottom w:val="0"/>
              <w:divBdr>
                <w:top w:val="none" w:sz="0" w:space="0" w:color="auto"/>
                <w:left w:val="none" w:sz="0" w:space="0" w:color="auto"/>
                <w:bottom w:val="none" w:sz="0" w:space="0" w:color="auto"/>
                <w:right w:val="none" w:sz="0" w:space="0" w:color="auto"/>
              </w:divBdr>
            </w:div>
            <w:div w:id="947585166">
              <w:marLeft w:val="0"/>
              <w:marRight w:val="0"/>
              <w:marTop w:val="0"/>
              <w:marBottom w:val="0"/>
              <w:divBdr>
                <w:top w:val="none" w:sz="0" w:space="0" w:color="auto"/>
                <w:left w:val="none" w:sz="0" w:space="0" w:color="auto"/>
                <w:bottom w:val="none" w:sz="0" w:space="0" w:color="auto"/>
                <w:right w:val="none" w:sz="0" w:space="0" w:color="auto"/>
              </w:divBdr>
            </w:div>
            <w:div w:id="1318723164">
              <w:marLeft w:val="0"/>
              <w:marRight w:val="0"/>
              <w:marTop w:val="0"/>
              <w:marBottom w:val="0"/>
              <w:divBdr>
                <w:top w:val="none" w:sz="0" w:space="0" w:color="auto"/>
                <w:left w:val="none" w:sz="0" w:space="0" w:color="auto"/>
                <w:bottom w:val="none" w:sz="0" w:space="0" w:color="auto"/>
                <w:right w:val="none" w:sz="0" w:space="0" w:color="auto"/>
              </w:divBdr>
            </w:div>
            <w:div w:id="1234463974">
              <w:marLeft w:val="0"/>
              <w:marRight w:val="0"/>
              <w:marTop w:val="0"/>
              <w:marBottom w:val="0"/>
              <w:divBdr>
                <w:top w:val="none" w:sz="0" w:space="0" w:color="auto"/>
                <w:left w:val="none" w:sz="0" w:space="0" w:color="auto"/>
                <w:bottom w:val="none" w:sz="0" w:space="0" w:color="auto"/>
                <w:right w:val="none" w:sz="0" w:space="0" w:color="auto"/>
              </w:divBdr>
            </w:div>
            <w:div w:id="1297758465">
              <w:marLeft w:val="0"/>
              <w:marRight w:val="0"/>
              <w:marTop w:val="0"/>
              <w:marBottom w:val="0"/>
              <w:divBdr>
                <w:top w:val="none" w:sz="0" w:space="0" w:color="auto"/>
                <w:left w:val="none" w:sz="0" w:space="0" w:color="auto"/>
                <w:bottom w:val="none" w:sz="0" w:space="0" w:color="auto"/>
                <w:right w:val="none" w:sz="0" w:space="0" w:color="auto"/>
              </w:divBdr>
            </w:div>
            <w:div w:id="2048674045">
              <w:marLeft w:val="0"/>
              <w:marRight w:val="0"/>
              <w:marTop w:val="0"/>
              <w:marBottom w:val="0"/>
              <w:divBdr>
                <w:top w:val="none" w:sz="0" w:space="0" w:color="auto"/>
                <w:left w:val="none" w:sz="0" w:space="0" w:color="auto"/>
                <w:bottom w:val="none" w:sz="0" w:space="0" w:color="auto"/>
                <w:right w:val="none" w:sz="0" w:space="0" w:color="auto"/>
              </w:divBdr>
            </w:div>
            <w:div w:id="958417568">
              <w:marLeft w:val="0"/>
              <w:marRight w:val="0"/>
              <w:marTop w:val="0"/>
              <w:marBottom w:val="0"/>
              <w:divBdr>
                <w:top w:val="none" w:sz="0" w:space="0" w:color="auto"/>
                <w:left w:val="none" w:sz="0" w:space="0" w:color="auto"/>
                <w:bottom w:val="none" w:sz="0" w:space="0" w:color="auto"/>
                <w:right w:val="none" w:sz="0" w:space="0" w:color="auto"/>
              </w:divBdr>
            </w:div>
            <w:div w:id="1839298611">
              <w:marLeft w:val="0"/>
              <w:marRight w:val="0"/>
              <w:marTop w:val="0"/>
              <w:marBottom w:val="0"/>
              <w:divBdr>
                <w:top w:val="none" w:sz="0" w:space="0" w:color="auto"/>
                <w:left w:val="none" w:sz="0" w:space="0" w:color="auto"/>
                <w:bottom w:val="none" w:sz="0" w:space="0" w:color="auto"/>
                <w:right w:val="none" w:sz="0" w:space="0" w:color="auto"/>
              </w:divBdr>
            </w:div>
            <w:div w:id="1527866626">
              <w:marLeft w:val="0"/>
              <w:marRight w:val="0"/>
              <w:marTop w:val="0"/>
              <w:marBottom w:val="0"/>
              <w:divBdr>
                <w:top w:val="none" w:sz="0" w:space="0" w:color="auto"/>
                <w:left w:val="none" w:sz="0" w:space="0" w:color="auto"/>
                <w:bottom w:val="none" w:sz="0" w:space="0" w:color="auto"/>
                <w:right w:val="none" w:sz="0" w:space="0" w:color="auto"/>
              </w:divBdr>
            </w:div>
            <w:div w:id="862670138">
              <w:marLeft w:val="0"/>
              <w:marRight w:val="0"/>
              <w:marTop w:val="0"/>
              <w:marBottom w:val="0"/>
              <w:divBdr>
                <w:top w:val="none" w:sz="0" w:space="0" w:color="auto"/>
                <w:left w:val="none" w:sz="0" w:space="0" w:color="auto"/>
                <w:bottom w:val="none" w:sz="0" w:space="0" w:color="auto"/>
                <w:right w:val="none" w:sz="0" w:space="0" w:color="auto"/>
              </w:divBdr>
            </w:div>
            <w:div w:id="1421173770">
              <w:marLeft w:val="0"/>
              <w:marRight w:val="0"/>
              <w:marTop w:val="0"/>
              <w:marBottom w:val="0"/>
              <w:divBdr>
                <w:top w:val="none" w:sz="0" w:space="0" w:color="auto"/>
                <w:left w:val="none" w:sz="0" w:space="0" w:color="auto"/>
                <w:bottom w:val="none" w:sz="0" w:space="0" w:color="auto"/>
                <w:right w:val="none" w:sz="0" w:space="0" w:color="auto"/>
              </w:divBdr>
            </w:div>
            <w:div w:id="90013326">
              <w:marLeft w:val="0"/>
              <w:marRight w:val="0"/>
              <w:marTop w:val="0"/>
              <w:marBottom w:val="0"/>
              <w:divBdr>
                <w:top w:val="none" w:sz="0" w:space="0" w:color="auto"/>
                <w:left w:val="none" w:sz="0" w:space="0" w:color="auto"/>
                <w:bottom w:val="none" w:sz="0" w:space="0" w:color="auto"/>
                <w:right w:val="none" w:sz="0" w:space="0" w:color="auto"/>
              </w:divBdr>
            </w:div>
            <w:div w:id="712003915">
              <w:marLeft w:val="0"/>
              <w:marRight w:val="0"/>
              <w:marTop w:val="0"/>
              <w:marBottom w:val="0"/>
              <w:divBdr>
                <w:top w:val="none" w:sz="0" w:space="0" w:color="auto"/>
                <w:left w:val="none" w:sz="0" w:space="0" w:color="auto"/>
                <w:bottom w:val="none" w:sz="0" w:space="0" w:color="auto"/>
                <w:right w:val="none" w:sz="0" w:space="0" w:color="auto"/>
              </w:divBdr>
            </w:div>
            <w:div w:id="1062485047">
              <w:marLeft w:val="0"/>
              <w:marRight w:val="0"/>
              <w:marTop w:val="0"/>
              <w:marBottom w:val="0"/>
              <w:divBdr>
                <w:top w:val="none" w:sz="0" w:space="0" w:color="auto"/>
                <w:left w:val="none" w:sz="0" w:space="0" w:color="auto"/>
                <w:bottom w:val="none" w:sz="0" w:space="0" w:color="auto"/>
                <w:right w:val="none" w:sz="0" w:space="0" w:color="auto"/>
              </w:divBdr>
            </w:div>
            <w:div w:id="476384314">
              <w:marLeft w:val="0"/>
              <w:marRight w:val="0"/>
              <w:marTop w:val="0"/>
              <w:marBottom w:val="0"/>
              <w:divBdr>
                <w:top w:val="none" w:sz="0" w:space="0" w:color="auto"/>
                <w:left w:val="none" w:sz="0" w:space="0" w:color="auto"/>
                <w:bottom w:val="none" w:sz="0" w:space="0" w:color="auto"/>
                <w:right w:val="none" w:sz="0" w:space="0" w:color="auto"/>
              </w:divBdr>
            </w:div>
            <w:div w:id="423456486">
              <w:marLeft w:val="0"/>
              <w:marRight w:val="0"/>
              <w:marTop w:val="0"/>
              <w:marBottom w:val="0"/>
              <w:divBdr>
                <w:top w:val="none" w:sz="0" w:space="0" w:color="auto"/>
                <w:left w:val="none" w:sz="0" w:space="0" w:color="auto"/>
                <w:bottom w:val="none" w:sz="0" w:space="0" w:color="auto"/>
                <w:right w:val="none" w:sz="0" w:space="0" w:color="auto"/>
              </w:divBdr>
            </w:div>
            <w:div w:id="517161169">
              <w:marLeft w:val="0"/>
              <w:marRight w:val="0"/>
              <w:marTop w:val="0"/>
              <w:marBottom w:val="0"/>
              <w:divBdr>
                <w:top w:val="none" w:sz="0" w:space="0" w:color="auto"/>
                <w:left w:val="none" w:sz="0" w:space="0" w:color="auto"/>
                <w:bottom w:val="none" w:sz="0" w:space="0" w:color="auto"/>
                <w:right w:val="none" w:sz="0" w:space="0" w:color="auto"/>
              </w:divBdr>
            </w:div>
            <w:div w:id="456417551">
              <w:marLeft w:val="0"/>
              <w:marRight w:val="0"/>
              <w:marTop w:val="0"/>
              <w:marBottom w:val="0"/>
              <w:divBdr>
                <w:top w:val="none" w:sz="0" w:space="0" w:color="auto"/>
                <w:left w:val="none" w:sz="0" w:space="0" w:color="auto"/>
                <w:bottom w:val="none" w:sz="0" w:space="0" w:color="auto"/>
                <w:right w:val="none" w:sz="0" w:space="0" w:color="auto"/>
              </w:divBdr>
            </w:div>
            <w:div w:id="736365907">
              <w:marLeft w:val="0"/>
              <w:marRight w:val="0"/>
              <w:marTop w:val="0"/>
              <w:marBottom w:val="0"/>
              <w:divBdr>
                <w:top w:val="none" w:sz="0" w:space="0" w:color="auto"/>
                <w:left w:val="none" w:sz="0" w:space="0" w:color="auto"/>
                <w:bottom w:val="none" w:sz="0" w:space="0" w:color="auto"/>
                <w:right w:val="none" w:sz="0" w:space="0" w:color="auto"/>
              </w:divBdr>
            </w:div>
            <w:div w:id="804857717">
              <w:marLeft w:val="0"/>
              <w:marRight w:val="0"/>
              <w:marTop w:val="0"/>
              <w:marBottom w:val="0"/>
              <w:divBdr>
                <w:top w:val="none" w:sz="0" w:space="0" w:color="auto"/>
                <w:left w:val="none" w:sz="0" w:space="0" w:color="auto"/>
                <w:bottom w:val="none" w:sz="0" w:space="0" w:color="auto"/>
                <w:right w:val="none" w:sz="0" w:space="0" w:color="auto"/>
              </w:divBdr>
            </w:div>
            <w:div w:id="1205413519">
              <w:marLeft w:val="0"/>
              <w:marRight w:val="0"/>
              <w:marTop w:val="0"/>
              <w:marBottom w:val="0"/>
              <w:divBdr>
                <w:top w:val="none" w:sz="0" w:space="0" w:color="auto"/>
                <w:left w:val="none" w:sz="0" w:space="0" w:color="auto"/>
                <w:bottom w:val="none" w:sz="0" w:space="0" w:color="auto"/>
                <w:right w:val="none" w:sz="0" w:space="0" w:color="auto"/>
              </w:divBdr>
            </w:div>
            <w:div w:id="1032919706">
              <w:marLeft w:val="0"/>
              <w:marRight w:val="0"/>
              <w:marTop w:val="0"/>
              <w:marBottom w:val="0"/>
              <w:divBdr>
                <w:top w:val="none" w:sz="0" w:space="0" w:color="auto"/>
                <w:left w:val="none" w:sz="0" w:space="0" w:color="auto"/>
                <w:bottom w:val="none" w:sz="0" w:space="0" w:color="auto"/>
                <w:right w:val="none" w:sz="0" w:space="0" w:color="auto"/>
              </w:divBdr>
            </w:div>
            <w:div w:id="514463785">
              <w:marLeft w:val="0"/>
              <w:marRight w:val="0"/>
              <w:marTop w:val="0"/>
              <w:marBottom w:val="0"/>
              <w:divBdr>
                <w:top w:val="none" w:sz="0" w:space="0" w:color="auto"/>
                <w:left w:val="none" w:sz="0" w:space="0" w:color="auto"/>
                <w:bottom w:val="none" w:sz="0" w:space="0" w:color="auto"/>
                <w:right w:val="none" w:sz="0" w:space="0" w:color="auto"/>
              </w:divBdr>
            </w:div>
            <w:div w:id="2067952746">
              <w:marLeft w:val="0"/>
              <w:marRight w:val="0"/>
              <w:marTop w:val="0"/>
              <w:marBottom w:val="0"/>
              <w:divBdr>
                <w:top w:val="none" w:sz="0" w:space="0" w:color="auto"/>
                <w:left w:val="none" w:sz="0" w:space="0" w:color="auto"/>
                <w:bottom w:val="none" w:sz="0" w:space="0" w:color="auto"/>
                <w:right w:val="none" w:sz="0" w:space="0" w:color="auto"/>
              </w:divBdr>
            </w:div>
            <w:div w:id="516113564">
              <w:marLeft w:val="0"/>
              <w:marRight w:val="0"/>
              <w:marTop w:val="0"/>
              <w:marBottom w:val="0"/>
              <w:divBdr>
                <w:top w:val="none" w:sz="0" w:space="0" w:color="auto"/>
                <w:left w:val="none" w:sz="0" w:space="0" w:color="auto"/>
                <w:bottom w:val="none" w:sz="0" w:space="0" w:color="auto"/>
                <w:right w:val="none" w:sz="0" w:space="0" w:color="auto"/>
              </w:divBdr>
            </w:div>
            <w:div w:id="603391524">
              <w:marLeft w:val="0"/>
              <w:marRight w:val="0"/>
              <w:marTop w:val="0"/>
              <w:marBottom w:val="0"/>
              <w:divBdr>
                <w:top w:val="none" w:sz="0" w:space="0" w:color="auto"/>
                <w:left w:val="none" w:sz="0" w:space="0" w:color="auto"/>
                <w:bottom w:val="none" w:sz="0" w:space="0" w:color="auto"/>
                <w:right w:val="none" w:sz="0" w:space="0" w:color="auto"/>
              </w:divBdr>
            </w:div>
            <w:div w:id="489519010">
              <w:marLeft w:val="0"/>
              <w:marRight w:val="0"/>
              <w:marTop w:val="0"/>
              <w:marBottom w:val="0"/>
              <w:divBdr>
                <w:top w:val="none" w:sz="0" w:space="0" w:color="auto"/>
                <w:left w:val="none" w:sz="0" w:space="0" w:color="auto"/>
                <w:bottom w:val="none" w:sz="0" w:space="0" w:color="auto"/>
                <w:right w:val="none" w:sz="0" w:space="0" w:color="auto"/>
              </w:divBdr>
            </w:div>
            <w:div w:id="550653254">
              <w:marLeft w:val="0"/>
              <w:marRight w:val="0"/>
              <w:marTop w:val="0"/>
              <w:marBottom w:val="0"/>
              <w:divBdr>
                <w:top w:val="none" w:sz="0" w:space="0" w:color="auto"/>
                <w:left w:val="none" w:sz="0" w:space="0" w:color="auto"/>
                <w:bottom w:val="none" w:sz="0" w:space="0" w:color="auto"/>
                <w:right w:val="none" w:sz="0" w:space="0" w:color="auto"/>
              </w:divBdr>
            </w:div>
            <w:div w:id="66616392">
              <w:marLeft w:val="0"/>
              <w:marRight w:val="0"/>
              <w:marTop w:val="0"/>
              <w:marBottom w:val="0"/>
              <w:divBdr>
                <w:top w:val="none" w:sz="0" w:space="0" w:color="auto"/>
                <w:left w:val="none" w:sz="0" w:space="0" w:color="auto"/>
                <w:bottom w:val="none" w:sz="0" w:space="0" w:color="auto"/>
                <w:right w:val="none" w:sz="0" w:space="0" w:color="auto"/>
              </w:divBdr>
            </w:div>
            <w:div w:id="79908945">
              <w:marLeft w:val="0"/>
              <w:marRight w:val="0"/>
              <w:marTop w:val="0"/>
              <w:marBottom w:val="0"/>
              <w:divBdr>
                <w:top w:val="none" w:sz="0" w:space="0" w:color="auto"/>
                <w:left w:val="none" w:sz="0" w:space="0" w:color="auto"/>
                <w:bottom w:val="none" w:sz="0" w:space="0" w:color="auto"/>
                <w:right w:val="none" w:sz="0" w:space="0" w:color="auto"/>
              </w:divBdr>
            </w:div>
            <w:div w:id="1172602440">
              <w:marLeft w:val="0"/>
              <w:marRight w:val="0"/>
              <w:marTop w:val="0"/>
              <w:marBottom w:val="0"/>
              <w:divBdr>
                <w:top w:val="none" w:sz="0" w:space="0" w:color="auto"/>
                <w:left w:val="none" w:sz="0" w:space="0" w:color="auto"/>
                <w:bottom w:val="none" w:sz="0" w:space="0" w:color="auto"/>
                <w:right w:val="none" w:sz="0" w:space="0" w:color="auto"/>
              </w:divBdr>
            </w:div>
            <w:div w:id="855386893">
              <w:marLeft w:val="0"/>
              <w:marRight w:val="0"/>
              <w:marTop w:val="0"/>
              <w:marBottom w:val="0"/>
              <w:divBdr>
                <w:top w:val="none" w:sz="0" w:space="0" w:color="auto"/>
                <w:left w:val="none" w:sz="0" w:space="0" w:color="auto"/>
                <w:bottom w:val="none" w:sz="0" w:space="0" w:color="auto"/>
                <w:right w:val="none" w:sz="0" w:space="0" w:color="auto"/>
              </w:divBdr>
            </w:div>
            <w:div w:id="738985130">
              <w:marLeft w:val="0"/>
              <w:marRight w:val="0"/>
              <w:marTop w:val="0"/>
              <w:marBottom w:val="0"/>
              <w:divBdr>
                <w:top w:val="none" w:sz="0" w:space="0" w:color="auto"/>
                <w:left w:val="none" w:sz="0" w:space="0" w:color="auto"/>
                <w:bottom w:val="none" w:sz="0" w:space="0" w:color="auto"/>
                <w:right w:val="none" w:sz="0" w:space="0" w:color="auto"/>
              </w:divBdr>
            </w:div>
            <w:div w:id="1829831150">
              <w:marLeft w:val="0"/>
              <w:marRight w:val="0"/>
              <w:marTop w:val="0"/>
              <w:marBottom w:val="0"/>
              <w:divBdr>
                <w:top w:val="none" w:sz="0" w:space="0" w:color="auto"/>
                <w:left w:val="none" w:sz="0" w:space="0" w:color="auto"/>
                <w:bottom w:val="none" w:sz="0" w:space="0" w:color="auto"/>
                <w:right w:val="none" w:sz="0" w:space="0" w:color="auto"/>
              </w:divBdr>
            </w:div>
            <w:div w:id="289819428">
              <w:marLeft w:val="0"/>
              <w:marRight w:val="0"/>
              <w:marTop w:val="0"/>
              <w:marBottom w:val="0"/>
              <w:divBdr>
                <w:top w:val="none" w:sz="0" w:space="0" w:color="auto"/>
                <w:left w:val="none" w:sz="0" w:space="0" w:color="auto"/>
                <w:bottom w:val="none" w:sz="0" w:space="0" w:color="auto"/>
                <w:right w:val="none" w:sz="0" w:space="0" w:color="auto"/>
              </w:divBdr>
            </w:div>
            <w:div w:id="850333377">
              <w:marLeft w:val="0"/>
              <w:marRight w:val="0"/>
              <w:marTop w:val="0"/>
              <w:marBottom w:val="0"/>
              <w:divBdr>
                <w:top w:val="none" w:sz="0" w:space="0" w:color="auto"/>
                <w:left w:val="none" w:sz="0" w:space="0" w:color="auto"/>
                <w:bottom w:val="none" w:sz="0" w:space="0" w:color="auto"/>
                <w:right w:val="none" w:sz="0" w:space="0" w:color="auto"/>
              </w:divBdr>
            </w:div>
            <w:div w:id="349837250">
              <w:marLeft w:val="0"/>
              <w:marRight w:val="0"/>
              <w:marTop w:val="0"/>
              <w:marBottom w:val="0"/>
              <w:divBdr>
                <w:top w:val="none" w:sz="0" w:space="0" w:color="auto"/>
                <w:left w:val="none" w:sz="0" w:space="0" w:color="auto"/>
                <w:bottom w:val="none" w:sz="0" w:space="0" w:color="auto"/>
                <w:right w:val="none" w:sz="0" w:space="0" w:color="auto"/>
              </w:divBdr>
            </w:div>
            <w:div w:id="1999579898">
              <w:marLeft w:val="0"/>
              <w:marRight w:val="0"/>
              <w:marTop w:val="0"/>
              <w:marBottom w:val="0"/>
              <w:divBdr>
                <w:top w:val="none" w:sz="0" w:space="0" w:color="auto"/>
                <w:left w:val="none" w:sz="0" w:space="0" w:color="auto"/>
                <w:bottom w:val="none" w:sz="0" w:space="0" w:color="auto"/>
                <w:right w:val="none" w:sz="0" w:space="0" w:color="auto"/>
              </w:divBdr>
            </w:div>
            <w:div w:id="1461416891">
              <w:marLeft w:val="0"/>
              <w:marRight w:val="0"/>
              <w:marTop w:val="0"/>
              <w:marBottom w:val="0"/>
              <w:divBdr>
                <w:top w:val="none" w:sz="0" w:space="0" w:color="auto"/>
                <w:left w:val="none" w:sz="0" w:space="0" w:color="auto"/>
                <w:bottom w:val="none" w:sz="0" w:space="0" w:color="auto"/>
                <w:right w:val="none" w:sz="0" w:space="0" w:color="auto"/>
              </w:divBdr>
            </w:div>
            <w:div w:id="1902205161">
              <w:marLeft w:val="0"/>
              <w:marRight w:val="0"/>
              <w:marTop w:val="0"/>
              <w:marBottom w:val="0"/>
              <w:divBdr>
                <w:top w:val="none" w:sz="0" w:space="0" w:color="auto"/>
                <w:left w:val="none" w:sz="0" w:space="0" w:color="auto"/>
                <w:bottom w:val="none" w:sz="0" w:space="0" w:color="auto"/>
                <w:right w:val="none" w:sz="0" w:space="0" w:color="auto"/>
              </w:divBdr>
            </w:div>
            <w:div w:id="322860968">
              <w:marLeft w:val="0"/>
              <w:marRight w:val="0"/>
              <w:marTop w:val="0"/>
              <w:marBottom w:val="0"/>
              <w:divBdr>
                <w:top w:val="none" w:sz="0" w:space="0" w:color="auto"/>
                <w:left w:val="none" w:sz="0" w:space="0" w:color="auto"/>
                <w:bottom w:val="none" w:sz="0" w:space="0" w:color="auto"/>
                <w:right w:val="none" w:sz="0" w:space="0" w:color="auto"/>
              </w:divBdr>
            </w:div>
            <w:div w:id="588657401">
              <w:marLeft w:val="0"/>
              <w:marRight w:val="0"/>
              <w:marTop w:val="0"/>
              <w:marBottom w:val="0"/>
              <w:divBdr>
                <w:top w:val="none" w:sz="0" w:space="0" w:color="auto"/>
                <w:left w:val="none" w:sz="0" w:space="0" w:color="auto"/>
                <w:bottom w:val="none" w:sz="0" w:space="0" w:color="auto"/>
                <w:right w:val="none" w:sz="0" w:space="0" w:color="auto"/>
              </w:divBdr>
            </w:div>
            <w:div w:id="419985632">
              <w:marLeft w:val="0"/>
              <w:marRight w:val="0"/>
              <w:marTop w:val="0"/>
              <w:marBottom w:val="0"/>
              <w:divBdr>
                <w:top w:val="none" w:sz="0" w:space="0" w:color="auto"/>
                <w:left w:val="none" w:sz="0" w:space="0" w:color="auto"/>
                <w:bottom w:val="none" w:sz="0" w:space="0" w:color="auto"/>
                <w:right w:val="none" w:sz="0" w:space="0" w:color="auto"/>
              </w:divBdr>
            </w:div>
            <w:div w:id="1407919066">
              <w:marLeft w:val="0"/>
              <w:marRight w:val="0"/>
              <w:marTop w:val="0"/>
              <w:marBottom w:val="0"/>
              <w:divBdr>
                <w:top w:val="none" w:sz="0" w:space="0" w:color="auto"/>
                <w:left w:val="none" w:sz="0" w:space="0" w:color="auto"/>
                <w:bottom w:val="none" w:sz="0" w:space="0" w:color="auto"/>
                <w:right w:val="none" w:sz="0" w:space="0" w:color="auto"/>
              </w:divBdr>
            </w:div>
            <w:div w:id="1960606027">
              <w:marLeft w:val="0"/>
              <w:marRight w:val="0"/>
              <w:marTop w:val="0"/>
              <w:marBottom w:val="0"/>
              <w:divBdr>
                <w:top w:val="none" w:sz="0" w:space="0" w:color="auto"/>
                <w:left w:val="none" w:sz="0" w:space="0" w:color="auto"/>
                <w:bottom w:val="none" w:sz="0" w:space="0" w:color="auto"/>
                <w:right w:val="none" w:sz="0" w:space="0" w:color="auto"/>
              </w:divBdr>
            </w:div>
            <w:div w:id="1596668486">
              <w:marLeft w:val="0"/>
              <w:marRight w:val="0"/>
              <w:marTop w:val="0"/>
              <w:marBottom w:val="0"/>
              <w:divBdr>
                <w:top w:val="none" w:sz="0" w:space="0" w:color="auto"/>
                <w:left w:val="none" w:sz="0" w:space="0" w:color="auto"/>
                <w:bottom w:val="none" w:sz="0" w:space="0" w:color="auto"/>
                <w:right w:val="none" w:sz="0" w:space="0" w:color="auto"/>
              </w:divBdr>
            </w:div>
            <w:div w:id="724185228">
              <w:marLeft w:val="0"/>
              <w:marRight w:val="0"/>
              <w:marTop w:val="0"/>
              <w:marBottom w:val="0"/>
              <w:divBdr>
                <w:top w:val="none" w:sz="0" w:space="0" w:color="auto"/>
                <w:left w:val="none" w:sz="0" w:space="0" w:color="auto"/>
                <w:bottom w:val="none" w:sz="0" w:space="0" w:color="auto"/>
                <w:right w:val="none" w:sz="0" w:space="0" w:color="auto"/>
              </w:divBdr>
            </w:div>
            <w:div w:id="1920556657">
              <w:marLeft w:val="0"/>
              <w:marRight w:val="0"/>
              <w:marTop w:val="0"/>
              <w:marBottom w:val="0"/>
              <w:divBdr>
                <w:top w:val="none" w:sz="0" w:space="0" w:color="auto"/>
                <w:left w:val="none" w:sz="0" w:space="0" w:color="auto"/>
                <w:bottom w:val="none" w:sz="0" w:space="0" w:color="auto"/>
                <w:right w:val="none" w:sz="0" w:space="0" w:color="auto"/>
              </w:divBdr>
            </w:div>
            <w:div w:id="997809160">
              <w:marLeft w:val="0"/>
              <w:marRight w:val="0"/>
              <w:marTop w:val="0"/>
              <w:marBottom w:val="0"/>
              <w:divBdr>
                <w:top w:val="none" w:sz="0" w:space="0" w:color="auto"/>
                <w:left w:val="none" w:sz="0" w:space="0" w:color="auto"/>
                <w:bottom w:val="none" w:sz="0" w:space="0" w:color="auto"/>
                <w:right w:val="none" w:sz="0" w:space="0" w:color="auto"/>
              </w:divBdr>
            </w:div>
            <w:div w:id="1184595491">
              <w:marLeft w:val="0"/>
              <w:marRight w:val="0"/>
              <w:marTop w:val="0"/>
              <w:marBottom w:val="0"/>
              <w:divBdr>
                <w:top w:val="none" w:sz="0" w:space="0" w:color="auto"/>
                <w:left w:val="none" w:sz="0" w:space="0" w:color="auto"/>
                <w:bottom w:val="none" w:sz="0" w:space="0" w:color="auto"/>
                <w:right w:val="none" w:sz="0" w:space="0" w:color="auto"/>
              </w:divBdr>
            </w:div>
            <w:div w:id="658773841">
              <w:marLeft w:val="0"/>
              <w:marRight w:val="0"/>
              <w:marTop w:val="0"/>
              <w:marBottom w:val="0"/>
              <w:divBdr>
                <w:top w:val="none" w:sz="0" w:space="0" w:color="auto"/>
                <w:left w:val="none" w:sz="0" w:space="0" w:color="auto"/>
                <w:bottom w:val="none" w:sz="0" w:space="0" w:color="auto"/>
                <w:right w:val="none" w:sz="0" w:space="0" w:color="auto"/>
              </w:divBdr>
            </w:div>
            <w:div w:id="419108388">
              <w:marLeft w:val="0"/>
              <w:marRight w:val="0"/>
              <w:marTop w:val="0"/>
              <w:marBottom w:val="0"/>
              <w:divBdr>
                <w:top w:val="none" w:sz="0" w:space="0" w:color="auto"/>
                <w:left w:val="none" w:sz="0" w:space="0" w:color="auto"/>
                <w:bottom w:val="none" w:sz="0" w:space="0" w:color="auto"/>
                <w:right w:val="none" w:sz="0" w:space="0" w:color="auto"/>
              </w:divBdr>
            </w:div>
            <w:div w:id="2105611677">
              <w:marLeft w:val="0"/>
              <w:marRight w:val="0"/>
              <w:marTop w:val="0"/>
              <w:marBottom w:val="0"/>
              <w:divBdr>
                <w:top w:val="none" w:sz="0" w:space="0" w:color="auto"/>
                <w:left w:val="none" w:sz="0" w:space="0" w:color="auto"/>
                <w:bottom w:val="none" w:sz="0" w:space="0" w:color="auto"/>
                <w:right w:val="none" w:sz="0" w:space="0" w:color="auto"/>
              </w:divBdr>
            </w:div>
            <w:div w:id="910695932">
              <w:marLeft w:val="0"/>
              <w:marRight w:val="0"/>
              <w:marTop w:val="0"/>
              <w:marBottom w:val="0"/>
              <w:divBdr>
                <w:top w:val="none" w:sz="0" w:space="0" w:color="auto"/>
                <w:left w:val="none" w:sz="0" w:space="0" w:color="auto"/>
                <w:bottom w:val="none" w:sz="0" w:space="0" w:color="auto"/>
                <w:right w:val="none" w:sz="0" w:space="0" w:color="auto"/>
              </w:divBdr>
            </w:div>
            <w:div w:id="1397506211">
              <w:marLeft w:val="0"/>
              <w:marRight w:val="0"/>
              <w:marTop w:val="0"/>
              <w:marBottom w:val="0"/>
              <w:divBdr>
                <w:top w:val="none" w:sz="0" w:space="0" w:color="auto"/>
                <w:left w:val="none" w:sz="0" w:space="0" w:color="auto"/>
                <w:bottom w:val="none" w:sz="0" w:space="0" w:color="auto"/>
                <w:right w:val="none" w:sz="0" w:space="0" w:color="auto"/>
              </w:divBdr>
            </w:div>
            <w:div w:id="1467771626">
              <w:marLeft w:val="0"/>
              <w:marRight w:val="0"/>
              <w:marTop w:val="0"/>
              <w:marBottom w:val="0"/>
              <w:divBdr>
                <w:top w:val="none" w:sz="0" w:space="0" w:color="auto"/>
                <w:left w:val="none" w:sz="0" w:space="0" w:color="auto"/>
                <w:bottom w:val="none" w:sz="0" w:space="0" w:color="auto"/>
                <w:right w:val="none" w:sz="0" w:space="0" w:color="auto"/>
              </w:divBdr>
            </w:div>
            <w:div w:id="1064643555">
              <w:marLeft w:val="0"/>
              <w:marRight w:val="0"/>
              <w:marTop w:val="0"/>
              <w:marBottom w:val="0"/>
              <w:divBdr>
                <w:top w:val="none" w:sz="0" w:space="0" w:color="auto"/>
                <w:left w:val="none" w:sz="0" w:space="0" w:color="auto"/>
                <w:bottom w:val="none" w:sz="0" w:space="0" w:color="auto"/>
                <w:right w:val="none" w:sz="0" w:space="0" w:color="auto"/>
              </w:divBdr>
            </w:div>
            <w:div w:id="952588754">
              <w:marLeft w:val="0"/>
              <w:marRight w:val="0"/>
              <w:marTop w:val="0"/>
              <w:marBottom w:val="0"/>
              <w:divBdr>
                <w:top w:val="none" w:sz="0" w:space="0" w:color="auto"/>
                <w:left w:val="none" w:sz="0" w:space="0" w:color="auto"/>
                <w:bottom w:val="none" w:sz="0" w:space="0" w:color="auto"/>
                <w:right w:val="none" w:sz="0" w:space="0" w:color="auto"/>
              </w:divBdr>
            </w:div>
            <w:div w:id="1624188908">
              <w:marLeft w:val="0"/>
              <w:marRight w:val="0"/>
              <w:marTop w:val="0"/>
              <w:marBottom w:val="0"/>
              <w:divBdr>
                <w:top w:val="none" w:sz="0" w:space="0" w:color="auto"/>
                <w:left w:val="none" w:sz="0" w:space="0" w:color="auto"/>
                <w:bottom w:val="none" w:sz="0" w:space="0" w:color="auto"/>
                <w:right w:val="none" w:sz="0" w:space="0" w:color="auto"/>
              </w:divBdr>
            </w:div>
            <w:div w:id="550119500">
              <w:marLeft w:val="0"/>
              <w:marRight w:val="0"/>
              <w:marTop w:val="0"/>
              <w:marBottom w:val="0"/>
              <w:divBdr>
                <w:top w:val="none" w:sz="0" w:space="0" w:color="auto"/>
                <w:left w:val="none" w:sz="0" w:space="0" w:color="auto"/>
                <w:bottom w:val="none" w:sz="0" w:space="0" w:color="auto"/>
                <w:right w:val="none" w:sz="0" w:space="0" w:color="auto"/>
              </w:divBdr>
            </w:div>
            <w:div w:id="2119371019">
              <w:marLeft w:val="0"/>
              <w:marRight w:val="0"/>
              <w:marTop w:val="0"/>
              <w:marBottom w:val="0"/>
              <w:divBdr>
                <w:top w:val="none" w:sz="0" w:space="0" w:color="auto"/>
                <w:left w:val="none" w:sz="0" w:space="0" w:color="auto"/>
                <w:bottom w:val="none" w:sz="0" w:space="0" w:color="auto"/>
                <w:right w:val="none" w:sz="0" w:space="0" w:color="auto"/>
              </w:divBdr>
            </w:div>
            <w:div w:id="1765960006">
              <w:marLeft w:val="0"/>
              <w:marRight w:val="0"/>
              <w:marTop w:val="0"/>
              <w:marBottom w:val="0"/>
              <w:divBdr>
                <w:top w:val="none" w:sz="0" w:space="0" w:color="auto"/>
                <w:left w:val="none" w:sz="0" w:space="0" w:color="auto"/>
                <w:bottom w:val="none" w:sz="0" w:space="0" w:color="auto"/>
                <w:right w:val="none" w:sz="0" w:space="0" w:color="auto"/>
              </w:divBdr>
            </w:div>
            <w:div w:id="1406565031">
              <w:marLeft w:val="0"/>
              <w:marRight w:val="0"/>
              <w:marTop w:val="0"/>
              <w:marBottom w:val="0"/>
              <w:divBdr>
                <w:top w:val="none" w:sz="0" w:space="0" w:color="auto"/>
                <w:left w:val="none" w:sz="0" w:space="0" w:color="auto"/>
                <w:bottom w:val="none" w:sz="0" w:space="0" w:color="auto"/>
                <w:right w:val="none" w:sz="0" w:space="0" w:color="auto"/>
              </w:divBdr>
            </w:div>
            <w:div w:id="2097944580">
              <w:marLeft w:val="0"/>
              <w:marRight w:val="0"/>
              <w:marTop w:val="0"/>
              <w:marBottom w:val="0"/>
              <w:divBdr>
                <w:top w:val="none" w:sz="0" w:space="0" w:color="auto"/>
                <w:left w:val="none" w:sz="0" w:space="0" w:color="auto"/>
                <w:bottom w:val="none" w:sz="0" w:space="0" w:color="auto"/>
                <w:right w:val="none" w:sz="0" w:space="0" w:color="auto"/>
              </w:divBdr>
            </w:div>
            <w:div w:id="1636793124">
              <w:marLeft w:val="0"/>
              <w:marRight w:val="0"/>
              <w:marTop w:val="0"/>
              <w:marBottom w:val="0"/>
              <w:divBdr>
                <w:top w:val="none" w:sz="0" w:space="0" w:color="auto"/>
                <w:left w:val="none" w:sz="0" w:space="0" w:color="auto"/>
                <w:bottom w:val="none" w:sz="0" w:space="0" w:color="auto"/>
                <w:right w:val="none" w:sz="0" w:space="0" w:color="auto"/>
              </w:divBdr>
            </w:div>
            <w:div w:id="1087266901">
              <w:marLeft w:val="0"/>
              <w:marRight w:val="0"/>
              <w:marTop w:val="0"/>
              <w:marBottom w:val="0"/>
              <w:divBdr>
                <w:top w:val="none" w:sz="0" w:space="0" w:color="auto"/>
                <w:left w:val="none" w:sz="0" w:space="0" w:color="auto"/>
                <w:bottom w:val="none" w:sz="0" w:space="0" w:color="auto"/>
                <w:right w:val="none" w:sz="0" w:space="0" w:color="auto"/>
              </w:divBdr>
            </w:div>
            <w:div w:id="1263101745">
              <w:marLeft w:val="0"/>
              <w:marRight w:val="0"/>
              <w:marTop w:val="0"/>
              <w:marBottom w:val="0"/>
              <w:divBdr>
                <w:top w:val="none" w:sz="0" w:space="0" w:color="auto"/>
                <w:left w:val="none" w:sz="0" w:space="0" w:color="auto"/>
                <w:bottom w:val="none" w:sz="0" w:space="0" w:color="auto"/>
                <w:right w:val="none" w:sz="0" w:space="0" w:color="auto"/>
              </w:divBdr>
            </w:div>
            <w:div w:id="1505900891">
              <w:marLeft w:val="0"/>
              <w:marRight w:val="0"/>
              <w:marTop w:val="0"/>
              <w:marBottom w:val="0"/>
              <w:divBdr>
                <w:top w:val="none" w:sz="0" w:space="0" w:color="auto"/>
                <w:left w:val="none" w:sz="0" w:space="0" w:color="auto"/>
                <w:bottom w:val="none" w:sz="0" w:space="0" w:color="auto"/>
                <w:right w:val="none" w:sz="0" w:space="0" w:color="auto"/>
              </w:divBdr>
            </w:div>
            <w:div w:id="1682926212">
              <w:marLeft w:val="0"/>
              <w:marRight w:val="0"/>
              <w:marTop w:val="0"/>
              <w:marBottom w:val="0"/>
              <w:divBdr>
                <w:top w:val="none" w:sz="0" w:space="0" w:color="auto"/>
                <w:left w:val="none" w:sz="0" w:space="0" w:color="auto"/>
                <w:bottom w:val="none" w:sz="0" w:space="0" w:color="auto"/>
                <w:right w:val="none" w:sz="0" w:space="0" w:color="auto"/>
              </w:divBdr>
            </w:div>
            <w:div w:id="1778141553">
              <w:marLeft w:val="0"/>
              <w:marRight w:val="0"/>
              <w:marTop w:val="0"/>
              <w:marBottom w:val="0"/>
              <w:divBdr>
                <w:top w:val="none" w:sz="0" w:space="0" w:color="auto"/>
                <w:left w:val="none" w:sz="0" w:space="0" w:color="auto"/>
                <w:bottom w:val="none" w:sz="0" w:space="0" w:color="auto"/>
                <w:right w:val="none" w:sz="0" w:space="0" w:color="auto"/>
              </w:divBdr>
            </w:div>
            <w:div w:id="222176343">
              <w:marLeft w:val="0"/>
              <w:marRight w:val="0"/>
              <w:marTop w:val="0"/>
              <w:marBottom w:val="0"/>
              <w:divBdr>
                <w:top w:val="none" w:sz="0" w:space="0" w:color="auto"/>
                <w:left w:val="none" w:sz="0" w:space="0" w:color="auto"/>
                <w:bottom w:val="none" w:sz="0" w:space="0" w:color="auto"/>
                <w:right w:val="none" w:sz="0" w:space="0" w:color="auto"/>
              </w:divBdr>
            </w:div>
            <w:div w:id="823273821">
              <w:marLeft w:val="0"/>
              <w:marRight w:val="0"/>
              <w:marTop w:val="0"/>
              <w:marBottom w:val="0"/>
              <w:divBdr>
                <w:top w:val="none" w:sz="0" w:space="0" w:color="auto"/>
                <w:left w:val="none" w:sz="0" w:space="0" w:color="auto"/>
                <w:bottom w:val="none" w:sz="0" w:space="0" w:color="auto"/>
                <w:right w:val="none" w:sz="0" w:space="0" w:color="auto"/>
              </w:divBdr>
            </w:div>
            <w:div w:id="1526215689">
              <w:marLeft w:val="0"/>
              <w:marRight w:val="0"/>
              <w:marTop w:val="0"/>
              <w:marBottom w:val="0"/>
              <w:divBdr>
                <w:top w:val="none" w:sz="0" w:space="0" w:color="auto"/>
                <w:left w:val="none" w:sz="0" w:space="0" w:color="auto"/>
                <w:bottom w:val="none" w:sz="0" w:space="0" w:color="auto"/>
                <w:right w:val="none" w:sz="0" w:space="0" w:color="auto"/>
              </w:divBdr>
            </w:div>
            <w:div w:id="1169831715">
              <w:marLeft w:val="0"/>
              <w:marRight w:val="0"/>
              <w:marTop w:val="0"/>
              <w:marBottom w:val="0"/>
              <w:divBdr>
                <w:top w:val="none" w:sz="0" w:space="0" w:color="auto"/>
                <w:left w:val="none" w:sz="0" w:space="0" w:color="auto"/>
                <w:bottom w:val="none" w:sz="0" w:space="0" w:color="auto"/>
                <w:right w:val="none" w:sz="0" w:space="0" w:color="auto"/>
              </w:divBdr>
            </w:div>
            <w:div w:id="1111781435">
              <w:marLeft w:val="0"/>
              <w:marRight w:val="0"/>
              <w:marTop w:val="0"/>
              <w:marBottom w:val="0"/>
              <w:divBdr>
                <w:top w:val="none" w:sz="0" w:space="0" w:color="auto"/>
                <w:left w:val="none" w:sz="0" w:space="0" w:color="auto"/>
                <w:bottom w:val="none" w:sz="0" w:space="0" w:color="auto"/>
                <w:right w:val="none" w:sz="0" w:space="0" w:color="auto"/>
              </w:divBdr>
            </w:div>
            <w:div w:id="508175498">
              <w:marLeft w:val="0"/>
              <w:marRight w:val="0"/>
              <w:marTop w:val="0"/>
              <w:marBottom w:val="0"/>
              <w:divBdr>
                <w:top w:val="none" w:sz="0" w:space="0" w:color="auto"/>
                <w:left w:val="none" w:sz="0" w:space="0" w:color="auto"/>
                <w:bottom w:val="none" w:sz="0" w:space="0" w:color="auto"/>
                <w:right w:val="none" w:sz="0" w:space="0" w:color="auto"/>
              </w:divBdr>
            </w:div>
            <w:div w:id="1170951339">
              <w:marLeft w:val="0"/>
              <w:marRight w:val="0"/>
              <w:marTop w:val="0"/>
              <w:marBottom w:val="0"/>
              <w:divBdr>
                <w:top w:val="none" w:sz="0" w:space="0" w:color="auto"/>
                <w:left w:val="none" w:sz="0" w:space="0" w:color="auto"/>
                <w:bottom w:val="none" w:sz="0" w:space="0" w:color="auto"/>
                <w:right w:val="none" w:sz="0" w:space="0" w:color="auto"/>
              </w:divBdr>
            </w:div>
            <w:div w:id="1217355269">
              <w:marLeft w:val="0"/>
              <w:marRight w:val="0"/>
              <w:marTop w:val="0"/>
              <w:marBottom w:val="0"/>
              <w:divBdr>
                <w:top w:val="none" w:sz="0" w:space="0" w:color="auto"/>
                <w:left w:val="none" w:sz="0" w:space="0" w:color="auto"/>
                <w:bottom w:val="none" w:sz="0" w:space="0" w:color="auto"/>
                <w:right w:val="none" w:sz="0" w:space="0" w:color="auto"/>
              </w:divBdr>
            </w:div>
            <w:div w:id="278922283">
              <w:marLeft w:val="0"/>
              <w:marRight w:val="0"/>
              <w:marTop w:val="0"/>
              <w:marBottom w:val="0"/>
              <w:divBdr>
                <w:top w:val="none" w:sz="0" w:space="0" w:color="auto"/>
                <w:left w:val="none" w:sz="0" w:space="0" w:color="auto"/>
                <w:bottom w:val="none" w:sz="0" w:space="0" w:color="auto"/>
                <w:right w:val="none" w:sz="0" w:space="0" w:color="auto"/>
              </w:divBdr>
            </w:div>
            <w:div w:id="1629975228">
              <w:marLeft w:val="0"/>
              <w:marRight w:val="0"/>
              <w:marTop w:val="0"/>
              <w:marBottom w:val="0"/>
              <w:divBdr>
                <w:top w:val="none" w:sz="0" w:space="0" w:color="auto"/>
                <w:left w:val="none" w:sz="0" w:space="0" w:color="auto"/>
                <w:bottom w:val="none" w:sz="0" w:space="0" w:color="auto"/>
                <w:right w:val="none" w:sz="0" w:space="0" w:color="auto"/>
              </w:divBdr>
            </w:div>
            <w:div w:id="861014426">
              <w:marLeft w:val="0"/>
              <w:marRight w:val="0"/>
              <w:marTop w:val="0"/>
              <w:marBottom w:val="0"/>
              <w:divBdr>
                <w:top w:val="none" w:sz="0" w:space="0" w:color="auto"/>
                <w:left w:val="none" w:sz="0" w:space="0" w:color="auto"/>
                <w:bottom w:val="none" w:sz="0" w:space="0" w:color="auto"/>
                <w:right w:val="none" w:sz="0" w:space="0" w:color="auto"/>
              </w:divBdr>
            </w:div>
            <w:div w:id="1799183730">
              <w:marLeft w:val="0"/>
              <w:marRight w:val="0"/>
              <w:marTop w:val="0"/>
              <w:marBottom w:val="0"/>
              <w:divBdr>
                <w:top w:val="none" w:sz="0" w:space="0" w:color="auto"/>
                <w:left w:val="none" w:sz="0" w:space="0" w:color="auto"/>
                <w:bottom w:val="none" w:sz="0" w:space="0" w:color="auto"/>
                <w:right w:val="none" w:sz="0" w:space="0" w:color="auto"/>
              </w:divBdr>
            </w:div>
            <w:div w:id="2085644808">
              <w:marLeft w:val="0"/>
              <w:marRight w:val="0"/>
              <w:marTop w:val="0"/>
              <w:marBottom w:val="0"/>
              <w:divBdr>
                <w:top w:val="none" w:sz="0" w:space="0" w:color="auto"/>
                <w:left w:val="none" w:sz="0" w:space="0" w:color="auto"/>
                <w:bottom w:val="none" w:sz="0" w:space="0" w:color="auto"/>
                <w:right w:val="none" w:sz="0" w:space="0" w:color="auto"/>
              </w:divBdr>
            </w:div>
            <w:div w:id="1641688360">
              <w:marLeft w:val="0"/>
              <w:marRight w:val="0"/>
              <w:marTop w:val="0"/>
              <w:marBottom w:val="0"/>
              <w:divBdr>
                <w:top w:val="none" w:sz="0" w:space="0" w:color="auto"/>
                <w:left w:val="none" w:sz="0" w:space="0" w:color="auto"/>
                <w:bottom w:val="none" w:sz="0" w:space="0" w:color="auto"/>
                <w:right w:val="none" w:sz="0" w:space="0" w:color="auto"/>
              </w:divBdr>
            </w:div>
            <w:div w:id="1885480477">
              <w:marLeft w:val="0"/>
              <w:marRight w:val="0"/>
              <w:marTop w:val="0"/>
              <w:marBottom w:val="0"/>
              <w:divBdr>
                <w:top w:val="none" w:sz="0" w:space="0" w:color="auto"/>
                <w:left w:val="none" w:sz="0" w:space="0" w:color="auto"/>
                <w:bottom w:val="none" w:sz="0" w:space="0" w:color="auto"/>
                <w:right w:val="none" w:sz="0" w:space="0" w:color="auto"/>
              </w:divBdr>
            </w:div>
            <w:div w:id="1192263271">
              <w:marLeft w:val="0"/>
              <w:marRight w:val="0"/>
              <w:marTop w:val="0"/>
              <w:marBottom w:val="0"/>
              <w:divBdr>
                <w:top w:val="none" w:sz="0" w:space="0" w:color="auto"/>
                <w:left w:val="none" w:sz="0" w:space="0" w:color="auto"/>
                <w:bottom w:val="none" w:sz="0" w:space="0" w:color="auto"/>
                <w:right w:val="none" w:sz="0" w:space="0" w:color="auto"/>
              </w:divBdr>
            </w:div>
            <w:div w:id="1345934661">
              <w:marLeft w:val="0"/>
              <w:marRight w:val="0"/>
              <w:marTop w:val="0"/>
              <w:marBottom w:val="0"/>
              <w:divBdr>
                <w:top w:val="none" w:sz="0" w:space="0" w:color="auto"/>
                <w:left w:val="none" w:sz="0" w:space="0" w:color="auto"/>
                <w:bottom w:val="none" w:sz="0" w:space="0" w:color="auto"/>
                <w:right w:val="none" w:sz="0" w:space="0" w:color="auto"/>
              </w:divBdr>
            </w:div>
            <w:div w:id="1512260380">
              <w:marLeft w:val="0"/>
              <w:marRight w:val="0"/>
              <w:marTop w:val="0"/>
              <w:marBottom w:val="0"/>
              <w:divBdr>
                <w:top w:val="none" w:sz="0" w:space="0" w:color="auto"/>
                <w:left w:val="none" w:sz="0" w:space="0" w:color="auto"/>
                <w:bottom w:val="none" w:sz="0" w:space="0" w:color="auto"/>
                <w:right w:val="none" w:sz="0" w:space="0" w:color="auto"/>
              </w:divBdr>
            </w:div>
            <w:div w:id="533269717">
              <w:marLeft w:val="0"/>
              <w:marRight w:val="0"/>
              <w:marTop w:val="0"/>
              <w:marBottom w:val="0"/>
              <w:divBdr>
                <w:top w:val="none" w:sz="0" w:space="0" w:color="auto"/>
                <w:left w:val="none" w:sz="0" w:space="0" w:color="auto"/>
                <w:bottom w:val="none" w:sz="0" w:space="0" w:color="auto"/>
                <w:right w:val="none" w:sz="0" w:space="0" w:color="auto"/>
              </w:divBdr>
            </w:div>
            <w:div w:id="1496528539">
              <w:marLeft w:val="0"/>
              <w:marRight w:val="0"/>
              <w:marTop w:val="0"/>
              <w:marBottom w:val="0"/>
              <w:divBdr>
                <w:top w:val="none" w:sz="0" w:space="0" w:color="auto"/>
                <w:left w:val="none" w:sz="0" w:space="0" w:color="auto"/>
                <w:bottom w:val="none" w:sz="0" w:space="0" w:color="auto"/>
                <w:right w:val="none" w:sz="0" w:space="0" w:color="auto"/>
              </w:divBdr>
            </w:div>
            <w:div w:id="1603223580">
              <w:marLeft w:val="0"/>
              <w:marRight w:val="0"/>
              <w:marTop w:val="0"/>
              <w:marBottom w:val="0"/>
              <w:divBdr>
                <w:top w:val="none" w:sz="0" w:space="0" w:color="auto"/>
                <w:left w:val="none" w:sz="0" w:space="0" w:color="auto"/>
                <w:bottom w:val="none" w:sz="0" w:space="0" w:color="auto"/>
                <w:right w:val="none" w:sz="0" w:space="0" w:color="auto"/>
              </w:divBdr>
            </w:div>
            <w:div w:id="198473709">
              <w:marLeft w:val="0"/>
              <w:marRight w:val="0"/>
              <w:marTop w:val="0"/>
              <w:marBottom w:val="0"/>
              <w:divBdr>
                <w:top w:val="none" w:sz="0" w:space="0" w:color="auto"/>
                <w:left w:val="none" w:sz="0" w:space="0" w:color="auto"/>
                <w:bottom w:val="none" w:sz="0" w:space="0" w:color="auto"/>
                <w:right w:val="none" w:sz="0" w:space="0" w:color="auto"/>
              </w:divBdr>
            </w:div>
            <w:div w:id="1544437389">
              <w:marLeft w:val="0"/>
              <w:marRight w:val="0"/>
              <w:marTop w:val="0"/>
              <w:marBottom w:val="0"/>
              <w:divBdr>
                <w:top w:val="none" w:sz="0" w:space="0" w:color="auto"/>
                <w:left w:val="none" w:sz="0" w:space="0" w:color="auto"/>
                <w:bottom w:val="none" w:sz="0" w:space="0" w:color="auto"/>
                <w:right w:val="none" w:sz="0" w:space="0" w:color="auto"/>
              </w:divBdr>
            </w:div>
            <w:div w:id="1166166161">
              <w:marLeft w:val="0"/>
              <w:marRight w:val="0"/>
              <w:marTop w:val="0"/>
              <w:marBottom w:val="0"/>
              <w:divBdr>
                <w:top w:val="none" w:sz="0" w:space="0" w:color="auto"/>
                <w:left w:val="none" w:sz="0" w:space="0" w:color="auto"/>
                <w:bottom w:val="none" w:sz="0" w:space="0" w:color="auto"/>
                <w:right w:val="none" w:sz="0" w:space="0" w:color="auto"/>
              </w:divBdr>
            </w:div>
            <w:div w:id="1862234529">
              <w:marLeft w:val="0"/>
              <w:marRight w:val="0"/>
              <w:marTop w:val="0"/>
              <w:marBottom w:val="0"/>
              <w:divBdr>
                <w:top w:val="none" w:sz="0" w:space="0" w:color="auto"/>
                <w:left w:val="none" w:sz="0" w:space="0" w:color="auto"/>
                <w:bottom w:val="none" w:sz="0" w:space="0" w:color="auto"/>
                <w:right w:val="none" w:sz="0" w:space="0" w:color="auto"/>
              </w:divBdr>
            </w:div>
            <w:div w:id="1750543550">
              <w:marLeft w:val="0"/>
              <w:marRight w:val="0"/>
              <w:marTop w:val="0"/>
              <w:marBottom w:val="0"/>
              <w:divBdr>
                <w:top w:val="none" w:sz="0" w:space="0" w:color="auto"/>
                <w:left w:val="none" w:sz="0" w:space="0" w:color="auto"/>
                <w:bottom w:val="none" w:sz="0" w:space="0" w:color="auto"/>
                <w:right w:val="none" w:sz="0" w:space="0" w:color="auto"/>
              </w:divBdr>
            </w:div>
            <w:div w:id="2032296097">
              <w:marLeft w:val="0"/>
              <w:marRight w:val="0"/>
              <w:marTop w:val="0"/>
              <w:marBottom w:val="0"/>
              <w:divBdr>
                <w:top w:val="none" w:sz="0" w:space="0" w:color="auto"/>
                <w:left w:val="none" w:sz="0" w:space="0" w:color="auto"/>
                <w:bottom w:val="none" w:sz="0" w:space="0" w:color="auto"/>
                <w:right w:val="none" w:sz="0" w:space="0" w:color="auto"/>
              </w:divBdr>
            </w:div>
            <w:div w:id="448283473">
              <w:marLeft w:val="0"/>
              <w:marRight w:val="0"/>
              <w:marTop w:val="0"/>
              <w:marBottom w:val="0"/>
              <w:divBdr>
                <w:top w:val="none" w:sz="0" w:space="0" w:color="auto"/>
                <w:left w:val="none" w:sz="0" w:space="0" w:color="auto"/>
                <w:bottom w:val="none" w:sz="0" w:space="0" w:color="auto"/>
                <w:right w:val="none" w:sz="0" w:space="0" w:color="auto"/>
              </w:divBdr>
            </w:div>
            <w:div w:id="507208392">
              <w:marLeft w:val="0"/>
              <w:marRight w:val="0"/>
              <w:marTop w:val="0"/>
              <w:marBottom w:val="0"/>
              <w:divBdr>
                <w:top w:val="none" w:sz="0" w:space="0" w:color="auto"/>
                <w:left w:val="none" w:sz="0" w:space="0" w:color="auto"/>
                <w:bottom w:val="none" w:sz="0" w:space="0" w:color="auto"/>
                <w:right w:val="none" w:sz="0" w:space="0" w:color="auto"/>
              </w:divBdr>
            </w:div>
            <w:div w:id="1213495522">
              <w:marLeft w:val="0"/>
              <w:marRight w:val="0"/>
              <w:marTop w:val="0"/>
              <w:marBottom w:val="0"/>
              <w:divBdr>
                <w:top w:val="none" w:sz="0" w:space="0" w:color="auto"/>
                <w:left w:val="none" w:sz="0" w:space="0" w:color="auto"/>
                <w:bottom w:val="none" w:sz="0" w:space="0" w:color="auto"/>
                <w:right w:val="none" w:sz="0" w:space="0" w:color="auto"/>
              </w:divBdr>
            </w:div>
            <w:div w:id="799881721">
              <w:marLeft w:val="0"/>
              <w:marRight w:val="0"/>
              <w:marTop w:val="0"/>
              <w:marBottom w:val="0"/>
              <w:divBdr>
                <w:top w:val="none" w:sz="0" w:space="0" w:color="auto"/>
                <w:left w:val="none" w:sz="0" w:space="0" w:color="auto"/>
                <w:bottom w:val="none" w:sz="0" w:space="0" w:color="auto"/>
                <w:right w:val="none" w:sz="0" w:space="0" w:color="auto"/>
              </w:divBdr>
            </w:div>
            <w:div w:id="730471159">
              <w:marLeft w:val="0"/>
              <w:marRight w:val="0"/>
              <w:marTop w:val="0"/>
              <w:marBottom w:val="0"/>
              <w:divBdr>
                <w:top w:val="none" w:sz="0" w:space="0" w:color="auto"/>
                <w:left w:val="none" w:sz="0" w:space="0" w:color="auto"/>
                <w:bottom w:val="none" w:sz="0" w:space="0" w:color="auto"/>
                <w:right w:val="none" w:sz="0" w:space="0" w:color="auto"/>
              </w:divBdr>
            </w:div>
            <w:div w:id="1941447712">
              <w:marLeft w:val="0"/>
              <w:marRight w:val="0"/>
              <w:marTop w:val="0"/>
              <w:marBottom w:val="0"/>
              <w:divBdr>
                <w:top w:val="none" w:sz="0" w:space="0" w:color="auto"/>
                <w:left w:val="none" w:sz="0" w:space="0" w:color="auto"/>
                <w:bottom w:val="none" w:sz="0" w:space="0" w:color="auto"/>
                <w:right w:val="none" w:sz="0" w:space="0" w:color="auto"/>
              </w:divBdr>
            </w:div>
            <w:div w:id="1908875484">
              <w:marLeft w:val="0"/>
              <w:marRight w:val="0"/>
              <w:marTop w:val="0"/>
              <w:marBottom w:val="0"/>
              <w:divBdr>
                <w:top w:val="none" w:sz="0" w:space="0" w:color="auto"/>
                <w:left w:val="none" w:sz="0" w:space="0" w:color="auto"/>
                <w:bottom w:val="none" w:sz="0" w:space="0" w:color="auto"/>
                <w:right w:val="none" w:sz="0" w:space="0" w:color="auto"/>
              </w:divBdr>
            </w:div>
            <w:div w:id="982123718">
              <w:marLeft w:val="0"/>
              <w:marRight w:val="0"/>
              <w:marTop w:val="0"/>
              <w:marBottom w:val="0"/>
              <w:divBdr>
                <w:top w:val="none" w:sz="0" w:space="0" w:color="auto"/>
                <w:left w:val="none" w:sz="0" w:space="0" w:color="auto"/>
                <w:bottom w:val="none" w:sz="0" w:space="0" w:color="auto"/>
                <w:right w:val="none" w:sz="0" w:space="0" w:color="auto"/>
              </w:divBdr>
            </w:div>
            <w:div w:id="660542399">
              <w:marLeft w:val="0"/>
              <w:marRight w:val="0"/>
              <w:marTop w:val="0"/>
              <w:marBottom w:val="0"/>
              <w:divBdr>
                <w:top w:val="none" w:sz="0" w:space="0" w:color="auto"/>
                <w:left w:val="none" w:sz="0" w:space="0" w:color="auto"/>
                <w:bottom w:val="none" w:sz="0" w:space="0" w:color="auto"/>
                <w:right w:val="none" w:sz="0" w:space="0" w:color="auto"/>
              </w:divBdr>
            </w:div>
            <w:div w:id="616453519">
              <w:marLeft w:val="0"/>
              <w:marRight w:val="0"/>
              <w:marTop w:val="0"/>
              <w:marBottom w:val="0"/>
              <w:divBdr>
                <w:top w:val="none" w:sz="0" w:space="0" w:color="auto"/>
                <w:left w:val="none" w:sz="0" w:space="0" w:color="auto"/>
                <w:bottom w:val="none" w:sz="0" w:space="0" w:color="auto"/>
                <w:right w:val="none" w:sz="0" w:space="0" w:color="auto"/>
              </w:divBdr>
            </w:div>
            <w:div w:id="1697540343">
              <w:marLeft w:val="0"/>
              <w:marRight w:val="0"/>
              <w:marTop w:val="0"/>
              <w:marBottom w:val="0"/>
              <w:divBdr>
                <w:top w:val="none" w:sz="0" w:space="0" w:color="auto"/>
                <w:left w:val="none" w:sz="0" w:space="0" w:color="auto"/>
                <w:bottom w:val="none" w:sz="0" w:space="0" w:color="auto"/>
                <w:right w:val="none" w:sz="0" w:space="0" w:color="auto"/>
              </w:divBdr>
            </w:div>
            <w:div w:id="1861045943">
              <w:marLeft w:val="0"/>
              <w:marRight w:val="0"/>
              <w:marTop w:val="0"/>
              <w:marBottom w:val="0"/>
              <w:divBdr>
                <w:top w:val="none" w:sz="0" w:space="0" w:color="auto"/>
                <w:left w:val="none" w:sz="0" w:space="0" w:color="auto"/>
                <w:bottom w:val="none" w:sz="0" w:space="0" w:color="auto"/>
                <w:right w:val="none" w:sz="0" w:space="0" w:color="auto"/>
              </w:divBdr>
            </w:div>
            <w:div w:id="1776754368">
              <w:marLeft w:val="0"/>
              <w:marRight w:val="0"/>
              <w:marTop w:val="0"/>
              <w:marBottom w:val="0"/>
              <w:divBdr>
                <w:top w:val="none" w:sz="0" w:space="0" w:color="auto"/>
                <w:left w:val="none" w:sz="0" w:space="0" w:color="auto"/>
                <w:bottom w:val="none" w:sz="0" w:space="0" w:color="auto"/>
                <w:right w:val="none" w:sz="0" w:space="0" w:color="auto"/>
              </w:divBdr>
            </w:div>
            <w:div w:id="1169249321">
              <w:marLeft w:val="0"/>
              <w:marRight w:val="0"/>
              <w:marTop w:val="0"/>
              <w:marBottom w:val="0"/>
              <w:divBdr>
                <w:top w:val="none" w:sz="0" w:space="0" w:color="auto"/>
                <w:left w:val="none" w:sz="0" w:space="0" w:color="auto"/>
                <w:bottom w:val="none" w:sz="0" w:space="0" w:color="auto"/>
                <w:right w:val="none" w:sz="0" w:space="0" w:color="auto"/>
              </w:divBdr>
            </w:div>
            <w:div w:id="1477409905">
              <w:marLeft w:val="0"/>
              <w:marRight w:val="0"/>
              <w:marTop w:val="0"/>
              <w:marBottom w:val="0"/>
              <w:divBdr>
                <w:top w:val="none" w:sz="0" w:space="0" w:color="auto"/>
                <w:left w:val="none" w:sz="0" w:space="0" w:color="auto"/>
                <w:bottom w:val="none" w:sz="0" w:space="0" w:color="auto"/>
                <w:right w:val="none" w:sz="0" w:space="0" w:color="auto"/>
              </w:divBdr>
            </w:div>
            <w:div w:id="741416479">
              <w:marLeft w:val="0"/>
              <w:marRight w:val="0"/>
              <w:marTop w:val="0"/>
              <w:marBottom w:val="0"/>
              <w:divBdr>
                <w:top w:val="none" w:sz="0" w:space="0" w:color="auto"/>
                <w:left w:val="none" w:sz="0" w:space="0" w:color="auto"/>
                <w:bottom w:val="none" w:sz="0" w:space="0" w:color="auto"/>
                <w:right w:val="none" w:sz="0" w:space="0" w:color="auto"/>
              </w:divBdr>
            </w:div>
            <w:div w:id="470907820">
              <w:marLeft w:val="0"/>
              <w:marRight w:val="0"/>
              <w:marTop w:val="0"/>
              <w:marBottom w:val="0"/>
              <w:divBdr>
                <w:top w:val="none" w:sz="0" w:space="0" w:color="auto"/>
                <w:left w:val="none" w:sz="0" w:space="0" w:color="auto"/>
                <w:bottom w:val="none" w:sz="0" w:space="0" w:color="auto"/>
                <w:right w:val="none" w:sz="0" w:space="0" w:color="auto"/>
              </w:divBdr>
            </w:div>
            <w:div w:id="891234331">
              <w:marLeft w:val="0"/>
              <w:marRight w:val="0"/>
              <w:marTop w:val="0"/>
              <w:marBottom w:val="0"/>
              <w:divBdr>
                <w:top w:val="none" w:sz="0" w:space="0" w:color="auto"/>
                <w:left w:val="none" w:sz="0" w:space="0" w:color="auto"/>
                <w:bottom w:val="none" w:sz="0" w:space="0" w:color="auto"/>
                <w:right w:val="none" w:sz="0" w:space="0" w:color="auto"/>
              </w:divBdr>
            </w:div>
            <w:div w:id="670985189">
              <w:marLeft w:val="0"/>
              <w:marRight w:val="0"/>
              <w:marTop w:val="0"/>
              <w:marBottom w:val="0"/>
              <w:divBdr>
                <w:top w:val="none" w:sz="0" w:space="0" w:color="auto"/>
                <w:left w:val="none" w:sz="0" w:space="0" w:color="auto"/>
                <w:bottom w:val="none" w:sz="0" w:space="0" w:color="auto"/>
                <w:right w:val="none" w:sz="0" w:space="0" w:color="auto"/>
              </w:divBdr>
            </w:div>
            <w:div w:id="1305543859">
              <w:marLeft w:val="0"/>
              <w:marRight w:val="0"/>
              <w:marTop w:val="0"/>
              <w:marBottom w:val="0"/>
              <w:divBdr>
                <w:top w:val="none" w:sz="0" w:space="0" w:color="auto"/>
                <w:left w:val="none" w:sz="0" w:space="0" w:color="auto"/>
                <w:bottom w:val="none" w:sz="0" w:space="0" w:color="auto"/>
                <w:right w:val="none" w:sz="0" w:space="0" w:color="auto"/>
              </w:divBdr>
            </w:div>
            <w:div w:id="1436096634">
              <w:marLeft w:val="0"/>
              <w:marRight w:val="0"/>
              <w:marTop w:val="0"/>
              <w:marBottom w:val="0"/>
              <w:divBdr>
                <w:top w:val="none" w:sz="0" w:space="0" w:color="auto"/>
                <w:left w:val="none" w:sz="0" w:space="0" w:color="auto"/>
                <w:bottom w:val="none" w:sz="0" w:space="0" w:color="auto"/>
                <w:right w:val="none" w:sz="0" w:space="0" w:color="auto"/>
              </w:divBdr>
            </w:div>
            <w:div w:id="256718224">
              <w:marLeft w:val="0"/>
              <w:marRight w:val="0"/>
              <w:marTop w:val="0"/>
              <w:marBottom w:val="0"/>
              <w:divBdr>
                <w:top w:val="none" w:sz="0" w:space="0" w:color="auto"/>
                <w:left w:val="none" w:sz="0" w:space="0" w:color="auto"/>
                <w:bottom w:val="none" w:sz="0" w:space="0" w:color="auto"/>
                <w:right w:val="none" w:sz="0" w:space="0" w:color="auto"/>
              </w:divBdr>
            </w:div>
            <w:div w:id="1875071875">
              <w:marLeft w:val="0"/>
              <w:marRight w:val="0"/>
              <w:marTop w:val="0"/>
              <w:marBottom w:val="0"/>
              <w:divBdr>
                <w:top w:val="none" w:sz="0" w:space="0" w:color="auto"/>
                <w:left w:val="none" w:sz="0" w:space="0" w:color="auto"/>
                <w:bottom w:val="none" w:sz="0" w:space="0" w:color="auto"/>
                <w:right w:val="none" w:sz="0" w:space="0" w:color="auto"/>
              </w:divBdr>
            </w:div>
            <w:div w:id="2014994765">
              <w:marLeft w:val="0"/>
              <w:marRight w:val="0"/>
              <w:marTop w:val="0"/>
              <w:marBottom w:val="0"/>
              <w:divBdr>
                <w:top w:val="none" w:sz="0" w:space="0" w:color="auto"/>
                <w:left w:val="none" w:sz="0" w:space="0" w:color="auto"/>
                <w:bottom w:val="none" w:sz="0" w:space="0" w:color="auto"/>
                <w:right w:val="none" w:sz="0" w:space="0" w:color="auto"/>
              </w:divBdr>
            </w:div>
            <w:div w:id="1852912399">
              <w:marLeft w:val="0"/>
              <w:marRight w:val="0"/>
              <w:marTop w:val="0"/>
              <w:marBottom w:val="0"/>
              <w:divBdr>
                <w:top w:val="none" w:sz="0" w:space="0" w:color="auto"/>
                <w:left w:val="none" w:sz="0" w:space="0" w:color="auto"/>
                <w:bottom w:val="none" w:sz="0" w:space="0" w:color="auto"/>
                <w:right w:val="none" w:sz="0" w:space="0" w:color="auto"/>
              </w:divBdr>
            </w:div>
            <w:div w:id="1559245168">
              <w:marLeft w:val="0"/>
              <w:marRight w:val="0"/>
              <w:marTop w:val="0"/>
              <w:marBottom w:val="0"/>
              <w:divBdr>
                <w:top w:val="none" w:sz="0" w:space="0" w:color="auto"/>
                <w:left w:val="none" w:sz="0" w:space="0" w:color="auto"/>
                <w:bottom w:val="none" w:sz="0" w:space="0" w:color="auto"/>
                <w:right w:val="none" w:sz="0" w:space="0" w:color="auto"/>
              </w:divBdr>
            </w:div>
            <w:div w:id="992608602">
              <w:marLeft w:val="0"/>
              <w:marRight w:val="0"/>
              <w:marTop w:val="0"/>
              <w:marBottom w:val="0"/>
              <w:divBdr>
                <w:top w:val="none" w:sz="0" w:space="0" w:color="auto"/>
                <w:left w:val="none" w:sz="0" w:space="0" w:color="auto"/>
                <w:bottom w:val="none" w:sz="0" w:space="0" w:color="auto"/>
                <w:right w:val="none" w:sz="0" w:space="0" w:color="auto"/>
              </w:divBdr>
            </w:div>
            <w:div w:id="1765489240">
              <w:marLeft w:val="0"/>
              <w:marRight w:val="0"/>
              <w:marTop w:val="0"/>
              <w:marBottom w:val="0"/>
              <w:divBdr>
                <w:top w:val="none" w:sz="0" w:space="0" w:color="auto"/>
                <w:left w:val="none" w:sz="0" w:space="0" w:color="auto"/>
                <w:bottom w:val="none" w:sz="0" w:space="0" w:color="auto"/>
                <w:right w:val="none" w:sz="0" w:space="0" w:color="auto"/>
              </w:divBdr>
            </w:div>
            <w:div w:id="1418137376">
              <w:marLeft w:val="0"/>
              <w:marRight w:val="0"/>
              <w:marTop w:val="0"/>
              <w:marBottom w:val="0"/>
              <w:divBdr>
                <w:top w:val="none" w:sz="0" w:space="0" w:color="auto"/>
                <w:left w:val="none" w:sz="0" w:space="0" w:color="auto"/>
                <w:bottom w:val="none" w:sz="0" w:space="0" w:color="auto"/>
                <w:right w:val="none" w:sz="0" w:space="0" w:color="auto"/>
              </w:divBdr>
            </w:div>
            <w:div w:id="1289360682">
              <w:marLeft w:val="0"/>
              <w:marRight w:val="0"/>
              <w:marTop w:val="0"/>
              <w:marBottom w:val="0"/>
              <w:divBdr>
                <w:top w:val="none" w:sz="0" w:space="0" w:color="auto"/>
                <w:left w:val="none" w:sz="0" w:space="0" w:color="auto"/>
                <w:bottom w:val="none" w:sz="0" w:space="0" w:color="auto"/>
                <w:right w:val="none" w:sz="0" w:space="0" w:color="auto"/>
              </w:divBdr>
            </w:div>
            <w:div w:id="2038122260">
              <w:marLeft w:val="0"/>
              <w:marRight w:val="0"/>
              <w:marTop w:val="0"/>
              <w:marBottom w:val="0"/>
              <w:divBdr>
                <w:top w:val="none" w:sz="0" w:space="0" w:color="auto"/>
                <w:left w:val="none" w:sz="0" w:space="0" w:color="auto"/>
                <w:bottom w:val="none" w:sz="0" w:space="0" w:color="auto"/>
                <w:right w:val="none" w:sz="0" w:space="0" w:color="auto"/>
              </w:divBdr>
            </w:div>
            <w:div w:id="1703936924">
              <w:marLeft w:val="0"/>
              <w:marRight w:val="0"/>
              <w:marTop w:val="0"/>
              <w:marBottom w:val="0"/>
              <w:divBdr>
                <w:top w:val="none" w:sz="0" w:space="0" w:color="auto"/>
                <w:left w:val="none" w:sz="0" w:space="0" w:color="auto"/>
                <w:bottom w:val="none" w:sz="0" w:space="0" w:color="auto"/>
                <w:right w:val="none" w:sz="0" w:space="0" w:color="auto"/>
              </w:divBdr>
            </w:div>
            <w:div w:id="17705264">
              <w:marLeft w:val="0"/>
              <w:marRight w:val="0"/>
              <w:marTop w:val="0"/>
              <w:marBottom w:val="0"/>
              <w:divBdr>
                <w:top w:val="none" w:sz="0" w:space="0" w:color="auto"/>
                <w:left w:val="none" w:sz="0" w:space="0" w:color="auto"/>
                <w:bottom w:val="none" w:sz="0" w:space="0" w:color="auto"/>
                <w:right w:val="none" w:sz="0" w:space="0" w:color="auto"/>
              </w:divBdr>
            </w:div>
            <w:div w:id="963850078">
              <w:marLeft w:val="0"/>
              <w:marRight w:val="0"/>
              <w:marTop w:val="0"/>
              <w:marBottom w:val="0"/>
              <w:divBdr>
                <w:top w:val="none" w:sz="0" w:space="0" w:color="auto"/>
                <w:left w:val="none" w:sz="0" w:space="0" w:color="auto"/>
                <w:bottom w:val="none" w:sz="0" w:space="0" w:color="auto"/>
                <w:right w:val="none" w:sz="0" w:space="0" w:color="auto"/>
              </w:divBdr>
            </w:div>
            <w:div w:id="1292438504">
              <w:marLeft w:val="0"/>
              <w:marRight w:val="0"/>
              <w:marTop w:val="0"/>
              <w:marBottom w:val="0"/>
              <w:divBdr>
                <w:top w:val="none" w:sz="0" w:space="0" w:color="auto"/>
                <w:left w:val="none" w:sz="0" w:space="0" w:color="auto"/>
                <w:bottom w:val="none" w:sz="0" w:space="0" w:color="auto"/>
                <w:right w:val="none" w:sz="0" w:space="0" w:color="auto"/>
              </w:divBdr>
            </w:div>
            <w:div w:id="1042287144">
              <w:marLeft w:val="0"/>
              <w:marRight w:val="0"/>
              <w:marTop w:val="0"/>
              <w:marBottom w:val="0"/>
              <w:divBdr>
                <w:top w:val="none" w:sz="0" w:space="0" w:color="auto"/>
                <w:left w:val="none" w:sz="0" w:space="0" w:color="auto"/>
                <w:bottom w:val="none" w:sz="0" w:space="0" w:color="auto"/>
                <w:right w:val="none" w:sz="0" w:space="0" w:color="auto"/>
              </w:divBdr>
            </w:div>
            <w:div w:id="995063144">
              <w:marLeft w:val="0"/>
              <w:marRight w:val="0"/>
              <w:marTop w:val="0"/>
              <w:marBottom w:val="0"/>
              <w:divBdr>
                <w:top w:val="none" w:sz="0" w:space="0" w:color="auto"/>
                <w:left w:val="none" w:sz="0" w:space="0" w:color="auto"/>
                <w:bottom w:val="none" w:sz="0" w:space="0" w:color="auto"/>
                <w:right w:val="none" w:sz="0" w:space="0" w:color="auto"/>
              </w:divBdr>
            </w:div>
            <w:div w:id="918487503">
              <w:marLeft w:val="0"/>
              <w:marRight w:val="0"/>
              <w:marTop w:val="0"/>
              <w:marBottom w:val="0"/>
              <w:divBdr>
                <w:top w:val="none" w:sz="0" w:space="0" w:color="auto"/>
                <w:left w:val="none" w:sz="0" w:space="0" w:color="auto"/>
                <w:bottom w:val="none" w:sz="0" w:space="0" w:color="auto"/>
                <w:right w:val="none" w:sz="0" w:space="0" w:color="auto"/>
              </w:divBdr>
            </w:div>
            <w:div w:id="1988317268">
              <w:marLeft w:val="0"/>
              <w:marRight w:val="0"/>
              <w:marTop w:val="0"/>
              <w:marBottom w:val="0"/>
              <w:divBdr>
                <w:top w:val="none" w:sz="0" w:space="0" w:color="auto"/>
                <w:left w:val="none" w:sz="0" w:space="0" w:color="auto"/>
                <w:bottom w:val="none" w:sz="0" w:space="0" w:color="auto"/>
                <w:right w:val="none" w:sz="0" w:space="0" w:color="auto"/>
              </w:divBdr>
            </w:div>
            <w:div w:id="884020917">
              <w:marLeft w:val="0"/>
              <w:marRight w:val="0"/>
              <w:marTop w:val="0"/>
              <w:marBottom w:val="0"/>
              <w:divBdr>
                <w:top w:val="none" w:sz="0" w:space="0" w:color="auto"/>
                <w:left w:val="none" w:sz="0" w:space="0" w:color="auto"/>
                <w:bottom w:val="none" w:sz="0" w:space="0" w:color="auto"/>
                <w:right w:val="none" w:sz="0" w:space="0" w:color="auto"/>
              </w:divBdr>
            </w:div>
            <w:div w:id="446313512">
              <w:marLeft w:val="0"/>
              <w:marRight w:val="0"/>
              <w:marTop w:val="0"/>
              <w:marBottom w:val="0"/>
              <w:divBdr>
                <w:top w:val="none" w:sz="0" w:space="0" w:color="auto"/>
                <w:left w:val="none" w:sz="0" w:space="0" w:color="auto"/>
                <w:bottom w:val="none" w:sz="0" w:space="0" w:color="auto"/>
                <w:right w:val="none" w:sz="0" w:space="0" w:color="auto"/>
              </w:divBdr>
            </w:div>
            <w:div w:id="214630746">
              <w:marLeft w:val="0"/>
              <w:marRight w:val="0"/>
              <w:marTop w:val="0"/>
              <w:marBottom w:val="0"/>
              <w:divBdr>
                <w:top w:val="none" w:sz="0" w:space="0" w:color="auto"/>
                <w:left w:val="none" w:sz="0" w:space="0" w:color="auto"/>
                <w:bottom w:val="none" w:sz="0" w:space="0" w:color="auto"/>
                <w:right w:val="none" w:sz="0" w:space="0" w:color="auto"/>
              </w:divBdr>
            </w:div>
            <w:div w:id="1451819488">
              <w:marLeft w:val="0"/>
              <w:marRight w:val="0"/>
              <w:marTop w:val="0"/>
              <w:marBottom w:val="0"/>
              <w:divBdr>
                <w:top w:val="none" w:sz="0" w:space="0" w:color="auto"/>
                <w:left w:val="none" w:sz="0" w:space="0" w:color="auto"/>
                <w:bottom w:val="none" w:sz="0" w:space="0" w:color="auto"/>
                <w:right w:val="none" w:sz="0" w:space="0" w:color="auto"/>
              </w:divBdr>
            </w:div>
            <w:div w:id="2127650461">
              <w:marLeft w:val="0"/>
              <w:marRight w:val="0"/>
              <w:marTop w:val="0"/>
              <w:marBottom w:val="0"/>
              <w:divBdr>
                <w:top w:val="none" w:sz="0" w:space="0" w:color="auto"/>
                <w:left w:val="none" w:sz="0" w:space="0" w:color="auto"/>
                <w:bottom w:val="none" w:sz="0" w:space="0" w:color="auto"/>
                <w:right w:val="none" w:sz="0" w:space="0" w:color="auto"/>
              </w:divBdr>
            </w:div>
            <w:div w:id="1098603692">
              <w:marLeft w:val="0"/>
              <w:marRight w:val="0"/>
              <w:marTop w:val="0"/>
              <w:marBottom w:val="0"/>
              <w:divBdr>
                <w:top w:val="none" w:sz="0" w:space="0" w:color="auto"/>
                <w:left w:val="none" w:sz="0" w:space="0" w:color="auto"/>
                <w:bottom w:val="none" w:sz="0" w:space="0" w:color="auto"/>
                <w:right w:val="none" w:sz="0" w:space="0" w:color="auto"/>
              </w:divBdr>
            </w:div>
            <w:div w:id="1683166629">
              <w:marLeft w:val="0"/>
              <w:marRight w:val="0"/>
              <w:marTop w:val="0"/>
              <w:marBottom w:val="0"/>
              <w:divBdr>
                <w:top w:val="none" w:sz="0" w:space="0" w:color="auto"/>
                <w:left w:val="none" w:sz="0" w:space="0" w:color="auto"/>
                <w:bottom w:val="none" w:sz="0" w:space="0" w:color="auto"/>
                <w:right w:val="none" w:sz="0" w:space="0" w:color="auto"/>
              </w:divBdr>
            </w:div>
            <w:div w:id="1469125538">
              <w:marLeft w:val="0"/>
              <w:marRight w:val="0"/>
              <w:marTop w:val="0"/>
              <w:marBottom w:val="0"/>
              <w:divBdr>
                <w:top w:val="none" w:sz="0" w:space="0" w:color="auto"/>
                <w:left w:val="none" w:sz="0" w:space="0" w:color="auto"/>
                <w:bottom w:val="none" w:sz="0" w:space="0" w:color="auto"/>
                <w:right w:val="none" w:sz="0" w:space="0" w:color="auto"/>
              </w:divBdr>
            </w:div>
            <w:div w:id="1268076460">
              <w:marLeft w:val="0"/>
              <w:marRight w:val="0"/>
              <w:marTop w:val="0"/>
              <w:marBottom w:val="0"/>
              <w:divBdr>
                <w:top w:val="none" w:sz="0" w:space="0" w:color="auto"/>
                <w:left w:val="none" w:sz="0" w:space="0" w:color="auto"/>
                <w:bottom w:val="none" w:sz="0" w:space="0" w:color="auto"/>
                <w:right w:val="none" w:sz="0" w:space="0" w:color="auto"/>
              </w:divBdr>
            </w:div>
            <w:div w:id="391657069">
              <w:marLeft w:val="0"/>
              <w:marRight w:val="0"/>
              <w:marTop w:val="0"/>
              <w:marBottom w:val="0"/>
              <w:divBdr>
                <w:top w:val="none" w:sz="0" w:space="0" w:color="auto"/>
                <w:left w:val="none" w:sz="0" w:space="0" w:color="auto"/>
                <w:bottom w:val="none" w:sz="0" w:space="0" w:color="auto"/>
                <w:right w:val="none" w:sz="0" w:space="0" w:color="auto"/>
              </w:divBdr>
            </w:div>
            <w:div w:id="10302189">
              <w:marLeft w:val="0"/>
              <w:marRight w:val="0"/>
              <w:marTop w:val="0"/>
              <w:marBottom w:val="0"/>
              <w:divBdr>
                <w:top w:val="none" w:sz="0" w:space="0" w:color="auto"/>
                <w:left w:val="none" w:sz="0" w:space="0" w:color="auto"/>
                <w:bottom w:val="none" w:sz="0" w:space="0" w:color="auto"/>
                <w:right w:val="none" w:sz="0" w:space="0" w:color="auto"/>
              </w:divBdr>
            </w:div>
            <w:div w:id="1134759441">
              <w:marLeft w:val="0"/>
              <w:marRight w:val="0"/>
              <w:marTop w:val="0"/>
              <w:marBottom w:val="0"/>
              <w:divBdr>
                <w:top w:val="none" w:sz="0" w:space="0" w:color="auto"/>
                <w:left w:val="none" w:sz="0" w:space="0" w:color="auto"/>
                <w:bottom w:val="none" w:sz="0" w:space="0" w:color="auto"/>
                <w:right w:val="none" w:sz="0" w:space="0" w:color="auto"/>
              </w:divBdr>
            </w:div>
            <w:div w:id="500512818">
              <w:marLeft w:val="0"/>
              <w:marRight w:val="0"/>
              <w:marTop w:val="0"/>
              <w:marBottom w:val="0"/>
              <w:divBdr>
                <w:top w:val="none" w:sz="0" w:space="0" w:color="auto"/>
                <w:left w:val="none" w:sz="0" w:space="0" w:color="auto"/>
                <w:bottom w:val="none" w:sz="0" w:space="0" w:color="auto"/>
                <w:right w:val="none" w:sz="0" w:space="0" w:color="auto"/>
              </w:divBdr>
            </w:div>
            <w:div w:id="2046174790">
              <w:marLeft w:val="0"/>
              <w:marRight w:val="0"/>
              <w:marTop w:val="0"/>
              <w:marBottom w:val="0"/>
              <w:divBdr>
                <w:top w:val="none" w:sz="0" w:space="0" w:color="auto"/>
                <w:left w:val="none" w:sz="0" w:space="0" w:color="auto"/>
                <w:bottom w:val="none" w:sz="0" w:space="0" w:color="auto"/>
                <w:right w:val="none" w:sz="0" w:space="0" w:color="auto"/>
              </w:divBdr>
            </w:div>
            <w:div w:id="1671908761">
              <w:marLeft w:val="0"/>
              <w:marRight w:val="0"/>
              <w:marTop w:val="0"/>
              <w:marBottom w:val="0"/>
              <w:divBdr>
                <w:top w:val="none" w:sz="0" w:space="0" w:color="auto"/>
                <w:left w:val="none" w:sz="0" w:space="0" w:color="auto"/>
                <w:bottom w:val="none" w:sz="0" w:space="0" w:color="auto"/>
                <w:right w:val="none" w:sz="0" w:space="0" w:color="auto"/>
              </w:divBdr>
            </w:div>
            <w:div w:id="2081099239">
              <w:marLeft w:val="0"/>
              <w:marRight w:val="0"/>
              <w:marTop w:val="0"/>
              <w:marBottom w:val="0"/>
              <w:divBdr>
                <w:top w:val="none" w:sz="0" w:space="0" w:color="auto"/>
                <w:left w:val="none" w:sz="0" w:space="0" w:color="auto"/>
                <w:bottom w:val="none" w:sz="0" w:space="0" w:color="auto"/>
                <w:right w:val="none" w:sz="0" w:space="0" w:color="auto"/>
              </w:divBdr>
            </w:div>
            <w:div w:id="1490056463">
              <w:marLeft w:val="0"/>
              <w:marRight w:val="0"/>
              <w:marTop w:val="0"/>
              <w:marBottom w:val="0"/>
              <w:divBdr>
                <w:top w:val="none" w:sz="0" w:space="0" w:color="auto"/>
                <w:left w:val="none" w:sz="0" w:space="0" w:color="auto"/>
                <w:bottom w:val="none" w:sz="0" w:space="0" w:color="auto"/>
                <w:right w:val="none" w:sz="0" w:space="0" w:color="auto"/>
              </w:divBdr>
            </w:div>
            <w:div w:id="1582107601">
              <w:marLeft w:val="0"/>
              <w:marRight w:val="0"/>
              <w:marTop w:val="0"/>
              <w:marBottom w:val="0"/>
              <w:divBdr>
                <w:top w:val="none" w:sz="0" w:space="0" w:color="auto"/>
                <w:left w:val="none" w:sz="0" w:space="0" w:color="auto"/>
                <w:bottom w:val="none" w:sz="0" w:space="0" w:color="auto"/>
                <w:right w:val="none" w:sz="0" w:space="0" w:color="auto"/>
              </w:divBdr>
            </w:div>
            <w:div w:id="1431467935">
              <w:marLeft w:val="0"/>
              <w:marRight w:val="0"/>
              <w:marTop w:val="0"/>
              <w:marBottom w:val="0"/>
              <w:divBdr>
                <w:top w:val="none" w:sz="0" w:space="0" w:color="auto"/>
                <w:left w:val="none" w:sz="0" w:space="0" w:color="auto"/>
                <w:bottom w:val="none" w:sz="0" w:space="0" w:color="auto"/>
                <w:right w:val="none" w:sz="0" w:space="0" w:color="auto"/>
              </w:divBdr>
            </w:div>
            <w:div w:id="1036737312">
              <w:marLeft w:val="0"/>
              <w:marRight w:val="0"/>
              <w:marTop w:val="0"/>
              <w:marBottom w:val="0"/>
              <w:divBdr>
                <w:top w:val="none" w:sz="0" w:space="0" w:color="auto"/>
                <w:left w:val="none" w:sz="0" w:space="0" w:color="auto"/>
                <w:bottom w:val="none" w:sz="0" w:space="0" w:color="auto"/>
                <w:right w:val="none" w:sz="0" w:space="0" w:color="auto"/>
              </w:divBdr>
            </w:div>
            <w:div w:id="34696530">
              <w:marLeft w:val="0"/>
              <w:marRight w:val="0"/>
              <w:marTop w:val="0"/>
              <w:marBottom w:val="0"/>
              <w:divBdr>
                <w:top w:val="none" w:sz="0" w:space="0" w:color="auto"/>
                <w:left w:val="none" w:sz="0" w:space="0" w:color="auto"/>
                <w:bottom w:val="none" w:sz="0" w:space="0" w:color="auto"/>
                <w:right w:val="none" w:sz="0" w:space="0" w:color="auto"/>
              </w:divBdr>
            </w:div>
            <w:div w:id="502159264">
              <w:marLeft w:val="0"/>
              <w:marRight w:val="0"/>
              <w:marTop w:val="0"/>
              <w:marBottom w:val="0"/>
              <w:divBdr>
                <w:top w:val="none" w:sz="0" w:space="0" w:color="auto"/>
                <w:left w:val="none" w:sz="0" w:space="0" w:color="auto"/>
                <w:bottom w:val="none" w:sz="0" w:space="0" w:color="auto"/>
                <w:right w:val="none" w:sz="0" w:space="0" w:color="auto"/>
              </w:divBdr>
            </w:div>
            <w:div w:id="1204976922">
              <w:marLeft w:val="0"/>
              <w:marRight w:val="0"/>
              <w:marTop w:val="0"/>
              <w:marBottom w:val="0"/>
              <w:divBdr>
                <w:top w:val="none" w:sz="0" w:space="0" w:color="auto"/>
                <w:left w:val="none" w:sz="0" w:space="0" w:color="auto"/>
                <w:bottom w:val="none" w:sz="0" w:space="0" w:color="auto"/>
                <w:right w:val="none" w:sz="0" w:space="0" w:color="auto"/>
              </w:divBdr>
            </w:div>
            <w:div w:id="2029986150">
              <w:marLeft w:val="0"/>
              <w:marRight w:val="0"/>
              <w:marTop w:val="0"/>
              <w:marBottom w:val="0"/>
              <w:divBdr>
                <w:top w:val="none" w:sz="0" w:space="0" w:color="auto"/>
                <w:left w:val="none" w:sz="0" w:space="0" w:color="auto"/>
                <w:bottom w:val="none" w:sz="0" w:space="0" w:color="auto"/>
                <w:right w:val="none" w:sz="0" w:space="0" w:color="auto"/>
              </w:divBdr>
            </w:div>
            <w:div w:id="1456605240">
              <w:marLeft w:val="0"/>
              <w:marRight w:val="0"/>
              <w:marTop w:val="0"/>
              <w:marBottom w:val="0"/>
              <w:divBdr>
                <w:top w:val="none" w:sz="0" w:space="0" w:color="auto"/>
                <w:left w:val="none" w:sz="0" w:space="0" w:color="auto"/>
                <w:bottom w:val="none" w:sz="0" w:space="0" w:color="auto"/>
                <w:right w:val="none" w:sz="0" w:space="0" w:color="auto"/>
              </w:divBdr>
            </w:div>
            <w:div w:id="1534806344">
              <w:marLeft w:val="0"/>
              <w:marRight w:val="0"/>
              <w:marTop w:val="0"/>
              <w:marBottom w:val="0"/>
              <w:divBdr>
                <w:top w:val="none" w:sz="0" w:space="0" w:color="auto"/>
                <w:left w:val="none" w:sz="0" w:space="0" w:color="auto"/>
                <w:bottom w:val="none" w:sz="0" w:space="0" w:color="auto"/>
                <w:right w:val="none" w:sz="0" w:space="0" w:color="auto"/>
              </w:divBdr>
            </w:div>
            <w:div w:id="2080668335">
              <w:marLeft w:val="0"/>
              <w:marRight w:val="0"/>
              <w:marTop w:val="0"/>
              <w:marBottom w:val="0"/>
              <w:divBdr>
                <w:top w:val="none" w:sz="0" w:space="0" w:color="auto"/>
                <w:left w:val="none" w:sz="0" w:space="0" w:color="auto"/>
                <w:bottom w:val="none" w:sz="0" w:space="0" w:color="auto"/>
                <w:right w:val="none" w:sz="0" w:space="0" w:color="auto"/>
              </w:divBdr>
            </w:div>
            <w:div w:id="1087338172">
              <w:marLeft w:val="0"/>
              <w:marRight w:val="0"/>
              <w:marTop w:val="0"/>
              <w:marBottom w:val="0"/>
              <w:divBdr>
                <w:top w:val="none" w:sz="0" w:space="0" w:color="auto"/>
                <w:left w:val="none" w:sz="0" w:space="0" w:color="auto"/>
                <w:bottom w:val="none" w:sz="0" w:space="0" w:color="auto"/>
                <w:right w:val="none" w:sz="0" w:space="0" w:color="auto"/>
              </w:divBdr>
            </w:div>
            <w:div w:id="790632972">
              <w:marLeft w:val="0"/>
              <w:marRight w:val="0"/>
              <w:marTop w:val="0"/>
              <w:marBottom w:val="0"/>
              <w:divBdr>
                <w:top w:val="none" w:sz="0" w:space="0" w:color="auto"/>
                <w:left w:val="none" w:sz="0" w:space="0" w:color="auto"/>
                <w:bottom w:val="none" w:sz="0" w:space="0" w:color="auto"/>
                <w:right w:val="none" w:sz="0" w:space="0" w:color="auto"/>
              </w:divBdr>
            </w:div>
            <w:div w:id="1574507186">
              <w:marLeft w:val="0"/>
              <w:marRight w:val="0"/>
              <w:marTop w:val="0"/>
              <w:marBottom w:val="0"/>
              <w:divBdr>
                <w:top w:val="none" w:sz="0" w:space="0" w:color="auto"/>
                <w:left w:val="none" w:sz="0" w:space="0" w:color="auto"/>
                <w:bottom w:val="none" w:sz="0" w:space="0" w:color="auto"/>
                <w:right w:val="none" w:sz="0" w:space="0" w:color="auto"/>
              </w:divBdr>
            </w:div>
            <w:div w:id="1130245328">
              <w:marLeft w:val="0"/>
              <w:marRight w:val="0"/>
              <w:marTop w:val="0"/>
              <w:marBottom w:val="0"/>
              <w:divBdr>
                <w:top w:val="none" w:sz="0" w:space="0" w:color="auto"/>
                <w:left w:val="none" w:sz="0" w:space="0" w:color="auto"/>
                <w:bottom w:val="none" w:sz="0" w:space="0" w:color="auto"/>
                <w:right w:val="none" w:sz="0" w:space="0" w:color="auto"/>
              </w:divBdr>
            </w:div>
            <w:div w:id="1066958489">
              <w:marLeft w:val="0"/>
              <w:marRight w:val="0"/>
              <w:marTop w:val="0"/>
              <w:marBottom w:val="0"/>
              <w:divBdr>
                <w:top w:val="none" w:sz="0" w:space="0" w:color="auto"/>
                <w:left w:val="none" w:sz="0" w:space="0" w:color="auto"/>
                <w:bottom w:val="none" w:sz="0" w:space="0" w:color="auto"/>
                <w:right w:val="none" w:sz="0" w:space="0" w:color="auto"/>
              </w:divBdr>
            </w:div>
            <w:div w:id="1546335231">
              <w:marLeft w:val="0"/>
              <w:marRight w:val="0"/>
              <w:marTop w:val="0"/>
              <w:marBottom w:val="0"/>
              <w:divBdr>
                <w:top w:val="none" w:sz="0" w:space="0" w:color="auto"/>
                <w:left w:val="none" w:sz="0" w:space="0" w:color="auto"/>
                <w:bottom w:val="none" w:sz="0" w:space="0" w:color="auto"/>
                <w:right w:val="none" w:sz="0" w:space="0" w:color="auto"/>
              </w:divBdr>
            </w:div>
            <w:div w:id="1645548593">
              <w:marLeft w:val="0"/>
              <w:marRight w:val="0"/>
              <w:marTop w:val="0"/>
              <w:marBottom w:val="0"/>
              <w:divBdr>
                <w:top w:val="none" w:sz="0" w:space="0" w:color="auto"/>
                <w:left w:val="none" w:sz="0" w:space="0" w:color="auto"/>
                <w:bottom w:val="none" w:sz="0" w:space="0" w:color="auto"/>
                <w:right w:val="none" w:sz="0" w:space="0" w:color="auto"/>
              </w:divBdr>
            </w:div>
            <w:div w:id="683172546">
              <w:marLeft w:val="0"/>
              <w:marRight w:val="0"/>
              <w:marTop w:val="0"/>
              <w:marBottom w:val="0"/>
              <w:divBdr>
                <w:top w:val="none" w:sz="0" w:space="0" w:color="auto"/>
                <w:left w:val="none" w:sz="0" w:space="0" w:color="auto"/>
                <w:bottom w:val="none" w:sz="0" w:space="0" w:color="auto"/>
                <w:right w:val="none" w:sz="0" w:space="0" w:color="auto"/>
              </w:divBdr>
            </w:div>
            <w:div w:id="1599288326">
              <w:marLeft w:val="0"/>
              <w:marRight w:val="0"/>
              <w:marTop w:val="0"/>
              <w:marBottom w:val="0"/>
              <w:divBdr>
                <w:top w:val="none" w:sz="0" w:space="0" w:color="auto"/>
                <w:left w:val="none" w:sz="0" w:space="0" w:color="auto"/>
                <w:bottom w:val="none" w:sz="0" w:space="0" w:color="auto"/>
                <w:right w:val="none" w:sz="0" w:space="0" w:color="auto"/>
              </w:divBdr>
            </w:div>
            <w:div w:id="1873880686">
              <w:marLeft w:val="0"/>
              <w:marRight w:val="0"/>
              <w:marTop w:val="0"/>
              <w:marBottom w:val="0"/>
              <w:divBdr>
                <w:top w:val="none" w:sz="0" w:space="0" w:color="auto"/>
                <w:left w:val="none" w:sz="0" w:space="0" w:color="auto"/>
                <w:bottom w:val="none" w:sz="0" w:space="0" w:color="auto"/>
                <w:right w:val="none" w:sz="0" w:space="0" w:color="auto"/>
              </w:divBdr>
            </w:div>
            <w:div w:id="1707099247">
              <w:marLeft w:val="0"/>
              <w:marRight w:val="0"/>
              <w:marTop w:val="0"/>
              <w:marBottom w:val="0"/>
              <w:divBdr>
                <w:top w:val="none" w:sz="0" w:space="0" w:color="auto"/>
                <w:left w:val="none" w:sz="0" w:space="0" w:color="auto"/>
                <w:bottom w:val="none" w:sz="0" w:space="0" w:color="auto"/>
                <w:right w:val="none" w:sz="0" w:space="0" w:color="auto"/>
              </w:divBdr>
            </w:div>
            <w:div w:id="1658682165">
              <w:marLeft w:val="0"/>
              <w:marRight w:val="0"/>
              <w:marTop w:val="0"/>
              <w:marBottom w:val="0"/>
              <w:divBdr>
                <w:top w:val="none" w:sz="0" w:space="0" w:color="auto"/>
                <w:left w:val="none" w:sz="0" w:space="0" w:color="auto"/>
                <w:bottom w:val="none" w:sz="0" w:space="0" w:color="auto"/>
                <w:right w:val="none" w:sz="0" w:space="0" w:color="auto"/>
              </w:divBdr>
            </w:div>
            <w:div w:id="1086074385">
              <w:marLeft w:val="0"/>
              <w:marRight w:val="0"/>
              <w:marTop w:val="0"/>
              <w:marBottom w:val="0"/>
              <w:divBdr>
                <w:top w:val="none" w:sz="0" w:space="0" w:color="auto"/>
                <w:left w:val="none" w:sz="0" w:space="0" w:color="auto"/>
                <w:bottom w:val="none" w:sz="0" w:space="0" w:color="auto"/>
                <w:right w:val="none" w:sz="0" w:space="0" w:color="auto"/>
              </w:divBdr>
            </w:div>
            <w:div w:id="1395204221">
              <w:marLeft w:val="0"/>
              <w:marRight w:val="0"/>
              <w:marTop w:val="0"/>
              <w:marBottom w:val="0"/>
              <w:divBdr>
                <w:top w:val="none" w:sz="0" w:space="0" w:color="auto"/>
                <w:left w:val="none" w:sz="0" w:space="0" w:color="auto"/>
                <w:bottom w:val="none" w:sz="0" w:space="0" w:color="auto"/>
                <w:right w:val="none" w:sz="0" w:space="0" w:color="auto"/>
              </w:divBdr>
            </w:div>
            <w:div w:id="2012441800">
              <w:marLeft w:val="0"/>
              <w:marRight w:val="0"/>
              <w:marTop w:val="0"/>
              <w:marBottom w:val="0"/>
              <w:divBdr>
                <w:top w:val="none" w:sz="0" w:space="0" w:color="auto"/>
                <w:left w:val="none" w:sz="0" w:space="0" w:color="auto"/>
                <w:bottom w:val="none" w:sz="0" w:space="0" w:color="auto"/>
                <w:right w:val="none" w:sz="0" w:space="0" w:color="auto"/>
              </w:divBdr>
            </w:div>
            <w:div w:id="1262373490">
              <w:marLeft w:val="0"/>
              <w:marRight w:val="0"/>
              <w:marTop w:val="0"/>
              <w:marBottom w:val="0"/>
              <w:divBdr>
                <w:top w:val="none" w:sz="0" w:space="0" w:color="auto"/>
                <w:left w:val="none" w:sz="0" w:space="0" w:color="auto"/>
                <w:bottom w:val="none" w:sz="0" w:space="0" w:color="auto"/>
                <w:right w:val="none" w:sz="0" w:space="0" w:color="auto"/>
              </w:divBdr>
            </w:div>
            <w:div w:id="452599533">
              <w:marLeft w:val="0"/>
              <w:marRight w:val="0"/>
              <w:marTop w:val="0"/>
              <w:marBottom w:val="0"/>
              <w:divBdr>
                <w:top w:val="none" w:sz="0" w:space="0" w:color="auto"/>
                <w:left w:val="none" w:sz="0" w:space="0" w:color="auto"/>
                <w:bottom w:val="none" w:sz="0" w:space="0" w:color="auto"/>
                <w:right w:val="none" w:sz="0" w:space="0" w:color="auto"/>
              </w:divBdr>
            </w:div>
            <w:div w:id="135807391">
              <w:marLeft w:val="0"/>
              <w:marRight w:val="0"/>
              <w:marTop w:val="0"/>
              <w:marBottom w:val="0"/>
              <w:divBdr>
                <w:top w:val="none" w:sz="0" w:space="0" w:color="auto"/>
                <w:left w:val="none" w:sz="0" w:space="0" w:color="auto"/>
                <w:bottom w:val="none" w:sz="0" w:space="0" w:color="auto"/>
                <w:right w:val="none" w:sz="0" w:space="0" w:color="auto"/>
              </w:divBdr>
            </w:div>
            <w:div w:id="123813712">
              <w:marLeft w:val="0"/>
              <w:marRight w:val="0"/>
              <w:marTop w:val="0"/>
              <w:marBottom w:val="0"/>
              <w:divBdr>
                <w:top w:val="none" w:sz="0" w:space="0" w:color="auto"/>
                <w:left w:val="none" w:sz="0" w:space="0" w:color="auto"/>
                <w:bottom w:val="none" w:sz="0" w:space="0" w:color="auto"/>
                <w:right w:val="none" w:sz="0" w:space="0" w:color="auto"/>
              </w:divBdr>
            </w:div>
            <w:div w:id="2079327748">
              <w:marLeft w:val="0"/>
              <w:marRight w:val="0"/>
              <w:marTop w:val="0"/>
              <w:marBottom w:val="0"/>
              <w:divBdr>
                <w:top w:val="none" w:sz="0" w:space="0" w:color="auto"/>
                <w:left w:val="none" w:sz="0" w:space="0" w:color="auto"/>
                <w:bottom w:val="none" w:sz="0" w:space="0" w:color="auto"/>
                <w:right w:val="none" w:sz="0" w:space="0" w:color="auto"/>
              </w:divBdr>
            </w:div>
            <w:div w:id="1143236877">
              <w:marLeft w:val="0"/>
              <w:marRight w:val="0"/>
              <w:marTop w:val="0"/>
              <w:marBottom w:val="0"/>
              <w:divBdr>
                <w:top w:val="none" w:sz="0" w:space="0" w:color="auto"/>
                <w:left w:val="none" w:sz="0" w:space="0" w:color="auto"/>
                <w:bottom w:val="none" w:sz="0" w:space="0" w:color="auto"/>
                <w:right w:val="none" w:sz="0" w:space="0" w:color="auto"/>
              </w:divBdr>
            </w:div>
            <w:div w:id="783234624">
              <w:marLeft w:val="0"/>
              <w:marRight w:val="0"/>
              <w:marTop w:val="0"/>
              <w:marBottom w:val="0"/>
              <w:divBdr>
                <w:top w:val="none" w:sz="0" w:space="0" w:color="auto"/>
                <w:left w:val="none" w:sz="0" w:space="0" w:color="auto"/>
                <w:bottom w:val="none" w:sz="0" w:space="0" w:color="auto"/>
                <w:right w:val="none" w:sz="0" w:space="0" w:color="auto"/>
              </w:divBdr>
            </w:div>
            <w:div w:id="1358241082">
              <w:marLeft w:val="0"/>
              <w:marRight w:val="0"/>
              <w:marTop w:val="0"/>
              <w:marBottom w:val="0"/>
              <w:divBdr>
                <w:top w:val="none" w:sz="0" w:space="0" w:color="auto"/>
                <w:left w:val="none" w:sz="0" w:space="0" w:color="auto"/>
                <w:bottom w:val="none" w:sz="0" w:space="0" w:color="auto"/>
                <w:right w:val="none" w:sz="0" w:space="0" w:color="auto"/>
              </w:divBdr>
            </w:div>
            <w:div w:id="1417434679">
              <w:marLeft w:val="0"/>
              <w:marRight w:val="0"/>
              <w:marTop w:val="0"/>
              <w:marBottom w:val="0"/>
              <w:divBdr>
                <w:top w:val="none" w:sz="0" w:space="0" w:color="auto"/>
                <w:left w:val="none" w:sz="0" w:space="0" w:color="auto"/>
                <w:bottom w:val="none" w:sz="0" w:space="0" w:color="auto"/>
                <w:right w:val="none" w:sz="0" w:space="0" w:color="auto"/>
              </w:divBdr>
            </w:div>
            <w:div w:id="492647634">
              <w:marLeft w:val="0"/>
              <w:marRight w:val="0"/>
              <w:marTop w:val="0"/>
              <w:marBottom w:val="0"/>
              <w:divBdr>
                <w:top w:val="none" w:sz="0" w:space="0" w:color="auto"/>
                <w:left w:val="none" w:sz="0" w:space="0" w:color="auto"/>
                <w:bottom w:val="none" w:sz="0" w:space="0" w:color="auto"/>
                <w:right w:val="none" w:sz="0" w:space="0" w:color="auto"/>
              </w:divBdr>
            </w:div>
            <w:div w:id="1867257478">
              <w:marLeft w:val="0"/>
              <w:marRight w:val="0"/>
              <w:marTop w:val="0"/>
              <w:marBottom w:val="0"/>
              <w:divBdr>
                <w:top w:val="none" w:sz="0" w:space="0" w:color="auto"/>
                <w:left w:val="none" w:sz="0" w:space="0" w:color="auto"/>
                <w:bottom w:val="none" w:sz="0" w:space="0" w:color="auto"/>
                <w:right w:val="none" w:sz="0" w:space="0" w:color="auto"/>
              </w:divBdr>
            </w:div>
            <w:div w:id="502742985">
              <w:marLeft w:val="0"/>
              <w:marRight w:val="0"/>
              <w:marTop w:val="0"/>
              <w:marBottom w:val="0"/>
              <w:divBdr>
                <w:top w:val="none" w:sz="0" w:space="0" w:color="auto"/>
                <w:left w:val="none" w:sz="0" w:space="0" w:color="auto"/>
                <w:bottom w:val="none" w:sz="0" w:space="0" w:color="auto"/>
                <w:right w:val="none" w:sz="0" w:space="0" w:color="auto"/>
              </w:divBdr>
            </w:div>
            <w:div w:id="262496008">
              <w:marLeft w:val="0"/>
              <w:marRight w:val="0"/>
              <w:marTop w:val="0"/>
              <w:marBottom w:val="0"/>
              <w:divBdr>
                <w:top w:val="none" w:sz="0" w:space="0" w:color="auto"/>
                <w:left w:val="none" w:sz="0" w:space="0" w:color="auto"/>
                <w:bottom w:val="none" w:sz="0" w:space="0" w:color="auto"/>
                <w:right w:val="none" w:sz="0" w:space="0" w:color="auto"/>
              </w:divBdr>
            </w:div>
            <w:div w:id="17264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4817">
      <w:bodyDiv w:val="1"/>
      <w:marLeft w:val="0"/>
      <w:marRight w:val="0"/>
      <w:marTop w:val="0"/>
      <w:marBottom w:val="0"/>
      <w:divBdr>
        <w:top w:val="none" w:sz="0" w:space="0" w:color="auto"/>
        <w:left w:val="none" w:sz="0" w:space="0" w:color="auto"/>
        <w:bottom w:val="none" w:sz="0" w:space="0" w:color="auto"/>
        <w:right w:val="none" w:sz="0" w:space="0" w:color="auto"/>
      </w:divBdr>
      <w:divsChild>
        <w:div w:id="128761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microsoft.com/office/2011/relationships/people" Target="people.xml"/><Relationship Id="rId21" Type="http://schemas.microsoft.com/office/2011/relationships/commentsExtended" Target="commentsExtended.xml"/><Relationship Id="rId10" Type="http://schemas.openxmlformats.org/officeDocument/2006/relationships/hyperlink" Target="mailto:sangiuolo@med.uniroma2.it" TargetMode="External"/><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D249C-48A6-E54F-BC8E-6A7A17EA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67</Pages>
  <Words>16129</Words>
  <Characters>91940</Characters>
  <Application>Microsoft Macintosh Word</Application>
  <DocSecurity>0</DocSecurity>
  <Lines>766</Lines>
  <Paragraphs>215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dc:creator>
  <cp:lastModifiedBy>Na Ma</cp:lastModifiedBy>
  <cp:revision>2</cp:revision>
  <dcterms:created xsi:type="dcterms:W3CDTF">2016-02-15T01:10:00Z</dcterms:created>
  <dcterms:modified xsi:type="dcterms:W3CDTF">2016-02-15T01:10:00Z</dcterms:modified>
</cp:coreProperties>
</file>