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EE" w:rsidRPr="00C82241" w:rsidRDefault="000B02D6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b/>
          <w:sz w:val="24"/>
          <w:szCs w:val="24"/>
          <w:lang w:val="en-GB"/>
        </w:rPr>
        <w:t xml:space="preserve">Name of </w:t>
      </w:r>
      <w:r w:rsidR="004E5AEE" w:rsidRPr="00C82241">
        <w:rPr>
          <w:rFonts w:ascii="Book Antiqua" w:hAnsi="Book Antiqua" w:cs="Times New Roman"/>
          <w:b/>
          <w:sz w:val="24"/>
          <w:szCs w:val="24"/>
          <w:lang w:val="en-GB" w:eastAsia="zh-CN"/>
        </w:rPr>
        <w:t>J</w:t>
      </w:r>
      <w:r w:rsidRPr="00C82241">
        <w:rPr>
          <w:rFonts w:ascii="Book Antiqua" w:hAnsi="Book Antiqua" w:cs="Times New Roman"/>
          <w:b/>
          <w:sz w:val="24"/>
          <w:szCs w:val="24"/>
          <w:lang w:val="en-GB"/>
        </w:rPr>
        <w:t>ournal</w:t>
      </w:r>
      <w:r w:rsidR="000716EE" w:rsidRPr="00C82241">
        <w:rPr>
          <w:rFonts w:ascii="Book Antiqua" w:hAnsi="Book Antiqua" w:cs="Times New Roman"/>
          <w:b/>
          <w:sz w:val="24"/>
          <w:szCs w:val="24"/>
          <w:lang w:val="en-GB"/>
        </w:rPr>
        <w:t xml:space="preserve">: </w:t>
      </w:r>
      <w:r w:rsidR="000716EE" w:rsidRPr="00C82241">
        <w:rPr>
          <w:rFonts w:ascii="Book Antiqua" w:hAnsi="Book Antiqua" w:cs="Times New Roman"/>
          <w:b/>
          <w:i/>
          <w:sz w:val="24"/>
          <w:szCs w:val="24"/>
          <w:lang w:val="en-GB"/>
        </w:rPr>
        <w:t>World Journal of Translational Medicine</w:t>
      </w:r>
    </w:p>
    <w:p w:rsidR="000716EE" w:rsidRPr="00C82241" w:rsidRDefault="000716EE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b/>
          <w:sz w:val="24"/>
          <w:szCs w:val="24"/>
          <w:lang w:val="en-GB"/>
        </w:rPr>
        <w:t>ESPS Manuscript NO: 23595</w:t>
      </w:r>
    </w:p>
    <w:p w:rsidR="000716EE" w:rsidRPr="00C82241" w:rsidRDefault="000716EE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b/>
          <w:sz w:val="24"/>
          <w:szCs w:val="24"/>
          <w:lang w:val="en-GB"/>
        </w:rPr>
        <w:t>Manuscript Type: Review</w:t>
      </w:r>
    </w:p>
    <w:p w:rsidR="000716EE" w:rsidRPr="00C82241" w:rsidRDefault="000716EE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</w:p>
    <w:p w:rsidR="004A222A" w:rsidRPr="00C82241" w:rsidRDefault="00205F52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 w:eastAsia="zh-CN"/>
        </w:rPr>
      </w:pPr>
      <w:r w:rsidRPr="00C82241">
        <w:rPr>
          <w:rFonts w:ascii="Book Antiqua" w:hAnsi="Book Antiqua" w:cs="Times New Roman"/>
          <w:b/>
          <w:sz w:val="24"/>
          <w:szCs w:val="24"/>
          <w:lang w:val="en-GB"/>
        </w:rPr>
        <w:t>N</w:t>
      </w:r>
      <w:r w:rsidR="004E5AEE" w:rsidRPr="00C82241">
        <w:rPr>
          <w:rFonts w:ascii="Book Antiqua" w:hAnsi="Book Antiqua" w:cs="Times New Roman"/>
          <w:b/>
          <w:sz w:val="24"/>
          <w:szCs w:val="24"/>
          <w:lang w:val="en-GB"/>
        </w:rPr>
        <w:t xml:space="preserve">ew insights in sperm biology: </w:t>
      </w:r>
      <w:r w:rsidR="004E5AEE" w:rsidRPr="00C82241">
        <w:rPr>
          <w:rFonts w:ascii="Book Antiqua" w:hAnsi="Book Antiqua" w:cs="Times New Roman"/>
          <w:b/>
          <w:sz w:val="24"/>
          <w:szCs w:val="24"/>
          <w:lang w:val="en-GB" w:eastAsia="zh-CN"/>
        </w:rPr>
        <w:t>H</w:t>
      </w:r>
      <w:r w:rsidR="004E5AEE" w:rsidRPr="00C82241">
        <w:rPr>
          <w:rFonts w:ascii="Book Antiqua" w:hAnsi="Book Antiqua" w:cs="Times New Roman"/>
          <w:b/>
          <w:sz w:val="24"/>
          <w:szCs w:val="24"/>
          <w:lang w:val="en-GB"/>
        </w:rPr>
        <w:t xml:space="preserve">ow </w:t>
      </w:r>
      <w:proofErr w:type="spellStart"/>
      <w:r w:rsidR="004E5AEE" w:rsidRPr="00C82241">
        <w:rPr>
          <w:rFonts w:ascii="Book Antiqua" w:hAnsi="Book Antiqua" w:cs="Times New Roman"/>
          <w:b/>
          <w:sz w:val="24"/>
          <w:szCs w:val="24"/>
          <w:lang w:val="en-GB"/>
        </w:rPr>
        <w:t>benchside</w:t>
      </w:r>
      <w:proofErr w:type="spellEnd"/>
      <w:r w:rsidR="004E5AEE" w:rsidRPr="00C82241">
        <w:rPr>
          <w:rFonts w:ascii="Book Antiqua" w:hAnsi="Book Antiqua" w:cs="Times New Roman"/>
          <w:b/>
          <w:sz w:val="24"/>
          <w:szCs w:val="24"/>
          <w:lang w:val="en-GB"/>
        </w:rPr>
        <w:t xml:space="preserve"> results in the search for molecular markers may help understand male infertility</w:t>
      </w:r>
    </w:p>
    <w:p w:rsidR="005C6A50" w:rsidRPr="00C82241" w:rsidRDefault="005C6A50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 w:eastAsia="zh-CN"/>
        </w:rPr>
      </w:pPr>
    </w:p>
    <w:p w:rsidR="00F3625D" w:rsidRPr="00C82241" w:rsidRDefault="00F3625D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proofErr w:type="spellStart"/>
      <w:r w:rsidRPr="00C82241">
        <w:rPr>
          <w:rFonts w:ascii="Book Antiqua" w:hAnsi="Book Antiqua" w:cs="Times New Roman"/>
          <w:sz w:val="24"/>
          <w:szCs w:val="24"/>
          <w:lang w:val="en-GB"/>
        </w:rPr>
        <w:t>Marchiani</w:t>
      </w:r>
      <w:proofErr w:type="spellEnd"/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C82241">
        <w:rPr>
          <w:rFonts w:ascii="Book Antiqua" w:hAnsi="Book Antiqua" w:cs="Times New Roman"/>
          <w:i/>
          <w:sz w:val="24"/>
          <w:szCs w:val="24"/>
          <w:lang w:val="en-GB"/>
        </w:rPr>
        <w:t>et al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. Molecular markers of male infertility</w:t>
      </w:r>
    </w:p>
    <w:p w:rsidR="007265D0" w:rsidRPr="00C82241" w:rsidRDefault="007265D0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5520A7" w:rsidRPr="00C82241" w:rsidRDefault="00F3625D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C82241">
        <w:rPr>
          <w:rFonts w:ascii="Book Antiqua" w:hAnsi="Book Antiqua" w:cs="Times New Roman"/>
          <w:b/>
          <w:sz w:val="24"/>
          <w:szCs w:val="24"/>
        </w:rPr>
        <w:t xml:space="preserve">Sara </w:t>
      </w:r>
      <w:r w:rsidR="005520A7" w:rsidRPr="00C82241">
        <w:rPr>
          <w:rFonts w:ascii="Book Antiqua" w:hAnsi="Book Antiqua" w:cs="Times New Roman"/>
          <w:b/>
          <w:sz w:val="24"/>
          <w:szCs w:val="24"/>
        </w:rPr>
        <w:t xml:space="preserve">Marchiani, </w:t>
      </w:r>
      <w:r w:rsidRPr="00C82241">
        <w:rPr>
          <w:rFonts w:ascii="Book Antiqua" w:hAnsi="Book Antiqua" w:cs="Times New Roman"/>
          <w:b/>
          <w:sz w:val="24"/>
          <w:szCs w:val="24"/>
        </w:rPr>
        <w:t xml:space="preserve">Lara </w:t>
      </w:r>
      <w:r w:rsidR="005520A7" w:rsidRPr="00C82241">
        <w:rPr>
          <w:rFonts w:ascii="Book Antiqua" w:hAnsi="Book Antiqua" w:cs="Times New Roman"/>
          <w:b/>
          <w:sz w:val="24"/>
          <w:szCs w:val="24"/>
        </w:rPr>
        <w:t xml:space="preserve">Tamburrino, </w:t>
      </w:r>
      <w:r w:rsidRPr="00C82241">
        <w:rPr>
          <w:rFonts w:ascii="Book Antiqua" w:hAnsi="Book Antiqua" w:cs="Times New Roman"/>
          <w:b/>
          <w:sz w:val="24"/>
          <w:szCs w:val="24"/>
        </w:rPr>
        <w:t xml:space="preserve">Monica </w:t>
      </w:r>
      <w:r w:rsidR="005520A7" w:rsidRPr="00C82241">
        <w:rPr>
          <w:rFonts w:ascii="Book Antiqua" w:hAnsi="Book Antiqua" w:cs="Times New Roman"/>
          <w:b/>
          <w:sz w:val="24"/>
          <w:szCs w:val="24"/>
        </w:rPr>
        <w:t xml:space="preserve">Muratori, </w:t>
      </w:r>
      <w:r w:rsidRPr="00C82241">
        <w:rPr>
          <w:rFonts w:ascii="Book Antiqua" w:hAnsi="Book Antiqua" w:cs="Times New Roman"/>
          <w:b/>
          <w:sz w:val="24"/>
          <w:szCs w:val="24"/>
        </w:rPr>
        <w:t xml:space="preserve">Elisabetta </w:t>
      </w:r>
      <w:r w:rsidR="005520A7" w:rsidRPr="00C82241">
        <w:rPr>
          <w:rFonts w:ascii="Book Antiqua" w:hAnsi="Book Antiqua" w:cs="Times New Roman"/>
          <w:b/>
          <w:sz w:val="24"/>
          <w:szCs w:val="24"/>
        </w:rPr>
        <w:t>Baldi</w:t>
      </w:r>
    </w:p>
    <w:p w:rsidR="00F35D59" w:rsidRPr="00C82241" w:rsidRDefault="00F35D59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F3625D" w:rsidRPr="00C82241" w:rsidRDefault="00F3625D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b/>
          <w:sz w:val="24"/>
          <w:szCs w:val="24"/>
          <w:lang w:val="en-GB"/>
        </w:rPr>
        <w:t xml:space="preserve">Sara </w:t>
      </w:r>
      <w:proofErr w:type="spellStart"/>
      <w:r w:rsidRPr="00C82241">
        <w:rPr>
          <w:rFonts w:ascii="Book Antiqua" w:hAnsi="Book Antiqua" w:cs="Times New Roman"/>
          <w:b/>
          <w:sz w:val="24"/>
          <w:szCs w:val="24"/>
          <w:lang w:val="en-GB"/>
        </w:rPr>
        <w:t>Marchiani</w:t>
      </w:r>
      <w:proofErr w:type="spellEnd"/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F35D59" w:rsidRPr="00C82241">
        <w:rPr>
          <w:rFonts w:ascii="Book Antiqua" w:hAnsi="Book Antiqua" w:cs="Times New Roman"/>
          <w:b/>
          <w:sz w:val="24"/>
          <w:szCs w:val="24"/>
          <w:lang w:val="en-GB"/>
        </w:rPr>
        <w:t xml:space="preserve">Lara </w:t>
      </w:r>
      <w:proofErr w:type="spellStart"/>
      <w:r w:rsidR="00F35D59" w:rsidRPr="00C82241">
        <w:rPr>
          <w:rFonts w:ascii="Book Antiqua" w:hAnsi="Book Antiqua" w:cs="Times New Roman"/>
          <w:b/>
          <w:sz w:val="24"/>
          <w:szCs w:val="24"/>
          <w:lang w:val="en-GB"/>
        </w:rPr>
        <w:t>Tamburrino</w:t>
      </w:r>
      <w:proofErr w:type="spellEnd"/>
      <w:r w:rsidR="00F35D59" w:rsidRPr="00C82241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F35D59" w:rsidRPr="00C82241">
        <w:rPr>
          <w:rFonts w:ascii="Book Antiqua" w:hAnsi="Book Antiqua" w:cs="Times New Roman"/>
          <w:b/>
          <w:sz w:val="24"/>
          <w:szCs w:val="24"/>
          <w:lang w:val="en-GB"/>
        </w:rPr>
        <w:t xml:space="preserve">Monica </w:t>
      </w:r>
      <w:proofErr w:type="spellStart"/>
      <w:r w:rsidR="00F35D59" w:rsidRPr="00C82241">
        <w:rPr>
          <w:rFonts w:ascii="Book Antiqua" w:hAnsi="Book Antiqua" w:cs="Times New Roman"/>
          <w:b/>
          <w:sz w:val="24"/>
          <w:szCs w:val="24"/>
          <w:lang w:val="en-GB"/>
        </w:rPr>
        <w:t>Muratori</w:t>
      </w:r>
      <w:proofErr w:type="spellEnd"/>
      <w:r w:rsidR="00F35D59" w:rsidRPr="00C82241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proofErr w:type="spellStart"/>
      <w:r w:rsidR="00F35D59" w:rsidRPr="00C82241">
        <w:rPr>
          <w:rFonts w:ascii="Book Antiqua" w:hAnsi="Book Antiqua" w:cs="Times New Roman"/>
          <w:b/>
          <w:sz w:val="24"/>
          <w:szCs w:val="24"/>
          <w:lang w:val="en-GB"/>
        </w:rPr>
        <w:t>Elisabetta</w:t>
      </w:r>
      <w:proofErr w:type="spellEnd"/>
      <w:r w:rsidR="00F35D59" w:rsidRPr="00C82241">
        <w:rPr>
          <w:rFonts w:ascii="Book Antiqua" w:hAnsi="Book Antiqua" w:cs="Times New Roman"/>
          <w:b/>
          <w:sz w:val="24"/>
          <w:szCs w:val="24"/>
          <w:lang w:val="en-GB"/>
        </w:rPr>
        <w:t xml:space="preserve"> </w:t>
      </w:r>
      <w:proofErr w:type="spellStart"/>
      <w:r w:rsidR="00F35D59" w:rsidRPr="00C82241">
        <w:rPr>
          <w:rFonts w:ascii="Book Antiqua" w:hAnsi="Book Antiqua" w:cs="Times New Roman"/>
          <w:b/>
          <w:sz w:val="24"/>
          <w:szCs w:val="24"/>
          <w:lang w:val="en-GB"/>
        </w:rPr>
        <w:t>Baldi</w:t>
      </w:r>
      <w:proofErr w:type="spellEnd"/>
      <w:r w:rsidR="00F35D59" w:rsidRPr="00C82241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7265D0" w:rsidRPr="00C82241">
        <w:rPr>
          <w:rFonts w:ascii="Book Antiqua" w:hAnsi="Book Antiqua" w:cs="Times New Roman" w:hint="eastAsia"/>
          <w:sz w:val="24"/>
          <w:szCs w:val="24"/>
          <w:lang w:val="en-GB" w:eastAsia="zh-CN"/>
        </w:rPr>
        <w:t>D</w:t>
      </w:r>
      <w:r w:rsidR="007265D0" w:rsidRPr="00C82241">
        <w:rPr>
          <w:rFonts w:ascii="Book Antiqua" w:hAnsi="Book Antiqua" w:cs="Times New Roman"/>
          <w:sz w:val="24"/>
          <w:szCs w:val="24"/>
          <w:lang w:val="en-GB"/>
        </w:rPr>
        <w:t>epartment</w:t>
      </w:r>
      <w:r w:rsidR="00205F52" w:rsidRPr="00C82241">
        <w:rPr>
          <w:rFonts w:ascii="Book Antiqua" w:hAnsi="Book Antiqua" w:cs="Times New Roman"/>
          <w:sz w:val="24"/>
          <w:szCs w:val="24"/>
          <w:lang w:val="en-GB"/>
        </w:rPr>
        <w:t xml:space="preserve"> of Experimental and Clinical Biomedical Sciences, University of Florence,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50139</w:t>
      </w:r>
      <w:r w:rsidR="000716EE" w:rsidRPr="00C82241">
        <w:rPr>
          <w:rFonts w:ascii="Book Antiqua" w:hAnsi="Book Antiqua" w:cs="Times New Roman"/>
          <w:sz w:val="24"/>
          <w:szCs w:val="24"/>
          <w:lang w:val="en-GB"/>
        </w:rPr>
        <w:t xml:space="preserve"> Florence, </w:t>
      </w:r>
      <w:r w:rsidR="00205F52" w:rsidRPr="00C82241">
        <w:rPr>
          <w:rFonts w:ascii="Book Antiqua" w:hAnsi="Book Antiqua" w:cs="Times New Roman"/>
          <w:sz w:val="24"/>
          <w:szCs w:val="24"/>
          <w:lang w:val="en-GB"/>
        </w:rPr>
        <w:t>Italy</w:t>
      </w:r>
    </w:p>
    <w:p w:rsidR="007265D0" w:rsidRPr="00C82241" w:rsidRDefault="007265D0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 w:eastAsia="zh-CN"/>
        </w:rPr>
      </w:pPr>
    </w:p>
    <w:p w:rsidR="00205F52" w:rsidRPr="00C82241" w:rsidRDefault="007265D0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82241">
        <w:rPr>
          <w:rFonts w:ascii="Book Antiqua" w:hAnsi="Book Antiqua"/>
          <w:b/>
          <w:sz w:val="24"/>
          <w:szCs w:val="24"/>
        </w:rPr>
        <w:t>Author contributions:</w:t>
      </w:r>
      <w:r w:rsidRPr="00C82241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proofErr w:type="spellStart"/>
      <w:r w:rsidR="00226766" w:rsidRPr="00C82241">
        <w:rPr>
          <w:rFonts w:ascii="Book Antiqua" w:hAnsi="Book Antiqua" w:cs="Times New Roman"/>
          <w:sz w:val="24"/>
          <w:szCs w:val="24"/>
          <w:lang w:val="en-GB"/>
        </w:rPr>
        <w:t>Marchiani</w:t>
      </w:r>
      <w:proofErr w:type="spellEnd"/>
      <w:r w:rsidR="00226766" w:rsidRPr="00C82241">
        <w:rPr>
          <w:rFonts w:ascii="Book Antiqua" w:hAnsi="Book Antiqua" w:cs="Times New Roman"/>
          <w:sz w:val="24"/>
          <w:szCs w:val="24"/>
          <w:lang w:val="en-GB"/>
        </w:rPr>
        <w:t xml:space="preserve"> S </w:t>
      </w:r>
      <w:r w:rsidR="00AB3712" w:rsidRPr="00C82241">
        <w:rPr>
          <w:rFonts w:ascii="Book Antiqua" w:hAnsi="Book Antiqua" w:cs="Times New Roman"/>
          <w:sz w:val="24"/>
          <w:szCs w:val="24"/>
          <w:lang w:val="en-GB"/>
        </w:rPr>
        <w:t xml:space="preserve">wrote the manuscript; </w:t>
      </w:r>
      <w:proofErr w:type="spellStart"/>
      <w:r w:rsidR="00226766" w:rsidRPr="00C82241">
        <w:rPr>
          <w:rFonts w:ascii="Book Antiqua" w:hAnsi="Book Antiqua" w:cs="Times New Roman"/>
          <w:sz w:val="24"/>
          <w:szCs w:val="24"/>
          <w:lang w:val="en-GB"/>
        </w:rPr>
        <w:t>Tamburrino</w:t>
      </w:r>
      <w:proofErr w:type="spellEnd"/>
      <w:r w:rsidR="00226766" w:rsidRPr="00C82241">
        <w:rPr>
          <w:rFonts w:ascii="Book Antiqua" w:hAnsi="Book Antiqua" w:cs="Times New Roman"/>
          <w:sz w:val="24"/>
          <w:szCs w:val="24"/>
          <w:lang w:val="en-GB"/>
        </w:rPr>
        <w:t xml:space="preserve"> L</w:t>
      </w:r>
      <w:r w:rsidR="00AB3712" w:rsidRPr="00C82241">
        <w:rPr>
          <w:rFonts w:ascii="Book Antiqua" w:hAnsi="Book Antiqua" w:cs="Times New Roman"/>
          <w:sz w:val="24"/>
          <w:szCs w:val="24"/>
          <w:lang w:val="en-GB"/>
        </w:rPr>
        <w:t xml:space="preserve"> participated in drafting the article</w:t>
      </w:r>
      <w:r w:rsidR="00226766" w:rsidRPr="00C82241">
        <w:rPr>
          <w:rFonts w:ascii="Book Antiqua" w:hAnsi="Book Antiqua" w:cs="Times New Roman"/>
          <w:sz w:val="24"/>
          <w:szCs w:val="24"/>
          <w:lang w:val="en-GB"/>
        </w:rPr>
        <w:t xml:space="preserve">; </w:t>
      </w:r>
      <w:proofErr w:type="spellStart"/>
      <w:r w:rsidR="00226766" w:rsidRPr="00C82241">
        <w:rPr>
          <w:rFonts w:ascii="Book Antiqua" w:hAnsi="Book Antiqua" w:cs="Times New Roman"/>
          <w:sz w:val="24"/>
          <w:szCs w:val="24"/>
          <w:lang w:val="en-GB"/>
        </w:rPr>
        <w:t>Muratori</w:t>
      </w:r>
      <w:proofErr w:type="spellEnd"/>
      <w:r w:rsidR="00226766" w:rsidRPr="00C82241">
        <w:rPr>
          <w:rFonts w:ascii="Book Antiqua" w:hAnsi="Book Antiqua" w:cs="Times New Roman"/>
          <w:sz w:val="24"/>
          <w:szCs w:val="24"/>
          <w:lang w:val="en-GB"/>
        </w:rPr>
        <w:t xml:space="preserve"> M</w:t>
      </w:r>
      <w:r w:rsidR="001A7330" w:rsidRPr="00C82241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proofErr w:type="spellStart"/>
      <w:r w:rsidR="001A7330" w:rsidRPr="00C82241">
        <w:rPr>
          <w:rFonts w:ascii="Book Antiqua" w:hAnsi="Book Antiqua" w:cs="Times New Roman"/>
          <w:sz w:val="24"/>
          <w:szCs w:val="24"/>
          <w:lang w:val="en-GB"/>
        </w:rPr>
        <w:t>Baldi</w:t>
      </w:r>
      <w:proofErr w:type="spellEnd"/>
      <w:r w:rsidR="001A7330" w:rsidRPr="00C82241">
        <w:rPr>
          <w:rFonts w:ascii="Book Antiqua" w:hAnsi="Book Antiqua" w:cs="Times New Roman"/>
          <w:sz w:val="24"/>
          <w:szCs w:val="24"/>
          <w:lang w:val="en-GB"/>
        </w:rPr>
        <w:t xml:space="preserve"> E</w:t>
      </w:r>
      <w:r w:rsidR="00226766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B3712" w:rsidRPr="00C82241">
        <w:rPr>
          <w:rFonts w:ascii="Book Antiqua" w:hAnsi="Book Antiqua" w:cs="Times New Roman"/>
          <w:sz w:val="24"/>
          <w:szCs w:val="24"/>
          <w:lang w:val="en-GB"/>
        </w:rPr>
        <w:t xml:space="preserve">critically </w:t>
      </w:r>
      <w:r w:rsidR="00CE1821" w:rsidRPr="00C82241">
        <w:rPr>
          <w:rFonts w:ascii="Book Antiqua" w:hAnsi="Book Antiqua" w:cs="Times New Roman"/>
          <w:sz w:val="24"/>
          <w:szCs w:val="24"/>
          <w:lang w:val="en-GB"/>
        </w:rPr>
        <w:t xml:space="preserve">revised </w:t>
      </w:r>
      <w:r w:rsidR="000B02D6" w:rsidRPr="00C82241">
        <w:rPr>
          <w:rFonts w:ascii="Book Antiqua" w:hAnsi="Book Antiqua" w:cs="Times New Roman"/>
          <w:sz w:val="24"/>
          <w:szCs w:val="24"/>
          <w:lang w:val="en-GB"/>
        </w:rPr>
        <w:t>the manuscript</w:t>
      </w:r>
      <w:r w:rsidR="00226766" w:rsidRPr="00C82241">
        <w:rPr>
          <w:rFonts w:ascii="Book Antiqua" w:hAnsi="Book Antiqua" w:cs="Times New Roman"/>
          <w:sz w:val="24"/>
          <w:szCs w:val="24"/>
          <w:lang w:val="en-GB"/>
        </w:rPr>
        <w:t xml:space="preserve">; </w:t>
      </w:r>
      <w:proofErr w:type="spellStart"/>
      <w:r w:rsidR="001A7330" w:rsidRPr="00C82241">
        <w:rPr>
          <w:rFonts w:ascii="Book Antiqua" w:hAnsi="Book Antiqua" w:cs="Times New Roman"/>
          <w:sz w:val="24"/>
          <w:szCs w:val="24"/>
          <w:lang w:val="en-GB"/>
        </w:rPr>
        <w:t>Marchiani</w:t>
      </w:r>
      <w:proofErr w:type="spellEnd"/>
      <w:r w:rsidR="001A7330" w:rsidRPr="00C82241">
        <w:rPr>
          <w:rFonts w:ascii="Book Antiqua" w:hAnsi="Book Antiqua" w:cs="Times New Roman"/>
          <w:sz w:val="24"/>
          <w:szCs w:val="24"/>
          <w:lang w:val="en-GB"/>
        </w:rPr>
        <w:t xml:space="preserve"> S and </w:t>
      </w:r>
      <w:proofErr w:type="spellStart"/>
      <w:r w:rsidR="00226766" w:rsidRPr="00C82241">
        <w:rPr>
          <w:rFonts w:ascii="Book Antiqua" w:hAnsi="Book Antiqua" w:cs="Times New Roman"/>
          <w:sz w:val="24"/>
          <w:szCs w:val="24"/>
          <w:lang w:val="en-GB"/>
        </w:rPr>
        <w:t>Baldi</w:t>
      </w:r>
      <w:proofErr w:type="spellEnd"/>
      <w:r w:rsidR="00226766" w:rsidRPr="00C82241">
        <w:rPr>
          <w:rFonts w:ascii="Book Antiqua" w:hAnsi="Book Antiqua" w:cs="Times New Roman"/>
          <w:sz w:val="24"/>
          <w:szCs w:val="24"/>
          <w:lang w:val="en-GB"/>
        </w:rPr>
        <w:t xml:space="preserve"> E </w:t>
      </w:r>
      <w:r w:rsidR="00CE1821" w:rsidRPr="00C82241">
        <w:rPr>
          <w:rFonts w:ascii="Book Antiqua" w:hAnsi="Book Antiqua" w:cs="Times New Roman"/>
          <w:sz w:val="24"/>
          <w:szCs w:val="24"/>
          <w:lang w:val="en-GB"/>
        </w:rPr>
        <w:t>provided</w:t>
      </w:r>
      <w:r w:rsidR="00AB3712" w:rsidRPr="00C82241">
        <w:rPr>
          <w:rFonts w:ascii="Book Antiqua" w:hAnsi="Book Antiqua" w:cs="Times New Roman"/>
          <w:sz w:val="24"/>
          <w:szCs w:val="24"/>
          <w:lang w:val="en-GB"/>
        </w:rPr>
        <w:t xml:space="preserve"> final approval of the article</w:t>
      </w:r>
      <w:r w:rsidR="00226766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</w:p>
    <w:p w:rsidR="007265D0" w:rsidRPr="00C82241" w:rsidRDefault="007265D0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 w:eastAsia="zh-CN"/>
        </w:rPr>
      </w:pPr>
    </w:p>
    <w:p w:rsidR="00F3625D" w:rsidRPr="00C82241" w:rsidRDefault="007265D0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82241">
        <w:rPr>
          <w:rFonts w:ascii="Book Antiqua" w:hAnsi="Book Antiqua"/>
          <w:b/>
          <w:sz w:val="24"/>
          <w:szCs w:val="24"/>
        </w:rPr>
        <w:t>Conflict-of-interest statement:</w:t>
      </w:r>
      <w:r w:rsidRPr="00C82241">
        <w:rPr>
          <w:rFonts w:ascii="Book Antiqua" w:eastAsia="宋体" w:hAnsi="Book Antiqua" w:cs="TimesNewRomanPS-BoldItalicMT"/>
          <w:b/>
          <w:bCs/>
          <w:iCs/>
          <w:sz w:val="24"/>
          <w:szCs w:val="24"/>
          <w:lang w:eastAsia="zh-CN"/>
        </w:rPr>
        <w:t xml:space="preserve"> </w:t>
      </w:r>
      <w:r w:rsidR="00F3625D" w:rsidRPr="00C82241">
        <w:rPr>
          <w:rFonts w:ascii="Book Antiqua" w:hAnsi="Book Antiqua" w:cs="Times New Roman"/>
          <w:sz w:val="24"/>
          <w:szCs w:val="24"/>
          <w:lang w:val="en-GB"/>
        </w:rPr>
        <w:t>Authors declare no conflict of interests for this article.</w:t>
      </w:r>
    </w:p>
    <w:p w:rsidR="007265D0" w:rsidRPr="00C82241" w:rsidRDefault="007265D0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 w:eastAsia="zh-CN"/>
        </w:rPr>
      </w:pPr>
    </w:p>
    <w:p w:rsidR="007265D0" w:rsidRPr="00C82241" w:rsidRDefault="007265D0" w:rsidP="007265D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C82241">
        <w:rPr>
          <w:rFonts w:ascii="Book Antiqua" w:hAnsi="Book Antiqua"/>
          <w:b/>
          <w:sz w:val="24"/>
          <w:szCs w:val="24"/>
        </w:rPr>
        <w:t xml:space="preserve">Open-Access: </w:t>
      </w:r>
      <w:r w:rsidRPr="00C82241">
        <w:rPr>
          <w:rFonts w:ascii="Book Antiqua" w:hAnsi="Book Antiqua"/>
          <w:sz w:val="24"/>
          <w:szCs w:val="24"/>
        </w:rPr>
        <w:t>This article is an open-access article which was selected by</w:t>
      </w:r>
      <w:r w:rsidRPr="00C82241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C82241">
        <w:rPr>
          <w:rFonts w:ascii="Book Antiqua" w:hAnsi="Book Antiqua"/>
          <w:sz w:val="24"/>
          <w:szCs w:val="24"/>
        </w:rPr>
        <w:t>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0"/>
      <w:bookmarkEnd w:id="1"/>
      <w:bookmarkEnd w:id="2"/>
      <w:bookmarkEnd w:id="3"/>
    </w:p>
    <w:p w:rsidR="007265D0" w:rsidRPr="00C82241" w:rsidRDefault="007265D0" w:rsidP="007265D0">
      <w:pPr>
        <w:pStyle w:val="CommentText"/>
        <w:spacing w:after="0" w:line="360" w:lineRule="auto"/>
        <w:jc w:val="both"/>
        <w:rPr>
          <w:rFonts w:ascii="Book Antiqua" w:eastAsia="宋体" w:hAnsi="Book Antiqua" w:cs="Times New Roman"/>
          <w:bCs/>
          <w:sz w:val="24"/>
          <w:szCs w:val="24"/>
          <w:lang w:eastAsia="zh-CN"/>
        </w:rPr>
      </w:pPr>
    </w:p>
    <w:p w:rsidR="0050377C" w:rsidRPr="00C82241" w:rsidRDefault="007265D0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 w:eastAsia="zh-CN"/>
        </w:rPr>
      </w:pPr>
      <w:r w:rsidRPr="00C82241">
        <w:rPr>
          <w:rFonts w:ascii="Book Antiqua" w:hAnsi="Book Antiqua"/>
          <w:b/>
          <w:sz w:val="24"/>
          <w:szCs w:val="24"/>
        </w:rPr>
        <w:t>Correspondence to:</w:t>
      </w:r>
      <w:r w:rsidRPr="00C82241">
        <w:rPr>
          <w:rFonts w:ascii="Book Antiqua" w:hAnsi="Book Antiqua" w:cs="Times New Roman" w:hint="eastAsia"/>
          <w:b/>
          <w:sz w:val="24"/>
          <w:szCs w:val="24"/>
          <w:lang w:val="en-GB" w:eastAsia="zh-CN"/>
        </w:rPr>
        <w:t xml:space="preserve"> </w:t>
      </w:r>
      <w:r w:rsidR="00471AD4" w:rsidRPr="00387DBE">
        <w:rPr>
          <w:rFonts w:ascii="Book Antiqua" w:hAnsi="Book Antiqua" w:cs="Times New Roman"/>
          <w:b/>
          <w:sz w:val="24"/>
          <w:szCs w:val="24"/>
          <w:lang w:val="en-GB"/>
        </w:rPr>
        <w:t xml:space="preserve">Sara </w:t>
      </w:r>
      <w:proofErr w:type="spellStart"/>
      <w:r w:rsidR="00471AD4" w:rsidRPr="00387DBE">
        <w:rPr>
          <w:rFonts w:ascii="Book Antiqua" w:hAnsi="Book Antiqua" w:cs="Times New Roman"/>
          <w:b/>
          <w:sz w:val="24"/>
          <w:szCs w:val="24"/>
          <w:lang w:val="en-GB"/>
        </w:rPr>
        <w:t>Marchiani</w:t>
      </w:r>
      <w:proofErr w:type="spellEnd"/>
      <w:r w:rsidR="009D69CA" w:rsidRPr="00387DBE">
        <w:rPr>
          <w:rFonts w:ascii="Book Antiqua" w:hAnsi="Book Antiqua" w:cs="Times New Roman"/>
          <w:b/>
          <w:sz w:val="24"/>
          <w:szCs w:val="24"/>
          <w:lang w:val="en-GB"/>
        </w:rPr>
        <w:t xml:space="preserve">, </w:t>
      </w:r>
      <w:r w:rsidR="00226766" w:rsidRPr="00387DBE">
        <w:rPr>
          <w:rFonts w:ascii="Book Antiqua" w:hAnsi="Book Antiqua" w:cs="Times New Roman"/>
          <w:b/>
          <w:sz w:val="24"/>
          <w:szCs w:val="24"/>
          <w:lang w:val="en-GB"/>
        </w:rPr>
        <w:t>PhD,</w:t>
      </w:r>
      <w:r w:rsidR="00226766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C82241">
        <w:rPr>
          <w:rFonts w:ascii="Book Antiqua" w:hAnsi="Book Antiqua" w:cs="Times New Roman" w:hint="eastAsia"/>
          <w:sz w:val="24"/>
          <w:szCs w:val="24"/>
          <w:lang w:val="en-GB" w:eastAsia="zh-CN"/>
        </w:rPr>
        <w:t>D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epartment</w:t>
      </w:r>
      <w:r w:rsidR="00226766" w:rsidRPr="00C82241">
        <w:rPr>
          <w:rFonts w:ascii="Book Antiqua" w:hAnsi="Book Antiqua" w:cs="Times New Roman"/>
          <w:sz w:val="24"/>
          <w:szCs w:val="24"/>
          <w:lang w:val="en-GB"/>
        </w:rPr>
        <w:t xml:space="preserve"> of Experimental and Clinical Biomedical Sciences, University of Florence, </w:t>
      </w:r>
      <w:proofErr w:type="spellStart"/>
      <w:r w:rsidR="00226766" w:rsidRPr="00C82241">
        <w:rPr>
          <w:rFonts w:ascii="Book Antiqua" w:hAnsi="Book Antiqua" w:cs="Times New Roman"/>
          <w:sz w:val="24"/>
          <w:szCs w:val="24"/>
          <w:lang w:val="en-GB"/>
        </w:rPr>
        <w:t>Viale</w:t>
      </w:r>
      <w:proofErr w:type="spellEnd"/>
      <w:r w:rsidR="00226766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="00226766" w:rsidRPr="00C82241">
        <w:rPr>
          <w:rFonts w:ascii="Book Antiqua" w:hAnsi="Book Antiqua" w:cs="Times New Roman"/>
          <w:sz w:val="24"/>
          <w:szCs w:val="24"/>
          <w:lang w:val="en-GB"/>
        </w:rPr>
        <w:t>Pieraccini</w:t>
      </w:r>
      <w:proofErr w:type="spellEnd"/>
      <w:r w:rsidR="00226766" w:rsidRPr="00C82241">
        <w:rPr>
          <w:rFonts w:ascii="Book Antiqua" w:hAnsi="Book Antiqua" w:cs="Times New Roman"/>
          <w:sz w:val="24"/>
          <w:szCs w:val="24"/>
          <w:lang w:val="en-GB"/>
        </w:rPr>
        <w:t xml:space="preserve"> 6, 50139 Florence, Italy.</w:t>
      </w:r>
      <w:r w:rsidRPr="00C82241">
        <w:rPr>
          <w:rFonts w:ascii="Book Antiqua" w:hAnsi="Book Antiqua" w:cs="Times New Roman" w:hint="eastAsia"/>
          <w:b/>
          <w:sz w:val="24"/>
          <w:szCs w:val="24"/>
          <w:lang w:val="en-GB" w:eastAsia="zh-CN"/>
        </w:rPr>
        <w:t xml:space="preserve"> </w:t>
      </w:r>
      <w:r w:rsidR="000716EE" w:rsidRPr="00C82241">
        <w:rPr>
          <w:rFonts w:ascii="Book Antiqua" w:hAnsi="Book Antiqua" w:cs="Times New Roman"/>
          <w:sz w:val="24"/>
          <w:szCs w:val="24"/>
          <w:lang w:val="en-GB"/>
        </w:rPr>
        <w:t>sara.marchiani@unifi.it</w:t>
      </w:r>
    </w:p>
    <w:p w:rsidR="000716EE" w:rsidRPr="00C82241" w:rsidRDefault="000716EE" w:rsidP="007265D0">
      <w:pPr>
        <w:widowControl w:val="0"/>
        <w:adjustRightInd w:val="0"/>
        <w:snapToGrid w:val="0"/>
        <w:spacing w:after="0" w:line="360" w:lineRule="auto"/>
        <w:jc w:val="both"/>
        <w:rPr>
          <w:rStyle w:val="Hyperlink"/>
          <w:rFonts w:ascii="Book Antiqua" w:hAnsi="Book Antiqua" w:cs="Times New Roman"/>
          <w:color w:val="auto"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b/>
          <w:sz w:val="24"/>
          <w:szCs w:val="24"/>
          <w:lang w:val="en-GB"/>
        </w:rPr>
        <w:t>Telephone: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+39-055-2758235</w:t>
      </w:r>
    </w:p>
    <w:p w:rsidR="00DB439C" w:rsidRPr="00C82241" w:rsidRDefault="00DB439C" w:rsidP="00BE1735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:rsidR="00BE1735" w:rsidRPr="00C82241" w:rsidRDefault="00BE1735" w:rsidP="00BE173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82241">
        <w:rPr>
          <w:rFonts w:ascii="Book Antiqua" w:hAnsi="Book Antiqua"/>
          <w:b/>
          <w:sz w:val="24"/>
          <w:szCs w:val="24"/>
        </w:rPr>
        <w:t>Received:</w:t>
      </w:r>
      <w:r w:rsidRPr="00C82241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C82241">
        <w:rPr>
          <w:rFonts w:ascii="Book Antiqua" w:eastAsia="宋体" w:hAnsi="Book Antiqua" w:hint="eastAsia"/>
          <w:sz w:val="24"/>
          <w:szCs w:val="24"/>
          <w:lang w:eastAsia="zh-CN"/>
        </w:rPr>
        <w:t>December 4, 2015</w:t>
      </w:r>
    </w:p>
    <w:p w:rsidR="00BE1735" w:rsidRPr="00C82241" w:rsidRDefault="00BE1735" w:rsidP="00BE1735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C82241">
        <w:rPr>
          <w:rFonts w:ascii="Book Antiqua" w:hAnsi="Book Antiqua"/>
          <w:b/>
          <w:sz w:val="24"/>
          <w:szCs w:val="24"/>
        </w:rPr>
        <w:t>Peer-review started:</w:t>
      </w:r>
      <w:r w:rsidRPr="00C82241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C82241">
        <w:rPr>
          <w:rFonts w:ascii="Book Antiqua" w:eastAsia="宋体" w:hAnsi="Book Antiqua" w:hint="eastAsia"/>
          <w:sz w:val="24"/>
          <w:szCs w:val="24"/>
          <w:lang w:eastAsia="zh-CN"/>
        </w:rPr>
        <w:t>December 5, 2015</w:t>
      </w:r>
    </w:p>
    <w:p w:rsidR="00BE1735" w:rsidRPr="00C82241" w:rsidRDefault="00BE1735" w:rsidP="00BE1735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C82241">
        <w:rPr>
          <w:rFonts w:ascii="Book Antiqua" w:hAnsi="Book Antiqua"/>
          <w:b/>
          <w:sz w:val="24"/>
          <w:szCs w:val="24"/>
        </w:rPr>
        <w:t>First decision:</w:t>
      </w:r>
      <w:r w:rsidRPr="00C82241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C82241">
        <w:rPr>
          <w:rFonts w:ascii="Book Antiqua" w:eastAsia="宋体" w:hAnsi="Book Antiqua" w:hint="eastAsia"/>
          <w:sz w:val="24"/>
          <w:szCs w:val="24"/>
          <w:lang w:eastAsia="zh-CN"/>
        </w:rPr>
        <w:t>December 28, 2015</w:t>
      </w:r>
    </w:p>
    <w:p w:rsidR="00BE1735" w:rsidRPr="00C82241" w:rsidRDefault="00BE1735" w:rsidP="00BE1735">
      <w:pPr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C82241">
        <w:rPr>
          <w:rFonts w:ascii="Book Antiqua" w:hAnsi="Book Antiqua"/>
          <w:b/>
          <w:sz w:val="24"/>
          <w:szCs w:val="24"/>
        </w:rPr>
        <w:t>Revised:</w:t>
      </w:r>
      <w:r w:rsidRPr="00C82241">
        <w:rPr>
          <w:rFonts w:ascii="Book Antiqua" w:hAnsi="Book Antiqua"/>
          <w:sz w:val="24"/>
          <w:szCs w:val="24"/>
        </w:rPr>
        <w:t xml:space="preserve"> </w:t>
      </w:r>
      <w:r w:rsidRPr="00C82241">
        <w:rPr>
          <w:rFonts w:ascii="Book Antiqua" w:hAnsi="Book Antiqua" w:hint="eastAsia"/>
          <w:sz w:val="24"/>
          <w:szCs w:val="24"/>
          <w:lang w:eastAsia="zh-CN"/>
        </w:rPr>
        <w:t>January 22, 2016</w:t>
      </w:r>
    </w:p>
    <w:p w:rsidR="00BE1735" w:rsidRPr="001257D8" w:rsidRDefault="00BE1735" w:rsidP="001257D8">
      <w:pPr>
        <w:rPr>
          <w:rFonts w:ascii="Book Antiqua" w:hAnsi="Book Antiqua"/>
          <w:iCs/>
          <w:sz w:val="24"/>
        </w:rPr>
      </w:pPr>
      <w:r w:rsidRPr="00C82241">
        <w:rPr>
          <w:rFonts w:ascii="Book Antiqua" w:hAnsi="Book Antiqua"/>
          <w:b/>
          <w:sz w:val="24"/>
          <w:szCs w:val="24"/>
        </w:rPr>
        <w:t>Accepted:</w:t>
      </w:r>
      <w:bookmarkStart w:id="4" w:name="OLE_LINK98"/>
      <w:bookmarkStart w:id="5" w:name="OLE_LINK99"/>
      <w:bookmarkStart w:id="6" w:name="OLE_LINK104"/>
      <w:bookmarkStart w:id="7" w:name="OLE_LINK110"/>
      <w:bookmarkStart w:id="8" w:name="OLE_LINK111"/>
      <w:bookmarkStart w:id="9" w:name="OLE_LINK115"/>
      <w:bookmarkStart w:id="10" w:name="OLE_LINK116"/>
      <w:r w:rsidRPr="00C82241">
        <w:rPr>
          <w:rFonts w:ascii="Book Antiqua" w:hAnsi="Book Antiqua"/>
          <w:sz w:val="24"/>
          <w:szCs w:val="24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proofErr w:type="spellStart"/>
      <w:r w:rsidR="001257D8">
        <w:rPr>
          <w:rStyle w:val="Emphasis"/>
        </w:rPr>
        <w:t>February</w:t>
      </w:r>
      <w:proofErr w:type="spellEnd"/>
      <w:r w:rsidR="001257D8">
        <w:rPr>
          <w:rStyle w:val="Emphasis"/>
        </w:rPr>
        <w:t xml:space="preserve"> </w:t>
      </w:r>
      <w:r w:rsidR="001257D8">
        <w:rPr>
          <w:rStyle w:val="Emphasis"/>
          <w:rFonts w:ascii="宋体" w:hAnsi="宋体" w:cs="宋体" w:hint="eastAsia"/>
        </w:rPr>
        <w:t>16</w:t>
      </w:r>
      <w:r w:rsidR="001257D8" w:rsidRPr="00235CD4">
        <w:rPr>
          <w:rStyle w:val="Emphasis"/>
        </w:rPr>
        <w:t>,</w:t>
      </w:r>
      <w:r w:rsidR="001257D8">
        <w:rPr>
          <w:rStyle w:val="Emphasis"/>
        </w:rPr>
        <w:t xml:space="preserve"> 2016</w:t>
      </w:r>
      <w:bookmarkStart w:id="11" w:name="_GoBack"/>
      <w:bookmarkEnd w:id="11"/>
    </w:p>
    <w:p w:rsidR="00BE1735" w:rsidRPr="00C82241" w:rsidRDefault="00BE1735" w:rsidP="00BE173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82241">
        <w:rPr>
          <w:rFonts w:ascii="Book Antiqua" w:hAnsi="Book Antiqua"/>
          <w:b/>
          <w:sz w:val="24"/>
          <w:szCs w:val="24"/>
        </w:rPr>
        <w:t>Article in press:</w:t>
      </w:r>
    </w:p>
    <w:p w:rsidR="00BE1735" w:rsidRPr="00C82241" w:rsidRDefault="00BE1735" w:rsidP="00BE173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82241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DB439C" w:rsidRPr="00C82241" w:rsidRDefault="00DB439C" w:rsidP="00BE1735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:rsidR="00DB439C" w:rsidRPr="00C82241" w:rsidRDefault="00DB439C" w:rsidP="00BE1735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sz w:val="24"/>
          <w:szCs w:val="24"/>
          <w:lang w:val="en-GB"/>
        </w:rPr>
        <w:br w:type="page"/>
      </w:r>
    </w:p>
    <w:p w:rsidR="005C6A50" w:rsidRPr="00C82241" w:rsidRDefault="00DB439C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 w:eastAsia="zh-CN"/>
        </w:rPr>
      </w:pPr>
      <w:r w:rsidRPr="00C82241">
        <w:rPr>
          <w:rFonts w:ascii="Book Antiqua" w:hAnsi="Book Antiqua" w:cs="Times New Roman"/>
          <w:b/>
          <w:sz w:val="24"/>
          <w:szCs w:val="24"/>
          <w:lang w:val="en-GB"/>
        </w:rPr>
        <w:lastRenderedPageBreak/>
        <w:t>Abstract</w:t>
      </w:r>
    </w:p>
    <w:p w:rsidR="005563BF" w:rsidRPr="00C82241" w:rsidRDefault="00CE1821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sz w:val="24"/>
          <w:szCs w:val="24"/>
          <w:lang w:val="en-GB"/>
        </w:rPr>
        <w:t>The</w:t>
      </w:r>
      <w:r w:rsidRPr="00C82241">
        <w:rPr>
          <w:rFonts w:ascii="Book Antiqua" w:hAnsi="Book Antiqua" w:cs="Times New Roman"/>
          <w:b/>
          <w:sz w:val="24"/>
          <w:szCs w:val="24"/>
          <w:lang w:val="en-GB"/>
        </w:rPr>
        <w:t xml:space="preserve">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m</w:t>
      </w:r>
      <w:r w:rsidR="00AD0AB1" w:rsidRPr="00C82241">
        <w:rPr>
          <w:rFonts w:ascii="Book Antiqua" w:hAnsi="Book Antiqua" w:cs="Times New Roman"/>
          <w:sz w:val="24"/>
          <w:szCs w:val="24"/>
          <w:lang w:val="en-GB"/>
        </w:rPr>
        <w:t xml:space="preserve">ale factor </w:t>
      </w:r>
      <w:r w:rsidR="00D5253C" w:rsidRPr="00C82241">
        <w:rPr>
          <w:rFonts w:ascii="Book Antiqua" w:hAnsi="Book Antiqua" w:cs="Times New Roman"/>
          <w:sz w:val="24"/>
          <w:szCs w:val="24"/>
          <w:lang w:val="en-GB"/>
        </w:rPr>
        <w:t xml:space="preserve">is responsible for </w:t>
      </w:r>
      <w:r w:rsidR="00E55603" w:rsidRPr="00C82241">
        <w:rPr>
          <w:rFonts w:ascii="Book Antiqua" w:hAnsi="Book Antiqua" w:cs="Times New Roman"/>
          <w:sz w:val="24"/>
          <w:szCs w:val="24"/>
          <w:lang w:val="en-GB"/>
        </w:rPr>
        <w:t>about</w:t>
      </w:r>
      <w:r w:rsidR="00E55603" w:rsidRPr="00C82241">
        <w:rPr>
          <w:rFonts w:ascii="Book Antiqua" w:hAnsi="Book Antiqua" w:cs="Times New Roman"/>
          <w:b/>
          <w:sz w:val="24"/>
          <w:szCs w:val="24"/>
          <w:lang w:val="en-GB"/>
        </w:rPr>
        <w:t xml:space="preserve"> </w:t>
      </w:r>
      <w:r w:rsidR="00E55603" w:rsidRPr="00C82241">
        <w:rPr>
          <w:rFonts w:ascii="Book Antiqua" w:hAnsi="Book Antiqua" w:cs="Times New Roman"/>
          <w:sz w:val="24"/>
          <w:szCs w:val="24"/>
          <w:lang w:val="en-GB"/>
        </w:rPr>
        <w:t xml:space="preserve">40% of </w:t>
      </w:r>
      <w:r w:rsidR="00D5253C" w:rsidRPr="00C82241">
        <w:rPr>
          <w:rFonts w:ascii="Book Antiqua" w:hAnsi="Book Antiqua" w:cs="Times New Roman"/>
          <w:sz w:val="24"/>
          <w:szCs w:val="24"/>
          <w:lang w:val="en-GB"/>
        </w:rPr>
        <w:t xml:space="preserve">couple </w:t>
      </w:r>
      <w:r w:rsidR="00AD0AB1" w:rsidRPr="00C82241">
        <w:rPr>
          <w:rFonts w:ascii="Book Antiqua" w:hAnsi="Book Antiqua" w:cs="Times New Roman"/>
          <w:sz w:val="24"/>
          <w:szCs w:val="24"/>
          <w:lang w:val="en-GB"/>
        </w:rPr>
        <w:t xml:space="preserve">infertility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cases </w:t>
      </w:r>
      <w:r w:rsidR="00AD0AB1" w:rsidRPr="00C82241">
        <w:rPr>
          <w:rFonts w:ascii="Book Antiqua" w:hAnsi="Book Antiqua" w:cs="Times New Roman"/>
          <w:sz w:val="24"/>
          <w:szCs w:val="24"/>
          <w:lang w:val="en-GB"/>
        </w:rPr>
        <w:t xml:space="preserve">and such percentage </w:t>
      </w:r>
      <w:r w:rsidR="00D15160" w:rsidRPr="00C82241">
        <w:rPr>
          <w:rFonts w:ascii="Book Antiqua" w:hAnsi="Book Antiqua" w:cs="Times New Roman"/>
          <w:sz w:val="24"/>
          <w:szCs w:val="24"/>
          <w:lang w:val="en-GB"/>
        </w:rPr>
        <w:t xml:space="preserve">is expected to </w:t>
      </w:r>
      <w:r w:rsidR="00756826" w:rsidRPr="00C82241">
        <w:rPr>
          <w:rFonts w:ascii="Book Antiqua" w:hAnsi="Book Antiqua" w:cs="Times New Roman"/>
          <w:sz w:val="24"/>
          <w:szCs w:val="24"/>
          <w:lang w:val="en-GB"/>
        </w:rPr>
        <w:t xml:space="preserve">increase </w:t>
      </w:r>
      <w:r w:rsidR="00AD0AB1" w:rsidRPr="00C82241">
        <w:rPr>
          <w:rFonts w:ascii="Book Antiqua" w:hAnsi="Book Antiqua" w:cs="Times New Roman"/>
          <w:sz w:val="24"/>
          <w:szCs w:val="24"/>
          <w:lang w:val="en-GB"/>
        </w:rPr>
        <w:t xml:space="preserve">in the future </w:t>
      </w:r>
      <w:r w:rsidR="00EF1418" w:rsidRPr="00C82241">
        <w:rPr>
          <w:rFonts w:ascii="Book Antiqua" w:hAnsi="Book Antiqua" w:cs="Times New Roman"/>
          <w:sz w:val="24"/>
          <w:szCs w:val="24"/>
          <w:lang w:val="en-GB"/>
        </w:rPr>
        <w:t>because</w:t>
      </w:r>
      <w:r w:rsidR="00D5253C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EF1418" w:rsidRPr="00C82241">
        <w:rPr>
          <w:rFonts w:ascii="Book Antiqua" w:hAnsi="Book Antiqua" w:cs="Times New Roman"/>
          <w:sz w:val="24"/>
          <w:szCs w:val="24"/>
          <w:lang w:val="en-GB"/>
        </w:rPr>
        <w:t>of</w:t>
      </w:r>
      <w:r w:rsidR="00D5253C" w:rsidRPr="00C82241">
        <w:rPr>
          <w:rFonts w:ascii="Book Antiqua" w:hAnsi="Book Antiqua" w:cs="Times New Roman"/>
          <w:sz w:val="24"/>
          <w:szCs w:val="24"/>
          <w:lang w:val="en-GB"/>
        </w:rPr>
        <w:t xml:space="preserve"> several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likely </w:t>
      </w:r>
      <w:r w:rsidR="00D5253C" w:rsidRPr="00C82241">
        <w:rPr>
          <w:rFonts w:ascii="Book Antiqua" w:hAnsi="Book Antiqua" w:cs="Times New Roman"/>
          <w:sz w:val="24"/>
          <w:szCs w:val="24"/>
          <w:lang w:val="en-GB"/>
        </w:rPr>
        <w:t xml:space="preserve">factors </w:t>
      </w:r>
      <w:r w:rsidR="00D46E4E" w:rsidRPr="00C82241">
        <w:rPr>
          <w:rFonts w:ascii="Book Antiqua" w:hAnsi="Book Antiqua" w:cs="Times New Roman"/>
          <w:sz w:val="24"/>
          <w:szCs w:val="24"/>
          <w:lang w:val="en-GB"/>
        </w:rPr>
        <w:t>including the</w:t>
      </w:r>
      <w:r w:rsidR="005F1FE1" w:rsidRPr="00C82241">
        <w:rPr>
          <w:rFonts w:ascii="Book Antiqua" w:hAnsi="Book Antiqua" w:cs="Times New Roman"/>
          <w:sz w:val="24"/>
          <w:szCs w:val="24"/>
          <w:lang w:val="en-GB"/>
        </w:rPr>
        <w:t xml:space="preserve"> presence of </w:t>
      </w:r>
      <w:r w:rsidR="00DF3549" w:rsidRPr="00C82241">
        <w:rPr>
          <w:rFonts w:ascii="Book Antiqua" w:hAnsi="Book Antiqua" w:cs="Times New Roman"/>
          <w:sz w:val="24"/>
          <w:szCs w:val="24"/>
          <w:lang w:val="en-GB"/>
        </w:rPr>
        <w:t>endocrine disruptors</w:t>
      </w:r>
      <w:r w:rsidR="005F1FE1" w:rsidRPr="00C82241">
        <w:rPr>
          <w:rFonts w:ascii="Book Antiqua" w:hAnsi="Book Antiqua" w:cs="Times New Roman"/>
          <w:sz w:val="24"/>
          <w:szCs w:val="24"/>
          <w:lang w:val="en-GB"/>
        </w:rPr>
        <w:t xml:space="preserve"> in </w:t>
      </w:r>
      <w:r w:rsidR="00D5253C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5F1FE1" w:rsidRPr="00C82241">
        <w:rPr>
          <w:rFonts w:ascii="Book Antiqua" w:hAnsi="Book Antiqua" w:cs="Times New Roman"/>
          <w:sz w:val="24"/>
          <w:szCs w:val="24"/>
          <w:lang w:val="en-GB"/>
        </w:rPr>
        <w:t>environment</w:t>
      </w:r>
      <w:r w:rsidR="00DF3549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7A66C1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E55603" w:rsidRPr="00C82241">
        <w:rPr>
          <w:rFonts w:ascii="Book Antiqua" w:hAnsi="Book Antiqua" w:cs="Times New Roman"/>
          <w:sz w:val="24"/>
          <w:szCs w:val="24"/>
          <w:lang w:val="en-GB"/>
        </w:rPr>
        <w:t xml:space="preserve">changes in </w:t>
      </w:r>
      <w:r w:rsidR="005F1FE1" w:rsidRPr="00C82241">
        <w:rPr>
          <w:rFonts w:ascii="Book Antiqua" w:hAnsi="Book Antiqua" w:cs="Times New Roman"/>
          <w:sz w:val="24"/>
          <w:szCs w:val="24"/>
          <w:lang w:val="en-GB"/>
        </w:rPr>
        <w:t xml:space="preserve">lifestyle habits </w:t>
      </w:r>
      <w:r w:rsidR="00D5253C" w:rsidRPr="00C82241">
        <w:rPr>
          <w:rFonts w:ascii="Book Antiqua" w:hAnsi="Book Antiqua" w:cs="Times New Roman"/>
          <w:sz w:val="24"/>
          <w:szCs w:val="24"/>
          <w:lang w:val="en-GB"/>
        </w:rPr>
        <w:t>and advanced</w:t>
      </w:r>
      <w:r w:rsidR="00D15160" w:rsidRPr="00C82241">
        <w:rPr>
          <w:rFonts w:ascii="Book Antiqua" w:hAnsi="Book Antiqua" w:cs="Times New Roman"/>
          <w:sz w:val="24"/>
          <w:szCs w:val="24"/>
          <w:lang w:val="en-GB"/>
        </w:rPr>
        <w:t xml:space="preserve"> couple </w:t>
      </w:r>
      <w:r w:rsidR="00DF3549" w:rsidRPr="00C82241">
        <w:rPr>
          <w:rFonts w:ascii="Book Antiqua" w:hAnsi="Book Antiqua" w:cs="Times New Roman"/>
          <w:sz w:val="24"/>
          <w:szCs w:val="24"/>
          <w:lang w:val="en-GB"/>
        </w:rPr>
        <w:t>aging</w:t>
      </w:r>
      <w:r w:rsidR="00D5253C" w:rsidRPr="00C82241">
        <w:rPr>
          <w:rFonts w:ascii="Book Antiqua" w:hAnsi="Book Antiqua" w:cs="Times New Roman"/>
          <w:sz w:val="24"/>
          <w:szCs w:val="24"/>
          <w:lang w:val="en-GB"/>
        </w:rPr>
        <w:t>. H</w:t>
      </w:r>
      <w:r w:rsidR="007A66C1" w:rsidRPr="00C82241">
        <w:rPr>
          <w:rFonts w:ascii="Book Antiqua" w:hAnsi="Book Antiqua" w:cs="Times New Roman"/>
          <w:sz w:val="24"/>
          <w:szCs w:val="24"/>
          <w:lang w:val="en-GB"/>
        </w:rPr>
        <w:t xml:space="preserve">ow </w:t>
      </w:r>
      <w:r w:rsidR="00D5253C" w:rsidRPr="00C82241">
        <w:rPr>
          <w:rFonts w:ascii="Book Antiqua" w:hAnsi="Book Antiqua" w:cs="Times New Roman"/>
          <w:sz w:val="24"/>
          <w:szCs w:val="24"/>
          <w:lang w:val="en-GB"/>
        </w:rPr>
        <w:t>such</w:t>
      </w:r>
      <w:r w:rsidR="007A66C1" w:rsidRPr="00C82241">
        <w:rPr>
          <w:rFonts w:ascii="Book Antiqua" w:hAnsi="Book Antiqua" w:cs="Times New Roman"/>
          <w:sz w:val="24"/>
          <w:szCs w:val="24"/>
          <w:lang w:val="en-GB"/>
        </w:rPr>
        <w:t xml:space="preserve"> factors affect male fertility status</w:t>
      </w:r>
      <w:r w:rsidR="00E55603" w:rsidRPr="00C82241">
        <w:rPr>
          <w:rFonts w:ascii="Book Antiqua" w:hAnsi="Book Antiqua" w:cs="Times New Roman"/>
          <w:sz w:val="24"/>
          <w:szCs w:val="24"/>
          <w:lang w:val="en-GB"/>
        </w:rPr>
        <w:t xml:space="preserve">, however, </w:t>
      </w:r>
      <w:r w:rsidR="002355A4" w:rsidRPr="00C82241">
        <w:rPr>
          <w:rFonts w:ascii="Book Antiqua" w:hAnsi="Book Antiqua" w:cs="Times New Roman"/>
          <w:sz w:val="24"/>
          <w:szCs w:val="24"/>
          <w:lang w:val="en-GB"/>
        </w:rPr>
        <w:t xml:space="preserve">should be </w:t>
      </w:r>
      <w:r w:rsidR="00375612" w:rsidRPr="00C82241">
        <w:rPr>
          <w:rFonts w:ascii="Book Antiqua" w:hAnsi="Book Antiqua" w:cs="Times New Roman"/>
          <w:sz w:val="24"/>
          <w:szCs w:val="24"/>
          <w:lang w:val="en-GB"/>
        </w:rPr>
        <w:t>clarified</w:t>
      </w:r>
      <w:r w:rsidR="007A66C1"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D5253C" w:rsidRPr="00C82241">
        <w:rPr>
          <w:rFonts w:ascii="Book Antiqua" w:hAnsi="Book Antiqua" w:cs="Times New Roman"/>
          <w:sz w:val="24"/>
          <w:szCs w:val="24"/>
          <w:lang w:val="en-GB"/>
        </w:rPr>
        <w:t xml:space="preserve">Most studies on male fertility status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have </w:t>
      </w:r>
      <w:r w:rsidR="00D5253C" w:rsidRPr="00C82241">
        <w:rPr>
          <w:rFonts w:ascii="Book Antiqua" w:hAnsi="Book Antiqua" w:cs="Times New Roman"/>
          <w:sz w:val="24"/>
          <w:szCs w:val="24"/>
          <w:lang w:val="en-GB"/>
        </w:rPr>
        <w:t xml:space="preserve">focused on </w:t>
      </w:r>
      <w:r w:rsidR="00E55603" w:rsidRPr="00C82241">
        <w:rPr>
          <w:rFonts w:ascii="Book Antiqua" w:hAnsi="Book Antiqua" w:cs="Times New Roman"/>
          <w:sz w:val="24"/>
          <w:szCs w:val="24"/>
          <w:lang w:val="en-GB"/>
        </w:rPr>
        <w:t xml:space="preserve">parameters </w:t>
      </w:r>
      <w:proofErr w:type="spellStart"/>
      <w:r w:rsidRPr="00C82241">
        <w:rPr>
          <w:rFonts w:ascii="Book Antiqua" w:hAnsi="Book Antiqua" w:cs="Times New Roman"/>
          <w:sz w:val="24"/>
          <w:szCs w:val="24"/>
          <w:lang w:val="en-GB"/>
        </w:rPr>
        <w:t>analyzed</w:t>
      </w:r>
      <w:proofErr w:type="spellEnd"/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using a </w:t>
      </w:r>
      <w:proofErr w:type="spellStart"/>
      <w:r w:rsidR="00E55603" w:rsidRPr="00C82241">
        <w:rPr>
          <w:rFonts w:ascii="Book Antiqua" w:hAnsi="Book Antiqua" w:cs="Times New Roman"/>
          <w:sz w:val="24"/>
          <w:szCs w:val="24"/>
          <w:lang w:val="en-GB"/>
        </w:rPr>
        <w:t>sperm</w:t>
      </w:r>
      <w:r w:rsidR="00440F25" w:rsidRPr="00C82241">
        <w:rPr>
          <w:rFonts w:ascii="Book Antiqua" w:hAnsi="Book Antiqua" w:cs="Times New Roman"/>
          <w:sz w:val="24"/>
          <w:szCs w:val="24"/>
          <w:lang w:val="en-GB"/>
        </w:rPr>
        <w:t>i</w:t>
      </w:r>
      <w:r w:rsidR="00E55603" w:rsidRPr="00C82241">
        <w:rPr>
          <w:rFonts w:ascii="Book Antiqua" w:hAnsi="Book Antiqua" w:cs="Times New Roman"/>
          <w:sz w:val="24"/>
          <w:szCs w:val="24"/>
          <w:lang w:val="en-GB"/>
        </w:rPr>
        <w:t>ogram</w:t>
      </w:r>
      <w:proofErr w:type="spellEnd"/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test</w:t>
      </w:r>
      <w:r w:rsidR="00E55603" w:rsidRPr="00C82241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DF3549" w:rsidRPr="00C82241">
        <w:rPr>
          <w:rFonts w:ascii="Book Antiqua" w:hAnsi="Book Antiqua" w:cs="Times New Roman"/>
          <w:sz w:val="24"/>
          <w:szCs w:val="24"/>
          <w:lang w:val="en-GB"/>
        </w:rPr>
        <w:t>the</w:t>
      </w:r>
      <w:r w:rsidR="00DF3549" w:rsidRPr="00C82241">
        <w:rPr>
          <w:rFonts w:ascii="Book Antiqua" w:hAnsi="Book Antiqua"/>
          <w:sz w:val="24"/>
          <w:szCs w:val="24"/>
          <w:lang w:val="en-US"/>
        </w:rPr>
        <w:t xml:space="preserve"> </w:t>
      </w:r>
      <w:r w:rsidR="00DF3549" w:rsidRPr="00C82241">
        <w:rPr>
          <w:rFonts w:ascii="Book Antiqua" w:hAnsi="Book Antiqua" w:cs="Times New Roman"/>
          <w:sz w:val="24"/>
          <w:szCs w:val="24"/>
          <w:lang w:val="en-GB"/>
        </w:rPr>
        <w:t xml:space="preserve">primary diagnostic tool in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DF3549" w:rsidRPr="00C82241">
        <w:rPr>
          <w:rFonts w:ascii="Book Antiqua" w:hAnsi="Book Antiqua" w:cs="Times New Roman"/>
          <w:sz w:val="24"/>
          <w:szCs w:val="24"/>
          <w:lang w:val="en-GB"/>
        </w:rPr>
        <w:t xml:space="preserve">routine assessment </w:t>
      </w:r>
      <w:r w:rsidR="00E55603" w:rsidRPr="00C82241">
        <w:rPr>
          <w:rFonts w:ascii="Book Antiqua" w:hAnsi="Book Antiqua" w:cs="Times New Roman"/>
          <w:sz w:val="24"/>
          <w:szCs w:val="24"/>
          <w:lang w:val="en-GB"/>
        </w:rPr>
        <w:t xml:space="preserve">of </w:t>
      </w:r>
      <w:r w:rsidR="00DF3549" w:rsidRPr="00C82241">
        <w:rPr>
          <w:rFonts w:ascii="Book Antiqua" w:hAnsi="Book Antiqua" w:cs="Times New Roman"/>
          <w:sz w:val="24"/>
          <w:szCs w:val="24"/>
          <w:lang w:val="en-GB"/>
        </w:rPr>
        <w:t>male infertility</w:t>
      </w:r>
      <w:r w:rsidR="00E55603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DF3549" w:rsidRPr="00C82241">
        <w:rPr>
          <w:rFonts w:ascii="Book Antiqua" w:hAnsi="Book Antiqua" w:cs="Times New Roman"/>
          <w:sz w:val="24"/>
          <w:szCs w:val="24"/>
          <w:lang w:val="en-GB"/>
        </w:rPr>
        <w:t xml:space="preserve"> which</w:t>
      </w:r>
      <w:r w:rsidR="005F1FE1" w:rsidRPr="00C82241">
        <w:rPr>
          <w:rFonts w:ascii="Book Antiqua" w:hAnsi="Book Antiqua" w:cs="Times New Roman"/>
          <w:sz w:val="24"/>
          <w:szCs w:val="24"/>
          <w:lang w:val="en-GB"/>
        </w:rPr>
        <w:t xml:space="preserve"> is,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however</w:t>
      </w:r>
      <w:r w:rsidR="00DF3549" w:rsidRPr="00C82241">
        <w:rPr>
          <w:rFonts w:ascii="Book Antiqua" w:hAnsi="Book Antiqua" w:cs="Times New Roman"/>
          <w:sz w:val="24"/>
          <w:szCs w:val="24"/>
          <w:lang w:val="en-GB"/>
        </w:rPr>
        <w:t xml:space="preserve">, poorly predictive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of both</w:t>
      </w:r>
      <w:r w:rsidR="00E55603" w:rsidRPr="00C82241">
        <w:rPr>
          <w:rFonts w:ascii="Book Antiqua" w:hAnsi="Book Antiqua" w:cs="Times New Roman"/>
          <w:sz w:val="24"/>
          <w:szCs w:val="24"/>
          <w:lang w:val="en-GB"/>
        </w:rPr>
        <w:t xml:space="preserve"> natural and medically assisted </w:t>
      </w:r>
      <w:r w:rsidR="004640A8" w:rsidRPr="00C82241">
        <w:rPr>
          <w:rFonts w:ascii="Book Antiqua" w:hAnsi="Book Antiqua" w:cs="Times New Roman"/>
          <w:sz w:val="24"/>
          <w:szCs w:val="24"/>
          <w:lang w:val="en-GB"/>
        </w:rPr>
        <w:t>conception</w:t>
      </w:r>
      <w:r w:rsidR="00DF3549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="00C82241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F1FE1" w:rsidRPr="00C82241">
        <w:rPr>
          <w:rFonts w:ascii="Book Antiqua" w:hAnsi="Book Antiqua" w:cs="Times New Roman"/>
          <w:sz w:val="24"/>
          <w:szCs w:val="24"/>
          <w:lang w:val="en-GB"/>
        </w:rPr>
        <w:t xml:space="preserve">For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these </w:t>
      </w:r>
      <w:r w:rsidR="005F1FE1" w:rsidRPr="00C82241">
        <w:rPr>
          <w:rFonts w:ascii="Book Antiqua" w:hAnsi="Book Antiqua" w:cs="Times New Roman"/>
          <w:sz w:val="24"/>
          <w:szCs w:val="24"/>
          <w:lang w:val="en-GB"/>
        </w:rPr>
        <w:t>reason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s</w:t>
      </w:r>
      <w:r w:rsidR="005F1FE1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F3549" w:rsidRPr="00C82241">
        <w:rPr>
          <w:rFonts w:ascii="Book Antiqua" w:hAnsi="Book Antiqua" w:cs="Times New Roman"/>
          <w:sz w:val="24"/>
          <w:szCs w:val="24"/>
          <w:lang w:val="en-GB"/>
        </w:rPr>
        <w:t>it is mandatory</w:t>
      </w:r>
      <w:r w:rsidR="005F1FE1" w:rsidRPr="00C82241">
        <w:rPr>
          <w:rFonts w:ascii="Book Antiqua" w:hAnsi="Book Antiqua" w:cs="Times New Roman"/>
          <w:sz w:val="24"/>
          <w:szCs w:val="24"/>
          <w:lang w:val="en-GB"/>
        </w:rPr>
        <w:t xml:space="preserve"> for </w:t>
      </w:r>
      <w:r w:rsidR="00B763B0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5F1FE1" w:rsidRPr="00C82241">
        <w:rPr>
          <w:rFonts w:ascii="Book Antiqua" w:hAnsi="Book Antiqua" w:cs="Times New Roman"/>
          <w:sz w:val="24"/>
          <w:szCs w:val="24"/>
          <w:lang w:val="en-GB"/>
        </w:rPr>
        <w:t>scientific community</w:t>
      </w:r>
      <w:r w:rsidR="00DF3549" w:rsidRPr="00C82241">
        <w:rPr>
          <w:rFonts w:ascii="Book Antiqua" w:hAnsi="Book Antiqua" w:cs="Times New Roman"/>
          <w:sz w:val="24"/>
          <w:szCs w:val="24"/>
          <w:lang w:val="en-GB"/>
        </w:rPr>
        <w:t xml:space="preserve"> to identify </w:t>
      </w:r>
      <w:r w:rsidR="005F1FE1" w:rsidRPr="00C82241">
        <w:rPr>
          <w:rFonts w:ascii="Book Antiqua" w:hAnsi="Book Antiqua" w:cs="Times New Roman"/>
          <w:sz w:val="24"/>
          <w:szCs w:val="24"/>
          <w:lang w:val="en-GB"/>
        </w:rPr>
        <w:t>new</w:t>
      </w:r>
      <w:r w:rsidR="00EC3F82" w:rsidRPr="00C82241">
        <w:rPr>
          <w:rFonts w:ascii="Book Antiqua" w:hAnsi="Book Antiqua" w:cs="Times New Roman"/>
          <w:sz w:val="24"/>
          <w:szCs w:val="24"/>
          <w:lang w:val="en-GB"/>
        </w:rPr>
        <w:t xml:space="preserve"> molecular</w:t>
      </w:r>
      <w:r w:rsidR="005F1FE1" w:rsidRPr="00C82241">
        <w:rPr>
          <w:rFonts w:ascii="Book Antiqua" w:hAnsi="Book Antiqua" w:cs="Times New Roman"/>
          <w:sz w:val="24"/>
          <w:szCs w:val="24"/>
          <w:lang w:val="en-GB"/>
        </w:rPr>
        <w:t xml:space="preserve"> markers</w:t>
      </w:r>
      <w:r w:rsidR="00EC3F82" w:rsidRPr="00C82241">
        <w:rPr>
          <w:rFonts w:ascii="Book Antiqua" w:hAnsi="Book Antiqua" w:cs="Times New Roman"/>
          <w:sz w:val="24"/>
          <w:szCs w:val="24"/>
          <w:lang w:val="en-GB"/>
        </w:rPr>
        <w:t xml:space="preserve"> to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incorporate into</w:t>
      </w:r>
      <w:r w:rsidR="0085185E" w:rsidRPr="00C82241">
        <w:rPr>
          <w:rFonts w:ascii="Book Antiqua" w:hAnsi="Book Antiqua" w:cs="Times New Roman"/>
          <w:sz w:val="24"/>
          <w:szCs w:val="24"/>
          <w:lang w:val="en-GB"/>
        </w:rPr>
        <w:t xml:space="preserve"> the existing diagnostic tests</w:t>
      </w:r>
      <w:r w:rsidR="005F1FE1" w:rsidRPr="00C82241">
        <w:rPr>
          <w:rFonts w:ascii="Book Antiqua" w:hAnsi="Book Antiqua" w:cs="Times New Roman"/>
          <w:sz w:val="24"/>
          <w:szCs w:val="24"/>
          <w:lang w:val="en-GB"/>
        </w:rPr>
        <w:t xml:space="preserve"> of</w:t>
      </w:r>
      <w:r w:rsidR="004640A8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F1FE1" w:rsidRPr="00C82241">
        <w:rPr>
          <w:rFonts w:ascii="Book Antiqua" w:hAnsi="Book Antiqua" w:cs="Times New Roman"/>
          <w:sz w:val="24"/>
          <w:szCs w:val="24"/>
          <w:lang w:val="en-GB"/>
        </w:rPr>
        <w:t>male fertility</w:t>
      </w:r>
      <w:r w:rsidR="00DF3549"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EF1418" w:rsidRPr="00C82241">
        <w:rPr>
          <w:rFonts w:ascii="Book Antiqua" w:hAnsi="Book Antiqua" w:cs="Times New Roman"/>
          <w:sz w:val="24"/>
          <w:szCs w:val="24"/>
          <w:lang w:val="en-GB"/>
        </w:rPr>
        <w:t xml:space="preserve">Ideally, such markers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would </w:t>
      </w:r>
      <w:r w:rsidR="00EF1418" w:rsidRPr="00C82241">
        <w:rPr>
          <w:rFonts w:ascii="Book Antiqua" w:hAnsi="Book Antiqua" w:cs="Times New Roman"/>
          <w:sz w:val="24"/>
          <w:szCs w:val="24"/>
          <w:lang w:val="en-GB"/>
        </w:rPr>
        <w:t xml:space="preserve">be detected in mature spermatozoa to avoid invasive procedures for the patient. </w:t>
      </w:r>
      <w:r w:rsidR="009F6293" w:rsidRPr="00C82241">
        <w:rPr>
          <w:rFonts w:ascii="Book Antiqua" w:hAnsi="Book Antiqua" w:cs="Times New Roman"/>
          <w:sz w:val="24"/>
          <w:szCs w:val="24"/>
          <w:lang w:val="en-GB"/>
        </w:rPr>
        <w:t>T</w:t>
      </w:r>
      <w:r w:rsidR="00DF3549" w:rsidRPr="00C82241">
        <w:rPr>
          <w:rFonts w:ascii="Book Antiqua" w:hAnsi="Book Antiqua" w:cs="Times New Roman"/>
          <w:sz w:val="24"/>
          <w:szCs w:val="24"/>
          <w:lang w:val="en-GB"/>
        </w:rPr>
        <w:t xml:space="preserve">his review </w:t>
      </w:r>
      <w:r w:rsidR="0015412E" w:rsidRPr="00C82241">
        <w:rPr>
          <w:rFonts w:ascii="Book Antiqua" w:hAnsi="Book Antiqua" w:cs="Times New Roman"/>
          <w:sz w:val="24"/>
          <w:szCs w:val="24"/>
          <w:lang w:val="en-GB"/>
        </w:rPr>
        <w:t>summarizes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the</w:t>
      </w:r>
      <w:r w:rsidR="0015412E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F3549" w:rsidRPr="00C82241">
        <w:rPr>
          <w:rFonts w:ascii="Book Antiqua" w:hAnsi="Book Antiqua" w:cs="Times New Roman"/>
          <w:sz w:val="24"/>
          <w:szCs w:val="24"/>
          <w:lang w:val="en-GB"/>
        </w:rPr>
        <w:t xml:space="preserve">recent advancements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in </w:t>
      </w:r>
      <w:proofErr w:type="spellStart"/>
      <w:r w:rsidR="00DF3549" w:rsidRPr="00C82241">
        <w:rPr>
          <w:rFonts w:ascii="Book Antiqua" w:hAnsi="Book Antiqua" w:cs="Times New Roman"/>
          <w:sz w:val="24"/>
          <w:szCs w:val="24"/>
          <w:lang w:val="en-GB"/>
        </w:rPr>
        <w:t>benchside</w:t>
      </w:r>
      <w:proofErr w:type="spellEnd"/>
      <w:r w:rsidR="00DF3549" w:rsidRPr="00C82241">
        <w:rPr>
          <w:rFonts w:ascii="Book Antiqua" w:hAnsi="Book Antiqua" w:cs="Times New Roman"/>
          <w:sz w:val="24"/>
          <w:szCs w:val="24"/>
          <w:lang w:val="en-GB"/>
        </w:rPr>
        <w:t xml:space="preserve"> approaches</w:t>
      </w:r>
      <w:r w:rsidR="003C1ABA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F3549" w:rsidRPr="00C82241">
        <w:rPr>
          <w:rFonts w:ascii="Book Antiqua" w:hAnsi="Book Antiqua" w:cs="Times New Roman"/>
          <w:sz w:val="24"/>
          <w:szCs w:val="24"/>
          <w:lang w:val="en-GB"/>
        </w:rPr>
        <w:t>that appear most promising for the development of new diagnostic</w:t>
      </w:r>
      <w:r w:rsidR="00815931" w:rsidRPr="00C82241">
        <w:rPr>
          <w:rFonts w:ascii="Book Antiqua" w:hAnsi="Book Antiqua" w:cs="Times New Roman"/>
          <w:sz w:val="24"/>
          <w:szCs w:val="24"/>
          <w:lang w:val="en-GB"/>
        </w:rPr>
        <w:t xml:space="preserve"> sperm</w:t>
      </w:r>
      <w:r w:rsidR="00DF3549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15931" w:rsidRPr="00C82241">
        <w:rPr>
          <w:rFonts w:ascii="Book Antiqua" w:hAnsi="Book Antiqua" w:cs="Times New Roman"/>
          <w:sz w:val="24"/>
          <w:szCs w:val="24"/>
          <w:lang w:val="en-GB"/>
        </w:rPr>
        <w:t xml:space="preserve">fertility </w:t>
      </w:r>
      <w:r w:rsidR="00DF3549" w:rsidRPr="00C82241">
        <w:rPr>
          <w:rFonts w:ascii="Book Antiqua" w:hAnsi="Book Antiqua" w:cs="Times New Roman"/>
          <w:sz w:val="24"/>
          <w:szCs w:val="24"/>
          <w:lang w:val="en-GB"/>
        </w:rPr>
        <w:t>tests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DF3549" w:rsidRPr="00C82241">
        <w:rPr>
          <w:rFonts w:ascii="Book Antiqua" w:hAnsi="Book Antiqua" w:cs="Times New Roman"/>
          <w:sz w:val="24"/>
          <w:szCs w:val="24"/>
          <w:lang w:val="en-GB"/>
        </w:rPr>
        <w:t xml:space="preserve"> or identification of therapeutic targets</w:t>
      </w:r>
      <w:r w:rsidR="003C1ABA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5F1FE1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and, illustrates their </w:t>
      </w:r>
      <w:r w:rsidR="005F1FE1" w:rsidRPr="00C82241">
        <w:rPr>
          <w:rFonts w:ascii="Book Antiqua" w:hAnsi="Book Antiqua" w:cs="Times New Roman"/>
          <w:sz w:val="24"/>
          <w:szCs w:val="24"/>
          <w:lang w:val="en-GB"/>
        </w:rPr>
        <w:t>advantages and limits</w:t>
      </w:r>
      <w:r w:rsidR="00DF3549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="005F1FE1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</w:p>
    <w:p w:rsidR="003854D6" w:rsidRPr="00C82241" w:rsidRDefault="003854D6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</w:p>
    <w:p w:rsidR="00BC540B" w:rsidRPr="00C82241" w:rsidRDefault="00BC540B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 w:eastAsia="zh-CN"/>
        </w:rPr>
      </w:pPr>
      <w:r w:rsidRPr="00C82241">
        <w:rPr>
          <w:rFonts w:ascii="Book Antiqua" w:hAnsi="Book Antiqua" w:cs="Times New Roman"/>
          <w:b/>
          <w:sz w:val="24"/>
          <w:szCs w:val="24"/>
          <w:lang w:val="en-GB"/>
        </w:rPr>
        <w:t>Key words: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82241" w:rsidRPr="00C82241">
        <w:rPr>
          <w:rFonts w:ascii="Book Antiqua" w:hAnsi="Book Antiqua" w:cs="Times New Roman"/>
          <w:sz w:val="24"/>
          <w:szCs w:val="24"/>
          <w:lang w:val="en-GB"/>
        </w:rPr>
        <w:t xml:space="preserve">Sperm </w:t>
      </w:r>
      <w:r w:rsidR="00C82241" w:rsidRPr="00C82241">
        <w:rPr>
          <w:rFonts w:ascii="Book Antiqua" w:hAnsi="Book Antiqua" w:cs="Times New Roman" w:hint="eastAsia"/>
          <w:sz w:val="24"/>
          <w:szCs w:val="24"/>
          <w:lang w:val="en-GB" w:eastAsia="zh-CN"/>
        </w:rPr>
        <w:t>m</w:t>
      </w:r>
      <w:r w:rsidR="00C82241" w:rsidRPr="00C82241">
        <w:rPr>
          <w:rFonts w:ascii="Book Antiqua" w:hAnsi="Book Antiqua" w:cs="Times New Roman"/>
          <w:sz w:val="24"/>
          <w:szCs w:val="24"/>
          <w:lang w:val="en-GB"/>
        </w:rPr>
        <w:t>arkers</w:t>
      </w:r>
      <w:r w:rsidR="00C82241" w:rsidRPr="00C82241">
        <w:rPr>
          <w:rFonts w:ascii="Book Antiqua" w:hAnsi="Book Antiqua" w:cs="Times New Roman" w:hint="eastAsia"/>
          <w:sz w:val="24"/>
          <w:szCs w:val="24"/>
          <w:lang w:val="en-GB" w:eastAsia="zh-CN"/>
        </w:rPr>
        <w:t>;</w:t>
      </w:r>
      <w:r w:rsidR="00C82241" w:rsidRPr="00C82241">
        <w:rPr>
          <w:rFonts w:ascii="Book Antiqua" w:hAnsi="Book Antiqua" w:cs="Times New Roman"/>
          <w:sz w:val="24"/>
          <w:szCs w:val="24"/>
          <w:lang w:val="en-GB"/>
        </w:rPr>
        <w:t xml:space="preserve"> Male </w:t>
      </w:r>
      <w:r w:rsidR="00C82241" w:rsidRPr="00C82241">
        <w:rPr>
          <w:rFonts w:ascii="Book Antiqua" w:hAnsi="Book Antiqua" w:cs="Times New Roman" w:hint="eastAsia"/>
          <w:sz w:val="24"/>
          <w:szCs w:val="24"/>
          <w:lang w:val="en-GB" w:eastAsia="zh-CN"/>
        </w:rPr>
        <w:t>i</w:t>
      </w:r>
      <w:r w:rsidR="00C82241" w:rsidRPr="00C82241">
        <w:rPr>
          <w:rFonts w:ascii="Book Antiqua" w:hAnsi="Book Antiqua" w:cs="Times New Roman"/>
          <w:sz w:val="24"/>
          <w:szCs w:val="24"/>
          <w:lang w:val="en-GB"/>
        </w:rPr>
        <w:t>nfertility</w:t>
      </w:r>
      <w:r w:rsidR="00C82241" w:rsidRPr="00C82241">
        <w:rPr>
          <w:rFonts w:ascii="Book Antiqua" w:hAnsi="Book Antiqua" w:cs="Times New Roman" w:hint="eastAsia"/>
          <w:sz w:val="24"/>
          <w:szCs w:val="24"/>
          <w:lang w:val="en-GB" w:eastAsia="zh-CN"/>
        </w:rPr>
        <w:t>;</w:t>
      </w:r>
      <w:r w:rsidR="00C82241" w:rsidRPr="00C82241">
        <w:rPr>
          <w:rFonts w:ascii="Book Antiqua" w:hAnsi="Book Antiqua" w:cs="Times New Roman"/>
          <w:sz w:val="24"/>
          <w:szCs w:val="24"/>
          <w:lang w:val="en-GB"/>
        </w:rPr>
        <w:t xml:space="preserve"> Genetic and epigenetic approaches</w:t>
      </w:r>
      <w:r w:rsidR="00C82241" w:rsidRPr="00C82241">
        <w:rPr>
          <w:rFonts w:ascii="Book Antiqua" w:hAnsi="Book Antiqua" w:cs="Times New Roman" w:hint="eastAsia"/>
          <w:sz w:val="24"/>
          <w:szCs w:val="24"/>
          <w:lang w:val="en-GB" w:eastAsia="zh-CN"/>
        </w:rPr>
        <w:t>;</w:t>
      </w:r>
      <w:r w:rsidR="00C82241" w:rsidRPr="00C82241">
        <w:rPr>
          <w:rFonts w:ascii="Book Antiqua" w:hAnsi="Book Antiqua" w:cs="Times New Roman"/>
          <w:sz w:val="24"/>
          <w:szCs w:val="24"/>
          <w:lang w:val="en-GB"/>
        </w:rPr>
        <w:t xml:space="preserve"> Proteomic </w:t>
      </w:r>
      <w:r w:rsidR="00C82241" w:rsidRPr="00C82241">
        <w:rPr>
          <w:rFonts w:ascii="Book Antiqua" w:hAnsi="Book Antiqua" w:cs="Times New Roman" w:hint="eastAsia"/>
          <w:sz w:val="24"/>
          <w:szCs w:val="24"/>
          <w:lang w:val="en-GB" w:eastAsia="zh-CN"/>
        </w:rPr>
        <w:t>a</w:t>
      </w:r>
      <w:r w:rsidR="00C82241" w:rsidRPr="00C82241">
        <w:rPr>
          <w:rFonts w:ascii="Book Antiqua" w:hAnsi="Book Antiqua" w:cs="Times New Roman"/>
          <w:sz w:val="24"/>
          <w:szCs w:val="24"/>
          <w:lang w:val="en-GB"/>
        </w:rPr>
        <w:t>pproach</w:t>
      </w:r>
      <w:r w:rsidR="00C82241" w:rsidRPr="00C82241">
        <w:rPr>
          <w:rFonts w:ascii="Book Antiqua" w:hAnsi="Book Antiqua" w:cs="Times New Roman" w:hint="eastAsia"/>
          <w:sz w:val="24"/>
          <w:szCs w:val="24"/>
          <w:lang w:val="en-GB" w:eastAsia="zh-CN"/>
        </w:rPr>
        <w:t>;</w:t>
      </w:r>
      <w:r w:rsidR="00C82241" w:rsidRPr="00C82241">
        <w:rPr>
          <w:rFonts w:ascii="Book Antiqua" w:hAnsi="Book Antiqua" w:cs="Times New Roman"/>
          <w:sz w:val="24"/>
          <w:szCs w:val="24"/>
          <w:lang w:val="en-GB"/>
        </w:rPr>
        <w:t xml:space="preserve"> Ion </w:t>
      </w:r>
      <w:r w:rsidR="00C82241" w:rsidRPr="00C82241">
        <w:rPr>
          <w:rFonts w:ascii="Book Antiqua" w:hAnsi="Book Antiqua" w:cs="Times New Roman" w:hint="eastAsia"/>
          <w:sz w:val="24"/>
          <w:szCs w:val="24"/>
          <w:lang w:val="en-GB" w:eastAsia="zh-CN"/>
        </w:rPr>
        <w:t>c</w:t>
      </w:r>
      <w:r w:rsidR="00C82241" w:rsidRPr="00C82241">
        <w:rPr>
          <w:rFonts w:ascii="Book Antiqua" w:hAnsi="Book Antiqua" w:cs="Times New Roman"/>
          <w:sz w:val="24"/>
          <w:szCs w:val="24"/>
          <w:lang w:val="en-GB"/>
        </w:rPr>
        <w:t>hannels</w:t>
      </w:r>
    </w:p>
    <w:p w:rsidR="003854D6" w:rsidRPr="00C82241" w:rsidRDefault="003854D6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 w:eastAsia="zh-CN"/>
        </w:rPr>
      </w:pPr>
    </w:p>
    <w:p w:rsidR="00C82241" w:rsidRPr="00C82241" w:rsidRDefault="00C82241" w:rsidP="00C82241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12" w:name="OLE_LINK13"/>
      <w:bookmarkStart w:id="13" w:name="OLE_LINK14"/>
      <w:r w:rsidRPr="00C82241">
        <w:rPr>
          <w:rFonts w:ascii="Book Antiqua" w:hAnsi="Book Antiqua"/>
          <w:sz w:val="24"/>
          <w:szCs w:val="24"/>
        </w:rPr>
        <w:t xml:space="preserve">© </w:t>
      </w:r>
      <w:bookmarkStart w:id="14" w:name="OLE_LINK6"/>
      <w:bookmarkStart w:id="15" w:name="OLE_LINK7"/>
      <w:bookmarkStart w:id="16" w:name="OLE_LINK8"/>
      <w:r w:rsidRPr="00C82241">
        <w:rPr>
          <w:rFonts w:ascii="Book Antiqua" w:hAnsi="Book Antiqua"/>
          <w:b/>
          <w:sz w:val="24"/>
          <w:szCs w:val="24"/>
        </w:rPr>
        <w:t>The Author(s) 201</w:t>
      </w:r>
      <w:r w:rsidRPr="00C82241">
        <w:rPr>
          <w:rFonts w:ascii="Book Antiqua" w:eastAsia="宋体" w:hAnsi="Book Antiqua" w:hint="eastAsia"/>
          <w:b/>
          <w:sz w:val="24"/>
          <w:szCs w:val="24"/>
          <w:lang w:eastAsia="zh-CN"/>
        </w:rPr>
        <w:t>6</w:t>
      </w:r>
      <w:r w:rsidRPr="00C82241">
        <w:rPr>
          <w:rFonts w:ascii="Book Antiqua" w:hAnsi="Book Antiqua"/>
          <w:sz w:val="24"/>
          <w:szCs w:val="24"/>
        </w:rPr>
        <w:t>. Published by Baishideng Publishing Group Inc. All rights reserved.</w:t>
      </w:r>
    </w:p>
    <w:bookmarkEnd w:id="12"/>
    <w:bookmarkEnd w:id="13"/>
    <w:bookmarkEnd w:id="14"/>
    <w:bookmarkEnd w:id="15"/>
    <w:bookmarkEnd w:id="16"/>
    <w:p w:rsidR="00C82241" w:rsidRPr="00C82241" w:rsidRDefault="00C82241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 w:eastAsia="zh-CN"/>
        </w:rPr>
      </w:pPr>
    </w:p>
    <w:p w:rsidR="00BC540B" w:rsidRPr="00C82241" w:rsidRDefault="00BC540B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b/>
          <w:sz w:val="24"/>
          <w:szCs w:val="24"/>
          <w:lang w:val="en-GB"/>
        </w:rPr>
        <w:t>Core tip: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This review </w:t>
      </w:r>
      <w:r w:rsidR="009C6B9E" w:rsidRPr="00C82241">
        <w:rPr>
          <w:rFonts w:ascii="Book Antiqua" w:hAnsi="Book Antiqua" w:cs="Times New Roman"/>
          <w:sz w:val="24"/>
          <w:szCs w:val="24"/>
          <w:lang w:val="en-GB"/>
        </w:rPr>
        <w:t>focuses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on genetic, epigenetic, proteomic, </w:t>
      </w:r>
      <w:r w:rsidR="00F20C94" w:rsidRPr="00C82241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post-translational protein modification and ion channel studies present </w:t>
      </w:r>
      <w:r w:rsidR="00F20C94" w:rsidRPr="00C82241">
        <w:rPr>
          <w:rFonts w:ascii="Book Antiqua" w:hAnsi="Book Antiqua" w:cs="Times New Roman"/>
          <w:sz w:val="24"/>
          <w:szCs w:val="24"/>
          <w:lang w:val="en-GB"/>
        </w:rPr>
        <w:t xml:space="preserve">thus far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in</w:t>
      </w:r>
      <w:r w:rsidR="00F20C94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25EB8" w:rsidRPr="00C82241">
        <w:rPr>
          <w:rFonts w:ascii="Book Antiqua" w:hAnsi="Book Antiqua" w:cs="Times New Roman"/>
          <w:sz w:val="24"/>
          <w:szCs w:val="24"/>
          <w:lang w:val="en-GB"/>
        </w:rPr>
        <w:t>the literature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to identify possible sperm markers that could be helpful for new diagnostic tests or represent possible therapeutic targets for male infertility</w:t>
      </w:r>
      <w:r w:rsidR="000E2BBC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</w:p>
    <w:p w:rsidR="00580C5C" w:rsidRDefault="00580C5C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 w:eastAsia="zh-CN"/>
        </w:rPr>
      </w:pPr>
    </w:p>
    <w:p w:rsidR="00580C5C" w:rsidRPr="00747571" w:rsidRDefault="00747571" w:rsidP="00580C5C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747571">
        <w:rPr>
          <w:rFonts w:ascii="Book Antiqua" w:hAnsi="Book Antiqua" w:cs="Times New Roman"/>
          <w:sz w:val="24"/>
          <w:szCs w:val="24"/>
        </w:rPr>
        <w:t>Marchiani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 S</w:t>
      </w:r>
      <w:r w:rsidRPr="00747571">
        <w:rPr>
          <w:rFonts w:ascii="Book Antiqua" w:hAnsi="Book Antiqua" w:cs="Times New Roman"/>
          <w:sz w:val="24"/>
          <w:szCs w:val="24"/>
        </w:rPr>
        <w:t>, Tamburrino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 L</w:t>
      </w:r>
      <w:r w:rsidRPr="00747571">
        <w:rPr>
          <w:rFonts w:ascii="Book Antiqua" w:hAnsi="Book Antiqua" w:cs="Times New Roman"/>
          <w:sz w:val="24"/>
          <w:szCs w:val="24"/>
        </w:rPr>
        <w:t>, Muratori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 M</w:t>
      </w:r>
      <w:r w:rsidRPr="00747571">
        <w:rPr>
          <w:rFonts w:ascii="Book Antiqua" w:hAnsi="Book Antiqua" w:cs="Times New Roman"/>
          <w:sz w:val="24"/>
          <w:szCs w:val="24"/>
        </w:rPr>
        <w:t>, Baldi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 E. </w:t>
      </w:r>
      <w:r w:rsidR="00580C5C" w:rsidRPr="00747571">
        <w:rPr>
          <w:rFonts w:ascii="Book Antiqua" w:hAnsi="Book Antiqua" w:cs="Times New Roman"/>
          <w:sz w:val="24"/>
          <w:szCs w:val="24"/>
          <w:lang w:val="en-GB"/>
        </w:rPr>
        <w:t xml:space="preserve">New insights in sperm biology: </w:t>
      </w:r>
      <w:r w:rsidR="00580C5C" w:rsidRPr="00747571">
        <w:rPr>
          <w:rFonts w:ascii="Book Antiqua" w:hAnsi="Book Antiqua" w:cs="Times New Roman"/>
          <w:sz w:val="24"/>
          <w:szCs w:val="24"/>
          <w:lang w:val="en-GB" w:eastAsia="zh-CN"/>
        </w:rPr>
        <w:t>H</w:t>
      </w:r>
      <w:r w:rsidR="00580C5C" w:rsidRPr="00747571">
        <w:rPr>
          <w:rFonts w:ascii="Book Antiqua" w:hAnsi="Book Antiqua" w:cs="Times New Roman"/>
          <w:sz w:val="24"/>
          <w:szCs w:val="24"/>
          <w:lang w:val="en-GB"/>
        </w:rPr>
        <w:t xml:space="preserve">ow </w:t>
      </w:r>
      <w:proofErr w:type="spellStart"/>
      <w:r w:rsidR="00580C5C" w:rsidRPr="00747571">
        <w:rPr>
          <w:rFonts w:ascii="Book Antiqua" w:hAnsi="Book Antiqua" w:cs="Times New Roman"/>
          <w:sz w:val="24"/>
          <w:szCs w:val="24"/>
          <w:lang w:val="en-GB"/>
        </w:rPr>
        <w:t>benchside</w:t>
      </w:r>
      <w:proofErr w:type="spellEnd"/>
      <w:r w:rsidR="00580C5C" w:rsidRPr="00747571">
        <w:rPr>
          <w:rFonts w:ascii="Book Antiqua" w:hAnsi="Book Antiqua" w:cs="Times New Roman"/>
          <w:sz w:val="24"/>
          <w:szCs w:val="24"/>
          <w:lang w:val="en-GB"/>
        </w:rPr>
        <w:t xml:space="preserve"> results in the search for molecular markers may help understand male infertility</w:t>
      </w:r>
      <w:r>
        <w:rPr>
          <w:rFonts w:ascii="Book Antiqua" w:hAnsi="Book Antiqua" w:cs="Times New Roman" w:hint="eastAsia"/>
          <w:sz w:val="24"/>
          <w:szCs w:val="24"/>
          <w:lang w:val="en-GB" w:eastAsia="zh-CN"/>
        </w:rPr>
        <w:t xml:space="preserve">. </w:t>
      </w:r>
      <w:r w:rsidRPr="00C341A0">
        <w:rPr>
          <w:rFonts w:ascii="Book Antiqua" w:hAnsi="Book Antiqua"/>
          <w:i/>
          <w:iCs/>
          <w:sz w:val="24"/>
          <w:szCs w:val="24"/>
        </w:rPr>
        <w:t>World J Transl Med</w:t>
      </w:r>
      <w:r>
        <w:rPr>
          <w:rFonts w:ascii="Book Antiqua" w:hAnsi="Book Antiqua" w:hint="eastAsia"/>
          <w:iCs/>
          <w:sz w:val="24"/>
          <w:szCs w:val="24"/>
          <w:lang w:eastAsia="zh-CN"/>
        </w:rPr>
        <w:t xml:space="preserve"> 2016; In press</w:t>
      </w:r>
    </w:p>
    <w:p w:rsidR="00580C5C" w:rsidRPr="00747571" w:rsidRDefault="00580C5C" w:rsidP="00580C5C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5563BF" w:rsidRPr="00C82241" w:rsidRDefault="005563BF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sz w:val="24"/>
          <w:szCs w:val="24"/>
          <w:lang w:val="en-GB"/>
        </w:rPr>
        <w:br w:type="page"/>
      </w:r>
    </w:p>
    <w:p w:rsidR="00B763B0" w:rsidRPr="001F7DA2" w:rsidRDefault="00B763B0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r w:rsidRPr="001F7DA2">
        <w:rPr>
          <w:rFonts w:ascii="Book Antiqua" w:hAnsi="Book Antiqua" w:cs="Times New Roman"/>
          <w:b/>
          <w:sz w:val="24"/>
          <w:szCs w:val="24"/>
          <w:lang w:val="en-GB"/>
        </w:rPr>
        <w:lastRenderedPageBreak/>
        <w:t>INTRODUCTION</w:t>
      </w:r>
    </w:p>
    <w:p w:rsidR="00CC3838" w:rsidRPr="00C82241" w:rsidRDefault="00551313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sz w:val="24"/>
          <w:szCs w:val="24"/>
          <w:lang w:val="en-GB"/>
        </w:rPr>
        <w:t>Infertil</w:t>
      </w:r>
      <w:r w:rsidR="0059207F" w:rsidRPr="00C82241">
        <w:rPr>
          <w:rFonts w:ascii="Book Antiqua" w:hAnsi="Book Antiqua" w:cs="Times New Roman"/>
          <w:sz w:val="24"/>
          <w:szCs w:val="24"/>
          <w:lang w:val="en-GB"/>
        </w:rPr>
        <w:t>it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y is a worldwide health problem </w:t>
      </w:r>
      <w:r w:rsidR="0033424A" w:rsidRPr="00C82241">
        <w:rPr>
          <w:rFonts w:ascii="Book Antiqua" w:hAnsi="Book Antiqua" w:cs="Times New Roman"/>
          <w:sz w:val="24"/>
          <w:szCs w:val="24"/>
          <w:lang w:val="en-GB"/>
        </w:rPr>
        <w:t>affecting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about </w:t>
      </w:r>
      <w:r w:rsidR="002D070A" w:rsidRPr="00C82241">
        <w:rPr>
          <w:rFonts w:ascii="Book Antiqua" w:hAnsi="Book Antiqua" w:cs="Times New Roman"/>
          <w:sz w:val="24"/>
          <w:szCs w:val="24"/>
          <w:lang w:val="en-GB"/>
        </w:rPr>
        <w:t>15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% of </w:t>
      </w:r>
      <w:proofErr w:type="gramStart"/>
      <w:r w:rsidR="0059207F" w:rsidRPr="00C82241">
        <w:rPr>
          <w:rFonts w:ascii="Book Antiqua" w:hAnsi="Book Antiqua" w:cs="Times New Roman"/>
          <w:sz w:val="24"/>
          <w:szCs w:val="24"/>
          <w:lang w:val="en-GB"/>
        </w:rPr>
        <w:t>couples</w:t>
      </w:r>
      <w:r w:rsidR="000A0B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0A0B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1]</w:t>
      </w:r>
      <w:r w:rsidR="0059207F"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6C5098" w:rsidRPr="00C82241">
        <w:rPr>
          <w:rFonts w:ascii="Book Antiqua" w:hAnsi="Book Antiqua" w:cs="Times New Roman"/>
          <w:sz w:val="24"/>
          <w:szCs w:val="24"/>
          <w:lang w:val="en-GB"/>
        </w:rPr>
        <w:t xml:space="preserve">Although </w:t>
      </w:r>
      <w:r w:rsidR="00925EB8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6C5098" w:rsidRPr="00C82241">
        <w:rPr>
          <w:rFonts w:ascii="Book Antiqua" w:hAnsi="Book Antiqua" w:cs="Times New Roman"/>
          <w:sz w:val="24"/>
          <w:szCs w:val="24"/>
          <w:lang w:val="en-GB"/>
        </w:rPr>
        <w:t>World Health Organization (WHO, 5</w:t>
      </w:r>
      <w:r w:rsidR="006C5098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th</w:t>
      </w:r>
      <w:r w:rsidR="006C5098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gramStart"/>
      <w:r w:rsidR="006C5098" w:rsidRPr="00C82241">
        <w:rPr>
          <w:rFonts w:ascii="Book Antiqua" w:hAnsi="Book Antiqua" w:cs="Times New Roman"/>
          <w:sz w:val="24"/>
          <w:szCs w:val="24"/>
          <w:lang w:val="en-GB"/>
        </w:rPr>
        <w:t>edition</w:t>
      </w:r>
      <w:r w:rsidR="006C5098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6C5098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2]</w:t>
      </w:r>
      <w:r w:rsidR="006C5098" w:rsidRPr="00C82241">
        <w:rPr>
          <w:rFonts w:ascii="Book Antiqua" w:hAnsi="Book Antiqua" w:cs="Times New Roman"/>
          <w:sz w:val="24"/>
          <w:szCs w:val="24"/>
          <w:lang w:val="en-GB"/>
        </w:rPr>
        <w:t>) define</w:t>
      </w:r>
      <w:r w:rsidR="00D61C8E" w:rsidRPr="00C82241">
        <w:rPr>
          <w:rFonts w:ascii="Book Antiqua" w:hAnsi="Book Antiqua" w:cs="Times New Roman"/>
          <w:sz w:val="24"/>
          <w:szCs w:val="24"/>
          <w:lang w:val="en-GB"/>
        </w:rPr>
        <w:t>s</w:t>
      </w:r>
      <w:r w:rsidR="006C5098" w:rsidRPr="00C82241">
        <w:rPr>
          <w:rFonts w:ascii="Book Antiqua" w:hAnsi="Book Antiqua" w:cs="Times New Roman"/>
          <w:sz w:val="24"/>
          <w:szCs w:val="24"/>
          <w:lang w:val="en-GB"/>
        </w:rPr>
        <w:t xml:space="preserve"> i</w:t>
      </w:r>
      <w:r w:rsidR="0059207F" w:rsidRPr="00C82241">
        <w:rPr>
          <w:rFonts w:ascii="Book Antiqua" w:hAnsi="Book Antiqua" w:cs="Times New Roman"/>
          <w:sz w:val="24"/>
          <w:szCs w:val="24"/>
          <w:lang w:val="en-GB"/>
        </w:rPr>
        <w:t xml:space="preserve">t </w:t>
      </w:r>
      <w:r w:rsidR="006C5098" w:rsidRPr="00C82241">
        <w:rPr>
          <w:rFonts w:ascii="Book Antiqua" w:hAnsi="Book Antiqua" w:cs="Times New Roman"/>
          <w:sz w:val="24"/>
          <w:szCs w:val="24"/>
          <w:lang w:val="en-GB"/>
        </w:rPr>
        <w:t>as</w:t>
      </w:r>
      <w:r w:rsidR="0059207F" w:rsidRPr="00C82241">
        <w:rPr>
          <w:rFonts w:ascii="Book Antiqua" w:hAnsi="Book Antiqua" w:cs="Times New Roman"/>
          <w:sz w:val="24"/>
          <w:szCs w:val="24"/>
          <w:lang w:val="en-GB"/>
        </w:rPr>
        <w:t xml:space="preserve"> a disease of the reproductive system</w:t>
      </w:r>
      <w:r w:rsidR="001F7479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59207F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C5098" w:rsidRPr="00C82241">
        <w:rPr>
          <w:rFonts w:ascii="Book Antiqua" w:hAnsi="Book Antiqua" w:cs="Times New Roman"/>
          <w:sz w:val="24"/>
          <w:szCs w:val="24"/>
          <w:lang w:val="en-GB"/>
        </w:rPr>
        <w:t>infertility</w:t>
      </w:r>
      <w:r w:rsidR="0059207F" w:rsidRPr="00C82241">
        <w:rPr>
          <w:rFonts w:ascii="Book Antiqua" w:hAnsi="Book Antiqua" w:cs="Times New Roman"/>
          <w:sz w:val="24"/>
          <w:szCs w:val="24"/>
          <w:lang w:val="en-GB"/>
        </w:rPr>
        <w:t xml:space="preserve"> also </w:t>
      </w:r>
      <w:r w:rsidR="006D4986" w:rsidRPr="00C82241">
        <w:rPr>
          <w:rFonts w:ascii="Book Antiqua" w:hAnsi="Book Antiqua" w:cs="Times New Roman"/>
          <w:sz w:val="24"/>
          <w:szCs w:val="24"/>
          <w:lang w:val="en-GB"/>
        </w:rPr>
        <w:t xml:space="preserve">influences </w:t>
      </w:r>
      <w:r w:rsidR="0059207F" w:rsidRPr="00C82241">
        <w:rPr>
          <w:rFonts w:ascii="Book Antiqua" w:hAnsi="Book Antiqua" w:cs="Times New Roman"/>
          <w:sz w:val="24"/>
          <w:szCs w:val="24"/>
          <w:lang w:val="en-GB"/>
        </w:rPr>
        <w:t xml:space="preserve">emotional, social and psychological spheres. </w:t>
      </w:r>
      <w:r w:rsidR="00925EB8" w:rsidRPr="00C82241">
        <w:rPr>
          <w:rFonts w:ascii="Book Antiqua" w:hAnsi="Book Antiqua" w:cs="Times New Roman"/>
          <w:sz w:val="24"/>
          <w:szCs w:val="24"/>
          <w:lang w:val="en-GB"/>
        </w:rPr>
        <w:t>The m</w:t>
      </w:r>
      <w:r w:rsidR="004F1E35" w:rsidRPr="00C82241">
        <w:rPr>
          <w:rFonts w:ascii="Book Antiqua" w:hAnsi="Book Antiqua" w:cs="Times New Roman"/>
          <w:sz w:val="24"/>
          <w:szCs w:val="24"/>
          <w:lang w:val="en-GB"/>
        </w:rPr>
        <w:t xml:space="preserve">ale factor is </w:t>
      </w:r>
      <w:r w:rsidR="001F7479" w:rsidRPr="00C82241">
        <w:rPr>
          <w:rFonts w:ascii="Book Antiqua" w:hAnsi="Book Antiqua" w:cs="Times New Roman"/>
          <w:sz w:val="24"/>
          <w:szCs w:val="24"/>
          <w:lang w:val="en-GB"/>
        </w:rPr>
        <w:t xml:space="preserve">involved </w:t>
      </w:r>
      <w:r w:rsidR="006D4986" w:rsidRPr="00C82241">
        <w:rPr>
          <w:rFonts w:ascii="Book Antiqua" w:hAnsi="Book Antiqua" w:cs="Times New Roman"/>
          <w:sz w:val="24"/>
          <w:szCs w:val="24"/>
          <w:lang w:val="en-GB"/>
        </w:rPr>
        <w:t>in about 40%</w:t>
      </w:r>
      <w:r w:rsidR="00353E02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D4986" w:rsidRPr="00C82241">
        <w:rPr>
          <w:rFonts w:ascii="Book Antiqua" w:hAnsi="Book Antiqua" w:cs="Times New Roman"/>
          <w:sz w:val="24"/>
          <w:szCs w:val="24"/>
          <w:lang w:val="en-GB"/>
        </w:rPr>
        <w:t>of</w:t>
      </w:r>
      <w:r w:rsidR="00C82241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F1E35" w:rsidRPr="00C82241">
        <w:rPr>
          <w:rFonts w:ascii="Book Antiqua" w:hAnsi="Book Antiqua" w:cs="Times New Roman"/>
          <w:sz w:val="24"/>
          <w:szCs w:val="24"/>
          <w:lang w:val="en-GB"/>
        </w:rPr>
        <w:t>couple infertility</w:t>
      </w:r>
      <w:r w:rsidR="00925EB8" w:rsidRPr="00C82241">
        <w:rPr>
          <w:rFonts w:ascii="Book Antiqua" w:hAnsi="Book Antiqua" w:cs="Times New Roman"/>
          <w:sz w:val="24"/>
          <w:szCs w:val="24"/>
          <w:lang w:val="en-GB"/>
        </w:rPr>
        <w:t xml:space="preserve"> cases</w:t>
      </w:r>
      <w:r w:rsidR="001F7479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4F1E35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E62C18" w:rsidRPr="00C82241">
        <w:rPr>
          <w:rFonts w:ascii="Book Antiqua" w:hAnsi="Book Antiqua" w:cs="Times New Roman"/>
          <w:sz w:val="24"/>
          <w:szCs w:val="24"/>
          <w:lang w:val="en-GB"/>
        </w:rPr>
        <w:t xml:space="preserve">with </w:t>
      </w:r>
      <w:r w:rsidR="00564665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E62C18" w:rsidRPr="00C82241">
        <w:rPr>
          <w:rFonts w:ascii="Book Antiqua" w:hAnsi="Book Antiqua" w:cs="Times New Roman"/>
          <w:sz w:val="24"/>
          <w:szCs w:val="24"/>
          <w:lang w:val="en-GB"/>
        </w:rPr>
        <w:t>highest incidence rates in East</w:t>
      </w:r>
      <w:r w:rsidR="00925EB8" w:rsidRPr="00C82241">
        <w:rPr>
          <w:rFonts w:ascii="Book Antiqua" w:hAnsi="Book Antiqua" w:cs="Times New Roman"/>
          <w:sz w:val="24"/>
          <w:szCs w:val="24"/>
          <w:lang w:val="en-GB"/>
        </w:rPr>
        <w:t>ern</w:t>
      </w:r>
      <w:r w:rsidR="001F7DA2">
        <w:rPr>
          <w:rFonts w:ascii="Book Antiqua" w:hAnsi="Book Antiqua" w:cs="Times New Roman"/>
          <w:sz w:val="24"/>
          <w:szCs w:val="24"/>
          <w:lang w:val="en-GB"/>
        </w:rPr>
        <w:t xml:space="preserve"> Europe and </w:t>
      </w:r>
      <w:proofErr w:type="gramStart"/>
      <w:r w:rsidR="001F7DA2">
        <w:rPr>
          <w:rFonts w:ascii="Book Antiqua" w:hAnsi="Book Antiqua" w:cs="Times New Roman"/>
          <w:sz w:val="24"/>
          <w:szCs w:val="24"/>
          <w:lang w:val="en-GB"/>
        </w:rPr>
        <w:t>Africa</w:t>
      </w:r>
      <w:r w:rsidR="00396BF7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396BF7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1]</w:t>
      </w:r>
      <w:r w:rsidR="004F1E35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="000E4DCA" w:rsidRPr="00C82241">
        <w:rPr>
          <w:rFonts w:ascii="Book Antiqua" w:hAnsi="Book Antiqua" w:cs="Times New Roman"/>
          <w:sz w:val="24"/>
          <w:szCs w:val="24"/>
          <w:lang w:val="en-GB"/>
        </w:rPr>
        <w:t xml:space="preserve"> Male infertility, </w:t>
      </w:r>
      <w:r w:rsidR="00BC56BF" w:rsidRPr="00C82241">
        <w:rPr>
          <w:rFonts w:ascii="Book Antiqua" w:hAnsi="Book Antiqua" w:cs="Times New Roman"/>
          <w:sz w:val="24"/>
          <w:szCs w:val="24"/>
          <w:lang w:val="en-GB"/>
        </w:rPr>
        <w:t xml:space="preserve">affecting </w:t>
      </w:r>
      <w:r w:rsidR="00B763B0" w:rsidRPr="00C82241">
        <w:rPr>
          <w:rFonts w:ascii="Book Antiqua" w:hAnsi="Book Antiqua" w:cs="Times New Roman"/>
          <w:sz w:val="24"/>
          <w:szCs w:val="24"/>
          <w:lang w:val="en-GB"/>
        </w:rPr>
        <w:t xml:space="preserve">presently </w:t>
      </w:r>
      <w:r w:rsidR="00BC56BF" w:rsidRPr="00C82241">
        <w:rPr>
          <w:rFonts w:ascii="Book Antiqua" w:hAnsi="Book Antiqua" w:cs="Times New Roman"/>
          <w:sz w:val="24"/>
          <w:szCs w:val="24"/>
          <w:lang w:val="en-GB"/>
        </w:rPr>
        <w:t>7</w:t>
      </w:r>
      <w:r w:rsidR="000E4DCA" w:rsidRPr="00C82241">
        <w:rPr>
          <w:rFonts w:ascii="Book Antiqua" w:hAnsi="Book Antiqua" w:cs="Times New Roman"/>
          <w:sz w:val="24"/>
          <w:szCs w:val="24"/>
          <w:lang w:val="en-GB"/>
        </w:rPr>
        <w:t xml:space="preserve">% of </w:t>
      </w:r>
      <w:r w:rsidR="00925EB8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1F7479" w:rsidRPr="00C82241">
        <w:rPr>
          <w:rFonts w:ascii="Book Antiqua" w:hAnsi="Book Antiqua" w:cs="Times New Roman"/>
          <w:sz w:val="24"/>
          <w:szCs w:val="24"/>
          <w:lang w:val="en-GB"/>
        </w:rPr>
        <w:t xml:space="preserve">worldwide </w:t>
      </w:r>
      <w:r w:rsidR="000E4DCA" w:rsidRPr="00C82241">
        <w:rPr>
          <w:rFonts w:ascii="Book Antiqua" w:hAnsi="Book Antiqua" w:cs="Times New Roman"/>
          <w:sz w:val="24"/>
          <w:szCs w:val="24"/>
          <w:lang w:val="en-GB"/>
        </w:rPr>
        <w:t xml:space="preserve">population, is expected to double </w:t>
      </w:r>
      <w:r w:rsidR="00925EB8" w:rsidRPr="00C82241">
        <w:rPr>
          <w:rFonts w:ascii="Book Antiqua" w:hAnsi="Book Antiqua" w:cs="Times New Roman"/>
          <w:sz w:val="24"/>
          <w:szCs w:val="24"/>
          <w:lang w:val="en-GB"/>
        </w:rPr>
        <w:t xml:space="preserve">over </w:t>
      </w:r>
      <w:r w:rsidR="000E4DCA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925EB8" w:rsidRPr="00C82241">
        <w:rPr>
          <w:rFonts w:ascii="Book Antiqua" w:hAnsi="Book Antiqua" w:cs="Times New Roman"/>
          <w:sz w:val="24"/>
          <w:szCs w:val="24"/>
          <w:lang w:val="en-GB"/>
        </w:rPr>
        <w:t xml:space="preserve">coming </w:t>
      </w:r>
      <w:r w:rsidR="000E4DCA" w:rsidRPr="00C82241">
        <w:rPr>
          <w:rFonts w:ascii="Book Antiqua" w:hAnsi="Book Antiqua" w:cs="Times New Roman"/>
          <w:sz w:val="24"/>
          <w:szCs w:val="24"/>
          <w:lang w:val="en-GB"/>
        </w:rPr>
        <w:t xml:space="preserve">years. Some possible explanations </w:t>
      </w:r>
      <w:r w:rsidR="006D4986" w:rsidRPr="00C82241">
        <w:rPr>
          <w:rFonts w:ascii="Book Antiqua" w:hAnsi="Book Antiqua" w:cs="Times New Roman"/>
          <w:sz w:val="24"/>
          <w:szCs w:val="24"/>
          <w:lang w:val="en-GB"/>
        </w:rPr>
        <w:t>reside in</w:t>
      </w:r>
      <w:r w:rsidR="000E4DCA" w:rsidRPr="00C82241">
        <w:rPr>
          <w:rFonts w:ascii="Book Antiqua" w:hAnsi="Book Antiqua" w:cs="Times New Roman"/>
          <w:sz w:val="24"/>
          <w:szCs w:val="24"/>
          <w:lang w:val="en-GB"/>
        </w:rPr>
        <w:t xml:space="preserve"> the </w:t>
      </w:r>
      <w:r w:rsidR="00D50398" w:rsidRPr="00C82241">
        <w:rPr>
          <w:rFonts w:ascii="Book Antiqua" w:hAnsi="Book Antiqua" w:cs="Times New Roman"/>
          <w:sz w:val="24"/>
          <w:szCs w:val="24"/>
          <w:lang w:val="en-GB"/>
        </w:rPr>
        <w:t xml:space="preserve">rise in </w:t>
      </w:r>
      <w:r w:rsidR="002D070A" w:rsidRPr="00C82241">
        <w:rPr>
          <w:rFonts w:ascii="Book Antiqua" w:hAnsi="Book Antiqua" w:cs="Times New Roman"/>
          <w:sz w:val="24"/>
          <w:szCs w:val="24"/>
          <w:lang w:val="en-GB"/>
        </w:rPr>
        <w:t>hectic lifestyle</w:t>
      </w:r>
      <w:r w:rsidR="00D50398" w:rsidRPr="00C82241">
        <w:rPr>
          <w:rFonts w:ascii="Book Antiqua" w:hAnsi="Book Antiqua" w:cs="Times New Roman"/>
          <w:sz w:val="24"/>
          <w:szCs w:val="24"/>
          <w:lang w:val="en-GB"/>
        </w:rPr>
        <w:t>s</w:t>
      </w:r>
      <w:r w:rsidR="006D4986" w:rsidRPr="00C82241">
        <w:rPr>
          <w:rFonts w:ascii="Book Antiqua" w:hAnsi="Book Antiqua" w:cs="Times New Roman"/>
          <w:sz w:val="24"/>
          <w:szCs w:val="24"/>
          <w:lang w:val="en-GB"/>
        </w:rPr>
        <w:t xml:space="preserve">, in </w:t>
      </w:r>
      <w:r w:rsidR="00D61C8E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6D4986" w:rsidRPr="00C82241">
        <w:rPr>
          <w:rFonts w:ascii="Book Antiqua" w:hAnsi="Book Antiqua" w:cs="Times New Roman"/>
          <w:sz w:val="24"/>
          <w:szCs w:val="24"/>
          <w:lang w:val="en-GB"/>
        </w:rPr>
        <w:t>increase of pollution</w:t>
      </w:r>
      <w:r w:rsidR="000E4DCA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C56BF" w:rsidRPr="00C82241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r w:rsidR="006D4986" w:rsidRPr="00C82241">
        <w:rPr>
          <w:rFonts w:ascii="Book Antiqua" w:hAnsi="Book Antiqua" w:cs="Times New Roman"/>
          <w:sz w:val="24"/>
          <w:szCs w:val="24"/>
          <w:lang w:val="en-GB"/>
        </w:rPr>
        <w:t xml:space="preserve">in </w:t>
      </w:r>
      <w:r w:rsidR="00BC56BF" w:rsidRPr="00C82241">
        <w:rPr>
          <w:rFonts w:ascii="Book Antiqua" w:hAnsi="Book Antiqua" w:cs="Times New Roman"/>
          <w:sz w:val="24"/>
          <w:szCs w:val="24"/>
          <w:lang w:val="en-GB"/>
        </w:rPr>
        <w:t xml:space="preserve">socio-economic changes </w:t>
      </w:r>
      <w:r w:rsidR="00D50398" w:rsidRPr="00C82241">
        <w:rPr>
          <w:rFonts w:ascii="Book Antiqua" w:hAnsi="Book Antiqua" w:cs="Times New Roman"/>
          <w:sz w:val="24"/>
          <w:szCs w:val="24"/>
          <w:lang w:val="en-GB"/>
        </w:rPr>
        <w:t xml:space="preserve">that </w:t>
      </w:r>
      <w:r w:rsidR="0043068B" w:rsidRPr="00C82241">
        <w:rPr>
          <w:rFonts w:ascii="Book Antiqua" w:hAnsi="Book Antiqua" w:cs="Times New Roman"/>
          <w:sz w:val="24"/>
          <w:szCs w:val="24"/>
          <w:lang w:val="en-GB"/>
        </w:rPr>
        <w:t xml:space="preserve">delay </w:t>
      </w:r>
      <w:r w:rsidR="00D50398" w:rsidRPr="00C82241">
        <w:rPr>
          <w:rFonts w:ascii="Book Antiqua" w:hAnsi="Book Antiqua" w:cs="Times New Roman"/>
          <w:sz w:val="24"/>
          <w:szCs w:val="24"/>
          <w:lang w:val="en-GB"/>
        </w:rPr>
        <w:t xml:space="preserve">couples in </w:t>
      </w:r>
      <w:r w:rsidR="0043068B" w:rsidRPr="00C82241">
        <w:rPr>
          <w:rFonts w:ascii="Book Antiqua" w:hAnsi="Book Antiqua" w:cs="Times New Roman"/>
          <w:sz w:val="24"/>
          <w:szCs w:val="24"/>
          <w:lang w:val="en-GB"/>
        </w:rPr>
        <w:t>start</w:t>
      </w:r>
      <w:r w:rsidR="00D50398" w:rsidRPr="00C82241">
        <w:rPr>
          <w:rFonts w:ascii="Book Antiqua" w:hAnsi="Book Antiqua" w:cs="Times New Roman"/>
          <w:sz w:val="24"/>
          <w:szCs w:val="24"/>
          <w:lang w:val="en-GB"/>
        </w:rPr>
        <w:t>ing</w:t>
      </w:r>
      <w:r w:rsidR="0043068B" w:rsidRPr="00C82241">
        <w:rPr>
          <w:rFonts w:ascii="Book Antiqua" w:hAnsi="Book Antiqua" w:cs="Times New Roman"/>
          <w:sz w:val="24"/>
          <w:szCs w:val="24"/>
          <w:lang w:val="en-GB"/>
        </w:rPr>
        <w:t xml:space="preserve"> a new family.</w:t>
      </w:r>
      <w:r w:rsidR="00F24022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50398" w:rsidRPr="00C82241">
        <w:rPr>
          <w:rFonts w:ascii="Book Antiqua" w:hAnsi="Book Antiqua" w:cs="Times New Roman"/>
          <w:sz w:val="24"/>
          <w:szCs w:val="24"/>
          <w:lang w:val="en-GB"/>
        </w:rPr>
        <w:t>Currently</w:t>
      </w:r>
      <w:r w:rsidR="00B763B0" w:rsidRPr="00C82241">
        <w:rPr>
          <w:rFonts w:ascii="Book Antiqua" w:hAnsi="Book Antiqua" w:cs="Times New Roman"/>
          <w:sz w:val="24"/>
          <w:szCs w:val="24"/>
          <w:lang w:val="en-GB"/>
        </w:rPr>
        <w:t>, how</w:t>
      </w:r>
      <w:r w:rsidR="006C5098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24022" w:rsidRPr="00C82241">
        <w:rPr>
          <w:rFonts w:ascii="Book Antiqua" w:hAnsi="Book Antiqua" w:cs="Times New Roman"/>
          <w:sz w:val="24"/>
          <w:szCs w:val="24"/>
          <w:lang w:val="en-GB"/>
        </w:rPr>
        <w:t xml:space="preserve">all these factors affect male fertility status is </w:t>
      </w:r>
      <w:r w:rsidR="00D50398" w:rsidRPr="00C82241">
        <w:rPr>
          <w:rFonts w:ascii="Book Antiqua" w:hAnsi="Book Antiqua" w:cs="Times New Roman"/>
          <w:sz w:val="24"/>
          <w:szCs w:val="24"/>
          <w:lang w:val="en-GB"/>
        </w:rPr>
        <w:t>not clear</w:t>
      </w:r>
      <w:r w:rsidR="00F24022"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</w:p>
    <w:p w:rsidR="002D070A" w:rsidRPr="00C82241" w:rsidRDefault="00DA0498" w:rsidP="001F7DA2">
      <w:pPr>
        <w:widowControl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sz w:val="24"/>
          <w:szCs w:val="24"/>
          <w:lang w:val="en-GB"/>
        </w:rPr>
        <w:t>T</w:t>
      </w:r>
      <w:r w:rsidR="00CC3838" w:rsidRPr="00C82241">
        <w:rPr>
          <w:rFonts w:ascii="Book Antiqua" w:hAnsi="Book Antiqua" w:cs="Times New Roman"/>
          <w:sz w:val="24"/>
          <w:szCs w:val="24"/>
          <w:lang w:val="en-GB"/>
        </w:rPr>
        <w:t xml:space="preserve">he </w:t>
      </w:r>
      <w:r w:rsidR="003D77C7" w:rsidRPr="00C82241">
        <w:rPr>
          <w:rFonts w:ascii="Book Antiqua" w:hAnsi="Book Antiqua" w:cs="Times New Roman"/>
          <w:sz w:val="24"/>
          <w:szCs w:val="24"/>
          <w:lang w:val="en-GB"/>
        </w:rPr>
        <w:t xml:space="preserve">increase </w:t>
      </w:r>
      <w:r w:rsidR="00CC3838" w:rsidRPr="00C82241">
        <w:rPr>
          <w:rFonts w:ascii="Book Antiqua" w:hAnsi="Book Antiqua" w:cs="Times New Roman"/>
          <w:sz w:val="24"/>
          <w:szCs w:val="24"/>
          <w:lang w:val="en-GB"/>
        </w:rPr>
        <w:t>in reproductive age is becoming an important social problem</w:t>
      </w:r>
      <w:r w:rsidR="00EC3F82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CC3838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EC3F82" w:rsidRPr="00C82241">
        <w:rPr>
          <w:rFonts w:ascii="Book Antiqua" w:hAnsi="Book Antiqua" w:cs="Times New Roman"/>
          <w:sz w:val="24"/>
          <w:szCs w:val="24"/>
          <w:lang w:val="en-GB"/>
        </w:rPr>
        <w:t xml:space="preserve">which </w:t>
      </w:r>
      <w:r w:rsidR="0052469D" w:rsidRPr="00C82241">
        <w:rPr>
          <w:rFonts w:ascii="Book Antiqua" w:hAnsi="Book Antiqua" w:cs="Times New Roman"/>
          <w:sz w:val="24"/>
          <w:szCs w:val="24"/>
          <w:lang w:val="en-GB"/>
        </w:rPr>
        <w:t>can be</w:t>
      </w:r>
      <w:r w:rsidR="00EC3F82" w:rsidRPr="00C82241">
        <w:rPr>
          <w:rFonts w:ascii="Book Antiqua" w:hAnsi="Book Antiqua" w:cs="Times New Roman"/>
          <w:sz w:val="24"/>
          <w:szCs w:val="24"/>
          <w:lang w:val="en-GB"/>
        </w:rPr>
        <w:t xml:space="preserve"> particularly </w:t>
      </w:r>
      <w:r w:rsidR="0052469D" w:rsidRPr="00C82241">
        <w:rPr>
          <w:rFonts w:ascii="Book Antiqua" w:hAnsi="Book Antiqua" w:cs="Times New Roman"/>
          <w:sz w:val="24"/>
          <w:szCs w:val="24"/>
          <w:lang w:val="en-GB"/>
        </w:rPr>
        <w:t>noted</w:t>
      </w:r>
      <w:r w:rsidR="00EC3F82" w:rsidRPr="00C82241">
        <w:rPr>
          <w:rFonts w:ascii="Book Antiqua" w:hAnsi="Book Antiqua" w:cs="Times New Roman"/>
          <w:sz w:val="24"/>
          <w:szCs w:val="24"/>
          <w:lang w:val="en-GB"/>
        </w:rPr>
        <w:t xml:space="preserve"> in </w:t>
      </w:r>
      <w:r w:rsidR="00BF341E" w:rsidRPr="00C82241">
        <w:rPr>
          <w:rFonts w:ascii="Book Antiqua" w:hAnsi="Book Antiqua" w:cs="Times New Roman"/>
          <w:sz w:val="24"/>
          <w:szCs w:val="24"/>
          <w:lang w:val="en-GB"/>
        </w:rPr>
        <w:t xml:space="preserve">industrialized </w:t>
      </w:r>
      <w:r w:rsidR="00CC3838" w:rsidRPr="00C82241">
        <w:rPr>
          <w:rFonts w:ascii="Book Antiqua" w:hAnsi="Book Antiqua" w:cs="Times New Roman"/>
          <w:sz w:val="24"/>
          <w:szCs w:val="24"/>
          <w:lang w:val="en-GB"/>
        </w:rPr>
        <w:t>countries. The role of</w:t>
      </w:r>
      <w:r w:rsidR="00C16BBA" w:rsidRPr="00C82241">
        <w:rPr>
          <w:rFonts w:ascii="Book Antiqua" w:hAnsi="Book Antiqua" w:cs="Times New Roman"/>
          <w:sz w:val="24"/>
          <w:szCs w:val="24"/>
          <w:lang w:val="en-GB"/>
        </w:rPr>
        <w:t xml:space="preserve"> advanced</w:t>
      </w:r>
      <w:r w:rsidR="00B62D33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C1027" w:rsidRPr="00C82241">
        <w:rPr>
          <w:rFonts w:ascii="Book Antiqua" w:hAnsi="Book Antiqua" w:cs="Times New Roman"/>
          <w:sz w:val="24"/>
          <w:szCs w:val="24"/>
          <w:lang w:val="en-GB"/>
        </w:rPr>
        <w:t>maternal age</w:t>
      </w:r>
      <w:r w:rsidR="00CC3838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62D33" w:rsidRPr="00C82241">
        <w:rPr>
          <w:rFonts w:ascii="Book Antiqua" w:hAnsi="Book Antiqua" w:cs="Times New Roman"/>
          <w:sz w:val="24"/>
          <w:szCs w:val="24"/>
          <w:lang w:val="en-GB"/>
        </w:rPr>
        <w:t xml:space="preserve">in </w:t>
      </w:r>
      <w:r w:rsidR="00612654" w:rsidRPr="00C82241">
        <w:rPr>
          <w:rFonts w:ascii="Book Antiqua" w:hAnsi="Book Antiqua" w:cs="Times New Roman"/>
          <w:sz w:val="24"/>
          <w:szCs w:val="24"/>
          <w:lang w:val="en-GB"/>
        </w:rPr>
        <w:t>the lower</w:t>
      </w:r>
      <w:r w:rsidR="00AB092B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16BBA" w:rsidRPr="00C82241">
        <w:rPr>
          <w:rFonts w:ascii="Book Antiqua" w:hAnsi="Book Antiqua" w:cs="Times New Roman"/>
          <w:sz w:val="24"/>
          <w:szCs w:val="24"/>
          <w:lang w:val="en-GB"/>
        </w:rPr>
        <w:t xml:space="preserve">success of </w:t>
      </w:r>
      <w:r w:rsidR="00612654" w:rsidRPr="00C82241">
        <w:rPr>
          <w:rFonts w:ascii="Book Antiqua" w:hAnsi="Book Antiqua" w:cs="Times New Roman"/>
          <w:sz w:val="24"/>
          <w:szCs w:val="24"/>
          <w:lang w:val="en-GB"/>
        </w:rPr>
        <w:t xml:space="preserve">natural and medically assisted </w:t>
      </w:r>
      <w:r w:rsidR="00B92C6A" w:rsidRPr="00C82241">
        <w:rPr>
          <w:rFonts w:ascii="Book Antiqua" w:hAnsi="Book Antiqua" w:cs="Times New Roman"/>
          <w:sz w:val="24"/>
          <w:szCs w:val="24"/>
          <w:lang w:val="en-GB"/>
        </w:rPr>
        <w:t>reproduction</w:t>
      </w:r>
      <w:r w:rsidR="005C1027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F7DA2">
        <w:rPr>
          <w:rFonts w:ascii="Book Antiqua" w:hAnsi="Book Antiqua" w:cs="Times New Roman"/>
          <w:sz w:val="24"/>
          <w:szCs w:val="24"/>
          <w:lang w:val="en-GB"/>
        </w:rPr>
        <w:t xml:space="preserve">has been well </w:t>
      </w:r>
      <w:proofErr w:type="gramStart"/>
      <w:r w:rsidR="001F7DA2">
        <w:rPr>
          <w:rFonts w:ascii="Book Antiqua" w:hAnsi="Book Antiqua" w:cs="Times New Roman"/>
          <w:sz w:val="24"/>
          <w:szCs w:val="24"/>
          <w:lang w:val="en-GB"/>
        </w:rPr>
        <w:t>established</w:t>
      </w:r>
      <w:r w:rsidR="00396BF7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396BF7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3]</w:t>
      </w:r>
      <w:r w:rsidR="0064260A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="001F7479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F540E" w:rsidRPr="00C82241">
        <w:rPr>
          <w:rFonts w:ascii="Book Antiqua" w:hAnsi="Book Antiqua" w:cs="Times New Roman"/>
          <w:sz w:val="24"/>
          <w:szCs w:val="24"/>
          <w:lang w:val="en-GB"/>
        </w:rPr>
        <w:t xml:space="preserve">A recent trend </w:t>
      </w:r>
      <w:r w:rsidR="00B763B0" w:rsidRPr="00C82241">
        <w:rPr>
          <w:rFonts w:ascii="Book Antiqua" w:hAnsi="Book Antiqua" w:cs="Times New Roman"/>
          <w:sz w:val="24"/>
          <w:szCs w:val="24"/>
          <w:lang w:val="en-GB"/>
        </w:rPr>
        <w:t>among young</w:t>
      </w:r>
      <w:r w:rsidR="00205F52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B0BE6" w:rsidRPr="00C82241">
        <w:rPr>
          <w:rFonts w:ascii="Book Antiqua" w:hAnsi="Book Antiqua" w:cs="Times New Roman"/>
          <w:sz w:val="24"/>
          <w:szCs w:val="24"/>
          <w:lang w:val="en-GB"/>
        </w:rPr>
        <w:t xml:space="preserve">women </w:t>
      </w:r>
      <w:r w:rsidR="007F540E" w:rsidRPr="00C82241">
        <w:rPr>
          <w:rFonts w:ascii="Book Antiqua" w:hAnsi="Book Antiqua" w:cs="Times New Roman"/>
          <w:sz w:val="24"/>
          <w:szCs w:val="24"/>
          <w:lang w:val="en-GB"/>
        </w:rPr>
        <w:t>is</w:t>
      </w:r>
      <w:r w:rsidR="009B0BE6" w:rsidRPr="00C82241">
        <w:rPr>
          <w:rFonts w:ascii="Book Antiqua" w:hAnsi="Book Antiqua" w:cs="Times New Roman"/>
          <w:sz w:val="24"/>
          <w:szCs w:val="24"/>
          <w:lang w:val="en-GB"/>
        </w:rPr>
        <w:t xml:space="preserve"> to </w:t>
      </w:r>
      <w:r w:rsidR="007F540E" w:rsidRPr="00C82241">
        <w:rPr>
          <w:rFonts w:ascii="Book Antiqua" w:hAnsi="Book Antiqua" w:cs="Times New Roman"/>
          <w:sz w:val="24"/>
          <w:szCs w:val="24"/>
          <w:lang w:val="en-GB"/>
        </w:rPr>
        <w:t xml:space="preserve">freeze their </w:t>
      </w:r>
      <w:r w:rsidR="009B0BE6" w:rsidRPr="00C82241">
        <w:rPr>
          <w:rFonts w:ascii="Book Antiqua" w:hAnsi="Book Antiqua" w:cs="Times New Roman"/>
          <w:sz w:val="24"/>
          <w:szCs w:val="24"/>
          <w:lang w:val="en-GB"/>
        </w:rPr>
        <w:t xml:space="preserve">oocytes for social </w:t>
      </w:r>
      <w:r w:rsidR="00205F52" w:rsidRPr="00C82241">
        <w:rPr>
          <w:rFonts w:ascii="Book Antiqua" w:hAnsi="Book Antiqua" w:cs="Times New Roman"/>
          <w:sz w:val="24"/>
          <w:szCs w:val="24"/>
          <w:lang w:val="en-GB"/>
        </w:rPr>
        <w:t>reasons</w:t>
      </w:r>
      <w:r w:rsidR="009B0BE6" w:rsidRPr="00C82241">
        <w:rPr>
          <w:rFonts w:ascii="Book Antiqua" w:hAnsi="Book Antiqua" w:cs="Times New Roman"/>
          <w:sz w:val="24"/>
          <w:szCs w:val="24"/>
          <w:lang w:val="en-GB"/>
        </w:rPr>
        <w:t xml:space="preserve">, such as </w:t>
      </w:r>
      <w:r w:rsidR="0052469D" w:rsidRPr="00C82241">
        <w:rPr>
          <w:rFonts w:ascii="Book Antiqua" w:hAnsi="Book Antiqua" w:cs="Times New Roman"/>
          <w:sz w:val="24"/>
          <w:szCs w:val="24"/>
          <w:lang w:val="en-GB"/>
        </w:rPr>
        <w:t>desire to have a</w:t>
      </w:r>
      <w:r w:rsidR="009B0BE6" w:rsidRPr="00C82241">
        <w:rPr>
          <w:rFonts w:ascii="Book Antiqua" w:hAnsi="Book Antiqua" w:cs="Times New Roman"/>
          <w:sz w:val="24"/>
          <w:szCs w:val="24"/>
          <w:lang w:val="en-GB"/>
        </w:rPr>
        <w:t xml:space="preserve"> career</w:t>
      </w:r>
      <w:r w:rsidR="0058146D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9B0BE6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75612" w:rsidRPr="00C82241">
        <w:rPr>
          <w:rFonts w:ascii="Book Antiqua" w:hAnsi="Book Antiqua" w:cs="Times New Roman"/>
          <w:sz w:val="24"/>
          <w:szCs w:val="24"/>
          <w:lang w:val="en-GB"/>
        </w:rPr>
        <w:t>delaying the age</w:t>
      </w:r>
      <w:r w:rsidR="0058146D" w:rsidRPr="00C82241">
        <w:rPr>
          <w:rFonts w:ascii="Book Antiqua" w:hAnsi="Book Antiqua" w:cs="Times New Roman"/>
          <w:sz w:val="24"/>
          <w:szCs w:val="24"/>
          <w:lang w:val="en-GB"/>
        </w:rPr>
        <w:t xml:space="preserve"> of </w:t>
      </w:r>
      <w:r w:rsidR="0052469D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58146D" w:rsidRPr="00C82241">
        <w:rPr>
          <w:rFonts w:ascii="Book Antiqua" w:hAnsi="Book Antiqua" w:cs="Times New Roman"/>
          <w:sz w:val="24"/>
          <w:szCs w:val="24"/>
          <w:lang w:val="en-GB"/>
        </w:rPr>
        <w:t>first conception</w:t>
      </w:r>
      <w:r w:rsidR="009B0BE6"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205F52" w:rsidRPr="00C82241">
        <w:rPr>
          <w:rFonts w:ascii="Book Antiqua" w:hAnsi="Book Antiqua" w:cs="Times New Roman"/>
          <w:sz w:val="24"/>
          <w:szCs w:val="24"/>
          <w:lang w:val="en-GB"/>
        </w:rPr>
        <w:t>Not s</w:t>
      </w:r>
      <w:r w:rsidR="009B0BE6" w:rsidRPr="00C82241">
        <w:rPr>
          <w:rFonts w:ascii="Book Antiqua" w:hAnsi="Book Antiqua" w:cs="Times New Roman"/>
          <w:sz w:val="24"/>
          <w:szCs w:val="24"/>
          <w:lang w:val="en-GB"/>
        </w:rPr>
        <w:t xml:space="preserve">urprisingly, some multinational </w:t>
      </w:r>
      <w:r w:rsidR="0052469D" w:rsidRPr="00C82241">
        <w:rPr>
          <w:rFonts w:ascii="Book Antiqua" w:hAnsi="Book Antiqua" w:cs="Times New Roman"/>
          <w:sz w:val="24"/>
          <w:szCs w:val="24"/>
          <w:lang w:val="en-GB"/>
        </w:rPr>
        <w:t xml:space="preserve">American </w:t>
      </w:r>
      <w:r w:rsidR="009B0BE6" w:rsidRPr="00C82241">
        <w:rPr>
          <w:rFonts w:ascii="Book Antiqua" w:hAnsi="Book Antiqua" w:cs="Times New Roman"/>
          <w:sz w:val="24"/>
          <w:szCs w:val="24"/>
          <w:lang w:val="en-GB"/>
        </w:rPr>
        <w:t xml:space="preserve">corporations offer </w:t>
      </w:r>
      <w:r w:rsidR="0052469D" w:rsidRPr="00C82241">
        <w:rPr>
          <w:rFonts w:ascii="Book Antiqua" w:hAnsi="Book Antiqua" w:cs="Times New Roman"/>
          <w:sz w:val="24"/>
          <w:szCs w:val="24"/>
          <w:lang w:val="en-GB"/>
        </w:rPr>
        <w:t>to pay for an</w:t>
      </w:r>
      <w:r w:rsidR="009B0BE6" w:rsidRPr="00C82241">
        <w:rPr>
          <w:rFonts w:ascii="Book Antiqua" w:hAnsi="Book Antiqua" w:cs="Times New Roman"/>
          <w:sz w:val="24"/>
          <w:szCs w:val="24"/>
          <w:lang w:val="en-GB"/>
        </w:rPr>
        <w:t xml:space="preserve"> oocyte preservation procedure </w:t>
      </w:r>
      <w:r w:rsidR="00C948B5" w:rsidRPr="00C82241">
        <w:rPr>
          <w:rFonts w:ascii="Book Antiqua" w:hAnsi="Book Antiqua" w:cs="Times New Roman"/>
          <w:sz w:val="24"/>
          <w:szCs w:val="24"/>
          <w:lang w:val="en-GB"/>
        </w:rPr>
        <w:t>for</w:t>
      </w:r>
      <w:r w:rsidR="00353E02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B0BE6" w:rsidRPr="00C82241">
        <w:rPr>
          <w:rFonts w:ascii="Book Antiqua" w:hAnsi="Book Antiqua" w:cs="Times New Roman"/>
          <w:sz w:val="24"/>
          <w:szCs w:val="24"/>
          <w:lang w:val="en-GB"/>
        </w:rPr>
        <w:t>their female employe</w:t>
      </w:r>
      <w:r w:rsidR="007335D4" w:rsidRPr="00C82241">
        <w:rPr>
          <w:rFonts w:ascii="Book Antiqua" w:hAnsi="Book Antiqua" w:cs="Times New Roman"/>
          <w:sz w:val="24"/>
          <w:szCs w:val="24"/>
          <w:lang w:val="en-GB"/>
        </w:rPr>
        <w:t>e</w:t>
      </w:r>
      <w:r w:rsidR="009B0BE6" w:rsidRPr="00C82241">
        <w:rPr>
          <w:rFonts w:ascii="Book Antiqua" w:hAnsi="Book Antiqua" w:cs="Times New Roman"/>
          <w:sz w:val="24"/>
          <w:szCs w:val="24"/>
          <w:lang w:val="en-GB"/>
        </w:rPr>
        <w:t xml:space="preserve">s to allow </w:t>
      </w:r>
      <w:r w:rsidR="00C948B5" w:rsidRPr="00C82241">
        <w:rPr>
          <w:rFonts w:ascii="Book Antiqua" w:hAnsi="Book Antiqua" w:cs="Times New Roman"/>
          <w:sz w:val="24"/>
          <w:szCs w:val="24"/>
          <w:lang w:val="en-GB"/>
        </w:rPr>
        <w:t xml:space="preserve">for </w:t>
      </w:r>
      <w:r w:rsidR="00595EDF" w:rsidRPr="00C82241">
        <w:rPr>
          <w:rFonts w:ascii="Book Antiqua" w:hAnsi="Book Antiqua" w:cs="Times New Roman"/>
          <w:sz w:val="24"/>
          <w:szCs w:val="24"/>
          <w:lang w:val="en-GB"/>
        </w:rPr>
        <w:t xml:space="preserve">career </w:t>
      </w:r>
      <w:r w:rsidR="009B0BE6" w:rsidRPr="00C82241">
        <w:rPr>
          <w:rFonts w:ascii="Book Antiqua" w:hAnsi="Book Antiqua" w:cs="Times New Roman"/>
          <w:sz w:val="24"/>
          <w:szCs w:val="24"/>
          <w:lang w:val="en-GB"/>
        </w:rPr>
        <w:t>advancement</w:t>
      </w:r>
      <w:r w:rsidR="00CC3838"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C948B5" w:rsidRPr="00C82241">
        <w:rPr>
          <w:rFonts w:ascii="Book Antiqua" w:hAnsi="Book Antiqua" w:cs="Times New Roman"/>
          <w:sz w:val="24"/>
          <w:szCs w:val="24"/>
          <w:lang w:val="en-GB"/>
        </w:rPr>
        <w:t>In contrast</w:t>
      </w:r>
      <w:r w:rsidR="0058146D" w:rsidRPr="00C82241">
        <w:rPr>
          <w:rFonts w:ascii="Book Antiqua" w:hAnsi="Book Antiqua" w:cs="Times New Roman"/>
          <w:sz w:val="24"/>
          <w:szCs w:val="24"/>
          <w:lang w:val="en-GB"/>
        </w:rPr>
        <w:t xml:space="preserve"> with the maternal</w:t>
      </w:r>
      <w:r w:rsidR="00612654" w:rsidRPr="00C82241">
        <w:rPr>
          <w:rFonts w:ascii="Book Antiqua" w:hAnsi="Book Antiqua" w:cs="Times New Roman"/>
          <w:sz w:val="24"/>
          <w:szCs w:val="24"/>
          <w:lang w:val="en-GB"/>
        </w:rPr>
        <w:t xml:space="preserve"> age</w:t>
      </w:r>
      <w:r w:rsidR="00CC3838" w:rsidRPr="00C82241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612654" w:rsidRPr="00C82241">
        <w:rPr>
          <w:rFonts w:ascii="Book Antiqua" w:hAnsi="Book Antiqua" w:cs="Times New Roman"/>
          <w:sz w:val="24"/>
          <w:szCs w:val="24"/>
          <w:lang w:val="en-GB"/>
        </w:rPr>
        <w:t>whether</w:t>
      </w:r>
      <w:r w:rsidR="005C1027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11F00" w:rsidRPr="00C82241">
        <w:rPr>
          <w:rFonts w:ascii="Book Antiqua" w:hAnsi="Book Antiqua" w:cs="Times New Roman"/>
          <w:sz w:val="24"/>
          <w:szCs w:val="24"/>
          <w:lang w:val="en-GB"/>
        </w:rPr>
        <w:t xml:space="preserve">paternal age </w:t>
      </w:r>
      <w:r w:rsidR="00612654" w:rsidRPr="00C82241">
        <w:rPr>
          <w:rFonts w:ascii="Book Antiqua" w:hAnsi="Book Antiqua" w:cs="Times New Roman"/>
          <w:sz w:val="24"/>
          <w:szCs w:val="24"/>
          <w:lang w:val="en-GB"/>
        </w:rPr>
        <w:t xml:space="preserve">affects </w:t>
      </w:r>
      <w:r w:rsidR="006907B4" w:rsidRPr="00C82241">
        <w:rPr>
          <w:rFonts w:ascii="Book Antiqua" w:hAnsi="Book Antiqua" w:cs="Times New Roman"/>
          <w:sz w:val="24"/>
          <w:szCs w:val="24"/>
          <w:lang w:val="en-GB"/>
        </w:rPr>
        <w:t xml:space="preserve">fertility </w:t>
      </w:r>
      <w:r w:rsidR="005C1027" w:rsidRPr="00C82241">
        <w:rPr>
          <w:rFonts w:ascii="Book Antiqua" w:hAnsi="Book Antiqua" w:cs="Times New Roman"/>
          <w:sz w:val="24"/>
          <w:szCs w:val="24"/>
          <w:lang w:val="en-GB"/>
        </w:rPr>
        <w:t xml:space="preserve">is </w:t>
      </w:r>
      <w:r w:rsidR="00C948B5" w:rsidRPr="00C82241">
        <w:rPr>
          <w:rFonts w:ascii="Book Antiqua" w:hAnsi="Book Antiqua" w:cs="Times New Roman"/>
          <w:sz w:val="24"/>
          <w:szCs w:val="24"/>
          <w:lang w:val="en-GB"/>
        </w:rPr>
        <w:t xml:space="preserve">still highly </w:t>
      </w:r>
      <w:r w:rsidR="005C1027" w:rsidRPr="00C82241">
        <w:rPr>
          <w:rFonts w:ascii="Book Antiqua" w:hAnsi="Book Antiqua" w:cs="Times New Roman"/>
          <w:sz w:val="24"/>
          <w:szCs w:val="24"/>
          <w:lang w:val="en-GB"/>
        </w:rPr>
        <w:t>debated</w:t>
      </w:r>
      <w:r w:rsidR="00183715"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1F7479" w:rsidRPr="00C82241">
        <w:rPr>
          <w:rFonts w:ascii="Book Antiqua" w:hAnsi="Book Antiqua" w:cs="Times New Roman"/>
          <w:sz w:val="24"/>
          <w:szCs w:val="24"/>
          <w:lang w:val="en-GB"/>
        </w:rPr>
        <w:t xml:space="preserve">Despite </w:t>
      </w:r>
      <w:r w:rsidR="00183715" w:rsidRPr="00C82241">
        <w:rPr>
          <w:rFonts w:ascii="Book Antiqua" w:hAnsi="Book Antiqua" w:cs="Times New Roman"/>
          <w:sz w:val="24"/>
          <w:szCs w:val="24"/>
          <w:lang w:val="en-GB"/>
        </w:rPr>
        <w:t>some authors not find</w:t>
      </w:r>
      <w:r w:rsidR="00C948B5" w:rsidRPr="00C82241">
        <w:rPr>
          <w:rFonts w:ascii="Book Antiqua" w:hAnsi="Book Antiqua" w:cs="Times New Roman"/>
          <w:sz w:val="24"/>
          <w:szCs w:val="24"/>
          <w:lang w:val="en-GB"/>
        </w:rPr>
        <w:t>ing</w:t>
      </w:r>
      <w:r w:rsidR="00183715" w:rsidRPr="00C82241">
        <w:rPr>
          <w:rFonts w:ascii="Book Antiqua" w:hAnsi="Book Antiqua" w:cs="Times New Roman"/>
          <w:sz w:val="24"/>
          <w:szCs w:val="24"/>
          <w:lang w:val="en-GB"/>
        </w:rPr>
        <w:t xml:space="preserve"> correlations between paternal age and </w:t>
      </w:r>
      <w:proofErr w:type="gramStart"/>
      <w:r w:rsidR="00183715" w:rsidRPr="00C82241">
        <w:rPr>
          <w:rFonts w:ascii="Book Antiqua" w:hAnsi="Book Antiqua" w:cs="Times New Roman"/>
          <w:sz w:val="24"/>
          <w:szCs w:val="24"/>
          <w:lang w:val="en-GB"/>
        </w:rPr>
        <w:t>infertility</w:t>
      </w:r>
      <w:r w:rsidR="00396BF7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396BF7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4</w:t>
      </w:r>
      <w:r w:rsidR="001F7DA2">
        <w:rPr>
          <w:rFonts w:ascii="Book Antiqua" w:hAnsi="Book Antiqua" w:cs="Times New Roman" w:hint="eastAsia"/>
          <w:sz w:val="24"/>
          <w:szCs w:val="24"/>
          <w:vertAlign w:val="superscript"/>
          <w:lang w:val="en-GB" w:eastAsia="zh-CN"/>
        </w:rPr>
        <w:t>,</w:t>
      </w:r>
      <w:r w:rsidR="00396BF7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5]</w:t>
      </w:r>
      <w:r w:rsidR="003B0C4E" w:rsidRPr="00C82241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183715" w:rsidRPr="00C82241">
        <w:rPr>
          <w:rFonts w:ascii="Book Antiqua" w:hAnsi="Book Antiqua" w:cs="Times New Roman"/>
          <w:sz w:val="24"/>
          <w:szCs w:val="24"/>
          <w:lang w:val="en-GB"/>
        </w:rPr>
        <w:t>others</w:t>
      </w:r>
      <w:r w:rsidR="00C948B5" w:rsidRPr="00C82241">
        <w:rPr>
          <w:rFonts w:ascii="Book Antiqua" w:hAnsi="Book Antiqua" w:cs="Times New Roman"/>
          <w:sz w:val="24"/>
          <w:szCs w:val="24"/>
          <w:lang w:val="en-GB"/>
        </w:rPr>
        <w:t xml:space="preserve"> have shown </w:t>
      </w:r>
      <w:r w:rsidR="00183715" w:rsidRPr="00C82241">
        <w:rPr>
          <w:rFonts w:ascii="Book Antiqua" w:hAnsi="Book Antiqua" w:cs="Times New Roman"/>
          <w:sz w:val="24"/>
          <w:szCs w:val="24"/>
          <w:lang w:val="en-GB"/>
        </w:rPr>
        <w:t xml:space="preserve">that </w:t>
      </w:r>
      <w:r w:rsidR="00C948B5" w:rsidRPr="00C82241">
        <w:rPr>
          <w:rFonts w:ascii="Book Antiqua" w:hAnsi="Book Antiqua" w:cs="Times New Roman"/>
          <w:sz w:val="24"/>
          <w:szCs w:val="24"/>
          <w:lang w:val="en-GB"/>
        </w:rPr>
        <w:t xml:space="preserve">a </w:t>
      </w:r>
      <w:r w:rsidR="00183715" w:rsidRPr="00C82241">
        <w:rPr>
          <w:rFonts w:ascii="Book Antiqua" w:hAnsi="Book Antiqua" w:cs="Times New Roman"/>
          <w:sz w:val="24"/>
          <w:szCs w:val="24"/>
          <w:lang w:val="en-GB"/>
        </w:rPr>
        <w:t>f</w:t>
      </w:r>
      <w:r w:rsidR="00BC56BF" w:rsidRPr="00C82241">
        <w:rPr>
          <w:rFonts w:ascii="Book Antiqua" w:hAnsi="Book Antiqua" w:cs="Times New Roman"/>
          <w:sz w:val="24"/>
          <w:szCs w:val="24"/>
          <w:lang w:val="en-GB"/>
        </w:rPr>
        <w:t xml:space="preserve">orward shift in </w:t>
      </w:r>
      <w:r w:rsidR="00183715" w:rsidRPr="00C82241">
        <w:rPr>
          <w:rFonts w:ascii="Book Antiqua" w:hAnsi="Book Antiqua" w:cs="Times New Roman"/>
          <w:sz w:val="24"/>
          <w:szCs w:val="24"/>
          <w:lang w:val="en-GB"/>
        </w:rPr>
        <w:t>male</w:t>
      </w:r>
      <w:r w:rsidR="00BC56BF" w:rsidRPr="00C82241">
        <w:rPr>
          <w:rFonts w:ascii="Book Antiqua" w:hAnsi="Book Antiqua" w:cs="Times New Roman"/>
          <w:sz w:val="24"/>
          <w:szCs w:val="24"/>
          <w:lang w:val="en-GB"/>
        </w:rPr>
        <w:t xml:space="preserve"> age represents a further risk factor for the failure to conceive</w:t>
      </w:r>
      <w:r w:rsidR="00396BF7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[6</w:t>
      </w:r>
      <w:r w:rsidR="001F7DA2">
        <w:rPr>
          <w:rFonts w:ascii="Book Antiqua" w:hAnsi="Book Antiqua" w:cs="Times New Roman" w:hint="eastAsia"/>
          <w:sz w:val="24"/>
          <w:szCs w:val="24"/>
          <w:vertAlign w:val="superscript"/>
          <w:lang w:val="en-GB" w:eastAsia="zh-CN"/>
        </w:rPr>
        <w:t>,</w:t>
      </w:r>
      <w:r w:rsidR="00396BF7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7]</w:t>
      </w:r>
      <w:r w:rsidR="00612654" w:rsidRPr="00C82241">
        <w:rPr>
          <w:rFonts w:ascii="Book Antiqua" w:hAnsi="Book Antiqua" w:cs="Times New Roman"/>
          <w:sz w:val="24"/>
          <w:szCs w:val="24"/>
          <w:lang w:val="en-GB"/>
        </w:rPr>
        <w:t xml:space="preserve">, for the success of assisted reproductive techniques (ART) </w:t>
      </w:r>
      <w:r w:rsidR="00595EDF" w:rsidRPr="00C82241">
        <w:rPr>
          <w:rFonts w:ascii="Book Antiqua" w:hAnsi="Book Antiqua" w:cs="Times New Roman"/>
          <w:sz w:val="24"/>
          <w:szCs w:val="24"/>
          <w:lang w:val="en-GB"/>
        </w:rPr>
        <w:t>and for the health of offspring</w:t>
      </w:r>
      <w:r w:rsidR="00384DD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[8]</w:t>
      </w:r>
      <w:r w:rsidR="00681F80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="00C82241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3472B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94415" w:rsidRPr="00C82241">
        <w:rPr>
          <w:rFonts w:ascii="Book Antiqua" w:hAnsi="Book Antiqua" w:cs="Times New Roman"/>
          <w:sz w:val="24"/>
          <w:szCs w:val="24"/>
          <w:lang w:val="en-GB"/>
        </w:rPr>
        <w:t xml:space="preserve">Advanced age may lead to changes in hormonal </w:t>
      </w:r>
      <w:proofErr w:type="gramStart"/>
      <w:r w:rsidR="00494415" w:rsidRPr="00C82241">
        <w:rPr>
          <w:rFonts w:ascii="Book Antiqua" w:hAnsi="Book Antiqua" w:cs="Times New Roman"/>
          <w:sz w:val="24"/>
          <w:szCs w:val="24"/>
          <w:lang w:val="en-GB"/>
        </w:rPr>
        <w:t>profile</w:t>
      </w:r>
      <w:r w:rsidR="0038291A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384DD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9</w:t>
      </w:r>
      <w:r w:rsidR="0038291A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 xml:space="preserve">] </w:t>
      </w:r>
      <w:r w:rsidR="00494415" w:rsidRPr="00C82241">
        <w:rPr>
          <w:rFonts w:ascii="Book Antiqua" w:hAnsi="Book Antiqua" w:cs="Times New Roman"/>
          <w:sz w:val="24"/>
          <w:szCs w:val="24"/>
          <w:lang w:val="en-GB"/>
        </w:rPr>
        <w:t>and</w:t>
      </w:r>
      <w:r w:rsidR="00007E5D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94415" w:rsidRPr="00C82241">
        <w:rPr>
          <w:rFonts w:ascii="Book Antiqua" w:hAnsi="Book Antiqua" w:cs="Times New Roman"/>
          <w:sz w:val="24"/>
          <w:szCs w:val="24"/>
          <w:lang w:val="en-GB"/>
        </w:rPr>
        <w:t xml:space="preserve">germinal epithelium disorders </w:t>
      </w:r>
      <w:r w:rsidR="00E42D09" w:rsidRPr="00C82241">
        <w:rPr>
          <w:rFonts w:ascii="Book Antiqua" w:hAnsi="Book Antiqua" w:cs="Times New Roman"/>
          <w:sz w:val="24"/>
          <w:szCs w:val="24"/>
          <w:lang w:val="en-GB"/>
        </w:rPr>
        <w:t>with</w:t>
      </w:r>
      <w:r w:rsidR="00494415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948B5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494415" w:rsidRPr="00C82241">
        <w:rPr>
          <w:rFonts w:ascii="Book Antiqua" w:hAnsi="Book Antiqua" w:cs="Times New Roman"/>
          <w:sz w:val="24"/>
          <w:szCs w:val="24"/>
          <w:lang w:val="en-GB"/>
        </w:rPr>
        <w:t>consequent alterations in seminal parameters</w:t>
      </w:r>
      <w:r w:rsidR="0038291A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r w:rsidR="00384DD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10</w:t>
      </w:r>
      <w:r w:rsidR="001F7DA2">
        <w:rPr>
          <w:rFonts w:ascii="Book Antiqua" w:hAnsi="Book Antiqua" w:cs="Times New Roman" w:hint="eastAsia"/>
          <w:sz w:val="24"/>
          <w:szCs w:val="24"/>
          <w:vertAlign w:val="superscript"/>
          <w:lang w:val="en-GB" w:eastAsia="zh-CN"/>
        </w:rPr>
        <w:t>,</w:t>
      </w:r>
      <w:r w:rsidR="00384DD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11</w:t>
      </w:r>
      <w:r w:rsidR="0038291A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494415"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C948B5" w:rsidRPr="00C82241">
        <w:rPr>
          <w:rFonts w:ascii="Book Antiqua" w:hAnsi="Book Antiqua" w:cs="Times New Roman"/>
          <w:sz w:val="24"/>
          <w:szCs w:val="24"/>
          <w:lang w:val="en-GB"/>
        </w:rPr>
        <w:t xml:space="preserve">Decreased </w:t>
      </w:r>
      <w:r w:rsidR="00494415" w:rsidRPr="00C82241">
        <w:rPr>
          <w:rFonts w:ascii="Book Antiqua" w:hAnsi="Book Antiqua" w:cs="Times New Roman"/>
          <w:sz w:val="24"/>
          <w:szCs w:val="24"/>
          <w:lang w:val="en-GB"/>
        </w:rPr>
        <w:t xml:space="preserve">sperm quality may be due to alterations in </w:t>
      </w:r>
      <w:r w:rsidR="003442EA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E42D09" w:rsidRPr="00C82241">
        <w:rPr>
          <w:rFonts w:ascii="Book Antiqua" w:hAnsi="Book Antiqua" w:cs="Times New Roman"/>
          <w:sz w:val="24"/>
          <w:szCs w:val="24"/>
          <w:lang w:val="en-GB"/>
        </w:rPr>
        <w:t xml:space="preserve">expression of some </w:t>
      </w:r>
      <w:proofErr w:type="gramStart"/>
      <w:r w:rsidR="00494415" w:rsidRPr="00C82241">
        <w:rPr>
          <w:rFonts w:ascii="Book Antiqua" w:hAnsi="Book Antiqua" w:cs="Times New Roman"/>
          <w:sz w:val="24"/>
          <w:szCs w:val="24"/>
          <w:lang w:val="en-GB"/>
        </w:rPr>
        <w:t>protein</w:t>
      </w:r>
      <w:r w:rsidR="00E42D09" w:rsidRPr="00C82241">
        <w:rPr>
          <w:rFonts w:ascii="Book Antiqua" w:hAnsi="Book Antiqua" w:cs="Times New Roman"/>
          <w:sz w:val="24"/>
          <w:szCs w:val="24"/>
          <w:lang w:val="en-GB"/>
        </w:rPr>
        <w:t>s</w:t>
      </w:r>
      <w:r w:rsidR="007C334D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0C5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11</w:t>
      </w:r>
      <w:r w:rsidR="001F7DA2">
        <w:rPr>
          <w:rFonts w:ascii="Book Antiqua" w:hAnsi="Book Antiqua" w:cs="Times New Roman" w:hint="eastAsia"/>
          <w:sz w:val="24"/>
          <w:szCs w:val="24"/>
          <w:vertAlign w:val="superscript"/>
          <w:lang w:val="en-GB" w:eastAsia="zh-CN"/>
        </w:rPr>
        <w:t>,</w:t>
      </w:r>
      <w:r w:rsidR="000C5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12</w:t>
      </w:r>
      <w:r w:rsidR="008074BE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8074BE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 xml:space="preserve"> </w:t>
      </w:r>
      <w:r w:rsidR="008074BE" w:rsidRPr="00C82241">
        <w:rPr>
          <w:rFonts w:ascii="Book Antiqua" w:hAnsi="Book Antiqua" w:cs="Times New Roman"/>
          <w:sz w:val="24"/>
          <w:szCs w:val="24"/>
          <w:lang w:val="en-GB"/>
        </w:rPr>
        <w:t>as</w:t>
      </w:r>
      <w:r w:rsidR="00986763" w:rsidRPr="00C82241">
        <w:rPr>
          <w:rFonts w:ascii="Book Antiqua" w:hAnsi="Book Antiqua" w:cs="Times New Roman"/>
          <w:sz w:val="24"/>
          <w:szCs w:val="24"/>
          <w:lang w:val="en-GB"/>
        </w:rPr>
        <w:t xml:space="preserve"> well as</w:t>
      </w:r>
      <w:r w:rsidR="00F3075C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948B5" w:rsidRPr="00C82241">
        <w:rPr>
          <w:rFonts w:ascii="Book Antiqua" w:hAnsi="Book Antiqua" w:cs="Times New Roman"/>
          <w:sz w:val="24"/>
          <w:szCs w:val="24"/>
          <w:lang w:val="en-GB"/>
        </w:rPr>
        <w:t xml:space="preserve">an </w:t>
      </w:r>
      <w:r w:rsidR="00494415" w:rsidRPr="00C82241">
        <w:rPr>
          <w:rFonts w:ascii="Book Antiqua" w:hAnsi="Book Antiqua" w:cs="Times New Roman"/>
          <w:sz w:val="24"/>
          <w:szCs w:val="24"/>
          <w:lang w:val="en-GB"/>
        </w:rPr>
        <w:t>increase</w:t>
      </w:r>
      <w:r w:rsidR="00E00747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948B5" w:rsidRPr="00C82241">
        <w:rPr>
          <w:rFonts w:ascii="Book Antiqua" w:hAnsi="Book Antiqua" w:cs="Times New Roman"/>
          <w:sz w:val="24"/>
          <w:szCs w:val="24"/>
          <w:lang w:val="en-GB"/>
        </w:rPr>
        <w:t>in</w:t>
      </w:r>
      <w:r w:rsidR="003442EA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E00747" w:rsidRPr="00C82241">
        <w:rPr>
          <w:rFonts w:ascii="Book Antiqua" w:hAnsi="Book Antiqua" w:cs="Times New Roman"/>
          <w:sz w:val="24"/>
          <w:szCs w:val="24"/>
          <w:lang w:val="en-GB"/>
        </w:rPr>
        <w:t>sperm DNA fragmentation</w:t>
      </w:r>
      <w:r w:rsidR="00FD71E9" w:rsidRPr="00C82241">
        <w:rPr>
          <w:rFonts w:ascii="Book Antiqua" w:hAnsi="Book Antiqua" w:cs="Times New Roman"/>
          <w:sz w:val="24"/>
          <w:szCs w:val="24"/>
          <w:lang w:val="en-GB"/>
        </w:rPr>
        <w:t xml:space="preserve"> (</w:t>
      </w:r>
      <w:proofErr w:type="spellStart"/>
      <w:r w:rsidR="00FD71E9" w:rsidRPr="00C82241">
        <w:rPr>
          <w:rFonts w:ascii="Book Antiqua" w:hAnsi="Book Antiqua" w:cs="Times New Roman"/>
          <w:sz w:val="24"/>
          <w:szCs w:val="24"/>
          <w:lang w:val="en-GB"/>
        </w:rPr>
        <w:t>sDF</w:t>
      </w:r>
      <w:proofErr w:type="spellEnd"/>
      <w:r w:rsidR="00D46E4E" w:rsidRPr="00C82241">
        <w:rPr>
          <w:rFonts w:ascii="Book Antiqua" w:hAnsi="Book Antiqua" w:cs="Times New Roman"/>
          <w:sz w:val="24"/>
          <w:szCs w:val="24"/>
          <w:lang w:val="en-GB"/>
        </w:rPr>
        <w:t>)</w:t>
      </w:r>
      <w:r w:rsidR="00D46E4E" w:rsidRPr="001F7DA2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r w:rsidR="000C5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13</w:t>
      </w:r>
      <w:r w:rsidR="001F7DA2">
        <w:rPr>
          <w:rFonts w:ascii="Book Antiqua" w:hAnsi="Book Antiqua" w:cs="Times New Roman" w:hint="eastAsia"/>
          <w:sz w:val="24"/>
          <w:szCs w:val="24"/>
          <w:vertAlign w:val="superscript"/>
          <w:lang w:val="en-GB" w:eastAsia="zh-CN"/>
        </w:rPr>
        <w:t>,</w:t>
      </w:r>
      <w:r w:rsidR="000C5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14</w:t>
      </w:r>
      <w:r w:rsidR="00BA5113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 xml:space="preserve">] </w:t>
      </w:r>
      <w:r w:rsidR="00986763" w:rsidRPr="00C82241">
        <w:rPr>
          <w:rFonts w:ascii="Book Antiqua" w:hAnsi="Book Antiqua" w:cs="Times New Roman"/>
          <w:sz w:val="24"/>
          <w:szCs w:val="24"/>
          <w:lang w:val="en-GB"/>
        </w:rPr>
        <w:t xml:space="preserve">or </w:t>
      </w:r>
      <w:r w:rsidR="003442EA" w:rsidRPr="00C82241">
        <w:rPr>
          <w:rFonts w:ascii="Book Antiqua" w:hAnsi="Book Antiqua" w:cs="Times New Roman"/>
          <w:sz w:val="24"/>
          <w:szCs w:val="24"/>
          <w:lang w:val="en-GB"/>
        </w:rPr>
        <w:t xml:space="preserve">of </w:t>
      </w:r>
      <w:r w:rsidR="00986763" w:rsidRPr="00C82241">
        <w:rPr>
          <w:rFonts w:ascii="Book Antiqua" w:hAnsi="Book Antiqua" w:cs="Times New Roman"/>
          <w:sz w:val="24"/>
          <w:szCs w:val="24"/>
          <w:lang w:val="en-GB"/>
        </w:rPr>
        <w:t>other types of DNA damage</w:t>
      </w:r>
      <w:r w:rsidR="00BA5113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r w:rsidR="000C5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11</w:t>
      </w:r>
      <w:r w:rsidR="00BA5113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E00747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="00EE3180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0B6B92" w:rsidRPr="00C82241">
        <w:rPr>
          <w:rFonts w:ascii="Book Antiqua" w:hAnsi="Book Antiqua" w:cs="Times New Roman"/>
          <w:sz w:val="24"/>
          <w:szCs w:val="24"/>
          <w:lang w:val="en-GB"/>
        </w:rPr>
        <w:t xml:space="preserve">In addition, it has been demonstrated that </w:t>
      </w:r>
      <w:r w:rsidR="007335D4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higher number of </w:t>
      </w:r>
      <w:r w:rsidR="000B6B92" w:rsidRPr="00C82241">
        <w:rPr>
          <w:rFonts w:ascii="Book Antiqua" w:hAnsi="Book Antiqua" w:cs="Times New Roman"/>
          <w:sz w:val="24"/>
          <w:szCs w:val="24"/>
          <w:lang w:val="en-GB"/>
        </w:rPr>
        <w:t>de novo mutation</w:t>
      </w:r>
      <w:r w:rsidR="005652C6" w:rsidRPr="00C82241">
        <w:rPr>
          <w:rFonts w:ascii="Book Antiqua" w:hAnsi="Book Antiqua" w:cs="Times New Roman"/>
          <w:sz w:val="24"/>
          <w:szCs w:val="24"/>
          <w:lang w:val="en-GB"/>
        </w:rPr>
        <w:t>s</w:t>
      </w:r>
      <w:r w:rsidR="000B6B92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335D4" w:rsidRPr="00C82241">
        <w:rPr>
          <w:rFonts w:ascii="Book Antiqua" w:hAnsi="Book Antiqua" w:cs="Times New Roman"/>
          <w:sz w:val="24"/>
          <w:szCs w:val="24"/>
          <w:lang w:val="en-GB"/>
        </w:rPr>
        <w:t xml:space="preserve">found </w:t>
      </w:r>
      <w:r w:rsidR="000B6B92" w:rsidRPr="00C82241">
        <w:rPr>
          <w:rFonts w:ascii="Book Antiqua" w:hAnsi="Book Antiqua" w:cs="Times New Roman"/>
          <w:sz w:val="24"/>
          <w:szCs w:val="24"/>
          <w:lang w:val="en-GB"/>
        </w:rPr>
        <w:t xml:space="preserve">in </w:t>
      </w:r>
      <w:r w:rsidR="00D46E4E" w:rsidRPr="00C82241">
        <w:rPr>
          <w:rFonts w:ascii="Book Antiqua" w:hAnsi="Book Antiqua" w:cs="Times New Roman"/>
          <w:sz w:val="24"/>
          <w:szCs w:val="24"/>
          <w:lang w:val="en-GB"/>
        </w:rPr>
        <w:t>offspring</w:t>
      </w:r>
      <w:r w:rsidR="007335D4" w:rsidRPr="00C82241">
        <w:rPr>
          <w:rFonts w:ascii="Book Antiqua" w:hAnsi="Book Antiqua" w:cs="Times New Roman"/>
          <w:sz w:val="24"/>
          <w:szCs w:val="24"/>
          <w:lang w:val="en-GB"/>
        </w:rPr>
        <w:t xml:space="preserve"> of</w:t>
      </w:r>
      <w:r w:rsidR="00375612" w:rsidRPr="00C82241">
        <w:rPr>
          <w:rFonts w:ascii="Book Antiqua" w:hAnsi="Book Antiqua" w:cs="Times New Roman"/>
          <w:sz w:val="24"/>
          <w:szCs w:val="24"/>
          <w:lang w:val="en-GB"/>
        </w:rPr>
        <w:t xml:space="preserve"> increasing</w:t>
      </w:r>
      <w:r w:rsidR="00C948B5" w:rsidRPr="00C82241">
        <w:rPr>
          <w:rFonts w:ascii="Book Antiqua" w:hAnsi="Book Antiqua" w:cs="Times New Roman"/>
          <w:sz w:val="24"/>
          <w:szCs w:val="24"/>
          <w:lang w:val="en-GB"/>
        </w:rPr>
        <w:t>ly</w:t>
      </w:r>
      <w:r w:rsidR="00C82241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948B5" w:rsidRPr="00C82241">
        <w:rPr>
          <w:rFonts w:ascii="Book Antiqua" w:hAnsi="Book Antiqua" w:cs="Times New Roman"/>
          <w:sz w:val="24"/>
          <w:szCs w:val="24"/>
          <w:lang w:val="en-GB"/>
        </w:rPr>
        <w:t>older fathers</w:t>
      </w:r>
      <w:r w:rsidR="00375612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948B5" w:rsidRPr="00C82241">
        <w:rPr>
          <w:rFonts w:ascii="Book Antiqua" w:hAnsi="Book Antiqua" w:cs="Times New Roman"/>
          <w:sz w:val="24"/>
          <w:szCs w:val="24"/>
          <w:lang w:val="en-GB"/>
        </w:rPr>
        <w:t>can</w:t>
      </w:r>
      <w:r w:rsidR="007335D4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0B6B92" w:rsidRPr="00C82241">
        <w:rPr>
          <w:rFonts w:ascii="Book Antiqua" w:hAnsi="Book Antiqua" w:cs="Times New Roman"/>
          <w:sz w:val="24"/>
          <w:szCs w:val="24"/>
          <w:lang w:val="en-GB"/>
        </w:rPr>
        <w:t xml:space="preserve">mostly </w:t>
      </w:r>
      <w:r w:rsidR="00C948B5" w:rsidRPr="00C82241">
        <w:rPr>
          <w:rFonts w:ascii="Book Antiqua" w:hAnsi="Book Antiqua" w:cs="Times New Roman"/>
          <w:sz w:val="24"/>
          <w:szCs w:val="24"/>
          <w:lang w:val="en-GB"/>
        </w:rPr>
        <w:t>be attributed to</w:t>
      </w:r>
      <w:r w:rsidR="00C82241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0B6B92" w:rsidRPr="00C82241">
        <w:rPr>
          <w:rFonts w:ascii="Book Antiqua" w:hAnsi="Book Antiqua" w:cs="Times New Roman"/>
          <w:sz w:val="24"/>
          <w:szCs w:val="24"/>
          <w:lang w:val="en-GB"/>
        </w:rPr>
        <w:t>paternal</w:t>
      </w:r>
      <w:r w:rsidR="00C82241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gramStart"/>
      <w:r w:rsidR="007335D4" w:rsidRPr="00C82241">
        <w:rPr>
          <w:rFonts w:ascii="Book Antiqua" w:hAnsi="Book Antiqua" w:cs="Times New Roman"/>
          <w:sz w:val="24"/>
          <w:szCs w:val="24"/>
          <w:lang w:val="en-GB"/>
        </w:rPr>
        <w:t>transmission</w:t>
      </w:r>
      <w:r w:rsidR="00BA5113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0C5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15-17</w:t>
      </w:r>
      <w:r w:rsidR="00BA5113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0B6B92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="00986763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</w:p>
    <w:p w:rsidR="004A0F1C" w:rsidRPr="00C82241" w:rsidRDefault="00986763" w:rsidP="0031455F">
      <w:pPr>
        <w:widowControl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sz w:val="24"/>
          <w:szCs w:val="24"/>
          <w:lang w:val="en-GB"/>
        </w:rPr>
        <w:t>As mentioned above,</w:t>
      </w:r>
      <w:r w:rsidR="0019274D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F0315" w:rsidRPr="00C82241">
        <w:rPr>
          <w:rFonts w:ascii="Book Antiqua" w:hAnsi="Book Antiqua" w:cs="Times New Roman"/>
          <w:sz w:val="24"/>
          <w:szCs w:val="24"/>
          <w:lang w:val="en-GB"/>
        </w:rPr>
        <w:t xml:space="preserve">besides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male </w:t>
      </w:r>
      <w:r w:rsidR="0019274D" w:rsidRPr="00C82241">
        <w:rPr>
          <w:rFonts w:ascii="Book Antiqua" w:hAnsi="Book Antiqua" w:cs="Times New Roman"/>
          <w:sz w:val="24"/>
          <w:szCs w:val="24"/>
          <w:lang w:val="en-GB"/>
        </w:rPr>
        <w:t>aging</w:t>
      </w:r>
      <w:r w:rsidR="001037E5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19274D" w:rsidRPr="00C82241">
        <w:rPr>
          <w:rFonts w:ascii="Book Antiqua" w:hAnsi="Book Antiqua" w:cs="Times New Roman"/>
          <w:sz w:val="24"/>
          <w:szCs w:val="24"/>
          <w:lang w:val="en-GB"/>
        </w:rPr>
        <w:t xml:space="preserve"> there are </w:t>
      </w:r>
      <w:r w:rsidR="00F24022" w:rsidRPr="00C82241">
        <w:rPr>
          <w:rFonts w:ascii="Book Antiqua" w:hAnsi="Book Antiqua" w:cs="Times New Roman"/>
          <w:sz w:val="24"/>
          <w:szCs w:val="24"/>
          <w:lang w:val="en-GB"/>
        </w:rPr>
        <w:t xml:space="preserve">several </w:t>
      </w:r>
      <w:r w:rsidR="0019274D" w:rsidRPr="00C82241">
        <w:rPr>
          <w:rFonts w:ascii="Book Antiqua" w:hAnsi="Book Antiqua" w:cs="Times New Roman"/>
          <w:sz w:val="24"/>
          <w:szCs w:val="24"/>
          <w:lang w:val="en-GB"/>
        </w:rPr>
        <w:t xml:space="preserve">other factors </w:t>
      </w:r>
      <w:r w:rsidR="00AB6652" w:rsidRPr="00C82241">
        <w:rPr>
          <w:rFonts w:ascii="Book Antiqua" w:hAnsi="Book Antiqua" w:cs="Times New Roman"/>
          <w:sz w:val="24"/>
          <w:szCs w:val="24"/>
          <w:lang w:val="en-GB"/>
        </w:rPr>
        <w:t>contributing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to </w:t>
      </w:r>
      <w:r w:rsidR="00C948B5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decrease </w:t>
      </w:r>
      <w:r w:rsidR="00C948B5" w:rsidRPr="00C82241">
        <w:rPr>
          <w:rFonts w:ascii="Book Antiqua" w:hAnsi="Book Antiqua" w:cs="Times New Roman"/>
          <w:sz w:val="24"/>
          <w:szCs w:val="24"/>
          <w:lang w:val="en-GB"/>
        </w:rPr>
        <w:t xml:space="preserve">in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male fertility potential</w:t>
      </w:r>
      <w:r w:rsidR="00487320" w:rsidRPr="00C82241">
        <w:rPr>
          <w:rFonts w:ascii="Book Antiqua" w:hAnsi="Book Antiqua" w:cs="Times New Roman"/>
          <w:sz w:val="24"/>
          <w:szCs w:val="24"/>
          <w:lang w:val="en-GB"/>
        </w:rPr>
        <w:t xml:space="preserve"> with similar pathogenic mechanisms</w:t>
      </w:r>
      <w:r w:rsidR="00205F52" w:rsidRPr="00C82241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6D03C3" w:rsidRPr="00C82241">
        <w:rPr>
          <w:rFonts w:ascii="Book Antiqua" w:hAnsi="Book Antiqua" w:cs="Times New Roman"/>
          <w:sz w:val="24"/>
          <w:szCs w:val="24"/>
          <w:lang w:val="en-GB"/>
        </w:rPr>
        <w:t>such as</w:t>
      </w:r>
      <w:r w:rsidR="00205F52" w:rsidRPr="00C82241">
        <w:rPr>
          <w:rFonts w:ascii="Book Antiqua" w:hAnsi="Book Antiqua" w:cs="Times New Roman"/>
          <w:sz w:val="24"/>
          <w:szCs w:val="24"/>
          <w:lang w:val="en-GB"/>
        </w:rPr>
        <w:t xml:space="preserve"> the </w:t>
      </w:r>
      <w:r w:rsidR="0021761C" w:rsidRPr="00C82241">
        <w:rPr>
          <w:rFonts w:ascii="Book Antiqua" w:hAnsi="Book Antiqua" w:cs="Times New Roman"/>
          <w:sz w:val="24"/>
          <w:szCs w:val="24"/>
          <w:lang w:val="en-GB"/>
        </w:rPr>
        <w:t xml:space="preserve">ever increasing </w:t>
      </w:r>
      <w:r w:rsidR="000A68F4" w:rsidRPr="00C82241">
        <w:rPr>
          <w:rFonts w:ascii="Book Antiqua" w:hAnsi="Book Antiqua" w:cs="Times New Roman"/>
          <w:sz w:val="24"/>
          <w:szCs w:val="24"/>
          <w:lang w:val="en-GB"/>
        </w:rPr>
        <w:t xml:space="preserve">presence </w:t>
      </w:r>
      <w:r w:rsidR="00205F52" w:rsidRPr="00C82241">
        <w:rPr>
          <w:rFonts w:ascii="Book Antiqua" w:hAnsi="Book Antiqua" w:cs="Times New Roman"/>
          <w:sz w:val="24"/>
          <w:szCs w:val="24"/>
          <w:lang w:val="en-GB"/>
        </w:rPr>
        <w:t xml:space="preserve">of endocrine </w:t>
      </w:r>
      <w:r w:rsidR="0021761C" w:rsidRPr="00C82241">
        <w:rPr>
          <w:rFonts w:ascii="Book Antiqua" w:hAnsi="Book Antiqua" w:cs="Times New Roman"/>
          <w:sz w:val="24"/>
          <w:szCs w:val="24"/>
          <w:lang w:val="en-GB"/>
        </w:rPr>
        <w:t xml:space="preserve">disrupting </w:t>
      </w:r>
      <w:r w:rsidR="000A68F4" w:rsidRPr="00C82241">
        <w:rPr>
          <w:rFonts w:ascii="Book Antiqua" w:hAnsi="Book Antiqua" w:cs="Times New Roman"/>
          <w:sz w:val="24"/>
          <w:szCs w:val="24"/>
          <w:lang w:val="en-GB"/>
        </w:rPr>
        <w:t xml:space="preserve">chemicals </w:t>
      </w:r>
      <w:r w:rsidR="00205F52" w:rsidRPr="00C82241">
        <w:rPr>
          <w:rFonts w:ascii="Book Antiqua" w:hAnsi="Book Antiqua" w:cs="Times New Roman"/>
          <w:sz w:val="24"/>
          <w:szCs w:val="24"/>
          <w:lang w:val="en-GB"/>
        </w:rPr>
        <w:t xml:space="preserve">in the </w:t>
      </w:r>
      <w:proofErr w:type="gramStart"/>
      <w:r w:rsidR="00205F52" w:rsidRPr="00C82241">
        <w:rPr>
          <w:rFonts w:ascii="Book Antiqua" w:hAnsi="Book Antiqua" w:cs="Times New Roman"/>
          <w:sz w:val="24"/>
          <w:szCs w:val="24"/>
          <w:lang w:val="en-GB"/>
        </w:rPr>
        <w:t>environment</w:t>
      </w:r>
      <w:r w:rsidR="00667EB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0C5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18</w:t>
      </w:r>
      <w:r w:rsidR="00667EB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 xml:space="preserve">] </w:t>
      </w:r>
      <w:r w:rsidR="00205F52" w:rsidRPr="00C82241">
        <w:rPr>
          <w:rFonts w:ascii="Book Antiqua" w:hAnsi="Book Antiqua" w:cs="Times New Roman"/>
          <w:sz w:val="24"/>
          <w:szCs w:val="24"/>
          <w:lang w:val="en-GB"/>
        </w:rPr>
        <w:t>and the</w:t>
      </w:r>
      <w:r w:rsidR="00665951" w:rsidRPr="00C82241">
        <w:rPr>
          <w:rFonts w:ascii="Book Antiqua" w:hAnsi="Book Antiqua" w:cs="Times New Roman"/>
          <w:sz w:val="24"/>
          <w:szCs w:val="24"/>
          <w:lang w:val="en-GB"/>
        </w:rPr>
        <w:t xml:space="preserve"> changes in lifestyle with </w:t>
      </w:r>
      <w:r w:rsidR="0021761C" w:rsidRPr="00C82241">
        <w:rPr>
          <w:rFonts w:ascii="Book Antiqua" w:hAnsi="Book Antiqua" w:cs="Times New Roman"/>
          <w:sz w:val="24"/>
          <w:szCs w:val="24"/>
          <w:lang w:val="en-GB"/>
        </w:rPr>
        <w:t xml:space="preserve">an </w:t>
      </w:r>
      <w:r w:rsidR="00665951" w:rsidRPr="00C82241">
        <w:rPr>
          <w:rFonts w:ascii="Book Antiqua" w:hAnsi="Book Antiqua" w:cs="Times New Roman"/>
          <w:sz w:val="24"/>
          <w:szCs w:val="24"/>
          <w:lang w:val="en-GB"/>
        </w:rPr>
        <w:t>increased prevalence of obesity and metabolic syndrome</w:t>
      </w:r>
      <w:r w:rsidR="00667EB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r w:rsidR="000C5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19</w:t>
      </w:r>
      <w:r w:rsidR="00667EB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665951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="00C82241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</w:p>
    <w:p w:rsidR="00627B4C" w:rsidRPr="00C82241" w:rsidRDefault="004A0F1C" w:rsidP="0031455F">
      <w:pPr>
        <w:widowControl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Pharmacological treatment of the male partner can only be successfully applied to </w:t>
      </w:r>
      <w:r w:rsidR="00375612" w:rsidRPr="00C82241">
        <w:rPr>
          <w:rFonts w:ascii="Book Antiqua" w:hAnsi="Book Antiqua" w:cs="Times New Roman"/>
          <w:sz w:val="24"/>
          <w:szCs w:val="24"/>
          <w:lang w:val="en-GB"/>
        </w:rPr>
        <w:t>non-</w:t>
      </w:r>
      <w:r w:rsidR="00375612" w:rsidRPr="00C82241">
        <w:rPr>
          <w:rFonts w:ascii="Book Antiqua" w:hAnsi="Book Antiqua" w:cs="Times New Roman"/>
          <w:sz w:val="24"/>
          <w:szCs w:val="24"/>
          <w:lang w:val="en-GB"/>
        </w:rPr>
        <w:lastRenderedPageBreak/>
        <w:t>idiopathic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causes (such as </w:t>
      </w:r>
      <w:proofErr w:type="spellStart"/>
      <w:r w:rsidRPr="00C82241">
        <w:rPr>
          <w:rFonts w:ascii="Book Antiqua" w:hAnsi="Book Antiqua" w:cs="Times New Roman"/>
          <w:sz w:val="24"/>
          <w:szCs w:val="24"/>
          <w:lang w:val="en-GB"/>
        </w:rPr>
        <w:t>hypogonadropic</w:t>
      </w:r>
      <w:proofErr w:type="spellEnd"/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hypogonadism), whereas for idiopathic infertility, despite many attempts, virtually no </w:t>
      </w:r>
      <w:r w:rsidR="00E42D09" w:rsidRPr="00C82241">
        <w:rPr>
          <w:rFonts w:ascii="Book Antiqua" w:hAnsi="Book Antiqua" w:cs="Times New Roman"/>
          <w:sz w:val="24"/>
          <w:szCs w:val="24"/>
          <w:lang w:val="en-GB"/>
        </w:rPr>
        <w:t xml:space="preserve">effective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treatment is </w:t>
      </w:r>
      <w:r w:rsidR="001D6D18" w:rsidRPr="00C82241">
        <w:rPr>
          <w:rFonts w:ascii="Book Antiqua" w:hAnsi="Book Antiqua" w:cs="Times New Roman"/>
          <w:sz w:val="24"/>
          <w:szCs w:val="24"/>
          <w:lang w:val="en-GB"/>
        </w:rPr>
        <w:t xml:space="preserve">currently </w:t>
      </w:r>
      <w:proofErr w:type="gramStart"/>
      <w:r w:rsidRPr="00C82241">
        <w:rPr>
          <w:rFonts w:ascii="Book Antiqua" w:hAnsi="Book Antiqua" w:cs="Times New Roman"/>
          <w:sz w:val="24"/>
          <w:szCs w:val="24"/>
          <w:lang w:val="en-GB"/>
        </w:rPr>
        <w:t>available</w:t>
      </w:r>
      <w:r w:rsidR="000C5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0C5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1]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9059A4" w:rsidRPr="00C82241">
        <w:rPr>
          <w:rFonts w:ascii="Book Antiqua" w:hAnsi="Book Antiqua" w:cs="Times New Roman"/>
          <w:sz w:val="24"/>
          <w:szCs w:val="24"/>
          <w:lang w:val="en-GB"/>
        </w:rPr>
        <w:t xml:space="preserve">A recent meta-analysis </w:t>
      </w:r>
      <w:r w:rsidR="001D6D18" w:rsidRPr="00C82241">
        <w:rPr>
          <w:rFonts w:ascii="Book Antiqua" w:hAnsi="Book Antiqua" w:cs="Times New Roman"/>
          <w:sz w:val="24"/>
          <w:szCs w:val="24"/>
          <w:lang w:val="en-GB"/>
        </w:rPr>
        <w:t xml:space="preserve">has concluded </w:t>
      </w:r>
      <w:r w:rsidR="009059A4" w:rsidRPr="00C82241">
        <w:rPr>
          <w:rFonts w:ascii="Book Antiqua" w:hAnsi="Book Antiqua" w:cs="Times New Roman"/>
          <w:sz w:val="24"/>
          <w:szCs w:val="24"/>
          <w:lang w:val="en-GB"/>
        </w:rPr>
        <w:t xml:space="preserve">that gonadotropin therapy is a </w:t>
      </w:r>
      <w:r w:rsidR="001D6D18" w:rsidRPr="00C82241">
        <w:rPr>
          <w:rFonts w:ascii="Book Antiqua" w:hAnsi="Book Antiqua" w:cs="Times New Roman"/>
          <w:sz w:val="24"/>
          <w:szCs w:val="24"/>
          <w:lang w:val="en-GB"/>
        </w:rPr>
        <w:t xml:space="preserve">possible </w:t>
      </w:r>
      <w:r w:rsidR="009059A4" w:rsidRPr="00C82241">
        <w:rPr>
          <w:rFonts w:ascii="Book Antiqua" w:hAnsi="Book Antiqua" w:cs="Times New Roman"/>
          <w:sz w:val="24"/>
          <w:szCs w:val="24"/>
          <w:lang w:val="en-GB"/>
        </w:rPr>
        <w:t xml:space="preserve">choice to improve fertility, </w:t>
      </w:r>
      <w:r w:rsidR="00F1733C" w:rsidRPr="00C82241">
        <w:rPr>
          <w:rFonts w:ascii="Book Antiqua" w:hAnsi="Book Antiqua" w:cs="Times New Roman"/>
          <w:sz w:val="24"/>
          <w:szCs w:val="24"/>
          <w:lang w:val="en-GB"/>
        </w:rPr>
        <w:t>especially in case of</w:t>
      </w:r>
      <w:r w:rsidR="009059A4" w:rsidRPr="00C82241">
        <w:rPr>
          <w:rFonts w:ascii="Book Antiqua" w:hAnsi="Book Antiqua" w:cs="Times New Roman"/>
          <w:sz w:val="24"/>
          <w:szCs w:val="24"/>
          <w:lang w:val="en-GB"/>
        </w:rPr>
        <w:t xml:space="preserve"> post-pubertal onset </w:t>
      </w:r>
      <w:r w:rsidR="00DA0498" w:rsidRPr="00C82241">
        <w:rPr>
          <w:rFonts w:ascii="Book Antiqua" w:hAnsi="Book Antiqua" w:cs="Times New Roman"/>
          <w:sz w:val="24"/>
          <w:szCs w:val="24"/>
          <w:lang w:val="en-GB"/>
        </w:rPr>
        <w:t xml:space="preserve">hypogonadotropic </w:t>
      </w:r>
      <w:proofErr w:type="gramStart"/>
      <w:r w:rsidR="00DA0498" w:rsidRPr="00C82241">
        <w:rPr>
          <w:rFonts w:ascii="Book Antiqua" w:hAnsi="Book Antiqua" w:cs="Times New Roman"/>
          <w:sz w:val="24"/>
          <w:szCs w:val="24"/>
          <w:lang w:val="en-GB"/>
        </w:rPr>
        <w:t>hypogonadism</w:t>
      </w:r>
      <w:r w:rsidR="000C5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0C5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20]</w:t>
      </w:r>
      <w:r w:rsidR="009059A4"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EA22F7" w:rsidRPr="00C82241">
        <w:rPr>
          <w:rFonts w:ascii="Book Antiqua" w:hAnsi="Book Antiqua" w:cs="Times New Roman"/>
          <w:sz w:val="24"/>
          <w:szCs w:val="24"/>
          <w:lang w:val="en-GB"/>
        </w:rPr>
        <w:t>Efforts</w:t>
      </w:r>
      <w:r w:rsidR="00AC0513" w:rsidRPr="00C82241">
        <w:rPr>
          <w:rFonts w:ascii="Book Antiqua" w:hAnsi="Book Antiqua" w:cs="Times New Roman"/>
          <w:sz w:val="24"/>
          <w:szCs w:val="24"/>
          <w:lang w:val="en-GB"/>
        </w:rPr>
        <w:t xml:space="preserve"> to treat </w:t>
      </w:r>
      <w:r w:rsidR="00E3734F" w:rsidRPr="00C82241">
        <w:rPr>
          <w:rFonts w:ascii="Book Antiqua" w:hAnsi="Book Antiqua" w:cs="Times New Roman"/>
          <w:sz w:val="24"/>
          <w:szCs w:val="24"/>
          <w:lang w:val="en-GB"/>
        </w:rPr>
        <w:t xml:space="preserve">idiopathic male infertility, </w:t>
      </w:r>
      <w:r w:rsidR="00AC0513" w:rsidRPr="00C82241">
        <w:rPr>
          <w:rFonts w:ascii="Book Antiqua" w:hAnsi="Book Antiqua" w:cs="Times New Roman"/>
          <w:sz w:val="24"/>
          <w:szCs w:val="24"/>
          <w:lang w:val="en-GB"/>
        </w:rPr>
        <w:t>for instance using</w:t>
      </w:r>
      <w:r w:rsidR="00A67A81" w:rsidRPr="00C82241">
        <w:rPr>
          <w:rFonts w:ascii="Book Antiqua" w:hAnsi="Book Antiqua" w:cs="Times New Roman"/>
          <w:sz w:val="24"/>
          <w:szCs w:val="24"/>
          <w:lang w:val="en-GB"/>
        </w:rPr>
        <w:t xml:space="preserve"> g</w:t>
      </w:r>
      <w:r w:rsidR="00E3734F" w:rsidRPr="00C82241">
        <w:rPr>
          <w:rFonts w:ascii="Book Antiqua" w:hAnsi="Book Antiqua" w:cs="Times New Roman"/>
          <w:sz w:val="24"/>
          <w:szCs w:val="24"/>
          <w:lang w:val="en-GB"/>
        </w:rPr>
        <w:t>onadotropins</w:t>
      </w:r>
      <w:r w:rsidR="00A67A81" w:rsidRPr="00C82241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1D6D18" w:rsidRPr="00C82241">
        <w:rPr>
          <w:rFonts w:ascii="Book Antiqua" w:hAnsi="Book Antiqua" w:cs="Times New Roman"/>
          <w:sz w:val="24"/>
          <w:szCs w:val="24"/>
          <w:lang w:val="en-GB"/>
        </w:rPr>
        <w:t xml:space="preserve">or </w:t>
      </w:r>
      <w:r w:rsidR="00A67A81" w:rsidRPr="00C82241">
        <w:rPr>
          <w:rFonts w:ascii="Book Antiqua" w:hAnsi="Book Antiqua" w:cs="Times New Roman"/>
          <w:sz w:val="24"/>
          <w:szCs w:val="24"/>
          <w:lang w:val="en-GB"/>
        </w:rPr>
        <w:t>anti-aromatase, anti-</w:t>
      </w:r>
      <w:proofErr w:type="spellStart"/>
      <w:r w:rsidR="00A67A81" w:rsidRPr="00C82241">
        <w:rPr>
          <w:rFonts w:ascii="Book Antiqua" w:hAnsi="Book Antiqua" w:cs="Times New Roman"/>
          <w:sz w:val="24"/>
          <w:szCs w:val="24"/>
          <w:lang w:val="en-GB"/>
        </w:rPr>
        <w:t>estrogen</w:t>
      </w:r>
      <w:proofErr w:type="spellEnd"/>
      <w:r w:rsidR="00B747A3" w:rsidRPr="00C82241">
        <w:rPr>
          <w:rFonts w:ascii="Book Antiqua" w:hAnsi="Book Antiqua" w:cs="Times New Roman"/>
          <w:sz w:val="24"/>
          <w:szCs w:val="24"/>
          <w:lang w:val="en-GB"/>
        </w:rPr>
        <w:t xml:space="preserve"> and</w:t>
      </w:r>
      <w:r w:rsidR="00A67A81" w:rsidRPr="00C82241">
        <w:rPr>
          <w:rFonts w:ascii="Book Antiqua" w:hAnsi="Book Antiqua" w:cs="Times New Roman"/>
          <w:sz w:val="24"/>
          <w:szCs w:val="24"/>
          <w:lang w:val="en-GB"/>
        </w:rPr>
        <w:t xml:space="preserve"> anti-oxidant </w:t>
      </w:r>
      <w:r w:rsidR="00EA22F7" w:rsidRPr="00C82241">
        <w:rPr>
          <w:rFonts w:ascii="Book Antiqua" w:hAnsi="Book Antiqua" w:cs="Times New Roman"/>
          <w:sz w:val="24"/>
          <w:szCs w:val="24"/>
          <w:lang w:val="en-GB"/>
        </w:rPr>
        <w:t>drugs</w:t>
      </w:r>
      <w:r w:rsidR="00E42D09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EA22F7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D6D18" w:rsidRPr="00C82241">
        <w:rPr>
          <w:rFonts w:ascii="Book Antiqua" w:hAnsi="Book Antiqua" w:cs="Times New Roman"/>
          <w:sz w:val="24"/>
          <w:szCs w:val="24"/>
          <w:lang w:val="en-GB"/>
        </w:rPr>
        <w:t xml:space="preserve">have </w:t>
      </w:r>
      <w:r w:rsidR="00B747A3" w:rsidRPr="00C82241">
        <w:rPr>
          <w:rFonts w:ascii="Book Antiqua" w:hAnsi="Book Antiqua" w:cs="Times New Roman"/>
          <w:sz w:val="24"/>
          <w:szCs w:val="24"/>
          <w:lang w:val="en-GB"/>
        </w:rPr>
        <w:t>not</w:t>
      </w:r>
      <w:r w:rsidR="00286978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D6D18" w:rsidRPr="00C82241">
        <w:rPr>
          <w:rFonts w:ascii="Book Antiqua" w:hAnsi="Book Antiqua" w:cs="Times New Roman"/>
          <w:sz w:val="24"/>
          <w:szCs w:val="24"/>
          <w:lang w:val="en-GB"/>
        </w:rPr>
        <w:t xml:space="preserve">demonstrated </w:t>
      </w:r>
      <w:r w:rsidR="00375612" w:rsidRPr="00C82241">
        <w:rPr>
          <w:rFonts w:ascii="Book Antiqua" w:hAnsi="Book Antiqua" w:cs="Times New Roman"/>
          <w:sz w:val="24"/>
          <w:szCs w:val="24"/>
          <w:lang w:val="en-GB"/>
        </w:rPr>
        <w:t>a conclusive, beneficial effect</w:t>
      </w:r>
      <w:r w:rsidR="00286978" w:rsidRPr="00C82241">
        <w:rPr>
          <w:rFonts w:ascii="Book Antiqua" w:hAnsi="Book Antiqua" w:cs="Times New Roman"/>
          <w:sz w:val="24"/>
          <w:szCs w:val="24"/>
          <w:lang w:val="en-GB"/>
        </w:rPr>
        <w:t xml:space="preserve"> of </w:t>
      </w:r>
      <w:r w:rsidR="001D6D18" w:rsidRPr="00C82241">
        <w:rPr>
          <w:rFonts w:ascii="Book Antiqua" w:hAnsi="Book Antiqua" w:cs="Times New Roman"/>
          <w:sz w:val="24"/>
          <w:szCs w:val="24"/>
          <w:lang w:val="en-GB"/>
        </w:rPr>
        <w:t xml:space="preserve">said </w:t>
      </w:r>
      <w:proofErr w:type="gramStart"/>
      <w:r w:rsidR="0080404A" w:rsidRPr="00C82241">
        <w:rPr>
          <w:rFonts w:ascii="Book Antiqua" w:hAnsi="Book Antiqua" w:cs="Times New Roman"/>
          <w:sz w:val="24"/>
          <w:szCs w:val="24"/>
          <w:lang w:val="en-GB"/>
        </w:rPr>
        <w:t>therapies</w:t>
      </w:r>
      <w:r w:rsidR="0080404A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0C5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21]</w:t>
      </w:r>
      <w:r w:rsidR="00627B4C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="001C6175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633C0" w:rsidRPr="00C82241">
        <w:rPr>
          <w:rFonts w:ascii="Book Antiqua" w:hAnsi="Book Antiqua" w:cs="Times New Roman"/>
          <w:sz w:val="24"/>
          <w:szCs w:val="24"/>
          <w:lang w:val="en-GB"/>
        </w:rPr>
        <w:t xml:space="preserve">Until </w:t>
      </w:r>
      <w:r w:rsidR="00627B4C" w:rsidRPr="00C82241">
        <w:rPr>
          <w:rFonts w:ascii="Book Antiqua" w:hAnsi="Book Antiqua" w:cs="Times New Roman"/>
          <w:sz w:val="24"/>
          <w:szCs w:val="24"/>
          <w:lang w:val="en-GB"/>
        </w:rPr>
        <w:t xml:space="preserve">robust results </w:t>
      </w:r>
      <w:r w:rsidR="001D6D18" w:rsidRPr="00C82241">
        <w:rPr>
          <w:rFonts w:ascii="Book Antiqua" w:hAnsi="Book Antiqua" w:cs="Times New Roman"/>
          <w:sz w:val="24"/>
          <w:szCs w:val="24"/>
          <w:lang w:val="en-GB"/>
        </w:rPr>
        <w:t>are</w:t>
      </w:r>
      <w:r w:rsidR="00627B4C" w:rsidRPr="00C82241">
        <w:rPr>
          <w:rFonts w:ascii="Book Antiqua" w:hAnsi="Book Antiqua" w:cs="Times New Roman"/>
          <w:sz w:val="24"/>
          <w:szCs w:val="24"/>
          <w:lang w:val="en-GB"/>
        </w:rPr>
        <w:t xml:space="preserve"> obtained</w:t>
      </w:r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627B4C" w:rsidRPr="00C82241">
        <w:rPr>
          <w:rFonts w:ascii="Book Antiqua" w:hAnsi="Book Antiqua" w:cs="Times New Roman"/>
          <w:sz w:val="24"/>
          <w:szCs w:val="24"/>
          <w:lang w:val="en-GB"/>
        </w:rPr>
        <w:t xml:space="preserve"> ART</w:t>
      </w:r>
      <w:r w:rsidR="00286978" w:rsidRPr="00C82241">
        <w:rPr>
          <w:rFonts w:ascii="Book Antiqua" w:hAnsi="Book Antiqua" w:cs="Times New Roman"/>
          <w:sz w:val="24"/>
          <w:szCs w:val="24"/>
          <w:lang w:val="en-GB"/>
        </w:rPr>
        <w:t>s</w:t>
      </w:r>
      <w:r w:rsidR="00627B4C" w:rsidRPr="00C82241">
        <w:rPr>
          <w:rFonts w:ascii="Book Antiqua" w:hAnsi="Book Antiqua" w:cs="Times New Roman"/>
          <w:sz w:val="24"/>
          <w:szCs w:val="24"/>
          <w:lang w:val="en-GB"/>
        </w:rPr>
        <w:t xml:space="preserve"> remain</w:t>
      </w:r>
      <w:r w:rsidR="00E87D21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627B4C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E87D21" w:rsidRPr="00C82241">
        <w:rPr>
          <w:rFonts w:ascii="Book Antiqua" w:hAnsi="Book Antiqua" w:cs="Times New Roman"/>
          <w:sz w:val="24"/>
          <w:szCs w:val="24"/>
          <w:lang w:val="en-GB"/>
        </w:rPr>
        <w:t xml:space="preserve">for idiopathic male infertility, </w:t>
      </w:r>
      <w:r w:rsidR="00627B4C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option with </w:t>
      </w:r>
      <w:r w:rsidR="001D6D18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highest </w:t>
      </w:r>
      <w:r w:rsidR="00627B4C" w:rsidRPr="00C82241">
        <w:rPr>
          <w:rFonts w:ascii="Book Antiqua" w:hAnsi="Book Antiqua" w:cs="Times New Roman"/>
          <w:sz w:val="24"/>
          <w:szCs w:val="24"/>
          <w:lang w:val="en-GB"/>
        </w:rPr>
        <w:t xml:space="preserve">chance </w:t>
      </w:r>
      <w:r w:rsidR="001D6D18" w:rsidRPr="00C82241">
        <w:rPr>
          <w:rFonts w:ascii="Book Antiqua" w:hAnsi="Book Antiqua" w:cs="Times New Roman"/>
          <w:sz w:val="24"/>
          <w:szCs w:val="24"/>
          <w:lang w:val="en-GB"/>
        </w:rPr>
        <w:t xml:space="preserve">of achieving </w:t>
      </w:r>
      <w:r w:rsidR="00627B4C" w:rsidRPr="00C82241">
        <w:rPr>
          <w:rFonts w:ascii="Book Antiqua" w:hAnsi="Book Antiqua" w:cs="Times New Roman"/>
          <w:sz w:val="24"/>
          <w:szCs w:val="24"/>
          <w:lang w:val="en-GB"/>
        </w:rPr>
        <w:t>pregnancy.</w:t>
      </w:r>
    </w:p>
    <w:p w:rsidR="00DA0498" w:rsidRPr="00C82241" w:rsidRDefault="00287F3D" w:rsidP="0031455F">
      <w:pPr>
        <w:widowControl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sz w:val="24"/>
          <w:szCs w:val="24"/>
          <w:lang w:val="en-GB"/>
        </w:rPr>
        <w:t>Although ART</w:t>
      </w:r>
      <w:r w:rsidR="00F24022" w:rsidRPr="00C82241">
        <w:rPr>
          <w:rFonts w:ascii="Book Antiqua" w:hAnsi="Book Antiqua" w:cs="Times New Roman"/>
          <w:sz w:val="24"/>
          <w:szCs w:val="24"/>
          <w:lang w:val="en-GB"/>
        </w:rPr>
        <w:t>s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E5A93" w:rsidRPr="00C82241">
        <w:rPr>
          <w:rFonts w:ascii="Book Antiqua" w:hAnsi="Book Antiqua" w:cs="Times New Roman"/>
          <w:sz w:val="24"/>
          <w:szCs w:val="24"/>
          <w:lang w:val="en-GB"/>
        </w:rPr>
        <w:t xml:space="preserve">have </w:t>
      </w:r>
      <w:r w:rsidR="003E72F2" w:rsidRPr="00C82241">
        <w:rPr>
          <w:rFonts w:ascii="Book Antiqua" w:hAnsi="Book Antiqua" w:cs="Times New Roman"/>
          <w:sz w:val="24"/>
          <w:szCs w:val="24"/>
          <w:lang w:val="en-GB"/>
        </w:rPr>
        <w:t xml:space="preserve">expanded </w:t>
      </w:r>
      <w:r w:rsidR="00AB6652" w:rsidRPr="00C82241">
        <w:rPr>
          <w:rFonts w:ascii="Book Antiqua" w:hAnsi="Book Antiqua" w:cs="Times New Roman"/>
          <w:sz w:val="24"/>
          <w:szCs w:val="24"/>
          <w:lang w:val="en-GB"/>
        </w:rPr>
        <w:t xml:space="preserve">globally </w:t>
      </w:r>
      <w:r w:rsidR="00BE5A93" w:rsidRPr="00C82241">
        <w:rPr>
          <w:rFonts w:ascii="Book Antiqua" w:hAnsi="Book Antiqua" w:cs="Times New Roman"/>
          <w:sz w:val="24"/>
          <w:szCs w:val="24"/>
          <w:lang w:val="en-GB"/>
        </w:rPr>
        <w:t xml:space="preserve">over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the last </w:t>
      </w:r>
      <w:r w:rsidR="00BE5A93" w:rsidRPr="00C82241">
        <w:rPr>
          <w:rFonts w:ascii="Book Antiqua" w:hAnsi="Book Antiqua" w:cs="Times New Roman"/>
          <w:sz w:val="24"/>
          <w:szCs w:val="24"/>
          <w:lang w:val="en-GB"/>
        </w:rPr>
        <w:t xml:space="preserve">few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decades, </w:t>
      </w:r>
      <w:r w:rsidR="00B3537F" w:rsidRPr="00C82241">
        <w:rPr>
          <w:rFonts w:ascii="Book Antiqua" w:hAnsi="Book Antiqua" w:cs="Times New Roman"/>
          <w:sz w:val="24"/>
          <w:szCs w:val="24"/>
          <w:lang w:val="en-GB"/>
        </w:rPr>
        <w:t>these procedures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remain </w:t>
      </w:r>
      <w:r w:rsidR="00487320" w:rsidRPr="00C82241">
        <w:rPr>
          <w:rFonts w:ascii="Book Antiqua" w:hAnsi="Book Antiqua" w:cs="Times New Roman"/>
          <w:sz w:val="24"/>
          <w:szCs w:val="24"/>
          <w:lang w:val="en-GB"/>
        </w:rPr>
        <w:t>in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accessible in many parts of the world</w:t>
      </w:r>
      <w:r w:rsidR="003E72F2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E42D09" w:rsidRPr="00C82241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r w:rsidR="003E72F2" w:rsidRPr="00C82241">
        <w:rPr>
          <w:rFonts w:ascii="Book Antiqua" w:hAnsi="Book Antiqua" w:cs="Times New Roman"/>
          <w:sz w:val="24"/>
          <w:szCs w:val="24"/>
          <w:lang w:val="en-GB"/>
        </w:rPr>
        <w:t xml:space="preserve">are </w:t>
      </w:r>
      <w:r w:rsidR="00E87D21" w:rsidRPr="00C82241">
        <w:rPr>
          <w:rFonts w:ascii="Book Antiqua" w:hAnsi="Book Antiqua" w:cs="Times New Roman"/>
          <w:sz w:val="24"/>
          <w:szCs w:val="24"/>
          <w:lang w:val="en-GB"/>
        </w:rPr>
        <w:t xml:space="preserve">quite </w:t>
      </w:r>
      <w:r w:rsidR="003E72F2" w:rsidRPr="00C82241">
        <w:rPr>
          <w:rFonts w:ascii="Book Antiqua" w:hAnsi="Book Antiqua" w:cs="Times New Roman"/>
          <w:sz w:val="24"/>
          <w:szCs w:val="24"/>
          <w:lang w:val="en-GB"/>
        </w:rPr>
        <w:t>expensive</w:t>
      </w:r>
      <w:r w:rsidR="00286978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="003E72F2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C3C2A" w:rsidRPr="00C82241">
        <w:rPr>
          <w:rFonts w:ascii="Book Antiqua" w:hAnsi="Book Antiqua" w:cs="Times New Roman"/>
          <w:sz w:val="24"/>
          <w:szCs w:val="24"/>
          <w:lang w:val="en-GB"/>
        </w:rPr>
        <w:t xml:space="preserve">Moreover, </w:t>
      </w:r>
      <w:r w:rsidR="00DA0498" w:rsidRPr="00C82241">
        <w:rPr>
          <w:rFonts w:ascii="Book Antiqua" w:hAnsi="Book Antiqua" w:cs="Times New Roman"/>
          <w:sz w:val="24"/>
          <w:szCs w:val="24"/>
          <w:lang w:val="en-GB"/>
        </w:rPr>
        <w:t>despite</w:t>
      </w:r>
      <w:r w:rsidR="0080404A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="00FC3C2A" w:rsidRPr="00C82241">
        <w:rPr>
          <w:rFonts w:ascii="Book Antiqua" w:hAnsi="Book Antiqua" w:cs="Times New Roman"/>
          <w:sz w:val="24"/>
          <w:szCs w:val="24"/>
          <w:lang w:val="en-GB"/>
        </w:rPr>
        <w:t>ARTs</w:t>
      </w:r>
      <w:r w:rsidR="00BE5A93" w:rsidRPr="00C82241">
        <w:rPr>
          <w:rFonts w:ascii="Book Antiqua" w:hAnsi="Book Antiqua" w:cs="Times New Roman"/>
          <w:sz w:val="24"/>
          <w:szCs w:val="24"/>
          <w:lang w:val="en-GB"/>
        </w:rPr>
        <w:t>’</w:t>
      </w:r>
      <w:proofErr w:type="spellEnd"/>
      <w:r w:rsidR="00FC3C2A" w:rsidRPr="00C82241">
        <w:rPr>
          <w:rFonts w:ascii="Book Antiqua" w:hAnsi="Book Antiqua" w:cs="Times New Roman"/>
          <w:sz w:val="24"/>
          <w:szCs w:val="24"/>
          <w:lang w:val="en-GB"/>
        </w:rPr>
        <w:t xml:space="preserve"> success rate </w:t>
      </w:r>
      <w:r w:rsidR="00BE5A93" w:rsidRPr="00C82241">
        <w:rPr>
          <w:rFonts w:ascii="Book Antiqua" w:hAnsi="Book Antiqua" w:cs="Times New Roman"/>
          <w:sz w:val="24"/>
          <w:szCs w:val="24"/>
          <w:lang w:val="en-GB"/>
        </w:rPr>
        <w:t xml:space="preserve">having approved </w:t>
      </w:r>
      <w:r w:rsidR="00FC3C2A" w:rsidRPr="00C82241">
        <w:rPr>
          <w:rFonts w:ascii="Book Antiqua" w:hAnsi="Book Antiqua" w:cs="Times New Roman"/>
          <w:sz w:val="24"/>
          <w:szCs w:val="24"/>
          <w:lang w:val="en-GB"/>
        </w:rPr>
        <w:t>greatly</w:t>
      </w:r>
      <w:r w:rsidR="00007E5D" w:rsidRPr="00C82241">
        <w:rPr>
          <w:rFonts w:ascii="Book Antiqua" w:hAnsi="Book Antiqua" w:cs="Times New Roman"/>
          <w:sz w:val="24"/>
          <w:szCs w:val="24"/>
          <w:lang w:val="en-GB"/>
        </w:rPr>
        <w:t xml:space="preserve"> over the past few years</w:t>
      </w:r>
      <w:r w:rsidR="00FC3C2A" w:rsidRPr="00C82241">
        <w:rPr>
          <w:rFonts w:ascii="Book Antiqua" w:hAnsi="Book Antiqua" w:cs="Times New Roman"/>
          <w:sz w:val="24"/>
          <w:szCs w:val="24"/>
          <w:lang w:val="en-GB"/>
        </w:rPr>
        <w:t xml:space="preserve">, the current live birth outcome remains low, averaging </w:t>
      </w:r>
      <w:r w:rsidR="00BE5A93" w:rsidRPr="00C82241">
        <w:rPr>
          <w:rFonts w:ascii="Book Antiqua" w:hAnsi="Book Antiqua" w:cs="Times New Roman"/>
          <w:sz w:val="24"/>
          <w:szCs w:val="24"/>
          <w:lang w:val="en-GB"/>
        </w:rPr>
        <w:t xml:space="preserve">just </w:t>
      </w:r>
      <w:r w:rsidR="00FC3C2A" w:rsidRPr="00C82241">
        <w:rPr>
          <w:rFonts w:ascii="Book Antiqua" w:hAnsi="Book Antiqua" w:cs="Times New Roman"/>
          <w:sz w:val="24"/>
          <w:szCs w:val="24"/>
          <w:lang w:val="en-GB"/>
        </w:rPr>
        <w:t>34%</w:t>
      </w:r>
      <w:r w:rsidR="000C5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[22]</w:t>
      </w:r>
      <w:r w:rsidR="00FC3C2A" w:rsidRPr="00C82241">
        <w:rPr>
          <w:rFonts w:ascii="Book Antiqua" w:hAnsi="Book Antiqua" w:cs="Times New Roman"/>
          <w:sz w:val="24"/>
          <w:szCs w:val="24"/>
          <w:lang w:val="en-GB"/>
        </w:rPr>
        <w:t xml:space="preserve">, with important economic and psychological consequences for couples. </w:t>
      </w:r>
      <w:r w:rsidR="003E72F2" w:rsidRPr="00C82241">
        <w:rPr>
          <w:rFonts w:ascii="Book Antiqua" w:hAnsi="Book Antiqua" w:cs="Times New Roman"/>
          <w:sz w:val="24"/>
          <w:szCs w:val="24"/>
          <w:lang w:val="en-GB"/>
        </w:rPr>
        <w:t>For these reasons it is mandatory</w:t>
      </w:r>
      <w:r w:rsidR="006953E1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3E72F2" w:rsidRPr="00C82241">
        <w:rPr>
          <w:rFonts w:ascii="Book Antiqua" w:hAnsi="Book Antiqua" w:cs="Times New Roman"/>
          <w:sz w:val="24"/>
          <w:szCs w:val="24"/>
          <w:lang w:val="en-GB"/>
        </w:rPr>
        <w:t xml:space="preserve"> for </w:t>
      </w:r>
      <w:r w:rsidR="00FF0315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861500" w:rsidRPr="00C82241">
        <w:rPr>
          <w:rFonts w:ascii="Book Antiqua" w:hAnsi="Book Antiqua" w:cs="Times New Roman"/>
          <w:sz w:val="24"/>
          <w:szCs w:val="24"/>
          <w:lang w:val="en-GB"/>
        </w:rPr>
        <w:t>scientific</w:t>
      </w:r>
      <w:r w:rsidR="003E72F2" w:rsidRPr="00C82241">
        <w:rPr>
          <w:rFonts w:ascii="Book Antiqua" w:hAnsi="Book Antiqua" w:cs="Times New Roman"/>
          <w:sz w:val="24"/>
          <w:szCs w:val="24"/>
          <w:lang w:val="en-GB"/>
        </w:rPr>
        <w:t xml:space="preserve"> community</w:t>
      </w:r>
      <w:r w:rsidR="006953E1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3E72F2" w:rsidRPr="00C82241">
        <w:rPr>
          <w:rFonts w:ascii="Book Antiqua" w:hAnsi="Book Antiqua" w:cs="Times New Roman"/>
          <w:sz w:val="24"/>
          <w:szCs w:val="24"/>
          <w:lang w:val="en-GB"/>
        </w:rPr>
        <w:t xml:space="preserve"> to </w:t>
      </w:r>
      <w:r w:rsidR="00861500" w:rsidRPr="00C82241">
        <w:rPr>
          <w:rFonts w:ascii="Book Antiqua" w:hAnsi="Book Antiqua" w:cs="Times New Roman"/>
          <w:sz w:val="24"/>
          <w:szCs w:val="24"/>
          <w:lang w:val="en-GB"/>
        </w:rPr>
        <w:t>identify</w:t>
      </w:r>
      <w:r w:rsidR="003E72F2" w:rsidRPr="00C82241">
        <w:rPr>
          <w:rFonts w:ascii="Book Antiqua" w:hAnsi="Book Antiqua" w:cs="Times New Roman"/>
          <w:sz w:val="24"/>
          <w:szCs w:val="24"/>
          <w:lang w:val="en-GB"/>
        </w:rPr>
        <w:t xml:space="preserve"> the causes of infertility in order to find effective </w:t>
      </w:r>
      <w:r w:rsidR="00D85909" w:rsidRPr="00C82241">
        <w:rPr>
          <w:rFonts w:ascii="Book Antiqua" w:hAnsi="Book Antiqua" w:cs="Times New Roman"/>
          <w:sz w:val="24"/>
          <w:szCs w:val="24"/>
          <w:lang w:val="en-GB"/>
        </w:rPr>
        <w:t>treatments</w:t>
      </w:r>
      <w:r w:rsidR="008057F1" w:rsidRPr="00C82241">
        <w:rPr>
          <w:rFonts w:ascii="Book Antiqua" w:hAnsi="Book Antiqua" w:cs="Times New Roman"/>
          <w:sz w:val="24"/>
          <w:szCs w:val="24"/>
          <w:lang w:val="en-GB"/>
        </w:rPr>
        <w:t xml:space="preserve"> and</w:t>
      </w:r>
      <w:r w:rsidR="00D85909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A0498" w:rsidRPr="00C82241">
        <w:rPr>
          <w:rFonts w:ascii="Book Antiqua" w:hAnsi="Book Antiqua" w:cs="Times New Roman"/>
          <w:sz w:val="24"/>
          <w:szCs w:val="24"/>
          <w:lang w:val="en-GB"/>
        </w:rPr>
        <w:t xml:space="preserve">new sperm markers </w:t>
      </w:r>
      <w:r w:rsidR="00D85909" w:rsidRPr="00C82241">
        <w:rPr>
          <w:rFonts w:ascii="Book Antiqua" w:hAnsi="Book Antiqua" w:cs="Times New Roman"/>
          <w:sz w:val="24"/>
          <w:szCs w:val="24"/>
          <w:lang w:val="en-GB"/>
        </w:rPr>
        <w:t>to</w:t>
      </w:r>
      <w:r w:rsidR="00FC3C2A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E72F2" w:rsidRPr="00C82241">
        <w:rPr>
          <w:rFonts w:ascii="Book Antiqua" w:hAnsi="Book Antiqua" w:cs="Times New Roman"/>
          <w:sz w:val="24"/>
          <w:szCs w:val="24"/>
          <w:lang w:val="en-GB"/>
        </w:rPr>
        <w:t>im</w:t>
      </w:r>
      <w:r w:rsidR="00861500" w:rsidRPr="00C82241">
        <w:rPr>
          <w:rFonts w:ascii="Book Antiqua" w:hAnsi="Book Antiqua" w:cs="Times New Roman"/>
          <w:sz w:val="24"/>
          <w:szCs w:val="24"/>
          <w:lang w:val="en-GB"/>
        </w:rPr>
        <w:t>prove the accuracy of diagnosis</w:t>
      </w:r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="00E42D09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</w:p>
    <w:p w:rsidR="009B3583" w:rsidRPr="00C82241" w:rsidRDefault="00E42D09" w:rsidP="00831118">
      <w:pPr>
        <w:widowControl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/>
        </w:rPr>
      </w:pPr>
      <w:r w:rsidRPr="00C82241">
        <w:rPr>
          <w:rFonts w:ascii="Book Antiqua" w:hAnsi="Book Antiqua" w:cs="Times New Roman"/>
          <w:sz w:val="24"/>
          <w:szCs w:val="24"/>
          <w:lang w:val="en-GB"/>
        </w:rPr>
        <w:t>The</w:t>
      </w:r>
      <w:r w:rsidR="00D85909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C4898" w:rsidRPr="00C82241">
        <w:rPr>
          <w:rFonts w:ascii="Book Antiqua" w:hAnsi="Book Antiqua" w:cs="Times New Roman"/>
          <w:sz w:val="24"/>
          <w:szCs w:val="24"/>
          <w:lang w:val="en-GB"/>
        </w:rPr>
        <w:t xml:space="preserve">primary diagnostic tool </w:t>
      </w:r>
      <w:r w:rsidR="00157721" w:rsidRPr="00C82241">
        <w:rPr>
          <w:rFonts w:ascii="Book Antiqua" w:hAnsi="Book Antiqua" w:cs="Times New Roman"/>
          <w:sz w:val="24"/>
          <w:szCs w:val="24"/>
          <w:lang w:val="en-GB"/>
        </w:rPr>
        <w:t xml:space="preserve">in </w:t>
      </w:r>
      <w:r w:rsidR="00BE5A93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157721" w:rsidRPr="00C82241">
        <w:rPr>
          <w:rFonts w:ascii="Book Antiqua" w:hAnsi="Book Antiqua" w:cs="Times New Roman"/>
          <w:sz w:val="24"/>
          <w:szCs w:val="24"/>
          <w:lang w:val="en-GB"/>
        </w:rPr>
        <w:t xml:space="preserve">routine </w:t>
      </w:r>
      <w:r w:rsidR="00DB5AD2" w:rsidRPr="00C82241">
        <w:rPr>
          <w:rFonts w:ascii="Book Antiqua" w:hAnsi="Book Antiqua" w:cs="Times New Roman"/>
          <w:sz w:val="24"/>
          <w:szCs w:val="24"/>
          <w:lang w:val="en-GB"/>
        </w:rPr>
        <w:t>assessment</w:t>
      </w:r>
      <w:r w:rsidR="00157721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33F33" w:rsidRPr="00C82241">
        <w:rPr>
          <w:rFonts w:ascii="Book Antiqua" w:hAnsi="Book Antiqua" w:cs="Times New Roman"/>
          <w:sz w:val="24"/>
          <w:szCs w:val="24"/>
          <w:lang w:val="en-GB"/>
        </w:rPr>
        <w:t xml:space="preserve">of </w:t>
      </w:r>
      <w:r w:rsidR="00DC4898" w:rsidRPr="00C82241">
        <w:rPr>
          <w:rFonts w:ascii="Book Antiqua" w:hAnsi="Book Antiqua" w:cs="Times New Roman"/>
          <w:sz w:val="24"/>
          <w:szCs w:val="24"/>
          <w:lang w:val="en-GB"/>
        </w:rPr>
        <w:t>male infertility is semen analysis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(</w:t>
      </w:r>
      <w:proofErr w:type="spellStart"/>
      <w:r w:rsidRPr="00C82241">
        <w:rPr>
          <w:rFonts w:ascii="Book Antiqua" w:hAnsi="Book Antiqua" w:cs="Times New Roman"/>
          <w:sz w:val="24"/>
          <w:szCs w:val="24"/>
          <w:lang w:val="en-GB"/>
        </w:rPr>
        <w:t>sperm</w:t>
      </w:r>
      <w:r w:rsidR="00485BAC" w:rsidRPr="00C82241">
        <w:rPr>
          <w:rFonts w:ascii="Book Antiqua" w:hAnsi="Book Antiqua" w:cs="Times New Roman"/>
          <w:sz w:val="24"/>
          <w:szCs w:val="24"/>
          <w:lang w:val="en-GB"/>
        </w:rPr>
        <w:t>i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ogram</w:t>
      </w:r>
      <w:proofErr w:type="spellEnd"/>
      <w:r w:rsidRPr="00C82241">
        <w:rPr>
          <w:rFonts w:ascii="Book Antiqua" w:hAnsi="Book Antiqua" w:cs="Times New Roman"/>
          <w:sz w:val="24"/>
          <w:szCs w:val="24"/>
          <w:lang w:val="en-GB"/>
        </w:rPr>
        <w:t>)</w:t>
      </w:r>
      <w:r w:rsidR="00DC4898" w:rsidRPr="00C82241">
        <w:rPr>
          <w:rFonts w:ascii="Book Antiqua" w:hAnsi="Book Antiqua" w:cs="Times New Roman"/>
          <w:sz w:val="24"/>
          <w:szCs w:val="24"/>
          <w:lang w:val="en-GB"/>
        </w:rPr>
        <w:t>, which consists in</w:t>
      </w:r>
      <w:r w:rsidR="00433F33" w:rsidRPr="00C82241">
        <w:rPr>
          <w:rFonts w:ascii="Book Antiqua" w:hAnsi="Book Antiqua" w:cs="Times New Roman"/>
          <w:sz w:val="24"/>
          <w:szCs w:val="24"/>
          <w:lang w:val="en-GB"/>
        </w:rPr>
        <w:t xml:space="preserve"> the </w:t>
      </w:r>
      <w:r w:rsidR="00DC4898" w:rsidRPr="00C82241">
        <w:rPr>
          <w:rFonts w:ascii="Book Antiqua" w:hAnsi="Book Antiqua" w:cs="Times New Roman"/>
          <w:sz w:val="24"/>
          <w:szCs w:val="24"/>
          <w:lang w:val="en-GB"/>
        </w:rPr>
        <w:t xml:space="preserve">evaluation of </w:t>
      </w:r>
      <w:r w:rsidR="004D0919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DC4898" w:rsidRPr="00C82241">
        <w:rPr>
          <w:rFonts w:ascii="Book Antiqua" w:hAnsi="Book Antiqua" w:cs="Times New Roman"/>
          <w:sz w:val="24"/>
          <w:szCs w:val="24"/>
          <w:lang w:val="en-GB"/>
        </w:rPr>
        <w:t xml:space="preserve">macroscopic (volume, pH, liquefaction) and microscopic (number, motility and morphology) characteristics of seminal fluid. </w:t>
      </w:r>
      <w:r w:rsidR="00A07E6B" w:rsidRPr="00C82241">
        <w:rPr>
          <w:rFonts w:ascii="Book Antiqua" w:hAnsi="Book Antiqua" w:cs="Times New Roman"/>
          <w:sz w:val="24"/>
          <w:szCs w:val="24"/>
          <w:lang w:val="en-GB"/>
        </w:rPr>
        <w:t xml:space="preserve">Despite the fact that WHO issued detailed laboratory guidelines to standardize </w:t>
      </w:r>
      <w:r w:rsidR="00FF0315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A07E6B" w:rsidRPr="00C82241">
        <w:rPr>
          <w:rFonts w:ascii="Book Antiqua" w:hAnsi="Book Antiqua" w:cs="Times New Roman"/>
          <w:sz w:val="24"/>
          <w:szCs w:val="24"/>
          <w:lang w:val="en-GB"/>
        </w:rPr>
        <w:t xml:space="preserve">methods </w:t>
      </w:r>
      <w:r w:rsidR="00684DDC" w:rsidRPr="00C82241">
        <w:rPr>
          <w:rFonts w:ascii="Book Antiqua" w:hAnsi="Book Antiqua" w:cs="Times New Roman"/>
          <w:sz w:val="24"/>
          <w:szCs w:val="24"/>
          <w:lang w:val="en-GB"/>
        </w:rPr>
        <w:t>and</w:t>
      </w:r>
      <w:r w:rsidR="00A07E6B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D0919" w:rsidRPr="00C82241">
        <w:rPr>
          <w:rFonts w:ascii="Book Antiqua" w:hAnsi="Book Antiqua" w:cs="Times New Roman"/>
          <w:sz w:val="24"/>
          <w:szCs w:val="24"/>
          <w:lang w:val="en-GB"/>
        </w:rPr>
        <w:t xml:space="preserve">has </w:t>
      </w:r>
      <w:r w:rsidR="00A07E6B" w:rsidRPr="00C82241">
        <w:rPr>
          <w:rFonts w:ascii="Book Antiqua" w:hAnsi="Book Antiqua" w:cs="Times New Roman"/>
          <w:sz w:val="24"/>
          <w:szCs w:val="24"/>
          <w:lang w:val="en-GB"/>
        </w:rPr>
        <w:t xml:space="preserve">established normal reference </w:t>
      </w:r>
      <w:r w:rsidR="00DA0498" w:rsidRPr="00C82241">
        <w:rPr>
          <w:rFonts w:ascii="Book Antiqua" w:hAnsi="Book Antiqua" w:cs="Times New Roman"/>
          <w:sz w:val="24"/>
          <w:szCs w:val="24"/>
          <w:lang w:val="en-GB"/>
        </w:rPr>
        <w:t>values</w:t>
      </w:r>
      <w:r w:rsidR="00667EB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[2]</w:t>
      </w:r>
      <w:r w:rsidR="00A07E6B" w:rsidRPr="00C82241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proofErr w:type="spellStart"/>
      <w:r w:rsidR="00EF244E" w:rsidRPr="00C82241">
        <w:rPr>
          <w:rFonts w:ascii="Book Antiqua" w:hAnsi="Book Antiqua" w:cs="Times New Roman"/>
          <w:sz w:val="24"/>
          <w:szCs w:val="24"/>
          <w:lang w:val="en-GB"/>
        </w:rPr>
        <w:t>sperm</w:t>
      </w:r>
      <w:r w:rsidR="00485BAC" w:rsidRPr="00C82241">
        <w:rPr>
          <w:rFonts w:ascii="Book Antiqua" w:hAnsi="Book Antiqua" w:cs="Times New Roman"/>
          <w:sz w:val="24"/>
          <w:szCs w:val="24"/>
          <w:lang w:val="en-GB"/>
        </w:rPr>
        <w:t>i</w:t>
      </w:r>
      <w:r w:rsidR="00EF244E" w:rsidRPr="00C82241">
        <w:rPr>
          <w:rFonts w:ascii="Book Antiqua" w:hAnsi="Book Antiqua" w:cs="Times New Roman"/>
          <w:sz w:val="24"/>
          <w:szCs w:val="24"/>
          <w:lang w:val="en-GB"/>
        </w:rPr>
        <w:t>ogram</w:t>
      </w:r>
      <w:proofErr w:type="spellEnd"/>
      <w:r w:rsidR="00684DDC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E5EA3" w:rsidRPr="00C82241">
        <w:rPr>
          <w:rFonts w:ascii="Book Antiqua" w:hAnsi="Book Antiqua" w:cs="Times New Roman"/>
          <w:sz w:val="24"/>
          <w:szCs w:val="24"/>
          <w:lang w:val="en-GB"/>
        </w:rPr>
        <w:t xml:space="preserve">has a </w:t>
      </w:r>
      <w:r w:rsidR="00EF244E" w:rsidRPr="00C82241">
        <w:rPr>
          <w:rFonts w:ascii="Book Antiqua" w:hAnsi="Book Antiqua" w:cs="Times New Roman"/>
          <w:sz w:val="24"/>
          <w:szCs w:val="24"/>
          <w:lang w:val="en-GB"/>
        </w:rPr>
        <w:t xml:space="preserve">high </w:t>
      </w:r>
      <w:r w:rsidR="00A31758" w:rsidRPr="00C82241">
        <w:rPr>
          <w:rFonts w:ascii="Book Antiqua" w:hAnsi="Book Antiqua" w:cs="Times New Roman"/>
          <w:sz w:val="24"/>
          <w:szCs w:val="24"/>
          <w:lang w:val="en-GB"/>
        </w:rPr>
        <w:t>operator</w:t>
      </w:r>
      <w:r w:rsidR="00EF244E" w:rsidRPr="00C82241">
        <w:rPr>
          <w:rFonts w:ascii="Book Antiqua" w:hAnsi="Book Antiqua" w:cs="Times New Roman"/>
          <w:sz w:val="24"/>
          <w:szCs w:val="24"/>
          <w:lang w:val="en-GB"/>
        </w:rPr>
        <w:t xml:space="preserve"> variability</w:t>
      </w:r>
      <w:r w:rsidR="006953E1" w:rsidRPr="00C82241">
        <w:rPr>
          <w:rFonts w:ascii="Book Antiqua" w:hAnsi="Book Antiqua" w:cs="Times New Roman"/>
          <w:sz w:val="24"/>
          <w:szCs w:val="24"/>
          <w:lang w:val="en-GB"/>
        </w:rPr>
        <w:t>, high intra-individual variation</w:t>
      </w:r>
      <w:r w:rsidR="000C5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[23</w:t>
      </w:r>
      <w:r w:rsidR="00D46E4E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D46E4E" w:rsidRPr="00C82241">
        <w:rPr>
          <w:rFonts w:ascii="Book Antiqua" w:hAnsi="Book Antiqua" w:cs="Times New Roman"/>
          <w:sz w:val="24"/>
          <w:szCs w:val="24"/>
          <w:lang w:val="en-GB"/>
        </w:rPr>
        <w:t xml:space="preserve"> and</w:t>
      </w:r>
      <w:r w:rsidR="00EF244E" w:rsidRPr="00C82241">
        <w:rPr>
          <w:rFonts w:ascii="Book Antiqua" w:hAnsi="Book Antiqua" w:cs="Times New Roman"/>
          <w:sz w:val="24"/>
          <w:szCs w:val="24"/>
          <w:lang w:val="en-GB"/>
        </w:rPr>
        <w:t xml:space="preserve"> is </w:t>
      </w:r>
      <w:r w:rsidR="009E5EA3" w:rsidRPr="00C82241">
        <w:rPr>
          <w:rFonts w:ascii="Book Antiqua" w:hAnsi="Book Antiqua" w:cs="Times New Roman"/>
          <w:sz w:val="24"/>
          <w:szCs w:val="24"/>
          <w:lang w:val="en-GB"/>
        </w:rPr>
        <w:t xml:space="preserve">not highly </w:t>
      </w:r>
      <w:r w:rsidR="00684DDC" w:rsidRPr="00C82241">
        <w:rPr>
          <w:rFonts w:ascii="Book Antiqua" w:hAnsi="Book Antiqua" w:cs="Times New Roman"/>
          <w:sz w:val="24"/>
          <w:szCs w:val="24"/>
          <w:lang w:val="en-GB"/>
        </w:rPr>
        <w:t xml:space="preserve">predictive </w:t>
      </w:r>
      <w:r w:rsidR="00F24022" w:rsidRPr="00C82241">
        <w:rPr>
          <w:rFonts w:ascii="Book Antiqua" w:hAnsi="Book Antiqua" w:cs="Times New Roman"/>
          <w:sz w:val="24"/>
          <w:szCs w:val="24"/>
          <w:lang w:val="en-GB"/>
        </w:rPr>
        <w:t>of the fertility status</w:t>
      </w:r>
      <w:r w:rsidR="000C5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[24</w:t>
      </w:r>
      <w:r w:rsidR="00831118">
        <w:rPr>
          <w:rFonts w:ascii="Book Antiqua" w:hAnsi="Book Antiqua" w:cs="Times New Roman" w:hint="eastAsia"/>
          <w:sz w:val="24"/>
          <w:szCs w:val="24"/>
          <w:vertAlign w:val="superscript"/>
          <w:lang w:val="en-GB" w:eastAsia="zh-CN"/>
        </w:rPr>
        <w:t>,</w:t>
      </w:r>
      <w:r w:rsidR="000C5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25]</w:t>
      </w:r>
      <w:r w:rsidR="00684DDC" w:rsidRPr="00C82241">
        <w:rPr>
          <w:rFonts w:ascii="Book Antiqua" w:hAnsi="Book Antiqua" w:cs="Times New Roman"/>
          <w:sz w:val="24"/>
          <w:szCs w:val="24"/>
          <w:lang w:val="en-GB"/>
        </w:rPr>
        <w:t>. T</w:t>
      </w:r>
      <w:r w:rsidR="00A07E6B" w:rsidRPr="00C82241">
        <w:rPr>
          <w:rFonts w:ascii="Book Antiqua" w:hAnsi="Book Antiqua" w:cs="Times New Roman"/>
          <w:sz w:val="24"/>
          <w:szCs w:val="24"/>
          <w:lang w:val="en-GB"/>
        </w:rPr>
        <w:t xml:space="preserve">he diagnosis of </w:t>
      </w:r>
      <w:r w:rsidR="00684DDC" w:rsidRPr="00C82241">
        <w:rPr>
          <w:rFonts w:ascii="Book Antiqua" w:hAnsi="Book Antiqua" w:cs="Times New Roman"/>
          <w:sz w:val="24"/>
          <w:szCs w:val="24"/>
          <w:lang w:val="en-GB"/>
        </w:rPr>
        <w:t xml:space="preserve">infertility results </w:t>
      </w:r>
      <w:r w:rsidR="009E5EA3" w:rsidRPr="00C82241">
        <w:rPr>
          <w:rFonts w:ascii="Book Antiqua" w:hAnsi="Book Antiqua" w:cs="Times New Roman"/>
          <w:sz w:val="24"/>
          <w:szCs w:val="24"/>
          <w:lang w:val="en-GB"/>
        </w:rPr>
        <w:t>as being</w:t>
      </w:r>
      <w:r w:rsidR="00684DDC" w:rsidRPr="00C82241">
        <w:rPr>
          <w:rFonts w:ascii="Book Antiqua" w:hAnsi="Book Antiqua" w:cs="Times New Roman"/>
          <w:sz w:val="24"/>
          <w:szCs w:val="24"/>
          <w:lang w:val="en-GB"/>
        </w:rPr>
        <w:t xml:space="preserve"> accurate only in </w:t>
      </w:r>
      <w:r w:rsidR="009E5EA3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684DDC" w:rsidRPr="00C82241">
        <w:rPr>
          <w:rFonts w:ascii="Book Antiqua" w:hAnsi="Book Antiqua" w:cs="Times New Roman"/>
          <w:sz w:val="24"/>
          <w:szCs w:val="24"/>
          <w:lang w:val="en-GB"/>
        </w:rPr>
        <w:t>case of azoospermia</w:t>
      </w:r>
      <w:r w:rsidR="00873697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04B98" w:rsidRPr="00C82241">
        <w:rPr>
          <w:rFonts w:ascii="Book Antiqua" w:hAnsi="Book Antiqua" w:cs="Times New Roman"/>
          <w:sz w:val="24"/>
          <w:szCs w:val="24"/>
          <w:lang w:val="en-GB"/>
        </w:rPr>
        <w:t xml:space="preserve">and severe </w:t>
      </w:r>
      <w:proofErr w:type="spellStart"/>
      <w:r w:rsidR="00F63E86" w:rsidRPr="00C82241">
        <w:rPr>
          <w:rFonts w:ascii="Book Antiqua" w:hAnsi="Book Antiqua" w:cs="Times New Roman"/>
          <w:sz w:val="24"/>
          <w:szCs w:val="24"/>
          <w:lang w:val="en-GB"/>
        </w:rPr>
        <w:t>oligozoospermia</w:t>
      </w:r>
      <w:proofErr w:type="spellEnd"/>
      <w:r w:rsidR="00684DDC"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782FD1" w:rsidRPr="00C82241">
        <w:rPr>
          <w:rFonts w:ascii="Book Antiqua" w:hAnsi="Book Antiqua" w:cs="Times New Roman"/>
          <w:sz w:val="24"/>
          <w:szCs w:val="24"/>
          <w:lang w:val="en-GB"/>
        </w:rPr>
        <w:t>S</w:t>
      </w:r>
      <w:r w:rsidR="007737FB" w:rsidRPr="00C82241">
        <w:rPr>
          <w:rFonts w:ascii="Book Antiqua" w:hAnsi="Book Antiqua" w:cs="Times New Roman"/>
          <w:sz w:val="24"/>
          <w:szCs w:val="24"/>
          <w:lang w:val="en-GB"/>
        </w:rPr>
        <w:t xml:space="preserve">emen analysis does not provide information </w:t>
      </w:r>
      <w:r w:rsidR="007008B5" w:rsidRPr="00C82241">
        <w:rPr>
          <w:rFonts w:ascii="Book Antiqua" w:hAnsi="Book Antiqua" w:cs="Times New Roman"/>
          <w:sz w:val="24"/>
          <w:szCs w:val="24"/>
          <w:lang w:val="en-GB"/>
        </w:rPr>
        <w:t xml:space="preserve">about </w:t>
      </w:r>
      <w:r w:rsidR="00873697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7737FB" w:rsidRPr="00C82241">
        <w:rPr>
          <w:rFonts w:ascii="Book Antiqua" w:hAnsi="Book Antiqua" w:cs="Times New Roman"/>
          <w:sz w:val="24"/>
          <w:szCs w:val="24"/>
          <w:lang w:val="en-GB"/>
        </w:rPr>
        <w:t xml:space="preserve">molecular </w:t>
      </w:r>
      <w:r w:rsidR="007008B5" w:rsidRPr="00C82241">
        <w:rPr>
          <w:rFonts w:ascii="Book Antiqua" w:hAnsi="Book Antiqua" w:cs="Times New Roman"/>
          <w:sz w:val="24"/>
          <w:szCs w:val="24"/>
          <w:lang w:val="en-GB"/>
        </w:rPr>
        <w:t>status of spermatozoon</w:t>
      </w:r>
      <w:r w:rsidR="00873697" w:rsidRPr="00C82241">
        <w:rPr>
          <w:rFonts w:ascii="Book Antiqua" w:hAnsi="Book Antiqua" w:cs="Times New Roman"/>
          <w:sz w:val="24"/>
          <w:szCs w:val="24"/>
          <w:lang w:val="en-GB"/>
        </w:rPr>
        <w:t xml:space="preserve"> and the functions necessary for oocyte fertilization. </w:t>
      </w:r>
      <w:r w:rsidR="00B747A3" w:rsidRPr="00C82241">
        <w:rPr>
          <w:rFonts w:ascii="Book Antiqua" w:hAnsi="Book Antiqua" w:cs="Times New Roman"/>
          <w:sz w:val="24"/>
          <w:szCs w:val="24"/>
          <w:lang w:val="en-GB"/>
        </w:rPr>
        <w:t>For this reason</w:t>
      </w:r>
      <w:r w:rsidR="007008B5" w:rsidRPr="00C82241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B747A3" w:rsidRPr="00C82241">
        <w:rPr>
          <w:rFonts w:ascii="Book Antiqua" w:hAnsi="Book Antiqua" w:cs="Times New Roman"/>
          <w:sz w:val="24"/>
          <w:szCs w:val="24"/>
          <w:lang w:val="en-GB"/>
        </w:rPr>
        <w:t>identification of</w:t>
      </w:r>
      <w:r w:rsidR="007008B5" w:rsidRPr="00C82241">
        <w:rPr>
          <w:rFonts w:ascii="Book Antiqua" w:hAnsi="Book Antiqua" w:cs="Times New Roman"/>
          <w:sz w:val="24"/>
          <w:szCs w:val="24"/>
          <w:lang w:val="en-GB"/>
        </w:rPr>
        <w:t xml:space="preserve"> new </w:t>
      </w:r>
      <w:r w:rsidR="00511F00" w:rsidRPr="00C82241">
        <w:rPr>
          <w:rFonts w:ascii="Book Antiqua" w:hAnsi="Book Antiqua" w:cs="Times New Roman"/>
          <w:sz w:val="24"/>
          <w:szCs w:val="24"/>
          <w:lang w:val="en-GB"/>
        </w:rPr>
        <w:t xml:space="preserve">semen or sperm </w:t>
      </w:r>
      <w:r w:rsidR="00334200" w:rsidRPr="00C82241">
        <w:rPr>
          <w:rFonts w:ascii="Book Antiqua" w:hAnsi="Book Antiqua" w:cs="Times New Roman"/>
          <w:sz w:val="24"/>
          <w:szCs w:val="24"/>
          <w:lang w:val="en-GB"/>
        </w:rPr>
        <w:t xml:space="preserve">molecular </w:t>
      </w:r>
      <w:r w:rsidR="007008B5" w:rsidRPr="00C82241">
        <w:rPr>
          <w:rFonts w:ascii="Book Antiqua" w:hAnsi="Book Antiqua" w:cs="Times New Roman"/>
          <w:sz w:val="24"/>
          <w:szCs w:val="24"/>
          <w:lang w:val="en-GB"/>
        </w:rPr>
        <w:t xml:space="preserve">markers able to discriminate </w:t>
      </w:r>
      <w:r w:rsidR="009E5EA3" w:rsidRPr="00C82241">
        <w:rPr>
          <w:rFonts w:ascii="Book Antiqua" w:hAnsi="Book Antiqua" w:cs="Times New Roman"/>
          <w:sz w:val="24"/>
          <w:szCs w:val="24"/>
          <w:lang w:val="en-GB"/>
        </w:rPr>
        <w:t xml:space="preserve">between </w:t>
      </w:r>
      <w:r w:rsidR="007008B5" w:rsidRPr="00C82241">
        <w:rPr>
          <w:rFonts w:ascii="Book Antiqua" w:hAnsi="Book Antiqua" w:cs="Times New Roman"/>
          <w:sz w:val="24"/>
          <w:szCs w:val="24"/>
          <w:lang w:val="en-GB"/>
        </w:rPr>
        <w:t xml:space="preserve">fertile </w:t>
      </w:r>
      <w:r w:rsidR="009E5EA3" w:rsidRPr="00C82241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r w:rsidR="007008B5" w:rsidRPr="00C82241">
        <w:rPr>
          <w:rFonts w:ascii="Book Antiqua" w:hAnsi="Book Antiqua" w:cs="Times New Roman"/>
          <w:sz w:val="24"/>
          <w:szCs w:val="24"/>
          <w:lang w:val="en-GB"/>
        </w:rPr>
        <w:t xml:space="preserve">infertile </w:t>
      </w:r>
      <w:r w:rsidR="009E5EA3" w:rsidRPr="00C82241">
        <w:rPr>
          <w:rFonts w:ascii="Book Antiqua" w:hAnsi="Book Antiqua" w:cs="Times New Roman"/>
          <w:sz w:val="24"/>
          <w:szCs w:val="24"/>
          <w:lang w:val="en-GB"/>
        </w:rPr>
        <w:t xml:space="preserve">men </w:t>
      </w:r>
      <w:r w:rsidR="00B747A3" w:rsidRPr="00C82241">
        <w:rPr>
          <w:rFonts w:ascii="Book Antiqua" w:hAnsi="Book Antiqua" w:cs="Times New Roman"/>
          <w:sz w:val="24"/>
          <w:szCs w:val="24"/>
          <w:lang w:val="en-GB"/>
        </w:rPr>
        <w:t>is one of the main goals of current research.</w:t>
      </w:r>
      <w:r w:rsidR="006D51F0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0044F3" w:rsidRPr="00C82241">
        <w:rPr>
          <w:rFonts w:ascii="Book Antiqua" w:hAnsi="Book Antiqua" w:cs="Times New Roman"/>
          <w:sz w:val="24"/>
          <w:szCs w:val="24"/>
          <w:lang w:val="en-GB"/>
        </w:rPr>
        <w:t xml:space="preserve">Markers </w:t>
      </w:r>
      <w:r w:rsidR="009E5EA3" w:rsidRPr="00C82241">
        <w:rPr>
          <w:rFonts w:ascii="Book Antiqua" w:hAnsi="Book Antiqua" w:cs="Times New Roman"/>
          <w:sz w:val="24"/>
          <w:szCs w:val="24"/>
          <w:lang w:val="en-GB"/>
        </w:rPr>
        <w:t xml:space="preserve">that single out </w:t>
      </w:r>
      <w:r w:rsidR="008057F1" w:rsidRPr="00C82241">
        <w:rPr>
          <w:rFonts w:ascii="Book Antiqua" w:hAnsi="Book Antiqua" w:cs="Times New Roman"/>
          <w:sz w:val="24"/>
          <w:szCs w:val="24"/>
          <w:lang w:val="en-GB"/>
        </w:rPr>
        <w:t xml:space="preserve">spermatozoa with </w:t>
      </w:r>
      <w:r w:rsidR="009E5EA3" w:rsidRPr="00C82241">
        <w:rPr>
          <w:rFonts w:ascii="Book Antiqua" w:hAnsi="Book Antiqua" w:cs="Times New Roman"/>
          <w:sz w:val="24"/>
          <w:szCs w:val="24"/>
          <w:lang w:val="en-GB"/>
        </w:rPr>
        <w:t xml:space="preserve">a </w:t>
      </w:r>
      <w:r w:rsidR="000A4A1B" w:rsidRPr="00C82241">
        <w:rPr>
          <w:rFonts w:ascii="Book Antiqua" w:hAnsi="Book Antiqua" w:cs="Times New Roman"/>
          <w:sz w:val="24"/>
          <w:szCs w:val="24"/>
          <w:lang w:val="en-GB"/>
        </w:rPr>
        <w:t>higher</w:t>
      </w:r>
      <w:r w:rsidR="008057F1" w:rsidRPr="00C82241">
        <w:rPr>
          <w:rFonts w:ascii="Book Antiqua" w:hAnsi="Book Antiqua" w:cs="Times New Roman"/>
          <w:sz w:val="24"/>
          <w:szCs w:val="24"/>
          <w:lang w:val="en-GB"/>
        </w:rPr>
        <w:t xml:space="preserve"> fertilizing ability could lead</w:t>
      </w:r>
      <w:r w:rsidR="00334200" w:rsidRPr="00C82241">
        <w:rPr>
          <w:rFonts w:ascii="Book Antiqua" w:hAnsi="Book Antiqua" w:cs="Times New Roman"/>
          <w:sz w:val="24"/>
          <w:szCs w:val="24"/>
          <w:lang w:val="en-GB"/>
        </w:rPr>
        <w:t xml:space="preserve"> also</w:t>
      </w:r>
      <w:r w:rsidR="008057F1" w:rsidRPr="00C82241">
        <w:rPr>
          <w:rFonts w:ascii="Book Antiqua" w:hAnsi="Book Antiqua" w:cs="Times New Roman"/>
          <w:sz w:val="24"/>
          <w:szCs w:val="24"/>
          <w:lang w:val="en-GB"/>
        </w:rPr>
        <w:t xml:space="preserve">, in the future, to a better sperm selection for ARTs. </w:t>
      </w:r>
      <w:r w:rsidR="00E85135" w:rsidRPr="00C82241">
        <w:rPr>
          <w:rFonts w:ascii="Book Antiqua" w:hAnsi="Book Antiqua" w:cs="Times New Roman"/>
          <w:sz w:val="24"/>
          <w:szCs w:val="24"/>
          <w:lang w:val="en-GB"/>
        </w:rPr>
        <w:t>Indeed, although</w:t>
      </w:r>
      <w:r w:rsidR="003470AA" w:rsidRPr="00C82241">
        <w:rPr>
          <w:rFonts w:ascii="Book Antiqua" w:hAnsi="Book Antiqua" w:cs="Times New Roman"/>
          <w:sz w:val="24"/>
          <w:szCs w:val="24"/>
          <w:lang w:val="en-GB"/>
        </w:rPr>
        <w:t xml:space="preserve"> new advanced </w:t>
      </w:r>
      <w:r w:rsidR="00644E6F" w:rsidRPr="00C82241">
        <w:rPr>
          <w:rFonts w:ascii="Book Antiqua" w:hAnsi="Book Antiqua" w:cs="Times New Roman"/>
          <w:sz w:val="24"/>
          <w:szCs w:val="24"/>
          <w:lang w:val="en-GB"/>
        </w:rPr>
        <w:t>tools for sperm selection</w:t>
      </w:r>
      <w:r w:rsidR="003470AA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A0E7F" w:rsidRPr="00C82241">
        <w:rPr>
          <w:rFonts w:ascii="Book Antiqua" w:hAnsi="Book Antiqua" w:cs="Times New Roman"/>
          <w:sz w:val="24"/>
          <w:szCs w:val="24"/>
          <w:lang w:val="en-GB"/>
        </w:rPr>
        <w:t>have been developed</w:t>
      </w:r>
      <w:r w:rsidR="003470AA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96BFD" w:rsidRPr="00C82241">
        <w:rPr>
          <w:rFonts w:ascii="Book Antiqua" w:hAnsi="Book Antiqua" w:cs="Times New Roman"/>
          <w:sz w:val="24"/>
          <w:szCs w:val="24"/>
          <w:lang w:val="en-GB"/>
        </w:rPr>
        <w:t xml:space="preserve">based on sperm surface charge, apoptotic </w:t>
      </w:r>
      <w:r w:rsidR="00E85135" w:rsidRPr="00C82241">
        <w:rPr>
          <w:rFonts w:ascii="Book Antiqua" w:hAnsi="Book Antiqua" w:cs="Times New Roman"/>
          <w:sz w:val="24"/>
          <w:szCs w:val="24"/>
          <w:lang w:val="en-GB"/>
        </w:rPr>
        <w:t xml:space="preserve">or maturity </w:t>
      </w:r>
      <w:r w:rsidR="00396BFD" w:rsidRPr="00C82241">
        <w:rPr>
          <w:rFonts w:ascii="Book Antiqua" w:hAnsi="Book Antiqua" w:cs="Times New Roman"/>
          <w:sz w:val="24"/>
          <w:szCs w:val="24"/>
          <w:lang w:val="en-GB"/>
        </w:rPr>
        <w:t>sperm</w:t>
      </w:r>
      <w:r w:rsidR="00E85135" w:rsidRPr="00C82241">
        <w:rPr>
          <w:rFonts w:ascii="Book Antiqua" w:hAnsi="Book Antiqua" w:cs="Times New Roman"/>
          <w:sz w:val="24"/>
          <w:szCs w:val="24"/>
          <w:lang w:val="en-GB"/>
        </w:rPr>
        <w:t xml:space="preserve"> markers</w:t>
      </w:r>
      <w:r w:rsidR="00396BFD" w:rsidRPr="00C82241">
        <w:rPr>
          <w:rFonts w:ascii="Book Antiqua" w:hAnsi="Book Antiqua" w:cs="Times New Roman"/>
          <w:sz w:val="24"/>
          <w:szCs w:val="24"/>
          <w:lang w:val="en-GB"/>
        </w:rPr>
        <w:t xml:space="preserve"> and sperm </w:t>
      </w:r>
      <w:proofErr w:type="spellStart"/>
      <w:r w:rsidR="00396BFD" w:rsidRPr="00C82241">
        <w:rPr>
          <w:rFonts w:ascii="Book Antiqua" w:hAnsi="Book Antiqua" w:cs="Times New Roman"/>
          <w:sz w:val="24"/>
          <w:szCs w:val="24"/>
          <w:lang w:val="en-GB"/>
        </w:rPr>
        <w:t>ultramorphology</w:t>
      </w:r>
      <w:proofErr w:type="spellEnd"/>
      <w:r w:rsidR="00A31758" w:rsidRPr="00C82241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9B3583" w:rsidRPr="00C82241">
        <w:rPr>
          <w:rFonts w:ascii="Book Antiqua" w:hAnsi="Book Antiqua" w:cs="Times New Roman"/>
          <w:sz w:val="24"/>
          <w:szCs w:val="24"/>
          <w:lang w:val="en-GB"/>
        </w:rPr>
        <w:t xml:space="preserve">more studies are needed before </w:t>
      </w:r>
      <w:r w:rsidR="009570B5" w:rsidRPr="00C82241">
        <w:rPr>
          <w:rFonts w:ascii="Book Antiqua" w:hAnsi="Book Antiqua" w:cs="Times New Roman"/>
          <w:sz w:val="24"/>
          <w:szCs w:val="24"/>
          <w:lang w:val="en-GB"/>
        </w:rPr>
        <w:t>introducing</w:t>
      </w:r>
      <w:r w:rsidR="00C82241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B3583" w:rsidRPr="00C82241">
        <w:rPr>
          <w:rFonts w:ascii="Book Antiqua" w:hAnsi="Book Antiqua" w:cs="Times New Roman"/>
          <w:sz w:val="24"/>
          <w:szCs w:val="24"/>
          <w:lang w:val="en-GB"/>
        </w:rPr>
        <w:t xml:space="preserve">advanced sperm selection methods in </w:t>
      </w:r>
      <w:proofErr w:type="gramStart"/>
      <w:r w:rsidR="009B3583" w:rsidRPr="00C82241">
        <w:rPr>
          <w:rFonts w:ascii="Book Antiqua" w:hAnsi="Book Antiqua" w:cs="Times New Roman"/>
          <w:sz w:val="24"/>
          <w:szCs w:val="24"/>
          <w:lang w:val="en-GB"/>
        </w:rPr>
        <w:t>ART</w:t>
      </w:r>
      <w:r w:rsidR="000C5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0C5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26]</w:t>
      </w:r>
      <w:r w:rsidR="003470AA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="009C2ACC" w:rsidRPr="00C82241">
        <w:rPr>
          <w:rFonts w:ascii="Book Antiqua" w:hAnsi="Book Antiqua" w:cs="Times New Roman"/>
          <w:sz w:val="24"/>
          <w:szCs w:val="24"/>
          <w:lang w:val="en-GB"/>
        </w:rPr>
        <w:t xml:space="preserve"> Based on current published data, sperm selection using real-time motile sperm organelle morphology </w:t>
      </w:r>
      <w:r w:rsidR="009C2ACC" w:rsidRPr="00C82241">
        <w:rPr>
          <w:rFonts w:ascii="Book Antiqua" w:hAnsi="Book Antiqua" w:cs="Times New Roman"/>
          <w:sz w:val="24"/>
          <w:szCs w:val="24"/>
          <w:lang w:val="en-GB"/>
        </w:rPr>
        <w:lastRenderedPageBreak/>
        <w:t>exa</w:t>
      </w:r>
      <w:r w:rsidR="00831118">
        <w:rPr>
          <w:rFonts w:ascii="Book Antiqua" w:hAnsi="Book Antiqua" w:cs="Times New Roman"/>
          <w:sz w:val="24"/>
          <w:szCs w:val="24"/>
          <w:lang w:val="en-GB"/>
        </w:rPr>
        <w:t>mination at high magnification</w:t>
      </w:r>
      <w:r w:rsidR="009C2ACC" w:rsidRPr="00C82241">
        <w:rPr>
          <w:rFonts w:ascii="Book Antiqua" w:hAnsi="Book Antiqua" w:cs="Times New Roman"/>
          <w:sz w:val="24"/>
          <w:szCs w:val="24"/>
          <w:lang w:val="en-GB"/>
        </w:rPr>
        <w:t xml:space="preserve"> coupled with intracytoplasmic morphologi</w:t>
      </w:r>
      <w:r w:rsidR="00831118">
        <w:rPr>
          <w:rFonts w:ascii="Book Antiqua" w:hAnsi="Book Antiqua" w:cs="Times New Roman"/>
          <w:sz w:val="24"/>
          <w:szCs w:val="24"/>
          <w:lang w:val="en-GB"/>
        </w:rPr>
        <w:t>cally selected sperm injection</w:t>
      </w:r>
      <w:r w:rsidR="009C2ACC" w:rsidRPr="00C82241">
        <w:rPr>
          <w:rFonts w:ascii="Book Antiqua" w:hAnsi="Book Antiqua" w:cs="Times New Roman"/>
          <w:sz w:val="24"/>
          <w:szCs w:val="24"/>
          <w:lang w:val="en-GB"/>
        </w:rPr>
        <w:t xml:space="preserve"> seems </w:t>
      </w:r>
      <w:r w:rsidR="00477BD0" w:rsidRPr="00C82241">
        <w:rPr>
          <w:rFonts w:ascii="Book Antiqua" w:hAnsi="Book Antiqua" w:cs="Times New Roman"/>
          <w:sz w:val="24"/>
          <w:szCs w:val="24"/>
          <w:lang w:val="en-GB"/>
        </w:rPr>
        <w:t xml:space="preserve">to be a promising method </w:t>
      </w:r>
      <w:r w:rsidR="009E5EA3" w:rsidRPr="00C82241">
        <w:rPr>
          <w:rFonts w:ascii="Book Antiqua" w:hAnsi="Book Antiqua" w:cs="Times New Roman"/>
          <w:sz w:val="24"/>
          <w:szCs w:val="24"/>
          <w:lang w:val="en-GB"/>
        </w:rPr>
        <w:t xml:space="preserve">with </w:t>
      </w:r>
      <w:r w:rsidR="009C2ACC" w:rsidRPr="00C82241">
        <w:rPr>
          <w:rFonts w:ascii="Book Antiqua" w:hAnsi="Book Antiqua" w:cs="Times New Roman"/>
          <w:sz w:val="24"/>
          <w:szCs w:val="24"/>
          <w:lang w:val="en-GB"/>
        </w:rPr>
        <w:t>benefit</w:t>
      </w:r>
      <w:r w:rsidR="00477BD0" w:rsidRPr="00C82241">
        <w:rPr>
          <w:rFonts w:ascii="Book Antiqua" w:hAnsi="Book Antiqua" w:cs="Times New Roman"/>
          <w:sz w:val="24"/>
          <w:szCs w:val="24"/>
          <w:lang w:val="en-GB"/>
        </w:rPr>
        <w:t>s</w:t>
      </w:r>
      <w:r w:rsidR="009C2ACC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E5EA3" w:rsidRPr="00C82241">
        <w:rPr>
          <w:rFonts w:ascii="Book Antiqua" w:hAnsi="Book Antiqua" w:cs="Times New Roman"/>
          <w:sz w:val="24"/>
          <w:szCs w:val="24"/>
          <w:lang w:val="en-GB"/>
        </w:rPr>
        <w:t xml:space="preserve">for </w:t>
      </w:r>
      <w:r w:rsidR="009C2ACC" w:rsidRPr="00C82241">
        <w:rPr>
          <w:rFonts w:ascii="Book Antiqua" w:hAnsi="Book Antiqua" w:cs="Times New Roman"/>
          <w:sz w:val="24"/>
          <w:szCs w:val="24"/>
          <w:lang w:val="en-GB"/>
        </w:rPr>
        <w:t>late</w:t>
      </w:r>
      <w:r w:rsidR="00A31758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C2ACC" w:rsidRPr="00C82241">
        <w:rPr>
          <w:rFonts w:ascii="Book Antiqua" w:hAnsi="Book Antiqua" w:cs="Times New Roman"/>
          <w:sz w:val="24"/>
          <w:szCs w:val="24"/>
          <w:lang w:val="en-GB"/>
        </w:rPr>
        <w:t xml:space="preserve">ART outcomes </w:t>
      </w:r>
      <w:r w:rsidR="009E5EA3" w:rsidRPr="00C82241">
        <w:rPr>
          <w:rFonts w:ascii="Book Antiqua" w:hAnsi="Book Antiqua" w:cs="Times New Roman"/>
          <w:sz w:val="24"/>
          <w:szCs w:val="24"/>
          <w:lang w:val="en-GB"/>
        </w:rPr>
        <w:t>(pregnancy, live birth and abortion rates)</w:t>
      </w:r>
      <w:r w:rsidR="000C5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[27]</w:t>
      </w:r>
      <w:r w:rsidR="009C2ACC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="009C2ACC" w:rsidRPr="00C82241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6D51F0" w:rsidRPr="00C82241" w:rsidRDefault="005520A7" w:rsidP="00831118">
      <w:pPr>
        <w:widowControl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sz w:val="24"/>
          <w:szCs w:val="24"/>
          <w:lang w:val="en-GB"/>
        </w:rPr>
        <w:t>This review will focus on</w:t>
      </w:r>
      <w:r w:rsidR="002F2D1D" w:rsidRPr="00C82241">
        <w:rPr>
          <w:rFonts w:ascii="Book Antiqua" w:hAnsi="Book Antiqua" w:cs="Times New Roman"/>
          <w:sz w:val="24"/>
          <w:szCs w:val="24"/>
          <w:lang w:val="en-GB"/>
        </w:rPr>
        <w:t xml:space="preserve"> the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recent advancements of </w:t>
      </w:r>
      <w:proofErr w:type="spellStart"/>
      <w:r w:rsidRPr="00C82241">
        <w:rPr>
          <w:rFonts w:ascii="Book Antiqua" w:hAnsi="Book Antiqua" w:cs="Times New Roman"/>
          <w:sz w:val="24"/>
          <w:szCs w:val="24"/>
          <w:lang w:val="en-GB"/>
        </w:rPr>
        <w:t>benchside</w:t>
      </w:r>
      <w:proofErr w:type="spellEnd"/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approaches that appear most promising for the identification of </w:t>
      </w:r>
      <w:r w:rsidR="00334200" w:rsidRPr="00C82241">
        <w:rPr>
          <w:rFonts w:ascii="Book Antiqua" w:hAnsi="Book Antiqua" w:cs="Times New Roman"/>
          <w:sz w:val="24"/>
          <w:szCs w:val="24"/>
          <w:lang w:val="en-GB"/>
        </w:rPr>
        <w:t>new sperm</w:t>
      </w:r>
      <w:r w:rsidR="009B3583" w:rsidRPr="00C82241">
        <w:rPr>
          <w:rFonts w:ascii="Book Antiqua" w:hAnsi="Book Antiqua" w:cs="Times New Roman"/>
          <w:sz w:val="24"/>
          <w:szCs w:val="24"/>
          <w:lang w:val="en-GB"/>
        </w:rPr>
        <w:t>/germ cells</w:t>
      </w:r>
      <w:r w:rsidR="00334200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F2D1D" w:rsidRPr="00C82241">
        <w:rPr>
          <w:rFonts w:ascii="Book Antiqua" w:hAnsi="Book Antiqua" w:cs="Times New Roman"/>
          <w:sz w:val="24"/>
          <w:szCs w:val="24"/>
          <w:lang w:val="en-GB"/>
        </w:rPr>
        <w:t xml:space="preserve">as </w:t>
      </w:r>
      <w:r w:rsidR="00334200" w:rsidRPr="00C82241">
        <w:rPr>
          <w:rFonts w:ascii="Book Antiqua" w:hAnsi="Book Antiqua" w:cs="Times New Roman"/>
          <w:sz w:val="24"/>
          <w:szCs w:val="24"/>
          <w:lang w:val="en-GB"/>
        </w:rPr>
        <w:t xml:space="preserve">molecular markers of </w:t>
      </w:r>
      <w:r w:rsidR="006907B4" w:rsidRPr="00C82241">
        <w:rPr>
          <w:rFonts w:ascii="Book Antiqua" w:hAnsi="Book Antiqua" w:cs="Times New Roman"/>
          <w:sz w:val="24"/>
          <w:szCs w:val="24"/>
          <w:lang w:val="en-GB"/>
        </w:rPr>
        <w:t>in</w:t>
      </w:r>
      <w:r w:rsidR="00334200" w:rsidRPr="00C82241">
        <w:rPr>
          <w:rFonts w:ascii="Book Antiqua" w:hAnsi="Book Antiqua" w:cs="Times New Roman"/>
          <w:sz w:val="24"/>
          <w:szCs w:val="24"/>
          <w:lang w:val="en-GB"/>
        </w:rPr>
        <w:t>fertility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</w:p>
    <w:p w:rsidR="003D7B1F" w:rsidRPr="00C82241" w:rsidRDefault="003D7B1F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:rsidR="00873697" w:rsidRPr="00831118" w:rsidRDefault="00A954B9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r w:rsidRPr="00831118">
        <w:rPr>
          <w:rFonts w:ascii="Book Antiqua" w:hAnsi="Book Antiqua" w:cs="Times New Roman"/>
          <w:b/>
          <w:sz w:val="24"/>
          <w:szCs w:val="24"/>
          <w:lang w:val="en-GB"/>
        </w:rPr>
        <w:t>GENETIC AND EPIGENETIC STUDIES ON TESTICULAR GERM CELLS AND MATURE SPERMATOZOA</w:t>
      </w:r>
    </w:p>
    <w:p w:rsidR="00123DF9" w:rsidRPr="00C82241" w:rsidRDefault="00122B55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sz w:val="24"/>
          <w:szCs w:val="24"/>
          <w:lang w:val="en-GB"/>
        </w:rPr>
        <w:t>A</w:t>
      </w:r>
      <w:r w:rsidR="00473446" w:rsidRPr="00C82241">
        <w:rPr>
          <w:rFonts w:ascii="Book Antiqua" w:hAnsi="Book Antiqua" w:cs="Times New Roman"/>
          <w:sz w:val="24"/>
          <w:szCs w:val="24"/>
          <w:lang w:val="en-GB"/>
        </w:rPr>
        <w:t xml:space="preserve">t least 15% of </w:t>
      </w:r>
      <w:r w:rsidR="00DB7B23" w:rsidRPr="00C82241">
        <w:rPr>
          <w:rFonts w:ascii="Book Antiqua" w:hAnsi="Book Antiqua" w:cs="Times New Roman"/>
          <w:sz w:val="24"/>
          <w:szCs w:val="24"/>
          <w:lang w:val="en-GB"/>
        </w:rPr>
        <w:t>male infertility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cases</w:t>
      </w:r>
      <w:r w:rsidR="00DB7B23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F2D1D" w:rsidRPr="00C82241">
        <w:rPr>
          <w:rFonts w:ascii="Book Antiqua" w:hAnsi="Book Antiqua" w:cs="Times New Roman"/>
          <w:sz w:val="24"/>
          <w:szCs w:val="24"/>
          <w:lang w:val="en-GB"/>
        </w:rPr>
        <w:t xml:space="preserve">are </w:t>
      </w:r>
      <w:r w:rsidR="00DB7B23" w:rsidRPr="00C82241">
        <w:rPr>
          <w:rFonts w:ascii="Book Antiqua" w:hAnsi="Book Antiqua" w:cs="Times New Roman"/>
          <w:sz w:val="24"/>
          <w:szCs w:val="24"/>
          <w:lang w:val="en-GB"/>
        </w:rPr>
        <w:t xml:space="preserve">due </w:t>
      </w:r>
      <w:r w:rsidR="00473446" w:rsidRPr="00C82241">
        <w:rPr>
          <w:rFonts w:ascii="Book Antiqua" w:hAnsi="Book Antiqua" w:cs="Times New Roman"/>
          <w:sz w:val="24"/>
          <w:szCs w:val="24"/>
          <w:lang w:val="en-GB"/>
        </w:rPr>
        <w:t xml:space="preserve">to genetic </w:t>
      </w:r>
      <w:proofErr w:type="gramStart"/>
      <w:r w:rsidR="00DB7B23" w:rsidRPr="00C82241">
        <w:rPr>
          <w:rFonts w:ascii="Book Antiqua" w:hAnsi="Book Antiqua" w:cs="Times New Roman"/>
          <w:sz w:val="24"/>
          <w:szCs w:val="24"/>
          <w:lang w:val="en-GB"/>
        </w:rPr>
        <w:t>alterations</w:t>
      </w:r>
      <w:r w:rsidR="000C5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0C5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28]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, including Y chromosome microdeletions</w:t>
      </w:r>
      <w:r w:rsidR="00AA24D1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present in about 20% of cases of azoospermia or severe </w:t>
      </w:r>
      <w:proofErr w:type="spellStart"/>
      <w:r w:rsidRPr="00C82241">
        <w:rPr>
          <w:rFonts w:ascii="Book Antiqua" w:hAnsi="Book Antiqua" w:cs="Times New Roman"/>
          <w:sz w:val="24"/>
          <w:szCs w:val="24"/>
          <w:lang w:val="en-GB"/>
        </w:rPr>
        <w:t>oligozoospermia</w:t>
      </w:r>
      <w:proofErr w:type="spellEnd"/>
      <w:r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[2</w:t>
      </w:r>
      <w:r w:rsidR="000C5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9</w:t>
      </w:r>
      <w:r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="000B6360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A59E6" w:rsidRPr="00C82241">
        <w:rPr>
          <w:rFonts w:ascii="Book Antiqua" w:hAnsi="Book Antiqua" w:cs="Times New Roman"/>
          <w:sz w:val="24"/>
          <w:szCs w:val="24"/>
          <w:lang w:val="en-GB"/>
        </w:rPr>
        <w:t>Innovative approaches</w:t>
      </w:r>
      <w:r w:rsidR="00F25167" w:rsidRPr="00C82241">
        <w:rPr>
          <w:rFonts w:ascii="Book Antiqua" w:hAnsi="Book Antiqua" w:cs="Times New Roman"/>
          <w:sz w:val="24"/>
          <w:szCs w:val="24"/>
          <w:lang w:val="en-GB"/>
        </w:rPr>
        <w:t xml:space="preserve"> implying whole-genome analysis</w:t>
      </w:r>
      <w:r w:rsidR="003B5783" w:rsidRPr="00C82241">
        <w:rPr>
          <w:rFonts w:ascii="Book Antiqua" w:hAnsi="Book Antiqua" w:cs="Times New Roman"/>
          <w:sz w:val="24"/>
          <w:szCs w:val="24"/>
          <w:lang w:val="en-GB"/>
        </w:rPr>
        <w:t xml:space="preserve">, such as </w:t>
      </w:r>
      <w:r w:rsidR="002F2D1D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F25167" w:rsidRPr="00C82241">
        <w:rPr>
          <w:rFonts w:ascii="Book Antiqua" w:hAnsi="Book Antiqua" w:cs="Times New Roman"/>
          <w:sz w:val="24"/>
          <w:szCs w:val="24"/>
          <w:lang w:val="en-GB"/>
        </w:rPr>
        <w:t xml:space="preserve">evaluation of </w:t>
      </w:r>
      <w:r w:rsidR="003B5783" w:rsidRPr="00C82241">
        <w:rPr>
          <w:rFonts w:ascii="Book Antiqua" w:hAnsi="Book Antiqua" w:cs="Times New Roman"/>
          <w:sz w:val="24"/>
          <w:szCs w:val="24"/>
          <w:lang w:val="en-GB"/>
        </w:rPr>
        <w:t>single nucleotide polymorphism</w:t>
      </w:r>
      <w:r w:rsidR="00F25167" w:rsidRPr="00C82241">
        <w:rPr>
          <w:rFonts w:ascii="Book Antiqua" w:hAnsi="Book Antiqua" w:cs="Times New Roman"/>
          <w:sz w:val="24"/>
          <w:szCs w:val="24"/>
          <w:lang w:val="en-GB"/>
        </w:rPr>
        <w:t>s</w:t>
      </w:r>
      <w:r w:rsidR="003B5783" w:rsidRPr="00C82241">
        <w:rPr>
          <w:rFonts w:ascii="Book Antiqua" w:hAnsi="Book Antiqua" w:cs="Times New Roman"/>
          <w:sz w:val="24"/>
          <w:szCs w:val="24"/>
          <w:lang w:val="en-GB"/>
        </w:rPr>
        <w:t xml:space="preserve"> and copy number variations,</w:t>
      </w:r>
      <w:r w:rsidR="00C82241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A59E6" w:rsidRPr="00C82241">
        <w:rPr>
          <w:rFonts w:ascii="Book Antiqua" w:hAnsi="Book Antiqua" w:cs="Times New Roman"/>
          <w:sz w:val="24"/>
          <w:szCs w:val="24"/>
          <w:lang w:val="en-GB"/>
        </w:rPr>
        <w:t xml:space="preserve">could be helpful in the search </w:t>
      </w:r>
      <w:r w:rsidR="002F2D1D" w:rsidRPr="00C82241">
        <w:rPr>
          <w:rFonts w:ascii="Book Antiqua" w:hAnsi="Book Antiqua" w:cs="Times New Roman"/>
          <w:sz w:val="24"/>
          <w:szCs w:val="24"/>
          <w:lang w:val="en-GB"/>
        </w:rPr>
        <w:t xml:space="preserve">for </w:t>
      </w:r>
      <w:r w:rsidR="005A59E6" w:rsidRPr="00C82241">
        <w:rPr>
          <w:rFonts w:ascii="Book Antiqua" w:hAnsi="Book Antiqua" w:cs="Times New Roman"/>
          <w:sz w:val="24"/>
          <w:szCs w:val="24"/>
          <w:lang w:val="en-GB"/>
        </w:rPr>
        <w:t xml:space="preserve">new gene candidates having a role in </w:t>
      </w:r>
      <w:r w:rsidR="00F25167" w:rsidRPr="00C82241">
        <w:rPr>
          <w:rFonts w:ascii="Book Antiqua" w:hAnsi="Book Antiqua" w:cs="Times New Roman"/>
          <w:sz w:val="24"/>
          <w:szCs w:val="24"/>
          <w:lang w:val="en-GB"/>
        </w:rPr>
        <w:t xml:space="preserve">male </w:t>
      </w:r>
      <w:proofErr w:type="gramStart"/>
      <w:r w:rsidR="00F25167" w:rsidRPr="00C82241">
        <w:rPr>
          <w:rFonts w:ascii="Book Antiqua" w:hAnsi="Book Antiqua" w:cs="Times New Roman"/>
          <w:sz w:val="24"/>
          <w:szCs w:val="24"/>
          <w:lang w:val="en-GB"/>
        </w:rPr>
        <w:t>infertility</w:t>
      </w:r>
      <w:r w:rsidR="000C5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0C5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30-32]</w:t>
      </w:r>
      <w:r w:rsidR="003B5783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="00F07F87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B3C7F" w:rsidRPr="00C82241">
        <w:rPr>
          <w:rFonts w:ascii="Book Antiqua" w:hAnsi="Book Antiqua" w:cs="Times New Roman"/>
          <w:sz w:val="24"/>
          <w:szCs w:val="24"/>
          <w:lang w:val="en-GB"/>
        </w:rPr>
        <w:t>For instance</w:t>
      </w:r>
      <w:r w:rsidR="009672A9" w:rsidRPr="00C82241">
        <w:rPr>
          <w:rFonts w:ascii="Book Antiqua" w:hAnsi="Book Antiqua" w:cs="Times New Roman"/>
          <w:sz w:val="24"/>
          <w:szCs w:val="24"/>
          <w:lang w:val="en-GB"/>
        </w:rPr>
        <w:t xml:space="preserve">, a recent study by </w:t>
      </w:r>
      <w:proofErr w:type="spellStart"/>
      <w:r w:rsidR="009672A9" w:rsidRPr="00C82241">
        <w:rPr>
          <w:rFonts w:ascii="Book Antiqua" w:hAnsi="Book Antiqua" w:cs="Times New Roman"/>
          <w:sz w:val="24"/>
          <w:szCs w:val="24"/>
          <w:lang w:val="en-GB"/>
        </w:rPr>
        <w:t>Yatsenko</w:t>
      </w:r>
      <w:proofErr w:type="spellEnd"/>
      <w:r w:rsidR="00831118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31118" w:rsidRPr="00831118">
        <w:rPr>
          <w:rFonts w:ascii="Book Antiqua" w:hAnsi="Book Antiqua" w:cs="Times New Roman"/>
          <w:i/>
          <w:sz w:val="24"/>
          <w:szCs w:val="24"/>
          <w:lang w:val="en-GB"/>
        </w:rPr>
        <w:t xml:space="preserve">et </w:t>
      </w:r>
      <w:proofErr w:type="gramStart"/>
      <w:r w:rsidR="00831118" w:rsidRPr="00831118">
        <w:rPr>
          <w:rFonts w:ascii="Book Antiqua" w:hAnsi="Book Antiqua" w:cs="Times New Roman"/>
          <w:i/>
          <w:sz w:val="24"/>
          <w:szCs w:val="24"/>
          <w:lang w:val="en-GB"/>
        </w:rPr>
        <w:t>al</w:t>
      </w:r>
      <w:r w:rsidR="000C5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0C5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33]</w:t>
      </w:r>
      <w:r w:rsidR="009672A9" w:rsidRPr="00C82241">
        <w:rPr>
          <w:rFonts w:ascii="Book Antiqua" w:hAnsi="Book Antiqua" w:cs="Times New Roman"/>
          <w:sz w:val="24"/>
          <w:szCs w:val="24"/>
          <w:lang w:val="en-GB"/>
        </w:rPr>
        <w:t xml:space="preserve"> identif</w:t>
      </w:r>
      <w:r w:rsidR="008413A1" w:rsidRPr="00C82241">
        <w:rPr>
          <w:rFonts w:ascii="Book Antiqua" w:hAnsi="Book Antiqua" w:cs="Times New Roman"/>
          <w:sz w:val="24"/>
          <w:szCs w:val="24"/>
          <w:lang w:val="en-GB"/>
        </w:rPr>
        <w:t>ied</w:t>
      </w:r>
      <w:r w:rsidR="009672A9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413A1" w:rsidRPr="00C82241">
        <w:rPr>
          <w:rFonts w:ascii="Book Antiqua" w:hAnsi="Book Antiqua" w:cs="Times New Roman"/>
          <w:sz w:val="24"/>
          <w:szCs w:val="24"/>
          <w:lang w:val="en-GB"/>
        </w:rPr>
        <w:t xml:space="preserve">hemizygous mutations in </w:t>
      </w:r>
      <w:r w:rsidR="002F2D1D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TEX11</w:t>
      </w:r>
      <w:r w:rsidR="00A24EF5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413A1" w:rsidRPr="00C82241">
        <w:rPr>
          <w:rFonts w:ascii="Book Antiqua" w:hAnsi="Book Antiqua" w:cs="Times New Roman"/>
          <w:sz w:val="24"/>
          <w:szCs w:val="24"/>
          <w:lang w:val="en-GB"/>
        </w:rPr>
        <w:t xml:space="preserve">gene </w:t>
      </w:r>
      <w:r w:rsidR="006210D3" w:rsidRPr="00C82241">
        <w:rPr>
          <w:rFonts w:ascii="Book Antiqua" w:hAnsi="Book Antiqua" w:cs="Times New Roman"/>
          <w:sz w:val="24"/>
          <w:szCs w:val="24"/>
          <w:lang w:val="en-GB"/>
        </w:rPr>
        <w:t xml:space="preserve">as </w:t>
      </w:r>
      <w:r w:rsidR="008413A1" w:rsidRPr="00C82241">
        <w:rPr>
          <w:rFonts w:ascii="Book Antiqua" w:hAnsi="Book Antiqua" w:cs="Times New Roman"/>
          <w:sz w:val="24"/>
          <w:szCs w:val="24"/>
          <w:lang w:val="en-GB"/>
        </w:rPr>
        <w:t xml:space="preserve">one of the causes of meiotic arrest and azoospermia in infertile men. </w:t>
      </w:r>
      <w:r w:rsidR="006210D3" w:rsidRPr="00C82241">
        <w:rPr>
          <w:rFonts w:ascii="Book Antiqua" w:hAnsi="Book Antiqua" w:cs="Times New Roman"/>
          <w:sz w:val="24"/>
          <w:szCs w:val="24"/>
          <w:lang w:val="en-GB"/>
        </w:rPr>
        <w:t>A</w:t>
      </w:r>
      <w:r w:rsidR="009672A9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>m</w:t>
      </w:r>
      <w:r w:rsidR="00F07F87" w:rsidRPr="00C82241">
        <w:rPr>
          <w:rFonts w:ascii="Book Antiqua" w:hAnsi="Book Antiqua" w:cs="Times New Roman"/>
          <w:sz w:val="24"/>
          <w:szCs w:val="24"/>
          <w:lang w:val="en-GB"/>
        </w:rPr>
        <w:t>icroarray stud</w:t>
      </w:r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>y</w:t>
      </w:r>
      <w:r w:rsidR="00F07F87" w:rsidRPr="00C82241">
        <w:rPr>
          <w:rFonts w:ascii="Book Antiqua" w:hAnsi="Book Antiqua" w:cs="Times New Roman"/>
          <w:sz w:val="24"/>
          <w:szCs w:val="24"/>
          <w:lang w:val="en-GB"/>
        </w:rPr>
        <w:t xml:space="preserve"> found </w:t>
      </w:r>
      <w:r w:rsidR="002F2D1D" w:rsidRPr="00C82241">
        <w:rPr>
          <w:rFonts w:ascii="Book Antiqua" w:hAnsi="Book Antiqua" w:cs="Times New Roman"/>
          <w:sz w:val="24"/>
          <w:szCs w:val="24"/>
          <w:lang w:val="en-GB"/>
        </w:rPr>
        <w:t xml:space="preserve">a </w:t>
      </w:r>
      <w:r w:rsidR="00F07F87" w:rsidRPr="00C82241">
        <w:rPr>
          <w:rFonts w:ascii="Book Antiqua" w:hAnsi="Book Antiqua" w:cs="Times New Roman"/>
          <w:sz w:val="24"/>
          <w:szCs w:val="24"/>
          <w:lang w:val="en-GB"/>
        </w:rPr>
        <w:t>different expression</w:t>
      </w:r>
      <w:r w:rsidR="00454112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07F87" w:rsidRPr="00C82241">
        <w:rPr>
          <w:rFonts w:ascii="Book Antiqua" w:hAnsi="Book Antiqua" w:cs="Times New Roman"/>
          <w:sz w:val="24"/>
          <w:szCs w:val="24"/>
          <w:lang w:val="en-GB"/>
        </w:rPr>
        <w:t xml:space="preserve">of genes linked to spermatogenesis </w:t>
      </w:r>
      <w:r w:rsidR="00961E23" w:rsidRPr="00C82241">
        <w:rPr>
          <w:rFonts w:ascii="Book Antiqua" w:hAnsi="Book Antiqua" w:cs="Times New Roman"/>
          <w:sz w:val="24"/>
          <w:szCs w:val="24"/>
          <w:lang w:val="en-GB"/>
        </w:rPr>
        <w:t xml:space="preserve">in </w:t>
      </w:r>
      <w:r w:rsidR="006953E1" w:rsidRPr="00C82241">
        <w:rPr>
          <w:rFonts w:ascii="Book Antiqua" w:hAnsi="Book Antiqua" w:cs="Times New Roman"/>
          <w:sz w:val="24"/>
          <w:szCs w:val="24"/>
          <w:lang w:val="en-GB"/>
        </w:rPr>
        <w:t xml:space="preserve">testis RNA from </w:t>
      </w:r>
      <w:r w:rsidR="00F07F87" w:rsidRPr="00C82241">
        <w:rPr>
          <w:rFonts w:ascii="Book Antiqua" w:hAnsi="Book Antiqua" w:cs="Times New Roman"/>
          <w:sz w:val="24"/>
          <w:szCs w:val="24"/>
          <w:lang w:val="en-GB"/>
        </w:rPr>
        <w:t xml:space="preserve">non-obstructive </w:t>
      </w:r>
      <w:proofErr w:type="spellStart"/>
      <w:r w:rsidR="00280D63" w:rsidRPr="00C82241">
        <w:rPr>
          <w:rFonts w:ascii="Book Antiqua" w:hAnsi="Book Antiqua" w:cs="Times New Roman"/>
          <w:sz w:val="24"/>
          <w:szCs w:val="24"/>
          <w:lang w:val="en-GB"/>
        </w:rPr>
        <w:t>azoospermic</w:t>
      </w:r>
      <w:proofErr w:type="spellEnd"/>
      <w:r w:rsidR="00280D63" w:rsidRPr="00C82241">
        <w:rPr>
          <w:rFonts w:ascii="Book Antiqua" w:hAnsi="Book Antiqua" w:cs="Times New Roman"/>
          <w:sz w:val="24"/>
          <w:szCs w:val="24"/>
          <w:lang w:val="en-GB"/>
        </w:rPr>
        <w:t xml:space="preserve"> (</w:t>
      </w:r>
      <w:r w:rsidR="0080404A" w:rsidRPr="00C82241">
        <w:rPr>
          <w:rFonts w:ascii="Book Antiqua" w:hAnsi="Book Antiqua" w:cs="Times New Roman"/>
          <w:sz w:val="24"/>
          <w:szCs w:val="24"/>
          <w:lang w:val="en-GB"/>
        </w:rPr>
        <w:t xml:space="preserve">NOA) </w:t>
      </w:r>
      <w:r w:rsidR="00F07F87" w:rsidRPr="00C82241">
        <w:rPr>
          <w:rFonts w:ascii="Book Antiqua" w:hAnsi="Book Antiqua" w:cs="Times New Roman"/>
          <w:sz w:val="24"/>
          <w:szCs w:val="24"/>
          <w:lang w:val="en-GB"/>
        </w:rPr>
        <w:t xml:space="preserve">men </w:t>
      </w:r>
      <w:r w:rsidR="002F2D1D" w:rsidRPr="00C82241">
        <w:rPr>
          <w:rFonts w:ascii="Book Antiqua" w:hAnsi="Book Antiqua" w:cs="Times New Roman"/>
          <w:sz w:val="24"/>
          <w:szCs w:val="24"/>
          <w:lang w:val="en-GB"/>
        </w:rPr>
        <w:t>when compared to</w:t>
      </w:r>
      <w:r w:rsidR="000B6360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07F87" w:rsidRPr="00C82241">
        <w:rPr>
          <w:rFonts w:ascii="Book Antiqua" w:hAnsi="Book Antiqua" w:cs="Times New Roman"/>
          <w:sz w:val="24"/>
          <w:szCs w:val="24"/>
          <w:lang w:val="en-GB"/>
        </w:rPr>
        <w:t>commercial RNA from normal testicular tissue</w:t>
      </w:r>
      <w:r w:rsidR="000C5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[34</w:t>
      </w:r>
      <w:r w:rsidR="00831118">
        <w:rPr>
          <w:rFonts w:ascii="Book Antiqua" w:hAnsi="Book Antiqua" w:cs="Times New Roman" w:hint="eastAsia"/>
          <w:sz w:val="24"/>
          <w:szCs w:val="24"/>
          <w:vertAlign w:val="superscript"/>
          <w:lang w:val="en-GB" w:eastAsia="zh-CN"/>
        </w:rPr>
        <w:t>,</w:t>
      </w:r>
      <w:r w:rsidR="000C5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35]</w:t>
      </w:r>
      <w:r w:rsidR="00F07F87"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BB3C7F" w:rsidRPr="00C82241">
        <w:rPr>
          <w:rFonts w:ascii="Book Antiqua" w:hAnsi="Book Antiqua" w:cs="Times New Roman"/>
          <w:sz w:val="24"/>
          <w:szCs w:val="24"/>
          <w:lang w:val="en-GB"/>
        </w:rPr>
        <w:t xml:space="preserve">We expect that other genes responsible </w:t>
      </w:r>
      <w:r w:rsidR="002F2D1D" w:rsidRPr="00C82241">
        <w:rPr>
          <w:rFonts w:ascii="Book Antiqua" w:hAnsi="Book Antiqua" w:cs="Times New Roman"/>
          <w:sz w:val="24"/>
          <w:szCs w:val="24"/>
          <w:lang w:val="en-GB"/>
        </w:rPr>
        <w:t xml:space="preserve">for </w:t>
      </w:r>
      <w:proofErr w:type="spellStart"/>
      <w:r w:rsidR="00BB3C7F" w:rsidRPr="00C82241">
        <w:rPr>
          <w:rFonts w:ascii="Book Antiqua" w:hAnsi="Book Antiqua" w:cs="Times New Roman"/>
          <w:sz w:val="24"/>
          <w:szCs w:val="24"/>
          <w:lang w:val="en-GB"/>
        </w:rPr>
        <w:t>azoospermic</w:t>
      </w:r>
      <w:proofErr w:type="spellEnd"/>
      <w:r w:rsidR="008A01C5" w:rsidRPr="00C82241">
        <w:rPr>
          <w:rFonts w:ascii="Book Antiqua" w:hAnsi="Book Antiqua" w:cs="Times New Roman"/>
          <w:sz w:val="24"/>
          <w:szCs w:val="24"/>
          <w:lang w:val="en-GB"/>
        </w:rPr>
        <w:t xml:space="preserve">/severe </w:t>
      </w:r>
      <w:proofErr w:type="spellStart"/>
      <w:r w:rsidR="008A01C5" w:rsidRPr="00C82241">
        <w:rPr>
          <w:rFonts w:ascii="Book Antiqua" w:hAnsi="Book Antiqua" w:cs="Times New Roman"/>
          <w:sz w:val="24"/>
          <w:szCs w:val="24"/>
          <w:lang w:val="en-GB"/>
        </w:rPr>
        <w:t>oligozoospermic</w:t>
      </w:r>
      <w:proofErr w:type="spellEnd"/>
      <w:r w:rsidR="00BB3C7F" w:rsidRPr="00C82241">
        <w:rPr>
          <w:rFonts w:ascii="Book Antiqua" w:hAnsi="Book Antiqua" w:cs="Times New Roman"/>
          <w:sz w:val="24"/>
          <w:szCs w:val="24"/>
          <w:lang w:val="en-GB"/>
        </w:rPr>
        <w:t xml:space="preserve"> phenotype</w:t>
      </w:r>
      <w:r w:rsidR="008A01C5" w:rsidRPr="00C82241">
        <w:rPr>
          <w:rFonts w:ascii="Book Antiqua" w:hAnsi="Book Antiqua" w:cs="Times New Roman"/>
          <w:sz w:val="24"/>
          <w:szCs w:val="24"/>
          <w:lang w:val="en-GB"/>
        </w:rPr>
        <w:t>s</w:t>
      </w:r>
      <w:r w:rsidR="00BB3C7F" w:rsidRPr="00C82241">
        <w:rPr>
          <w:rFonts w:ascii="Book Antiqua" w:hAnsi="Book Antiqua" w:cs="Times New Roman"/>
          <w:sz w:val="24"/>
          <w:szCs w:val="24"/>
          <w:lang w:val="en-GB"/>
        </w:rPr>
        <w:t xml:space="preserve"> will be discovered in the future. </w:t>
      </w:r>
    </w:p>
    <w:p w:rsidR="00545122" w:rsidRPr="00C82241" w:rsidRDefault="00BB3C7F" w:rsidP="006C1CAD">
      <w:pPr>
        <w:widowControl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Whereas </w:t>
      </w:r>
      <w:r w:rsidR="00AA24D1" w:rsidRPr="00C82241">
        <w:rPr>
          <w:rFonts w:ascii="Book Antiqua" w:hAnsi="Book Antiqua" w:cs="Times New Roman"/>
          <w:sz w:val="24"/>
          <w:szCs w:val="24"/>
          <w:lang w:val="en-GB"/>
        </w:rPr>
        <w:t>genetic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studies </w:t>
      </w:r>
      <w:r w:rsidR="00545122" w:rsidRPr="00C82241">
        <w:rPr>
          <w:rFonts w:ascii="Book Antiqua" w:hAnsi="Book Antiqua" w:cs="Times New Roman"/>
          <w:sz w:val="24"/>
          <w:szCs w:val="24"/>
          <w:lang w:val="en-GB"/>
        </w:rPr>
        <w:t xml:space="preserve">are of great help </w:t>
      </w:r>
      <w:r w:rsidR="002F2D1D" w:rsidRPr="00C82241">
        <w:rPr>
          <w:rFonts w:ascii="Book Antiqua" w:hAnsi="Book Antiqua" w:cs="Times New Roman"/>
          <w:sz w:val="24"/>
          <w:szCs w:val="24"/>
          <w:lang w:val="en-GB"/>
        </w:rPr>
        <w:t xml:space="preserve">in </w:t>
      </w:r>
      <w:r w:rsidR="00AA24D1" w:rsidRPr="00C82241">
        <w:rPr>
          <w:rFonts w:ascii="Book Antiqua" w:hAnsi="Book Antiqua" w:cs="Times New Roman"/>
          <w:sz w:val="24"/>
          <w:szCs w:val="24"/>
          <w:lang w:val="en-GB"/>
        </w:rPr>
        <w:t>identify</w:t>
      </w:r>
      <w:r w:rsidR="002F2D1D" w:rsidRPr="00C82241">
        <w:rPr>
          <w:rFonts w:ascii="Book Antiqua" w:hAnsi="Book Antiqua" w:cs="Times New Roman"/>
          <w:sz w:val="24"/>
          <w:szCs w:val="24"/>
          <w:lang w:val="en-GB"/>
        </w:rPr>
        <w:t>ing the</w:t>
      </w:r>
      <w:r w:rsidR="00545122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A24D1" w:rsidRPr="00C82241">
        <w:rPr>
          <w:rFonts w:ascii="Book Antiqua" w:hAnsi="Book Antiqua" w:cs="Times New Roman"/>
          <w:sz w:val="24"/>
          <w:szCs w:val="24"/>
          <w:lang w:val="en-GB"/>
        </w:rPr>
        <w:t xml:space="preserve">genes involved </w:t>
      </w:r>
      <w:r w:rsidR="009F6293" w:rsidRPr="00C82241">
        <w:rPr>
          <w:rFonts w:ascii="Book Antiqua" w:hAnsi="Book Antiqua" w:cs="Times New Roman"/>
          <w:sz w:val="24"/>
          <w:szCs w:val="24"/>
          <w:lang w:val="en-GB"/>
        </w:rPr>
        <w:t>in testicular</w:t>
      </w:r>
      <w:r w:rsidR="00545122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66B9F" w:rsidRPr="00C82241">
        <w:rPr>
          <w:rFonts w:ascii="Book Antiqua" w:hAnsi="Book Antiqua" w:cs="Times New Roman"/>
          <w:sz w:val="24"/>
          <w:szCs w:val="24"/>
          <w:lang w:val="en-GB"/>
        </w:rPr>
        <w:t>disorders</w:t>
      </w:r>
      <w:r w:rsidR="00545122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F2D1D" w:rsidRPr="00C82241">
        <w:rPr>
          <w:rFonts w:ascii="Book Antiqua" w:hAnsi="Book Antiqua" w:cs="Times New Roman"/>
          <w:sz w:val="24"/>
          <w:szCs w:val="24"/>
          <w:lang w:val="en-GB"/>
        </w:rPr>
        <w:t xml:space="preserve">that </w:t>
      </w:r>
      <w:r w:rsidR="00545122" w:rsidRPr="00C82241">
        <w:rPr>
          <w:rFonts w:ascii="Book Antiqua" w:hAnsi="Book Antiqua" w:cs="Times New Roman"/>
          <w:sz w:val="24"/>
          <w:szCs w:val="24"/>
          <w:lang w:val="en-GB"/>
        </w:rPr>
        <w:t xml:space="preserve">lead to </w:t>
      </w:r>
      <w:r w:rsidR="000B6360" w:rsidRPr="00C82241">
        <w:rPr>
          <w:rFonts w:ascii="Book Antiqua" w:hAnsi="Book Antiqua" w:cs="Times New Roman"/>
          <w:sz w:val="24"/>
          <w:szCs w:val="24"/>
          <w:lang w:val="en-GB"/>
        </w:rPr>
        <w:t xml:space="preserve">severe </w:t>
      </w:r>
      <w:r w:rsidR="00545122" w:rsidRPr="00C82241">
        <w:rPr>
          <w:rFonts w:ascii="Book Antiqua" w:hAnsi="Book Antiqua" w:cs="Times New Roman"/>
          <w:sz w:val="24"/>
          <w:szCs w:val="24"/>
          <w:lang w:val="en-GB"/>
        </w:rPr>
        <w:t xml:space="preserve">alterations in sperm number, </w:t>
      </w:r>
      <w:r w:rsidR="00A66B9F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545122" w:rsidRPr="00C82241">
        <w:rPr>
          <w:rFonts w:ascii="Book Antiqua" w:hAnsi="Book Antiqua" w:cs="Times New Roman"/>
          <w:sz w:val="24"/>
          <w:szCs w:val="24"/>
          <w:lang w:val="en-GB"/>
        </w:rPr>
        <w:t xml:space="preserve">search for genetic </w:t>
      </w:r>
      <w:r w:rsidR="00A66B9F" w:rsidRPr="00C82241">
        <w:rPr>
          <w:rFonts w:ascii="Book Antiqua" w:hAnsi="Book Antiqua" w:cs="Times New Roman"/>
          <w:sz w:val="24"/>
          <w:szCs w:val="24"/>
          <w:lang w:val="en-GB"/>
        </w:rPr>
        <w:t>modification</w:t>
      </w:r>
      <w:r w:rsidR="00545122" w:rsidRPr="00C82241">
        <w:rPr>
          <w:rFonts w:ascii="Book Antiqua" w:hAnsi="Book Antiqua" w:cs="Times New Roman"/>
          <w:sz w:val="24"/>
          <w:szCs w:val="24"/>
          <w:lang w:val="en-GB"/>
        </w:rPr>
        <w:t>s leading to sperm dysfunctions</w:t>
      </w:r>
      <w:r w:rsidR="00876D85" w:rsidRPr="00C82241">
        <w:rPr>
          <w:rFonts w:ascii="Book Antiqua" w:hAnsi="Book Antiqua" w:cs="Times New Roman"/>
          <w:sz w:val="24"/>
          <w:szCs w:val="24"/>
          <w:lang w:val="en-GB"/>
        </w:rPr>
        <w:t xml:space="preserve"> in idiopathic infertility</w:t>
      </w:r>
      <w:r w:rsidR="00545122" w:rsidRPr="00C82241">
        <w:rPr>
          <w:rFonts w:ascii="Book Antiqua" w:hAnsi="Book Antiqua" w:cs="Times New Roman"/>
          <w:sz w:val="24"/>
          <w:szCs w:val="24"/>
          <w:lang w:val="en-GB"/>
        </w:rPr>
        <w:t xml:space="preserve"> appears to be a sort </w:t>
      </w:r>
      <w:r w:rsidR="00A66B9F" w:rsidRPr="00C82241">
        <w:rPr>
          <w:rFonts w:ascii="Book Antiqua" w:hAnsi="Book Antiqua" w:cs="Times New Roman"/>
          <w:sz w:val="24"/>
          <w:szCs w:val="24"/>
          <w:lang w:val="en-GB"/>
        </w:rPr>
        <w:t xml:space="preserve">of </w:t>
      </w:r>
      <w:r w:rsidR="00545122" w:rsidRPr="00C82241">
        <w:rPr>
          <w:rFonts w:ascii="Book Antiqua" w:hAnsi="Book Antiqua" w:cs="Times New Roman"/>
          <w:sz w:val="24"/>
          <w:szCs w:val="24"/>
          <w:lang w:val="en-GB"/>
        </w:rPr>
        <w:t>“fishing expedition”. Conversely, the use of genetic, epigen</w:t>
      </w:r>
      <w:r w:rsidR="007F1B35" w:rsidRPr="00C82241">
        <w:rPr>
          <w:rFonts w:ascii="Book Antiqua" w:hAnsi="Book Antiqua" w:cs="Times New Roman"/>
          <w:sz w:val="24"/>
          <w:szCs w:val="24"/>
          <w:lang w:val="en-GB"/>
        </w:rPr>
        <w:t>e</w:t>
      </w:r>
      <w:r w:rsidR="00545122" w:rsidRPr="00C82241">
        <w:rPr>
          <w:rFonts w:ascii="Book Antiqua" w:hAnsi="Book Antiqua" w:cs="Times New Roman"/>
          <w:sz w:val="24"/>
          <w:szCs w:val="24"/>
          <w:lang w:val="en-GB"/>
        </w:rPr>
        <w:t>tic</w:t>
      </w:r>
      <w:r w:rsidR="006953E1" w:rsidRPr="00C82241">
        <w:rPr>
          <w:rFonts w:ascii="Book Antiqua" w:hAnsi="Book Antiqua" w:cs="Times New Roman"/>
          <w:sz w:val="24"/>
          <w:szCs w:val="24"/>
          <w:lang w:val="en-GB"/>
        </w:rPr>
        <w:t xml:space="preserve"> and</w:t>
      </w:r>
      <w:r w:rsidR="00D73866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45122" w:rsidRPr="00C82241">
        <w:rPr>
          <w:rFonts w:ascii="Book Antiqua" w:hAnsi="Book Antiqua" w:cs="Times New Roman"/>
          <w:sz w:val="24"/>
          <w:szCs w:val="24"/>
          <w:lang w:val="en-GB"/>
        </w:rPr>
        <w:t xml:space="preserve">proteomic approaches on ejaculated spermatozoa could allow </w:t>
      </w:r>
      <w:r w:rsidR="002F2D1D" w:rsidRPr="00C82241">
        <w:rPr>
          <w:rFonts w:ascii="Book Antiqua" w:hAnsi="Book Antiqua" w:cs="Times New Roman"/>
          <w:sz w:val="24"/>
          <w:szCs w:val="24"/>
          <w:lang w:val="en-GB"/>
        </w:rPr>
        <w:t xml:space="preserve">researchers </w:t>
      </w:r>
      <w:r w:rsidR="00545122" w:rsidRPr="00C82241">
        <w:rPr>
          <w:rFonts w:ascii="Book Antiqua" w:hAnsi="Book Antiqua" w:cs="Times New Roman"/>
          <w:sz w:val="24"/>
          <w:szCs w:val="24"/>
          <w:lang w:val="en-GB"/>
        </w:rPr>
        <w:t xml:space="preserve">to </w:t>
      </w:r>
      <w:r w:rsidR="002F2D1D" w:rsidRPr="00C82241">
        <w:rPr>
          <w:rFonts w:ascii="Book Antiqua" w:hAnsi="Book Antiqua" w:cs="Times New Roman"/>
          <w:sz w:val="24"/>
          <w:szCs w:val="24"/>
          <w:lang w:val="en-GB"/>
        </w:rPr>
        <w:t xml:space="preserve">characterize </w:t>
      </w:r>
      <w:r w:rsidR="00545122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complete spectrum of sperm phenotypes present in infertile subjects </w:t>
      </w:r>
      <w:r w:rsidR="002F2D1D" w:rsidRPr="00C82241">
        <w:rPr>
          <w:rFonts w:ascii="Book Antiqua" w:hAnsi="Book Antiqua" w:cs="Times New Roman"/>
          <w:sz w:val="24"/>
          <w:szCs w:val="24"/>
          <w:lang w:val="en-GB"/>
        </w:rPr>
        <w:t xml:space="preserve">better </w:t>
      </w:r>
      <w:r w:rsidR="00545122" w:rsidRPr="00C82241">
        <w:rPr>
          <w:rFonts w:ascii="Book Antiqua" w:hAnsi="Book Antiqua" w:cs="Times New Roman"/>
          <w:sz w:val="24"/>
          <w:szCs w:val="24"/>
          <w:lang w:val="en-GB"/>
        </w:rPr>
        <w:t>and, accordingly, to understand the leading causes of infertility</w:t>
      </w:r>
      <w:r w:rsidR="002F2D1D" w:rsidRPr="00C82241">
        <w:rPr>
          <w:rFonts w:ascii="Book Antiqua" w:hAnsi="Book Antiqua" w:cs="Times New Roman"/>
          <w:sz w:val="24"/>
          <w:szCs w:val="24"/>
          <w:lang w:val="en-GB"/>
        </w:rPr>
        <w:t xml:space="preserve"> in depth</w:t>
      </w:r>
      <w:r w:rsidR="00545122"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</w:p>
    <w:p w:rsidR="006A2673" w:rsidRPr="00C82241" w:rsidRDefault="00545122" w:rsidP="006C1CAD">
      <w:pPr>
        <w:widowControl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sz w:val="24"/>
          <w:szCs w:val="24"/>
          <w:lang w:val="en-GB"/>
        </w:rPr>
        <w:t>E</w:t>
      </w:r>
      <w:r w:rsidR="00B53417" w:rsidRPr="00C82241">
        <w:rPr>
          <w:rFonts w:ascii="Book Antiqua" w:hAnsi="Book Antiqua" w:cs="Times New Roman"/>
          <w:sz w:val="24"/>
          <w:szCs w:val="24"/>
          <w:lang w:val="en-GB"/>
        </w:rPr>
        <w:t>pigenetic alterations derived from environmental pollution, toxicants and</w:t>
      </w:r>
      <w:r w:rsidR="00C82241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53417" w:rsidRPr="00C82241">
        <w:rPr>
          <w:rFonts w:ascii="Book Antiqua" w:hAnsi="Book Antiqua" w:cs="Times New Roman"/>
          <w:sz w:val="24"/>
          <w:szCs w:val="24"/>
          <w:lang w:val="en-GB"/>
        </w:rPr>
        <w:t xml:space="preserve">nutritional habits could impair both sperm quality and </w:t>
      </w:r>
      <w:r w:rsidR="00967857" w:rsidRPr="00C82241">
        <w:rPr>
          <w:rFonts w:ascii="Book Antiqua" w:hAnsi="Book Antiqua" w:cs="Times New Roman"/>
          <w:sz w:val="24"/>
          <w:szCs w:val="24"/>
          <w:lang w:val="en-GB"/>
        </w:rPr>
        <w:t>embryo development</w:t>
      </w:r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[36</w:t>
      </w:r>
      <w:r w:rsidR="006C1CAD">
        <w:rPr>
          <w:rFonts w:ascii="Book Antiqua" w:hAnsi="Book Antiqua" w:cs="Times New Roman" w:hint="eastAsia"/>
          <w:sz w:val="24"/>
          <w:szCs w:val="24"/>
          <w:vertAlign w:val="superscript"/>
          <w:lang w:val="en-GB" w:eastAsia="zh-CN"/>
        </w:rPr>
        <w:t>,</w:t>
      </w:r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37]</w:t>
      </w:r>
      <w:r w:rsidR="00AA24D1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967857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01B6E" w:rsidRPr="00C82241">
        <w:rPr>
          <w:rFonts w:ascii="Book Antiqua" w:hAnsi="Book Antiqua" w:cs="Times New Roman"/>
          <w:sz w:val="24"/>
          <w:szCs w:val="24"/>
          <w:lang w:val="en-GB"/>
        </w:rPr>
        <w:t>increas</w:t>
      </w:r>
      <w:r w:rsidR="00AA24D1" w:rsidRPr="00C82241">
        <w:rPr>
          <w:rFonts w:ascii="Book Antiqua" w:hAnsi="Book Antiqua" w:cs="Times New Roman"/>
          <w:sz w:val="24"/>
          <w:szCs w:val="24"/>
          <w:lang w:val="en-GB"/>
        </w:rPr>
        <w:t>ing</w:t>
      </w:r>
      <w:r w:rsidR="00601B6E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F2D1D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601B6E" w:rsidRPr="00C82241">
        <w:rPr>
          <w:rFonts w:ascii="Book Antiqua" w:hAnsi="Book Antiqua" w:cs="Times New Roman"/>
          <w:sz w:val="24"/>
          <w:szCs w:val="24"/>
          <w:lang w:val="en-GB"/>
        </w:rPr>
        <w:t xml:space="preserve">risk in offspring </w:t>
      </w:r>
      <w:r w:rsidR="002F2D1D" w:rsidRPr="00C82241">
        <w:rPr>
          <w:rFonts w:ascii="Book Antiqua" w:hAnsi="Book Antiqua" w:cs="Times New Roman"/>
          <w:sz w:val="24"/>
          <w:szCs w:val="24"/>
          <w:lang w:val="en-GB"/>
        </w:rPr>
        <w:t xml:space="preserve">of </w:t>
      </w:r>
      <w:r w:rsidR="00601B6E" w:rsidRPr="00C82241">
        <w:rPr>
          <w:rFonts w:ascii="Book Antiqua" w:hAnsi="Book Antiqua" w:cs="Times New Roman"/>
          <w:sz w:val="24"/>
          <w:szCs w:val="24"/>
          <w:lang w:val="en-GB"/>
        </w:rPr>
        <w:t>develop</w:t>
      </w:r>
      <w:r w:rsidR="002F2D1D" w:rsidRPr="00C82241">
        <w:rPr>
          <w:rFonts w:ascii="Book Antiqua" w:hAnsi="Book Antiqua" w:cs="Times New Roman"/>
          <w:sz w:val="24"/>
          <w:szCs w:val="24"/>
          <w:lang w:val="en-GB"/>
        </w:rPr>
        <w:t>ing</w:t>
      </w:r>
      <w:r w:rsidR="00601B6E" w:rsidRPr="00C82241">
        <w:rPr>
          <w:rFonts w:ascii="Book Antiqua" w:hAnsi="Book Antiqua" w:cs="Times New Roman"/>
          <w:sz w:val="24"/>
          <w:szCs w:val="24"/>
          <w:lang w:val="en-GB"/>
        </w:rPr>
        <w:t xml:space="preserve"> chronic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diseases</w:t>
      </w:r>
      <w:r w:rsidR="00601B6E" w:rsidRPr="00C82241">
        <w:rPr>
          <w:rFonts w:ascii="Book Antiqua" w:hAnsi="Book Antiqua" w:cs="Times New Roman"/>
          <w:sz w:val="24"/>
          <w:szCs w:val="24"/>
          <w:lang w:val="en-GB"/>
        </w:rPr>
        <w:t xml:space="preserve">, such as </w:t>
      </w:r>
      <w:r w:rsidR="00925AC1" w:rsidRPr="00C82241">
        <w:rPr>
          <w:rFonts w:ascii="Book Antiqua" w:hAnsi="Book Antiqua" w:cs="Times New Roman"/>
          <w:sz w:val="24"/>
          <w:szCs w:val="24"/>
          <w:lang w:val="en-GB"/>
        </w:rPr>
        <w:t>type 2 diabetes, obesity, cardiovascular disease</w:t>
      </w:r>
      <w:r w:rsidR="00601B6E" w:rsidRPr="00C82241">
        <w:rPr>
          <w:rFonts w:ascii="Book Antiqua" w:hAnsi="Book Antiqua" w:cs="Times New Roman"/>
          <w:sz w:val="24"/>
          <w:szCs w:val="24"/>
          <w:lang w:val="en-GB"/>
        </w:rPr>
        <w:t xml:space="preserve"> and</w:t>
      </w:r>
      <w:r w:rsidR="00925AC1" w:rsidRPr="00C82241">
        <w:rPr>
          <w:rFonts w:ascii="Book Antiqua" w:hAnsi="Book Antiqua" w:cs="Times New Roman"/>
          <w:sz w:val="24"/>
          <w:szCs w:val="24"/>
          <w:lang w:val="en-GB"/>
        </w:rPr>
        <w:t xml:space="preserve"> cancer</w:t>
      </w:r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[38</w:t>
      </w:r>
      <w:r w:rsidR="006C1CAD">
        <w:rPr>
          <w:rFonts w:ascii="Book Antiqua" w:hAnsi="Book Antiqua" w:cs="Times New Roman" w:hint="eastAsia"/>
          <w:sz w:val="24"/>
          <w:szCs w:val="24"/>
          <w:vertAlign w:val="superscript"/>
          <w:lang w:val="en-GB" w:eastAsia="zh-CN"/>
        </w:rPr>
        <w:t>,</w:t>
      </w:r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39]</w:t>
      </w:r>
      <w:r w:rsidR="00925AC1"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E</w:t>
      </w:r>
      <w:r w:rsidR="00967857" w:rsidRPr="00C82241">
        <w:rPr>
          <w:rFonts w:ascii="Book Antiqua" w:hAnsi="Book Antiqua" w:cs="Times New Roman"/>
          <w:sz w:val="24"/>
          <w:szCs w:val="24"/>
          <w:lang w:val="en-GB"/>
        </w:rPr>
        <w:t xml:space="preserve">vidence in animal models </w:t>
      </w:r>
      <w:r w:rsidR="00925AC1" w:rsidRPr="00C82241">
        <w:rPr>
          <w:rFonts w:ascii="Book Antiqua" w:hAnsi="Book Antiqua" w:cs="Times New Roman"/>
          <w:sz w:val="24"/>
          <w:szCs w:val="24"/>
          <w:lang w:val="en-GB"/>
        </w:rPr>
        <w:t>suggest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s</w:t>
      </w:r>
      <w:r w:rsidR="00967857" w:rsidRPr="00C82241">
        <w:rPr>
          <w:rFonts w:ascii="Book Antiqua" w:hAnsi="Book Antiqua" w:cs="Times New Roman"/>
          <w:sz w:val="24"/>
          <w:szCs w:val="24"/>
          <w:lang w:val="en-GB"/>
        </w:rPr>
        <w:t xml:space="preserve"> that </w:t>
      </w:r>
      <w:r w:rsidR="00925AC1" w:rsidRPr="00C82241">
        <w:rPr>
          <w:rFonts w:ascii="Book Antiqua" w:hAnsi="Book Antiqua" w:cs="Times New Roman"/>
          <w:sz w:val="24"/>
          <w:szCs w:val="24"/>
          <w:lang w:val="en-GB"/>
        </w:rPr>
        <w:t>some</w:t>
      </w:r>
      <w:r w:rsidR="00967857" w:rsidRPr="00C82241">
        <w:rPr>
          <w:rFonts w:ascii="Book Antiqua" w:hAnsi="Book Antiqua" w:cs="Times New Roman"/>
          <w:sz w:val="24"/>
          <w:szCs w:val="24"/>
          <w:lang w:val="en-GB"/>
        </w:rPr>
        <w:t xml:space="preserve"> epigenetic </w:t>
      </w:r>
      <w:r w:rsidR="00925AC1" w:rsidRPr="00C82241">
        <w:rPr>
          <w:rFonts w:ascii="Book Antiqua" w:hAnsi="Book Antiqua" w:cs="Times New Roman"/>
          <w:sz w:val="24"/>
          <w:szCs w:val="24"/>
          <w:lang w:val="en-GB"/>
        </w:rPr>
        <w:t>mark</w:t>
      </w:r>
      <w:r w:rsidR="002F2D1D" w:rsidRPr="00C82241">
        <w:rPr>
          <w:rFonts w:ascii="Book Antiqua" w:hAnsi="Book Antiqua" w:cs="Times New Roman"/>
          <w:sz w:val="24"/>
          <w:szCs w:val="24"/>
          <w:lang w:val="en-GB"/>
        </w:rPr>
        <w:t>er</w:t>
      </w:r>
      <w:r w:rsidR="00925AC1" w:rsidRPr="00C82241">
        <w:rPr>
          <w:rFonts w:ascii="Book Antiqua" w:hAnsi="Book Antiqua" w:cs="Times New Roman"/>
          <w:sz w:val="24"/>
          <w:szCs w:val="24"/>
          <w:lang w:val="en-GB"/>
        </w:rPr>
        <w:t>s ca</w:t>
      </w:r>
      <w:r w:rsidR="003C0D73" w:rsidRPr="00C82241">
        <w:rPr>
          <w:rFonts w:ascii="Book Antiqua" w:hAnsi="Book Antiqua" w:cs="Times New Roman"/>
          <w:sz w:val="24"/>
          <w:szCs w:val="24"/>
          <w:lang w:val="en-GB"/>
        </w:rPr>
        <w:t>n</w:t>
      </w:r>
      <w:r w:rsidR="00925AC1" w:rsidRPr="00C82241">
        <w:rPr>
          <w:rFonts w:ascii="Book Antiqua" w:hAnsi="Book Antiqua" w:cs="Times New Roman"/>
          <w:sz w:val="24"/>
          <w:szCs w:val="24"/>
          <w:lang w:val="en-GB"/>
        </w:rPr>
        <w:t xml:space="preserve"> be </w:t>
      </w:r>
      <w:r w:rsidR="00967857" w:rsidRPr="00C82241">
        <w:rPr>
          <w:rFonts w:ascii="Book Antiqua" w:hAnsi="Book Antiqua" w:cs="Times New Roman"/>
          <w:sz w:val="24"/>
          <w:szCs w:val="24"/>
          <w:lang w:val="en-GB"/>
        </w:rPr>
        <w:t>inherit</w:t>
      </w:r>
      <w:r w:rsidR="00925AC1" w:rsidRPr="00C82241">
        <w:rPr>
          <w:rFonts w:ascii="Book Antiqua" w:hAnsi="Book Antiqua" w:cs="Times New Roman"/>
          <w:sz w:val="24"/>
          <w:szCs w:val="24"/>
          <w:lang w:val="en-GB"/>
        </w:rPr>
        <w:t>ed</w:t>
      </w:r>
      <w:r w:rsidR="00967857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25AC1" w:rsidRPr="00C82241">
        <w:rPr>
          <w:rFonts w:ascii="Book Antiqua" w:hAnsi="Book Antiqua" w:cs="Times New Roman"/>
          <w:sz w:val="24"/>
          <w:szCs w:val="24"/>
          <w:lang w:val="en-GB"/>
        </w:rPr>
        <w:t>by the</w:t>
      </w:r>
      <w:r w:rsidR="00974EED" w:rsidRPr="00C82241">
        <w:rPr>
          <w:rFonts w:ascii="Book Antiqua" w:hAnsi="Book Antiqua" w:cs="Times New Roman"/>
          <w:sz w:val="24"/>
          <w:szCs w:val="24"/>
          <w:lang w:val="en-GB"/>
        </w:rPr>
        <w:t xml:space="preserve"> offspring through </w:t>
      </w:r>
      <w:r w:rsidR="00925AC1" w:rsidRPr="00C82241">
        <w:rPr>
          <w:rFonts w:ascii="Book Antiqua" w:hAnsi="Book Antiqua" w:cs="Times New Roman"/>
          <w:sz w:val="24"/>
          <w:szCs w:val="24"/>
          <w:lang w:val="en-GB"/>
        </w:rPr>
        <w:t>parents’</w:t>
      </w:r>
      <w:r w:rsidR="00974EED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gramStart"/>
      <w:r w:rsidR="00974EED" w:rsidRPr="00C82241">
        <w:rPr>
          <w:rFonts w:ascii="Book Antiqua" w:hAnsi="Book Antiqua" w:cs="Times New Roman"/>
          <w:sz w:val="24"/>
          <w:szCs w:val="24"/>
          <w:lang w:val="en-GB"/>
        </w:rPr>
        <w:t>gametes</w:t>
      </w:r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39]</w:t>
      </w:r>
      <w:r w:rsidR="00974EED" w:rsidRPr="00C82241">
        <w:rPr>
          <w:rFonts w:ascii="Book Antiqua" w:hAnsi="Book Antiqua" w:cs="Times New Roman"/>
          <w:sz w:val="24"/>
          <w:szCs w:val="24"/>
          <w:lang w:val="en-GB"/>
        </w:rPr>
        <w:t xml:space="preserve">. Rodent studies </w:t>
      </w:r>
      <w:r w:rsidR="002F2D1D" w:rsidRPr="00C82241">
        <w:rPr>
          <w:rFonts w:ascii="Book Antiqua" w:hAnsi="Book Antiqua" w:cs="Times New Roman"/>
          <w:sz w:val="24"/>
          <w:szCs w:val="24"/>
          <w:lang w:val="en-GB"/>
        </w:rPr>
        <w:t xml:space="preserve">have </w:t>
      </w:r>
      <w:r w:rsidR="00AF5DB3" w:rsidRPr="00C82241">
        <w:rPr>
          <w:rFonts w:ascii="Book Antiqua" w:hAnsi="Book Antiqua" w:cs="Times New Roman"/>
          <w:sz w:val="24"/>
          <w:szCs w:val="24"/>
          <w:lang w:val="en-GB"/>
        </w:rPr>
        <w:t>demonstrated</w:t>
      </w:r>
      <w:r w:rsidR="00974EED" w:rsidRPr="00C82241">
        <w:rPr>
          <w:rFonts w:ascii="Book Antiqua" w:hAnsi="Book Antiqua" w:cs="Times New Roman"/>
          <w:sz w:val="24"/>
          <w:szCs w:val="24"/>
          <w:lang w:val="en-GB"/>
        </w:rPr>
        <w:t xml:space="preserve"> that paternal diet </w:t>
      </w:r>
      <w:r w:rsidR="00F52A88" w:rsidRPr="00C82241">
        <w:rPr>
          <w:rFonts w:ascii="Book Antiqua" w:hAnsi="Book Antiqua" w:cs="Times New Roman"/>
          <w:sz w:val="24"/>
          <w:szCs w:val="24"/>
          <w:lang w:val="en-GB"/>
        </w:rPr>
        <w:t>affects</w:t>
      </w:r>
      <w:r w:rsidR="00974EED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4558F" w:rsidRPr="00C82241">
        <w:rPr>
          <w:rFonts w:ascii="Book Antiqua" w:hAnsi="Book Antiqua" w:cs="Times New Roman"/>
          <w:sz w:val="24"/>
          <w:szCs w:val="24"/>
          <w:lang w:val="en-GB"/>
        </w:rPr>
        <w:t xml:space="preserve">pregnancy achievement and </w:t>
      </w:r>
      <w:r w:rsidR="00974EED" w:rsidRPr="00C82241">
        <w:rPr>
          <w:rFonts w:ascii="Book Antiqua" w:hAnsi="Book Antiqua" w:cs="Times New Roman"/>
          <w:sz w:val="24"/>
          <w:szCs w:val="24"/>
          <w:lang w:val="en-GB"/>
        </w:rPr>
        <w:t xml:space="preserve">offspring </w:t>
      </w:r>
      <w:proofErr w:type="gramStart"/>
      <w:r w:rsidR="00974EED" w:rsidRPr="00C82241">
        <w:rPr>
          <w:rFonts w:ascii="Book Antiqua" w:hAnsi="Book Antiqua" w:cs="Times New Roman"/>
          <w:sz w:val="24"/>
          <w:szCs w:val="24"/>
          <w:lang w:val="en-GB"/>
        </w:rPr>
        <w:lastRenderedPageBreak/>
        <w:t>metabolism</w:t>
      </w:r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40</w:t>
      </w:r>
      <w:r w:rsidR="006C1CAD">
        <w:rPr>
          <w:rFonts w:ascii="Book Antiqua" w:hAnsi="Book Antiqua" w:cs="Times New Roman" w:hint="eastAsia"/>
          <w:sz w:val="24"/>
          <w:szCs w:val="24"/>
          <w:vertAlign w:val="superscript"/>
          <w:lang w:val="en-GB" w:eastAsia="zh-CN"/>
        </w:rPr>
        <w:t>,</w:t>
      </w:r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41]</w:t>
      </w:r>
      <w:r w:rsidR="00974EED"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441946" w:rsidRPr="00C82241">
        <w:rPr>
          <w:rFonts w:ascii="Book Antiqua" w:hAnsi="Book Antiqua" w:cs="Times New Roman"/>
          <w:sz w:val="24"/>
          <w:szCs w:val="24"/>
          <w:lang w:val="en-GB"/>
        </w:rPr>
        <w:t xml:space="preserve">In two recent studies evaluating genome wide sperm DNA methylation, such </w:t>
      </w:r>
      <w:r w:rsidR="002F2D1D" w:rsidRPr="00C82241">
        <w:rPr>
          <w:rFonts w:ascii="Book Antiqua" w:hAnsi="Book Antiqua" w:cs="Times New Roman"/>
          <w:sz w:val="24"/>
          <w:szCs w:val="24"/>
          <w:lang w:val="en-GB"/>
        </w:rPr>
        <w:t xml:space="preserve">an </w:t>
      </w:r>
      <w:r w:rsidR="00441946" w:rsidRPr="00C82241">
        <w:rPr>
          <w:rFonts w:ascii="Book Antiqua" w:hAnsi="Book Antiqua" w:cs="Times New Roman"/>
          <w:sz w:val="24"/>
          <w:szCs w:val="24"/>
          <w:lang w:val="en-GB"/>
        </w:rPr>
        <w:t xml:space="preserve">epigenetic pattern was found to differ significantly between </w:t>
      </w:r>
      <w:r w:rsidR="009F6293" w:rsidRPr="006C1CAD">
        <w:rPr>
          <w:rFonts w:ascii="Book Antiqua" w:hAnsi="Book Antiqua" w:cs="Times New Roman"/>
          <w:i/>
          <w:sz w:val="24"/>
          <w:szCs w:val="24"/>
          <w:lang w:val="en-GB"/>
        </w:rPr>
        <w:t>in-vitro</w:t>
      </w:r>
      <w:r w:rsidR="009F6293" w:rsidRPr="00C82241">
        <w:rPr>
          <w:rFonts w:ascii="Book Antiqua" w:hAnsi="Book Antiqua" w:cs="Times New Roman"/>
          <w:sz w:val="24"/>
          <w:szCs w:val="24"/>
          <w:lang w:val="en-GB"/>
        </w:rPr>
        <w:t xml:space="preserve"> fertilization (</w:t>
      </w:r>
      <w:r w:rsidR="00441946" w:rsidRPr="00C82241">
        <w:rPr>
          <w:rFonts w:ascii="Book Antiqua" w:hAnsi="Book Antiqua" w:cs="Times New Roman"/>
          <w:sz w:val="24"/>
          <w:szCs w:val="24"/>
          <w:lang w:val="en-GB"/>
        </w:rPr>
        <w:t>IVF</w:t>
      </w:r>
      <w:r w:rsidR="009F6293" w:rsidRPr="00C82241">
        <w:rPr>
          <w:rFonts w:ascii="Book Antiqua" w:hAnsi="Book Antiqua" w:cs="Times New Roman"/>
          <w:sz w:val="24"/>
          <w:szCs w:val="24"/>
          <w:lang w:val="en-GB"/>
        </w:rPr>
        <w:t>)</w:t>
      </w:r>
      <w:r w:rsidR="00441946" w:rsidRPr="00C82241">
        <w:rPr>
          <w:rFonts w:ascii="Book Antiqua" w:hAnsi="Book Antiqua" w:cs="Times New Roman"/>
          <w:sz w:val="24"/>
          <w:szCs w:val="24"/>
          <w:lang w:val="en-GB"/>
        </w:rPr>
        <w:t xml:space="preserve"> patients and </w:t>
      </w:r>
      <w:proofErr w:type="spellStart"/>
      <w:r w:rsidR="00441946" w:rsidRPr="00C82241">
        <w:rPr>
          <w:rFonts w:ascii="Book Antiqua" w:hAnsi="Book Antiqua" w:cs="Times New Roman"/>
          <w:sz w:val="24"/>
          <w:szCs w:val="24"/>
          <w:lang w:val="en-GB"/>
        </w:rPr>
        <w:t>normozoospermic</w:t>
      </w:r>
      <w:proofErr w:type="spellEnd"/>
      <w:r w:rsidR="00441946" w:rsidRPr="00C82241">
        <w:rPr>
          <w:rFonts w:ascii="Book Antiqua" w:hAnsi="Book Antiqua" w:cs="Times New Roman"/>
          <w:sz w:val="24"/>
          <w:szCs w:val="24"/>
          <w:lang w:val="en-GB"/>
        </w:rPr>
        <w:t xml:space="preserve"> fertile men </w:t>
      </w:r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[42]</w:t>
      </w:r>
      <w:r w:rsidR="00663459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41946" w:rsidRPr="00C82241">
        <w:rPr>
          <w:rFonts w:ascii="Book Antiqua" w:hAnsi="Book Antiqua" w:cs="Times New Roman"/>
          <w:sz w:val="24"/>
          <w:szCs w:val="24"/>
          <w:lang w:val="en-GB"/>
        </w:rPr>
        <w:t xml:space="preserve">and between men achieving pregnancy within </w:t>
      </w:r>
      <w:r w:rsidR="0080404A" w:rsidRPr="00C82241">
        <w:rPr>
          <w:rFonts w:ascii="Book Antiqua" w:hAnsi="Book Antiqua" w:cs="Times New Roman"/>
          <w:sz w:val="24"/>
          <w:szCs w:val="24"/>
          <w:lang w:val="en-GB"/>
        </w:rPr>
        <w:t>two</w:t>
      </w:r>
      <w:r w:rsidR="00441946" w:rsidRPr="00C82241">
        <w:rPr>
          <w:rFonts w:ascii="Book Antiqua" w:hAnsi="Book Antiqua" w:cs="Times New Roman"/>
          <w:sz w:val="24"/>
          <w:szCs w:val="24"/>
          <w:lang w:val="en-GB"/>
        </w:rPr>
        <w:t xml:space="preserve"> months and men who did not obtain pregnancy within </w:t>
      </w:r>
      <w:r w:rsidR="0080404A" w:rsidRPr="00C82241">
        <w:rPr>
          <w:rFonts w:ascii="Book Antiqua" w:hAnsi="Book Antiqua" w:cs="Times New Roman"/>
          <w:sz w:val="24"/>
          <w:szCs w:val="24"/>
          <w:lang w:val="en-GB"/>
        </w:rPr>
        <w:t>twelve</w:t>
      </w:r>
      <w:r w:rsidR="00441946" w:rsidRPr="00C82241">
        <w:rPr>
          <w:rFonts w:ascii="Book Antiqua" w:hAnsi="Book Antiqua" w:cs="Times New Roman"/>
          <w:sz w:val="24"/>
          <w:szCs w:val="24"/>
          <w:lang w:val="en-GB"/>
        </w:rPr>
        <w:t xml:space="preserve"> months, despite similar semen </w:t>
      </w:r>
      <w:proofErr w:type="gramStart"/>
      <w:r w:rsidR="00441946" w:rsidRPr="00C82241">
        <w:rPr>
          <w:rFonts w:ascii="Book Antiqua" w:hAnsi="Book Antiqua" w:cs="Times New Roman"/>
          <w:sz w:val="24"/>
          <w:szCs w:val="24"/>
          <w:lang w:val="en-GB"/>
        </w:rPr>
        <w:t>quality</w:t>
      </w:r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43]</w:t>
      </w:r>
      <w:r w:rsidR="00441946" w:rsidRPr="00C82241">
        <w:rPr>
          <w:rFonts w:ascii="Book Antiqua" w:hAnsi="Book Antiqua" w:cs="Times New Roman"/>
          <w:sz w:val="24"/>
          <w:szCs w:val="24"/>
          <w:lang w:val="en-GB"/>
        </w:rPr>
        <w:t xml:space="preserve">. These studies identified candidate methylation loci to be explored in future studies </w:t>
      </w:r>
      <w:r w:rsidR="002F2D1D" w:rsidRPr="00C82241">
        <w:rPr>
          <w:rFonts w:ascii="Book Antiqua" w:hAnsi="Book Antiqua" w:cs="Times New Roman"/>
          <w:sz w:val="24"/>
          <w:szCs w:val="24"/>
          <w:lang w:val="en-GB"/>
        </w:rPr>
        <w:t xml:space="preserve">in order </w:t>
      </w:r>
      <w:r w:rsidR="00441946" w:rsidRPr="00C82241">
        <w:rPr>
          <w:rFonts w:ascii="Book Antiqua" w:hAnsi="Book Antiqua" w:cs="Times New Roman"/>
          <w:sz w:val="24"/>
          <w:szCs w:val="24"/>
          <w:lang w:val="en-GB"/>
        </w:rPr>
        <w:t xml:space="preserve">to consolidate the results. </w:t>
      </w:r>
      <w:r w:rsidR="00645CE5" w:rsidRPr="00C82241">
        <w:rPr>
          <w:rFonts w:ascii="Book Antiqua" w:hAnsi="Book Antiqua" w:cs="Times New Roman"/>
          <w:sz w:val="24"/>
          <w:szCs w:val="24"/>
          <w:lang w:val="en-GB"/>
        </w:rPr>
        <w:t>Epigenetic inheritance related to sperm</w:t>
      </w:r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>atozoa</w:t>
      </w:r>
      <w:r w:rsidR="00645CE5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43584" w:rsidRPr="00C82241">
        <w:rPr>
          <w:rFonts w:ascii="Book Antiqua" w:hAnsi="Book Antiqua" w:cs="Times New Roman"/>
          <w:sz w:val="24"/>
          <w:szCs w:val="24"/>
          <w:lang w:val="en-GB"/>
        </w:rPr>
        <w:t xml:space="preserve">includes </w:t>
      </w:r>
      <w:r w:rsidR="001200BD" w:rsidRPr="00C82241">
        <w:rPr>
          <w:rFonts w:ascii="Book Antiqua" w:hAnsi="Book Antiqua" w:cs="Times New Roman"/>
          <w:sz w:val="24"/>
          <w:szCs w:val="24"/>
          <w:lang w:val="en-GB"/>
        </w:rPr>
        <w:t xml:space="preserve">not only </w:t>
      </w:r>
      <w:r w:rsidR="00943584" w:rsidRPr="00C82241">
        <w:rPr>
          <w:rFonts w:ascii="Book Antiqua" w:hAnsi="Book Antiqua" w:cs="Times New Roman"/>
          <w:sz w:val="24"/>
          <w:szCs w:val="24"/>
          <w:lang w:val="en-GB"/>
        </w:rPr>
        <w:t xml:space="preserve">DNA methylation but also other epigenetic factors </w:t>
      </w:r>
      <w:r w:rsidR="002F2D1D" w:rsidRPr="00C82241">
        <w:rPr>
          <w:rFonts w:ascii="Book Antiqua" w:hAnsi="Book Antiqua" w:cs="Times New Roman"/>
          <w:sz w:val="24"/>
          <w:szCs w:val="24"/>
          <w:lang w:val="en-GB"/>
        </w:rPr>
        <w:t xml:space="preserve">such </w:t>
      </w:r>
      <w:r w:rsidR="00943584" w:rsidRPr="00C82241">
        <w:rPr>
          <w:rFonts w:ascii="Book Antiqua" w:hAnsi="Book Antiqua" w:cs="Times New Roman"/>
          <w:sz w:val="24"/>
          <w:szCs w:val="24"/>
          <w:lang w:val="en-GB"/>
        </w:rPr>
        <w:t xml:space="preserve">as histone retention or </w:t>
      </w:r>
      <w:r w:rsidR="009A232C" w:rsidRPr="00C82241">
        <w:rPr>
          <w:rFonts w:ascii="Book Antiqua" w:hAnsi="Book Antiqua" w:cs="Times New Roman"/>
          <w:sz w:val="24"/>
          <w:szCs w:val="24"/>
          <w:lang w:val="en-GB"/>
        </w:rPr>
        <w:t>non-coding RNA (</w:t>
      </w:r>
      <w:proofErr w:type="spellStart"/>
      <w:r w:rsidR="009A232C" w:rsidRPr="00C82241">
        <w:rPr>
          <w:rFonts w:ascii="Book Antiqua" w:hAnsi="Book Antiqua" w:cs="Times New Roman"/>
          <w:sz w:val="24"/>
          <w:szCs w:val="24"/>
          <w:lang w:val="en-GB"/>
        </w:rPr>
        <w:t>ncRNA</w:t>
      </w:r>
      <w:proofErr w:type="spellEnd"/>
      <w:r w:rsidR="009A232C" w:rsidRPr="00C82241">
        <w:rPr>
          <w:rFonts w:ascii="Book Antiqua" w:hAnsi="Book Antiqua" w:cs="Times New Roman"/>
          <w:sz w:val="24"/>
          <w:szCs w:val="24"/>
          <w:lang w:val="en-GB"/>
        </w:rPr>
        <w:t xml:space="preserve">). </w:t>
      </w:r>
      <w:r w:rsidR="006F0948" w:rsidRPr="00C82241">
        <w:rPr>
          <w:rFonts w:ascii="Book Antiqua" w:hAnsi="Book Antiqua" w:cs="Times New Roman"/>
          <w:sz w:val="24"/>
          <w:szCs w:val="24"/>
          <w:lang w:val="en-GB"/>
        </w:rPr>
        <w:t xml:space="preserve">In view of the recent observation that histone retention in specific loci is important for subsequent embryo </w:t>
      </w:r>
      <w:proofErr w:type="gramStart"/>
      <w:r w:rsidR="006F0948" w:rsidRPr="00C82241">
        <w:rPr>
          <w:rFonts w:ascii="Book Antiqua" w:hAnsi="Book Antiqua" w:cs="Times New Roman"/>
          <w:sz w:val="24"/>
          <w:szCs w:val="24"/>
          <w:lang w:val="en-GB"/>
        </w:rPr>
        <w:t>development</w:t>
      </w:r>
      <w:r w:rsidR="00CB67AF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CB67AF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44</w:t>
      </w:r>
      <w:r w:rsidR="004B4A1D">
        <w:rPr>
          <w:rFonts w:ascii="Book Antiqua" w:hAnsi="Book Antiqua" w:cs="Times New Roman" w:hint="eastAsia"/>
          <w:sz w:val="24"/>
          <w:szCs w:val="24"/>
          <w:vertAlign w:val="superscript"/>
          <w:lang w:val="en-GB" w:eastAsia="zh-CN"/>
        </w:rPr>
        <w:t>,</w:t>
      </w:r>
      <w:r w:rsidR="00CB67AF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45]</w:t>
      </w:r>
      <w:r w:rsidR="009E3AC2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C82241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F0948" w:rsidRPr="00C82241">
        <w:rPr>
          <w:rFonts w:ascii="Book Antiqua" w:hAnsi="Book Antiqua" w:cs="Times New Roman"/>
          <w:sz w:val="24"/>
          <w:szCs w:val="24"/>
          <w:lang w:val="en-GB"/>
        </w:rPr>
        <w:t xml:space="preserve">new sperm diagnostic tests </w:t>
      </w:r>
      <w:r w:rsidR="009A174D" w:rsidRPr="00C82241">
        <w:rPr>
          <w:rFonts w:ascii="Book Antiqua" w:hAnsi="Book Antiqua" w:cs="Times New Roman"/>
          <w:sz w:val="24"/>
          <w:szCs w:val="24"/>
          <w:lang w:val="en-GB"/>
        </w:rPr>
        <w:t>based on histone enrichment in specific genes</w:t>
      </w:r>
      <w:r w:rsidR="002F2D1D" w:rsidRPr="00C82241">
        <w:rPr>
          <w:rFonts w:ascii="Book Antiqua" w:hAnsi="Book Antiqua" w:cs="Times New Roman"/>
          <w:sz w:val="24"/>
          <w:szCs w:val="24"/>
          <w:lang w:val="en-GB"/>
        </w:rPr>
        <w:t xml:space="preserve"> could be developed in the future</w:t>
      </w:r>
      <w:r w:rsidR="009A174D"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441946" w:rsidRPr="00C82241">
        <w:rPr>
          <w:rFonts w:ascii="Book Antiqua" w:hAnsi="Book Antiqua" w:cs="Times New Roman"/>
          <w:sz w:val="24"/>
          <w:szCs w:val="24"/>
          <w:lang w:val="en-GB"/>
        </w:rPr>
        <w:t xml:space="preserve">Alterations in </w:t>
      </w:r>
      <w:proofErr w:type="spellStart"/>
      <w:r w:rsidR="00123DF9" w:rsidRPr="00C82241">
        <w:rPr>
          <w:rFonts w:ascii="Book Antiqua" w:hAnsi="Book Antiqua" w:cs="Times New Roman"/>
          <w:sz w:val="24"/>
          <w:szCs w:val="24"/>
          <w:lang w:val="en-GB"/>
        </w:rPr>
        <w:t>ncRNAs</w:t>
      </w:r>
      <w:proofErr w:type="spellEnd"/>
      <w:r w:rsidR="009A232C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41946" w:rsidRPr="00C82241">
        <w:rPr>
          <w:rFonts w:ascii="Book Antiqua" w:hAnsi="Book Antiqua" w:cs="Times New Roman"/>
          <w:sz w:val="24"/>
          <w:szCs w:val="24"/>
          <w:lang w:val="en-GB"/>
        </w:rPr>
        <w:t>may</w:t>
      </w:r>
      <w:r w:rsidR="00943584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72BDB" w:rsidRPr="00C82241">
        <w:rPr>
          <w:rFonts w:ascii="Book Antiqua" w:hAnsi="Book Antiqua" w:cs="Times New Roman"/>
          <w:sz w:val="24"/>
          <w:szCs w:val="24"/>
          <w:lang w:val="en-GB"/>
        </w:rPr>
        <w:t xml:space="preserve">also </w:t>
      </w:r>
      <w:r w:rsidR="00943584" w:rsidRPr="00C82241">
        <w:rPr>
          <w:rFonts w:ascii="Book Antiqua" w:hAnsi="Book Antiqua" w:cs="Times New Roman"/>
          <w:sz w:val="24"/>
          <w:szCs w:val="24"/>
          <w:lang w:val="en-GB"/>
        </w:rPr>
        <w:t xml:space="preserve">impair embryo development and transgenerational inheritance. </w:t>
      </w:r>
      <w:r w:rsidR="00AA1E61" w:rsidRPr="00C82241">
        <w:rPr>
          <w:rFonts w:ascii="Book Antiqua" w:hAnsi="Book Antiqua" w:cs="Times New Roman"/>
          <w:sz w:val="24"/>
          <w:szCs w:val="24"/>
          <w:lang w:val="en-GB"/>
        </w:rPr>
        <w:t xml:space="preserve">Among </w:t>
      </w:r>
      <w:proofErr w:type="spellStart"/>
      <w:r w:rsidR="009A232C" w:rsidRPr="00C82241">
        <w:rPr>
          <w:rFonts w:ascii="Book Antiqua" w:hAnsi="Book Antiqua" w:cs="Times New Roman"/>
          <w:sz w:val="24"/>
          <w:szCs w:val="24"/>
          <w:lang w:val="en-GB"/>
        </w:rPr>
        <w:t>ncRNA</w:t>
      </w:r>
      <w:proofErr w:type="spellEnd"/>
      <w:r w:rsidR="00943584" w:rsidRPr="00C82241">
        <w:rPr>
          <w:rFonts w:ascii="Book Antiqua" w:hAnsi="Book Antiqua" w:cs="Times New Roman"/>
          <w:sz w:val="24"/>
          <w:szCs w:val="24"/>
          <w:lang w:val="en-GB"/>
        </w:rPr>
        <w:t xml:space="preserve">, the occurrence of miRNA in sperm, </w:t>
      </w:r>
      <w:r w:rsidR="009A232C" w:rsidRPr="00C82241">
        <w:rPr>
          <w:rFonts w:ascii="Book Antiqua" w:hAnsi="Book Antiqua" w:cs="Times New Roman"/>
          <w:sz w:val="24"/>
          <w:szCs w:val="24"/>
          <w:lang w:val="en-GB"/>
        </w:rPr>
        <w:t>seminal fluid and testicular tissue has been reported</w:t>
      </w:r>
      <w:r w:rsidR="00943584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gramStart"/>
      <w:r w:rsidR="00943584" w:rsidRPr="00C82241">
        <w:rPr>
          <w:rFonts w:ascii="Book Antiqua" w:hAnsi="Book Antiqua" w:cs="Times New Roman"/>
          <w:sz w:val="24"/>
          <w:szCs w:val="24"/>
          <w:lang w:val="en-GB"/>
        </w:rPr>
        <w:t>recently</w:t>
      </w:r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4</w:t>
      </w:r>
      <w:r w:rsidR="00CB67AF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6</w:t>
      </w:r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943584" w:rsidRPr="00C82241">
        <w:rPr>
          <w:rFonts w:ascii="Book Antiqua" w:hAnsi="Book Antiqua" w:cs="Times New Roman"/>
          <w:sz w:val="24"/>
          <w:szCs w:val="24"/>
          <w:lang w:val="en-GB"/>
        </w:rPr>
        <w:t xml:space="preserve">. The fundamental role of miRNA during spermatogenesis is demonstrated by the fact that </w:t>
      </w:r>
      <w:r w:rsidR="00D72BDB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943584" w:rsidRPr="00C82241">
        <w:rPr>
          <w:rFonts w:ascii="Book Antiqua" w:hAnsi="Book Antiqua" w:cs="Times New Roman"/>
          <w:sz w:val="24"/>
          <w:szCs w:val="24"/>
          <w:lang w:val="en-GB"/>
        </w:rPr>
        <w:t xml:space="preserve">knockout </w:t>
      </w:r>
      <w:r w:rsidR="00876D85" w:rsidRPr="00C82241">
        <w:rPr>
          <w:rFonts w:ascii="Book Antiqua" w:hAnsi="Book Antiqua" w:cs="Times New Roman"/>
          <w:sz w:val="24"/>
          <w:szCs w:val="24"/>
          <w:lang w:val="en-GB"/>
        </w:rPr>
        <w:t>of</w:t>
      </w:r>
      <w:r w:rsidR="00943584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A1E61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943584" w:rsidRPr="00C82241">
        <w:rPr>
          <w:rFonts w:ascii="Book Antiqua" w:hAnsi="Book Antiqua" w:cs="Times New Roman"/>
          <w:sz w:val="24"/>
          <w:szCs w:val="24"/>
          <w:lang w:val="en-GB"/>
        </w:rPr>
        <w:t>Dicer enzyme, which is responsible for the cleavage from immature to mature form</w:t>
      </w:r>
      <w:r w:rsidR="001200BD" w:rsidRPr="00C82241">
        <w:rPr>
          <w:rFonts w:ascii="Book Antiqua" w:hAnsi="Book Antiqua" w:cs="Times New Roman"/>
          <w:sz w:val="24"/>
          <w:szCs w:val="24"/>
          <w:lang w:val="en-GB"/>
        </w:rPr>
        <w:t>s</w:t>
      </w:r>
      <w:r w:rsidR="00943584" w:rsidRPr="00C82241">
        <w:rPr>
          <w:rFonts w:ascii="Book Antiqua" w:hAnsi="Book Antiqua" w:cs="Times New Roman"/>
          <w:sz w:val="24"/>
          <w:szCs w:val="24"/>
          <w:lang w:val="en-GB"/>
        </w:rPr>
        <w:t xml:space="preserve"> of miRNA, </w:t>
      </w:r>
      <w:r w:rsidR="002F07E0" w:rsidRPr="00C82241">
        <w:rPr>
          <w:rFonts w:ascii="Book Antiqua" w:hAnsi="Book Antiqua" w:cs="Times New Roman"/>
          <w:sz w:val="24"/>
          <w:szCs w:val="24"/>
          <w:lang w:val="en-GB"/>
        </w:rPr>
        <w:t xml:space="preserve">leads to </w:t>
      </w:r>
      <w:proofErr w:type="gramStart"/>
      <w:r w:rsidR="002F07E0" w:rsidRPr="00C82241">
        <w:rPr>
          <w:rFonts w:ascii="Book Antiqua" w:hAnsi="Book Antiqua" w:cs="Times New Roman"/>
          <w:sz w:val="24"/>
          <w:szCs w:val="24"/>
          <w:lang w:val="en-GB"/>
        </w:rPr>
        <w:t>infertility</w:t>
      </w:r>
      <w:r w:rsidR="00CB67AF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CB67AF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47</w:t>
      </w:r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58508F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="0058508F" w:rsidRPr="00C82241">
        <w:rPr>
          <w:rFonts w:ascii="Book Antiqua" w:hAnsi="Book Antiqua"/>
          <w:sz w:val="24"/>
          <w:szCs w:val="24"/>
          <w:lang w:val="en-US"/>
        </w:rPr>
        <w:t xml:space="preserve"> </w:t>
      </w:r>
      <w:r w:rsidR="00FA7B04" w:rsidRPr="00C82241">
        <w:rPr>
          <w:rFonts w:ascii="Book Antiqua" w:hAnsi="Book Antiqua" w:cs="Times New Roman"/>
          <w:sz w:val="24"/>
          <w:szCs w:val="24"/>
          <w:lang w:val="en-GB"/>
        </w:rPr>
        <w:t xml:space="preserve">What remains to be determined is whether </w:t>
      </w:r>
      <w:r w:rsidR="0058508F" w:rsidRPr="00C82241">
        <w:rPr>
          <w:rFonts w:ascii="Book Antiqua" w:hAnsi="Book Antiqua" w:cs="Times New Roman"/>
          <w:sz w:val="24"/>
          <w:szCs w:val="24"/>
          <w:lang w:val="en-GB"/>
        </w:rPr>
        <w:t>miRNAs are required</w:t>
      </w:r>
      <w:r w:rsidR="00B269F1" w:rsidRPr="00C82241">
        <w:rPr>
          <w:rFonts w:ascii="Book Antiqua" w:hAnsi="Book Antiqua" w:cs="Times New Roman"/>
          <w:sz w:val="24"/>
          <w:szCs w:val="24"/>
          <w:lang w:val="en-GB"/>
        </w:rPr>
        <w:t xml:space="preserve"> also</w:t>
      </w:r>
      <w:r w:rsidR="0058508F" w:rsidRPr="00C82241">
        <w:rPr>
          <w:rFonts w:ascii="Book Antiqua" w:hAnsi="Book Antiqua" w:cs="Times New Roman"/>
          <w:sz w:val="24"/>
          <w:szCs w:val="24"/>
          <w:lang w:val="en-GB"/>
        </w:rPr>
        <w:t xml:space="preserve"> for </w:t>
      </w:r>
      <w:r w:rsidR="00D72BDB" w:rsidRPr="00C82241">
        <w:rPr>
          <w:rFonts w:ascii="Book Antiqua" w:hAnsi="Book Antiqua" w:cs="Times New Roman"/>
          <w:sz w:val="24"/>
          <w:szCs w:val="24"/>
          <w:lang w:val="en-GB"/>
        </w:rPr>
        <w:t xml:space="preserve">human </w:t>
      </w:r>
      <w:r w:rsidR="0058508F" w:rsidRPr="00C82241">
        <w:rPr>
          <w:rFonts w:ascii="Book Antiqua" w:hAnsi="Book Antiqua" w:cs="Times New Roman"/>
          <w:sz w:val="24"/>
          <w:szCs w:val="24"/>
          <w:lang w:val="en-GB"/>
        </w:rPr>
        <w:t>spermat</w:t>
      </w:r>
      <w:r w:rsidR="00FA7B04" w:rsidRPr="00C82241">
        <w:rPr>
          <w:rFonts w:ascii="Book Antiqua" w:hAnsi="Book Antiqua" w:cs="Times New Roman"/>
          <w:sz w:val="24"/>
          <w:szCs w:val="24"/>
          <w:lang w:val="en-GB"/>
        </w:rPr>
        <w:t>ogenesis</w:t>
      </w:r>
      <w:r w:rsidR="00876D85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="00FA7B04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8508F" w:rsidRPr="00C82241">
        <w:rPr>
          <w:rFonts w:ascii="Book Antiqua" w:hAnsi="Book Antiqua" w:cs="Times New Roman"/>
          <w:sz w:val="24"/>
          <w:szCs w:val="24"/>
          <w:lang w:val="en-GB"/>
        </w:rPr>
        <w:t xml:space="preserve">Recently, </w:t>
      </w:r>
      <w:r w:rsidR="002B0B7A" w:rsidRPr="00C82241">
        <w:rPr>
          <w:rFonts w:ascii="Book Antiqua" w:hAnsi="Book Antiqua" w:cs="Times New Roman"/>
          <w:sz w:val="24"/>
          <w:szCs w:val="24"/>
          <w:lang w:val="en-GB"/>
        </w:rPr>
        <w:t>an alteration of five miRNA</w:t>
      </w:r>
      <w:r w:rsidR="007021BF" w:rsidRPr="00C82241">
        <w:rPr>
          <w:rFonts w:ascii="Book Antiqua" w:hAnsi="Book Antiqua" w:cs="Times New Roman"/>
          <w:sz w:val="24"/>
          <w:szCs w:val="24"/>
          <w:lang w:val="en-GB"/>
        </w:rPr>
        <w:t>s</w:t>
      </w:r>
      <w:r w:rsidR="002B0B7A" w:rsidRPr="00C82241">
        <w:rPr>
          <w:rFonts w:ascii="Book Antiqua" w:hAnsi="Book Antiqua" w:cs="Times New Roman"/>
          <w:sz w:val="24"/>
          <w:szCs w:val="24"/>
          <w:lang w:val="en-GB"/>
        </w:rPr>
        <w:t xml:space="preserve"> in </w:t>
      </w:r>
      <w:proofErr w:type="spellStart"/>
      <w:r w:rsidR="002B0B7A" w:rsidRPr="00C82241">
        <w:rPr>
          <w:rFonts w:ascii="Book Antiqua" w:hAnsi="Book Antiqua" w:cs="Times New Roman"/>
          <w:sz w:val="24"/>
          <w:szCs w:val="24"/>
          <w:lang w:val="en-GB"/>
        </w:rPr>
        <w:t>subfertile</w:t>
      </w:r>
      <w:proofErr w:type="spellEnd"/>
      <w:r w:rsidR="002B0B7A" w:rsidRPr="00C82241">
        <w:rPr>
          <w:rFonts w:ascii="Book Antiqua" w:hAnsi="Book Antiqua" w:cs="Times New Roman"/>
          <w:sz w:val="24"/>
          <w:szCs w:val="24"/>
          <w:lang w:val="en-GB"/>
        </w:rPr>
        <w:t xml:space="preserve"> and NOA subjects has been </w:t>
      </w:r>
      <w:proofErr w:type="gramStart"/>
      <w:r w:rsidR="002B0B7A" w:rsidRPr="00C82241">
        <w:rPr>
          <w:rFonts w:ascii="Book Antiqua" w:hAnsi="Book Antiqua" w:cs="Times New Roman"/>
          <w:sz w:val="24"/>
          <w:szCs w:val="24"/>
          <w:lang w:val="en-GB"/>
        </w:rPr>
        <w:t>shown</w:t>
      </w:r>
      <w:r w:rsidR="00CB67AF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CB67AF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48</w:t>
      </w:r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58508F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="009A232C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021BF" w:rsidRPr="00C82241">
        <w:rPr>
          <w:rFonts w:ascii="Book Antiqua" w:hAnsi="Book Antiqua" w:cs="Times New Roman"/>
          <w:sz w:val="24"/>
          <w:szCs w:val="24"/>
          <w:lang w:val="en-GB"/>
        </w:rPr>
        <w:t xml:space="preserve">Similarly, employing next generation sequencing, </w:t>
      </w:r>
      <w:proofErr w:type="spellStart"/>
      <w:r w:rsidR="007021BF" w:rsidRPr="00C82241">
        <w:rPr>
          <w:rFonts w:ascii="Book Antiqua" w:hAnsi="Book Antiqua" w:cs="Times New Roman"/>
          <w:sz w:val="24"/>
          <w:szCs w:val="24"/>
          <w:lang w:val="en-GB"/>
        </w:rPr>
        <w:t>Jodar</w:t>
      </w:r>
      <w:proofErr w:type="spellEnd"/>
      <w:r w:rsidR="007021BF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83017" w:rsidRPr="004B4A1D">
        <w:rPr>
          <w:rFonts w:ascii="Book Antiqua" w:hAnsi="Book Antiqua" w:cs="Times New Roman"/>
          <w:i/>
          <w:sz w:val="24"/>
          <w:szCs w:val="24"/>
          <w:lang w:val="en-GB"/>
        </w:rPr>
        <w:t xml:space="preserve">et </w:t>
      </w:r>
      <w:proofErr w:type="gramStart"/>
      <w:r w:rsidR="00283017" w:rsidRPr="004B4A1D">
        <w:rPr>
          <w:rFonts w:ascii="Book Antiqua" w:hAnsi="Book Antiqua" w:cs="Times New Roman"/>
          <w:i/>
          <w:sz w:val="24"/>
          <w:szCs w:val="24"/>
          <w:lang w:val="en-GB"/>
        </w:rPr>
        <w:t>al</w:t>
      </w:r>
      <w:r w:rsidR="004B4A1D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4B4A1D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49]</w:t>
      </w:r>
      <w:r w:rsidR="007021BF" w:rsidRPr="00C82241">
        <w:rPr>
          <w:rFonts w:ascii="Book Antiqua" w:hAnsi="Book Antiqua" w:cs="Times New Roman"/>
          <w:sz w:val="24"/>
          <w:szCs w:val="24"/>
          <w:lang w:val="en-GB"/>
        </w:rPr>
        <w:t xml:space="preserve"> found a set of sperm RNA elements required to achieve live births in couples with idiopathic infertility undergoing non-invasive fertility treatments, such as timed intercourse or intrauterine insemination</w:t>
      </w:r>
      <w:r w:rsidR="00D04DFC" w:rsidRPr="00C82241">
        <w:rPr>
          <w:rFonts w:ascii="Book Antiqua" w:hAnsi="Book Antiqua" w:cs="Times New Roman"/>
          <w:sz w:val="24"/>
          <w:szCs w:val="24"/>
          <w:lang w:val="en-GB"/>
        </w:rPr>
        <w:t xml:space="preserve"> (IUI)</w:t>
      </w:r>
      <w:r w:rsidR="007021BF"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994E3A" w:rsidRPr="00C82241">
        <w:rPr>
          <w:rFonts w:ascii="Book Antiqua" w:hAnsi="Book Antiqua" w:cs="Times New Roman"/>
          <w:sz w:val="24"/>
          <w:szCs w:val="24"/>
          <w:lang w:val="en-GB"/>
        </w:rPr>
        <w:t xml:space="preserve">However, the absence of such RNA elements </w:t>
      </w:r>
      <w:r w:rsidR="00D72BDB" w:rsidRPr="00C82241">
        <w:rPr>
          <w:rFonts w:ascii="Book Antiqua" w:hAnsi="Book Antiqua" w:cs="Times New Roman"/>
          <w:sz w:val="24"/>
          <w:szCs w:val="24"/>
          <w:lang w:val="en-GB"/>
        </w:rPr>
        <w:t xml:space="preserve">does </w:t>
      </w:r>
      <w:r w:rsidR="00994E3A" w:rsidRPr="00C82241">
        <w:rPr>
          <w:rFonts w:ascii="Book Antiqua" w:hAnsi="Book Antiqua" w:cs="Times New Roman"/>
          <w:sz w:val="24"/>
          <w:szCs w:val="24"/>
          <w:lang w:val="en-GB"/>
        </w:rPr>
        <w:t xml:space="preserve">not </w:t>
      </w:r>
      <w:r w:rsidR="00D72BDB" w:rsidRPr="00C82241">
        <w:rPr>
          <w:rFonts w:ascii="Book Antiqua" w:hAnsi="Book Antiqua" w:cs="Times New Roman"/>
          <w:sz w:val="24"/>
          <w:szCs w:val="24"/>
          <w:lang w:val="en-GB"/>
        </w:rPr>
        <w:t xml:space="preserve">appear </w:t>
      </w:r>
      <w:r w:rsidR="00283017" w:rsidRPr="00C82241">
        <w:rPr>
          <w:rFonts w:ascii="Book Antiqua" w:hAnsi="Book Antiqua" w:cs="Times New Roman"/>
          <w:sz w:val="24"/>
          <w:szCs w:val="24"/>
          <w:lang w:val="en-GB"/>
        </w:rPr>
        <w:t xml:space="preserve">to be </w:t>
      </w:r>
      <w:r w:rsidR="00994E3A" w:rsidRPr="00C82241">
        <w:rPr>
          <w:rFonts w:ascii="Book Antiqua" w:hAnsi="Book Antiqua" w:cs="Times New Roman"/>
          <w:sz w:val="24"/>
          <w:szCs w:val="24"/>
          <w:lang w:val="en-GB"/>
        </w:rPr>
        <w:t>critical when ARTs are employed.</w:t>
      </w:r>
    </w:p>
    <w:p w:rsidR="00434653" w:rsidRPr="00C82241" w:rsidRDefault="00434653" w:rsidP="004B4A1D">
      <w:pPr>
        <w:widowControl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Whereas </w:t>
      </w:r>
      <w:r w:rsidR="00283017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above described potentially new tools for male infertility diagnosis are still </w:t>
      </w:r>
      <w:r w:rsidR="00283017" w:rsidRPr="00C82241">
        <w:rPr>
          <w:rFonts w:ascii="Book Antiqua" w:hAnsi="Book Antiqua" w:cs="Times New Roman"/>
          <w:sz w:val="24"/>
          <w:szCs w:val="24"/>
          <w:lang w:val="en-GB"/>
        </w:rPr>
        <w:t xml:space="preserve">a long way off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from use in clinical practice, </w:t>
      </w:r>
      <w:proofErr w:type="spellStart"/>
      <w:r w:rsidRPr="00C82241">
        <w:rPr>
          <w:rFonts w:ascii="Book Antiqua" w:hAnsi="Book Antiqua" w:cs="Times New Roman"/>
          <w:sz w:val="24"/>
          <w:szCs w:val="24"/>
          <w:lang w:val="en-GB"/>
        </w:rPr>
        <w:t>sDF</w:t>
      </w:r>
      <w:proofErr w:type="spellEnd"/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test</w:t>
      </w:r>
      <w:r w:rsidR="00C37513" w:rsidRPr="00C82241">
        <w:rPr>
          <w:rFonts w:ascii="Book Antiqua" w:hAnsi="Book Antiqua" w:cs="Times New Roman"/>
          <w:sz w:val="24"/>
          <w:szCs w:val="24"/>
          <w:lang w:val="en-GB"/>
        </w:rPr>
        <w:t>s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37513" w:rsidRPr="00C82241">
        <w:rPr>
          <w:rFonts w:ascii="Book Antiqua" w:hAnsi="Book Antiqua" w:cs="Times New Roman"/>
          <w:sz w:val="24"/>
          <w:szCs w:val="24"/>
          <w:lang w:val="en-GB"/>
        </w:rPr>
        <w:t>are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83017" w:rsidRPr="00C82241">
        <w:rPr>
          <w:rFonts w:ascii="Book Antiqua" w:hAnsi="Book Antiqua" w:cs="Times New Roman"/>
          <w:sz w:val="24"/>
          <w:szCs w:val="24"/>
          <w:lang w:val="en-GB"/>
        </w:rPr>
        <w:t xml:space="preserve">utilized at present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in many ART laboratories in support </w:t>
      </w:r>
      <w:r w:rsidR="00283017" w:rsidRPr="00C82241">
        <w:rPr>
          <w:rFonts w:ascii="Book Antiqua" w:hAnsi="Book Antiqua" w:cs="Times New Roman"/>
          <w:sz w:val="24"/>
          <w:szCs w:val="24"/>
          <w:lang w:val="en-GB"/>
        </w:rPr>
        <w:t>of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traditional semen analysis. Many studies, summarized in </w:t>
      </w:r>
      <w:r w:rsidR="00D72BDB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4B4A1D">
        <w:rPr>
          <w:rFonts w:ascii="Book Antiqua" w:hAnsi="Book Antiqua" w:cs="Times New Roman"/>
          <w:sz w:val="24"/>
          <w:szCs w:val="24"/>
          <w:lang w:val="en-GB"/>
        </w:rPr>
        <w:t xml:space="preserve">meta-analysis by </w:t>
      </w:r>
      <w:proofErr w:type="spellStart"/>
      <w:r w:rsidR="004B4A1D">
        <w:rPr>
          <w:rFonts w:ascii="Book Antiqua" w:hAnsi="Book Antiqua" w:cs="Times New Roman"/>
          <w:sz w:val="24"/>
          <w:szCs w:val="24"/>
          <w:lang w:val="en-GB"/>
        </w:rPr>
        <w:t>Zini</w:t>
      </w:r>
      <w:proofErr w:type="spellEnd"/>
      <w:r w:rsidR="004B4A1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B4A1D" w:rsidRPr="004B4A1D">
        <w:rPr>
          <w:rFonts w:ascii="Book Antiqua" w:hAnsi="Book Antiqua" w:cs="Times New Roman"/>
          <w:i/>
          <w:sz w:val="24"/>
          <w:szCs w:val="24"/>
          <w:lang w:val="en-GB"/>
        </w:rPr>
        <w:t xml:space="preserve">et </w:t>
      </w:r>
      <w:proofErr w:type="gramStart"/>
      <w:r w:rsidR="004B4A1D" w:rsidRPr="004B4A1D">
        <w:rPr>
          <w:rFonts w:ascii="Book Antiqua" w:hAnsi="Book Antiqua" w:cs="Times New Roman"/>
          <w:i/>
          <w:sz w:val="24"/>
          <w:szCs w:val="24"/>
          <w:lang w:val="en-GB"/>
        </w:rPr>
        <w:t>al</w:t>
      </w:r>
      <w:r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13</w:t>
      </w:r>
      <w:r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283017" w:rsidRPr="00C82241">
        <w:rPr>
          <w:rFonts w:ascii="Book Antiqua" w:hAnsi="Book Antiqua" w:cs="Times New Roman"/>
          <w:sz w:val="24"/>
          <w:szCs w:val="24"/>
          <w:lang w:val="en-GB"/>
        </w:rPr>
        <w:t xml:space="preserve">have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evaluated the effect of high </w:t>
      </w:r>
      <w:proofErr w:type="spellStart"/>
      <w:r w:rsidRPr="00C82241">
        <w:rPr>
          <w:rFonts w:ascii="Book Antiqua" w:hAnsi="Book Antiqua" w:cs="Times New Roman"/>
          <w:sz w:val="24"/>
          <w:szCs w:val="24"/>
          <w:lang w:val="en-GB"/>
        </w:rPr>
        <w:t>sDF</w:t>
      </w:r>
      <w:proofErr w:type="spellEnd"/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levels on</w:t>
      </w:r>
      <w:r w:rsidR="00B10585" w:rsidRPr="00C82241">
        <w:rPr>
          <w:rFonts w:ascii="Book Antiqua" w:hAnsi="Book Antiqua" w:cs="Times New Roman"/>
          <w:sz w:val="24"/>
          <w:szCs w:val="24"/>
          <w:lang w:val="en-GB"/>
        </w:rPr>
        <w:t xml:space="preserve"> the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outcomes of both natural conception and ART. The meta-analysis concluded that pregnancy rate is </w:t>
      </w:r>
      <w:r w:rsidR="00B10585" w:rsidRPr="00C82241">
        <w:rPr>
          <w:rFonts w:ascii="Book Antiqua" w:hAnsi="Book Antiqua" w:cs="Times New Roman"/>
          <w:sz w:val="24"/>
          <w:szCs w:val="24"/>
          <w:lang w:val="en-GB"/>
        </w:rPr>
        <w:t xml:space="preserve">negatively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associated with </w:t>
      </w:r>
      <w:proofErr w:type="spellStart"/>
      <w:r w:rsidRPr="00C82241">
        <w:rPr>
          <w:rFonts w:ascii="Book Antiqua" w:hAnsi="Book Antiqua" w:cs="Times New Roman"/>
          <w:sz w:val="24"/>
          <w:szCs w:val="24"/>
          <w:lang w:val="en-GB"/>
        </w:rPr>
        <w:t>sDF</w:t>
      </w:r>
      <w:proofErr w:type="spellEnd"/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in natural</w:t>
      </w:r>
      <w:r w:rsidR="00B10585" w:rsidRPr="00C82241">
        <w:rPr>
          <w:rFonts w:ascii="Book Antiqua" w:hAnsi="Book Antiqua" w:cs="Times New Roman"/>
          <w:sz w:val="24"/>
          <w:szCs w:val="24"/>
          <w:lang w:val="en-GB"/>
        </w:rPr>
        <w:t xml:space="preserve"> insemination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D04DFC" w:rsidRPr="00C82241">
        <w:rPr>
          <w:rFonts w:ascii="Book Antiqua" w:hAnsi="Book Antiqua" w:cs="Times New Roman"/>
          <w:sz w:val="24"/>
          <w:szCs w:val="24"/>
          <w:lang w:val="en-GB"/>
        </w:rPr>
        <w:t xml:space="preserve">IUI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and IVF but not in intra-</w:t>
      </w:r>
      <w:proofErr w:type="spellStart"/>
      <w:r w:rsidRPr="00C82241">
        <w:rPr>
          <w:rFonts w:ascii="Book Antiqua" w:hAnsi="Book Antiqua" w:cs="Times New Roman"/>
          <w:sz w:val="24"/>
          <w:szCs w:val="24"/>
          <w:lang w:val="en-GB"/>
        </w:rPr>
        <w:t>cytoplasmatic</w:t>
      </w:r>
      <w:proofErr w:type="spellEnd"/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sperm injection (ICSI). </w:t>
      </w:r>
      <w:r w:rsidR="00B10585" w:rsidRPr="00C82241">
        <w:rPr>
          <w:rFonts w:ascii="Book Antiqua" w:hAnsi="Book Antiqua" w:cs="Times New Roman"/>
          <w:sz w:val="24"/>
          <w:szCs w:val="24"/>
          <w:lang w:val="en-GB"/>
        </w:rPr>
        <w:t xml:space="preserve">These </w:t>
      </w:r>
      <w:r w:rsidR="00C37513" w:rsidRPr="00C82241">
        <w:rPr>
          <w:rFonts w:ascii="Book Antiqua" w:hAnsi="Book Antiqua" w:cs="Times New Roman"/>
          <w:sz w:val="24"/>
          <w:szCs w:val="24"/>
          <w:lang w:val="en-GB"/>
        </w:rPr>
        <w:t>r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esults were confirmed in a later meta-</w:t>
      </w:r>
      <w:proofErr w:type="gramStart"/>
      <w:r w:rsidRPr="00C82241">
        <w:rPr>
          <w:rFonts w:ascii="Book Antiqua" w:hAnsi="Book Antiqua" w:cs="Times New Roman"/>
          <w:sz w:val="24"/>
          <w:szCs w:val="24"/>
          <w:lang w:val="en-GB"/>
        </w:rPr>
        <w:t>analysis</w:t>
      </w:r>
      <w:r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CB67AF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50</w:t>
      </w:r>
      <w:r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. Even more disturbing, the risk of miscarriage resulted</w:t>
      </w:r>
      <w:r w:rsidR="00B10585" w:rsidRPr="00C82241">
        <w:rPr>
          <w:rFonts w:ascii="Book Antiqua" w:hAnsi="Book Antiqua" w:cs="Times New Roman"/>
          <w:sz w:val="24"/>
          <w:szCs w:val="24"/>
          <w:lang w:val="en-GB"/>
        </w:rPr>
        <w:t xml:space="preserve"> as being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strongly related </w:t>
      </w:r>
      <w:r w:rsidR="00280D63" w:rsidRPr="00C82241">
        <w:rPr>
          <w:rFonts w:ascii="Book Antiqua" w:hAnsi="Book Antiqua" w:cs="Times New Roman"/>
          <w:sz w:val="24"/>
          <w:szCs w:val="24"/>
          <w:lang w:val="en-GB"/>
        </w:rPr>
        <w:t>to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C82241">
        <w:rPr>
          <w:rFonts w:ascii="Book Antiqua" w:hAnsi="Book Antiqua" w:cs="Times New Roman"/>
          <w:sz w:val="24"/>
          <w:szCs w:val="24"/>
          <w:lang w:val="en-GB"/>
        </w:rPr>
        <w:t>sDF</w:t>
      </w:r>
      <w:proofErr w:type="spellEnd"/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72BDB" w:rsidRPr="00C82241">
        <w:rPr>
          <w:rFonts w:ascii="Book Antiqua" w:hAnsi="Book Antiqua" w:cs="Times New Roman"/>
          <w:sz w:val="24"/>
          <w:szCs w:val="24"/>
          <w:lang w:val="en-GB"/>
        </w:rPr>
        <w:t xml:space="preserve">levels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in coupl</w:t>
      </w:r>
      <w:r w:rsidR="004B4A1D">
        <w:rPr>
          <w:rFonts w:ascii="Book Antiqua" w:hAnsi="Book Antiqua" w:cs="Times New Roman"/>
          <w:sz w:val="24"/>
          <w:szCs w:val="24"/>
          <w:lang w:val="en-GB"/>
        </w:rPr>
        <w:t xml:space="preserve">es undergoing both IVF and </w:t>
      </w:r>
      <w:proofErr w:type="gramStart"/>
      <w:r w:rsidR="004B4A1D">
        <w:rPr>
          <w:rFonts w:ascii="Book Antiqua" w:hAnsi="Book Antiqua" w:cs="Times New Roman"/>
          <w:sz w:val="24"/>
          <w:szCs w:val="24"/>
          <w:lang w:val="en-GB"/>
        </w:rPr>
        <w:t>ICSI</w:t>
      </w:r>
      <w:r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13</w:t>
      </w:r>
      <w:r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D72BDB"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B10585" w:rsidRPr="00C82241">
        <w:rPr>
          <w:rFonts w:ascii="Book Antiqua" w:hAnsi="Book Antiqua" w:cs="Times New Roman"/>
          <w:sz w:val="24"/>
          <w:szCs w:val="24"/>
          <w:lang w:val="en-GB"/>
        </w:rPr>
        <w:t>Also these</w:t>
      </w:r>
      <w:r w:rsidR="00D72BDB" w:rsidRPr="00C82241">
        <w:rPr>
          <w:rFonts w:ascii="Book Antiqua" w:hAnsi="Book Antiqua" w:cs="Times New Roman"/>
          <w:sz w:val="24"/>
          <w:szCs w:val="24"/>
          <w:lang w:val="en-GB"/>
        </w:rPr>
        <w:t xml:space="preserve"> results were confirmed in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recent meta-</w:t>
      </w:r>
      <w:proofErr w:type="gramStart"/>
      <w:r w:rsidRPr="00C82241">
        <w:rPr>
          <w:rFonts w:ascii="Book Antiqua" w:hAnsi="Book Antiqua" w:cs="Times New Roman"/>
          <w:sz w:val="24"/>
          <w:szCs w:val="24"/>
          <w:lang w:val="en-GB"/>
        </w:rPr>
        <w:t>analys</w:t>
      </w:r>
      <w:r w:rsidR="00994E3A" w:rsidRPr="00C82241">
        <w:rPr>
          <w:rFonts w:ascii="Book Antiqua" w:hAnsi="Book Antiqua" w:cs="Times New Roman"/>
          <w:sz w:val="24"/>
          <w:szCs w:val="24"/>
          <w:lang w:val="en-GB"/>
        </w:rPr>
        <w:t>e</w:t>
      </w:r>
      <w:r w:rsidR="004B4A1D">
        <w:rPr>
          <w:rFonts w:ascii="Book Antiqua" w:hAnsi="Book Antiqua" w:cs="Times New Roman"/>
          <w:sz w:val="24"/>
          <w:szCs w:val="24"/>
          <w:lang w:val="en-GB"/>
        </w:rPr>
        <w:t>s</w:t>
      </w:r>
      <w:r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CB67AF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51</w:t>
      </w:r>
      <w:r w:rsidR="004B4A1D">
        <w:rPr>
          <w:rFonts w:ascii="Book Antiqua" w:hAnsi="Book Antiqua" w:cs="Times New Roman" w:hint="eastAsia"/>
          <w:sz w:val="24"/>
          <w:szCs w:val="24"/>
          <w:vertAlign w:val="superscript"/>
          <w:lang w:val="en-GB" w:eastAsia="zh-CN"/>
        </w:rPr>
        <w:t>,</w:t>
      </w:r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5</w:t>
      </w:r>
      <w:r w:rsidR="00CB67AF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2</w:t>
      </w:r>
      <w:r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. Interestingl</w:t>
      </w:r>
      <w:r w:rsidR="00604637">
        <w:rPr>
          <w:rFonts w:ascii="Book Antiqua" w:hAnsi="Book Antiqua" w:cs="Times New Roman"/>
          <w:sz w:val="24"/>
          <w:szCs w:val="24"/>
          <w:lang w:val="en-GB"/>
        </w:rPr>
        <w:t xml:space="preserve">y, the review by Robinson </w:t>
      </w:r>
      <w:r w:rsidR="00604637" w:rsidRPr="00604637">
        <w:rPr>
          <w:rFonts w:ascii="Book Antiqua" w:hAnsi="Book Antiqua" w:cs="Times New Roman"/>
          <w:i/>
          <w:sz w:val="24"/>
          <w:szCs w:val="24"/>
          <w:lang w:val="en-GB"/>
        </w:rPr>
        <w:t>et al</w:t>
      </w:r>
      <w:r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r w:rsidR="00CB67AF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51</w:t>
      </w:r>
      <w:r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, pointed out the importance of the methodology used to evaluate </w:t>
      </w:r>
      <w:proofErr w:type="spellStart"/>
      <w:r w:rsidRPr="00C82241">
        <w:rPr>
          <w:rFonts w:ascii="Book Antiqua" w:hAnsi="Book Antiqua" w:cs="Times New Roman"/>
          <w:sz w:val="24"/>
          <w:szCs w:val="24"/>
          <w:lang w:val="en-GB"/>
        </w:rPr>
        <w:t>sDF</w:t>
      </w:r>
      <w:proofErr w:type="spellEnd"/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, as a subgroup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lastRenderedPageBreak/>
        <w:t xml:space="preserve">analysis demonstrated </w:t>
      </w:r>
      <w:r w:rsidR="00C37513" w:rsidRPr="00C82241">
        <w:rPr>
          <w:rFonts w:ascii="Book Antiqua" w:hAnsi="Book Antiqua" w:cs="Times New Roman"/>
          <w:sz w:val="24"/>
          <w:szCs w:val="24"/>
          <w:lang w:val="en-GB"/>
        </w:rPr>
        <w:t xml:space="preserve">that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the association with miscarriage is strongest for studies employing the TUNEL </w:t>
      </w:r>
      <w:r w:rsidR="00834842" w:rsidRPr="00C82241">
        <w:rPr>
          <w:rFonts w:ascii="Book Antiqua" w:hAnsi="Book Antiqua" w:cs="Times New Roman"/>
          <w:sz w:val="24"/>
          <w:szCs w:val="24"/>
          <w:lang w:val="en-GB"/>
        </w:rPr>
        <w:t xml:space="preserve">(Terminal </w:t>
      </w:r>
      <w:proofErr w:type="spellStart"/>
      <w:r w:rsidR="00834842" w:rsidRPr="00C82241">
        <w:rPr>
          <w:rFonts w:ascii="Book Antiqua" w:hAnsi="Book Antiqua" w:cs="Times New Roman"/>
          <w:sz w:val="24"/>
          <w:szCs w:val="24"/>
          <w:lang w:val="en-GB"/>
        </w:rPr>
        <w:t>deoxynucleotidyl</w:t>
      </w:r>
      <w:proofErr w:type="spellEnd"/>
      <w:r w:rsidR="00834842" w:rsidRPr="00C82241">
        <w:rPr>
          <w:rFonts w:ascii="Book Antiqua" w:hAnsi="Book Antiqua" w:cs="Times New Roman"/>
          <w:sz w:val="24"/>
          <w:szCs w:val="24"/>
          <w:lang w:val="en-GB"/>
        </w:rPr>
        <w:t xml:space="preserve"> transferase </w:t>
      </w:r>
      <w:proofErr w:type="spellStart"/>
      <w:r w:rsidR="00834842" w:rsidRPr="00C82241">
        <w:rPr>
          <w:rFonts w:ascii="Book Antiqua" w:hAnsi="Book Antiqua" w:cs="Times New Roman"/>
          <w:sz w:val="24"/>
          <w:szCs w:val="24"/>
          <w:lang w:val="en-GB"/>
        </w:rPr>
        <w:t>dUTP</w:t>
      </w:r>
      <w:proofErr w:type="spellEnd"/>
      <w:r w:rsidR="00834842" w:rsidRPr="00C82241">
        <w:rPr>
          <w:rFonts w:ascii="Book Antiqua" w:hAnsi="Book Antiqua" w:cs="Times New Roman"/>
          <w:sz w:val="24"/>
          <w:szCs w:val="24"/>
          <w:lang w:val="en-GB"/>
        </w:rPr>
        <w:t xml:space="preserve"> nick end </w:t>
      </w:r>
      <w:proofErr w:type="spellStart"/>
      <w:r w:rsidR="00834842" w:rsidRPr="00C82241">
        <w:rPr>
          <w:rFonts w:ascii="Book Antiqua" w:hAnsi="Book Antiqua" w:cs="Times New Roman"/>
          <w:sz w:val="24"/>
          <w:szCs w:val="24"/>
          <w:lang w:val="en-GB"/>
        </w:rPr>
        <w:t>labeling</w:t>
      </w:r>
      <w:proofErr w:type="spellEnd"/>
      <w:r w:rsidR="00834842" w:rsidRPr="00C82241">
        <w:rPr>
          <w:rFonts w:ascii="Book Antiqua" w:hAnsi="Book Antiqua" w:cs="Times New Roman"/>
          <w:sz w:val="24"/>
          <w:szCs w:val="24"/>
          <w:lang w:val="en-GB"/>
        </w:rPr>
        <w:t xml:space="preserve">)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assay.</w:t>
      </w:r>
      <w:r w:rsidR="00C82241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</w:p>
    <w:p w:rsidR="00434653" w:rsidRPr="00C82241" w:rsidRDefault="003D73E6" w:rsidP="00604637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The methodology used in </w:t>
      </w:r>
      <w:proofErr w:type="spellStart"/>
      <w:r w:rsidRPr="00C82241">
        <w:rPr>
          <w:rFonts w:ascii="Book Antiqua" w:hAnsi="Book Antiqua" w:cs="Times New Roman"/>
          <w:sz w:val="24"/>
          <w:szCs w:val="24"/>
          <w:lang w:val="en-GB"/>
        </w:rPr>
        <w:t>sDF</w:t>
      </w:r>
      <w:proofErr w:type="spellEnd"/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studies represents</w:t>
      </w:r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 xml:space="preserve"> an important issue. Among the various techniques employed to detect </w:t>
      </w:r>
      <w:proofErr w:type="spellStart"/>
      <w:proofErr w:type="gramStart"/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>sDF</w:t>
      </w:r>
      <w:proofErr w:type="spellEnd"/>
      <w:r w:rsidR="00434653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CB67AF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53</w:t>
      </w:r>
      <w:r w:rsidR="00434653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D46E4E" w:rsidRPr="00C82241">
        <w:rPr>
          <w:rFonts w:ascii="Book Antiqua" w:hAnsi="Book Antiqua" w:cs="Times New Roman"/>
          <w:sz w:val="24"/>
          <w:szCs w:val="24"/>
          <w:lang w:val="en-GB"/>
        </w:rPr>
        <w:t>, Sperm</w:t>
      </w:r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 xml:space="preserve"> Chromatin Dispersion assay (SCSA) </w:t>
      </w:r>
      <w:r w:rsidR="00840BA3" w:rsidRPr="00C82241">
        <w:rPr>
          <w:rFonts w:ascii="Book Antiqua" w:hAnsi="Book Antiqua" w:cs="Times New Roman"/>
          <w:sz w:val="24"/>
          <w:szCs w:val="24"/>
          <w:lang w:val="en-GB"/>
        </w:rPr>
        <w:t>is</w:t>
      </w:r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 xml:space="preserve"> the only standardized </w:t>
      </w:r>
      <w:r w:rsidR="005819B9" w:rsidRPr="00C82241">
        <w:rPr>
          <w:rFonts w:ascii="Book Antiqua" w:hAnsi="Book Antiqua" w:cs="Times New Roman"/>
          <w:sz w:val="24"/>
          <w:szCs w:val="24"/>
          <w:lang w:val="en-GB"/>
        </w:rPr>
        <w:t xml:space="preserve">one </w:t>
      </w:r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 xml:space="preserve">and the only one for which there is enough agreement </w:t>
      </w:r>
      <w:r w:rsidR="005819B9" w:rsidRPr="00C82241">
        <w:rPr>
          <w:rFonts w:ascii="Book Antiqua" w:hAnsi="Book Antiqua" w:cs="Times New Roman"/>
          <w:sz w:val="24"/>
          <w:szCs w:val="24"/>
          <w:lang w:val="en-GB"/>
        </w:rPr>
        <w:t xml:space="preserve">on </w:t>
      </w:r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>the reference value</w:t>
      </w:r>
      <w:r w:rsidR="00840BA3" w:rsidRPr="00C82241">
        <w:rPr>
          <w:rFonts w:ascii="Book Antiqua" w:hAnsi="Book Antiqua" w:cs="Times New Roman"/>
          <w:sz w:val="24"/>
          <w:szCs w:val="24"/>
          <w:lang w:val="en-GB"/>
        </w:rPr>
        <w:t>s</w:t>
      </w:r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across</w:t>
      </w:r>
      <w:r w:rsidR="00840BA3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 xml:space="preserve">studies. Conversely, for the other methods, such as the widely employed TUNEL or COMET assays, standardization is lacking and established cut-off levels for fertility </w:t>
      </w:r>
      <w:r w:rsidR="000761A4" w:rsidRPr="00C82241">
        <w:rPr>
          <w:rFonts w:ascii="Book Antiqua" w:hAnsi="Book Antiqua" w:cs="Times New Roman"/>
          <w:sz w:val="24"/>
          <w:szCs w:val="24"/>
          <w:lang w:val="en-GB"/>
        </w:rPr>
        <w:t>differ</w:t>
      </w:r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0761A4" w:rsidRPr="00C82241">
        <w:rPr>
          <w:rFonts w:ascii="Book Antiqua" w:hAnsi="Book Antiqua" w:cs="Times New Roman"/>
          <w:sz w:val="24"/>
          <w:szCs w:val="24"/>
          <w:lang w:val="en-GB"/>
        </w:rPr>
        <w:t xml:space="preserve">in the various </w:t>
      </w:r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>stud</w:t>
      </w:r>
      <w:r w:rsidR="000761A4" w:rsidRPr="00C82241">
        <w:rPr>
          <w:rFonts w:ascii="Book Antiqua" w:hAnsi="Book Antiqua" w:cs="Times New Roman"/>
          <w:sz w:val="24"/>
          <w:szCs w:val="24"/>
          <w:lang w:val="en-GB"/>
        </w:rPr>
        <w:t>ies</w:t>
      </w:r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>. Recently</w:t>
      </w:r>
      <w:r w:rsidR="0079791A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 xml:space="preserve"> our group has set up a new refined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flow cytometric </w:t>
      </w:r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>method, TUNEL/PI</w:t>
      </w:r>
      <w:r w:rsidR="00834842" w:rsidRPr="00C82241">
        <w:rPr>
          <w:rFonts w:ascii="Book Antiqua" w:hAnsi="Book Antiqua" w:cs="Times New Roman"/>
          <w:sz w:val="24"/>
          <w:szCs w:val="24"/>
          <w:lang w:val="en-GB"/>
        </w:rPr>
        <w:t xml:space="preserve"> (</w:t>
      </w:r>
      <w:proofErr w:type="spellStart"/>
      <w:r w:rsidR="00834842" w:rsidRPr="00C82241">
        <w:rPr>
          <w:rFonts w:ascii="Book Antiqua" w:hAnsi="Book Antiqua" w:cs="Times New Roman"/>
          <w:sz w:val="24"/>
          <w:szCs w:val="24"/>
          <w:lang w:val="en-GB"/>
        </w:rPr>
        <w:t>Propidium</w:t>
      </w:r>
      <w:proofErr w:type="spellEnd"/>
      <w:r w:rsidR="00834842" w:rsidRPr="00C82241">
        <w:rPr>
          <w:rFonts w:ascii="Book Antiqua" w:hAnsi="Book Antiqua" w:cs="Times New Roman"/>
          <w:sz w:val="24"/>
          <w:szCs w:val="24"/>
          <w:lang w:val="en-GB"/>
        </w:rPr>
        <w:t xml:space="preserve"> Iodide)</w:t>
      </w:r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>, which allows</w:t>
      </w:r>
      <w:r w:rsidR="00604637">
        <w:rPr>
          <w:rFonts w:ascii="Book Antiqua" w:hAnsi="Book Antiqua" w:cs="Times New Roman"/>
          <w:sz w:val="24"/>
          <w:szCs w:val="24"/>
          <w:lang w:val="en-GB"/>
        </w:rPr>
        <w:t xml:space="preserve"> a more accurate measure of </w:t>
      </w:r>
      <w:proofErr w:type="spellStart"/>
      <w:proofErr w:type="gramStart"/>
      <w:r w:rsidR="00604637">
        <w:rPr>
          <w:rFonts w:ascii="Book Antiqua" w:hAnsi="Book Antiqua" w:cs="Times New Roman"/>
          <w:sz w:val="24"/>
          <w:szCs w:val="24"/>
          <w:lang w:val="en-GB"/>
        </w:rPr>
        <w:t>sDF</w:t>
      </w:r>
      <w:proofErr w:type="spellEnd"/>
      <w:r w:rsidR="00434653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5</w:t>
      </w:r>
      <w:r w:rsidR="00CB67AF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4</w:t>
      </w:r>
      <w:r w:rsidR="00604637">
        <w:rPr>
          <w:rFonts w:ascii="Book Antiqua" w:hAnsi="Book Antiqua" w:cs="Times New Roman" w:hint="eastAsia"/>
          <w:sz w:val="24"/>
          <w:szCs w:val="24"/>
          <w:vertAlign w:val="superscript"/>
          <w:lang w:val="en-GB" w:eastAsia="zh-CN"/>
        </w:rPr>
        <w:t>,</w:t>
      </w:r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5</w:t>
      </w:r>
      <w:r w:rsidR="00CB67AF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5</w:t>
      </w:r>
      <w:r w:rsidR="00434653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 xml:space="preserve">, eliminating all semen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confounders</w:t>
      </w:r>
      <w:r w:rsidR="00434653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5</w:t>
      </w:r>
      <w:r w:rsidR="00CB67AF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6</w:t>
      </w:r>
      <w:r w:rsidR="00434653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="00C82241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 xml:space="preserve">Employing such </w:t>
      </w:r>
      <w:r w:rsidR="005819B9" w:rsidRPr="00C82241">
        <w:rPr>
          <w:rFonts w:ascii="Book Antiqua" w:hAnsi="Book Antiqua" w:cs="Times New Roman"/>
          <w:sz w:val="24"/>
          <w:szCs w:val="24"/>
          <w:lang w:val="en-GB"/>
        </w:rPr>
        <w:t xml:space="preserve">a </w:t>
      </w:r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 xml:space="preserve">method, we </w:t>
      </w:r>
      <w:r w:rsidR="005819B9" w:rsidRPr="00C82241">
        <w:rPr>
          <w:rFonts w:ascii="Book Antiqua" w:hAnsi="Book Antiqua" w:cs="Times New Roman"/>
          <w:sz w:val="24"/>
          <w:szCs w:val="24"/>
          <w:lang w:val="en-GB"/>
        </w:rPr>
        <w:t xml:space="preserve">have </w:t>
      </w:r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 xml:space="preserve">established a cut-off level for fertile subjects and demonstrated that </w:t>
      </w:r>
      <w:proofErr w:type="spellStart"/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>sDF</w:t>
      </w:r>
      <w:proofErr w:type="spellEnd"/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 xml:space="preserve"> is able to discriminate between fertile men and patients </w:t>
      </w:r>
      <w:r w:rsidR="005819B9" w:rsidRPr="00C82241">
        <w:rPr>
          <w:rFonts w:ascii="Book Antiqua" w:hAnsi="Book Antiqua" w:cs="Times New Roman"/>
          <w:sz w:val="24"/>
          <w:szCs w:val="24"/>
          <w:lang w:val="en-GB"/>
        </w:rPr>
        <w:t>regardless of</w:t>
      </w:r>
      <w:r w:rsidR="00C82241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04637">
        <w:rPr>
          <w:rFonts w:ascii="Book Antiqua" w:hAnsi="Book Antiqua" w:cs="Times New Roman"/>
          <w:sz w:val="24"/>
          <w:szCs w:val="24"/>
          <w:lang w:val="en-GB"/>
        </w:rPr>
        <w:t xml:space="preserve">age and semen </w:t>
      </w:r>
      <w:proofErr w:type="gramStart"/>
      <w:r w:rsidR="00604637">
        <w:rPr>
          <w:rFonts w:ascii="Book Antiqua" w:hAnsi="Book Antiqua" w:cs="Times New Roman"/>
          <w:sz w:val="24"/>
          <w:szCs w:val="24"/>
          <w:lang w:val="en-GB"/>
        </w:rPr>
        <w:t>quality</w:t>
      </w:r>
      <w:r w:rsidR="00434653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5</w:t>
      </w:r>
      <w:r w:rsidR="00CB67AF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7</w:t>
      </w:r>
      <w:r w:rsidR="00434653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>sDF</w:t>
      </w:r>
      <w:proofErr w:type="spellEnd"/>
      <w:proofErr w:type="gramEnd"/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 xml:space="preserve"> analysis in live sperm</w:t>
      </w:r>
      <w:r w:rsidR="00434653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5</w:t>
      </w:r>
      <w:r w:rsidR="00CB67AF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8</w:t>
      </w:r>
      <w:r w:rsidR="00604637">
        <w:rPr>
          <w:rFonts w:ascii="Book Antiqua" w:hAnsi="Book Antiqua" w:cs="Times New Roman" w:hint="eastAsia"/>
          <w:sz w:val="24"/>
          <w:szCs w:val="24"/>
          <w:vertAlign w:val="superscript"/>
          <w:lang w:val="en-GB" w:eastAsia="zh-CN"/>
        </w:rPr>
        <w:t>,</w:t>
      </w:r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5</w:t>
      </w:r>
      <w:r w:rsidR="00CB67AF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9</w:t>
      </w:r>
      <w:r w:rsidR="00434653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C8224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 xml:space="preserve"> </w:t>
      </w:r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 xml:space="preserve">is an advancement of the TUNEL technique allowing </w:t>
      </w:r>
      <w:r w:rsidR="005819B9" w:rsidRPr="00C82241">
        <w:rPr>
          <w:rFonts w:ascii="Book Antiqua" w:hAnsi="Book Antiqua" w:cs="Times New Roman"/>
          <w:sz w:val="24"/>
          <w:szCs w:val="24"/>
          <w:lang w:val="en-GB"/>
        </w:rPr>
        <w:t xml:space="preserve">clinicians </w:t>
      </w:r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 xml:space="preserve">to </w:t>
      </w:r>
      <w:r w:rsidR="000761A4" w:rsidRPr="00C82241">
        <w:rPr>
          <w:rFonts w:ascii="Book Antiqua" w:hAnsi="Book Antiqua" w:cs="Times New Roman"/>
          <w:sz w:val="24"/>
          <w:szCs w:val="24"/>
          <w:lang w:val="en-GB"/>
        </w:rPr>
        <w:t>detect the damage in</w:t>
      </w:r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 xml:space="preserve"> the sperm population which participates in the fertilization process. Another advancement is the possibility of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assessing</w:t>
      </w:r>
      <w:r w:rsidR="000761A4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 xml:space="preserve"> in the same COMET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slides</w:t>
      </w:r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proofErr w:type="spellStart"/>
      <w:r w:rsidR="00D04DFC" w:rsidRPr="00C82241">
        <w:rPr>
          <w:rFonts w:ascii="Book Antiqua" w:hAnsi="Book Antiqua" w:cs="Times New Roman"/>
          <w:sz w:val="24"/>
          <w:szCs w:val="24"/>
          <w:lang w:val="en-GB"/>
        </w:rPr>
        <w:t>sDF</w:t>
      </w:r>
      <w:proofErr w:type="spellEnd"/>
      <w:r w:rsidR="00D04DFC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r w:rsidR="005819B9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 xml:space="preserve">presence of oxidative </w:t>
      </w:r>
      <w:proofErr w:type="gramStart"/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>damage</w:t>
      </w:r>
      <w:r w:rsidR="00434653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CB67AF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60</w:t>
      </w:r>
      <w:r w:rsidR="00434653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="00C82241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</w:p>
    <w:p w:rsidR="00434653" w:rsidRPr="00C82241" w:rsidRDefault="00434653" w:rsidP="0006091C">
      <w:pPr>
        <w:widowControl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Despite the presence, in the literature, of many studies evaluating the impact of </w:t>
      </w:r>
      <w:proofErr w:type="spellStart"/>
      <w:r w:rsidRPr="00C82241">
        <w:rPr>
          <w:rFonts w:ascii="Book Antiqua" w:hAnsi="Book Antiqua" w:cs="Times New Roman"/>
          <w:sz w:val="24"/>
          <w:szCs w:val="24"/>
          <w:lang w:val="en-GB"/>
        </w:rPr>
        <w:t>sDF</w:t>
      </w:r>
      <w:proofErr w:type="spellEnd"/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on reproduction, a position report from </w:t>
      </w:r>
      <w:r w:rsidR="003D73E6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834842" w:rsidRPr="00C82241">
        <w:rPr>
          <w:rFonts w:ascii="Book Antiqua" w:hAnsi="Book Antiqua" w:cs="Times New Roman"/>
          <w:sz w:val="24"/>
          <w:szCs w:val="24"/>
          <w:lang w:val="en-GB"/>
        </w:rPr>
        <w:t>European Society of Human Reproduction and Embryology</w:t>
      </w:r>
      <w:r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r w:rsidR="00FC72D4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61</w:t>
      </w:r>
      <w:r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 xml:space="preserve">]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and the guidelines for male infertility drafted by </w:t>
      </w:r>
      <w:r w:rsidR="005819B9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A</w:t>
      </w:r>
      <w:r w:rsidR="00834842" w:rsidRPr="00C82241">
        <w:rPr>
          <w:rFonts w:ascii="Book Antiqua" w:hAnsi="Book Antiqua" w:cs="Times New Roman"/>
          <w:sz w:val="24"/>
          <w:szCs w:val="24"/>
          <w:lang w:val="en-GB"/>
        </w:rPr>
        <w:t xml:space="preserve">merican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S</w:t>
      </w:r>
      <w:r w:rsidR="00834842" w:rsidRPr="00C82241">
        <w:rPr>
          <w:rFonts w:ascii="Book Antiqua" w:hAnsi="Book Antiqua" w:cs="Times New Roman"/>
          <w:sz w:val="24"/>
          <w:szCs w:val="24"/>
          <w:lang w:val="en-GB"/>
        </w:rPr>
        <w:t xml:space="preserve">ociety for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R</w:t>
      </w:r>
      <w:r w:rsidR="00834842" w:rsidRPr="00C82241">
        <w:rPr>
          <w:rFonts w:ascii="Book Antiqua" w:hAnsi="Book Antiqua" w:cs="Times New Roman"/>
          <w:sz w:val="24"/>
          <w:szCs w:val="24"/>
          <w:lang w:val="en-GB"/>
        </w:rPr>
        <w:t xml:space="preserve">eproductive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M</w:t>
      </w:r>
      <w:r w:rsidR="00834842" w:rsidRPr="00C82241">
        <w:rPr>
          <w:rFonts w:ascii="Book Antiqua" w:hAnsi="Book Antiqua" w:cs="Times New Roman"/>
          <w:sz w:val="24"/>
          <w:szCs w:val="24"/>
          <w:lang w:val="en-GB"/>
        </w:rPr>
        <w:t>edicine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Practice Committee</w:t>
      </w:r>
      <w:r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6</w:t>
      </w:r>
      <w:r w:rsidR="00FC72D4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2</w:t>
      </w:r>
      <w:r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 xml:space="preserve">]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claim that evaluation of </w:t>
      </w:r>
      <w:proofErr w:type="spellStart"/>
      <w:r w:rsidRPr="00C82241">
        <w:rPr>
          <w:rFonts w:ascii="Book Antiqua" w:hAnsi="Book Antiqua" w:cs="Times New Roman"/>
          <w:sz w:val="24"/>
          <w:szCs w:val="24"/>
          <w:lang w:val="en-GB"/>
        </w:rPr>
        <w:t>sDF</w:t>
      </w:r>
      <w:proofErr w:type="spellEnd"/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cannot be consider</w:t>
      </w:r>
      <w:r w:rsidR="005819B9" w:rsidRPr="00C82241">
        <w:rPr>
          <w:rFonts w:ascii="Book Antiqua" w:hAnsi="Book Antiqua" w:cs="Times New Roman"/>
          <w:sz w:val="24"/>
          <w:szCs w:val="24"/>
          <w:lang w:val="en-GB"/>
        </w:rPr>
        <w:t>ed as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a diagnostic test </w:t>
      </w:r>
      <w:r w:rsidR="005819B9" w:rsidRPr="00C82241">
        <w:rPr>
          <w:rFonts w:ascii="Book Antiqua" w:hAnsi="Book Antiqua" w:cs="Times New Roman"/>
          <w:sz w:val="24"/>
          <w:szCs w:val="24"/>
          <w:lang w:val="en-GB"/>
        </w:rPr>
        <w:t xml:space="preserve">until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“randomized, well-designed, adequately powered studies comparing infertile couples to a population of men with demonstrated recent fertility, and excluding cases with female infertility” </w:t>
      </w:r>
      <w:r w:rsidR="005819B9" w:rsidRPr="00C82241">
        <w:rPr>
          <w:rFonts w:ascii="Book Antiqua" w:hAnsi="Book Antiqua" w:cs="Times New Roman"/>
          <w:sz w:val="24"/>
          <w:szCs w:val="24"/>
          <w:lang w:val="en-GB"/>
        </w:rPr>
        <w:t>are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conducted in </w:t>
      </w:r>
      <w:r w:rsidR="005819B9" w:rsidRPr="00C82241">
        <w:rPr>
          <w:rFonts w:ascii="Book Antiqua" w:hAnsi="Book Antiqua" w:cs="Times New Roman"/>
          <w:sz w:val="24"/>
          <w:szCs w:val="24"/>
          <w:lang w:val="en-GB"/>
        </w:rPr>
        <w:t>great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number</w:t>
      </w:r>
      <w:r w:rsidRPr="00C82241">
        <w:rPr>
          <w:rFonts w:ascii="Book Antiqua" w:hAnsi="Book Antiqua" w:cs="Times New Roman"/>
          <w:i/>
          <w:sz w:val="24"/>
          <w:szCs w:val="24"/>
          <w:lang w:val="en-GB"/>
        </w:rPr>
        <w:t>.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However, as </w:t>
      </w:r>
      <w:r w:rsidR="005819B9" w:rsidRPr="00C82241">
        <w:rPr>
          <w:rFonts w:ascii="Book Antiqua" w:hAnsi="Book Antiqua" w:cs="Times New Roman"/>
          <w:sz w:val="24"/>
          <w:szCs w:val="24"/>
          <w:lang w:val="en-GB"/>
        </w:rPr>
        <w:t>has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recently</w:t>
      </w:r>
      <w:r w:rsidR="005819B9" w:rsidRPr="00C82241">
        <w:rPr>
          <w:rFonts w:ascii="Book Antiqua" w:hAnsi="Book Antiqua" w:cs="Times New Roman"/>
          <w:sz w:val="24"/>
          <w:szCs w:val="24"/>
          <w:lang w:val="en-GB"/>
        </w:rPr>
        <w:t xml:space="preserve"> been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, introducing </w:t>
      </w:r>
      <w:proofErr w:type="spellStart"/>
      <w:r w:rsidRPr="00C82241">
        <w:rPr>
          <w:rFonts w:ascii="Book Antiqua" w:hAnsi="Book Antiqua" w:cs="Times New Roman"/>
          <w:sz w:val="24"/>
          <w:szCs w:val="24"/>
          <w:lang w:val="en-GB"/>
        </w:rPr>
        <w:t>sDF</w:t>
      </w:r>
      <w:proofErr w:type="spellEnd"/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among the diagnostic tests of male infertility </w:t>
      </w:r>
      <w:r w:rsidR="00840BA3" w:rsidRPr="00C82241">
        <w:rPr>
          <w:rFonts w:ascii="Book Antiqua" w:hAnsi="Book Antiqua" w:cs="Times New Roman"/>
          <w:sz w:val="24"/>
          <w:szCs w:val="24"/>
          <w:lang w:val="en-GB"/>
        </w:rPr>
        <w:t>could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improve IVF success </w:t>
      </w:r>
      <w:proofErr w:type="gramStart"/>
      <w:r w:rsidRPr="00C82241">
        <w:rPr>
          <w:rFonts w:ascii="Book Antiqua" w:hAnsi="Book Antiqua" w:cs="Times New Roman"/>
          <w:sz w:val="24"/>
          <w:szCs w:val="24"/>
          <w:lang w:val="en-GB"/>
        </w:rPr>
        <w:t>rate</w:t>
      </w:r>
      <w:r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6</w:t>
      </w:r>
      <w:r w:rsidR="00FC72D4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3</w:t>
      </w:r>
      <w:r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</w:p>
    <w:p w:rsidR="00245E95" w:rsidRPr="00C82241" w:rsidRDefault="00434653" w:rsidP="0006091C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sz w:val="24"/>
          <w:szCs w:val="24"/>
          <w:lang w:val="en-GB"/>
        </w:rPr>
        <w:t>Finding the causes responsible for the generation of</w:t>
      </w:r>
      <w:r w:rsidR="00D73866" w:rsidRPr="00C82241">
        <w:rPr>
          <w:rFonts w:ascii="Book Antiqua" w:hAnsi="Book Antiqua" w:cs="Times New Roman"/>
          <w:sz w:val="24"/>
          <w:szCs w:val="24"/>
          <w:lang w:val="en-GB"/>
        </w:rPr>
        <w:t xml:space="preserve"> sperm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DNA breaks could be the basis for </w:t>
      </w:r>
      <w:r w:rsidR="005819B9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development of new therapeutic strategies to prevent the onset of </w:t>
      </w:r>
      <w:proofErr w:type="spellStart"/>
      <w:r w:rsidRPr="00C82241">
        <w:rPr>
          <w:rFonts w:ascii="Book Antiqua" w:hAnsi="Book Antiqua" w:cs="Times New Roman"/>
          <w:sz w:val="24"/>
          <w:szCs w:val="24"/>
          <w:lang w:val="en-GB"/>
        </w:rPr>
        <w:t>sDF</w:t>
      </w:r>
      <w:proofErr w:type="spellEnd"/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in infertile men.</w:t>
      </w:r>
      <w:r w:rsidR="00840BA3" w:rsidRPr="00C82241">
        <w:rPr>
          <w:rFonts w:ascii="Book Antiqua" w:hAnsi="Book Antiqua" w:cs="Times New Roman"/>
          <w:sz w:val="24"/>
          <w:szCs w:val="24"/>
          <w:lang w:val="en-GB"/>
        </w:rPr>
        <w:t xml:space="preserve"> As oxidative stress is considered the main insult generating DNA damage in </w:t>
      </w:r>
      <w:proofErr w:type="gramStart"/>
      <w:r w:rsidR="00840BA3" w:rsidRPr="00C82241">
        <w:rPr>
          <w:rFonts w:ascii="Book Antiqua" w:hAnsi="Book Antiqua" w:cs="Times New Roman"/>
          <w:sz w:val="24"/>
          <w:szCs w:val="24"/>
          <w:lang w:val="en-GB"/>
        </w:rPr>
        <w:t>spermatozoa</w:t>
      </w:r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6</w:t>
      </w:r>
      <w:r w:rsidR="00FC72D4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4</w:t>
      </w:r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663459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27570" w:rsidRPr="00C82241">
        <w:rPr>
          <w:rFonts w:ascii="Book Antiqua" w:hAnsi="Book Antiqua" w:cs="Times New Roman"/>
          <w:sz w:val="24"/>
          <w:szCs w:val="24"/>
          <w:lang w:val="en-GB"/>
        </w:rPr>
        <w:t>and infertile</w:t>
      </w:r>
      <w:r w:rsidR="0026039C" w:rsidRPr="00C82241">
        <w:rPr>
          <w:rFonts w:ascii="Book Antiqua" w:hAnsi="Book Antiqua" w:cs="Times New Roman"/>
          <w:sz w:val="24"/>
          <w:szCs w:val="24"/>
          <w:lang w:val="en-GB"/>
        </w:rPr>
        <w:t xml:space="preserve"> men have lower levels of antioxidants and higher </w:t>
      </w:r>
      <w:r w:rsidR="00834842" w:rsidRPr="00C82241">
        <w:rPr>
          <w:rFonts w:ascii="Book Antiqua" w:hAnsi="Book Antiqua" w:cs="Times New Roman"/>
          <w:sz w:val="24"/>
          <w:szCs w:val="24"/>
          <w:lang w:val="en-GB"/>
        </w:rPr>
        <w:t>reacting oxygen species</w:t>
      </w:r>
      <w:r w:rsidR="00D76DD4" w:rsidRPr="00C82241">
        <w:rPr>
          <w:rFonts w:ascii="Book Antiqua" w:hAnsi="Book Antiqua" w:cs="Times New Roman"/>
          <w:sz w:val="24"/>
          <w:szCs w:val="24"/>
          <w:lang w:val="en-GB"/>
        </w:rPr>
        <w:t xml:space="preserve"> (ROS)</w:t>
      </w:r>
      <w:r w:rsidR="0026039C" w:rsidRPr="00C82241">
        <w:rPr>
          <w:rFonts w:ascii="Book Antiqua" w:hAnsi="Book Antiqua" w:cs="Times New Roman"/>
          <w:sz w:val="24"/>
          <w:szCs w:val="24"/>
          <w:lang w:val="en-GB"/>
        </w:rPr>
        <w:t xml:space="preserve"> amount in their semen compared to fertile men</w:t>
      </w:r>
      <w:r w:rsidR="0026039C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6</w:t>
      </w:r>
      <w:r w:rsidR="00FC72D4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5</w:t>
      </w:r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-6</w:t>
      </w:r>
      <w:r w:rsidR="00FC72D4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7</w:t>
      </w:r>
      <w:r w:rsidR="0026039C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B27570" w:rsidRPr="00C82241">
        <w:rPr>
          <w:rFonts w:ascii="Book Antiqua" w:hAnsi="Book Antiqua" w:cs="Times New Roman"/>
          <w:sz w:val="24"/>
          <w:szCs w:val="24"/>
          <w:lang w:val="en-GB"/>
        </w:rPr>
        <w:t>, many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studies </w:t>
      </w:r>
      <w:r w:rsidR="00E21C2B" w:rsidRPr="00C82241">
        <w:rPr>
          <w:rFonts w:ascii="Book Antiqua" w:hAnsi="Book Antiqua" w:cs="Times New Roman"/>
          <w:sz w:val="24"/>
          <w:szCs w:val="24"/>
          <w:lang w:val="en-GB"/>
        </w:rPr>
        <w:t xml:space="preserve">have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investigated the effect of </w:t>
      </w:r>
      <w:r w:rsidR="0002274D" w:rsidRPr="00C82241">
        <w:rPr>
          <w:rFonts w:ascii="Book Antiqua" w:hAnsi="Book Antiqua" w:cs="Times New Roman"/>
          <w:sz w:val="24"/>
          <w:szCs w:val="24"/>
          <w:lang w:val="en-GB"/>
        </w:rPr>
        <w:t>antioxidant administration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on </w:t>
      </w:r>
      <w:proofErr w:type="spellStart"/>
      <w:r w:rsidRPr="00C82241">
        <w:rPr>
          <w:rFonts w:ascii="Book Antiqua" w:hAnsi="Book Antiqua" w:cs="Times New Roman"/>
          <w:sz w:val="24"/>
          <w:szCs w:val="24"/>
          <w:lang w:val="en-GB"/>
        </w:rPr>
        <w:t>sDF</w:t>
      </w:r>
      <w:proofErr w:type="spellEnd"/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. A recent Cochrane </w:t>
      </w:r>
      <w:proofErr w:type="gramStart"/>
      <w:r w:rsidRPr="00C82241">
        <w:rPr>
          <w:rFonts w:ascii="Book Antiqua" w:hAnsi="Book Antiqua" w:cs="Times New Roman"/>
          <w:sz w:val="24"/>
          <w:szCs w:val="24"/>
          <w:lang w:val="en-GB"/>
        </w:rPr>
        <w:t>review</w:t>
      </w:r>
      <w:r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6</w:t>
      </w:r>
      <w:r w:rsidR="00FC72D4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8</w:t>
      </w:r>
      <w:r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conclude</w:t>
      </w:r>
      <w:r w:rsidR="00840BA3" w:rsidRPr="00C82241">
        <w:rPr>
          <w:rFonts w:ascii="Book Antiqua" w:hAnsi="Book Antiqua" w:cs="Times New Roman"/>
          <w:sz w:val="24"/>
          <w:szCs w:val="24"/>
          <w:lang w:val="en-GB"/>
        </w:rPr>
        <w:t>d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that the current body of evidence does not allow </w:t>
      </w:r>
      <w:r w:rsidR="00E21C2B" w:rsidRPr="00C82241">
        <w:rPr>
          <w:rFonts w:ascii="Book Antiqua" w:hAnsi="Book Antiqua" w:cs="Times New Roman"/>
          <w:sz w:val="24"/>
          <w:szCs w:val="24"/>
          <w:lang w:val="en-GB"/>
        </w:rPr>
        <w:t xml:space="preserve">for the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deducing </w:t>
      </w:r>
      <w:r w:rsidR="00E21C2B" w:rsidRPr="00C82241">
        <w:rPr>
          <w:rFonts w:ascii="Book Antiqua" w:hAnsi="Book Antiqua" w:cs="Times New Roman"/>
          <w:sz w:val="24"/>
          <w:szCs w:val="24"/>
          <w:lang w:val="en-GB"/>
        </w:rPr>
        <w:t xml:space="preserve">of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lastRenderedPageBreak/>
        <w:t>clear conclusions regarding the role of antioxidants</w:t>
      </w:r>
      <w:r w:rsidR="00840BA3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E21C2B" w:rsidRPr="00C82241">
        <w:rPr>
          <w:rFonts w:ascii="Book Antiqua" w:hAnsi="Book Antiqua" w:cs="Times New Roman"/>
          <w:sz w:val="24"/>
          <w:szCs w:val="24"/>
          <w:lang w:val="en-GB"/>
        </w:rPr>
        <w:t xml:space="preserve">in the </w:t>
      </w:r>
      <w:r w:rsidR="00840BA3" w:rsidRPr="00C82241">
        <w:rPr>
          <w:rFonts w:ascii="Book Antiqua" w:hAnsi="Book Antiqua" w:cs="Times New Roman"/>
          <w:sz w:val="24"/>
          <w:szCs w:val="24"/>
          <w:lang w:val="en-GB"/>
        </w:rPr>
        <w:t>treatment of idiopathic infertility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. Further well-designed randomized controlled trials are necessary in order, </w:t>
      </w:r>
      <w:r w:rsidR="00E21C2B" w:rsidRPr="00C82241">
        <w:rPr>
          <w:rFonts w:ascii="Book Antiqua" w:hAnsi="Book Antiqua" w:cs="Times New Roman"/>
          <w:sz w:val="24"/>
          <w:szCs w:val="24"/>
          <w:lang w:val="en-GB"/>
        </w:rPr>
        <w:t xml:space="preserve">on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one hand, to demonstrate </w:t>
      </w:r>
      <w:r w:rsidR="00E21C2B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real efficacy </w:t>
      </w:r>
      <w:r w:rsidR="003D73E6" w:rsidRPr="00C82241">
        <w:rPr>
          <w:rFonts w:ascii="Book Antiqua" w:hAnsi="Book Antiqua" w:cs="Times New Roman"/>
          <w:sz w:val="24"/>
          <w:szCs w:val="24"/>
          <w:lang w:val="en-GB"/>
        </w:rPr>
        <w:t xml:space="preserve">of antioxidants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and, </w:t>
      </w:r>
      <w:r w:rsidR="00E21C2B" w:rsidRPr="00C82241">
        <w:rPr>
          <w:rFonts w:ascii="Book Antiqua" w:hAnsi="Book Antiqua" w:cs="Times New Roman"/>
          <w:sz w:val="24"/>
          <w:szCs w:val="24"/>
          <w:lang w:val="en-GB"/>
        </w:rPr>
        <w:t xml:space="preserve">on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the other hand, to evaluate </w:t>
      </w:r>
      <w:r w:rsidR="00E21C2B" w:rsidRPr="00C82241">
        <w:rPr>
          <w:rFonts w:ascii="Book Antiqua" w:hAnsi="Book Antiqua" w:cs="Times New Roman"/>
          <w:sz w:val="24"/>
          <w:szCs w:val="24"/>
          <w:lang w:val="en-GB"/>
        </w:rPr>
        <w:t xml:space="preserve">any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eventual adverse events and </w:t>
      </w:r>
      <w:r w:rsidR="000D02B7" w:rsidRPr="00C82241">
        <w:rPr>
          <w:rFonts w:ascii="Book Antiqua" w:hAnsi="Book Antiqua" w:cs="Times New Roman"/>
          <w:sz w:val="24"/>
          <w:szCs w:val="24"/>
          <w:lang w:val="en-GB"/>
        </w:rPr>
        <w:t xml:space="preserve">their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side </w:t>
      </w:r>
      <w:proofErr w:type="gramStart"/>
      <w:r w:rsidRPr="00C82241">
        <w:rPr>
          <w:rFonts w:ascii="Book Antiqua" w:hAnsi="Book Antiqua" w:cs="Times New Roman"/>
          <w:sz w:val="24"/>
          <w:szCs w:val="24"/>
          <w:lang w:val="en-GB"/>
        </w:rPr>
        <w:t>effects</w:t>
      </w:r>
      <w:r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66345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6</w:t>
      </w:r>
      <w:r w:rsidR="00FC72D4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9</w:t>
      </w:r>
      <w:r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. Interestingly, we have recently </w:t>
      </w:r>
      <w:r w:rsidR="00001974" w:rsidRPr="00C82241">
        <w:rPr>
          <w:rFonts w:ascii="Book Antiqua" w:hAnsi="Book Antiqua" w:cs="Times New Roman"/>
          <w:sz w:val="24"/>
          <w:szCs w:val="24"/>
          <w:lang w:val="en-GB"/>
        </w:rPr>
        <w:t>demonstrated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that </w:t>
      </w:r>
      <w:proofErr w:type="spellStart"/>
      <w:r w:rsidRPr="00C82241">
        <w:rPr>
          <w:rFonts w:ascii="Book Antiqua" w:hAnsi="Book Antiqua" w:cs="Times New Roman"/>
          <w:sz w:val="24"/>
          <w:szCs w:val="24"/>
          <w:lang w:val="en-GB"/>
        </w:rPr>
        <w:t>sDF</w:t>
      </w:r>
      <w:proofErr w:type="spellEnd"/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94CCE" w:rsidRPr="00C82241">
        <w:rPr>
          <w:rFonts w:ascii="Book Antiqua" w:hAnsi="Book Antiqua" w:cs="Times New Roman"/>
          <w:sz w:val="24"/>
          <w:szCs w:val="24"/>
          <w:lang w:val="en-GB"/>
        </w:rPr>
        <w:t xml:space="preserve">is mostly established in the testis as a result of an apoptotic process, whereas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oxidative </w:t>
      </w:r>
      <w:r w:rsidR="00C94CCE" w:rsidRPr="00C82241">
        <w:rPr>
          <w:rFonts w:ascii="Book Antiqua" w:hAnsi="Book Antiqua" w:cs="Times New Roman"/>
          <w:sz w:val="24"/>
          <w:szCs w:val="24"/>
          <w:lang w:val="en-GB"/>
        </w:rPr>
        <w:t>DNA damage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occurs </w:t>
      </w:r>
      <w:r w:rsidR="00C94CCE" w:rsidRPr="00C82241">
        <w:rPr>
          <w:rFonts w:ascii="Book Antiqua" w:hAnsi="Book Antiqua" w:cs="Times New Roman"/>
          <w:sz w:val="24"/>
          <w:szCs w:val="24"/>
          <w:lang w:val="en-GB"/>
        </w:rPr>
        <w:t xml:space="preserve">mostly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during transit in the male genital </w:t>
      </w:r>
      <w:proofErr w:type="gramStart"/>
      <w:r w:rsidRPr="00C82241">
        <w:rPr>
          <w:rFonts w:ascii="Book Antiqua" w:hAnsi="Book Antiqua" w:cs="Times New Roman"/>
          <w:sz w:val="24"/>
          <w:szCs w:val="24"/>
          <w:lang w:val="en-GB"/>
        </w:rPr>
        <w:t>tracts</w:t>
      </w:r>
      <w:r w:rsidR="00C94CCE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FC72D4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70</w:t>
      </w:r>
      <w:r w:rsidR="00C94CCE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C94CCE" w:rsidRPr="00C82241">
        <w:rPr>
          <w:rFonts w:ascii="Book Antiqua" w:hAnsi="Book Antiqua" w:cs="Times New Roman"/>
          <w:sz w:val="24"/>
          <w:szCs w:val="24"/>
          <w:lang w:val="en-GB"/>
        </w:rPr>
        <w:t xml:space="preserve">. Accordingly,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testis apoptosis should be the primarily target of therapies aimed to reduce </w:t>
      </w:r>
      <w:proofErr w:type="spellStart"/>
      <w:r w:rsidRPr="00C82241">
        <w:rPr>
          <w:rFonts w:ascii="Book Antiqua" w:hAnsi="Book Antiqua" w:cs="Times New Roman"/>
          <w:sz w:val="24"/>
          <w:szCs w:val="24"/>
          <w:lang w:val="en-GB"/>
        </w:rPr>
        <w:t>sDF</w:t>
      </w:r>
      <w:proofErr w:type="spellEnd"/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. Among these, treatment with </w:t>
      </w:r>
      <w:r w:rsidR="00834842" w:rsidRPr="00C82241">
        <w:rPr>
          <w:rFonts w:ascii="Book Antiqua" w:hAnsi="Book Antiqua" w:cs="Times New Roman"/>
          <w:sz w:val="24"/>
          <w:szCs w:val="24"/>
          <w:lang w:val="en-GB"/>
        </w:rPr>
        <w:t xml:space="preserve">follicle-stimulating hormone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appears </w:t>
      </w:r>
      <w:proofErr w:type="gramStart"/>
      <w:r w:rsidRPr="00C82241">
        <w:rPr>
          <w:rFonts w:ascii="Book Antiqua" w:hAnsi="Book Antiqua" w:cs="Times New Roman"/>
          <w:sz w:val="24"/>
          <w:szCs w:val="24"/>
          <w:lang w:val="en-GB"/>
        </w:rPr>
        <w:t>promising</w:t>
      </w:r>
      <w:r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FC72D4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71-73</w:t>
      </w:r>
      <w:r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. However, the complex role of apoptosis in human health makes </w:t>
      </w:r>
      <w:r w:rsidR="00E21C2B" w:rsidRPr="00C82241">
        <w:rPr>
          <w:rFonts w:ascii="Book Antiqua" w:hAnsi="Book Antiqua" w:cs="Times New Roman"/>
          <w:sz w:val="24"/>
          <w:szCs w:val="24"/>
          <w:lang w:val="en-GB"/>
        </w:rPr>
        <w:t xml:space="preserve">it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difficult to develop </w:t>
      </w:r>
      <w:r w:rsidR="00C94CCE" w:rsidRPr="00C82241">
        <w:rPr>
          <w:rFonts w:ascii="Book Antiqua" w:hAnsi="Book Antiqua" w:cs="Times New Roman"/>
          <w:sz w:val="24"/>
          <w:szCs w:val="24"/>
          <w:lang w:val="en-GB"/>
        </w:rPr>
        <w:t>anti-apoptotic treatments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for male infertility, whereas antioxidants remain an interesting object of study. </w:t>
      </w:r>
    </w:p>
    <w:p w:rsidR="00AD41E6" w:rsidRPr="00C82241" w:rsidRDefault="00AD41E6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:rsidR="006A2673" w:rsidRPr="0006091C" w:rsidRDefault="00A954B9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r w:rsidRPr="0006091C">
        <w:rPr>
          <w:rFonts w:ascii="Book Antiqua" w:hAnsi="Book Antiqua" w:cs="Times New Roman"/>
          <w:b/>
          <w:sz w:val="24"/>
          <w:szCs w:val="24"/>
          <w:lang w:val="en-GB"/>
        </w:rPr>
        <w:t>PROTEOMIC STUDIES ON MATURE SPERMATOZOA</w:t>
      </w:r>
    </w:p>
    <w:p w:rsidR="00FB5520" w:rsidRPr="00C82241" w:rsidRDefault="00FE4189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sz w:val="24"/>
          <w:szCs w:val="24"/>
          <w:lang w:val="en-GB"/>
        </w:rPr>
        <w:t>In recent years</w:t>
      </w:r>
      <w:r w:rsidR="00F141A2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141A2" w:rsidRPr="00C82241">
        <w:rPr>
          <w:rFonts w:ascii="Book Antiqua" w:hAnsi="Book Antiqua" w:cs="Times New Roman"/>
          <w:sz w:val="24"/>
          <w:szCs w:val="24"/>
          <w:lang w:val="en-GB"/>
        </w:rPr>
        <w:t xml:space="preserve">proteomic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studies </w:t>
      </w:r>
      <w:r w:rsidR="00BB7F10" w:rsidRPr="00C82241">
        <w:rPr>
          <w:rFonts w:ascii="Book Antiqua" w:hAnsi="Book Antiqua" w:cs="Times New Roman"/>
          <w:sz w:val="24"/>
          <w:szCs w:val="24"/>
          <w:lang w:val="en-GB"/>
        </w:rPr>
        <w:t xml:space="preserve">have </w:t>
      </w:r>
      <w:r w:rsidR="0044192F" w:rsidRPr="00C82241">
        <w:rPr>
          <w:rFonts w:ascii="Book Antiqua" w:hAnsi="Book Antiqua" w:cs="Times New Roman"/>
          <w:sz w:val="24"/>
          <w:szCs w:val="24"/>
          <w:lang w:val="en-GB"/>
        </w:rPr>
        <w:t>been</w:t>
      </w:r>
      <w:r w:rsidR="00BB7F10" w:rsidRPr="00C82241">
        <w:rPr>
          <w:rFonts w:ascii="Book Antiqua" w:hAnsi="Book Antiqua" w:cs="Times New Roman"/>
          <w:sz w:val="24"/>
          <w:szCs w:val="24"/>
          <w:lang w:val="en-GB"/>
        </w:rPr>
        <w:t xml:space="preserve"> conducted in order to define</w:t>
      </w:r>
      <w:r w:rsidR="00F141A2" w:rsidRPr="00C82241">
        <w:rPr>
          <w:rFonts w:ascii="Book Antiqua" w:hAnsi="Book Antiqua" w:cs="Times New Roman"/>
          <w:sz w:val="24"/>
          <w:szCs w:val="24"/>
          <w:lang w:val="en-GB"/>
        </w:rPr>
        <w:t xml:space="preserve"> sperm protein profiles and </w:t>
      </w:r>
      <w:r w:rsidR="00666575" w:rsidRPr="00C82241">
        <w:rPr>
          <w:rFonts w:ascii="Book Antiqua" w:hAnsi="Book Antiqua" w:cs="Times New Roman"/>
          <w:sz w:val="24"/>
          <w:szCs w:val="24"/>
          <w:lang w:val="en-GB"/>
        </w:rPr>
        <w:t xml:space="preserve">to characterize the role of different </w:t>
      </w:r>
      <w:r w:rsidR="00F141A2" w:rsidRPr="00C82241">
        <w:rPr>
          <w:rFonts w:ascii="Book Antiqua" w:hAnsi="Book Antiqua" w:cs="Times New Roman"/>
          <w:sz w:val="24"/>
          <w:szCs w:val="24"/>
          <w:lang w:val="en-GB"/>
        </w:rPr>
        <w:t>protein</w:t>
      </w:r>
      <w:r w:rsidR="00666575" w:rsidRPr="00C82241">
        <w:rPr>
          <w:rFonts w:ascii="Book Antiqua" w:hAnsi="Book Antiqua" w:cs="Times New Roman"/>
          <w:sz w:val="24"/>
          <w:szCs w:val="24"/>
          <w:lang w:val="en-GB"/>
        </w:rPr>
        <w:t>s</w:t>
      </w:r>
      <w:r w:rsidR="00F141A2" w:rsidRPr="00C82241">
        <w:rPr>
          <w:rFonts w:ascii="Book Antiqua" w:hAnsi="Book Antiqua" w:cs="Times New Roman"/>
          <w:sz w:val="24"/>
          <w:szCs w:val="24"/>
          <w:lang w:val="en-GB"/>
        </w:rPr>
        <w:t xml:space="preserve"> in sperm </w:t>
      </w:r>
      <w:r w:rsidR="00666575" w:rsidRPr="00C82241">
        <w:rPr>
          <w:rFonts w:ascii="Book Antiqua" w:hAnsi="Book Antiqua" w:cs="Times New Roman"/>
          <w:sz w:val="24"/>
          <w:szCs w:val="24"/>
          <w:lang w:val="en-GB"/>
        </w:rPr>
        <w:t>functions</w:t>
      </w:r>
      <w:r w:rsidR="00F141A2"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1B7CCB" w:rsidRPr="00C82241">
        <w:rPr>
          <w:rFonts w:ascii="Book Antiqua" w:hAnsi="Book Antiqua" w:cs="Times New Roman"/>
          <w:sz w:val="24"/>
          <w:szCs w:val="24"/>
          <w:lang w:val="en-GB"/>
        </w:rPr>
        <w:t xml:space="preserve">Over the years multiple strategies </w:t>
      </w:r>
      <w:r w:rsidR="008825D1" w:rsidRPr="00C82241">
        <w:rPr>
          <w:rFonts w:ascii="Book Antiqua" w:hAnsi="Book Antiqua" w:cs="Times New Roman"/>
          <w:sz w:val="24"/>
          <w:szCs w:val="24"/>
          <w:lang w:val="en-GB"/>
        </w:rPr>
        <w:t xml:space="preserve">have been </w:t>
      </w:r>
      <w:r w:rsidR="001B7CCB" w:rsidRPr="00C82241">
        <w:rPr>
          <w:rFonts w:ascii="Book Antiqua" w:hAnsi="Book Antiqua" w:cs="Times New Roman"/>
          <w:sz w:val="24"/>
          <w:szCs w:val="24"/>
          <w:lang w:val="en-GB"/>
        </w:rPr>
        <w:t>set up to study sperm proteome</w:t>
      </w:r>
      <w:r w:rsidR="008C3B27" w:rsidRPr="00C82241">
        <w:rPr>
          <w:rFonts w:ascii="Book Antiqua" w:hAnsi="Book Antiqua" w:cs="Times New Roman"/>
          <w:sz w:val="24"/>
          <w:szCs w:val="24"/>
          <w:lang w:val="en-GB"/>
        </w:rPr>
        <w:t>. In general, the first step is</w:t>
      </w:r>
      <w:r w:rsidR="000A0F96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C3B27" w:rsidRPr="00C82241">
        <w:rPr>
          <w:rFonts w:ascii="Book Antiqua" w:hAnsi="Book Antiqua" w:cs="Times New Roman"/>
          <w:sz w:val="24"/>
          <w:szCs w:val="24"/>
          <w:lang w:val="en-GB"/>
        </w:rPr>
        <w:t>the isolation of sperm</w:t>
      </w:r>
      <w:r w:rsidR="00873697" w:rsidRPr="00C82241">
        <w:rPr>
          <w:rFonts w:ascii="Book Antiqua" w:hAnsi="Book Antiqua" w:cs="Times New Roman"/>
          <w:sz w:val="24"/>
          <w:szCs w:val="24"/>
          <w:lang w:val="en-GB"/>
        </w:rPr>
        <w:t>atozoa</w:t>
      </w:r>
      <w:r w:rsidR="00666575" w:rsidRPr="00C82241">
        <w:rPr>
          <w:rFonts w:ascii="Book Antiqua" w:hAnsi="Book Antiqua" w:cs="Times New Roman"/>
          <w:sz w:val="24"/>
          <w:szCs w:val="24"/>
          <w:lang w:val="en-GB"/>
        </w:rPr>
        <w:t xml:space="preserve"> from the complex semen matrix,</w:t>
      </w:r>
      <w:r w:rsidR="008C3B27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gramStart"/>
      <w:r w:rsidR="008C3B27" w:rsidRPr="00C82241">
        <w:rPr>
          <w:rFonts w:ascii="Book Antiqua" w:hAnsi="Book Antiqua" w:cs="Times New Roman"/>
          <w:sz w:val="24"/>
          <w:szCs w:val="24"/>
          <w:lang w:val="en-GB"/>
        </w:rPr>
        <w:t>then</w:t>
      </w:r>
      <w:proofErr w:type="gramEnd"/>
      <w:r w:rsidR="008C3B27" w:rsidRPr="00C82241">
        <w:rPr>
          <w:rFonts w:ascii="Book Antiqua" w:hAnsi="Book Antiqua" w:cs="Times New Roman"/>
          <w:sz w:val="24"/>
          <w:szCs w:val="24"/>
          <w:lang w:val="en-GB"/>
        </w:rPr>
        <w:t xml:space="preserve"> proteins are separated by various methods (</w:t>
      </w:r>
      <w:r w:rsidR="00834842" w:rsidRPr="00C82241">
        <w:rPr>
          <w:rFonts w:ascii="Book Antiqua" w:hAnsi="Book Antiqua" w:cs="Times New Roman"/>
          <w:sz w:val="24"/>
          <w:szCs w:val="24"/>
          <w:lang w:val="en-GB"/>
        </w:rPr>
        <w:t xml:space="preserve">Sodium Dodecyl Sulphate - </w:t>
      </w:r>
      <w:proofErr w:type="spellStart"/>
      <w:r w:rsidR="00834842" w:rsidRPr="00C82241">
        <w:rPr>
          <w:rFonts w:ascii="Book Antiqua" w:hAnsi="Book Antiqua" w:cs="Times New Roman"/>
          <w:sz w:val="24"/>
          <w:szCs w:val="24"/>
          <w:lang w:val="en-GB"/>
        </w:rPr>
        <w:t>PolyAcrylamide</w:t>
      </w:r>
      <w:proofErr w:type="spellEnd"/>
      <w:r w:rsidR="00834842" w:rsidRPr="00C82241">
        <w:rPr>
          <w:rFonts w:ascii="Book Antiqua" w:hAnsi="Book Antiqua" w:cs="Times New Roman"/>
          <w:sz w:val="24"/>
          <w:szCs w:val="24"/>
          <w:lang w:val="en-GB"/>
        </w:rPr>
        <w:t xml:space="preserve"> Gel Electrophoresis</w:t>
      </w:r>
      <w:r w:rsidR="008C3B27" w:rsidRPr="00C82241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834842" w:rsidRPr="00C82241">
        <w:rPr>
          <w:rFonts w:ascii="Book Antiqua" w:hAnsi="Book Antiqua" w:cs="Times New Roman"/>
          <w:sz w:val="24"/>
          <w:szCs w:val="24"/>
          <w:lang w:val="en-GB"/>
        </w:rPr>
        <w:t>two dimensional</w:t>
      </w:r>
      <w:r w:rsidR="008C3B27" w:rsidRPr="00C82241">
        <w:rPr>
          <w:rFonts w:ascii="Book Antiqua" w:hAnsi="Book Antiqua" w:cs="Times New Roman"/>
          <w:sz w:val="24"/>
          <w:szCs w:val="24"/>
          <w:lang w:val="en-GB"/>
        </w:rPr>
        <w:t xml:space="preserve">-gel electrophoresis, </w:t>
      </w:r>
      <w:r w:rsidR="00834842" w:rsidRPr="00C82241">
        <w:rPr>
          <w:rFonts w:ascii="Book Antiqua" w:hAnsi="Book Antiqua" w:cs="Times New Roman"/>
          <w:sz w:val="24"/>
          <w:szCs w:val="24"/>
          <w:lang w:val="en-GB"/>
        </w:rPr>
        <w:t xml:space="preserve">two dimensional fluorescence </w:t>
      </w:r>
      <w:r w:rsidR="008C3B27" w:rsidRPr="00C82241">
        <w:rPr>
          <w:rFonts w:ascii="Book Antiqua" w:hAnsi="Book Antiqua" w:cs="Times New Roman"/>
          <w:sz w:val="24"/>
          <w:szCs w:val="24"/>
          <w:lang w:val="en-GB"/>
        </w:rPr>
        <w:t xml:space="preserve">difference gel </w:t>
      </w:r>
      <w:proofErr w:type="spellStart"/>
      <w:r w:rsidR="008C3B27" w:rsidRPr="00C82241">
        <w:rPr>
          <w:rFonts w:ascii="Book Antiqua" w:hAnsi="Book Antiqua" w:cs="Times New Roman"/>
          <w:sz w:val="24"/>
          <w:szCs w:val="24"/>
          <w:lang w:val="en-GB"/>
        </w:rPr>
        <w:t>elettrophoresis</w:t>
      </w:r>
      <w:proofErr w:type="spellEnd"/>
      <w:r w:rsidR="008C3B27" w:rsidRPr="00C82241">
        <w:rPr>
          <w:rFonts w:ascii="Book Antiqua" w:hAnsi="Book Antiqua" w:cs="Times New Roman"/>
          <w:sz w:val="24"/>
          <w:szCs w:val="24"/>
          <w:lang w:val="en-GB"/>
        </w:rPr>
        <w:t xml:space="preserve">), </w:t>
      </w:r>
      <w:proofErr w:type="spellStart"/>
      <w:r w:rsidR="00B109F0" w:rsidRPr="00C82241">
        <w:rPr>
          <w:rFonts w:ascii="Book Antiqua" w:hAnsi="Book Antiqua" w:cs="Times New Roman"/>
          <w:sz w:val="24"/>
          <w:szCs w:val="24"/>
          <w:lang w:val="en-GB"/>
        </w:rPr>
        <w:t>analyzed</w:t>
      </w:r>
      <w:proofErr w:type="spellEnd"/>
      <w:r w:rsidR="00B109F0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C3B27" w:rsidRPr="00C82241">
        <w:rPr>
          <w:rFonts w:ascii="Book Antiqua" w:hAnsi="Book Antiqua" w:cs="Times New Roman"/>
          <w:sz w:val="24"/>
          <w:szCs w:val="24"/>
          <w:lang w:val="en-GB"/>
        </w:rPr>
        <w:t>by liquid chromatography-mass spectroscopy and identif</w:t>
      </w:r>
      <w:r w:rsidR="004B02EC" w:rsidRPr="00C82241">
        <w:rPr>
          <w:rFonts w:ascii="Book Antiqua" w:hAnsi="Book Antiqua" w:cs="Times New Roman"/>
          <w:sz w:val="24"/>
          <w:szCs w:val="24"/>
          <w:lang w:val="en-GB"/>
        </w:rPr>
        <w:t>ied</w:t>
      </w:r>
      <w:r w:rsidR="008C3B27" w:rsidRPr="00C82241">
        <w:rPr>
          <w:rFonts w:ascii="Book Antiqua" w:hAnsi="Book Antiqua" w:cs="Times New Roman"/>
          <w:sz w:val="24"/>
          <w:szCs w:val="24"/>
          <w:lang w:val="en-GB"/>
        </w:rPr>
        <w:t xml:space="preserve"> by a database.</w:t>
      </w:r>
      <w:r w:rsidR="00A55DE1" w:rsidRPr="00C82241">
        <w:rPr>
          <w:rFonts w:ascii="Book Antiqua" w:hAnsi="Book Antiqua" w:cs="Times New Roman"/>
          <w:sz w:val="24"/>
          <w:szCs w:val="24"/>
          <w:lang w:val="en-GB"/>
        </w:rPr>
        <w:t xml:space="preserve"> Isolation of spermatozoa from semen matrix is a tricky step</w:t>
      </w:r>
      <w:r w:rsidR="0044192F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FB5520" w:rsidRPr="00C82241">
        <w:rPr>
          <w:rFonts w:ascii="Book Antiqua" w:hAnsi="Book Antiqua" w:cs="Times New Roman"/>
          <w:sz w:val="24"/>
          <w:szCs w:val="24"/>
          <w:lang w:val="en-GB"/>
        </w:rPr>
        <w:t xml:space="preserve"> representing a major limitation of these studies</w:t>
      </w:r>
      <w:r w:rsidR="00A55DE1" w:rsidRPr="00C82241">
        <w:rPr>
          <w:rFonts w:ascii="Book Antiqua" w:hAnsi="Book Antiqua" w:cs="Times New Roman"/>
          <w:sz w:val="24"/>
          <w:szCs w:val="24"/>
          <w:lang w:val="en-GB"/>
        </w:rPr>
        <w:t xml:space="preserve">, as density gradient centrifugation </w:t>
      </w:r>
      <w:r w:rsidR="001D66A3" w:rsidRPr="00C82241">
        <w:rPr>
          <w:rFonts w:ascii="Book Antiqua" w:hAnsi="Book Antiqua" w:cs="Times New Roman"/>
          <w:sz w:val="24"/>
          <w:szCs w:val="24"/>
          <w:lang w:val="en-GB"/>
        </w:rPr>
        <w:t>or swim up (</w:t>
      </w:r>
      <w:r w:rsidR="001D66A3" w:rsidRPr="0006091C">
        <w:rPr>
          <w:rFonts w:ascii="Book Antiqua" w:hAnsi="Book Antiqua" w:cs="Times New Roman"/>
          <w:i/>
          <w:sz w:val="24"/>
          <w:szCs w:val="24"/>
          <w:lang w:val="en-GB"/>
        </w:rPr>
        <w:t>i.e.</w:t>
      </w:r>
      <w:r w:rsidR="001D66A3" w:rsidRPr="00C82241">
        <w:rPr>
          <w:rFonts w:ascii="Book Antiqua" w:hAnsi="Book Antiqua" w:cs="Times New Roman"/>
          <w:sz w:val="24"/>
          <w:szCs w:val="24"/>
          <w:lang w:val="en-GB"/>
        </w:rPr>
        <w:t>, the collection of a fraction of motile spermatozoa moving from semen to an upper medium) procedures</w:t>
      </w:r>
      <w:r w:rsidR="00D76DD4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A55DE1" w:rsidRPr="00C82241">
        <w:rPr>
          <w:rFonts w:ascii="Book Antiqua" w:hAnsi="Book Antiqua" w:cs="Times New Roman"/>
          <w:sz w:val="24"/>
          <w:szCs w:val="24"/>
          <w:lang w:val="en-GB"/>
        </w:rPr>
        <w:t xml:space="preserve"> although </w:t>
      </w:r>
      <w:r w:rsidR="00B109F0" w:rsidRPr="00C82241">
        <w:rPr>
          <w:rFonts w:ascii="Book Antiqua" w:hAnsi="Book Antiqua" w:cs="Times New Roman"/>
          <w:sz w:val="24"/>
          <w:szCs w:val="24"/>
          <w:lang w:val="en-GB"/>
        </w:rPr>
        <w:t xml:space="preserve">they eliminate </w:t>
      </w:r>
      <w:r w:rsidR="00FB5520" w:rsidRPr="00C82241">
        <w:rPr>
          <w:rFonts w:ascii="Book Antiqua" w:hAnsi="Book Antiqua" w:cs="Times New Roman"/>
          <w:sz w:val="24"/>
          <w:szCs w:val="24"/>
          <w:lang w:val="en-GB"/>
        </w:rPr>
        <w:t xml:space="preserve">most </w:t>
      </w:r>
      <w:r w:rsidR="00A55DE1" w:rsidRPr="00C82241">
        <w:rPr>
          <w:rFonts w:ascii="Book Antiqua" w:hAnsi="Book Antiqua" w:cs="Times New Roman"/>
          <w:sz w:val="24"/>
          <w:szCs w:val="24"/>
          <w:lang w:val="en-GB"/>
        </w:rPr>
        <w:t>immature germ cell</w:t>
      </w:r>
      <w:r w:rsidR="00FB5520" w:rsidRPr="00C82241">
        <w:rPr>
          <w:rFonts w:ascii="Book Antiqua" w:hAnsi="Book Antiqua" w:cs="Times New Roman"/>
          <w:sz w:val="24"/>
          <w:szCs w:val="24"/>
          <w:lang w:val="en-GB"/>
        </w:rPr>
        <w:t>s</w:t>
      </w:r>
      <w:r w:rsidR="00A55DE1" w:rsidRPr="00C82241">
        <w:rPr>
          <w:rFonts w:ascii="Book Antiqua" w:hAnsi="Book Antiqua" w:cs="Times New Roman"/>
          <w:sz w:val="24"/>
          <w:szCs w:val="24"/>
          <w:lang w:val="en-GB"/>
        </w:rPr>
        <w:t xml:space="preserve"> and leukocytes, may lead to selection of a sperm population</w:t>
      </w:r>
      <w:r w:rsidR="0044192F" w:rsidRPr="00C82241">
        <w:rPr>
          <w:rFonts w:ascii="Book Antiqua" w:hAnsi="Book Antiqua" w:cs="Times New Roman"/>
          <w:sz w:val="24"/>
          <w:szCs w:val="24"/>
          <w:lang w:val="en-GB"/>
        </w:rPr>
        <w:t xml:space="preserve"> which is</w:t>
      </w:r>
      <w:r w:rsidR="00A55DE1" w:rsidRPr="00C82241">
        <w:rPr>
          <w:rFonts w:ascii="Book Antiqua" w:hAnsi="Book Antiqua" w:cs="Times New Roman"/>
          <w:sz w:val="24"/>
          <w:szCs w:val="24"/>
          <w:lang w:val="en-GB"/>
        </w:rPr>
        <w:t xml:space="preserve"> not representative of the entire sperm population present in the ejaculate. </w:t>
      </w:r>
      <w:r w:rsidR="00FB5520" w:rsidRPr="00C82241">
        <w:rPr>
          <w:rFonts w:ascii="Book Antiqua" w:hAnsi="Book Antiqua" w:cs="Times New Roman"/>
          <w:sz w:val="24"/>
          <w:szCs w:val="24"/>
          <w:lang w:val="en-GB"/>
        </w:rPr>
        <w:t>Another stumbling block in performing proteomic analysis is the poor amount of available sperm material in case</w:t>
      </w:r>
      <w:r w:rsidR="00B109F0" w:rsidRPr="00C82241">
        <w:rPr>
          <w:rFonts w:ascii="Book Antiqua" w:hAnsi="Book Antiqua" w:cs="Times New Roman"/>
          <w:sz w:val="24"/>
          <w:szCs w:val="24"/>
          <w:lang w:val="en-GB"/>
        </w:rPr>
        <w:t>s</w:t>
      </w:r>
      <w:r w:rsidR="00FB5520" w:rsidRPr="00C82241">
        <w:rPr>
          <w:rFonts w:ascii="Book Antiqua" w:hAnsi="Book Antiqua" w:cs="Times New Roman"/>
          <w:sz w:val="24"/>
          <w:szCs w:val="24"/>
          <w:lang w:val="en-GB"/>
        </w:rPr>
        <w:t xml:space="preserve"> of </w:t>
      </w:r>
      <w:proofErr w:type="spellStart"/>
      <w:r w:rsidR="00FB5520" w:rsidRPr="00C82241">
        <w:rPr>
          <w:rFonts w:ascii="Book Antiqua" w:hAnsi="Book Antiqua" w:cs="Times New Roman"/>
          <w:sz w:val="24"/>
          <w:szCs w:val="24"/>
          <w:lang w:val="en-GB"/>
        </w:rPr>
        <w:t>oligozoospermia</w:t>
      </w:r>
      <w:proofErr w:type="spellEnd"/>
      <w:r w:rsidR="00FB5520" w:rsidRPr="00C82241">
        <w:rPr>
          <w:rFonts w:ascii="Book Antiqua" w:hAnsi="Book Antiqua" w:cs="Times New Roman"/>
          <w:sz w:val="24"/>
          <w:szCs w:val="24"/>
          <w:lang w:val="en-GB"/>
        </w:rPr>
        <w:t xml:space="preserve">, thus </w:t>
      </w:r>
      <w:r w:rsidR="00B109F0" w:rsidRPr="00C82241">
        <w:rPr>
          <w:rFonts w:ascii="Book Antiqua" w:hAnsi="Book Antiqua" w:cs="Times New Roman"/>
          <w:sz w:val="24"/>
          <w:szCs w:val="24"/>
          <w:lang w:val="en-GB"/>
        </w:rPr>
        <w:t xml:space="preserve">leaving out </w:t>
      </w:r>
      <w:r w:rsidR="00FB5520" w:rsidRPr="00C82241">
        <w:rPr>
          <w:rFonts w:ascii="Book Antiqua" w:hAnsi="Book Antiqua" w:cs="Times New Roman"/>
          <w:sz w:val="24"/>
          <w:szCs w:val="24"/>
          <w:lang w:val="en-GB"/>
        </w:rPr>
        <w:t xml:space="preserve">a considerable portion of infertile subjects, as in many cases </w:t>
      </w:r>
      <w:proofErr w:type="spellStart"/>
      <w:r w:rsidR="00FB5520" w:rsidRPr="00C82241">
        <w:rPr>
          <w:rFonts w:ascii="Book Antiqua" w:hAnsi="Book Antiqua" w:cs="Times New Roman"/>
          <w:sz w:val="24"/>
          <w:szCs w:val="24"/>
          <w:lang w:val="en-GB"/>
        </w:rPr>
        <w:t>oligozoospermia</w:t>
      </w:r>
      <w:proofErr w:type="spellEnd"/>
      <w:r w:rsidR="00FB5520" w:rsidRPr="00C82241">
        <w:rPr>
          <w:rFonts w:ascii="Book Antiqua" w:hAnsi="Book Antiqua" w:cs="Times New Roman"/>
          <w:sz w:val="24"/>
          <w:szCs w:val="24"/>
          <w:lang w:val="en-GB"/>
        </w:rPr>
        <w:t xml:space="preserve"> is accompanied by other sperm defects, such as low motility and abnormal morphology. </w:t>
      </w:r>
    </w:p>
    <w:p w:rsidR="006C5BEC" w:rsidRPr="00C82241" w:rsidRDefault="00FB5520" w:rsidP="00005EFC">
      <w:pPr>
        <w:widowControl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sz w:val="24"/>
          <w:szCs w:val="24"/>
          <w:lang w:val="en-GB"/>
        </w:rPr>
        <w:t>I</w:t>
      </w:r>
      <w:r w:rsidR="00666575" w:rsidRPr="00C82241">
        <w:rPr>
          <w:rFonts w:ascii="Book Antiqua" w:hAnsi="Book Antiqua" w:cs="Times New Roman"/>
          <w:sz w:val="24"/>
          <w:szCs w:val="24"/>
          <w:lang w:val="en-GB"/>
        </w:rPr>
        <w:t>n initial studies</w:t>
      </w:r>
      <w:r w:rsidR="006C5BEC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6223EE" w:rsidRPr="00C82241">
        <w:rPr>
          <w:rFonts w:ascii="Book Antiqua" w:hAnsi="Book Antiqua" w:cs="Times New Roman"/>
          <w:sz w:val="24"/>
          <w:szCs w:val="24"/>
          <w:lang w:val="en-GB"/>
        </w:rPr>
        <w:t xml:space="preserve"> few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sperm </w:t>
      </w:r>
      <w:r w:rsidR="006223EE" w:rsidRPr="00C82241">
        <w:rPr>
          <w:rFonts w:ascii="Book Antiqua" w:hAnsi="Book Antiqua" w:cs="Times New Roman"/>
          <w:sz w:val="24"/>
          <w:szCs w:val="24"/>
          <w:lang w:val="en-GB"/>
        </w:rPr>
        <w:t xml:space="preserve">proteins </w:t>
      </w:r>
      <w:r w:rsidR="00B109F0" w:rsidRPr="00C82241">
        <w:rPr>
          <w:rFonts w:ascii="Book Antiqua" w:hAnsi="Book Antiqua" w:cs="Times New Roman"/>
          <w:sz w:val="24"/>
          <w:szCs w:val="24"/>
          <w:lang w:val="en-GB"/>
        </w:rPr>
        <w:t>were</w:t>
      </w:r>
      <w:r w:rsidR="006223EE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detected</w:t>
      </w:r>
      <w:r w:rsidR="006223EE" w:rsidRPr="00C82241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but </w:t>
      </w:r>
      <w:r w:rsidR="006223EE" w:rsidRPr="00C82241">
        <w:rPr>
          <w:rFonts w:ascii="Book Antiqua" w:hAnsi="Book Antiqua" w:cs="Times New Roman"/>
          <w:sz w:val="24"/>
          <w:szCs w:val="24"/>
          <w:lang w:val="en-GB"/>
        </w:rPr>
        <w:t>the optimization of proteomic technologies has allowed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6223EE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66575" w:rsidRPr="00C82241">
        <w:rPr>
          <w:rFonts w:ascii="Book Antiqua" w:hAnsi="Book Antiqua" w:cs="Times New Roman"/>
          <w:sz w:val="24"/>
          <w:szCs w:val="24"/>
          <w:lang w:val="en-GB"/>
        </w:rPr>
        <w:t>in recent years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666575" w:rsidRPr="00C82241">
        <w:rPr>
          <w:rFonts w:ascii="Book Antiqua" w:hAnsi="Book Antiqua" w:cs="Times New Roman"/>
          <w:sz w:val="24"/>
          <w:szCs w:val="24"/>
          <w:lang w:val="en-GB"/>
        </w:rPr>
        <w:t xml:space="preserve"> to</w:t>
      </w:r>
      <w:r w:rsidR="006223EE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109F0" w:rsidRPr="00C82241">
        <w:rPr>
          <w:rFonts w:ascii="Book Antiqua" w:hAnsi="Book Antiqua" w:cs="Times New Roman"/>
          <w:sz w:val="24"/>
          <w:szCs w:val="24"/>
          <w:lang w:val="en-GB"/>
        </w:rPr>
        <w:t xml:space="preserve">characterize </w:t>
      </w:r>
      <w:r w:rsidR="006223EE" w:rsidRPr="00C82241">
        <w:rPr>
          <w:rFonts w:ascii="Book Antiqua" w:hAnsi="Book Antiqua" w:cs="Times New Roman"/>
          <w:sz w:val="24"/>
          <w:szCs w:val="24"/>
          <w:lang w:val="en-GB"/>
        </w:rPr>
        <w:t>more than 6000 proteins</w:t>
      </w:r>
      <w:r w:rsidR="00600DD8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r w:rsidR="00DF0E18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7</w:t>
      </w:r>
      <w:r w:rsidR="00FC72D4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4</w:t>
      </w:r>
      <w:r w:rsidR="00600DD8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BD2918" w:rsidRPr="00C82241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6C5BEC" w:rsidRPr="00C82241">
        <w:rPr>
          <w:rFonts w:ascii="Book Antiqua" w:hAnsi="Book Antiqua" w:cs="Times New Roman"/>
          <w:sz w:val="24"/>
          <w:szCs w:val="24"/>
          <w:lang w:val="en-GB"/>
        </w:rPr>
        <w:t>even though</w:t>
      </w:r>
      <w:r w:rsidR="00BD2918" w:rsidRPr="00C82241">
        <w:rPr>
          <w:rFonts w:ascii="Book Antiqua" w:hAnsi="Book Antiqua" w:cs="Times New Roman"/>
          <w:sz w:val="24"/>
          <w:szCs w:val="24"/>
          <w:lang w:val="en-GB"/>
        </w:rPr>
        <w:t xml:space="preserve"> proteins whose concentration is under the dynamic range of instruments remain </w:t>
      </w:r>
      <w:r w:rsidR="00BD2918" w:rsidRPr="00C82241">
        <w:rPr>
          <w:rFonts w:ascii="Book Antiqua" w:hAnsi="Book Antiqua" w:cs="Times New Roman"/>
          <w:sz w:val="24"/>
          <w:szCs w:val="24"/>
          <w:lang w:val="en-GB"/>
        </w:rPr>
        <w:lastRenderedPageBreak/>
        <w:t>unde</w:t>
      </w:r>
      <w:r w:rsidR="006C5BEC" w:rsidRPr="00C82241">
        <w:rPr>
          <w:rFonts w:ascii="Book Antiqua" w:hAnsi="Book Antiqua" w:cs="Times New Roman"/>
          <w:sz w:val="24"/>
          <w:szCs w:val="24"/>
          <w:lang w:val="en-GB"/>
        </w:rPr>
        <w:t>te</w:t>
      </w:r>
      <w:r w:rsidR="00BD2918" w:rsidRPr="00C82241">
        <w:rPr>
          <w:rFonts w:ascii="Book Antiqua" w:hAnsi="Book Antiqua" w:cs="Times New Roman"/>
          <w:sz w:val="24"/>
          <w:szCs w:val="24"/>
          <w:lang w:val="en-GB"/>
        </w:rPr>
        <w:t>cted.</w:t>
      </w:r>
      <w:r w:rsidR="00E17B14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</w:p>
    <w:p w:rsidR="00E72D89" w:rsidRPr="00C82241" w:rsidRDefault="00136F3A" w:rsidP="00005EFC">
      <w:pPr>
        <w:widowControl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To investigate the roles of </w:t>
      </w:r>
      <w:r w:rsidR="00BD2918" w:rsidRPr="00C82241">
        <w:rPr>
          <w:rFonts w:ascii="Book Antiqua" w:hAnsi="Book Antiqua" w:cs="Times New Roman"/>
          <w:sz w:val="24"/>
          <w:szCs w:val="24"/>
          <w:lang w:val="en-GB"/>
        </w:rPr>
        <w:t>sperm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protein</w:t>
      </w:r>
      <w:r w:rsidR="005F02B3" w:rsidRPr="00C82241">
        <w:rPr>
          <w:rFonts w:ascii="Book Antiqua" w:hAnsi="Book Antiqua" w:cs="Times New Roman"/>
          <w:sz w:val="24"/>
          <w:szCs w:val="24"/>
          <w:lang w:val="en-GB"/>
        </w:rPr>
        <w:t>s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in male infertility</w:t>
      </w:r>
      <w:r w:rsidR="005F02B3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6223EE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studies </w:t>
      </w:r>
      <w:r w:rsidR="008825D1" w:rsidRPr="00C82241">
        <w:rPr>
          <w:rFonts w:ascii="Book Antiqua" w:hAnsi="Book Antiqua" w:cs="Times New Roman"/>
          <w:sz w:val="24"/>
          <w:szCs w:val="24"/>
          <w:lang w:val="en-GB"/>
        </w:rPr>
        <w:t>comparing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proteomic profiles of different sperm samples have been performed. </w:t>
      </w:r>
      <w:r w:rsidR="005F02B3" w:rsidRPr="00C82241">
        <w:rPr>
          <w:rFonts w:ascii="Book Antiqua" w:hAnsi="Book Antiqua" w:cs="Times New Roman"/>
          <w:sz w:val="24"/>
          <w:szCs w:val="24"/>
          <w:lang w:val="en-GB"/>
        </w:rPr>
        <w:t xml:space="preserve">They compared infertile </w:t>
      </w:r>
      <w:r w:rsidR="005F02B3" w:rsidRPr="008710CA">
        <w:rPr>
          <w:rFonts w:ascii="Book Antiqua" w:hAnsi="Book Antiqua" w:cs="Times New Roman"/>
          <w:i/>
          <w:sz w:val="24"/>
          <w:szCs w:val="24"/>
          <w:lang w:val="en-GB"/>
        </w:rPr>
        <w:t>vs</w:t>
      </w:r>
      <w:r w:rsidR="005F02B3" w:rsidRPr="00C82241">
        <w:rPr>
          <w:rFonts w:ascii="Book Antiqua" w:hAnsi="Book Antiqua" w:cs="Times New Roman"/>
          <w:sz w:val="24"/>
          <w:szCs w:val="24"/>
          <w:lang w:val="en-GB"/>
        </w:rPr>
        <w:t xml:space="preserve"> fertile subjects</w:t>
      </w:r>
      <w:r w:rsidR="00600DD8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r w:rsidR="00DF0E18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7</w:t>
      </w:r>
      <w:r w:rsidR="00FC72D4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5</w:t>
      </w:r>
      <w:r w:rsidR="00764ED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-7</w:t>
      </w:r>
      <w:r w:rsidR="00FC72D4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8</w:t>
      </w:r>
      <w:r w:rsidR="00600DD8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5F02B3" w:rsidRPr="00C82241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proofErr w:type="spellStart"/>
      <w:r w:rsidR="005F02B3" w:rsidRPr="00C82241">
        <w:rPr>
          <w:rFonts w:ascii="Book Antiqua" w:hAnsi="Book Antiqua" w:cs="Times New Roman"/>
          <w:sz w:val="24"/>
          <w:szCs w:val="24"/>
          <w:lang w:val="en-GB"/>
        </w:rPr>
        <w:t>astheno</w:t>
      </w:r>
      <w:r w:rsidR="00BD2918" w:rsidRPr="00C82241">
        <w:rPr>
          <w:rFonts w:ascii="Book Antiqua" w:hAnsi="Book Antiqua" w:cs="Times New Roman"/>
          <w:sz w:val="24"/>
          <w:szCs w:val="24"/>
          <w:lang w:val="en-GB"/>
        </w:rPr>
        <w:t>zoo</w:t>
      </w:r>
      <w:r w:rsidR="005F02B3" w:rsidRPr="00C82241">
        <w:rPr>
          <w:rFonts w:ascii="Book Antiqua" w:hAnsi="Book Antiqua" w:cs="Times New Roman"/>
          <w:sz w:val="24"/>
          <w:szCs w:val="24"/>
          <w:lang w:val="en-GB"/>
        </w:rPr>
        <w:t>spermic</w:t>
      </w:r>
      <w:proofErr w:type="spellEnd"/>
      <w:r w:rsidR="005F02B3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F02B3" w:rsidRPr="00005EFC">
        <w:rPr>
          <w:rFonts w:ascii="Book Antiqua" w:hAnsi="Book Antiqua" w:cs="Times New Roman"/>
          <w:i/>
          <w:sz w:val="24"/>
          <w:szCs w:val="24"/>
          <w:lang w:val="en-GB"/>
        </w:rPr>
        <w:t>vs</w:t>
      </w:r>
      <w:r w:rsidR="005F02B3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="005F02B3" w:rsidRPr="00C82241">
        <w:rPr>
          <w:rFonts w:ascii="Book Antiqua" w:hAnsi="Book Antiqua" w:cs="Times New Roman"/>
          <w:sz w:val="24"/>
          <w:szCs w:val="24"/>
          <w:lang w:val="en-GB"/>
        </w:rPr>
        <w:t>normo</w:t>
      </w:r>
      <w:r w:rsidR="00BD2918" w:rsidRPr="00C82241">
        <w:rPr>
          <w:rFonts w:ascii="Book Antiqua" w:hAnsi="Book Antiqua" w:cs="Times New Roman"/>
          <w:sz w:val="24"/>
          <w:szCs w:val="24"/>
          <w:lang w:val="en-GB"/>
        </w:rPr>
        <w:t>zoo</w:t>
      </w:r>
      <w:r w:rsidR="005F02B3" w:rsidRPr="00C82241">
        <w:rPr>
          <w:rFonts w:ascii="Book Antiqua" w:hAnsi="Book Antiqua" w:cs="Times New Roman"/>
          <w:sz w:val="24"/>
          <w:szCs w:val="24"/>
          <w:lang w:val="en-GB"/>
        </w:rPr>
        <w:t>spermic</w:t>
      </w:r>
      <w:proofErr w:type="spellEnd"/>
      <w:r w:rsidR="005F02B3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D2918" w:rsidRPr="00C82241">
        <w:rPr>
          <w:rFonts w:ascii="Book Antiqua" w:hAnsi="Book Antiqua" w:cs="Times New Roman"/>
          <w:sz w:val="24"/>
          <w:szCs w:val="24"/>
          <w:lang w:val="en-GB"/>
        </w:rPr>
        <w:t>men</w:t>
      </w:r>
      <w:r w:rsidR="003E0C4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r w:rsidR="00764ED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7</w:t>
      </w:r>
      <w:r w:rsidR="00FC72D4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9</w:t>
      </w:r>
      <w:r w:rsidR="00764ED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-</w:t>
      </w:r>
      <w:r w:rsidR="00DF0E18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8</w:t>
      </w:r>
      <w:r w:rsidR="00FC72D4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3</w:t>
      </w:r>
      <w:r w:rsidR="003E0C4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5F02B3" w:rsidRPr="00C82241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45403E" w:rsidRPr="00C82241">
        <w:rPr>
          <w:rFonts w:ascii="Book Antiqua" w:hAnsi="Book Antiqua" w:cs="Times New Roman"/>
          <w:sz w:val="24"/>
          <w:szCs w:val="24"/>
          <w:lang w:val="en-GB"/>
        </w:rPr>
        <w:t xml:space="preserve">male partners of couples undergoing successful </w:t>
      </w:r>
      <w:r w:rsidR="00005EFC">
        <w:rPr>
          <w:rFonts w:ascii="Book Antiqua" w:hAnsi="Book Antiqua" w:cs="Times New Roman"/>
          <w:sz w:val="24"/>
          <w:szCs w:val="24"/>
          <w:lang w:val="en-GB"/>
        </w:rPr>
        <w:t xml:space="preserve">ART </w:t>
      </w:r>
      <w:r w:rsidR="00005EFC" w:rsidRPr="00005EFC">
        <w:rPr>
          <w:rFonts w:ascii="Book Antiqua" w:hAnsi="Book Antiqua" w:cs="Times New Roman"/>
          <w:i/>
          <w:sz w:val="24"/>
          <w:szCs w:val="24"/>
          <w:lang w:val="en-GB"/>
        </w:rPr>
        <w:t>v</w:t>
      </w:r>
      <w:r w:rsidR="005F02B3" w:rsidRPr="00005EFC">
        <w:rPr>
          <w:rFonts w:ascii="Book Antiqua" w:hAnsi="Book Antiqua" w:cs="Times New Roman"/>
          <w:i/>
          <w:sz w:val="24"/>
          <w:szCs w:val="24"/>
          <w:lang w:val="en-GB"/>
        </w:rPr>
        <w:t>s</w:t>
      </w:r>
      <w:r w:rsidR="005F02B3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5403E" w:rsidRPr="00C82241">
        <w:rPr>
          <w:rFonts w:ascii="Book Antiqua" w:hAnsi="Book Antiqua" w:cs="Times New Roman"/>
          <w:sz w:val="24"/>
          <w:szCs w:val="24"/>
          <w:lang w:val="en-GB"/>
        </w:rPr>
        <w:t xml:space="preserve">those </w:t>
      </w:r>
      <w:r w:rsidR="008825D1" w:rsidRPr="00C82241">
        <w:rPr>
          <w:rFonts w:ascii="Book Antiqua" w:hAnsi="Book Antiqua" w:cs="Times New Roman"/>
          <w:sz w:val="24"/>
          <w:szCs w:val="24"/>
          <w:lang w:val="en-GB"/>
        </w:rPr>
        <w:t xml:space="preserve">who </w:t>
      </w:r>
      <w:r w:rsidR="0045403E" w:rsidRPr="00C82241">
        <w:rPr>
          <w:rFonts w:ascii="Book Antiqua" w:hAnsi="Book Antiqua" w:cs="Times New Roman"/>
          <w:sz w:val="24"/>
          <w:szCs w:val="24"/>
          <w:lang w:val="en-GB"/>
        </w:rPr>
        <w:t>failed</w:t>
      </w:r>
      <w:r w:rsidR="003E0C4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r w:rsidR="00DF0E18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8</w:t>
      </w:r>
      <w:r w:rsidR="00FC72D4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4</w:t>
      </w:r>
      <w:r w:rsidR="00DF0E18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-8</w:t>
      </w:r>
      <w:r w:rsidR="00FC72D4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6</w:t>
      </w:r>
      <w:r w:rsidR="003E0C4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5F02B3" w:rsidRPr="00C82241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BD2918" w:rsidRPr="00C82241">
        <w:rPr>
          <w:rFonts w:ascii="Book Antiqua" w:hAnsi="Book Antiqua" w:cs="Times New Roman"/>
          <w:sz w:val="24"/>
          <w:szCs w:val="24"/>
          <w:lang w:val="en-GB"/>
        </w:rPr>
        <w:t xml:space="preserve">subjects with </w:t>
      </w:r>
      <w:r w:rsidR="005F02B3" w:rsidRPr="00C82241">
        <w:rPr>
          <w:rFonts w:ascii="Book Antiqua" w:hAnsi="Book Antiqua" w:cs="Times New Roman"/>
          <w:sz w:val="24"/>
          <w:szCs w:val="24"/>
          <w:lang w:val="en-GB"/>
        </w:rPr>
        <w:t xml:space="preserve">high </w:t>
      </w:r>
      <w:proofErr w:type="spellStart"/>
      <w:r w:rsidR="006C5BEC" w:rsidRPr="00C82241">
        <w:rPr>
          <w:rFonts w:ascii="Book Antiqua" w:hAnsi="Book Antiqua" w:cs="Times New Roman"/>
          <w:sz w:val="24"/>
          <w:szCs w:val="24"/>
          <w:lang w:val="en-GB"/>
        </w:rPr>
        <w:t>sDF</w:t>
      </w:r>
      <w:proofErr w:type="spellEnd"/>
      <w:r w:rsidR="005F02B3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F02B3" w:rsidRPr="00005EFC">
        <w:rPr>
          <w:rFonts w:ascii="Book Antiqua" w:hAnsi="Book Antiqua" w:cs="Times New Roman"/>
          <w:i/>
          <w:sz w:val="24"/>
          <w:szCs w:val="24"/>
          <w:lang w:val="en-GB"/>
        </w:rPr>
        <w:t xml:space="preserve">vs </w:t>
      </w:r>
      <w:r w:rsidR="005F02B3" w:rsidRPr="00C82241">
        <w:rPr>
          <w:rFonts w:ascii="Book Antiqua" w:hAnsi="Book Antiqua" w:cs="Times New Roman"/>
          <w:sz w:val="24"/>
          <w:szCs w:val="24"/>
          <w:lang w:val="en-GB"/>
        </w:rPr>
        <w:t xml:space="preserve">low </w:t>
      </w:r>
      <w:proofErr w:type="spellStart"/>
      <w:r w:rsidR="006C5BEC" w:rsidRPr="00C82241">
        <w:rPr>
          <w:rFonts w:ascii="Book Antiqua" w:hAnsi="Book Antiqua" w:cs="Times New Roman"/>
          <w:sz w:val="24"/>
          <w:szCs w:val="24"/>
          <w:lang w:val="en-GB"/>
        </w:rPr>
        <w:t>sDF</w:t>
      </w:r>
      <w:proofErr w:type="spellEnd"/>
      <w:r w:rsidR="003E0C4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r w:rsidR="00764ED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8</w:t>
      </w:r>
      <w:r w:rsidR="00FC72D4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7</w:t>
      </w:r>
      <w:r w:rsidR="00005EFC">
        <w:rPr>
          <w:rFonts w:ascii="Book Antiqua" w:hAnsi="Book Antiqua" w:cs="Times New Roman" w:hint="eastAsia"/>
          <w:sz w:val="24"/>
          <w:szCs w:val="24"/>
          <w:vertAlign w:val="superscript"/>
          <w:lang w:val="en-GB" w:eastAsia="zh-CN"/>
        </w:rPr>
        <w:t>,</w:t>
      </w:r>
      <w:r w:rsidR="00DF0E18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8</w:t>
      </w:r>
      <w:r w:rsidR="00FC72D4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8</w:t>
      </w:r>
      <w:r w:rsidR="003E0C4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5F02B3" w:rsidRPr="00C82241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BD2918" w:rsidRPr="00C82241">
        <w:rPr>
          <w:rFonts w:ascii="Book Antiqua" w:hAnsi="Book Antiqua" w:cs="Times New Roman"/>
          <w:sz w:val="24"/>
          <w:szCs w:val="24"/>
          <w:lang w:val="en-GB"/>
        </w:rPr>
        <w:t xml:space="preserve">men displaying </w:t>
      </w:r>
      <w:r w:rsidR="0045403E" w:rsidRPr="00C82241">
        <w:rPr>
          <w:rFonts w:ascii="Book Antiqua" w:hAnsi="Book Antiqua" w:cs="Times New Roman"/>
          <w:sz w:val="24"/>
          <w:szCs w:val="24"/>
          <w:lang w:val="en-GB"/>
        </w:rPr>
        <w:t xml:space="preserve">elevated </w:t>
      </w:r>
      <w:r w:rsidR="0045403E" w:rsidRPr="004D449B">
        <w:rPr>
          <w:rFonts w:ascii="Book Antiqua" w:hAnsi="Book Antiqua" w:cs="Times New Roman"/>
          <w:i/>
          <w:sz w:val="24"/>
          <w:szCs w:val="24"/>
          <w:lang w:val="en-GB"/>
        </w:rPr>
        <w:t>vs</w:t>
      </w:r>
      <w:r w:rsidR="0045403E" w:rsidRPr="00C82241">
        <w:rPr>
          <w:rFonts w:ascii="Book Antiqua" w:hAnsi="Book Antiqua" w:cs="Times New Roman"/>
          <w:sz w:val="24"/>
          <w:szCs w:val="24"/>
          <w:lang w:val="en-GB"/>
        </w:rPr>
        <w:t xml:space="preserve"> low </w:t>
      </w:r>
      <w:r w:rsidR="005F02B3" w:rsidRPr="00C82241">
        <w:rPr>
          <w:rFonts w:ascii="Book Antiqua" w:hAnsi="Book Antiqua" w:cs="Times New Roman"/>
          <w:sz w:val="24"/>
          <w:szCs w:val="24"/>
          <w:lang w:val="en-GB"/>
        </w:rPr>
        <w:t>ROS</w:t>
      </w:r>
      <w:r w:rsidR="0045403E" w:rsidRPr="00C82241">
        <w:rPr>
          <w:rFonts w:ascii="Book Antiqua" w:hAnsi="Book Antiqua" w:cs="Times New Roman"/>
          <w:sz w:val="24"/>
          <w:szCs w:val="24"/>
          <w:lang w:val="en-GB"/>
        </w:rPr>
        <w:t xml:space="preserve"> levels</w:t>
      </w:r>
      <w:r w:rsidR="00C20FA0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r w:rsidR="00764ED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8</w:t>
      </w:r>
      <w:r w:rsidR="00FC72D4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9</w:t>
      </w:r>
      <w:r w:rsidR="004D449B">
        <w:rPr>
          <w:rFonts w:ascii="Book Antiqua" w:hAnsi="Book Antiqua" w:cs="Times New Roman" w:hint="eastAsia"/>
          <w:sz w:val="24"/>
          <w:szCs w:val="24"/>
          <w:vertAlign w:val="superscript"/>
          <w:lang w:val="en-GB" w:eastAsia="zh-CN"/>
        </w:rPr>
        <w:t>,</w:t>
      </w:r>
      <w:r w:rsidR="00FC72D4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90</w:t>
      </w:r>
      <w:r w:rsidR="00C20FA0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5F02B3" w:rsidRPr="00C82241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B109F0" w:rsidRPr="00C82241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r w:rsidR="0045403E" w:rsidRPr="00C82241">
        <w:rPr>
          <w:rFonts w:ascii="Book Antiqua" w:hAnsi="Book Antiqua" w:cs="Times New Roman"/>
          <w:sz w:val="24"/>
          <w:szCs w:val="24"/>
          <w:lang w:val="en-GB"/>
        </w:rPr>
        <w:t xml:space="preserve">patients with </w:t>
      </w:r>
      <w:r w:rsidR="005F02B3" w:rsidRPr="00C82241">
        <w:rPr>
          <w:rFonts w:ascii="Book Antiqua" w:hAnsi="Book Antiqua" w:cs="Times New Roman"/>
          <w:sz w:val="24"/>
          <w:szCs w:val="24"/>
          <w:lang w:val="en-GB"/>
        </w:rPr>
        <w:t xml:space="preserve">metabolic disorders </w:t>
      </w:r>
      <w:r w:rsidR="005F02B3" w:rsidRPr="004D449B">
        <w:rPr>
          <w:rFonts w:ascii="Book Antiqua" w:hAnsi="Book Antiqua" w:cs="Times New Roman"/>
          <w:i/>
          <w:sz w:val="24"/>
          <w:szCs w:val="24"/>
          <w:lang w:val="en-GB"/>
        </w:rPr>
        <w:t>vs</w:t>
      </w:r>
      <w:r w:rsidR="005F02B3" w:rsidRPr="00C82241">
        <w:rPr>
          <w:rFonts w:ascii="Book Antiqua" w:hAnsi="Book Antiqua" w:cs="Times New Roman"/>
          <w:sz w:val="24"/>
          <w:szCs w:val="24"/>
          <w:lang w:val="en-GB"/>
        </w:rPr>
        <w:t xml:space="preserve"> healthy </w:t>
      </w:r>
      <w:r w:rsidR="0045403E" w:rsidRPr="00C82241">
        <w:rPr>
          <w:rFonts w:ascii="Book Antiqua" w:hAnsi="Book Antiqua" w:cs="Times New Roman"/>
          <w:sz w:val="24"/>
          <w:szCs w:val="24"/>
          <w:lang w:val="en-GB"/>
        </w:rPr>
        <w:t>men</w:t>
      </w:r>
      <w:r w:rsidR="009968E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r w:rsidR="00FC72D4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91</w:t>
      </w:r>
      <w:r w:rsidR="00AF354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-9</w:t>
      </w:r>
      <w:r w:rsidR="00FC72D4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3</w:t>
      </w:r>
      <w:r w:rsidR="009968E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5F02B3"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8825D1" w:rsidRPr="00C82241">
        <w:rPr>
          <w:rFonts w:ascii="Book Antiqua" w:hAnsi="Book Antiqua" w:cs="Times New Roman"/>
          <w:sz w:val="24"/>
          <w:szCs w:val="24"/>
          <w:lang w:val="en-GB"/>
        </w:rPr>
        <w:t xml:space="preserve">Overall, </w:t>
      </w:r>
      <w:r w:rsidR="005F02B3" w:rsidRPr="00C82241">
        <w:rPr>
          <w:rFonts w:ascii="Book Antiqua" w:hAnsi="Book Antiqua" w:cs="Times New Roman"/>
          <w:sz w:val="24"/>
          <w:szCs w:val="24"/>
          <w:lang w:val="en-GB"/>
        </w:rPr>
        <w:t xml:space="preserve">these studies </w:t>
      </w:r>
      <w:r w:rsidR="008825D1" w:rsidRPr="00C82241">
        <w:rPr>
          <w:rFonts w:ascii="Book Antiqua" w:hAnsi="Book Antiqua" w:cs="Times New Roman"/>
          <w:sz w:val="24"/>
          <w:szCs w:val="24"/>
          <w:lang w:val="en-GB"/>
        </w:rPr>
        <w:t xml:space="preserve">led to the identification of a </w:t>
      </w:r>
      <w:r w:rsidR="00326E16" w:rsidRPr="00C82241">
        <w:rPr>
          <w:rFonts w:ascii="Book Antiqua" w:hAnsi="Book Antiqua" w:cs="Times New Roman"/>
          <w:sz w:val="24"/>
          <w:szCs w:val="24"/>
          <w:lang w:val="en-GB"/>
        </w:rPr>
        <w:t xml:space="preserve">variable number of proteins, </w:t>
      </w:r>
      <w:r w:rsidR="0044192F" w:rsidRPr="00C82241">
        <w:rPr>
          <w:rFonts w:ascii="Book Antiqua" w:hAnsi="Book Antiqua" w:cs="Times New Roman"/>
          <w:sz w:val="24"/>
          <w:szCs w:val="24"/>
          <w:lang w:val="en-GB"/>
        </w:rPr>
        <w:t xml:space="preserve">likely </w:t>
      </w:r>
      <w:r w:rsidR="00326E16" w:rsidRPr="00C82241">
        <w:rPr>
          <w:rFonts w:ascii="Book Antiqua" w:hAnsi="Book Antiqua" w:cs="Times New Roman"/>
          <w:sz w:val="24"/>
          <w:szCs w:val="24"/>
          <w:lang w:val="en-GB"/>
        </w:rPr>
        <w:t>implicated in male infertility, that are down</w:t>
      </w:r>
      <w:r w:rsidR="003923C8" w:rsidRPr="00C82241">
        <w:rPr>
          <w:rFonts w:ascii="Book Antiqua" w:hAnsi="Book Antiqua" w:cs="Times New Roman"/>
          <w:sz w:val="24"/>
          <w:szCs w:val="24"/>
          <w:lang w:val="en-GB"/>
        </w:rPr>
        <w:t xml:space="preserve">- </w:t>
      </w:r>
      <w:r w:rsidR="00326E16" w:rsidRPr="00C82241">
        <w:rPr>
          <w:rFonts w:ascii="Book Antiqua" w:hAnsi="Book Antiqua" w:cs="Times New Roman"/>
          <w:sz w:val="24"/>
          <w:szCs w:val="24"/>
          <w:lang w:val="en-GB"/>
        </w:rPr>
        <w:t>or up-regulated</w:t>
      </w:r>
      <w:r w:rsidR="008825D1" w:rsidRPr="00C82241">
        <w:rPr>
          <w:rFonts w:ascii="Book Antiqua" w:hAnsi="Book Antiqua" w:cs="Times New Roman"/>
          <w:sz w:val="24"/>
          <w:szCs w:val="24"/>
          <w:lang w:val="en-GB"/>
        </w:rPr>
        <w:t xml:space="preserve"> in specific sperm defect</w:t>
      </w:r>
      <w:r w:rsidR="00FF0315" w:rsidRPr="00C82241">
        <w:rPr>
          <w:rFonts w:ascii="Book Antiqua" w:hAnsi="Book Antiqua" w:cs="Times New Roman"/>
          <w:sz w:val="24"/>
          <w:szCs w:val="24"/>
          <w:lang w:val="en-GB"/>
        </w:rPr>
        <w:t>s</w:t>
      </w:r>
      <w:r w:rsidR="00CA2811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="00CD2591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109F0" w:rsidRPr="00C82241">
        <w:rPr>
          <w:rFonts w:ascii="Book Antiqua" w:hAnsi="Book Antiqua" w:cs="Times New Roman"/>
          <w:sz w:val="24"/>
          <w:szCs w:val="24"/>
          <w:lang w:val="en-GB"/>
        </w:rPr>
        <w:t xml:space="preserve">Results </w:t>
      </w:r>
      <w:r w:rsidR="00CA2811" w:rsidRPr="00C82241">
        <w:rPr>
          <w:rFonts w:ascii="Book Antiqua" w:hAnsi="Book Antiqua" w:cs="Times New Roman"/>
          <w:sz w:val="24"/>
          <w:szCs w:val="24"/>
          <w:lang w:val="en-GB"/>
        </w:rPr>
        <w:t>are</w:t>
      </w:r>
      <w:r w:rsidR="00B109F0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CA2811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109F0" w:rsidRPr="00C82241">
        <w:rPr>
          <w:rFonts w:ascii="Book Antiqua" w:hAnsi="Book Antiqua" w:cs="Times New Roman"/>
          <w:sz w:val="24"/>
          <w:szCs w:val="24"/>
          <w:lang w:val="en-GB"/>
        </w:rPr>
        <w:t xml:space="preserve">however, </w:t>
      </w:r>
      <w:r w:rsidR="00CA2811" w:rsidRPr="00C82241">
        <w:rPr>
          <w:rFonts w:ascii="Book Antiqua" w:hAnsi="Book Antiqua" w:cs="Times New Roman"/>
          <w:sz w:val="24"/>
          <w:szCs w:val="24"/>
          <w:lang w:val="en-GB"/>
        </w:rPr>
        <w:t xml:space="preserve">often inconsistent </w:t>
      </w:r>
      <w:r w:rsidR="0025588A" w:rsidRPr="00C82241">
        <w:rPr>
          <w:rFonts w:ascii="Book Antiqua" w:hAnsi="Book Antiqua" w:cs="Times New Roman"/>
          <w:sz w:val="24"/>
          <w:szCs w:val="24"/>
          <w:lang w:val="en-GB"/>
        </w:rPr>
        <w:t xml:space="preserve">among </w:t>
      </w:r>
      <w:r w:rsidR="00CB2A37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CA2811" w:rsidRPr="00C82241">
        <w:rPr>
          <w:rFonts w:ascii="Book Antiqua" w:hAnsi="Book Antiqua" w:cs="Times New Roman"/>
          <w:sz w:val="24"/>
          <w:szCs w:val="24"/>
          <w:lang w:val="en-GB"/>
        </w:rPr>
        <w:t xml:space="preserve">various studies, probably </w:t>
      </w:r>
      <w:r w:rsidR="003923C8" w:rsidRPr="00C82241">
        <w:rPr>
          <w:rFonts w:ascii="Book Antiqua" w:hAnsi="Book Antiqua" w:cs="Times New Roman"/>
          <w:sz w:val="24"/>
          <w:szCs w:val="24"/>
          <w:lang w:val="en-GB"/>
        </w:rPr>
        <w:t>because of</w:t>
      </w:r>
      <w:r w:rsidR="00CA2811" w:rsidRPr="00C82241">
        <w:rPr>
          <w:rFonts w:ascii="Book Antiqua" w:hAnsi="Book Antiqua" w:cs="Times New Roman"/>
          <w:sz w:val="24"/>
          <w:szCs w:val="24"/>
          <w:lang w:val="en-GB"/>
        </w:rPr>
        <w:t xml:space="preserve"> a high intra- and inter-</w:t>
      </w:r>
      <w:r w:rsidR="00D46E4E" w:rsidRPr="00C82241">
        <w:rPr>
          <w:rFonts w:ascii="Book Antiqua" w:hAnsi="Book Antiqua" w:cs="Times New Roman"/>
          <w:sz w:val="24"/>
          <w:szCs w:val="24"/>
          <w:lang w:val="en-GB"/>
        </w:rPr>
        <w:t>variability of</w:t>
      </w:r>
      <w:r w:rsidR="00CA2811" w:rsidRPr="00C82241">
        <w:rPr>
          <w:rFonts w:ascii="Book Antiqua" w:hAnsi="Book Antiqua" w:cs="Times New Roman"/>
          <w:sz w:val="24"/>
          <w:szCs w:val="24"/>
          <w:lang w:val="en-GB"/>
        </w:rPr>
        <w:t xml:space="preserve"> proteomic sperm </w:t>
      </w:r>
      <w:proofErr w:type="gramStart"/>
      <w:r w:rsidR="00D46E4E" w:rsidRPr="00C82241">
        <w:rPr>
          <w:rFonts w:ascii="Book Antiqua" w:hAnsi="Book Antiqua" w:cs="Times New Roman"/>
          <w:sz w:val="24"/>
          <w:szCs w:val="24"/>
          <w:lang w:val="en-GB"/>
        </w:rPr>
        <w:t>profiles</w:t>
      </w:r>
      <w:r w:rsidR="00D46E4E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AF354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9</w:t>
      </w:r>
      <w:r w:rsidR="00FC72D4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4</w:t>
      </w:r>
      <w:r w:rsidR="004D449B">
        <w:rPr>
          <w:rFonts w:ascii="Book Antiqua" w:hAnsi="Book Antiqua" w:cs="Times New Roman" w:hint="eastAsia"/>
          <w:sz w:val="24"/>
          <w:szCs w:val="24"/>
          <w:vertAlign w:val="superscript"/>
          <w:lang w:val="en-GB" w:eastAsia="zh-CN"/>
        </w:rPr>
        <w:t>,</w:t>
      </w:r>
      <w:r w:rsidR="00AF354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9</w:t>
      </w:r>
      <w:r w:rsidR="00FC72D4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5</w:t>
      </w:r>
      <w:r w:rsidR="00CB2A37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A718D5" w:rsidRPr="00C82241">
        <w:rPr>
          <w:rFonts w:ascii="Book Antiqua" w:hAnsi="Book Antiqua" w:cs="Times New Roman"/>
          <w:sz w:val="24"/>
          <w:szCs w:val="24"/>
          <w:lang w:val="en-GB"/>
        </w:rPr>
        <w:t>, the frequent use of pooled samples</w:t>
      </w:r>
      <w:r w:rsidR="00AB142F" w:rsidRPr="00C82241">
        <w:rPr>
          <w:rFonts w:ascii="Book Antiqua" w:hAnsi="Book Antiqua" w:cs="Times New Roman"/>
          <w:sz w:val="24"/>
          <w:szCs w:val="24"/>
          <w:lang w:val="en-GB"/>
        </w:rPr>
        <w:t xml:space="preserve"> and problems related to sperm </w:t>
      </w:r>
      <w:r w:rsidR="00CB2A37" w:rsidRPr="00C82241">
        <w:rPr>
          <w:rFonts w:ascii="Book Antiqua" w:hAnsi="Book Antiqua" w:cs="Times New Roman"/>
          <w:sz w:val="24"/>
          <w:szCs w:val="24"/>
          <w:lang w:val="en-GB"/>
        </w:rPr>
        <w:t xml:space="preserve">isolation </w:t>
      </w:r>
      <w:r w:rsidR="00451EBC" w:rsidRPr="00C82241">
        <w:rPr>
          <w:rFonts w:ascii="Book Antiqua" w:hAnsi="Book Antiqua" w:cs="Times New Roman"/>
          <w:sz w:val="24"/>
          <w:szCs w:val="24"/>
          <w:lang w:val="en-GB"/>
        </w:rPr>
        <w:t>(see above)</w:t>
      </w:r>
      <w:r w:rsidR="00AB142F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="00C82241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</w:p>
    <w:p w:rsidR="00D46E4E" w:rsidRPr="00C82241" w:rsidRDefault="00E72D89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D449B">
        <w:rPr>
          <w:rFonts w:ascii="Book Antiqua" w:hAnsi="Book Antiqua" w:cs="Times New Roman" w:hint="eastAsia"/>
          <w:sz w:val="24"/>
          <w:szCs w:val="24"/>
          <w:lang w:val="en-GB" w:eastAsia="zh-CN"/>
        </w:rPr>
        <w:t xml:space="preserve"> </w:t>
      </w:r>
      <w:r w:rsidR="002D3105" w:rsidRPr="00C82241">
        <w:rPr>
          <w:rFonts w:ascii="Book Antiqua" w:hAnsi="Book Antiqua" w:cs="Times New Roman"/>
          <w:sz w:val="24"/>
          <w:szCs w:val="24"/>
          <w:lang w:val="en-GB"/>
        </w:rPr>
        <w:t>A further progress</w:t>
      </w:r>
      <w:r w:rsidR="0025588A" w:rsidRPr="00C82241">
        <w:rPr>
          <w:rFonts w:ascii="Book Antiqua" w:hAnsi="Book Antiqua" w:cs="Times New Roman"/>
          <w:sz w:val="24"/>
          <w:szCs w:val="24"/>
          <w:lang w:val="en-GB"/>
        </w:rPr>
        <w:t>ion</w:t>
      </w:r>
      <w:r w:rsidR="00555749" w:rsidRPr="00C82241">
        <w:rPr>
          <w:rFonts w:ascii="Book Antiqua" w:hAnsi="Book Antiqua" w:cs="Times New Roman"/>
          <w:sz w:val="24"/>
          <w:szCs w:val="24"/>
          <w:lang w:val="en-GB"/>
        </w:rPr>
        <w:t xml:space="preserve"> of proteomic studies</w:t>
      </w:r>
      <w:r w:rsidR="002D3105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55749" w:rsidRPr="00C82241">
        <w:rPr>
          <w:rFonts w:ascii="Book Antiqua" w:hAnsi="Book Antiqua" w:cs="Times New Roman"/>
          <w:sz w:val="24"/>
          <w:szCs w:val="24"/>
          <w:lang w:val="en-GB"/>
        </w:rPr>
        <w:t>is the</w:t>
      </w:r>
      <w:r w:rsidR="002D3105" w:rsidRPr="00C82241">
        <w:rPr>
          <w:rFonts w:ascii="Book Antiqua" w:hAnsi="Book Antiqua" w:cs="Times New Roman"/>
          <w:sz w:val="24"/>
          <w:szCs w:val="24"/>
          <w:lang w:val="en-GB"/>
        </w:rPr>
        <w:t xml:space="preserve"> isolat</w:t>
      </w:r>
      <w:r w:rsidR="00555749" w:rsidRPr="00C82241">
        <w:rPr>
          <w:rFonts w:ascii="Book Antiqua" w:hAnsi="Book Antiqua" w:cs="Times New Roman"/>
          <w:sz w:val="24"/>
          <w:szCs w:val="24"/>
          <w:lang w:val="en-GB"/>
        </w:rPr>
        <w:t>ion of</w:t>
      </w:r>
      <w:r w:rsidR="002D3105" w:rsidRPr="00C82241">
        <w:rPr>
          <w:rFonts w:ascii="Book Antiqua" w:hAnsi="Book Antiqua" w:cs="Times New Roman"/>
          <w:sz w:val="24"/>
          <w:szCs w:val="24"/>
          <w:lang w:val="en-GB"/>
        </w:rPr>
        <w:t xml:space="preserve"> proteins from specific </w:t>
      </w:r>
      <w:r w:rsidR="00CB2A37" w:rsidRPr="00C82241">
        <w:rPr>
          <w:rFonts w:ascii="Book Antiqua" w:hAnsi="Book Antiqua" w:cs="Times New Roman"/>
          <w:sz w:val="24"/>
          <w:szCs w:val="24"/>
          <w:lang w:val="en-GB"/>
        </w:rPr>
        <w:t xml:space="preserve">sperm </w:t>
      </w:r>
      <w:r w:rsidR="002D3105" w:rsidRPr="00C82241">
        <w:rPr>
          <w:rFonts w:ascii="Book Antiqua" w:hAnsi="Book Antiqua" w:cs="Times New Roman"/>
          <w:sz w:val="24"/>
          <w:szCs w:val="24"/>
          <w:lang w:val="en-GB"/>
        </w:rPr>
        <w:t>compartments</w:t>
      </w:r>
      <w:r w:rsidR="00555749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5588A" w:rsidRPr="00C82241">
        <w:rPr>
          <w:rFonts w:ascii="Book Antiqua" w:hAnsi="Book Antiqua" w:cs="Times New Roman"/>
          <w:sz w:val="24"/>
          <w:szCs w:val="24"/>
          <w:lang w:val="en-GB"/>
        </w:rPr>
        <w:t xml:space="preserve">leading </w:t>
      </w:r>
      <w:r w:rsidR="002D3105" w:rsidRPr="00C82241">
        <w:rPr>
          <w:rFonts w:ascii="Book Antiqua" w:hAnsi="Book Antiqua" w:cs="Times New Roman"/>
          <w:sz w:val="24"/>
          <w:szCs w:val="24"/>
          <w:lang w:val="en-GB"/>
        </w:rPr>
        <w:t xml:space="preserve">to </w:t>
      </w:r>
      <w:r w:rsidR="0025588A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association of </w:t>
      </w:r>
      <w:r w:rsidR="002D3105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identified protein </w:t>
      </w:r>
      <w:r w:rsidR="0025588A" w:rsidRPr="00C82241">
        <w:rPr>
          <w:rFonts w:ascii="Book Antiqua" w:hAnsi="Book Antiqua" w:cs="Times New Roman"/>
          <w:sz w:val="24"/>
          <w:szCs w:val="24"/>
          <w:lang w:val="en-GB"/>
        </w:rPr>
        <w:t xml:space="preserve">with </w:t>
      </w:r>
      <w:r w:rsidR="002D3105" w:rsidRPr="00C82241">
        <w:rPr>
          <w:rFonts w:ascii="Book Antiqua" w:hAnsi="Book Antiqua" w:cs="Times New Roman"/>
          <w:sz w:val="24"/>
          <w:szCs w:val="24"/>
          <w:lang w:val="en-GB"/>
        </w:rPr>
        <w:t>its cellular localization</w:t>
      </w:r>
      <w:r w:rsidR="00B35316" w:rsidRPr="00C82241">
        <w:rPr>
          <w:rFonts w:ascii="Book Antiqua" w:hAnsi="Book Antiqua" w:cs="Times New Roman"/>
          <w:sz w:val="24"/>
          <w:szCs w:val="24"/>
          <w:lang w:val="en-GB"/>
        </w:rPr>
        <w:t xml:space="preserve"> and thus </w:t>
      </w:r>
      <w:r w:rsidR="0025588A" w:rsidRPr="00C82241">
        <w:rPr>
          <w:rFonts w:ascii="Book Antiqua" w:hAnsi="Book Antiqua" w:cs="Times New Roman"/>
          <w:sz w:val="24"/>
          <w:szCs w:val="24"/>
          <w:lang w:val="en-GB"/>
        </w:rPr>
        <w:t xml:space="preserve">with </w:t>
      </w:r>
      <w:r w:rsidR="005A3EF4" w:rsidRPr="00C82241">
        <w:rPr>
          <w:rFonts w:ascii="Book Antiqua" w:hAnsi="Book Antiqua" w:cs="Times New Roman"/>
          <w:sz w:val="24"/>
          <w:szCs w:val="24"/>
          <w:lang w:val="en-GB"/>
        </w:rPr>
        <w:t>its</w:t>
      </w:r>
      <w:r w:rsidR="00B35316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920EF" w:rsidRPr="00C82241">
        <w:rPr>
          <w:rFonts w:ascii="Book Antiqua" w:hAnsi="Book Antiqua" w:cs="Times New Roman"/>
          <w:sz w:val="24"/>
          <w:szCs w:val="24"/>
          <w:lang w:val="en-GB"/>
        </w:rPr>
        <w:t xml:space="preserve">specific </w:t>
      </w:r>
      <w:r w:rsidR="00B35316" w:rsidRPr="00C82241">
        <w:rPr>
          <w:rFonts w:ascii="Book Antiqua" w:hAnsi="Book Antiqua" w:cs="Times New Roman"/>
          <w:sz w:val="24"/>
          <w:szCs w:val="24"/>
          <w:lang w:val="en-GB"/>
        </w:rPr>
        <w:t>function</w:t>
      </w:r>
      <w:r w:rsidR="002D3105"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6C635A" w:rsidRPr="00C82241">
        <w:rPr>
          <w:rFonts w:ascii="Book Antiqua" w:hAnsi="Book Antiqua" w:cs="Times New Roman"/>
          <w:sz w:val="24"/>
          <w:szCs w:val="24"/>
          <w:lang w:val="en-GB"/>
        </w:rPr>
        <w:t xml:space="preserve">Using these approaches, several proteins have been </w:t>
      </w:r>
      <w:r w:rsidR="0025588A" w:rsidRPr="00C82241">
        <w:rPr>
          <w:rFonts w:ascii="Book Antiqua" w:hAnsi="Book Antiqua" w:cs="Times New Roman"/>
          <w:sz w:val="24"/>
          <w:szCs w:val="24"/>
          <w:lang w:val="en-GB"/>
        </w:rPr>
        <w:t>assigned to</w:t>
      </w:r>
      <w:r w:rsidR="00D50770" w:rsidRPr="00C82241">
        <w:rPr>
          <w:rFonts w:ascii="Book Antiqua" w:hAnsi="Book Antiqua" w:cs="Times New Roman"/>
          <w:sz w:val="24"/>
          <w:szCs w:val="24"/>
          <w:lang w:val="en-GB"/>
        </w:rPr>
        <w:t xml:space="preserve"> the main compartments, </w:t>
      </w:r>
      <w:r w:rsidR="00FF1C11" w:rsidRPr="00C82241">
        <w:rPr>
          <w:rFonts w:ascii="Book Antiqua" w:hAnsi="Book Antiqua" w:cs="Times New Roman"/>
          <w:sz w:val="24"/>
          <w:szCs w:val="24"/>
          <w:lang w:val="en-GB"/>
        </w:rPr>
        <w:t>including</w:t>
      </w:r>
      <w:r w:rsidR="006C635A" w:rsidRPr="00C82241">
        <w:rPr>
          <w:rFonts w:ascii="Book Antiqua" w:hAnsi="Book Antiqua" w:cs="Times New Roman"/>
          <w:sz w:val="24"/>
          <w:szCs w:val="24"/>
          <w:lang w:val="en-GB"/>
        </w:rPr>
        <w:t xml:space="preserve"> histone variants, transcription factors and zinc finger proteins</w:t>
      </w:r>
      <w:r w:rsidR="00FF1C11" w:rsidRPr="00C82241">
        <w:rPr>
          <w:rFonts w:ascii="Book Antiqua" w:hAnsi="Book Antiqua" w:cs="Times New Roman"/>
          <w:sz w:val="24"/>
          <w:szCs w:val="24"/>
          <w:lang w:val="en-GB"/>
        </w:rPr>
        <w:t xml:space="preserve"> in the nucleus</w:t>
      </w:r>
      <w:r w:rsidR="009968E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r w:rsidR="004D449B">
        <w:rPr>
          <w:rFonts w:ascii="Book Antiqua" w:hAnsi="Book Antiqua" w:cs="Times New Roman" w:hint="eastAsia"/>
          <w:sz w:val="24"/>
          <w:szCs w:val="24"/>
          <w:vertAlign w:val="superscript"/>
          <w:lang w:val="en-GB" w:eastAsia="zh-CN"/>
        </w:rPr>
        <w:t>96,</w:t>
      </w:r>
      <w:r w:rsidR="00764ED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9</w:t>
      </w:r>
      <w:r w:rsidR="00FC72D4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7</w:t>
      </w:r>
      <w:r w:rsidR="009968E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FF1C11" w:rsidRPr="00C82241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4850A6" w:rsidRPr="00C82241">
        <w:rPr>
          <w:rFonts w:ascii="Book Antiqua" w:hAnsi="Book Antiqua" w:cs="Times New Roman"/>
          <w:sz w:val="24"/>
          <w:szCs w:val="24"/>
          <w:lang w:val="en-GB"/>
        </w:rPr>
        <w:t>several receptors</w:t>
      </w:r>
      <w:r w:rsidR="0026263C" w:rsidRPr="00C82241">
        <w:rPr>
          <w:rFonts w:ascii="Book Antiqua" w:hAnsi="Book Antiqua" w:cs="Times New Roman"/>
          <w:sz w:val="24"/>
          <w:szCs w:val="24"/>
          <w:lang w:val="en-GB"/>
        </w:rPr>
        <w:t xml:space="preserve"> (progesterone receptor, metabotropic glutamate receptor, transforming beta growth factor receptor, </w:t>
      </w:r>
      <w:proofErr w:type="spellStart"/>
      <w:r w:rsidR="0026263C" w:rsidRPr="00C82241">
        <w:rPr>
          <w:rFonts w:ascii="Book Antiqua" w:hAnsi="Book Antiqua" w:cs="Times New Roman"/>
          <w:sz w:val="24"/>
          <w:szCs w:val="24"/>
          <w:lang w:val="en-GB"/>
        </w:rPr>
        <w:t>Neurotensin</w:t>
      </w:r>
      <w:proofErr w:type="spellEnd"/>
      <w:r w:rsidR="0026263C" w:rsidRPr="00C82241">
        <w:rPr>
          <w:rFonts w:ascii="Book Antiqua" w:hAnsi="Book Antiqua" w:cs="Times New Roman"/>
          <w:sz w:val="24"/>
          <w:szCs w:val="24"/>
          <w:lang w:val="en-GB"/>
        </w:rPr>
        <w:t xml:space="preserve"> receptor 3)</w:t>
      </w:r>
      <w:r w:rsidR="004850A6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5588A" w:rsidRPr="00C82241">
        <w:rPr>
          <w:rFonts w:ascii="Book Antiqua" w:hAnsi="Book Antiqua" w:cs="Times New Roman"/>
          <w:sz w:val="24"/>
          <w:szCs w:val="24"/>
          <w:lang w:val="en-GB"/>
        </w:rPr>
        <w:t xml:space="preserve">to </w:t>
      </w:r>
      <w:r w:rsidR="00FF1C11" w:rsidRPr="00C82241">
        <w:rPr>
          <w:rFonts w:ascii="Book Antiqua" w:hAnsi="Book Antiqua" w:cs="Times New Roman"/>
          <w:sz w:val="24"/>
          <w:szCs w:val="24"/>
          <w:lang w:val="en-GB"/>
        </w:rPr>
        <w:t>the sperm head</w:t>
      </w:r>
      <w:r w:rsidR="009968E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r w:rsidR="00764ED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9</w:t>
      </w:r>
      <w:r w:rsidR="00FC72D4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8</w:t>
      </w:r>
      <w:r w:rsidR="009968E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FF1C11" w:rsidRPr="00C82241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r w:rsidR="00B57AF5" w:rsidRPr="00C82241">
        <w:rPr>
          <w:rFonts w:ascii="Book Antiqua" w:hAnsi="Book Antiqua" w:cs="Times New Roman"/>
          <w:sz w:val="24"/>
          <w:szCs w:val="24"/>
          <w:lang w:val="en-GB"/>
        </w:rPr>
        <w:t>proteins related to energetic metabolism, structure</w:t>
      </w:r>
      <w:r w:rsidR="00FF1C11" w:rsidRPr="00C82241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237850" w:rsidRPr="00C82241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r w:rsidR="00B57AF5" w:rsidRPr="00C82241">
        <w:rPr>
          <w:rFonts w:ascii="Book Antiqua" w:hAnsi="Book Antiqua" w:cs="Times New Roman"/>
          <w:sz w:val="24"/>
          <w:szCs w:val="24"/>
          <w:lang w:val="en-GB"/>
        </w:rPr>
        <w:t xml:space="preserve">motility </w:t>
      </w:r>
      <w:r w:rsidR="0025588A" w:rsidRPr="00C82241">
        <w:rPr>
          <w:rFonts w:ascii="Book Antiqua" w:hAnsi="Book Antiqua" w:cs="Times New Roman"/>
          <w:sz w:val="24"/>
          <w:szCs w:val="24"/>
          <w:lang w:val="en-GB"/>
        </w:rPr>
        <w:t xml:space="preserve">to </w:t>
      </w:r>
      <w:r w:rsidR="00FF1C11" w:rsidRPr="00C82241">
        <w:rPr>
          <w:rFonts w:ascii="Book Antiqua" w:hAnsi="Book Antiqua" w:cs="Times New Roman"/>
          <w:sz w:val="24"/>
          <w:szCs w:val="24"/>
          <w:lang w:val="en-GB"/>
        </w:rPr>
        <w:t>the tail</w:t>
      </w:r>
      <w:r w:rsidR="009968E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r w:rsidR="00AF354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8</w:t>
      </w:r>
      <w:r w:rsidR="00FC72D4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2</w:t>
      </w:r>
      <w:r w:rsidR="00FF1C1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FF1C11" w:rsidRPr="00C82241">
        <w:rPr>
          <w:rFonts w:ascii="Book Antiqua" w:hAnsi="Book Antiqua" w:cs="Times New Roman"/>
          <w:sz w:val="24"/>
          <w:szCs w:val="24"/>
          <w:lang w:val="en-GB"/>
        </w:rPr>
        <w:t xml:space="preserve">. In the latter compartment, </w:t>
      </w:r>
      <w:r w:rsidR="00A06098" w:rsidRPr="00C82241">
        <w:rPr>
          <w:rFonts w:ascii="Book Antiqua" w:hAnsi="Book Antiqua" w:cs="Times New Roman"/>
          <w:sz w:val="24"/>
          <w:szCs w:val="24"/>
          <w:lang w:val="en-GB"/>
        </w:rPr>
        <w:t xml:space="preserve">also proteins involved in </w:t>
      </w:r>
      <w:r w:rsidR="00B57AF5" w:rsidRPr="00C82241">
        <w:rPr>
          <w:rFonts w:ascii="Book Antiqua" w:hAnsi="Book Antiqua" w:cs="Times New Roman"/>
          <w:sz w:val="24"/>
          <w:szCs w:val="24"/>
          <w:lang w:val="en-GB"/>
        </w:rPr>
        <w:t xml:space="preserve">lipid metabolism, mitochondrial oxidation and ADP/ATP </w:t>
      </w:r>
      <w:proofErr w:type="gramStart"/>
      <w:r w:rsidR="00B57AF5" w:rsidRPr="00C82241">
        <w:rPr>
          <w:rFonts w:ascii="Book Antiqua" w:hAnsi="Book Antiqua" w:cs="Times New Roman"/>
          <w:sz w:val="24"/>
          <w:szCs w:val="24"/>
          <w:lang w:val="en-GB"/>
        </w:rPr>
        <w:t>carrier</w:t>
      </w:r>
      <w:r w:rsidR="00A06098" w:rsidRPr="00C82241">
        <w:rPr>
          <w:rFonts w:ascii="Book Antiqua" w:hAnsi="Book Antiqua" w:cs="Times New Roman"/>
          <w:sz w:val="24"/>
          <w:szCs w:val="24"/>
          <w:lang w:val="en-GB"/>
        </w:rPr>
        <w:t>s</w:t>
      </w:r>
      <w:r w:rsidR="009968E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AF354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9</w:t>
      </w:r>
      <w:r w:rsidR="00FC72D4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9</w:t>
      </w:r>
      <w:r w:rsidR="004D449B">
        <w:rPr>
          <w:rFonts w:ascii="Book Antiqua" w:hAnsi="Book Antiqua" w:cs="Times New Roman" w:hint="eastAsia"/>
          <w:sz w:val="24"/>
          <w:szCs w:val="24"/>
          <w:vertAlign w:val="superscript"/>
          <w:lang w:val="en-GB" w:eastAsia="zh-CN"/>
        </w:rPr>
        <w:t>,</w:t>
      </w:r>
      <w:r w:rsidR="00FC72D4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100</w:t>
      </w:r>
      <w:r w:rsidR="009968E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 xml:space="preserve">] </w:t>
      </w:r>
      <w:r w:rsidR="00A06098" w:rsidRPr="00C82241">
        <w:rPr>
          <w:rFonts w:ascii="Book Antiqua" w:hAnsi="Book Antiqua" w:cs="Times New Roman"/>
          <w:sz w:val="24"/>
          <w:szCs w:val="24"/>
          <w:lang w:val="en-GB"/>
        </w:rPr>
        <w:t>have been</w:t>
      </w:r>
      <w:r w:rsidR="00B57AF5" w:rsidRPr="00C82241">
        <w:rPr>
          <w:rFonts w:ascii="Book Antiqua" w:hAnsi="Book Antiqua" w:cs="Times New Roman"/>
          <w:sz w:val="24"/>
          <w:szCs w:val="24"/>
          <w:lang w:val="en-GB"/>
        </w:rPr>
        <w:t xml:space="preserve"> found</w:t>
      </w:r>
      <w:r w:rsidR="00FF0315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="00C82241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37850" w:rsidRPr="00C82241">
        <w:rPr>
          <w:rFonts w:ascii="Book Antiqua" w:hAnsi="Book Antiqua" w:cs="Times New Roman"/>
          <w:sz w:val="24"/>
          <w:szCs w:val="24"/>
          <w:lang w:val="en-GB"/>
        </w:rPr>
        <w:t>Further studies are needed to</w:t>
      </w:r>
      <w:r w:rsidR="00887D2E" w:rsidRPr="00C82241">
        <w:rPr>
          <w:rFonts w:ascii="Book Antiqua" w:hAnsi="Book Antiqua" w:cs="Times New Roman"/>
          <w:sz w:val="24"/>
          <w:szCs w:val="24"/>
          <w:lang w:val="en-GB"/>
        </w:rPr>
        <w:t xml:space="preserve"> understand if these</w:t>
      </w:r>
      <w:r w:rsidR="00237850" w:rsidRPr="00C82241">
        <w:rPr>
          <w:rFonts w:ascii="Book Antiqua" w:hAnsi="Book Antiqua" w:cs="Times New Roman"/>
          <w:sz w:val="24"/>
          <w:szCs w:val="24"/>
          <w:lang w:val="en-GB"/>
        </w:rPr>
        <w:t xml:space="preserve"> proteins are differentially expressed </w:t>
      </w:r>
      <w:r w:rsidR="00887D2E" w:rsidRPr="00C82241">
        <w:rPr>
          <w:rFonts w:ascii="Book Antiqua" w:hAnsi="Book Antiqua" w:cs="Times New Roman"/>
          <w:sz w:val="24"/>
          <w:szCs w:val="24"/>
          <w:lang w:val="en-GB"/>
        </w:rPr>
        <w:t xml:space="preserve">or </w:t>
      </w:r>
      <w:proofErr w:type="spellStart"/>
      <w:r w:rsidR="00887D2E" w:rsidRPr="00C82241">
        <w:rPr>
          <w:rFonts w:ascii="Book Antiqua" w:hAnsi="Book Antiqua" w:cs="Times New Roman"/>
          <w:sz w:val="24"/>
          <w:szCs w:val="24"/>
          <w:lang w:val="en-GB"/>
        </w:rPr>
        <w:t>mislocalized</w:t>
      </w:r>
      <w:proofErr w:type="spellEnd"/>
      <w:r w:rsidR="00887D2E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37850" w:rsidRPr="00C82241">
        <w:rPr>
          <w:rFonts w:ascii="Book Antiqua" w:hAnsi="Book Antiqua" w:cs="Times New Roman"/>
          <w:sz w:val="24"/>
          <w:szCs w:val="24"/>
          <w:lang w:val="en-GB"/>
        </w:rPr>
        <w:t xml:space="preserve">in spermatozoa from men with defects in motility or morphology. </w:t>
      </w:r>
    </w:p>
    <w:p w:rsidR="00245E95" w:rsidRPr="00C82241" w:rsidRDefault="00245E95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:rsidR="001B287A" w:rsidRPr="00161DCF" w:rsidRDefault="00A954B9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r w:rsidRPr="00161DCF">
        <w:rPr>
          <w:rFonts w:ascii="Book Antiqua" w:hAnsi="Book Antiqua" w:cs="Times New Roman"/>
          <w:b/>
          <w:sz w:val="24"/>
          <w:szCs w:val="24"/>
          <w:lang w:val="en-GB"/>
        </w:rPr>
        <w:t>POST-TRANSLATIONAL PROTEIN MODIFICATIONS IN MATURE SPERMATOZOA</w:t>
      </w:r>
    </w:p>
    <w:p w:rsidR="008A5672" w:rsidRPr="00C82241" w:rsidRDefault="00FD4DD5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Another </w:t>
      </w:r>
      <w:r w:rsidR="00A06098" w:rsidRPr="00C82241">
        <w:rPr>
          <w:rFonts w:ascii="Book Antiqua" w:hAnsi="Book Antiqua" w:cs="Times New Roman"/>
          <w:sz w:val="24"/>
          <w:szCs w:val="24"/>
          <w:lang w:val="en-GB"/>
        </w:rPr>
        <w:t xml:space="preserve">point </w:t>
      </w:r>
      <w:r w:rsidR="00720ACB" w:rsidRPr="00C82241">
        <w:rPr>
          <w:rFonts w:ascii="Book Antiqua" w:hAnsi="Book Antiqua" w:cs="Times New Roman"/>
          <w:sz w:val="24"/>
          <w:szCs w:val="24"/>
          <w:lang w:val="en-GB"/>
        </w:rPr>
        <w:t xml:space="preserve">that increases the complexity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of proteomic analysis is post-translational protein modifications (PTMs</w:t>
      </w:r>
      <w:r w:rsidR="00720ACB" w:rsidRPr="00C82241">
        <w:rPr>
          <w:rFonts w:ascii="Book Antiqua" w:hAnsi="Book Antiqua" w:cs="Times New Roman"/>
          <w:sz w:val="24"/>
          <w:szCs w:val="24"/>
          <w:lang w:val="en-GB"/>
        </w:rPr>
        <w:t xml:space="preserve">) that </w:t>
      </w:r>
      <w:r w:rsidR="00FB4E53" w:rsidRPr="00C82241">
        <w:rPr>
          <w:rFonts w:ascii="Book Antiqua" w:hAnsi="Book Antiqua" w:cs="Times New Roman"/>
          <w:sz w:val="24"/>
          <w:szCs w:val="24"/>
          <w:lang w:val="en-GB"/>
        </w:rPr>
        <w:t xml:space="preserve">carry out </w:t>
      </w:r>
      <w:r w:rsidR="00720ACB" w:rsidRPr="00C82241">
        <w:rPr>
          <w:rFonts w:ascii="Book Antiqua" w:hAnsi="Book Antiqua" w:cs="Times New Roman"/>
          <w:sz w:val="24"/>
          <w:szCs w:val="24"/>
          <w:lang w:val="en-GB"/>
        </w:rPr>
        <w:t xml:space="preserve">an important role in the regulation of functions </w:t>
      </w:r>
      <w:r w:rsidR="00A06098" w:rsidRPr="00C82241">
        <w:rPr>
          <w:rFonts w:ascii="Book Antiqua" w:hAnsi="Book Antiqua" w:cs="Times New Roman"/>
          <w:sz w:val="24"/>
          <w:szCs w:val="24"/>
          <w:lang w:val="en-GB"/>
        </w:rPr>
        <w:t xml:space="preserve">of </w:t>
      </w:r>
      <w:r w:rsidR="00243FA7" w:rsidRPr="00C82241">
        <w:rPr>
          <w:rFonts w:ascii="Book Antiqua" w:hAnsi="Book Antiqua" w:cs="Times New Roman"/>
          <w:sz w:val="24"/>
          <w:szCs w:val="24"/>
          <w:lang w:val="en-GB"/>
        </w:rPr>
        <w:t>mature sperm</w:t>
      </w:r>
      <w:r w:rsidR="00434653" w:rsidRPr="00C82241">
        <w:rPr>
          <w:rFonts w:ascii="Book Antiqua" w:hAnsi="Book Antiqua" w:cs="Times New Roman"/>
          <w:sz w:val="24"/>
          <w:szCs w:val="24"/>
          <w:lang w:val="en-GB"/>
        </w:rPr>
        <w:t>atozoa</w:t>
      </w:r>
      <w:r w:rsidR="00243FA7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06098" w:rsidRPr="00C82241">
        <w:rPr>
          <w:rFonts w:ascii="Book Antiqua" w:hAnsi="Book Antiqua" w:cs="Times New Roman"/>
          <w:sz w:val="24"/>
          <w:szCs w:val="24"/>
          <w:lang w:val="en-GB"/>
        </w:rPr>
        <w:t xml:space="preserve">which, being </w:t>
      </w:r>
      <w:r w:rsidR="00243FA7" w:rsidRPr="00C82241">
        <w:rPr>
          <w:rFonts w:ascii="Book Antiqua" w:hAnsi="Book Antiqua" w:cs="Times New Roman"/>
          <w:sz w:val="24"/>
          <w:szCs w:val="24"/>
          <w:lang w:val="en-GB"/>
        </w:rPr>
        <w:t>transcriptionally and translationally silent</w:t>
      </w:r>
      <w:r w:rsidR="00A06098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F529F8" w:rsidRPr="00C82241">
        <w:rPr>
          <w:rFonts w:ascii="Book Antiqua" w:hAnsi="Book Antiqua" w:cs="Times New Roman"/>
          <w:sz w:val="24"/>
          <w:szCs w:val="24"/>
          <w:lang w:val="en-GB"/>
        </w:rPr>
        <w:t xml:space="preserve"> mostly </w:t>
      </w:r>
      <w:r w:rsidR="00A06098" w:rsidRPr="00C82241">
        <w:rPr>
          <w:rFonts w:ascii="Book Antiqua" w:hAnsi="Book Antiqua" w:cs="Times New Roman"/>
          <w:sz w:val="24"/>
          <w:szCs w:val="24"/>
          <w:lang w:val="en-GB"/>
        </w:rPr>
        <w:t xml:space="preserve">rely </w:t>
      </w:r>
      <w:r w:rsidR="00FB4E53" w:rsidRPr="00C82241">
        <w:rPr>
          <w:rFonts w:ascii="Book Antiqua" w:hAnsi="Book Antiqua" w:cs="Times New Roman"/>
          <w:sz w:val="24"/>
          <w:szCs w:val="24"/>
          <w:lang w:val="en-GB"/>
        </w:rPr>
        <w:t xml:space="preserve">on </w:t>
      </w:r>
      <w:r w:rsidR="004160AE" w:rsidRPr="00C82241">
        <w:rPr>
          <w:rFonts w:ascii="Book Antiqua" w:hAnsi="Book Antiqua" w:cs="Times New Roman"/>
          <w:sz w:val="24"/>
          <w:szCs w:val="24"/>
          <w:lang w:val="en-GB"/>
        </w:rPr>
        <w:t>PTMs to accomplish important</w:t>
      </w:r>
      <w:r w:rsidR="00F529F8" w:rsidRPr="00C82241">
        <w:rPr>
          <w:rFonts w:ascii="Book Antiqua" w:hAnsi="Book Antiqua" w:cs="Times New Roman"/>
          <w:sz w:val="24"/>
          <w:szCs w:val="24"/>
          <w:lang w:val="en-GB"/>
        </w:rPr>
        <w:t xml:space="preserve"> and complex</w:t>
      </w:r>
      <w:r w:rsidR="004160AE" w:rsidRPr="00C82241">
        <w:rPr>
          <w:rFonts w:ascii="Book Antiqua" w:hAnsi="Book Antiqua" w:cs="Times New Roman"/>
          <w:sz w:val="24"/>
          <w:szCs w:val="24"/>
          <w:lang w:val="en-GB"/>
        </w:rPr>
        <w:t xml:space="preserve"> processes necessary for </w:t>
      </w:r>
      <w:r w:rsidR="001B3173" w:rsidRPr="00C82241">
        <w:rPr>
          <w:rFonts w:ascii="Book Antiqua" w:hAnsi="Book Antiqua" w:cs="Times New Roman"/>
          <w:sz w:val="24"/>
          <w:szCs w:val="24"/>
          <w:lang w:val="en-GB"/>
        </w:rPr>
        <w:t xml:space="preserve">oocyte </w:t>
      </w:r>
      <w:r w:rsidR="004160AE" w:rsidRPr="00C82241">
        <w:rPr>
          <w:rFonts w:ascii="Book Antiqua" w:hAnsi="Book Antiqua" w:cs="Times New Roman"/>
          <w:sz w:val="24"/>
          <w:szCs w:val="24"/>
          <w:lang w:val="en-GB"/>
        </w:rPr>
        <w:t>fertilization</w:t>
      </w:r>
      <w:r w:rsidR="00E13C2F" w:rsidRPr="00C82241">
        <w:rPr>
          <w:rFonts w:ascii="Book Antiqua" w:hAnsi="Book Antiqua" w:cs="Times New Roman"/>
          <w:sz w:val="24"/>
          <w:szCs w:val="24"/>
          <w:lang w:val="en-GB"/>
        </w:rPr>
        <w:t xml:space="preserve">, such as capacitation, </w:t>
      </w:r>
      <w:r w:rsidR="009A256D" w:rsidRPr="00C82241">
        <w:rPr>
          <w:rFonts w:ascii="Book Antiqua" w:hAnsi="Book Antiqua" w:cs="Times New Roman"/>
          <w:sz w:val="24"/>
          <w:szCs w:val="24"/>
          <w:lang w:val="en-GB"/>
        </w:rPr>
        <w:t xml:space="preserve">development of </w:t>
      </w:r>
      <w:proofErr w:type="spellStart"/>
      <w:r w:rsidR="00E13C2F" w:rsidRPr="00C82241">
        <w:rPr>
          <w:rFonts w:ascii="Book Antiqua" w:hAnsi="Book Antiqua" w:cs="Times New Roman"/>
          <w:sz w:val="24"/>
          <w:szCs w:val="24"/>
          <w:lang w:val="en-GB"/>
        </w:rPr>
        <w:t>hyperactivated</w:t>
      </w:r>
      <w:proofErr w:type="spellEnd"/>
      <w:r w:rsidR="00E13C2F" w:rsidRPr="00C82241">
        <w:rPr>
          <w:rFonts w:ascii="Book Antiqua" w:hAnsi="Book Antiqua" w:cs="Times New Roman"/>
          <w:sz w:val="24"/>
          <w:szCs w:val="24"/>
          <w:lang w:val="en-GB"/>
        </w:rPr>
        <w:t xml:space="preserve"> motility and acrosome reaction</w:t>
      </w:r>
      <w:r w:rsidR="009968E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r w:rsidR="00DC1BA0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101</w:t>
      </w:r>
      <w:r w:rsidR="009968E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4160AE"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DA224C" w:rsidRPr="00C82241">
        <w:rPr>
          <w:rFonts w:ascii="Book Antiqua" w:hAnsi="Book Antiqua" w:cs="Times New Roman"/>
          <w:sz w:val="24"/>
          <w:szCs w:val="24"/>
          <w:lang w:val="en-GB"/>
        </w:rPr>
        <w:t>For this reason</w:t>
      </w:r>
      <w:r w:rsidR="00FB4E53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DA224C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95C4B" w:rsidRPr="00C82241">
        <w:rPr>
          <w:rFonts w:ascii="Book Antiqua" w:hAnsi="Book Antiqua" w:cs="Times New Roman"/>
          <w:sz w:val="24"/>
          <w:szCs w:val="24"/>
          <w:lang w:val="en-GB"/>
        </w:rPr>
        <w:t>expression level</w:t>
      </w:r>
      <w:r w:rsidR="00A06098" w:rsidRPr="00C82241">
        <w:rPr>
          <w:rFonts w:ascii="Book Antiqua" w:hAnsi="Book Antiqua" w:cs="Times New Roman"/>
          <w:sz w:val="24"/>
          <w:szCs w:val="24"/>
          <w:lang w:val="en-GB"/>
        </w:rPr>
        <w:t>s</w:t>
      </w:r>
      <w:r w:rsidR="00B95C4B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95C4B" w:rsidRPr="00C82241">
        <w:rPr>
          <w:rFonts w:ascii="Book Antiqua" w:hAnsi="Book Antiqua" w:cs="Times New Roman"/>
          <w:i/>
          <w:sz w:val="24"/>
          <w:szCs w:val="24"/>
          <w:lang w:val="en-GB"/>
        </w:rPr>
        <w:t>per se</w:t>
      </w:r>
      <w:r w:rsidR="00B95C4B" w:rsidRPr="00C82241">
        <w:rPr>
          <w:rFonts w:ascii="Book Antiqua" w:hAnsi="Book Antiqua" w:cs="Times New Roman"/>
          <w:sz w:val="24"/>
          <w:szCs w:val="24"/>
          <w:lang w:val="en-GB"/>
        </w:rPr>
        <w:t xml:space="preserve"> could not have biological relevance </w:t>
      </w:r>
      <w:r w:rsidR="00E13C2F" w:rsidRPr="00C82241">
        <w:rPr>
          <w:rFonts w:ascii="Book Antiqua" w:hAnsi="Book Antiqua" w:cs="Times New Roman"/>
          <w:sz w:val="24"/>
          <w:szCs w:val="24"/>
          <w:lang w:val="en-GB"/>
        </w:rPr>
        <w:t xml:space="preserve">for those proteins undergoing </w:t>
      </w:r>
      <w:r w:rsidR="00AE5C63" w:rsidRPr="00C82241">
        <w:rPr>
          <w:rFonts w:ascii="Book Antiqua" w:hAnsi="Book Antiqua" w:cs="Times New Roman"/>
          <w:sz w:val="24"/>
          <w:szCs w:val="24"/>
          <w:lang w:val="en-GB"/>
        </w:rPr>
        <w:t>PTMs</w:t>
      </w:r>
      <w:r w:rsidR="00B95C4B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E13C2F" w:rsidRPr="00C82241">
        <w:rPr>
          <w:rFonts w:ascii="Book Antiqua" w:hAnsi="Book Antiqua" w:cs="Times New Roman"/>
          <w:sz w:val="24"/>
          <w:szCs w:val="24"/>
          <w:lang w:val="en-GB"/>
        </w:rPr>
        <w:t>for their</w:t>
      </w:r>
      <w:r w:rsidR="00B95C4B" w:rsidRPr="00C82241">
        <w:rPr>
          <w:rFonts w:ascii="Book Antiqua" w:hAnsi="Book Antiqua" w:cs="Times New Roman"/>
          <w:sz w:val="24"/>
          <w:szCs w:val="24"/>
          <w:lang w:val="en-GB"/>
        </w:rPr>
        <w:t xml:space="preserve"> functionality. </w:t>
      </w:r>
      <w:r w:rsidR="00C273F2" w:rsidRPr="00C82241">
        <w:rPr>
          <w:rFonts w:ascii="Book Antiqua" w:hAnsi="Book Antiqua" w:cs="Times New Roman"/>
          <w:sz w:val="24"/>
          <w:szCs w:val="24"/>
          <w:lang w:val="en-GB"/>
        </w:rPr>
        <w:t xml:space="preserve">Phosphorylation is </w:t>
      </w:r>
      <w:r w:rsidR="003923C8" w:rsidRPr="00C82241">
        <w:rPr>
          <w:rFonts w:ascii="Book Antiqua" w:hAnsi="Book Antiqua" w:cs="Times New Roman"/>
          <w:sz w:val="24"/>
          <w:szCs w:val="24"/>
          <w:lang w:val="en-GB"/>
        </w:rPr>
        <w:t>a well</w:t>
      </w:r>
      <w:r w:rsidR="00C273F2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273F2" w:rsidRPr="00C82241">
        <w:rPr>
          <w:rFonts w:ascii="Book Antiqua" w:hAnsi="Book Antiqua" w:cs="Times New Roman"/>
          <w:sz w:val="24"/>
          <w:szCs w:val="24"/>
          <w:lang w:val="en-GB"/>
        </w:rPr>
        <w:lastRenderedPageBreak/>
        <w:t>described PTM in spermatozoa</w:t>
      </w:r>
      <w:r w:rsidR="009E5192" w:rsidRPr="00C82241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r w:rsidR="00D11892" w:rsidRPr="00C82241">
        <w:rPr>
          <w:rFonts w:ascii="Book Antiqua" w:hAnsi="Book Antiqua" w:cs="Times New Roman"/>
          <w:sz w:val="24"/>
          <w:szCs w:val="24"/>
          <w:lang w:val="en-GB"/>
        </w:rPr>
        <w:t xml:space="preserve">human </w:t>
      </w:r>
      <w:proofErr w:type="spellStart"/>
      <w:r w:rsidR="003729ED" w:rsidRPr="00C82241">
        <w:rPr>
          <w:rFonts w:ascii="Book Antiqua" w:hAnsi="Book Antiqua" w:cs="Times New Roman"/>
          <w:sz w:val="24"/>
          <w:szCs w:val="24"/>
          <w:lang w:val="en-GB"/>
        </w:rPr>
        <w:t>p</w:t>
      </w:r>
      <w:r w:rsidR="009E5192" w:rsidRPr="00C82241">
        <w:rPr>
          <w:rFonts w:ascii="Book Antiqua" w:hAnsi="Book Antiqua" w:cs="Times New Roman"/>
          <w:sz w:val="24"/>
          <w:szCs w:val="24"/>
          <w:lang w:val="en-GB"/>
        </w:rPr>
        <w:t>hosphoproteomic</w:t>
      </w:r>
      <w:proofErr w:type="spellEnd"/>
      <w:r w:rsidR="009E5192" w:rsidRPr="00C82241">
        <w:rPr>
          <w:rFonts w:ascii="Book Antiqua" w:hAnsi="Book Antiqua" w:cs="Times New Roman"/>
          <w:sz w:val="24"/>
          <w:szCs w:val="24"/>
          <w:lang w:val="en-GB"/>
        </w:rPr>
        <w:t xml:space="preserve"> studies</w:t>
      </w:r>
      <w:r w:rsidR="00D11892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729ED" w:rsidRPr="00C82241">
        <w:rPr>
          <w:rFonts w:ascii="Book Antiqua" w:hAnsi="Book Antiqua" w:cs="Times New Roman"/>
          <w:sz w:val="24"/>
          <w:szCs w:val="24"/>
          <w:lang w:val="en-GB"/>
        </w:rPr>
        <w:t xml:space="preserve">found numerous </w:t>
      </w:r>
      <w:r w:rsidR="004746B8" w:rsidRPr="00C82241">
        <w:rPr>
          <w:rFonts w:ascii="Book Antiqua" w:hAnsi="Book Antiqua" w:cs="Times New Roman"/>
          <w:sz w:val="24"/>
          <w:szCs w:val="24"/>
          <w:lang w:val="en-GB"/>
        </w:rPr>
        <w:t xml:space="preserve">differently regulated </w:t>
      </w:r>
      <w:r w:rsidR="003729ED" w:rsidRPr="00C82241">
        <w:rPr>
          <w:rFonts w:ascii="Book Antiqua" w:hAnsi="Book Antiqua" w:cs="Times New Roman"/>
          <w:sz w:val="24"/>
          <w:szCs w:val="24"/>
          <w:lang w:val="en-GB"/>
        </w:rPr>
        <w:t>phosphoproteins</w:t>
      </w:r>
      <w:r w:rsidR="003D6D32">
        <w:rPr>
          <w:rFonts w:ascii="Book Antiqua" w:hAnsi="Book Antiqua" w:cs="Times New Roman"/>
          <w:sz w:val="24"/>
          <w:szCs w:val="24"/>
          <w:lang w:val="en-GB"/>
        </w:rPr>
        <w:t xml:space="preserve"> involved in sperm </w:t>
      </w:r>
      <w:proofErr w:type="gramStart"/>
      <w:r w:rsidR="003D6D32">
        <w:rPr>
          <w:rFonts w:ascii="Book Antiqua" w:hAnsi="Book Antiqua" w:cs="Times New Roman"/>
          <w:sz w:val="24"/>
          <w:szCs w:val="24"/>
          <w:lang w:val="en-GB"/>
        </w:rPr>
        <w:t>capacitation</w:t>
      </w:r>
      <w:r w:rsidR="009968E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AF354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10</w:t>
      </w:r>
      <w:r w:rsidR="00DC1BA0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2</w:t>
      </w:r>
      <w:r w:rsidR="009968E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 xml:space="preserve">] </w:t>
      </w:r>
      <w:r w:rsidR="003729ED" w:rsidRPr="00C82241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r w:rsidR="00AE5C63" w:rsidRPr="00C82241">
        <w:rPr>
          <w:rFonts w:ascii="Book Antiqua" w:hAnsi="Book Antiqua" w:cs="Times New Roman"/>
          <w:sz w:val="24"/>
          <w:szCs w:val="24"/>
          <w:lang w:val="en-GB"/>
        </w:rPr>
        <w:t>motility</w:t>
      </w:r>
      <w:r w:rsidR="00AE5C63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r w:rsidR="00DC1BA0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80</w:t>
      </w:r>
      <w:r w:rsidR="009968E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3729ED"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E13C2F" w:rsidRPr="00C82241">
        <w:rPr>
          <w:rFonts w:ascii="Book Antiqua" w:hAnsi="Book Antiqua" w:cs="Times New Roman"/>
          <w:sz w:val="24"/>
          <w:szCs w:val="24"/>
          <w:lang w:val="en-GB"/>
        </w:rPr>
        <w:t xml:space="preserve">Early studies by </w:t>
      </w:r>
      <w:proofErr w:type="spellStart"/>
      <w:r w:rsidR="00E13C2F" w:rsidRPr="00C82241">
        <w:rPr>
          <w:rFonts w:ascii="Book Antiqua" w:hAnsi="Book Antiqua" w:cs="Times New Roman"/>
          <w:sz w:val="24"/>
          <w:szCs w:val="24"/>
          <w:lang w:val="en-GB"/>
        </w:rPr>
        <w:t>Buffone</w:t>
      </w:r>
      <w:proofErr w:type="spellEnd"/>
      <w:r w:rsidR="00E13C2F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E13C2F" w:rsidRPr="003D6D32">
        <w:rPr>
          <w:rFonts w:ascii="Book Antiqua" w:hAnsi="Book Antiqua" w:cs="Times New Roman"/>
          <w:i/>
          <w:sz w:val="24"/>
          <w:szCs w:val="24"/>
          <w:lang w:val="en-GB"/>
        </w:rPr>
        <w:t>et al</w:t>
      </w:r>
      <w:r w:rsidR="009968E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r w:rsidR="00AF354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10</w:t>
      </w:r>
      <w:r w:rsidR="00DC1BA0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3</w:t>
      </w:r>
      <w:r w:rsidR="009968E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 xml:space="preserve">] </w:t>
      </w:r>
      <w:r w:rsidR="00E13C2F" w:rsidRPr="00C82241">
        <w:rPr>
          <w:rFonts w:ascii="Book Antiqua" w:hAnsi="Book Antiqua" w:cs="Times New Roman"/>
          <w:sz w:val="24"/>
          <w:szCs w:val="24"/>
          <w:lang w:val="en-GB"/>
        </w:rPr>
        <w:t xml:space="preserve">demonstrated that </w:t>
      </w:r>
      <w:r w:rsidR="008A5672" w:rsidRPr="00C82241">
        <w:rPr>
          <w:rFonts w:ascii="Book Antiqua" w:hAnsi="Book Antiqua" w:cs="Times New Roman"/>
          <w:sz w:val="24"/>
          <w:szCs w:val="24"/>
          <w:lang w:val="en-GB"/>
        </w:rPr>
        <w:t xml:space="preserve">spermatozoa </w:t>
      </w:r>
      <w:r w:rsidR="003844EB" w:rsidRPr="00C82241">
        <w:rPr>
          <w:rFonts w:ascii="Book Antiqua" w:hAnsi="Book Antiqua" w:cs="Times New Roman"/>
          <w:sz w:val="24"/>
          <w:szCs w:val="24"/>
          <w:lang w:val="en-GB"/>
        </w:rPr>
        <w:t>from</w:t>
      </w:r>
      <w:r w:rsidR="008A5672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="008A5672" w:rsidRPr="00C82241">
        <w:rPr>
          <w:rFonts w:ascii="Book Antiqua" w:hAnsi="Book Antiqua" w:cs="Times New Roman"/>
          <w:sz w:val="24"/>
          <w:szCs w:val="24"/>
          <w:lang w:val="en-GB"/>
        </w:rPr>
        <w:t>asthenozoospermic</w:t>
      </w:r>
      <w:proofErr w:type="spellEnd"/>
      <w:r w:rsidR="008A5672" w:rsidRPr="00C82241">
        <w:rPr>
          <w:rFonts w:ascii="Book Antiqua" w:hAnsi="Book Antiqua" w:cs="Times New Roman"/>
          <w:sz w:val="24"/>
          <w:szCs w:val="24"/>
          <w:lang w:val="en-GB"/>
        </w:rPr>
        <w:t xml:space="preserve"> men </w:t>
      </w:r>
      <w:r w:rsidR="00823ECC" w:rsidRPr="00C82241">
        <w:rPr>
          <w:rFonts w:ascii="Book Antiqua" w:hAnsi="Book Antiqua" w:cs="Times New Roman"/>
          <w:sz w:val="24"/>
          <w:szCs w:val="24"/>
          <w:lang w:val="en-GB"/>
        </w:rPr>
        <w:t xml:space="preserve">showed </w:t>
      </w:r>
      <w:r w:rsidR="000E6B14" w:rsidRPr="00C82241">
        <w:rPr>
          <w:rFonts w:ascii="Book Antiqua" w:hAnsi="Book Antiqua" w:cs="Times New Roman"/>
          <w:sz w:val="24"/>
          <w:szCs w:val="24"/>
          <w:lang w:val="en-GB"/>
        </w:rPr>
        <w:t xml:space="preserve">a </w:t>
      </w:r>
      <w:r w:rsidR="00823ECC" w:rsidRPr="00C82241">
        <w:rPr>
          <w:rFonts w:ascii="Book Antiqua" w:hAnsi="Book Antiqua" w:cs="Times New Roman"/>
          <w:sz w:val="24"/>
          <w:szCs w:val="24"/>
          <w:lang w:val="en-GB"/>
        </w:rPr>
        <w:t>reduced</w:t>
      </w:r>
      <w:r w:rsidR="00620C3E" w:rsidRPr="00C82241">
        <w:rPr>
          <w:rFonts w:ascii="Book Antiqua" w:hAnsi="Book Antiqua" w:cs="Times New Roman"/>
          <w:sz w:val="24"/>
          <w:szCs w:val="24"/>
          <w:lang w:val="en-GB"/>
        </w:rPr>
        <w:t xml:space="preserve"> protein </w:t>
      </w:r>
      <w:r w:rsidR="008A5672" w:rsidRPr="00C82241">
        <w:rPr>
          <w:rFonts w:ascii="Book Antiqua" w:hAnsi="Book Antiqua" w:cs="Times New Roman"/>
          <w:sz w:val="24"/>
          <w:szCs w:val="24"/>
          <w:lang w:val="en-GB"/>
        </w:rPr>
        <w:t xml:space="preserve">tyrosine phosphorylation during capacitation </w:t>
      </w:r>
      <w:r w:rsidR="008A5672" w:rsidRPr="00A93B40">
        <w:rPr>
          <w:rFonts w:ascii="Book Antiqua" w:hAnsi="Book Antiqua" w:cs="Times New Roman"/>
          <w:i/>
          <w:sz w:val="24"/>
          <w:szCs w:val="24"/>
          <w:lang w:val="en-GB"/>
        </w:rPr>
        <w:t>in vitro</w:t>
      </w:r>
      <w:r w:rsidR="008A5672" w:rsidRPr="00C82241">
        <w:rPr>
          <w:rFonts w:ascii="Book Antiqua" w:hAnsi="Book Antiqua" w:cs="Times New Roman"/>
          <w:sz w:val="24"/>
          <w:szCs w:val="24"/>
          <w:lang w:val="en-GB"/>
        </w:rPr>
        <w:t>, which may be re</w:t>
      </w:r>
      <w:r w:rsidR="00C273C8" w:rsidRPr="00C82241">
        <w:rPr>
          <w:rFonts w:ascii="Book Antiqua" w:hAnsi="Book Antiqua" w:cs="Times New Roman"/>
          <w:sz w:val="24"/>
          <w:szCs w:val="24"/>
          <w:lang w:val="en-GB"/>
        </w:rPr>
        <w:t xml:space="preserve">lated to </w:t>
      </w:r>
      <w:r w:rsidR="00823ECC" w:rsidRPr="00C82241">
        <w:rPr>
          <w:rFonts w:ascii="Book Antiqua" w:hAnsi="Book Antiqua" w:cs="Times New Roman"/>
          <w:sz w:val="24"/>
          <w:szCs w:val="24"/>
          <w:lang w:val="en-GB"/>
        </w:rPr>
        <w:t xml:space="preserve">a decrease </w:t>
      </w:r>
      <w:r w:rsidR="00FB4E53" w:rsidRPr="00C82241">
        <w:rPr>
          <w:rFonts w:ascii="Book Antiqua" w:hAnsi="Book Antiqua" w:cs="Times New Roman"/>
          <w:sz w:val="24"/>
          <w:szCs w:val="24"/>
          <w:lang w:val="en-GB"/>
        </w:rPr>
        <w:t xml:space="preserve">in </w:t>
      </w:r>
      <w:r w:rsidR="00823ECC" w:rsidRPr="00C82241">
        <w:rPr>
          <w:rFonts w:ascii="Book Antiqua" w:hAnsi="Book Antiqua" w:cs="Times New Roman"/>
          <w:sz w:val="24"/>
          <w:szCs w:val="24"/>
          <w:lang w:val="en-GB"/>
        </w:rPr>
        <w:t>membrane fluidity</w:t>
      </w:r>
      <w:r w:rsidR="000E6B14" w:rsidRPr="00C82241">
        <w:rPr>
          <w:rFonts w:ascii="Book Antiqua" w:hAnsi="Book Antiqua" w:cs="Times New Roman"/>
          <w:sz w:val="24"/>
          <w:szCs w:val="24"/>
          <w:lang w:val="en-GB"/>
        </w:rPr>
        <w:t xml:space="preserve"> leading to</w:t>
      </w:r>
      <w:r w:rsidR="00D76DD4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B4E53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C273C8" w:rsidRPr="00C82241">
        <w:rPr>
          <w:rFonts w:ascii="Book Antiqua" w:hAnsi="Book Antiqua" w:cs="Times New Roman"/>
          <w:sz w:val="24"/>
          <w:szCs w:val="24"/>
          <w:lang w:val="en-GB"/>
        </w:rPr>
        <w:t>inability to achieve a</w:t>
      </w:r>
      <w:r w:rsidR="008A5672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="008A5672" w:rsidRPr="00C82241">
        <w:rPr>
          <w:rFonts w:ascii="Book Antiqua" w:hAnsi="Book Antiqua" w:cs="Times New Roman"/>
          <w:sz w:val="24"/>
          <w:szCs w:val="24"/>
          <w:lang w:val="en-GB"/>
        </w:rPr>
        <w:t>hyperactivated</w:t>
      </w:r>
      <w:proofErr w:type="spellEnd"/>
      <w:r w:rsidR="008A5672" w:rsidRPr="00C82241">
        <w:rPr>
          <w:rFonts w:ascii="Book Antiqua" w:hAnsi="Book Antiqua" w:cs="Times New Roman"/>
          <w:sz w:val="24"/>
          <w:szCs w:val="24"/>
          <w:lang w:val="en-GB"/>
        </w:rPr>
        <w:t xml:space="preserve"> motility</w:t>
      </w:r>
      <w:r w:rsidR="009968E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r w:rsidR="00AF354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10</w:t>
      </w:r>
      <w:r w:rsidR="00DC1BA0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4</w:t>
      </w:r>
      <w:r w:rsidR="009968E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8A5672"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E5273D" w:rsidRPr="00C82241">
        <w:rPr>
          <w:rFonts w:ascii="Book Antiqua" w:hAnsi="Book Antiqua" w:cs="Times New Roman"/>
          <w:sz w:val="24"/>
          <w:szCs w:val="24"/>
          <w:lang w:val="en-GB"/>
        </w:rPr>
        <w:t>Among the p</w:t>
      </w:r>
      <w:r w:rsidR="008A5672" w:rsidRPr="00C82241">
        <w:rPr>
          <w:rFonts w:ascii="Book Antiqua" w:hAnsi="Book Antiqua" w:cs="Times New Roman"/>
          <w:sz w:val="24"/>
          <w:szCs w:val="24"/>
          <w:lang w:val="en-GB"/>
        </w:rPr>
        <w:t>roteins that are highly phosphorylated in tyrosine dur</w:t>
      </w:r>
      <w:r w:rsidR="00E5273D" w:rsidRPr="00C82241">
        <w:rPr>
          <w:rFonts w:ascii="Book Antiqua" w:hAnsi="Book Antiqua" w:cs="Times New Roman"/>
          <w:sz w:val="24"/>
          <w:szCs w:val="24"/>
          <w:lang w:val="en-GB"/>
        </w:rPr>
        <w:t xml:space="preserve">ing the process of capacitation, </w:t>
      </w:r>
      <w:r w:rsidR="008A5672" w:rsidRPr="00C82241">
        <w:rPr>
          <w:rFonts w:ascii="Book Antiqua" w:hAnsi="Book Antiqua" w:cs="Times New Roman"/>
          <w:sz w:val="24"/>
          <w:szCs w:val="24"/>
          <w:lang w:val="en-GB"/>
        </w:rPr>
        <w:t>A-</w:t>
      </w:r>
      <w:r w:rsidR="00A93B40" w:rsidRPr="00C82241">
        <w:rPr>
          <w:rFonts w:ascii="Book Antiqua" w:hAnsi="Book Antiqua" w:cs="Times New Roman"/>
          <w:sz w:val="24"/>
          <w:szCs w:val="24"/>
          <w:lang w:val="en-GB"/>
        </w:rPr>
        <w:t>kinase-anchoring pro</w:t>
      </w:r>
      <w:r w:rsidR="00A93B40">
        <w:rPr>
          <w:rFonts w:ascii="Book Antiqua" w:hAnsi="Book Antiqua" w:cs="Times New Roman"/>
          <w:sz w:val="24"/>
          <w:szCs w:val="24"/>
          <w:lang w:val="en-GB"/>
        </w:rPr>
        <w:t>teins</w:t>
      </w:r>
      <w:r w:rsidR="008A5672" w:rsidRPr="00C82241">
        <w:rPr>
          <w:rFonts w:ascii="Book Antiqua" w:hAnsi="Book Antiqua" w:cs="Times New Roman"/>
          <w:sz w:val="24"/>
          <w:szCs w:val="24"/>
          <w:lang w:val="en-GB"/>
        </w:rPr>
        <w:t xml:space="preserve"> (for rev</w:t>
      </w:r>
      <w:r w:rsidR="00FB4E53" w:rsidRPr="00C82241">
        <w:rPr>
          <w:rFonts w:ascii="Book Antiqua" w:hAnsi="Book Antiqua" w:cs="Times New Roman"/>
          <w:sz w:val="24"/>
          <w:szCs w:val="24"/>
          <w:lang w:val="en-GB"/>
        </w:rPr>
        <w:t>iew</w:t>
      </w:r>
      <w:r w:rsidR="008A5672" w:rsidRPr="00C82241">
        <w:rPr>
          <w:rFonts w:ascii="Book Antiqua" w:hAnsi="Book Antiqua" w:cs="Times New Roman"/>
          <w:sz w:val="24"/>
          <w:szCs w:val="24"/>
          <w:lang w:val="en-GB"/>
        </w:rPr>
        <w:t xml:space="preserve"> see</w:t>
      </w:r>
      <w:r w:rsidR="009968E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r w:rsidR="00764ED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10</w:t>
      </w:r>
      <w:r w:rsidR="00DC1BA0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5</w:t>
      </w:r>
      <w:r w:rsidR="009968E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8A5672" w:rsidRPr="00C82241">
        <w:rPr>
          <w:rFonts w:ascii="Book Antiqua" w:hAnsi="Book Antiqua" w:cs="Times New Roman"/>
          <w:sz w:val="24"/>
          <w:szCs w:val="24"/>
          <w:lang w:val="en-GB"/>
        </w:rPr>
        <w:t>)</w:t>
      </w:r>
      <w:r w:rsidR="004746B8" w:rsidRPr="00C82241">
        <w:rPr>
          <w:rFonts w:ascii="Book Antiqua" w:hAnsi="Book Antiqua" w:cs="Times New Roman"/>
          <w:sz w:val="24"/>
          <w:szCs w:val="24"/>
          <w:lang w:val="en-GB"/>
        </w:rPr>
        <w:t>, structural</w:t>
      </w:r>
      <w:r w:rsidR="008A5672" w:rsidRPr="00C82241">
        <w:rPr>
          <w:rFonts w:ascii="Book Antiqua" w:hAnsi="Book Antiqua" w:cs="Times New Roman"/>
          <w:sz w:val="24"/>
          <w:szCs w:val="24"/>
          <w:lang w:val="en-GB"/>
        </w:rPr>
        <w:t xml:space="preserve"> proteins of the sperm tail</w:t>
      </w:r>
      <w:r w:rsidR="00E5273D" w:rsidRPr="00C82241">
        <w:rPr>
          <w:rFonts w:ascii="Book Antiqua" w:hAnsi="Book Antiqua" w:cs="Times New Roman"/>
          <w:sz w:val="24"/>
          <w:szCs w:val="24"/>
          <w:lang w:val="en-GB"/>
        </w:rPr>
        <w:t>, represent an interesting target of these studies</w:t>
      </w:r>
      <w:r w:rsidR="00016048" w:rsidRPr="00C82241">
        <w:rPr>
          <w:rFonts w:ascii="Book Antiqua" w:hAnsi="Book Antiqua" w:cs="Times New Roman"/>
          <w:sz w:val="24"/>
          <w:szCs w:val="24"/>
          <w:lang w:val="en-GB"/>
        </w:rPr>
        <w:t xml:space="preserve">, in </w:t>
      </w:r>
      <w:r w:rsidR="00FB4E53" w:rsidRPr="00C82241">
        <w:rPr>
          <w:rFonts w:ascii="Book Antiqua" w:hAnsi="Book Antiqua" w:cs="Times New Roman"/>
          <w:sz w:val="24"/>
          <w:szCs w:val="24"/>
          <w:lang w:val="en-GB"/>
        </w:rPr>
        <w:t xml:space="preserve">light </w:t>
      </w:r>
      <w:r w:rsidR="00016048" w:rsidRPr="00C82241">
        <w:rPr>
          <w:rFonts w:ascii="Book Antiqua" w:hAnsi="Book Antiqua" w:cs="Times New Roman"/>
          <w:sz w:val="24"/>
          <w:szCs w:val="24"/>
          <w:lang w:val="en-GB"/>
        </w:rPr>
        <w:t xml:space="preserve">of </w:t>
      </w:r>
      <w:r w:rsidR="00B33EBD" w:rsidRPr="00C82241">
        <w:rPr>
          <w:rFonts w:ascii="Book Antiqua" w:hAnsi="Book Antiqua" w:cs="Times New Roman"/>
          <w:sz w:val="24"/>
          <w:szCs w:val="24"/>
          <w:lang w:val="en-GB"/>
        </w:rPr>
        <w:t>their</w:t>
      </w:r>
      <w:r w:rsidR="00016048" w:rsidRPr="00C82241">
        <w:rPr>
          <w:rFonts w:ascii="Book Antiqua" w:hAnsi="Book Antiqua" w:cs="Times New Roman"/>
          <w:sz w:val="24"/>
          <w:szCs w:val="24"/>
          <w:lang w:val="en-GB"/>
        </w:rPr>
        <w:t xml:space="preserve"> involvement in motility</w:t>
      </w:r>
      <w:r w:rsidR="00E5273D"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</w:p>
    <w:p w:rsidR="005F02B3" w:rsidRPr="00C82241" w:rsidRDefault="00953A3D" w:rsidP="00A93B40">
      <w:pPr>
        <w:widowControl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sz w:val="24"/>
          <w:szCs w:val="24"/>
          <w:lang w:val="en-GB"/>
        </w:rPr>
        <w:t>Although ubiquitination is another important P</w:t>
      </w:r>
      <w:r w:rsidR="003B62EF" w:rsidRPr="00C82241">
        <w:rPr>
          <w:rFonts w:ascii="Book Antiqua" w:hAnsi="Book Antiqua" w:cs="Times New Roman"/>
          <w:sz w:val="24"/>
          <w:szCs w:val="24"/>
          <w:lang w:val="en-GB"/>
        </w:rPr>
        <w:t>T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M, which </w:t>
      </w:r>
      <w:r w:rsidR="00FB4E53" w:rsidRPr="00C82241">
        <w:rPr>
          <w:rFonts w:ascii="Book Antiqua" w:hAnsi="Book Antiqua" w:cs="Times New Roman"/>
          <w:sz w:val="24"/>
          <w:szCs w:val="24"/>
          <w:lang w:val="en-GB"/>
        </w:rPr>
        <w:t xml:space="preserve">most likely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acts as </w:t>
      </w:r>
      <w:r w:rsidR="00FB4E53" w:rsidRPr="00C82241">
        <w:rPr>
          <w:rFonts w:ascii="Book Antiqua" w:hAnsi="Book Antiqua" w:cs="Times New Roman"/>
          <w:sz w:val="24"/>
          <w:szCs w:val="24"/>
          <w:lang w:val="en-GB"/>
        </w:rPr>
        <w:t xml:space="preserve">a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sperm quality control system</w:t>
      </w:r>
      <w:r w:rsidR="00E5273D" w:rsidRPr="00C82241">
        <w:rPr>
          <w:rFonts w:ascii="Book Antiqua" w:hAnsi="Book Antiqua" w:cs="Times New Roman"/>
          <w:sz w:val="24"/>
          <w:szCs w:val="24"/>
          <w:lang w:val="en-GB"/>
        </w:rPr>
        <w:t xml:space="preserve"> during </w:t>
      </w:r>
      <w:proofErr w:type="spellStart"/>
      <w:r w:rsidR="00E5273D" w:rsidRPr="00C82241">
        <w:rPr>
          <w:rFonts w:ascii="Book Antiqua" w:hAnsi="Book Antiqua" w:cs="Times New Roman"/>
          <w:sz w:val="24"/>
          <w:szCs w:val="24"/>
          <w:lang w:val="en-GB"/>
        </w:rPr>
        <w:t>epididymal</w:t>
      </w:r>
      <w:proofErr w:type="spellEnd"/>
      <w:r w:rsidR="00E5273D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gramStart"/>
      <w:r w:rsidR="00E5273D" w:rsidRPr="00C82241">
        <w:rPr>
          <w:rFonts w:ascii="Book Antiqua" w:hAnsi="Book Antiqua" w:cs="Times New Roman"/>
          <w:sz w:val="24"/>
          <w:szCs w:val="24"/>
          <w:lang w:val="en-GB"/>
        </w:rPr>
        <w:t>transit</w:t>
      </w:r>
      <w:r w:rsidR="009968E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764ED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10</w:t>
      </w:r>
      <w:r w:rsidR="00DC1BA0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6</w:t>
      </w:r>
      <w:r w:rsidR="00A93B40">
        <w:rPr>
          <w:rFonts w:ascii="Book Antiqua" w:hAnsi="Book Antiqua" w:cs="Times New Roman" w:hint="eastAsia"/>
          <w:sz w:val="24"/>
          <w:szCs w:val="24"/>
          <w:vertAlign w:val="superscript"/>
          <w:lang w:val="en-GB" w:eastAsia="zh-CN"/>
        </w:rPr>
        <w:t>,</w:t>
      </w:r>
      <w:r w:rsidR="00764ED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10</w:t>
      </w:r>
      <w:r w:rsidR="00DC1BA0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7</w:t>
      </w:r>
      <w:r w:rsidR="009968E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 xml:space="preserve">] </w:t>
      </w:r>
      <w:r w:rsidR="004746B8" w:rsidRPr="00C82241">
        <w:rPr>
          <w:rFonts w:ascii="Book Antiqua" w:hAnsi="Book Antiqua" w:cs="Times New Roman"/>
          <w:sz w:val="24"/>
          <w:szCs w:val="24"/>
          <w:lang w:val="en-GB"/>
        </w:rPr>
        <w:t xml:space="preserve">and is related </w:t>
      </w:r>
      <w:r w:rsidR="00DD4C3C" w:rsidRPr="00C82241">
        <w:rPr>
          <w:rFonts w:ascii="Book Antiqua" w:hAnsi="Book Antiqua" w:cs="Times New Roman"/>
          <w:sz w:val="24"/>
          <w:szCs w:val="24"/>
          <w:lang w:val="en-GB"/>
        </w:rPr>
        <w:t xml:space="preserve">positively </w:t>
      </w:r>
      <w:r w:rsidR="004746B8" w:rsidRPr="00C82241">
        <w:rPr>
          <w:rFonts w:ascii="Book Antiqua" w:hAnsi="Book Antiqua" w:cs="Times New Roman"/>
          <w:sz w:val="24"/>
          <w:szCs w:val="24"/>
          <w:lang w:val="en-GB"/>
        </w:rPr>
        <w:t xml:space="preserve">to normal sperm </w:t>
      </w:r>
      <w:r w:rsidR="00AE5C63" w:rsidRPr="00C82241">
        <w:rPr>
          <w:rFonts w:ascii="Book Antiqua" w:hAnsi="Book Antiqua" w:cs="Times New Roman"/>
          <w:sz w:val="24"/>
          <w:szCs w:val="24"/>
          <w:lang w:val="en-GB"/>
        </w:rPr>
        <w:t>morphology</w:t>
      </w:r>
      <w:r w:rsidR="00AE5C63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r w:rsidR="00764ED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10</w:t>
      </w:r>
      <w:r w:rsidR="00DC1BA0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8</w:t>
      </w:r>
      <w:r w:rsidR="009968E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DB7EB2" w:rsidRPr="00C82241">
        <w:rPr>
          <w:rFonts w:ascii="Book Antiqua" w:hAnsi="Book Antiqua" w:cs="Times New Roman"/>
          <w:sz w:val="24"/>
          <w:szCs w:val="24"/>
          <w:lang w:val="en-GB"/>
        </w:rPr>
        <w:t xml:space="preserve">most ubiquitin-modified </w:t>
      </w:r>
      <w:r w:rsidR="00334329" w:rsidRPr="00C82241">
        <w:rPr>
          <w:rFonts w:ascii="Book Antiqua" w:hAnsi="Book Antiqua" w:cs="Times New Roman"/>
          <w:sz w:val="24"/>
          <w:szCs w:val="24"/>
          <w:lang w:val="en-GB"/>
        </w:rPr>
        <w:t xml:space="preserve">proteins </w:t>
      </w:r>
      <w:r w:rsidR="003B62EF" w:rsidRPr="00C82241">
        <w:rPr>
          <w:rFonts w:ascii="Book Antiqua" w:hAnsi="Book Antiqua" w:cs="Times New Roman"/>
          <w:sz w:val="24"/>
          <w:szCs w:val="24"/>
          <w:lang w:val="en-GB"/>
        </w:rPr>
        <w:t xml:space="preserve">in spermatozoa </w:t>
      </w:r>
      <w:r w:rsidR="00DB7EB2" w:rsidRPr="00C82241">
        <w:rPr>
          <w:rFonts w:ascii="Book Antiqua" w:hAnsi="Book Antiqua" w:cs="Times New Roman"/>
          <w:sz w:val="24"/>
          <w:szCs w:val="24"/>
          <w:lang w:val="en-GB"/>
        </w:rPr>
        <w:t xml:space="preserve">are </w:t>
      </w:r>
      <w:r w:rsidR="00016048" w:rsidRPr="00C82241">
        <w:rPr>
          <w:rFonts w:ascii="Book Antiqua" w:hAnsi="Book Antiqua" w:cs="Times New Roman"/>
          <w:sz w:val="24"/>
          <w:szCs w:val="24"/>
          <w:lang w:val="en-GB"/>
        </w:rPr>
        <w:t xml:space="preserve">still </w:t>
      </w:r>
      <w:r w:rsidR="00334329" w:rsidRPr="00C82241">
        <w:rPr>
          <w:rFonts w:ascii="Book Antiqua" w:hAnsi="Book Antiqua" w:cs="Times New Roman"/>
          <w:sz w:val="24"/>
          <w:szCs w:val="24"/>
          <w:lang w:val="en-GB"/>
        </w:rPr>
        <w:t>unknown</w:t>
      </w:r>
      <w:r w:rsidR="00C96A97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="00E5273D" w:rsidRPr="00C82241">
        <w:rPr>
          <w:rFonts w:ascii="Book Antiqua" w:hAnsi="Book Antiqua" w:cs="Times New Roman"/>
          <w:sz w:val="24"/>
          <w:szCs w:val="24"/>
          <w:lang w:val="en-GB"/>
        </w:rPr>
        <w:t xml:space="preserve"> A similar PTM </w:t>
      </w:r>
      <w:r w:rsidR="00C96A97" w:rsidRPr="00C82241">
        <w:rPr>
          <w:rFonts w:ascii="Book Antiqua" w:hAnsi="Book Antiqua" w:cs="Times New Roman"/>
          <w:sz w:val="24"/>
          <w:szCs w:val="24"/>
          <w:lang w:val="en-GB"/>
        </w:rPr>
        <w:t xml:space="preserve">to ubiquitination is </w:t>
      </w:r>
      <w:proofErr w:type="spellStart"/>
      <w:r w:rsidR="00C96A97" w:rsidRPr="00C82241">
        <w:rPr>
          <w:rFonts w:ascii="Book Antiqua" w:hAnsi="Book Antiqua" w:cs="Times New Roman"/>
          <w:sz w:val="24"/>
          <w:szCs w:val="24"/>
          <w:lang w:val="en-GB"/>
        </w:rPr>
        <w:t>sumoylation</w:t>
      </w:r>
      <w:proofErr w:type="spellEnd"/>
      <w:r w:rsidR="00C96A97" w:rsidRPr="00C82241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E5273D" w:rsidRPr="00C82241">
        <w:rPr>
          <w:rFonts w:ascii="Book Antiqua" w:hAnsi="Book Antiqua" w:cs="Times New Roman"/>
          <w:sz w:val="24"/>
          <w:szCs w:val="24"/>
          <w:lang w:val="en-GB"/>
        </w:rPr>
        <w:t xml:space="preserve">which is associated </w:t>
      </w:r>
      <w:r w:rsidR="00FB4E53" w:rsidRPr="00C82241">
        <w:rPr>
          <w:rFonts w:ascii="Book Antiqua" w:hAnsi="Book Antiqua" w:cs="Times New Roman"/>
          <w:sz w:val="24"/>
          <w:szCs w:val="24"/>
          <w:lang w:val="en-GB"/>
        </w:rPr>
        <w:t xml:space="preserve">with </w:t>
      </w:r>
      <w:r w:rsidR="00E5273D" w:rsidRPr="00C82241">
        <w:rPr>
          <w:rFonts w:ascii="Book Antiqua" w:hAnsi="Book Antiqua" w:cs="Times New Roman"/>
          <w:sz w:val="24"/>
          <w:szCs w:val="24"/>
          <w:lang w:val="en-GB"/>
        </w:rPr>
        <w:t>poor</w:t>
      </w:r>
      <w:r w:rsidR="00C96A97" w:rsidRPr="00C82241">
        <w:rPr>
          <w:rFonts w:ascii="Book Antiqua" w:hAnsi="Book Antiqua" w:cs="Times New Roman"/>
          <w:sz w:val="24"/>
          <w:szCs w:val="24"/>
          <w:lang w:val="en-GB"/>
        </w:rPr>
        <w:t xml:space="preserve"> motility,</w:t>
      </w:r>
      <w:r w:rsidR="00E5273D" w:rsidRPr="00C82241">
        <w:rPr>
          <w:rFonts w:ascii="Book Antiqua" w:hAnsi="Book Antiqua" w:cs="Times New Roman"/>
          <w:sz w:val="24"/>
          <w:szCs w:val="24"/>
          <w:lang w:val="en-GB"/>
        </w:rPr>
        <w:t xml:space="preserve"> occurrence of </w:t>
      </w:r>
      <w:r w:rsidR="00C96A97" w:rsidRPr="00C82241">
        <w:rPr>
          <w:rFonts w:ascii="Book Antiqua" w:hAnsi="Book Antiqua" w:cs="Times New Roman"/>
          <w:sz w:val="24"/>
          <w:szCs w:val="24"/>
          <w:lang w:val="en-GB"/>
        </w:rPr>
        <w:t>DNA damage and recognition</w:t>
      </w:r>
      <w:r w:rsidR="00E771B7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96A97" w:rsidRPr="00C82241">
        <w:rPr>
          <w:rFonts w:ascii="Book Antiqua" w:hAnsi="Book Antiqua" w:cs="Times New Roman"/>
          <w:sz w:val="24"/>
          <w:szCs w:val="24"/>
          <w:lang w:val="en-GB"/>
        </w:rPr>
        <w:t>of</w:t>
      </w:r>
      <w:r w:rsidR="001B3173" w:rsidRPr="00C82241">
        <w:rPr>
          <w:rFonts w:ascii="Book Antiqua" w:hAnsi="Book Antiqua" w:cs="Times New Roman"/>
          <w:sz w:val="24"/>
          <w:szCs w:val="24"/>
          <w:lang w:val="en-GB"/>
        </w:rPr>
        <w:t xml:space="preserve"> morphologically</w:t>
      </w:r>
      <w:r w:rsidR="00C96A97" w:rsidRPr="00C82241">
        <w:rPr>
          <w:rFonts w:ascii="Book Antiqua" w:hAnsi="Book Antiqua" w:cs="Times New Roman"/>
          <w:sz w:val="24"/>
          <w:szCs w:val="24"/>
          <w:lang w:val="en-GB"/>
        </w:rPr>
        <w:t xml:space="preserve"> defective </w:t>
      </w:r>
      <w:proofErr w:type="gramStart"/>
      <w:r w:rsidR="00C96A97" w:rsidRPr="00C82241">
        <w:rPr>
          <w:rFonts w:ascii="Book Antiqua" w:hAnsi="Book Antiqua" w:cs="Times New Roman"/>
          <w:sz w:val="24"/>
          <w:szCs w:val="24"/>
          <w:lang w:val="en-GB"/>
        </w:rPr>
        <w:t>sperm</w:t>
      </w:r>
      <w:r w:rsidR="001B3173" w:rsidRPr="00C82241">
        <w:rPr>
          <w:rFonts w:ascii="Book Antiqua" w:hAnsi="Book Antiqua" w:cs="Times New Roman"/>
          <w:sz w:val="24"/>
          <w:szCs w:val="24"/>
          <w:lang w:val="en-GB"/>
        </w:rPr>
        <w:t>atozoa</w:t>
      </w:r>
      <w:r w:rsidR="00AA409C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764ED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10</w:t>
      </w:r>
      <w:r w:rsidR="00DC1BA0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9</w:t>
      </w:r>
      <w:r w:rsidR="00A93B40">
        <w:rPr>
          <w:rFonts w:ascii="Book Antiqua" w:hAnsi="Book Antiqua" w:cs="Times New Roman" w:hint="eastAsia"/>
          <w:sz w:val="24"/>
          <w:szCs w:val="24"/>
          <w:vertAlign w:val="superscript"/>
          <w:lang w:val="en-GB" w:eastAsia="zh-CN"/>
        </w:rPr>
        <w:t>,</w:t>
      </w:r>
      <w:r w:rsidR="00764ED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</w:t>
      </w:r>
      <w:r w:rsidR="00DC1BA0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10</w:t>
      </w:r>
      <w:r w:rsidR="00AA409C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C96A97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96A97" w:rsidRPr="00C82241">
        <w:rPr>
          <w:rFonts w:ascii="Book Antiqua" w:hAnsi="Book Antiqua" w:cs="Times New Roman"/>
          <w:sz w:val="24"/>
          <w:szCs w:val="24"/>
          <w:lang w:val="en-GB"/>
        </w:rPr>
        <w:t>Recently,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C82241">
        <w:rPr>
          <w:rFonts w:ascii="Book Antiqua" w:hAnsi="Book Antiqua" w:cs="Times New Roman"/>
          <w:sz w:val="24"/>
          <w:szCs w:val="24"/>
          <w:lang w:val="en-GB"/>
        </w:rPr>
        <w:t>Vigodner</w:t>
      </w:r>
      <w:proofErr w:type="spellEnd"/>
      <w:r w:rsidR="00A93B40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93B40" w:rsidRPr="00A93B40">
        <w:rPr>
          <w:rFonts w:ascii="Book Antiqua" w:hAnsi="Book Antiqua" w:cs="Times New Roman"/>
          <w:i/>
          <w:sz w:val="24"/>
          <w:szCs w:val="24"/>
          <w:lang w:val="en-GB"/>
        </w:rPr>
        <w:t xml:space="preserve">et </w:t>
      </w:r>
      <w:proofErr w:type="gramStart"/>
      <w:r w:rsidR="00A93B40" w:rsidRPr="00A93B40">
        <w:rPr>
          <w:rFonts w:ascii="Book Antiqua" w:hAnsi="Book Antiqua" w:cs="Times New Roman"/>
          <w:i/>
          <w:sz w:val="24"/>
          <w:szCs w:val="24"/>
          <w:lang w:val="en-GB"/>
        </w:rPr>
        <w:t>al</w:t>
      </w:r>
      <w:r w:rsidR="00AA409C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764ED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10</w:t>
      </w:r>
      <w:r w:rsidR="00DC1BA0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9</w:t>
      </w:r>
      <w:r w:rsidR="00AA409C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 xml:space="preserve">] </w:t>
      </w:r>
      <w:r w:rsidR="00C96A97" w:rsidRPr="00C82241">
        <w:rPr>
          <w:rFonts w:ascii="Book Antiqua" w:hAnsi="Book Antiqua" w:cs="Times New Roman"/>
          <w:sz w:val="24"/>
          <w:szCs w:val="24"/>
          <w:lang w:val="en-GB"/>
        </w:rPr>
        <w:t xml:space="preserve">identified by mass spectrometry several </w:t>
      </w:r>
      <w:proofErr w:type="spellStart"/>
      <w:r w:rsidR="00C96A97" w:rsidRPr="00C82241">
        <w:rPr>
          <w:rFonts w:ascii="Book Antiqua" w:hAnsi="Book Antiqua" w:cs="Times New Roman"/>
          <w:sz w:val="24"/>
          <w:szCs w:val="24"/>
          <w:lang w:val="en-GB"/>
        </w:rPr>
        <w:t>sumoylated</w:t>
      </w:r>
      <w:proofErr w:type="spellEnd"/>
      <w:r w:rsidR="00C96A97" w:rsidRPr="00C82241">
        <w:rPr>
          <w:rFonts w:ascii="Book Antiqua" w:hAnsi="Book Antiqua" w:cs="Times New Roman"/>
          <w:sz w:val="24"/>
          <w:szCs w:val="24"/>
          <w:lang w:val="en-GB"/>
        </w:rPr>
        <w:t xml:space="preserve"> proteins, </w:t>
      </w:r>
      <w:r w:rsidR="00A842ED" w:rsidRPr="00C82241">
        <w:rPr>
          <w:rFonts w:ascii="Book Antiqua" w:hAnsi="Book Antiqua" w:cs="Times New Roman"/>
          <w:sz w:val="24"/>
          <w:szCs w:val="24"/>
          <w:lang w:val="en-GB"/>
        </w:rPr>
        <w:t>whose role in</w:t>
      </w:r>
      <w:r w:rsidR="00C96A97" w:rsidRPr="00C82241">
        <w:rPr>
          <w:rFonts w:ascii="Book Antiqua" w:hAnsi="Book Antiqua" w:cs="Times New Roman"/>
          <w:sz w:val="24"/>
          <w:szCs w:val="24"/>
          <w:lang w:val="en-GB"/>
        </w:rPr>
        <w:t xml:space="preserve"> sperm</w:t>
      </w:r>
      <w:r w:rsidR="00B802FC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96A97" w:rsidRPr="00C82241">
        <w:rPr>
          <w:rFonts w:ascii="Book Antiqua" w:hAnsi="Book Antiqua" w:cs="Times New Roman"/>
          <w:sz w:val="24"/>
          <w:szCs w:val="24"/>
          <w:lang w:val="en-GB"/>
        </w:rPr>
        <w:t>functions remains undefined</w:t>
      </w:r>
      <w:r w:rsidR="00A842ED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</w:p>
    <w:p w:rsidR="00AD41E6" w:rsidRPr="00C82241" w:rsidRDefault="001B3173" w:rsidP="00A93B40">
      <w:pPr>
        <w:widowControl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Clearly, </w:t>
      </w:r>
      <w:r w:rsidR="003923C8" w:rsidRPr="00C82241">
        <w:rPr>
          <w:rFonts w:ascii="Book Antiqua" w:hAnsi="Book Antiqua" w:cs="Times New Roman"/>
          <w:sz w:val="24"/>
          <w:szCs w:val="24"/>
          <w:lang w:val="en-GB"/>
        </w:rPr>
        <w:t xml:space="preserve">proteomic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studies </w:t>
      </w:r>
      <w:r w:rsidR="00155C8C" w:rsidRPr="00C82241">
        <w:rPr>
          <w:rFonts w:ascii="Book Antiqua" w:hAnsi="Book Antiqua" w:cs="Times New Roman"/>
          <w:sz w:val="24"/>
          <w:szCs w:val="24"/>
          <w:lang w:val="en-GB"/>
        </w:rPr>
        <w:t xml:space="preserve">on in spermatozoa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are still in their infancy and need to be </w:t>
      </w:r>
      <w:r w:rsidR="00155C8C" w:rsidRPr="00C82241">
        <w:rPr>
          <w:rFonts w:ascii="Book Antiqua" w:hAnsi="Book Antiqua" w:cs="Times New Roman"/>
          <w:sz w:val="24"/>
          <w:szCs w:val="24"/>
          <w:lang w:val="en-GB"/>
        </w:rPr>
        <w:t xml:space="preserve">further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validated in field trials</w:t>
      </w:r>
      <w:r w:rsidR="00A718D5" w:rsidRPr="00C82241">
        <w:rPr>
          <w:rFonts w:ascii="Book Antiqua" w:hAnsi="Book Antiqua" w:cs="Times New Roman"/>
          <w:sz w:val="24"/>
          <w:szCs w:val="24"/>
          <w:lang w:val="en-GB"/>
        </w:rPr>
        <w:t xml:space="preserve"> before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drafting a complete list of </w:t>
      </w:r>
      <w:r w:rsidR="00BC16D9" w:rsidRPr="00C82241">
        <w:rPr>
          <w:rFonts w:ascii="Book Antiqua" w:hAnsi="Book Antiqua" w:cs="Times New Roman"/>
          <w:sz w:val="24"/>
          <w:szCs w:val="24"/>
          <w:lang w:val="en-GB"/>
        </w:rPr>
        <w:t xml:space="preserve">sperm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protein</w:t>
      </w:r>
      <w:r w:rsidR="00BC16D9" w:rsidRPr="00C82241">
        <w:rPr>
          <w:rFonts w:ascii="Book Antiqua" w:hAnsi="Book Antiqua" w:cs="Times New Roman"/>
          <w:sz w:val="24"/>
          <w:szCs w:val="24"/>
          <w:lang w:val="en-GB"/>
        </w:rPr>
        <w:t>s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that may differentiate </w:t>
      </w:r>
      <w:r w:rsidR="00AD41E6" w:rsidRPr="00C82241">
        <w:rPr>
          <w:rFonts w:ascii="Book Antiqua" w:hAnsi="Book Antiqua" w:cs="Times New Roman"/>
          <w:sz w:val="24"/>
          <w:szCs w:val="24"/>
          <w:lang w:val="en-GB"/>
        </w:rPr>
        <w:t>fertile and infertile subjects.</w:t>
      </w:r>
    </w:p>
    <w:p w:rsidR="00AD41E6" w:rsidRPr="00C82241" w:rsidRDefault="00AD41E6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:rsidR="00DB7EB2" w:rsidRPr="00A93B40" w:rsidRDefault="00A954B9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r w:rsidRPr="00A93B40">
        <w:rPr>
          <w:rFonts w:ascii="Book Antiqua" w:hAnsi="Book Antiqua" w:cs="Times New Roman"/>
          <w:b/>
          <w:sz w:val="24"/>
          <w:szCs w:val="24"/>
          <w:lang w:val="en-GB"/>
        </w:rPr>
        <w:t>SPERM ION CHANNELS</w:t>
      </w:r>
    </w:p>
    <w:p w:rsidR="008F1C6A" w:rsidRPr="00C82241" w:rsidRDefault="002F3646" w:rsidP="007265D0">
      <w:pPr>
        <w:widowControl w:val="0"/>
        <w:tabs>
          <w:tab w:val="left" w:pos="6237"/>
        </w:tabs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In the attempt to find new male infertility markers, researchers have focused their attention on sperm ion channels </w:t>
      </w:r>
      <w:r w:rsidR="00FD4FD6" w:rsidRPr="00C82241">
        <w:rPr>
          <w:rFonts w:ascii="Book Antiqua" w:hAnsi="Book Antiqua" w:cs="Times New Roman"/>
          <w:sz w:val="24"/>
          <w:szCs w:val="24"/>
          <w:lang w:val="en-GB"/>
        </w:rPr>
        <w:t>having</w:t>
      </w:r>
      <w:r w:rsidR="00205B45" w:rsidRPr="00C82241">
        <w:rPr>
          <w:rFonts w:ascii="Book Antiqua" w:hAnsi="Book Antiqua" w:cs="Times New Roman"/>
          <w:sz w:val="24"/>
          <w:szCs w:val="24"/>
          <w:lang w:val="en-GB"/>
        </w:rPr>
        <w:t xml:space="preserve"> a central role in sperm physiology</w:t>
      </w:r>
      <w:r w:rsidR="00E86368" w:rsidRPr="00C82241">
        <w:rPr>
          <w:rFonts w:ascii="Book Antiqua" w:hAnsi="Book Antiqua" w:cs="Times New Roman"/>
          <w:sz w:val="24"/>
          <w:szCs w:val="24"/>
          <w:lang w:val="en-GB"/>
        </w:rPr>
        <w:t xml:space="preserve"> and in</w:t>
      </w:r>
      <w:r w:rsidR="00205B45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E86368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fertilization </w:t>
      </w:r>
      <w:proofErr w:type="gramStart"/>
      <w:r w:rsidR="00E86368" w:rsidRPr="00C82241">
        <w:rPr>
          <w:rFonts w:ascii="Book Antiqua" w:hAnsi="Book Antiqua" w:cs="Times New Roman"/>
          <w:sz w:val="24"/>
          <w:szCs w:val="24"/>
          <w:lang w:val="en-GB"/>
        </w:rPr>
        <w:t>process</w:t>
      </w:r>
      <w:r w:rsidR="00AA409C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764ED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</w:t>
      </w:r>
      <w:r w:rsidR="00DC1BA0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11</w:t>
      </w:r>
      <w:r w:rsidR="00AA409C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205B45"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C0329F" w:rsidRPr="00C82241">
        <w:rPr>
          <w:rFonts w:ascii="Book Antiqua" w:hAnsi="Book Antiqua" w:cs="Times New Roman"/>
          <w:sz w:val="24"/>
          <w:szCs w:val="24"/>
          <w:lang w:val="en-GB"/>
        </w:rPr>
        <w:t>In particular</w:t>
      </w:r>
      <w:r w:rsidR="00262E7E" w:rsidRPr="00C82241">
        <w:rPr>
          <w:rFonts w:ascii="Book Antiqua" w:hAnsi="Book Antiqua" w:cs="Times New Roman"/>
          <w:sz w:val="24"/>
          <w:szCs w:val="24"/>
          <w:lang w:val="en-GB"/>
        </w:rPr>
        <w:t>, proton voltage-gated ion channel</w:t>
      </w:r>
      <w:r w:rsidR="00E86368" w:rsidRPr="00C82241">
        <w:rPr>
          <w:rFonts w:ascii="Book Antiqua" w:hAnsi="Book Antiqua" w:cs="Times New Roman"/>
          <w:sz w:val="24"/>
          <w:szCs w:val="24"/>
          <w:lang w:val="en-GB"/>
        </w:rPr>
        <w:t>s</w:t>
      </w:r>
      <w:r w:rsidR="00262E7E" w:rsidRPr="00C82241">
        <w:rPr>
          <w:rFonts w:ascii="Book Antiqua" w:hAnsi="Book Antiqua" w:cs="Times New Roman"/>
          <w:sz w:val="24"/>
          <w:szCs w:val="24"/>
          <w:lang w:val="en-GB"/>
        </w:rPr>
        <w:t xml:space="preserve"> (Hv1) induce intracellular </w:t>
      </w:r>
      <w:r w:rsidR="00942097" w:rsidRPr="00C82241">
        <w:rPr>
          <w:rFonts w:ascii="Book Antiqua" w:hAnsi="Book Antiqua" w:cs="Times New Roman"/>
          <w:sz w:val="24"/>
          <w:szCs w:val="24"/>
          <w:lang w:val="en-GB"/>
        </w:rPr>
        <w:t>pH (</w:t>
      </w:r>
      <w:proofErr w:type="spellStart"/>
      <w:r w:rsidR="00942097" w:rsidRPr="00C82241">
        <w:rPr>
          <w:rFonts w:ascii="Book Antiqua" w:hAnsi="Book Antiqua" w:cs="Times New Roman"/>
          <w:sz w:val="24"/>
          <w:szCs w:val="24"/>
          <w:lang w:val="en-GB"/>
        </w:rPr>
        <w:t>pHi</w:t>
      </w:r>
      <w:proofErr w:type="spellEnd"/>
      <w:r w:rsidR="00942097" w:rsidRPr="00C82241">
        <w:rPr>
          <w:rFonts w:ascii="Book Antiqua" w:hAnsi="Book Antiqua" w:cs="Times New Roman"/>
          <w:sz w:val="24"/>
          <w:szCs w:val="24"/>
          <w:lang w:val="en-GB"/>
        </w:rPr>
        <w:t xml:space="preserve">) modification </w:t>
      </w:r>
      <w:r w:rsidR="00C0329F" w:rsidRPr="00C82241">
        <w:rPr>
          <w:rFonts w:ascii="Book Antiqua" w:hAnsi="Book Antiqua" w:cs="Times New Roman"/>
          <w:sz w:val="24"/>
          <w:szCs w:val="24"/>
          <w:lang w:val="en-GB"/>
        </w:rPr>
        <w:t xml:space="preserve">involved in the capacitation </w:t>
      </w:r>
      <w:proofErr w:type="gramStart"/>
      <w:r w:rsidR="00C0329F" w:rsidRPr="00C82241">
        <w:rPr>
          <w:rFonts w:ascii="Book Antiqua" w:hAnsi="Book Antiqua" w:cs="Times New Roman"/>
          <w:sz w:val="24"/>
          <w:szCs w:val="24"/>
          <w:lang w:val="en-GB"/>
        </w:rPr>
        <w:t>process</w:t>
      </w:r>
      <w:r w:rsidR="00764ED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764ED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</w:t>
      </w:r>
      <w:r w:rsidR="00AF354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</w:t>
      </w:r>
      <w:r w:rsidR="00DC1BA0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2</w:t>
      </w:r>
      <w:r w:rsidR="00764ED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942097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="00C82241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="00942097" w:rsidRPr="00C82241">
        <w:rPr>
          <w:rFonts w:ascii="Book Antiqua" w:hAnsi="Book Antiqua" w:cs="Times New Roman"/>
          <w:sz w:val="24"/>
          <w:szCs w:val="24"/>
          <w:lang w:val="en-GB"/>
        </w:rPr>
        <w:t>pHi</w:t>
      </w:r>
      <w:proofErr w:type="spellEnd"/>
      <w:r w:rsidR="00942097" w:rsidRPr="00C82241">
        <w:rPr>
          <w:rFonts w:ascii="Book Antiqua" w:hAnsi="Book Antiqua" w:cs="Times New Roman"/>
          <w:sz w:val="24"/>
          <w:szCs w:val="24"/>
          <w:lang w:val="en-GB"/>
        </w:rPr>
        <w:t xml:space="preserve"> regulation</w:t>
      </w:r>
      <w:r w:rsidR="003B62EF" w:rsidRPr="00C82241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r w:rsidR="00267871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3B62EF" w:rsidRPr="00C82241">
        <w:rPr>
          <w:rFonts w:ascii="Book Antiqua" w:hAnsi="Book Antiqua" w:cs="Times New Roman"/>
          <w:sz w:val="24"/>
          <w:szCs w:val="24"/>
          <w:lang w:val="en-GB"/>
        </w:rPr>
        <w:t>role of Hv1 channels</w:t>
      </w:r>
      <w:r w:rsidR="00942097" w:rsidRPr="00C82241">
        <w:rPr>
          <w:rFonts w:ascii="Book Antiqua" w:hAnsi="Book Antiqua" w:cs="Times New Roman"/>
          <w:sz w:val="24"/>
          <w:szCs w:val="24"/>
          <w:lang w:val="en-GB"/>
        </w:rPr>
        <w:t xml:space="preserve"> has assumed importance with the discovery</w:t>
      </w:r>
      <w:r w:rsidR="00942097" w:rsidRPr="00C82241">
        <w:rPr>
          <w:rFonts w:ascii="Book Antiqua" w:hAnsi="Book Antiqua"/>
          <w:sz w:val="24"/>
          <w:szCs w:val="24"/>
          <w:lang w:val="en-US"/>
        </w:rPr>
        <w:t xml:space="preserve"> </w:t>
      </w:r>
      <w:r w:rsidR="00942097" w:rsidRPr="00C82241">
        <w:rPr>
          <w:rFonts w:ascii="Book Antiqua" w:hAnsi="Book Antiqua" w:cs="Times New Roman"/>
          <w:sz w:val="24"/>
          <w:szCs w:val="24"/>
          <w:lang w:val="en-GB"/>
        </w:rPr>
        <w:t xml:space="preserve">of two </w:t>
      </w:r>
      <w:proofErr w:type="spellStart"/>
      <w:r w:rsidR="00942097" w:rsidRPr="00C82241">
        <w:rPr>
          <w:rFonts w:ascii="Book Antiqua" w:hAnsi="Book Antiqua" w:cs="Times New Roman"/>
          <w:sz w:val="24"/>
          <w:szCs w:val="24"/>
          <w:lang w:val="en-GB"/>
        </w:rPr>
        <w:t>pHi</w:t>
      </w:r>
      <w:proofErr w:type="spellEnd"/>
      <w:r w:rsidR="00C0329F" w:rsidRPr="00C82241">
        <w:rPr>
          <w:rFonts w:ascii="Book Antiqua" w:hAnsi="Book Antiqua" w:cs="Times New Roman"/>
          <w:sz w:val="24"/>
          <w:szCs w:val="24"/>
          <w:lang w:val="en-GB"/>
        </w:rPr>
        <w:t>-</w:t>
      </w:r>
      <w:r w:rsidR="00942097" w:rsidRPr="00C82241">
        <w:rPr>
          <w:rFonts w:ascii="Book Antiqua" w:hAnsi="Book Antiqua" w:cs="Times New Roman"/>
          <w:sz w:val="24"/>
          <w:szCs w:val="24"/>
          <w:lang w:val="en-GB"/>
        </w:rPr>
        <w:t xml:space="preserve"> and voltage</w:t>
      </w:r>
      <w:r w:rsidR="00C0329F" w:rsidRPr="00C82241">
        <w:rPr>
          <w:rFonts w:ascii="Book Antiqua" w:hAnsi="Book Antiqua" w:cs="Times New Roman"/>
          <w:sz w:val="24"/>
          <w:szCs w:val="24"/>
          <w:lang w:val="en-GB"/>
        </w:rPr>
        <w:t>-</w:t>
      </w:r>
      <w:r w:rsidR="00942097" w:rsidRPr="00C82241">
        <w:rPr>
          <w:rFonts w:ascii="Book Antiqua" w:hAnsi="Book Antiqua" w:cs="Times New Roman"/>
          <w:sz w:val="24"/>
          <w:szCs w:val="24"/>
          <w:lang w:val="en-GB"/>
        </w:rPr>
        <w:t xml:space="preserve">sensitive ion channels, </w:t>
      </w:r>
      <w:r w:rsidR="00B33EBD" w:rsidRPr="00C82241">
        <w:rPr>
          <w:rFonts w:ascii="Book Antiqua" w:hAnsi="Book Antiqua" w:cs="Times New Roman"/>
          <w:sz w:val="24"/>
          <w:szCs w:val="24"/>
          <w:lang w:val="en-GB"/>
        </w:rPr>
        <w:t xml:space="preserve">namely Slo3 and </w:t>
      </w:r>
      <w:r w:rsidR="00D76DD4" w:rsidRPr="00C82241">
        <w:rPr>
          <w:rFonts w:ascii="Book Antiqua" w:hAnsi="Book Antiqua" w:cs="Times New Roman"/>
          <w:sz w:val="24"/>
          <w:szCs w:val="24"/>
          <w:lang w:val="en-GB"/>
        </w:rPr>
        <w:t>Cation channel of sperm (</w:t>
      </w:r>
      <w:proofErr w:type="spellStart"/>
      <w:r w:rsidR="00942097" w:rsidRPr="00C82241">
        <w:rPr>
          <w:rFonts w:ascii="Book Antiqua" w:hAnsi="Book Antiqua" w:cs="Times New Roman"/>
          <w:sz w:val="24"/>
          <w:szCs w:val="24"/>
          <w:lang w:val="en-GB"/>
        </w:rPr>
        <w:t>CatSper</w:t>
      </w:r>
      <w:proofErr w:type="spellEnd"/>
      <w:r w:rsidR="00D76DD4" w:rsidRPr="00C82241">
        <w:rPr>
          <w:rFonts w:ascii="Book Antiqua" w:hAnsi="Book Antiqua" w:cs="Times New Roman"/>
          <w:sz w:val="24"/>
          <w:szCs w:val="24"/>
          <w:lang w:val="en-GB"/>
        </w:rPr>
        <w:t>)</w:t>
      </w:r>
      <w:r w:rsidR="00942097" w:rsidRPr="00C82241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CD6795" w:rsidRPr="00C82241">
        <w:rPr>
          <w:rFonts w:ascii="Book Antiqua" w:hAnsi="Book Antiqua" w:cs="Times New Roman"/>
          <w:sz w:val="24"/>
          <w:szCs w:val="24"/>
          <w:lang w:val="en-GB"/>
        </w:rPr>
        <w:t>that may be connected</w:t>
      </w:r>
      <w:r w:rsidR="00FD4FD6" w:rsidRPr="00C82241">
        <w:rPr>
          <w:rFonts w:ascii="Book Antiqua" w:hAnsi="Book Antiqua" w:cs="Times New Roman"/>
          <w:sz w:val="24"/>
          <w:szCs w:val="24"/>
          <w:lang w:val="en-GB"/>
        </w:rPr>
        <w:t xml:space="preserve"> functionally</w:t>
      </w:r>
      <w:r w:rsidR="00C0329F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C16D9" w:rsidRPr="00C82241">
        <w:rPr>
          <w:rFonts w:ascii="Book Antiqua" w:hAnsi="Book Antiqua" w:cs="Times New Roman"/>
          <w:sz w:val="24"/>
          <w:szCs w:val="24"/>
          <w:lang w:val="en-GB"/>
        </w:rPr>
        <w:t>to</w:t>
      </w:r>
      <w:r w:rsidR="00267871" w:rsidRPr="00C82241">
        <w:rPr>
          <w:rFonts w:ascii="Book Antiqua" w:hAnsi="Book Antiqua" w:cs="Times New Roman"/>
          <w:sz w:val="24"/>
          <w:szCs w:val="24"/>
          <w:lang w:val="en-GB"/>
        </w:rPr>
        <w:t xml:space="preserve"> the</w:t>
      </w:r>
      <w:r w:rsidR="00BC16D9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67871" w:rsidRPr="00C82241">
        <w:rPr>
          <w:rFonts w:ascii="Book Antiqua" w:hAnsi="Book Antiqua" w:cs="Times New Roman"/>
          <w:sz w:val="24"/>
          <w:szCs w:val="24"/>
          <w:lang w:val="en-GB"/>
        </w:rPr>
        <w:t xml:space="preserve">regulation of </w:t>
      </w:r>
      <w:r w:rsidR="00C0329F" w:rsidRPr="00C82241">
        <w:rPr>
          <w:rFonts w:ascii="Book Antiqua" w:hAnsi="Book Antiqua" w:cs="Times New Roman"/>
          <w:sz w:val="24"/>
          <w:szCs w:val="24"/>
          <w:lang w:val="en-GB"/>
        </w:rPr>
        <w:t xml:space="preserve">important sperm </w:t>
      </w:r>
      <w:r w:rsidR="004A389D" w:rsidRPr="00C82241">
        <w:rPr>
          <w:rFonts w:ascii="Book Antiqua" w:hAnsi="Book Antiqua" w:cs="Times New Roman"/>
          <w:sz w:val="24"/>
          <w:szCs w:val="24"/>
          <w:lang w:val="en-GB"/>
        </w:rPr>
        <w:t>activities</w:t>
      </w:r>
      <w:r w:rsidR="009C0026"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111FB0" w:rsidRPr="00C82241">
        <w:rPr>
          <w:rFonts w:ascii="Book Antiqua" w:hAnsi="Book Antiqua" w:cs="Times New Roman"/>
          <w:sz w:val="24"/>
          <w:szCs w:val="24"/>
          <w:lang w:val="en-GB"/>
        </w:rPr>
        <w:t xml:space="preserve">Slo3 is </w:t>
      </w:r>
      <w:r w:rsidR="007715B1" w:rsidRPr="00C82241">
        <w:rPr>
          <w:rFonts w:ascii="Book Antiqua" w:hAnsi="Book Antiqua" w:cs="Times New Roman"/>
          <w:sz w:val="24"/>
          <w:szCs w:val="24"/>
          <w:lang w:val="en-GB"/>
        </w:rPr>
        <w:t xml:space="preserve">a sperm-specific potassium </w:t>
      </w:r>
      <w:r w:rsidR="004D1F69" w:rsidRPr="00C82241">
        <w:rPr>
          <w:rFonts w:ascii="Book Antiqua" w:hAnsi="Book Antiqua" w:cs="Times New Roman"/>
          <w:sz w:val="24"/>
          <w:szCs w:val="24"/>
          <w:lang w:val="en-GB"/>
        </w:rPr>
        <w:t>channel involved</w:t>
      </w:r>
      <w:r w:rsidR="007715B1" w:rsidRPr="00C82241">
        <w:rPr>
          <w:rFonts w:ascii="Book Antiqua" w:hAnsi="Book Antiqua" w:cs="Times New Roman"/>
          <w:sz w:val="24"/>
          <w:szCs w:val="24"/>
          <w:lang w:val="en-GB"/>
        </w:rPr>
        <w:t xml:space="preserve"> in </w:t>
      </w:r>
      <w:r w:rsidR="00C0329F" w:rsidRPr="00C82241">
        <w:rPr>
          <w:rFonts w:ascii="Book Antiqua" w:hAnsi="Book Antiqua" w:cs="Times New Roman"/>
          <w:sz w:val="24"/>
          <w:szCs w:val="24"/>
          <w:lang w:val="en-GB"/>
        </w:rPr>
        <w:t xml:space="preserve">mouse </w:t>
      </w:r>
      <w:r w:rsidR="007715B1" w:rsidRPr="00C82241">
        <w:rPr>
          <w:rFonts w:ascii="Book Antiqua" w:hAnsi="Book Antiqua" w:cs="Times New Roman"/>
          <w:sz w:val="24"/>
          <w:szCs w:val="24"/>
          <w:lang w:val="en-GB"/>
        </w:rPr>
        <w:t xml:space="preserve">sperm </w:t>
      </w:r>
      <w:proofErr w:type="gramStart"/>
      <w:r w:rsidR="007715B1" w:rsidRPr="00C82241">
        <w:rPr>
          <w:rFonts w:ascii="Book Antiqua" w:hAnsi="Book Antiqua" w:cs="Times New Roman"/>
          <w:sz w:val="24"/>
          <w:szCs w:val="24"/>
          <w:lang w:val="en-GB"/>
        </w:rPr>
        <w:t>capac</w:t>
      </w:r>
      <w:r w:rsidR="004D1F69" w:rsidRPr="00C82241">
        <w:rPr>
          <w:rFonts w:ascii="Book Antiqua" w:hAnsi="Book Antiqua" w:cs="Times New Roman"/>
          <w:sz w:val="24"/>
          <w:szCs w:val="24"/>
          <w:lang w:val="en-GB"/>
        </w:rPr>
        <w:t>itation</w:t>
      </w:r>
      <w:r w:rsidR="00764ED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764ED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</w:t>
      </w:r>
      <w:r w:rsidR="00AF354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</w:t>
      </w:r>
      <w:r w:rsidR="00DC1BA0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3</w:t>
      </w:r>
      <w:r w:rsidR="00764ED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4D1F69" w:rsidRPr="00C82241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4A389D" w:rsidRPr="00C82241">
        <w:rPr>
          <w:rFonts w:ascii="Book Antiqua" w:hAnsi="Book Antiqua" w:cs="Times New Roman"/>
          <w:sz w:val="24"/>
          <w:szCs w:val="24"/>
          <w:lang w:val="en-GB"/>
        </w:rPr>
        <w:t xml:space="preserve">whose </w:t>
      </w:r>
      <w:r w:rsidR="004D1F69" w:rsidRPr="00C82241">
        <w:rPr>
          <w:rFonts w:ascii="Book Antiqua" w:hAnsi="Book Antiqua" w:cs="Times New Roman"/>
          <w:sz w:val="24"/>
          <w:szCs w:val="24"/>
          <w:lang w:val="en-GB"/>
        </w:rPr>
        <w:t xml:space="preserve">role in human </w:t>
      </w:r>
      <w:r w:rsidR="00C0329F" w:rsidRPr="00C82241">
        <w:rPr>
          <w:rFonts w:ascii="Book Antiqua" w:hAnsi="Book Antiqua" w:cs="Times New Roman"/>
          <w:sz w:val="24"/>
          <w:szCs w:val="24"/>
          <w:lang w:val="en-GB"/>
        </w:rPr>
        <w:t xml:space="preserve">sperm functions </w:t>
      </w:r>
      <w:r w:rsidR="00267871" w:rsidRPr="00C82241">
        <w:rPr>
          <w:rFonts w:ascii="Book Antiqua" w:hAnsi="Book Antiqua" w:cs="Times New Roman"/>
          <w:sz w:val="24"/>
          <w:szCs w:val="24"/>
          <w:lang w:val="en-GB"/>
        </w:rPr>
        <w:t xml:space="preserve">has yet </w:t>
      </w:r>
      <w:r w:rsidR="004D1F69" w:rsidRPr="00C82241">
        <w:rPr>
          <w:rFonts w:ascii="Book Antiqua" w:hAnsi="Book Antiqua" w:cs="Times New Roman"/>
          <w:sz w:val="24"/>
          <w:szCs w:val="24"/>
          <w:lang w:val="en-GB"/>
        </w:rPr>
        <w:t>to be defined.</w:t>
      </w:r>
      <w:r w:rsidR="007715B1" w:rsidRPr="00C82241">
        <w:rPr>
          <w:rFonts w:ascii="Book Antiqua" w:hAnsi="Book Antiqua" w:cs="Times New Roman"/>
          <w:sz w:val="24"/>
          <w:szCs w:val="24"/>
          <w:lang w:val="en-GB"/>
        </w:rPr>
        <w:t xml:space="preserve"> Recent studies have shown that Slo3 channel</w:t>
      </w:r>
      <w:r w:rsidR="004A389D" w:rsidRPr="00C82241">
        <w:rPr>
          <w:rFonts w:ascii="Book Antiqua" w:hAnsi="Book Antiqua" w:cs="Times New Roman"/>
          <w:sz w:val="24"/>
          <w:szCs w:val="24"/>
          <w:lang w:val="en-GB"/>
        </w:rPr>
        <w:t xml:space="preserve"> activity</w:t>
      </w:r>
      <w:r w:rsidR="007715B1" w:rsidRPr="00C82241">
        <w:rPr>
          <w:rFonts w:ascii="Book Antiqua" w:hAnsi="Book Antiqua" w:cs="Times New Roman"/>
          <w:sz w:val="24"/>
          <w:szCs w:val="24"/>
          <w:lang w:val="en-GB"/>
        </w:rPr>
        <w:t xml:space="preserve"> may be regulated </w:t>
      </w:r>
      <w:r w:rsidR="00046541" w:rsidRPr="00C82241">
        <w:rPr>
          <w:rFonts w:ascii="Book Antiqua" w:hAnsi="Book Antiqua" w:cs="Times New Roman"/>
          <w:sz w:val="24"/>
          <w:szCs w:val="24"/>
          <w:lang w:val="en-GB"/>
        </w:rPr>
        <w:t xml:space="preserve">also </w:t>
      </w:r>
      <w:r w:rsidR="007715B1" w:rsidRPr="00C82241">
        <w:rPr>
          <w:rFonts w:ascii="Book Antiqua" w:hAnsi="Book Antiqua" w:cs="Times New Roman"/>
          <w:sz w:val="24"/>
          <w:szCs w:val="24"/>
          <w:lang w:val="en-GB"/>
        </w:rPr>
        <w:t xml:space="preserve">by </w:t>
      </w:r>
      <w:r w:rsidR="009E7854" w:rsidRPr="00C82241">
        <w:rPr>
          <w:rFonts w:ascii="Book Antiqua" w:hAnsi="Book Antiqua" w:cs="Times New Roman"/>
          <w:sz w:val="24"/>
          <w:szCs w:val="24"/>
          <w:lang w:val="en-GB"/>
        </w:rPr>
        <w:t xml:space="preserve">intracellular calcium </w:t>
      </w:r>
      <w:proofErr w:type="gramStart"/>
      <w:r w:rsidR="009E7854" w:rsidRPr="00C82241">
        <w:rPr>
          <w:rFonts w:ascii="Book Antiqua" w:hAnsi="Book Antiqua" w:cs="Times New Roman"/>
          <w:sz w:val="24"/>
          <w:szCs w:val="24"/>
          <w:lang w:val="en-GB"/>
        </w:rPr>
        <w:t>increase</w:t>
      </w:r>
      <w:r w:rsidR="009E7854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764ED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</w:t>
      </w:r>
      <w:r w:rsidR="00AF354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</w:t>
      </w:r>
      <w:r w:rsidR="00DC1BA0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4</w:t>
      </w:r>
      <w:r w:rsidR="009E7854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4D1F69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="00550BFE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715B1" w:rsidRPr="00C82241">
        <w:rPr>
          <w:rFonts w:ascii="Book Antiqua" w:hAnsi="Book Antiqua" w:cs="Times New Roman"/>
          <w:sz w:val="24"/>
          <w:szCs w:val="24"/>
          <w:lang w:val="en-GB"/>
        </w:rPr>
        <w:t>C</w:t>
      </w:r>
      <w:r w:rsidR="00205B45" w:rsidRPr="00C82241">
        <w:rPr>
          <w:rFonts w:ascii="Book Antiqua" w:hAnsi="Book Antiqua" w:cs="Times New Roman"/>
          <w:sz w:val="24"/>
          <w:szCs w:val="24"/>
          <w:lang w:val="en-GB"/>
        </w:rPr>
        <w:t>a</w:t>
      </w:r>
      <w:r w:rsidR="00A235B3" w:rsidRPr="00C82241">
        <w:rPr>
          <w:rFonts w:ascii="Book Antiqua" w:hAnsi="Book Antiqua" w:cs="Times New Roman"/>
          <w:sz w:val="24"/>
          <w:szCs w:val="24"/>
          <w:lang w:val="en-GB"/>
        </w:rPr>
        <w:t>lcium</w:t>
      </w:r>
      <w:r w:rsidR="00205B45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427BE" w:rsidRPr="00C82241">
        <w:rPr>
          <w:rFonts w:ascii="Book Antiqua" w:hAnsi="Book Antiqua" w:cs="Times New Roman"/>
          <w:sz w:val="24"/>
          <w:szCs w:val="24"/>
          <w:lang w:val="en-GB"/>
        </w:rPr>
        <w:t xml:space="preserve">is </w:t>
      </w:r>
      <w:r w:rsidR="003844EB" w:rsidRPr="00C82241">
        <w:rPr>
          <w:rFonts w:ascii="Book Antiqua" w:hAnsi="Book Antiqua" w:cs="Times New Roman"/>
          <w:sz w:val="24"/>
          <w:szCs w:val="24"/>
          <w:lang w:val="en-GB"/>
        </w:rPr>
        <w:t>a well-studied</w:t>
      </w:r>
      <w:r w:rsidR="002427BE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33EBD" w:rsidRPr="00C82241">
        <w:rPr>
          <w:rFonts w:ascii="Book Antiqua" w:hAnsi="Book Antiqua" w:cs="Times New Roman"/>
          <w:sz w:val="24"/>
          <w:szCs w:val="24"/>
          <w:lang w:val="en-GB"/>
        </w:rPr>
        <w:t xml:space="preserve">sperm </w:t>
      </w:r>
      <w:r w:rsidR="002427BE" w:rsidRPr="00C82241">
        <w:rPr>
          <w:rFonts w:ascii="Book Antiqua" w:hAnsi="Book Antiqua" w:cs="Times New Roman"/>
          <w:sz w:val="24"/>
          <w:szCs w:val="24"/>
          <w:lang w:val="en-GB"/>
        </w:rPr>
        <w:t xml:space="preserve">second messenger, </w:t>
      </w:r>
      <w:r w:rsidR="003844EB" w:rsidRPr="00C82241">
        <w:rPr>
          <w:rFonts w:ascii="Book Antiqua" w:hAnsi="Book Antiqua" w:cs="Times New Roman"/>
          <w:sz w:val="24"/>
          <w:szCs w:val="24"/>
          <w:lang w:val="en-GB"/>
        </w:rPr>
        <w:t>whose</w:t>
      </w:r>
      <w:r w:rsidR="002427BE" w:rsidRPr="00C82241">
        <w:rPr>
          <w:rFonts w:ascii="Book Antiqua" w:hAnsi="Book Antiqua" w:cs="Times New Roman"/>
          <w:sz w:val="24"/>
          <w:szCs w:val="24"/>
          <w:lang w:val="en-GB"/>
        </w:rPr>
        <w:t xml:space="preserve"> role in </w:t>
      </w:r>
      <w:r w:rsidR="003844EB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2427BE" w:rsidRPr="00C82241">
        <w:rPr>
          <w:rFonts w:ascii="Book Antiqua" w:hAnsi="Book Antiqua" w:cs="Times New Roman"/>
          <w:sz w:val="24"/>
          <w:szCs w:val="24"/>
          <w:lang w:val="en-GB"/>
        </w:rPr>
        <w:t xml:space="preserve">fertilization process has been </w:t>
      </w:r>
      <w:r w:rsidR="00267871" w:rsidRPr="00C82241">
        <w:rPr>
          <w:rFonts w:ascii="Book Antiqua" w:hAnsi="Book Antiqua" w:cs="Times New Roman"/>
          <w:sz w:val="24"/>
          <w:szCs w:val="24"/>
          <w:lang w:val="en-GB"/>
        </w:rPr>
        <w:t xml:space="preserve">widely demonstrated over </w:t>
      </w:r>
      <w:r w:rsidR="003844EB" w:rsidRPr="00C82241">
        <w:rPr>
          <w:rFonts w:ascii="Book Antiqua" w:hAnsi="Book Antiqua" w:cs="Times New Roman"/>
          <w:sz w:val="24"/>
          <w:szCs w:val="24"/>
          <w:lang w:val="en-GB"/>
        </w:rPr>
        <w:t>the</w:t>
      </w:r>
      <w:r w:rsidR="002427BE" w:rsidRPr="00C82241">
        <w:rPr>
          <w:rFonts w:ascii="Book Antiqua" w:hAnsi="Book Antiqua" w:cs="Times New Roman"/>
          <w:sz w:val="24"/>
          <w:szCs w:val="24"/>
          <w:lang w:val="en-GB"/>
        </w:rPr>
        <w:t xml:space="preserve"> last 1</w:t>
      </w:r>
      <w:r w:rsidR="00F317F5" w:rsidRPr="00C82241">
        <w:rPr>
          <w:rFonts w:ascii="Book Antiqua" w:hAnsi="Book Antiqua" w:cs="Times New Roman"/>
          <w:sz w:val="24"/>
          <w:szCs w:val="24"/>
          <w:lang w:val="en-GB"/>
        </w:rPr>
        <w:t>5</w:t>
      </w:r>
      <w:r w:rsidR="002427BE" w:rsidRPr="00C82241">
        <w:rPr>
          <w:rFonts w:ascii="Book Antiqua" w:hAnsi="Book Antiqua" w:cs="Times New Roman"/>
          <w:sz w:val="24"/>
          <w:szCs w:val="24"/>
          <w:lang w:val="en-GB"/>
        </w:rPr>
        <w:t xml:space="preserve"> years</w:t>
      </w:r>
      <w:r w:rsidR="004A389D"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23443F" w:rsidRPr="00C82241">
        <w:rPr>
          <w:rFonts w:ascii="Book Antiqua" w:hAnsi="Book Antiqua" w:cs="Times New Roman"/>
          <w:sz w:val="24"/>
          <w:szCs w:val="24"/>
          <w:lang w:val="en-GB"/>
        </w:rPr>
        <w:t>M</w:t>
      </w:r>
      <w:r w:rsidR="004A389D" w:rsidRPr="00C82241">
        <w:rPr>
          <w:rFonts w:ascii="Book Antiqua" w:hAnsi="Book Antiqua" w:cs="Times New Roman"/>
          <w:sz w:val="24"/>
          <w:szCs w:val="24"/>
          <w:lang w:val="en-GB"/>
        </w:rPr>
        <w:t xml:space="preserve">any different </w:t>
      </w:r>
      <w:r w:rsidR="004A389D" w:rsidRPr="00C82241">
        <w:rPr>
          <w:rFonts w:ascii="Book Antiqua" w:hAnsi="Book Antiqua" w:cs="Times New Roman"/>
          <w:sz w:val="24"/>
          <w:szCs w:val="24"/>
          <w:lang w:val="en-GB"/>
        </w:rPr>
        <w:lastRenderedPageBreak/>
        <w:t>types of calcium channels have been described in spermatozoa</w:t>
      </w:r>
      <w:r w:rsidR="0023443F" w:rsidRPr="00C82241">
        <w:rPr>
          <w:rFonts w:ascii="Book Antiqua" w:hAnsi="Book Antiqua" w:cs="Times New Roman"/>
          <w:sz w:val="24"/>
          <w:szCs w:val="24"/>
          <w:lang w:val="en-GB"/>
        </w:rPr>
        <w:t>. Among them</w:t>
      </w:r>
      <w:r w:rsidR="00BC16D9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4A389D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317F5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proofErr w:type="spellStart"/>
      <w:r w:rsidR="00F317F5" w:rsidRPr="00C82241">
        <w:rPr>
          <w:rFonts w:ascii="Book Antiqua" w:hAnsi="Book Antiqua" w:cs="Times New Roman"/>
          <w:sz w:val="24"/>
          <w:szCs w:val="24"/>
          <w:lang w:val="en-GB"/>
        </w:rPr>
        <w:t>CatSper</w:t>
      </w:r>
      <w:proofErr w:type="spellEnd"/>
      <w:r w:rsidR="00F317F5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235B3" w:rsidRPr="00C82241">
        <w:rPr>
          <w:rFonts w:ascii="Book Antiqua" w:hAnsi="Book Antiqua" w:cs="Times New Roman"/>
          <w:sz w:val="24"/>
          <w:szCs w:val="24"/>
          <w:lang w:val="en-GB"/>
        </w:rPr>
        <w:t>calcium</w:t>
      </w:r>
      <w:r w:rsidR="0047529E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gramStart"/>
      <w:r w:rsidR="00F317F5" w:rsidRPr="00C82241">
        <w:rPr>
          <w:rFonts w:ascii="Book Antiqua" w:hAnsi="Book Antiqua" w:cs="Times New Roman"/>
          <w:sz w:val="24"/>
          <w:szCs w:val="24"/>
          <w:lang w:val="en-GB"/>
        </w:rPr>
        <w:t>channel</w:t>
      </w:r>
      <w:r w:rsidR="00AA409C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764ED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11</w:t>
      </w:r>
      <w:r w:rsidR="00DC1BA0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5</w:t>
      </w:r>
      <w:r w:rsidR="00AA409C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4A389D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3443F" w:rsidRPr="00C82241">
        <w:rPr>
          <w:rFonts w:ascii="Book Antiqua" w:hAnsi="Book Antiqua" w:cs="Times New Roman"/>
          <w:sz w:val="24"/>
          <w:szCs w:val="24"/>
          <w:lang w:val="en-GB"/>
        </w:rPr>
        <w:t xml:space="preserve">appears to play a key role in </w:t>
      </w:r>
      <w:r w:rsidR="004A389D" w:rsidRPr="00C82241">
        <w:rPr>
          <w:rFonts w:ascii="Book Antiqua" w:hAnsi="Book Antiqua" w:cs="Times New Roman"/>
          <w:sz w:val="24"/>
          <w:szCs w:val="24"/>
          <w:lang w:val="en-GB"/>
        </w:rPr>
        <w:t xml:space="preserve">intracellular calcium </w:t>
      </w:r>
      <w:r w:rsidR="0023443F" w:rsidRPr="00C82241">
        <w:rPr>
          <w:rFonts w:ascii="Book Antiqua" w:hAnsi="Book Antiqua" w:cs="Times New Roman"/>
          <w:sz w:val="24"/>
          <w:szCs w:val="24"/>
          <w:lang w:val="en-GB"/>
        </w:rPr>
        <w:t>regulation</w:t>
      </w:r>
      <w:r w:rsidR="00F317F5"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proofErr w:type="spellStart"/>
      <w:r w:rsidR="004A389D" w:rsidRPr="00C82241">
        <w:rPr>
          <w:rFonts w:ascii="Book Antiqua" w:hAnsi="Book Antiqua" w:cs="Times New Roman"/>
          <w:sz w:val="24"/>
          <w:szCs w:val="24"/>
          <w:lang w:val="en-GB"/>
        </w:rPr>
        <w:t>CatSper</w:t>
      </w:r>
      <w:proofErr w:type="spellEnd"/>
      <w:r w:rsidR="004A389D" w:rsidRPr="00C82241">
        <w:rPr>
          <w:rFonts w:ascii="Book Antiqua" w:hAnsi="Book Antiqua" w:cs="Times New Roman"/>
          <w:sz w:val="24"/>
          <w:szCs w:val="24"/>
          <w:lang w:val="en-GB"/>
        </w:rPr>
        <w:t xml:space="preserve"> knock-out mice are unable to develop </w:t>
      </w:r>
      <w:proofErr w:type="spellStart"/>
      <w:r w:rsidR="004A389D" w:rsidRPr="00C82241">
        <w:rPr>
          <w:rFonts w:ascii="Book Antiqua" w:hAnsi="Book Antiqua" w:cs="Times New Roman"/>
          <w:sz w:val="24"/>
          <w:szCs w:val="24"/>
          <w:lang w:val="en-GB"/>
        </w:rPr>
        <w:t>hyperactivated</w:t>
      </w:r>
      <w:proofErr w:type="spellEnd"/>
      <w:r w:rsidR="004A389D" w:rsidRPr="00C82241">
        <w:rPr>
          <w:rFonts w:ascii="Book Antiqua" w:hAnsi="Book Antiqua" w:cs="Times New Roman"/>
          <w:sz w:val="24"/>
          <w:szCs w:val="24"/>
          <w:lang w:val="en-GB"/>
        </w:rPr>
        <w:t xml:space="preserve"> motility, and, for this reason, to reach and fertilize the </w:t>
      </w:r>
      <w:proofErr w:type="gramStart"/>
      <w:r w:rsidR="004A389D" w:rsidRPr="00C82241">
        <w:rPr>
          <w:rFonts w:ascii="Book Antiqua" w:hAnsi="Book Antiqua" w:cs="Times New Roman"/>
          <w:sz w:val="24"/>
          <w:szCs w:val="24"/>
          <w:lang w:val="en-GB"/>
        </w:rPr>
        <w:t>oocyte</w:t>
      </w:r>
      <w:r w:rsidR="004A389D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764ED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11</w:t>
      </w:r>
      <w:r w:rsidR="00DC1BA0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5</w:t>
      </w:r>
      <w:r w:rsidR="00AF354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-11</w:t>
      </w:r>
      <w:r w:rsidR="00DC1BA0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7</w:t>
      </w:r>
      <w:r w:rsidR="004A389D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4A389D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="0009389D" w:rsidRPr="00C82241">
        <w:rPr>
          <w:rFonts w:ascii="Book Antiqua" w:hAnsi="Book Antiqua" w:cs="Times New Roman"/>
          <w:sz w:val="24"/>
          <w:szCs w:val="24"/>
          <w:lang w:val="en-GB"/>
        </w:rPr>
        <w:t xml:space="preserve"> Similarly, men with </w:t>
      </w:r>
      <w:proofErr w:type="spellStart"/>
      <w:r w:rsidR="0009389D" w:rsidRPr="00C82241">
        <w:rPr>
          <w:rFonts w:ascii="Book Antiqua" w:hAnsi="Book Antiqua" w:cs="Times New Roman"/>
          <w:sz w:val="24"/>
          <w:szCs w:val="24"/>
          <w:lang w:val="en-GB"/>
        </w:rPr>
        <w:t>CatSper</w:t>
      </w:r>
      <w:proofErr w:type="spellEnd"/>
      <w:r w:rsidR="0009389D" w:rsidRPr="00C82241">
        <w:rPr>
          <w:rFonts w:ascii="Book Antiqua" w:hAnsi="Book Antiqua" w:cs="Times New Roman"/>
          <w:sz w:val="24"/>
          <w:szCs w:val="24"/>
          <w:lang w:val="en-GB"/>
        </w:rPr>
        <w:t xml:space="preserve"> gene mutations leading to </w:t>
      </w:r>
      <w:r w:rsidR="00267871" w:rsidRPr="00C82241">
        <w:rPr>
          <w:rFonts w:ascii="Book Antiqua" w:hAnsi="Book Antiqua" w:cs="Times New Roman"/>
          <w:sz w:val="24"/>
          <w:szCs w:val="24"/>
          <w:lang w:val="en-GB"/>
        </w:rPr>
        <w:t xml:space="preserve">a </w:t>
      </w:r>
      <w:r w:rsidR="0009389D" w:rsidRPr="00C82241">
        <w:rPr>
          <w:rFonts w:ascii="Book Antiqua" w:hAnsi="Book Antiqua" w:cs="Times New Roman"/>
          <w:sz w:val="24"/>
          <w:szCs w:val="24"/>
          <w:lang w:val="en-GB"/>
        </w:rPr>
        <w:t>lack of expressi</w:t>
      </w:r>
      <w:r w:rsidR="00A93B40">
        <w:rPr>
          <w:rFonts w:ascii="Book Antiqua" w:hAnsi="Book Antiqua" w:cs="Times New Roman"/>
          <w:sz w:val="24"/>
          <w:szCs w:val="24"/>
          <w:lang w:val="en-GB"/>
        </w:rPr>
        <w:t xml:space="preserve">on of the protein are </w:t>
      </w:r>
      <w:proofErr w:type="gramStart"/>
      <w:r w:rsidR="00A93B40">
        <w:rPr>
          <w:rFonts w:ascii="Book Antiqua" w:hAnsi="Book Antiqua" w:cs="Times New Roman"/>
          <w:sz w:val="24"/>
          <w:szCs w:val="24"/>
          <w:lang w:val="en-GB"/>
        </w:rPr>
        <w:t>infertile</w:t>
      </w:r>
      <w:r w:rsidR="00764ED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764ED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11</w:t>
      </w:r>
      <w:r w:rsidR="00DC1BA0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8</w:t>
      </w:r>
      <w:r w:rsidR="00A93B40">
        <w:rPr>
          <w:rFonts w:ascii="Book Antiqua" w:hAnsi="Book Antiqua" w:cs="Times New Roman" w:hint="eastAsia"/>
          <w:sz w:val="24"/>
          <w:szCs w:val="24"/>
          <w:vertAlign w:val="superscript"/>
          <w:lang w:val="en-GB" w:eastAsia="zh-CN"/>
        </w:rPr>
        <w:t>,</w:t>
      </w:r>
      <w:r w:rsidR="00764ED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11</w:t>
      </w:r>
      <w:r w:rsidR="00DC1BA0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9</w:t>
      </w:r>
      <w:r w:rsidR="00764ED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09389D"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proofErr w:type="spellStart"/>
      <w:r w:rsidR="004A389D" w:rsidRPr="00C82241">
        <w:rPr>
          <w:rFonts w:ascii="Book Antiqua" w:hAnsi="Book Antiqua" w:cs="Times New Roman"/>
          <w:sz w:val="24"/>
          <w:szCs w:val="24"/>
          <w:lang w:val="en-GB"/>
        </w:rPr>
        <w:t>CatSper</w:t>
      </w:r>
      <w:proofErr w:type="spellEnd"/>
      <w:r w:rsidR="0047529E" w:rsidRPr="00C82241">
        <w:rPr>
          <w:rFonts w:ascii="Book Antiqua" w:hAnsi="Book Antiqua" w:cs="Times New Roman"/>
          <w:sz w:val="24"/>
          <w:szCs w:val="24"/>
          <w:lang w:val="en-GB"/>
        </w:rPr>
        <w:t xml:space="preserve"> gained</w:t>
      </w:r>
      <w:r w:rsidR="003844EB" w:rsidRPr="00C82241">
        <w:rPr>
          <w:rFonts w:ascii="Book Antiqua" w:hAnsi="Book Antiqua" w:cs="Times New Roman"/>
          <w:sz w:val="24"/>
          <w:szCs w:val="24"/>
          <w:lang w:val="en-GB"/>
        </w:rPr>
        <w:t xml:space="preserve"> further</w:t>
      </w:r>
      <w:r w:rsidR="0047529E" w:rsidRPr="00C82241">
        <w:rPr>
          <w:rFonts w:ascii="Book Antiqua" w:hAnsi="Book Antiqua" w:cs="Times New Roman"/>
          <w:sz w:val="24"/>
          <w:szCs w:val="24"/>
          <w:lang w:val="en-GB"/>
        </w:rPr>
        <w:t xml:space="preserve"> importance </w:t>
      </w:r>
      <w:r w:rsidR="003844EB" w:rsidRPr="00C82241">
        <w:rPr>
          <w:rFonts w:ascii="Book Antiqua" w:hAnsi="Book Antiqua" w:cs="Times New Roman"/>
          <w:sz w:val="24"/>
          <w:szCs w:val="24"/>
          <w:lang w:val="en-GB"/>
        </w:rPr>
        <w:t>when</w:t>
      </w:r>
      <w:r w:rsidR="00B802FC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47529E" w:rsidRPr="00C82241">
        <w:rPr>
          <w:rFonts w:ascii="Book Antiqua" w:hAnsi="Book Antiqua" w:cs="Times New Roman"/>
          <w:sz w:val="24"/>
          <w:szCs w:val="24"/>
          <w:lang w:val="en-GB"/>
        </w:rPr>
        <w:t xml:space="preserve"> in 2011</w:t>
      </w:r>
      <w:r w:rsidR="00B802FC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47529E" w:rsidRPr="00C82241">
        <w:rPr>
          <w:rFonts w:ascii="Book Antiqua" w:hAnsi="Book Antiqua" w:cs="Times New Roman"/>
          <w:sz w:val="24"/>
          <w:szCs w:val="24"/>
          <w:lang w:val="en-GB"/>
        </w:rPr>
        <w:t xml:space="preserve"> two independent </w:t>
      </w:r>
      <w:r w:rsidR="00D4412A" w:rsidRPr="00C82241">
        <w:rPr>
          <w:rFonts w:ascii="Book Antiqua" w:hAnsi="Book Antiqua" w:cs="Times New Roman"/>
          <w:sz w:val="24"/>
          <w:szCs w:val="24"/>
          <w:lang w:val="en-GB"/>
        </w:rPr>
        <w:t>groups</w:t>
      </w:r>
      <w:r w:rsidR="0047529E" w:rsidRPr="00C82241">
        <w:rPr>
          <w:rFonts w:ascii="Book Antiqua" w:hAnsi="Book Antiqua" w:cs="Times New Roman"/>
          <w:sz w:val="24"/>
          <w:szCs w:val="24"/>
          <w:lang w:val="en-GB"/>
        </w:rPr>
        <w:t xml:space="preserve"> of </w:t>
      </w:r>
      <w:proofErr w:type="gramStart"/>
      <w:r w:rsidR="00D4412A" w:rsidRPr="00C82241">
        <w:rPr>
          <w:rFonts w:ascii="Book Antiqua" w:hAnsi="Book Antiqua" w:cs="Times New Roman"/>
          <w:sz w:val="24"/>
          <w:szCs w:val="24"/>
          <w:lang w:val="en-GB"/>
        </w:rPr>
        <w:t>research</w:t>
      </w:r>
      <w:r w:rsidR="00AA409C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0458E3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</w:t>
      </w:r>
      <w:r w:rsidR="00DC1BA0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20</w:t>
      </w:r>
      <w:r w:rsidR="008D510D">
        <w:rPr>
          <w:rFonts w:ascii="Book Antiqua" w:hAnsi="Book Antiqua" w:cs="Times New Roman" w:hint="eastAsia"/>
          <w:sz w:val="24"/>
          <w:szCs w:val="24"/>
          <w:vertAlign w:val="superscript"/>
          <w:lang w:val="en-GB" w:eastAsia="zh-CN"/>
        </w:rPr>
        <w:t>,</w:t>
      </w:r>
      <w:r w:rsidR="000458E3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</w:t>
      </w:r>
      <w:r w:rsidR="00DC1BA0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21</w:t>
      </w:r>
      <w:r w:rsidR="00AA409C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 xml:space="preserve">] </w:t>
      </w:r>
      <w:r w:rsidR="00D4412A" w:rsidRPr="00C82241">
        <w:rPr>
          <w:rFonts w:ascii="Book Antiqua" w:hAnsi="Book Antiqua" w:cs="Times New Roman"/>
          <w:sz w:val="24"/>
          <w:szCs w:val="24"/>
          <w:lang w:val="en-GB"/>
        </w:rPr>
        <w:t>demonstrated that it is activated</w:t>
      </w:r>
      <w:r w:rsidR="003844EB" w:rsidRPr="00C82241">
        <w:rPr>
          <w:rFonts w:ascii="Book Antiqua" w:hAnsi="Book Antiqua" w:cs="Times New Roman"/>
          <w:sz w:val="24"/>
          <w:szCs w:val="24"/>
          <w:lang w:val="en-GB"/>
        </w:rPr>
        <w:t xml:space="preserve">, in human spermatozoa, </w:t>
      </w:r>
      <w:r w:rsidR="00D4412A" w:rsidRPr="00C82241">
        <w:rPr>
          <w:rFonts w:ascii="Book Antiqua" w:hAnsi="Book Antiqua" w:cs="Times New Roman"/>
          <w:sz w:val="24"/>
          <w:szCs w:val="24"/>
          <w:lang w:val="en-GB"/>
        </w:rPr>
        <w:t>by progesterone</w:t>
      </w:r>
      <w:r w:rsidR="003844EB" w:rsidRPr="00C82241">
        <w:rPr>
          <w:rFonts w:ascii="Book Antiqua" w:hAnsi="Book Antiqua" w:cs="Times New Roman"/>
          <w:sz w:val="24"/>
          <w:szCs w:val="24"/>
          <w:lang w:val="en-GB"/>
        </w:rPr>
        <w:t xml:space="preserve"> which is considered the main candidate </w:t>
      </w:r>
      <w:r w:rsidR="00267871" w:rsidRPr="00C82241">
        <w:rPr>
          <w:rFonts w:ascii="Book Antiqua" w:hAnsi="Book Antiqua" w:cs="Times New Roman"/>
          <w:sz w:val="24"/>
          <w:szCs w:val="24"/>
          <w:lang w:val="en-GB"/>
        </w:rPr>
        <w:t xml:space="preserve">for stimulating </w:t>
      </w:r>
      <w:r w:rsidR="003844EB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acrosome reaction process </w:t>
      </w:r>
      <w:r w:rsidR="0027685A">
        <w:rPr>
          <w:rFonts w:ascii="Book Antiqua" w:hAnsi="Book Antiqua" w:cs="Times New Roman"/>
          <w:sz w:val="24"/>
          <w:szCs w:val="24"/>
          <w:lang w:val="en-GB"/>
        </w:rPr>
        <w:t>in the fertilizing spermatozoon</w:t>
      </w:r>
      <w:r w:rsidR="00AA409C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r w:rsidR="000458E3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</w:t>
      </w:r>
      <w:r w:rsidR="00AF354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2</w:t>
      </w:r>
      <w:r w:rsidR="00DC1BA0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2</w:t>
      </w:r>
      <w:r w:rsidR="0027685A">
        <w:rPr>
          <w:rFonts w:ascii="Book Antiqua" w:hAnsi="Book Antiqua" w:cs="Times New Roman" w:hint="eastAsia"/>
          <w:sz w:val="24"/>
          <w:szCs w:val="24"/>
          <w:vertAlign w:val="superscript"/>
          <w:lang w:val="en-GB" w:eastAsia="zh-CN"/>
        </w:rPr>
        <w:t>,</w:t>
      </w:r>
      <w:r w:rsidR="00AF354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12</w:t>
      </w:r>
      <w:r w:rsidR="00DC1BA0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3</w:t>
      </w:r>
      <w:r w:rsidR="00AA409C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D4412A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="0022153E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529F8" w:rsidRPr="00C82241">
        <w:rPr>
          <w:rFonts w:ascii="Book Antiqua" w:hAnsi="Book Antiqua" w:cs="Times New Roman"/>
          <w:sz w:val="24"/>
          <w:szCs w:val="24"/>
          <w:lang w:val="en-GB"/>
        </w:rPr>
        <w:t xml:space="preserve">We have demonstrated </w:t>
      </w:r>
      <w:r w:rsidR="00046541" w:rsidRPr="00C82241">
        <w:rPr>
          <w:rFonts w:ascii="Book Antiqua" w:hAnsi="Book Antiqua" w:cs="Times New Roman"/>
          <w:sz w:val="24"/>
          <w:szCs w:val="24"/>
          <w:lang w:val="en-GB"/>
        </w:rPr>
        <w:t xml:space="preserve">recently </w:t>
      </w:r>
      <w:r w:rsidR="00F529F8" w:rsidRPr="00C82241">
        <w:rPr>
          <w:rFonts w:ascii="Book Antiqua" w:hAnsi="Book Antiqua" w:cs="Times New Roman"/>
          <w:sz w:val="24"/>
          <w:szCs w:val="24"/>
          <w:lang w:val="en-GB"/>
        </w:rPr>
        <w:t xml:space="preserve">that sperm </w:t>
      </w:r>
      <w:proofErr w:type="spellStart"/>
      <w:r w:rsidR="00F529F8" w:rsidRPr="00C82241">
        <w:rPr>
          <w:rFonts w:ascii="Book Antiqua" w:hAnsi="Book Antiqua" w:cs="Times New Roman"/>
          <w:sz w:val="24"/>
          <w:szCs w:val="24"/>
          <w:lang w:val="en-GB"/>
        </w:rPr>
        <w:t>CatSper</w:t>
      </w:r>
      <w:proofErr w:type="spellEnd"/>
      <w:r w:rsidR="00F529F8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26962" w:rsidRPr="00C82241">
        <w:rPr>
          <w:rFonts w:ascii="Book Antiqua" w:hAnsi="Book Antiqua" w:cs="Times New Roman"/>
          <w:sz w:val="24"/>
          <w:szCs w:val="24"/>
          <w:lang w:val="en-GB"/>
        </w:rPr>
        <w:t xml:space="preserve">expression </w:t>
      </w:r>
      <w:r w:rsidR="0009389D" w:rsidRPr="00C82241">
        <w:rPr>
          <w:rFonts w:ascii="Book Antiqua" w:hAnsi="Book Antiqua" w:cs="Times New Roman"/>
          <w:sz w:val="24"/>
          <w:szCs w:val="24"/>
          <w:lang w:val="en-GB"/>
        </w:rPr>
        <w:t xml:space="preserve">is </w:t>
      </w:r>
      <w:r w:rsidR="00267871" w:rsidRPr="00C82241">
        <w:rPr>
          <w:rFonts w:ascii="Book Antiqua" w:hAnsi="Book Antiqua" w:cs="Times New Roman"/>
          <w:sz w:val="24"/>
          <w:szCs w:val="24"/>
          <w:lang w:val="en-GB"/>
        </w:rPr>
        <w:t xml:space="preserve">lower </w:t>
      </w:r>
      <w:r w:rsidR="0009389D" w:rsidRPr="00C82241">
        <w:rPr>
          <w:rFonts w:ascii="Book Antiqua" w:hAnsi="Book Antiqua" w:cs="Times New Roman"/>
          <w:sz w:val="24"/>
          <w:szCs w:val="24"/>
          <w:lang w:val="en-GB"/>
        </w:rPr>
        <w:t xml:space="preserve">in </w:t>
      </w:r>
      <w:proofErr w:type="spellStart"/>
      <w:r w:rsidR="0009389D" w:rsidRPr="00C82241">
        <w:rPr>
          <w:rFonts w:ascii="Book Antiqua" w:hAnsi="Book Antiqua" w:cs="Times New Roman"/>
          <w:sz w:val="24"/>
          <w:szCs w:val="24"/>
          <w:lang w:val="en-GB"/>
        </w:rPr>
        <w:t>asthenozoospermic</w:t>
      </w:r>
      <w:proofErr w:type="spellEnd"/>
      <w:r w:rsidR="0009389D" w:rsidRPr="00C82241">
        <w:rPr>
          <w:rFonts w:ascii="Book Antiqua" w:hAnsi="Book Antiqua" w:cs="Times New Roman"/>
          <w:sz w:val="24"/>
          <w:szCs w:val="24"/>
          <w:lang w:val="en-GB"/>
        </w:rPr>
        <w:t xml:space="preserve"> men and </w:t>
      </w:r>
      <w:r w:rsidR="00326962" w:rsidRPr="00C82241">
        <w:rPr>
          <w:rFonts w:ascii="Book Antiqua" w:hAnsi="Book Antiqua" w:cs="Times New Roman"/>
          <w:sz w:val="24"/>
          <w:szCs w:val="24"/>
          <w:lang w:val="en-GB"/>
        </w:rPr>
        <w:t xml:space="preserve">correlates </w:t>
      </w:r>
      <w:r w:rsidR="00046541" w:rsidRPr="00C82241">
        <w:rPr>
          <w:rFonts w:ascii="Book Antiqua" w:hAnsi="Book Antiqua" w:cs="Times New Roman"/>
          <w:sz w:val="24"/>
          <w:szCs w:val="24"/>
          <w:lang w:val="en-GB"/>
        </w:rPr>
        <w:t xml:space="preserve">positively </w:t>
      </w:r>
      <w:r w:rsidR="00326962" w:rsidRPr="00C82241">
        <w:rPr>
          <w:rFonts w:ascii="Book Antiqua" w:hAnsi="Book Antiqua" w:cs="Times New Roman"/>
          <w:sz w:val="24"/>
          <w:szCs w:val="24"/>
          <w:lang w:val="en-GB"/>
        </w:rPr>
        <w:t xml:space="preserve">with progressive and </w:t>
      </w:r>
      <w:proofErr w:type="spellStart"/>
      <w:r w:rsidR="00326962" w:rsidRPr="00C82241">
        <w:rPr>
          <w:rFonts w:ascii="Book Antiqua" w:hAnsi="Book Antiqua" w:cs="Times New Roman"/>
          <w:sz w:val="24"/>
          <w:szCs w:val="24"/>
          <w:lang w:val="en-GB"/>
        </w:rPr>
        <w:t>hyperactivated</w:t>
      </w:r>
      <w:proofErr w:type="spellEnd"/>
      <w:r w:rsidR="00326962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gramStart"/>
      <w:r w:rsidR="00B802FC" w:rsidRPr="00C82241">
        <w:rPr>
          <w:rFonts w:ascii="Book Antiqua" w:hAnsi="Book Antiqua" w:cs="Times New Roman"/>
          <w:sz w:val="24"/>
          <w:szCs w:val="24"/>
          <w:lang w:val="en-GB"/>
        </w:rPr>
        <w:t>motility</w:t>
      </w:r>
      <w:r w:rsidR="00F60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AF354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12</w:t>
      </w:r>
      <w:r w:rsidR="00DC1BA0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4</w:t>
      </w:r>
      <w:r w:rsidR="0027685A">
        <w:rPr>
          <w:rFonts w:ascii="Book Antiqua" w:hAnsi="Book Antiqua" w:cs="Times New Roman" w:hint="eastAsia"/>
          <w:sz w:val="24"/>
          <w:szCs w:val="24"/>
          <w:vertAlign w:val="superscript"/>
          <w:lang w:val="en-GB" w:eastAsia="zh-CN"/>
        </w:rPr>
        <w:t>,</w:t>
      </w:r>
      <w:r w:rsidR="00AF354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12</w:t>
      </w:r>
      <w:r w:rsidR="00DC1BA0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5</w:t>
      </w:r>
      <w:r w:rsidR="00F60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326962" w:rsidRPr="00C82241">
        <w:rPr>
          <w:rFonts w:ascii="Book Antiqua" w:hAnsi="Book Antiqua" w:cs="Times New Roman"/>
          <w:sz w:val="24"/>
          <w:szCs w:val="24"/>
          <w:lang w:val="en-GB"/>
        </w:rPr>
        <w:t>. In addition</w:t>
      </w:r>
      <w:r w:rsidR="00B802FC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326962" w:rsidRPr="00C82241">
        <w:rPr>
          <w:rFonts w:ascii="Book Antiqua" w:hAnsi="Book Antiqua" w:cs="Times New Roman"/>
          <w:sz w:val="24"/>
          <w:szCs w:val="24"/>
          <w:lang w:val="en-GB"/>
        </w:rPr>
        <w:t xml:space="preserve"> we found </w:t>
      </w:r>
      <w:r w:rsidR="00F6605C" w:rsidRPr="00C82241">
        <w:rPr>
          <w:rFonts w:ascii="Book Antiqua" w:hAnsi="Book Antiqua" w:cs="Times New Roman"/>
          <w:sz w:val="24"/>
          <w:szCs w:val="24"/>
          <w:lang w:val="en-GB"/>
        </w:rPr>
        <w:t xml:space="preserve">that </w:t>
      </w:r>
      <w:proofErr w:type="spellStart"/>
      <w:r w:rsidR="00CF7679" w:rsidRPr="00C82241">
        <w:rPr>
          <w:rFonts w:ascii="Book Antiqua" w:hAnsi="Book Antiqua" w:cs="Times New Roman"/>
          <w:sz w:val="24"/>
          <w:szCs w:val="24"/>
          <w:lang w:val="en-GB"/>
        </w:rPr>
        <w:t>CatSper</w:t>
      </w:r>
      <w:proofErr w:type="spellEnd"/>
      <w:r w:rsidR="00326962" w:rsidRPr="00C82241">
        <w:rPr>
          <w:rFonts w:ascii="Book Antiqua" w:hAnsi="Book Antiqua" w:cs="Times New Roman"/>
          <w:sz w:val="24"/>
          <w:szCs w:val="24"/>
          <w:lang w:val="en-GB"/>
        </w:rPr>
        <w:t xml:space="preserve"> (but none of the parameters evaluated by routine semen analysis) </w:t>
      </w:r>
      <w:r w:rsidR="00267871" w:rsidRPr="00C82241">
        <w:rPr>
          <w:rFonts w:ascii="Book Antiqua" w:hAnsi="Book Antiqua" w:cs="Times New Roman"/>
          <w:sz w:val="24"/>
          <w:szCs w:val="24"/>
          <w:lang w:val="en-GB"/>
        </w:rPr>
        <w:t xml:space="preserve">accurately </w:t>
      </w:r>
      <w:r w:rsidR="00326962" w:rsidRPr="00C82241">
        <w:rPr>
          <w:rFonts w:ascii="Book Antiqua" w:hAnsi="Book Antiqua" w:cs="Times New Roman"/>
          <w:sz w:val="24"/>
          <w:szCs w:val="24"/>
          <w:lang w:val="en-GB"/>
        </w:rPr>
        <w:t xml:space="preserve">predicts the ability of the sample to </w:t>
      </w:r>
      <w:proofErr w:type="spellStart"/>
      <w:proofErr w:type="gramStart"/>
      <w:r w:rsidR="0027685A">
        <w:rPr>
          <w:rFonts w:ascii="Book Antiqua" w:hAnsi="Book Antiqua" w:cs="Times New Roman"/>
          <w:sz w:val="24"/>
          <w:szCs w:val="24"/>
          <w:lang w:val="en-GB"/>
        </w:rPr>
        <w:t>hyperactivate</w:t>
      </w:r>
      <w:proofErr w:type="spellEnd"/>
      <w:r w:rsidR="000458E3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0458E3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12</w:t>
      </w:r>
      <w:r w:rsidR="00DC1BA0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5</w:t>
      </w:r>
      <w:r w:rsidR="000458E3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927EF0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="00B76E2F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15E99" w:rsidRPr="00C82241">
        <w:rPr>
          <w:rFonts w:ascii="Book Antiqua" w:hAnsi="Book Antiqua" w:cs="Times New Roman"/>
          <w:sz w:val="24"/>
          <w:szCs w:val="24"/>
          <w:lang w:val="en-GB"/>
        </w:rPr>
        <w:t xml:space="preserve">Conversely, the </w:t>
      </w:r>
      <w:r w:rsidR="007237BB" w:rsidRPr="00C82241">
        <w:rPr>
          <w:rFonts w:ascii="Book Antiqua" w:hAnsi="Book Antiqua" w:cs="Times New Roman"/>
          <w:sz w:val="24"/>
          <w:szCs w:val="24"/>
          <w:lang w:val="en-GB"/>
        </w:rPr>
        <w:t xml:space="preserve">involvement of </w:t>
      </w:r>
      <w:proofErr w:type="spellStart"/>
      <w:r w:rsidR="007237BB" w:rsidRPr="00C82241">
        <w:rPr>
          <w:rFonts w:ascii="Book Antiqua" w:hAnsi="Book Antiqua" w:cs="Times New Roman"/>
          <w:sz w:val="24"/>
          <w:szCs w:val="24"/>
          <w:lang w:val="en-GB"/>
        </w:rPr>
        <w:t>CatSper</w:t>
      </w:r>
      <w:proofErr w:type="spellEnd"/>
      <w:r w:rsidR="007237BB" w:rsidRPr="00C82241">
        <w:rPr>
          <w:rFonts w:ascii="Book Antiqua" w:hAnsi="Book Antiqua" w:cs="Times New Roman"/>
          <w:sz w:val="24"/>
          <w:szCs w:val="24"/>
          <w:lang w:val="en-GB"/>
        </w:rPr>
        <w:t xml:space="preserve"> in </w:t>
      </w:r>
      <w:r w:rsidR="00A15E99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acrosome reaction </w:t>
      </w:r>
      <w:r w:rsidR="007237BB" w:rsidRPr="00C82241">
        <w:rPr>
          <w:rFonts w:ascii="Book Antiqua" w:hAnsi="Book Antiqua" w:cs="Times New Roman"/>
          <w:sz w:val="24"/>
          <w:szCs w:val="24"/>
          <w:lang w:val="en-GB"/>
        </w:rPr>
        <w:t>process</w:t>
      </w:r>
      <w:r w:rsidR="00A15E99" w:rsidRPr="00C82241">
        <w:rPr>
          <w:rFonts w:ascii="Book Antiqua" w:hAnsi="Book Antiqua" w:cs="Times New Roman"/>
          <w:sz w:val="24"/>
          <w:szCs w:val="24"/>
          <w:lang w:val="en-GB"/>
        </w:rPr>
        <w:t>, although</w:t>
      </w:r>
      <w:r w:rsidR="007237BB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E5C63" w:rsidRPr="00C82241">
        <w:rPr>
          <w:rFonts w:ascii="Book Antiqua" w:hAnsi="Book Antiqua" w:cs="Times New Roman"/>
          <w:sz w:val="24"/>
          <w:szCs w:val="24"/>
          <w:lang w:val="en-GB"/>
        </w:rPr>
        <w:t>expected</w:t>
      </w:r>
      <w:r w:rsidR="00A15E99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8E7948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237BB" w:rsidRPr="00C82241">
        <w:rPr>
          <w:rFonts w:ascii="Book Antiqua" w:hAnsi="Book Antiqua" w:cs="Times New Roman"/>
          <w:sz w:val="24"/>
          <w:szCs w:val="24"/>
          <w:lang w:val="en-GB"/>
        </w:rPr>
        <w:t xml:space="preserve">is debated in </w:t>
      </w:r>
      <w:r w:rsidR="00A15E99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proofErr w:type="gramStart"/>
      <w:r w:rsidR="007237BB" w:rsidRPr="00C82241">
        <w:rPr>
          <w:rFonts w:ascii="Book Antiqua" w:hAnsi="Book Antiqua" w:cs="Times New Roman"/>
          <w:sz w:val="24"/>
          <w:szCs w:val="24"/>
          <w:lang w:val="en-GB"/>
        </w:rPr>
        <w:t>literature</w:t>
      </w:r>
      <w:r w:rsidR="00F60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0458E3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</w:t>
      </w:r>
      <w:r w:rsidR="00AF354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2</w:t>
      </w:r>
      <w:r w:rsidR="00DC1BA0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4</w:t>
      </w:r>
      <w:r w:rsidR="0027685A">
        <w:rPr>
          <w:rFonts w:ascii="Book Antiqua" w:hAnsi="Book Antiqua" w:cs="Times New Roman"/>
          <w:sz w:val="24"/>
          <w:szCs w:val="24"/>
          <w:vertAlign w:val="superscript"/>
          <w:lang w:val="en-GB"/>
        </w:rPr>
        <w:t>,</w:t>
      </w:r>
      <w:r w:rsidR="000458E3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12</w:t>
      </w:r>
      <w:r w:rsidR="00DC1BA0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6</w:t>
      </w:r>
      <w:r w:rsidR="0027685A">
        <w:rPr>
          <w:rFonts w:ascii="Book Antiqua" w:hAnsi="Book Antiqua" w:cs="Times New Roman" w:hint="eastAsia"/>
          <w:sz w:val="24"/>
          <w:szCs w:val="24"/>
          <w:vertAlign w:val="superscript"/>
          <w:lang w:val="en-GB" w:eastAsia="zh-CN"/>
        </w:rPr>
        <w:t>,</w:t>
      </w:r>
      <w:r w:rsidR="000458E3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12</w:t>
      </w:r>
      <w:r w:rsidR="00DC1BA0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7</w:t>
      </w:r>
      <w:r w:rsidR="00F60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A235B3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="008E7948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="00A15E99" w:rsidRPr="00C82241">
        <w:rPr>
          <w:rFonts w:ascii="Book Antiqua" w:hAnsi="Book Antiqua" w:cs="Times New Roman"/>
          <w:sz w:val="24"/>
          <w:szCs w:val="24"/>
          <w:lang w:val="en-GB"/>
        </w:rPr>
        <w:t>CatSper</w:t>
      </w:r>
      <w:proofErr w:type="spellEnd"/>
      <w:r w:rsidR="00A15E99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82239" w:rsidRPr="00C82241">
        <w:rPr>
          <w:rFonts w:ascii="Book Antiqua" w:hAnsi="Book Antiqua" w:cs="Times New Roman"/>
          <w:sz w:val="24"/>
          <w:szCs w:val="24"/>
          <w:lang w:val="en-GB"/>
        </w:rPr>
        <w:t xml:space="preserve">and Slo3 </w:t>
      </w:r>
      <w:r w:rsidR="00A15E99" w:rsidRPr="00C82241">
        <w:rPr>
          <w:rFonts w:ascii="Book Antiqua" w:hAnsi="Book Antiqua" w:cs="Times New Roman"/>
          <w:sz w:val="24"/>
          <w:szCs w:val="24"/>
          <w:lang w:val="en-GB"/>
        </w:rPr>
        <w:t>expression</w:t>
      </w:r>
      <w:r w:rsidR="00982239" w:rsidRPr="00C82241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r w:rsidR="00A15E99" w:rsidRPr="00C82241">
        <w:rPr>
          <w:rFonts w:ascii="Book Antiqua" w:hAnsi="Book Antiqua" w:cs="Times New Roman"/>
          <w:sz w:val="24"/>
          <w:szCs w:val="24"/>
          <w:lang w:val="en-GB"/>
        </w:rPr>
        <w:t>activity may be related to the fertility status of the patient</w:t>
      </w:r>
      <w:r w:rsidR="00B81843" w:rsidRPr="00C82241">
        <w:rPr>
          <w:rFonts w:ascii="Book Antiqua" w:hAnsi="Book Antiqua" w:cs="Times New Roman"/>
          <w:sz w:val="24"/>
          <w:szCs w:val="24"/>
          <w:lang w:val="en-GB"/>
        </w:rPr>
        <w:t xml:space="preserve"> and may be </w:t>
      </w:r>
      <w:r w:rsidR="00D15160" w:rsidRPr="00C82241">
        <w:rPr>
          <w:rFonts w:ascii="Book Antiqua" w:hAnsi="Book Antiqua" w:cs="Times New Roman"/>
          <w:sz w:val="24"/>
          <w:szCs w:val="24"/>
          <w:lang w:val="en-GB"/>
        </w:rPr>
        <w:t>involved</w:t>
      </w:r>
      <w:r w:rsidR="00B81843" w:rsidRPr="00C82241">
        <w:rPr>
          <w:rFonts w:ascii="Book Antiqua" w:hAnsi="Book Antiqua" w:cs="Times New Roman"/>
          <w:sz w:val="24"/>
          <w:szCs w:val="24"/>
          <w:lang w:val="en-GB"/>
        </w:rPr>
        <w:t xml:space="preserve"> in the pathogenesis of </w:t>
      </w:r>
      <w:proofErr w:type="spellStart"/>
      <w:r w:rsidR="00B81843" w:rsidRPr="00C82241">
        <w:rPr>
          <w:rFonts w:ascii="Book Antiqua" w:hAnsi="Book Antiqua" w:cs="Times New Roman"/>
          <w:sz w:val="24"/>
          <w:szCs w:val="24"/>
          <w:lang w:val="en-GB"/>
        </w:rPr>
        <w:t>ast</w:t>
      </w:r>
      <w:r w:rsidR="00D15160" w:rsidRPr="00C82241">
        <w:rPr>
          <w:rFonts w:ascii="Book Antiqua" w:hAnsi="Book Antiqua" w:cs="Times New Roman"/>
          <w:sz w:val="24"/>
          <w:szCs w:val="24"/>
          <w:lang w:val="en-GB"/>
        </w:rPr>
        <w:t>h</w:t>
      </w:r>
      <w:r w:rsidR="00B81843" w:rsidRPr="00C82241">
        <w:rPr>
          <w:rFonts w:ascii="Book Antiqua" w:hAnsi="Book Antiqua" w:cs="Times New Roman"/>
          <w:sz w:val="24"/>
          <w:szCs w:val="24"/>
          <w:lang w:val="en-GB"/>
        </w:rPr>
        <w:t>enozoospermia</w:t>
      </w:r>
      <w:proofErr w:type="spellEnd"/>
      <w:r w:rsidR="00A15E99" w:rsidRPr="00C82241">
        <w:rPr>
          <w:rFonts w:ascii="Book Antiqua" w:hAnsi="Book Antiqua" w:cs="Times New Roman"/>
          <w:sz w:val="24"/>
          <w:szCs w:val="24"/>
          <w:lang w:val="en-GB"/>
        </w:rPr>
        <w:t>. However,</w:t>
      </w:r>
      <w:r w:rsidR="00622B97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82239" w:rsidRPr="00C82241">
        <w:rPr>
          <w:rFonts w:ascii="Book Antiqua" w:hAnsi="Book Antiqua" w:cs="Times New Roman"/>
          <w:sz w:val="24"/>
          <w:szCs w:val="24"/>
          <w:lang w:val="en-GB"/>
        </w:rPr>
        <w:t xml:space="preserve">introduction of </w:t>
      </w:r>
      <w:proofErr w:type="spellStart"/>
      <w:r w:rsidR="00982239" w:rsidRPr="00C82241">
        <w:rPr>
          <w:rFonts w:ascii="Book Antiqua" w:hAnsi="Book Antiqua" w:cs="Times New Roman"/>
          <w:sz w:val="24"/>
          <w:szCs w:val="24"/>
          <w:lang w:val="en-GB"/>
        </w:rPr>
        <w:t>CatSper</w:t>
      </w:r>
      <w:proofErr w:type="spellEnd"/>
      <w:r w:rsidR="00982239" w:rsidRPr="00C82241">
        <w:rPr>
          <w:rFonts w:ascii="Book Antiqua" w:hAnsi="Book Antiqua" w:cs="Times New Roman"/>
          <w:sz w:val="24"/>
          <w:szCs w:val="24"/>
          <w:lang w:val="en-GB"/>
        </w:rPr>
        <w:t xml:space="preserve"> or Slo3 </w:t>
      </w:r>
      <w:r w:rsidR="00267871" w:rsidRPr="00C82241">
        <w:rPr>
          <w:rFonts w:ascii="Book Antiqua" w:hAnsi="Book Antiqua" w:cs="Times New Roman"/>
          <w:sz w:val="24"/>
          <w:szCs w:val="24"/>
          <w:lang w:val="en-GB"/>
        </w:rPr>
        <w:t>evaluation in</w:t>
      </w:r>
      <w:r w:rsidR="00982239" w:rsidRPr="00C82241">
        <w:rPr>
          <w:rFonts w:ascii="Book Antiqua" w:hAnsi="Book Antiqua" w:cs="Times New Roman"/>
          <w:sz w:val="24"/>
          <w:szCs w:val="24"/>
          <w:lang w:val="en-GB"/>
        </w:rPr>
        <w:t xml:space="preserve"> the </w:t>
      </w:r>
      <w:r w:rsidR="00622B97" w:rsidRPr="00C82241">
        <w:rPr>
          <w:rFonts w:ascii="Book Antiqua" w:hAnsi="Book Antiqua" w:cs="Times New Roman"/>
          <w:sz w:val="24"/>
          <w:szCs w:val="24"/>
          <w:lang w:val="en-GB"/>
        </w:rPr>
        <w:t xml:space="preserve">diagnosis </w:t>
      </w:r>
      <w:r w:rsidR="00982239" w:rsidRPr="00C82241">
        <w:rPr>
          <w:rFonts w:ascii="Book Antiqua" w:hAnsi="Book Antiqua" w:cs="Times New Roman"/>
          <w:sz w:val="24"/>
          <w:szCs w:val="24"/>
          <w:lang w:val="en-GB"/>
        </w:rPr>
        <w:t xml:space="preserve">of male infertility </w:t>
      </w:r>
      <w:r w:rsidR="00622B97" w:rsidRPr="00C82241">
        <w:rPr>
          <w:rFonts w:ascii="Book Antiqua" w:hAnsi="Book Antiqua" w:cs="Times New Roman"/>
          <w:sz w:val="24"/>
          <w:szCs w:val="24"/>
          <w:lang w:val="en-GB"/>
        </w:rPr>
        <w:t>is</w:t>
      </w:r>
      <w:r w:rsidR="00F6605C" w:rsidRPr="00C82241">
        <w:rPr>
          <w:rFonts w:ascii="Book Antiqua" w:hAnsi="Book Antiqua" w:cs="Times New Roman"/>
          <w:sz w:val="24"/>
          <w:szCs w:val="24"/>
          <w:lang w:val="en-GB"/>
        </w:rPr>
        <w:t xml:space="preserve"> presently</w:t>
      </w:r>
      <w:r w:rsidR="00622B97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33EBD" w:rsidRPr="00C82241">
        <w:rPr>
          <w:rFonts w:ascii="Book Antiqua" w:hAnsi="Book Antiqua" w:cs="Times New Roman"/>
          <w:sz w:val="24"/>
          <w:szCs w:val="24"/>
          <w:lang w:val="en-GB"/>
        </w:rPr>
        <w:t>un</w:t>
      </w:r>
      <w:r w:rsidR="00BC4E4D" w:rsidRPr="00C82241">
        <w:rPr>
          <w:rFonts w:ascii="Book Antiqua" w:hAnsi="Book Antiqua" w:cs="Times New Roman"/>
          <w:sz w:val="24"/>
          <w:szCs w:val="24"/>
          <w:lang w:val="en-GB"/>
        </w:rPr>
        <w:t>likely</w:t>
      </w:r>
      <w:r w:rsidR="00622B97" w:rsidRPr="00C82241">
        <w:rPr>
          <w:rFonts w:ascii="Book Antiqua" w:hAnsi="Book Antiqua" w:cs="Times New Roman"/>
          <w:sz w:val="24"/>
          <w:szCs w:val="24"/>
          <w:lang w:val="en-GB"/>
        </w:rPr>
        <w:t>. Indeed</w:t>
      </w:r>
      <w:r w:rsidR="00BE0244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622B97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B08B0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BE0244" w:rsidRPr="00C82241">
        <w:rPr>
          <w:rFonts w:ascii="Book Antiqua" w:hAnsi="Book Antiqua" w:cs="Times New Roman"/>
          <w:sz w:val="24"/>
          <w:szCs w:val="24"/>
          <w:lang w:val="en-GB"/>
        </w:rPr>
        <w:t>technique</w:t>
      </w:r>
      <w:r w:rsidR="00981297" w:rsidRPr="00C82241">
        <w:rPr>
          <w:rFonts w:ascii="Book Antiqua" w:hAnsi="Book Antiqua" w:cs="Times New Roman"/>
          <w:sz w:val="24"/>
          <w:szCs w:val="24"/>
          <w:lang w:val="en-GB"/>
        </w:rPr>
        <w:t>s</w:t>
      </w:r>
      <w:r w:rsidR="00A15E99" w:rsidRPr="00C82241">
        <w:rPr>
          <w:rFonts w:ascii="Book Antiqua" w:hAnsi="Book Antiqua" w:cs="Times New Roman"/>
          <w:sz w:val="24"/>
          <w:szCs w:val="24"/>
          <w:lang w:val="en-GB"/>
        </w:rPr>
        <w:t xml:space="preserve"> to evaluate </w:t>
      </w:r>
      <w:r w:rsidR="00982239" w:rsidRPr="00C82241">
        <w:rPr>
          <w:rFonts w:ascii="Book Antiqua" w:hAnsi="Book Antiqua" w:cs="Times New Roman"/>
          <w:sz w:val="24"/>
          <w:szCs w:val="24"/>
          <w:lang w:val="en-GB"/>
        </w:rPr>
        <w:t xml:space="preserve">their </w:t>
      </w:r>
      <w:r w:rsidR="00A15E99" w:rsidRPr="00C82241">
        <w:rPr>
          <w:rFonts w:ascii="Book Antiqua" w:hAnsi="Book Antiqua" w:cs="Times New Roman"/>
          <w:sz w:val="24"/>
          <w:szCs w:val="24"/>
          <w:lang w:val="en-GB"/>
        </w:rPr>
        <w:t xml:space="preserve">function or expression </w:t>
      </w:r>
      <w:r w:rsidR="00981297" w:rsidRPr="00C82241">
        <w:rPr>
          <w:rFonts w:ascii="Book Antiqua" w:hAnsi="Book Antiqua" w:cs="Times New Roman"/>
          <w:sz w:val="24"/>
          <w:szCs w:val="24"/>
          <w:lang w:val="en-GB"/>
        </w:rPr>
        <w:t xml:space="preserve">(patch clamping, </w:t>
      </w:r>
      <w:r w:rsidR="00AB08B0" w:rsidRPr="00C82241">
        <w:rPr>
          <w:rFonts w:ascii="Book Antiqua" w:hAnsi="Book Antiqua" w:cs="Times New Roman"/>
          <w:sz w:val="24"/>
          <w:szCs w:val="24"/>
          <w:lang w:val="en-GB"/>
        </w:rPr>
        <w:t>flow cytometry and</w:t>
      </w:r>
      <w:r w:rsidR="008027F9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685A">
        <w:rPr>
          <w:rFonts w:ascii="Book Antiqua" w:hAnsi="Book Antiqua" w:cs="Times New Roman" w:hint="eastAsia"/>
          <w:sz w:val="24"/>
          <w:szCs w:val="24"/>
          <w:lang w:val="en-GB" w:eastAsia="zh-CN"/>
        </w:rPr>
        <w:t>W</w:t>
      </w:r>
      <w:r w:rsidR="008027F9" w:rsidRPr="00C82241">
        <w:rPr>
          <w:rFonts w:ascii="Book Antiqua" w:hAnsi="Book Antiqua" w:cs="Times New Roman"/>
          <w:sz w:val="24"/>
          <w:szCs w:val="24"/>
          <w:lang w:val="en-GB"/>
        </w:rPr>
        <w:t>estern blot)</w:t>
      </w:r>
      <w:r w:rsidR="00981297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B08B0" w:rsidRPr="00C82241">
        <w:rPr>
          <w:rFonts w:ascii="Book Antiqua" w:hAnsi="Book Antiqua" w:cs="Times New Roman"/>
          <w:sz w:val="24"/>
          <w:szCs w:val="24"/>
          <w:lang w:val="en-GB"/>
        </w:rPr>
        <w:t>are</w:t>
      </w:r>
      <w:r w:rsidR="00BE0244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15E99" w:rsidRPr="00C82241">
        <w:rPr>
          <w:rFonts w:ascii="Book Antiqua" w:hAnsi="Book Antiqua" w:cs="Times New Roman"/>
          <w:sz w:val="24"/>
          <w:szCs w:val="24"/>
          <w:lang w:val="en-GB"/>
        </w:rPr>
        <w:t xml:space="preserve">costly </w:t>
      </w:r>
      <w:r w:rsidR="00BE0244" w:rsidRPr="00C82241">
        <w:rPr>
          <w:rFonts w:ascii="Book Antiqua" w:hAnsi="Book Antiqua" w:cs="Times New Roman"/>
          <w:sz w:val="24"/>
          <w:szCs w:val="24"/>
          <w:lang w:val="en-GB"/>
        </w:rPr>
        <w:t>and</w:t>
      </w:r>
      <w:r w:rsidR="00B81843" w:rsidRPr="00C82241">
        <w:rPr>
          <w:rFonts w:ascii="Book Antiqua" w:hAnsi="Book Antiqua" w:cs="Times New Roman"/>
          <w:sz w:val="24"/>
          <w:szCs w:val="24"/>
          <w:lang w:val="en-GB"/>
        </w:rPr>
        <w:t>/or</w:t>
      </w:r>
      <w:r w:rsidR="00BE0244" w:rsidRPr="00C82241">
        <w:rPr>
          <w:rFonts w:ascii="Book Antiqua" w:hAnsi="Book Antiqua" w:cs="Times New Roman"/>
          <w:sz w:val="24"/>
          <w:szCs w:val="24"/>
          <w:lang w:val="en-GB"/>
        </w:rPr>
        <w:t xml:space="preserve"> need skilled personnel</w:t>
      </w:r>
      <w:r w:rsidR="00A235B3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AB08B0" w:rsidRPr="00C82241">
        <w:rPr>
          <w:rFonts w:ascii="Book Antiqua" w:hAnsi="Book Antiqua" w:cs="Times New Roman"/>
          <w:sz w:val="24"/>
          <w:szCs w:val="24"/>
          <w:lang w:val="en-GB"/>
        </w:rPr>
        <w:t xml:space="preserve"> becoming unsuitable for routine clinical practice.</w:t>
      </w:r>
      <w:r w:rsidR="00BE0244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54FBE" w:rsidRPr="00C82241">
        <w:rPr>
          <w:rFonts w:ascii="Book Antiqua" w:hAnsi="Book Antiqua" w:cs="Times New Roman"/>
          <w:sz w:val="24"/>
          <w:szCs w:val="24"/>
          <w:lang w:val="en-GB"/>
        </w:rPr>
        <w:t xml:space="preserve">Studies on </w:t>
      </w:r>
      <w:proofErr w:type="spellStart"/>
      <w:r w:rsidR="00154FBE" w:rsidRPr="00C82241">
        <w:rPr>
          <w:rFonts w:ascii="Book Antiqua" w:hAnsi="Book Antiqua" w:cs="Times New Roman"/>
          <w:sz w:val="24"/>
          <w:szCs w:val="24"/>
          <w:lang w:val="en-GB"/>
        </w:rPr>
        <w:t>CatSper</w:t>
      </w:r>
      <w:proofErr w:type="spellEnd"/>
      <w:r w:rsidR="00154FBE" w:rsidRPr="00C82241">
        <w:rPr>
          <w:rFonts w:ascii="Book Antiqua" w:hAnsi="Book Antiqua" w:cs="Times New Roman"/>
          <w:sz w:val="24"/>
          <w:szCs w:val="24"/>
          <w:lang w:val="en-GB"/>
        </w:rPr>
        <w:t xml:space="preserve"> gene mutations</w:t>
      </w:r>
      <w:r w:rsidR="00A15E99" w:rsidRPr="00C82241">
        <w:rPr>
          <w:rFonts w:ascii="Book Antiqua" w:hAnsi="Book Antiqua" w:cs="Times New Roman"/>
          <w:sz w:val="24"/>
          <w:szCs w:val="24"/>
          <w:lang w:val="en-GB"/>
        </w:rPr>
        <w:t xml:space="preserve"> or </w:t>
      </w:r>
      <w:proofErr w:type="gramStart"/>
      <w:r w:rsidR="00A15E99" w:rsidRPr="00C82241">
        <w:rPr>
          <w:rFonts w:ascii="Book Antiqua" w:hAnsi="Book Antiqua" w:cs="Times New Roman"/>
          <w:sz w:val="24"/>
          <w:szCs w:val="24"/>
          <w:lang w:val="en-GB"/>
        </w:rPr>
        <w:t>polymorphism</w:t>
      </w:r>
      <w:r w:rsidR="00D15160" w:rsidRPr="00C82241">
        <w:rPr>
          <w:rFonts w:ascii="Book Antiqua" w:hAnsi="Book Antiqua" w:cs="Times New Roman"/>
          <w:sz w:val="24"/>
          <w:szCs w:val="24"/>
          <w:lang w:val="en-GB"/>
        </w:rPr>
        <w:t>s</w:t>
      </w:r>
      <w:r w:rsidR="00F60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0458E3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11</w:t>
      </w:r>
      <w:r w:rsidR="00E927E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8</w:t>
      </w:r>
      <w:r w:rsidR="0027685A">
        <w:rPr>
          <w:rFonts w:ascii="Book Antiqua" w:hAnsi="Book Antiqua" w:cs="Times New Roman"/>
          <w:sz w:val="24"/>
          <w:szCs w:val="24"/>
          <w:vertAlign w:val="superscript"/>
          <w:lang w:val="en-GB"/>
        </w:rPr>
        <w:t>,</w:t>
      </w:r>
      <w:r w:rsidR="000458E3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12</w:t>
      </w:r>
      <w:r w:rsidR="00E927E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8</w:t>
      </w:r>
      <w:r w:rsidR="00F60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154FBE" w:rsidRPr="00C82241">
        <w:rPr>
          <w:rFonts w:ascii="Book Antiqua" w:hAnsi="Book Antiqua" w:cs="Times New Roman"/>
          <w:sz w:val="24"/>
          <w:szCs w:val="24"/>
          <w:lang w:val="en-GB"/>
        </w:rPr>
        <w:t xml:space="preserve">, if conducted in </w:t>
      </w:r>
      <w:r w:rsidR="00D23859" w:rsidRPr="00C82241">
        <w:rPr>
          <w:rFonts w:ascii="Book Antiqua" w:hAnsi="Book Antiqua" w:cs="Times New Roman"/>
          <w:sz w:val="24"/>
          <w:szCs w:val="24"/>
          <w:lang w:val="en-GB"/>
        </w:rPr>
        <w:t>a large</w:t>
      </w:r>
      <w:r w:rsidR="00154FBE" w:rsidRPr="00C82241">
        <w:rPr>
          <w:rFonts w:ascii="Book Antiqua" w:hAnsi="Book Antiqua" w:cs="Times New Roman"/>
          <w:sz w:val="24"/>
          <w:szCs w:val="24"/>
          <w:lang w:val="en-GB"/>
        </w:rPr>
        <w:t xml:space="preserve"> cohort of infertile </w:t>
      </w:r>
      <w:r w:rsidR="00D23859" w:rsidRPr="00C82241">
        <w:rPr>
          <w:rFonts w:ascii="Book Antiqua" w:hAnsi="Book Antiqua" w:cs="Times New Roman"/>
          <w:sz w:val="24"/>
          <w:szCs w:val="24"/>
          <w:lang w:val="en-GB"/>
        </w:rPr>
        <w:t>men,</w:t>
      </w:r>
      <w:r w:rsidR="00154FBE" w:rsidRPr="00C82241">
        <w:rPr>
          <w:rFonts w:ascii="Book Antiqua" w:hAnsi="Book Antiqua" w:cs="Times New Roman"/>
          <w:sz w:val="24"/>
          <w:szCs w:val="24"/>
          <w:lang w:val="en-GB"/>
        </w:rPr>
        <w:t xml:space="preserve"> could help to identify novel</w:t>
      </w:r>
      <w:r w:rsidR="00A15E99" w:rsidRPr="00C82241">
        <w:rPr>
          <w:rFonts w:ascii="Book Antiqua" w:hAnsi="Book Antiqua" w:cs="Times New Roman"/>
          <w:sz w:val="24"/>
          <w:szCs w:val="24"/>
          <w:lang w:val="en-GB"/>
        </w:rPr>
        <w:t xml:space="preserve"> gene</w:t>
      </w:r>
      <w:r w:rsidR="00154FBE" w:rsidRPr="00C82241">
        <w:rPr>
          <w:rFonts w:ascii="Book Antiqua" w:hAnsi="Book Antiqua" w:cs="Times New Roman"/>
          <w:sz w:val="24"/>
          <w:szCs w:val="24"/>
          <w:lang w:val="en-GB"/>
        </w:rPr>
        <w:t xml:space="preserve"> candidates </w:t>
      </w:r>
      <w:r w:rsidR="00B62D33" w:rsidRPr="00C82241">
        <w:rPr>
          <w:rFonts w:ascii="Book Antiqua" w:hAnsi="Book Antiqua" w:cs="Times New Roman"/>
          <w:sz w:val="24"/>
          <w:szCs w:val="24"/>
          <w:lang w:val="en-GB"/>
        </w:rPr>
        <w:t>for male infertility</w:t>
      </w:r>
      <w:r w:rsidR="00154FBE"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B62D33" w:rsidRPr="00C82241">
        <w:rPr>
          <w:rFonts w:ascii="Book Antiqua" w:hAnsi="Book Antiqua" w:cs="Times New Roman"/>
          <w:sz w:val="24"/>
          <w:szCs w:val="24"/>
          <w:lang w:val="en-GB"/>
        </w:rPr>
        <w:t>In addition,</w:t>
      </w:r>
      <w:r w:rsidR="00CA749D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82239" w:rsidRPr="00C82241">
        <w:rPr>
          <w:rFonts w:ascii="Book Antiqua" w:hAnsi="Book Antiqua" w:cs="Times New Roman"/>
          <w:sz w:val="24"/>
          <w:szCs w:val="24"/>
          <w:lang w:val="en-GB"/>
        </w:rPr>
        <w:t xml:space="preserve">both </w:t>
      </w:r>
      <w:r w:rsidR="00CA749D" w:rsidRPr="00C82241">
        <w:rPr>
          <w:rFonts w:ascii="Book Antiqua" w:hAnsi="Book Antiqua" w:cs="Times New Roman"/>
          <w:sz w:val="24"/>
          <w:szCs w:val="24"/>
          <w:lang w:val="en-GB"/>
        </w:rPr>
        <w:t>channel</w:t>
      </w:r>
      <w:r w:rsidR="00982239" w:rsidRPr="00C82241">
        <w:rPr>
          <w:rFonts w:ascii="Book Antiqua" w:hAnsi="Book Antiqua" w:cs="Times New Roman"/>
          <w:sz w:val="24"/>
          <w:szCs w:val="24"/>
          <w:lang w:val="en-GB"/>
        </w:rPr>
        <w:t>s</w:t>
      </w:r>
      <w:r w:rsidR="00CA749D" w:rsidRPr="00C82241">
        <w:rPr>
          <w:rFonts w:ascii="Book Antiqua" w:hAnsi="Book Antiqua" w:cs="Times New Roman"/>
          <w:sz w:val="24"/>
          <w:szCs w:val="24"/>
          <w:lang w:val="en-GB"/>
        </w:rPr>
        <w:t xml:space="preserve"> represent an attractive target for development of a male </w:t>
      </w:r>
      <w:proofErr w:type="gramStart"/>
      <w:r w:rsidR="00CA749D" w:rsidRPr="00C82241">
        <w:rPr>
          <w:rFonts w:ascii="Book Antiqua" w:hAnsi="Book Antiqua" w:cs="Times New Roman"/>
          <w:sz w:val="24"/>
          <w:szCs w:val="24"/>
          <w:lang w:val="en-GB"/>
        </w:rPr>
        <w:t>contraceptive</w:t>
      </w:r>
      <w:r w:rsidR="00F60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0458E3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12</w:t>
      </w:r>
      <w:r w:rsidR="00E927E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9</w:t>
      </w:r>
      <w:r w:rsidR="0027685A">
        <w:rPr>
          <w:rFonts w:ascii="Book Antiqua" w:hAnsi="Book Antiqua" w:cs="Times New Roman" w:hint="eastAsia"/>
          <w:sz w:val="24"/>
          <w:szCs w:val="24"/>
          <w:vertAlign w:val="superscript"/>
          <w:lang w:val="en-GB" w:eastAsia="zh-CN"/>
        </w:rPr>
        <w:t>,</w:t>
      </w:r>
      <w:r w:rsidR="000458E3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</w:t>
      </w:r>
      <w:r w:rsidR="00E927E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30</w:t>
      </w:r>
      <w:r w:rsidR="00F60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C51E52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CA749D" w:rsidRPr="00C82241">
        <w:rPr>
          <w:rFonts w:ascii="Book Antiqua" w:hAnsi="Book Antiqua" w:cs="Times New Roman"/>
          <w:sz w:val="24"/>
          <w:szCs w:val="24"/>
          <w:lang w:val="en-GB"/>
        </w:rPr>
        <w:t xml:space="preserve"> being expressed only in germ cells</w:t>
      </w:r>
      <w:r w:rsidR="00F60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r w:rsidR="00AF354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11</w:t>
      </w:r>
      <w:r w:rsidR="00E927E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4</w:t>
      </w:r>
      <w:r w:rsidR="0027685A">
        <w:rPr>
          <w:rFonts w:ascii="Book Antiqua" w:hAnsi="Book Antiqua" w:cs="Times New Roman" w:hint="eastAsia"/>
          <w:sz w:val="24"/>
          <w:szCs w:val="24"/>
          <w:vertAlign w:val="superscript"/>
          <w:lang w:val="en-GB" w:eastAsia="zh-CN"/>
        </w:rPr>
        <w:t>,</w:t>
      </w:r>
      <w:r w:rsidR="00AF354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11</w:t>
      </w:r>
      <w:r w:rsidR="00E927E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5</w:t>
      </w:r>
      <w:r w:rsidR="00F605F1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CA749D"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</w:p>
    <w:p w:rsidR="00CE0E18" w:rsidRPr="00C82241" w:rsidRDefault="00CE0E18" w:rsidP="007265D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:rsidR="00736A12" w:rsidRPr="008C78B3" w:rsidRDefault="008C78B3" w:rsidP="007265D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 w:eastAsia="zh-CN"/>
        </w:rPr>
      </w:pPr>
      <w:r w:rsidRPr="008C78B3">
        <w:rPr>
          <w:rFonts w:ascii="Book Antiqua" w:hAnsi="Book Antiqua" w:cs="Times New Roman"/>
          <w:b/>
          <w:sz w:val="24"/>
          <w:szCs w:val="24"/>
          <w:lang w:val="en-GB"/>
        </w:rPr>
        <w:t>CONCLUSION</w:t>
      </w:r>
    </w:p>
    <w:p w:rsidR="006E4CE4" w:rsidRPr="00C82241" w:rsidRDefault="0061074D" w:rsidP="007265D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sz w:val="24"/>
          <w:szCs w:val="24"/>
          <w:lang w:val="en-GB"/>
        </w:rPr>
        <w:t>Follow-up studies reveal that</w:t>
      </w:r>
      <w:r w:rsidR="00DD7F54" w:rsidRPr="00C82241">
        <w:rPr>
          <w:rFonts w:ascii="Book Antiqua" w:hAnsi="Book Antiqua" w:cs="Times New Roman"/>
          <w:sz w:val="24"/>
          <w:szCs w:val="24"/>
          <w:lang w:val="en-GB"/>
        </w:rPr>
        <w:t xml:space="preserve"> ART children </w:t>
      </w:r>
      <w:r w:rsidR="009414AC" w:rsidRPr="00C82241">
        <w:rPr>
          <w:rFonts w:ascii="Book Antiqua" w:hAnsi="Book Antiqua" w:cs="Times New Roman"/>
          <w:sz w:val="24"/>
          <w:szCs w:val="24"/>
          <w:lang w:val="en-GB"/>
        </w:rPr>
        <w:t xml:space="preserve">present </w:t>
      </w:r>
      <w:r w:rsidR="00982239" w:rsidRPr="00C82241">
        <w:rPr>
          <w:rFonts w:ascii="Book Antiqua" w:hAnsi="Book Antiqua" w:cs="Times New Roman"/>
          <w:sz w:val="24"/>
          <w:szCs w:val="24"/>
          <w:lang w:val="en-GB"/>
        </w:rPr>
        <w:t xml:space="preserve">an increased incidence of </w:t>
      </w:r>
      <w:r w:rsidR="00DD7F54" w:rsidRPr="00C82241">
        <w:rPr>
          <w:rFonts w:ascii="Book Antiqua" w:hAnsi="Book Antiqua" w:cs="Times New Roman"/>
          <w:sz w:val="24"/>
          <w:szCs w:val="24"/>
          <w:lang w:val="en-GB"/>
        </w:rPr>
        <w:t>birth defects, p</w:t>
      </w:r>
      <w:r w:rsidR="008C78B3">
        <w:rPr>
          <w:rFonts w:ascii="Book Antiqua" w:hAnsi="Book Antiqua" w:cs="Times New Roman"/>
          <w:sz w:val="24"/>
          <w:szCs w:val="24"/>
          <w:lang w:val="en-GB"/>
        </w:rPr>
        <w:t xml:space="preserve">rematurity and low birth </w:t>
      </w:r>
      <w:proofErr w:type="gramStart"/>
      <w:r w:rsidR="008C78B3">
        <w:rPr>
          <w:rFonts w:ascii="Book Antiqua" w:hAnsi="Book Antiqua" w:cs="Times New Roman"/>
          <w:sz w:val="24"/>
          <w:szCs w:val="24"/>
          <w:lang w:val="en-GB"/>
        </w:rPr>
        <w:t>weight</w:t>
      </w:r>
      <w:r w:rsidR="00F10F25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AF354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</w:t>
      </w:r>
      <w:r w:rsidR="00E927E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31</w:t>
      </w:r>
      <w:r w:rsidR="00F10F25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DD7F54" w:rsidRPr="00C82241">
        <w:rPr>
          <w:rFonts w:ascii="Book Antiqua" w:hAnsi="Book Antiqua" w:cs="Times New Roman"/>
          <w:sz w:val="24"/>
          <w:szCs w:val="24"/>
          <w:lang w:val="en-GB"/>
        </w:rPr>
        <w:t>, congenital malformations</w:t>
      </w:r>
      <w:r w:rsidR="00F10F25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r w:rsidR="00AF354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13</w:t>
      </w:r>
      <w:r w:rsidR="00E927E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2</w:t>
      </w:r>
      <w:r w:rsidR="00F10F25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D76DD4" w:rsidRPr="00C82241">
        <w:rPr>
          <w:rFonts w:ascii="Book Antiqua" w:hAnsi="Book Antiqua" w:cs="Times New Roman"/>
          <w:sz w:val="24"/>
          <w:szCs w:val="24"/>
          <w:lang w:val="en-GB"/>
        </w:rPr>
        <w:t xml:space="preserve"> and</w:t>
      </w:r>
      <w:r w:rsidR="00DD7F54" w:rsidRPr="00C82241">
        <w:rPr>
          <w:rFonts w:ascii="Book Antiqua" w:hAnsi="Book Antiqua" w:cs="Times New Roman"/>
          <w:sz w:val="24"/>
          <w:szCs w:val="24"/>
          <w:lang w:val="en-GB"/>
        </w:rPr>
        <w:t xml:space="preserve"> imprinting disorders</w:t>
      </w:r>
      <w:r w:rsidR="00F10F25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r w:rsidR="00AF354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</w:t>
      </w:r>
      <w:r w:rsidR="00E927E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33</w:t>
      </w:r>
      <w:r w:rsidR="00F10F25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DD7F54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E0E18" w:rsidRPr="00C82241">
        <w:rPr>
          <w:rFonts w:ascii="Book Antiqua" w:hAnsi="Book Antiqua" w:cs="Times New Roman"/>
          <w:sz w:val="24"/>
          <w:szCs w:val="24"/>
          <w:lang w:val="en-GB"/>
        </w:rPr>
        <w:t xml:space="preserve">when compared </w:t>
      </w:r>
      <w:r w:rsidR="00A1693C" w:rsidRPr="00C82241">
        <w:rPr>
          <w:rFonts w:ascii="Book Antiqua" w:hAnsi="Book Antiqua" w:cs="Times New Roman"/>
          <w:sz w:val="24"/>
          <w:szCs w:val="24"/>
          <w:lang w:val="en-GB"/>
        </w:rPr>
        <w:t xml:space="preserve">to naturally conceived </w:t>
      </w:r>
      <w:r w:rsidR="00CE0E18" w:rsidRPr="00C82241">
        <w:rPr>
          <w:rFonts w:ascii="Book Antiqua" w:hAnsi="Book Antiqua" w:cs="Times New Roman"/>
          <w:sz w:val="24"/>
          <w:szCs w:val="24"/>
          <w:lang w:val="en-GB"/>
        </w:rPr>
        <w:t>children</w:t>
      </w:r>
      <w:r w:rsidR="00E955E4" w:rsidRPr="00C82241">
        <w:rPr>
          <w:rFonts w:ascii="Book Antiqua" w:hAnsi="Book Antiqua" w:cs="Times New Roman"/>
          <w:sz w:val="24"/>
          <w:szCs w:val="24"/>
          <w:lang w:val="en-GB"/>
        </w:rPr>
        <w:t>. A</w:t>
      </w:r>
      <w:r w:rsidR="00156494" w:rsidRPr="00C82241">
        <w:rPr>
          <w:rFonts w:ascii="Book Antiqua" w:hAnsi="Book Antiqua" w:cs="Times New Roman"/>
          <w:sz w:val="24"/>
          <w:szCs w:val="24"/>
          <w:lang w:val="en-GB"/>
        </w:rPr>
        <w:t xml:space="preserve"> large study conducted in Australian ART couples demonstrated that</w:t>
      </w:r>
      <w:r w:rsidR="00FB2DA5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156494" w:rsidRPr="00C82241">
        <w:rPr>
          <w:rFonts w:ascii="Book Antiqua" w:hAnsi="Book Antiqua" w:cs="Times New Roman"/>
          <w:sz w:val="24"/>
          <w:szCs w:val="24"/>
          <w:lang w:val="en-GB"/>
        </w:rPr>
        <w:t xml:space="preserve"> after multivariate adjustments</w:t>
      </w:r>
      <w:r w:rsidR="007B26E8" w:rsidRPr="00C82241">
        <w:rPr>
          <w:rFonts w:ascii="Book Antiqua" w:hAnsi="Book Antiqua" w:cs="Times New Roman"/>
          <w:sz w:val="24"/>
          <w:szCs w:val="24"/>
          <w:lang w:val="en-GB"/>
        </w:rPr>
        <w:t xml:space="preserve"> for male and female factors of infertility</w:t>
      </w:r>
      <w:r w:rsidR="00FB2DA5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156494" w:rsidRPr="00C82241">
        <w:rPr>
          <w:rFonts w:ascii="Book Antiqua" w:hAnsi="Book Antiqua" w:cs="Times New Roman"/>
          <w:sz w:val="24"/>
          <w:szCs w:val="24"/>
          <w:lang w:val="en-GB"/>
        </w:rPr>
        <w:t xml:space="preserve"> the risk for any birth defect </w:t>
      </w:r>
      <w:r w:rsidR="007B26E8" w:rsidRPr="00C82241">
        <w:rPr>
          <w:rFonts w:ascii="Book Antiqua" w:hAnsi="Book Antiqua" w:cs="Times New Roman"/>
          <w:sz w:val="24"/>
          <w:szCs w:val="24"/>
          <w:lang w:val="en-GB"/>
        </w:rPr>
        <w:t>retained statistical significance only for</w:t>
      </w:r>
      <w:r w:rsidR="00156494" w:rsidRPr="00C82241">
        <w:rPr>
          <w:rFonts w:ascii="Book Antiqua" w:hAnsi="Book Antiqua" w:cs="Times New Roman"/>
          <w:sz w:val="24"/>
          <w:szCs w:val="24"/>
          <w:lang w:val="en-GB"/>
        </w:rPr>
        <w:t xml:space="preserve"> ICSI, </w:t>
      </w:r>
      <w:r w:rsidR="007B26E8" w:rsidRPr="00C82241">
        <w:rPr>
          <w:rFonts w:ascii="Book Antiqua" w:hAnsi="Book Antiqua" w:cs="Times New Roman"/>
          <w:sz w:val="24"/>
          <w:szCs w:val="24"/>
          <w:lang w:val="en-GB"/>
        </w:rPr>
        <w:t>hypothesizing</w:t>
      </w:r>
      <w:r w:rsidR="00156494" w:rsidRPr="00C82241">
        <w:rPr>
          <w:rFonts w:ascii="Book Antiqua" w:hAnsi="Book Antiqua" w:cs="Times New Roman"/>
          <w:sz w:val="24"/>
          <w:szCs w:val="24"/>
          <w:lang w:val="en-GB"/>
        </w:rPr>
        <w:t xml:space="preserve"> that differences in male infertility </w:t>
      </w:r>
      <w:r w:rsidR="00F77102" w:rsidRPr="00C82241">
        <w:rPr>
          <w:rFonts w:ascii="Book Antiqua" w:hAnsi="Book Antiqua" w:cs="Times New Roman"/>
          <w:sz w:val="24"/>
          <w:szCs w:val="24"/>
          <w:lang w:val="en-GB"/>
        </w:rPr>
        <w:t>factors, which lead to the use of ICSI,</w:t>
      </w:r>
      <w:r w:rsidR="00156494" w:rsidRPr="00C82241">
        <w:rPr>
          <w:rFonts w:ascii="Book Antiqua" w:hAnsi="Book Antiqua" w:cs="Times New Roman"/>
          <w:sz w:val="24"/>
          <w:szCs w:val="24"/>
          <w:lang w:val="en-GB"/>
        </w:rPr>
        <w:t xml:space="preserve"> may underlie the </w:t>
      </w:r>
      <w:r w:rsidR="007B26E8" w:rsidRPr="00C82241">
        <w:rPr>
          <w:rFonts w:ascii="Book Antiqua" w:hAnsi="Book Antiqua" w:cs="Times New Roman"/>
          <w:sz w:val="24"/>
          <w:szCs w:val="24"/>
          <w:lang w:val="en-GB"/>
        </w:rPr>
        <w:t>phenomenon</w:t>
      </w:r>
      <w:r w:rsidR="00156494" w:rsidRPr="00C82241">
        <w:rPr>
          <w:rFonts w:ascii="Book Antiqua" w:hAnsi="Book Antiqua" w:cs="Times New Roman"/>
          <w:sz w:val="24"/>
          <w:szCs w:val="24"/>
          <w:lang w:val="en-GB"/>
        </w:rPr>
        <w:t>. Similarly</w:t>
      </w:r>
      <w:r w:rsidR="007B26E8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156494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D7F54" w:rsidRPr="00C82241">
        <w:rPr>
          <w:rFonts w:ascii="Book Antiqua" w:hAnsi="Book Antiqua" w:cs="Times New Roman"/>
          <w:sz w:val="24"/>
          <w:szCs w:val="24"/>
          <w:lang w:val="en-GB"/>
        </w:rPr>
        <w:t xml:space="preserve">a recent large and well-designed </w:t>
      </w:r>
      <w:r w:rsidR="002F46AE" w:rsidRPr="00C82241">
        <w:rPr>
          <w:rFonts w:ascii="Book Antiqua" w:hAnsi="Book Antiqua" w:cs="Times New Roman"/>
          <w:sz w:val="24"/>
          <w:szCs w:val="24"/>
          <w:lang w:val="en-GB"/>
        </w:rPr>
        <w:t>retrospective</w:t>
      </w:r>
      <w:r w:rsidR="00DD7F54" w:rsidRPr="00C82241">
        <w:rPr>
          <w:rFonts w:ascii="Book Antiqua" w:hAnsi="Book Antiqua" w:cs="Times New Roman"/>
          <w:sz w:val="24"/>
          <w:szCs w:val="24"/>
          <w:lang w:val="en-GB"/>
        </w:rPr>
        <w:t xml:space="preserve"> study demonstrate</w:t>
      </w:r>
      <w:r w:rsidR="0079791A" w:rsidRPr="00C82241">
        <w:rPr>
          <w:rFonts w:ascii="Book Antiqua" w:hAnsi="Book Antiqua" w:cs="Times New Roman"/>
          <w:sz w:val="24"/>
          <w:szCs w:val="24"/>
          <w:lang w:val="en-GB"/>
        </w:rPr>
        <w:t>d</w:t>
      </w:r>
      <w:r w:rsidR="00DD7F54" w:rsidRPr="00C82241">
        <w:rPr>
          <w:rFonts w:ascii="Book Antiqua" w:hAnsi="Book Antiqua" w:cs="Times New Roman"/>
          <w:sz w:val="24"/>
          <w:szCs w:val="24"/>
          <w:lang w:val="en-GB"/>
        </w:rPr>
        <w:t xml:space="preserve"> that </w:t>
      </w:r>
      <w:r w:rsidR="002F46AE" w:rsidRPr="00C82241">
        <w:rPr>
          <w:rFonts w:ascii="Book Antiqua" w:hAnsi="Book Antiqua" w:cs="Times New Roman"/>
          <w:sz w:val="24"/>
          <w:szCs w:val="24"/>
          <w:lang w:val="en-GB"/>
        </w:rPr>
        <w:t xml:space="preserve">ICSI children </w:t>
      </w:r>
      <w:r w:rsidR="009414AC" w:rsidRPr="00C82241">
        <w:rPr>
          <w:rFonts w:ascii="Book Antiqua" w:hAnsi="Book Antiqua" w:cs="Times New Roman"/>
          <w:sz w:val="24"/>
          <w:szCs w:val="24"/>
          <w:lang w:val="en-GB"/>
        </w:rPr>
        <w:t xml:space="preserve">have an increased </w:t>
      </w:r>
      <w:r w:rsidR="002F46AE" w:rsidRPr="00C82241">
        <w:rPr>
          <w:rFonts w:ascii="Book Antiqua" w:hAnsi="Book Antiqua" w:cs="Times New Roman"/>
          <w:sz w:val="24"/>
          <w:szCs w:val="24"/>
          <w:lang w:val="en-GB"/>
        </w:rPr>
        <w:t>incidence</w:t>
      </w:r>
      <w:r w:rsidR="009414AC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F46AE" w:rsidRPr="00C82241">
        <w:rPr>
          <w:rFonts w:ascii="Book Antiqua" w:hAnsi="Book Antiqua" w:cs="Times New Roman"/>
          <w:sz w:val="24"/>
          <w:szCs w:val="24"/>
          <w:lang w:val="en-GB"/>
        </w:rPr>
        <w:t>of</w:t>
      </w:r>
      <w:r w:rsidR="009414AC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414AC" w:rsidRPr="00C82241">
        <w:rPr>
          <w:rFonts w:ascii="Book Antiqua" w:hAnsi="Book Antiqua" w:cs="Times New Roman"/>
          <w:sz w:val="24"/>
          <w:szCs w:val="24"/>
          <w:lang w:val="en-GB"/>
        </w:rPr>
        <w:lastRenderedPageBreak/>
        <w:t xml:space="preserve">neurodevelopmental </w:t>
      </w:r>
      <w:proofErr w:type="gramStart"/>
      <w:r w:rsidR="009414AC" w:rsidRPr="00C82241">
        <w:rPr>
          <w:rFonts w:ascii="Book Antiqua" w:hAnsi="Book Antiqua" w:cs="Times New Roman"/>
          <w:sz w:val="24"/>
          <w:szCs w:val="24"/>
          <w:lang w:val="en-GB"/>
        </w:rPr>
        <w:t>disorder</w:t>
      </w:r>
      <w:r w:rsidR="00F77102" w:rsidRPr="00C82241">
        <w:rPr>
          <w:rFonts w:ascii="Book Antiqua" w:hAnsi="Book Antiqua" w:cs="Times New Roman"/>
          <w:sz w:val="24"/>
          <w:szCs w:val="24"/>
          <w:lang w:val="en-GB"/>
        </w:rPr>
        <w:t>s</w:t>
      </w:r>
      <w:r w:rsidR="00F10F25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AF3549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13</w:t>
      </w:r>
      <w:r w:rsidR="00E927EB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4</w:t>
      </w:r>
      <w:r w:rsidR="00F10F25" w:rsidRPr="00C82241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156494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="00C82241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E955E4" w:rsidRPr="00C82241">
        <w:rPr>
          <w:rFonts w:ascii="Book Antiqua" w:hAnsi="Book Antiqua" w:cs="Times New Roman"/>
          <w:sz w:val="24"/>
          <w:szCs w:val="24"/>
          <w:lang w:val="en-GB"/>
        </w:rPr>
        <w:t>Identifying the possible causes of male infertility may lead, in the future, to a decrease in ART children</w:t>
      </w:r>
      <w:r w:rsidR="00CE0E18" w:rsidRPr="00C82241">
        <w:rPr>
          <w:rFonts w:ascii="Book Antiqua" w:hAnsi="Book Antiqua" w:cs="Times New Roman"/>
          <w:sz w:val="24"/>
          <w:szCs w:val="24"/>
          <w:lang w:val="en-GB"/>
        </w:rPr>
        <w:t>’s</w:t>
      </w:r>
      <w:r w:rsidR="00E955E4" w:rsidRPr="00C82241">
        <w:rPr>
          <w:rFonts w:ascii="Book Antiqua" w:hAnsi="Book Antiqua" w:cs="Times New Roman"/>
          <w:sz w:val="24"/>
          <w:szCs w:val="24"/>
          <w:lang w:val="en-GB"/>
        </w:rPr>
        <w:t xml:space="preserve"> anomalies, </w:t>
      </w:r>
      <w:r w:rsidR="007B26E8" w:rsidRPr="00C82241">
        <w:rPr>
          <w:rFonts w:ascii="Book Antiqua" w:hAnsi="Book Antiqua" w:cs="Times New Roman"/>
          <w:sz w:val="24"/>
          <w:szCs w:val="24"/>
          <w:lang w:val="en-GB"/>
        </w:rPr>
        <w:t xml:space="preserve">not only </w:t>
      </w:r>
      <w:r w:rsidR="00E955E4" w:rsidRPr="00C82241">
        <w:rPr>
          <w:rFonts w:ascii="Book Antiqua" w:hAnsi="Book Antiqua" w:cs="Times New Roman"/>
          <w:sz w:val="24"/>
          <w:szCs w:val="24"/>
          <w:lang w:val="en-GB"/>
        </w:rPr>
        <w:t xml:space="preserve">because of </w:t>
      </w:r>
      <w:r w:rsidR="00CE0E18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D90051" w:rsidRPr="00C82241">
        <w:rPr>
          <w:rFonts w:ascii="Book Antiqua" w:hAnsi="Book Antiqua" w:cs="Times New Roman"/>
          <w:sz w:val="24"/>
          <w:szCs w:val="24"/>
          <w:lang w:val="en-GB"/>
        </w:rPr>
        <w:t xml:space="preserve">possible </w:t>
      </w:r>
      <w:r w:rsidR="00E955E4" w:rsidRPr="00C82241">
        <w:rPr>
          <w:rFonts w:ascii="Book Antiqua" w:hAnsi="Book Antiqua" w:cs="Times New Roman"/>
          <w:sz w:val="24"/>
          <w:szCs w:val="24"/>
          <w:lang w:val="en-GB"/>
        </w:rPr>
        <w:t xml:space="preserve">development of new therapeutic strategies </w:t>
      </w:r>
      <w:r w:rsidR="007B26E8" w:rsidRPr="00C82241">
        <w:rPr>
          <w:rFonts w:ascii="Book Antiqua" w:hAnsi="Book Antiqua" w:cs="Times New Roman"/>
          <w:sz w:val="24"/>
          <w:szCs w:val="24"/>
          <w:lang w:val="en-GB"/>
        </w:rPr>
        <w:t xml:space="preserve">for male infertility but also because </w:t>
      </w:r>
      <w:r w:rsidR="0027763E" w:rsidRPr="00C82241">
        <w:rPr>
          <w:rFonts w:ascii="Book Antiqua" w:hAnsi="Book Antiqua" w:cs="Times New Roman"/>
          <w:sz w:val="24"/>
          <w:szCs w:val="24"/>
          <w:lang w:val="en-GB"/>
        </w:rPr>
        <w:t>of</w:t>
      </w:r>
      <w:r w:rsidR="007B26E8" w:rsidRPr="00C82241">
        <w:rPr>
          <w:rFonts w:ascii="Book Antiqua" w:hAnsi="Book Antiqua" w:cs="Times New Roman"/>
          <w:sz w:val="24"/>
          <w:szCs w:val="24"/>
          <w:lang w:val="en-GB"/>
        </w:rPr>
        <w:t xml:space="preserve"> the</w:t>
      </w:r>
      <w:r w:rsidR="00E955E4" w:rsidRPr="00C82241">
        <w:rPr>
          <w:rFonts w:ascii="Book Antiqua" w:hAnsi="Book Antiqua" w:cs="Times New Roman"/>
          <w:sz w:val="24"/>
          <w:szCs w:val="24"/>
          <w:lang w:val="en-GB"/>
        </w:rPr>
        <w:t xml:space="preserve"> establishment of new technologies for </w:t>
      </w:r>
      <w:r w:rsidR="007B26E8" w:rsidRPr="00C82241">
        <w:rPr>
          <w:rFonts w:ascii="Book Antiqua" w:hAnsi="Book Antiqua" w:cs="Times New Roman"/>
          <w:sz w:val="24"/>
          <w:szCs w:val="24"/>
          <w:lang w:val="en-GB"/>
        </w:rPr>
        <w:t xml:space="preserve">a better </w:t>
      </w:r>
      <w:r w:rsidR="00E955E4" w:rsidRPr="00C82241">
        <w:rPr>
          <w:rFonts w:ascii="Book Antiqua" w:hAnsi="Book Antiqua" w:cs="Times New Roman"/>
          <w:sz w:val="24"/>
          <w:szCs w:val="24"/>
          <w:lang w:val="en-GB"/>
        </w:rPr>
        <w:t xml:space="preserve">sperm selection </w:t>
      </w:r>
      <w:r w:rsidR="007B26E8" w:rsidRPr="00C82241">
        <w:rPr>
          <w:rFonts w:ascii="Book Antiqua" w:hAnsi="Book Antiqua" w:cs="Times New Roman"/>
          <w:sz w:val="24"/>
          <w:szCs w:val="24"/>
          <w:lang w:val="en-GB"/>
        </w:rPr>
        <w:t>for</w:t>
      </w:r>
      <w:r w:rsidR="00E955E4" w:rsidRPr="00C82241">
        <w:rPr>
          <w:rFonts w:ascii="Book Antiqua" w:hAnsi="Book Antiqua" w:cs="Times New Roman"/>
          <w:sz w:val="24"/>
          <w:szCs w:val="24"/>
          <w:lang w:val="en-GB"/>
        </w:rPr>
        <w:t xml:space="preserve"> ART</w:t>
      </w:r>
      <w:r w:rsidR="007B26E8" w:rsidRPr="00C82241">
        <w:rPr>
          <w:rFonts w:ascii="Book Antiqua" w:hAnsi="Book Antiqua" w:cs="Times New Roman"/>
          <w:sz w:val="24"/>
          <w:szCs w:val="24"/>
          <w:lang w:val="en-GB"/>
        </w:rPr>
        <w:t>s</w:t>
      </w:r>
      <w:r w:rsidR="00E955E4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  <w:r w:rsidR="00C82241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B26E8" w:rsidRPr="00C82241">
        <w:rPr>
          <w:rFonts w:ascii="Book Antiqua" w:hAnsi="Book Antiqua" w:cs="Times New Roman"/>
          <w:sz w:val="24"/>
          <w:szCs w:val="24"/>
          <w:lang w:val="en-GB"/>
        </w:rPr>
        <w:t>However, d</w:t>
      </w:r>
      <w:r w:rsidR="00A80F71" w:rsidRPr="00C82241">
        <w:rPr>
          <w:rFonts w:ascii="Book Antiqua" w:hAnsi="Book Antiqua" w:cs="Times New Roman"/>
          <w:sz w:val="24"/>
          <w:szCs w:val="24"/>
          <w:lang w:val="en-GB"/>
        </w:rPr>
        <w:t xml:space="preserve">espite the urgency of establishing new diagnostic tests and </w:t>
      </w:r>
      <w:r w:rsidR="00CE0E18" w:rsidRPr="00C82241">
        <w:rPr>
          <w:rFonts w:ascii="Book Antiqua" w:hAnsi="Book Antiqua" w:cs="Times New Roman"/>
          <w:sz w:val="24"/>
          <w:szCs w:val="24"/>
          <w:lang w:val="en-GB"/>
        </w:rPr>
        <w:t xml:space="preserve">defining </w:t>
      </w:r>
      <w:r w:rsidR="00A80F71" w:rsidRPr="00C82241">
        <w:rPr>
          <w:rFonts w:ascii="Book Antiqua" w:hAnsi="Book Antiqua" w:cs="Times New Roman"/>
          <w:sz w:val="24"/>
          <w:szCs w:val="24"/>
          <w:lang w:val="en-GB"/>
        </w:rPr>
        <w:t xml:space="preserve">new </w:t>
      </w:r>
      <w:r w:rsidR="007B26E8" w:rsidRPr="00C82241">
        <w:rPr>
          <w:rFonts w:ascii="Book Antiqua" w:hAnsi="Book Antiqua" w:cs="Times New Roman"/>
          <w:sz w:val="24"/>
          <w:szCs w:val="24"/>
          <w:lang w:val="en-GB"/>
        </w:rPr>
        <w:t xml:space="preserve">sperm </w:t>
      </w:r>
      <w:r w:rsidR="00A80F71" w:rsidRPr="00C82241">
        <w:rPr>
          <w:rFonts w:ascii="Book Antiqua" w:hAnsi="Book Antiqua" w:cs="Times New Roman"/>
          <w:sz w:val="24"/>
          <w:szCs w:val="24"/>
          <w:lang w:val="en-GB"/>
        </w:rPr>
        <w:t>markers of</w:t>
      </w:r>
      <w:r w:rsidR="00A1693C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80F71" w:rsidRPr="00C82241">
        <w:rPr>
          <w:rFonts w:ascii="Book Antiqua" w:hAnsi="Book Antiqua" w:cs="Times New Roman"/>
          <w:sz w:val="24"/>
          <w:szCs w:val="24"/>
          <w:lang w:val="en-GB"/>
        </w:rPr>
        <w:t>male infertility</w:t>
      </w:r>
      <w:r w:rsidR="004A0888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B26E8" w:rsidRPr="00C82241">
        <w:rPr>
          <w:rFonts w:ascii="Book Antiqua" w:hAnsi="Book Antiqua" w:cs="Times New Roman"/>
          <w:sz w:val="24"/>
          <w:szCs w:val="24"/>
          <w:lang w:val="en-GB"/>
        </w:rPr>
        <w:t>to be used in conjunction with</w:t>
      </w:r>
      <w:r w:rsidR="004A0888" w:rsidRPr="00C82241">
        <w:rPr>
          <w:rFonts w:ascii="Book Antiqua" w:hAnsi="Book Antiqua" w:cs="Times New Roman"/>
          <w:sz w:val="24"/>
          <w:szCs w:val="24"/>
          <w:lang w:val="en-GB"/>
        </w:rPr>
        <w:t xml:space="preserve"> semen analysis</w:t>
      </w:r>
      <w:r w:rsidR="00A80F71" w:rsidRPr="00C82241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4A0888" w:rsidRPr="00C82241">
        <w:rPr>
          <w:rFonts w:ascii="Book Antiqua" w:hAnsi="Book Antiqua" w:cs="Times New Roman"/>
          <w:sz w:val="24"/>
          <w:szCs w:val="24"/>
          <w:lang w:val="en-GB"/>
        </w:rPr>
        <w:t xml:space="preserve">new tests </w:t>
      </w:r>
      <w:r w:rsidR="00A1693C" w:rsidRPr="00C82241">
        <w:rPr>
          <w:rFonts w:ascii="Book Antiqua" w:hAnsi="Book Antiqua" w:cs="Times New Roman"/>
          <w:sz w:val="24"/>
          <w:szCs w:val="24"/>
          <w:lang w:val="en-GB"/>
        </w:rPr>
        <w:t xml:space="preserve">based on “omics” studies or in </w:t>
      </w:r>
      <w:r w:rsidR="00CE0E18" w:rsidRPr="00C82241">
        <w:rPr>
          <w:rFonts w:ascii="Book Antiqua" w:hAnsi="Book Antiqua" w:cs="Times New Roman"/>
          <w:sz w:val="24"/>
          <w:szCs w:val="24"/>
          <w:lang w:val="en-GB"/>
        </w:rPr>
        <w:t xml:space="preserve">evaluating </w:t>
      </w:r>
      <w:proofErr w:type="spellStart"/>
      <w:r w:rsidR="00D76DD4" w:rsidRPr="00C82241">
        <w:rPr>
          <w:rFonts w:ascii="Book Antiqua" w:hAnsi="Book Antiqua" w:cs="Times New Roman"/>
          <w:sz w:val="24"/>
          <w:szCs w:val="24"/>
          <w:lang w:val="en-GB"/>
        </w:rPr>
        <w:t>sDF</w:t>
      </w:r>
      <w:proofErr w:type="spellEnd"/>
      <w:r w:rsidR="00B33EBD" w:rsidRPr="00C82241">
        <w:rPr>
          <w:rFonts w:ascii="Book Antiqua" w:hAnsi="Book Antiqua" w:cs="Times New Roman"/>
          <w:sz w:val="24"/>
          <w:szCs w:val="24"/>
          <w:lang w:val="en-GB"/>
        </w:rPr>
        <w:t xml:space="preserve"> (Table 1)</w:t>
      </w:r>
      <w:r w:rsidR="00A1693C" w:rsidRPr="00C82241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CE0E18" w:rsidRPr="00C82241">
        <w:rPr>
          <w:rFonts w:ascii="Book Antiqua" w:hAnsi="Book Antiqua" w:cs="Times New Roman"/>
          <w:sz w:val="24"/>
          <w:szCs w:val="24"/>
          <w:lang w:val="en-GB"/>
        </w:rPr>
        <w:t>are</w:t>
      </w:r>
      <w:r w:rsidR="00C82241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E0E18" w:rsidRPr="00C82241">
        <w:rPr>
          <w:rFonts w:ascii="Book Antiqua" w:hAnsi="Book Antiqua" w:cs="Times New Roman"/>
          <w:sz w:val="24"/>
          <w:szCs w:val="24"/>
          <w:lang w:val="en-GB"/>
        </w:rPr>
        <w:t>not routinely made a part of</w:t>
      </w:r>
      <w:r w:rsidR="00C82241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A0888" w:rsidRPr="00C82241">
        <w:rPr>
          <w:rFonts w:ascii="Book Antiqua" w:hAnsi="Book Antiqua" w:cs="Times New Roman"/>
          <w:sz w:val="24"/>
          <w:szCs w:val="24"/>
          <w:lang w:val="en-GB"/>
        </w:rPr>
        <w:t>the diagnosis of infertile men</w:t>
      </w:r>
      <w:r w:rsidR="005520A7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4A0888" w:rsidRPr="00C82241">
        <w:rPr>
          <w:rFonts w:ascii="Book Antiqua" w:hAnsi="Book Antiqua" w:cs="Times New Roman"/>
          <w:sz w:val="24"/>
          <w:szCs w:val="24"/>
          <w:lang w:val="en-GB"/>
        </w:rPr>
        <w:t xml:space="preserve"> mainly because of </w:t>
      </w:r>
      <w:r w:rsidR="00CE0E18" w:rsidRPr="00C82241">
        <w:rPr>
          <w:rFonts w:ascii="Book Antiqua" w:hAnsi="Book Antiqua" w:cs="Times New Roman"/>
          <w:sz w:val="24"/>
          <w:szCs w:val="24"/>
          <w:lang w:val="en-GB"/>
        </w:rPr>
        <w:t xml:space="preserve">a </w:t>
      </w:r>
      <w:r w:rsidR="004A0888" w:rsidRPr="00C82241">
        <w:rPr>
          <w:rFonts w:ascii="Book Antiqua" w:hAnsi="Book Antiqua" w:cs="Times New Roman"/>
          <w:sz w:val="24"/>
          <w:szCs w:val="24"/>
          <w:lang w:val="en-GB"/>
        </w:rPr>
        <w:t xml:space="preserve">lack of standardized procedures, </w:t>
      </w:r>
      <w:r w:rsidR="00A42F35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4A08F4" w:rsidRPr="00C82241">
        <w:rPr>
          <w:rFonts w:ascii="Book Antiqua" w:hAnsi="Book Antiqua" w:cs="Times New Roman"/>
          <w:sz w:val="24"/>
          <w:szCs w:val="24"/>
          <w:lang w:val="en-GB"/>
        </w:rPr>
        <w:t xml:space="preserve">need </w:t>
      </w:r>
      <w:r w:rsidR="00C273C8" w:rsidRPr="00C82241">
        <w:rPr>
          <w:rFonts w:ascii="Book Antiqua" w:hAnsi="Book Antiqua" w:cs="Times New Roman"/>
          <w:sz w:val="24"/>
          <w:szCs w:val="24"/>
          <w:lang w:val="en-GB"/>
        </w:rPr>
        <w:t>to</w:t>
      </w:r>
      <w:r w:rsidR="004A0888" w:rsidRPr="00C82241">
        <w:rPr>
          <w:rFonts w:ascii="Book Antiqua" w:hAnsi="Book Antiqua" w:cs="Times New Roman"/>
          <w:sz w:val="24"/>
          <w:szCs w:val="24"/>
          <w:lang w:val="en-GB"/>
        </w:rPr>
        <w:t xml:space="preserve"> validate</w:t>
      </w:r>
      <w:r w:rsidR="00C273C8" w:rsidRPr="00C82241">
        <w:rPr>
          <w:rFonts w:ascii="Book Antiqua" w:hAnsi="Book Antiqua" w:cs="Times New Roman"/>
          <w:sz w:val="24"/>
          <w:szCs w:val="24"/>
          <w:lang w:val="en-GB"/>
        </w:rPr>
        <w:t xml:space="preserve"> the</w:t>
      </w:r>
      <w:r w:rsidR="004A0888" w:rsidRPr="00C82241">
        <w:rPr>
          <w:rFonts w:ascii="Book Antiqua" w:hAnsi="Book Antiqua" w:cs="Times New Roman"/>
          <w:sz w:val="24"/>
          <w:szCs w:val="24"/>
          <w:lang w:val="en-GB"/>
        </w:rPr>
        <w:t xml:space="preserve"> results</w:t>
      </w:r>
      <w:r w:rsidR="004A08F4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4A0888" w:rsidRPr="00C82241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r w:rsidR="00A42F35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C273C8" w:rsidRPr="00C82241">
        <w:rPr>
          <w:rFonts w:ascii="Book Antiqua" w:hAnsi="Book Antiqua" w:cs="Times New Roman"/>
          <w:sz w:val="24"/>
          <w:szCs w:val="24"/>
          <w:lang w:val="en-GB"/>
        </w:rPr>
        <w:t xml:space="preserve">establishment of </w:t>
      </w:r>
      <w:r w:rsidR="004A0888" w:rsidRPr="00C82241">
        <w:rPr>
          <w:rFonts w:ascii="Book Antiqua" w:hAnsi="Book Antiqua" w:cs="Times New Roman"/>
          <w:sz w:val="24"/>
          <w:szCs w:val="24"/>
          <w:lang w:val="en-GB"/>
        </w:rPr>
        <w:t>clinically accepted cut-off values.</w:t>
      </w:r>
      <w:r w:rsidR="00C82241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</w:p>
    <w:p w:rsidR="00EC36D2" w:rsidRPr="00C82241" w:rsidRDefault="00F87F50" w:rsidP="008C78B3">
      <w:pPr>
        <w:widowControl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sz w:val="24"/>
          <w:szCs w:val="24"/>
          <w:lang w:val="en-GB"/>
        </w:rPr>
        <w:t>Researchers’</w:t>
      </w:r>
      <w:r w:rsidR="00030A64" w:rsidRPr="00C82241">
        <w:rPr>
          <w:rFonts w:ascii="Book Antiqua" w:hAnsi="Book Antiqua" w:cs="Times New Roman"/>
          <w:sz w:val="24"/>
          <w:szCs w:val="24"/>
          <w:lang w:val="en-GB"/>
        </w:rPr>
        <w:t xml:space="preserve"> efforts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A0888" w:rsidRPr="00C82241">
        <w:rPr>
          <w:rFonts w:ascii="Book Antiqua" w:hAnsi="Book Antiqua" w:cs="Times New Roman"/>
          <w:sz w:val="24"/>
          <w:szCs w:val="24"/>
          <w:lang w:val="en-GB"/>
        </w:rPr>
        <w:t>should be devoted</w:t>
      </w:r>
      <w:r w:rsidR="00030A64" w:rsidRPr="00C82241">
        <w:rPr>
          <w:rFonts w:ascii="Book Antiqua" w:hAnsi="Book Antiqua" w:cs="Times New Roman"/>
          <w:sz w:val="24"/>
          <w:szCs w:val="24"/>
          <w:lang w:val="en-GB"/>
        </w:rPr>
        <w:t xml:space="preserve"> to </w:t>
      </w:r>
      <w:r w:rsidR="004A08F4" w:rsidRPr="00C82241">
        <w:rPr>
          <w:rFonts w:ascii="Book Antiqua" w:hAnsi="Book Antiqua" w:cs="Times New Roman"/>
          <w:sz w:val="24"/>
          <w:szCs w:val="24"/>
          <w:lang w:val="en-GB"/>
        </w:rPr>
        <w:t xml:space="preserve">gradually translating </w:t>
      </w:r>
      <w:r w:rsidR="00030A64" w:rsidRPr="00C82241">
        <w:rPr>
          <w:rFonts w:ascii="Book Antiqua" w:hAnsi="Book Antiqua" w:cs="Times New Roman"/>
          <w:sz w:val="24"/>
          <w:szCs w:val="24"/>
          <w:lang w:val="en-GB"/>
        </w:rPr>
        <w:t>the</w:t>
      </w:r>
      <w:r w:rsidR="004A08F4" w:rsidRPr="00C82241">
        <w:rPr>
          <w:rFonts w:ascii="Book Antiqua" w:hAnsi="Book Antiqua" w:cs="Times New Roman"/>
          <w:sz w:val="24"/>
          <w:szCs w:val="24"/>
          <w:lang w:val="en-GB"/>
        </w:rPr>
        <w:t>ir</w:t>
      </w:r>
      <w:r w:rsidR="00030A64" w:rsidRPr="00C82241">
        <w:rPr>
          <w:rFonts w:ascii="Book Antiqua" w:hAnsi="Book Antiqua" w:cs="Times New Roman"/>
          <w:sz w:val="24"/>
          <w:szCs w:val="24"/>
          <w:lang w:val="en-GB"/>
        </w:rPr>
        <w:t xml:space="preserve"> acquired knowledge to clinical practice</w:t>
      </w:r>
      <w:r w:rsidR="00840DE2" w:rsidRPr="00C82241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4A0888" w:rsidRPr="00C82241">
        <w:rPr>
          <w:rFonts w:ascii="Book Antiqua" w:hAnsi="Book Antiqua" w:cs="Times New Roman"/>
          <w:sz w:val="24"/>
          <w:szCs w:val="24"/>
          <w:lang w:val="en-GB"/>
        </w:rPr>
        <w:t>In this respect, a</w:t>
      </w:r>
      <w:r w:rsidR="00840DE2" w:rsidRPr="00C82241">
        <w:rPr>
          <w:rFonts w:ascii="Book Antiqua" w:hAnsi="Book Antiqua" w:cs="Times New Roman"/>
          <w:sz w:val="24"/>
          <w:szCs w:val="24"/>
          <w:lang w:val="en-GB"/>
        </w:rPr>
        <w:t xml:space="preserve"> continuous </w:t>
      </w:r>
      <w:r w:rsidR="004A08F4" w:rsidRPr="00C82241">
        <w:rPr>
          <w:rFonts w:ascii="Book Antiqua" w:hAnsi="Book Antiqua" w:cs="Times New Roman"/>
          <w:sz w:val="24"/>
          <w:szCs w:val="24"/>
          <w:lang w:val="en-GB"/>
        </w:rPr>
        <w:t xml:space="preserve">discussion </w:t>
      </w:r>
      <w:r w:rsidR="00840DE2" w:rsidRPr="00C82241">
        <w:rPr>
          <w:rFonts w:ascii="Book Antiqua" w:hAnsi="Book Antiqua" w:cs="Times New Roman"/>
          <w:sz w:val="24"/>
          <w:szCs w:val="24"/>
          <w:lang w:val="en-GB"/>
        </w:rPr>
        <w:t xml:space="preserve">between clinicians and researchers is </w:t>
      </w:r>
      <w:r w:rsidR="0027763E" w:rsidRPr="00C82241">
        <w:rPr>
          <w:rFonts w:ascii="Book Antiqua" w:hAnsi="Book Antiqua" w:cs="Times New Roman"/>
          <w:sz w:val="24"/>
          <w:szCs w:val="24"/>
          <w:lang w:val="en-GB"/>
        </w:rPr>
        <w:t>desirable</w:t>
      </w:r>
      <w:r w:rsidR="00840DE2" w:rsidRPr="00C82241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654BA0" w:rsidRPr="00C82241">
        <w:rPr>
          <w:rFonts w:ascii="Book Antiqua" w:hAnsi="Book Antiqua" w:cs="Times New Roman"/>
          <w:sz w:val="24"/>
          <w:szCs w:val="24"/>
          <w:lang w:val="en-GB"/>
        </w:rPr>
        <w:t xml:space="preserve">so that basic research will be conducted on the real needs of </w:t>
      </w:r>
      <w:r w:rsidR="004A08F4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654BA0" w:rsidRPr="00C82241">
        <w:rPr>
          <w:rFonts w:ascii="Book Antiqua" w:hAnsi="Book Antiqua" w:cs="Times New Roman"/>
          <w:sz w:val="24"/>
          <w:szCs w:val="24"/>
          <w:lang w:val="en-GB"/>
        </w:rPr>
        <w:t xml:space="preserve">medical practice. This will allow </w:t>
      </w:r>
      <w:r w:rsidR="004A08F4" w:rsidRPr="00C82241">
        <w:rPr>
          <w:rFonts w:ascii="Book Antiqua" w:hAnsi="Book Antiqua" w:cs="Times New Roman"/>
          <w:sz w:val="24"/>
          <w:szCs w:val="24"/>
          <w:lang w:val="en-GB"/>
        </w:rPr>
        <w:t xml:space="preserve">for </w:t>
      </w:r>
      <w:r w:rsidR="00654BA0" w:rsidRPr="00C82241">
        <w:rPr>
          <w:rFonts w:ascii="Book Antiqua" w:hAnsi="Book Antiqua" w:cs="Times New Roman"/>
          <w:sz w:val="24"/>
          <w:szCs w:val="24"/>
          <w:lang w:val="en-GB"/>
        </w:rPr>
        <w:t xml:space="preserve">research </w:t>
      </w:r>
      <w:r w:rsidR="00030A64" w:rsidRPr="00C82241">
        <w:rPr>
          <w:rFonts w:ascii="Book Antiqua" w:hAnsi="Book Antiqua" w:cs="Times New Roman"/>
          <w:sz w:val="24"/>
          <w:szCs w:val="24"/>
          <w:lang w:val="en-GB"/>
        </w:rPr>
        <w:t xml:space="preserve">innovations </w:t>
      </w:r>
      <w:r w:rsidR="004A08F4" w:rsidRPr="00C82241">
        <w:rPr>
          <w:rFonts w:ascii="Book Antiqua" w:hAnsi="Book Antiqua" w:cs="Times New Roman"/>
          <w:sz w:val="24"/>
          <w:szCs w:val="24"/>
          <w:lang w:val="en-GB"/>
        </w:rPr>
        <w:t xml:space="preserve">to be transformed </w:t>
      </w:r>
      <w:r w:rsidR="00030A64" w:rsidRPr="00C82241">
        <w:rPr>
          <w:rFonts w:ascii="Book Antiqua" w:hAnsi="Book Antiqua" w:cs="Times New Roman"/>
          <w:sz w:val="24"/>
          <w:szCs w:val="24"/>
          <w:lang w:val="en-GB"/>
        </w:rPr>
        <w:t xml:space="preserve">into new diagnostic </w:t>
      </w:r>
      <w:r w:rsidR="00840DE2" w:rsidRPr="00C82241">
        <w:rPr>
          <w:rFonts w:ascii="Book Antiqua" w:hAnsi="Book Antiqua" w:cs="Times New Roman"/>
          <w:sz w:val="24"/>
          <w:szCs w:val="24"/>
          <w:lang w:val="en-GB"/>
        </w:rPr>
        <w:t>or</w:t>
      </w:r>
      <w:r w:rsidR="00030A64" w:rsidRPr="00C82241">
        <w:rPr>
          <w:rFonts w:ascii="Book Antiqua" w:hAnsi="Book Antiqua" w:cs="Times New Roman"/>
          <w:sz w:val="24"/>
          <w:szCs w:val="24"/>
          <w:lang w:val="en-GB"/>
        </w:rPr>
        <w:t xml:space="preserve"> therapeutic methods</w:t>
      </w:r>
      <w:r w:rsidR="00840DE2" w:rsidRPr="00C82241">
        <w:rPr>
          <w:rFonts w:ascii="Book Antiqua" w:hAnsi="Book Antiqua" w:cs="Times New Roman"/>
          <w:sz w:val="24"/>
          <w:szCs w:val="24"/>
          <w:lang w:val="en-GB"/>
        </w:rPr>
        <w:t xml:space="preserve"> in order to achieve a </w:t>
      </w:r>
      <w:r w:rsidR="00AF0614" w:rsidRPr="00C82241">
        <w:rPr>
          <w:rFonts w:ascii="Book Antiqua" w:hAnsi="Book Antiqua" w:cs="Times New Roman"/>
          <w:sz w:val="24"/>
          <w:szCs w:val="24"/>
          <w:lang w:val="en-GB"/>
        </w:rPr>
        <w:t xml:space="preserve">more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successful natural</w:t>
      </w:r>
      <w:r w:rsidR="00840DE2" w:rsidRPr="00C82241">
        <w:rPr>
          <w:rFonts w:ascii="Book Antiqua" w:hAnsi="Book Antiqua" w:cs="Times New Roman"/>
          <w:sz w:val="24"/>
          <w:szCs w:val="24"/>
          <w:lang w:val="en-GB"/>
        </w:rPr>
        <w:t xml:space="preserve"> or assisted conception </w:t>
      </w:r>
      <w:r w:rsidR="00F77102" w:rsidRPr="00C82241">
        <w:rPr>
          <w:rFonts w:ascii="Book Antiqua" w:hAnsi="Book Antiqua" w:cs="Times New Roman"/>
          <w:sz w:val="24"/>
          <w:szCs w:val="24"/>
          <w:lang w:val="en-GB"/>
        </w:rPr>
        <w:t>and delivery</w:t>
      </w:r>
      <w:r w:rsidR="00AF0614" w:rsidRPr="00C82241">
        <w:rPr>
          <w:rFonts w:ascii="Book Antiqua" w:hAnsi="Book Antiqua" w:cs="Times New Roman"/>
          <w:sz w:val="24"/>
          <w:szCs w:val="24"/>
          <w:lang w:val="en-GB"/>
        </w:rPr>
        <w:t xml:space="preserve"> of </w:t>
      </w:r>
      <w:r w:rsidR="00840DE2" w:rsidRPr="00C82241">
        <w:rPr>
          <w:rFonts w:ascii="Book Antiqua" w:hAnsi="Book Antiqua" w:cs="Times New Roman"/>
          <w:sz w:val="24"/>
          <w:szCs w:val="24"/>
          <w:lang w:val="en-GB"/>
        </w:rPr>
        <w:t>healthy babies.</w:t>
      </w:r>
      <w:r w:rsidR="00EC36D2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E85968" w:rsidRPr="00C82241">
        <w:rPr>
          <w:rFonts w:ascii="Book Antiqua" w:hAnsi="Book Antiqua" w:cs="Times New Roman"/>
          <w:sz w:val="24"/>
          <w:szCs w:val="24"/>
          <w:lang w:val="en-GB"/>
        </w:rPr>
        <w:t xml:space="preserve">The inclusion in clinical practice of new markers, employing advanced technologies, </w:t>
      </w:r>
      <w:r w:rsidR="00293975" w:rsidRPr="00C82241">
        <w:rPr>
          <w:rFonts w:ascii="Book Antiqua" w:hAnsi="Book Antiqua" w:cs="Times New Roman"/>
          <w:sz w:val="24"/>
          <w:szCs w:val="24"/>
          <w:lang w:val="en-GB"/>
        </w:rPr>
        <w:t>could be more expensive</w:t>
      </w:r>
      <w:r w:rsidR="00AF0614" w:rsidRPr="00C82241">
        <w:rPr>
          <w:rFonts w:ascii="Book Antiqua" w:hAnsi="Book Antiqua" w:cs="Times New Roman"/>
          <w:sz w:val="24"/>
          <w:szCs w:val="24"/>
          <w:lang w:val="en-GB"/>
        </w:rPr>
        <w:t xml:space="preserve"> and may require skilled personnel</w:t>
      </w:r>
      <w:r w:rsidR="00293975" w:rsidRPr="00C82241">
        <w:rPr>
          <w:rFonts w:ascii="Book Antiqua" w:hAnsi="Book Antiqua" w:cs="Times New Roman"/>
          <w:sz w:val="24"/>
          <w:szCs w:val="24"/>
          <w:lang w:val="en-GB"/>
        </w:rPr>
        <w:t xml:space="preserve"> compared to semen analysis</w:t>
      </w:r>
      <w:r w:rsidR="004A08F4" w:rsidRPr="00C82241">
        <w:rPr>
          <w:rFonts w:ascii="Book Antiqua" w:hAnsi="Book Antiqua" w:cs="Times New Roman"/>
          <w:sz w:val="24"/>
          <w:szCs w:val="24"/>
          <w:lang w:val="en-GB"/>
        </w:rPr>
        <w:t>,</w:t>
      </w:r>
      <w:r w:rsidR="00293975"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A08F4" w:rsidRPr="00C82241">
        <w:rPr>
          <w:rFonts w:ascii="Book Antiqua" w:hAnsi="Book Antiqua" w:cs="Times New Roman"/>
          <w:sz w:val="24"/>
          <w:szCs w:val="24"/>
          <w:lang w:val="en-GB"/>
        </w:rPr>
        <w:t>however</w:t>
      </w:r>
      <w:r w:rsidR="00293975" w:rsidRPr="00C82241">
        <w:rPr>
          <w:rFonts w:ascii="Book Antiqua" w:hAnsi="Book Antiqua" w:cs="Times New Roman"/>
          <w:sz w:val="24"/>
          <w:szCs w:val="24"/>
          <w:lang w:val="en-GB"/>
        </w:rPr>
        <w:t xml:space="preserve">, once such predictive markers </w:t>
      </w:r>
      <w:r w:rsidR="004A08F4" w:rsidRPr="00C82241">
        <w:rPr>
          <w:rFonts w:ascii="Book Antiqua" w:hAnsi="Book Antiqua" w:cs="Times New Roman"/>
          <w:sz w:val="24"/>
          <w:szCs w:val="24"/>
          <w:lang w:val="en-GB"/>
        </w:rPr>
        <w:t>are</w:t>
      </w:r>
      <w:r w:rsidR="00293975" w:rsidRPr="00C82241">
        <w:rPr>
          <w:rFonts w:ascii="Book Antiqua" w:hAnsi="Book Antiqua" w:cs="Times New Roman"/>
          <w:sz w:val="24"/>
          <w:szCs w:val="24"/>
          <w:lang w:val="en-GB"/>
        </w:rPr>
        <w:t xml:space="preserve"> validated and, consequently, </w:t>
      </w:r>
      <w:r w:rsidR="004A08F4" w:rsidRPr="00C82241">
        <w:rPr>
          <w:rFonts w:ascii="Book Antiqua" w:hAnsi="Book Antiqua" w:cs="Times New Roman"/>
          <w:sz w:val="24"/>
          <w:szCs w:val="24"/>
          <w:lang w:val="en-GB"/>
        </w:rPr>
        <w:t xml:space="preserve">widely </w:t>
      </w:r>
      <w:r w:rsidR="00293975" w:rsidRPr="00C82241">
        <w:rPr>
          <w:rFonts w:ascii="Book Antiqua" w:hAnsi="Book Antiqua" w:cs="Times New Roman"/>
          <w:sz w:val="24"/>
          <w:szCs w:val="24"/>
          <w:lang w:val="en-GB"/>
        </w:rPr>
        <w:t xml:space="preserve">employed to diagnose male infertility, their costs </w:t>
      </w:r>
      <w:r w:rsidR="00E85968" w:rsidRPr="00C82241">
        <w:rPr>
          <w:rFonts w:ascii="Book Antiqua" w:hAnsi="Book Antiqua" w:cs="Times New Roman"/>
          <w:sz w:val="24"/>
          <w:szCs w:val="24"/>
          <w:lang w:val="en-GB"/>
        </w:rPr>
        <w:t xml:space="preserve">will </w:t>
      </w:r>
      <w:r w:rsidR="0027763E" w:rsidRPr="00C82241">
        <w:rPr>
          <w:rFonts w:ascii="Book Antiqua" w:hAnsi="Book Antiqua" w:cs="Times New Roman"/>
          <w:sz w:val="24"/>
          <w:szCs w:val="24"/>
          <w:lang w:val="en-GB"/>
        </w:rPr>
        <w:t xml:space="preserve">likely </w:t>
      </w:r>
      <w:r w:rsidR="00AF0614" w:rsidRPr="00C82241">
        <w:rPr>
          <w:rFonts w:ascii="Book Antiqua" w:hAnsi="Book Antiqua" w:cs="Times New Roman"/>
          <w:sz w:val="24"/>
          <w:szCs w:val="24"/>
          <w:lang w:val="en-GB"/>
        </w:rPr>
        <w:t>decrease</w:t>
      </w:r>
      <w:r w:rsidR="00337FB7" w:rsidRPr="00C82241">
        <w:rPr>
          <w:rFonts w:ascii="Book Antiqua" w:hAnsi="Book Antiqua" w:cs="Times New Roman"/>
          <w:sz w:val="24"/>
          <w:szCs w:val="24"/>
          <w:lang w:val="en-GB"/>
        </w:rPr>
        <w:t xml:space="preserve">, allowing a </w:t>
      </w:r>
      <w:r w:rsidR="00FB2DA5" w:rsidRPr="00C82241">
        <w:rPr>
          <w:rFonts w:ascii="Book Antiqua" w:hAnsi="Book Antiqua" w:cs="Times New Roman"/>
          <w:sz w:val="24"/>
          <w:szCs w:val="24"/>
          <w:lang w:val="en-GB"/>
        </w:rPr>
        <w:t>breakthrough in</w:t>
      </w:r>
      <w:r w:rsidR="00337FB7" w:rsidRPr="00C82241">
        <w:rPr>
          <w:rFonts w:ascii="Book Antiqua" w:hAnsi="Book Antiqua" w:cs="Times New Roman"/>
          <w:sz w:val="24"/>
          <w:szCs w:val="24"/>
          <w:lang w:val="en-GB"/>
        </w:rPr>
        <w:t xml:space="preserve"> the management of infertile </w:t>
      </w:r>
      <w:r w:rsidR="00281345" w:rsidRPr="00C82241">
        <w:rPr>
          <w:rFonts w:ascii="Book Antiqua" w:hAnsi="Book Antiqua" w:cs="Times New Roman"/>
          <w:sz w:val="24"/>
          <w:szCs w:val="24"/>
          <w:lang w:val="en-GB"/>
        </w:rPr>
        <w:t>couple</w:t>
      </w:r>
      <w:r w:rsidR="004A08F4" w:rsidRPr="00C82241">
        <w:rPr>
          <w:rFonts w:ascii="Book Antiqua" w:hAnsi="Book Antiqua" w:cs="Times New Roman"/>
          <w:sz w:val="24"/>
          <w:szCs w:val="24"/>
          <w:lang w:val="en-GB"/>
        </w:rPr>
        <w:t>s</w:t>
      </w:r>
      <w:r w:rsidR="00293975" w:rsidRPr="00C82241">
        <w:rPr>
          <w:rFonts w:ascii="Book Antiqua" w:hAnsi="Book Antiqua" w:cs="Times New Roman"/>
          <w:sz w:val="24"/>
          <w:szCs w:val="24"/>
          <w:lang w:val="en-GB"/>
        </w:rPr>
        <w:t>.</w:t>
      </w:r>
    </w:p>
    <w:p w:rsidR="00EA3DED" w:rsidRPr="00C82241" w:rsidRDefault="00131BEF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sz w:val="24"/>
          <w:szCs w:val="24"/>
          <w:lang w:val="en-GB"/>
        </w:rPr>
        <w:br w:type="page"/>
      </w:r>
    </w:p>
    <w:p w:rsidR="00D937CE" w:rsidRPr="008C78B3" w:rsidRDefault="00A954B9" w:rsidP="008C78B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 w:eastAsia="zh-CN"/>
        </w:rPr>
      </w:pPr>
      <w:r w:rsidRPr="008C78B3">
        <w:rPr>
          <w:rFonts w:ascii="Book Antiqua" w:hAnsi="Book Antiqua" w:cs="Times New Roman"/>
          <w:b/>
          <w:sz w:val="24"/>
          <w:szCs w:val="24"/>
          <w:lang w:val="en-GB"/>
        </w:rPr>
        <w:lastRenderedPageBreak/>
        <w:t>REFERENCES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Agarwal A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Mulgund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Hamada A,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Chyatte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MR. A unique view on male infertility around the globe.</w:t>
      </w:r>
      <w:proofErr w:type="gram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Biol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Endocrinol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13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37 [PMID: 25928197 DOI: 10.1186/s12958-015-0032-1]</w:t>
      </w:r>
    </w:p>
    <w:p w:rsidR="008C78B3" w:rsidRPr="008C78B3" w:rsidRDefault="002A6C42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2 </w:t>
      </w:r>
      <w:r w:rsidR="008C78B3" w:rsidRPr="008C78B3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World Health </w:t>
      </w:r>
      <w:proofErr w:type="gramStart"/>
      <w:r w:rsidR="008C78B3" w:rsidRPr="008C78B3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Organization</w:t>
      </w:r>
      <w:proofErr w:type="gramEnd"/>
      <w:r w:rsidR="008C78B3" w:rsidRPr="008C78B3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.</w:t>
      </w:r>
      <w:r w:rsidR="008C78B3"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="008C78B3"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Laboratory manual for the examination and processing of human semen.</w:t>
      </w:r>
      <w:proofErr w:type="gramEnd"/>
      <w:r w:rsidR="008C78B3"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5th ed. Geneva: WHO Press, 2010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Belloc S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Cohen-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Bacrie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Benkhalifa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Cohen-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Bacrie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De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Mouzon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Hazout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Ménézo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Y. Effect of maternal and paternal age on pregnancy and miscarriage rates after intrauterine insemination.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Biomed Online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17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392-397 [PMID: 18765010</w:t>
      </w:r>
      <w:r w:rsidR="002A6C42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 xml:space="preserve"> DOI: </w:t>
      </w:r>
      <w:r w:rsidR="001257D8">
        <w:fldChar w:fldCharType="begin"/>
      </w:r>
      <w:r w:rsidR="001257D8">
        <w:instrText xml:space="preserve"> HYPERLINK "http://dx.doi.org/10.1016/S1472-6483(10)60223-4" \t "_blank" </w:instrText>
      </w:r>
      <w:r w:rsidR="001257D8">
        <w:fldChar w:fldCharType="separate"/>
      </w:r>
      <w:r w:rsidR="002A6C42" w:rsidRPr="002A6C4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10.1016/S1472-6483(10)60223-4</w:t>
      </w:r>
      <w:r w:rsidR="001257D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fldChar w:fldCharType="end"/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Paulson RJ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Milligan RC,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Sokol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RZ. </w:t>
      </w:r>
      <w:proofErr w:type="gram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The lack of influence of age on male fertility.</w:t>
      </w:r>
      <w:proofErr w:type="gram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Am J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Obstet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Gynecol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2001;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184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818-22; discussion 822-4 [PMID: 11303188</w:t>
      </w:r>
      <w:r w:rsidR="002A6C42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 xml:space="preserve"> DOI: </w:t>
      </w:r>
      <w:r w:rsidR="001257D8">
        <w:fldChar w:fldCharType="begin"/>
      </w:r>
      <w:r w:rsidR="001257D8">
        <w:instrText xml:space="preserve"> HYPERLINK "http://dx.doi.org/10.1067/mob.2001.113852" \t "_b</w:instrText>
      </w:r>
      <w:r w:rsidR="001257D8">
        <w:instrText xml:space="preserve">lank" </w:instrText>
      </w:r>
      <w:r w:rsidR="001257D8">
        <w:fldChar w:fldCharType="separate"/>
      </w:r>
      <w:r w:rsidR="002A6C42" w:rsidRPr="002A6C4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10.1067/mob.2001.113852</w:t>
      </w:r>
      <w:r w:rsidR="001257D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fldChar w:fldCharType="end"/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Bellver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J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Garrido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Remohí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Pellicer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Meseguer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M. Influence of paternal age on assisted reproduction outcome.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Biomed Online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17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595-604 [PMID: 18983742</w:t>
      </w:r>
      <w:r w:rsidR="002A6C42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 xml:space="preserve"> DOI: </w:t>
      </w:r>
      <w:r w:rsidR="001257D8">
        <w:fldChar w:fldCharType="begin"/>
      </w:r>
      <w:r w:rsidR="001257D8">
        <w:instrText xml:space="preserve"> HYPERLINK "http://dx.doi.org/10.1016/S1472-</w:instrText>
      </w:r>
      <w:r w:rsidR="001257D8">
        <w:instrText xml:space="preserve">6483(10)60305-7" \t "_blank" </w:instrText>
      </w:r>
      <w:r w:rsidR="001257D8">
        <w:fldChar w:fldCharType="separate"/>
      </w:r>
      <w:r w:rsidR="002A6C42" w:rsidRPr="002A6C4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10.1016/S1472-6483(10)60305-7</w:t>
      </w:r>
      <w:r w:rsidR="001257D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fldChar w:fldCharType="end"/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Ford WC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North K, Taylor H, Farrow A, Hull MG, Golding J. Increasing paternal age is associated with delayed conception in a large population of fertile couples: evidence for declining fecundity in older men. The ALSPAC Study Team (Avon Longitudinal Study of Pregnancy and Childhood).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Hum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2000;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15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1703-1708 [PMID: 10920089</w:t>
      </w:r>
      <w:r w:rsidR="002A6C42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 xml:space="preserve"> DOI: </w:t>
      </w:r>
      <w:r w:rsidR="001257D8">
        <w:fldChar w:fldCharType="begin"/>
      </w:r>
      <w:r w:rsidR="001257D8">
        <w:instrText xml:space="preserve"> HYPERLINK "http://dx.doi.org/10.1093/humrep/15.8.1703" \t "_blank" </w:instrText>
      </w:r>
      <w:r w:rsidR="001257D8">
        <w:fldChar w:fldCharType="separate"/>
      </w:r>
      <w:r w:rsidR="002A6C42" w:rsidRPr="002A6C4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10.1093/humrep/15.8.1703</w:t>
      </w:r>
      <w:r w:rsidR="001257D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fldChar w:fldCharType="end"/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Hassan MA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Killick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SR. Effect of male age on fertility: evidence for the decline in male fertility with increasing age.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Fertil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Steril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2003;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79 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Suppl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3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1520-1527 [PMID: 12801554</w:t>
      </w:r>
      <w:r w:rsidR="002A6C42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 xml:space="preserve"> DOI: </w:t>
      </w:r>
      <w:r w:rsidR="001257D8">
        <w:fldChar w:fldCharType="begin"/>
      </w:r>
      <w:r w:rsidR="001257D8">
        <w:instrText xml:space="preserve"> HYPERLINK "http://dx.doi.org/10.1016/S0015-0282(03)00366-2" \t "_blank" </w:instrText>
      </w:r>
      <w:r w:rsidR="001257D8">
        <w:fldChar w:fldCharType="separate"/>
      </w:r>
      <w:r w:rsidR="002A6C42" w:rsidRPr="002A6C4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10.1016/S0015-0282(03)00366-2</w:t>
      </w:r>
      <w:r w:rsidR="001257D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fldChar w:fldCharType="end"/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Lewis SE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Kumar K. </w:t>
      </w:r>
      <w:proofErr w:type="gram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The paternal genome and the health of the assisted reproductive technology child.</w:t>
      </w:r>
      <w:proofErr w:type="gram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Asian J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Androl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BB7806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2015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17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616-622 [PMID: 25926606 DOI: 10.4103/1008-682X.153301]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Feldman HA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Longcope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Derby CA, Johannes CB, Araujo AB,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Coviello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AD,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Bremner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WJ,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McKinlay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JB. Age trends in the level of serum testosterone and other hormones in middle-aged men: longitudinal results from the Massachusetts male aging study.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Endocrinol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Metab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2002;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87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589-598 [PMID: 11836290</w:t>
      </w:r>
      <w:r w:rsidR="00F83872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 xml:space="preserve"> DOI: </w:t>
      </w:r>
      <w:r w:rsidR="001257D8">
        <w:fldChar w:fldCharType="begin"/>
      </w:r>
      <w:r w:rsidR="001257D8">
        <w:instrText xml:space="preserve"> HYPERLINK "http://dx.doi.org/10.1210/jcem.87.2.8201" \t "_blank" </w:instrText>
      </w:r>
      <w:r w:rsidR="001257D8">
        <w:fldChar w:fldCharType="separate"/>
      </w:r>
      <w:r w:rsidR="00F83872" w:rsidRPr="00F838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10.1210/jcem.87.2.8201</w:t>
      </w:r>
      <w:r w:rsidR="001257D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fldChar w:fldCharType="end"/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10 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Kidd SA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Eskenazi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Wyrobek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AJ.</w:t>
      </w:r>
      <w:proofErr w:type="gram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Effects of male age on semen quality and fertility: a review of the literature.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Fertil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Steril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2001;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75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237-248 [PMID: 11172821</w:t>
      </w:r>
      <w:r w:rsidR="00F83872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 xml:space="preserve"> DOI: </w:t>
      </w:r>
      <w:r w:rsidR="001257D8">
        <w:fldChar w:fldCharType="begin"/>
      </w:r>
      <w:r w:rsidR="001257D8">
        <w:instrText xml:space="preserve"> HYPERLINK "http://dx.doi.org/10.1016/S0015-0282(00)01679-4" \t "_blank" </w:instrText>
      </w:r>
      <w:r w:rsidR="001257D8">
        <w:fldChar w:fldCharType="separate"/>
      </w:r>
      <w:r w:rsidR="00F83872" w:rsidRPr="00F838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10.1016/S0015-0282(00)01679-4</w:t>
      </w:r>
      <w:r w:rsidR="001257D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fldChar w:fldCharType="end"/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11 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Sharma R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Agarwal A,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Rohra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VK,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Assidi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Abu-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Elmagd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Turki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RF. Effects of increased paternal age on sperm quality, reproductive outcome and associated epigenetic risks to offspring.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Biol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Endocrinol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13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35 [PMID: 25928123 DOI: 10.1186/s12958-015-0028-x]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12 </w:t>
      </w:r>
      <w:r w:rsidR="00F83872" w:rsidRPr="00C82241">
        <w:rPr>
          <w:rFonts w:ascii="Book Antiqua" w:hAnsi="Book Antiqua" w:cs="Times New Roman"/>
          <w:b/>
          <w:sz w:val="24"/>
          <w:szCs w:val="24"/>
          <w:lang w:val="en-GB"/>
        </w:rPr>
        <w:t>Liu X</w:t>
      </w:r>
      <w:r w:rsidR="00F83872" w:rsidRPr="00C82241">
        <w:rPr>
          <w:rFonts w:ascii="Book Antiqua" w:hAnsi="Book Antiqua" w:cs="Times New Roman"/>
          <w:sz w:val="24"/>
          <w:szCs w:val="24"/>
          <w:lang w:val="en-GB"/>
        </w:rPr>
        <w:t>, Liu FJ, Jin SH, Wang YW, Liu XX,</w:t>
      </w:r>
      <w:r w:rsidR="00F83872">
        <w:rPr>
          <w:rFonts w:ascii="Book Antiqua" w:hAnsi="Book Antiqua" w:cs="Times New Roman"/>
          <w:sz w:val="24"/>
          <w:szCs w:val="24"/>
          <w:lang w:val="en-GB"/>
        </w:rPr>
        <w:t xml:space="preserve"> Zhu P, Wang WT, Liu J, Wang WJ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 Comparative proteome analysis of human testis from newborn, young adult, and aged men identified spermatogenesis-associated proteins.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Electrophoresis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 [PMID: 26031402 DOI: 10.1002/elps.201500135]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13 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Zini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 Are sperm chromatin and DNA defects relevant in the clinic?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Syst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Biol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Med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57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78-85 [PMID: 21208147 DOI: 10.3109/19396368.2010.515704]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14 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Moskovtsev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SI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Willis J, Mullen JB.</w:t>
      </w:r>
      <w:proofErr w:type="gram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Age-related decline in sperm deoxyribonucleic acid integrity in patients evaluated for male infertility.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Fertil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Steril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2006;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85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496-499 [PMID: 16595239]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15 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Kong A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Frigge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ML, Masson G,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Besenbacher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Sulem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Magnusson G,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Gudjonsson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SA, Sigurdsson A,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Jonasdottir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Jonasdottir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Wong WS, Sigurdsson G, Walters GB, Steinberg S,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Helgason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Thorleifsson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Gudbjartsson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DF,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Helgason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Magnusson OT,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Thorsteinsdottir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U, Stefansson K. Rate of de novo mutations and the importance of father's age to disease risk.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Nature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488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471-475 [PMID: 22914163 DOI: 10.1038/nature11396]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16 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Templado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C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Vidal F, Estop A. Aneuploidy in human spermatozoa.</w:t>
      </w:r>
      <w:proofErr w:type="gram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Cytogenet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Genome Res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133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91-99 [PMID: 21282942 DOI: 10.1159/000323795]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17 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Hassold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T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Hunt P. To err (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meiotically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) is human: the genesis of human aneuploidy.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Nat Rev Genet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2001;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280-291 [PMID: 11283700]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18 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Knez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J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 Endocrine-disrupting chemicals and male reproductive health.</w:t>
      </w:r>
      <w:proofErr w:type="gram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Biomed Online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26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440-448 [PMID: 23510680 DOI: 10.1016/j.rbmo.2013.02.005]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19 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Michalakis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K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Mintziori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Kaprara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Tarlatzis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BC,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Goulis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DG. The complex interaction between obesity, metabolic syndrome and reproductive axis: a narrative review.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Metabolism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62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457-478 [PMID: 22999785 DOI: 10.1016/j.metabol.2012.08.012]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20 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Rastrelli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G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Corona G,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Mannucci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Maggi M. Factors affecting spermatogenesis upon gonadotropin-replacement therapy: a meta-analytic study.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Andrology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794-808 [PMID: 25271205 DOI: 10.1111/andr.262]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21 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Garg H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Kumar R. Empirical Drug Therapy for Idiopathic Male Infertility: What is the New Evidence?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Urology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86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1065-1075 [PMID: 26255035 DOI: 10.1016/j.urology.2015.07.030]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22 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Wright VC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Schieve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LA, Reynolds MA,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Jeng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</w:t>
      </w:r>
      <w:r w:rsidR="008E6A70" w:rsidRPr="00C82241">
        <w:rPr>
          <w:rFonts w:ascii="Book Antiqua" w:hAnsi="Book Antiqua" w:cs="Times New Roman"/>
          <w:sz w:val="24"/>
          <w:szCs w:val="24"/>
          <w:lang w:val="en-GB"/>
        </w:rPr>
        <w:t xml:space="preserve">; </w:t>
      </w:r>
      <w:proofErr w:type="spellStart"/>
      <w:r w:rsidR="008E6A70" w:rsidRPr="00C82241">
        <w:rPr>
          <w:rFonts w:ascii="Book Antiqua" w:hAnsi="Book Antiqua" w:cs="Times New Roman"/>
          <w:sz w:val="24"/>
          <w:szCs w:val="24"/>
          <w:lang w:val="en-GB"/>
        </w:rPr>
        <w:t>Centers</w:t>
      </w:r>
      <w:proofErr w:type="spellEnd"/>
      <w:r w:rsidR="008E6A70" w:rsidRPr="00C82241">
        <w:rPr>
          <w:rFonts w:ascii="Book Antiqua" w:hAnsi="Book Antiqua" w:cs="Times New Roman"/>
          <w:sz w:val="24"/>
          <w:szCs w:val="24"/>
          <w:lang w:val="en-GB"/>
        </w:rPr>
        <w:t xml:space="preserve"> for Disease Control and Prevention (CDC)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 Assisted reproductive technology surveillance--United States, 2002.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MMWR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Surveill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Summ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2005;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54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1-24 [PMID: 15931153]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23 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Filimberti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E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Degl'Innocenti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Borsotti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Quercioli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Piomboni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Natali I,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Fino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MG,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Caglieresi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Criscuoli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Gandini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Biggeri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Maggi 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Baldi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E. High variability in results of semen analysis in andrology laboratories in Tuscany (Italy): the experience of an external quality control (EQC)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programme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Andrology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401-407 [PMID: 23307477 DOI: 10.1111/j.2047-2927.2012.00042.x]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24 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Guzick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DS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Overstreet JW, Factor-Litvak P, Brazil CK, Nakajima ST,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Coutifaris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Carson SA, Cisneros P,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Steinkampf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MP, Hill JA, Xu D, Vogel DL</w:t>
      </w:r>
      <w:r w:rsidR="008E6A70" w:rsidRPr="00C82241">
        <w:rPr>
          <w:rFonts w:ascii="Book Antiqua" w:hAnsi="Book Antiqua" w:cs="Times New Roman"/>
          <w:sz w:val="24"/>
          <w:szCs w:val="24"/>
          <w:lang w:val="en-GB"/>
        </w:rPr>
        <w:t>; National Cooperative Reproductive Medicine Network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. </w:t>
      </w:r>
      <w:proofErr w:type="gram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Sperm morphology, motility, and concentration in fertile and infertile men.</w:t>
      </w:r>
      <w:proofErr w:type="gram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N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Engl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Med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2001;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345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1388-1393 [PMID: 11794171]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25 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Leushuis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E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van der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Steeg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JW,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Steures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Repping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Bossuyt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Mol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BW,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Hompes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PG, van der Veen F. Semen analysis and prediction of natural conception.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Hum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29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1360-1367 [PMID: 24795091]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26 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Said TM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Land JA.</w:t>
      </w:r>
      <w:proofErr w:type="gram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Effects of advanced selection methods on sperm quality and ART outcome: a systematic review.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Hum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Update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24263E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2011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17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719-733 [PMID: 21873262 DOI: 10.1093/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humupd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/dmr032]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27 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Setti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AS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Paes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de Almeida Ferreira Braga D,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Iaconelli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Aoki T, Borges E. Twelve years of MSOME and IMSI: a review.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Biomed Online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27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338-352 [PMID: 23948449 DOI: 10.1016/j.rbmo.2013.06.011]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28 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Krausz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C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Escamilla AR,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Chianese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C. Genetics of male infertility: from research to clinic.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Reproduction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150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R159-R174 [PMID: 26447148 DOI: 10.1530/REP-15-0261]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29 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Hotaling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J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Carrell DT. Clinical genetic testing for male factor infertility: current applications and future directions.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Andrology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339-350 [PMID: 24711280 DOI: 10.1111/j.2047-2927.2014.00200.x]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30 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Aston KI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Krausz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Laface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I, Ruiz-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Castané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Carrell DT. </w:t>
      </w:r>
      <w:proofErr w:type="gram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Evaluation of 172 candidate polymorphisms for association with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oligozoospermia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or azoospermia in a large cohort of men of European descent.</w:t>
      </w:r>
      <w:proofErr w:type="gram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Hum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25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1383-1397 [PMID: 20378615 DOI: 10.1093/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humrep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/deq081]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31 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Tüttelmann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F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Simoni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Kliesch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Ledig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Dworniczak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Wieacker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Röpke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A. Copy number variants in patients with severe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oligozoospermia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and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Sertoli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-cell-only syndrome.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PLoS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One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6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e19426 [PMID: 21559371 DOI: 10.1371/journal.pone.0019426]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32 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Krausz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C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Giachini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Lo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Giacco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Daguin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Chianese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Ars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Ruiz-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Castane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Forti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Rossi E. High resolution X chromosome-specific array-CGH detects new CNVs in infertile males.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PLoS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One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e44887 [PMID: 23056185 DOI: 10.1371/journal.pone.0044887]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33 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Yatsenko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AN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Georgiadis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AP,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Röpke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Berman AJ, Jaffe T,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Olszewska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Westernströer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Sanfilippo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Kurpisz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Rajkovic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Yatsenko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SA,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Kliesch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Schlatt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Tüttelmann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F. X-linked TEX11 mutations, meiotic arrest, and azoospermia in infertile men.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N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Engl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Med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372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2097-2107 [PMID: 25970010 DOI: 10.1056/NEJMoa1406192]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34 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Malcher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Rozwadowska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Stokowy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Kolanowski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Jedrzejczak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Zietkowiak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W,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Kurpisz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M. Potential biomarkers of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nonobstructive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azoospermia identified in microarray gene expression analysis.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Fertil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Steril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100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1686-94.e1-7 [PMID: 24012201 DOI: 10.1016/j.fertnstert.2013.07.1999]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35 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Malcher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Rozwadowska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Stokowy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Jedrzejczak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Zietkowiak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W,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Kurpisz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M. The gene expression analysis of paracrine/autocrine factors in patients with spermatogenetic failure compared with normal spermatogenesis.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Am J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Immunol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70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522-528 [PMID: 23869807 DOI: 10.1111/aji.12149]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36 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Sharpe RM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 Environmental/lifestyle effects on spermatogenesis.</w:t>
      </w:r>
      <w:proofErr w:type="gram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Philos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Trans R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Soc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Lond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B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Biol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Sci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365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1697-1712 [PMID: 20403879 DOI: 10.1098/rstb.2009.0206]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37 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Hamlin HJ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Prenatal stress and development: beyond the single cause and effect paradigm.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Birth Defects Res C Embryo Today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96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289-298 [PMID: 24203918 DOI: 10.1002/bdrc.21023]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38 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Gluckman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PD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Hanson MA,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Beedle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AS. Early life events and their consequences for later disease: a life history and evolutionary perspective.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Am J Hum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Biol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656F02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2007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19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1-19 [PMID: 17160980]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39 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Wei Y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Schatten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H, Sun QY. </w:t>
      </w:r>
      <w:proofErr w:type="gram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Environmental epigenetic inheritance through gametes and implications for human reproduction.</w:t>
      </w:r>
      <w:proofErr w:type="gram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Hum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Update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E4113B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2015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21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194-208 [PMID: 25416302 DOI: 10.1093/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humupd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/dmu061]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40 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Binder NK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Hannan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NJ, Gardner DK. Paternal diet-induced obesity retards early mouse embryo development, mitochondrial activity and pregnancy health.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PLoS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One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e52304 [PMID: 23300638 DOI: 10.1371/journal.pone.0052304]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41 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Ng SF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Lin RC,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Laybutt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DR, Barres R, Owens JA, Morris MJ. Chronic high-fat diet in fathers programs β-cell dysfunction in female rat offspring.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Nature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467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963-966 [PMID: 20962845 DOI: 10.1038/nature09491]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42 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Aston KI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Uren PJ, Jenkins TG,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Horsager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Cairns BR, Smith AD, Carrell DT. Aberrant sperm DNA methylation predicts male fertility status and embryo quality.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Fertil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Steril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104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1388-1397.e5 [PMID: 26361204 DOI: 10.1016/j.fertnstert.2015.08.019]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43 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Jenkins TG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Aston KI, Meyer TD,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Hotaling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Shamsi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MB, Johnstone EB, Cox KJ, Stanford JB,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Porucznik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CA, Carrell DT. </w:t>
      </w:r>
      <w:proofErr w:type="gram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Decreased fecundity and sperm DNA methylation patterns.</w:t>
      </w:r>
      <w:proofErr w:type="gram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Fertil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Steril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2016;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105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51-57.e3 [PMID: 26453269 DOI: 10.1016/j.fertnstert.2015.09.013]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44 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Hammoud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SS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Nix DA, Zhang H,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Purwar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Carrell DT, Cairns BR. Distinctive chromatin in human sperm packages genes for embryo development.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Nature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2009;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460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473-478 [PMID: 19525931 DOI: 10.1038/nature08162]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45 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Yu B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Zhou H, Liu M, Zheng T, Jiang L, Zhao M, Xu X, Huang Z. Epigenetic Alterations in Density Selected Human Spermatozoa for Assisted Reproduction.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PLoS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One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10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e0145585 [PMID: 26709917 DOI: 10.1371/journal.pone.0145585]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46 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Kotaja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N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 MicroRNAs and spermatogenesis.</w:t>
      </w:r>
      <w:proofErr w:type="gram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Fertil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Steril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101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1552-1562 [PMID: 24882619 DOI: 10.1016/j.fertnstert.2014.04.025]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47 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Maatouk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DM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Loveland KL, McManus MT, Moore K,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Harfe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BD. Dicer1 is required for differentiation of the mouse male germline.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Biol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79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696-703 [PMID: 18633141 DOI: 10.1095/biolreprod.108.067827]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48 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Abu-Halima M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Hammadeh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Backes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Fischer U,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Leidinger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Lubbad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AM, Keller A, Meese E. Panel of five microRNAs as potential biomarkers for the diagnosis and assessment of male infertility.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Fertil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Steril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102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989-997.e1 [PMID: 25108464 DOI: 10.1016/j.fertnstert.2014.07.001]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49 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Jodar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Sendler E,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Moskovtsev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SI,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Librach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CL, Goodrich R, Swanson S, Hauser R, Diamond MP,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Krawetz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SA. Absence of sperm RNA elements correlates with idiopathic male infertility.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Sci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Transl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Med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295re6 [PMID: 26157032 DOI: 10.1126/scitranslmed.aab1287]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50 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Zhao J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Zhang Q, Wang Y, Li Y. Whether sperm deoxyribonucleic acid fragmentation has an effect on pregnancy and miscarriage after in vitro fertilization/intracytoplasmic sperm injection: a systematic review and meta-analysis.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Fertil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Steril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102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998-1005.e8 [PMID: 25190048 DOI: 10.1016/j.fertnstert.2014.06.033]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51 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Robinson L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Gallos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ID, Conner SJ,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Rajkhowa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Miller D, Lewis S,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Kirkman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-Brown J,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Coomarasamy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A. The effect of sperm DNA fragmentation on miscarriage rates: a systematic review and meta-analysis.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Hum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27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2908-2917 [PMID: 22791753 DOI: 10.1093/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humrep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/des261]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52 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Osman A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Alsomait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Seshadri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El-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Toukhy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Khalaf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Y. The effect of sperm DNA fragmentation on live birth rate after IVF or ICSI: a systematic review and meta-analysis.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Biomed Online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30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120-127 [PMID: 25530036 DOI: 10.1016/j.rbmo.2014.10.018]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53 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Tamburrino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L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Marchiani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Montoya M, Elia Marino F, Natali I,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Cambi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Forti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Baldi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Muratori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M. Mechanisms and clinical correlates of sperm DNA damage.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Asian J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Androl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14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24-31 [PMID: 22138903 DOI: 10.1038/aja.2011.59]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54 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Muratori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Marchiani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Tamburrino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Tocci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Failli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Forti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Baldi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E. Nuclear staining identifies two populations of human sperm with different DNA fragmentation extent and relationship with semen parameters.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Hum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23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1035-1043 [PMID: 18326515 DOI: 10.1093/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humrep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/den058]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55 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Muratori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Tamburrino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Tocci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V, Costantino A,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Marchiani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Giachini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Laface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Krausz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Meriggiola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MC,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Forti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Baldi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E. Small variations in crucial steps of TUNEL assay coupled to flow cytometry greatly affect measures of sperm DNA fragmentation.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Androl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E4113B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2010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31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336-345 [PMID: 19959824 DOI: 10.2164/jandrol.109.008508]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56 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Marchiani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S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Tamburrino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Forti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Baldi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Muratori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M. M540 bodies and their impact on flow cytometric analyses of human spermatozoa.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Soc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Fertil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Suppl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65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509-514 [PMID: 17644988]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57 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Muratori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Marchiani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Tamburrino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Cambi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Lotti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Natali I,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Filimberti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Noci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Forti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Maggi 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Baldi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E. DNA fragmentation in brighter sperm predicts male fertility independently from age and semen parameters.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Fertil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Steril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104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582-90.e4 [PMID: 26151619 DOI: 10.1016/j.fertnstert.2015.06.005]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58 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Aitken RJ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De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Iuliis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GN, Finnie JM, Hedges A, McLachlan RI. Analysis of the relationships between oxidative stress, DNA damage and sperm vitality in a patient population: development of diagnostic criteria.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Hum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25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2415-2426 [PMID: 20716559 DOI: 10.1093/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humrep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/deq214]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59 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Mitchell LA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De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Iuliis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GN, Aitken RJ. The TUNEL assay consistently underestimates DNA damage in human spermatozoa and is influenced by DNA compaction and cell 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vitality: development of an improved methodology.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Int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Androl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34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2-13 [PMID: 20158539 DOI: 10.1111/j.1365-2605.2009.01042.x]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60 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Simon L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Lutton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McManus J, Lewis SE. Sperm DNA damage measured by the alkaline Comet assay as an independent predictor of male infertility and in vitro fertilization success.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Fertil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Steril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95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652-657 [PMID: 20864101 DOI: 10.1016/j.fertnstert.2010.08.019]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61 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Barratt CL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Aitken RJ,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Björndahl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Carrell DT, de Boer P,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Kvist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U, Lewis SE, Perreault SD, Perry MJ, Ramos L,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Robaire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Ward S,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Zini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A. Sperm DNA: organization, protection and vulnerability: from basic science to clinical applications--a position report.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Hum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25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824-838 [PMID: 20139429 DOI: 10.1093/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humrep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/dep465]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62 </w:t>
      </w:r>
      <w:r w:rsidR="00E4113B" w:rsidRPr="00C82241">
        <w:rPr>
          <w:rFonts w:ascii="Book Antiqua" w:hAnsi="Book Antiqua" w:cs="Times New Roman"/>
          <w:b/>
          <w:sz w:val="24"/>
          <w:szCs w:val="24"/>
          <w:lang w:val="en-GB"/>
        </w:rPr>
        <w:t>ASRM Practice Committee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The clinical utility of sperm DNA integrity testing: a guideline.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Fertil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Steril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99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673-677 [PMID: 23391408 DOI: 10.1016/j.fertnstert.2012.12.049]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63 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Lewis SE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 Should sperm DNA fragmentation testing be included in the male infertility work-up?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Biomed Online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31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134-137 [PMID: 26096033 DOI: 10.1016/j.rbmo.2015.05.006]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64 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Aitken RJ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Smith TB, Jobling MS, Baker MA, De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Iuliis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GN.</w:t>
      </w:r>
      <w:proofErr w:type="gram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Oxidative stress and male reproductive health.</w:t>
      </w:r>
      <w:proofErr w:type="gram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Asian J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Androl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986158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2014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16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31-38 [PMID: 24369131 DOI: 10.4103/1008-682X.122203]</w:t>
      </w:r>
    </w:p>
    <w:p w:rsidR="008C78B3" w:rsidRPr="008C78B3" w:rsidRDefault="00986158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65 </w:t>
      </w:r>
      <w:proofErr w:type="spellStart"/>
      <w:r w:rsidR="008C78B3" w:rsidRPr="00986158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Bykova</w:t>
      </w:r>
      <w:proofErr w:type="spellEnd"/>
      <w:r w:rsidR="008C78B3" w:rsidRPr="00986158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="008C78B3"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Athayde</w:t>
      </w:r>
      <w:proofErr w:type="spellEnd"/>
      <w:r w:rsidR="008C78B3"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K, Sharma R, </w:t>
      </w:r>
      <w:proofErr w:type="spellStart"/>
      <w:r w:rsidR="008C78B3"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Jha</w:t>
      </w:r>
      <w:proofErr w:type="spellEnd"/>
      <w:r w:rsidR="008C78B3"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="008C78B3"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Sabanegh</w:t>
      </w:r>
      <w:proofErr w:type="spellEnd"/>
      <w:r w:rsidR="008C78B3"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Agarwal A. Defining the reference value of seminal reactive oxygen species in a population of infertile men and normal healthy volunteers. </w:t>
      </w:r>
      <w:proofErr w:type="spellStart"/>
      <w:r w:rsidR="008C78B3" w:rsidRPr="00986158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>Fertil</w:t>
      </w:r>
      <w:proofErr w:type="spellEnd"/>
      <w:r w:rsidR="008C78B3" w:rsidRPr="00986158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8C78B3" w:rsidRPr="00986158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>Steril</w:t>
      </w:r>
      <w:proofErr w:type="spellEnd"/>
      <w:r w:rsidR="008C78B3"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2007;</w:t>
      </w:r>
      <w:r w:rsidR="008C78B3" w:rsidRPr="00986158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 88: </w:t>
      </w:r>
      <w:r w:rsidR="008C78B3"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305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66 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Tremellen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K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 Oxidative stress and male infertility--a clinical perspective.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Hum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Update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986158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2008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14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243-258 [PMID: 18281241 DOI: 10.1093/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humupd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/dmn004]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67 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Aktan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G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Do</w:t>
      </w:r>
      <w:r w:rsidRPr="008C78B3">
        <w:rPr>
          <w:rFonts w:ascii="Book Antiqua" w:eastAsia="MS Mincho" w:hAnsi="Book Antiqua" w:cs="MS Mincho"/>
          <w:color w:val="000000"/>
          <w:sz w:val="24"/>
          <w:szCs w:val="24"/>
          <w:lang w:val="en-US" w:eastAsia="zh-CN"/>
        </w:rPr>
        <w:t>ğ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ru-Abbaso</w:t>
      </w:r>
      <w:r w:rsidRPr="008C78B3">
        <w:rPr>
          <w:rFonts w:ascii="Book Antiqua" w:eastAsia="MS Mincho" w:hAnsi="Book Antiqua" w:cs="MS Mincho"/>
          <w:color w:val="000000"/>
          <w:sz w:val="24"/>
          <w:szCs w:val="24"/>
          <w:lang w:val="en-US" w:eastAsia="zh-CN"/>
        </w:rPr>
        <w:t>ğ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lu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Küçükgergin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Kad</w:t>
      </w:r>
      <w:r w:rsidRPr="008C78B3">
        <w:rPr>
          <w:rFonts w:ascii="Book Antiqua" w:eastAsia="MS Mincho" w:hAnsi="Book Antiqua" w:cs="MS Mincho"/>
          <w:color w:val="000000"/>
          <w:sz w:val="24"/>
          <w:szCs w:val="24"/>
          <w:lang w:val="en-US" w:eastAsia="zh-CN"/>
        </w:rPr>
        <w:t>ı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</w:t>
      </w:r>
      <w:r w:rsidRPr="008C78B3">
        <w:rPr>
          <w:rFonts w:ascii="Book Antiqua" w:eastAsia="MS Mincho" w:hAnsi="Book Antiqua" w:cs="MS Mincho"/>
          <w:color w:val="000000"/>
          <w:sz w:val="24"/>
          <w:szCs w:val="24"/>
          <w:lang w:val="en-US" w:eastAsia="zh-CN"/>
        </w:rPr>
        <w:t>ğ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lu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Ozdemirler-Erata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Koçak-Toker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N. Mystery of idiopathic male infertility: is oxidative stress an actual risk?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Fertil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Steril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99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1211-1215 [PMID: 23254182 DOI: 10.1016/j.fertnstert.2012.11.045]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68 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Showell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MG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Mackenzie-Proctor R, Brown J,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Yazdani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Stankiewicz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MT, Hart RJ. </w:t>
      </w:r>
      <w:proofErr w:type="gram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Antioxidants for male subfertility.</w:t>
      </w:r>
      <w:proofErr w:type="gram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Cochrane Database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Syst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Rev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12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CD007411 [PMID: 25504418 DOI: 10.1002/14651858.CD007411]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69 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Menezo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Y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Evenson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Cohen M, Dale B. Effect of antioxidants on sperm genetic damage.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Adv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Exp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Med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Biol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791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173-189 [PMID: 23955679 DOI: 10.1007/978-1-4614-7783-9_11]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70 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Muratori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Tamburrino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Marchiani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Cambi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Olivito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Azzari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Forti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Baldi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E. Investigation on the Origin of Sperm DNA Fragmentation: Role of Apoptosis, Immaturity and Oxidative Stress.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Mol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Med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21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109-122 [PMID: 25786204 DOI: 10.2119/molmed.2014.00158]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71 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Palomba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S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Falbo A,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Espinola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Rocca 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Capasso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Cappiello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Zullo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F. Effects of highly purified follicle-stimulating hormone on sperm DNA damage in men with male idiopathic subfertility: a pilot study.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Endocrinol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Invest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34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747-752 [PMID: 21606671 DOI: 10.3275/7745]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72 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Colacurci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N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Monti MG,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Fornaro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Izzo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Izzo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Trotta C,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Mele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De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Franciscis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P. Recombinant human FSH reduces sperm DNA fragmentation in men with idiopathic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oligoasthenoteratozoospermia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Androl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986158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2012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33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588-593 [PMID: 21868752 DOI: 10.2164/jandrol.111.013326]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73 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Ruvolo G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Roccheri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MC,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Brucculeri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Longobardi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Cittadini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Bosco L. Lower sperm DNA fragmentation after r-FSH administration in functional hypogonadotropic hypogonadism.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Assist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Genet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30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497-503 [PMID: 23435529 DOI: 10.1007/s10815-013-9951-y]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74 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Codina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Estanyol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Fidalgo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MJ,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Ballescà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JL, Oliva R. Advances in sperm proteomics: best-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practise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methodology and clinical potential.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Expert Rev Proteomics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12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255-277 [PMID: 25921224 DOI: 10.1586/14789450.2015.1040769]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75 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Zhao C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Huo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Wang FQ, Lin M, Zhou ZM, Sha JH. Identification of several proteins involved in regulation of sperm motility by proteomic analysis.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Fertil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Steril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87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436-438 [PMID: 17074334]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76 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Martínez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-Heredia J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de Mateo S, Vidal-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Taboada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Ballescà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JL, Oliva R. Identification of proteomic differences in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asthenozoospermic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sperm samples.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Hum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23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783-791 [PMID: 18281682 DOI: 10.1093/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humrep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/den024]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77 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Chan CC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Shui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HA, Wu CH, Wang CY, Sun GH, Chen HM, Wu GJ. </w:t>
      </w:r>
      <w:proofErr w:type="gram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Motility and protein phosphorylation in healthy and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asthenozoospermic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sperm.</w:t>
      </w:r>
      <w:proofErr w:type="gram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J Proteome Res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2009;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8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5382-5386 [PMID: 19678645 DOI: 10.1021/pr9003932]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78 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Thacker S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Yadav SP, Sharma RK,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Kashou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Willard B, Zhang D, Agarwal A. Evaluation of sperm proteins in infertile men: a proteomic approach.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Fertil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Steril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95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2745-2748 [PMID: 21536282 DOI: 10.1016/j.fertnstert.2011.03.112]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79 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Siva AB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Kameshwari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DB, Singh V,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Pavani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Sundaram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CS,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Rangaraj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Deenadayal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Shivaji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S. Proteomics-based study on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asthenozoospermia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: differential expression of 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proteasome alpha complex.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Mol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Hum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16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452-462 [PMID: 20304782 DOI: 10.1093/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molehr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/gaq009]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80 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Parte PP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Rao P,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Redij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Lobo V, D'Souza SJ,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Gajbhiye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Kulkarni V. Sperm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phosphoproteome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profiling by ultra performance liquid chromatography followed by data independent analysis (LC-MS(E)) reveals altered proteomic signatures in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asthenozoospermia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J Proteomics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75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5861-5871 [PMID: 22796355 DOI: 10.1016/j.jprot.2012.07.003]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81 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Shen S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Wang J, Liang J, He D. Comparative proteomic study between human normal motility sperm and idiopathic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asthenozoospermia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World J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Urol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31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1395-1401 [PMID: 23455884 DOI: 10.1007/s00345-013-1023-5]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82 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Amaral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Paiva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Attardo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Parrinello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Estanyol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Ballescà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JL,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Ramalho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-Santos J, Oliva R. Identification of proteins involved in human sperm motility using high-throughput differential proteomics.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J Proteome Res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13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5670-5684 [PMID: 25250979 DOI: 10.1021/pr500652y]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83 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Giacomini E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Ura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Giolo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Luppi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Martinelli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Garcia RC, Ricci G. Comparative analysis of the seminal plasma proteomes of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oligoasthenozoospermic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and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normozoospermic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men.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Biomed Online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30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522-531 [PMID: 25779018 DOI: 10.1016/j.rbmo.2015.01.010]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84 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Zhu Y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Wu Y, Jin K, Lu H, Liu F,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Guo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Y, Yan F, Shi W, Liu Y, Cao X, Hu H, Zhu H,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Guo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X, Sha J, Li Z, Zhou Z. Differential proteomic profiling in human spermatozoa that did or did not result in pregnancy via IVF and AID.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Proteomics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Appl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850-858 [PMID: 24115602 DOI: 10.1002/prca.201200078]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85 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Azpiazu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R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Amaral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Castillo J,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Estanyol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Guimerà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Ballescà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JL,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Balasch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Oliva R. High-throughput sperm differential proteomics suggests that epigenetic alterations contribute to failed assisted reproduction.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Hum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29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1225-1237 [PMID: 24781426 DOI: 10.1093/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humrep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/deu073]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86 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Légaré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C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Droit A, Fournier F, Bourassa S, Force A,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Cloutier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Tremblay R, Sullivan R. Investigation of male infertility using quantitative comparative proteomics.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J Proteome Res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13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5403-5414 [PMID: 25355644 DOI: 10.1021/pr501031x]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87 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Behrouzi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B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Kenigsberg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Alladin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Swanson S,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Zicherman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Hong SH,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Moskovtsev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SI,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Librach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CL. Evaluation of potential protein biomarkers in patients with high sperm DNA damage.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Syst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Biol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Med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59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153-163 [PMID: 23634713 DOI: 10.3109/19396368.2013.775396]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88 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Intasqui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P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Camargo M, Del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Giudice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PT,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Spaine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Carvalho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VM, Cardozo KH,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Zylbersztejn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DS,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Bertolla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RP. Sperm nuclear DNA fragmentation rate is associated with differential protein expression and enriched functions in human seminal plasma.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BJU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Int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112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835-843 [PMID: 23890255 DOI: 10.1111/bju.12233]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89 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Sharma R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Agarwal A,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Mohanty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Du Plessis SS,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Gopalan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Willard B, Yadav SP,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Sabanegh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E. Proteomic analysis of seminal fluid from men exhibiting oxidative stress.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Biol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Endocrinol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11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85 [PMID: 24004880 DOI: 10.1186/1477-7827-11-85]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90 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Hamada A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Sharma R, du Plessis SS, Willard B, Yadav SP,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Sabanegh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Agarwal A. Two-dimensional differential in-gel electrophoresis-based proteomics of male gametes in relation to oxidative stress.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Fertil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Steril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99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1216-1226.e2 [PMID: 23312230 DOI: 10.1016/j.fertnstert.2012.11.046]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91 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Kriegel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TM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Heidenreich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Kettner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Pursche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Hoflack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Grunewald S,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Poenicke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Glander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HJ,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Paasch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U. Identification of diabetes- and obesity-associated proteomic changes in human spermatozoa by difference gel electrophoresis.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Biomed Online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2009;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19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660-670 [PMID: 20021714]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92 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Paasch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U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Heidenreich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Pursche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Kuhlisch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Kettner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K, Grunewald S,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Kratzsch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Dittmar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Glander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HJ,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Hoflack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Kriegel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TM. </w:t>
      </w:r>
      <w:proofErr w:type="gram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Identification of increased amounts of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eppin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protein complex components in sperm cells of diabetic and obese individuals by difference gel electrophoresis.</w:t>
      </w:r>
      <w:proofErr w:type="gram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Mol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Cell Proteomics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10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M110.007187 [PMID: 21525168 DOI: 10.1074/mcp.M110.007187]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93 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Liu Y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Guo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Y, Song N, Fan Y, Li K,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Teng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X,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Guo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Q, Ding Z. Proteomic pattern changes associated with obesity-induced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asthenozoospermia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Andrology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247-259 [PMID: 25293813 DOI: 10.1111/andr.289]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94 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Pixton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KL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Deeks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ED,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Flesch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FM, Moseley FL,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Björndahl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Ashton PR, Barratt CL,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Brewis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IA. Sperm proteome mapping of a patient who experienced failed fertilization at IVF reveals altered expression of at least 20 proteins compared with fertile donors: case report.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Hum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2004;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19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1438-1447 [PMID: 15105389]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95 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Kichine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E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Di Falco M, Hales BF,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Robaire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Chan P. Analysis of the sperm head protein profiles in fertile men: consistency across time in the levels of expression of heat shock proteins and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peroxiredoxins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PLoS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One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8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e77471 [PMID: 24204839 DOI: 10.1371/journal.pone.0077471]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96 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Xu W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Hu H, Wang Z, Chen X, Yang F, Zhu Z, Fang P, Dai J, Wang L, Shi H, Li Z,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Qiao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Z. Proteomic characteristics of spermatozoa in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normozoospermic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patients with infertility.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J Proteomics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75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5426-5436 [PMID: 22771312 DOI: 10.1016/j.jprot.2012.06.021]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97 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de Mateo S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Castillo J,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Estanyol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Ballescà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JL, Oliva R. Proteomic characterization of the human sperm nucleus.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Proteomics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11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2714-2726 [PMID: 21630459 DOI: 10.1002/pmic.201000799]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98 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Baker MA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Naumovski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Hetherington L, Weinberg A,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Velkov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Aitken RJ. </w:t>
      </w:r>
      <w:proofErr w:type="gram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Head and flagella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subcompartmental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proteomic analysis of human spermatozoa.</w:t>
      </w:r>
      <w:proofErr w:type="gram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Proteomics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13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61-74 [PMID: 23161668 DOI: 10.1002/pmic.201200350]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99 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Kim YH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Haidl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Schaefer 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Egner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U, Mandal A, Herr JC. </w:t>
      </w:r>
      <w:proofErr w:type="gram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Compartmentalization of a unique ADP/ATP carrier protein SFEC (Sperm Flagellar Energy Carrier, AAC4) with glycolytic enzymes in the fibrous sheath of the human sperm flagellar principal piece.</w:t>
      </w:r>
      <w:proofErr w:type="gram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Dev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Biol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302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463-476 [PMID: 17137571]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100 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Amaral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Castillo J,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Estanyol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Ballescà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JL,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Ramalho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-Santos J, Oliva R. Human sperm tail proteome suggests new endogenous metabolic pathways.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Mol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Cell Proteomics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12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330-342 [PMID: 23161514 DOI: 10.1074/mcp.M112.020552]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101 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Muratori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Marchiani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Tamburrino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Forti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Luconi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Baldi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E. Markers of human sperm functions in the ICSI era.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Front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Biosci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(Landmark Ed)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16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1344-1363 [PMID: 21196236]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102 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Ficarro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S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Chertihin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O, Westbrook VA, White F,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Jayes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Kalab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Marto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JA,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Shabanowitz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Herr JC, Hunt DF, Visconti PE.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Phosphoproteome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analysis of capacitated human sperm. </w:t>
      </w:r>
      <w:proofErr w:type="gram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Evidence of tyrosine phosphorylation of a kinase-anchoring protein 3 and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valosin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-containing protein/p97 during capacitation.</w:t>
      </w:r>
      <w:proofErr w:type="gram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Biol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Chem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2003;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278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11579-11589 [PMID: 12509440]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103 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Buffone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MG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Calamera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JC,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Verstraeten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SV,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Doncel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GF. Capacitation-associated protein tyrosine phosphorylation and membrane fluidity changes are impaired in the spermatozoa of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asthenozoospermic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patients.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Reproduction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2005;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129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697-705 [PMID: 15923385]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104 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Yunes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R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Doncel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GF, Acosta AA. </w:t>
      </w:r>
      <w:proofErr w:type="gram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Incidence of sperm-tail tyrosine phosphorylation and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hyperactivated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motility in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normozoospermic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and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asthenozoospermic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human sperm samples.</w:t>
      </w:r>
      <w:proofErr w:type="gram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Biocell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2003;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27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29-36 [PMID: 12847912]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105 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Luconi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Forti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Baldi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E. Pathophysiology of sperm motility.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Front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Biosci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2006;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11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1433-1447 [PMID: 16368527]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106 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Sutovsky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P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Moreno R,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Ramalho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-Santos J,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Dominko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Thompson WE,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Schatten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G.</w:t>
      </w:r>
      <w:proofErr w:type="gram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 putative, ubiquitin-dependent mechanism for the recognition and elimination of defective spermatozoa in the mammalian epididymis.</w:t>
      </w:r>
      <w:proofErr w:type="gram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Cell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Sci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2001;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114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1665-1675 [PMID: 11309198]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107 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Ozanon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C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Chouteau J,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Sutovsky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P. Clinical adaptation of the sperm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ubuquitin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tag immunoassay (SUTI): relationship of sperm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ubiquitylation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with sperm quality in gradient-purified semen samples from 93 men from a general infertility clinic population.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Hum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2005;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20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2271-2278 [PMID: 15817585]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108 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Muratori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Marchiani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Forti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Baldi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E. Sperm ubiquitination positively correlates to normal morphology in human semen.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Hum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2005;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20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1035-1043 [PMID: 15705629]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109 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Vigodner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Shrivastava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Gutstein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LE, Schneider J, Nieves E, Goldstein M, Feliciano M, Callaway M. Localization and identification of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sumoylated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proteins in human sperm: excessive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sumoylation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is a marker of defective spermatozoa.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Hum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28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210-223 [PMID: 23077236 DOI: 10.1093/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humrep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/des317]</w:t>
      </w:r>
    </w:p>
    <w:p w:rsidR="00401FD7" w:rsidRPr="00C82241" w:rsidRDefault="00401FD7" w:rsidP="00401FD7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>
        <w:rPr>
          <w:rFonts w:ascii="Book Antiqua" w:hAnsi="Book Antiqua" w:cs="Times New Roman"/>
          <w:sz w:val="24"/>
          <w:szCs w:val="24"/>
          <w:lang w:val="en-GB"/>
        </w:rPr>
        <w:t>110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C82241">
        <w:rPr>
          <w:rFonts w:ascii="Book Antiqua" w:hAnsi="Book Antiqua" w:cs="Times New Roman"/>
          <w:b/>
          <w:sz w:val="24"/>
          <w:szCs w:val="24"/>
          <w:lang w:val="en-GB"/>
        </w:rPr>
        <w:t>Marchiani</w:t>
      </w:r>
      <w:proofErr w:type="spellEnd"/>
      <w:r w:rsidRPr="00C82241">
        <w:rPr>
          <w:rFonts w:ascii="Book Antiqua" w:hAnsi="Book Antiqua" w:cs="Times New Roman"/>
          <w:b/>
          <w:sz w:val="24"/>
          <w:szCs w:val="24"/>
          <w:lang w:val="en-GB"/>
        </w:rPr>
        <w:t xml:space="preserve"> S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proofErr w:type="spellStart"/>
      <w:r w:rsidRPr="00C82241">
        <w:rPr>
          <w:rFonts w:ascii="Book Antiqua" w:hAnsi="Book Antiqua" w:cs="Times New Roman"/>
          <w:sz w:val="24"/>
          <w:szCs w:val="24"/>
          <w:lang w:val="en-GB"/>
        </w:rPr>
        <w:t>Tamburrino</w:t>
      </w:r>
      <w:proofErr w:type="spellEnd"/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L, Ricci B, </w:t>
      </w:r>
      <w:proofErr w:type="spellStart"/>
      <w:r w:rsidRPr="00C82241">
        <w:rPr>
          <w:rFonts w:ascii="Book Antiqua" w:hAnsi="Book Antiqua" w:cs="Times New Roman"/>
          <w:sz w:val="24"/>
          <w:szCs w:val="24"/>
          <w:lang w:val="en-GB"/>
        </w:rPr>
        <w:t>Nosi</w:t>
      </w:r>
      <w:proofErr w:type="spellEnd"/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D, </w:t>
      </w:r>
      <w:proofErr w:type="spellStart"/>
      <w:r w:rsidRPr="00C82241">
        <w:rPr>
          <w:rFonts w:ascii="Book Antiqua" w:hAnsi="Book Antiqua" w:cs="Times New Roman"/>
          <w:sz w:val="24"/>
          <w:szCs w:val="24"/>
          <w:lang w:val="en-GB"/>
        </w:rPr>
        <w:t>Cambi</w:t>
      </w:r>
      <w:proofErr w:type="spellEnd"/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M, </w:t>
      </w:r>
      <w:proofErr w:type="spellStart"/>
      <w:r w:rsidRPr="00C82241">
        <w:rPr>
          <w:rFonts w:ascii="Book Antiqua" w:hAnsi="Book Antiqua" w:cs="Times New Roman"/>
          <w:sz w:val="24"/>
          <w:szCs w:val="24"/>
          <w:lang w:val="en-GB"/>
        </w:rPr>
        <w:t>Piomboni</w:t>
      </w:r>
      <w:proofErr w:type="spellEnd"/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P, Belmonte G, </w:t>
      </w:r>
      <w:proofErr w:type="spellStart"/>
      <w:r w:rsidRPr="00C82241">
        <w:rPr>
          <w:rFonts w:ascii="Book Antiqua" w:hAnsi="Book Antiqua" w:cs="Times New Roman"/>
          <w:sz w:val="24"/>
          <w:szCs w:val="24"/>
          <w:lang w:val="en-GB"/>
        </w:rPr>
        <w:t>Forti</w:t>
      </w:r>
      <w:proofErr w:type="spellEnd"/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G, </w:t>
      </w:r>
      <w:proofErr w:type="spellStart"/>
      <w:r w:rsidRPr="00C82241">
        <w:rPr>
          <w:rFonts w:ascii="Book Antiqua" w:hAnsi="Book Antiqua" w:cs="Times New Roman"/>
          <w:sz w:val="24"/>
          <w:szCs w:val="24"/>
          <w:lang w:val="en-GB"/>
        </w:rPr>
        <w:t>Muratori</w:t>
      </w:r>
      <w:proofErr w:type="spellEnd"/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M, </w:t>
      </w:r>
      <w:proofErr w:type="spellStart"/>
      <w:r w:rsidRPr="00C82241">
        <w:rPr>
          <w:rFonts w:ascii="Book Antiqua" w:hAnsi="Book Antiqua" w:cs="Times New Roman"/>
          <w:sz w:val="24"/>
          <w:szCs w:val="24"/>
          <w:lang w:val="en-GB"/>
        </w:rPr>
        <w:t>Baldi</w:t>
      </w:r>
      <w:proofErr w:type="spellEnd"/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E. SUMO1 in human sperm: new targets, role in motility and morphology and relationship with DNA damage. </w:t>
      </w:r>
      <w:r w:rsidRPr="00C82241">
        <w:rPr>
          <w:rFonts w:ascii="Book Antiqua" w:hAnsi="Book Antiqua" w:cs="Times New Roman"/>
          <w:i/>
          <w:sz w:val="24"/>
          <w:szCs w:val="24"/>
          <w:lang w:val="en-GB"/>
        </w:rPr>
        <w:t>Reproduction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 xml:space="preserve"> 2014;</w:t>
      </w:r>
      <w:r>
        <w:rPr>
          <w:rFonts w:ascii="Book Antiqua" w:hAnsi="Book Antiqua" w:cs="Times New Roman" w:hint="eastAsia"/>
          <w:sz w:val="24"/>
          <w:szCs w:val="24"/>
          <w:lang w:val="en-GB" w:eastAsia="zh-CN"/>
        </w:rPr>
        <w:t xml:space="preserve"> </w:t>
      </w:r>
      <w:r w:rsidRPr="00C82241">
        <w:rPr>
          <w:rFonts w:ascii="Book Antiqua" w:hAnsi="Book Antiqua" w:cs="Times New Roman"/>
          <w:b/>
          <w:sz w:val="24"/>
          <w:szCs w:val="24"/>
          <w:lang w:val="en-GB"/>
        </w:rPr>
        <w:t>148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:</w:t>
      </w:r>
      <w:r>
        <w:rPr>
          <w:rFonts w:ascii="Book Antiqua" w:hAnsi="Book Antiqua" w:cs="Times New Roman" w:hint="eastAsia"/>
          <w:sz w:val="24"/>
          <w:szCs w:val="24"/>
          <w:lang w:val="en-GB" w:eastAsia="zh-CN"/>
        </w:rPr>
        <w:t xml:space="preserve"> </w:t>
      </w:r>
      <w:r w:rsidRPr="00C82241">
        <w:rPr>
          <w:rFonts w:ascii="Book Antiqua" w:hAnsi="Book Antiqua" w:cs="Times New Roman"/>
          <w:sz w:val="24"/>
          <w:szCs w:val="24"/>
          <w:lang w:val="en-GB"/>
        </w:rPr>
        <w:t>453-467 [PMID: 25118297 DOI: 10.1530/REP-14-0173]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111 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Darszon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Labarca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Nishigaki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Espinosa F. Ion channels in sperm physiology.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Physiol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Rev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1999;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79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481-510 [PMID: 10221988]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112 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Lishko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PV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Botchkina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IL,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Fedorenko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Kirichok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Y. Acid extrusion from human spermatozoa is mediated by flagellar voltage-gated proton channel.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Cell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140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327-337 [PMID: 20144758 DOI: 10.1016/j.cell.2009.12.053]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113 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Santi CM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Martínez-López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de la Vega-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Beltrán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JL, Butler A,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Alisio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Darszon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Salkoff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L. The SLO3 sperm-specific potassium channel plays a vital role in male fertility.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FEBS Lett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584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1041-1046 [PMID: 20138882 DOI: 10.1016/j.febslet.2010.02.005]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114 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Zheng LP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Wang HF, Li BM, Zeng XH. Sperm-specific ion channels: targets holding the most potential for male contraceptives in development.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Contraception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88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485-491 [PMID: 23845210 DOI: 10.1016/j.contraception.2013.06.002]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115 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Ren D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Navarro B, Perez G, Jackson AC, Hsu S, Shi Q, Tilly JL,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Clapham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DE.</w:t>
      </w:r>
      <w:proofErr w:type="gram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 sperm ion channel required for sperm motility and male fertility.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Nature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2001;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413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603-609 [PMID: 11595941]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116 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Qi H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Moran MM, Navarro B, Chong JA,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Krapivinsky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Krapivinsky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Kirichok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Y, Ramsey IS, Quill TA,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Clapham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DE. All four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CatSper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ion channel proteins are required for male fertility and sperm cell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hyperactivated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motility. </w:t>
      </w:r>
      <w:r w:rsidR="0026006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Proc Natl </w:t>
      </w:r>
      <w:proofErr w:type="spellStart"/>
      <w:r w:rsidR="0026006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Acad</w:t>
      </w:r>
      <w:proofErr w:type="spellEnd"/>
      <w:r w:rsidR="0026006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26006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Sci</w:t>
      </w:r>
      <w:proofErr w:type="spellEnd"/>
      <w:r w:rsidR="0026006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US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104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1219-1223 [PMID: 17227845]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117 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Jin J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Jin N, Zheng H, Ro S,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Tafolla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Sanders KM, Yan W. Catsper3 and Catsper4 are essential for sperm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hyperactivated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motility and male fertility in the mouse.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Biol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77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37-44 [PMID: 17344468]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118 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Hildebrand MS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Avenarius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MR,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Fellous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Zhang Y, Meyer NC, Auer J,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Serres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Kahrizi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Najmabadi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H, Beckmann JS, Smith RJ. </w:t>
      </w:r>
      <w:proofErr w:type="gram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Genetic male infertility and mutation of CATSPER ion channels.</w:t>
      </w:r>
      <w:proofErr w:type="gram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Eur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Hum Genet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18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1178-1184 [PMID: 20648059 DOI: 10.1038/ejhg.2010.108]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119 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Smith JF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Syritsyna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O,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Fellous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Serres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Mannowetz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Kirichok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Lishko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PV. Disruption of the principal, progesterone-activated sperm Ca2+ channel in a CatSper2-deficient infertile patient. </w:t>
      </w:r>
      <w:r w:rsidR="0026006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Proc Natl </w:t>
      </w:r>
      <w:proofErr w:type="spellStart"/>
      <w:r w:rsidR="0026006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Acad</w:t>
      </w:r>
      <w:proofErr w:type="spellEnd"/>
      <w:r w:rsidR="0026006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26006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Sci</w:t>
      </w:r>
      <w:proofErr w:type="spellEnd"/>
      <w:r w:rsidR="0026006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US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110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6823-6828 [PMID: 23530196 DOI: 10.1073/pnas.1216588110]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120 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Strünker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T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Goodwin N,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Brenker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Kashikar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ND,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Weyand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I, Seifert R,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Kaupp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UB. The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CatSper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channel mediates progesterone-induced Ca2+ influx in human sperm.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Nature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471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382-386 [PMID: 21412338 DOI: 10.1038/nature09769]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121 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Lishko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PV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Botchkina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IL,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Kirichok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Y. Progesterone activates the principal Ca2+ channel of human sperm.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Nature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471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387-391 [PMID: 21412339 DOI: 10.1038/nature09767]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122 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Baldi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E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Luconi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Muratori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Marchiani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Tamburrino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Forti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G.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Nongenomic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activation of spermatozoa by steroid hormones: facts and fictions.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Mol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Cell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Endocrinol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2009;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308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39-46 [PMID: 19549590 DOI: 10.1016/j.mce.2009.02.006]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123 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Jin M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Fujiwara E,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Kakiuchi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Y, Okabe 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Satouh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Y, Baba SA, Chiba K,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Hirohashi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N. Most fertilizing mouse spermatozoa begin their acrosome reaction before contact with the zona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pellucida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during in vitro fertilization. </w:t>
      </w:r>
      <w:r w:rsidR="0026006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Proc Natl </w:t>
      </w:r>
      <w:proofErr w:type="spellStart"/>
      <w:r w:rsidR="0026006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Acad</w:t>
      </w:r>
      <w:proofErr w:type="spellEnd"/>
      <w:r w:rsidR="0026006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26006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Sci</w:t>
      </w:r>
      <w:proofErr w:type="spellEnd"/>
      <w:r w:rsidR="0026006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US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108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4892-4896 [PMID: 21383182 DOI: 10.1073/pnas.1018202108]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124 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Tamburrino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L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Marchiani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Minetti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Forti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Muratori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Baldi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E. The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CatSper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calcium channel in human sperm: relation with motility and involvement in progesterone-induced acrosome reaction.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Hum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29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418-428 [PMID: 24430778 DOI: 10.1093/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humrep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/det454]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125 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Tamburrino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L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Marchiani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Vicini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Muciaccia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Cambi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Pellegrini S,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Forti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Muratori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Baldi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E. Quantification of CatSper1 expression in human spermatozoa and relation to functional parameters.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Hum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30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1532-1544 [PMID: 25983333 DOI: 10.1093/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humrep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/dev103]</w:t>
      </w:r>
    </w:p>
    <w:p w:rsidR="008C78B3" w:rsidRPr="008C78B3" w:rsidRDefault="0026006E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126</w:t>
      </w:r>
      <w:r w:rsidRPr="0026006E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8C78B3" w:rsidRPr="0026006E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Sagare-Patil</w:t>
      </w:r>
      <w:proofErr w:type="spellEnd"/>
      <w:r w:rsidR="008C78B3" w:rsidRPr="0026006E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 V,</w:t>
      </w:r>
      <w:r w:rsidR="008C78B3"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8C78B3"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Galvankar</w:t>
      </w:r>
      <w:proofErr w:type="spellEnd"/>
      <w:r w:rsidR="008C78B3"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="008C78B3"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Satiya</w:t>
      </w:r>
      <w:proofErr w:type="spellEnd"/>
      <w:r w:rsidR="008C78B3"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Bhandari B, Gupta SK, Modi </w:t>
      </w:r>
      <w:proofErr w:type="spellStart"/>
      <w:r w:rsidR="008C78B3"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D.Differential</w:t>
      </w:r>
      <w:proofErr w:type="spellEnd"/>
      <w:r w:rsidR="008C78B3"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concentration and time dependent effects of progesterone on </w:t>
      </w:r>
      <w:proofErr w:type="spellStart"/>
      <w:r w:rsidR="008C78B3"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kinaseactivity</w:t>
      </w:r>
      <w:proofErr w:type="spellEnd"/>
      <w:r w:rsidR="008C78B3"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="008C78B3"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hyperactivation</w:t>
      </w:r>
      <w:proofErr w:type="spellEnd"/>
      <w:r w:rsidR="008C78B3"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and acrosome reaction in human spermatozoa. </w:t>
      </w:r>
      <w:proofErr w:type="spellStart"/>
      <w:r w:rsidR="008C78B3" w:rsidRPr="0026006E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>Int</w:t>
      </w:r>
      <w:proofErr w:type="spellEnd"/>
      <w:r w:rsidR="008C78B3" w:rsidRPr="0026006E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8C78B3" w:rsidRPr="0026006E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>JAndrol</w:t>
      </w:r>
      <w:proofErr w:type="spellEnd"/>
      <w:r w:rsidR="008C78B3"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2012;</w:t>
      </w:r>
      <w:r w:rsidR="008C78B3" w:rsidRPr="0026006E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 35: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633-644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127 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Sagare-Patil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V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Galvankar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Satiya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Bhandari B, Gupta SK, Modi D. Differential concentration and time dependent effects of progesterone on kinase activity,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hyperactivation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and acrosome reaction in human spermatozoa.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Int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Androl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35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633-644 [PMID: 22775762 DOI: 10.1111/j.1365-2605.2012.01291.x]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128 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Avenarius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MR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Hildebrand MS, Zhang Y, Meyer NC, Smith LL,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Kahrizi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Najmabadi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H, Smith RJ. Human male infertility caused by mutations in the CATSPER1 channel protein.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Am J Hum Genet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2009;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84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505-510 [PMID: 19344877 DOI: 10.1016/j.ajhg.2009.03.004]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129 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Navarro B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Kirichok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Y, Chung JJ,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Clapham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DE. Ion channels that control fertility in mammalian spermatozoa.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Int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Dev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Biol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52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607-613 [PMID: 18649274 DOI: 10.1387/ijdb.072554bn]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130 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Carlson AE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Burnett LA, del Camino D, Quill TA,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Hille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Chong JA, Moran MM, Babcock DF. Pharmacological targeting of native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CatSper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channels reveals a required role in maintenance of sperm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hyperactivation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PLoS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One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2009;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e6844 [PMID: 19718436 DOI: 10.1371/journal.pone.0006844]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131 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Jackson S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Hong C, Wang ET, Alexander C, Gregory KD,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Pisarska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MD. Pregnancy outcomes in very advanced maternal age pregnancies: the impact of assisted reproductive technology. 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Fertil</w:t>
      </w:r>
      <w:proofErr w:type="spellEnd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Steril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103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76-80 [PMID: 25450294 DOI: 10.1016/j.fertnstert.2014.09.037]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132 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Bonduelle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Wennerholm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UB, Loft A,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Tarlatzis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BC, Peters C,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Henriet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Mau C,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Victorin-Cederquist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Van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Steirteghem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Balaska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Emberson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JR, Sutcliffe AG. A multi-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centre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cohort study of the physical health of 5-year-old children conceived after intracytoplasmic sperm injection, in vitro fertilization and natural conception.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Hum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2005;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20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413-419 [PMID: 15576393]</w:t>
      </w:r>
    </w:p>
    <w:p w:rsidR="008C78B3" w:rsidRPr="008C78B3" w:rsidRDefault="008C78B3" w:rsidP="008C78B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133 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Sutcliffe AG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Ludwig M. Outcome of assisted reproduction.</w:t>
      </w:r>
      <w:proofErr w:type="gram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Lancet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370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351-359 [PMID: 17662884]</w:t>
      </w:r>
    </w:p>
    <w:p w:rsidR="008C78B3" w:rsidRPr="0026006E" w:rsidRDefault="008C78B3" w:rsidP="0026006E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134 </w:t>
      </w:r>
      <w:proofErr w:type="spellStart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Kissin</w:t>
      </w:r>
      <w:proofErr w:type="spellEnd"/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DM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Zhang Y, Boulet SL, Fountain C,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Bearman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Schieve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Yeargin-Allsopp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Jamieson DJ. Association of assisted reproductive technology (ART) treatment and parental infertility diagnosis with autism in ART-conceived children. </w:t>
      </w:r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Hum </w:t>
      </w:r>
      <w:proofErr w:type="spellStart"/>
      <w:r w:rsidRPr="008C78B3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Reprod</w:t>
      </w:r>
      <w:proofErr w:type="spellEnd"/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8C78B3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30</w:t>
      </w:r>
      <w:r w:rsidRPr="008C78B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454-465 [PMID: 25518</w:t>
      </w:r>
      <w:r w:rsidR="0026006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976 DOI: 10.1093/</w:t>
      </w:r>
      <w:proofErr w:type="spellStart"/>
      <w:r w:rsidR="0026006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humrep</w:t>
      </w:r>
      <w:proofErr w:type="spellEnd"/>
      <w:r w:rsidR="0026006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/deu338]</w:t>
      </w:r>
    </w:p>
    <w:p w:rsidR="00656F02" w:rsidRPr="0026006E" w:rsidRDefault="00656F02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 w:eastAsia="zh-CN"/>
        </w:rPr>
      </w:pPr>
    </w:p>
    <w:p w:rsidR="00656F02" w:rsidRPr="0026006E" w:rsidRDefault="00656F02" w:rsidP="0026006E">
      <w:pPr>
        <w:wordWrap w:val="0"/>
        <w:spacing w:after="0"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26006E">
        <w:rPr>
          <w:rFonts w:ascii="Book Antiqua" w:hAnsi="Book Antiqua"/>
          <w:b/>
          <w:sz w:val="24"/>
          <w:szCs w:val="24"/>
        </w:rPr>
        <w:t>P- Reviewer:</w:t>
      </w:r>
      <w:r w:rsidRPr="0026006E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="0026006E" w:rsidRPr="0026006E">
        <w:rPr>
          <w:rFonts w:ascii="Book Antiqua" w:hAnsi="Book Antiqua"/>
          <w:sz w:val="24"/>
          <w:szCs w:val="24"/>
          <w:lang w:eastAsia="zh-CN"/>
        </w:rPr>
        <w:t>Bai</w:t>
      </w:r>
      <w:r w:rsidR="0026006E" w:rsidRPr="0026006E">
        <w:rPr>
          <w:rFonts w:ascii="Book Antiqua" w:hAnsi="Book Antiqua" w:hint="eastAsia"/>
          <w:sz w:val="24"/>
          <w:szCs w:val="24"/>
          <w:lang w:eastAsia="zh-CN"/>
        </w:rPr>
        <w:t xml:space="preserve"> G, </w:t>
      </w:r>
      <w:r w:rsidR="0026006E" w:rsidRPr="0026006E">
        <w:rPr>
          <w:rFonts w:ascii="Book Antiqua" w:hAnsi="Book Antiqua"/>
          <w:sz w:val="24"/>
          <w:szCs w:val="24"/>
          <w:lang w:eastAsia="zh-CN"/>
        </w:rPr>
        <w:t>Carter</w:t>
      </w:r>
      <w:r w:rsidR="0026006E" w:rsidRPr="0026006E">
        <w:rPr>
          <w:rFonts w:ascii="Book Antiqua" w:hAnsi="Book Antiqua" w:hint="eastAsia"/>
          <w:sz w:val="24"/>
          <w:szCs w:val="24"/>
          <w:lang w:eastAsia="zh-CN"/>
        </w:rPr>
        <w:t xml:space="preserve"> WG, </w:t>
      </w:r>
      <w:r w:rsidR="0026006E" w:rsidRPr="0026006E">
        <w:rPr>
          <w:rFonts w:ascii="Book Antiqua" w:hAnsi="Book Antiqua"/>
          <w:sz w:val="24"/>
          <w:szCs w:val="24"/>
          <w:lang w:eastAsia="zh-CN"/>
        </w:rPr>
        <w:t>Chui</w:t>
      </w:r>
      <w:r w:rsidR="0026006E" w:rsidRPr="0026006E">
        <w:rPr>
          <w:rFonts w:ascii="Book Antiqua" w:hAnsi="Book Antiqua" w:hint="eastAsia"/>
          <w:sz w:val="24"/>
          <w:szCs w:val="24"/>
          <w:lang w:eastAsia="zh-CN"/>
        </w:rPr>
        <w:t xml:space="preserve"> YL </w:t>
      </w:r>
      <w:r w:rsidRPr="0026006E">
        <w:rPr>
          <w:rFonts w:ascii="Book Antiqua" w:hAnsi="Book Antiqua"/>
          <w:b/>
          <w:sz w:val="24"/>
          <w:szCs w:val="24"/>
        </w:rPr>
        <w:t>S- Editor:</w:t>
      </w:r>
      <w:r w:rsidRPr="0026006E">
        <w:rPr>
          <w:rFonts w:ascii="Book Antiqua" w:hAnsi="Book Antiqua"/>
          <w:sz w:val="24"/>
          <w:szCs w:val="24"/>
        </w:rPr>
        <w:t xml:space="preserve"> </w:t>
      </w:r>
      <w:r w:rsidR="0026006E" w:rsidRPr="0026006E">
        <w:rPr>
          <w:rFonts w:ascii="Book Antiqua" w:hAnsi="Book Antiqua" w:hint="eastAsia"/>
          <w:sz w:val="24"/>
          <w:szCs w:val="24"/>
          <w:lang w:eastAsia="zh-CN"/>
        </w:rPr>
        <w:t>S</w:t>
      </w:r>
      <w:r w:rsidR="0026006E" w:rsidRPr="0026006E">
        <w:rPr>
          <w:rFonts w:ascii="Book Antiqua" w:hAnsi="Book Antiqua"/>
          <w:sz w:val="24"/>
          <w:szCs w:val="24"/>
          <w:lang w:eastAsia="zh-CN"/>
        </w:rPr>
        <w:t>o</w:t>
      </w:r>
      <w:r w:rsidR="0026006E" w:rsidRPr="0026006E">
        <w:rPr>
          <w:rFonts w:ascii="Book Antiqua" w:hAnsi="Book Antiqua" w:hint="eastAsia"/>
          <w:sz w:val="24"/>
          <w:szCs w:val="24"/>
          <w:lang w:eastAsia="zh-CN"/>
        </w:rPr>
        <w:t xml:space="preserve">ng XX </w:t>
      </w:r>
      <w:r w:rsidRPr="0026006E">
        <w:rPr>
          <w:rFonts w:ascii="Book Antiqua" w:hAnsi="Book Antiqua"/>
          <w:b/>
          <w:sz w:val="24"/>
          <w:szCs w:val="24"/>
        </w:rPr>
        <w:t>L- Editor:</w:t>
      </w:r>
      <w:r w:rsidRPr="0026006E">
        <w:rPr>
          <w:rFonts w:ascii="Book Antiqua" w:hAnsi="Book Antiqua"/>
          <w:sz w:val="24"/>
          <w:szCs w:val="24"/>
        </w:rPr>
        <w:t xml:space="preserve"> </w:t>
      </w:r>
      <w:r w:rsidRPr="0026006E">
        <w:rPr>
          <w:rFonts w:ascii="Book Antiqua" w:hAnsi="Book Antiqua"/>
          <w:b/>
          <w:sz w:val="24"/>
          <w:szCs w:val="24"/>
        </w:rPr>
        <w:t>E- Editor:</w:t>
      </w:r>
    </w:p>
    <w:p w:rsidR="00656F02" w:rsidRDefault="00656F02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5309F6" w:rsidRDefault="005309F6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5309F6" w:rsidRDefault="005309F6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5309F6" w:rsidRDefault="005309F6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5309F6" w:rsidRDefault="005309F6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5309F6" w:rsidRDefault="005309F6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5309F6" w:rsidRDefault="005309F6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5309F6" w:rsidRDefault="005309F6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5309F6" w:rsidRPr="005309F6" w:rsidRDefault="005309F6" w:rsidP="005309F6">
      <w:pPr>
        <w:pStyle w:val="Header"/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5309F6">
        <w:rPr>
          <w:rFonts w:ascii="Book Antiqua" w:hAnsi="Book Antiqua" w:cs="Times New Roman"/>
          <w:b/>
          <w:sz w:val="24"/>
          <w:szCs w:val="24"/>
        </w:rPr>
        <w:t>Table 1 Promising sperm markers of male infertility based on so far published literature</w:t>
      </w:r>
    </w:p>
    <w:p w:rsidR="005309F6" w:rsidRPr="005309F6" w:rsidRDefault="005309F6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  <w:sectPr w:rsidR="005309F6" w:rsidRPr="005309F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pPr w:leftFromText="141" w:rightFromText="141" w:vertAnchor="page" w:horzAnchor="margin" w:tblpXSpec="center" w:tblpY="1666"/>
        <w:tblW w:w="5462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6673"/>
        <w:gridCol w:w="1847"/>
        <w:gridCol w:w="5580"/>
      </w:tblGrid>
      <w:tr w:rsidR="00C82241" w:rsidRPr="00C82241" w:rsidTr="006F7CD1">
        <w:trPr>
          <w:trHeight w:val="698"/>
          <w:jc w:val="center"/>
        </w:trPr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82241">
              <w:rPr>
                <w:rFonts w:ascii="Book Antiqua" w:hAnsi="Book Antiqua" w:cs="Times New Roman"/>
                <w:b/>
                <w:sz w:val="24"/>
                <w:szCs w:val="24"/>
              </w:rPr>
              <w:lastRenderedPageBreak/>
              <w:t>A</w:t>
            </w:r>
            <w:r w:rsidR="005309F6" w:rsidRPr="00C82241">
              <w:rPr>
                <w:rFonts w:ascii="Book Antiqua" w:hAnsi="Book Antiqua" w:cs="Times New Roman"/>
                <w:b/>
                <w:sz w:val="24"/>
                <w:szCs w:val="24"/>
              </w:rPr>
              <w:t>pproach type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82241">
              <w:rPr>
                <w:rFonts w:ascii="Book Antiqua" w:hAnsi="Book Antiqua" w:cs="Times New Roman"/>
                <w:b/>
                <w:sz w:val="24"/>
                <w:szCs w:val="24"/>
              </w:rPr>
              <w:t>M</w:t>
            </w:r>
            <w:r w:rsidR="005309F6" w:rsidRPr="00C82241">
              <w:rPr>
                <w:rFonts w:ascii="Book Antiqua" w:hAnsi="Book Antiqua" w:cs="Times New Roman"/>
                <w:b/>
                <w:sz w:val="24"/>
                <w:szCs w:val="24"/>
              </w:rPr>
              <w:t>ain outcomes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D7A" w:rsidRPr="00C82241" w:rsidRDefault="00641D7A" w:rsidP="005309F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eastAsia="zh-CN"/>
              </w:rPr>
            </w:pPr>
            <w:r w:rsidRPr="00C82241">
              <w:rPr>
                <w:rFonts w:ascii="Book Antiqua" w:hAnsi="Book Antiqua" w:cs="Times New Roman"/>
                <w:b/>
                <w:sz w:val="24"/>
                <w:szCs w:val="24"/>
              </w:rPr>
              <w:t>R</w:t>
            </w:r>
            <w:r w:rsidR="005309F6" w:rsidRPr="00C82241">
              <w:rPr>
                <w:rFonts w:ascii="Book Antiqua" w:hAnsi="Book Antiqua" w:cs="Times New Roman"/>
                <w:b/>
                <w:sz w:val="24"/>
                <w:szCs w:val="24"/>
              </w:rPr>
              <w:t>ef</w:t>
            </w:r>
            <w:r w:rsidR="005309F6">
              <w:rPr>
                <w:rFonts w:ascii="Book Antiqua" w:hAnsi="Book Antiqua" w:cs="Times New Roman" w:hint="eastAsia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82241">
              <w:rPr>
                <w:rFonts w:ascii="Book Antiqua" w:hAnsi="Book Antiqua" w:cs="Times New Roman"/>
                <w:b/>
                <w:sz w:val="24"/>
                <w:szCs w:val="24"/>
              </w:rPr>
              <w:t>A</w:t>
            </w:r>
            <w:r w:rsidR="00FB6A65" w:rsidRPr="00C82241">
              <w:rPr>
                <w:rFonts w:ascii="Book Antiqua" w:hAnsi="Book Antiqua" w:cs="Times New Roman"/>
                <w:b/>
                <w:sz w:val="24"/>
                <w:szCs w:val="24"/>
              </w:rPr>
              <w:t>dvantages (+)</w:t>
            </w:r>
          </w:p>
          <w:p w:rsidR="00641D7A" w:rsidRPr="00C82241" w:rsidRDefault="00FB6A65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82241">
              <w:rPr>
                <w:rFonts w:ascii="Book Antiqua" w:hAnsi="Book Antiqua" w:cs="Times New Roman"/>
                <w:b/>
                <w:sz w:val="24"/>
                <w:szCs w:val="24"/>
              </w:rPr>
              <w:t>disadvanteges</w:t>
            </w:r>
            <w:r w:rsidR="00641D7A" w:rsidRPr="00C82241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(-)</w:t>
            </w:r>
          </w:p>
        </w:tc>
      </w:tr>
      <w:tr w:rsidR="00C82241" w:rsidRPr="00C82241" w:rsidTr="006F7CD1">
        <w:trPr>
          <w:trHeight w:val="380"/>
          <w:jc w:val="center"/>
        </w:trPr>
        <w:tc>
          <w:tcPr>
            <w:tcW w:w="550" w:type="pct"/>
            <w:tcBorders>
              <w:top w:val="single" w:sz="4" w:space="0" w:color="auto"/>
            </w:tcBorders>
            <w:vAlign w:val="center"/>
          </w:tcPr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82241">
              <w:rPr>
                <w:rFonts w:ascii="Book Antiqua" w:hAnsi="Book Antiqua" w:cs="Times New Roman"/>
                <w:b/>
                <w:sz w:val="24"/>
                <w:szCs w:val="24"/>
              </w:rPr>
              <w:t>Semen analysis</w:t>
            </w:r>
          </w:p>
        </w:tc>
        <w:tc>
          <w:tcPr>
            <w:tcW w:w="2106" w:type="pct"/>
            <w:tcBorders>
              <w:top w:val="single" w:sz="4" w:space="0" w:color="auto"/>
            </w:tcBorders>
            <w:vAlign w:val="center"/>
          </w:tcPr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Macroscopic and microscopic evaluation of semen according WHO guidelines</w:t>
            </w:r>
          </w:p>
        </w:tc>
        <w:tc>
          <w:tcPr>
            <w:tcW w:w="583" w:type="pct"/>
            <w:tcBorders>
              <w:top w:val="single" w:sz="4" w:space="0" w:color="auto"/>
            </w:tcBorders>
            <w:vAlign w:val="center"/>
          </w:tcPr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</w:rPr>
              <w:t>[2]</w:t>
            </w:r>
          </w:p>
        </w:tc>
        <w:tc>
          <w:tcPr>
            <w:tcW w:w="1761" w:type="pct"/>
            <w:tcBorders>
              <w:top w:val="single" w:sz="4" w:space="0" w:color="auto"/>
            </w:tcBorders>
            <w:vAlign w:val="center"/>
          </w:tcPr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(+) established reference values</w:t>
            </w:r>
          </w:p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(-) high operator variability</w:t>
            </w:r>
          </w:p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</w:rPr>
              <w:t>(-) poorly predictive of fertility</w:t>
            </w:r>
          </w:p>
        </w:tc>
      </w:tr>
      <w:tr w:rsidR="00C82241" w:rsidRPr="00C82241" w:rsidTr="006F7CD1">
        <w:trPr>
          <w:trHeight w:val="402"/>
          <w:jc w:val="center"/>
        </w:trPr>
        <w:tc>
          <w:tcPr>
            <w:tcW w:w="550" w:type="pct"/>
            <w:vMerge w:val="restart"/>
            <w:vAlign w:val="center"/>
          </w:tcPr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82241">
              <w:rPr>
                <w:rFonts w:ascii="Book Antiqua" w:hAnsi="Book Antiqua" w:cs="Times New Roman"/>
                <w:b/>
                <w:sz w:val="24"/>
                <w:szCs w:val="24"/>
              </w:rPr>
              <w:t>Genetic and</w:t>
            </w:r>
          </w:p>
          <w:p w:rsidR="00641D7A" w:rsidRPr="00C82241" w:rsidRDefault="001D14DF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 w:hint="eastAsia"/>
                <w:b/>
                <w:sz w:val="24"/>
                <w:szCs w:val="24"/>
                <w:lang w:eastAsia="zh-CN"/>
              </w:rPr>
              <w:t>e</w:t>
            </w:r>
            <w:r w:rsidR="00641D7A" w:rsidRPr="00C82241">
              <w:rPr>
                <w:rFonts w:ascii="Book Antiqua" w:hAnsi="Book Antiqua" w:cs="Times New Roman"/>
                <w:b/>
                <w:sz w:val="24"/>
                <w:szCs w:val="24"/>
              </w:rPr>
              <w:t>pigenetic</w:t>
            </w:r>
          </w:p>
        </w:tc>
        <w:tc>
          <w:tcPr>
            <w:tcW w:w="2106" w:type="pct"/>
            <w:vAlign w:val="center"/>
          </w:tcPr>
          <w:p w:rsidR="00641D7A" w:rsidRPr="00C82241" w:rsidRDefault="00641D7A" w:rsidP="0075762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NGS: </w:t>
            </w:r>
            <w:r w:rsidR="0075762F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F</w:t>
            </w: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ound a set of sperm RNA</w:t>
            </w:r>
            <w:r w:rsidR="00C82241"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elements required to achieve live births</w:t>
            </w:r>
          </w:p>
        </w:tc>
        <w:tc>
          <w:tcPr>
            <w:tcW w:w="583" w:type="pct"/>
            <w:vAlign w:val="center"/>
          </w:tcPr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</w:rPr>
              <w:t>[47]</w:t>
            </w:r>
          </w:p>
        </w:tc>
        <w:tc>
          <w:tcPr>
            <w:tcW w:w="1761" w:type="pct"/>
            <w:vMerge w:val="restart"/>
            <w:vAlign w:val="center"/>
          </w:tcPr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(+) broad-spectrum analysis</w:t>
            </w:r>
          </w:p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(-) lack of validation</w:t>
            </w:r>
          </w:p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(-) not independently predictive of fertility</w:t>
            </w:r>
          </w:p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(-) too early for diagnostic purpose</w:t>
            </w:r>
          </w:p>
        </w:tc>
      </w:tr>
      <w:tr w:rsidR="00C82241" w:rsidRPr="00C82241" w:rsidTr="006F7CD1">
        <w:trPr>
          <w:trHeight w:val="380"/>
          <w:jc w:val="center"/>
        </w:trPr>
        <w:tc>
          <w:tcPr>
            <w:tcW w:w="550" w:type="pct"/>
            <w:vMerge/>
            <w:vAlign w:val="center"/>
          </w:tcPr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06" w:type="pct"/>
            <w:vAlign w:val="center"/>
          </w:tcPr>
          <w:p w:rsidR="00641D7A" w:rsidRPr="00C82241" w:rsidRDefault="00641D7A" w:rsidP="0075762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miRNA: </w:t>
            </w:r>
            <w:r w:rsidR="0075762F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A</w:t>
            </w: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lteration of 5 miRNAs in </w:t>
            </w:r>
            <w:proofErr w:type="spellStart"/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subfertile</w:t>
            </w:r>
            <w:proofErr w:type="spellEnd"/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and NOA subjects compared to controls</w:t>
            </w:r>
          </w:p>
        </w:tc>
        <w:tc>
          <w:tcPr>
            <w:tcW w:w="583" w:type="pct"/>
            <w:vAlign w:val="center"/>
          </w:tcPr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</w:rPr>
              <w:t>[46]</w:t>
            </w:r>
          </w:p>
        </w:tc>
        <w:tc>
          <w:tcPr>
            <w:tcW w:w="1761" w:type="pct"/>
            <w:vMerge/>
            <w:vAlign w:val="center"/>
          </w:tcPr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82241" w:rsidRPr="00C82241" w:rsidTr="006F7CD1">
        <w:trPr>
          <w:trHeight w:val="380"/>
          <w:jc w:val="center"/>
        </w:trPr>
        <w:tc>
          <w:tcPr>
            <w:tcW w:w="550" w:type="pct"/>
            <w:vMerge/>
            <w:vAlign w:val="center"/>
          </w:tcPr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106" w:type="pct"/>
            <w:vAlign w:val="center"/>
          </w:tcPr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DNA methylation: Different methylation pattern between fertile and infertile subjects</w:t>
            </w:r>
          </w:p>
        </w:tc>
        <w:tc>
          <w:tcPr>
            <w:tcW w:w="583" w:type="pct"/>
            <w:vAlign w:val="center"/>
          </w:tcPr>
          <w:p w:rsidR="00641D7A" w:rsidRPr="00C82241" w:rsidRDefault="00641D7A" w:rsidP="001D14D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</w:rPr>
              <w:t>[42</w:t>
            </w:r>
            <w:r w:rsidR="001D14DF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,</w:t>
            </w:r>
            <w:r w:rsidRPr="00C82241">
              <w:rPr>
                <w:rFonts w:ascii="Book Antiqua" w:hAnsi="Book Antiqua" w:cs="Times New Roman"/>
                <w:sz w:val="24"/>
                <w:szCs w:val="24"/>
              </w:rPr>
              <w:t>43]</w:t>
            </w:r>
          </w:p>
        </w:tc>
        <w:tc>
          <w:tcPr>
            <w:tcW w:w="1761" w:type="pct"/>
            <w:vMerge/>
          </w:tcPr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82241" w:rsidRPr="00C82241" w:rsidTr="006F7CD1">
        <w:trPr>
          <w:trHeight w:val="402"/>
          <w:jc w:val="center"/>
        </w:trPr>
        <w:tc>
          <w:tcPr>
            <w:tcW w:w="550" w:type="pct"/>
            <w:vMerge/>
            <w:vAlign w:val="center"/>
          </w:tcPr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106" w:type="pct"/>
            <w:vAlign w:val="center"/>
          </w:tcPr>
          <w:p w:rsidR="00641D7A" w:rsidRPr="00C82241" w:rsidRDefault="00641D7A" w:rsidP="001D14D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sDF</w:t>
            </w:r>
            <w:proofErr w:type="spellEnd"/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: </w:t>
            </w:r>
            <w:r w:rsidR="001D14DF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D</w:t>
            </w: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iscrimination between fertile and infertile subjects</w:t>
            </w:r>
          </w:p>
        </w:tc>
        <w:tc>
          <w:tcPr>
            <w:tcW w:w="583" w:type="pct"/>
            <w:vAlign w:val="center"/>
          </w:tcPr>
          <w:p w:rsidR="00641D7A" w:rsidRPr="00C82241" w:rsidRDefault="00641D7A" w:rsidP="00C77718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</w:rPr>
              <w:t>[55</w:t>
            </w:r>
            <w:r w:rsidR="00C77718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,</w:t>
            </w:r>
            <w:r w:rsidRPr="00C82241">
              <w:rPr>
                <w:rFonts w:ascii="Book Antiqua" w:hAnsi="Book Antiqua" w:cs="Times New Roman"/>
                <w:sz w:val="24"/>
                <w:szCs w:val="24"/>
              </w:rPr>
              <w:t>56</w:t>
            </w:r>
            <w:r w:rsidR="00C77718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,</w:t>
            </w:r>
            <w:r w:rsidRPr="00C82241">
              <w:rPr>
                <w:rFonts w:ascii="Book Antiqua" w:hAnsi="Book Antiqua" w:cs="Times New Roman"/>
                <w:sz w:val="24"/>
                <w:szCs w:val="24"/>
              </w:rPr>
              <w:t>58]</w:t>
            </w:r>
          </w:p>
        </w:tc>
        <w:tc>
          <w:tcPr>
            <w:tcW w:w="1761" w:type="pct"/>
            <w:vAlign w:val="center"/>
          </w:tcPr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(+) presently adopted in many ART laboratories</w:t>
            </w:r>
          </w:p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(+) prediction of fertility independent from semen quality</w:t>
            </w:r>
          </w:p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(-) employment of different techniques to detect </w:t>
            </w:r>
            <w:proofErr w:type="spellStart"/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sDF</w:t>
            </w:r>
            <w:proofErr w:type="spellEnd"/>
          </w:p>
          <w:p w:rsidR="00D90051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(-) lack of agreement on cutoff values</w:t>
            </w:r>
          </w:p>
        </w:tc>
      </w:tr>
      <w:tr w:rsidR="00C82241" w:rsidRPr="00C82241" w:rsidTr="006F7CD1">
        <w:trPr>
          <w:trHeight w:val="402"/>
          <w:jc w:val="center"/>
        </w:trPr>
        <w:tc>
          <w:tcPr>
            <w:tcW w:w="550" w:type="pct"/>
            <w:vAlign w:val="center"/>
          </w:tcPr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82241">
              <w:rPr>
                <w:rFonts w:ascii="Book Antiqua" w:hAnsi="Book Antiqua" w:cs="Times New Roman"/>
                <w:b/>
                <w:sz w:val="24"/>
                <w:szCs w:val="24"/>
              </w:rPr>
              <w:t>Proteomic</w:t>
            </w:r>
          </w:p>
        </w:tc>
        <w:tc>
          <w:tcPr>
            <w:tcW w:w="2106" w:type="pct"/>
            <w:vAlign w:val="center"/>
          </w:tcPr>
          <w:p w:rsidR="00641D7A" w:rsidRPr="001D14DF" w:rsidRDefault="001D14DF" w:rsidP="001D14D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1D14DF">
              <w:rPr>
                <w:rFonts w:ascii="Book Antiqua" w:hAnsi="Book Antiqua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="00641D7A" w:rsidRPr="001D14DF">
              <w:rPr>
                <w:rFonts w:ascii="Book Antiqua" w:hAnsi="Book Antiqua" w:cs="Times New Roman"/>
                <w:sz w:val="24"/>
                <w:szCs w:val="24"/>
                <w:lang w:val="en-US"/>
              </w:rPr>
              <w:t>6000 proteins (histone variants, transcription factors, zinc finger proteins, receptors, proteins related to metabolism, structure and motility, carriers)</w:t>
            </w:r>
          </w:p>
        </w:tc>
        <w:tc>
          <w:tcPr>
            <w:tcW w:w="583" w:type="pct"/>
            <w:vAlign w:val="center"/>
          </w:tcPr>
          <w:p w:rsidR="00641D7A" w:rsidRPr="00C82241" w:rsidRDefault="00641D7A" w:rsidP="00C77718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</w:rPr>
              <w:t>[80</w:t>
            </w:r>
            <w:r w:rsidR="00C77718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,</w:t>
            </w:r>
            <w:r w:rsidR="00C77718">
              <w:rPr>
                <w:rFonts w:ascii="Book Antiqua" w:hAnsi="Book Antiqua" w:cs="Times New Roman"/>
                <w:sz w:val="24"/>
                <w:szCs w:val="24"/>
              </w:rPr>
              <w:t>95-</w:t>
            </w:r>
            <w:r w:rsidRPr="00C82241">
              <w:rPr>
                <w:rFonts w:ascii="Book Antiqua" w:hAnsi="Book Antiqua" w:cs="Times New Roman"/>
                <w:sz w:val="24"/>
                <w:szCs w:val="24"/>
              </w:rPr>
              <w:t>98]</w:t>
            </w:r>
          </w:p>
        </w:tc>
        <w:tc>
          <w:tcPr>
            <w:tcW w:w="1761" w:type="pct"/>
            <w:vAlign w:val="center"/>
          </w:tcPr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(+) broad-spectrum analysis</w:t>
            </w:r>
          </w:p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(-) isolation of spermatozoa</w:t>
            </w:r>
          </w:p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(-) low available sperm material in </w:t>
            </w:r>
            <w:proofErr w:type="spellStart"/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oligozoospermic</w:t>
            </w:r>
            <w:proofErr w:type="spellEnd"/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subjects</w:t>
            </w:r>
          </w:p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(-) intra- and inter-variability of proteomic profiles</w:t>
            </w:r>
          </w:p>
        </w:tc>
      </w:tr>
      <w:tr w:rsidR="00C82241" w:rsidRPr="00C82241" w:rsidTr="006F7CD1">
        <w:trPr>
          <w:trHeight w:val="402"/>
          <w:jc w:val="center"/>
        </w:trPr>
        <w:tc>
          <w:tcPr>
            <w:tcW w:w="550" w:type="pct"/>
            <w:vMerge w:val="restart"/>
            <w:vAlign w:val="center"/>
          </w:tcPr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82241">
              <w:rPr>
                <w:rFonts w:ascii="Book Antiqua" w:hAnsi="Book Antiqua" w:cs="Times New Roman"/>
                <w:b/>
                <w:sz w:val="24"/>
                <w:szCs w:val="24"/>
              </w:rPr>
              <w:lastRenderedPageBreak/>
              <w:t>PTMs</w:t>
            </w:r>
          </w:p>
        </w:tc>
        <w:tc>
          <w:tcPr>
            <w:tcW w:w="2106" w:type="pct"/>
            <w:vAlign w:val="center"/>
          </w:tcPr>
          <w:p w:rsidR="00641D7A" w:rsidRPr="00C82241" w:rsidRDefault="00641D7A" w:rsidP="001D14D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Phosphorylation: </w:t>
            </w:r>
            <w:r w:rsidR="001D14DF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R</w:t>
            </w: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educed tyrosine phosphorylation in </w:t>
            </w:r>
            <w:proofErr w:type="spellStart"/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asthenozoospermic</w:t>
            </w:r>
            <w:proofErr w:type="spellEnd"/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subjects</w:t>
            </w:r>
          </w:p>
        </w:tc>
        <w:tc>
          <w:tcPr>
            <w:tcW w:w="583" w:type="pct"/>
            <w:vAlign w:val="center"/>
          </w:tcPr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</w:rPr>
              <w:t>[101]</w:t>
            </w:r>
          </w:p>
        </w:tc>
        <w:tc>
          <w:tcPr>
            <w:tcW w:w="1761" w:type="pct"/>
            <w:vMerge w:val="restart"/>
            <w:vAlign w:val="center"/>
          </w:tcPr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(+) higher biological relevance compared to gene or protein expression </w:t>
            </w:r>
            <w:r w:rsidRPr="008710CA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per se</w:t>
            </w:r>
          </w:p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(-)</w:t>
            </w:r>
            <w:r w:rsidR="00C82241"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no target proteins identified</w:t>
            </w:r>
          </w:p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(-) too early for diagnostic purpose</w:t>
            </w:r>
          </w:p>
        </w:tc>
      </w:tr>
      <w:tr w:rsidR="00C82241" w:rsidRPr="00C82241" w:rsidTr="006F7CD1">
        <w:trPr>
          <w:trHeight w:val="402"/>
          <w:jc w:val="center"/>
        </w:trPr>
        <w:tc>
          <w:tcPr>
            <w:tcW w:w="550" w:type="pct"/>
            <w:vMerge/>
            <w:vAlign w:val="center"/>
          </w:tcPr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06" w:type="pct"/>
            <w:vAlign w:val="center"/>
          </w:tcPr>
          <w:p w:rsidR="00641D7A" w:rsidRPr="00C82241" w:rsidRDefault="00641D7A" w:rsidP="001D14D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Ubiquitination: </w:t>
            </w:r>
            <w:r w:rsidR="001D14DF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S</w:t>
            </w: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perm quality control system</w:t>
            </w:r>
          </w:p>
        </w:tc>
        <w:tc>
          <w:tcPr>
            <w:tcW w:w="583" w:type="pct"/>
            <w:vAlign w:val="center"/>
          </w:tcPr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</w:rPr>
              <w:t>[104]</w:t>
            </w:r>
          </w:p>
        </w:tc>
        <w:tc>
          <w:tcPr>
            <w:tcW w:w="1761" w:type="pct"/>
            <w:vMerge/>
            <w:vAlign w:val="center"/>
          </w:tcPr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82241" w:rsidRPr="00C82241" w:rsidTr="006F7CD1">
        <w:trPr>
          <w:trHeight w:val="402"/>
          <w:jc w:val="center"/>
        </w:trPr>
        <w:tc>
          <w:tcPr>
            <w:tcW w:w="550" w:type="pct"/>
            <w:vMerge/>
            <w:vAlign w:val="center"/>
          </w:tcPr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106" w:type="pct"/>
            <w:vAlign w:val="center"/>
          </w:tcPr>
          <w:p w:rsidR="00641D7A" w:rsidRPr="00C82241" w:rsidRDefault="00641D7A" w:rsidP="001D14D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Sumoylation</w:t>
            </w:r>
            <w:proofErr w:type="spellEnd"/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: </w:t>
            </w:r>
            <w:r w:rsidR="001D14DF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M</w:t>
            </w: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arker of defective sperm</w:t>
            </w:r>
          </w:p>
        </w:tc>
        <w:tc>
          <w:tcPr>
            <w:tcW w:w="583" w:type="pct"/>
            <w:vAlign w:val="center"/>
          </w:tcPr>
          <w:p w:rsidR="00641D7A" w:rsidRPr="00C82241" w:rsidRDefault="00641D7A" w:rsidP="00C77718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</w:rPr>
              <w:t>[107</w:t>
            </w:r>
            <w:r w:rsidR="00C77718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,</w:t>
            </w:r>
            <w:r w:rsidRPr="00C82241">
              <w:rPr>
                <w:rFonts w:ascii="Book Antiqua" w:hAnsi="Book Antiqua" w:cs="Times New Roman"/>
                <w:sz w:val="24"/>
                <w:szCs w:val="24"/>
              </w:rPr>
              <w:t>108]</w:t>
            </w:r>
          </w:p>
        </w:tc>
        <w:tc>
          <w:tcPr>
            <w:tcW w:w="1761" w:type="pct"/>
            <w:vMerge/>
            <w:vAlign w:val="center"/>
          </w:tcPr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82241" w:rsidRPr="00C82241" w:rsidTr="006F7CD1">
        <w:trPr>
          <w:trHeight w:val="402"/>
          <w:jc w:val="center"/>
        </w:trPr>
        <w:tc>
          <w:tcPr>
            <w:tcW w:w="550" w:type="pct"/>
            <w:vMerge w:val="restart"/>
            <w:vAlign w:val="center"/>
          </w:tcPr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82241">
              <w:rPr>
                <w:rFonts w:ascii="Book Antiqua" w:hAnsi="Book Antiqua" w:cs="Times New Roman"/>
                <w:b/>
                <w:sz w:val="24"/>
                <w:szCs w:val="24"/>
              </w:rPr>
              <w:t>Ion channels</w:t>
            </w:r>
          </w:p>
        </w:tc>
        <w:tc>
          <w:tcPr>
            <w:tcW w:w="2106" w:type="pct"/>
            <w:vAlign w:val="center"/>
          </w:tcPr>
          <w:p w:rsidR="00641D7A" w:rsidRPr="00C82241" w:rsidRDefault="00641D7A" w:rsidP="001D14D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Slo3: </w:t>
            </w:r>
            <w:r w:rsidR="001D14DF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I</w:t>
            </w: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nvolved in hyperpolarization during sperm capacitation</w:t>
            </w:r>
          </w:p>
        </w:tc>
        <w:tc>
          <w:tcPr>
            <w:tcW w:w="583" w:type="pct"/>
            <w:vAlign w:val="center"/>
          </w:tcPr>
          <w:p w:rsidR="00641D7A" w:rsidRPr="00C82241" w:rsidRDefault="00641D7A" w:rsidP="00C77718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</w:rPr>
              <w:t>[111</w:t>
            </w:r>
            <w:r w:rsidR="00C77718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,</w:t>
            </w:r>
            <w:r w:rsidRPr="00C82241">
              <w:rPr>
                <w:rFonts w:ascii="Book Antiqua" w:hAnsi="Book Antiqua" w:cs="Times New Roman"/>
                <w:sz w:val="24"/>
                <w:szCs w:val="24"/>
              </w:rPr>
              <w:t>112]</w:t>
            </w:r>
          </w:p>
        </w:tc>
        <w:tc>
          <w:tcPr>
            <w:tcW w:w="1761" w:type="pct"/>
            <w:vMerge w:val="restart"/>
            <w:vAlign w:val="center"/>
          </w:tcPr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(+) analysis</w:t>
            </w:r>
            <w:r w:rsidR="00C82241"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free from confounders</w:t>
            </w:r>
          </w:p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(-)</w:t>
            </w:r>
            <w:r w:rsidR="00C82241"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skilled personnel and advanced instruments are required</w:t>
            </w:r>
          </w:p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(-) too early for diagnostic purpose</w:t>
            </w:r>
          </w:p>
        </w:tc>
      </w:tr>
      <w:tr w:rsidR="00C82241" w:rsidRPr="00C82241" w:rsidTr="006F7CD1">
        <w:trPr>
          <w:trHeight w:val="402"/>
          <w:jc w:val="center"/>
        </w:trPr>
        <w:tc>
          <w:tcPr>
            <w:tcW w:w="550" w:type="pct"/>
            <w:vMerge/>
            <w:vAlign w:val="center"/>
          </w:tcPr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06" w:type="pct"/>
            <w:vAlign w:val="center"/>
          </w:tcPr>
          <w:p w:rsidR="00641D7A" w:rsidRPr="00C82241" w:rsidRDefault="00641D7A" w:rsidP="001D14D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CatSper</w:t>
            </w:r>
            <w:proofErr w:type="spellEnd"/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: </w:t>
            </w:r>
            <w:r w:rsidR="001D14DF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I</w:t>
            </w:r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nvolved in sperm progressive and </w:t>
            </w:r>
            <w:proofErr w:type="spellStart"/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>hyperactivated</w:t>
            </w:r>
            <w:proofErr w:type="spellEnd"/>
            <w:r w:rsidRPr="00C82241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motility</w:t>
            </w:r>
          </w:p>
        </w:tc>
        <w:tc>
          <w:tcPr>
            <w:tcW w:w="583" w:type="pct"/>
            <w:vAlign w:val="center"/>
          </w:tcPr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82241">
              <w:rPr>
                <w:rFonts w:ascii="Book Antiqua" w:hAnsi="Book Antiqua" w:cs="Times New Roman"/>
                <w:sz w:val="24"/>
                <w:szCs w:val="24"/>
              </w:rPr>
              <w:t>[123]</w:t>
            </w:r>
          </w:p>
        </w:tc>
        <w:tc>
          <w:tcPr>
            <w:tcW w:w="1761" w:type="pct"/>
            <w:vMerge/>
            <w:vAlign w:val="center"/>
          </w:tcPr>
          <w:p w:rsidR="00641D7A" w:rsidRPr="00C82241" w:rsidRDefault="00641D7A" w:rsidP="007265D0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641D7A" w:rsidRPr="00C82241" w:rsidRDefault="00641D7A" w:rsidP="007265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82241">
        <w:rPr>
          <w:rFonts w:ascii="Book Antiqua" w:hAnsi="Book Antiqua" w:cs="Times New Roman"/>
          <w:sz w:val="24"/>
          <w:szCs w:val="24"/>
          <w:lang w:val="en-US"/>
        </w:rPr>
        <w:t xml:space="preserve">PTMs: </w:t>
      </w:r>
      <w:r w:rsidR="001D14DF">
        <w:rPr>
          <w:rFonts w:ascii="Book Antiqua" w:hAnsi="Book Antiqua" w:cs="Times New Roman" w:hint="eastAsia"/>
          <w:sz w:val="24"/>
          <w:szCs w:val="24"/>
          <w:lang w:val="en-US" w:eastAsia="zh-CN"/>
        </w:rPr>
        <w:t>P</w:t>
      </w:r>
      <w:r w:rsidRPr="00C82241">
        <w:rPr>
          <w:rFonts w:ascii="Book Antiqua" w:hAnsi="Book Antiqua" w:cs="Times New Roman"/>
          <w:sz w:val="24"/>
          <w:szCs w:val="24"/>
          <w:lang w:val="en-US"/>
        </w:rPr>
        <w:t xml:space="preserve">ost-translational protein modifications; WHO: </w:t>
      </w:r>
      <w:r w:rsidR="001D14DF">
        <w:rPr>
          <w:rFonts w:ascii="Book Antiqua" w:hAnsi="Book Antiqua" w:cs="Times New Roman" w:hint="eastAsia"/>
          <w:sz w:val="24"/>
          <w:szCs w:val="24"/>
          <w:lang w:val="en-US" w:eastAsia="zh-CN"/>
        </w:rPr>
        <w:t>W</w:t>
      </w:r>
      <w:r w:rsidRPr="00C82241">
        <w:rPr>
          <w:rFonts w:ascii="Book Antiqua" w:hAnsi="Book Antiqua" w:cs="Times New Roman"/>
          <w:sz w:val="24"/>
          <w:szCs w:val="24"/>
          <w:lang w:val="en-US"/>
        </w:rPr>
        <w:t xml:space="preserve">orld </w:t>
      </w:r>
      <w:r w:rsidR="001D14DF">
        <w:rPr>
          <w:rFonts w:ascii="Book Antiqua" w:hAnsi="Book Antiqua" w:cs="Times New Roman" w:hint="eastAsia"/>
          <w:sz w:val="24"/>
          <w:szCs w:val="24"/>
          <w:lang w:val="en-US" w:eastAsia="zh-CN"/>
        </w:rPr>
        <w:t>H</w:t>
      </w:r>
      <w:r w:rsidRPr="00C82241">
        <w:rPr>
          <w:rFonts w:ascii="Book Antiqua" w:hAnsi="Book Antiqua" w:cs="Times New Roman"/>
          <w:sz w:val="24"/>
          <w:szCs w:val="24"/>
          <w:lang w:val="en-US"/>
        </w:rPr>
        <w:t xml:space="preserve">ealth </w:t>
      </w:r>
      <w:r w:rsidR="001D14DF">
        <w:rPr>
          <w:rFonts w:ascii="Book Antiqua" w:hAnsi="Book Antiqua" w:cs="Times New Roman" w:hint="eastAsia"/>
          <w:sz w:val="24"/>
          <w:szCs w:val="24"/>
          <w:lang w:val="en-US" w:eastAsia="zh-CN"/>
        </w:rPr>
        <w:t>O</w:t>
      </w:r>
      <w:r w:rsidRPr="00C82241">
        <w:rPr>
          <w:rFonts w:ascii="Book Antiqua" w:hAnsi="Book Antiqua" w:cs="Times New Roman"/>
          <w:sz w:val="24"/>
          <w:szCs w:val="24"/>
          <w:lang w:val="en-US"/>
        </w:rPr>
        <w:t xml:space="preserve">rganization; NGS: </w:t>
      </w:r>
      <w:r w:rsidR="001D14DF">
        <w:rPr>
          <w:rFonts w:ascii="Book Antiqua" w:hAnsi="Book Antiqua" w:cs="Times New Roman" w:hint="eastAsia"/>
          <w:sz w:val="24"/>
          <w:szCs w:val="24"/>
          <w:lang w:val="en-US" w:eastAsia="zh-CN"/>
        </w:rPr>
        <w:t>N</w:t>
      </w:r>
      <w:r w:rsidRPr="00C82241">
        <w:rPr>
          <w:rFonts w:ascii="Book Antiqua" w:hAnsi="Book Antiqua" w:cs="Times New Roman"/>
          <w:sz w:val="24"/>
          <w:szCs w:val="24"/>
          <w:lang w:val="en-US"/>
        </w:rPr>
        <w:t xml:space="preserve">ext-generation sequencing; NOA: </w:t>
      </w:r>
      <w:r w:rsidR="001D14DF">
        <w:rPr>
          <w:rFonts w:ascii="Book Antiqua" w:hAnsi="Book Antiqua" w:cs="Times New Roman" w:hint="eastAsia"/>
          <w:sz w:val="24"/>
          <w:szCs w:val="24"/>
          <w:lang w:val="en-US" w:eastAsia="zh-CN"/>
        </w:rPr>
        <w:t>N</w:t>
      </w:r>
      <w:r w:rsidRPr="00C82241">
        <w:rPr>
          <w:rFonts w:ascii="Book Antiqua" w:hAnsi="Book Antiqua" w:cs="Times New Roman"/>
          <w:sz w:val="24"/>
          <w:szCs w:val="24"/>
          <w:lang w:val="en-US"/>
        </w:rPr>
        <w:t xml:space="preserve">on-obstructive azoospermia; </w:t>
      </w:r>
      <w:proofErr w:type="spellStart"/>
      <w:r w:rsidRPr="00C82241">
        <w:rPr>
          <w:rFonts w:ascii="Book Antiqua" w:hAnsi="Book Antiqua" w:cs="Times New Roman"/>
          <w:sz w:val="24"/>
          <w:szCs w:val="24"/>
          <w:lang w:val="en-US"/>
        </w:rPr>
        <w:t>sDF</w:t>
      </w:r>
      <w:proofErr w:type="spellEnd"/>
      <w:r w:rsidRPr="00C82241">
        <w:rPr>
          <w:rFonts w:ascii="Book Antiqua" w:hAnsi="Book Antiqua" w:cs="Times New Roman"/>
          <w:sz w:val="24"/>
          <w:szCs w:val="24"/>
          <w:lang w:val="en-US"/>
        </w:rPr>
        <w:t xml:space="preserve">: </w:t>
      </w:r>
      <w:r w:rsidR="001D14DF">
        <w:rPr>
          <w:rFonts w:ascii="Book Antiqua" w:hAnsi="Book Antiqua" w:cs="Times New Roman" w:hint="eastAsia"/>
          <w:sz w:val="24"/>
          <w:szCs w:val="24"/>
          <w:lang w:val="en-US" w:eastAsia="zh-CN"/>
        </w:rPr>
        <w:t>S</w:t>
      </w:r>
      <w:r w:rsidRPr="00C82241">
        <w:rPr>
          <w:rFonts w:ascii="Book Antiqua" w:hAnsi="Book Antiqua" w:cs="Times New Roman"/>
          <w:sz w:val="24"/>
          <w:szCs w:val="24"/>
          <w:lang w:val="en-US"/>
        </w:rPr>
        <w:t xml:space="preserve">perm DNA fragmentation; ART: </w:t>
      </w:r>
      <w:r w:rsidR="001D14DF">
        <w:rPr>
          <w:rFonts w:ascii="Book Antiqua" w:hAnsi="Book Antiqua" w:cs="Times New Roman" w:hint="eastAsia"/>
          <w:sz w:val="24"/>
          <w:szCs w:val="24"/>
          <w:lang w:val="en-US" w:eastAsia="zh-CN"/>
        </w:rPr>
        <w:t>A</w:t>
      </w:r>
      <w:r w:rsidRPr="00C82241">
        <w:rPr>
          <w:rFonts w:ascii="Book Antiqua" w:hAnsi="Book Antiqua" w:cs="Times New Roman"/>
          <w:sz w:val="24"/>
          <w:szCs w:val="24"/>
          <w:lang w:val="en-US"/>
        </w:rPr>
        <w:t>ssisted reproduction technique.</w:t>
      </w:r>
    </w:p>
    <w:sectPr w:rsidR="00641D7A" w:rsidRPr="00C82241" w:rsidSect="00641D7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8F3"/>
    <w:multiLevelType w:val="hybridMultilevel"/>
    <w:tmpl w:val="C0343618"/>
    <w:lvl w:ilvl="0" w:tplc="226E5EA8">
      <w:start w:val="16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Formatting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2A"/>
    <w:rsid w:val="00001974"/>
    <w:rsid w:val="0000310F"/>
    <w:rsid w:val="00003B65"/>
    <w:rsid w:val="000044F3"/>
    <w:rsid w:val="00005EFC"/>
    <w:rsid w:val="00007E5D"/>
    <w:rsid w:val="000105D8"/>
    <w:rsid w:val="0001181B"/>
    <w:rsid w:val="00011C77"/>
    <w:rsid w:val="00014732"/>
    <w:rsid w:val="00016048"/>
    <w:rsid w:val="0002274D"/>
    <w:rsid w:val="000249F6"/>
    <w:rsid w:val="00025153"/>
    <w:rsid w:val="00030A64"/>
    <w:rsid w:val="00037539"/>
    <w:rsid w:val="000458E3"/>
    <w:rsid w:val="00046541"/>
    <w:rsid w:val="00052DA5"/>
    <w:rsid w:val="00053DB0"/>
    <w:rsid w:val="000577D8"/>
    <w:rsid w:val="0006091C"/>
    <w:rsid w:val="00066B6D"/>
    <w:rsid w:val="000716EE"/>
    <w:rsid w:val="0007193B"/>
    <w:rsid w:val="0007287B"/>
    <w:rsid w:val="000761A4"/>
    <w:rsid w:val="00081C3D"/>
    <w:rsid w:val="00085EEE"/>
    <w:rsid w:val="0009389D"/>
    <w:rsid w:val="000979D8"/>
    <w:rsid w:val="000A0B59"/>
    <w:rsid w:val="000A0F96"/>
    <w:rsid w:val="000A4A1B"/>
    <w:rsid w:val="000A68F4"/>
    <w:rsid w:val="000A69ED"/>
    <w:rsid w:val="000B02D6"/>
    <w:rsid w:val="000B15F8"/>
    <w:rsid w:val="000B4753"/>
    <w:rsid w:val="000B4B69"/>
    <w:rsid w:val="000B5B76"/>
    <w:rsid w:val="000B6360"/>
    <w:rsid w:val="000B6B92"/>
    <w:rsid w:val="000C1A1F"/>
    <w:rsid w:val="000C55F1"/>
    <w:rsid w:val="000C5989"/>
    <w:rsid w:val="000D02B7"/>
    <w:rsid w:val="000D22C7"/>
    <w:rsid w:val="000D3407"/>
    <w:rsid w:val="000D4D99"/>
    <w:rsid w:val="000D59D2"/>
    <w:rsid w:val="000E0278"/>
    <w:rsid w:val="000E2BBC"/>
    <w:rsid w:val="000E4DCA"/>
    <w:rsid w:val="000E51B7"/>
    <w:rsid w:val="000E6B14"/>
    <w:rsid w:val="000F1608"/>
    <w:rsid w:val="000F17FE"/>
    <w:rsid w:val="000F293F"/>
    <w:rsid w:val="000F3D9B"/>
    <w:rsid w:val="000F4029"/>
    <w:rsid w:val="000F65B9"/>
    <w:rsid w:val="001001EB"/>
    <w:rsid w:val="001025E9"/>
    <w:rsid w:val="001037E5"/>
    <w:rsid w:val="0010449E"/>
    <w:rsid w:val="00111FB0"/>
    <w:rsid w:val="001200BD"/>
    <w:rsid w:val="00122B55"/>
    <w:rsid w:val="00123DF9"/>
    <w:rsid w:val="00124750"/>
    <w:rsid w:val="001251A3"/>
    <w:rsid w:val="001257D8"/>
    <w:rsid w:val="00125AA0"/>
    <w:rsid w:val="00131BEF"/>
    <w:rsid w:val="00135D5D"/>
    <w:rsid w:val="00136F3A"/>
    <w:rsid w:val="00141329"/>
    <w:rsid w:val="0014336A"/>
    <w:rsid w:val="0014476C"/>
    <w:rsid w:val="001449C9"/>
    <w:rsid w:val="00147CA6"/>
    <w:rsid w:val="0015165F"/>
    <w:rsid w:val="0015340A"/>
    <w:rsid w:val="00153885"/>
    <w:rsid w:val="0015412E"/>
    <w:rsid w:val="00154FBE"/>
    <w:rsid w:val="00155C8C"/>
    <w:rsid w:val="00156354"/>
    <w:rsid w:val="00156494"/>
    <w:rsid w:val="00157721"/>
    <w:rsid w:val="00161DCF"/>
    <w:rsid w:val="00175A6F"/>
    <w:rsid w:val="001800F5"/>
    <w:rsid w:val="00181317"/>
    <w:rsid w:val="00183715"/>
    <w:rsid w:val="00185C26"/>
    <w:rsid w:val="00187095"/>
    <w:rsid w:val="0019274D"/>
    <w:rsid w:val="00193FED"/>
    <w:rsid w:val="001A008F"/>
    <w:rsid w:val="001A21D2"/>
    <w:rsid w:val="001A4040"/>
    <w:rsid w:val="001A5E9F"/>
    <w:rsid w:val="001A6B9C"/>
    <w:rsid w:val="001A7023"/>
    <w:rsid w:val="001A70EB"/>
    <w:rsid w:val="001A7330"/>
    <w:rsid w:val="001B26F8"/>
    <w:rsid w:val="001B287A"/>
    <w:rsid w:val="001B29A2"/>
    <w:rsid w:val="001B3173"/>
    <w:rsid w:val="001B5CD9"/>
    <w:rsid w:val="001B7CCB"/>
    <w:rsid w:val="001C27C2"/>
    <w:rsid w:val="001C55A9"/>
    <w:rsid w:val="001C6175"/>
    <w:rsid w:val="001D14DF"/>
    <w:rsid w:val="001D66A3"/>
    <w:rsid w:val="001D6D18"/>
    <w:rsid w:val="001D715C"/>
    <w:rsid w:val="001E091E"/>
    <w:rsid w:val="001E74A5"/>
    <w:rsid w:val="001F7479"/>
    <w:rsid w:val="001F7DA2"/>
    <w:rsid w:val="00205B45"/>
    <w:rsid w:val="00205F52"/>
    <w:rsid w:val="00210908"/>
    <w:rsid w:val="00216178"/>
    <w:rsid w:val="0021761C"/>
    <w:rsid w:val="00220970"/>
    <w:rsid w:val="0022153E"/>
    <w:rsid w:val="00226766"/>
    <w:rsid w:val="00233999"/>
    <w:rsid w:val="0023443F"/>
    <w:rsid w:val="002355A4"/>
    <w:rsid w:val="00237850"/>
    <w:rsid w:val="00241F58"/>
    <w:rsid w:val="0024263E"/>
    <w:rsid w:val="002427BE"/>
    <w:rsid w:val="00243300"/>
    <w:rsid w:val="00243FA7"/>
    <w:rsid w:val="0024473C"/>
    <w:rsid w:val="00245901"/>
    <w:rsid w:val="00245D80"/>
    <w:rsid w:val="00245E95"/>
    <w:rsid w:val="00251664"/>
    <w:rsid w:val="00253E02"/>
    <w:rsid w:val="00254CD1"/>
    <w:rsid w:val="0025588A"/>
    <w:rsid w:val="0026006E"/>
    <w:rsid w:val="0026039C"/>
    <w:rsid w:val="0026263C"/>
    <w:rsid w:val="00262E7E"/>
    <w:rsid w:val="00263B8F"/>
    <w:rsid w:val="00267871"/>
    <w:rsid w:val="002729C3"/>
    <w:rsid w:val="0027685A"/>
    <w:rsid w:val="0027715D"/>
    <w:rsid w:val="0027763E"/>
    <w:rsid w:val="00280D63"/>
    <w:rsid w:val="00281345"/>
    <w:rsid w:val="00283017"/>
    <w:rsid w:val="002835DD"/>
    <w:rsid w:val="00283BED"/>
    <w:rsid w:val="00284F72"/>
    <w:rsid w:val="00286978"/>
    <w:rsid w:val="00287F3D"/>
    <w:rsid w:val="00293975"/>
    <w:rsid w:val="002954ED"/>
    <w:rsid w:val="00296355"/>
    <w:rsid w:val="002A10C8"/>
    <w:rsid w:val="002A28EF"/>
    <w:rsid w:val="002A2D93"/>
    <w:rsid w:val="002A6C42"/>
    <w:rsid w:val="002B0B7A"/>
    <w:rsid w:val="002B7AE7"/>
    <w:rsid w:val="002C1D4F"/>
    <w:rsid w:val="002C2008"/>
    <w:rsid w:val="002C3518"/>
    <w:rsid w:val="002D070A"/>
    <w:rsid w:val="002D3105"/>
    <w:rsid w:val="002D58C6"/>
    <w:rsid w:val="002E2314"/>
    <w:rsid w:val="002E3A5B"/>
    <w:rsid w:val="002E6AA7"/>
    <w:rsid w:val="002F07E0"/>
    <w:rsid w:val="002F1F2C"/>
    <w:rsid w:val="002F2D1D"/>
    <w:rsid w:val="002F334D"/>
    <w:rsid w:val="002F3646"/>
    <w:rsid w:val="002F3AD5"/>
    <w:rsid w:val="002F46AE"/>
    <w:rsid w:val="003021F7"/>
    <w:rsid w:val="00305088"/>
    <w:rsid w:val="00312E0F"/>
    <w:rsid w:val="0031455F"/>
    <w:rsid w:val="00326962"/>
    <w:rsid w:val="00326E16"/>
    <w:rsid w:val="00333798"/>
    <w:rsid w:val="00334200"/>
    <w:rsid w:val="0033424A"/>
    <w:rsid w:val="00334329"/>
    <w:rsid w:val="00337FB7"/>
    <w:rsid w:val="00340863"/>
    <w:rsid w:val="003442EA"/>
    <w:rsid w:val="0034503A"/>
    <w:rsid w:val="00345AD9"/>
    <w:rsid w:val="0034696D"/>
    <w:rsid w:val="003470AA"/>
    <w:rsid w:val="00350FD9"/>
    <w:rsid w:val="00353E02"/>
    <w:rsid w:val="003729ED"/>
    <w:rsid w:val="00375612"/>
    <w:rsid w:val="00376FE8"/>
    <w:rsid w:val="00380F39"/>
    <w:rsid w:val="0038291A"/>
    <w:rsid w:val="003844EB"/>
    <w:rsid w:val="00384DD9"/>
    <w:rsid w:val="003854D6"/>
    <w:rsid w:val="00387DBE"/>
    <w:rsid w:val="00390662"/>
    <w:rsid w:val="00390F39"/>
    <w:rsid w:val="003920A7"/>
    <w:rsid w:val="003923C8"/>
    <w:rsid w:val="00396BF7"/>
    <w:rsid w:val="00396BFD"/>
    <w:rsid w:val="003A03F2"/>
    <w:rsid w:val="003A5565"/>
    <w:rsid w:val="003A7B42"/>
    <w:rsid w:val="003B0C4E"/>
    <w:rsid w:val="003B4809"/>
    <w:rsid w:val="003B5783"/>
    <w:rsid w:val="003B62EF"/>
    <w:rsid w:val="003B67EE"/>
    <w:rsid w:val="003C0D73"/>
    <w:rsid w:val="003C1ABA"/>
    <w:rsid w:val="003C2B59"/>
    <w:rsid w:val="003C6B71"/>
    <w:rsid w:val="003D6D32"/>
    <w:rsid w:val="003D73E6"/>
    <w:rsid w:val="003D77C7"/>
    <w:rsid w:val="003D7B1F"/>
    <w:rsid w:val="003E0054"/>
    <w:rsid w:val="003E0C4B"/>
    <w:rsid w:val="003E5141"/>
    <w:rsid w:val="003E72F2"/>
    <w:rsid w:val="003F1948"/>
    <w:rsid w:val="003F4452"/>
    <w:rsid w:val="00401FD7"/>
    <w:rsid w:val="004042C0"/>
    <w:rsid w:val="004079A1"/>
    <w:rsid w:val="0041155B"/>
    <w:rsid w:val="004160AE"/>
    <w:rsid w:val="00420C70"/>
    <w:rsid w:val="004222D2"/>
    <w:rsid w:val="0042572D"/>
    <w:rsid w:val="0043068B"/>
    <w:rsid w:val="00433F33"/>
    <w:rsid w:val="00434653"/>
    <w:rsid w:val="00435CD9"/>
    <w:rsid w:val="00436244"/>
    <w:rsid w:val="00440F25"/>
    <w:rsid w:val="0044192F"/>
    <w:rsid w:val="00441946"/>
    <w:rsid w:val="00446A67"/>
    <w:rsid w:val="00451EBC"/>
    <w:rsid w:val="0045403E"/>
    <w:rsid w:val="00454112"/>
    <w:rsid w:val="00455F38"/>
    <w:rsid w:val="004626A3"/>
    <w:rsid w:val="004640A8"/>
    <w:rsid w:val="00465399"/>
    <w:rsid w:val="00471AD4"/>
    <w:rsid w:val="00471D4B"/>
    <w:rsid w:val="004725C7"/>
    <w:rsid w:val="00473446"/>
    <w:rsid w:val="004746B8"/>
    <w:rsid w:val="0047529E"/>
    <w:rsid w:val="00477BD0"/>
    <w:rsid w:val="004815E1"/>
    <w:rsid w:val="004850A6"/>
    <w:rsid w:val="00485BAC"/>
    <w:rsid w:val="00487320"/>
    <w:rsid w:val="004904D7"/>
    <w:rsid w:val="00494415"/>
    <w:rsid w:val="00496793"/>
    <w:rsid w:val="004A0888"/>
    <w:rsid w:val="004A08F4"/>
    <w:rsid w:val="004A0F1C"/>
    <w:rsid w:val="004A222A"/>
    <w:rsid w:val="004A389D"/>
    <w:rsid w:val="004A5485"/>
    <w:rsid w:val="004A5E9D"/>
    <w:rsid w:val="004B02EC"/>
    <w:rsid w:val="004B4A1D"/>
    <w:rsid w:val="004C03B8"/>
    <w:rsid w:val="004C1977"/>
    <w:rsid w:val="004C437F"/>
    <w:rsid w:val="004C4AB0"/>
    <w:rsid w:val="004D0919"/>
    <w:rsid w:val="004D1F69"/>
    <w:rsid w:val="004D2A54"/>
    <w:rsid w:val="004D3CE4"/>
    <w:rsid w:val="004D449B"/>
    <w:rsid w:val="004D7822"/>
    <w:rsid w:val="004E2917"/>
    <w:rsid w:val="004E522D"/>
    <w:rsid w:val="004E5AEE"/>
    <w:rsid w:val="004E7EB9"/>
    <w:rsid w:val="004F1E35"/>
    <w:rsid w:val="004F305F"/>
    <w:rsid w:val="004F48FC"/>
    <w:rsid w:val="004F48FD"/>
    <w:rsid w:val="0050377C"/>
    <w:rsid w:val="00511F00"/>
    <w:rsid w:val="00522694"/>
    <w:rsid w:val="0052469D"/>
    <w:rsid w:val="005309F6"/>
    <w:rsid w:val="005357FC"/>
    <w:rsid w:val="00542D50"/>
    <w:rsid w:val="00543CE6"/>
    <w:rsid w:val="00543D8E"/>
    <w:rsid w:val="00545122"/>
    <w:rsid w:val="00550AB0"/>
    <w:rsid w:val="00550BFE"/>
    <w:rsid w:val="00551313"/>
    <w:rsid w:val="00551853"/>
    <w:rsid w:val="005520A7"/>
    <w:rsid w:val="005522BC"/>
    <w:rsid w:val="00552D00"/>
    <w:rsid w:val="0055490D"/>
    <w:rsid w:val="00555749"/>
    <w:rsid w:val="00555A3B"/>
    <w:rsid w:val="005561A6"/>
    <w:rsid w:val="005563BF"/>
    <w:rsid w:val="005609CB"/>
    <w:rsid w:val="00564665"/>
    <w:rsid w:val="005652C6"/>
    <w:rsid w:val="0056577C"/>
    <w:rsid w:val="00571511"/>
    <w:rsid w:val="00574CB1"/>
    <w:rsid w:val="00580C5C"/>
    <w:rsid w:val="0058146D"/>
    <w:rsid w:val="005819B9"/>
    <w:rsid w:val="0058508F"/>
    <w:rsid w:val="00585338"/>
    <w:rsid w:val="0059172E"/>
    <w:rsid w:val="00591F43"/>
    <w:rsid w:val="0059207F"/>
    <w:rsid w:val="005920EF"/>
    <w:rsid w:val="00595EDF"/>
    <w:rsid w:val="005A0E7F"/>
    <w:rsid w:val="005A2187"/>
    <w:rsid w:val="005A2A79"/>
    <w:rsid w:val="005A2BA4"/>
    <w:rsid w:val="005A3EF4"/>
    <w:rsid w:val="005A3FCC"/>
    <w:rsid w:val="005A443A"/>
    <w:rsid w:val="005A59E6"/>
    <w:rsid w:val="005B355B"/>
    <w:rsid w:val="005C1027"/>
    <w:rsid w:val="005C2C15"/>
    <w:rsid w:val="005C6A50"/>
    <w:rsid w:val="005D1B2E"/>
    <w:rsid w:val="005D3446"/>
    <w:rsid w:val="005E295E"/>
    <w:rsid w:val="005E759B"/>
    <w:rsid w:val="005F018C"/>
    <w:rsid w:val="005F02B3"/>
    <w:rsid w:val="005F10AA"/>
    <w:rsid w:val="005F1FE1"/>
    <w:rsid w:val="005F676B"/>
    <w:rsid w:val="005F6879"/>
    <w:rsid w:val="00600DD8"/>
    <w:rsid w:val="00601B6E"/>
    <w:rsid w:val="00604478"/>
    <w:rsid w:val="00604637"/>
    <w:rsid w:val="00604FAA"/>
    <w:rsid w:val="0061074D"/>
    <w:rsid w:val="00612654"/>
    <w:rsid w:val="00616D77"/>
    <w:rsid w:val="00620C3E"/>
    <w:rsid w:val="006210D3"/>
    <w:rsid w:val="006223EE"/>
    <w:rsid w:val="00622B97"/>
    <w:rsid w:val="00627B4C"/>
    <w:rsid w:val="00627C35"/>
    <w:rsid w:val="006326BC"/>
    <w:rsid w:val="00632F83"/>
    <w:rsid w:val="00635EAD"/>
    <w:rsid w:val="00641D7A"/>
    <w:rsid w:val="0064260A"/>
    <w:rsid w:val="00644E6F"/>
    <w:rsid w:val="0064558F"/>
    <w:rsid w:val="006456E4"/>
    <w:rsid w:val="00645CE5"/>
    <w:rsid w:val="00653DCE"/>
    <w:rsid w:val="00654BA0"/>
    <w:rsid w:val="00654FAF"/>
    <w:rsid w:val="0065582C"/>
    <w:rsid w:val="00656F02"/>
    <w:rsid w:val="00657F57"/>
    <w:rsid w:val="00661C9B"/>
    <w:rsid w:val="00663459"/>
    <w:rsid w:val="00665951"/>
    <w:rsid w:val="00666575"/>
    <w:rsid w:val="006676DD"/>
    <w:rsid w:val="00667EBB"/>
    <w:rsid w:val="006723E1"/>
    <w:rsid w:val="0067384A"/>
    <w:rsid w:val="006749A2"/>
    <w:rsid w:val="0067581F"/>
    <w:rsid w:val="00676FBC"/>
    <w:rsid w:val="006807D0"/>
    <w:rsid w:val="00681F80"/>
    <w:rsid w:val="00684DDC"/>
    <w:rsid w:val="006858CC"/>
    <w:rsid w:val="006907B4"/>
    <w:rsid w:val="0069241A"/>
    <w:rsid w:val="00693F11"/>
    <w:rsid w:val="006953E1"/>
    <w:rsid w:val="00695940"/>
    <w:rsid w:val="006A001C"/>
    <w:rsid w:val="006A0D90"/>
    <w:rsid w:val="006A17C9"/>
    <w:rsid w:val="006A2673"/>
    <w:rsid w:val="006A4F4B"/>
    <w:rsid w:val="006A52DF"/>
    <w:rsid w:val="006A67E5"/>
    <w:rsid w:val="006B048D"/>
    <w:rsid w:val="006B2304"/>
    <w:rsid w:val="006C1CAD"/>
    <w:rsid w:val="006C2DA3"/>
    <w:rsid w:val="006C3934"/>
    <w:rsid w:val="006C5098"/>
    <w:rsid w:val="006C5BEC"/>
    <w:rsid w:val="006C635A"/>
    <w:rsid w:val="006C7F4A"/>
    <w:rsid w:val="006D03C3"/>
    <w:rsid w:val="006D3637"/>
    <w:rsid w:val="006D441E"/>
    <w:rsid w:val="006D4986"/>
    <w:rsid w:val="006D51F0"/>
    <w:rsid w:val="006E05E2"/>
    <w:rsid w:val="006E07FB"/>
    <w:rsid w:val="006E4CE4"/>
    <w:rsid w:val="006E4F75"/>
    <w:rsid w:val="006F0948"/>
    <w:rsid w:val="006F4BE6"/>
    <w:rsid w:val="006F7CD1"/>
    <w:rsid w:val="007008B5"/>
    <w:rsid w:val="00701FFA"/>
    <w:rsid w:val="007021BF"/>
    <w:rsid w:val="00702C84"/>
    <w:rsid w:val="00707A40"/>
    <w:rsid w:val="007101FD"/>
    <w:rsid w:val="0071246E"/>
    <w:rsid w:val="00720ACB"/>
    <w:rsid w:val="007237BB"/>
    <w:rsid w:val="00723A3A"/>
    <w:rsid w:val="007265D0"/>
    <w:rsid w:val="0073161C"/>
    <w:rsid w:val="00732997"/>
    <w:rsid w:val="007335D4"/>
    <w:rsid w:val="00736A12"/>
    <w:rsid w:val="00741BA0"/>
    <w:rsid w:val="00745DAD"/>
    <w:rsid w:val="00747571"/>
    <w:rsid w:val="00751B09"/>
    <w:rsid w:val="00756826"/>
    <w:rsid w:val="0075762F"/>
    <w:rsid w:val="00762EDB"/>
    <w:rsid w:val="00764EDB"/>
    <w:rsid w:val="007671DE"/>
    <w:rsid w:val="007715B1"/>
    <w:rsid w:val="00772266"/>
    <w:rsid w:val="007737FB"/>
    <w:rsid w:val="00774DD1"/>
    <w:rsid w:val="0078134A"/>
    <w:rsid w:val="00782FD1"/>
    <w:rsid w:val="00792C29"/>
    <w:rsid w:val="0079791A"/>
    <w:rsid w:val="007A3CA0"/>
    <w:rsid w:val="007A66C1"/>
    <w:rsid w:val="007B26E8"/>
    <w:rsid w:val="007C1B2E"/>
    <w:rsid w:val="007C334D"/>
    <w:rsid w:val="007D7306"/>
    <w:rsid w:val="007E1B11"/>
    <w:rsid w:val="007E75BB"/>
    <w:rsid w:val="007F1B35"/>
    <w:rsid w:val="007F540E"/>
    <w:rsid w:val="008027F9"/>
    <w:rsid w:val="00803098"/>
    <w:rsid w:val="0080404A"/>
    <w:rsid w:val="0080438E"/>
    <w:rsid w:val="008057F1"/>
    <w:rsid w:val="008074BE"/>
    <w:rsid w:val="00812CBC"/>
    <w:rsid w:val="00815931"/>
    <w:rsid w:val="00817E95"/>
    <w:rsid w:val="00817FC2"/>
    <w:rsid w:val="00823A4F"/>
    <w:rsid w:val="00823ECC"/>
    <w:rsid w:val="00831118"/>
    <w:rsid w:val="00834842"/>
    <w:rsid w:val="00836572"/>
    <w:rsid w:val="00837593"/>
    <w:rsid w:val="00840BA3"/>
    <w:rsid w:val="00840DE2"/>
    <w:rsid w:val="008413A1"/>
    <w:rsid w:val="00843E37"/>
    <w:rsid w:val="0085185E"/>
    <w:rsid w:val="0085564C"/>
    <w:rsid w:val="00861500"/>
    <w:rsid w:val="00864EB8"/>
    <w:rsid w:val="0086595D"/>
    <w:rsid w:val="008710CA"/>
    <w:rsid w:val="008714C9"/>
    <w:rsid w:val="00873697"/>
    <w:rsid w:val="00876D85"/>
    <w:rsid w:val="008825D1"/>
    <w:rsid w:val="00887D2E"/>
    <w:rsid w:val="00893056"/>
    <w:rsid w:val="008A01C5"/>
    <w:rsid w:val="008A01C8"/>
    <w:rsid w:val="008A407B"/>
    <w:rsid w:val="008A5672"/>
    <w:rsid w:val="008A669D"/>
    <w:rsid w:val="008B3746"/>
    <w:rsid w:val="008C291A"/>
    <w:rsid w:val="008C3B27"/>
    <w:rsid w:val="008C68CF"/>
    <w:rsid w:val="008C78B3"/>
    <w:rsid w:val="008D3EAB"/>
    <w:rsid w:val="008D510D"/>
    <w:rsid w:val="008D5FB8"/>
    <w:rsid w:val="008E4648"/>
    <w:rsid w:val="008E6A70"/>
    <w:rsid w:val="008E7948"/>
    <w:rsid w:val="008F1C6A"/>
    <w:rsid w:val="008F29CF"/>
    <w:rsid w:val="008F2A80"/>
    <w:rsid w:val="009025E9"/>
    <w:rsid w:val="00903FF5"/>
    <w:rsid w:val="009059A4"/>
    <w:rsid w:val="00910670"/>
    <w:rsid w:val="00913BCE"/>
    <w:rsid w:val="00917168"/>
    <w:rsid w:val="009229D1"/>
    <w:rsid w:val="00925AC1"/>
    <w:rsid w:val="00925EB8"/>
    <w:rsid w:val="00927EF0"/>
    <w:rsid w:val="0093165D"/>
    <w:rsid w:val="0093472B"/>
    <w:rsid w:val="00935E2C"/>
    <w:rsid w:val="009414AC"/>
    <w:rsid w:val="00942097"/>
    <w:rsid w:val="00943584"/>
    <w:rsid w:val="009444E0"/>
    <w:rsid w:val="00945486"/>
    <w:rsid w:val="00951C4F"/>
    <w:rsid w:val="00951FB7"/>
    <w:rsid w:val="00953A3D"/>
    <w:rsid w:val="00953FDC"/>
    <w:rsid w:val="00955C66"/>
    <w:rsid w:val="009570B5"/>
    <w:rsid w:val="00961E23"/>
    <w:rsid w:val="009672A9"/>
    <w:rsid w:val="00967407"/>
    <w:rsid w:val="00967857"/>
    <w:rsid w:val="00972C1E"/>
    <w:rsid w:val="00972D72"/>
    <w:rsid w:val="00974EED"/>
    <w:rsid w:val="00981297"/>
    <w:rsid w:val="00982239"/>
    <w:rsid w:val="00985AF2"/>
    <w:rsid w:val="00986158"/>
    <w:rsid w:val="00986763"/>
    <w:rsid w:val="009875EE"/>
    <w:rsid w:val="00994E3A"/>
    <w:rsid w:val="009968E9"/>
    <w:rsid w:val="009A174D"/>
    <w:rsid w:val="009A232C"/>
    <w:rsid w:val="009A256D"/>
    <w:rsid w:val="009A7449"/>
    <w:rsid w:val="009B0BE6"/>
    <w:rsid w:val="009B3583"/>
    <w:rsid w:val="009C0026"/>
    <w:rsid w:val="009C2ACC"/>
    <w:rsid w:val="009C535F"/>
    <w:rsid w:val="009C6B9E"/>
    <w:rsid w:val="009D194D"/>
    <w:rsid w:val="009D69CA"/>
    <w:rsid w:val="009E38A8"/>
    <w:rsid w:val="009E3AC2"/>
    <w:rsid w:val="009E5192"/>
    <w:rsid w:val="009E5EA3"/>
    <w:rsid w:val="009E7854"/>
    <w:rsid w:val="009F0A09"/>
    <w:rsid w:val="009F6293"/>
    <w:rsid w:val="009F7B9F"/>
    <w:rsid w:val="00A040BF"/>
    <w:rsid w:val="00A04B98"/>
    <w:rsid w:val="00A06098"/>
    <w:rsid w:val="00A07E6B"/>
    <w:rsid w:val="00A15E99"/>
    <w:rsid w:val="00A1693C"/>
    <w:rsid w:val="00A20317"/>
    <w:rsid w:val="00A20D64"/>
    <w:rsid w:val="00A235B3"/>
    <w:rsid w:val="00A24EF5"/>
    <w:rsid w:val="00A275CD"/>
    <w:rsid w:val="00A31758"/>
    <w:rsid w:val="00A35273"/>
    <w:rsid w:val="00A35A90"/>
    <w:rsid w:val="00A37985"/>
    <w:rsid w:val="00A42F35"/>
    <w:rsid w:val="00A50917"/>
    <w:rsid w:val="00A5257D"/>
    <w:rsid w:val="00A55DE1"/>
    <w:rsid w:val="00A55F07"/>
    <w:rsid w:val="00A56D7D"/>
    <w:rsid w:val="00A65766"/>
    <w:rsid w:val="00A66B9F"/>
    <w:rsid w:val="00A6736E"/>
    <w:rsid w:val="00A67A81"/>
    <w:rsid w:val="00A718D5"/>
    <w:rsid w:val="00A77DF2"/>
    <w:rsid w:val="00A805FC"/>
    <w:rsid w:val="00A80F71"/>
    <w:rsid w:val="00A819BA"/>
    <w:rsid w:val="00A8296E"/>
    <w:rsid w:val="00A842ED"/>
    <w:rsid w:val="00A85A82"/>
    <w:rsid w:val="00A87140"/>
    <w:rsid w:val="00A90695"/>
    <w:rsid w:val="00A91596"/>
    <w:rsid w:val="00A93B40"/>
    <w:rsid w:val="00A954B9"/>
    <w:rsid w:val="00AA1E61"/>
    <w:rsid w:val="00AA24D1"/>
    <w:rsid w:val="00AA2BD2"/>
    <w:rsid w:val="00AA3AE1"/>
    <w:rsid w:val="00AA409C"/>
    <w:rsid w:val="00AB08B0"/>
    <w:rsid w:val="00AB092B"/>
    <w:rsid w:val="00AB1220"/>
    <w:rsid w:val="00AB142F"/>
    <w:rsid w:val="00AB3712"/>
    <w:rsid w:val="00AB58B7"/>
    <w:rsid w:val="00AB6652"/>
    <w:rsid w:val="00AC0513"/>
    <w:rsid w:val="00AC4A31"/>
    <w:rsid w:val="00AC51F2"/>
    <w:rsid w:val="00AD0257"/>
    <w:rsid w:val="00AD0AB1"/>
    <w:rsid w:val="00AD0C99"/>
    <w:rsid w:val="00AD32B2"/>
    <w:rsid w:val="00AD41E6"/>
    <w:rsid w:val="00AD605E"/>
    <w:rsid w:val="00AE0E7C"/>
    <w:rsid w:val="00AE401E"/>
    <w:rsid w:val="00AE5C63"/>
    <w:rsid w:val="00AE5EF7"/>
    <w:rsid w:val="00AF0614"/>
    <w:rsid w:val="00AF3549"/>
    <w:rsid w:val="00AF5DB3"/>
    <w:rsid w:val="00AF77EE"/>
    <w:rsid w:val="00B01603"/>
    <w:rsid w:val="00B01B58"/>
    <w:rsid w:val="00B10585"/>
    <w:rsid w:val="00B109F0"/>
    <w:rsid w:val="00B10FD3"/>
    <w:rsid w:val="00B11C96"/>
    <w:rsid w:val="00B12179"/>
    <w:rsid w:val="00B1353C"/>
    <w:rsid w:val="00B235D3"/>
    <w:rsid w:val="00B269F1"/>
    <w:rsid w:val="00B27570"/>
    <w:rsid w:val="00B27A05"/>
    <w:rsid w:val="00B32DDF"/>
    <w:rsid w:val="00B33C15"/>
    <w:rsid w:val="00B33EBD"/>
    <w:rsid w:val="00B35316"/>
    <w:rsid w:val="00B3537F"/>
    <w:rsid w:val="00B41E52"/>
    <w:rsid w:val="00B41EBB"/>
    <w:rsid w:val="00B42B21"/>
    <w:rsid w:val="00B43953"/>
    <w:rsid w:val="00B44928"/>
    <w:rsid w:val="00B519D3"/>
    <w:rsid w:val="00B53417"/>
    <w:rsid w:val="00B57AF5"/>
    <w:rsid w:val="00B62D33"/>
    <w:rsid w:val="00B62ED4"/>
    <w:rsid w:val="00B747A3"/>
    <w:rsid w:val="00B748DD"/>
    <w:rsid w:val="00B762EF"/>
    <w:rsid w:val="00B763B0"/>
    <w:rsid w:val="00B76982"/>
    <w:rsid w:val="00B76E2F"/>
    <w:rsid w:val="00B77DEF"/>
    <w:rsid w:val="00B802FC"/>
    <w:rsid w:val="00B81843"/>
    <w:rsid w:val="00B8529F"/>
    <w:rsid w:val="00B92C6A"/>
    <w:rsid w:val="00B934EC"/>
    <w:rsid w:val="00B9483A"/>
    <w:rsid w:val="00B95C4B"/>
    <w:rsid w:val="00B96EBF"/>
    <w:rsid w:val="00B97EAC"/>
    <w:rsid w:val="00BA5113"/>
    <w:rsid w:val="00BA7645"/>
    <w:rsid w:val="00BA7EC2"/>
    <w:rsid w:val="00BB3C7F"/>
    <w:rsid w:val="00BB75F6"/>
    <w:rsid w:val="00BB7806"/>
    <w:rsid w:val="00BB7F10"/>
    <w:rsid w:val="00BC16D9"/>
    <w:rsid w:val="00BC4E4D"/>
    <w:rsid w:val="00BC540B"/>
    <w:rsid w:val="00BC56BF"/>
    <w:rsid w:val="00BD2918"/>
    <w:rsid w:val="00BD46E5"/>
    <w:rsid w:val="00BD4A7C"/>
    <w:rsid w:val="00BE0244"/>
    <w:rsid w:val="00BE1735"/>
    <w:rsid w:val="00BE230C"/>
    <w:rsid w:val="00BE2CB6"/>
    <w:rsid w:val="00BE5A93"/>
    <w:rsid w:val="00BF0718"/>
    <w:rsid w:val="00BF0824"/>
    <w:rsid w:val="00BF341E"/>
    <w:rsid w:val="00BF3EAE"/>
    <w:rsid w:val="00BF6FE2"/>
    <w:rsid w:val="00C00BA6"/>
    <w:rsid w:val="00C01DC2"/>
    <w:rsid w:val="00C0329F"/>
    <w:rsid w:val="00C0589A"/>
    <w:rsid w:val="00C1169D"/>
    <w:rsid w:val="00C14362"/>
    <w:rsid w:val="00C144B8"/>
    <w:rsid w:val="00C15CFF"/>
    <w:rsid w:val="00C16BBA"/>
    <w:rsid w:val="00C20FA0"/>
    <w:rsid w:val="00C226E8"/>
    <w:rsid w:val="00C24F5F"/>
    <w:rsid w:val="00C273C8"/>
    <w:rsid w:val="00C273F2"/>
    <w:rsid w:val="00C334EE"/>
    <w:rsid w:val="00C360DD"/>
    <w:rsid w:val="00C37513"/>
    <w:rsid w:val="00C5088D"/>
    <w:rsid w:val="00C51E52"/>
    <w:rsid w:val="00C56874"/>
    <w:rsid w:val="00C578B2"/>
    <w:rsid w:val="00C6395E"/>
    <w:rsid w:val="00C66874"/>
    <w:rsid w:val="00C70DF7"/>
    <w:rsid w:val="00C71272"/>
    <w:rsid w:val="00C727C4"/>
    <w:rsid w:val="00C731AB"/>
    <w:rsid w:val="00C75D2E"/>
    <w:rsid w:val="00C76A76"/>
    <w:rsid w:val="00C77718"/>
    <w:rsid w:val="00C82241"/>
    <w:rsid w:val="00C84804"/>
    <w:rsid w:val="00C86FE6"/>
    <w:rsid w:val="00C87085"/>
    <w:rsid w:val="00C948B5"/>
    <w:rsid w:val="00C94CCE"/>
    <w:rsid w:val="00C96A97"/>
    <w:rsid w:val="00C97F67"/>
    <w:rsid w:val="00CA2811"/>
    <w:rsid w:val="00CA4935"/>
    <w:rsid w:val="00CA749D"/>
    <w:rsid w:val="00CB2A37"/>
    <w:rsid w:val="00CB67AF"/>
    <w:rsid w:val="00CC359B"/>
    <w:rsid w:val="00CC3838"/>
    <w:rsid w:val="00CD2591"/>
    <w:rsid w:val="00CD6795"/>
    <w:rsid w:val="00CE0E18"/>
    <w:rsid w:val="00CE1821"/>
    <w:rsid w:val="00CF3AF5"/>
    <w:rsid w:val="00CF7679"/>
    <w:rsid w:val="00D005A8"/>
    <w:rsid w:val="00D04701"/>
    <w:rsid w:val="00D04DFC"/>
    <w:rsid w:val="00D07C69"/>
    <w:rsid w:val="00D11892"/>
    <w:rsid w:val="00D14E1C"/>
    <w:rsid w:val="00D15160"/>
    <w:rsid w:val="00D21282"/>
    <w:rsid w:val="00D23859"/>
    <w:rsid w:val="00D27EAB"/>
    <w:rsid w:val="00D31169"/>
    <w:rsid w:val="00D34BBE"/>
    <w:rsid w:val="00D40C13"/>
    <w:rsid w:val="00D40F04"/>
    <w:rsid w:val="00D41505"/>
    <w:rsid w:val="00D4412A"/>
    <w:rsid w:val="00D46E4E"/>
    <w:rsid w:val="00D50398"/>
    <w:rsid w:val="00D50770"/>
    <w:rsid w:val="00D5253C"/>
    <w:rsid w:val="00D528CE"/>
    <w:rsid w:val="00D57924"/>
    <w:rsid w:val="00D605D9"/>
    <w:rsid w:val="00D6082A"/>
    <w:rsid w:val="00D61C8E"/>
    <w:rsid w:val="00D6381F"/>
    <w:rsid w:val="00D672BB"/>
    <w:rsid w:val="00D709EC"/>
    <w:rsid w:val="00D72BDB"/>
    <w:rsid w:val="00D73866"/>
    <w:rsid w:val="00D75BA2"/>
    <w:rsid w:val="00D75EC5"/>
    <w:rsid w:val="00D76D11"/>
    <w:rsid w:val="00D76DD4"/>
    <w:rsid w:val="00D81D2E"/>
    <w:rsid w:val="00D82113"/>
    <w:rsid w:val="00D84393"/>
    <w:rsid w:val="00D85909"/>
    <w:rsid w:val="00D86BFE"/>
    <w:rsid w:val="00D90051"/>
    <w:rsid w:val="00D92837"/>
    <w:rsid w:val="00D937CE"/>
    <w:rsid w:val="00D94975"/>
    <w:rsid w:val="00D949DA"/>
    <w:rsid w:val="00DA0498"/>
    <w:rsid w:val="00DA224C"/>
    <w:rsid w:val="00DA2E7F"/>
    <w:rsid w:val="00DB0F38"/>
    <w:rsid w:val="00DB435F"/>
    <w:rsid w:val="00DB439C"/>
    <w:rsid w:val="00DB43E3"/>
    <w:rsid w:val="00DB5AD2"/>
    <w:rsid w:val="00DB7B23"/>
    <w:rsid w:val="00DB7EB2"/>
    <w:rsid w:val="00DC1BA0"/>
    <w:rsid w:val="00DC27CF"/>
    <w:rsid w:val="00DC27D8"/>
    <w:rsid w:val="00DC4898"/>
    <w:rsid w:val="00DC6761"/>
    <w:rsid w:val="00DD1441"/>
    <w:rsid w:val="00DD1636"/>
    <w:rsid w:val="00DD4C3C"/>
    <w:rsid w:val="00DD5091"/>
    <w:rsid w:val="00DD7F54"/>
    <w:rsid w:val="00DE32D7"/>
    <w:rsid w:val="00DF0E18"/>
    <w:rsid w:val="00DF3549"/>
    <w:rsid w:val="00E00747"/>
    <w:rsid w:val="00E0362D"/>
    <w:rsid w:val="00E038E2"/>
    <w:rsid w:val="00E041BD"/>
    <w:rsid w:val="00E13C2F"/>
    <w:rsid w:val="00E15DBA"/>
    <w:rsid w:val="00E17B14"/>
    <w:rsid w:val="00E209A4"/>
    <w:rsid w:val="00E21C2B"/>
    <w:rsid w:val="00E21CC2"/>
    <w:rsid w:val="00E32B58"/>
    <w:rsid w:val="00E362E1"/>
    <w:rsid w:val="00E372AA"/>
    <w:rsid w:val="00E3734F"/>
    <w:rsid w:val="00E4113B"/>
    <w:rsid w:val="00E41926"/>
    <w:rsid w:val="00E41A02"/>
    <w:rsid w:val="00E42D09"/>
    <w:rsid w:val="00E5273D"/>
    <w:rsid w:val="00E55603"/>
    <w:rsid w:val="00E564C9"/>
    <w:rsid w:val="00E62C18"/>
    <w:rsid w:val="00E72264"/>
    <w:rsid w:val="00E72D89"/>
    <w:rsid w:val="00E73753"/>
    <w:rsid w:val="00E76B1C"/>
    <w:rsid w:val="00E771B7"/>
    <w:rsid w:val="00E85135"/>
    <w:rsid w:val="00E85968"/>
    <w:rsid w:val="00E86368"/>
    <w:rsid w:val="00E87D21"/>
    <w:rsid w:val="00E91545"/>
    <w:rsid w:val="00E923D2"/>
    <w:rsid w:val="00E92726"/>
    <w:rsid w:val="00E927EB"/>
    <w:rsid w:val="00E94C61"/>
    <w:rsid w:val="00E955E4"/>
    <w:rsid w:val="00EA22F7"/>
    <w:rsid w:val="00EA34D3"/>
    <w:rsid w:val="00EA3DED"/>
    <w:rsid w:val="00EA68AB"/>
    <w:rsid w:val="00EB5E5B"/>
    <w:rsid w:val="00EC36D2"/>
    <w:rsid w:val="00EC3F82"/>
    <w:rsid w:val="00EC42D4"/>
    <w:rsid w:val="00EC4C32"/>
    <w:rsid w:val="00EE3180"/>
    <w:rsid w:val="00EE5F06"/>
    <w:rsid w:val="00EF1418"/>
    <w:rsid w:val="00EF244E"/>
    <w:rsid w:val="00EF491F"/>
    <w:rsid w:val="00EF4F1C"/>
    <w:rsid w:val="00F05503"/>
    <w:rsid w:val="00F07F87"/>
    <w:rsid w:val="00F10DED"/>
    <w:rsid w:val="00F10F25"/>
    <w:rsid w:val="00F131C4"/>
    <w:rsid w:val="00F141A2"/>
    <w:rsid w:val="00F149BD"/>
    <w:rsid w:val="00F1638A"/>
    <w:rsid w:val="00F1733C"/>
    <w:rsid w:val="00F20C94"/>
    <w:rsid w:val="00F24022"/>
    <w:rsid w:val="00F25167"/>
    <w:rsid w:val="00F27A66"/>
    <w:rsid w:val="00F30617"/>
    <w:rsid w:val="00F3075C"/>
    <w:rsid w:val="00F30BFF"/>
    <w:rsid w:val="00F317F5"/>
    <w:rsid w:val="00F31E59"/>
    <w:rsid w:val="00F35D59"/>
    <w:rsid w:val="00F3625D"/>
    <w:rsid w:val="00F36C97"/>
    <w:rsid w:val="00F41B5C"/>
    <w:rsid w:val="00F470E6"/>
    <w:rsid w:val="00F529F8"/>
    <w:rsid w:val="00F52A88"/>
    <w:rsid w:val="00F5405E"/>
    <w:rsid w:val="00F5587F"/>
    <w:rsid w:val="00F605F1"/>
    <w:rsid w:val="00F633C0"/>
    <w:rsid w:val="00F63E86"/>
    <w:rsid w:val="00F6605C"/>
    <w:rsid w:val="00F77102"/>
    <w:rsid w:val="00F83611"/>
    <w:rsid w:val="00F83872"/>
    <w:rsid w:val="00F87F50"/>
    <w:rsid w:val="00F96240"/>
    <w:rsid w:val="00FA112E"/>
    <w:rsid w:val="00FA7B04"/>
    <w:rsid w:val="00FB2DA5"/>
    <w:rsid w:val="00FB4E53"/>
    <w:rsid w:val="00FB5520"/>
    <w:rsid w:val="00FB6A65"/>
    <w:rsid w:val="00FC3C2A"/>
    <w:rsid w:val="00FC57E7"/>
    <w:rsid w:val="00FC59FF"/>
    <w:rsid w:val="00FC72D4"/>
    <w:rsid w:val="00FD0275"/>
    <w:rsid w:val="00FD4DD5"/>
    <w:rsid w:val="00FD4FD6"/>
    <w:rsid w:val="00FD71E9"/>
    <w:rsid w:val="00FD754A"/>
    <w:rsid w:val="00FE4189"/>
    <w:rsid w:val="00FF0315"/>
    <w:rsid w:val="00FF1C11"/>
    <w:rsid w:val="00FF2B08"/>
    <w:rsid w:val="00FF3231"/>
    <w:rsid w:val="00FF3837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2D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2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2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D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DF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5F02B3"/>
  </w:style>
  <w:style w:type="character" w:customStyle="1" w:styleId="hps">
    <w:name w:val="hps"/>
    <w:basedOn w:val="DefaultParagraphFont"/>
    <w:rsid w:val="008D5FB8"/>
  </w:style>
  <w:style w:type="character" w:customStyle="1" w:styleId="atn">
    <w:name w:val="atn"/>
    <w:basedOn w:val="DefaultParagraphFont"/>
    <w:rsid w:val="008D5FB8"/>
  </w:style>
  <w:style w:type="paragraph" w:customStyle="1" w:styleId="Default">
    <w:name w:val="Default"/>
    <w:rsid w:val="00404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39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82239"/>
    <w:pPr>
      <w:spacing w:after="0" w:line="240" w:lineRule="auto"/>
    </w:pPr>
  </w:style>
  <w:style w:type="table" w:styleId="TableGrid">
    <w:name w:val="Table Grid"/>
    <w:basedOn w:val="TableNormal"/>
    <w:uiPriority w:val="59"/>
    <w:rsid w:val="00641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1D7A"/>
    <w:pPr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41D7A"/>
    <w:rPr>
      <w:lang w:val="en-US"/>
    </w:rPr>
  </w:style>
  <w:style w:type="paragraph" w:styleId="ListParagraph">
    <w:name w:val="List Paragraph"/>
    <w:basedOn w:val="Normal"/>
    <w:uiPriority w:val="34"/>
    <w:qFormat/>
    <w:rsid w:val="001D14DF"/>
    <w:pPr>
      <w:ind w:firstLineChars="200" w:firstLine="420"/>
    </w:pPr>
  </w:style>
  <w:style w:type="character" w:styleId="Emphasis">
    <w:name w:val="Emphasis"/>
    <w:qFormat/>
    <w:rsid w:val="001257D8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2D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2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2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D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DF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5F02B3"/>
  </w:style>
  <w:style w:type="character" w:customStyle="1" w:styleId="hps">
    <w:name w:val="hps"/>
    <w:basedOn w:val="DefaultParagraphFont"/>
    <w:rsid w:val="008D5FB8"/>
  </w:style>
  <w:style w:type="character" w:customStyle="1" w:styleId="atn">
    <w:name w:val="atn"/>
    <w:basedOn w:val="DefaultParagraphFont"/>
    <w:rsid w:val="008D5FB8"/>
  </w:style>
  <w:style w:type="paragraph" w:customStyle="1" w:styleId="Default">
    <w:name w:val="Default"/>
    <w:rsid w:val="00404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39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82239"/>
    <w:pPr>
      <w:spacing w:after="0" w:line="240" w:lineRule="auto"/>
    </w:pPr>
  </w:style>
  <w:style w:type="table" w:styleId="TableGrid">
    <w:name w:val="Table Grid"/>
    <w:basedOn w:val="TableNormal"/>
    <w:uiPriority w:val="59"/>
    <w:rsid w:val="00641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1D7A"/>
    <w:pPr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41D7A"/>
    <w:rPr>
      <w:lang w:val="en-US"/>
    </w:rPr>
  </w:style>
  <w:style w:type="paragraph" w:styleId="ListParagraph">
    <w:name w:val="List Paragraph"/>
    <w:basedOn w:val="Normal"/>
    <w:uiPriority w:val="34"/>
    <w:qFormat/>
    <w:rsid w:val="001D14DF"/>
    <w:pPr>
      <w:ind w:firstLineChars="200" w:firstLine="420"/>
    </w:pPr>
  </w:style>
  <w:style w:type="character" w:styleId="Emphasis">
    <w:name w:val="Emphasis"/>
    <w:qFormat/>
    <w:rsid w:val="001257D8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3791-AFB9-3F43-8DBA-539E8F55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9746</Words>
  <Characters>55555</Characters>
  <Application>Microsoft Macintosh Word</Application>
  <DocSecurity>0</DocSecurity>
  <Lines>462</Lines>
  <Paragraphs>130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Firenze</Company>
  <LinksUpToDate>false</LinksUpToDate>
  <CharactersWithSpaces>65171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Baldi</dc:creator>
  <cp:lastModifiedBy>Na Ma</cp:lastModifiedBy>
  <cp:revision>2</cp:revision>
  <cp:lastPrinted>2016-01-19T09:45:00Z</cp:lastPrinted>
  <dcterms:created xsi:type="dcterms:W3CDTF">2016-02-16T18:49:00Z</dcterms:created>
  <dcterms:modified xsi:type="dcterms:W3CDTF">2016-02-16T18:49:00Z</dcterms:modified>
</cp:coreProperties>
</file>