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A56" w:rsidRPr="00211929" w:rsidRDefault="000B3A56" w:rsidP="00E33959">
      <w:pPr>
        <w:adjustRightInd w:val="0"/>
        <w:snapToGrid w:val="0"/>
        <w:spacing w:line="360" w:lineRule="auto"/>
        <w:rPr>
          <w:rFonts w:ascii="Book Antiqua" w:eastAsia="Times New Roman" w:hAnsi="Book Antiqua" w:cs="SimSun"/>
          <w:b/>
          <w:i/>
          <w:sz w:val="24"/>
          <w:szCs w:val="24"/>
        </w:rPr>
      </w:pPr>
      <w:bookmarkStart w:id="0" w:name="OLE_LINK545"/>
      <w:bookmarkStart w:id="1" w:name="OLE_LINK546"/>
      <w:r w:rsidRPr="00211929">
        <w:rPr>
          <w:rFonts w:ascii="Book Antiqua" w:eastAsia="Times New Roman" w:hAnsi="Book Antiqua" w:cs="SimSun"/>
          <w:b/>
          <w:sz w:val="24"/>
          <w:szCs w:val="24"/>
        </w:rPr>
        <w:t xml:space="preserve">Name of journal: </w:t>
      </w:r>
      <w:bookmarkStart w:id="2" w:name="OLE_LINK718"/>
      <w:bookmarkStart w:id="3" w:name="OLE_LINK719"/>
      <w:bookmarkStart w:id="4" w:name="OLE_LINK645"/>
      <w:bookmarkStart w:id="5" w:name="OLE_LINK661"/>
      <w:bookmarkStart w:id="6" w:name="OLE_LINK1068"/>
      <w:r w:rsidRPr="002447A7">
        <w:rPr>
          <w:rFonts w:ascii="Book Antiqua" w:eastAsia="Times New Roman" w:hAnsi="Book Antiqua" w:cs="SimSun"/>
          <w:b/>
          <w:i/>
          <w:sz w:val="24"/>
          <w:szCs w:val="24"/>
        </w:rPr>
        <w:t xml:space="preserve">World Journal of </w:t>
      </w:r>
      <w:bookmarkStart w:id="7" w:name="OLE_LINK1222"/>
      <w:bookmarkStart w:id="8" w:name="OLE_LINK1223"/>
      <w:r w:rsidRPr="002447A7">
        <w:rPr>
          <w:rFonts w:ascii="Book Antiqua" w:eastAsia="Times New Roman" w:hAnsi="Book Antiqua" w:cs="SimSun"/>
          <w:b/>
          <w:i/>
          <w:sz w:val="24"/>
          <w:szCs w:val="24"/>
        </w:rPr>
        <w:t>Gastroenterology</w:t>
      </w:r>
      <w:bookmarkEnd w:id="2"/>
      <w:bookmarkEnd w:id="3"/>
      <w:bookmarkEnd w:id="4"/>
      <w:bookmarkEnd w:id="5"/>
      <w:bookmarkEnd w:id="6"/>
      <w:bookmarkEnd w:id="7"/>
      <w:bookmarkEnd w:id="8"/>
    </w:p>
    <w:p w:rsidR="000B3A56" w:rsidRPr="00211929" w:rsidRDefault="000B3A56" w:rsidP="00E33959">
      <w:pPr>
        <w:adjustRightInd w:val="0"/>
        <w:snapToGrid w:val="0"/>
        <w:spacing w:line="360" w:lineRule="auto"/>
        <w:rPr>
          <w:rFonts w:ascii="Book Antiqua" w:hAnsi="Book Antiqua" w:cs="Arial"/>
          <w:sz w:val="24"/>
          <w:szCs w:val="24"/>
          <w:lang w:val="en"/>
        </w:rPr>
      </w:pPr>
      <w:r w:rsidRPr="00211929">
        <w:rPr>
          <w:rFonts w:ascii="Book Antiqua" w:hAnsi="Book Antiqua" w:cs="Arial"/>
          <w:b/>
          <w:sz w:val="24"/>
          <w:szCs w:val="24"/>
          <w:lang w:val="en"/>
        </w:rPr>
        <w:t>ESPS Manuscript NO: 24133</w:t>
      </w:r>
    </w:p>
    <w:p w:rsidR="000B3A56" w:rsidRPr="00211929" w:rsidRDefault="000B3A56" w:rsidP="00E33959">
      <w:pPr>
        <w:spacing w:line="360" w:lineRule="auto"/>
        <w:rPr>
          <w:rFonts w:ascii="Book Antiqua" w:hAnsi="Book Antiqua"/>
          <w:b/>
          <w:sz w:val="24"/>
          <w:szCs w:val="24"/>
        </w:rPr>
      </w:pPr>
      <w:r w:rsidRPr="00211929">
        <w:rPr>
          <w:rFonts w:ascii="Book Antiqua" w:hAnsi="Book Antiqua"/>
          <w:b/>
          <w:sz w:val="24"/>
          <w:szCs w:val="24"/>
        </w:rPr>
        <w:t>Manuscript Type: ORIGINAL ARTICLE</w:t>
      </w:r>
    </w:p>
    <w:p w:rsidR="000B3A56" w:rsidRPr="00211929" w:rsidRDefault="000B3A56" w:rsidP="00E33959">
      <w:pPr>
        <w:spacing w:line="360" w:lineRule="auto"/>
        <w:rPr>
          <w:rFonts w:ascii="Book Antiqua" w:hAnsi="Book Antiqua"/>
          <w:b/>
          <w:sz w:val="24"/>
          <w:szCs w:val="24"/>
        </w:rPr>
      </w:pPr>
    </w:p>
    <w:bookmarkEnd w:id="0"/>
    <w:bookmarkEnd w:id="1"/>
    <w:p w:rsidR="000B3A56" w:rsidRPr="00211929" w:rsidRDefault="000B3A56" w:rsidP="00E33959">
      <w:pPr>
        <w:spacing w:line="360" w:lineRule="auto"/>
        <w:rPr>
          <w:rFonts w:ascii="Book Antiqua" w:hAnsi="Book Antiqua" w:cs="Tahoma"/>
          <w:b/>
          <w:i/>
          <w:sz w:val="24"/>
          <w:szCs w:val="24"/>
        </w:rPr>
      </w:pPr>
      <w:r w:rsidRPr="00211929">
        <w:rPr>
          <w:rFonts w:ascii="Book Antiqua" w:eastAsia="STXihei" w:hAnsi="Book Antiqua" w:cs="Tahoma"/>
          <w:b/>
          <w:i/>
          <w:sz w:val="24"/>
          <w:szCs w:val="24"/>
        </w:rPr>
        <w:t>Basic Study</w:t>
      </w:r>
      <w:r w:rsidRPr="00211929">
        <w:rPr>
          <w:rFonts w:ascii="Book Antiqua" w:hAnsi="Book Antiqua" w:cs="Tahoma"/>
          <w:b/>
          <w:i/>
          <w:sz w:val="24"/>
          <w:szCs w:val="24"/>
        </w:rPr>
        <w:t xml:space="preserve"> </w:t>
      </w:r>
    </w:p>
    <w:p w:rsidR="000B3A56" w:rsidRPr="00211929" w:rsidRDefault="000B3A56" w:rsidP="00E33959">
      <w:pPr>
        <w:spacing w:line="360" w:lineRule="auto"/>
        <w:rPr>
          <w:rFonts w:ascii="Book Antiqua" w:eastAsia="SimSun" w:hAnsi="Book Antiqua" w:cs="Times New Roman"/>
          <w:b/>
          <w:kern w:val="0"/>
          <w:sz w:val="24"/>
          <w:szCs w:val="24"/>
        </w:rPr>
      </w:pPr>
      <w:proofErr w:type="gramStart"/>
      <w:r w:rsidRPr="00211929">
        <w:rPr>
          <w:rFonts w:ascii="Book Antiqua" w:eastAsia="SimSun" w:hAnsi="Book Antiqua" w:cs="Times New Roman"/>
          <w:b/>
          <w:kern w:val="0"/>
          <w:sz w:val="24"/>
          <w:szCs w:val="24"/>
        </w:rPr>
        <w:t>miR-30b</w:t>
      </w:r>
      <w:proofErr w:type="gramEnd"/>
      <w:r w:rsidRPr="00211929">
        <w:rPr>
          <w:rFonts w:ascii="Book Antiqua" w:eastAsia="SimSun" w:hAnsi="Book Antiqua" w:cs="Times New Roman"/>
          <w:b/>
          <w:kern w:val="0"/>
          <w:sz w:val="24"/>
          <w:szCs w:val="24"/>
        </w:rPr>
        <w:t xml:space="preserve"> inhibits autophagy to alleviate hepatic ischemia-reperfusion injury </w:t>
      </w:r>
      <w:r w:rsidRPr="00211929">
        <w:rPr>
          <w:rFonts w:ascii="Book Antiqua" w:eastAsia="SimSun" w:hAnsi="Book Antiqua" w:cs="Times New Roman"/>
          <w:b/>
          <w:i/>
          <w:kern w:val="0"/>
          <w:sz w:val="24"/>
          <w:szCs w:val="24"/>
        </w:rPr>
        <w:t>via</w:t>
      </w:r>
      <w:r w:rsidRPr="00211929">
        <w:rPr>
          <w:rFonts w:ascii="Book Antiqua" w:eastAsia="SimSun" w:hAnsi="Book Antiqua" w:cs="Times New Roman"/>
          <w:b/>
          <w:kern w:val="0"/>
          <w:sz w:val="24"/>
          <w:szCs w:val="24"/>
        </w:rPr>
        <w:t xml:space="preserve"> decreasing the Atg12-Atg5 conjugate</w:t>
      </w:r>
    </w:p>
    <w:p w:rsidR="000B3A56" w:rsidRPr="00211929" w:rsidRDefault="000B3A56" w:rsidP="00E33959">
      <w:pPr>
        <w:spacing w:line="360" w:lineRule="auto"/>
        <w:rPr>
          <w:rFonts w:ascii="Book Antiqua" w:eastAsia="SimSun" w:hAnsi="Book Antiqua" w:cs="Times New Roman"/>
          <w:b/>
          <w:kern w:val="0"/>
          <w:sz w:val="24"/>
          <w:szCs w:val="24"/>
        </w:rPr>
      </w:pPr>
    </w:p>
    <w:p w:rsidR="000B3A56" w:rsidRPr="00211929" w:rsidRDefault="000B3A56" w:rsidP="00E33959">
      <w:pPr>
        <w:spacing w:line="360" w:lineRule="auto"/>
        <w:rPr>
          <w:rFonts w:ascii="Book Antiqua" w:eastAsia="SimSun" w:hAnsi="Book Antiqua" w:cs="Times New Roman"/>
          <w:kern w:val="0"/>
          <w:sz w:val="24"/>
          <w:szCs w:val="24"/>
        </w:rPr>
      </w:pPr>
      <w:proofErr w:type="spellStart"/>
      <w:r w:rsidRPr="00211929">
        <w:rPr>
          <w:rFonts w:ascii="Book Antiqua" w:eastAsia="SimSun" w:hAnsi="Book Antiqua" w:cs="Times New Roman"/>
          <w:kern w:val="0"/>
          <w:sz w:val="24"/>
          <w:szCs w:val="24"/>
        </w:rPr>
        <w:t>Shipeng</w:t>
      </w:r>
      <w:proofErr w:type="spellEnd"/>
      <w:r w:rsidRPr="00211929">
        <w:rPr>
          <w:rFonts w:ascii="Book Antiqua" w:eastAsia="SimSun" w:hAnsi="Book Antiqua" w:cs="Times New Roman"/>
          <w:kern w:val="0"/>
          <w:sz w:val="24"/>
          <w:szCs w:val="24"/>
        </w:rPr>
        <w:t xml:space="preserve"> Li </w:t>
      </w:r>
      <w:r w:rsidRPr="00211929">
        <w:rPr>
          <w:rFonts w:ascii="Book Antiqua" w:eastAsia="SimSun" w:hAnsi="Book Antiqua" w:cs="Times New Roman"/>
          <w:i/>
          <w:kern w:val="0"/>
          <w:sz w:val="24"/>
          <w:szCs w:val="24"/>
        </w:rPr>
        <w:t>et al</w:t>
      </w:r>
      <w:r w:rsidRPr="00211929">
        <w:rPr>
          <w:rFonts w:ascii="Book Antiqua" w:eastAsia="SimSun" w:hAnsi="Book Antiqua" w:cs="Times New Roman"/>
          <w:kern w:val="0"/>
          <w:sz w:val="24"/>
          <w:szCs w:val="24"/>
        </w:rPr>
        <w:t xml:space="preserve">. miR-30b inhibits autophagy </w:t>
      </w:r>
      <w:r w:rsidRPr="00211929">
        <w:rPr>
          <w:rFonts w:ascii="Book Antiqua" w:eastAsia="SimSun" w:hAnsi="Book Antiqua" w:cs="Times New Roman"/>
          <w:i/>
          <w:kern w:val="0"/>
          <w:sz w:val="24"/>
          <w:szCs w:val="24"/>
        </w:rPr>
        <w:t>via</w:t>
      </w:r>
      <w:r w:rsidRPr="00211929">
        <w:rPr>
          <w:rFonts w:ascii="Book Antiqua" w:eastAsia="SimSun" w:hAnsi="Book Antiqua" w:cs="Times New Roman"/>
          <w:kern w:val="0"/>
          <w:sz w:val="24"/>
          <w:szCs w:val="24"/>
        </w:rPr>
        <w:t xml:space="preserve"> decreasing Atg12-Atg5</w:t>
      </w:r>
    </w:p>
    <w:p w:rsidR="00FC72E5" w:rsidRPr="00211929" w:rsidRDefault="00FC72E5" w:rsidP="00E33959">
      <w:pPr>
        <w:spacing w:line="360" w:lineRule="auto"/>
        <w:rPr>
          <w:rFonts w:ascii="Book Antiqua" w:eastAsia="SimSun" w:hAnsi="Book Antiqua" w:cs="Times New Roman"/>
          <w:b/>
          <w:kern w:val="0"/>
          <w:sz w:val="24"/>
          <w:szCs w:val="24"/>
        </w:rPr>
      </w:pPr>
    </w:p>
    <w:p w:rsidR="00FC72E5" w:rsidRPr="00211929" w:rsidRDefault="00FC72E5"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kern w:val="0"/>
          <w:sz w:val="24"/>
          <w:szCs w:val="24"/>
        </w:rPr>
        <w:t>S</w:t>
      </w:r>
      <w:r w:rsidR="006A26AC" w:rsidRPr="00211929">
        <w:rPr>
          <w:rFonts w:ascii="Book Antiqua" w:eastAsia="SimSun" w:hAnsi="Book Antiqua" w:cs="Times New Roman"/>
          <w:kern w:val="0"/>
          <w:sz w:val="24"/>
          <w:szCs w:val="24"/>
        </w:rPr>
        <w:t>hi</w:t>
      </w:r>
      <w:r w:rsidR="00E33959" w:rsidRPr="00211929">
        <w:rPr>
          <w:rFonts w:ascii="Book Antiqua" w:eastAsia="SimSun" w:hAnsi="Book Antiqua" w:cs="Times New Roman" w:hint="eastAsia"/>
          <w:kern w:val="0"/>
          <w:sz w:val="24"/>
          <w:szCs w:val="24"/>
        </w:rPr>
        <w:t>-</w:t>
      </w:r>
      <w:r w:rsidR="00E33959" w:rsidRPr="00211929">
        <w:rPr>
          <w:rFonts w:ascii="Book Antiqua" w:eastAsia="SimSun" w:hAnsi="Book Antiqua" w:cs="Times New Roman"/>
          <w:kern w:val="0"/>
          <w:sz w:val="24"/>
          <w:szCs w:val="24"/>
        </w:rPr>
        <w:t xml:space="preserve">Peng </w:t>
      </w:r>
      <w:r w:rsidR="006A26AC" w:rsidRPr="00211929">
        <w:rPr>
          <w:rFonts w:ascii="Book Antiqua" w:eastAsia="SimSun" w:hAnsi="Book Antiqua" w:cs="Times New Roman"/>
          <w:kern w:val="0"/>
          <w:sz w:val="24"/>
          <w:szCs w:val="24"/>
        </w:rPr>
        <w:t>Li</w:t>
      </w:r>
      <w:r w:rsidRPr="00211929">
        <w:rPr>
          <w:rFonts w:ascii="Book Antiqua" w:eastAsia="SimSun" w:hAnsi="Book Antiqua" w:cs="Times New Roman"/>
          <w:kern w:val="0"/>
          <w:sz w:val="24"/>
          <w:szCs w:val="24"/>
        </w:rPr>
        <w:t>,</w:t>
      </w:r>
      <w:r w:rsidR="006A26AC" w:rsidRPr="00211929">
        <w:rPr>
          <w:rFonts w:ascii="Book Antiqua" w:eastAsia="SimSun" w:hAnsi="Book Antiqua" w:cs="Times New Roman"/>
          <w:kern w:val="0"/>
          <w:sz w:val="24"/>
          <w:szCs w:val="24"/>
        </w:rPr>
        <w:t xml:space="preserve"> </w:t>
      </w:r>
      <w:proofErr w:type="spellStart"/>
      <w:r w:rsidR="006A26AC" w:rsidRPr="00211929">
        <w:rPr>
          <w:rFonts w:ascii="Book Antiqua" w:eastAsia="SimSun" w:hAnsi="Book Antiqua" w:cs="Times New Roman"/>
          <w:kern w:val="0"/>
          <w:sz w:val="24"/>
          <w:szCs w:val="24"/>
        </w:rPr>
        <w:t>Jin</w:t>
      </w:r>
      <w:proofErr w:type="spellEnd"/>
      <w:r w:rsidR="00E33959" w:rsidRPr="00211929">
        <w:rPr>
          <w:rFonts w:ascii="Book Antiqua" w:eastAsia="SimSun" w:hAnsi="Book Antiqua" w:cs="Times New Roman" w:hint="eastAsia"/>
          <w:kern w:val="0"/>
          <w:sz w:val="24"/>
          <w:szCs w:val="24"/>
        </w:rPr>
        <w:t>-</w:t>
      </w:r>
      <w:r w:rsidR="00E33959" w:rsidRPr="00211929">
        <w:rPr>
          <w:rFonts w:ascii="Book Antiqua" w:eastAsia="SimSun" w:hAnsi="Book Antiqua" w:cs="Times New Roman"/>
          <w:kern w:val="0"/>
          <w:sz w:val="24"/>
          <w:szCs w:val="24"/>
        </w:rPr>
        <w:t xml:space="preserve">Dan </w:t>
      </w:r>
      <w:r w:rsidR="006A26AC" w:rsidRPr="00211929">
        <w:rPr>
          <w:rFonts w:ascii="Book Antiqua" w:eastAsia="SimSun" w:hAnsi="Book Antiqua" w:cs="Times New Roman"/>
          <w:kern w:val="0"/>
          <w:sz w:val="24"/>
          <w:szCs w:val="24"/>
        </w:rPr>
        <w:t>He,</w:t>
      </w:r>
      <w:r w:rsidR="000D6822" w:rsidRPr="00211929">
        <w:rPr>
          <w:rFonts w:ascii="Book Antiqua" w:eastAsia="SimSun" w:hAnsi="Book Antiqua" w:cs="Times New Roman"/>
          <w:kern w:val="0"/>
          <w:sz w:val="24"/>
          <w:szCs w:val="24"/>
        </w:rPr>
        <w:t xml:space="preserve"> </w:t>
      </w:r>
      <w:r w:rsidR="00B2575C" w:rsidRPr="00211929">
        <w:rPr>
          <w:rFonts w:ascii="Book Antiqua" w:eastAsia="SimSun" w:hAnsi="Book Antiqua" w:cs="Times New Roman"/>
          <w:kern w:val="0"/>
          <w:sz w:val="24"/>
          <w:szCs w:val="24"/>
        </w:rPr>
        <w:t>Z</w:t>
      </w:r>
      <w:r w:rsidR="006A26AC" w:rsidRPr="00211929">
        <w:rPr>
          <w:rFonts w:ascii="Book Antiqua" w:eastAsia="SimSun" w:hAnsi="Book Antiqua" w:cs="Times New Roman"/>
          <w:kern w:val="0"/>
          <w:sz w:val="24"/>
          <w:szCs w:val="24"/>
        </w:rPr>
        <w:t>hen</w:t>
      </w:r>
      <w:r w:rsidR="00B2575C" w:rsidRPr="00211929">
        <w:rPr>
          <w:rFonts w:ascii="Book Antiqua" w:eastAsia="SimSun" w:hAnsi="Book Antiqua" w:cs="Times New Roman"/>
          <w:kern w:val="0"/>
          <w:sz w:val="24"/>
          <w:szCs w:val="24"/>
        </w:rPr>
        <w:t xml:space="preserve"> W</w:t>
      </w:r>
      <w:r w:rsidR="006A26AC" w:rsidRPr="00211929">
        <w:rPr>
          <w:rFonts w:ascii="Book Antiqua" w:eastAsia="SimSun" w:hAnsi="Book Antiqua" w:cs="Times New Roman"/>
          <w:kern w:val="0"/>
          <w:sz w:val="24"/>
          <w:szCs w:val="24"/>
        </w:rPr>
        <w:t>ang</w:t>
      </w:r>
      <w:r w:rsidR="004112D7" w:rsidRPr="00211929">
        <w:rPr>
          <w:rFonts w:ascii="Book Antiqua" w:eastAsia="SimSun" w:hAnsi="Book Antiqua" w:cs="Times New Roman"/>
          <w:kern w:val="0"/>
          <w:sz w:val="24"/>
          <w:szCs w:val="24"/>
        </w:rPr>
        <w:t xml:space="preserve">, </w:t>
      </w:r>
      <w:r w:rsidR="00B2575C" w:rsidRPr="00211929">
        <w:rPr>
          <w:rFonts w:ascii="Book Antiqua" w:eastAsia="SimSun" w:hAnsi="Book Antiqua" w:cs="Times New Roman"/>
          <w:kern w:val="0"/>
          <w:sz w:val="24"/>
          <w:szCs w:val="24"/>
        </w:rPr>
        <w:t>Y</w:t>
      </w:r>
      <w:r w:rsidR="006A26AC" w:rsidRPr="00211929">
        <w:rPr>
          <w:rFonts w:ascii="Book Antiqua" w:eastAsia="SimSun" w:hAnsi="Book Antiqua" w:cs="Times New Roman"/>
          <w:kern w:val="0"/>
          <w:sz w:val="24"/>
          <w:szCs w:val="24"/>
        </w:rPr>
        <w:t>ao</w:t>
      </w:r>
      <w:r w:rsidR="00B2575C" w:rsidRPr="00211929">
        <w:rPr>
          <w:rFonts w:ascii="Book Antiqua" w:eastAsia="SimSun" w:hAnsi="Book Antiqua" w:cs="Times New Roman"/>
          <w:kern w:val="0"/>
          <w:sz w:val="24"/>
          <w:szCs w:val="24"/>
        </w:rPr>
        <w:t xml:space="preserve"> Y</w:t>
      </w:r>
      <w:r w:rsidR="006A26AC" w:rsidRPr="00211929">
        <w:rPr>
          <w:rFonts w:ascii="Book Antiqua" w:eastAsia="SimSun" w:hAnsi="Book Antiqua" w:cs="Times New Roman"/>
          <w:kern w:val="0"/>
          <w:sz w:val="24"/>
          <w:szCs w:val="24"/>
        </w:rPr>
        <w:t>u</w:t>
      </w:r>
      <w:r w:rsidR="004112D7" w:rsidRPr="00211929">
        <w:rPr>
          <w:rFonts w:ascii="Book Antiqua" w:eastAsia="SimSun" w:hAnsi="Book Antiqua" w:cs="Times New Roman"/>
          <w:kern w:val="0"/>
          <w:sz w:val="24"/>
          <w:szCs w:val="24"/>
        </w:rPr>
        <w:t xml:space="preserve">, </w:t>
      </w:r>
      <w:r w:rsidR="006A26AC" w:rsidRPr="00211929">
        <w:rPr>
          <w:rFonts w:ascii="Book Antiqua" w:eastAsia="SimSun" w:hAnsi="Book Antiqua" w:cs="Times New Roman"/>
          <w:kern w:val="0"/>
          <w:sz w:val="24"/>
          <w:szCs w:val="24"/>
        </w:rPr>
        <w:t>Hai</w:t>
      </w:r>
      <w:r w:rsidR="00E33959" w:rsidRPr="00211929">
        <w:rPr>
          <w:rFonts w:ascii="Book Antiqua" w:eastAsia="SimSun" w:hAnsi="Book Antiqua" w:cs="Times New Roman" w:hint="eastAsia"/>
          <w:kern w:val="0"/>
          <w:sz w:val="24"/>
          <w:szCs w:val="24"/>
        </w:rPr>
        <w:t>-</w:t>
      </w:r>
      <w:r w:rsidR="00E33959" w:rsidRPr="00211929">
        <w:rPr>
          <w:rFonts w:ascii="Book Antiqua" w:eastAsia="SimSun" w:hAnsi="Book Antiqua" w:cs="Times New Roman"/>
          <w:kern w:val="0"/>
          <w:sz w:val="24"/>
          <w:szCs w:val="24"/>
        </w:rPr>
        <w:t>Ming Zhang</w:t>
      </w:r>
      <w:r w:rsidR="004112D7" w:rsidRPr="00211929">
        <w:rPr>
          <w:rFonts w:ascii="Book Antiqua" w:eastAsia="SimSun" w:hAnsi="Book Antiqua" w:cs="Times New Roman"/>
          <w:kern w:val="0"/>
          <w:sz w:val="24"/>
          <w:szCs w:val="24"/>
        </w:rPr>
        <w:t>,</w:t>
      </w:r>
      <w:r w:rsidR="00634EF7" w:rsidRPr="00211929">
        <w:rPr>
          <w:rFonts w:ascii="Book Antiqua" w:eastAsia="SimSun" w:hAnsi="Book Antiqua" w:cs="Times New Roman"/>
          <w:kern w:val="0"/>
          <w:sz w:val="24"/>
          <w:szCs w:val="24"/>
        </w:rPr>
        <w:t xml:space="preserve"> </w:t>
      </w:r>
      <w:r w:rsidR="006A26AC" w:rsidRPr="00211929">
        <w:rPr>
          <w:rFonts w:ascii="Book Antiqua" w:eastAsia="SimSun" w:hAnsi="Book Antiqua" w:cs="Times New Roman"/>
          <w:kern w:val="0"/>
          <w:sz w:val="24"/>
          <w:szCs w:val="24"/>
        </w:rPr>
        <w:t>Jian</w:t>
      </w:r>
      <w:r w:rsidR="00E33959" w:rsidRPr="00211929">
        <w:rPr>
          <w:rFonts w:ascii="Book Antiqua" w:eastAsia="SimSun" w:hAnsi="Book Antiqua" w:cs="Times New Roman" w:hint="eastAsia"/>
          <w:kern w:val="0"/>
          <w:sz w:val="24"/>
          <w:szCs w:val="24"/>
        </w:rPr>
        <w:t>-</w:t>
      </w:r>
      <w:r w:rsidR="00E33959" w:rsidRPr="00211929">
        <w:rPr>
          <w:rFonts w:ascii="Book Antiqua" w:eastAsia="SimSun" w:hAnsi="Book Antiqua" w:cs="Times New Roman"/>
          <w:kern w:val="0"/>
          <w:sz w:val="24"/>
          <w:szCs w:val="24"/>
        </w:rPr>
        <w:t xml:space="preserve">Jun </w:t>
      </w:r>
      <w:r w:rsidR="006A26AC" w:rsidRPr="00211929">
        <w:rPr>
          <w:rFonts w:ascii="Book Antiqua" w:eastAsia="SimSun" w:hAnsi="Book Antiqua" w:cs="Times New Roman"/>
          <w:kern w:val="0"/>
          <w:sz w:val="24"/>
          <w:szCs w:val="24"/>
        </w:rPr>
        <w:t>Zhang</w:t>
      </w:r>
      <w:r w:rsidR="00361700" w:rsidRPr="00211929">
        <w:rPr>
          <w:rFonts w:ascii="Book Antiqua" w:eastAsia="SimSun" w:hAnsi="Book Antiqua" w:cs="Times New Roman"/>
          <w:kern w:val="0"/>
          <w:sz w:val="24"/>
          <w:szCs w:val="24"/>
        </w:rPr>
        <w:t xml:space="preserve">, </w:t>
      </w:r>
      <w:proofErr w:type="spellStart"/>
      <w:r w:rsidR="00B2575C" w:rsidRPr="00211929">
        <w:rPr>
          <w:rFonts w:ascii="Book Antiqua" w:eastAsia="SimSun" w:hAnsi="Book Antiqua" w:cs="Times New Roman"/>
          <w:kern w:val="0"/>
          <w:sz w:val="24"/>
          <w:szCs w:val="24"/>
        </w:rPr>
        <w:t>Z</w:t>
      </w:r>
      <w:r w:rsidR="006A26AC" w:rsidRPr="00211929">
        <w:rPr>
          <w:rFonts w:ascii="Book Antiqua" w:eastAsia="SimSun" w:hAnsi="Book Antiqua" w:cs="Times New Roman"/>
          <w:kern w:val="0"/>
          <w:sz w:val="24"/>
          <w:szCs w:val="24"/>
        </w:rPr>
        <w:t>hong</w:t>
      </w:r>
      <w:proofErr w:type="spellEnd"/>
      <w:r w:rsidR="00E33959" w:rsidRPr="00211929">
        <w:rPr>
          <w:rFonts w:ascii="Book Antiqua" w:eastAsia="SimSun" w:hAnsi="Book Antiqua" w:cs="Times New Roman" w:hint="eastAsia"/>
          <w:kern w:val="0"/>
          <w:sz w:val="24"/>
          <w:szCs w:val="24"/>
        </w:rPr>
        <w:t>-</w:t>
      </w:r>
      <w:r w:rsidR="00E33959" w:rsidRPr="00211929">
        <w:rPr>
          <w:rFonts w:ascii="Book Antiqua" w:eastAsia="SimSun" w:hAnsi="Book Antiqua" w:cs="Times New Roman"/>
          <w:kern w:val="0"/>
          <w:sz w:val="24"/>
          <w:szCs w:val="24"/>
        </w:rPr>
        <w:t xml:space="preserve">Yang </w:t>
      </w:r>
      <w:r w:rsidR="0005587F" w:rsidRPr="00211929">
        <w:rPr>
          <w:rFonts w:ascii="Book Antiqua" w:eastAsia="SimSun" w:hAnsi="Book Antiqua" w:cs="Times New Roman"/>
          <w:kern w:val="0"/>
          <w:sz w:val="24"/>
          <w:szCs w:val="24"/>
        </w:rPr>
        <w:t>S</w:t>
      </w:r>
      <w:r w:rsidR="006A26AC" w:rsidRPr="00211929">
        <w:rPr>
          <w:rFonts w:ascii="Book Antiqua" w:eastAsia="SimSun" w:hAnsi="Book Antiqua" w:cs="Times New Roman"/>
          <w:kern w:val="0"/>
          <w:sz w:val="24"/>
          <w:szCs w:val="24"/>
        </w:rPr>
        <w:t>hen</w:t>
      </w:r>
    </w:p>
    <w:p w:rsidR="000C5376" w:rsidRPr="00211929" w:rsidRDefault="000C5376" w:rsidP="00E33959">
      <w:pPr>
        <w:spacing w:line="360" w:lineRule="auto"/>
        <w:rPr>
          <w:rFonts w:ascii="Book Antiqua" w:eastAsia="SimSun" w:hAnsi="Book Antiqua" w:cs="Times New Roman"/>
          <w:kern w:val="0"/>
          <w:sz w:val="24"/>
          <w:szCs w:val="24"/>
        </w:rPr>
      </w:pPr>
    </w:p>
    <w:p w:rsidR="000E6161" w:rsidRPr="00211929" w:rsidRDefault="00354914"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b/>
          <w:kern w:val="0"/>
          <w:sz w:val="24"/>
          <w:szCs w:val="24"/>
        </w:rPr>
        <w:t>Shi</w:t>
      </w:r>
      <w:r w:rsidR="00E33959" w:rsidRPr="00211929">
        <w:rPr>
          <w:rFonts w:ascii="Book Antiqua" w:eastAsia="SimSun" w:hAnsi="Book Antiqua" w:cs="Times New Roman" w:hint="eastAsia"/>
          <w:b/>
          <w:kern w:val="0"/>
          <w:sz w:val="24"/>
          <w:szCs w:val="24"/>
        </w:rPr>
        <w:t>-</w:t>
      </w:r>
      <w:r w:rsidR="00E33959" w:rsidRPr="00211929">
        <w:rPr>
          <w:rFonts w:ascii="Book Antiqua" w:eastAsia="SimSun" w:hAnsi="Book Antiqua" w:cs="Times New Roman"/>
          <w:b/>
          <w:kern w:val="0"/>
          <w:sz w:val="24"/>
          <w:szCs w:val="24"/>
        </w:rPr>
        <w:t xml:space="preserve">Peng </w:t>
      </w:r>
      <w:r w:rsidRPr="00211929">
        <w:rPr>
          <w:rFonts w:ascii="Book Antiqua" w:eastAsia="SimSun" w:hAnsi="Book Antiqua" w:cs="Times New Roman"/>
          <w:b/>
          <w:kern w:val="0"/>
          <w:sz w:val="24"/>
          <w:szCs w:val="24"/>
        </w:rPr>
        <w:t xml:space="preserve">Li, </w:t>
      </w:r>
      <w:proofErr w:type="spellStart"/>
      <w:r w:rsidRPr="00211929">
        <w:rPr>
          <w:rFonts w:ascii="Book Antiqua" w:eastAsia="SimSun" w:hAnsi="Book Antiqua" w:cs="Times New Roman"/>
          <w:b/>
          <w:kern w:val="0"/>
          <w:sz w:val="24"/>
          <w:szCs w:val="24"/>
        </w:rPr>
        <w:t>Jin</w:t>
      </w:r>
      <w:proofErr w:type="spellEnd"/>
      <w:r w:rsidR="00E33959" w:rsidRPr="00211929">
        <w:rPr>
          <w:rFonts w:ascii="Book Antiqua" w:eastAsia="SimSun" w:hAnsi="Book Antiqua" w:cs="Times New Roman" w:hint="eastAsia"/>
          <w:b/>
          <w:kern w:val="0"/>
          <w:sz w:val="24"/>
          <w:szCs w:val="24"/>
        </w:rPr>
        <w:t>-</w:t>
      </w:r>
      <w:r w:rsidR="00E33959" w:rsidRPr="00211929">
        <w:rPr>
          <w:rFonts w:ascii="Book Antiqua" w:eastAsia="SimSun" w:hAnsi="Book Antiqua" w:cs="Times New Roman"/>
          <w:b/>
          <w:kern w:val="0"/>
          <w:sz w:val="24"/>
          <w:szCs w:val="24"/>
        </w:rPr>
        <w:t xml:space="preserve">Dan </w:t>
      </w:r>
      <w:r w:rsidRPr="00211929">
        <w:rPr>
          <w:rFonts w:ascii="Book Antiqua" w:eastAsia="SimSun" w:hAnsi="Book Antiqua" w:cs="Times New Roman"/>
          <w:b/>
          <w:kern w:val="0"/>
          <w:sz w:val="24"/>
          <w:szCs w:val="24"/>
        </w:rPr>
        <w:t>He, Zhen Wang, Yao Yu, Hai</w:t>
      </w:r>
      <w:r w:rsidR="00E33959" w:rsidRPr="00211929">
        <w:rPr>
          <w:rFonts w:ascii="Book Antiqua" w:eastAsia="SimSun" w:hAnsi="Book Antiqua" w:cs="Times New Roman" w:hint="eastAsia"/>
          <w:b/>
          <w:kern w:val="0"/>
          <w:sz w:val="24"/>
          <w:szCs w:val="24"/>
        </w:rPr>
        <w:t>-</w:t>
      </w:r>
      <w:r w:rsidR="00E33959" w:rsidRPr="00211929">
        <w:rPr>
          <w:rFonts w:ascii="Book Antiqua" w:eastAsia="SimSun" w:hAnsi="Book Antiqua" w:cs="Times New Roman"/>
          <w:b/>
          <w:kern w:val="0"/>
          <w:sz w:val="24"/>
          <w:szCs w:val="24"/>
        </w:rPr>
        <w:t>Ming Zhang</w:t>
      </w:r>
      <w:r w:rsidRPr="00211929">
        <w:rPr>
          <w:rFonts w:ascii="Book Antiqua" w:eastAsia="SimSun" w:hAnsi="Book Antiqua" w:cs="Times New Roman"/>
          <w:b/>
          <w:kern w:val="0"/>
          <w:sz w:val="24"/>
          <w:szCs w:val="24"/>
        </w:rPr>
        <w:t>, Jian</w:t>
      </w:r>
      <w:r w:rsidR="00E33959" w:rsidRPr="00211929">
        <w:rPr>
          <w:rFonts w:ascii="Book Antiqua" w:eastAsia="SimSun" w:hAnsi="Book Antiqua" w:cs="Times New Roman" w:hint="eastAsia"/>
          <w:b/>
          <w:kern w:val="0"/>
          <w:sz w:val="24"/>
          <w:szCs w:val="24"/>
        </w:rPr>
        <w:t>-</w:t>
      </w:r>
      <w:r w:rsidR="00E33959" w:rsidRPr="00211929">
        <w:rPr>
          <w:rFonts w:ascii="Book Antiqua" w:eastAsia="SimSun" w:hAnsi="Book Antiqua" w:cs="Times New Roman"/>
          <w:b/>
          <w:kern w:val="0"/>
          <w:sz w:val="24"/>
          <w:szCs w:val="24"/>
        </w:rPr>
        <w:t xml:space="preserve">Jun </w:t>
      </w:r>
      <w:r w:rsidRPr="00211929">
        <w:rPr>
          <w:rFonts w:ascii="Book Antiqua" w:eastAsia="SimSun" w:hAnsi="Book Antiqua" w:cs="Times New Roman"/>
          <w:b/>
          <w:kern w:val="0"/>
          <w:sz w:val="24"/>
          <w:szCs w:val="24"/>
        </w:rPr>
        <w:t xml:space="preserve">Zhang, </w:t>
      </w:r>
      <w:proofErr w:type="spellStart"/>
      <w:r w:rsidRPr="00211929">
        <w:rPr>
          <w:rFonts w:ascii="Book Antiqua" w:eastAsia="SimSun" w:hAnsi="Book Antiqua" w:cs="Times New Roman"/>
          <w:b/>
          <w:kern w:val="0"/>
          <w:sz w:val="24"/>
          <w:szCs w:val="24"/>
        </w:rPr>
        <w:t>Zhong</w:t>
      </w:r>
      <w:proofErr w:type="spellEnd"/>
      <w:r w:rsidR="00E33959" w:rsidRPr="00211929">
        <w:rPr>
          <w:rFonts w:ascii="Book Antiqua" w:eastAsia="SimSun" w:hAnsi="Book Antiqua" w:cs="Times New Roman" w:hint="eastAsia"/>
          <w:b/>
          <w:kern w:val="0"/>
          <w:sz w:val="24"/>
          <w:szCs w:val="24"/>
        </w:rPr>
        <w:t>-</w:t>
      </w:r>
      <w:r w:rsidR="00E33959" w:rsidRPr="00211929">
        <w:rPr>
          <w:rFonts w:ascii="Book Antiqua" w:eastAsia="SimSun" w:hAnsi="Book Antiqua" w:cs="Times New Roman"/>
          <w:b/>
          <w:kern w:val="0"/>
          <w:sz w:val="24"/>
          <w:szCs w:val="24"/>
        </w:rPr>
        <w:t xml:space="preserve">Yang </w:t>
      </w:r>
      <w:r w:rsidRPr="00211929">
        <w:rPr>
          <w:rFonts w:ascii="Book Antiqua" w:eastAsia="SimSun" w:hAnsi="Book Antiqua" w:cs="Times New Roman"/>
          <w:b/>
          <w:kern w:val="0"/>
          <w:sz w:val="24"/>
          <w:szCs w:val="24"/>
        </w:rPr>
        <w:t>Shen,</w:t>
      </w:r>
      <w:r w:rsidRPr="00211929">
        <w:rPr>
          <w:rFonts w:ascii="Book Antiqua" w:eastAsia="SimSun" w:hAnsi="Book Antiqua" w:cs="Times New Roman"/>
          <w:kern w:val="0"/>
          <w:sz w:val="24"/>
          <w:szCs w:val="24"/>
        </w:rPr>
        <w:t xml:space="preserve"> </w:t>
      </w:r>
      <w:r w:rsidR="00FC72E5" w:rsidRPr="00211929">
        <w:rPr>
          <w:rFonts w:ascii="Book Antiqua" w:eastAsia="SimSun" w:hAnsi="Book Antiqua" w:cs="Times New Roman"/>
          <w:kern w:val="0"/>
          <w:sz w:val="24"/>
          <w:szCs w:val="24"/>
        </w:rPr>
        <w:t>First Central Clinical College of Tianjin Medical University,</w:t>
      </w:r>
      <w:r w:rsidR="00F33510" w:rsidRPr="00211929">
        <w:rPr>
          <w:rFonts w:ascii="Book Antiqua" w:eastAsia="SimSun" w:hAnsi="Book Antiqua" w:cs="Times New Roman"/>
          <w:kern w:val="0"/>
          <w:sz w:val="24"/>
          <w:szCs w:val="24"/>
        </w:rPr>
        <w:t xml:space="preserve"> </w:t>
      </w:r>
      <w:r w:rsidR="00FC72E5" w:rsidRPr="00211929">
        <w:rPr>
          <w:rFonts w:ascii="Book Antiqua" w:eastAsia="SimSun" w:hAnsi="Book Antiqua" w:cs="Times New Roman"/>
          <w:kern w:val="0"/>
          <w:sz w:val="24"/>
          <w:szCs w:val="24"/>
        </w:rPr>
        <w:t>Tianjin 300192</w:t>
      </w:r>
      <w:r w:rsidR="000E6161" w:rsidRPr="00211929">
        <w:rPr>
          <w:rFonts w:ascii="Book Antiqua" w:eastAsia="SimSun" w:hAnsi="Book Antiqua" w:cs="Times New Roman"/>
          <w:kern w:val="0"/>
          <w:sz w:val="24"/>
          <w:szCs w:val="24"/>
        </w:rPr>
        <w:t>, China</w:t>
      </w:r>
    </w:p>
    <w:p w:rsidR="00354914" w:rsidRPr="00211929" w:rsidRDefault="00354914" w:rsidP="00E33959">
      <w:pPr>
        <w:spacing w:line="360" w:lineRule="auto"/>
        <w:rPr>
          <w:rFonts w:ascii="Book Antiqua" w:eastAsia="SimSun" w:hAnsi="Book Antiqua" w:cs="Times New Roman"/>
          <w:kern w:val="0"/>
          <w:sz w:val="24"/>
          <w:szCs w:val="24"/>
        </w:rPr>
      </w:pPr>
    </w:p>
    <w:p w:rsidR="00FC72E5" w:rsidRPr="00211929" w:rsidRDefault="00354914"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b/>
          <w:kern w:val="0"/>
          <w:sz w:val="24"/>
          <w:szCs w:val="24"/>
        </w:rPr>
        <w:t>Hai</w:t>
      </w:r>
      <w:r w:rsidR="00E33959" w:rsidRPr="00211929">
        <w:rPr>
          <w:rFonts w:ascii="Book Antiqua" w:eastAsia="SimSun" w:hAnsi="Book Antiqua" w:cs="Times New Roman" w:hint="eastAsia"/>
          <w:b/>
          <w:kern w:val="0"/>
          <w:sz w:val="24"/>
          <w:szCs w:val="24"/>
        </w:rPr>
        <w:t>-</w:t>
      </w:r>
      <w:r w:rsidR="00E33959" w:rsidRPr="00211929">
        <w:rPr>
          <w:rFonts w:ascii="Book Antiqua" w:eastAsia="SimSun" w:hAnsi="Book Antiqua" w:cs="Times New Roman"/>
          <w:b/>
          <w:kern w:val="0"/>
          <w:sz w:val="24"/>
          <w:szCs w:val="24"/>
        </w:rPr>
        <w:t>Ming Zhang</w:t>
      </w:r>
      <w:r w:rsidRPr="00211929">
        <w:rPr>
          <w:rFonts w:ascii="Book Antiqua" w:eastAsia="SimSun" w:hAnsi="Book Antiqua" w:cs="Times New Roman"/>
          <w:b/>
          <w:kern w:val="0"/>
          <w:sz w:val="24"/>
          <w:szCs w:val="24"/>
        </w:rPr>
        <w:t xml:space="preserve">, </w:t>
      </w:r>
      <w:r w:rsidR="00E33959" w:rsidRPr="00211929">
        <w:rPr>
          <w:rFonts w:ascii="Book Antiqua" w:eastAsia="SimSun" w:hAnsi="Book Antiqua" w:cs="Times New Roman"/>
          <w:b/>
          <w:kern w:val="0"/>
          <w:sz w:val="24"/>
          <w:szCs w:val="24"/>
        </w:rPr>
        <w:t>Jian</w:t>
      </w:r>
      <w:r w:rsidR="00E33959" w:rsidRPr="00211929">
        <w:rPr>
          <w:rFonts w:ascii="Book Antiqua" w:eastAsia="SimSun" w:hAnsi="Book Antiqua" w:cs="Times New Roman" w:hint="eastAsia"/>
          <w:b/>
          <w:kern w:val="0"/>
          <w:sz w:val="24"/>
          <w:szCs w:val="24"/>
        </w:rPr>
        <w:t>-</w:t>
      </w:r>
      <w:r w:rsidR="00E33959" w:rsidRPr="00211929">
        <w:rPr>
          <w:rFonts w:ascii="Book Antiqua" w:eastAsia="SimSun" w:hAnsi="Book Antiqua" w:cs="Times New Roman"/>
          <w:b/>
          <w:kern w:val="0"/>
          <w:sz w:val="24"/>
          <w:szCs w:val="24"/>
        </w:rPr>
        <w:t>Jun Zhang,</w:t>
      </w:r>
      <w:r w:rsidRPr="00211929">
        <w:rPr>
          <w:rFonts w:ascii="Book Antiqua" w:eastAsia="SimSun" w:hAnsi="Book Antiqua" w:cs="Times New Roman"/>
          <w:b/>
          <w:kern w:val="0"/>
          <w:sz w:val="24"/>
          <w:szCs w:val="24"/>
        </w:rPr>
        <w:t xml:space="preserve"> </w:t>
      </w:r>
      <w:proofErr w:type="spellStart"/>
      <w:r w:rsidRPr="00211929">
        <w:rPr>
          <w:rFonts w:ascii="Book Antiqua" w:eastAsia="SimSun" w:hAnsi="Book Antiqua" w:cs="Times New Roman"/>
          <w:b/>
          <w:kern w:val="0"/>
          <w:sz w:val="24"/>
          <w:szCs w:val="24"/>
        </w:rPr>
        <w:t>Zhong</w:t>
      </w:r>
      <w:proofErr w:type="spellEnd"/>
      <w:r w:rsidR="00E33959" w:rsidRPr="00211929">
        <w:rPr>
          <w:rFonts w:ascii="Book Antiqua" w:eastAsia="SimSun" w:hAnsi="Book Antiqua" w:cs="Times New Roman" w:hint="eastAsia"/>
          <w:b/>
          <w:kern w:val="0"/>
          <w:sz w:val="24"/>
          <w:szCs w:val="24"/>
        </w:rPr>
        <w:t>-</w:t>
      </w:r>
      <w:r w:rsidR="00E33959" w:rsidRPr="00211929">
        <w:rPr>
          <w:rFonts w:ascii="Book Antiqua" w:eastAsia="SimSun" w:hAnsi="Book Antiqua" w:cs="Times New Roman"/>
          <w:b/>
          <w:kern w:val="0"/>
          <w:sz w:val="24"/>
          <w:szCs w:val="24"/>
        </w:rPr>
        <w:t xml:space="preserve">Yang </w:t>
      </w:r>
      <w:r w:rsidRPr="00211929">
        <w:rPr>
          <w:rFonts w:ascii="Book Antiqua" w:eastAsia="SimSun" w:hAnsi="Book Antiqua" w:cs="Times New Roman"/>
          <w:b/>
          <w:kern w:val="0"/>
          <w:sz w:val="24"/>
          <w:szCs w:val="24"/>
        </w:rPr>
        <w:t>Shen,</w:t>
      </w:r>
      <w:r w:rsidRPr="00211929">
        <w:rPr>
          <w:rFonts w:ascii="Book Antiqua" w:eastAsia="SimSun" w:hAnsi="Book Antiqua" w:cs="Times New Roman"/>
          <w:kern w:val="0"/>
          <w:sz w:val="24"/>
          <w:szCs w:val="24"/>
        </w:rPr>
        <w:t xml:space="preserve"> </w:t>
      </w:r>
      <w:r w:rsidR="00FC72E5" w:rsidRPr="00211929">
        <w:rPr>
          <w:rFonts w:ascii="Book Antiqua" w:eastAsia="SimSun" w:hAnsi="Book Antiqua" w:cs="Times New Roman"/>
          <w:kern w:val="0"/>
          <w:sz w:val="24"/>
          <w:szCs w:val="24"/>
        </w:rPr>
        <w:t>Oriental Organ</w:t>
      </w:r>
      <w:r w:rsidR="0086041A">
        <w:rPr>
          <w:rFonts w:ascii="Book Antiqua" w:eastAsia="SimSun" w:hAnsi="Book Antiqua" w:cs="Times New Roman"/>
          <w:kern w:val="0"/>
          <w:sz w:val="24"/>
          <w:szCs w:val="24"/>
        </w:rPr>
        <w:t xml:space="preserve"> </w:t>
      </w:r>
      <w:r w:rsidR="00FC72E5" w:rsidRPr="00211929">
        <w:rPr>
          <w:rFonts w:ascii="Book Antiqua" w:eastAsia="SimSun" w:hAnsi="Book Antiqua" w:cs="Times New Roman"/>
          <w:kern w:val="0"/>
          <w:sz w:val="24"/>
          <w:szCs w:val="24"/>
        </w:rPr>
        <w:t>Transplant Center of Tianjin First Central Hospital,</w:t>
      </w:r>
      <w:r w:rsidR="00F33510" w:rsidRPr="00211929">
        <w:rPr>
          <w:rFonts w:ascii="Book Antiqua" w:eastAsia="SimSun" w:hAnsi="Book Antiqua" w:cs="Times New Roman"/>
          <w:kern w:val="0"/>
          <w:sz w:val="24"/>
          <w:szCs w:val="24"/>
        </w:rPr>
        <w:t xml:space="preserve"> </w:t>
      </w:r>
      <w:r w:rsidR="00FC72E5" w:rsidRPr="00211929">
        <w:rPr>
          <w:rFonts w:ascii="Book Antiqua" w:eastAsia="SimSun" w:hAnsi="Book Antiqua" w:cs="Times New Roman"/>
          <w:kern w:val="0"/>
          <w:sz w:val="24"/>
          <w:szCs w:val="24"/>
        </w:rPr>
        <w:t>Tianjin 300192</w:t>
      </w:r>
      <w:r w:rsidR="000E6161" w:rsidRPr="00211929">
        <w:rPr>
          <w:rFonts w:ascii="Book Antiqua" w:eastAsia="SimSun" w:hAnsi="Book Antiqua" w:cs="Times New Roman"/>
          <w:kern w:val="0"/>
          <w:sz w:val="24"/>
          <w:szCs w:val="24"/>
        </w:rPr>
        <w:t>, China</w:t>
      </w:r>
    </w:p>
    <w:p w:rsidR="00085F62" w:rsidRPr="00211929" w:rsidRDefault="00085F62" w:rsidP="00E33959">
      <w:pPr>
        <w:spacing w:line="360" w:lineRule="auto"/>
        <w:rPr>
          <w:rFonts w:ascii="Book Antiqua" w:eastAsia="SimSun" w:hAnsi="Book Antiqua" w:cs="Times New Roman"/>
          <w:kern w:val="0"/>
          <w:sz w:val="24"/>
          <w:szCs w:val="24"/>
        </w:rPr>
      </w:pPr>
    </w:p>
    <w:p w:rsidR="00FC72E5" w:rsidRPr="00211929" w:rsidRDefault="00354914"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b/>
          <w:kern w:val="0"/>
          <w:sz w:val="24"/>
          <w:szCs w:val="24"/>
        </w:rPr>
        <w:t>Shi</w:t>
      </w:r>
      <w:r w:rsidR="00E33959" w:rsidRPr="00211929">
        <w:rPr>
          <w:rFonts w:ascii="Book Antiqua" w:eastAsia="SimSun" w:hAnsi="Book Antiqua" w:cs="Times New Roman" w:hint="eastAsia"/>
          <w:b/>
          <w:kern w:val="0"/>
          <w:sz w:val="24"/>
          <w:szCs w:val="24"/>
        </w:rPr>
        <w:t>-</w:t>
      </w:r>
      <w:r w:rsidR="00E33959" w:rsidRPr="00211929">
        <w:rPr>
          <w:rFonts w:ascii="Book Antiqua" w:eastAsia="SimSun" w:hAnsi="Book Antiqua" w:cs="Times New Roman"/>
          <w:b/>
          <w:kern w:val="0"/>
          <w:sz w:val="24"/>
          <w:szCs w:val="24"/>
        </w:rPr>
        <w:t xml:space="preserve">Peng </w:t>
      </w:r>
      <w:r w:rsidRPr="00211929">
        <w:rPr>
          <w:rFonts w:ascii="Book Antiqua" w:eastAsia="SimSun" w:hAnsi="Book Antiqua" w:cs="Times New Roman"/>
          <w:b/>
          <w:kern w:val="0"/>
          <w:sz w:val="24"/>
          <w:szCs w:val="24"/>
        </w:rPr>
        <w:t xml:space="preserve">Li, </w:t>
      </w:r>
      <w:proofErr w:type="spellStart"/>
      <w:r w:rsidRPr="00211929">
        <w:rPr>
          <w:rFonts w:ascii="Book Antiqua" w:eastAsia="SimSun" w:hAnsi="Book Antiqua" w:cs="Times New Roman"/>
          <w:b/>
          <w:kern w:val="0"/>
          <w:sz w:val="24"/>
          <w:szCs w:val="24"/>
        </w:rPr>
        <w:t>Jin</w:t>
      </w:r>
      <w:proofErr w:type="spellEnd"/>
      <w:r w:rsidR="00E33959" w:rsidRPr="00211929">
        <w:rPr>
          <w:rFonts w:ascii="Book Antiqua" w:eastAsia="SimSun" w:hAnsi="Book Antiqua" w:cs="Times New Roman" w:hint="eastAsia"/>
          <w:b/>
          <w:kern w:val="0"/>
          <w:sz w:val="24"/>
          <w:szCs w:val="24"/>
        </w:rPr>
        <w:t>-</w:t>
      </w:r>
      <w:r w:rsidR="00E33959" w:rsidRPr="00211929">
        <w:rPr>
          <w:rFonts w:ascii="Book Antiqua" w:eastAsia="SimSun" w:hAnsi="Book Antiqua" w:cs="Times New Roman"/>
          <w:b/>
          <w:kern w:val="0"/>
          <w:sz w:val="24"/>
          <w:szCs w:val="24"/>
        </w:rPr>
        <w:t xml:space="preserve">Dan </w:t>
      </w:r>
      <w:r w:rsidRPr="00211929">
        <w:rPr>
          <w:rFonts w:ascii="Book Antiqua" w:eastAsia="SimSun" w:hAnsi="Book Antiqua" w:cs="Times New Roman"/>
          <w:b/>
          <w:kern w:val="0"/>
          <w:sz w:val="24"/>
          <w:szCs w:val="24"/>
        </w:rPr>
        <w:t>He, Zhen Wang, Yao Yu, Hai</w:t>
      </w:r>
      <w:r w:rsidR="00E33959" w:rsidRPr="00211929">
        <w:rPr>
          <w:rFonts w:ascii="Book Antiqua" w:eastAsia="SimSun" w:hAnsi="Book Antiqua" w:cs="Times New Roman" w:hint="eastAsia"/>
          <w:b/>
          <w:kern w:val="0"/>
          <w:sz w:val="24"/>
          <w:szCs w:val="24"/>
        </w:rPr>
        <w:t>-</w:t>
      </w:r>
      <w:r w:rsidR="00E33959" w:rsidRPr="00211929">
        <w:rPr>
          <w:rFonts w:ascii="Book Antiqua" w:eastAsia="SimSun" w:hAnsi="Book Antiqua" w:cs="Times New Roman"/>
          <w:b/>
          <w:kern w:val="0"/>
          <w:sz w:val="24"/>
          <w:szCs w:val="24"/>
        </w:rPr>
        <w:t>Ming Zhang</w:t>
      </w:r>
      <w:r w:rsidRPr="00211929">
        <w:rPr>
          <w:rFonts w:ascii="Book Antiqua" w:eastAsia="SimSun" w:hAnsi="Book Antiqua" w:cs="Times New Roman"/>
          <w:b/>
          <w:kern w:val="0"/>
          <w:sz w:val="24"/>
          <w:szCs w:val="24"/>
        </w:rPr>
        <w:t>, Jian</w:t>
      </w:r>
      <w:r w:rsidR="00E33959" w:rsidRPr="00211929">
        <w:rPr>
          <w:rFonts w:ascii="Book Antiqua" w:eastAsia="SimSun" w:hAnsi="Book Antiqua" w:cs="Times New Roman" w:hint="eastAsia"/>
          <w:b/>
          <w:kern w:val="0"/>
          <w:sz w:val="24"/>
          <w:szCs w:val="24"/>
        </w:rPr>
        <w:t>-</w:t>
      </w:r>
      <w:r w:rsidR="00E33959" w:rsidRPr="00211929">
        <w:rPr>
          <w:rFonts w:ascii="Book Antiqua" w:eastAsia="SimSun" w:hAnsi="Book Antiqua" w:cs="Times New Roman"/>
          <w:b/>
          <w:kern w:val="0"/>
          <w:sz w:val="24"/>
          <w:szCs w:val="24"/>
        </w:rPr>
        <w:t xml:space="preserve">Jun </w:t>
      </w:r>
      <w:r w:rsidRPr="00211929">
        <w:rPr>
          <w:rFonts w:ascii="Book Antiqua" w:eastAsia="SimSun" w:hAnsi="Book Antiqua" w:cs="Times New Roman"/>
          <w:b/>
          <w:kern w:val="0"/>
          <w:sz w:val="24"/>
          <w:szCs w:val="24"/>
        </w:rPr>
        <w:t xml:space="preserve">Zhang, </w:t>
      </w:r>
      <w:proofErr w:type="spellStart"/>
      <w:r w:rsidRPr="00211929">
        <w:rPr>
          <w:rFonts w:ascii="Book Antiqua" w:eastAsia="SimSun" w:hAnsi="Book Antiqua" w:cs="Times New Roman"/>
          <w:b/>
          <w:kern w:val="0"/>
          <w:sz w:val="24"/>
          <w:szCs w:val="24"/>
        </w:rPr>
        <w:t>Zhong</w:t>
      </w:r>
      <w:proofErr w:type="spellEnd"/>
      <w:r w:rsidR="00E33959" w:rsidRPr="00211929">
        <w:rPr>
          <w:rFonts w:ascii="Book Antiqua" w:eastAsia="SimSun" w:hAnsi="Book Antiqua" w:cs="Times New Roman" w:hint="eastAsia"/>
          <w:b/>
          <w:kern w:val="0"/>
          <w:sz w:val="24"/>
          <w:szCs w:val="24"/>
        </w:rPr>
        <w:t>-</w:t>
      </w:r>
      <w:r w:rsidR="00E33959" w:rsidRPr="00211929">
        <w:rPr>
          <w:rFonts w:ascii="Book Antiqua" w:eastAsia="SimSun" w:hAnsi="Book Antiqua" w:cs="Times New Roman"/>
          <w:b/>
          <w:kern w:val="0"/>
          <w:sz w:val="24"/>
          <w:szCs w:val="24"/>
        </w:rPr>
        <w:t xml:space="preserve">Yang </w:t>
      </w:r>
      <w:r w:rsidRPr="00211929">
        <w:rPr>
          <w:rFonts w:ascii="Book Antiqua" w:eastAsia="SimSun" w:hAnsi="Book Antiqua" w:cs="Times New Roman"/>
          <w:b/>
          <w:kern w:val="0"/>
          <w:sz w:val="24"/>
          <w:szCs w:val="24"/>
        </w:rPr>
        <w:t>Shen,</w:t>
      </w:r>
      <w:r w:rsidR="00E86355" w:rsidRPr="00211929">
        <w:rPr>
          <w:rFonts w:ascii="Book Antiqua" w:eastAsia="SimSun" w:hAnsi="Book Antiqua" w:cs="Times New Roman"/>
          <w:b/>
          <w:kern w:val="0"/>
          <w:sz w:val="24"/>
          <w:szCs w:val="24"/>
        </w:rPr>
        <w:t xml:space="preserve"> </w:t>
      </w:r>
      <w:r w:rsidR="00FC72E5" w:rsidRPr="00211929">
        <w:rPr>
          <w:rFonts w:ascii="Book Antiqua" w:eastAsia="SimSun" w:hAnsi="Book Antiqua" w:cs="Times New Roman"/>
          <w:kern w:val="0"/>
          <w:sz w:val="24"/>
          <w:szCs w:val="24"/>
        </w:rPr>
        <w:t>Key Laboratory of Organ Transplantation of Tianjin,</w:t>
      </w:r>
      <w:r w:rsidR="00F33510" w:rsidRPr="00211929">
        <w:rPr>
          <w:rFonts w:ascii="Book Antiqua" w:eastAsia="SimSun" w:hAnsi="Book Antiqua" w:cs="Times New Roman"/>
          <w:kern w:val="0"/>
          <w:sz w:val="24"/>
          <w:szCs w:val="24"/>
        </w:rPr>
        <w:t xml:space="preserve"> </w:t>
      </w:r>
      <w:r w:rsidR="00FC72E5" w:rsidRPr="00211929">
        <w:rPr>
          <w:rFonts w:ascii="Book Antiqua" w:eastAsia="SimSun" w:hAnsi="Book Antiqua" w:cs="Times New Roman"/>
          <w:kern w:val="0"/>
          <w:sz w:val="24"/>
          <w:szCs w:val="24"/>
        </w:rPr>
        <w:t>Tianjin 300192</w:t>
      </w:r>
      <w:r w:rsidR="000E6161" w:rsidRPr="00211929">
        <w:rPr>
          <w:rFonts w:ascii="Book Antiqua" w:eastAsia="SimSun" w:hAnsi="Book Antiqua" w:cs="Times New Roman"/>
          <w:kern w:val="0"/>
          <w:sz w:val="24"/>
          <w:szCs w:val="24"/>
        </w:rPr>
        <w:t>, China</w:t>
      </w:r>
    </w:p>
    <w:p w:rsidR="00085F62" w:rsidRPr="00211929" w:rsidRDefault="00085F62" w:rsidP="00E33959">
      <w:pPr>
        <w:spacing w:line="360" w:lineRule="auto"/>
        <w:rPr>
          <w:rFonts w:ascii="Book Antiqua" w:eastAsia="SimSun" w:hAnsi="Book Antiqua" w:cs="Times New Roman"/>
          <w:b/>
          <w:kern w:val="0"/>
          <w:sz w:val="24"/>
          <w:szCs w:val="24"/>
        </w:rPr>
      </w:pPr>
    </w:p>
    <w:p w:rsidR="00E33959" w:rsidRPr="00211929" w:rsidRDefault="00681F5D"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b/>
          <w:kern w:val="0"/>
          <w:sz w:val="24"/>
          <w:szCs w:val="24"/>
        </w:rPr>
        <w:t>Author Contributions</w:t>
      </w:r>
      <w:r w:rsidR="000C5376" w:rsidRPr="00211929">
        <w:rPr>
          <w:rFonts w:ascii="Book Antiqua" w:eastAsia="SimSun" w:hAnsi="Book Antiqua" w:cs="Times New Roman"/>
          <w:b/>
          <w:kern w:val="0"/>
          <w:sz w:val="24"/>
          <w:szCs w:val="24"/>
        </w:rPr>
        <w:t xml:space="preserve">: </w:t>
      </w:r>
      <w:r w:rsidRPr="00211929">
        <w:rPr>
          <w:rFonts w:ascii="Book Antiqua" w:eastAsia="SimSun" w:hAnsi="Book Antiqua" w:cs="Times New Roman"/>
          <w:kern w:val="0"/>
          <w:sz w:val="24"/>
          <w:szCs w:val="24"/>
        </w:rPr>
        <w:t xml:space="preserve">Li </w:t>
      </w:r>
      <w:r w:rsidR="00D559C2" w:rsidRPr="00211929">
        <w:rPr>
          <w:rFonts w:ascii="Book Antiqua" w:eastAsia="SimSun" w:hAnsi="Book Antiqua" w:cs="Times New Roman"/>
          <w:kern w:val="0"/>
          <w:sz w:val="24"/>
          <w:szCs w:val="24"/>
        </w:rPr>
        <w:t>SP</w:t>
      </w:r>
      <w:r w:rsidR="00A87574" w:rsidRPr="00211929">
        <w:rPr>
          <w:rFonts w:ascii="Book Antiqua" w:eastAsia="SimSun" w:hAnsi="Book Antiqua" w:cs="Times New Roman"/>
          <w:kern w:val="0"/>
          <w:sz w:val="24"/>
          <w:szCs w:val="24"/>
        </w:rPr>
        <w:t xml:space="preserve">, Wang Z and Yu Y </w:t>
      </w:r>
      <w:r w:rsidRPr="00211929">
        <w:rPr>
          <w:rFonts w:ascii="Book Antiqua" w:eastAsia="SimSun" w:hAnsi="Book Antiqua" w:cs="Times New Roman"/>
          <w:kern w:val="0"/>
          <w:sz w:val="24"/>
          <w:szCs w:val="24"/>
        </w:rPr>
        <w:t>performed</w:t>
      </w:r>
      <w:r w:rsidR="00DE76A2"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the majority of experiments and analyzed the data; He</w:t>
      </w:r>
      <w:r w:rsidR="00D559C2" w:rsidRPr="00211929">
        <w:rPr>
          <w:rFonts w:ascii="Book Antiqua" w:eastAsia="SimSun" w:hAnsi="Book Antiqua" w:cs="Times New Roman"/>
          <w:kern w:val="0"/>
          <w:sz w:val="24"/>
          <w:szCs w:val="24"/>
        </w:rPr>
        <w:t xml:space="preserve"> JD</w:t>
      </w:r>
      <w:r w:rsidRPr="00211929">
        <w:rPr>
          <w:rFonts w:ascii="Book Antiqua" w:eastAsia="SimSun" w:hAnsi="Book Antiqua" w:cs="Times New Roman"/>
          <w:kern w:val="0"/>
          <w:sz w:val="24"/>
          <w:szCs w:val="24"/>
        </w:rPr>
        <w:t>, Wang</w:t>
      </w:r>
      <w:r w:rsidR="00D559C2" w:rsidRPr="00211929">
        <w:rPr>
          <w:rFonts w:ascii="Book Antiqua" w:eastAsia="SimSun" w:hAnsi="Book Antiqua" w:cs="Times New Roman"/>
          <w:kern w:val="0"/>
          <w:sz w:val="24"/>
          <w:szCs w:val="24"/>
        </w:rPr>
        <w:t xml:space="preserve"> Z</w:t>
      </w:r>
      <w:r w:rsidRPr="00211929">
        <w:rPr>
          <w:rFonts w:ascii="Book Antiqua" w:eastAsia="SimSun" w:hAnsi="Book Antiqua" w:cs="Times New Roman"/>
          <w:kern w:val="0"/>
          <w:sz w:val="24"/>
          <w:szCs w:val="24"/>
        </w:rPr>
        <w:t xml:space="preserve"> and Yu </w:t>
      </w:r>
      <w:r w:rsidR="00D559C2" w:rsidRPr="00211929">
        <w:rPr>
          <w:rFonts w:ascii="Book Antiqua" w:eastAsia="SimSun" w:hAnsi="Book Antiqua" w:cs="Times New Roman"/>
          <w:kern w:val="0"/>
          <w:sz w:val="24"/>
          <w:szCs w:val="24"/>
        </w:rPr>
        <w:t xml:space="preserve">Y </w:t>
      </w:r>
      <w:r w:rsidRPr="00211929">
        <w:rPr>
          <w:rFonts w:ascii="Book Antiqua" w:eastAsia="SimSun" w:hAnsi="Book Antiqua" w:cs="Times New Roman"/>
          <w:kern w:val="0"/>
          <w:sz w:val="24"/>
          <w:szCs w:val="24"/>
        </w:rPr>
        <w:t xml:space="preserve">performed the molecular investigations; </w:t>
      </w:r>
      <w:r w:rsidR="00D559C2" w:rsidRPr="00211929">
        <w:rPr>
          <w:rFonts w:ascii="Book Antiqua" w:eastAsia="SimSun" w:hAnsi="Book Antiqua" w:cs="Times New Roman"/>
          <w:kern w:val="0"/>
          <w:sz w:val="24"/>
          <w:szCs w:val="24"/>
        </w:rPr>
        <w:t>He JD, Wang Z and Yu Y</w:t>
      </w:r>
      <w:r w:rsidR="00213A5C"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participated equally in treatment of</w:t>
      </w:r>
      <w:r w:rsidR="00213A5C"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animals;</w:t>
      </w:r>
      <w:r w:rsidR="00213A5C" w:rsidRPr="00211929">
        <w:rPr>
          <w:rFonts w:ascii="Book Antiqua" w:eastAsia="SimSun" w:hAnsi="Book Antiqua" w:cs="Times New Roman"/>
          <w:kern w:val="0"/>
          <w:sz w:val="24"/>
          <w:szCs w:val="24"/>
        </w:rPr>
        <w:t xml:space="preserve"> </w:t>
      </w:r>
      <w:r w:rsidR="00D559C2" w:rsidRPr="00211929">
        <w:rPr>
          <w:rFonts w:ascii="Book Antiqua" w:eastAsia="SimSun" w:hAnsi="Book Antiqua" w:cs="Times New Roman"/>
          <w:kern w:val="0"/>
          <w:sz w:val="24"/>
          <w:szCs w:val="24"/>
        </w:rPr>
        <w:t>Z</w:t>
      </w:r>
      <w:r w:rsidRPr="00211929">
        <w:rPr>
          <w:rFonts w:ascii="Book Antiqua" w:eastAsia="SimSun" w:hAnsi="Book Antiqua" w:cs="Times New Roman"/>
          <w:kern w:val="0"/>
          <w:sz w:val="24"/>
          <w:szCs w:val="24"/>
        </w:rPr>
        <w:t>hang</w:t>
      </w:r>
      <w:r w:rsidR="00D559C2" w:rsidRPr="00211929">
        <w:rPr>
          <w:rFonts w:ascii="Book Antiqua" w:eastAsia="SimSun" w:hAnsi="Book Antiqua" w:cs="Times New Roman"/>
          <w:kern w:val="0"/>
          <w:sz w:val="24"/>
          <w:szCs w:val="24"/>
        </w:rPr>
        <w:t xml:space="preserve"> HM</w:t>
      </w:r>
      <w:r w:rsidRPr="00211929">
        <w:rPr>
          <w:rFonts w:ascii="Book Antiqua" w:eastAsia="SimSun" w:hAnsi="Book Antiqua" w:cs="Times New Roman"/>
          <w:kern w:val="0"/>
          <w:sz w:val="24"/>
          <w:szCs w:val="24"/>
        </w:rPr>
        <w:t xml:space="preserve">, Zhang </w:t>
      </w:r>
      <w:r w:rsidR="00D559C2" w:rsidRPr="00211929">
        <w:rPr>
          <w:rFonts w:ascii="Book Antiqua" w:eastAsia="SimSun" w:hAnsi="Book Antiqua" w:cs="Times New Roman"/>
          <w:kern w:val="0"/>
          <w:sz w:val="24"/>
          <w:szCs w:val="24"/>
        </w:rPr>
        <w:t xml:space="preserve">JJ </w:t>
      </w:r>
      <w:r w:rsidRPr="00211929">
        <w:rPr>
          <w:rFonts w:ascii="Book Antiqua" w:eastAsia="SimSun" w:hAnsi="Book Antiqua" w:cs="Times New Roman"/>
          <w:kern w:val="0"/>
          <w:sz w:val="24"/>
          <w:szCs w:val="24"/>
        </w:rPr>
        <w:t>and Shen</w:t>
      </w:r>
      <w:r w:rsidR="00213A5C" w:rsidRPr="00211929">
        <w:rPr>
          <w:rFonts w:ascii="Book Antiqua" w:eastAsia="SimSun" w:hAnsi="Book Antiqua" w:cs="Times New Roman"/>
          <w:kern w:val="0"/>
          <w:sz w:val="24"/>
          <w:szCs w:val="24"/>
        </w:rPr>
        <w:t xml:space="preserve"> </w:t>
      </w:r>
      <w:r w:rsidR="00D559C2" w:rsidRPr="00211929">
        <w:rPr>
          <w:rFonts w:ascii="Book Antiqua" w:eastAsia="SimSun" w:hAnsi="Book Antiqua" w:cs="Times New Roman"/>
          <w:kern w:val="0"/>
          <w:sz w:val="24"/>
          <w:szCs w:val="24"/>
        </w:rPr>
        <w:t xml:space="preserve">ZY </w:t>
      </w:r>
      <w:r w:rsidRPr="00211929">
        <w:rPr>
          <w:rFonts w:ascii="Book Antiqua" w:eastAsia="SimSun" w:hAnsi="Book Antiqua" w:cs="Times New Roman"/>
          <w:kern w:val="0"/>
          <w:sz w:val="24"/>
          <w:szCs w:val="24"/>
        </w:rPr>
        <w:t>designed</w:t>
      </w:r>
      <w:r w:rsidR="00213A5C"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and</w:t>
      </w:r>
      <w:r w:rsidR="00213A5C"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coordinated the</w:t>
      </w:r>
      <w:r w:rsidR="00213A5C"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research;</w:t>
      </w:r>
      <w:r w:rsidR="00213A5C" w:rsidRPr="00211929">
        <w:rPr>
          <w:rFonts w:ascii="Book Antiqua" w:hAnsi="Book Antiqua"/>
          <w:sz w:val="24"/>
          <w:szCs w:val="24"/>
        </w:rPr>
        <w:t xml:space="preserve"> </w:t>
      </w:r>
      <w:r w:rsidR="00213A5C" w:rsidRPr="00211929">
        <w:rPr>
          <w:rFonts w:ascii="Book Antiqua" w:eastAsia="SimSun" w:hAnsi="Book Antiqua" w:cs="Times New Roman"/>
          <w:kern w:val="0"/>
          <w:sz w:val="24"/>
          <w:szCs w:val="24"/>
        </w:rPr>
        <w:t>Li</w:t>
      </w:r>
      <w:r w:rsidR="00D559C2" w:rsidRPr="00211929">
        <w:rPr>
          <w:rFonts w:ascii="Book Antiqua" w:eastAsia="SimSun" w:hAnsi="Book Antiqua" w:cs="Times New Roman"/>
          <w:kern w:val="0"/>
          <w:sz w:val="24"/>
          <w:szCs w:val="24"/>
        </w:rPr>
        <w:t xml:space="preserve"> SP</w:t>
      </w:r>
      <w:r w:rsidR="00213A5C"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 xml:space="preserve">and </w:t>
      </w:r>
      <w:r w:rsidR="00213A5C" w:rsidRPr="00211929">
        <w:rPr>
          <w:rFonts w:ascii="Book Antiqua" w:eastAsia="SimSun" w:hAnsi="Book Antiqua" w:cs="Times New Roman"/>
          <w:kern w:val="0"/>
          <w:sz w:val="24"/>
          <w:szCs w:val="24"/>
        </w:rPr>
        <w:t>Zhang</w:t>
      </w:r>
      <w:r w:rsidR="00D559C2" w:rsidRPr="00211929">
        <w:rPr>
          <w:rFonts w:ascii="Book Antiqua" w:eastAsia="SimSun" w:hAnsi="Book Antiqua" w:cs="Times New Roman"/>
          <w:kern w:val="0"/>
          <w:sz w:val="24"/>
          <w:szCs w:val="24"/>
        </w:rPr>
        <w:t xml:space="preserve"> JJ</w:t>
      </w:r>
      <w:r w:rsidRPr="00211929">
        <w:rPr>
          <w:rFonts w:ascii="Book Antiqua" w:eastAsia="SimSun" w:hAnsi="Book Antiqua" w:cs="Times New Roman"/>
          <w:kern w:val="0"/>
          <w:sz w:val="24"/>
          <w:szCs w:val="24"/>
        </w:rPr>
        <w:t xml:space="preserve"> wrote the paper</w:t>
      </w:r>
      <w:r w:rsidR="00E33959" w:rsidRPr="00211929">
        <w:rPr>
          <w:rFonts w:ascii="Book Antiqua" w:eastAsia="SimSun" w:hAnsi="Book Antiqua" w:cs="Times New Roman" w:hint="eastAsia"/>
          <w:kern w:val="0"/>
          <w:sz w:val="24"/>
          <w:szCs w:val="24"/>
        </w:rPr>
        <w:t>;</w:t>
      </w:r>
      <w:r w:rsidR="00E33959" w:rsidRPr="00211929">
        <w:rPr>
          <w:rFonts w:ascii="Book Antiqua" w:eastAsia="SimSun" w:hAnsi="Book Antiqua" w:cs="Times New Roman"/>
          <w:kern w:val="0"/>
          <w:sz w:val="24"/>
          <w:szCs w:val="24"/>
        </w:rPr>
        <w:t xml:space="preserve"> Li</w:t>
      </w:r>
      <w:r w:rsidR="00E33959" w:rsidRPr="00211929">
        <w:rPr>
          <w:rFonts w:ascii="Book Antiqua" w:eastAsia="SimSun" w:hAnsi="Book Antiqua" w:cs="Times New Roman" w:hint="eastAsia"/>
          <w:kern w:val="0"/>
          <w:sz w:val="24"/>
          <w:szCs w:val="24"/>
          <w:vertAlign w:val="superscript"/>
        </w:rPr>
        <w:t xml:space="preserve"> </w:t>
      </w:r>
      <w:r w:rsidR="00E33959" w:rsidRPr="00211929">
        <w:rPr>
          <w:rFonts w:ascii="Book Antiqua" w:eastAsia="SimSun" w:hAnsi="Book Antiqua" w:cs="Times New Roman" w:hint="eastAsia"/>
          <w:kern w:val="0"/>
          <w:sz w:val="24"/>
          <w:szCs w:val="24"/>
        </w:rPr>
        <w:t>SP</w:t>
      </w:r>
      <w:r w:rsidR="00E33959" w:rsidRPr="00211929">
        <w:rPr>
          <w:rFonts w:ascii="Book Antiqua" w:eastAsia="SimSun" w:hAnsi="Book Antiqua" w:cs="Times New Roman"/>
          <w:kern w:val="0"/>
          <w:sz w:val="24"/>
          <w:szCs w:val="24"/>
        </w:rPr>
        <w:t>, He</w:t>
      </w:r>
      <w:r w:rsidR="00E33959" w:rsidRPr="00211929">
        <w:rPr>
          <w:rFonts w:ascii="Book Antiqua" w:eastAsia="SimSun" w:hAnsi="Book Antiqua" w:cs="Times New Roman" w:hint="eastAsia"/>
          <w:kern w:val="0"/>
          <w:sz w:val="24"/>
          <w:szCs w:val="24"/>
          <w:vertAlign w:val="superscript"/>
        </w:rPr>
        <w:t xml:space="preserve"> </w:t>
      </w:r>
      <w:r w:rsidR="00E33959" w:rsidRPr="00211929">
        <w:rPr>
          <w:rFonts w:ascii="Book Antiqua" w:eastAsia="SimSun" w:hAnsi="Book Antiqua" w:cs="Times New Roman" w:hint="eastAsia"/>
          <w:kern w:val="0"/>
          <w:sz w:val="24"/>
          <w:szCs w:val="24"/>
        </w:rPr>
        <w:t>JD</w:t>
      </w:r>
      <w:r w:rsidR="00F37CB1">
        <w:rPr>
          <w:rFonts w:ascii="Book Antiqua" w:eastAsia="SimSun" w:hAnsi="Book Antiqua" w:cs="Times New Roman" w:hint="eastAsia"/>
          <w:kern w:val="0"/>
          <w:sz w:val="24"/>
          <w:szCs w:val="24"/>
        </w:rPr>
        <w:t xml:space="preserve">, </w:t>
      </w:r>
      <w:r w:rsidR="00E33959" w:rsidRPr="00211929">
        <w:rPr>
          <w:rFonts w:ascii="Book Antiqua" w:eastAsia="SimSun" w:hAnsi="Book Antiqua" w:cs="Times New Roman"/>
          <w:kern w:val="0"/>
          <w:sz w:val="24"/>
          <w:szCs w:val="24"/>
        </w:rPr>
        <w:t>Wang</w:t>
      </w:r>
      <w:r w:rsidR="00E33959" w:rsidRPr="00211929">
        <w:rPr>
          <w:rFonts w:ascii="Book Antiqua" w:eastAsia="SimSun" w:hAnsi="Book Antiqua" w:cs="Times New Roman" w:hint="eastAsia"/>
          <w:kern w:val="0"/>
          <w:sz w:val="24"/>
          <w:szCs w:val="24"/>
        </w:rPr>
        <w:t xml:space="preserve"> Z</w:t>
      </w:r>
      <w:r w:rsidR="00E33959" w:rsidRPr="00211929">
        <w:rPr>
          <w:rFonts w:ascii="Book Antiqua" w:eastAsia="SimSun" w:hAnsi="Book Antiqua" w:cs="Times New Roman"/>
          <w:kern w:val="0"/>
          <w:sz w:val="24"/>
          <w:szCs w:val="24"/>
        </w:rPr>
        <w:t xml:space="preserve"> </w:t>
      </w:r>
      <w:r w:rsidR="00F37CB1">
        <w:rPr>
          <w:rFonts w:ascii="Book Antiqua" w:eastAsia="SimSun" w:hAnsi="Book Antiqua" w:cs="Times New Roman" w:hint="eastAsia"/>
          <w:kern w:val="0"/>
          <w:sz w:val="24"/>
          <w:szCs w:val="24"/>
        </w:rPr>
        <w:t xml:space="preserve">and Yu T </w:t>
      </w:r>
      <w:r w:rsidR="00E33959" w:rsidRPr="00211929">
        <w:rPr>
          <w:rFonts w:ascii="Book Antiqua" w:eastAsia="SimSun" w:hAnsi="Book Antiqua" w:cs="Times New Roman"/>
          <w:kern w:val="0"/>
          <w:sz w:val="24"/>
          <w:szCs w:val="24"/>
        </w:rPr>
        <w:t>contributed equally to this work.</w:t>
      </w:r>
    </w:p>
    <w:p w:rsidR="00290692" w:rsidRPr="00211929" w:rsidRDefault="00290692" w:rsidP="00E33959">
      <w:pPr>
        <w:spacing w:line="360" w:lineRule="auto"/>
        <w:rPr>
          <w:rFonts w:ascii="Book Antiqua" w:hAnsi="Book Antiqua" w:cs="Times New Roman"/>
          <w:sz w:val="24"/>
          <w:szCs w:val="24"/>
        </w:rPr>
      </w:pPr>
    </w:p>
    <w:p w:rsidR="00571EF5" w:rsidRPr="00211929" w:rsidRDefault="000C5376" w:rsidP="00E33959">
      <w:pPr>
        <w:spacing w:line="360" w:lineRule="auto"/>
        <w:rPr>
          <w:rFonts w:ascii="Book Antiqua" w:hAnsi="Book Antiqua" w:cs="Times New Roman"/>
          <w:sz w:val="24"/>
          <w:szCs w:val="24"/>
        </w:rPr>
      </w:pPr>
      <w:r w:rsidRPr="00211929">
        <w:rPr>
          <w:rFonts w:ascii="Book Antiqua" w:hAnsi="Book Antiqua" w:cs="Times New Roman"/>
          <w:b/>
          <w:sz w:val="24"/>
          <w:szCs w:val="24"/>
        </w:rPr>
        <w:t>Supported by</w:t>
      </w:r>
      <w:r w:rsidR="00E33959" w:rsidRPr="00211929">
        <w:rPr>
          <w:rFonts w:ascii="Book Antiqua" w:hAnsi="Book Antiqua" w:cs="Times New Roman" w:hint="eastAsia"/>
          <w:b/>
          <w:sz w:val="24"/>
          <w:szCs w:val="24"/>
        </w:rPr>
        <w:t xml:space="preserve"> </w:t>
      </w:r>
      <w:r w:rsidR="00571EF5" w:rsidRPr="00211929">
        <w:rPr>
          <w:rFonts w:ascii="Book Antiqua" w:hAnsi="Book Antiqua" w:cs="Times New Roman"/>
          <w:sz w:val="24"/>
          <w:szCs w:val="24"/>
        </w:rPr>
        <w:t>National High Technology Research and De</w:t>
      </w:r>
      <w:r w:rsidR="00120416" w:rsidRPr="00211929">
        <w:rPr>
          <w:rFonts w:ascii="Book Antiqua" w:hAnsi="Book Antiqua" w:cs="Times New Roman"/>
          <w:sz w:val="24"/>
          <w:szCs w:val="24"/>
        </w:rPr>
        <w:t>velopment Program</w:t>
      </w:r>
      <w:r w:rsidR="00E33959" w:rsidRPr="00211929">
        <w:rPr>
          <w:rFonts w:ascii="Book Antiqua" w:hAnsi="Book Antiqua" w:cs="Times New Roman" w:hint="eastAsia"/>
          <w:sz w:val="24"/>
          <w:szCs w:val="24"/>
        </w:rPr>
        <w:t xml:space="preserve"> </w:t>
      </w:r>
      <w:r w:rsidR="00120416" w:rsidRPr="00211929">
        <w:rPr>
          <w:rFonts w:ascii="Book Antiqua" w:hAnsi="Book Antiqua" w:cs="Times New Roman"/>
          <w:sz w:val="24"/>
          <w:szCs w:val="24"/>
        </w:rPr>
        <w:t xml:space="preserve">(863) of China, No. </w:t>
      </w:r>
      <w:r w:rsidR="00571EF5" w:rsidRPr="00211929">
        <w:rPr>
          <w:rFonts w:ascii="Book Antiqua" w:hAnsi="Book Antiqua" w:cs="Times New Roman"/>
          <w:sz w:val="24"/>
          <w:szCs w:val="24"/>
        </w:rPr>
        <w:t>2012AA021001</w:t>
      </w:r>
      <w:r w:rsidR="00120416" w:rsidRPr="00211929">
        <w:rPr>
          <w:rFonts w:ascii="Book Antiqua" w:hAnsi="Book Antiqua" w:cs="Times New Roman"/>
          <w:sz w:val="24"/>
          <w:szCs w:val="24"/>
        </w:rPr>
        <w:t xml:space="preserve">; </w:t>
      </w:r>
      <w:r w:rsidR="00571EF5" w:rsidRPr="00211929">
        <w:rPr>
          <w:rFonts w:ascii="Book Antiqua" w:hAnsi="Book Antiqua" w:cs="Times New Roman"/>
          <w:sz w:val="24"/>
          <w:szCs w:val="24"/>
        </w:rPr>
        <w:t>National Natur</w:t>
      </w:r>
      <w:r w:rsidR="00A85CFE">
        <w:rPr>
          <w:rFonts w:ascii="Book Antiqua" w:hAnsi="Book Antiqua" w:cs="Times New Roman"/>
          <w:sz w:val="24"/>
          <w:szCs w:val="24"/>
        </w:rPr>
        <w:t>al Science Foundation of China</w:t>
      </w:r>
      <w:r w:rsidR="0050012D">
        <w:rPr>
          <w:rFonts w:ascii="Book Antiqua" w:hAnsi="Book Antiqua" w:cs="Times New Roman" w:hint="eastAsia"/>
          <w:sz w:val="24"/>
          <w:szCs w:val="24"/>
        </w:rPr>
        <w:t>,</w:t>
      </w:r>
      <w:r w:rsidR="00120416" w:rsidRPr="00211929">
        <w:rPr>
          <w:rFonts w:ascii="Book Antiqua" w:hAnsi="Book Antiqua" w:cs="Times New Roman"/>
          <w:sz w:val="24"/>
          <w:szCs w:val="24"/>
        </w:rPr>
        <w:t xml:space="preserve"> </w:t>
      </w:r>
      <w:r w:rsidR="00841A45" w:rsidRPr="00211929">
        <w:rPr>
          <w:rFonts w:ascii="Book Antiqua" w:hAnsi="Book Antiqua" w:cs="Times New Roman"/>
          <w:sz w:val="24"/>
          <w:szCs w:val="24"/>
        </w:rPr>
        <w:t>No</w:t>
      </w:r>
      <w:r w:rsidR="00841A45" w:rsidRPr="00A85CFE">
        <w:rPr>
          <w:rFonts w:ascii="Book Antiqua" w:hAnsi="Book Antiqua" w:cs="Times New Roman"/>
          <w:sz w:val="24"/>
          <w:szCs w:val="24"/>
        </w:rPr>
        <w:t>.</w:t>
      </w:r>
      <w:r w:rsidR="00841A45" w:rsidRPr="00A85CFE">
        <w:rPr>
          <w:rFonts w:ascii="Book Antiqua" w:hAnsi="Book Antiqua" w:cs="Times New Roman" w:hint="eastAsia"/>
          <w:sz w:val="24"/>
          <w:szCs w:val="24"/>
        </w:rPr>
        <w:t xml:space="preserve"> </w:t>
      </w:r>
      <w:r w:rsidR="00571EF5" w:rsidRPr="00A85CFE">
        <w:rPr>
          <w:rFonts w:ascii="Book Antiqua" w:hAnsi="Book Antiqua" w:cs="Times New Roman"/>
          <w:sz w:val="24"/>
          <w:szCs w:val="24"/>
        </w:rPr>
        <w:t>81270554</w:t>
      </w:r>
      <w:r w:rsidR="00120416" w:rsidRPr="00A85CFE">
        <w:rPr>
          <w:rFonts w:ascii="Book Antiqua" w:hAnsi="Book Antiqua" w:cs="Times New Roman"/>
          <w:sz w:val="24"/>
          <w:szCs w:val="24"/>
        </w:rPr>
        <w:t xml:space="preserve">; </w:t>
      </w:r>
      <w:r w:rsidR="00571EF5" w:rsidRPr="00A85CFE">
        <w:rPr>
          <w:rFonts w:ascii="Book Antiqua" w:hAnsi="Book Antiqua" w:cs="Times New Roman"/>
          <w:sz w:val="24"/>
          <w:szCs w:val="24"/>
        </w:rPr>
        <w:t>Special Fund for Health Research in the Public Interest of China</w:t>
      </w:r>
      <w:r w:rsidR="00120416" w:rsidRPr="00A85CFE">
        <w:rPr>
          <w:rFonts w:ascii="Book Antiqua" w:hAnsi="Book Antiqua" w:cs="Times New Roman"/>
          <w:sz w:val="24"/>
          <w:szCs w:val="24"/>
        </w:rPr>
        <w:t xml:space="preserve">, </w:t>
      </w:r>
      <w:r w:rsidR="00571EF5" w:rsidRPr="00A85CFE">
        <w:rPr>
          <w:rFonts w:ascii="Book Antiqua" w:hAnsi="Book Antiqua" w:cs="Times New Roman"/>
          <w:sz w:val="24"/>
          <w:szCs w:val="24"/>
        </w:rPr>
        <w:t>No.</w:t>
      </w:r>
      <w:r w:rsidR="00841A45" w:rsidRPr="00A85CFE">
        <w:rPr>
          <w:rFonts w:ascii="Book Antiqua" w:hAnsi="Book Antiqua" w:cs="Times New Roman" w:hint="eastAsia"/>
          <w:sz w:val="24"/>
          <w:szCs w:val="24"/>
        </w:rPr>
        <w:t xml:space="preserve"> </w:t>
      </w:r>
      <w:r w:rsidR="00571EF5" w:rsidRPr="00A85CFE">
        <w:rPr>
          <w:rFonts w:ascii="Book Antiqua" w:hAnsi="Book Antiqua" w:cs="Times New Roman"/>
          <w:sz w:val="24"/>
          <w:szCs w:val="24"/>
        </w:rPr>
        <w:t>201302009</w:t>
      </w:r>
      <w:r w:rsidR="00120416" w:rsidRPr="00A85CFE">
        <w:rPr>
          <w:rFonts w:ascii="Book Antiqua" w:hAnsi="Book Antiqua" w:cs="Times New Roman"/>
          <w:sz w:val="24"/>
          <w:szCs w:val="24"/>
        </w:rPr>
        <w:t xml:space="preserve">; </w:t>
      </w:r>
      <w:r w:rsidR="00571EF5" w:rsidRPr="00A85CFE">
        <w:rPr>
          <w:rFonts w:ascii="Book Antiqua" w:hAnsi="Book Antiqua" w:cs="Times New Roman"/>
          <w:sz w:val="24"/>
          <w:szCs w:val="24"/>
        </w:rPr>
        <w:t>National key specialty construction of clinical projects</w:t>
      </w:r>
      <w:r w:rsidR="00120416" w:rsidRPr="00A85CFE">
        <w:rPr>
          <w:rFonts w:ascii="Book Antiqua" w:hAnsi="Book Antiqua" w:cs="Times New Roman"/>
          <w:sz w:val="24"/>
          <w:szCs w:val="24"/>
        </w:rPr>
        <w:t>, No.</w:t>
      </w:r>
      <w:r w:rsidR="00E40FAC">
        <w:rPr>
          <w:rFonts w:ascii="Book Antiqua" w:hAnsi="Book Antiqua" w:cs="Times New Roman" w:hint="eastAsia"/>
          <w:sz w:val="24"/>
          <w:szCs w:val="24"/>
        </w:rPr>
        <w:t xml:space="preserve"> </w:t>
      </w:r>
      <w:r w:rsidR="00120416" w:rsidRPr="00A85CFE">
        <w:rPr>
          <w:rFonts w:ascii="Book Antiqua" w:hAnsi="Book Antiqua" w:cs="Times New Roman"/>
          <w:sz w:val="24"/>
          <w:szCs w:val="24"/>
        </w:rPr>
        <w:t>201354409</w:t>
      </w:r>
      <w:r w:rsidR="00571EF5" w:rsidRPr="00A85CFE">
        <w:rPr>
          <w:rFonts w:ascii="Book Antiqua" w:hAnsi="Book Antiqua" w:cs="Times New Roman"/>
          <w:sz w:val="24"/>
          <w:szCs w:val="24"/>
        </w:rPr>
        <w:t>.</w:t>
      </w:r>
    </w:p>
    <w:p w:rsidR="00E33959" w:rsidRPr="00E40FAC" w:rsidRDefault="00E33959" w:rsidP="00E33959">
      <w:pPr>
        <w:spacing w:line="360" w:lineRule="auto"/>
        <w:rPr>
          <w:rFonts w:ascii="Book Antiqua" w:hAnsi="Book Antiqua" w:cs="Times New Roman"/>
          <w:b/>
          <w:sz w:val="24"/>
          <w:szCs w:val="24"/>
        </w:rPr>
      </w:pPr>
    </w:p>
    <w:p w:rsidR="00E33959" w:rsidRPr="00211929" w:rsidRDefault="00E33959" w:rsidP="00E33959">
      <w:pPr>
        <w:autoSpaceDE w:val="0"/>
        <w:autoSpaceDN w:val="0"/>
        <w:adjustRightInd w:val="0"/>
        <w:spacing w:line="360" w:lineRule="auto"/>
        <w:rPr>
          <w:rFonts w:ascii="Book Antiqua" w:hAnsi="Book Antiqua"/>
          <w:bCs/>
          <w:iCs/>
          <w:kern w:val="0"/>
          <w:sz w:val="24"/>
        </w:rPr>
      </w:pPr>
      <w:bookmarkStart w:id="9" w:name="OLE_LINK4"/>
      <w:bookmarkStart w:id="10" w:name="OLE_LINK5"/>
      <w:r w:rsidRPr="00211929">
        <w:rPr>
          <w:rFonts w:ascii="Book Antiqua" w:hAnsi="Book Antiqua" w:hint="eastAsia"/>
          <w:b/>
          <w:bCs/>
          <w:iCs/>
          <w:kern w:val="0"/>
          <w:sz w:val="24"/>
        </w:rPr>
        <w:t>Institutional review board</w:t>
      </w:r>
      <w:r w:rsidRPr="00211929">
        <w:rPr>
          <w:rFonts w:ascii="Book Antiqua" w:hAnsi="Book Antiqua"/>
          <w:b/>
          <w:bCs/>
          <w:iCs/>
          <w:kern w:val="0"/>
          <w:sz w:val="24"/>
        </w:rPr>
        <w:t xml:space="preserve"> statement</w:t>
      </w:r>
      <w:r w:rsidRPr="00211929">
        <w:rPr>
          <w:rFonts w:ascii="Book Antiqua" w:hAnsi="Book Antiqua" w:hint="eastAsia"/>
          <w:b/>
          <w:bCs/>
          <w:iCs/>
          <w:kern w:val="0"/>
          <w:sz w:val="24"/>
        </w:rPr>
        <w:t xml:space="preserve">: </w:t>
      </w:r>
      <w:r w:rsidRPr="00211929">
        <w:rPr>
          <w:rFonts w:ascii="Book Antiqua" w:hAnsi="Book Antiqua"/>
          <w:bCs/>
          <w:iCs/>
          <w:kern w:val="0"/>
          <w:sz w:val="24"/>
        </w:rPr>
        <w:t>The study was performed according to Tianjin Medical University Institutional review board guidelines and work was approved by the Institutional review board. All experiments were performed according to institutional guidelines.</w:t>
      </w:r>
    </w:p>
    <w:bookmarkEnd w:id="9"/>
    <w:bookmarkEnd w:id="10"/>
    <w:p w:rsidR="000C5376" w:rsidRPr="00211929" w:rsidRDefault="000C5376" w:rsidP="00E33959">
      <w:pPr>
        <w:spacing w:line="360" w:lineRule="auto"/>
        <w:rPr>
          <w:rFonts w:ascii="Book Antiqua" w:hAnsi="Book Antiqua" w:cs="Times New Roman"/>
          <w:b/>
          <w:sz w:val="24"/>
          <w:szCs w:val="24"/>
        </w:rPr>
      </w:pPr>
    </w:p>
    <w:p w:rsidR="000C5376" w:rsidRPr="00211929" w:rsidRDefault="002D1D6C" w:rsidP="00E33959">
      <w:pPr>
        <w:spacing w:line="360" w:lineRule="auto"/>
        <w:rPr>
          <w:rFonts w:ascii="Book Antiqua" w:hAnsi="Book Antiqua" w:cs="Times New Roman"/>
          <w:sz w:val="24"/>
          <w:szCs w:val="24"/>
        </w:rPr>
      </w:pPr>
      <w:r w:rsidRPr="00211929">
        <w:rPr>
          <w:rFonts w:ascii="Book Antiqua" w:hAnsi="Book Antiqua" w:cs="Times New Roman"/>
          <w:b/>
          <w:sz w:val="24"/>
          <w:szCs w:val="24"/>
        </w:rPr>
        <w:t>Institutional animal care and use committee statement:</w:t>
      </w:r>
      <w:r w:rsidR="000C5376" w:rsidRPr="00211929">
        <w:rPr>
          <w:rFonts w:ascii="Book Antiqua" w:hAnsi="Book Antiqua" w:cs="Times New Roman"/>
          <w:b/>
          <w:sz w:val="24"/>
          <w:szCs w:val="24"/>
        </w:rPr>
        <w:t xml:space="preserve"> </w:t>
      </w:r>
      <w:r w:rsidR="000C5376" w:rsidRPr="00211929">
        <w:rPr>
          <w:rFonts w:ascii="Book Antiqua" w:hAnsi="Book Antiqua" w:cs="Times New Roman"/>
          <w:sz w:val="24"/>
          <w:szCs w:val="24"/>
        </w:rPr>
        <w:t>All animals were housed and handled according to Tianjin Medical University Institutional Animal Care and Use Committee guidelines and all animal work was approved by the appropriate committee.</w:t>
      </w:r>
    </w:p>
    <w:p w:rsidR="000C5376" w:rsidRPr="00211929" w:rsidRDefault="000C5376" w:rsidP="00E33959">
      <w:pPr>
        <w:spacing w:line="360" w:lineRule="auto"/>
        <w:rPr>
          <w:rFonts w:ascii="Book Antiqua" w:hAnsi="Book Antiqua" w:cs="Times New Roman"/>
          <w:b/>
          <w:sz w:val="24"/>
          <w:szCs w:val="24"/>
        </w:rPr>
      </w:pPr>
    </w:p>
    <w:p w:rsidR="000C5376" w:rsidRPr="00211929" w:rsidRDefault="002D1D6C" w:rsidP="00E33959">
      <w:pPr>
        <w:spacing w:line="360" w:lineRule="auto"/>
        <w:rPr>
          <w:rFonts w:ascii="Book Antiqua" w:hAnsi="Book Antiqua" w:cs="Times New Roman"/>
          <w:b/>
          <w:sz w:val="24"/>
          <w:szCs w:val="24"/>
        </w:rPr>
      </w:pPr>
      <w:r w:rsidRPr="00211929">
        <w:rPr>
          <w:rFonts w:ascii="Book Antiqua" w:hAnsi="Book Antiqua" w:cs="Times New Roman"/>
          <w:b/>
          <w:sz w:val="24"/>
          <w:szCs w:val="24"/>
        </w:rPr>
        <w:t>Conflict-of-interest statement:</w:t>
      </w:r>
      <w:r w:rsidR="000C5376" w:rsidRPr="00211929">
        <w:rPr>
          <w:rFonts w:ascii="Book Antiqua" w:hAnsi="Book Antiqua" w:cs="Times New Roman"/>
          <w:b/>
          <w:sz w:val="24"/>
          <w:szCs w:val="24"/>
        </w:rPr>
        <w:t xml:space="preserve"> </w:t>
      </w:r>
      <w:r w:rsidR="00672AB9" w:rsidRPr="00211929">
        <w:rPr>
          <w:rFonts w:ascii="Book Antiqua" w:hAnsi="Book Antiqua" w:cs="Times New Roman"/>
          <w:sz w:val="24"/>
          <w:szCs w:val="24"/>
        </w:rPr>
        <w:t>There is no conflict of interest in this study</w:t>
      </w:r>
      <w:proofErr w:type="gramStart"/>
      <w:r w:rsidR="00672AB9" w:rsidRPr="00211929">
        <w:rPr>
          <w:rFonts w:ascii="Book Antiqua" w:hAnsi="Book Antiqua" w:cs="Times New Roman"/>
          <w:sz w:val="24"/>
          <w:szCs w:val="24"/>
        </w:rPr>
        <w:t>.</w:t>
      </w:r>
      <w:r w:rsidR="000C5376" w:rsidRPr="00211929">
        <w:rPr>
          <w:rFonts w:ascii="Book Antiqua" w:hAnsi="Book Antiqua" w:cs="Times New Roman"/>
          <w:sz w:val="24"/>
          <w:szCs w:val="24"/>
        </w:rPr>
        <w:t>.</w:t>
      </w:r>
      <w:proofErr w:type="gramEnd"/>
    </w:p>
    <w:p w:rsidR="000C5376" w:rsidRPr="00211929" w:rsidRDefault="000C5376" w:rsidP="00E33959">
      <w:pPr>
        <w:spacing w:line="360" w:lineRule="auto"/>
        <w:rPr>
          <w:rFonts w:ascii="Book Antiqua" w:hAnsi="Book Antiqua" w:cs="Times New Roman"/>
          <w:b/>
          <w:sz w:val="24"/>
          <w:szCs w:val="24"/>
        </w:rPr>
      </w:pPr>
    </w:p>
    <w:p w:rsidR="00571EF5" w:rsidRPr="00211929" w:rsidRDefault="002D1D6C" w:rsidP="00E33959">
      <w:pPr>
        <w:spacing w:line="360" w:lineRule="auto"/>
        <w:rPr>
          <w:rFonts w:ascii="Book Antiqua" w:hAnsi="Book Antiqua" w:cs="Times New Roman"/>
          <w:sz w:val="24"/>
          <w:szCs w:val="24"/>
        </w:rPr>
      </w:pPr>
      <w:r w:rsidRPr="00211929">
        <w:rPr>
          <w:rFonts w:ascii="Book Antiqua" w:hAnsi="Book Antiqua" w:cs="Times New Roman"/>
          <w:b/>
          <w:sz w:val="24"/>
          <w:szCs w:val="24"/>
        </w:rPr>
        <w:t>Data sharing statement:</w:t>
      </w:r>
      <w:r w:rsidR="00D559C2" w:rsidRPr="00211929">
        <w:rPr>
          <w:rFonts w:ascii="Book Antiqua" w:hAnsi="Book Antiqua" w:cs="Times New Roman"/>
          <w:b/>
          <w:sz w:val="24"/>
          <w:szCs w:val="24"/>
        </w:rPr>
        <w:t xml:space="preserve"> </w:t>
      </w:r>
      <w:r w:rsidR="00D559C2" w:rsidRPr="00211929">
        <w:rPr>
          <w:rFonts w:ascii="Book Antiqua" w:hAnsi="Book Antiqua" w:cs="Times New Roman"/>
          <w:sz w:val="24"/>
          <w:szCs w:val="24"/>
        </w:rPr>
        <w:t>No additional data are available.</w:t>
      </w:r>
    </w:p>
    <w:p w:rsidR="00290692" w:rsidRPr="00211929" w:rsidRDefault="00290692" w:rsidP="00E33959">
      <w:pPr>
        <w:spacing w:line="360" w:lineRule="auto"/>
        <w:rPr>
          <w:rFonts w:ascii="Book Antiqua" w:hAnsi="Book Antiqua" w:cs="Times New Roman"/>
          <w:b/>
          <w:sz w:val="24"/>
          <w:szCs w:val="24"/>
        </w:rPr>
      </w:pPr>
    </w:p>
    <w:p w:rsidR="002D1D6C" w:rsidRPr="00211929" w:rsidRDefault="000C5376"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b/>
          <w:kern w:val="0"/>
          <w:sz w:val="24"/>
          <w:szCs w:val="24"/>
        </w:rPr>
        <w:t>Open-Access:</w:t>
      </w:r>
      <w:r w:rsidRPr="00211929">
        <w:rPr>
          <w:rFonts w:ascii="Book Antiqua" w:eastAsia="SimSun" w:hAnsi="Book Antiqua" w:cs="Times New Roman"/>
          <w:kern w:val="0"/>
          <w:sz w:val="24"/>
          <w:szCs w:val="24"/>
        </w:rPr>
        <w:t xml:space="preserve"> This article is an open-access article which was selected by an in-house editor and fully peer-reviewed by external reviewers. It is distributed in accordance with the Creative </w:t>
      </w:r>
      <w:r w:rsidR="002D1667" w:rsidRPr="00211929">
        <w:rPr>
          <w:rFonts w:ascii="Book Antiqua" w:eastAsia="SimSun" w:hAnsi="Book Antiqua" w:cs="Times New Roman"/>
          <w:kern w:val="0"/>
          <w:sz w:val="24"/>
          <w:szCs w:val="24"/>
        </w:rPr>
        <w:t>Commons</w:t>
      </w:r>
      <w:r w:rsidRPr="00211929">
        <w:rPr>
          <w:rFonts w:ascii="Book Antiqua" w:eastAsia="SimSun" w:hAnsi="Book Antiqua" w:cs="Times New Roman"/>
          <w:kern w:val="0"/>
          <w:sz w:val="24"/>
          <w:szCs w:val="24"/>
        </w:rPr>
        <w:t xml:space="preserve"> Attribution Non Commercial</w:t>
      </w:r>
      <w:r w:rsidR="009C78E8" w:rsidRPr="00211929">
        <w:rPr>
          <w:rFonts w:ascii="Book Antiqua" w:eastAsia="SimSun" w:hAnsi="Book Antiqua" w:cs="Times New Roman"/>
          <w:kern w:val="0"/>
          <w:sz w:val="24"/>
          <w:szCs w:val="24"/>
        </w:rPr>
        <w:t xml:space="preserve"> (CCBY-NC4.0)</w:t>
      </w:r>
      <w:r w:rsidRPr="00211929">
        <w:rPr>
          <w:rFonts w:ascii="Book Antiqua" w:eastAsia="SimSun" w:hAnsi="Book Antiqua" w:cs="Times New Roman"/>
          <w:kern w:val="0"/>
          <w:sz w:val="24"/>
          <w:szCs w:val="24"/>
        </w:rPr>
        <w:t xml:space="preserve"> license, which permits others to distribute, remix, adapt, build upon this work </w:t>
      </w:r>
      <w:proofErr w:type="spellStart"/>
      <w:r w:rsidRPr="00211929">
        <w:rPr>
          <w:rFonts w:ascii="Book Antiqua" w:eastAsia="SimSun" w:hAnsi="Book Antiqua" w:cs="Times New Roman"/>
          <w:kern w:val="0"/>
          <w:sz w:val="24"/>
          <w:szCs w:val="24"/>
        </w:rPr>
        <w:t>noncommercially</w:t>
      </w:r>
      <w:proofErr w:type="spellEnd"/>
      <w:r w:rsidRPr="00211929">
        <w:rPr>
          <w:rFonts w:ascii="Book Antiqua" w:eastAsia="SimSun" w:hAnsi="Book Antiqua" w:cs="Times New Roman"/>
          <w:kern w:val="0"/>
          <w:sz w:val="24"/>
          <w:szCs w:val="24"/>
        </w:rPr>
        <w:t>, and license their derivative works on different terms, provided the original work is properly cited and the use is non-commercial.</w:t>
      </w:r>
      <w:r w:rsidR="009C78E8" w:rsidRPr="00211929">
        <w:rPr>
          <w:rFonts w:ascii="Book Antiqua" w:hAnsi="Book Antiqua"/>
          <w:sz w:val="24"/>
          <w:szCs w:val="24"/>
        </w:rPr>
        <w:t xml:space="preserve"> </w:t>
      </w:r>
      <w:r w:rsidR="009C78E8" w:rsidRPr="00211929">
        <w:rPr>
          <w:rFonts w:ascii="Book Antiqua" w:eastAsia="SimSun" w:hAnsi="Book Antiqua" w:cs="Times New Roman"/>
          <w:kern w:val="0"/>
          <w:sz w:val="24"/>
          <w:szCs w:val="24"/>
        </w:rPr>
        <w:t>See: http://creativecommons.org/licenses/by-nc/4.0/</w:t>
      </w:r>
      <w:r w:rsidR="008C2690" w:rsidRPr="00211929">
        <w:rPr>
          <w:rFonts w:ascii="Book Antiqua" w:eastAsia="SimSun" w:hAnsi="Book Antiqua" w:cs="Times New Roman"/>
          <w:kern w:val="0"/>
          <w:sz w:val="24"/>
          <w:szCs w:val="24"/>
        </w:rPr>
        <w:t>.</w:t>
      </w:r>
    </w:p>
    <w:p w:rsidR="000C5376" w:rsidRPr="00211929" w:rsidRDefault="000C5376" w:rsidP="00E33959">
      <w:pPr>
        <w:spacing w:line="360" w:lineRule="auto"/>
        <w:rPr>
          <w:rFonts w:ascii="Book Antiqua" w:eastAsia="SimSun" w:hAnsi="Book Antiqua" w:cs="Times New Roman"/>
          <w:b/>
          <w:kern w:val="0"/>
          <w:sz w:val="24"/>
          <w:szCs w:val="24"/>
        </w:rPr>
      </w:pPr>
    </w:p>
    <w:p w:rsidR="00E86355" w:rsidRPr="00211929" w:rsidRDefault="002D1D6C"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b/>
          <w:kern w:val="0"/>
          <w:sz w:val="24"/>
          <w:szCs w:val="24"/>
        </w:rPr>
        <w:lastRenderedPageBreak/>
        <w:t xml:space="preserve">Correspondence to: </w:t>
      </w:r>
      <w:r w:rsidR="00EA46D7" w:rsidRPr="00211929">
        <w:rPr>
          <w:rFonts w:ascii="Book Antiqua" w:eastAsia="SimSun" w:hAnsi="Book Antiqua" w:cs="Times New Roman"/>
          <w:b/>
          <w:kern w:val="0"/>
          <w:sz w:val="24"/>
          <w:szCs w:val="24"/>
        </w:rPr>
        <w:t>Jian</w:t>
      </w:r>
      <w:r w:rsidR="00E33959" w:rsidRPr="00211929">
        <w:rPr>
          <w:rFonts w:ascii="Book Antiqua" w:eastAsia="SimSun" w:hAnsi="Book Antiqua" w:cs="Times New Roman" w:hint="eastAsia"/>
          <w:b/>
          <w:kern w:val="0"/>
          <w:sz w:val="24"/>
          <w:szCs w:val="24"/>
        </w:rPr>
        <w:t>-</w:t>
      </w:r>
      <w:r w:rsidR="00E33959" w:rsidRPr="00211929">
        <w:rPr>
          <w:rFonts w:ascii="Book Antiqua" w:eastAsia="SimSun" w:hAnsi="Book Antiqua" w:cs="Times New Roman"/>
          <w:b/>
          <w:kern w:val="0"/>
          <w:sz w:val="24"/>
          <w:szCs w:val="24"/>
        </w:rPr>
        <w:t xml:space="preserve">Jun </w:t>
      </w:r>
      <w:r w:rsidR="00EA46D7" w:rsidRPr="00211929">
        <w:rPr>
          <w:rFonts w:ascii="Book Antiqua" w:eastAsia="SimSun" w:hAnsi="Book Antiqua" w:cs="Times New Roman"/>
          <w:b/>
          <w:kern w:val="0"/>
          <w:sz w:val="24"/>
          <w:szCs w:val="24"/>
        </w:rPr>
        <w:t xml:space="preserve">Zhang, </w:t>
      </w:r>
      <w:r w:rsidR="00A94447" w:rsidRPr="00211929">
        <w:rPr>
          <w:rFonts w:ascii="Book Antiqua" w:eastAsia="SimSun" w:hAnsi="Book Antiqua" w:cs="Times New Roman"/>
          <w:b/>
          <w:kern w:val="0"/>
          <w:sz w:val="24"/>
          <w:szCs w:val="24"/>
        </w:rPr>
        <w:t xml:space="preserve">MD, </w:t>
      </w:r>
      <w:r w:rsidR="00E86355" w:rsidRPr="00211929">
        <w:rPr>
          <w:rFonts w:ascii="Book Antiqua" w:eastAsia="SimSun" w:hAnsi="Book Antiqua" w:cs="Times New Roman"/>
          <w:b/>
          <w:kern w:val="0"/>
          <w:sz w:val="24"/>
          <w:szCs w:val="24"/>
        </w:rPr>
        <w:t>PhD,</w:t>
      </w:r>
      <w:r w:rsidR="00E86355" w:rsidRPr="00211929">
        <w:rPr>
          <w:rFonts w:ascii="Book Antiqua" w:eastAsia="SimSun" w:hAnsi="Book Antiqua" w:cs="Times New Roman"/>
          <w:kern w:val="0"/>
          <w:sz w:val="24"/>
          <w:szCs w:val="24"/>
        </w:rPr>
        <w:t xml:space="preserve"> First Central Clinical College of Tianjin Medical University,</w:t>
      </w:r>
      <w:r w:rsidR="00E73694">
        <w:rPr>
          <w:rFonts w:ascii="Book Antiqua" w:eastAsia="SimSun" w:hAnsi="Book Antiqua" w:cs="Times New Roman"/>
          <w:kern w:val="0"/>
          <w:sz w:val="24"/>
          <w:szCs w:val="24"/>
        </w:rPr>
        <w:t xml:space="preserve"> </w:t>
      </w:r>
      <w:r w:rsidR="00151F7C" w:rsidRPr="00211929">
        <w:rPr>
          <w:rFonts w:ascii="Book Antiqua" w:eastAsia="SimSun" w:hAnsi="Book Antiqua" w:cs="Times New Roman"/>
          <w:kern w:val="0"/>
          <w:sz w:val="24"/>
          <w:szCs w:val="24"/>
        </w:rPr>
        <w:t>Oriental Organ</w:t>
      </w:r>
      <w:r w:rsidR="00E73694">
        <w:rPr>
          <w:rFonts w:ascii="Book Antiqua" w:eastAsia="SimSun" w:hAnsi="Book Antiqua" w:cs="Times New Roman"/>
          <w:kern w:val="0"/>
          <w:sz w:val="24"/>
          <w:szCs w:val="24"/>
        </w:rPr>
        <w:t xml:space="preserve"> </w:t>
      </w:r>
      <w:r w:rsidR="00151F7C" w:rsidRPr="00211929">
        <w:rPr>
          <w:rFonts w:ascii="Book Antiqua" w:eastAsia="SimSun" w:hAnsi="Book Antiqua" w:cs="Times New Roman"/>
          <w:kern w:val="0"/>
          <w:sz w:val="24"/>
          <w:szCs w:val="24"/>
        </w:rPr>
        <w:t>Transplant Center of Tianjin First Central Hospital,</w:t>
      </w:r>
      <w:r w:rsidR="00E86355" w:rsidRPr="00211929">
        <w:rPr>
          <w:rFonts w:ascii="Book Antiqua" w:hAnsi="Book Antiqua"/>
          <w:sz w:val="24"/>
          <w:szCs w:val="24"/>
        </w:rPr>
        <w:t xml:space="preserve"> </w:t>
      </w:r>
      <w:r w:rsidR="00E86355" w:rsidRPr="00211929">
        <w:rPr>
          <w:rFonts w:ascii="Book Antiqua" w:eastAsia="SimSun" w:hAnsi="Book Antiqua" w:cs="Times New Roman"/>
          <w:kern w:val="0"/>
          <w:sz w:val="24"/>
          <w:szCs w:val="24"/>
        </w:rPr>
        <w:t>Key Laboratory of Organ Transplantation of Tianjin,</w:t>
      </w:r>
      <w:r w:rsidR="00996A7F" w:rsidRPr="00211929">
        <w:rPr>
          <w:rFonts w:ascii="Book Antiqua" w:eastAsia="SimSun" w:hAnsi="Book Antiqua" w:cs="Times New Roman"/>
          <w:kern w:val="0"/>
          <w:sz w:val="24"/>
          <w:szCs w:val="24"/>
        </w:rPr>
        <w:t xml:space="preserve"> </w:t>
      </w:r>
      <w:r w:rsidR="00151F7C" w:rsidRPr="00211929">
        <w:rPr>
          <w:rFonts w:ascii="Book Antiqua" w:eastAsia="SimSun" w:hAnsi="Book Antiqua" w:cs="Times New Roman"/>
          <w:kern w:val="0"/>
          <w:sz w:val="24"/>
          <w:szCs w:val="24"/>
        </w:rPr>
        <w:t xml:space="preserve">No. 24 </w:t>
      </w:r>
      <w:proofErr w:type="spellStart"/>
      <w:r w:rsidR="00151F7C" w:rsidRPr="00211929">
        <w:rPr>
          <w:rFonts w:ascii="Book Antiqua" w:eastAsia="SimSun" w:hAnsi="Book Antiqua" w:cs="Times New Roman"/>
          <w:kern w:val="0"/>
          <w:sz w:val="24"/>
          <w:szCs w:val="24"/>
        </w:rPr>
        <w:t>Fukang</w:t>
      </w:r>
      <w:proofErr w:type="spellEnd"/>
      <w:r w:rsidR="00151F7C" w:rsidRPr="00211929">
        <w:rPr>
          <w:rFonts w:ascii="Book Antiqua" w:eastAsia="SimSun" w:hAnsi="Book Antiqua" w:cs="Times New Roman"/>
          <w:kern w:val="0"/>
          <w:sz w:val="24"/>
          <w:szCs w:val="24"/>
        </w:rPr>
        <w:t xml:space="preserve"> Road, </w:t>
      </w:r>
      <w:proofErr w:type="spellStart"/>
      <w:r w:rsidR="00151F7C" w:rsidRPr="00211929">
        <w:rPr>
          <w:rFonts w:ascii="Book Antiqua" w:eastAsia="SimSun" w:hAnsi="Book Antiqua" w:cs="Times New Roman"/>
          <w:kern w:val="0"/>
          <w:sz w:val="24"/>
          <w:szCs w:val="24"/>
        </w:rPr>
        <w:t>N</w:t>
      </w:r>
      <w:r w:rsidR="005432FA" w:rsidRPr="00211929">
        <w:rPr>
          <w:rFonts w:ascii="Book Antiqua" w:eastAsia="SimSun" w:hAnsi="Book Antiqua" w:cs="Times New Roman"/>
          <w:kern w:val="0"/>
          <w:sz w:val="24"/>
          <w:szCs w:val="24"/>
        </w:rPr>
        <w:t>ankai</w:t>
      </w:r>
      <w:proofErr w:type="spellEnd"/>
      <w:r w:rsidR="005432FA" w:rsidRPr="00211929">
        <w:rPr>
          <w:rFonts w:ascii="Book Antiqua" w:eastAsia="SimSun" w:hAnsi="Book Antiqua" w:cs="Times New Roman"/>
          <w:kern w:val="0"/>
          <w:sz w:val="24"/>
          <w:szCs w:val="24"/>
        </w:rPr>
        <w:t xml:space="preserve"> District, Tianjin 300192,</w:t>
      </w:r>
      <w:r w:rsidR="00E33959" w:rsidRPr="00211929">
        <w:rPr>
          <w:rFonts w:ascii="Book Antiqua" w:eastAsia="SimSun" w:hAnsi="Book Antiqua" w:cs="Times New Roman" w:hint="eastAsia"/>
          <w:kern w:val="0"/>
          <w:sz w:val="24"/>
          <w:szCs w:val="24"/>
        </w:rPr>
        <w:t xml:space="preserve"> </w:t>
      </w:r>
      <w:r w:rsidRPr="00211929">
        <w:rPr>
          <w:rFonts w:ascii="Book Antiqua" w:eastAsia="SimSun" w:hAnsi="Book Antiqua" w:cs="Times New Roman"/>
          <w:kern w:val="0"/>
          <w:sz w:val="24"/>
          <w:szCs w:val="24"/>
        </w:rPr>
        <w:t xml:space="preserve">China. </w:t>
      </w:r>
      <w:r w:rsidR="00E86355" w:rsidRPr="00211929">
        <w:rPr>
          <w:rFonts w:ascii="Book Antiqua" w:eastAsia="SimSun" w:hAnsi="Book Antiqua" w:cs="Times New Roman"/>
          <w:kern w:val="0"/>
          <w:sz w:val="24"/>
          <w:szCs w:val="24"/>
        </w:rPr>
        <w:t xml:space="preserve">zhangjianjun9999@yeah.net </w:t>
      </w:r>
    </w:p>
    <w:p w:rsidR="00E86355" w:rsidRPr="00211929" w:rsidRDefault="002D1D6C"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b/>
          <w:kern w:val="0"/>
          <w:sz w:val="24"/>
          <w:szCs w:val="24"/>
        </w:rPr>
        <w:t>Telephone:</w:t>
      </w:r>
      <w:r w:rsidR="00E86355" w:rsidRPr="00211929">
        <w:rPr>
          <w:rFonts w:ascii="Book Antiqua" w:eastAsia="SimSun" w:hAnsi="Book Antiqua" w:cs="Times New Roman"/>
          <w:kern w:val="0"/>
          <w:sz w:val="24"/>
          <w:szCs w:val="24"/>
        </w:rPr>
        <w:t xml:space="preserve"> </w:t>
      </w:r>
      <w:r w:rsidR="00B72266" w:rsidRPr="00211929">
        <w:rPr>
          <w:rFonts w:ascii="Book Antiqua" w:eastAsia="SimSun" w:hAnsi="Book Antiqua" w:cs="Times New Roman"/>
          <w:kern w:val="0"/>
          <w:sz w:val="24"/>
          <w:szCs w:val="24"/>
        </w:rPr>
        <w:t>+</w:t>
      </w:r>
      <w:r w:rsidR="009C78E8" w:rsidRPr="00211929">
        <w:rPr>
          <w:rFonts w:ascii="Book Antiqua" w:eastAsia="SimSun" w:hAnsi="Book Antiqua" w:cs="Times New Roman"/>
          <w:kern w:val="0"/>
          <w:sz w:val="24"/>
          <w:szCs w:val="24"/>
        </w:rPr>
        <w:t>86</w:t>
      </w:r>
      <w:r w:rsidR="00E33959" w:rsidRPr="00211929">
        <w:rPr>
          <w:rFonts w:ascii="Book Antiqua" w:eastAsia="SimSun" w:hAnsi="Book Antiqua" w:cs="Times New Roman" w:hint="eastAsia"/>
          <w:kern w:val="0"/>
          <w:sz w:val="24"/>
          <w:szCs w:val="24"/>
        </w:rPr>
        <w:t>-</w:t>
      </w:r>
      <w:r w:rsidR="009C78E8" w:rsidRPr="00211929">
        <w:rPr>
          <w:rFonts w:ascii="Book Antiqua" w:eastAsia="SimSun" w:hAnsi="Book Antiqua" w:cs="Times New Roman"/>
          <w:kern w:val="0"/>
          <w:sz w:val="24"/>
          <w:szCs w:val="24"/>
        </w:rPr>
        <w:t>22</w:t>
      </w:r>
      <w:r w:rsidR="00B72266" w:rsidRPr="00211929">
        <w:rPr>
          <w:rFonts w:ascii="Book Antiqua" w:eastAsia="SimSun" w:hAnsi="Book Antiqua" w:cs="Times New Roman" w:hint="eastAsia"/>
          <w:kern w:val="0"/>
          <w:sz w:val="24"/>
          <w:szCs w:val="24"/>
        </w:rPr>
        <w:t>-</w:t>
      </w:r>
      <w:r w:rsidR="009C78E8" w:rsidRPr="00211929">
        <w:rPr>
          <w:rFonts w:ascii="Book Antiqua" w:eastAsia="SimSun" w:hAnsi="Book Antiqua" w:cs="Times New Roman"/>
          <w:kern w:val="0"/>
          <w:sz w:val="24"/>
          <w:szCs w:val="24"/>
        </w:rPr>
        <w:t>23626600</w:t>
      </w:r>
    </w:p>
    <w:p w:rsidR="002D1D6C" w:rsidRPr="00211929" w:rsidRDefault="00151F7C"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b/>
          <w:kern w:val="0"/>
          <w:sz w:val="24"/>
          <w:szCs w:val="24"/>
        </w:rPr>
        <w:t>Fax:</w:t>
      </w:r>
      <w:r w:rsidR="00E86355" w:rsidRPr="00211929">
        <w:rPr>
          <w:rFonts w:ascii="Book Antiqua" w:eastAsia="SimSun" w:hAnsi="Book Antiqua" w:cs="Times New Roman"/>
          <w:b/>
          <w:kern w:val="0"/>
          <w:sz w:val="24"/>
          <w:szCs w:val="24"/>
        </w:rPr>
        <w:t xml:space="preserve"> </w:t>
      </w:r>
      <w:r w:rsidRPr="00211929">
        <w:rPr>
          <w:rFonts w:ascii="Book Antiqua" w:eastAsia="SimSun" w:hAnsi="Book Antiqua" w:cs="Times New Roman"/>
          <w:kern w:val="0"/>
          <w:sz w:val="24"/>
          <w:szCs w:val="24"/>
        </w:rPr>
        <w:t>+</w:t>
      </w:r>
      <w:r w:rsidRPr="00211929">
        <w:rPr>
          <w:rFonts w:ascii="Book Antiqua" w:hAnsi="Book Antiqua" w:cs="Times New Roman"/>
          <w:sz w:val="24"/>
          <w:szCs w:val="24"/>
        </w:rPr>
        <w:t xml:space="preserve"> 86</w:t>
      </w:r>
      <w:r w:rsidR="00E33959" w:rsidRPr="00211929">
        <w:rPr>
          <w:rFonts w:ascii="Book Antiqua" w:hAnsi="Book Antiqua" w:cs="Times New Roman" w:hint="eastAsia"/>
          <w:sz w:val="24"/>
          <w:szCs w:val="24"/>
        </w:rPr>
        <w:t>-</w:t>
      </w:r>
      <w:r w:rsidR="00E86355" w:rsidRPr="00211929">
        <w:rPr>
          <w:rFonts w:ascii="Book Antiqua" w:eastAsia="SimSun" w:hAnsi="Book Antiqua" w:cs="Times New Roman"/>
          <w:kern w:val="0"/>
          <w:sz w:val="24"/>
          <w:szCs w:val="24"/>
        </w:rPr>
        <w:t>22</w:t>
      </w:r>
      <w:r w:rsidR="00B72266" w:rsidRPr="00211929">
        <w:rPr>
          <w:rFonts w:ascii="Book Antiqua" w:eastAsia="SimSun" w:hAnsi="Book Antiqua" w:cs="Times New Roman" w:hint="eastAsia"/>
          <w:kern w:val="0"/>
          <w:sz w:val="24"/>
          <w:szCs w:val="24"/>
        </w:rPr>
        <w:t>-</w:t>
      </w:r>
      <w:r w:rsidR="00E86355" w:rsidRPr="00211929">
        <w:rPr>
          <w:rFonts w:ascii="Book Antiqua" w:eastAsia="SimSun" w:hAnsi="Book Antiqua" w:cs="Times New Roman"/>
          <w:kern w:val="0"/>
          <w:sz w:val="24"/>
          <w:szCs w:val="24"/>
        </w:rPr>
        <w:t>23626600</w:t>
      </w:r>
    </w:p>
    <w:p w:rsidR="00085F62" w:rsidRPr="00211929" w:rsidRDefault="00085F62" w:rsidP="00E33959">
      <w:pPr>
        <w:spacing w:line="360" w:lineRule="auto"/>
        <w:rPr>
          <w:rFonts w:ascii="Book Antiqua" w:eastAsia="SimSun" w:hAnsi="Book Antiqua" w:cs="Times New Roman"/>
          <w:b/>
          <w:kern w:val="0"/>
          <w:sz w:val="24"/>
          <w:szCs w:val="24"/>
        </w:rPr>
      </w:pPr>
    </w:p>
    <w:p w:rsidR="00532695" w:rsidRPr="00211929" w:rsidRDefault="00532695" w:rsidP="00E33959">
      <w:pPr>
        <w:spacing w:line="360" w:lineRule="auto"/>
        <w:rPr>
          <w:rFonts w:ascii="Book Antiqua" w:eastAsia="SimSun" w:hAnsi="Book Antiqua" w:cs="Times New Roman"/>
          <w:sz w:val="24"/>
          <w:szCs w:val="24"/>
        </w:rPr>
      </w:pPr>
      <w:bookmarkStart w:id="11" w:name="OLE_LINK557"/>
      <w:bookmarkStart w:id="12" w:name="OLE_LINK528"/>
      <w:bookmarkStart w:id="13" w:name="OLE_LINK117"/>
      <w:bookmarkStart w:id="14" w:name="OLE_LINK477"/>
      <w:bookmarkStart w:id="15" w:name="OLE_LINK476"/>
      <w:r w:rsidRPr="00211929">
        <w:rPr>
          <w:rFonts w:ascii="Book Antiqua" w:eastAsia="SimSun" w:hAnsi="Book Antiqua" w:cs="Times New Roman"/>
          <w:b/>
          <w:sz w:val="24"/>
          <w:szCs w:val="24"/>
        </w:rPr>
        <w:t>Received:</w:t>
      </w:r>
      <w:r w:rsidR="00211929" w:rsidRPr="00211929">
        <w:rPr>
          <w:rFonts w:ascii="Book Antiqua" w:eastAsia="SimSun" w:hAnsi="Book Antiqua" w:cs="Times New Roman" w:hint="eastAsia"/>
          <w:sz w:val="24"/>
          <w:szCs w:val="24"/>
        </w:rPr>
        <w:t xml:space="preserve"> January 9, 2016</w:t>
      </w:r>
    </w:p>
    <w:p w:rsidR="00532695" w:rsidRPr="00211929" w:rsidRDefault="00532695" w:rsidP="00E33959">
      <w:pPr>
        <w:spacing w:line="360" w:lineRule="auto"/>
        <w:rPr>
          <w:rFonts w:ascii="Book Antiqua" w:eastAsia="SimSun" w:hAnsi="Book Antiqua" w:cs="Times New Roman"/>
          <w:sz w:val="24"/>
          <w:szCs w:val="24"/>
        </w:rPr>
      </w:pPr>
      <w:r w:rsidRPr="00211929">
        <w:rPr>
          <w:rFonts w:ascii="Book Antiqua" w:eastAsia="SimSun" w:hAnsi="Book Antiqua" w:cs="Times New Roman"/>
          <w:b/>
          <w:sz w:val="24"/>
          <w:szCs w:val="24"/>
        </w:rPr>
        <w:t>Peer-review started:</w:t>
      </w:r>
      <w:r w:rsidR="00211929" w:rsidRPr="00211929">
        <w:rPr>
          <w:rFonts w:ascii="Book Antiqua" w:eastAsia="SimSun" w:hAnsi="Book Antiqua" w:cs="Times New Roman" w:hint="eastAsia"/>
          <w:b/>
          <w:sz w:val="24"/>
          <w:szCs w:val="24"/>
        </w:rPr>
        <w:t xml:space="preserve"> </w:t>
      </w:r>
      <w:r w:rsidR="00211929" w:rsidRPr="00211929">
        <w:rPr>
          <w:rFonts w:ascii="Book Antiqua" w:eastAsia="SimSun" w:hAnsi="Book Antiqua" w:cs="Times New Roman" w:hint="eastAsia"/>
          <w:sz w:val="24"/>
          <w:szCs w:val="24"/>
        </w:rPr>
        <w:t>January 10, 2016</w:t>
      </w:r>
    </w:p>
    <w:p w:rsidR="00532695" w:rsidRPr="00211929" w:rsidRDefault="00532695" w:rsidP="00E33959">
      <w:pPr>
        <w:spacing w:line="360" w:lineRule="auto"/>
        <w:rPr>
          <w:rFonts w:ascii="Book Antiqua" w:eastAsia="SimSun" w:hAnsi="Book Antiqua" w:cs="Times New Roman"/>
          <w:b/>
          <w:sz w:val="24"/>
          <w:szCs w:val="24"/>
        </w:rPr>
      </w:pPr>
      <w:r w:rsidRPr="00211929">
        <w:rPr>
          <w:rFonts w:ascii="Book Antiqua" w:eastAsia="SimSun" w:hAnsi="Book Antiqua" w:cs="Times New Roman"/>
          <w:b/>
          <w:sz w:val="24"/>
          <w:szCs w:val="24"/>
        </w:rPr>
        <w:t>First decision:</w:t>
      </w:r>
      <w:r w:rsidR="00211929" w:rsidRPr="00211929">
        <w:rPr>
          <w:rFonts w:ascii="Book Antiqua" w:eastAsia="SimSun" w:hAnsi="Book Antiqua" w:cs="Times New Roman" w:hint="eastAsia"/>
          <w:sz w:val="24"/>
          <w:szCs w:val="24"/>
        </w:rPr>
        <w:t xml:space="preserve"> January 28, 2016</w:t>
      </w:r>
    </w:p>
    <w:p w:rsidR="00532695" w:rsidRPr="00211929" w:rsidRDefault="00532695" w:rsidP="00E33959">
      <w:pPr>
        <w:spacing w:line="360" w:lineRule="auto"/>
        <w:rPr>
          <w:rFonts w:ascii="Book Antiqua" w:eastAsia="SimSun" w:hAnsi="Book Antiqua" w:cs="Times New Roman"/>
          <w:b/>
          <w:sz w:val="24"/>
          <w:szCs w:val="24"/>
        </w:rPr>
      </w:pPr>
      <w:r w:rsidRPr="00211929">
        <w:rPr>
          <w:rFonts w:ascii="Book Antiqua" w:eastAsia="SimSun" w:hAnsi="Book Antiqua" w:cs="Times New Roman"/>
          <w:b/>
          <w:sz w:val="24"/>
          <w:szCs w:val="24"/>
        </w:rPr>
        <w:t>Revised:</w:t>
      </w:r>
      <w:r w:rsidR="00211929" w:rsidRPr="00211929">
        <w:rPr>
          <w:rFonts w:ascii="Book Antiqua" w:eastAsia="SimSun" w:hAnsi="Book Antiqua" w:cs="Times New Roman" w:hint="eastAsia"/>
          <w:sz w:val="24"/>
          <w:szCs w:val="24"/>
        </w:rPr>
        <w:t xml:space="preserve"> January 30, 2016</w:t>
      </w:r>
    </w:p>
    <w:p w:rsidR="00532695" w:rsidRPr="009C1EB0" w:rsidRDefault="00532695" w:rsidP="00E33959">
      <w:pPr>
        <w:spacing w:line="360" w:lineRule="auto"/>
        <w:rPr>
          <w:rFonts w:ascii="Book Antiqua" w:hAnsi="Book Antiqua"/>
          <w:color w:val="000000"/>
          <w:sz w:val="28"/>
          <w:szCs w:val="28"/>
        </w:rPr>
      </w:pPr>
      <w:r w:rsidRPr="00211929">
        <w:rPr>
          <w:rFonts w:ascii="Book Antiqua" w:eastAsia="SimSun" w:hAnsi="Book Antiqua" w:cs="Times New Roman"/>
          <w:b/>
          <w:sz w:val="24"/>
          <w:szCs w:val="24"/>
        </w:rPr>
        <w:t>Accepted:</w:t>
      </w:r>
      <w:r w:rsidR="009C1EB0" w:rsidRPr="009C1EB0">
        <w:rPr>
          <w:rFonts w:ascii="Book Antiqua" w:hAnsi="Book Antiqua"/>
          <w:color w:val="000000"/>
          <w:sz w:val="28"/>
          <w:szCs w:val="28"/>
        </w:rPr>
        <w:t xml:space="preserve"> </w:t>
      </w:r>
      <w:r w:rsidR="009C1EB0">
        <w:rPr>
          <w:rFonts w:ascii="Book Antiqua" w:hAnsi="Book Antiqua"/>
          <w:color w:val="000000"/>
          <w:sz w:val="28"/>
          <w:szCs w:val="28"/>
        </w:rPr>
        <w:t>March 1, 2016</w:t>
      </w:r>
      <w:bookmarkStart w:id="16" w:name="_GoBack"/>
      <w:bookmarkEnd w:id="16"/>
      <w:r w:rsidRPr="00211929">
        <w:rPr>
          <w:rFonts w:ascii="Book Antiqua" w:eastAsia="SimSun" w:hAnsi="Book Antiqua" w:cs="Times New Roman"/>
          <w:b/>
          <w:sz w:val="24"/>
          <w:szCs w:val="24"/>
        </w:rPr>
        <w:t xml:space="preserve">  </w:t>
      </w:r>
    </w:p>
    <w:p w:rsidR="00532695" w:rsidRPr="00211929" w:rsidRDefault="00532695" w:rsidP="00E33959">
      <w:pPr>
        <w:spacing w:line="360" w:lineRule="auto"/>
        <w:rPr>
          <w:rFonts w:ascii="Book Antiqua" w:eastAsia="SimSun" w:hAnsi="Book Antiqua" w:cs="Times New Roman"/>
          <w:b/>
          <w:sz w:val="24"/>
          <w:szCs w:val="24"/>
        </w:rPr>
      </w:pPr>
      <w:r w:rsidRPr="00211929">
        <w:rPr>
          <w:rFonts w:ascii="Book Antiqua" w:eastAsia="SimSun" w:hAnsi="Book Antiqua" w:cs="Times New Roman"/>
          <w:b/>
          <w:sz w:val="24"/>
          <w:szCs w:val="24"/>
        </w:rPr>
        <w:t>Article in press:</w:t>
      </w:r>
    </w:p>
    <w:p w:rsidR="00532695" w:rsidRPr="00211929" w:rsidRDefault="00532695" w:rsidP="00E33959">
      <w:pPr>
        <w:spacing w:line="360" w:lineRule="auto"/>
        <w:rPr>
          <w:rFonts w:ascii="Book Antiqua" w:eastAsia="SimSun" w:hAnsi="Book Antiqua" w:cs="Times New Roman"/>
          <w:b/>
          <w:sz w:val="24"/>
          <w:szCs w:val="24"/>
        </w:rPr>
      </w:pPr>
      <w:r w:rsidRPr="00211929">
        <w:rPr>
          <w:rFonts w:ascii="Book Antiqua" w:eastAsia="SimSun" w:hAnsi="Book Antiqua" w:cs="Times New Roman"/>
          <w:b/>
          <w:sz w:val="24"/>
          <w:szCs w:val="24"/>
        </w:rPr>
        <w:t>Published online:</w:t>
      </w:r>
      <w:bookmarkEnd w:id="11"/>
      <w:bookmarkEnd w:id="12"/>
      <w:bookmarkEnd w:id="13"/>
      <w:bookmarkEnd w:id="14"/>
      <w:bookmarkEnd w:id="15"/>
    </w:p>
    <w:p w:rsidR="00085F62" w:rsidRPr="00211929" w:rsidRDefault="00085F62" w:rsidP="00E33959">
      <w:pPr>
        <w:spacing w:line="360" w:lineRule="auto"/>
        <w:rPr>
          <w:rFonts w:ascii="Book Antiqua" w:eastAsia="SimSun" w:hAnsi="Book Antiqua" w:cs="Times New Roman"/>
          <w:b/>
          <w:kern w:val="0"/>
          <w:sz w:val="24"/>
          <w:szCs w:val="24"/>
        </w:rPr>
      </w:pPr>
    </w:p>
    <w:p w:rsidR="00B72266" w:rsidRPr="00211929" w:rsidRDefault="00B72266">
      <w:pPr>
        <w:widowControl/>
        <w:jc w:val="left"/>
        <w:rPr>
          <w:rFonts w:ascii="Book Antiqua" w:eastAsia="SimSun" w:hAnsi="Book Antiqua" w:cs="Times New Roman"/>
          <w:b/>
          <w:kern w:val="0"/>
          <w:sz w:val="24"/>
          <w:szCs w:val="24"/>
        </w:rPr>
      </w:pPr>
      <w:r w:rsidRPr="00211929">
        <w:rPr>
          <w:rFonts w:ascii="Book Antiqua" w:eastAsia="SimSun" w:hAnsi="Book Antiqua" w:cs="Times New Roman"/>
          <w:b/>
          <w:kern w:val="0"/>
          <w:sz w:val="24"/>
          <w:szCs w:val="24"/>
        </w:rPr>
        <w:br w:type="page"/>
      </w:r>
    </w:p>
    <w:p w:rsidR="00145243" w:rsidRPr="00211929" w:rsidRDefault="00145243" w:rsidP="00E33959">
      <w:pPr>
        <w:spacing w:line="360" w:lineRule="auto"/>
        <w:rPr>
          <w:rFonts w:ascii="Book Antiqua" w:eastAsia="SimSun" w:hAnsi="Book Antiqua" w:cs="Times New Roman"/>
          <w:b/>
          <w:kern w:val="0"/>
          <w:sz w:val="24"/>
          <w:szCs w:val="24"/>
        </w:rPr>
      </w:pPr>
      <w:r w:rsidRPr="00211929">
        <w:rPr>
          <w:rFonts w:ascii="Book Antiqua" w:eastAsia="SimSun" w:hAnsi="Book Antiqua" w:cs="Times New Roman"/>
          <w:b/>
          <w:kern w:val="0"/>
          <w:sz w:val="24"/>
          <w:szCs w:val="24"/>
        </w:rPr>
        <w:lastRenderedPageBreak/>
        <w:t>Abstract</w:t>
      </w:r>
    </w:p>
    <w:p w:rsidR="00570C70" w:rsidRPr="00211929" w:rsidRDefault="00570C70" w:rsidP="00E33959">
      <w:pPr>
        <w:spacing w:line="360" w:lineRule="auto"/>
        <w:rPr>
          <w:rFonts w:ascii="Book Antiqua" w:hAnsi="Book Antiqua" w:cs="Times New Roman"/>
          <w:sz w:val="24"/>
          <w:szCs w:val="24"/>
        </w:rPr>
      </w:pPr>
      <w:r w:rsidRPr="00211929">
        <w:rPr>
          <w:rFonts w:ascii="Book Antiqua" w:hAnsi="Book Antiqua" w:cs="Times New Roman"/>
          <w:b/>
          <w:sz w:val="24"/>
          <w:szCs w:val="24"/>
        </w:rPr>
        <w:t>AIM:</w:t>
      </w:r>
      <w:r w:rsidRPr="00211929">
        <w:rPr>
          <w:rFonts w:ascii="Book Antiqua" w:hAnsi="Book Antiqua" w:cs="Times New Roman"/>
          <w:sz w:val="24"/>
          <w:szCs w:val="24"/>
        </w:rPr>
        <w:t xml:space="preserve"> </w:t>
      </w:r>
      <w:r w:rsidR="00532695" w:rsidRPr="00211929">
        <w:rPr>
          <w:rFonts w:ascii="Book Antiqua" w:hAnsi="Book Antiqua" w:cs="Times New Roman"/>
          <w:sz w:val="24"/>
          <w:szCs w:val="24"/>
        </w:rPr>
        <w:t>To explore the role and potential mechanism of miR-30b regulating autophagy in hepatic IRI.</w:t>
      </w:r>
    </w:p>
    <w:p w:rsidR="004D1370" w:rsidRPr="00211929" w:rsidRDefault="004D1370" w:rsidP="00E33959">
      <w:pPr>
        <w:spacing w:line="360" w:lineRule="auto"/>
        <w:rPr>
          <w:rFonts w:ascii="Book Antiqua" w:hAnsi="Book Antiqua" w:cs="Times New Roman"/>
          <w:sz w:val="24"/>
          <w:szCs w:val="24"/>
        </w:rPr>
      </w:pPr>
    </w:p>
    <w:p w:rsidR="00570C70" w:rsidRPr="00211929" w:rsidRDefault="00570C70" w:rsidP="00E33959">
      <w:pPr>
        <w:spacing w:line="360" w:lineRule="auto"/>
        <w:rPr>
          <w:rFonts w:ascii="Book Antiqua" w:hAnsi="Book Antiqua" w:cs="Times New Roman"/>
          <w:sz w:val="24"/>
          <w:szCs w:val="24"/>
        </w:rPr>
      </w:pPr>
      <w:r w:rsidRPr="00211929">
        <w:rPr>
          <w:rFonts w:ascii="Book Antiqua" w:hAnsi="Book Antiqua" w:cs="Times New Roman"/>
          <w:b/>
          <w:sz w:val="24"/>
          <w:szCs w:val="24"/>
        </w:rPr>
        <w:t xml:space="preserve">METHODS: </w:t>
      </w:r>
      <w:r w:rsidRPr="00211929">
        <w:rPr>
          <w:rFonts w:ascii="Book Antiqua" w:hAnsi="Book Antiqua" w:cs="Times New Roman"/>
          <w:sz w:val="24"/>
          <w:szCs w:val="24"/>
        </w:rPr>
        <w:t>A hepatic IRI model was performed in C57BL/6 mice, and AML12 cells were immersed in mineral oil for 1 h, and then cultured in complete DMEM</w:t>
      </w:r>
      <w:r w:rsidR="00926E13" w:rsidRPr="00211929">
        <w:rPr>
          <w:rFonts w:ascii="Book Antiqua" w:hAnsi="Book Antiqua" w:cs="Times New Roman"/>
          <w:sz w:val="24"/>
          <w:szCs w:val="24"/>
        </w:rPr>
        <w:t>/F12</w:t>
      </w:r>
      <w:r w:rsidRPr="00211929">
        <w:rPr>
          <w:rFonts w:ascii="Book Antiqua" w:hAnsi="Book Antiqua" w:cs="Times New Roman"/>
          <w:sz w:val="24"/>
          <w:szCs w:val="24"/>
        </w:rPr>
        <w:t xml:space="preserve"> to simulate IRI model. </w:t>
      </w:r>
      <w:r w:rsidR="00605FA9" w:rsidRPr="00211929">
        <w:rPr>
          <w:rFonts w:ascii="Book Antiqua" w:hAnsi="Book Antiqua" w:cs="Times New Roman"/>
          <w:sz w:val="24"/>
          <w:szCs w:val="24"/>
        </w:rPr>
        <w:t xml:space="preserve">Mice and </w:t>
      </w:r>
      <w:r w:rsidRPr="00211929">
        <w:rPr>
          <w:rFonts w:ascii="Book Antiqua" w:hAnsi="Book Antiqua" w:cs="Times New Roman"/>
          <w:sz w:val="24"/>
          <w:szCs w:val="24"/>
        </w:rPr>
        <w:t xml:space="preserve">Cells were transfected with miR-30b </w:t>
      </w:r>
      <w:proofErr w:type="spellStart"/>
      <w:r w:rsidR="00605FA9" w:rsidRPr="00211929">
        <w:rPr>
          <w:rFonts w:ascii="Book Antiqua" w:hAnsi="Book Antiqua" w:cs="Times New Roman"/>
          <w:sz w:val="24"/>
          <w:szCs w:val="24"/>
        </w:rPr>
        <w:t>agomir</w:t>
      </w:r>
      <w:proofErr w:type="spellEnd"/>
      <w:r w:rsidR="00605FA9" w:rsidRPr="00211929">
        <w:rPr>
          <w:rFonts w:ascii="Book Antiqua" w:hAnsi="Book Antiqua" w:cs="Times New Roman"/>
          <w:sz w:val="24"/>
          <w:szCs w:val="24"/>
        </w:rPr>
        <w:t>/</w:t>
      </w:r>
      <w:r w:rsidRPr="00211929">
        <w:rPr>
          <w:rFonts w:ascii="Book Antiqua" w:hAnsi="Book Antiqua" w:cs="Times New Roman"/>
          <w:sz w:val="24"/>
          <w:szCs w:val="24"/>
        </w:rPr>
        <w:t xml:space="preserve">mimics or </w:t>
      </w:r>
      <w:proofErr w:type="spellStart"/>
      <w:r w:rsidR="00605FA9" w:rsidRPr="00211929">
        <w:rPr>
          <w:rFonts w:ascii="Book Antiqua" w:hAnsi="Book Antiqua" w:cs="Times New Roman"/>
          <w:sz w:val="24"/>
          <w:szCs w:val="24"/>
        </w:rPr>
        <w:t>antagomir</w:t>
      </w:r>
      <w:proofErr w:type="spellEnd"/>
      <w:r w:rsidR="00605FA9" w:rsidRPr="00211929">
        <w:rPr>
          <w:rFonts w:ascii="Book Antiqua" w:hAnsi="Book Antiqua" w:cs="Times New Roman"/>
          <w:sz w:val="24"/>
          <w:szCs w:val="24"/>
        </w:rPr>
        <w:t>/</w:t>
      </w:r>
      <w:r w:rsidRPr="00211929">
        <w:rPr>
          <w:rFonts w:ascii="Book Antiqua" w:hAnsi="Book Antiqua" w:cs="Times New Roman"/>
          <w:sz w:val="24"/>
          <w:szCs w:val="24"/>
        </w:rPr>
        <w:t>inhibitor</w:t>
      </w:r>
      <w:r w:rsidR="004F6CB6" w:rsidRPr="00211929">
        <w:rPr>
          <w:rFonts w:ascii="Book Antiqua" w:hAnsi="Book Antiqua"/>
          <w:sz w:val="24"/>
          <w:szCs w:val="24"/>
        </w:rPr>
        <w:t xml:space="preserve"> </w:t>
      </w:r>
      <w:r w:rsidR="004F6CB6" w:rsidRPr="00211929">
        <w:rPr>
          <w:rFonts w:ascii="Book Antiqua" w:hAnsi="Book Antiqua" w:cs="Times New Roman"/>
          <w:sz w:val="24"/>
          <w:szCs w:val="24"/>
        </w:rPr>
        <w:t>to examine the effect of miR-30b on regulating autophagy to promote hepatic IRI</w:t>
      </w:r>
      <w:r w:rsidRPr="00211929">
        <w:rPr>
          <w:rFonts w:ascii="Book Antiqua" w:hAnsi="Book Antiqua" w:cs="Times New Roman"/>
          <w:sz w:val="24"/>
          <w:szCs w:val="24"/>
        </w:rPr>
        <w:t xml:space="preserve">. </w:t>
      </w:r>
      <w:r w:rsidR="004F6CB6" w:rsidRPr="00211929">
        <w:rPr>
          <w:rFonts w:ascii="Book Antiqua" w:hAnsi="Book Antiqua" w:cs="Times New Roman"/>
          <w:sz w:val="24"/>
          <w:szCs w:val="24"/>
        </w:rPr>
        <w:t xml:space="preserve">The expression of miR-30b was measured by real-time PCR. </w:t>
      </w:r>
      <w:r w:rsidR="008F318F" w:rsidRPr="00211929">
        <w:rPr>
          <w:rFonts w:ascii="Book Antiqua" w:hAnsi="Book Antiqua" w:cs="Times New Roman"/>
          <w:sz w:val="24"/>
          <w:szCs w:val="24"/>
        </w:rPr>
        <w:t>Apoptotic cells were detected</w:t>
      </w:r>
      <w:r w:rsidR="00C547EB" w:rsidRPr="00211929">
        <w:rPr>
          <w:rFonts w:ascii="Book Antiqua" w:hAnsi="Book Antiqua" w:cs="Times New Roman"/>
          <w:sz w:val="24"/>
          <w:szCs w:val="24"/>
        </w:rPr>
        <w:t xml:space="preserve"> </w:t>
      </w:r>
      <w:r w:rsidR="008F318F" w:rsidRPr="00211929">
        <w:rPr>
          <w:rFonts w:ascii="Book Antiqua" w:hAnsi="Book Antiqua" w:cs="Times New Roman"/>
          <w:sz w:val="24"/>
          <w:szCs w:val="24"/>
        </w:rPr>
        <w:t>by</w:t>
      </w:r>
      <w:r w:rsidR="00C547EB" w:rsidRPr="00211929">
        <w:rPr>
          <w:rFonts w:ascii="Book Antiqua" w:hAnsi="Book Antiqua" w:cs="Times New Roman"/>
          <w:sz w:val="24"/>
          <w:szCs w:val="24"/>
        </w:rPr>
        <w:t xml:space="preserve"> </w:t>
      </w:r>
      <w:r w:rsidR="008F318F" w:rsidRPr="00211929">
        <w:rPr>
          <w:rFonts w:ascii="Book Antiqua" w:hAnsi="Book Antiqua" w:cs="Times New Roman"/>
          <w:sz w:val="24"/>
          <w:szCs w:val="24"/>
        </w:rPr>
        <w:t>TUNEL staining</w:t>
      </w:r>
      <w:r w:rsidR="00605FA9" w:rsidRPr="00211929">
        <w:rPr>
          <w:rFonts w:ascii="Book Antiqua" w:hAnsi="Book Antiqua" w:cs="Times New Roman"/>
          <w:sz w:val="24"/>
          <w:szCs w:val="24"/>
        </w:rPr>
        <w:t>, and c</w:t>
      </w:r>
      <w:r w:rsidRPr="00211929">
        <w:rPr>
          <w:rFonts w:ascii="Book Antiqua" w:hAnsi="Book Antiqua" w:cs="Times New Roman"/>
          <w:sz w:val="24"/>
          <w:szCs w:val="24"/>
        </w:rPr>
        <w:t>ell viability was detected by MTT. The expression of LC3, Atg12, Atg5, P62 and Caspase-3 were detected by the western blotting analysis.</w:t>
      </w:r>
    </w:p>
    <w:p w:rsidR="004D1370" w:rsidRPr="00211929" w:rsidRDefault="004D1370" w:rsidP="00E33959">
      <w:pPr>
        <w:spacing w:line="360" w:lineRule="auto"/>
        <w:rPr>
          <w:rFonts w:ascii="Book Antiqua" w:hAnsi="Book Antiqua" w:cs="Times New Roman"/>
          <w:sz w:val="24"/>
          <w:szCs w:val="24"/>
        </w:rPr>
      </w:pPr>
    </w:p>
    <w:p w:rsidR="00570C70" w:rsidRPr="00211929" w:rsidRDefault="00570C70" w:rsidP="00E33959">
      <w:pPr>
        <w:spacing w:line="360" w:lineRule="auto"/>
        <w:rPr>
          <w:rFonts w:ascii="Book Antiqua" w:hAnsi="Book Antiqua" w:cs="Times New Roman"/>
          <w:sz w:val="24"/>
          <w:szCs w:val="24"/>
        </w:rPr>
      </w:pPr>
      <w:r w:rsidRPr="00211929">
        <w:rPr>
          <w:rFonts w:ascii="Book Antiqua" w:hAnsi="Book Antiqua" w:cs="Times New Roman"/>
          <w:b/>
          <w:sz w:val="24"/>
          <w:szCs w:val="24"/>
        </w:rPr>
        <w:t>RESULTS:</w:t>
      </w:r>
      <w:r w:rsidRPr="00211929">
        <w:rPr>
          <w:rFonts w:ascii="Book Antiqua" w:hAnsi="Book Antiqua" w:cs="Times New Roman"/>
          <w:sz w:val="24"/>
          <w:szCs w:val="24"/>
        </w:rPr>
        <w:t xml:space="preserve"> </w:t>
      </w:r>
      <w:r w:rsidR="00D46E52" w:rsidRPr="00211929">
        <w:rPr>
          <w:rFonts w:ascii="Book Antiqua" w:hAnsi="Book Antiqua" w:cs="Times New Roman"/>
          <w:sz w:val="24"/>
          <w:szCs w:val="24"/>
        </w:rPr>
        <w:t>m</w:t>
      </w:r>
      <w:r w:rsidRPr="00211929">
        <w:rPr>
          <w:rFonts w:ascii="Book Antiqua" w:hAnsi="Book Antiqua" w:cs="Times New Roman"/>
          <w:sz w:val="24"/>
          <w:szCs w:val="24"/>
        </w:rPr>
        <w:t xml:space="preserve">iR-30b levels were significantly down-regulated after hepatic IR, and the numbers of </w:t>
      </w:r>
      <w:proofErr w:type="spellStart"/>
      <w:r w:rsidRPr="00211929">
        <w:rPr>
          <w:rFonts w:ascii="Book Antiqua" w:hAnsi="Book Antiqua" w:cs="Times New Roman"/>
          <w:sz w:val="24"/>
          <w:szCs w:val="24"/>
        </w:rPr>
        <w:t>autophagosomes</w:t>
      </w:r>
      <w:proofErr w:type="spellEnd"/>
      <w:r w:rsidRPr="00211929">
        <w:rPr>
          <w:rFonts w:ascii="Book Antiqua" w:hAnsi="Book Antiqua" w:cs="Times New Roman"/>
          <w:sz w:val="24"/>
          <w:szCs w:val="24"/>
        </w:rPr>
        <w:t xml:space="preserve"> increased in response to IR, demonstrating that low levels of miR-30b could promote hepatic I</w:t>
      </w:r>
      <w:r w:rsidR="00152D56" w:rsidRPr="00211929">
        <w:rPr>
          <w:rFonts w:ascii="Book Antiqua" w:hAnsi="Book Antiqua" w:cs="Times New Roman"/>
          <w:sz w:val="24"/>
          <w:szCs w:val="24"/>
        </w:rPr>
        <w:t xml:space="preserve">RI as revealed by reductions </w:t>
      </w:r>
      <w:r w:rsidRPr="00211929">
        <w:rPr>
          <w:rFonts w:ascii="Book Antiqua" w:hAnsi="Book Antiqua" w:cs="Times New Roman"/>
          <w:sz w:val="24"/>
          <w:szCs w:val="24"/>
        </w:rPr>
        <w:t xml:space="preserve">in </w:t>
      </w:r>
      <w:r w:rsidR="00152D56" w:rsidRPr="00211929">
        <w:rPr>
          <w:rFonts w:ascii="Book Antiqua" w:hAnsi="Book Antiqua" w:cs="Times New Roman"/>
          <w:sz w:val="24"/>
          <w:szCs w:val="24"/>
        </w:rPr>
        <w:t xml:space="preserve">vivo and </w:t>
      </w:r>
      <w:r w:rsidRPr="00211929">
        <w:rPr>
          <w:rFonts w:ascii="Book Antiqua" w:hAnsi="Book Antiqua" w:cs="Times New Roman"/>
          <w:sz w:val="24"/>
          <w:szCs w:val="24"/>
        </w:rPr>
        <w:t>vitro. Furthermore, we found that miR-30b interacted with Atg12-Atg5 conjugate by binding to Atg12. Over-expression of miR-30b diminished Atg12 and Atg12-Atg5 conjugate levels which promo</w:t>
      </w:r>
      <w:r w:rsidR="008C1D12" w:rsidRPr="00211929">
        <w:rPr>
          <w:rFonts w:ascii="Book Antiqua" w:hAnsi="Book Antiqua" w:cs="Times New Roman"/>
          <w:sz w:val="24"/>
          <w:szCs w:val="24"/>
        </w:rPr>
        <w:t>ted autophagy in response to IR</w:t>
      </w:r>
      <w:r w:rsidRPr="00211929">
        <w:rPr>
          <w:rFonts w:ascii="Book Antiqua" w:hAnsi="Book Antiqua" w:cs="Times New Roman"/>
          <w:sz w:val="24"/>
          <w:szCs w:val="24"/>
        </w:rPr>
        <w:t xml:space="preserve">; </w:t>
      </w:r>
      <w:proofErr w:type="gramStart"/>
      <w:r w:rsidRPr="00211929">
        <w:rPr>
          <w:rFonts w:ascii="Book Antiqua" w:hAnsi="Book Antiqua" w:cs="Times New Roman"/>
          <w:sz w:val="24"/>
          <w:szCs w:val="24"/>
        </w:rPr>
        <w:t>However</w:t>
      </w:r>
      <w:proofErr w:type="gramEnd"/>
      <w:r w:rsidRPr="00211929">
        <w:rPr>
          <w:rFonts w:ascii="Book Antiqua" w:hAnsi="Book Antiqua" w:cs="Times New Roman"/>
          <w:sz w:val="24"/>
          <w:szCs w:val="24"/>
        </w:rPr>
        <w:t>, low level-expressions of miR-30b were associated with increased Atg12-Atg5 conjugate levels and increased autophagy.</w:t>
      </w:r>
    </w:p>
    <w:p w:rsidR="004D1370" w:rsidRPr="00211929" w:rsidRDefault="004D1370" w:rsidP="00E33959">
      <w:pPr>
        <w:spacing w:line="360" w:lineRule="auto"/>
        <w:rPr>
          <w:rFonts w:ascii="Book Antiqua" w:hAnsi="Book Antiqua" w:cs="Times New Roman"/>
          <w:sz w:val="24"/>
          <w:szCs w:val="24"/>
        </w:rPr>
      </w:pPr>
    </w:p>
    <w:p w:rsidR="00570C70" w:rsidRPr="00211929" w:rsidRDefault="00570C70" w:rsidP="00E33959">
      <w:pPr>
        <w:spacing w:line="360" w:lineRule="auto"/>
        <w:rPr>
          <w:rFonts w:ascii="Book Antiqua" w:hAnsi="Book Antiqua" w:cs="Times New Roman"/>
          <w:sz w:val="24"/>
          <w:szCs w:val="24"/>
        </w:rPr>
      </w:pPr>
      <w:r w:rsidRPr="00211929">
        <w:rPr>
          <w:rFonts w:ascii="Book Antiqua" w:hAnsi="Book Antiqua" w:cs="Times New Roman"/>
          <w:b/>
          <w:sz w:val="24"/>
          <w:szCs w:val="24"/>
        </w:rPr>
        <w:t>CONCLUSION:</w:t>
      </w:r>
      <w:r w:rsidRPr="00211929">
        <w:rPr>
          <w:rFonts w:ascii="Book Antiqua" w:hAnsi="Book Antiqua" w:cs="Times New Roman"/>
          <w:sz w:val="24"/>
          <w:szCs w:val="24"/>
        </w:rPr>
        <w:t xml:space="preserve"> </w:t>
      </w:r>
      <w:r w:rsidR="00D46E52" w:rsidRPr="00211929">
        <w:rPr>
          <w:rFonts w:ascii="Book Antiqua" w:hAnsi="Book Antiqua" w:cs="Times New Roman"/>
          <w:sz w:val="24"/>
          <w:szCs w:val="24"/>
        </w:rPr>
        <w:t>m</w:t>
      </w:r>
      <w:r w:rsidRPr="00211929">
        <w:rPr>
          <w:rFonts w:ascii="Book Antiqua" w:hAnsi="Book Antiqua" w:cs="Times New Roman"/>
          <w:sz w:val="24"/>
          <w:szCs w:val="24"/>
        </w:rPr>
        <w:t>iR-30b inhibits autophagy to alleviate hepatic ischemia-reperfusion injury via decreasing the Atg12-Atg5 conjugate.</w:t>
      </w:r>
    </w:p>
    <w:p w:rsidR="003D4008" w:rsidRPr="00211929" w:rsidRDefault="003D4008" w:rsidP="00E33959">
      <w:pPr>
        <w:spacing w:line="360" w:lineRule="auto"/>
        <w:rPr>
          <w:rFonts w:ascii="Book Antiqua" w:eastAsia="SimSun" w:hAnsi="Book Antiqua" w:cs="Times New Roman"/>
          <w:b/>
          <w:kern w:val="0"/>
          <w:sz w:val="24"/>
          <w:szCs w:val="24"/>
        </w:rPr>
      </w:pPr>
    </w:p>
    <w:p w:rsidR="000B17A2" w:rsidRPr="00211929" w:rsidRDefault="00783103" w:rsidP="00E33959">
      <w:pPr>
        <w:spacing w:line="360" w:lineRule="auto"/>
        <w:rPr>
          <w:rFonts w:ascii="Book Antiqua" w:eastAsia="SimSun" w:hAnsi="Book Antiqua" w:cs="Times New Roman"/>
          <w:b/>
          <w:kern w:val="0"/>
          <w:sz w:val="24"/>
          <w:szCs w:val="24"/>
        </w:rPr>
      </w:pPr>
      <w:r w:rsidRPr="00211929">
        <w:rPr>
          <w:rFonts w:ascii="Book Antiqua" w:eastAsia="SimSun" w:hAnsi="Book Antiqua" w:cs="Times New Roman"/>
          <w:b/>
          <w:kern w:val="0"/>
          <w:sz w:val="24"/>
          <w:szCs w:val="24"/>
        </w:rPr>
        <w:t>Key</w:t>
      </w:r>
      <w:r w:rsidR="00145243" w:rsidRPr="00211929">
        <w:rPr>
          <w:rFonts w:ascii="Book Antiqua" w:eastAsia="SimSun" w:hAnsi="Book Antiqua" w:cs="Times New Roman"/>
          <w:b/>
          <w:kern w:val="0"/>
          <w:sz w:val="24"/>
          <w:szCs w:val="24"/>
        </w:rPr>
        <w:t xml:space="preserve"> </w:t>
      </w:r>
      <w:r w:rsidRPr="00211929">
        <w:rPr>
          <w:rFonts w:ascii="Book Antiqua" w:eastAsia="SimSun" w:hAnsi="Book Antiqua" w:cs="Times New Roman"/>
          <w:b/>
          <w:kern w:val="0"/>
          <w:sz w:val="24"/>
          <w:szCs w:val="24"/>
        </w:rPr>
        <w:t>words</w:t>
      </w:r>
      <w:r w:rsidR="00211929">
        <w:rPr>
          <w:rFonts w:ascii="Book Antiqua" w:eastAsia="SimSun" w:hAnsi="Book Antiqua" w:cs="Times New Roman" w:hint="eastAsia"/>
          <w:b/>
          <w:kern w:val="0"/>
          <w:sz w:val="24"/>
          <w:szCs w:val="24"/>
        </w:rPr>
        <w:t xml:space="preserve">: </w:t>
      </w:r>
      <w:r w:rsidR="00D04A72" w:rsidRPr="00211929">
        <w:rPr>
          <w:rFonts w:ascii="Book Antiqua" w:eastAsia="SimSun" w:hAnsi="Book Antiqua" w:cs="Times New Roman"/>
          <w:kern w:val="0"/>
          <w:sz w:val="24"/>
          <w:szCs w:val="24"/>
        </w:rPr>
        <w:t>m</w:t>
      </w:r>
      <w:r w:rsidR="00D361D6" w:rsidRPr="00211929">
        <w:rPr>
          <w:rFonts w:ascii="Book Antiqua" w:eastAsia="SimSun" w:hAnsi="Book Antiqua" w:cs="Times New Roman"/>
          <w:kern w:val="0"/>
          <w:sz w:val="24"/>
          <w:szCs w:val="24"/>
        </w:rPr>
        <w:t>iR-30b</w:t>
      </w:r>
      <w:r w:rsidRPr="00211929">
        <w:rPr>
          <w:rFonts w:ascii="Book Antiqua" w:eastAsia="SimSun" w:hAnsi="Book Antiqua" w:cs="Times New Roman"/>
          <w:kern w:val="0"/>
          <w:sz w:val="24"/>
          <w:szCs w:val="24"/>
        </w:rPr>
        <w:t>;</w:t>
      </w:r>
      <w:r w:rsidR="00DC65EF"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Autophagy;</w:t>
      </w:r>
      <w:r w:rsidR="00DC65EF" w:rsidRPr="00211929">
        <w:rPr>
          <w:rFonts w:ascii="Book Antiqua" w:eastAsia="SimSun" w:hAnsi="Book Antiqua" w:cs="Times New Roman"/>
          <w:kern w:val="0"/>
          <w:sz w:val="24"/>
          <w:szCs w:val="24"/>
        </w:rPr>
        <w:t xml:space="preserve"> </w:t>
      </w:r>
      <w:r w:rsidR="00DC217E" w:rsidRPr="00211929">
        <w:rPr>
          <w:rFonts w:ascii="Book Antiqua" w:eastAsia="SimSun" w:hAnsi="Book Antiqua" w:cs="Times New Roman"/>
          <w:kern w:val="0"/>
          <w:sz w:val="24"/>
          <w:szCs w:val="24"/>
        </w:rPr>
        <w:t>Atg12-Atg5 conjugate</w:t>
      </w:r>
      <w:r w:rsidRPr="00211929">
        <w:rPr>
          <w:rFonts w:ascii="Book Antiqua" w:eastAsia="SimSun" w:hAnsi="Book Antiqua" w:cs="Times New Roman"/>
          <w:kern w:val="0"/>
          <w:sz w:val="24"/>
          <w:szCs w:val="24"/>
        </w:rPr>
        <w:t>;</w:t>
      </w:r>
      <w:r w:rsidR="00DC65EF"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Hepatic ischemia-reperfusion injury</w:t>
      </w:r>
    </w:p>
    <w:p w:rsidR="003D4008" w:rsidRPr="00211929" w:rsidRDefault="003D4008" w:rsidP="00E33959">
      <w:pPr>
        <w:spacing w:line="360" w:lineRule="auto"/>
        <w:rPr>
          <w:rFonts w:ascii="Book Antiqua" w:eastAsia="SimSun" w:hAnsi="Book Antiqua" w:cs="Times New Roman"/>
          <w:b/>
          <w:kern w:val="0"/>
          <w:sz w:val="24"/>
          <w:szCs w:val="24"/>
        </w:rPr>
      </w:pPr>
    </w:p>
    <w:p w:rsidR="00C04001" w:rsidRPr="00211929" w:rsidRDefault="00C04001"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b/>
          <w:kern w:val="0"/>
          <w:sz w:val="24"/>
          <w:szCs w:val="24"/>
        </w:rPr>
        <w:lastRenderedPageBreak/>
        <w:t xml:space="preserve">© The Author(s) 2016. </w:t>
      </w:r>
      <w:r w:rsidRPr="00211929">
        <w:rPr>
          <w:rFonts w:ascii="Book Antiqua" w:eastAsia="SimSun" w:hAnsi="Book Antiqua" w:cs="Times New Roman"/>
          <w:kern w:val="0"/>
          <w:sz w:val="24"/>
          <w:szCs w:val="24"/>
        </w:rPr>
        <w:t xml:space="preserve">Published by </w:t>
      </w:r>
      <w:proofErr w:type="spellStart"/>
      <w:r w:rsidRPr="00211929">
        <w:rPr>
          <w:rFonts w:ascii="Book Antiqua" w:eastAsia="SimSun" w:hAnsi="Book Antiqua" w:cs="Times New Roman"/>
          <w:kern w:val="0"/>
          <w:sz w:val="24"/>
          <w:szCs w:val="24"/>
        </w:rPr>
        <w:t>Baishideng</w:t>
      </w:r>
      <w:proofErr w:type="spellEnd"/>
      <w:r w:rsidRPr="00211929">
        <w:rPr>
          <w:rFonts w:ascii="Book Antiqua" w:eastAsia="SimSun" w:hAnsi="Book Antiqua" w:cs="Times New Roman"/>
          <w:kern w:val="0"/>
          <w:sz w:val="24"/>
          <w:szCs w:val="24"/>
        </w:rPr>
        <w:t xml:space="preserve"> Publishing Group Inc. All rights reserved.</w:t>
      </w:r>
    </w:p>
    <w:p w:rsidR="00C04001" w:rsidRPr="00211929" w:rsidRDefault="00C04001" w:rsidP="00E33959">
      <w:pPr>
        <w:spacing w:line="360" w:lineRule="auto"/>
        <w:rPr>
          <w:rFonts w:ascii="Book Antiqua" w:eastAsia="SimSun" w:hAnsi="Book Antiqua" w:cs="Times New Roman"/>
          <w:b/>
          <w:kern w:val="0"/>
          <w:sz w:val="24"/>
          <w:szCs w:val="24"/>
        </w:rPr>
      </w:pPr>
    </w:p>
    <w:p w:rsidR="00D64264" w:rsidRPr="00211929" w:rsidRDefault="00D64264"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b/>
          <w:kern w:val="0"/>
          <w:sz w:val="24"/>
          <w:szCs w:val="24"/>
        </w:rPr>
        <w:t>Core tip:</w:t>
      </w:r>
      <w:r w:rsidRPr="00211929">
        <w:rPr>
          <w:rFonts w:ascii="Book Antiqua" w:eastAsia="SimSun" w:hAnsi="Book Antiqua" w:cs="Times New Roman"/>
          <w:kern w:val="0"/>
          <w:sz w:val="24"/>
          <w:szCs w:val="24"/>
        </w:rPr>
        <w:t xml:space="preserve"> </w:t>
      </w:r>
      <w:r w:rsidR="0060318A" w:rsidRPr="00211929">
        <w:rPr>
          <w:rFonts w:ascii="Book Antiqua" w:eastAsia="SimSun" w:hAnsi="Book Antiqua" w:cs="Times New Roman"/>
          <w:kern w:val="0"/>
          <w:sz w:val="24"/>
          <w:szCs w:val="24"/>
        </w:rPr>
        <w:t xml:space="preserve">miR-30b levels were significantly down-regulated after hepatic ischemia-reperfusion injury, and the numbers of </w:t>
      </w:r>
      <w:proofErr w:type="spellStart"/>
      <w:r w:rsidR="0060318A" w:rsidRPr="00211929">
        <w:rPr>
          <w:rFonts w:ascii="Book Antiqua" w:eastAsia="SimSun" w:hAnsi="Book Antiqua" w:cs="Times New Roman"/>
          <w:kern w:val="0"/>
          <w:sz w:val="24"/>
          <w:szCs w:val="24"/>
        </w:rPr>
        <w:t>autophagosomes</w:t>
      </w:r>
      <w:proofErr w:type="spellEnd"/>
      <w:r w:rsidR="0060318A" w:rsidRPr="00211929">
        <w:rPr>
          <w:rFonts w:ascii="Book Antiqua" w:eastAsia="SimSun" w:hAnsi="Book Antiqua" w:cs="Times New Roman"/>
          <w:kern w:val="0"/>
          <w:sz w:val="24"/>
          <w:szCs w:val="24"/>
        </w:rPr>
        <w:t xml:space="preserve"> increased in response to ischemia-reperfusion, demonstrating that low levels of miR-30b could promote hepatic ischemia-reperfusion injury as revealed by reductions in cells viability in vitro. Over-expression of miR-30b diminished Atg12 and Atg12-Atg5 conjugate levels which promoted autophagy in response to hepatic ischemia-reperfusion injury. Therefore, miR-30b inhibits autophagy to alleviate hepatic ischemia-reperfusion injury via decreasing the Atg12-Atg5 conjugate.</w:t>
      </w:r>
    </w:p>
    <w:p w:rsidR="0060318A" w:rsidRPr="00211929" w:rsidRDefault="0060318A" w:rsidP="00E33959">
      <w:pPr>
        <w:spacing w:line="360" w:lineRule="auto"/>
        <w:rPr>
          <w:rFonts w:ascii="Book Antiqua" w:eastAsia="SimSun" w:hAnsi="Book Antiqua" w:cs="Times New Roman"/>
          <w:b/>
          <w:kern w:val="0"/>
          <w:sz w:val="24"/>
          <w:szCs w:val="24"/>
        </w:rPr>
      </w:pPr>
    </w:p>
    <w:p w:rsidR="00361700" w:rsidRPr="00211929" w:rsidRDefault="00676D5C"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kern w:val="0"/>
          <w:sz w:val="24"/>
          <w:szCs w:val="24"/>
        </w:rPr>
        <w:t>Li</w:t>
      </w:r>
      <w:r w:rsidR="00211929">
        <w:rPr>
          <w:rFonts w:ascii="Book Antiqua" w:eastAsia="SimSun" w:hAnsi="Book Antiqua" w:cs="Times New Roman" w:hint="eastAsia"/>
          <w:kern w:val="0"/>
          <w:sz w:val="24"/>
          <w:szCs w:val="24"/>
        </w:rPr>
        <w:t xml:space="preserve"> SP</w:t>
      </w:r>
      <w:r w:rsidRPr="00211929">
        <w:rPr>
          <w:rFonts w:ascii="Book Antiqua" w:eastAsia="SimSun" w:hAnsi="Book Antiqua" w:cs="Times New Roman"/>
          <w:kern w:val="0"/>
          <w:sz w:val="24"/>
          <w:szCs w:val="24"/>
        </w:rPr>
        <w:t>, He</w:t>
      </w:r>
      <w:r w:rsidR="00211929">
        <w:rPr>
          <w:rFonts w:ascii="Book Antiqua" w:eastAsia="SimSun" w:hAnsi="Book Antiqua" w:cs="Times New Roman" w:hint="eastAsia"/>
          <w:kern w:val="0"/>
          <w:sz w:val="24"/>
          <w:szCs w:val="24"/>
        </w:rPr>
        <w:t xml:space="preserve"> JD</w:t>
      </w:r>
      <w:r w:rsidRPr="00211929">
        <w:rPr>
          <w:rFonts w:ascii="Book Antiqua" w:eastAsia="SimSun" w:hAnsi="Book Antiqua" w:cs="Times New Roman"/>
          <w:kern w:val="0"/>
          <w:sz w:val="24"/>
          <w:szCs w:val="24"/>
        </w:rPr>
        <w:t>, Wang</w:t>
      </w:r>
      <w:r w:rsidR="00211929">
        <w:rPr>
          <w:rFonts w:ascii="Book Antiqua" w:eastAsia="SimSun" w:hAnsi="Book Antiqua" w:cs="Times New Roman" w:hint="eastAsia"/>
          <w:kern w:val="0"/>
          <w:sz w:val="24"/>
          <w:szCs w:val="24"/>
        </w:rPr>
        <w:t xml:space="preserve"> Z</w:t>
      </w:r>
      <w:r w:rsidRPr="00211929">
        <w:rPr>
          <w:rFonts w:ascii="Book Antiqua" w:eastAsia="SimSun" w:hAnsi="Book Antiqua" w:cs="Times New Roman"/>
          <w:kern w:val="0"/>
          <w:sz w:val="24"/>
          <w:szCs w:val="24"/>
        </w:rPr>
        <w:t>, Yu</w:t>
      </w:r>
      <w:r w:rsidR="00211929">
        <w:rPr>
          <w:rFonts w:ascii="Book Antiqua" w:eastAsia="SimSun" w:hAnsi="Book Antiqua" w:cs="Times New Roman" w:hint="eastAsia"/>
          <w:kern w:val="0"/>
          <w:sz w:val="24"/>
          <w:szCs w:val="24"/>
        </w:rPr>
        <w:t xml:space="preserve"> Y</w:t>
      </w:r>
      <w:r w:rsidR="00361700" w:rsidRPr="00211929">
        <w:rPr>
          <w:rFonts w:ascii="Book Antiqua" w:eastAsia="SimSun" w:hAnsi="Book Antiqua" w:cs="Times New Roman"/>
          <w:kern w:val="0"/>
          <w:sz w:val="24"/>
          <w:szCs w:val="24"/>
        </w:rPr>
        <w:t xml:space="preserve">, </w:t>
      </w:r>
      <w:r w:rsidR="00211929" w:rsidRPr="00211929">
        <w:rPr>
          <w:rFonts w:ascii="Book Antiqua" w:eastAsia="SimSun" w:hAnsi="Book Antiqua" w:cs="Times New Roman"/>
          <w:kern w:val="0"/>
          <w:sz w:val="24"/>
          <w:szCs w:val="24"/>
        </w:rPr>
        <w:t>Zhang</w:t>
      </w:r>
      <w:r w:rsidR="00211929">
        <w:rPr>
          <w:rFonts w:ascii="Book Antiqua" w:eastAsia="SimSun" w:hAnsi="Book Antiqua" w:cs="Times New Roman"/>
          <w:kern w:val="0"/>
          <w:sz w:val="24"/>
          <w:szCs w:val="24"/>
        </w:rPr>
        <w:t xml:space="preserve"> </w:t>
      </w:r>
      <w:r w:rsidR="00211929">
        <w:rPr>
          <w:rFonts w:ascii="Book Antiqua" w:eastAsia="SimSun" w:hAnsi="Book Antiqua" w:cs="Times New Roman" w:hint="eastAsia"/>
          <w:kern w:val="0"/>
          <w:sz w:val="24"/>
          <w:szCs w:val="24"/>
        </w:rPr>
        <w:t>HM</w:t>
      </w:r>
      <w:r w:rsidR="00361700" w:rsidRPr="00211929">
        <w:rPr>
          <w:rFonts w:ascii="Book Antiqua" w:eastAsia="SimSun" w:hAnsi="Book Antiqua" w:cs="Times New Roman"/>
          <w:kern w:val="0"/>
          <w:sz w:val="24"/>
          <w:szCs w:val="24"/>
        </w:rPr>
        <w:t>, Zhang</w:t>
      </w:r>
      <w:r w:rsidR="00211929">
        <w:rPr>
          <w:rFonts w:ascii="Book Antiqua" w:eastAsia="SimSun" w:hAnsi="Book Antiqua" w:cs="Times New Roman" w:hint="eastAsia"/>
          <w:kern w:val="0"/>
          <w:sz w:val="24"/>
          <w:szCs w:val="24"/>
        </w:rPr>
        <w:t xml:space="preserve"> JJ</w:t>
      </w:r>
      <w:r w:rsidR="00361700" w:rsidRPr="00211929">
        <w:rPr>
          <w:rFonts w:ascii="Book Antiqua" w:eastAsia="SimSun" w:hAnsi="Book Antiqua" w:cs="Times New Roman"/>
          <w:kern w:val="0"/>
          <w:sz w:val="24"/>
          <w:szCs w:val="24"/>
        </w:rPr>
        <w:t>, Shen</w:t>
      </w:r>
      <w:r w:rsidR="00211929">
        <w:rPr>
          <w:rFonts w:ascii="Book Antiqua" w:eastAsia="SimSun" w:hAnsi="Book Antiqua" w:cs="Times New Roman" w:hint="eastAsia"/>
          <w:kern w:val="0"/>
          <w:sz w:val="24"/>
          <w:szCs w:val="24"/>
        </w:rPr>
        <w:t xml:space="preserve"> ZY</w:t>
      </w:r>
      <w:r w:rsidR="00361700" w:rsidRPr="00211929">
        <w:rPr>
          <w:rFonts w:ascii="Book Antiqua" w:eastAsia="SimSun" w:hAnsi="Book Antiqua" w:cs="Times New Roman"/>
          <w:kern w:val="0"/>
          <w:sz w:val="24"/>
          <w:szCs w:val="24"/>
        </w:rPr>
        <w:t xml:space="preserve">. </w:t>
      </w:r>
      <w:proofErr w:type="gramStart"/>
      <w:r w:rsidR="00361700" w:rsidRPr="00211929">
        <w:rPr>
          <w:rFonts w:ascii="Book Antiqua" w:eastAsia="SimSun" w:hAnsi="Book Antiqua" w:cs="Times New Roman"/>
          <w:kern w:val="0"/>
          <w:sz w:val="24"/>
          <w:szCs w:val="24"/>
        </w:rPr>
        <w:t>miR-30b</w:t>
      </w:r>
      <w:proofErr w:type="gramEnd"/>
      <w:r w:rsidR="00361700" w:rsidRPr="00211929">
        <w:rPr>
          <w:rFonts w:ascii="Book Antiqua" w:eastAsia="SimSun" w:hAnsi="Book Antiqua" w:cs="Times New Roman"/>
          <w:kern w:val="0"/>
          <w:sz w:val="24"/>
          <w:szCs w:val="24"/>
        </w:rPr>
        <w:t xml:space="preserve"> inhibits autophagy to alleviate hepatic ischemia-reperfusion injury </w:t>
      </w:r>
      <w:r w:rsidR="00361700" w:rsidRPr="00211929">
        <w:rPr>
          <w:rFonts w:ascii="Book Antiqua" w:eastAsia="SimSun" w:hAnsi="Book Antiqua" w:cs="Times New Roman"/>
          <w:i/>
          <w:kern w:val="0"/>
          <w:sz w:val="24"/>
          <w:szCs w:val="24"/>
        </w:rPr>
        <w:t>via</w:t>
      </w:r>
      <w:r w:rsidR="00361700" w:rsidRPr="00211929">
        <w:rPr>
          <w:rFonts w:ascii="Book Antiqua" w:eastAsia="SimSun" w:hAnsi="Book Antiqua" w:cs="Times New Roman"/>
          <w:kern w:val="0"/>
          <w:sz w:val="24"/>
          <w:szCs w:val="24"/>
        </w:rPr>
        <w:t xml:space="preserve"> decreasing the Atg12-Atg5 conjugate.</w:t>
      </w:r>
      <w:r w:rsidR="00C04001" w:rsidRPr="00211929">
        <w:rPr>
          <w:rFonts w:ascii="Book Antiqua" w:eastAsia="SimSun" w:hAnsi="Book Antiqua" w:cs="Times New Roman"/>
          <w:kern w:val="0"/>
          <w:sz w:val="24"/>
          <w:szCs w:val="24"/>
        </w:rPr>
        <w:t xml:space="preserve"> </w:t>
      </w:r>
      <w:r w:rsidR="00C04001" w:rsidRPr="00211929">
        <w:rPr>
          <w:rFonts w:ascii="Book Antiqua" w:eastAsia="SimSun" w:hAnsi="Book Antiqua" w:cs="Times New Roman"/>
          <w:i/>
          <w:kern w:val="0"/>
          <w:sz w:val="24"/>
          <w:szCs w:val="24"/>
        </w:rPr>
        <w:t xml:space="preserve">World J </w:t>
      </w:r>
      <w:proofErr w:type="spellStart"/>
      <w:r w:rsidR="00C04001" w:rsidRPr="00211929">
        <w:rPr>
          <w:rFonts w:ascii="Book Antiqua" w:eastAsia="SimSun" w:hAnsi="Book Antiqua" w:cs="Times New Roman"/>
          <w:i/>
          <w:kern w:val="0"/>
          <w:sz w:val="24"/>
          <w:szCs w:val="24"/>
        </w:rPr>
        <w:t>Gastroenterol</w:t>
      </w:r>
      <w:proofErr w:type="spellEnd"/>
      <w:r w:rsidR="00C04001" w:rsidRPr="00211929">
        <w:rPr>
          <w:rFonts w:ascii="Book Antiqua" w:eastAsia="SimSun" w:hAnsi="Book Antiqua" w:cs="Times New Roman"/>
          <w:kern w:val="0"/>
          <w:sz w:val="24"/>
          <w:szCs w:val="24"/>
        </w:rPr>
        <w:t xml:space="preserve"> 2016; </w:t>
      </w:r>
      <w:proofErr w:type="gramStart"/>
      <w:r w:rsidR="00C04001" w:rsidRPr="00211929">
        <w:rPr>
          <w:rFonts w:ascii="Book Antiqua" w:eastAsia="SimSun" w:hAnsi="Book Antiqua" w:cs="Times New Roman"/>
          <w:kern w:val="0"/>
          <w:sz w:val="24"/>
          <w:szCs w:val="24"/>
        </w:rPr>
        <w:t>In</w:t>
      </w:r>
      <w:proofErr w:type="gramEnd"/>
      <w:r w:rsidR="00C04001" w:rsidRPr="00211929">
        <w:rPr>
          <w:rFonts w:ascii="Book Antiqua" w:eastAsia="SimSun" w:hAnsi="Book Antiqua" w:cs="Times New Roman"/>
          <w:kern w:val="0"/>
          <w:sz w:val="24"/>
          <w:szCs w:val="24"/>
        </w:rPr>
        <w:t xml:space="preserve"> press</w:t>
      </w:r>
    </w:p>
    <w:p w:rsidR="00950F9C" w:rsidRPr="00211929" w:rsidRDefault="00950F9C" w:rsidP="00E33959">
      <w:pPr>
        <w:spacing w:line="360" w:lineRule="auto"/>
        <w:rPr>
          <w:rFonts w:ascii="Book Antiqua" w:eastAsia="SimSun" w:hAnsi="Book Antiqua" w:cs="Times New Roman"/>
          <w:b/>
          <w:kern w:val="0"/>
          <w:sz w:val="24"/>
          <w:szCs w:val="24"/>
        </w:rPr>
      </w:pPr>
    </w:p>
    <w:p w:rsidR="0037039D" w:rsidRPr="00211929" w:rsidRDefault="0037039D" w:rsidP="00E33959">
      <w:pPr>
        <w:spacing w:line="360" w:lineRule="auto"/>
        <w:rPr>
          <w:rFonts w:ascii="Book Antiqua" w:eastAsia="SimSun" w:hAnsi="Book Antiqua" w:cs="Times New Roman"/>
          <w:b/>
          <w:kern w:val="0"/>
          <w:sz w:val="24"/>
          <w:szCs w:val="24"/>
        </w:rPr>
      </w:pPr>
    </w:p>
    <w:p w:rsidR="0037039D" w:rsidRPr="00211929" w:rsidRDefault="0037039D" w:rsidP="00E33959">
      <w:pPr>
        <w:spacing w:line="360" w:lineRule="auto"/>
        <w:rPr>
          <w:rFonts w:ascii="Book Antiqua" w:eastAsia="SimSun" w:hAnsi="Book Antiqua" w:cs="Times New Roman"/>
          <w:b/>
          <w:kern w:val="0"/>
          <w:sz w:val="24"/>
          <w:szCs w:val="24"/>
        </w:rPr>
      </w:pPr>
    </w:p>
    <w:p w:rsidR="0037039D" w:rsidRPr="00211929" w:rsidRDefault="0037039D" w:rsidP="00E33959">
      <w:pPr>
        <w:spacing w:line="360" w:lineRule="auto"/>
        <w:rPr>
          <w:rFonts w:ascii="Book Antiqua" w:eastAsia="SimSun" w:hAnsi="Book Antiqua" w:cs="Times New Roman"/>
          <w:b/>
          <w:kern w:val="0"/>
          <w:sz w:val="24"/>
          <w:szCs w:val="24"/>
        </w:rPr>
      </w:pPr>
    </w:p>
    <w:p w:rsidR="0037039D" w:rsidRPr="00211929" w:rsidRDefault="0037039D" w:rsidP="00E33959">
      <w:pPr>
        <w:spacing w:line="360" w:lineRule="auto"/>
        <w:rPr>
          <w:rFonts w:ascii="Book Antiqua" w:eastAsia="SimSun" w:hAnsi="Book Antiqua" w:cs="Times New Roman"/>
          <w:b/>
          <w:kern w:val="0"/>
          <w:sz w:val="24"/>
          <w:szCs w:val="24"/>
        </w:rPr>
      </w:pPr>
    </w:p>
    <w:p w:rsidR="0037039D" w:rsidRPr="00211929" w:rsidRDefault="0037039D" w:rsidP="00E33959">
      <w:pPr>
        <w:spacing w:line="360" w:lineRule="auto"/>
        <w:rPr>
          <w:rFonts w:ascii="Book Antiqua" w:eastAsia="SimSun" w:hAnsi="Book Antiqua" w:cs="Times New Roman"/>
          <w:b/>
          <w:kern w:val="0"/>
          <w:sz w:val="24"/>
          <w:szCs w:val="24"/>
        </w:rPr>
      </w:pPr>
    </w:p>
    <w:p w:rsidR="0037039D" w:rsidRPr="00211929" w:rsidRDefault="0037039D" w:rsidP="00E33959">
      <w:pPr>
        <w:spacing w:line="360" w:lineRule="auto"/>
        <w:rPr>
          <w:rFonts w:ascii="Book Antiqua" w:eastAsia="SimSun" w:hAnsi="Book Antiqua" w:cs="Times New Roman"/>
          <w:b/>
          <w:kern w:val="0"/>
          <w:sz w:val="24"/>
          <w:szCs w:val="24"/>
        </w:rPr>
      </w:pPr>
    </w:p>
    <w:p w:rsidR="0037039D" w:rsidRPr="00211929" w:rsidRDefault="0037039D" w:rsidP="00E33959">
      <w:pPr>
        <w:spacing w:line="360" w:lineRule="auto"/>
        <w:rPr>
          <w:rFonts w:ascii="Book Antiqua" w:eastAsia="SimSun" w:hAnsi="Book Antiqua" w:cs="Times New Roman"/>
          <w:b/>
          <w:kern w:val="0"/>
          <w:sz w:val="24"/>
          <w:szCs w:val="24"/>
        </w:rPr>
      </w:pPr>
    </w:p>
    <w:p w:rsidR="007A57E9" w:rsidRPr="00211929" w:rsidRDefault="007A57E9" w:rsidP="00E33959">
      <w:pPr>
        <w:spacing w:line="360" w:lineRule="auto"/>
        <w:rPr>
          <w:rFonts w:ascii="Book Antiqua" w:eastAsia="SimSun" w:hAnsi="Book Antiqua" w:cs="Times New Roman"/>
          <w:b/>
          <w:kern w:val="0"/>
          <w:sz w:val="24"/>
          <w:szCs w:val="24"/>
        </w:rPr>
      </w:pPr>
    </w:p>
    <w:p w:rsidR="00FE22F1" w:rsidRPr="00211929" w:rsidRDefault="00FE22F1" w:rsidP="00E33959">
      <w:pPr>
        <w:spacing w:line="360" w:lineRule="auto"/>
        <w:rPr>
          <w:rFonts w:ascii="Book Antiqua" w:eastAsia="SimSun" w:hAnsi="Book Antiqua" w:cs="Times New Roman"/>
          <w:b/>
          <w:kern w:val="0"/>
          <w:sz w:val="24"/>
          <w:szCs w:val="24"/>
        </w:rPr>
      </w:pPr>
    </w:p>
    <w:p w:rsidR="00FE22F1" w:rsidRPr="00211929" w:rsidRDefault="00FE22F1" w:rsidP="00E33959">
      <w:pPr>
        <w:spacing w:line="360" w:lineRule="auto"/>
        <w:rPr>
          <w:rFonts w:ascii="Book Antiqua" w:eastAsia="SimSun" w:hAnsi="Book Antiqua" w:cs="Times New Roman"/>
          <w:b/>
          <w:kern w:val="0"/>
          <w:sz w:val="24"/>
          <w:szCs w:val="24"/>
        </w:rPr>
      </w:pPr>
    </w:p>
    <w:p w:rsidR="00361700" w:rsidRPr="00211929" w:rsidRDefault="00361700" w:rsidP="00E33959">
      <w:pPr>
        <w:spacing w:line="360" w:lineRule="auto"/>
        <w:rPr>
          <w:rFonts w:ascii="Book Antiqua" w:eastAsia="SimSun" w:hAnsi="Book Antiqua" w:cs="Times New Roman"/>
          <w:kern w:val="0"/>
          <w:sz w:val="24"/>
          <w:szCs w:val="24"/>
        </w:rPr>
      </w:pPr>
    </w:p>
    <w:p w:rsidR="00211929" w:rsidRDefault="00211929">
      <w:pPr>
        <w:widowControl/>
        <w:jc w:val="left"/>
        <w:rPr>
          <w:rFonts w:ascii="Book Antiqua" w:eastAsia="SimSun" w:hAnsi="Book Antiqua" w:cs="Times New Roman"/>
          <w:b/>
          <w:kern w:val="0"/>
          <w:sz w:val="24"/>
          <w:szCs w:val="24"/>
        </w:rPr>
      </w:pPr>
      <w:r>
        <w:rPr>
          <w:rFonts w:ascii="Book Antiqua" w:eastAsia="SimSun" w:hAnsi="Book Antiqua" w:cs="Times New Roman"/>
          <w:b/>
          <w:kern w:val="0"/>
          <w:sz w:val="24"/>
          <w:szCs w:val="24"/>
        </w:rPr>
        <w:br w:type="page"/>
      </w:r>
    </w:p>
    <w:p w:rsidR="00950F9C" w:rsidRPr="00211929" w:rsidRDefault="00950F9C" w:rsidP="00E33959">
      <w:pPr>
        <w:spacing w:line="360" w:lineRule="auto"/>
        <w:rPr>
          <w:rFonts w:ascii="Book Antiqua" w:eastAsia="SimSun" w:hAnsi="Book Antiqua" w:cs="Times New Roman"/>
          <w:b/>
          <w:kern w:val="0"/>
          <w:sz w:val="24"/>
          <w:szCs w:val="24"/>
        </w:rPr>
      </w:pPr>
      <w:r w:rsidRPr="00211929">
        <w:rPr>
          <w:rFonts w:ascii="Book Antiqua" w:eastAsia="SimSun" w:hAnsi="Book Antiqua" w:cs="Times New Roman"/>
          <w:b/>
          <w:kern w:val="0"/>
          <w:sz w:val="24"/>
          <w:szCs w:val="24"/>
        </w:rPr>
        <w:lastRenderedPageBreak/>
        <w:t xml:space="preserve">INTRODUCTION </w:t>
      </w:r>
    </w:p>
    <w:p w:rsidR="003F2390" w:rsidRPr="00211929" w:rsidRDefault="00E2048A"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kern w:val="0"/>
          <w:sz w:val="24"/>
          <w:szCs w:val="24"/>
        </w:rPr>
        <w:t xml:space="preserve">Hepatic </w:t>
      </w:r>
      <w:r w:rsidR="00062F9F" w:rsidRPr="00211929">
        <w:rPr>
          <w:rFonts w:ascii="Book Antiqua" w:eastAsia="SimSun" w:hAnsi="Book Antiqua" w:cs="Times New Roman"/>
          <w:kern w:val="0"/>
          <w:sz w:val="24"/>
          <w:szCs w:val="24"/>
        </w:rPr>
        <w:t>IRI</w:t>
      </w:r>
      <w:r w:rsidR="00CA58F4" w:rsidRPr="00211929">
        <w:rPr>
          <w:rFonts w:ascii="Book Antiqua" w:eastAsia="SimSun" w:hAnsi="Book Antiqua" w:cs="Times New Roman"/>
          <w:kern w:val="0"/>
          <w:sz w:val="24"/>
          <w:szCs w:val="24"/>
        </w:rPr>
        <w:t xml:space="preserve"> represents an important factor with regard to the prognosis of surgical outcomes and patient survival, as well as the protection of hepatic cells </w:t>
      </w:r>
      <w:r w:rsidR="0097181B" w:rsidRPr="00211929">
        <w:rPr>
          <w:rFonts w:ascii="Book Antiqua" w:eastAsia="SimSun" w:hAnsi="Book Antiqua" w:cs="Times New Roman"/>
          <w:kern w:val="0"/>
          <w:sz w:val="24"/>
          <w:szCs w:val="24"/>
        </w:rPr>
        <w:fldChar w:fldCharType="begin"/>
      </w:r>
      <w:r w:rsidR="0097181B" w:rsidRPr="00211929">
        <w:rPr>
          <w:rFonts w:ascii="Book Antiqua" w:eastAsia="SimSun" w:hAnsi="Book Antiqua" w:cs="Times New Roman"/>
          <w:kern w:val="0"/>
          <w:sz w:val="24"/>
          <w:szCs w:val="24"/>
        </w:rPr>
        <w:instrText xml:space="preserve"> ADDIN NE.Ref.{3B17B404-ED02-4E0B-817F-308EC9465FAA}</w:instrText>
      </w:r>
      <w:r w:rsidR="0097181B" w:rsidRPr="00211929">
        <w:rPr>
          <w:rFonts w:ascii="Book Antiqua" w:eastAsia="SimSun" w:hAnsi="Book Antiqua" w:cs="Times New Roman"/>
          <w:kern w:val="0"/>
          <w:sz w:val="24"/>
          <w:szCs w:val="24"/>
        </w:rPr>
        <w:fldChar w:fldCharType="separate"/>
      </w:r>
      <w:r w:rsidR="0036223A" w:rsidRPr="00211929">
        <w:rPr>
          <w:rFonts w:ascii="Book Antiqua" w:hAnsi="Book Antiqua" w:cs="Times New Roman"/>
          <w:kern w:val="0"/>
          <w:sz w:val="24"/>
          <w:szCs w:val="24"/>
          <w:vertAlign w:val="superscript"/>
        </w:rPr>
        <w:t>[1]</w:t>
      </w:r>
      <w:r w:rsidR="0097181B" w:rsidRPr="00211929">
        <w:rPr>
          <w:rFonts w:ascii="Book Antiqua" w:eastAsia="SimSun" w:hAnsi="Book Antiqua" w:cs="Times New Roman"/>
          <w:kern w:val="0"/>
          <w:sz w:val="24"/>
          <w:szCs w:val="24"/>
        </w:rPr>
        <w:fldChar w:fldCharType="end"/>
      </w:r>
      <w:r w:rsidR="00C2237E" w:rsidRPr="00211929">
        <w:rPr>
          <w:rFonts w:ascii="Book Antiqua" w:eastAsia="SimSun" w:hAnsi="Book Antiqua" w:cs="Times New Roman"/>
          <w:kern w:val="0"/>
          <w:sz w:val="24"/>
          <w:szCs w:val="24"/>
        </w:rPr>
        <w:t>.</w:t>
      </w:r>
      <w:r w:rsidR="0080125C" w:rsidRPr="00211929">
        <w:rPr>
          <w:rFonts w:ascii="Book Antiqua" w:hAnsi="Book Antiqua"/>
          <w:sz w:val="24"/>
          <w:szCs w:val="24"/>
        </w:rPr>
        <w:t xml:space="preserve"> </w:t>
      </w:r>
      <w:r w:rsidR="0080125C" w:rsidRPr="00211929">
        <w:rPr>
          <w:rFonts w:ascii="Book Antiqua" w:eastAsia="SimSun" w:hAnsi="Book Antiqua" w:cs="Times New Roman"/>
          <w:kern w:val="0"/>
          <w:sz w:val="24"/>
          <w:szCs w:val="24"/>
        </w:rPr>
        <w:t>A key consideration regarding liver function has been revealed from r</w:t>
      </w:r>
      <w:r w:rsidR="00486E12" w:rsidRPr="00211929">
        <w:rPr>
          <w:rFonts w:ascii="Book Antiqua" w:eastAsia="SimSun" w:hAnsi="Book Antiqua" w:cs="Times New Roman"/>
          <w:kern w:val="0"/>
          <w:sz w:val="24"/>
          <w:szCs w:val="24"/>
        </w:rPr>
        <w:t xml:space="preserve">ecent data </w:t>
      </w:r>
      <w:r w:rsidR="00E46C06" w:rsidRPr="00211929">
        <w:rPr>
          <w:rFonts w:ascii="Book Antiqua" w:eastAsia="SimSun" w:hAnsi="Book Antiqua" w:cs="Times New Roman"/>
          <w:kern w:val="0"/>
          <w:sz w:val="24"/>
          <w:szCs w:val="24"/>
        </w:rPr>
        <w:t>which have demonstrated</w:t>
      </w:r>
      <w:r w:rsidR="00486E12" w:rsidRPr="00211929">
        <w:rPr>
          <w:rFonts w:ascii="Book Antiqua" w:eastAsia="SimSun" w:hAnsi="Book Antiqua" w:cs="Times New Roman"/>
          <w:kern w:val="0"/>
          <w:sz w:val="24"/>
          <w:szCs w:val="24"/>
        </w:rPr>
        <w:t xml:space="preserve"> that autophagy </w:t>
      </w:r>
      <w:r w:rsidR="00E46C06" w:rsidRPr="00211929">
        <w:rPr>
          <w:rFonts w:ascii="Book Antiqua" w:eastAsia="SimSun" w:hAnsi="Book Antiqua" w:cs="Times New Roman"/>
          <w:kern w:val="0"/>
          <w:sz w:val="24"/>
          <w:szCs w:val="24"/>
        </w:rPr>
        <w:t>represents a principal component</w:t>
      </w:r>
      <w:r w:rsidR="00486E12" w:rsidRPr="00211929">
        <w:rPr>
          <w:rFonts w:ascii="Book Antiqua" w:eastAsia="SimSun" w:hAnsi="Book Antiqua" w:cs="Times New Roman"/>
          <w:kern w:val="0"/>
          <w:sz w:val="24"/>
          <w:szCs w:val="24"/>
        </w:rPr>
        <w:t xml:space="preserve"> of </w:t>
      </w:r>
      <w:proofErr w:type="gramStart"/>
      <w:r w:rsidR="00486E12" w:rsidRPr="00211929">
        <w:rPr>
          <w:rFonts w:ascii="Book Antiqua" w:eastAsia="SimSun" w:hAnsi="Book Antiqua" w:cs="Times New Roman"/>
          <w:kern w:val="0"/>
          <w:sz w:val="24"/>
          <w:szCs w:val="24"/>
        </w:rPr>
        <w:t>hepatology</w:t>
      </w:r>
      <w:proofErr w:type="gramEnd"/>
      <w:r w:rsidR="00B60865" w:rsidRPr="00211929">
        <w:rPr>
          <w:rFonts w:ascii="Book Antiqua" w:eastAsia="SimSun" w:hAnsi="Book Antiqua" w:cs="Times New Roman"/>
          <w:kern w:val="0"/>
          <w:sz w:val="24"/>
          <w:szCs w:val="24"/>
        </w:rPr>
        <w:fldChar w:fldCharType="begin"/>
      </w:r>
      <w:r w:rsidR="00B60865" w:rsidRPr="00211929">
        <w:rPr>
          <w:rFonts w:ascii="Book Antiqua" w:eastAsia="SimSun" w:hAnsi="Book Antiqua" w:cs="Times New Roman"/>
          <w:kern w:val="0"/>
          <w:sz w:val="24"/>
          <w:szCs w:val="24"/>
        </w:rPr>
        <w:instrText xml:space="preserve"> ADDIN NE.Ref.{3952927C-7170-41F3-9A3E-FDC6FFD96A62}</w:instrText>
      </w:r>
      <w:r w:rsidR="00B60865" w:rsidRPr="00211929">
        <w:rPr>
          <w:rFonts w:ascii="Book Antiqua" w:eastAsia="SimSun" w:hAnsi="Book Antiqua" w:cs="Times New Roman"/>
          <w:kern w:val="0"/>
          <w:sz w:val="24"/>
          <w:szCs w:val="24"/>
        </w:rPr>
        <w:fldChar w:fldCharType="separate"/>
      </w:r>
      <w:r w:rsidR="0036223A" w:rsidRPr="00211929">
        <w:rPr>
          <w:rFonts w:ascii="Book Antiqua" w:hAnsi="Book Antiqua" w:cs="Times New Roman"/>
          <w:kern w:val="0"/>
          <w:sz w:val="24"/>
          <w:szCs w:val="24"/>
          <w:vertAlign w:val="superscript"/>
        </w:rPr>
        <w:t>[2]</w:t>
      </w:r>
      <w:r w:rsidR="00B60865" w:rsidRPr="00211929">
        <w:rPr>
          <w:rFonts w:ascii="Book Antiqua" w:eastAsia="SimSun" w:hAnsi="Book Antiqua" w:cs="Times New Roman"/>
          <w:kern w:val="0"/>
          <w:sz w:val="24"/>
          <w:szCs w:val="24"/>
        </w:rPr>
        <w:fldChar w:fldCharType="end"/>
      </w:r>
      <w:r w:rsidR="00486E12" w:rsidRPr="00211929">
        <w:rPr>
          <w:rFonts w:ascii="Book Antiqua" w:eastAsia="SimSun" w:hAnsi="Book Antiqua" w:cs="Times New Roman"/>
          <w:kern w:val="0"/>
          <w:sz w:val="24"/>
          <w:szCs w:val="24"/>
        </w:rPr>
        <w:t>.</w:t>
      </w:r>
      <w:r w:rsidR="00CA58F4" w:rsidRPr="00211929">
        <w:rPr>
          <w:rFonts w:ascii="Book Antiqua" w:eastAsia="SimSun" w:hAnsi="Book Antiqua" w:cs="Times New Roman"/>
          <w:kern w:val="0"/>
          <w:sz w:val="24"/>
          <w:szCs w:val="24"/>
        </w:rPr>
        <w:t xml:space="preserve"> </w:t>
      </w:r>
      <w:r w:rsidR="00A303A6" w:rsidRPr="00211929">
        <w:rPr>
          <w:rFonts w:ascii="Book Antiqua" w:eastAsia="SimSun" w:hAnsi="Book Antiqua" w:cs="Times New Roman"/>
          <w:kern w:val="0"/>
          <w:sz w:val="24"/>
          <w:szCs w:val="24"/>
        </w:rPr>
        <w:t xml:space="preserve">Autophagy </w:t>
      </w:r>
      <w:r w:rsidR="00E46C06" w:rsidRPr="00211929">
        <w:rPr>
          <w:rFonts w:ascii="Book Antiqua" w:eastAsia="SimSun" w:hAnsi="Book Antiqua" w:cs="Times New Roman"/>
          <w:kern w:val="0"/>
          <w:sz w:val="24"/>
          <w:szCs w:val="24"/>
        </w:rPr>
        <w:t>consists of</w:t>
      </w:r>
      <w:r w:rsidR="00A303A6" w:rsidRPr="00211929">
        <w:rPr>
          <w:rFonts w:ascii="Book Antiqua" w:eastAsia="SimSun" w:hAnsi="Book Antiqua" w:cs="Times New Roman"/>
          <w:kern w:val="0"/>
          <w:sz w:val="24"/>
          <w:szCs w:val="24"/>
        </w:rPr>
        <w:t xml:space="preserve"> a tightly regulated intracellu</w:t>
      </w:r>
      <w:r w:rsidR="00E46C06" w:rsidRPr="00211929">
        <w:rPr>
          <w:rFonts w:ascii="Book Antiqua" w:eastAsia="SimSun" w:hAnsi="Book Antiqua" w:cs="Times New Roman"/>
          <w:kern w:val="0"/>
          <w:sz w:val="24"/>
          <w:szCs w:val="24"/>
        </w:rPr>
        <w:t xml:space="preserve">lar catabolic pathway involving </w:t>
      </w:r>
      <w:r w:rsidR="00A303A6" w:rsidRPr="00211929">
        <w:rPr>
          <w:rFonts w:ascii="Book Antiqua" w:eastAsia="SimSun" w:hAnsi="Book Antiqua" w:cs="Times New Roman"/>
          <w:kern w:val="0"/>
          <w:sz w:val="24"/>
          <w:szCs w:val="24"/>
        </w:rPr>
        <w:t xml:space="preserve">lysosomal degradation of cytoplasmic organelles and </w:t>
      </w:r>
      <w:proofErr w:type="gramStart"/>
      <w:r w:rsidR="00A303A6" w:rsidRPr="00211929">
        <w:rPr>
          <w:rFonts w:ascii="Book Antiqua" w:eastAsia="SimSun" w:hAnsi="Book Antiqua" w:cs="Times New Roman"/>
          <w:kern w:val="0"/>
          <w:sz w:val="24"/>
          <w:szCs w:val="24"/>
        </w:rPr>
        <w:t>proteins</w:t>
      </w:r>
      <w:proofErr w:type="gramEnd"/>
      <w:r w:rsidR="00BF253D" w:rsidRPr="00211929">
        <w:rPr>
          <w:rFonts w:ascii="Book Antiqua" w:eastAsia="SimSun" w:hAnsi="Book Antiqua" w:cs="Times New Roman"/>
          <w:kern w:val="0"/>
          <w:sz w:val="24"/>
          <w:szCs w:val="24"/>
        </w:rPr>
        <w:fldChar w:fldCharType="begin"/>
      </w:r>
      <w:r w:rsidR="00BF253D" w:rsidRPr="00211929">
        <w:rPr>
          <w:rFonts w:ascii="Book Antiqua" w:eastAsia="SimSun" w:hAnsi="Book Antiqua" w:cs="Times New Roman"/>
          <w:kern w:val="0"/>
          <w:sz w:val="24"/>
          <w:szCs w:val="24"/>
        </w:rPr>
        <w:instrText xml:space="preserve"> ADDIN NE.Ref.{D3984663-B986-4663-8C3C-E7DC3007BD6E}</w:instrText>
      </w:r>
      <w:r w:rsidR="00BF253D" w:rsidRPr="00211929">
        <w:rPr>
          <w:rFonts w:ascii="Book Antiqua" w:eastAsia="SimSun" w:hAnsi="Book Antiqua" w:cs="Times New Roman"/>
          <w:kern w:val="0"/>
          <w:sz w:val="24"/>
          <w:szCs w:val="24"/>
        </w:rPr>
        <w:fldChar w:fldCharType="separate"/>
      </w:r>
      <w:r w:rsidR="0036223A" w:rsidRPr="00211929">
        <w:rPr>
          <w:rFonts w:ascii="Book Antiqua" w:hAnsi="Book Antiqua" w:cs="Times New Roman"/>
          <w:kern w:val="0"/>
          <w:sz w:val="24"/>
          <w:szCs w:val="24"/>
          <w:vertAlign w:val="superscript"/>
        </w:rPr>
        <w:t>[3]</w:t>
      </w:r>
      <w:r w:rsidR="00BF253D" w:rsidRPr="00211929">
        <w:rPr>
          <w:rFonts w:ascii="Book Antiqua" w:eastAsia="SimSun" w:hAnsi="Book Antiqua" w:cs="Times New Roman"/>
          <w:kern w:val="0"/>
          <w:sz w:val="24"/>
          <w:szCs w:val="24"/>
        </w:rPr>
        <w:fldChar w:fldCharType="end"/>
      </w:r>
      <w:r w:rsidR="003035C9" w:rsidRPr="00211929">
        <w:rPr>
          <w:rFonts w:ascii="Book Antiqua" w:eastAsia="SimSun" w:hAnsi="Book Antiqua" w:cs="Times New Roman"/>
          <w:kern w:val="0"/>
          <w:sz w:val="24"/>
          <w:szCs w:val="24"/>
        </w:rPr>
        <w:t>.</w:t>
      </w:r>
      <w:r w:rsidR="003F2390" w:rsidRPr="00211929">
        <w:rPr>
          <w:rFonts w:ascii="Book Antiqua" w:eastAsia="SimSun" w:hAnsi="Book Antiqua" w:cs="Times New Roman"/>
          <w:b/>
          <w:kern w:val="0"/>
          <w:sz w:val="24"/>
          <w:szCs w:val="24"/>
        </w:rPr>
        <w:t xml:space="preserve"> </w:t>
      </w:r>
      <w:proofErr w:type="gramStart"/>
      <w:r w:rsidR="00D46E52" w:rsidRPr="00211929">
        <w:rPr>
          <w:rFonts w:ascii="Book Antiqua" w:eastAsia="SimSun" w:hAnsi="Book Antiqua" w:cs="Times New Roman"/>
          <w:kern w:val="0"/>
          <w:sz w:val="24"/>
          <w:szCs w:val="24"/>
        </w:rPr>
        <w:t>m</w:t>
      </w:r>
      <w:r w:rsidR="00D007EE" w:rsidRPr="00211929">
        <w:rPr>
          <w:rFonts w:ascii="Book Antiqua" w:eastAsia="SimSun" w:hAnsi="Book Antiqua" w:cs="Times New Roman"/>
          <w:kern w:val="0"/>
          <w:sz w:val="24"/>
          <w:szCs w:val="24"/>
        </w:rPr>
        <w:t>iRNAs</w:t>
      </w:r>
      <w:proofErr w:type="gramEnd"/>
      <w:r w:rsidR="00D007EE" w:rsidRPr="00211929">
        <w:rPr>
          <w:rFonts w:ascii="Book Antiqua" w:eastAsia="SimSun" w:hAnsi="Book Antiqua" w:cs="Times New Roman"/>
          <w:kern w:val="0"/>
          <w:sz w:val="24"/>
          <w:szCs w:val="24"/>
        </w:rPr>
        <w:t xml:space="preserve"> are </w:t>
      </w:r>
      <w:r w:rsidR="00A303A6" w:rsidRPr="00211929">
        <w:rPr>
          <w:rFonts w:ascii="Book Antiqua" w:eastAsia="SimSun" w:hAnsi="Book Antiqua" w:cs="Times New Roman"/>
          <w:kern w:val="0"/>
          <w:sz w:val="24"/>
          <w:szCs w:val="24"/>
        </w:rPr>
        <w:t>closely linked</w:t>
      </w:r>
      <w:r w:rsidR="002400ED" w:rsidRPr="00211929">
        <w:rPr>
          <w:rFonts w:ascii="Book Antiqua" w:eastAsia="SimSun" w:hAnsi="Book Antiqua" w:cs="Times New Roman"/>
          <w:kern w:val="0"/>
          <w:sz w:val="24"/>
          <w:szCs w:val="24"/>
        </w:rPr>
        <w:t xml:space="preserve"> to virtually</w:t>
      </w:r>
      <w:r w:rsidR="00287737" w:rsidRPr="00211929">
        <w:rPr>
          <w:rFonts w:ascii="Book Antiqua" w:eastAsia="SimSun" w:hAnsi="Book Antiqua" w:cs="Times New Roman"/>
          <w:kern w:val="0"/>
          <w:sz w:val="24"/>
          <w:szCs w:val="24"/>
        </w:rPr>
        <w:t xml:space="preserve"> all </w:t>
      </w:r>
      <w:r w:rsidR="00A303A6" w:rsidRPr="00211929">
        <w:rPr>
          <w:rFonts w:ascii="Book Antiqua" w:eastAsia="SimSun" w:hAnsi="Book Antiqua" w:cs="Times New Roman"/>
          <w:kern w:val="0"/>
          <w:sz w:val="24"/>
          <w:szCs w:val="24"/>
        </w:rPr>
        <w:t>fundamental biological pathways</w:t>
      </w:r>
      <w:r w:rsidR="00623604" w:rsidRPr="00211929">
        <w:rPr>
          <w:rFonts w:ascii="Book Antiqua" w:eastAsia="SimSun" w:hAnsi="Book Antiqua" w:cs="Times New Roman"/>
          <w:kern w:val="0"/>
          <w:sz w:val="24"/>
          <w:szCs w:val="24"/>
        </w:rPr>
        <w:fldChar w:fldCharType="begin"/>
      </w:r>
      <w:r w:rsidR="00623604" w:rsidRPr="00211929">
        <w:rPr>
          <w:rFonts w:ascii="Book Antiqua" w:eastAsia="SimSun" w:hAnsi="Book Antiqua" w:cs="Times New Roman"/>
          <w:kern w:val="0"/>
          <w:sz w:val="24"/>
          <w:szCs w:val="24"/>
        </w:rPr>
        <w:instrText xml:space="preserve"> ADDIN NE.Ref.{531AC2FB-FADA-4E73-831B-408F76856BEC}</w:instrText>
      </w:r>
      <w:r w:rsidR="00623604" w:rsidRPr="00211929">
        <w:rPr>
          <w:rFonts w:ascii="Book Antiqua" w:eastAsia="SimSun" w:hAnsi="Book Antiqua" w:cs="Times New Roman"/>
          <w:kern w:val="0"/>
          <w:sz w:val="24"/>
          <w:szCs w:val="24"/>
        </w:rPr>
        <w:fldChar w:fldCharType="separate"/>
      </w:r>
      <w:r w:rsidR="0036223A" w:rsidRPr="00211929">
        <w:rPr>
          <w:rFonts w:ascii="Book Antiqua" w:hAnsi="Book Antiqua" w:cs="Times New Roman"/>
          <w:kern w:val="0"/>
          <w:sz w:val="24"/>
          <w:szCs w:val="24"/>
          <w:vertAlign w:val="superscript"/>
        </w:rPr>
        <w:t>[4]</w:t>
      </w:r>
      <w:r w:rsidR="00623604" w:rsidRPr="00211929">
        <w:rPr>
          <w:rFonts w:ascii="Book Antiqua" w:eastAsia="SimSun" w:hAnsi="Book Antiqua" w:cs="Times New Roman"/>
          <w:kern w:val="0"/>
          <w:sz w:val="24"/>
          <w:szCs w:val="24"/>
        </w:rPr>
        <w:fldChar w:fldCharType="end"/>
      </w:r>
      <w:r w:rsidR="00A303A6" w:rsidRPr="00211929">
        <w:rPr>
          <w:rFonts w:ascii="Book Antiqua" w:eastAsia="SimSun" w:hAnsi="Book Antiqua" w:cs="Times New Roman"/>
          <w:kern w:val="0"/>
          <w:sz w:val="24"/>
          <w:szCs w:val="24"/>
        </w:rPr>
        <w:t>.</w:t>
      </w:r>
      <w:r w:rsidR="003F2390" w:rsidRPr="00211929">
        <w:rPr>
          <w:rFonts w:ascii="Book Antiqua" w:eastAsia="SimSun" w:hAnsi="Book Antiqua" w:cs="Times New Roman"/>
          <w:kern w:val="0"/>
          <w:sz w:val="24"/>
          <w:szCs w:val="24"/>
        </w:rPr>
        <w:t xml:space="preserve"> </w:t>
      </w:r>
      <w:r w:rsidR="003035C9" w:rsidRPr="00211929">
        <w:rPr>
          <w:rFonts w:ascii="Book Antiqua" w:eastAsia="SimSun" w:hAnsi="Book Antiqua" w:cs="Times New Roman"/>
          <w:kern w:val="0"/>
          <w:sz w:val="24"/>
          <w:szCs w:val="24"/>
        </w:rPr>
        <w:t>Importantly,</w:t>
      </w:r>
      <w:r w:rsidR="00287737" w:rsidRPr="00211929">
        <w:rPr>
          <w:rFonts w:ascii="Book Antiqua" w:eastAsia="SimSun" w:hAnsi="Book Antiqua" w:cs="Times New Roman"/>
          <w:kern w:val="0"/>
          <w:sz w:val="24"/>
          <w:szCs w:val="24"/>
        </w:rPr>
        <w:t xml:space="preserve"> </w:t>
      </w:r>
      <w:r w:rsidR="00781696" w:rsidRPr="00211929">
        <w:rPr>
          <w:rFonts w:ascii="Book Antiqua" w:eastAsia="SimSun" w:hAnsi="Book Antiqua" w:cs="Times New Roman"/>
          <w:kern w:val="0"/>
          <w:sz w:val="24"/>
          <w:szCs w:val="24"/>
        </w:rPr>
        <w:t>miRNAs play critical role</w:t>
      </w:r>
      <w:r w:rsidR="00287737" w:rsidRPr="00211929">
        <w:rPr>
          <w:rFonts w:ascii="Book Antiqua" w:eastAsia="SimSun" w:hAnsi="Book Antiqua" w:cs="Times New Roman"/>
          <w:kern w:val="0"/>
          <w:sz w:val="24"/>
          <w:szCs w:val="24"/>
        </w:rPr>
        <w:t>s</w:t>
      </w:r>
      <w:r w:rsidR="00781696" w:rsidRPr="00211929">
        <w:rPr>
          <w:rFonts w:ascii="Book Antiqua" w:eastAsia="SimSun" w:hAnsi="Book Antiqua" w:cs="Times New Roman"/>
          <w:kern w:val="0"/>
          <w:sz w:val="24"/>
          <w:szCs w:val="24"/>
        </w:rPr>
        <w:t xml:space="preserve"> in a broad range of biological pro</w:t>
      </w:r>
      <w:r w:rsidR="00BD54C5" w:rsidRPr="00211929">
        <w:rPr>
          <w:rFonts w:ascii="Book Antiqua" w:eastAsia="SimSun" w:hAnsi="Book Antiqua" w:cs="Times New Roman"/>
          <w:kern w:val="0"/>
          <w:sz w:val="24"/>
          <w:szCs w:val="24"/>
        </w:rPr>
        <w:t>cesses including proliferation,</w:t>
      </w:r>
      <w:r w:rsidR="003F2390" w:rsidRPr="00211929">
        <w:rPr>
          <w:rFonts w:ascii="Book Antiqua" w:eastAsia="SimSun" w:hAnsi="Book Antiqua" w:cs="Times New Roman"/>
          <w:kern w:val="0"/>
          <w:sz w:val="24"/>
          <w:szCs w:val="24"/>
        </w:rPr>
        <w:t xml:space="preserve"> </w:t>
      </w:r>
      <w:r w:rsidR="00781696" w:rsidRPr="00211929">
        <w:rPr>
          <w:rFonts w:ascii="Book Antiqua" w:eastAsia="SimSun" w:hAnsi="Book Antiqua" w:cs="Times New Roman"/>
          <w:kern w:val="0"/>
          <w:sz w:val="24"/>
          <w:szCs w:val="24"/>
        </w:rPr>
        <w:t>different</w:t>
      </w:r>
      <w:r w:rsidR="00BD54C5" w:rsidRPr="00211929">
        <w:rPr>
          <w:rFonts w:ascii="Book Antiqua" w:eastAsia="SimSun" w:hAnsi="Book Antiqua" w:cs="Times New Roman"/>
          <w:kern w:val="0"/>
          <w:sz w:val="24"/>
          <w:szCs w:val="24"/>
        </w:rPr>
        <w:t>iation,</w:t>
      </w:r>
      <w:r w:rsidR="003F2390" w:rsidRPr="00211929">
        <w:rPr>
          <w:rFonts w:ascii="Book Antiqua" w:eastAsia="SimSun" w:hAnsi="Book Antiqua" w:cs="Times New Roman"/>
          <w:kern w:val="0"/>
          <w:sz w:val="24"/>
          <w:szCs w:val="24"/>
        </w:rPr>
        <w:t xml:space="preserve"> </w:t>
      </w:r>
      <w:r w:rsidR="00781696" w:rsidRPr="00211929">
        <w:rPr>
          <w:rFonts w:ascii="Book Antiqua" w:eastAsia="SimSun" w:hAnsi="Book Antiqua" w:cs="Times New Roman"/>
          <w:kern w:val="0"/>
          <w:sz w:val="24"/>
          <w:szCs w:val="24"/>
        </w:rPr>
        <w:t xml:space="preserve">apoptosis and stress </w:t>
      </w:r>
      <w:proofErr w:type="gramStart"/>
      <w:r w:rsidR="00781696" w:rsidRPr="00211929">
        <w:rPr>
          <w:rFonts w:ascii="Book Antiqua" w:eastAsia="SimSun" w:hAnsi="Book Antiqua" w:cs="Times New Roman"/>
          <w:kern w:val="0"/>
          <w:sz w:val="24"/>
          <w:szCs w:val="24"/>
        </w:rPr>
        <w:t>response</w:t>
      </w:r>
      <w:r w:rsidR="0043079F" w:rsidRPr="00211929">
        <w:rPr>
          <w:rFonts w:ascii="Book Antiqua" w:eastAsia="SimSun" w:hAnsi="Book Antiqua" w:cs="Times New Roman"/>
          <w:kern w:val="0"/>
          <w:sz w:val="24"/>
          <w:szCs w:val="24"/>
        </w:rPr>
        <w:t>s</w:t>
      </w:r>
      <w:proofErr w:type="gramEnd"/>
      <w:r w:rsidR="00623604" w:rsidRPr="00211929">
        <w:rPr>
          <w:rFonts w:ascii="Book Antiqua" w:eastAsia="SimSun" w:hAnsi="Book Antiqua" w:cs="Times New Roman"/>
          <w:kern w:val="0"/>
          <w:sz w:val="24"/>
          <w:szCs w:val="24"/>
        </w:rPr>
        <w:fldChar w:fldCharType="begin"/>
      </w:r>
      <w:r w:rsidR="00623604" w:rsidRPr="00211929">
        <w:rPr>
          <w:rFonts w:ascii="Book Antiqua" w:eastAsia="SimSun" w:hAnsi="Book Antiqua" w:cs="Times New Roman"/>
          <w:kern w:val="0"/>
          <w:sz w:val="24"/>
          <w:szCs w:val="24"/>
        </w:rPr>
        <w:instrText xml:space="preserve"> ADDIN NE.Ref.{F683190A-A592-47D8-A7C1-36371372151F}</w:instrText>
      </w:r>
      <w:r w:rsidR="00623604" w:rsidRPr="00211929">
        <w:rPr>
          <w:rFonts w:ascii="Book Antiqua" w:eastAsia="SimSun" w:hAnsi="Book Antiqua" w:cs="Times New Roman"/>
          <w:kern w:val="0"/>
          <w:sz w:val="24"/>
          <w:szCs w:val="24"/>
        </w:rPr>
        <w:fldChar w:fldCharType="separate"/>
      </w:r>
      <w:r w:rsidR="0036223A" w:rsidRPr="00211929">
        <w:rPr>
          <w:rFonts w:ascii="Book Antiqua" w:hAnsi="Book Antiqua" w:cs="Times New Roman"/>
          <w:kern w:val="0"/>
          <w:sz w:val="24"/>
          <w:szCs w:val="24"/>
          <w:vertAlign w:val="superscript"/>
        </w:rPr>
        <w:t>[5]</w:t>
      </w:r>
      <w:r w:rsidR="00623604" w:rsidRPr="00211929">
        <w:rPr>
          <w:rFonts w:ascii="Book Antiqua" w:eastAsia="SimSun" w:hAnsi="Book Antiqua" w:cs="Times New Roman"/>
          <w:kern w:val="0"/>
          <w:sz w:val="24"/>
          <w:szCs w:val="24"/>
        </w:rPr>
        <w:fldChar w:fldCharType="end"/>
      </w:r>
      <w:r w:rsidR="00781696" w:rsidRPr="00211929">
        <w:rPr>
          <w:rFonts w:ascii="Book Antiqua" w:eastAsia="SimSun" w:hAnsi="Book Antiqua" w:cs="Times New Roman"/>
          <w:kern w:val="0"/>
          <w:sz w:val="24"/>
          <w:szCs w:val="24"/>
        </w:rPr>
        <w:t>.</w:t>
      </w:r>
      <w:r w:rsidR="002400ED" w:rsidRPr="00211929">
        <w:rPr>
          <w:rFonts w:ascii="Book Antiqua" w:eastAsia="SimSun" w:hAnsi="Book Antiqua" w:cs="Times New Roman"/>
          <w:kern w:val="0"/>
          <w:sz w:val="24"/>
          <w:szCs w:val="24"/>
        </w:rPr>
        <w:t xml:space="preserve"> </w:t>
      </w:r>
    </w:p>
    <w:p w:rsidR="00E472F4" w:rsidRPr="00211929" w:rsidRDefault="0042454A" w:rsidP="00E33959">
      <w:pPr>
        <w:spacing w:line="360" w:lineRule="auto"/>
        <w:ind w:firstLineChars="200" w:firstLine="480"/>
        <w:rPr>
          <w:rFonts w:ascii="Book Antiqua" w:eastAsia="SimSun" w:hAnsi="Book Antiqua" w:cs="Times New Roman"/>
          <w:b/>
          <w:kern w:val="0"/>
          <w:sz w:val="24"/>
          <w:szCs w:val="24"/>
        </w:rPr>
      </w:pPr>
      <w:r w:rsidRPr="00211929">
        <w:rPr>
          <w:rFonts w:ascii="Book Antiqua" w:eastAsia="SimSun" w:hAnsi="Book Antiqua" w:cs="Times New Roman"/>
          <w:kern w:val="0"/>
          <w:sz w:val="24"/>
          <w:szCs w:val="24"/>
        </w:rPr>
        <w:t>Recent</w:t>
      </w:r>
      <w:r w:rsidR="0043079F" w:rsidRPr="00211929">
        <w:rPr>
          <w:rFonts w:ascii="Book Antiqua" w:eastAsia="SimSun" w:hAnsi="Book Antiqua" w:cs="Times New Roman"/>
          <w:kern w:val="0"/>
          <w:sz w:val="24"/>
          <w:szCs w:val="24"/>
        </w:rPr>
        <w:t xml:space="preserve"> findings have indicated</w:t>
      </w:r>
      <w:r w:rsidRPr="00211929">
        <w:rPr>
          <w:rFonts w:ascii="Book Antiqua" w:eastAsia="SimSun" w:hAnsi="Book Antiqua" w:cs="Times New Roman"/>
          <w:kern w:val="0"/>
          <w:sz w:val="24"/>
          <w:szCs w:val="24"/>
        </w:rPr>
        <w:t xml:space="preserve"> some novel roles for miRNAs in the regulation of</w:t>
      </w:r>
      <w:r w:rsidR="0043079F" w:rsidRPr="00211929">
        <w:rPr>
          <w:rFonts w:ascii="Book Antiqua" w:eastAsia="SimSun" w:hAnsi="Book Antiqua" w:cs="Times New Roman"/>
          <w:kern w:val="0"/>
          <w:sz w:val="24"/>
          <w:szCs w:val="24"/>
        </w:rPr>
        <w:t xml:space="preserve"> </w:t>
      </w:r>
      <w:proofErr w:type="gramStart"/>
      <w:r w:rsidR="00211929">
        <w:rPr>
          <w:rFonts w:ascii="Book Antiqua" w:eastAsia="SimSun" w:hAnsi="Book Antiqua" w:cs="Times New Roman"/>
          <w:kern w:val="0"/>
          <w:sz w:val="24"/>
          <w:szCs w:val="24"/>
        </w:rPr>
        <w:t>autophagy</w:t>
      </w:r>
      <w:proofErr w:type="gramEnd"/>
      <w:r w:rsidR="00942FAB" w:rsidRPr="00211929">
        <w:rPr>
          <w:rFonts w:ascii="Book Antiqua" w:eastAsia="SimSun" w:hAnsi="Book Antiqua" w:cs="Times New Roman"/>
          <w:kern w:val="0"/>
          <w:sz w:val="24"/>
          <w:szCs w:val="24"/>
        </w:rPr>
        <w:fldChar w:fldCharType="begin"/>
      </w:r>
      <w:r w:rsidR="00942FAB" w:rsidRPr="00211929">
        <w:rPr>
          <w:rFonts w:ascii="Book Antiqua" w:eastAsia="SimSun" w:hAnsi="Book Antiqua" w:cs="Times New Roman"/>
          <w:kern w:val="0"/>
          <w:sz w:val="24"/>
          <w:szCs w:val="24"/>
        </w:rPr>
        <w:instrText xml:space="preserve"> ADDIN NE.Ref.{C6CAA57A-2457-4D02-884E-D03BF0B39624}</w:instrText>
      </w:r>
      <w:r w:rsidR="00942FAB" w:rsidRPr="00211929">
        <w:rPr>
          <w:rFonts w:ascii="Book Antiqua" w:eastAsia="SimSun" w:hAnsi="Book Antiqua" w:cs="Times New Roman"/>
          <w:kern w:val="0"/>
          <w:sz w:val="24"/>
          <w:szCs w:val="24"/>
        </w:rPr>
        <w:fldChar w:fldCharType="separate"/>
      </w:r>
      <w:r w:rsidR="00211929">
        <w:rPr>
          <w:rFonts w:ascii="Book Antiqua" w:hAnsi="Book Antiqua" w:cs="Times New Roman"/>
          <w:kern w:val="0"/>
          <w:sz w:val="24"/>
          <w:szCs w:val="24"/>
          <w:vertAlign w:val="superscript"/>
        </w:rPr>
        <w:t>[6,</w:t>
      </w:r>
      <w:r w:rsidR="0036223A" w:rsidRPr="00211929">
        <w:rPr>
          <w:rFonts w:ascii="Book Antiqua" w:hAnsi="Book Antiqua" w:cs="Times New Roman"/>
          <w:kern w:val="0"/>
          <w:sz w:val="24"/>
          <w:szCs w:val="24"/>
          <w:vertAlign w:val="superscript"/>
        </w:rPr>
        <w:t>7]</w:t>
      </w:r>
      <w:r w:rsidR="00942FAB" w:rsidRPr="00211929">
        <w:rPr>
          <w:rFonts w:ascii="Book Antiqua" w:eastAsia="SimSun" w:hAnsi="Book Antiqua" w:cs="Times New Roman"/>
          <w:kern w:val="0"/>
          <w:sz w:val="24"/>
          <w:szCs w:val="24"/>
        </w:rPr>
        <w:fldChar w:fldCharType="end"/>
      </w:r>
      <w:r w:rsidR="003035C9" w:rsidRPr="00211929">
        <w:rPr>
          <w:rFonts w:ascii="Book Antiqua" w:eastAsia="SimSun" w:hAnsi="Book Antiqua" w:cs="Times New Roman"/>
          <w:kern w:val="0"/>
          <w:sz w:val="24"/>
          <w:szCs w:val="24"/>
        </w:rPr>
        <w:t>.</w:t>
      </w:r>
      <w:r w:rsidR="003F2390" w:rsidRPr="00211929">
        <w:rPr>
          <w:rFonts w:ascii="Book Antiqua" w:eastAsia="SimSun" w:hAnsi="Book Antiqua" w:cs="Times New Roman"/>
          <w:kern w:val="0"/>
          <w:sz w:val="24"/>
          <w:szCs w:val="24"/>
        </w:rPr>
        <w:t xml:space="preserve"> </w:t>
      </w:r>
      <w:r w:rsidR="00D67947" w:rsidRPr="00211929">
        <w:rPr>
          <w:rFonts w:ascii="Book Antiqua" w:eastAsia="SimSun" w:hAnsi="Book Antiqua" w:cs="Times New Roman"/>
          <w:kern w:val="0"/>
          <w:sz w:val="24"/>
          <w:szCs w:val="24"/>
        </w:rPr>
        <w:t xml:space="preserve">In </w:t>
      </w:r>
      <w:r w:rsidR="0043079F" w:rsidRPr="00211929">
        <w:rPr>
          <w:rFonts w:ascii="Book Antiqua" w:eastAsia="SimSun" w:hAnsi="Book Antiqua" w:cs="Times New Roman"/>
          <w:kern w:val="0"/>
          <w:sz w:val="24"/>
          <w:szCs w:val="24"/>
        </w:rPr>
        <w:t>this report</w:t>
      </w:r>
      <w:r w:rsidR="00D67947" w:rsidRPr="00211929">
        <w:rPr>
          <w:rFonts w:ascii="Book Antiqua" w:eastAsia="SimSun" w:hAnsi="Book Antiqua" w:cs="Times New Roman"/>
          <w:kern w:val="0"/>
          <w:sz w:val="24"/>
          <w:szCs w:val="24"/>
        </w:rPr>
        <w:t>,</w:t>
      </w:r>
      <w:r w:rsidR="0043079F"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 xml:space="preserve">we </w:t>
      </w:r>
      <w:proofErr w:type="spellStart"/>
      <w:r w:rsidRPr="00211929">
        <w:rPr>
          <w:rFonts w:ascii="Book Antiqua" w:eastAsia="SimSun" w:hAnsi="Book Antiqua" w:cs="Times New Roman"/>
          <w:kern w:val="0"/>
          <w:sz w:val="24"/>
          <w:szCs w:val="24"/>
        </w:rPr>
        <w:t>focus</w:t>
      </w:r>
      <w:r w:rsidR="0043079F" w:rsidRPr="00211929">
        <w:rPr>
          <w:rFonts w:ascii="Book Antiqua" w:eastAsia="SimSun" w:hAnsi="Book Antiqua" w:cs="Times New Roman"/>
          <w:kern w:val="0"/>
          <w:sz w:val="24"/>
          <w:szCs w:val="24"/>
        </w:rPr>
        <w:t>sed</w:t>
      </w:r>
      <w:proofErr w:type="spellEnd"/>
      <w:r w:rsidRPr="00211929">
        <w:rPr>
          <w:rFonts w:ascii="Book Antiqua" w:eastAsia="SimSun" w:hAnsi="Book Antiqua" w:cs="Times New Roman"/>
          <w:kern w:val="0"/>
          <w:sz w:val="24"/>
          <w:szCs w:val="24"/>
        </w:rPr>
        <w:t xml:space="preserve"> on miRNAs with di</w:t>
      </w:r>
      <w:r w:rsidR="00D67947" w:rsidRPr="00211929">
        <w:rPr>
          <w:rFonts w:ascii="Book Antiqua" w:eastAsia="SimSun" w:hAnsi="Book Antiqua" w:cs="Times New Roman"/>
          <w:kern w:val="0"/>
          <w:sz w:val="24"/>
          <w:szCs w:val="24"/>
        </w:rPr>
        <w:t>rect</w:t>
      </w:r>
      <w:r w:rsidR="0043079F" w:rsidRPr="00211929">
        <w:rPr>
          <w:rFonts w:ascii="Book Antiqua" w:hAnsi="Book Antiqua"/>
          <w:sz w:val="24"/>
          <w:szCs w:val="24"/>
        </w:rPr>
        <w:t xml:space="preserve"> </w:t>
      </w:r>
      <w:proofErr w:type="spellStart"/>
      <w:r w:rsidR="0043079F" w:rsidRPr="00211929">
        <w:rPr>
          <w:rFonts w:ascii="Book Antiqua" w:eastAsia="SimSun" w:hAnsi="Book Antiqua" w:cs="Times New Roman"/>
          <w:kern w:val="0"/>
          <w:sz w:val="24"/>
          <w:szCs w:val="24"/>
        </w:rPr>
        <w:t>autophagic</w:t>
      </w:r>
      <w:proofErr w:type="spellEnd"/>
      <w:r w:rsidR="00D67947" w:rsidRPr="00211929">
        <w:rPr>
          <w:rFonts w:ascii="Book Antiqua" w:eastAsia="SimSun" w:hAnsi="Book Antiqua" w:cs="Times New Roman"/>
          <w:kern w:val="0"/>
          <w:sz w:val="24"/>
          <w:szCs w:val="24"/>
        </w:rPr>
        <w:t xml:space="preserve"> implications,</w:t>
      </w:r>
      <w:r w:rsidR="0043079F" w:rsidRPr="00211929">
        <w:rPr>
          <w:rFonts w:ascii="Book Antiqua" w:eastAsia="SimSun" w:hAnsi="Book Antiqua" w:cs="Times New Roman"/>
          <w:kern w:val="0"/>
          <w:sz w:val="24"/>
          <w:szCs w:val="24"/>
        </w:rPr>
        <w:t xml:space="preserve"> as exerted </w:t>
      </w:r>
      <w:r w:rsidRPr="00211929">
        <w:rPr>
          <w:rFonts w:ascii="Book Antiqua" w:eastAsia="SimSun" w:hAnsi="Book Antiqua" w:cs="Times New Roman"/>
          <w:kern w:val="0"/>
          <w:sz w:val="24"/>
          <w:szCs w:val="24"/>
        </w:rPr>
        <w:t xml:space="preserve">either through </w:t>
      </w:r>
      <w:r w:rsidR="0043079F" w:rsidRPr="00211929">
        <w:rPr>
          <w:rFonts w:ascii="Book Antiqua" w:eastAsia="SimSun" w:hAnsi="Book Antiqua" w:cs="Times New Roman"/>
          <w:kern w:val="0"/>
          <w:sz w:val="24"/>
          <w:szCs w:val="24"/>
        </w:rPr>
        <w:t>putative</w:t>
      </w:r>
      <w:r w:rsidRPr="00211929">
        <w:rPr>
          <w:rFonts w:ascii="Book Antiqua" w:eastAsia="SimSun" w:hAnsi="Book Antiqua" w:cs="Times New Roman"/>
          <w:kern w:val="0"/>
          <w:sz w:val="24"/>
          <w:szCs w:val="24"/>
        </w:rPr>
        <w:t xml:space="preserve"> core components of autophagy machinery or through less well-characterized mechanisms.</w:t>
      </w:r>
      <w:r w:rsidR="0043079F" w:rsidRPr="00211929">
        <w:rPr>
          <w:rFonts w:ascii="Book Antiqua" w:hAnsi="Book Antiqua"/>
          <w:sz w:val="24"/>
          <w:szCs w:val="24"/>
        </w:rPr>
        <w:t xml:space="preserve"> </w:t>
      </w:r>
      <w:r w:rsidR="00D67947" w:rsidRPr="00211929">
        <w:rPr>
          <w:rFonts w:ascii="Book Antiqua" w:eastAsia="SimSun" w:hAnsi="Book Antiqua" w:cs="Times New Roman"/>
          <w:kern w:val="0"/>
          <w:sz w:val="24"/>
          <w:szCs w:val="24"/>
        </w:rPr>
        <w:t xml:space="preserve">In </w:t>
      </w:r>
      <w:r w:rsidR="00034C49" w:rsidRPr="00211929">
        <w:rPr>
          <w:rFonts w:ascii="Book Antiqua" w:eastAsia="SimSun" w:hAnsi="Book Antiqua" w:cs="Times New Roman"/>
          <w:kern w:val="0"/>
          <w:sz w:val="24"/>
          <w:szCs w:val="24"/>
        </w:rPr>
        <w:t>specific</w:t>
      </w:r>
      <w:r w:rsidR="00D67947" w:rsidRPr="00211929">
        <w:rPr>
          <w:rFonts w:ascii="Book Antiqua" w:eastAsia="SimSun" w:hAnsi="Book Antiqua" w:cs="Times New Roman"/>
          <w:kern w:val="0"/>
          <w:sz w:val="24"/>
          <w:szCs w:val="24"/>
        </w:rPr>
        <w:t>,</w:t>
      </w:r>
      <w:r w:rsidR="002400ED" w:rsidRPr="00211929">
        <w:rPr>
          <w:rFonts w:ascii="Book Antiqua" w:eastAsia="SimSun" w:hAnsi="Book Antiqua" w:cs="Times New Roman"/>
          <w:kern w:val="0"/>
          <w:sz w:val="24"/>
          <w:szCs w:val="24"/>
        </w:rPr>
        <w:t xml:space="preserve"> </w:t>
      </w:r>
      <w:r w:rsidR="00174C7F" w:rsidRPr="00211929">
        <w:rPr>
          <w:rFonts w:ascii="Book Antiqua" w:eastAsia="SimSun" w:hAnsi="Book Antiqua" w:cs="Times New Roman"/>
          <w:kern w:val="0"/>
          <w:sz w:val="24"/>
          <w:szCs w:val="24"/>
        </w:rPr>
        <w:t>the 3′</w:t>
      </w:r>
      <w:r w:rsidR="008873FF" w:rsidRPr="00211929">
        <w:rPr>
          <w:rFonts w:ascii="Book Antiqua" w:eastAsia="SimSun" w:hAnsi="Book Antiqua" w:cs="Times New Roman"/>
          <w:kern w:val="0"/>
          <w:sz w:val="24"/>
          <w:szCs w:val="24"/>
        </w:rPr>
        <w:t>-</w:t>
      </w:r>
      <w:r w:rsidR="00174C7F" w:rsidRPr="00211929">
        <w:rPr>
          <w:rFonts w:ascii="Book Antiqua" w:eastAsia="SimSun" w:hAnsi="Book Antiqua" w:cs="Times New Roman"/>
          <w:kern w:val="0"/>
          <w:sz w:val="24"/>
          <w:szCs w:val="24"/>
        </w:rPr>
        <w:t xml:space="preserve">UTR of the </w:t>
      </w:r>
      <w:r w:rsidR="00F672C8" w:rsidRPr="00211929">
        <w:rPr>
          <w:rFonts w:ascii="Book Antiqua" w:eastAsia="SimSun" w:hAnsi="Book Antiqua" w:cs="Times New Roman"/>
          <w:kern w:val="0"/>
          <w:sz w:val="24"/>
          <w:szCs w:val="24"/>
        </w:rPr>
        <w:t xml:space="preserve">autophagy associated gene 12 </w:t>
      </w:r>
      <w:r w:rsidR="005829AC" w:rsidRPr="00211929">
        <w:rPr>
          <w:rFonts w:ascii="Book Antiqua" w:eastAsia="SimSun" w:hAnsi="Book Antiqua" w:cs="Times New Roman"/>
          <w:kern w:val="0"/>
          <w:sz w:val="24"/>
          <w:szCs w:val="24"/>
        </w:rPr>
        <w:t>(</w:t>
      </w:r>
      <w:r w:rsidR="003F2390" w:rsidRPr="00211929">
        <w:rPr>
          <w:rFonts w:ascii="Book Antiqua" w:eastAsia="SimSun" w:hAnsi="Book Antiqua" w:cs="Times New Roman"/>
          <w:kern w:val="0"/>
          <w:sz w:val="24"/>
          <w:szCs w:val="24"/>
        </w:rPr>
        <w:t>Atg12</w:t>
      </w:r>
      <w:r w:rsidR="005829AC" w:rsidRPr="00211929">
        <w:rPr>
          <w:rFonts w:ascii="Book Antiqua" w:eastAsia="SimSun" w:hAnsi="Book Antiqua" w:cs="Times New Roman"/>
          <w:kern w:val="0"/>
          <w:sz w:val="24"/>
          <w:szCs w:val="24"/>
        </w:rPr>
        <w:t>)</w:t>
      </w:r>
      <w:r w:rsidR="00174C7F" w:rsidRPr="00211929">
        <w:rPr>
          <w:rFonts w:ascii="Book Antiqua" w:eastAsia="SimSun" w:hAnsi="Book Antiqua" w:cs="Times New Roman"/>
          <w:kern w:val="0"/>
          <w:sz w:val="24"/>
          <w:szCs w:val="24"/>
        </w:rPr>
        <w:t xml:space="preserve"> contain</w:t>
      </w:r>
      <w:r w:rsidR="00034C49" w:rsidRPr="00211929">
        <w:rPr>
          <w:rFonts w:ascii="Book Antiqua" w:eastAsia="SimSun" w:hAnsi="Book Antiqua" w:cs="Times New Roman"/>
          <w:kern w:val="0"/>
          <w:sz w:val="24"/>
          <w:szCs w:val="24"/>
        </w:rPr>
        <w:t>s</w:t>
      </w:r>
      <w:r w:rsidR="00174C7F" w:rsidRPr="00211929">
        <w:rPr>
          <w:rFonts w:ascii="Book Antiqua" w:eastAsia="SimSun" w:hAnsi="Book Antiqua" w:cs="Times New Roman"/>
          <w:kern w:val="0"/>
          <w:sz w:val="24"/>
          <w:szCs w:val="24"/>
        </w:rPr>
        <w:t xml:space="preserve"> the predicated target sites for </w:t>
      </w:r>
      <w:r w:rsidR="00D46E52" w:rsidRPr="00211929">
        <w:rPr>
          <w:rFonts w:ascii="Book Antiqua" w:eastAsia="SimSun" w:hAnsi="Book Antiqua" w:cs="Times New Roman"/>
          <w:kern w:val="0"/>
          <w:sz w:val="24"/>
          <w:szCs w:val="24"/>
        </w:rPr>
        <w:t>miRNA-30b (miR-30b)</w:t>
      </w:r>
      <w:r w:rsidR="00034C49" w:rsidRPr="00211929">
        <w:rPr>
          <w:rFonts w:ascii="Book Antiqua" w:eastAsia="SimSun" w:hAnsi="Book Antiqua" w:cs="Times New Roman"/>
          <w:kern w:val="0"/>
          <w:sz w:val="24"/>
          <w:szCs w:val="24"/>
        </w:rPr>
        <w:t xml:space="preserve">, which have been </w:t>
      </w:r>
      <w:r w:rsidR="00174C7F" w:rsidRPr="00211929">
        <w:rPr>
          <w:rFonts w:ascii="Book Antiqua" w:eastAsia="SimSun" w:hAnsi="Book Antiqua" w:cs="Times New Roman"/>
          <w:kern w:val="0"/>
          <w:sz w:val="24"/>
          <w:szCs w:val="24"/>
        </w:rPr>
        <w:t xml:space="preserve">identified </w:t>
      </w:r>
      <w:r w:rsidR="0065044F" w:rsidRPr="00211929">
        <w:rPr>
          <w:rFonts w:ascii="Book Antiqua" w:eastAsia="SimSun" w:hAnsi="Book Antiqua" w:cs="Times New Roman"/>
          <w:kern w:val="0"/>
          <w:sz w:val="24"/>
          <w:szCs w:val="24"/>
        </w:rPr>
        <w:t>by</w:t>
      </w:r>
      <w:r w:rsidR="00D67947" w:rsidRPr="00211929">
        <w:rPr>
          <w:rFonts w:ascii="Book Antiqua" w:eastAsia="SimSun" w:hAnsi="Book Antiqua" w:cs="Times New Roman"/>
          <w:kern w:val="0"/>
          <w:sz w:val="24"/>
          <w:szCs w:val="24"/>
        </w:rPr>
        <w:t xml:space="preserve"> </w:t>
      </w:r>
      <w:r w:rsidR="003F2390" w:rsidRPr="00211929">
        <w:rPr>
          <w:rFonts w:ascii="Book Antiqua" w:eastAsia="SimSun" w:hAnsi="Book Antiqua" w:cs="Times New Roman"/>
          <w:kern w:val="0"/>
          <w:sz w:val="24"/>
          <w:szCs w:val="24"/>
        </w:rPr>
        <w:t>luciferase reporter gene assays</w:t>
      </w:r>
      <w:r w:rsidR="00D67947" w:rsidRPr="00211929">
        <w:rPr>
          <w:rFonts w:ascii="Book Antiqua" w:eastAsia="SimSun" w:hAnsi="Book Antiqua" w:cs="Times New Roman"/>
          <w:kern w:val="0"/>
          <w:sz w:val="24"/>
          <w:szCs w:val="24"/>
        </w:rPr>
        <w:t>.</w:t>
      </w:r>
      <w:r w:rsidR="00034C49" w:rsidRPr="00211929">
        <w:rPr>
          <w:rFonts w:ascii="Book Antiqua" w:eastAsia="SimSun" w:hAnsi="Book Antiqua" w:cs="Times New Roman"/>
          <w:kern w:val="0"/>
          <w:sz w:val="24"/>
          <w:szCs w:val="24"/>
        </w:rPr>
        <w:t xml:space="preserve"> </w:t>
      </w:r>
      <w:r w:rsidR="00174C7F" w:rsidRPr="00211929">
        <w:rPr>
          <w:rFonts w:ascii="Book Antiqua" w:eastAsia="SimSun" w:hAnsi="Book Antiqua" w:cs="Times New Roman"/>
          <w:kern w:val="0"/>
          <w:sz w:val="24"/>
          <w:szCs w:val="24"/>
        </w:rPr>
        <w:t xml:space="preserve">The possibility </w:t>
      </w:r>
      <w:r w:rsidR="00034C49" w:rsidRPr="00211929">
        <w:rPr>
          <w:rFonts w:ascii="Book Antiqua" w:eastAsia="SimSun" w:hAnsi="Book Antiqua" w:cs="Times New Roman"/>
          <w:kern w:val="0"/>
          <w:sz w:val="24"/>
          <w:szCs w:val="24"/>
        </w:rPr>
        <w:t xml:space="preserve">exists </w:t>
      </w:r>
      <w:r w:rsidR="00174C7F" w:rsidRPr="00211929">
        <w:rPr>
          <w:rFonts w:ascii="Book Antiqua" w:eastAsia="SimSun" w:hAnsi="Book Antiqua" w:cs="Times New Roman"/>
          <w:kern w:val="0"/>
          <w:sz w:val="24"/>
          <w:szCs w:val="24"/>
        </w:rPr>
        <w:t xml:space="preserve">that </w:t>
      </w:r>
      <w:r w:rsidR="00D361D6" w:rsidRPr="00211929">
        <w:rPr>
          <w:rFonts w:ascii="Book Antiqua" w:eastAsia="SimSun" w:hAnsi="Book Antiqua" w:cs="Times New Roman"/>
          <w:kern w:val="0"/>
          <w:sz w:val="24"/>
          <w:szCs w:val="24"/>
        </w:rPr>
        <w:t>miR-30b</w:t>
      </w:r>
      <w:r w:rsidR="00174C7F" w:rsidRPr="00211929">
        <w:rPr>
          <w:rFonts w:ascii="Book Antiqua" w:eastAsia="SimSun" w:hAnsi="Book Antiqua" w:cs="Times New Roman"/>
          <w:kern w:val="0"/>
          <w:sz w:val="24"/>
          <w:szCs w:val="24"/>
        </w:rPr>
        <w:t xml:space="preserve"> might contribute to </w:t>
      </w:r>
      <w:r w:rsidR="00B91347" w:rsidRPr="00211929">
        <w:rPr>
          <w:rFonts w:ascii="Book Antiqua" w:eastAsia="SimSun" w:hAnsi="Book Antiqua" w:cs="Times New Roman"/>
          <w:kern w:val="0"/>
          <w:sz w:val="24"/>
          <w:szCs w:val="24"/>
        </w:rPr>
        <w:t>alleviat</w:t>
      </w:r>
      <w:r w:rsidR="003035C9" w:rsidRPr="00211929">
        <w:rPr>
          <w:rFonts w:ascii="Book Antiqua" w:eastAsia="SimSun" w:hAnsi="Book Antiqua" w:cs="Times New Roman"/>
          <w:kern w:val="0"/>
          <w:sz w:val="24"/>
          <w:szCs w:val="24"/>
        </w:rPr>
        <w:t>ing</w:t>
      </w:r>
      <w:r w:rsidR="008873FF" w:rsidRPr="00211929">
        <w:rPr>
          <w:rFonts w:ascii="Book Antiqua" w:eastAsia="SimSun" w:hAnsi="Book Antiqua" w:cs="Times New Roman"/>
          <w:kern w:val="0"/>
          <w:sz w:val="24"/>
          <w:szCs w:val="24"/>
        </w:rPr>
        <w:t xml:space="preserve"> IR</w:t>
      </w:r>
      <w:r w:rsidR="00174C7F" w:rsidRPr="00211929">
        <w:rPr>
          <w:rFonts w:ascii="Book Antiqua" w:eastAsia="SimSun" w:hAnsi="Book Antiqua" w:cs="Times New Roman"/>
          <w:kern w:val="0"/>
          <w:sz w:val="24"/>
          <w:szCs w:val="24"/>
        </w:rPr>
        <w:t xml:space="preserve">I via modulating </w:t>
      </w:r>
      <w:r w:rsidR="00BD1675" w:rsidRPr="00211929">
        <w:rPr>
          <w:rFonts w:ascii="Book Antiqua" w:eastAsia="SimSun" w:hAnsi="Book Antiqua" w:cs="Times New Roman"/>
          <w:kern w:val="0"/>
          <w:sz w:val="24"/>
          <w:szCs w:val="24"/>
        </w:rPr>
        <w:t>autophagy</w:t>
      </w:r>
      <w:r w:rsidR="00174C7F" w:rsidRPr="00211929">
        <w:rPr>
          <w:rFonts w:ascii="Book Antiqua" w:eastAsia="SimSun" w:hAnsi="Book Antiqua" w:cs="Times New Roman"/>
          <w:kern w:val="0"/>
          <w:sz w:val="24"/>
          <w:szCs w:val="24"/>
        </w:rPr>
        <w:t xml:space="preserve"> through targeting </w:t>
      </w:r>
      <w:r w:rsidR="003F2390" w:rsidRPr="00211929">
        <w:rPr>
          <w:rFonts w:ascii="Book Antiqua" w:eastAsia="SimSun" w:hAnsi="Book Antiqua" w:cs="Times New Roman"/>
          <w:kern w:val="0"/>
          <w:sz w:val="24"/>
          <w:szCs w:val="24"/>
        </w:rPr>
        <w:t>Atg12</w:t>
      </w:r>
      <w:r w:rsidR="00034C49" w:rsidRPr="00211929">
        <w:rPr>
          <w:rFonts w:ascii="Book Antiqua" w:eastAsia="SimSun" w:hAnsi="Book Antiqua" w:cs="Times New Roman"/>
          <w:kern w:val="0"/>
          <w:sz w:val="24"/>
          <w:szCs w:val="24"/>
        </w:rPr>
        <w:t xml:space="preserve">. </w:t>
      </w:r>
      <w:r w:rsidR="003F2390" w:rsidRPr="00211929">
        <w:rPr>
          <w:rFonts w:ascii="Book Antiqua" w:eastAsia="SimSun" w:hAnsi="Book Antiqua" w:cs="Times New Roman"/>
          <w:kern w:val="0"/>
          <w:sz w:val="24"/>
          <w:szCs w:val="24"/>
        </w:rPr>
        <w:t>I</w:t>
      </w:r>
      <w:r w:rsidR="00EA144B" w:rsidRPr="00211929">
        <w:rPr>
          <w:rFonts w:ascii="Book Antiqua" w:eastAsia="SimSun" w:hAnsi="Book Antiqua" w:cs="Times New Roman"/>
          <w:kern w:val="0"/>
          <w:sz w:val="24"/>
          <w:szCs w:val="24"/>
        </w:rPr>
        <w:t>n this study,</w:t>
      </w:r>
      <w:r w:rsidR="003F2390" w:rsidRPr="00211929">
        <w:rPr>
          <w:rFonts w:ascii="Book Antiqua" w:eastAsia="SimSun" w:hAnsi="Book Antiqua" w:cs="Times New Roman"/>
          <w:kern w:val="0"/>
          <w:sz w:val="24"/>
          <w:szCs w:val="24"/>
        </w:rPr>
        <w:t xml:space="preserve"> </w:t>
      </w:r>
      <w:r w:rsidR="00E472F4" w:rsidRPr="00211929">
        <w:rPr>
          <w:rFonts w:ascii="Book Antiqua" w:eastAsia="SimSun" w:hAnsi="Book Antiqua" w:cs="Times New Roman"/>
          <w:kern w:val="0"/>
          <w:sz w:val="24"/>
          <w:szCs w:val="24"/>
        </w:rPr>
        <w:t xml:space="preserve">we </w:t>
      </w:r>
      <w:r w:rsidR="007C5317" w:rsidRPr="00211929">
        <w:rPr>
          <w:rFonts w:ascii="Book Antiqua" w:eastAsia="SimSun" w:hAnsi="Book Antiqua" w:cs="Times New Roman"/>
          <w:kern w:val="0"/>
          <w:sz w:val="24"/>
          <w:szCs w:val="24"/>
        </w:rPr>
        <w:t>attempted</w:t>
      </w:r>
      <w:r w:rsidR="00E472F4" w:rsidRPr="00211929">
        <w:rPr>
          <w:rFonts w:ascii="Book Antiqua" w:eastAsia="SimSun" w:hAnsi="Book Antiqua" w:cs="Times New Roman"/>
          <w:kern w:val="0"/>
          <w:sz w:val="24"/>
          <w:szCs w:val="24"/>
        </w:rPr>
        <w:t xml:space="preserve"> to determine </w:t>
      </w:r>
      <w:r w:rsidR="007C5317" w:rsidRPr="00211929">
        <w:rPr>
          <w:rFonts w:ascii="Book Antiqua" w:eastAsia="SimSun" w:hAnsi="Book Antiqua" w:cs="Times New Roman"/>
          <w:kern w:val="0"/>
          <w:sz w:val="24"/>
          <w:szCs w:val="24"/>
        </w:rPr>
        <w:t>whether</w:t>
      </w:r>
      <w:r w:rsidR="00E472F4" w:rsidRPr="00211929">
        <w:rPr>
          <w:rFonts w:ascii="Book Antiqua" w:eastAsia="SimSun" w:hAnsi="Book Antiqua" w:cs="Times New Roman"/>
          <w:kern w:val="0"/>
          <w:sz w:val="24"/>
          <w:szCs w:val="24"/>
        </w:rPr>
        <w:t xml:space="preserve"> </w:t>
      </w:r>
      <w:r w:rsidR="00D361D6" w:rsidRPr="00211929">
        <w:rPr>
          <w:rFonts w:ascii="Book Antiqua" w:eastAsia="SimSun" w:hAnsi="Book Antiqua" w:cs="Times New Roman"/>
          <w:kern w:val="0"/>
          <w:sz w:val="24"/>
          <w:szCs w:val="24"/>
        </w:rPr>
        <w:t>miR-30b</w:t>
      </w:r>
      <w:r w:rsidR="00E472F4" w:rsidRPr="00211929">
        <w:rPr>
          <w:rFonts w:ascii="Book Antiqua" w:eastAsia="SimSun" w:hAnsi="Book Antiqua" w:cs="Times New Roman"/>
          <w:kern w:val="0"/>
          <w:sz w:val="24"/>
          <w:szCs w:val="24"/>
        </w:rPr>
        <w:t xml:space="preserve"> </w:t>
      </w:r>
      <w:r w:rsidR="007C5317" w:rsidRPr="00211929">
        <w:rPr>
          <w:rFonts w:ascii="Book Antiqua" w:eastAsia="SimSun" w:hAnsi="Book Antiqua" w:cs="Times New Roman"/>
          <w:kern w:val="0"/>
          <w:sz w:val="24"/>
          <w:szCs w:val="24"/>
        </w:rPr>
        <w:t>modulates</w:t>
      </w:r>
      <w:r w:rsidR="00E472F4" w:rsidRPr="00211929">
        <w:rPr>
          <w:rFonts w:ascii="Book Antiqua" w:eastAsia="SimSun" w:hAnsi="Book Antiqua" w:cs="Times New Roman"/>
          <w:kern w:val="0"/>
          <w:sz w:val="24"/>
          <w:szCs w:val="24"/>
        </w:rPr>
        <w:t xml:space="preserve"> </w:t>
      </w:r>
      <w:r w:rsidR="003B567C" w:rsidRPr="00211929">
        <w:rPr>
          <w:rFonts w:ascii="Book Antiqua" w:eastAsia="SimSun" w:hAnsi="Book Antiqua" w:cs="Times New Roman"/>
          <w:kern w:val="0"/>
          <w:sz w:val="24"/>
          <w:szCs w:val="24"/>
        </w:rPr>
        <w:t xml:space="preserve">autophagy </w:t>
      </w:r>
      <w:r w:rsidR="007C5317" w:rsidRPr="00211929">
        <w:rPr>
          <w:rFonts w:ascii="Book Antiqua" w:eastAsia="SimSun" w:hAnsi="Book Antiqua" w:cs="Times New Roman"/>
          <w:kern w:val="0"/>
          <w:sz w:val="24"/>
          <w:szCs w:val="24"/>
        </w:rPr>
        <w:t>and thus</w:t>
      </w:r>
      <w:r w:rsidR="003B567C" w:rsidRPr="00211929">
        <w:rPr>
          <w:rFonts w:ascii="Book Antiqua" w:eastAsia="SimSun" w:hAnsi="Book Antiqua" w:cs="Times New Roman"/>
          <w:kern w:val="0"/>
          <w:sz w:val="24"/>
          <w:szCs w:val="24"/>
        </w:rPr>
        <w:t xml:space="preserve"> </w:t>
      </w:r>
      <w:r w:rsidR="003F2390" w:rsidRPr="00211929">
        <w:rPr>
          <w:rFonts w:ascii="Book Antiqua" w:eastAsia="SimSun" w:hAnsi="Book Antiqua" w:cs="Times New Roman"/>
          <w:kern w:val="0"/>
          <w:sz w:val="24"/>
          <w:szCs w:val="24"/>
        </w:rPr>
        <w:t>alleviate</w:t>
      </w:r>
      <w:r w:rsidR="003B567C" w:rsidRPr="00211929">
        <w:rPr>
          <w:rFonts w:ascii="Book Antiqua" w:eastAsia="SimSun" w:hAnsi="Book Antiqua" w:cs="Times New Roman"/>
          <w:kern w:val="0"/>
          <w:sz w:val="24"/>
          <w:szCs w:val="24"/>
        </w:rPr>
        <w:t xml:space="preserve"> </w:t>
      </w:r>
      <w:r w:rsidR="00BD1675" w:rsidRPr="00211929">
        <w:rPr>
          <w:rFonts w:ascii="Book Antiqua" w:eastAsia="SimSun" w:hAnsi="Book Antiqua" w:cs="Times New Roman"/>
          <w:kern w:val="0"/>
          <w:sz w:val="24"/>
          <w:szCs w:val="24"/>
        </w:rPr>
        <w:t>hepatic</w:t>
      </w:r>
      <w:r w:rsidR="00E472F4" w:rsidRPr="00211929">
        <w:rPr>
          <w:rFonts w:ascii="Book Antiqua" w:eastAsia="SimSun" w:hAnsi="Book Antiqua" w:cs="Times New Roman"/>
          <w:kern w:val="0"/>
          <w:sz w:val="24"/>
          <w:szCs w:val="24"/>
        </w:rPr>
        <w:t xml:space="preserve"> </w:t>
      </w:r>
      <w:r w:rsidR="00985BEF" w:rsidRPr="00211929">
        <w:rPr>
          <w:rFonts w:ascii="Book Antiqua" w:eastAsia="SimSun" w:hAnsi="Book Antiqua" w:cs="Times New Roman"/>
          <w:kern w:val="0"/>
          <w:sz w:val="24"/>
          <w:szCs w:val="24"/>
        </w:rPr>
        <w:t>IRI</w:t>
      </w:r>
      <w:r w:rsidR="003035C9" w:rsidRPr="00211929">
        <w:rPr>
          <w:rFonts w:ascii="Book Antiqua" w:eastAsia="SimSun" w:hAnsi="Book Antiqua" w:cs="Times New Roman"/>
          <w:kern w:val="0"/>
          <w:sz w:val="24"/>
          <w:szCs w:val="24"/>
        </w:rPr>
        <w:t>.</w:t>
      </w:r>
      <w:r w:rsidR="007C5317" w:rsidRPr="00211929">
        <w:rPr>
          <w:rFonts w:ascii="Book Antiqua" w:eastAsia="SimSun" w:hAnsi="Book Antiqua" w:cs="Times New Roman"/>
          <w:kern w:val="0"/>
          <w:sz w:val="24"/>
          <w:szCs w:val="24"/>
        </w:rPr>
        <w:t xml:space="preserve"> Specifically, w</w:t>
      </w:r>
      <w:r w:rsidR="00E472F4" w:rsidRPr="00211929">
        <w:rPr>
          <w:rFonts w:ascii="Book Antiqua" w:eastAsia="SimSun" w:hAnsi="Book Antiqua" w:cs="Times New Roman"/>
          <w:kern w:val="0"/>
          <w:sz w:val="24"/>
          <w:szCs w:val="24"/>
        </w:rPr>
        <w:t xml:space="preserve">e </w:t>
      </w:r>
      <w:r w:rsidR="008F4451" w:rsidRPr="00211929">
        <w:rPr>
          <w:rFonts w:ascii="Book Antiqua" w:eastAsia="SimSun" w:hAnsi="Book Antiqua" w:cs="Times New Roman"/>
          <w:kern w:val="0"/>
          <w:sz w:val="24"/>
          <w:szCs w:val="24"/>
        </w:rPr>
        <w:t xml:space="preserve">over- or down-regulated expression of miR-30b to </w:t>
      </w:r>
      <w:r w:rsidR="007C5317" w:rsidRPr="00211929">
        <w:rPr>
          <w:rFonts w:ascii="Book Antiqua" w:eastAsia="SimSun" w:hAnsi="Book Antiqua" w:cs="Times New Roman"/>
          <w:kern w:val="0"/>
          <w:sz w:val="24"/>
          <w:szCs w:val="24"/>
        </w:rPr>
        <w:t>examine</w:t>
      </w:r>
      <w:r w:rsidR="008F4451" w:rsidRPr="00211929">
        <w:rPr>
          <w:rFonts w:ascii="Book Antiqua" w:eastAsia="SimSun" w:hAnsi="Book Antiqua" w:cs="Times New Roman"/>
          <w:kern w:val="0"/>
          <w:sz w:val="24"/>
          <w:szCs w:val="24"/>
        </w:rPr>
        <w:t xml:space="preserve"> </w:t>
      </w:r>
      <w:r w:rsidR="00E472F4" w:rsidRPr="00211929">
        <w:rPr>
          <w:rFonts w:ascii="Book Antiqua" w:eastAsia="SimSun" w:hAnsi="Book Antiqua" w:cs="Times New Roman"/>
          <w:kern w:val="0"/>
          <w:sz w:val="24"/>
          <w:szCs w:val="24"/>
        </w:rPr>
        <w:t>the effects</w:t>
      </w:r>
      <w:r w:rsidR="008F4451" w:rsidRPr="00211929">
        <w:rPr>
          <w:rFonts w:ascii="Book Antiqua" w:eastAsia="SimSun" w:hAnsi="Book Antiqua" w:cs="Times New Roman"/>
          <w:kern w:val="0"/>
          <w:sz w:val="24"/>
          <w:szCs w:val="24"/>
        </w:rPr>
        <w:t xml:space="preserve"> of miR-30b</w:t>
      </w:r>
      <w:r w:rsidR="00E472F4" w:rsidRPr="00211929">
        <w:rPr>
          <w:rFonts w:ascii="Book Antiqua" w:eastAsia="SimSun" w:hAnsi="Book Antiqua" w:cs="Times New Roman"/>
          <w:kern w:val="0"/>
          <w:sz w:val="24"/>
          <w:szCs w:val="24"/>
        </w:rPr>
        <w:t xml:space="preserve"> on </w:t>
      </w:r>
      <w:r w:rsidR="00DC217E" w:rsidRPr="00211929">
        <w:rPr>
          <w:rFonts w:ascii="Book Antiqua" w:eastAsia="SimSun" w:hAnsi="Book Antiqua" w:cs="Times New Roman"/>
          <w:kern w:val="0"/>
          <w:sz w:val="24"/>
          <w:szCs w:val="24"/>
        </w:rPr>
        <w:t>Atg12 and Atg12-Atg5 conjugate levels</w:t>
      </w:r>
      <w:r w:rsidR="003B567C" w:rsidRPr="00211929">
        <w:rPr>
          <w:rFonts w:ascii="Book Antiqua" w:eastAsia="SimSun" w:hAnsi="Book Antiqua" w:cs="Times New Roman"/>
          <w:kern w:val="0"/>
          <w:sz w:val="24"/>
          <w:szCs w:val="24"/>
        </w:rPr>
        <w:t xml:space="preserve"> regulating autophagy in </w:t>
      </w:r>
      <w:r w:rsidR="001048FC" w:rsidRPr="00211929">
        <w:rPr>
          <w:rFonts w:ascii="Book Antiqua" w:eastAsia="SimSun" w:hAnsi="Book Antiqua" w:cs="Times New Roman"/>
          <w:kern w:val="0"/>
          <w:sz w:val="24"/>
          <w:szCs w:val="24"/>
        </w:rPr>
        <w:t>h</w:t>
      </w:r>
      <w:r w:rsidR="003B567C" w:rsidRPr="00211929">
        <w:rPr>
          <w:rFonts w:ascii="Book Antiqua" w:eastAsia="SimSun" w:hAnsi="Book Antiqua" w:cs="Times New Roman"/>
          <w:kern w:val="0"/>
          <w:sz w:val="24"/>
          <w:szCs w:val="24"/>
        </w:rPr>
        <w:t xml:space="preserve">epatic </w:t>
      </w:r>
      <w:r w:rsidR="00985BEF" w:rsidRPr="00211929">
        <w:rPr>
          <w:rFonts w:ascii="Book Antiqua" w:eastAsia="SimSun" w:hAnsi="Book Antiqua" w:cs="Times New Roman"/>
          <w:kern w:val="0"/>
          <w:sz w:val="24"/>
          <w:szCs w:val="24"/>
        </w:rPr>
        <w:t>IRI</w:t>
      </w:r>
      <w:r w:rsidR="00E472F4" w:rsidRPr="00211929">
        <w:rPr>
          <w:rFonts w:ascii="Book Antiqua" w:eastAsia="SimSun" w:hAnsi="Book Antiqua" w:cs="Times New Roman"/>
          <w:kern w:val="0"/>
          <w:sz w:val="24"/>
          <w:szCs w:val="24"/>
        </w:rPr>
        <w:t xml:space="preserve">. </w:t>
      </w:r>
      <w:r w:rsidR="003B567C" w:rsidRPr="00211929">
        <w:rPr>
          <w:rFonts w:ascii="Book Antiqua" w:eastAsia="SimSun" w:hAnsi="Book Antiqua" w:cs="Times New Roman"/>
          <w:kern w:val="0"/>
          <w:sz w:val="24"/>
          <w:szCs w:val="24"/>
        </w:rPr>
        <w:t xml:space="preserve">Our data </w:t>
      </w:r>
      <w:r w:rsidR="001048FC" w:rsidRPr="00211929">
        <w:rPr>
          <w:rFonts w:ascii="Book Antiqua" w:eastAsia="SimSun" w:hAnsi="Book Antiqua" w:cs="Times New Roman"/>
          <w:kern w:val="0"/>
          <w:sz w:val="24"/>
          <w:szCs w:val="24"/>
        </w:rPr>
        <w:t xml:space="preserve">indicate </w:t>
      </w:r>
      <w:r w:rsidR="003B567C" w:rsidRPr="00211929">
        <w:rPr>
          <w:rFonts w:ascii="Book Antiqua" w:eastAsia="SimSun" w:hAnsi="Book Antiqua" w:cs="Times New Roman"/>
          <w:kern w:val="0"/>
          <w:sz w:val="24"/>
          <w:szCs w:val="24"/>
        </w:rPr>
        <w:t xml:space="preserve">that </w:t>
      </w:r>
      <w:r w:rsidR="00D361D6" w:rsidRPr="00211929">
        <w:rPr>
          <w:rFonts w:ascii="Book Antiqua" w:eastAsia="SimSun" w:hAnsi="Book Antiqua" w:cs="Times New Roman"/>
          <w:kern w:val="0"/>
          <w:sz w:val="24"/>
          <w:szCs w:val="24"/>
        </w:rPr>
        <w:t>miR-30b</w:t>
      </w:r>
      <w:r w:rsidR="003B567C" w:rsidRPr="00211929">
        <w:rPr>
          <w:rFonts w:ascii="Book Antiqua" w:eastAsia="SimSun" w:hAnsi="Book Antiqua" w:cs="Times New Roman"/>
          <w:kern w:val="0"/>
          <w:sz w:val="24"/>
          <w:szCs w:val="24"/>
        </w:rPr>
        <w:t xml:space="preserve"> might </w:t>
      </w:r>
      <w:r w:rsidR="007C5317" w:rsidRPr="00211929">
        <w:rPr>
          <w:rFonts w:ascii="Book Antiqua" w:eastAsia="SimSun" w:hAnsi="Book Antiqua" w:cs="Times New Roman"/>
          <w:kern w:val="0"/>
          <w:sz w:val="24"/>
          <w:szCs w:val="24"/>
        </w:rPr>
        <w:t>serve as</w:t>
      </w:r>
      <w:r w:rsidR="003B567C" w:rsidRPr="00211929">
        <w:rPr>
          <w:rFonts w:ascii="Book Antiqua" w:eastAsia="SimSun" w:hAnsi="Book Antiqua" w:cs="Times New Roman"/>
          <w:kern w:val="0"/>
          <w:sz w:val="24"/>
          <w:szCs w:val="24"/>
        </w:rPr>
        <w:t xml:space="preserve"> a novel therapeutic </w:t>
      </w:r>
      <w:r w:rsidR="001048FC" w:rsidRPr="00211929">
        <w:rPr>
          <w:rFonts w:ascii="Book Antiqua" w:eastAsia="SimSun" w:hAnsi="Book Antiqua" w:cs="Times New Roman"/>
          <w:kern w:val="0"/>
          <w:sz w:val="24"/>
          <w:szCs w:val="24"/>
        </w:rPr>
        <w:t>target</w:t>
      </w:r>
      <w:r w:rsidR="00EB3BE6" w:rsidRPr="00211929">
        <w:rPr>
          <w:rFonts w:ascii="Book Antiqua" w:eastAsia="SimSun" w:hAnsi="Book Antiqua" w:cs="Times New Roman"/>
          <w:kern w:val="0"/>
          <w:sz w:val="24"/>
          <w:szCs w:val="24"/>
        </w:rPr>
        <w:t xml:space="preserve"> </w:t>
      </w:r>
      <w:r w:rsidR="001048FC" w:rsidRPr="00211929">
        <w:rPr>
          <w:rFonts w:ascii="Book Antiqua" w:eastAsia="SimSun" w:hAnsi="Book Antiqua" w:cs="Times New Roman"/>
          <w:kern w:val="0"/>
          <w:sz w:val="24"/>
          <w:szCs w:val="24"/>
        </w:rPr>
        <w:t xml:space="preserve">regulating autophagy </w:t>
      </w:r>
      <w:r w:rsidR="0065044F" w:rsidRPr="00211929">
        <w:rPr>
          <w:rFonts w:ascii="Book Antiqua" w:eastAsia="SimSun" w:hAnsi="Book Antiqua" w:cs="Times New Roman"/>
          <w:kern w:val="0"/>
          <w:sz w:val="24"/>
          <w:szCs w:val="24"/>
        </w:rPr>
        <w:t>in</w:t>
      </w:r>
      <w:r w:rsidR="003B567C" w:rsidRPr="00211929">
        <w:rPr>
          <w:rFonts w:ascii="Book Antiqua" w:eastAsia="SimSun" w:hAnsi="Book Antiqua" w:cs="Times New Roman"/>
          <w:kern w:val="0"/>
          <w:sz w:val="24"/>
          <w:szCs w:val="24"/>
        </w:rPr>
        <w:t xml:space="preserve"> hepatic IRI.</w:t>
      </w:r>
    </w:p>
    <w:p w:rsidR="00975DF2" w:rsidRPr="00211929" w:rsidRDefault="00975DF2" w:rsidP="00E33959">
      <w:pPr>
        <w:spacing w:line="360" w:lineRule="auto"/>
        <w:rPr>
          <w:rFonts w:ascii="Book Antiqua" w:eastAsia="SimSun" w:hAnsi="Book Antiqua" w:cs="Times New Roman"/>
          <w:b/>
          <w:kern w:val="0"/>
          <w:sz w:val="24"/>
          <w:szCs w:val="24"/>
        </w:rPr>
      </w:pPr>
    </w:p>
    <w:p w:rsidR="00975DF2" w:rsidRPr="00211929" w:rsidRDefault="00950F9C" w:rsidP="00E33959">
      <w:pPr>
        <w:spacing w:line="360" w:lineRule="auto"/>
        <w:rPr>
          <w:rFonts w:ascii="Book Antiqua" w:hAnsi="Book Antiqua" w:cs="Times New Roman"/>
          <w:b/>
          <w:sz w:val="24"/>
          <w:szCs w:val="24"/>
        </w:rPr>
      </w:pPr>
      <w:r w:rsidRPr="00211929">
        <w:rPr>
          <w:rFonts w:ascii="Book Antiqua" w:eastAsia="SimSun" w:hAnsi="Book Antiqua" w:cs="Times New Roman"/>
          <w:b/>
          <w:kern w:val="0"/>
          <w:sz w:val="24"/>
          <w:szCs w:val="24"/>
        </w:rPr>
        <w:t>MATERIALS AND METHODS</w:t>
      </w:r>
    </w:p>
    <w:p w:rsidR="00B32E0A" w:rsidRPr="00211929" w:rsidRDefault="00DD243F"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Animals and cell line</w:t>
      </w:r>
    </w:p>
    <w:p w:rsidR="00975DF2" w:rsidRPr="00211929" w:rsidRDefault="00C71674"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kern w:val="0"/>
          <w:sz w:val="24"/>
          <w:szCs w:val="24"/>
        </w:rPr>
        <w:t>Male C57BL/6 mice</w:t>
      </w:r>
      <w:r w:rsidR="00652A93" w:rsidRPr="00211929">
        <w:rPr>
          <w:rFonts w:ascii="Book Antiqua" w:eastAsia="SimSun" w:hAnsi="Book Antiqua" w:cs="Times New Roman"/>
          <w:kern w:val="0"/>
          <w:sz w:val="24"/>
          <w:szCs w:val="24"/>
        </w:rPr>
        <w:t xml:space="preserve"> </w:t>
      </w:r>
      <w:r w:rsidR="009B6549" w:rsidRPr="00211929">
        <w:rPr>
          <w:rFonts w:ascii="Book Antiqua" w:eastAsia="SimSun" w:hAnsi="Book Antiqua" w:cs="Times New Roman"/>
          <w:kern w:val="0"/>
          <w:sz w:val="24"/>
          <w:szCs w:val="24"/>
        </w:rPr>
        <w:t>(</w:t>
      </w:r>
      <w:r w:rsidR="00845AA8" w:rsidRPr="00211929">
        <w:rPr>
          <w:rFonts w:ascii="Book Antiqua" w:eastAsia="SimSun" w:hAnsi="Book Antiqua" w:cs="Times New Roman"/>
          <w:kern w:val="0"/>
          <w:sz w:val="24"/>
          <w:szCs w:val="24"/>
        </w:rPr>
        <w:t>7</w:t>
      </w:r>
      <w:r w:rsidR="00240E38" w:rsidRPr="00211929">
        <w:rPr>
          <w:rFonts w:ascii="Book Antiqua" w:eastAsia="SimSun" w:hAnsi="Book Antiqua" w:cs="Times New Roman"/>
          <w:kern w:val="0"/>
          <w:sz w:val="24"/>
          <w:szCs w:val="24"/>
        </w:rPr>
        <w:t>-</w:t>
      </w:r>
      <w:r w:rsidR="009B6549" w:rsidRPr="00211929">
        <w:rPr>
          <w:rFonts w:ascii="Book Antiqua" w:eastAsia="SimSun" w:hAnsi="Book Antiqua" w:cs="Times New Roman"/>
          <w:kern w:val="0"/>
          <w:sz w:val="24"/>
          <w:szCs w:val="24"/>
        </w:rPr>
        <w:t xml:space="preserve">8 </w:t>
      </w:r>
      <w:proofErr w:type="spellStart"/>
      <w:r w:rsidR="00211929">
        <w:rPr>
          <w:rFonts w:ascii="Book Antiqua" w:eastAsia="SimSun" w:hAnsi="Book Antiqua" w:cs="Times New Roman" w:hint="eastAsia"/>
          <w:kern w:val="0"/>
          <w:sz w:val="24"/>
          <w:szCs w:val="24"/>
        </w:rPr>
        <w:t>wk</w:t>
      </w:r>
      <w:proofErr w:type="spellEnd"/>
      <w:r w:rsidR="009B6549" w:rsidRPr="00211929">
        <w:rPr>
          <w:rFonts w:ascii="Book Antiqua" w:eastAsia="SimSun" w:hAnsi="Book Antiqua" w:cs="Times New Roman"/>
          <w:kern w:val="0"/>
          <w:sz w:val="24"/>
          <w:szCs w:val="24"/>
        </w:rPr>
        <w:t xml:space="preserve"> old</w:t>
      </w:r>
      <w:r w:rsidR="00B74DE5" w:rsidRPr="00211929">
        <w:rPr>
          <w:rFonts w:ascii="Book Antiqua" w:eastAsia="SimSun" w:hAnsi="Book Antiqua" w:cs="Times New Roman"/>
          <w:kern w:val="0"/>
          <w:sz w:val="24"/>
          <w:szCs w:val="24"/>
        </w:rPr>
        <w:t>,</w:t>
      </w:r>
      <w:r w:rsidR="00B32E0A" w:rsidRPr="00211929">
        <w:rPr>
          <w:rFonts w:ascii="Book Antiqua" w:eastAsia="SimSun" w:hAnsi="Book Antiqua" w:cs="Times New Roman"/>
          <w:kern w:val="0"/>
          <w:sz w:val="24"/>
          <w:szCs w:val="24"/>
        </w:rPr>
        <w:t xml:space="preserve"> </w:t>
      </w:r>
      <w:r w:rsidR="009B6549" w:rsidRPr="00211929">
        <w:rPr>
          <w:rFonts w:ascii="Book Antiqua" w:eastAsia="SimSun" w:hAnsi="Book Antiqua" w:cs="Times New Roman"/>
          <w:kern w:val="0"/>
          <w:sz w:val="24"/>
          <w:szCs w:val="24"/>
        </w:rPr>
        <w:t>23</w:t>
      </w:r>
      <w:r w:rsidR="00211929">
        <w:rPr>
          <w:rFonts w:ascii="Book Antiqua" w:eastAsia="SimSun" w:hAnsi="Book Antiqua" w:cs="Times New Roman" w:hint="eastAsia"/>
          <w:kern w:val="0"/>
          <w:sz w:val="24"/>
          <w:szCs w:val="24"/>
        </w:rPr>
        <w:t xml:space="preserve"> </w:t>
      </w:r>
      <w:r w:rsidR="009B6549" w:rsidRPr="00211929">
        <w:rPr>
          <w:rFonts w:ascii="Book Antiqua" w:eastAsia="SimSun" w:hAnsi="Book Antiqua" w:cs="Times New Roman"/>
          <w:kern w:val="0"/>
          <w:sz w:val="24"/>
          <w:szCs w:val="24"/>
        </w:rPr>
        <w:t>±</w:t>
      </w:r>
      <w:r w:rsidR="00211929">
        <w:rPr>
          <w:rFonts w:ascii="Book Antiqua" w:eastAsia="SimSun" w:hAnsi="Book Antiqua" w:cs="Times New Roman" w:hint="eastAsia"/>
          <w:kern w:val="0"/>
          <w:sz w:val="24"/>
          <w:szCs w:val="24"/>
        </w:rPr>
        <w:t xml:space="preserve"> </w:t>
      </w:r>
      <w:r w:rsidR="009B6549" w:rsidRPr="00211929">
        <w:rPr>
          <w:rFonts w:ascii="Book Antiqua" w:eastAsia="SimSun" w:hAnsi="Book Antiqua" w:cs="Times New Roman"/>
          <w:kern w:val="0"/>
          <w:sz w:val="24"/>
          <w:szCs w:val="24"/>
        </w:rPr>
        <w:t>3</w:t>
      </w:r>
      <w:r w:rsidR="00A57085" w:rsidRPr="00211929">
        <w:rPr>
          <w:rFonts w:ascii="Book Antiqua" w:eastAsia="SimSun" w:hAnsi="Book Antiqua" w:cs="Times New Roman"/>
          <w:kern w:val="0"/>
          <w:sz w:val="24"/>
          <w:szCs w:val="24"/>
        </w:rPr>
        <w:t xml:space="preserve"> </w:t>
      </w:r>
      <w:r w:rsidR="009B6549" w:rsidRPr="00211929">
        <w:rPr>
          <w:rFonts w:ascii="Book Antiqua" w:eastAsia="SimSun" w:hAnsi="Book Antiqua" w:cs="Times New Roman"/>
          <w:kern w:val="0"/>
          <w:sz w:val="24"/>
          <w:szCs w:val="24"/>
        </w:rPr>
        <w:t>g)</w:t>
      </w:r>
      <w:r w:rsidR="005B0F2A" w:rsidRPr="00211929">
        <w:rPr>
          <w:rFonts w:ascii="Book Antiqua" w:eastAsia="SimSun" w:hAnsi="Book Antiqua" w:cs="Times New Roman"/>
          <w:kern w:val="0"/>
          <w:sz w:val="24"/>
          <w:szCs w:val="24"/>
        </w:rPr>
        <w:t>,</w:t>
      </w:r>
      <w:r w:rsidR="00652A93" w:rsidRPr="00211929">
        <w:rPr>
          <w:rFonts w:ascii="Book Antiqua" w:eastAsia="SimSun" w:hAnsi="Book Antiqua" w:cs="Times New Roman"/>
          <w:kern w:val="0"/>
          <w:sz w:val="24"/>
          <w:szCs w:val="24"/>
        </w:rPr>
        <w:t xml:space="preserve"> </w:t>
      </w:r>
      <w:r w:rsidR="00DD243F" w:rsidRPr="00211929">
        <w:rPr>
          <w:rFonts w:ascii="Book Antiqua" w:eastAsia="SimSun" w:hAnsi="Book Antiqua" w:cs="Times New Roman"/>
          <w:kern w:val="0"/>
          <w:sz w:val="24"/>
          <w:szCs w:val="24"/>
        </w:rPr>
        <w:t xml:space="preserve">purchased from </w:t>
      </w:r>
      <w:r w:rsidR="00F82629" w:rsidRPr="00211929">
        <w:rPr>
          <w:rFonts w:ascii="Book Antiqua" w:eastAsia="SimSun" w:hAnsi="Book Antiqua" w:cs="Times New Roman"/>
          <w:kern w:val="0"/>
          <w:sz w:val="24"/>
          <w:szCs w:val="24"/>
        </w:rPr>
        <w:t xml:space="preserve">the experimental animal center </w:t>
      </w:r>
      <w:r w:rsidR="007C5317" w:rsidRPr="00211929">
        <w:rPr>
          <w:rFonts w:ascii="Book Antiqua" w:eastAsia="SimSun" w:hAnsi="Book Antiqua" w:cs="Times New Roman"/>
          <w:kern w:val="0"/>
          <w:sz w:val="24"/>
          <w:szCs w:val="24"/>
        </w:rPr>
        <w:t>of the PLA</w:t>
      </w:r>
      <w:r w:rsidR="00F82629" w:rsidRPr="00211929">
        <w:rPr>
          <w:rFonts w:ascii="Book Antiqua" w:eastAsia="SimSun" w:hAnsi="Book Antiqua" w:cs="Times New Roman"/>
          <w:kern w:val="0"/>
          <w:sz w:val="24"/>
          <w:szCs w:val="24"/>
        </w:rPr>
        <w:t xml:space="preserve"> Military Medical Science Academy</w:t>
      </w:r>
      <w:r w:rsidR="003035C9" w:rsidRPr="00211929">
        <w:rPr>
          <w:rFonts w:ascii="Book Antiqua" w:eastAsia="SimSun" w:hAnsi="Book Antiqua" w:cs="Times New Roman"/>
          <w:kern w:val="0"/>
          <w:sz w:val="24"/>
          <w:szCs w:val="24"/>
        </w:rPr>
        <w:t>.</w:t>
      </w:r>
      <w:r w:rsidR="00252FEA" w:rsidRPr="00211929">
        <w:rPr>
          <w:rFonts w:ascii="Book Antiqua" w:eastAsia="SimSun" w:hAnsi="Book Antiqua" w:cs="Times New Roman"/>
          <w:kern w:val="0"/>
          <w:sz w:val="24"/>
          <w:szCs w:val="24"/>
        </w:rPr>
        <w:t xml:space="preserve"> </w:t>
      </w:r>
      <w:r w:rsidR="00DD243F" w:rsidRPr="00211929">
        <w:rPr>
          <w:rFonts w:ascii="Book Antiqua" w:eastAsia="SimSun" w:hAnsi="Book Antiqua" w:cs="Times New Roman"/>
          <w:kern w:val="0"/>
          <w:sz w:val="24"/>
          <w:szCs w:val="24"/>
        </w:rPr>
        <w:t xml:space="preserve">All animals </w:t>
      </w:r>
      <w:r w:rsidR="00DD243F" w:rsidRPr="00211929">
        <w:rPr>
          <w:rFonts w:ascii="Book Antiqua" w:eastAsia="SimSun" w:hAnsi="Book Antiqua" w:cs="Times New Roman"/>
          <w:kern w:val="0"/>
          <w:sz w:val="24"/>
          <w:szCs w:val="24"/>
        </w:rPr>
        <w:lastRenderedPageBreak/>
        <w:t xml:space="preserve">received humane care according to </w:t>
      </w:r>
      <w:r w:rsidR="007C5317" w:rsidRPr="00211929">
        <w:rPr>
          <w:rFonts w:ascii="Book Antiqua" w:eastAsia="SimSun" w:hAnsi="Book Antiqua" w:cs="Times New Roman"/>
          <w:kern w:val="0"/>
          <w:sz w:val="24"/>
          <w:szCs w:val="24"/>
        </w:rPr>
        <w:t>established</w:t>
      </w:r>
      <w:r w:rsidR="00DD243F" w:rsidRPr="00211929">
        <w:rPr>
          <w:rFonts w:ascii="Book Antiqua" w:eastAsia="SimSun" w:hAnsi="Book Antiqua" w:cs="Times New Roman"/>
          <w:kern w:val="0"/>
          <w:sz w:val="24"/>
          <w:szCs w:val="24"/>
        </w:rPr>
        <w:t xml:space="preserve"> standards and were </w:t>
      </w:r>
      <w:r w:rsidR="009B6549" w:rsidRPr="00211929">
        <w:rPr>
          <w:rFonts w:ascii="Book Antiqua" w:eastAsia="SimSun" w:hAnsi="Book Antiqua" w:cs="Times New Roman"/>
          <w:kern w:val="0"/>
          <w:sz w:val="24"/>
          <w:szCs w:val="24"/>
        </w:rPr>
        <w:t>maintained in an air-conditioned animal room at 25</w:t>
      </w:r>
      <w:r w:rsidR="00211929">
        <w:rPr>
          <w:rFonts w:ascii="Book Antiqua" w:eastAsia="SimSun" w:hAnsi="Book Antiqua" w:cs="Times New Roman" w:hint="eastAsia"/>
          <w:kern w:val="0"/>
          <w:sz w:val="24"/>
          <w:szCs w:val="24"/>
        </w:rPr>
        <w:t xml:space="preserve"> </w:t>
      </w:r>
      <w:r w:rsidR="009B6549" w:rsidRPr="00211929">
        <w:rPr>
          <w:rFonts w:ascii="SimSun" w:eastAsia="SimSun" w:hAnsi="SimSun" w:cs="SimSun" w:hint="eastAsia"/>
          <w:kern w:val="0"/>
          <w:sz w:val="24"/>
          <w:szCs w:val="24"/>
        </w:rPr>
        <w:t>℃</w:t>
      </w:r>
      <w:r w:rsidR="009B6549" w:rsidRPr="00211929">
        <w:rPr>
          <w:rFonts w:ascii="Book Antiqua" w:eastAsia="SimSun" w:hAnsi="Book Antiqua" w:cs="Times New Roman"/>
          <w:kern w:val="0"/>
          <w:sz w:val="24"/>
          <w:szCs w:val="24"/>
        </w:rPr>
        <w:t xml:space="preserve"> with</w:t>
      </w:r>
      <w:r w:rsidR="003035C9" w:rsidRPr="00211929">
        <w:rPr>
          <w:rFonts w:ascii="Book Antiqua" w:eastAsia="SimSun" w:hAnsi="Book Antiqua" w:cs="Times New Roman"/>
          <w:kern w:val="0"/>
          <w:sz w:val="24"/>
          <w:szCs w:val="24"/>
        </w:rPr>
        <w:t xml:space="preserve"> free access to water and food.</w:t>
      </w:r>
      <w:r w:rsidR="009863B8" w:rsidRPr="00211929">
        <w:rPr>
          <w:rFonts w:ascii="Book Antiqua" w:eastAsia="SimSun" w:hAnsi="Book Antiqua" w:cs="Times New Roman"/>
          <w:kern w:val="0"/>
          <w:sz w:val="24"/>
          <w:szCs w:val="24"/>
        </w:rPr>
        <w:t xml:space="preserve"> </w:t>
      </w:r>
      <w:r w:rsidR="009B6549" w:rsidRPr="00211929">
        <w:rPr>
          <w:rFonts w:ascii="Book Antiqua" w:eastAsia="SimSun" w:hAnsi="Book Antiqua" w:cs="Times New Roman"/>
          <w:kern w:val="0"/>
          <w:sz w:val="24"/>
          <w:szCs w:val="24"/>
        </w:rPr>
        <w:t xml:space="preserve">All protocols conformed to </w:t>
      </w:r>
      <w:r w:rsidR="007C5317" w:rsidRPr="00211929">
        <w:rPr>
          <w:rFonts w:ascii="Book Antiqua" w:eastAsia="SimSun" w:hAnsi="Book Antiqua" w:cs="Times New Roman"/>
          <w:kern w:val="0"/>
          <w:sz w:val="24"/>
          <w:szCs w:val="24"/>
        </w:rPr>
        <w:t xml:space="preserve">the </w:t>
      </w:r>
      <w:r w:rsidR="009B6549" w:rsidRPr="00211929">
        <w:rPr>
          <w:rFonts w:ascii="Book Antiqua" w:eastAsia="SimSun" w:hAnsi="Book Antiqua" w:cs="Times New Roman"/>
          <w:kern w:val="0"/>
          <w:sz w:val="24"/>
          <w:szCs w:val="24"/>
        </w:rPr>
        <w:t xml:space="preserve">National Institute of Health (NIH) guidelines and all animals received care in compliance with the </w:t>
      </w:r>
      <w:r w:rsidR="00B4777B" w:rsidRPr="00211929">
        <w:rPr>
          <w:rFonts w:ascii="Book Antiqua" w:eastAsia="SimSun" w:hAnsi="Book Antiqua" w:cs="Times New Roman"/>
          <w:kern w:val="0"/>
          <w:sz w:val="24"/>
          <w:szCs w:val="24"/>
        </w:rPr>
        <w:t>p</w:t>
      </w:r>
      <w:r w:rsidR="009B6549" w:rsidRPr="00211929">
        <w:rPr>
          <w:rFonts w:ascii="Book Antiqua" w:eastAsia="SimSun" w:hAnsi="Book Antiqua" w:cs="Times New Roman"/>
          <w:kern w:val="0"/>
          <w:sz w:val="24"/>
          <w:szCs w:val="24"/>
        </w:rPr>
        <w:t xml:space="preserve">rinciples of </w:t>
      </w:r>
      <w:r w:rsidR="00B4777B" w:rsidRPr="00211929">
        <w:rPr>
          <w:rFonts w:ascii="Book Antiqua" w:eastAsia="SimSun" w:hAnsi="Book Antiqua" w:cs="Times New Roman"/>
          <w:kern w:val="0"/>
          <w:sz w:val="24"/>
          <w:szCs w:val="24"/>
        </w:rPr>
        <w:t>l</w:t>
      </w:r>
      <w:r w:rsidR="009B6549" w:rsidRPr="00211929">
        <w:rPr>
          <w:rFonts w:ascii="Book Antiqua" w:eastAsia="SimSun" w:hAnsi="Book Antiqua" w:cs="Times New Roman"/>
          <w:kern w:val="0"/>
          <w:sz w:val="24"/>
          <w:szCs w:val="24"/>
        </w:rPr>
        <w:t xml:space="preserve">aboratory </w:t>
      </w:r>
      <w:r w:rsidR="00B4777B" w:rsidRPr="00211929">
        <w:rPr>
          <w:rFonts w:ascii="Book Antiqua" w:eastAsia="SimSun" w:hAnsi="Book Antiqua" w:cs="Times New Roman"/>
          <w:kern w:val="0"/>
          <w:sz w:val="24"/>
          <w:szCs w:val="24"/>
        </w:rPr>
        <w:t>a</w:t>
      </w:r>
      <w:r w:rsidR="009B6549" w:rsidRPr="00211929">
        <w:rPr>
          <w:rFonts w:ascii="Book Antiqua" w:eastAsia="SimSun" w:hAnsi="Book Antiqua" w:cs="Times New Roman"/>
          <w:kern w:val="0"/>
          <w:sz w:val="24"/>
          <w:szCs w:val="24"/>
        </w:rPr>
        <w:t xml:space="preserve">nimal </w:t>
      </w:r>
      <w:r w:rsidR="00B4777B" w:rsidRPr="00211929">
        <w:rPr>
          <w:rFonts w:ascii="Book Antiqua" w:eastAsia="SimSun" w:hAnsi="Book Antiqua" w:cs="Times New Roman"/>
          <w:kern w:val="0"/>
          <w:sz w:val="24"/>
          <w:szCs w:val="24"/>
        </w:rPr>
        <w:t>c</w:t>
      </w:r>
      <w:r w:rsidR="009B6549" w:rsidRPr="00211929">
        <w:rPr>
          <w:rFonts w:ascii="Book Antiqua" w:eastAsia="SimSun" w:hAnsi="Book Antiqua" w:cs="Times New Roman"/>
          <w:kern w:val="0"/>
          <w:sz w:val="24"/>
          <w:szCs w:val="24"/>
        </w:rPr>
        <w:t>are.</w:t>
      </w:r>
      <w:r w:rsidR="008861CC" w:rsidRPr="00211929">
        <w:rPr>
          <w:rFonts w:ascii="Book Antiqua" w:eastAsia="SimSun" w:hAnsi="Book Antiqua" w:cs="Times New Roman"/>
          <w:kern w:val="0"/>
          <w:sz w:val="24"/>
          <w:szCs w:val="24"/>
        </w:rPr>
        <w:t xml:space="preserve"> </w:t>
      </w:r>
      <w:r w:rsidR="00BD3155" w:rsidRPr="00211929">
        <w:rPr>
          <w:rFonts w:ascii="Book Antiqua" w:eastAsia="SimSun" w:hAnsi="Book Antiqua" w:cs="Times New Roman"/>
          <w:kern w:val="0"/>
          <w:sz w:val="24"/>
          <w:szCs w:val="24"/>
        </w:rPr>
        <w:t>The</w:t>
      </w:r>
      <w:r w:rsidR="00BA0582" w:rsidRPr="00211929">
        <w:rPr>
          <w:rFonts w:ascii="Book Antiqua" w:eastAsia="SimSun" w:hAnsi="Book Antiqua" w:cs="Times New Roman"/>
          <w:kern w:val="0"/>
          <w:sz w:val="24"/>
          <w:szCs w:val="24"/>
        </w:rPr>
        <w:t xml:space="preserve"> </w:t>
      </w:r>
      <w:r w:rsidR="006F5875" w:rsidRPr="00211929">
        <w:rPr>
          <w:rFonts w:ascii="Book Antiqua" w:eastAsia="SimSun" w:hAnsi="Book Antiqua" w:cs="Times New Roman"/>
          <w:kern w:val="0"/>
          <w:sz w:val="24"/>
          <w:szCs w:val="24"/>
        </w:rPr>
        <w:t>AML12</w:t>
      </w:r>
      <w:r w:rsidR="00845AA8" w:rsidRPr="00211929">
        <w:rPr>
          <w:rFonts w:ascii="Book Antiqua" w:eastAsia="SimSun" w:hAnsi="Book Antiqua" w:cs="Times New Roman"/>
          <w:kern w:val="0"/>
          <w:sz w:val="24"/>
          <w:szCs w:val="24"/>
        </w:rPr>
        <w:t xml:space="preserve"> </w:t>
      </w:r>
      <w:r w:rsidR="007C5317" w:rsidRPr="00211929">
        <w:rPr>
          <w:rFonts w:ascii="Book Antiqua" w:eastAsia="SimSun" w:hAnsi="Book Antiqua" w:cs="Times New Roman"/>
          <w:kern w:val="0"/>
          <w:sz w:val="24"/>
          <w:szCs w:val="24"/>
        </w:rPr>
        <w:t>cell line</w:t>
      </w:r>
      <w:r w:rsidR="005829AC" w:rsidRPr="00211929">
        <w:rPr>
          <w:rFonts w:ascii="Book Antiqua" w:eastAsia="SimSun" w:hAnsi="Book Antiqua" w:cs="Times New Roman"/>
          <w:kern w:val="0"/>
          <w:sz w:val="24"/>
          <w:szCs w:val="24"/>
        </w:rPr>
        <w:t xml:space="preserve"> (mouse hepatic cell)</w:t>
      </w:r>
      <w:r w:rsidR="009863B8" w:rsidRPr="00211929">
        <w:rPr>
          <w:rFonts w:ascii="Book Antiqua" w:eastAsia="SimSun" w:hAnsi="Book Antiqua" w:cs="Times New Roman"/>
          <w:kern w:val="0"/>
          <w:sz w:val="24"/>
          <w:szCs w:val="24"/>
        </w:rPr>
        <w:t xml:space="preserve"> </w:t>
      </w:r>
      <w:r w:rsidR="00BA0582" w:rsidRPr="00211929">
        <w:rPr>
          <w:rFonts w:ascii="Book Antiqua" w:eastAsia="SimSun" w:hAnsi="Book Antiqua" w:cs="Times New Roman"/>
          <w:kern w:val="0"/>
          <w:sz w:val="24"/>
          <w:szCs w:val="24"/>
        </w:rPr>
        <w:t>w</w:t>
      </w:r>
      <w:r w:rsidR="00845AA8" w:rsidRPr="00211929">
        <w:rPr>
          <w:rFonts w:ascii="Book Antiqua" w:eastAsia="SimSun" w:hAnsi="Book Antiqua" w:cs="Times New Roman"/>
          <w:kern w:val="0"/>
          <w:sz w:val="24"/>
          <w:szCs w:val="24"/>
        </w:rPr>
        <w:t>as</w:t>
      </w:r>
      <w:r w:rsidR="00BA0582" w:rsidRPr="00211929">
        <w:rPr>
          <w:rFonts w:ascii="Book Antiqua" w:eastAsia="SimSun" w:hAnsi="Book Antiqua" w:cs="Times New Roman"/>
          <w:kern w:val="0"/>
          <w:sz w:val="24"/>
          <w:szCs w:val="24"/>
        </w:rPr>
        <w:t xml:space="preserve"> purchased</w:t>
      </w:r>
      <w:r w:rsidR="0001543B" w:rsidRPr="00211929">
        <w:rPr>
          <w:rFonts w:ascii="Book Antiqua" w:eastAsia="SimSun" w:hAnsi="Book Antiqua" w:cs="Times New Roman"/>
          <w:kern w:val="0"/>
          <w:sz w:val="24"/>
          <w:szCs w:val="24"/>
        </w:rPr>
        <w:t xml:space="preserve"> </w:t>
      </w:r>
      <w:r w:rsidR="00BD3155" w:rsidRPr="00211929">
        <w:rPr>
          <w:rFonts w:ascii="Book Antiqua" w:eastAsia="SimSun" w:hAnsi="Book Antiqua" w:cs="Times New Roman"/>
          <w:kern w:val="0"/>
          <w:sz w:val="24"/>
          <w:szCs w:val="24"/>
        </w:rPr>
        <w:t xml:space="preserve">from </w:t>
      </w:r>
      <w:r w:rsidR="00603FB0" w:rsidRPr="00211929">
        <w:rPr>
          <w:rFonts w:ascii="Book Antiqua" w:eastAsia="SimSun" w:hAnsi="Book Antiqua" w:cs="Times New Roman"/>
          <w:kern w:val="0"/>
          <w:sz w:val="24"/>
          <w:szCs w:val="24"/>
        </w:rPr>
        <w:t>the American Type Culture Collection (ATCC,</w:t>
      </w:r>
      <w:r w:rsidR="00EA1DC0" w:rsidRPr="00211929">
        <w:rPr>
          <w:rFonts w:ascii="Book Antiqua" w:eastAsia="SimSun" w:hAnsi="Book Antiqua" w:cs="Times New Roman"/>
          <w:kern w:val="0"/>
          <w:sz w:val="24"/>
          <w:szCs w:val="24"/>
        </w:rPr>
        <w:t xml:space="preserve"> </w:t>
      </w:r>
      <w:r w:rsidR="00603FB0" w:rsidRPr="00211929">
        <w:rPr>
          <w:rFonts w:ascii="Book Antiqua" w:eastAsia="SimSun" w:hAnsi="Book Antiqua" w:cs="Times New Roman"/>
          <w:kern w:val="0"/>
          <w:sz w:val="24"/>
          <w:szCs w:val="24"/>
        </w:rPr>
        <w:t>VA,</w:t>
      </w:r>
      <w:r w:rsidR="00EA1DC0" w:rsidRPr="00211929">
        <w:rPr>
          <w:rFonts w:ascii="Book Antiqua" w:eastAsia="SimSun" w:hAnsi="Book Antiqua" w:cs="Times New Roman"/>
          <w:kern w:val="0"/>
          <w:sz w:val="24"/>
          <w:szCs w:val="24"/>
        </w:rPr>
        <w:t xml:space="preserve"> </w:t>
      </w:r>
      <w:r w:rsidR="00211929" w:rsidRPr="00211929">
        <w:rPr>
          <w:rFonts w:ascii="Book Antiqua" w:eastAsia="SimSun" w:hAnsi="Book Antiqua" w:cs="Times New Roman"/>
          <w:kern w:val="0"/>
          <w:sz w:val="24"/>
          <w:szCs w:val="24"/>
        </w:rPr>
        <w:t>United States</w:t>
      </w:r>
      <w:r w:rsidR="00603FB0" w:rsidRPr="00211929">
        <w:rPr>
          <w:rFonts w:ascii="Book Antiqua" w:eastAsia="SimSun" w:hAnsi="Book Antiqua" w:cs="Times New Roman"/>
          <w:kern w:val="0"/>
          <w:sz w:val="24"/>
          <w:szCs w:val="24"/>
        </w:rPr>
        <w:t>)</w:t>
      </w:r>
      <w:r w:rsidR="00BD3155" w:rsidRPr="00211929">
        <w:rPr>
          <w:rFonts w:ascii="Book Antiqua" w:eastAsia="SimSun" w:hAnsi="Book Antiqua" w:cs="Times New Roman"/>
          <w:kern w:val="0"/>
          <w:sz w:val="24"/>
          <w:szCs w:val="24"/>
        </w:rPr>
        <w:t>.</w:t>
      </w:r>
      <w:r w:rsidR="00FA3286" w:rsidRPr="00211929">
        <w:rPr>
          <w:rFonts w:ascii="Book Antiqua" w:hAnsi="Book Antiqua"/>
          <w:sz w:val="24"/>
          <w:szCs w:val="24"/>
        </w:rPr>
        <w:t xml:space="preserve"> </w:t>
      </w:r>
      <w:r w:rsidR="00FA3286" w:rsidRPr="00211929">
        <w:rPr>
          <w:rFonts w:ascii="Book Antiqua" w:eastAsia="SimSun" w:hAnsi="Book Antiqua" w:cs="Times New Roman"/>
          <w:kern w:val="0"/>
          <w:sz w:val="24"/>
          <w:szCs w:val="24"/>
        </w:rPr>
        <w:t>The study was performed according to Tianjin Medical University Institutional review board guidelines and the protocol was approved by the Institutional review board.</w:t>
      </w:r>
    </w:p>
    <w:p w:rsidR="00950F9C" w:rsidRPr="00211929" w:rsidRDefault="00950F9C" w:rsidP="00E33959">
      <w:pPr>
        <w:spacing w:line="360" w:lineRule="auto"/>
        <w:rPr>
          <w:rFonts w:ascii="Book Antiqua" w:hAnsi="Book Antiqua" w:cs="Times New Roman"/>
          <w:i/>
          <w:sz w:val="24"/>
          <w:szCs w:val="24"/>
        </w:rPr>
      </w:pPr>
    </w:p>
    <w:p w:rsidR="00B32E0A" w:rsidRPr="00211929" w:rsidRDefault="008C1382"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Reagents and antibodies</w:t>
      </w:r>
    </w:p>
    <w:p w:rsidR="00975DF2" w:rsidRPr="00211929" w:rsidRDefault="00B471F5"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kern w:val="0"/>
          <w:sz w:val="24"/>
          <w:szCs w:val="24"/>
        </w:rPr>
        <w:t>DMEM</w:t>
      </w:r>
      <w:r w:rsidR="000B02FE" w:rsidRPr="00211929">
        <w:rPr>
          <w:rFonts w:ascii="Book Antiqua" w:eastAsia="SimSun" w:hAnsi="Book Antiqua" w:cs="Times New Roman"/>
          <w:kern w:val="0"/>
          <w:sz w:val="24"/>
          <w:szCs w:val="24"/>
        </w:rPr>
        <w:t>/F12</w:t>
      </w:r>
      <w:r w:rsidRPr="00211929">
        <w:rPr>
          <w:rFonts w:ascii="Book Antiqua" w:eastAsia="SimSun" w:hAnsi="Book Antiqua" w:cs="Times New Roman"/>
          <w:kern w:val="0"/>
          <w:sz w:val="24"/>
          <w:szCs w:val="24"/>
        </w:rPr>
        <w:t xml:space="preserve"> medium and </w:t>
      </w:r>
      <w:r w:rsidR="00071C56" w:rsidRPr="00211929">
        <w:rPr>
          <w:rFonts w:ascii="Book Antiqua" w:eastAsia="SimSun" w:hAnsi="Book Antiqua" w:cs="Times New Roman"/>
          <w:kern w:val="0"/>
          <w:sz w:val="24"/>
          <w:szCs w:val="24"/>
        </w:rPr>
        <w:t>fetal bovine serum (</w:t>
      </w:r>
      <w:r w:rsidR="008861CC" w:rsidRPr="00211929">
        <w:rPr>
          <w:rFonts w:ascii="Book Antiqua" w:eastAsia="SimSun" w:hAnsi="Book Antiqua" w:cs="Times New Roman"/>
          <w:kern w:val="0"/>
          <w:sz w:val="24"/>
          <w:szCs w:val="24"/>
        </w:rPr>
        <w:t>FBS</w:t>
      </w:r>
      <w:r w:rsidR="00071C56" w:rsidRPr="00211929">
        <w:rPr>
          <w:rFonts w:ascii="Book Antiqua" w:eastAsia="SimSun" w:hAnsi="Book Antiqua" w:cs="Times New Roman"/>
          <w:kern w:val="0"/>
          <w:sz w:val="24"/>
          <w:szCs w:val="24"/>
        </w:rPr>
        <w:t>)</w:t>
      </w:r>
      <w:r w:rsidRPr="00211929">
        <w:rPr>
          <w:rFonts w:ascii="Book Antiqua" w:eastAsia="SimSun" w:hAnsi="Book Antiqua" w:cs="Times New Roman"/>
          <w:kern w:val="0"/>
          <w:sz w:val="24"/>
          <w:szCs w:val="24"/>
        </w:rPr>
        <w:t xml:space="preserve"> were pur</w:t>
      </w:r>
      <w:r w:rsidR="00BB6CD1" w:rsidRPr="00211929">
        <w:rPr>
          <w:rFonts w:ascii="Book Antiqua" w:eastAsia="SimSun" w:hAnsi="Book Antiqua" w:cs="Times New Roman"/>
          <w:kern w:val="0"/>
          <w:sz w:val="24"/>
          <w:szCs w:val="24"/>
        </w:rPr>
        <w:t xml:space="preserve">chased from </w:t>
      </w:r>
      <w:proofErr w:type="spellStart"/>
      <w:r w:rsidR="00BB6CD1" w:rsidRPr="00211929">
        <w:rPr>
          <w:rFonts w:ascii="Book Antiqua" w:eastAsia="SimSun" w:hAnsi="Book Antiqua" w:cs="Times New Roman"/>
          <w:kern w:val="0"/>
          <w:sz w:val="24"/>
          <w:szCs w:val="24"/>
        </w:rPr>
        <w:t>Gibco</w:t>
      </w:r>
      <w:proofErr w:type="spellEnd"/>
      <w:r w:rsidR="00652A93" w:rsidRPr="00211929">
        <w:rPr>
          <w:rFonts w:ascii="Book Antiqua" w:eastAsia="SimSun" w:hAnsi="Book Antiqua" w:cs="Times New Roman"/>
          <w:kern w:val="0"/>
          <w:sz w:val="24"/>
          <w:szCs w:val="24"/>
        </w:rPr>
        <w:t xml:space="preserve"> </w:t>
      </w:r>
      <w:r w:rsidR="00BB6CD1" w:rsidRPr="00211929">
        <w:rPr>
          <w:rFonts w:ascii="Book Antiqua" w:eastAsia="SimSun" w:hAnsi="Book Antiqua" w:cs="Times New Roman"/>
          <w:kern w:val="0"/>
          <w:sz w:val="24"/>
          <w:szCs w:val="24"/>
        </w:rPr>
        <w:t>(Grand Island,</w:t>
      </w:r>
      <w:r w:rsidR="00F654D5"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NY)</w:t>
      </w:r>
      <w:r w:rsidR="000E3E27" w:rsidRPr="00211929">
        <w:rPr>
          <w:rFonts w:ascii="Book Antiqua" w:eastAsia="SimSun" w:hAnsi="Book Antiqua" w:cs="Times New Roman"/>
          <w:kern w:val="0"/>
          <w:sz w:val="24"/>
          <w:szCs w:val="24"/>
        </w:rPr>
        <w:t>;</w:t>
      </w:r>
      <w:r w:rsidR="00652A93" w:rsidRPr="00211929">
        <w:rPr>
          <w:rFonts w:ascii="Book Antiqua" w:eastAsia="SimSun" w:hAnsi="Book Antiqua" w:cs="Times New Roman"/>
          <w:kern w:val="0"/>
          <w:sz w:val="24"/>
          <w:szCs w:val="24"/>
        </w:rPr>
        <w:t xml:space="preserve"> </w:t>
      </w:r>
      <w:r w:rsidR="00454169" w:rsidRPr="00211929">
        <w:rPr>
          <w:rFonts w:ascii="Book Antiqua" w:eastAsia="SimSun" w:hAnsi="Book Antiqua" w:cs="Times New Roman"/>
          <w:kern w:val="0"/>
          <w:sz w:val="24"/>
          <w:szCs w:val="24"/>
        </w:rPr>
        <w:t>m</w:t>
      </w:r>
      <w:r w:rsidR="00D361D6" w:rsidRPr="00211929">
        <w:rPr>
          <w:rFonts w:ascii="Book Antiqua" w:eastAsia="SimSun" w:hAnsi="Book Antiqua" w:cs="Times New Roman"/>
          <w:kern w:val="0"/>
          <w:sz w:val="24"/>
          <w:szCs w:val="24"/>
        </w:rPr>
        <w:t>iR-30b</w:t>
      </w:r>
      <w:r w:rsidR="00DE2CD1" w:rsidRPr="00211929">
        <w:rPr>
          <w:rFonts w:ascii="Book Antiqua" w:eastAsia="SimSun" w:hAnsi="Book Antiqua" w:cs="Times New Roman"/>
          <w:kern w:val="0"/>
          <w:sz w:val="24"/>
          <w:szCs w:val="24"/>
        </w:rPr>
        <w:t>-5p</w:t>
      </w:r>
      <w:r w:rsidR="00E93647" w:rsidRPr="00211929">
        <w:rPr>
          <w:rFonts w:ascii="Book Antiqua" w:eastAsia="SimSun" w:hAnsi="Book Antiqua" w:cs="Times New Roman"/>
          <w:kern w:val="0"/>
          <w:sz w:val="24"/>
          <w:szCs w:val="24"/>
        </w:rPr>
        <w:t xml:space="preserve"> mimics</w:t>
      </w:r>
      <w:r w:rsidR="00F42449" w:rsidRPr="00211929">
        <w:rPr>
          <w:rFonts w:ascii="Book Antiqua" w:eastAsia="SimSun" w:hAnsi="Book Antiqua" w:cs="Times New Roman"/>
          <w:kern w:val="0"/>
          <w:sz w:val="24"/>
          <w:szCs w:val="24"/>
        </w:rPr>
        <w:t>/</w:t>
      </w:r>
      <w:proofErr w:type="spellStart"/>
      <w:r w:rsidR="00F42449" w:rsidRPr="00211929">
        <w:rPr>
          <w:rFonts w:ascii="Book Antiqua" w:eastAsia="SimSun" w:hAnsi="Book Antiqua" w:cs="Times New Roman"/>
          <w:kern w:val="0"/>
          <w:sz w:val="24"/>
          <w:szCs w:val="24"/>
        </w:rPr>
        <w:t>agomir</w:t>
      </w:r>
      <w:proofErr w:type="spellEnd"/>
      <w:r w:rsidR="00E93647" w:rsidRPr="00211929">
        <w:rPr>
          <w:rFonts w:ascii="Book Antiqua" w:eastAsia="SimSun" w:hAnsi="Book Antiqua" w:cs="Times New Roman"/>
          <w:kern w:val="0"/>
          <w:sz w:val="24"/>
          <w:szCs w:val="24"/>
        </w:rPr>
        <w:t>,</w:t>
      </w:r>
      <w:r w:rsidR="007C5317" w:rsidRPr="00211929">
        <w:rPr>
          <w:rFonts w:ascii="Book Antiqua" w:eastAsia="SimSun" w:hAnsi="Book Antiqua" w:cs="Times New Roman"/>
          <w:kern w:val="0"/>
          <w:sz w:val="24"/>
          <w:szCs w:val="24"/>
        </w:rPr>
        <w:t xml:space="preserve"> </w:t>
      </w:r>
      <w:r w:rsidR="00D361D6" w:rsidRPr="00211929">
        <w:rPr>
          <w:rFonts w:ascii="Book Antiqua" w:eastAsia="SimSun" w:hAnsi="Book Antiqua" w:cs="Times New Roman"/>
          <w:kern w:val="0"/>
          <w:sz w:val="24"/>
          <w:szCs w:val="24"/>
        </w:rPr>
        <w:t>miR-30b</w:t>
      </w:r>
      <w:r w:rsidR="00DE2CD1" w:rsidRPr="00211929">
        <w:rPr>
          <w:rFonts w:ascii="Book Antiqua" w:eastAsia="SimSun" w:hAnsi="Book Antiqua" w:cs="Times New Roman"/>
          <w:kern w:val="0"/>
          <w:sz w:val="24"/>
          <w:szCs w:val="24"/>
        </w:rPr>
        <w:t>-5p</w:t>
      </w:r>
      <w:r w:rsidR="00B21009" w:rsidRPr="00211929">
        <w:rPr>
          <w:rFonts w:ascii="Book Antiqua" w:eastAsia="SimSun" w:hAnsi="Book Antiqua" w:cs="Times New Roman"/>
          <w:kern w:val="0"/>
          <w:sz w:val="24"/>
          <w:szCs w:val="24"/>
        </w:rPr>
        <w:t xml:space="preserve"> inhibitor</w:t>
      </w:r>
      <w:r w:rsidR="00F42449" w:rsidRPr="00211929">
        <w:rPr>
          <w:rFonts w:ascii="Book Antiqua" w:eastAsia="SimSun" w:hAnsi="Book Antiqua" w:cs="Times New Roman"/>
          <w:kern w:val="0"/>
          <w:sz w:val="24"/>
          <w:szCs w:val="24"/>
        </w:rPr>
        <w:t>/</w:t>
      </w:r>
      <w:bookmarkStart w:id="17" w:name="OLE_LINK1"/>
      <w:proofErr w:type="spellStart"/>
      <w:r w:rsidR="00F42449" w:rsidRPr="00211929">
        <w:rPr>
          <w:rFonts w:ascii="Book Antiqua" w:eastAsia="SimSun" w:hAnsi="Book Antiqua" w:cs="Times New Roman"/>
          <w:kern w:val="0"/>
          <w:sz w:val="24"/>
          <w:szCs w:val="24"/>
        </w:rPr>
        <w:t>antagomir</w:t>
      </w:r>
      <w:bookmarkEnd w:id="17"/>
      <w:proofErr w:type="spellEnd"/>
      <w:r w:rsidR="00713042" w:rsidRPr="00211929">
        <w:rPr>
          <w:rFonts w:ascii="Book Antiqua" w:eastAsia="SimSun" w:hAnsi="Book Antiqua" w:cs="Times New Roman"/>
          <w:kern w:val="0"/>
          <w:sz w:val="24"/>
          <w:szCs w:val="24"/>
        </w:rPr>
        <w:t>,</w:t>
      </w:r>
      <w:r w:rsidR="007C5317" w:rsidRPr="00211929">
        <w:rPr>
          <w:rFonts w:ascii="Book Antiqua" w:eastAsia="SimSun" w:hAnsi="Book Antiqua" w:cs="Times New Roman"/>
          <w:kern w:val="0"/>
          <w:sz w:val="24"/>
          <w:szCs w:val="24"/>
        </w:rPr>
        <w:t xml:space="preserve"> </w:t>
      </w:r>
      <w:proofErr w:type="spellStart"/>
      <w:r w:rsidR="008861CC" w:rsidRPr="00211929">
        <w:rPr>
          <w:rFonts w:ascii="Book Antiqua" w:eastAsia="SimSun" w:hAnsi="Book Antiqua" w:cs="Times New Roman"/>
          <w:kern w:val="0"/>
          <w:sz w:val="24"/>
          <w:szCs w:val="24"/>
        </w:rPr>
        <w:t>miR</w:t>
      </w:r>
      <w:proofErr w:type="spellEnd"/>
      <w:r w:rsidR="008861CC" w:rsidRPr="00211929">
        <w:rPr>
          <w:rFonts w:ascii="Book Antiqua" w:eastAsia="SimSun" w:hAnsi="Book Antiqua" w:cs="Times New Roman"/>
          <w:kern w:val="0"/>
          <w:sz w:val="24"/>
          <w:szCs w:val="24"/>
        </w:rPr>
        <w:t>-NC</w:t>
      </w:r>
      <w:r w:rsidR="001D031E" w:rsidRPr="00211929">
        <w:rPr>
          <w:rFonts w:ascii="Book Antiqua" w:eastAsia="SimSun" w:hAnsi="Book Antiqua" w:cs="Times New Roman"/>
          <w:kern w:val="0"/>
          <w:sz w:val="24"/>
          <w:szCs w:val="24"/>
        </w:rPr>
        <w:t>,</w:t>
      </w:r>
      <w:r w:rsidR="007C5317" w:rsidRPr="00211929">
        <w:rPr>
          <w:rFonts w:ascii="Book Antiqua" w:eastAsia="SimSun" w:hAnsi="Book Antiqua" w:cs="Times New Roman"/>
          <w:kern w:val="0"/>
          <w:sz w:val="24"/>
          <w:szCs w:val="24"/>
        </w:rPr>
        <w:t xml:space="preserve"> </w:t>
      </w:r>
      <w:r w:rsidR="001D031E" w:rsidRPr="00211929">
        <w:rPr>
          <w:rFonts w:ascii="Book Antiqua" w:eastAsia="SimSun" w:hAnsi="Book Antiqua" w:cs="Times New Roman"/>
          <w:kern w:val="0"/>
          <w:sz w:val="24"/>
          <w:szCs w:val="24"/>
        </w:rPr>
        <w:t xml:space="preserve">Atg12 siRNA </w:t>
      </w:r>
      <w:r w:rsidR="00E93647" w:rsidRPr="00211929">
        <w:rPr>
          <w:rFonts w:ascii="Book Antiqua" w:eastAsia="SimSun" w:hAnsi="Book Antiqua" w:cs="Times New Roman"/>
          <w:kern w:val="0"/>
          <w:sz w:val="24"/>
          <w:szCs w:val="24"/>
        </w:rPr>
        <w:t xml:space="preserve">and </w:t>
      </w:r>
      <w:proofErr w:type="spellStart"/>
      <w:r w:rsidR="00E93647" w:rsidRPr="00211929">
        <w:rPr>
          <w:rFonts w:ascii="Book Antiqua" w:eastAsia="SimSun" w:hAnsi="Book Antiqua" w:cs="Times New Roman"/>
          <w:kern w:val="0"/>
          <w:sz w:val="24"/>
          <w:szCs w:val="24"/>
        </w:rPr>
        <w:t>RiboFECTTM</w:t>
      </w:r>
      <w:proofErr w:type="spellEnd"/>
      <w:r w:rsidR="00E93647" w:rsidRPr="00211929">
        <w:rPr>
          <w:rFonts w:ascii="Book Antiqua" w:eastAsia="SimSun" w:hAnsi="Book Antiqua" w:cs="Times New Roman"/>
          <w:kern w:val="0"/>
          <w:sz w:val="24"/>
          <w:szCs w:val="24"/>
        </w:rPr>
        <w:t xml:space="preserve"> CP Reagent were purchased from </w:t>
      </w:r>
      <w:proofErr w:type="spellStart"/>
      <w:r w:rsidR="00E93647" w:rsidRPr="00211929">
        <w:rPr>
          <w:rFonts w:ascii="Book Antiqua" w:eastAsia="SimSun" w:hAnsi="Book Antiqua" w:cs="Times New Roman"/>
          <w:kern w:val="0"/>
          <w:sz w:val="24"/>
          <w:szCs w:val="24"/>
        </w:rPr>
        <w:t>RiboBio</w:t>
      </w:r>
      <w:proofErr w:type="spellEnd"/>
      <w:r w:rsidR="00E93647" w:rsidRPr="00211929">
        <w:rPr>
          <w:rFonts w:ascii="Book Antiqua" w:eastAsia="SimSun" w:hAnsi="Book Antiqua" w:cs="Times New Roman"/>
          <w:kern w:val="0"/>
          <w:sz w:val="24"/>
          <w:szCs w:val="24"/>
        </w:rPr>
        <w:t xml:space="preserve"> Co., Ltd. (Guangzhou,</w:t>
      </w:r>
      <w:r w:rsidR="001D031E" w:rsidRPr="00211929">
        <w:rPr>
          <w:rFonts w:ascii="Book Antiqua" w:eastAsia="SimSun" w:hAnsi="Book Antiqua" w:cs="Times New Roman"/>
          <w:kern w:val="0"/>
          <w:sz w:val="24"/>
          <w:szCs w:val="24"/>
        </w:rPr>
        <w:t xml:space="preserve"> </w:t>
      </w:r>
      <w:r w:rsidR="00E93647" w:rsidRPr="00211929">
        <w:rPr>
          <w:rFonts w:ascii="Book Antiqua" w:eastAsia="SimSun" w:hAnsi="Book Antiqua" w:cs="Times New Roman"/>
          <w:kern w:val="0"/>
          <w:sz w:val="24"/>
          <w:szCs w:val="24"/>
        </w:rPr>
        <w:t>China)</w:t>
      </w:r>
      <w:r w:rsidR="00B21009" w:rsidRPr="00211929">
        <w:rPr>
          <w:rFonts w:ascii="Book Antiqua" w:eastAsia="SimSun" w:hAnsi="Book Antiqua" w:cs="Times New Roman"/>
          <w:kern w:val="0"/>
          <w:sz w:val="24"/>
          <w:szCs w:val="24"/>
        </w:rPr>
        <w:t>;</w:t>
      </w:r>
      <w:r w:rsidR="007C5317" w:rsidRPr="00211929">
        <w:rPr>
          <w:rFonts w:ascii="Book Antiqua" w:eastAsia="SimSun" w:hAnsi="Book Antiqua" w:cs="Times New Roman"/>
          <w:kern w:val="0"/>
          <w:sz w:val="24"/>
          <w:szCs w:val="24"/>
        </w:rPr>
        <w:t xml:space="preserve"> </w:t>
      </w:r>
      <w:r w:rsidR="00F74224" w:rsidRPr="00211929">
        <w:rPr>
          <w:rFonts w:ascii="Book Antiqua" w:eastAsia="SimSun" w:hAnsi="Book Antiqua" w:cs="Times New Roman"/>
          <w:kern w:val="0"/>
          <w:sz w:val="24"/>
          <w:szCs w:val="24"/>
        </w:rPr>
        <w:t>Rapamycin</w:t>
      </w:r>
      <w:r w:rsidR="001D031E" w:rsidRPr="00211929">
        <w:rPr>
          <w:rFonts w:ascii="Book Antiqua" w:eastAsia="SimSun" w:hAnsi="Book Antiqua" w:cs="Times New Roman"/>
          <w:kern w:val="0"/>
          <w:sz w:val="24"/>
          <w:szCs w:val="24"/>
        </w:rPr>
        <w:t xml:space="preserve"> and </w:t>
      </w:r>
      <w:r w:rsidR="00F74224" w:rsidRPr="00211929">
        <w:rPr>
          <w:rFonts w:ascii="Book Antiqua" w:eastAsia="SimSun" w:hAnsi="Book Antiqua" w:cs="Times New Roman"/>
          <w:kern w:val="0"/>
          <w:sz w:val="24"/>
          <w:szCs w:val="24"/>
        </w:rPr>
        <w:t xml:space="preserve">3-MA </w:t>
      </w:r>
      <w:r w:rsidR="002E0B0E" w:rsidRPr="00211929">
        <w:rPr>
          <w:rFonts w:ascii="Book Antiqua" w:eastAsia="SimSun" w:hAnsi="Book Antiqua" w:cs="Times New Roman"/>
          <w:kern w:val="0"/>
          <w:sz w:val="24"/>
          <w:szCs w:val="24"/>
        </w:rPr>
        <w:t>w</w:t>
      </w:r>
      <w:r w:rsidR="00F74224" w:rsidRPr="00211929">
        <w:rPr>
          <w:rFonts w:ascii="Book Antiqua" w:eastAsia="SimSun" w:hAnsi="Book Antiqua" w:cs="Times New Roman"/>
          <w:kern w:val="0"/>
          <w:sz w:val="24"/>
          <w:szCs w:val="24"/>
        </w:rPr>
        <w:t>ere</w:t>
      </w:r>
      <w:r w:rsidR="002E0B0E" w:rsidRPr="00211929">
        <w:rPr>
          <w:rFonts w:ascii="Book Antiqua" w:eastAsia="SimSun" w:hAnsi="Book Antiqua" w:cs="Times New Roman"/>
          <w:kern w:val="0"/>
          <w:sz w:val="24"/>
          <w:szCs w:val="24"/>
        </w:rPr>
        <w:t xml:space="preserve"> p</w:t>
      </w:r>
      <w:r w:rsidR="00BB6CD1" w:rsidRPr="00211929">
        <w:rPr>
          <w:rFonts w:ascii="Book Antiqua" w:eastAsia="SimSun" w:hAnsi="Book Antiqua" w:cs="Times New Roman"/>
          <w:kern w:val="0"/>
          <w:sz w:val="24"/>
          <w:szCs w:val="24"/>
        </w:rPr>
        <w:t xml:space="preserve">urchased from </w:t>
      </w:r>
      <w:proofErr w:type="spellStart"/>
      <w:r w:rsidR="00BB6CD1" w:rsidRPr="00211929">
        <w:rPr>
          <w:rFonts w:ascii="Book Antiqua" w:eastAsia="SimSun" w:hAnsi="Book Antiqua" w:cs="Times New Roman"/>
          <w:kern w:val="0"/>
          <w:sz w:val="24"/>
          <w:szCs w:val="24"/>
        </w:rPr>
        <w:t>SelleckInc</w:t>
      </w:r>
      <w:proofErr w:type="spellEnd"/>
      <w:r w:rsidR="00704844" w:rsidRPr="00211929">
        <w:rPr>
          <w:rFonts w:ascii="Book Antiqua" w:eastAsia="SimSun" w:hAnsi="Book Antiqua" w:cs="Times New Roman"/>
          <w:kern w:val="0"/>
          <w:sz w:val="24"/>
          <w:szCs w:val="24"/>
        </w:rPr>
        <w:t xml:space="preserve"> (</w:t>
      </w:r>
      <w:r w:rsidR="00211929" w:rsidRPr="00211929">
        <w:rPr>
          <w:rFonts w:ascii="Book Antiqua" w:eastAsia="SimSun" w:hAnsi="Book Antiqua" w:cs="Times New Roman"/>
          <w:kern w:val="0"/>
          <w:sz w:val="24"/>
          <w:szCs w:val="24"/>
        </w:rPr>
        <w:t>United States</w:t>
      </w:r>
      <w:r w:rsidR="00BB6CD1" w:rsidRPr="00211929">
        <w:rPr>
          <w:rFonts w:ascii="Book Antiqua" w:eastAsia="SimSun" w:hAnsi="Book Antiqua" w:cs="Times New Roman"/>
          <w:kern w:val="0"/>
          <w:sz w:val="24"/>
          <w:szCs w:val="24"/>
        </w:rPr>
        <w:t>).</w:t>
      </w:r>
      <w:r w:rsidR="00704844" w:rsidRPr="00211929">
        <w:rPr>
          <w:rFonts w:ascii="Book Antiqua" w:eastAsia="SimSun" w:hAnsi="Book Antiqua" w:cs="Times New Roman"/>
          <w:kern w:val="0"/>
          <w:sz w:val="24"/>
          <w:szCs w:val="24"/>
        </w:rPr>
        <w:t xml:space="preserve"> The </w:t>
      </w:r>
      <w:r w:rsidR="009B18AA" w:rsidRPr="00211929">
        <w:rPr>
          <w:rFonts w:ascii="Book Antiqua" w:eastAsia="SimSun" w:hAnsi="Book Antiqua" w:cs="Times New Roman"/>
          <w:kern w:val="0"/>
          <w:sz w:val="24"/>
          <w:szCs w:val="24"/>
        </w:rPr>
        <w:t>In Situ Cell Death Detection Kit,</w:t>
      </w:r>
      <w:r w:rsidR="009863B8" w:rsidRPr="00211929">
        <w:rPr>
          <w:rFonts w:ascii="Book Antiqua" w:eastAsia="SimSun" w:hAnsi="Book Antiqua" w:cs="Times New Roman"/>
          <w:kern w:val="0"/>
          <w:sz w:val="24"/>
          <w:szCs w:val="24"/>
        </w:rPr>
        <w:t xml:space="preserve"> </w:t>
      </w:r>
      <w:r w:rsidR="009B18AA" w:rsidRPr="00211929">
        <w:rPr>
          <w:rFonts w:ascii="Book Antiqua" w:eastAsia="SimSun" w:hAnsi="Book Antiqua" w:cs="Times New Roman"/>
          <w:kern w:val="0"/>
          <w:sz w:val="24"/>
          <w:szCs w:val="24"/>
        </w:rPr>
        <w:t xml:space="preserve">TMR red </w:t>
      </w:r>
      <w:r w:rsidR="00E93647" w:rsidRPr="00211929">
        <w:rPr>
          <w:rFonts w:ascii="Book Antiqua" w:eastAsia="SimSun" w:hAnsi="Book Antiqua" w:cs="Times New Roman"/>
          <w:kern w:val="0"/>
          <w:sz w:val="24"/>
          <w:szCs w:val="24"/>
        </w:rPr>
        <w:t xml:space="preserve">and SYBR Green </w:t>
      </w:r>
      <w:proofErr w:type="spellStart"/>
      <w:r w:rsidR="00105C2D" w:rsidRPr="00211929">
        <w:rPr>
          <w:rFonts w:ascii="Book Antiqua" w:eastAsia="SimSun" w:hAnsi="Book Antiqua" w:cs="Times New Roman"/>
          <w:kern w:val="0"/>
          <w:sz w:val="24"/>
          <w:szCs w:val="24"/>
        </w:rPr>
        <w:t>qRT</w:t>
      </w:r>
      <w:proofErr w:type="spellEnd"/>
      <w:r w:rsidR="00105C2D" w:rsidRPr="00211929">
        <w:rPr>
          <w:rFonts w:ascii="Book Antiqua" w:eastAsia="SimSun" w:hAnsi="Book Antiqua" w:cs="Times New Roman"/>
          <w:kern w:val="0"/>
          <w:sz w:val="24"/>
          <w:szCs w:val="24"/>
        </w:rPr>
        <w:t>-PCR</w:t>
      </w:r>
      <w:r w:rsidR="00E93647" w:rsidRPr="00211929">
        <w:rPr>
          <w:rFonts w:ascii="Book Antiqua" w:eastAsia="SimSun" w:hAnsi="Book Antiqua" w:cs="Times New Roman"/>
          <w:kern w:val="0"/>
          <w:sz w:val="24"/>
          <w:szCs w:val="24"/>
        </w:rPr>
        <w:t xml:space="preserve"> Master Mix were purchased from </w:t>
      </w:r>
      <w:r w:rsidR="00713042" w:rsidRPr="00211929">
        <w:rPr>
          <w:rFonts w:ascii="Book Antiqua" w:eastAsia="SimSun" w:hAnsi="Book Antiqua" w:cs="Times New Roman"/>
          <w:kern w:val="0"/>
          <w:sz w:val="24"/>
          <w:szCs w:val="24"/>
        </w:rPr>
        <w:t>Roche Diagnostics GmbH (Mannheim,</w:t>
      </w:r>
      <w:r w:rsidR="004F1929" w:rsidRPr="00211929">
        <w:rPr>
          <w:rFonts w:ascii="Book Antiqua" w:eastAsia="SimSun" w:hAnsi="Book Antiqua" w:cs="Times New Roman"/>
          <w:kern w:val="0"/>
          <w:sz w:val="24"/>
          <w:szCs w:val="24"/>
        </w:rPr>
        <w:t xml:space="preserve"> </w:t>
      </w:r>
      <w:r w:rsidR="00713042" w:rsidRPr="00211929">
        <w:rPr>
          <w:rFonts w:ascii="Book Antiqua" w:eastAsia="SimSun" w:hAnsi="Book Antiqua" w:cs="Times New Roman"/>
          <w:kern w:val="0"/>
          <w:sz w:val="24"/>
          <w:szCs w:val="24"/>
        </w:rPr>
        <w:t>Germany)</w:t>
      </w:r>
      <w:r w:rsidR="00473247" w:rsidRPr="00211929">
        <w:rPr>
          <w:rFonts w:ascii="Book Antiqua" w:eastAsia="SimSun" w:hAnsi="Book Antiqua" w:cs="Times New Roman"/>
          <w:kern w:val="0"/>
          <w:sz w:val="24"/>
          <w:szCs w:val="24"/>
        </w:rPr>
        <w:t>;</w:t>
      </w:r>
      <w:r w:rsidR="00652A93" w:rsidRPr="00211929">
        <w:rPr>
          <w:rFonts w:ascii="Book Antiqua" w:eastAsia="SimSun" w:hAnsi="Book Antiqua" w:cs="Times New Roman"/>
          <w:kern w:val="0"/>
          <w:sz w:val="24"/>
          <w:szCs w:val="24"/>
        </w:rPr>
        <w:t xml:space="preserve"> </w:t>
      </w:r>
      <w:proofErr w:type="spellStart"/>
      <w:r w:rsidR="00473247" w:rsidRPr="00211929">
        <w:rPr>
          <w:rFonts w:ascii="Book Antiqua" w:eastAsia="SimSun" w:hAnsi="Book Antiqua" w:cs="Times New Roman"/>
          <w:kern w:val="0"/>
          <w:sz w:val="24"/>
          <w:szCs w:val="24"/>
        </w:rPr>
        <w:t>T</w:t>
      </w:r>
      <w:r w:rsidR="00713042" w:rsidRPr="00211929">
        <w:rPr>
          <w:rFonts w:ascii="Book Antiqua" w:eastAsia="SimSun" w:hAnsi="Book Antiqua" w:cs="Times New Roman"/>
          <w:kern w:val="0"/>
          <w:sz w:val="24"/>
          <w:szCs w:val="24"/>
        </w:rPr>
        <w:t>ri</w:t>
      </w:r>
      <w:r w:rsidR="00473247" w:rsidRPr="00211929">
        <w:rPr>
          <w:rFonts w:ascii="Book Antiqua" w:eastAsia="SimSun" w:hAnsi="Book Antiqua" w:cs="Times New Roman"/>
          <w:kern w:val="0"/>
          <w:sz w:val="24"/>
          <w:szCs w:val="24"/>
        </w:rPr>
        <w:t>zol</w:t>
      </w:r>
      <w:proofErr w:type="spellEnd"/>
      <w:r w:rsidR="00473247" w:rsidRPr="00211929">
        <w:rPr>
          <w:rFonts w:ascii="Book Antiqua" w:eastAsia="SimSun" w:hAnsi="Book Antiqua" w:cs="Times New Roman"/>
          <w:kern w:val="0"/>
          <w:sz w:val="24"/>
          <w:szCs w:val="24"/>
        </w:rPr>
        <w:t xml:space="preserve"> and </w:t>
      </w:r>
      <w:proofErr w:type="spellStart"/>
      <w:r w:rsidR="00473247" w:rsidRPr="00211929">
        <w:rPr>
          <w:rFonts w:ascii="Book Antiqua" w:eastAsia="SimSun" w:hAnsi="Book Antiqua" w:cs="Times New Roman"/>
          <w:kern w:val="0"/>
          <w:sz w:val="24"/>
          <w:szCs w:val="24"/>
        </w:rPr>
        <w:t>Lipofectamine</w:t>
      </w:r>
      <w:proofErr w:type="spellEnd"/>
      <w:r w:rsidR="00473247" w:rsidRPr="00211929">
        <w:rPr>
          <w:rFonts w:ascii="Book Antiqua" w:eastAsia="SimSun" w:hAnsi="Book Antiqua" w:cs="Times New Roman"/>
          <w:kern w:val="0"/>
          <w:sz w:val="24"/>
          <w:szCs w:val="24"/>
        </w:rPr>
        <w:t xml:space="preserve"> 2000 were obtained from Invitrogen</w:t>
      </w:r>
      <w:r w:rsidR="008861CC" w:rsidRPr="00211929">
        <w:rPr>
          <w:rFonts w:ascii="Book Antiqua" w:eastAsia="SimSun" w:hAnsi="Book Antiqua" w:cs="Times New Roman"/>
          <w:kern w:val="0"/>
          <w:sz w:val="24"/>
          <w:szCs w:val="24"/>
        </w:rPr>
        <w:t xml:space="preserve"> </w:t>
      </w:r>
      <w:r w:rsidR="003056C6" w:rsidRPr="00211929">
        <w:rPr>
          <w:rFonts w:ascii="Book Antiqua" w:eastAsia="SimSun" w:hAnsi="Book Antiqua" w:cs="Times New Roman"/>
          <w:kern w:val="0"/>
          <w:sz w:val="24"/>
          <w:szCs w:val="24"/>
        </w:rPr>
        <w:t>(Rockville,</w:t>
      </w:r>
      <w:r w:rsidR="00252FEA" w:rsidRPr="00211929">
        <w:rPr>
          <w:rFonts w:ascii="Book Antiqua" w:eastAsia="SimSun" w:hAnsi="Book Antiqua" w:cs="Times New Roman"/>
          <w:kern w:val="0"/>
          <w:sz w:val="24"/>
          <w:szCs w:val="24"/>
        </w:rPr>
        <w:t xml:space="preserve"> </w:t>
      </w:r>
      <w:r w:rsidR="00B66F43" w:rsidRPr="00211929">
        <w:rPr>
          <w:rFonts w:ascii="Book Antiqua" w:eastAsia="SimSun" w:hAnsi="Book Antiqua" w:cs="Times New Roman"/>
          <w:kern w:val="0"/>
          <w:sz w:val="24"/>
          <w:szCs w:val="24"/>
        </w:rPr>
        <w:t>MD)</w:t>
      </w:r>
      <w:r w:rsidR="003056C6" w:rsidRPr="00211929">
        <w:rPr>
          <w:rFonts w:ascii="Book Antiqua" w:eastAsia="SimSun" w:hAnsi="Book Antiqua" w:cs="Times New Roman"/>
          <w:kern w:val="0"/>
          <w:sz w:val="24"/>
          <w:szCs w:val="24"/>
        </w:rPr>
        <w:t>.</w:t>
      </w:r>
      <w:r w:rsidR="00704844" w:rsidRPr="00211929">
        <w:rPr>
          <w:rFonts w:ascii="Book Antiqua" w:eastAsia="SimSun" w:hAnsi="Book Antiqua" w:cs="Times New Roman"/>
          <w:kern w:val="0"/>
          <w:sz w:val="24"/>
          <w:szCs w:val="24"/>
        </w:rPr>
        <w:t xml:space="preserve"> </w:t>
      </w:r>
      <w:r w:rsidR="00E93647" w:rsidRPr="00211929">
        <w:rPr>
          <w:rFonts w:ascii="Book Antiqua" w:eastAsia="SimSun" w:hAnsi="Book Antiqua" w:cs="Times New Roman"/>
          <w:kern w:val="0"/>
          <w:sz w:val="24"/>
          <w:szCs w:val="24"/>
        </w:rPr>
        <w:t>Antibody</w:t>
      </w:r>
      <w:r w:rsidR="00713042" w:rsidRPr="00211929">
        <w:rPr>
          <w:rFonts w:ascii="Book Antiqua" w:eastAsia="SimSun" w:hAnsi="Book Antiqua" w:cs="Times New Roman"/>
          <w:kern w:val="0"/>
          <w:sz w:val="24"/>
          <w:szCs w:val="24"/>
        </w:rPr>
        <w:t xml:space="preserve"> </w:t>
      </w:r>
      <w:r w:rsidR="004138C8" w:rsidRPr="00211929">
        <w:rPr>
          <w:rFonts w:ascii="Book Antiqua" w:eastAsia="SimSun" w:hAnsi="Book Antiqua" w:cs="Times New Roman"/>
          <w:kern w:val="0"/>
          <w:sz w:val="24"/>
          <w:szCs w:val="24"/>
        </w:rPr>
        <w:t>Atg12</w:t>
      </w:r>
      <w:r w:rsidR="00E93647" w:rsidRPr="00211929">
        <w:rPr>
          <w:rFonts w:ascii="Book Antiqua" w:eastAsia="SimSun" w:hAnsi="Book Antiqua" w:cs="Times New Roman"/>
          <w:kern w:val="0"/>
          <w:sz w:val="24"/>
          <w:szCs w:val="24"/>
        </w:rPr>
        <w:t>,</w:t>
      </w:r>
      <w:r w:rsidR="00704844" w:rsidRPr="00211929">
        <w:rPr>
          <w:rFonts w:ascii="Book Antiqua" w:eastAsia="SimSun" w:hAnsi="Book Antiqua" w:cs="Times New Roman"/>
          <w:kern w:val="0"/>
          <w:sz w:val="24"/>
          <w:szCs w:val="24"/>
        </w:rPr>
        <w:t xml:space="preserve"> </w:t>
      </w:r>
      <w:r w:rsidR="004138C8" w:rsidRPr="00211929">
        <w:rPr>
          <w:rFonts w:ascii="Book Antiqua" w:eastAsia="SimSun" w:hAnsi="Book Antiqua" w:cs="Times New Roman"/>
          <w:kern w:val="0"/>
          <w:sz w:val="24"/>
          <w:szCs w:val="24"/>
        </w:rPr>
        <w:t>LC3</w:t>
      </w:r>
      <w:r w:rsidR="00E93647" w:rsidRPr="00211929">
        <w:rPr>
          <w:rFonts w:ascii="Book Antiqua" w:eastAsia="SimSun" w:hAnsi="Book Antiqua" w:cs="Times New Roman"/>
          <w:kern w:val="0"/>
          <w:sz w:val="24"/>
          <w:szCs w:val="24"/>
        </w:rPr>
        <w:t>,</w:t>
      </w:r>
      <w:r w:rsidR="00704844" w:rsidRPr="00211929">
        <w:rPr>
          <w:rFonts w:ascii="Book Antiqua" w:eastAsia="SimSun" w:hAnsi="Book Antiqua" w:cs="Times New Roman"/>
          <w:kern w:val="0"/>
          <w:sz w:val="24"/>
          <w:szCs w:val="24"/>
        </w:rPr>
        <w:t xml:space="preserve"> </w:t>
      </w:r>
      <w:r w:rsidR="00F868FE" w:rsidRPr="00211929">
        <w:rPr>
          <w:rFonts w:ascii="Book Antiqua" w:eastAsia="SimSun" w:hAnsi="Book Antiqua" w:cs="Times New Roman"/>
          <w:kern w:val="0"/>
          <w:sz w:val="24"/>
          <w:szCs w:val="24"/>
        </w:rPr>
        <w:t>P62,</w:t>
      </w:r>
      <w:r w:rsidR="00704844" w:rsidRPr="00211929">
        <w:rPr>
          <w:rFonts w:ascii="Book Antiqua" w:eastAsia="SimSun" w:hAnsi="Book Antiqua" w:cs="Times New Roman"/>
          <w:kern w:val="0"/>
          <w:sz w:val="24"/>
          <w:szCs w:val="24"/>
        </w:rPr>
        <w:t xml:space="preserve"> </w:t>
      </w:r>
      <w:r w:rsidR="007B02C2" w:rsidRPr="00211929">
        <w:rPr>
          <w:rFonts w:ascii="Book Antiqua" w:eastAsia="SimSun" w:hAnsi="Book Antiqua" w:cs="Times New Roman"/>
          <w:kern w:val="0"/>
          <w:sz w:val="24"/>
          <w:szCs w:val="24"/>
        </w:rPr>
        <w:t>Caspease-3</w:t>
      </w:r>
      <w:r w:rsidR="0063680C" w:rsidRPr="00211929">
        <w:rPr>
          <w:rFonts w:ascii="Book Antiqua" w:eastAsia="SimSun" w:hAnsi="Book Antiqua" w:cs="Times New Roman"/>
          <w:kern w:val="0"/>
          <w:sz w:val="24"/>
          <w:szCs w:val="24"/>
        </w:rPr>
        <w:t>,</w:t>
      </w:r>
      <w:r w:rsidR="00704844" w:rsidRPr="00211929">
        <w:rPr>
          <w:rFonts w:ascii="Book Antiqua" w:eastAsia="SimSun" w:hAnsi="Book Antiqua" w:cs="Times New Roman"/>
          <w:kern w:val="0"/>
          <w:sz w:val="24"/>
          <w:szCs w:val="24"/>
        </w:rPr>
        <w:t xml:space="preserve"> </w:t>
      </w:r>
      <w:r w:rsidR="007B02C2" w:rsidRPr="00211929">
        <w:rPr>
          <w:rFonts w:ascii="Book Antiqua" w:eastAsia="SimSun" w:hAnsi="Book Antiqua" w:cs="Times New Roman"/>
          <w:kern w:val="0"/>
          <w:sz w:val="24"/>
          <w:szCs w:val="24"/>
        </w:rPr>
        <w:t xml:space="preserve">Cleave </w:t>
      </w:r>
      <w:r w:rsidR="00F868FE" w:rsidRPr="00211929">
        <w:rPr>
          <w:rFonts w:ascii="Book Antiqua" w:eastAsia="SimSun" w:hAnsi="Book Antiqua" w:cs="Times New Roman"/>
          <w:kern w:val="0"/>
          <w:sz w:val="24"/>
          <w:szCs w:val="24"/>
        </w:rPr>
        <w:t>Caspease-3,</w:t>
      </w:r>
      <w:r w:rsidR="00704844" w:rsidRPr="00211929">
        <w:rPr>
          <w:rFonts w:ascii="Book Antiqua" w:eastAsia="SimSun" w:hAnsi="Book Antiqua" w:cs="Times New Roman"/>
          <w:kern w:val="0"/>
          <w:sz w:val="24"/>
          <w:szCs w:val="24"/>
        </w:rPr>
        <w:t xml:space="preserve"> </w:t>
      </w:r>
      <w:r w:rsidR="004138C8" w:rsidRPr="00211929">
        <w:rPr>
          <w:rFonts w:ascii="Book Antiqua" w:eastAsia="SimSun" w:hAnsi="Book Antiqua" w:cs="Times New Roman"/>
          <w:kern w:val="0"/>
          <w:sz w:val="24"/>
          <w:szCs w:val="24"/>
        </w:rPr>
        <w:t xml:space="preserve">PARP1, </w:t>
      </w:r>
      <w:r w:rsidR="00F868FE" w:rsidRPr="00211929">
        <w:rPr>
          <w:rFonts w:ascii="Book Antiqua" w:eastAsia="SimSun" w:hAnsi="Book Antiqua" w:cs="Times New Roman"/>
          <w:kern w:val="0"/>
          <w:sz w:val="24"/>
          <w:szCs w:val="24"/>
        </w:rPr>
        <w:t>β-actin,</w:t>
      </w:r>
      <w:r w:rsidR="00704844" w:rsidRPr="00211929">
        <w:rPr>
          <w:rFonts w:ascii="Book Antiqua" w:eastAsia="SimSun" w:hAnsi="Book Antiqua" w:cs="Times New Roman"/>
          <w:kern w:val="0"/>
          <w:sz w:val="24"/>
          <w:szCs w:val="24"/>
        </w:rPr>
        <w:t xml:space="preserve"> </w:t>
      </w:r>
      <w:r w:rsidR="00E93647" w:rsidRPr="00211929">
        <w:rPr>
          <w:rFonts w:ascii="Book Antiqua" w:eastAsia="SimSun" w:hAnsi="Book Antiqua" w:cs="Times New Roman"/>
          <w:kern w:val="0"/>
          <w:sz w:val="24"/>
          <w:szCs w:val="24"/>
        </w:rPr>
        <w:t>and</w:t>
      </w:r>
      <w:r w:rsidR="003056C6" w:rsidRPr="00211929">
        <w:rPr>
          <w:rFonts w:ascii="Book Antiqua" w:eastAsia="SimSun" w:hAnsi="Book Antiqua" w:cs="Times New Roman"/>
          <w:kern w:val="0"/>
          <w:sz w:val="24"/>
          <w:szCs w:val="24"/>
        </w:rPr>
        <w:t xml:space="preserve"> </w:t>
      </w:r>
      <w:r w:rsidR="00E93647" w:rsidRPr="00211929">
        <w:rPr>
          <w:rFonts w:ascii="Book Antiqua" w:eastAsia="SimSun" w:hAnsi="Book Antiqua" w:cs="Times New Roman"/>
          <w:kern w:val="0"/>
          <w:sz w:val="24"/>
          <w:szCs w:val="24"/>
        </w:rPr>
        <w:t>HRP-conjugated secondary antibod</w:t>
      </w:r>
      <w:r w:rsidR="00704844" w:rsidRPr="00211929">
        <w:rPr>
          <w:rFonts w:ascii="Book Antiqua" w:eastAsia="SimSun" w:hAnsi="Book Antiqua" w:cs="Times New Roman"/>
          <w:kern w:val="0"/>
          <w:sz w:val="24"/>
          <w:szCs w:val="24"/>
        </w:rPr>
        <w:t>ies</w:t>
      </w:r>
      <w:r w:rsidR="00E93647" w:rsidRPr="00211929">
        <w:rPr>
          <w:rFonts w:ascii="Book Antiqua" w:eastAsia="SimSun" w:hAnsi="Book Antiqua" w:cs="Times New Roman"/>
          <w:kern w:val="0"/>
          <w:sz w:val="24"/>
          <w:szCs w:val="24"/>
        </w:rPr>
        <w:t xml:space="preserve"> were purchased </w:t>
      </w:r>
      <w:r w:rsidR="00FD0947" w:rsidRPr="00211929">
        <w:rPr>
          <w:rFonts w:ascii="Book Antiqua" w:eastAsia="SimSun" w:hAnsi="Book Antiqua" w:cs="Times New Roman"/>
          <w:kern w:val="0"/>
          <w:sz w:val="24"/>
          <w:szCs w:val="24"/>
        </w:rPr>
        <w:t>from Cell Signaling Technology</w:t>
      </w:r>
      <w:r w:rsidR="00807554" w:rsidRPr="00211929">
        <w:rPr>
          <w:rFonts w:ascii="Book Antiqua" w:eastAsia="SimSun" w:hAnsi="Book Antiqua" w:cs="Times New Roman"/>
          <w:kern w:val="0"/>
          <w:sz w:val="24"/>
          <w:szCs w:val="24"/>
        </w:rPr>
        <w:t xml:space="preserve"> </w:t>
      </w:r>
      <w:proofErr w:type="spellStart"/>
      <w:r w:rsidR="00713042" w:rsidRPr="00211929">
        <w:rPr>
          <w:rFonts w:ascii="Book Antiqua" w:eastAsia="SimSun" w:hAnsi="Book Antiqua" w:cs="Times New Roman"/>
          <w:kern w:val="0"/>
          <w:sz w:val="24"/>
          <w:szCs w:val="24"/>
        </w:rPr>
        <w:t>Inc</w:t>
      </w:r>
      <w:proofErr w:type="spellEnd"/>
      <w:r w:rsidR="00807554" w:rsidRPr="00211929">
        <w:rPr>
          <w:rFonts w:ascii="Book Antiqua" w:eastAsia="SimSun" w:hAnsi="Book Antiqua" w:cs="Times New Roman"/>
          <w:kern w:val="0"/>
          <w:sz w:val="24"/>
          <w:szCs w:val="24"/>
        </w:rPr>
        <w:t xml:space="preserve"> (</w:t>
      </w:r>
      <w:r w:rsidR="00211929" w:rsidRPr="00211929">
        <w:rPr>
          <w:rFonts w:ascii="Book Antiqua" w:eastAsia="SimSun" w:hAnsi="Book Antiqua" w:cs="Times New Roman"/>
          <w:kern w:val="0"/>
          <w:sz w:val="24"/>
          <w:szCs w:val="24"/>
        </w:rPr>
        <w:t>United States</w:t>
      </w:r>
      <w:r w:rsidR="00713042" w:rsidRPr="00211929">
        <w:rPr>
          <w:rFonts w:ascii="Book Antiqua" w:eastAsia="SimSun" w:hAnsi="Book Antiqua" w:cs="Times New Roman"/>
          <w:kern w:val="0"/>
          <w:sz w:val="24"/>
          <w:szCs w:val="24"/>
        </w:rPr>
        <w:t>).</w:t>
      </w:r>
      <w:r w:rsidR="00807554" w:rsidRPr="00211929">
        <w:rPr>
          <w:rFonts w:ascii="Book Antiqua" w:eastAsia="SimSun" w:hAnsi="Book Antiqua" w:cs="Times New Roman"/>
          <w:kern w:val="0"/>
          <w:sz w:val="24"/>
          <w:szCs w:val="24"/>
        </w:rPr>
        <w:t xml:space="preserve"> </w:t>
      </w:r>
    </w:p>
    <w:p w:rsidR="00950F9C" w:rsidRPr="00211929" w:rsidRDefault="00950F9C" w:rsidP="00E33959">
      <w:pPr>
        <w:spacing w:line="360" w:lineRule="auto"/>
        <w:rPr>
          <w:rFonts w:ascii="Book Antiqua" w:eastAsia="SimSun" w:hAnsi="Book Antiqua" w:cs="Times New Roman"/>
          <w:kern w:val="0"/>
          <w:sz w:val="24"/>
          <w:szCs w:val="24"/>
        </w:rPr>
      </w:pPr>
    </w:p>
    <w:p w:rsidR="00B32E0A" w:rsidRPr="00211929" w:rsidRDefault="00BA0582" w:rsidP="00E33959">
      <w:pPr>
        <w:spacing w:line="360" w:lineRule="auto"/>
        <w:rPr>
          <w:rFonts w:ascii="Book Antiqua" w:hAnsi="Book Antiqua" w:cs="Times New Roman"/>
          <w:b/>
          <w:sz w:val="24"/>
          <w:szCs w:val="24"/>
        </w:rPr>
      </w:pPr>
      <w:r w:rsidRPr="00211929">
        <w:rPr>
          <w:rFonts w:ascii="Book Antiqua" w:hAnsi="Book Antiqua" w:cs="Times New Roman"/>
          <w:b/>
          <w:i/>
          <w:sz w:val="24"/>
          <w:szCs w:val="24"/>
        </w:rPr>
        <w:t>Animal model and treatment</w:t>
      </w:r>
    </w:p>
    <w:p w:rsidR="005E7987" w:rsidRPr="00211929" w:rsidRDefault="00807554" w:rsidP="00E33959">
      <w:pPr>
        <w:spacing w:line="360" w:lineRule="auto"/>
        <w:rPr>
          <w:rFonts w:ascii="Book Antiqua" w:eastAsia="SimSun" w:hAnsi="Book Antiqua" w:cs="Times New Roman"/>
          <w:kern w:val="0"/>
          <w:sz w:val="24"/>
          <w:szCs w:val="24"/>
        </w:rPr>
      </w:pPr>
      <w:r w:rsidRPr="00211929">
        <w:rPr>
          <w:rFonts w:ascii="Book Antiqua" w:hAnsi="Book Antiqua" w:cs="Times New Roman"/>
          <w:sz w:val="24"/>
          <w:szCs w:val="24"/>
        </w:rPr>
        <w:t>The</w:t>
      </w:r>
      <w:r w:rsidRPr="00211929">
        <w:rPr>
          <w:rFonts w:ascii="Book Antiqua" w:hAnsi="Book Antiqua" w:cs="Times New Roman"/>
          <w:b/>
          <w:sz w:val="24"/>
          <w:szCs w:val="24"/>
        </w:rPr>
        <w:t xml:space="preserve"> </w:t>
      </w:r>
      <w:r w:rsidR="00454169" w:rsidRPr="00211929">
        <w:rPr>
          <w:rFonts w:ascii="Book Antiqua" w:eastAsia="SimSun" w:hAnsi="Book Antiqua" w:cs="Times New Roman"/>
          <w:kern w:val="0"/>
          <w:sz w:val="24"/>
          <w:szCs w:val="24"/>
        </w:rPr>
        <w:t xml:space="preserve">segmental (70%) hepatic ischemia </w:t>
      </w:r>
      <w:r w:rsidR="001F144D" w:rsidRPr="00211929">
        <w:rPr>
          <w:rFonts w:ascii="Book Antiqua" w:eastAsia="SimSun" w:hAnsi="Book Antiqua" w:cs="Times New Roman"/>
          <w:kern w:val="0"/>
          <w:sz w:val="24"/>
          <w:szCs w:val="24"/>
        </w:rPr>
        <w:t xml:space="preserve">model was performed according to </w:t>
      </w:r>
      <w:r w:rsidRPr="00211929">
        <w:rPr>
          <w:rFonts w:ascii="Book Antiqua" w:eastAsia="SimSun" w:hAnsi="Book Antiqua" w:cs="Times New Roman"/>
          <w:kern w:val="0"/>
          <w:sz w:val="24"/>
          <w:szCs w:val="24"/>
        </w:rPr>
        <w:t xml:space="preserve">that </w:t>
      </w:r>
      <w:r w:rsidR="00FB4BDB" w:rsidRPr="00211929">
        <w:rPr>
          <w:rFonts w:ascii="Book Antiqua" w:eastAsia="SimSun" w:hAnsi="Book Antiqua" w:cs="Times New Roman"/>
          <w:kern w:val="0"/>
          <w:sz w:val="24"/>
          <w:szCs w:val="24"/>
        </w:rPr>
        <w:t xml:space="preserve">described </w:t>
      </w:r>
      <w:proofErr w:type="gramStart"/>
      <w:r w:rsidR="00FB4BDB" w:rsidRPr="00211929">
        <w:rPr>
          <w:rFonts w:ascii="Book Antiqua" w:eastAsia="SimSun" w:hAnsi="Book Antiqua" w:cs="Times New Roman"/>
          <w:kern w:val="0"/>
          <w:sz w:val="24"/>
          <w:szCs w:val="24"/>
        </w:rPr>
        <w:t>previously</w:t>
      </w:r>
      <w:proofErr w:type="gramEnd"/>
      <w:r w:rsidR="00886C74" w:rsidRPr="00211929">
        <w:rPr>
          <w:rFonts w:ascii="Book Antiqua" w:eastAsia="SimSun" w:hAnsi="Book Antiqua" w:cs="Times New Roman"/>
          <w:kern w:val="0"/>
          <w:sz w:val="24"/>
          <w:szCs w:val="24"/>
        </w:rPr>
        <w:fldChar w:fldCharType="begin"/>
      </w:r>
      <w:r w:rsidR="00886C74" w:rsidRPr="00211929">
        <w:rPr>
          <w:rFonts w:ascii="Book Antiqua" w:eastAsia="SimSun" w:hAnsi="Book Antiqua" w:cs="Times New Roman"/>
          <w:kern w:val="0"/>
          <w:sz w:val="24"/>
          <w:szCs w:val="24"/>
        </w:rPr>
        <w:instrText xml:space="preserve"> ADDIN NE.Ref.{F86A84F3-A713-4016-AA93-ADB5091C93AB}</w:instrText>
      </w:r>
      <w:r w:rsidR="00886C74" w:rsidRPr="00211929">
        <w:rPr>
          <w:rFonts w:ascii="Book Antiqua" w:eastAsia="SimSun" w:hAnsi="Book Antiqua" w:cs="Times New Roman"/>
          <w:kern w:val="0"/>
          <w:sz w:val="24"/>
          <w:szCs w:val="24"/>
        </w:rPr>
        <w:fldChar w:fldCharType="separate"/>
      </w:r>
      <w:r w:rsidR="0036223A" w:rsidRPr="00211929">
        <w:rPr>
          <w:rFonts w:ascii="Book Antiqua" w:hAnsi="Book Antiqua" w:cs="Times New Roman"/>
          <w:kern w:val="0"/>
          <w:sz w:val="24"/>
          <w:szCs w:val="24"/>
          <w:vertAlign w:val="superscript"/>
        </w:rPr>
        <w:t>[1]</w:t>
      </w:r>
      <w:r w:rsidR="00886C74" w:rsidRPr="00211929">
        <w:rPr>
          <w:rFonts w:ascii="Book Antiqua" w:eastAsia="SimSun" w:hAnsi="Book Antiqua" w:cs="Times New Roman"/>
          <w:kern w:val="0"/>
          <w:sz w:val="24"/>
          <w:szCs w:val="24"/>
        </w:rPr>
        <w:fldChar w:fldCharType="end"/>
      </w:r>
      <w:r w:rsidR="00454169" w:rsidRPr="00211929">
        <w:rPr>
          <w:rFonts w:ascii="Book Antiqua" w:eastAsia="SimSun" w:hAnsi="Book Antiqua" w:cs="Times New Roman"/>
          <w:kern w:val="0"/>
          <w:sz w:val="24"/>
          <w:szCs w:val="24"/>
        </w:rPr>
        <w:t>, and t</w:t>
      </w:r>
      <w:r w:rsidR="00B21009" w:rsidRPr="00211929">
        <w:rPr>
          <w:rFonts w:ascii="Book Antiqua" w:eastAsia="SimSun" w:hAnsi="Book Antiqua" w:cs="Times New Roman"/>
          <w:kern w:val="0"/>
          <w:sz w:val="24"/>
          <w:szCs w:val="24"/>
        </w:rPr>
        <w:t xml:space="preserve">here were </w:t>
      </w:r>
      <w:r w:rsidR="00DA14ED" w:rsidRPr="00211929">
        <w:rPr>
          <w:rFonts w:ascii="Book Antiqua" w:eastAsia="SimSun" w:hAnsi="Book Antiqua" w:cs="Times New Roman"/>
          <w:kern w:val="0"/>
          <w:sz w:val="24"/>
          <w:szCs w:val="24"/>
        </w:rPr>
        <w:t>6</w:t>
      </w:r>
      <w:r w:rsidR="002B7AC1" w:rsidRPr="00211929">
        <w:rPr>
          <w:rFonts w:ascii="Book Antiqua" w:eastAsia="SimSun" w:hAnsi="Book Antiqua" w:cs="Times New Roman"/>
          <w:kern w:val="0"/>
          <w:sz w:val="24"/>
          <w:szCs w:val="24"/>
        </w:rPr>
        <w:t xml:space="preserve"> </w:t>
      </w:r>
      <w:r w:rsidR="00B21009" w:rsidRPr="00211929">
        <w:rPr>
          <w:rFonts w:ascii="Book Antiqua" w:eastAsia="SimSun" w:hAnsi="Book Antiqua" w:cs="Times New Roman"/>
          <w:kern w:val="0"/>
          <w:sz w:val="24"/>
          <w:szCs w:val="24"/>
        </w:rPr>
        <w:t xml:space="preserve">mice </w:t>
      </w:r>
      <w:r w:rsidR="00D53293" w:rsidRPr="00211929">
        <w:rPr>
          <w:rFonts w:ascii="Book Antiqua" w:eastAsia="SimSun" w:hAnsi="Book Antiqua" w:cs="Times New Roman"/>
          <w:kern w:val="0"/>
          <w:sz w:val="24"/>
          <w:szCs w:val="24"/>
        </w:rPr>
        <w:t xml:space="preserve">in </w:t>
      </w:r>
      <w:r w:rsidR="00B21009" w:rsidRPr="00211929">
        <w:rPr>
          <w:rFonts w:ascii="Book Antiqua" w:eastAsia="SimSun" w:hAnsi="Book Antiqua" w:cs="Times New Roman"/>
          <w:kern w:val="0"/>
          <w:sz w:val="24"/>
          <w:szCs w:val="24"/>
        </w:rPr>
        <w:t>s</w:t>
      </w:r>
      <w:r w:rsidR="002B7AC1" w:rsidRPr="00211929">
        <w:rPr>
          <w:rFonts w:ascii="Book Antiqua" w:eastAsia="SimSun" w:hAnsi="Book Antiqua" w:cs="Times New Roman"/>
          <w:kern w:val="0"/>
          <w:sz w:val="24"/>
          <w:szCs w:val="24"/>
        </w:rPr>
        <w:t>ha</w:t>
      </w:r>
      <w:r w:rsidR="00B67567" w:rsidRPr="00211929">
        <w:rPr>
          <w:rFonts w:ascii="Book Antiqua" w:eastAsia="SimSun" w:hAnsi="Book Antiqua" w:cs="Times New Roman"/>
          <w:kern w:val="0"/>
          <w:sz w:val="24"/>
          <w:szCs w:val="24"/>
        </w:rPr>
        <w:t>m group</w:t>
      </w:r>
      <w:r w:rsidRPr="00211929">
        <w:rPr>
          <w:rFonts w:ascii="Book Antiqua" w:hAnsi="Book Antiqua"/>
          <w:sz w:val="24"/>
          <w:szCs w:val="24"/>
        </w:rPr>
        <w:t xml:space="preserve"> </w:t>
      </w:r>
      <w:r w:rsidRPr="00211929">
        <w:rPr>
          <w:rFonts w:ascii="Book Antiqua" w:eastAsia="SimSun" w:hAnsi="Book Antiqua" w:cs="Times New Roman"/>
          <w:kern w:val="0"/>
          <w:sz w:val="24"/>
          <w:szCs w:val="24"/>
        </w:rPr>
        <w:t xml:space="preserve">while the 24 mice in the </w:t>
      </w:r>
      <w:r w:rsidR="00A84587" w:rsidRPr="00211929">
        <w:rPr>
          <w:rFonts w:ascii="Book Antiqua" w:eastAsia="SimSun" w:hAnsi="Book Antiqua" w:cs="Times New Roman"/>
          <w:kern w:val="0"/>
          <w:sz w:val="24"/>
          <w:szCs w:val="24"/>
        </w:rPr>
        <w:t>IR group</w:t>
      </w:r>
      <w:r w:rsidR="002B7AC1" w:rsidRPr="00211929">
        <w:rPr>
          <w:rFonts w:ascii="Book Antiqua" w:eastAsia="SimSun" w:hAnsi="Book Antiqua" w:cs="Times New Roman"/>
          <w:kern w:val="0"/>
          <w:sz w:val="24"/>
          <w:szCs w:val="24"/>
        </w:rPr>
        <w:t xml:space="preserve"> were divided by repe</w:t>
      </w:r>
      <w:r w:rsidR="005A38BE" w:rsidRPr="00211929">
        <w:rPr>
          <w:rFonts w:ascii="Book Antiqua" w:eastAsia="SimSun" w:hAnsi="Book Antiqua" w:cs="Times New Roman"/>
          <w:kern w:val="0"/>
          <w:sz w:val="24"/>
          <w:szCs w:val="24"/>
        </w:rPr>
        <w:t xml:space="preserve">rfusion times </w:t>
      </w:r>
      <w:r w:rsidRPr="00211929">
        <w:rPr>
          <w:rFonts w:ascii="Book Antiqua" w:eastAsia="SimSun" w:hAnsi="Book Antiqua" w:cs="Times New Roman"/>
          <w:kern w:val="0"/>
          <w:sz w:val="24"/>
          <w:szCs w:val="24"/>
        </w:rPr>
        <w:t xml:space="preserve">consisting </w:t>
      </w:r>
      <w:r w:rsidR="005A38BE" w:rsidRPr="00211929">
        <w:rPr>
          <w:rFonts w:ascii="Book Antiqua" w:eastAsia="SimSun" w:hAnsi="Book Antiqua" w:cs="Times New Roman"/>
          <w:kern w:val="0"/>
          <w:sz w:val="24"/>
          <w:szCs w:val="24"/>
        </w:rPr>
        <w:t xml:space="preserve">of </w:t>
      </w:r>
      <w:r w:rsidR="000B02FE" w:rsidRPr="00211929">
        <w:rPr>
          <w:rFonts w:ascii="Book Antiqua" w:eastAsia="SimSun" w:hAnsi="Book Antiqua" w:cs="Times New Roman"/>
          <w:kern w:val="0"/>
          <w:sz w:val="24"/>
          <w:szCs w:val="24"/>
        </w:rPr>
        <w:t>2,</w:t>
      </w:r>
      <w:r w:rsidRPr="00211929">
        <w:rPr>
          <w:rFonts w:ascii="Book Antiqua" w:eastAsia="SimSun" w:hAnsi="Book Antiqua" w:cs="Times New Roman"/>
          <w:kern w:val="0"/>
          <w:sz w:val="24"/>
          <w:szCs w:val="24"/>
        </w:rPr>
        <w:t xml:space="preserve"> </w:t>
      </w:r>
      <w:r w:rsidR="000B02FE" w:rsidRPr="00211929">
        <w:rPr>
          <w:rFonts w:ascii="Book Antiqua" w:eastAsia="SimSun" w:hAnsi="Book Antiqua" w:cs="Times New Roman"/>
          <w:kern w:val="0"/>
          <w:sz w:val="24"/>
          <w:szCs w:val="24"/>
        </w:rPr>
        <w:t>6,</w:t>
      </w:r>
      <w:r w:rsidRPr="00211929">
        <w:rPr>
          <w:rFonts w:ascii="Book Antiqua" w:eastAsia="SimSun" w:hAnsi="Book Antiqua" w:cs="Times New Roman"/>
          <w:kern w:val="0"/>
          <w:sz w:val="24"/>
          <w:szCs w:val="24"/>
        </w:rPr>
        <w:t xml:space="preserve"> </w:t>
      </w:r>
      <w:r w:rsidR="000B02FE" w:rsidRPr="00211929">
        <w:rPr>
          <w:rFonts w:ascii="Book Antiqua" w:eastAsia="SimSun" w:hAnsi="Book Antiqua" w:cs="Times New Roman"/>
          <w:kern w:val="0"/>
          <w:sz w:val="24"/>
          <w:szCs w:val="24"/>
        </w:rPr>
        <w:t>12,</w:t>
      </w:r>
      <w:r w:rsidRPr="00211929">
        <w:rPr>
          <w:rFonts w:ascii="Book Antiqua" w:eastAsia="SimSun" w:hAnsi="Book Antiqua" w:cs="Times New Roman"/>
          <w:kern w:val="0"/>
          <w:sz w:val="24"/>
          <w:szCs w:val="24"/>
        </w:rPr>
        <w:t xml:space="preserve"> </w:t>
      </w:r>
      <w:r w:rsidR="000B02FE" w:rsidRPr="00211929">
        <w:rPr>
          <w:rFonts w:ascii="Book Antiqua" w:eastAsia="SimSun" w:hAnsi="Book Antiqua" w:cs="Times New Roman"/>
          <w:kern w:val="0"/>
          <w:sz w:val="24"/>
          <w:szCs w:val="24"/>
        </w:rPr>
        <w:t>and 24</w:t>
      </w:r>
      <w:r w:rsidR="00A57085" w:rsidRPr="00211929">
        <w:rPr>
          <w:rFonts w:ascii="Book Antiqua" w:eastAsia="SimSun" w:hAnsi="Book Antiqua" w:cs="Times New Roman"/>
          <w:kern w:val="0"/>
          <w:sz w:val="24"/>
          <w:szCs w:val="24"/>
        </w:rPr>
        <w:t xml:space="preserve"> </w:t>
      </w:r>
      <w:r w:rsidR="00877E11" w:rsidRPr="00211929">
        <w:rPr>
          <w:rFonts w:ascii="Book Antiqua" w:eastAsia="SimSun" w:hAnsi="Book Antiqua" w:cs="Times New Roman"/>
          <w:kern w:val="0"/>
          <w:sz w:val="24"/>
          <w:szCs w:val="24"/>
        </w:rPr>
        <w:t>h</w:t>
      </w:r>
      <w:r w:rsidRPr="00211929">
        <w:rPr>
          <w:rFonts w:ascii="Book Antiqua" w:eastAsia="SimSun" w:hAnsi="Book Antiqua" w:cs="Times New Roman"/>
          <w:kern w:val="0"/>
          <w:sz w:val="24"/>
          <w:szCs w:val="24"/>
        </w:rPr>
        <w:t>.</w:t>
      </w:r>
      <w:r w:rsidR="001D031E" w:rsidRPr="00211929">
        <w:rPr>
          <w:rFonts w:ascii="Book Antiqua" w:eastAsia="SimSun" w:hAnsi="Book Antiqua" w:cs="Times New Roman"/>
          <w:kern w:val="0"/>
          <w:sz w:val="24"/>
          <w:szCs w:val="24"/>
        </w:rPr>
        <w:t xml:space="preserve"> </w:t>
      </w:r>
      <w:r w:rsidR="00365EF9" w:rsidRPr="00211929">
        <w:rPr>
          <w:rFonts w:ascii="Book Antiqua" w:eastAsia="SimSun" w:hAnsi="Book Antiqua" w:cs="Times New Roman"/>
          <w:kern w:val="0"/>
          <w:sz w:val="24"/>
          <w:szCs w:val="24"/>
        </w:rPr>
        <w:t xml:space="preserve">The miR-30b-5p </w:t>
      </w:r>
      <w:proofErr w:type="spellStart"/>
      <w:r w:rsidR="008E4E30" w:rsidRPr="00211929">
        <w:rPr>
          <w:rFonts w:ascii="Book Antiqua" w:eastAsia="SimSun" w:hAnsi="Book Antiqua" w:cs="Times New Roman"/>
          <w:kern w:val="0"/>
          <w:sz w:val="24"/>
          <w:szCs w:val="24"/>
        </w:rPr>
        <w:t>agomir</w:t>
      </w:r>
      <w:proofErr w:type="spellEnd"/>
      <w:r w:rsidR="00DA14ED" w:rsidRPr="00211929">
        <w:rPr>
          <w:rFonts w:ascii="Book Antiqua" w:eastAsia="SimSun" w:hAnsi="Book Antiqua" w:cs="Times New Roman"/>
          <w:kern w:val="0"/>
          <w:sz w:val="24"/>
          <w:szCs w:val="24"/>
        </w:rPr>
        <w:t xml:space="preserve"> group (</w:t>
      </w:r>
      <w:r w:rsidR="00DA14ED" w:rsidRPr="00211929">
        <w:rPr>
          <w:rFonts w:ascii="Book Antiqua" w:eastAsia="SimSun" w:hAnsi="Book Antiqua" w:cs="Times New Roman"/>
          <w:i/>
          <w:kern w:val="0"/>
          <w:sz w:val="24"/>
          <w:szCs w:val="24"/>
        </w:rPr>
        <w:t>n</w:t>
      </w:r>
      <w:r w:rsidR="00211929">
        <w:rPr>
          <w:rFonts w:ascii="Book Antiqua" w:eastAsia="SimSun" w:hAnsi="Book Antiqua" w:cs="Times New Roman" w:hint="eastAsia"/>
          <w:kern w:val="0"/>
          <w:sz w:val="24"/>
          <w:szCs w:val="24"/>
        </w:rPr>
        <w:t xml:space="preserve"> </w:t>
      </w:r>
      <w:r w:rsidR="00DA14ED" w:rsidRPr="00211929">
        <w:rPr>
          <w:rFonts w:ascii="Book Antiqua" w:eastAsia="SimSun" w:hAnsi="Book Antiqua" w:cs="Times New Roman"/>
          <w:kern w:val="0"/>
          <w:sz w:val="24"/>
          <w:szCs w:val="24"/>
        </w:rPr>
        <w:t>=</w:t>
      </w:r>
      <w:r w:rsidR="00211929">
        <w:rPr>
          <w:rFonts w:ascii="Book Antiqua" w:eastAsia="SimSun" w:hAnsi="Book Antiqua" w:cs="Times New Roman" w:hint="eastAsia"/>
          <w:kern w:val="0"/>
          <w:sz w:val="24"/>
          <w:szCs w:val="24"/>
        </w:rPr>
        <w:t xml:space="preserve"> </w:t>
      </w:r>
      <w:r w:rsidR="00365EF9" w:rsidRPr="00211929">
        <w:rPr>
          <w:rFonts w:ascii="Book Antiqua" w:eastAsia="SimSun" w:hAnsi="Book Antiqua" w:cs="Times New Roman"/>
          <w:kern w:val="0"/>
          <w:sz w:val="24"/>
          <w:szCs w:val="24"/>
        </w:rPr>
        <w:t>6</w:t>
      </w:r>
      <w:r w:rsidR="00DA14ED" w:rsidRPr="00211929">
        <w:rPr>
          <w:rFonts w:ascii="Book Antiqua" w:eastAsia="SimSun" w:hAnsi="Book Antiqua" w:cs="Times New Roman"/>
          <w:kern w:val="0"/>
          <w:sz w:val="24"/>
          <w:szCs w:val="24"/>
        </w:rPr>
        <w:t>)</w:t>
      </w:r>
      <w:r w:rsidR="00454169" w:rsidRPr="00211929">
        <w:rPr>
          <w:rFonts w:ascii="Book Antiqua" w:eastAsia="SimSun" w:hAnsi="Book Antiqua" w:cs="Times New Roman"/>
          <w:kern w:val="0"/>
          <w:sz w:val="24"/>
          <w:szCs w:val="24"/>
        </w:rPr>
        <w:t xml:space="preserve">, miR-30b-5p </w:t>
      </w:r>
      <w:proofErr w:type="spellStart"/>
      <w:r w:rsidR="008E4E30" w:rsidRPr="00211929">
        <w:rPr>
          <w:rFonts w:ascii="Book Antiqua" w:eastAsia="SimSun" w:hAnsi="Book Antiqua" w:cs="Times New Roman"/>
          <w:kern w:val="0"/>
          <w:sz w:val="24"/>
          <w:szCs w:val="24"/>
        </w:rPr>
        <w:t>antagomir</w:t>
      </w:r>
      <w:proofErr w:type="spellEnd"/>
      <w:r w:rsidR="00454169" w:rsidRPr="00211929">
        <w:rPr>
          <w:rFonts w:ascii="Book Antiqua" w:eastAsia="SimSun" w:hAnsi="Book Antiqua" w:cs="Times New Roman"/>
          <w:kern w:val="0"/>
          <w:sz w:val="24"/>
          <w:szCs w:val="24"/>
        </w:rPr>
        <w:t xml:space="preserve"> group (</w:t>
      </w:r>
      <w:r w:rsidR="00211929" w:rsidRPr="00211929">
        <w:rPr>
          <w:rFonts w:ascii="Book Antiqua" w:eastAsia="SimSun" w:hAnsi="Book Antiqua" w:cs="Times New Roman"/>
          <w:i/>
          <w:kern w:val="0"/>
          <w:sz w:val="24"/>
          <w:szCs w:val="24"/>
        </w:rPr>
        <w:t>n</w:t>
      </w:r>
      <w:r w:rsidR="00211929" w:rsidRPr="00211929">
        <w:rPr>
          <w:rFonts w:ascii="Book Antiqua" w:eastAsia="SimSun" w:hAnsi="Book Antiqua" w:cs="Times New Roman"/>
          <w:kern w:val="0"/>
          <w:sz w:val="24"/>
          <w:szCs w:val="24"/>
        </w:rPr>
        <w:t xml:space="preserve"> </w:t>
      </w:r>
      <w:r w:rsidR="00454169" w:rsidRPr="00211929">
        <w:rPr>
          <w:rFonts w:ascii="Book Antiqua" w:eastAsia="SimSun" w:hAnsi="Book Antiqua" w:cs="Times New Roman"/>
          <w:kern w:val="0"/>
          <w:sz w:val="24"/>
          <w:szCs w:val="24"/>
        </w:rPr>
        <w:t>=</w:t>
      </w:r>
      <w:r w:rsidR="00211929">
        <w:rPr>
          <w:rFonts w:ascii="Book Antiqua" w:eastAsia="SimSun" w:hAnsi="Book Antiqua" w:cs="Times New Roman" w:hint="eastAsia"/>
          <w:kern w:val="0"/>
          <w:sz w:val="24"/>
          <w:szCs w:val="24"/>
        </w:rPr>
        <w:t xml:space="preserve"> </w:t>
      </w:r>
      <w:r w:rsidR="00454169" w:rsidRPr="00211929">
        <w:rPr>
          <w:rFonts w:ascii="Book Antiqua" w:eastAsia="SimSun" w:hAnsi="Book Antiqua" w:cs="Times New Roman"/>
          <w:kern w:val="0"/>
          <w:sz w:val="24"/>
          <w:szCs w:val="24"/>
        </w:rPr>
        <w:t xml:space="preserve">6) </w:t>
      </w:r>
      <w:r w:rsidR="00365EF9" w:rsidRPr="00211929">
        <w:rPr>
          <w:rFonts w:ascii="Book Antiqua" w:eastAsia="SimSun" w:hAnsi="Book Antiqua" w:cs="Times New Roman"/>
          <w:kern w:val="0"/>
          <w:sz w:val="24"/>
          <w:szCs w:val="24"/>
        </w:rPr>
        <w:t>and</w:t>
      </w:r>
      <w:r w:rsidR="00365EF9" w:rsidRPr="00211929">
        <w:rPr>
          <w:rFonts w:ascii="Book Antiqua" w:hAnsi="Book Antiqua" w:cs="Times New Roman"/>
          <w:sz w:val="24"/>
          <w:szCs w:val="24"/>
        </w:rPr>
        <w:t xml:space="preserve"> </w:t>
      </w:r>
      <w:proofErr w:type="spellStart"/>
      <w:r w:rsidR="00454169" w:rsidRPr="00211929">
        <w:rPr>
          <w:rFonts w:ascii="Book Antiqua" w:eastAsia="SimSun" w:hAnsi="Book Antiqua" w:cs="Times New Roman"/>
          <w:kern w:val="0"/>
          <w:sz w:val="24"/>
          <w:szCs w:val="24"/>
        </w:rPr>
        <w:t>miR</w:t>
      </w:r>
      <w:proofErr w:type="spellEnd"/>
      <w:r w:rsidR="00454169" w:rsidRPr="00211929">
        <w:rPr>
          <w:rFonts w:ascii="Book Antiqua" w:eastAsia="SimSun" w:hAnsi="Book Antiqua" w:cs="Times New Roman"/>
          <w:kern w:val="0"/>
          <w:sz w:val="24"/>
          <w:szCs w:val="24"/>
        </w:rPr>
        <w:t>-NC</w:t>
      </w:r>
      <w:r w:rsidR="001E073C" w:rsidRPr="00211929">
        <w:rPr>
          <w:rFonts w:ascii="Book Antiqua" w:eastAsia="SimSun" w:hAnsi="Book Antiqua" w:cs="Times New Roman"/>
          <w:kern w:val="0"/>
          <w:sz w:val="24"/>
          <w:szCs w:val="24"/>
        </w:rPr>
        <w:t xml:space="preserve"> group</w:t>
      </w:r>
      <w:r w:rsidRPr="00211929">
        <w:rPr>
          <w:rFonts w:ascii="Book Antiqua" w:eastAsia="SimSun" w:hAnsi="Book Antiqua" w:cs="Times New Roman"/>
          <w:kern w:val="0"/>
          <w:sz w:val="24"/>
          <w:szCs w:val="24"/>
        </w:rPr>
        <w:t xml:space="preserve"> </w:t>
      </w:r>
      <w:r w:rsidR="00DA14ED" w:rsidRPr="00211929">
        <w:rPr>
          <w:rFonts w:ascii="Book Antiqua" w:eastAsia="SimSun" w:hAnsi="Book Antiqua" w:cs="Times New Roman"/>
          <w:kern w:val="0"/>
          <w:sz w:val="24"/>
          <w:szCs w:val="24"/>
        </w:rPr>
        <w:t>(</w:t>
      </w:r>
      <w:r w:rsidR="00211929" w:rsidRPr="00211929">
        <w:rPr>
          <w:rFonts w:ascii="Book Antiqua" w:eastAsia="SimSun" w:hAnsi="Book Antiqua" w:cs="Times New Roman"/>
          <w:i/>
          <w:kern w:val="0"/>
          <w:sz w:val="24"/>
          <w:szCs w:val="24"/>
        </w:rPr>
        <w:t>n</w:t>
      </w:r>
      <w:r w:rsidR="00211929" w:rsidRPr="00211929">
        <w:rPr>
          <w:rFonts w:ascii="Book Antiqua" w:eastAsia="SimSun" w:hAnsi="Book Antiqua" w:cs="Times New Roman"/>
          <w:kern w:val="0"/>
          <w:sz w:val="24"/>
          <w:szCs w:val="24"/>
        </w:rPr>
        <w:t xml:space="preserve"> </w:t>
      </w:r>
      <w:r w:rsidR="00DA14ED" w:rsidRPr="00211929">
        <w:rPr>
          <w:rFonts w:ascii="Book Antiqua" w:eastAsia="SimSun" w:hAnsi="Book Antiqua" w:cs="Times New Roman"/>
          <w:kern w:val="0"/>
          <w:sz w:val="24"/>
          <w:szCs w:val="24"/>
        </w:rPr>
        <w:t>=</w:t>
      </w:r>
      <w:r w:rsidR="00211929">
        <w:rPr>
          <w:rFonts w:ascii="Book Antiqua" w:eastAsia="SimSun" w:hAnsi="Book Antiqua" w:cs="Times New Roman" w:hint="eastAsia"/>
          <w:kern w:val="0"/>
          <w:sz w:val="24"/>
          <w:szCs w:val="24"/>
        </w:rPr>
        <w:t xml:space="preserve"> </w:t>
      </w:r>
      <w:r w:rsidR="00DA14ED" w:rsidRPr="00211929">
        <w:rPr>
          <w:rFonts w:ascii="Book Antiqua" w:eastAsia="SimSun" w:hAnsi="Book Antiqua" w:cs="Times New Roman"/>
          <w:kern w:val="0"/>
          <w:sz w:val="24"/>
          <w:szCs w:val="24"/>
        </w:rPr>
        <w:t>6)</w:t>
      </w:r>
      <w:r w:rsidR="00552F70" w:rsidRPr="00211929">
        <w:rPr>
          <w:rFonts w:ascii="Book Antiqua" w:eastAsia="SimSun" w:hAnsi="Book Antiqua" w:cs="Times New Roman"/>
          <w:kern w:val="0"/>
          <w:sz w:val="24"/>
          <w:szCs w:val="24"/>
        </w:rPr>
        <w:t>.</w:t>
      </w:r>
      <w:r w:rsidR="00365EF9" w:rsidRPr="00211929">
        <w:rPr>
          <w:rFonts w:ascii="Book Antiqua" w:hAnsi="Book Antiqua"/>
          <w:sz w:val="24"/>
          <w:szCs w:val="24"/>
        </w:rPr>
        <w:t xml:space="preserve"> </w:t>
      </w:r>
      <w:r w:rsidR="00365EF9" w:rsidRPr="00211929">
        <w:rPr>
          <w:rFonts w:ascii="Book Antiqua" w:hAnsi="Book Antiqua" w:cs="Times New Roman"/>
          <w:sz w:val="24"/>
          <w:szCs w:val="24"/>
        </w:rPr>
        <w:t xml:space="preserve">The </w:t>
      </w:r>
      <w:r w:rsidR="00365EF9" w:rsidRPr="00211929">
        <w:rPr>
          <w:rFonts w:ascii="Book Antiqua" w:eastAsia="SimSun" w:hAnsi="Book Antiqua" w:cs="Times New Roman"/>
          <w:kern w:val="0"/>
          <w:sz w:val="24"/>
          <w:szCs w:val="24"/>
        </w:rPr>
        <w:t xml:space="preserve">miR-30b-5p </w:t>
      </w:r>
      <w:proofErr w:type="spellStart"/>
      <w:r w:rsidR="00F42449" w:rsidRPr="00211929">
        <w:rPr>
          <w:rFonts w:ascii="Book Antiqua" w:eastAsia="SimSun" w:hAnsi="Book Antiqua" w:cs="Times New Roman"/>
          <w:kern w:val="0"/>
          <w:sz w:val="24"/>
          <w:szCs w:val="24"/>
        </w:rPr>
        <w:t>agomir</w:t>
      </w:r>
      <w:proofErr w:type="spellEnd"/>
      <w:r w:rsidR="00365EF9" w:rsidRPr="00211929">
        <w:rPr>
          <w:rFonts w:ascii="Book Antiqua" w:eastAsia="SimSun" w:hAnsi="Book Antiqua" w:cs="Times New Roman"/>
          <w:kern w:val="0"/>
          <w:sz w:val="24"/>
          <w:szCs w:val="24"/>
        </w:rPr>
        <w:t xml:space="preserve"> (10</w:t>
      </w:r>
      <w:r w:rsidR="004138C8" w:rsidRPr="00211929">
        <w:rPr>
          <w:rFonts w:ascii="Book Antiqua" w:eastAsia="SimSun" w:hAnsi="Book Antiqua" w:cs="Times New Roman"/>
          <w:kern w:val="0"/>
          <w:sz w:val="24"/>
          <w:szCs w:val="24"/>
        </w:rPr>
        <w:t xml:space="preserve"> </w:t>
      </w:r>
      <w:proofErr w:type="spellStart"/>
      <w:r w:rsidR="00211929" w:rsidRPr="00211929">
        <w:rPr>
          <w:rFonts w:ascii="Book Antiqua" w:eastAsia="SimSun" w:hAnsi="Book Antiqua" w:cs="Times New Roman"/>
          <w:kern w:val="0"/>
          <w:sz w:val="24"/>
          <w:szCs w:val="24"/>
        </w:rPr>
        <w:t>n</w:t>
      </w:r>
      <w:r w:rsidR="00211929">
        <w:rPr>
          <w:rFonts w:ascii="Book Antiqua" w:eastAsia="SimSun" w:hAnsi="Book Antiqua" w:cs="Times New Roman" w:hint="eastAsia"/>
          <w:kern w:val="0"/>
          <w:sz w:val="24"/>
          <w:szCs w:val="24"/>
        </w:rPr>
        <w:t>mol</w:t>
      </w:r>
      <w:proofErr w:type="spellEnd"/>
      <w:r w:rsidR="00211929">
        <w:rPr>
          <w:rFonts w:ascii="Book Antiqua" w:eastAsia="SimSun" w:hAnsi="Book Antiqua" w:cs="Times New Roman" w:hint="eastAsia"/>
          <w:kern w:val="0"/>
          <w:sz w:val="24"/>
          <w:szCs w:val="24"/>
        </w:rPr>
        <w:t>/L</w:t>
      </w:r>
      <w:r w:rsidR="00365EF9" w:rsidRPr="00211929">
        <w:rPr>
          <w:rFonts w:ascii="Book Antiqua" w:eastAsia="SimSun" w:hAnsi="Book Antiqua" w:cs="Times New Roman"/>
          <w:kern w:val="0"/>
          <w:sz w:val="24"/>
          <w:szCs w:val="24"/>
        </w:rPr>
        <w:t>)</w:t>
      </w:r>
      <w:r w:rsidR="00454169" w:rsidRPr="00211929">
        <w:rPr>
          <w:rFonts w:ascii="Book Antiqua" w:eastAsia="SimSun" w:hAnsi="Book Antiqua" w:cs="Times New Roman"/>
          <w:kern w:val="0"/>
          <w:sz w:val="24"/>
          <w:szCs w:val="24"/>
        </w:rPr>
        <w:t>,</w:t>
      </w:r>
      <w:r w:rsidR="00365EF9" w:rsidRPr="00211929">
        <w:rPr>
          <w:rFonts w:ascii="Book Antiqua" w:eastAsia="SimSun" w:hAnsi="Book Antiqua" w:cs="Times New Roman"/>
          <w:kern w:val="0"/>
          <w:sz w:val="24"/>
          <w:szCs w:val="24"/>
        </w:rPr>
        <w:t xml:space="preserve"> </w:t>
      </w:r>
      <w:proofErr w:type="spellStart"/>
      <w:r w:rsidR="00F42449" w:rsidRPr="00211929">
        <w:rPr>
          <w:rFonts w:ascii="Book Antiqua" w:eastAsia="SimSun" w:hAnsi="Book Antiqua" w:cs="Times New Roman"/>
          <w:kern w:val="0"/>
          <w:sz w:val="24"/>
          <w:szCs w:val="24"/>
        </w:rPr>
        <w:t>antagomir</w:t>
      </w:r>
      <w:proofErr w:type="spellEnd"/>
      <w:r w:rsidR="00365EF9" w:rsidRPr="00211929">
        <w:rPr>
          <w:rFonts w:ascii="Book Antiqua" w:eastAsia="SimSun" w:hAnsi="Book Antiqua" w:cs="Times New Roman"/>
          <w:kern w:val="0"/>
          <w:sz w:val="24"/>
          <w:szCs w:val="24"/>
        </w:rPr>
        <w:t xml:space="preserve"> (10</w:t>
      </w:r>
      <w:r w:rsidR="004138C8" w:rsidRPr="00211929">
        <w:rPr>
          <w:rFonts w:ascii="Book Antiqua" w:eastAsia="SimSun" w:hAnsi="Book Antiqua" w:cs="Times New Roman"/>
          <w:kern w:val="0"/>
          <w:sz w:val="24"/>
          <w:szCs w:val="24"/>
        </w:rPr>
        <w:t xml:space="preserve"> </w:t>
      </w:r>
      <w:proofErr w:type="spellStart"/>
      <w:r w:rsidR="00365EF9" w:rsidRPr="00211929">
        <w:rPr>
          <w:rFonts w:ascii="Book Antiqua" w:eastAsia="SimSun" w:hAnsi="Book Antiqua" w:cs="Times New Roman"/>
          <w:kern w:val="0"/>
          <w:sz w:val="24"/>
          <w:szCs w:val="24"/>
        </w:rPr>
        <w:t>n</w:t>
      </w:r>
      <w:r w:rsidR="00211929">
        <w:rPr>
          <w:rFonts w:ascii="Book Antiqua" w:eastAsia="SimSun" w:hAnsi="Book Antiqua" w:cs="Times New Roman" w:hint="eastAsia"/>
          <w:kern w:val="0"/>
          <w:sz w:val="24"/>
          <w:szCs w:val="24"/>
        </w:rPr>
        <w:t>mol</w:t>
      </w:r>
      <w:proofErr w:type="spellEnd"/>
      <w:r w:rsidR="00211929">
        <w:rPr>
          <w:rFonts w:ascii="Book Antiqua" w:eastAsia="SimSun" w:hAnsi="Book Antiqua" w:cs="Times New Roman" w:hint="eastAsia"/>
          <w:kern w:val="0"/>
          <w:sz w:val="24"/>
          <w:szCs w:val="24"/>
        </w:rPr>
        <w:t>/L</w:t>
      </w:r>
      <w:r w:rsidR="00365EF9" w:rsidRPr="00211929">
        <w:rPr>
          <w:rFonts w:ascii="Book Antiqua" w:eastAsia="SimSun" w:hAnsi="Book Antiqua" w:cs="Times New Roman"/>
          <w:kern w:val="0"/>
          <w:sz w:val="24"/>
          <w:szCs w:val="24"/>
        </w:rPr>
        <w:t>)</w:t>
      </w:r>
      <w:r w:rsidR="004138C8" w:rsidRPr="00211929">
        <w:rPr>
          <w:rFonts w:ascii="Book Antiqua" w:eastAsia="SimSun" w:hAnsi="Book Antiqua" w:cs="Times New Roman"/>
          <w:kern w:val="0"/>
          <w:sz w:val="24"/>
          <w:szCs w:val="24"/>
        </w:rPr>
        <w:t xml:space="preserve"> </w:t>
      </w:r>
      <w:r w:rsidR="00454169" w:rsidRPr="00211929">
        <w:rPr>
          <w:rFonts w:ascii="Book Antiqua" w:eastAsia="SimSun" w:hAnsi="Book Antiqua" w:cs="Times New Roman"/>
          <w:kern w:val="0"/>
          <w:sz w:val="24"/>
          <w:szCs w:val="24"/>
        </w:rPr>
        <w:t xml:space="preserve">or </w:t>
      </w:r>
      <w:proofErr w:type="spellStart"/>
      <w:r w:rsidR="00454169" w:rsidRPr="00211929">
        <w:rPr>
          <w:rFonts w:ascii="Book Antiqua" w:eastAsia="SimSun" w:hAnsi="Book Antiqua" w:cs="Times New Roman"/>
          <w:kern w:val="0"/>
          <w:sz w:val="24"/>
          <w:szCs w:val="24"/>
        </w:rPr>
        <w:t>miR</w:t>
      </w:r>
      <w:proofErr w:type="spellEnd"/>
      <w:r w:rsidR="00454169" w:rsidRPr="00211929">
        <w:rPr>
          <w:rFonts w:ascii="Book Antiqua" w:eastAsia="SimSun" w:hAnsi="Book Antiqua" w:cs="Times New Roman"/>
          <w:kern w:val="0"/>
          <w:sz w:val="24"/>
          <w:szCs w:val="24"/>
        </w:rPr>
        <w:t xml:space="preserve">-NC (10 </w:t>
      </w:r>
      <w:proofErr w:type="spellStart"/>
      <w:r w:rsidR="00211929" w:rsidRPr="00211929">
        <w:rPr>
          <w:rFonts w:ascii="Book Antiqua" w:eastAsia="SimSun" w:hAnsi="Book Antiqua" w:cs="Times New Roman"/>
          <w:kern w:val="0"/>
          <w:sz w:val="24"/>
          <w:szCs w:val="24"/>
        </w:rPr>
        <w:t>n</w:t>
      </w:r>
      <w:r w:rsidR="00211929">
        <w:rPr>
          <w:rFonts w:ascii="Book Antiqua" w:eastAsia="SimSun" w:hAnsi="Book Antiqua" w:cs="Times New Roman" w:hint="eastAsia"/>
          <w:kern w:val="0"/>
          <w:sz w:val="24"/>
          <w:szCs w:val="24"/>
        </w:rPr>
        <w:t>mol</w:t>
      </w:r>
      <w:proofErr w:type="spellEnd"/>
      <w:r w:rsidR="00211929">
        <w:rPr>
          <w:rFonts w:ascii="Book Antiqua" w:eastAsia="SimSun" w:hAnsi="Book Antiqua" w:cs="Times New Roman" w:hint="eastAsia"/>
          <w:kern w:val="0"/>
          <w:sz w:val="24"/>
          <w:szCs w:val="24"/>
        </w:rPr>
        <w:t>/L</w:t>
      </w:r>
      <w:r w:rsidR="00454169" w:rsidRPr="00211929">
        <w:rPr>
          <w:rFonts w:ascii="Book Antiqua" w:eastAsia="SimSun" w:hAnsi="Book Antiqua" w:cs="Times New Roman"/>
          <w:kern w:val="0"/>
          <w:sz w:val="24"/>
          <w:szCs w:val="24"/>
        </w:rPr>
        <w:t xml:space="preserve">) </w:t>
      </w:r>
      <w:r w:rsidR="00F37CB1" w:rsidRPr="00211929">
        <w:rPr>
          <w:rFonts w:ascii="Book Antiqua" w:eastAsia="SimSun" w:hAnsi="Book Antiqua" w:cs="Times New Roman"/>
          <w:kern w:val="0"/>
          <w:sz w:val="24"/>
          <w:szCs w:val="24"/>
        </w:rPr>
        <w:t>was</w:t>
      </w:r>
      <w:r w:rsidR="00F964A5" w:rsidRPr="00211929">
        <w:rPr>
          <w:rFonts w:ascii="Book Antiqua" w:eastAsia="SimSun" w:hAnsi="Book Antiqua" w:cs="Times New Roman"/>
          <w:kern w:val="0"/>
          <w:sz w:val="24"/>
          <w:szCs w:val="24"/>
        </w:rPr>
        <w:t xml:space="preserve"> administered </w:t>
      </w:r>
      <w:r w:rsidR="00365EF9" w:rsidRPr="00211929">
        <w:rPr>
          <w:rFonts w:ascii="Book Antiqua" w:eastAsia="SimSun" w:hAnsi="Book Antiqua" w:cs="Times New Roman"/>
          <w:kern w:val="0"/>
          <w:sz w:val="24"/>
          <w:szCs w:val="24"/>
        </w:rPr>
        <w:t xml:space="preserve">tail </w:t>
      </w:r>
      <w:r w:rsidR="00365EF9" w:rsidRPr="00211929">
        <w:rPr>
          <w:rFonts w:ascii="Book Antiqua" w:eastAsia="SimSun" w:hAnsi="Book Antiqua" w:cs="Times New Roman"/>
          <w:kern w:val="0"/>
          <w:sz w:val="24"/>
          <w:szCs w:val="24"/>
        </w:rPr>
        <w:lastRenderedPageBreak/>
        <w:t xml:space="preserve">intravenous injection </w:t>
      </w:r>
      <w:r w:rsidR="00F42449" w:rsidRPr="00211929">
        <w:rPr>
          <w:rFonts w:ascii="Book Antiqua" w:eastAsia="SimSun" w:hAnsi="Book Antiqua" w:cs="Times New Roman"/>
          <w:kern w:val="0"/>
          <w:sz w:val="24"/>
          <w:szCs w:val="24"/>
        </w:rPr>
        <w:t>24</w:t>
      </w:r>
      <w:r w:rsidR="00F964A5" w:rsidRPr="00211929">
        <w:rPr>
          <w:rFonts w:ascii="Book Antiqua" w:eastAsia="SimSun" w:hAnsi="Book Antiqua" w:cs="Times New Roman"/>
          <w:kern w:val="0"/>
          <w:sz w:val="24"/>
          <w:szCs w:val="24"/>
        </w:rPr>
        <w:t xml:space="preserve"> </w:t>
      </w:r>
      <w:r w:rsidR="00211929">
        <w:rPr>
          <w:rFonts w:ascii="Book Antiqua" w:eastAsia="SimSun" w:hAnsi="Book Antiqua" w:cs="Times New Roman" w:hint="eastAsia"/>
          <w:kern w:val="0"/>
          <w:sz w:val="24"/>
          <w:szCs w:val="24"/>
        </w:rPr>
        <w:t>h</w:t>
      </w:r>
      <w:r w:rsidR="00F964A5"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prior to</w:t>
      </w:r>
      <w:r w:rsidR="00F964A5" w:rsidRPr="00211929">
        <w:rPr>
          <w:rFonts w:ascii="Book Antiqua" w:eastAsia="SimSun" w:hAnsi="Book Antiqua" w:cs="Times New Roman"/>
          <w:kern w:val="0"/>
          <w:sz w:val="24"/>
          <w:szCs w:val="24"/>
        </w:rPr>
        <w:t xml:space="preserve"> ischemia.</w:t>
      </w:r>
    </w:p>
    <w:p w:rsidR="00950F9C" w:rsidRPr="00211929" w:rsidRDefault="00950F9C" w:rsidP="00E33959">
      <w:pPr>
        <w:spacing w:line="360" w:lineRule="auto"/>
        <w:rPr>
          <w:rFonts w:ascii="Book Antiqua" w:hAnsi="Book Antiqua" w:cs="Times New Roman"/>
          <w:b/>
          <w:sz w:val="24"/>
          <w:szCs w:val="24"/>
        </w:rPr>
      </w:pPr>
    </w:p>
    <w:p w:rsidR="00ED75FD" w:rsidRPr="00211929" w:rsidRDefault="00AE1B2F"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 xml:space="preserve">Serology </w:t>
      </w:r>
      <w:r w:rsidR="00211929" w:rsidRPr="00211929">
        <w:rPr>
          <w:rFonts w:ascii="Book Antiqua" w:hAnsi="Book Antiqua" w:cs="Times New Roman"/>
          <w:b/>
          <w:i/>
          <w:sz w:val="24"/>
          <w:szCs w:val="24"/>
        </w:rPr>
        <w:t>detection</w:t>
      </w:r>
    </w:p>
    <w:p w:rsidR="00975DF2" w:rsidRPr="00211929" w:rsidRDefault="00A544D0"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kern w:val="0"/>
          <w:sz w:val="24"/>
          <w:szCs w:val="24"/>
        </w:rPr>
        <w:t>Serum AST and ALT levels</w:t>
      </w:r>
      <w:r w:rsidR="00D53293" w:rsidRPr="00211929">
        <w:rPr>
          <w:rFonts w:ascii="Book Antiqua" w:eastAsia="SimSun" w:hAnsi="Book Antiqua" w:cs="Times New Roman"/>
          <w:kern w:val="0"/>
          <w:sz w:val="24"/>
          <w:szCs w:val="24"/>
        </w:rPr>
        <w:t xml:space="preserve"> of the mice </w:t>
      </w:r>
      <w:r w:rsidR="00932355" w:rsidRPr="00211929">
        <w:rPr>
          <w:rFonts w:ascii="Book Antiqua" w:eastAsia="SimSun" w:hAnsi="Book Antiqua" w:cs="Times New Roman"/>
          <w:kern w:val="0"/>
          <w:sz w:val="24"/>
          <w:szCs w:val="24"/>
        </w:rPr>
        <w:t xml:space="preserve">in </w:t>
      </w:r>
      <w:r w:rsidR="00D53293" w:rsidRPr="00211929">
        <w:rPr>
          <w:rFonts w:ascii="Book Antiqua" w:eastAsia="SimSun" w:hAnsi="Book Antiqua" w:cs="Times New Roman"/>
          <w:kern w:val="0"/>
          <w:sz w:val="24"/>
          <w:szCs w:val="24"/>
        </w:rPr>
        <w:t>all</w:t>
      </w:r>
      <w:r w:rsidR="00932355" w:rsidRPr="00211929">
        <w:rPr>
          <w:rFonts w:ascii="Book Antiqua" w:eastAsia="SimSun" w:hAnsi="Book Antiqua" w:cs="Times New Roman"/>
          <w:kern w:val="0"/>
          <w:sz w:val="24"/>
          <w:szCs w:val="24"/>
        </w:rPr>
        <w:t xml:space="preserve"> group</w:t>
      </w:r>
      <w:r w:rsidR="00D53293" w:rsidRPr="00211929">
        <w:rPr>
          <w:rFonts w:ascii="Book Antiqua" w:eastAsia="SimSun" w:hAnsi="Book Antiqua" w:cs="Times New Roman"/>
          <w:kern w:val="0"/>
          <w:sz w:val="24"/>
          <w:szCs w:val="24"/>
        </w:rPr>
        <w:t>s</w:t>
      </w:r>
      <w:r w:rsidR="00932355" w:rsidRPr="00211929">
        <w:rPr>
          <w:rFonts w:ascii="Book Antiqua" w:eastAsia="SimSun" w:hAnsi="Book Antiqua" w:cs="Times New Roman"/>
          <w:kern w:val="0"/>
          <w:sz w:val="24"/>
          <w:szCs w:val="24"/>
        </w:rPr>
        <w:t xml:space="preserve"> were determined with </w:t>
      </w:r>
      <w:r w:rsidR="00416702" w:rsidRPr="00211929">
        <w:rPr>
          <w:rFonts w:ascii="Book Antiqua" w:eastAsia="SimSun" w:hAnsi="Book Antiqua" w:cs="Times New Roman"/>
          <w:kern w:val="0"/>
          <w:sz w:val="24"/>
          <w:szCs w:val="24"/>
        </w:rPr>
        <w:t xml:space="preserve">use of </w:t>
      </w:r>
      <w:r w:rsidR="00932355" w:rsidRPr="00211929">
        <w:rPr>
          <w:rFonts w:ascii="Book Antiqua" w:eastAsia="SimSun" w:hAnsi="Book Antiqua" w:cs="Times New Roman"/>
          <w:kern w:val="0"/>
          <w:sz w:val="24"/>
          <w:szCs w:val="24"/>
        </w:rPr>
        <w:t>a commercial assay kit</w:t>
      </w:r>
      <w:r w:rsidR="008861CC" w:rsidRPr="00211929">
        <w:rPr>
          <w:rFonts w:ascii="Book Antiqua" w:eastAsia="SimSun" w:hAnsi="Book Antiqua" w:cs="Times New Roman"/>
          <w:kern w:val="0"/>
          <w:sz w:val="24"/>
          <w:szCs w:val="24"/>
        </w:rPr>
        <w:t xml:space="preserve"> </w:t>
      </w:r>
      <w:r w:rsidR="00932355" w:rsidRPr="00211929">
        <w:rPr>
          <w:rFonts w:ascii="Book Antiqua" w:eastAsia="SimSun" w:hAnsi="Book Antiqua" w:cs="Times New Roman"/>
          <w:kern w:val="0"/>
          <w:sz w:val="24"/>
          <w:szCs w:val="24"/>
        </w:rPr>
        <w:t xml:space="preserve">(Nanjing </w:t>
      </w:r>
      <w:proofErr w:type="spellStart"/>
      <w:r w:rsidR="00932355" w:rsidRPr="00211929">
        <w:rPr>
          <w:rFonts w:ascii="Book Antiqua" w:eastAsia="SimSun" w:hAnsi="Book Antiqua" w:cs="Times New Roman"/>
          <w:kern w:val="0"/>
          <w:sz w:val="24"/>
          <w:szCs w:val="24"/>
        </w:rPr>
        <w:t>Jiancheng</w:t>
      </w:r>
      <w:proofErr w:type="spellEnd"/>
      <w:r w:rsidRPr="00211929">
        <w:rPr>
          <w:rFonts w:ascii="Book Antiqua" w:eastAsia="SimSun" w:hAnsi="Book Antiqua" w:cs="Times New Roman"/>
          <w:kern w:val="0"/>
          <w:sz w:val="24"/>
          <w:szCs w:val="24"/>
        </w:rPr>
        <w:t xml:space="preserve"> Biological Technology,</w:t>
      </w:r>
      <w:r w:rsidR="00C035A3" w:rsidRPr="00211929">
        <w:rPr>
          <w:rFonts w:ascii="Book Antiqua" w:eastAsia="SimSun" w:hAnsi="Book Antiqua" w:cs="Times New Roman"/>
          <w:kern w:val="0"/>
          <w:sz w:val="24"/>
          <w:szCs w:val="24"/>
        </w:rPr>
        <w:t xml:space="preserve"> </w:t>
      </w:r>
      <w:r w:rsidR="00932355" w:rsidRPr="00211929">
        <w:rPr>
          <w:rFonts w:ascii="Book Antiqua" w:eastAsia="SimSun" w:hAnsi="Book Antiqua" w:cs="Times New Roman"/>
          <w:kern w:val="0"/>
          <w:sz w:val="24"/>
          <w:szCs w:val="24"/>
        </w:rPr>
        <w:t>China).</w:t>
      </w:r>
      <w:r w:rsidR="004138C8" w:rsidRPr="00211929">
        <w:rPr>
          <w:rFonts w:ascii="Book Antiqua" w:eastAsia="SimSun" w:hAnsi="Book Antiqua" w:cs="Times New Roman"/>
          <w:kern w:val="0"/>
          <w:sz w:val="24"/>
          <w:szCs w:val="24"/>
        </w:rPr>
        <w:t xml:space="preserve"> </w:t>
      </w:r>
      <w:r w:rsidR="00932355" w:rsidRPr="00211929">
        <w:rPr>
          <w:rFonts w:ascii="Book Antiqua" w:eastAsia="SimSun" w:hAnsi="Book Antiqua" w:cs="Times New Roman"/>
          <w:kern w:val="0"/>
          <w:sz w:val="24"/>
          <w:szCs w:val="24"/>
        </w:rPr>
        <w:t>Enzyme activities were expressed as</w:t>
      </w:r>
      <w:r w:rsidRPr="00211929">
        <w:rPr>
          <w:rFonts w:ascii="Book Antiqua" w:eastAsia="SimSun" w:hAnsi="Book Antiqua" w:cs="Times New Roman"/>
          <w:kern w:val="0"/>
          <w:sz w:val="24"/>
          <w:szCs w:val="24"/>
        </w:rPr>
        <w:t xml:space="preserve"> international unit</w:t>
      </w:r>
      <w:r w:rsidR="001737D5" w:rsidRPr="00211929">
        <w:rPr>
          <w:rFonts w:ascii="Book Antiqua" w:eastAsia="SimSun" w:hAnsi="Book Antiqua" w:cs="Times New Roman"/>
          <w:kern w:val="0"/>
          <w:sz w:val="24"/>
          <w:szCs w:val="24"/>
        </w:rPr>
        <w:t xml:space="preserve">s </w:t>
      </w:r>
      <w:r w:rsidRPr="00211929">
        <w:rPr>
          <w:rFonts w:ascii="Book Antiqua" w:eastAsia="SimSun" w:hAnsi="Book Antiqua" w:cs="Times New Roman"/>
          <w:kern w:val="0"/>
          <w:sz w:val="24"/>
          <w:szCs w:val="24"/>
        </w:rPr>
        <w:t>per liter</w:t>
      </w:r>
      <w:r w:rsidR="00C035A3" w:rsidRPr="00211929">
        <w:rPr>
          <w:rFonts w:ascii="Book Antiqua" w:eastAsia="SimSun" w:hAnsi="Book Antiqua" w:cs="Times New Roman"/>
          <w:kern w:val="0"/>
          <w:sz w:val="24"/>
          <w:szCs w:val="24"/>
        </w:rPr>
        <w:t xml:space="preserve"> </w:t>
      </w:r>
      <w:r w:rsidR="00932355" w:rsidRPr="00211929">
        <w:rPr>
          <w:rFonts w:ascii="Book Antiqua" w:eastAsia="SimSun" w:hAnsi="Book Antiqua" w:cs="Times New Roman"/>
          <w:kern w:val="0"/>
          <w:sz w:val="24"/>
          <w:szCs w:val="24"/>
        </w:rPr>
        <w:t>(U/L).</w:t>
      </w:r>
    </w:p>
    <w:p w:rsidR="00950F9C" w:rsidRPr="00211929" w:rsidRDefault="00950F9C" w:rsidP="00E33959">
      <w:pPr>
        <w:spacing w:line="360" w:lineRule="auto"/>
        <w:rPr>
          <w:rFonts w:ascii="Book Antiqua" w:hAnsi="Book Antiqua" w:cs="Times New Roman"/>
          <w:i/>
          <w:sz w:val="24"/>
          <w:szCs w:val="24"/>
        </w:rPr>
      </w:pPr>
    </w:p>
    <w:p w:rsidR="00B32E0A" w:rsidRPr="00211929" w:rsidRDefault="00932355"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Histology</w:t>
      </w:r>
      <w:r w:rsidR="00F868FE" w:rsidRPr="00211929">
        <w:rPr>
          <w:rFonts w:ascii="Book Antiqua" w:hAnsi="Book Antiqua" w:cs="Times New Roman"/>
          <w:b/>
          <w:i/>
          <w:sz w:val="24"/>
          <w:szCs w:val="24"/>
        </w:rPr>
        <w:t xml:space="preserve"> and </w:t>
      </w:r>
      <w:r w:rsidR="00211929" w:rsidRPr="00211929">
        <w:rPr>
          <w:rFonts w:ascii="Book Antiqua" w:hAnsi="Book Antiqua" w:cs="Times New Roman"/>
          <w:b/>
          <w:i/>
          <w:sz w:val="24"/>
          <w:szCs w:val="24"/>
        </w:rPr>
        <w:t>transmission electron microsco</w:t>
      </w:r>
      <w:r w:rsidR="00F868FE" w:rsidRPr="00211929">
        <w:rPr>
          <w:rFonts w:ascii="Book Antiqua" w:hAnsi="Book Antiqua" w:cs="Times New Roman"/>
          <w:b/>
          <w:i/>
          <w:sz w:val="24"/>
          <w:szCs w:val="24"/>
        </w:rPr>
        <w:t>py</w:t>
      </w:r>
      <w:r w:rsidR="008861CC" w:rsidRPr="00211929">
        <w:rPr>
          <w:rFonts w:ascii="Book Antiqua" w:hAnsi="Book Antiqua" w:cs="Times New Roman"/>
          <w:b/>
          <w:i/>
          <w:sz w:val="24"/>
          <w:szCs w:val="24"/>
        </w:rPr>
        <w:t xml:space="preserve"> </w:t>
      </w:r>
    </w:p>
    <w:p w:rsidR="00975DF2" w:rsidRPr="00211929" w:rsidRDefault="00932355" w:rsidP="00E33959">
      <w:pPr>
        <w:spacing w:line="360" w:lineRule="auto"/>
        <w:rPr>
          <w:rFonts w:ascii="Book Antiqua" w:hAnsi="Book Antiqua" w:cs="Times New Roman"/>
          <w:sz w:val="24"/>
          <w:szCs w:val="24"/>
        </w:rPr>
      </w:pPr>
      <w:r w:rsidRPr="00211929">
        <w:rPr>
          <w:rFonts w:ascii="Book Antiqua" w:eastAsia="SimSun" w:hAnsi="Book Antiqua" w:cs="Times New Roman"/>
          <w:kern w:val="0"/>
          <w:sz w:val="24"/>
          <w:szCs w:val="24"/>
        </w:rPr>
        <w:t xml:space="preserve">Samples of liver were fixed in </w:t>
      </w:r>
      <w:r w:rsidR="00497555" w:rsidRPr="00211929">
        <w:rPr>
          <w:rFonts w:ascii="Book Antiqua" w:eastAsia="SimSun" w:hAnsi="Book Antiqua" w:cs="Times New Roman"/>
          <w:kern w:val="0"/>
          <w:sz w:val="24"/>
          <w:szCs w:val="24"/>
        </w:rPr>
        <w:t>4</w:t>
      </w:r>
      <w:r w:rsidRPr="00211929">
        <w:rPr>
          <w:rFonts w:ascii="Book Antiqua" w:eastAsia="SimSun" w:hAnsi="Book Antiqua" w:cs="Times New Roman"/>
          <w:kern w:val="0"/>
          <w:sz w:val="24"/>
          <w:szCs w:val="24"/>
        </w:rPr>
        <w:t xml:space="preserve">% </w:t>
      </w:r>
      <w:proofErr w:type="spellStart"/>
      <w:r w:rsidR="00497555" w:rsidRPr="00211929">
        <w:rPr>
          <w:rFonts w:ascii="Book Antiqua" w:eastAsia="SimSun" w:hAnsi="Book Antiqua" w:cs="Times New Roman"/>
          <w:kern w:val="0"/>
          <w:sz w:val="24"/>
          <w:szCs w:val="24"/>
        </w:rPr>
        <w:t>mediosilicic</w:t>
      </w:r>
      <w:proofErr w:type="spellEnd"/>
      <w:r w:rsidR="00497555" w:rsidRPr="00211929">
        <w:rPr>
          <w:rFonts w:ascii="Book Antiqua" w:eastAsia="SimSun" w:hAnsi="Book Antiqua" w:cs="Times New Roman"/>
          <w:kern w:val="0"/>
          <w:sz w:val="24"/>
          <w:szCs w:val="24"/>
        </w:rPr>
        <w:t xml:space="preserve"> isotonic </w:t>
      </w:r>
      <w:r w:rsidR="004161E8" w:rsidRPr="00211929">
        <w:rPr>
          <w:rFonts w:ascii="Book Antiqua" w:eastAsia="SimSun" w:hAnsi="Book Antiqua" w:cs="Times New Roman"/>
          <w:kern w:val="0"/>
          <w:sz w:val="24"/>
          <w:szCs w:val="24"/>
        </w:rPr>
        <w:t>formaldehyde for 24</w:t>
      </w:r>
      <w:r w:rsidR="00A57085"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h</w:t>
      </w:r>
      <w:r w:rsidR="001737D5" w:rsidRPr="00211929">
        <w:rPr>
          <w:rFonts w:ascii="Book Antiqua" w:eastAsia="SimSun" w:hAnsi="Book Antiqua" w:cs="Times New Roman"/>
          <w:kern w:val="0"/>
          <w:sz w:val="24"/>
          <w:szCs w:val="24"/>
        </w:rPr>
        <w:t>,</w:t>
      </w:r>
      <w:r w:rsidRPr="00211929">
        <w:rPr>
          <w:rFonts w:ascii="Book Antiqua" w:eastAsia="SimSun" w:hAnsi="Book Antiqua" w:cs="Times New Roman"/>
          <w:kern w:val="0"/>
          <w:sz w:val="24"/>
          <w:szCs w:val="24"/>
        </w:rPr>
        <w:t xml:space="preserve"> dehyd</w:t>
      </w:r>
      <w:r w:rsidR="00A84587" w:rsidRPr="00211929">
        <w:rPr>
          <w:rFonts w:ascii="Book Antiqua" w:eastAsia="SimSun" w:hAnsi="Book Antiqua" w:cs="Times New Roman"/>
          <w:kern w:val="0"/>
          <w:sz w:val="24"/>
          <w:szCs w:val="24"/>
        </w:rPr>
        <w:t>rated and embedded in paraffin</w:t>
      </w:r>
      <w:r w:rsidR="001737D5" w:rsidRPr="00211929">
        <w:rPr>
          <w:rFonts w:ascii="Book Antiqua" w:eastAsia="SimSun" w:hAnsi="Book Antiqua" w:cs="Times New Roman"/>
          <w:kern w:val="0"/>
          <w:sz w:val="24"/>
          <w:szCs w:val="24"/>
        </w:rPr>
        <w:t>.</w:t>
      </w:r>
      <w:r w:rsidR="00BB6CD1" w:rsidRPr="00211929">
        <w:rPr>
          <w:rFonts w:ascii="Book Antiqua" w:eastAsia="SimSun" w:hAnsi="Book Antiqua" w:cs="Times New Roman"/>
          <w:kern w:val="0"/>
          <w:sz w:val="24"/>
          <w:szCs w:val="24"/>
        </w:rPr>
        <w:t xml:space="preserve"> </w:t>
      </w:r>
      <w:r w:rsidR="001737D5" w:rsidRPr="00211929">
        <w:rPr>
          <w:rFonts w:ascii="Book Antiqua" w:eastAsia="SimSun" w:hAnsi="Book Antiqua" w:cs="Times New Roman"/>
          <w:kern w:val="0"/>
          <w:sz w:val="24"/>
          <w:szCs w:val="24"/>
        </w:rPr>
        <w:t>Five</w:t>
      </w:r>
      <w:r w:rsidRPr="00211929">
        <w:rPr>
          <w:rFonts w:ascii="Book Antiqua" w:eastAsia="SimSun" w:hAnsi="Book Antiqua" w:cs="Times New Roman"/>
          <w:kern w:val="0"/>
          <w:sz w:val="24"/>
          <w:szCs w:val="24"/>
        </w:rPr>
        <w:t xml:space="preserve"> micrometer-thick sections were cut from each </w:t>
      </w:r>
      <w:proofErr w:type="spellStart"/>
      <w:r w:rsidRPr="00211929">
        <w:rPr>
          <w:rFonts w:ascii="Book Antiqua" w:eastAsia="SimSun" w:hAnsi="Book Antiqua" w:cs="Times New Roman"/>
          <w:kern w:val="0"/>
          <w:sz w:val="24"/>
          <w:szCs w:val="24"/>
        </w:rPr>
        <w:t>paraffinembedded</w:t>
      </w:r>
      <w:proofErr w:type="spellEnd"/>
      <w:r w:rsidRPr="00211929">
        <w:rPr>
          <w:rFonts w:ascii="Book Antiqua" w:eastAsia="SimSun" w:hAnsi="Book Antiqua" w:cs="Times New Roman"/>
          <w:kern w:val="0"/>
          <w:sz w:val="24"/>
          <w:szCs w:val="24"/>
        </w:rPr>
        <w:t xml:space="preserve"> tissue and stained with H&amp;E to evaluate the degree of </w:t>
      </w:r>
      <w:r w:rsidR="001737D5" w:rsidRPr="00211929">
        <w:rPr>
          <w:rFonts w:ascii="Book Antiqua" w:eastAsia="SimSun" w:hAnsi="Book Antiqua" w:cs="Times New Roman"/>
          <w:kern w:val="0"/>
          <w:sz w:val="24"/>
          <w:szCs w:val="24"/>
        </w:rPr>
        <w:t>liver</w:t>
      </w:r>
      <w:r w:rsidR="00D53293" w:rsidRPr="00211929">
        <w:rPr>
          <w:rFonts w:ascii="Book Antiqua" w:eastAsia="SimSun" w:hAnsi="Book Antiqua" w:cs="Times New Roman"/>
          <w:kern w:val="0"/>
          <w:sz w:val="24"/>
          <w:szCs w:val="24"/>
        </w:rPr>
        <w:t xml:space="preserve"> </w:t>
      </w:r>
      <w:r w:rsidR="006133B2" w:rsidRPr="00211929">
        <w:rPr>
          <w:rFonts w:ascii="Book Antiqua" w:eastAsia="SimSun" w:hAnsi="Book Antiqua" w:cs="Times New Roman"/>
          <w:kern w:val="0"/>
          <w:sz w:val="24"/>
          <w:szCs w:val="24"/>
        </w:rPr>
        <w:t>damage</w:t>
      </w:r>
      <w:r w:rsidR="002C6FA2" w:rsidRPr="00211929">
        <w:rPr>
          <w:rFonts w:ascii="Book Antiqua" w:eastAsia="SimSun" w:hAnsi="Book Antiqua" w:cs="Times New Roman"/>
          <w:kern w:val="0"/>
          <w:sz w:val="24"/>
          <w:szCs w:val="24"/>
        </w:rPr>
        <w:t>.</w:t>
      </w:r>
      <w:r w:rsidR="003056C6" w:rsidRPr="00211929">
        <w:rPr>
          <w:rFonts w:ascii="Book Antiqua" w:eastAsia="SimSun" w:hAnsi="Book Antiqua" w:cs="Times New Roman"/>
          <w:kern w:val="0"/>
          <w:sz w:val="24"/>
          <w:szCs w:val="24"/>
        </w:rPr>
        <w:t xml:space="preserve"> </w:t>
      </w:r>
      <w:r w:rsidR="001737D5" w:rsidRPr="00211929">
        <w:rPr>
          <w:rFonts w:ascii="Book Antiqua" w:eastAsia="SimSun" w:hAnsi="Book Antiqua" w:cs="Times New Roman"/>
          <w:kern w:val="0"/>
          <w:sz w:val="24"/>
          <w:szCs w:val="24"/>
        </w:rPr>
        <w:t>In addition, liver</w:t>
      </w:r>
      <w:r w:rsidR="00F868FE" w:rsidRPr="00211929">
        <w:rPr>
          <w:rFonts w:ascii="Book Antiqua" w:eastAsia="SimSun" w:hAnsi="Book Antiqua" w:cs="Times New Roman"/>
          <w:kern w:val="0"/>
          <w:sz w:val="24"/>
          <w:szCs w:val="24"/>
        </w:rPr>
        <w:t xml:space="preserve"> </w:t>
      </w:r>
      <w:r w:rsidR="00FB4BDB" w:rsidRPr="00211929">
        <w:rPr>
          <w:rFonts w:ascii="Book Antiqua" w:eastAsia="SimSun" w:hAnsi="Book Antiqua" w:cs="Times New Roman"/>
          <w:kern w:val="0"/>
          <w:sz w:val="24"/>
          <w:szCs w:val="24"/>
        </w:rPr>
        <w:t xml:space="preserve">and cell </w:t>
      </w:r>
      <w:r w:rsidR="00C86E55" w:rsidRPr="00211929">
        <w:rPr>
          <w:rFonts w:ascii="Book Antiqua" w:eastAsia="SimSun" w:hAnsi="Book Antiqua" w:cs="Times New Roman"/>
          <w:kern w:val="0"/>
          <w:sz w:val="24"/>
          <w:szCs w:val="24"/>
        </w:rPr>
        <w:t>s</w:t>
      </w:r>
      <w:r w:rsidR="00F868FE" w:rsidRPr="00211929">
        <w:rPr>
          <w:rFonts w:ascii="Book Antiqua" w:eastAsia="SimSun" w:hAnsi="Book Antiqua" w:cs="Times New Roman"/>
          <w:kern w:val="0"/>
          <w:sz w:val="24"/>
          <w:szCs w:val="24"/>
        </w:rPr>
        <w:t>amples were</w:t>
      </w:r>
      <w:r w:rsidR="001737D5" w:rsidRPr="00211929">
        <w:rPr>
          <w:rFonts w:ascii="Book Antiqua" w:hAnsi="Book Antiqua"/>
          <w:sz w:val="24"/>
          <w:szCs w:val="24"/>
        </w:rPr>
        <w:t xml:space="preserve"> </w:t>
      </w:r>
      <w:r w:rsidR="001737D5" w:rsidRPr="00211929">
        <w:rPr>
          <w:rFonts w:ascii="Book Antiqua" w:eastAsia="SimSun" w:hAnsi="Book Antiqua" w:cs="Times New Roman"/>
          <w:kern w:val="0"/>
          <w:sz w:val="24"/>
          <w:szCs w:val="24"/>
        </w:rPr>
        <w:t>placed in</w:t>
      </w:r>
      <w:r w:rsidR="00F868FE" w:rsidRPr="00211929">
        <w:rPr>
          <w:rFonts w:ascii="Book Antiqua" w:eastAsia="SimSun" w:hAnsi="Book Antiqua" w:cs="Times New Roman"/>
          <w:kern w:val="0"/>
          <w:sz w:val="24"/>
          <w:szCs w:val="24"/>
        </w:rPr>
        <w:t xml:space="preserve"> 1% glutaraldehyde and post-fixed with 2% osmium tetroxide. Th</w:t>
      </w:r>
      <w:r w:rsidR="00083E1C" w:rsidRPr="00211929">
        <w:rPr>
          <w:rFonts w:ascii="Book Antiqua" w:eastAsia="SimSun" w:hAnsi="Book Antiqua" w:cs="Times New Roman"/>
          <w:kern w:val="0"/>
          <w:sz w:val="24"/>
          <w:szCs w:val="24"/>
        </w:rPr>
        <w:t xml:space="preserve">e cell pellets or sections were </w:t>
      </w:r>
      <w:r w:rsidR="00F868FE" w:rsidRPr="00211929">
        <w:rPr>
          <w:rFonts w:ascii="Book Antiqua" w:eastAsia="SimSun" w:hAnsi="Book Antiqua" w:cs="Times New Roman"/>
          <w:kern w:val="0"/>
          <w:sz w:val="24"/>
          <w:szCs w:val="24"/>
        </w:rPr>
        <w:t xml:space="preserve">embedded in </w:t>
      </w:r>
      <w:proofErr w:type="spellStart"/>
      <w:r w:rsidR="00F868FE" w:rsidRPr="00211929">
        <w:rPr>
          <w:rFonts w:ascii="Book Antiqua" w:eastAsia="SimSun" w:hAnsi="Book Antiqua" w:cs="Times New Roman"/>
          <w:kern w:val="0"/>
          <w:sz w:val="24"/>
          <w:szCs w:val="24"/>
        </w:rPr>
        <w:t>epon</w:t>
      </w:r>
      <w:proofErr w:type="spellEnd"/>
      <w:r w:rsidR="00F868FE" w:rsidRPr="00211929">
        <w:rPr>
          <w:rFonts w:ascii="Book Antiqua" w:eastAsia="SimSun" w:hAnsi="Book Antiqua" w:cs="Times New Roman"/>
          <w:kern w:val="0"/>
          <w:sz w:val="24"/>
          <w:szCs w:val="24"/>
        </w:rPr>
        <w:t xml:space="preserve"> r</w:t>
      </w:r>
      <w:r w:rsidR="00A84587" w:rsidRPr="00211929">
        <w:rPr>
          <w:rFonts w:ascii="Book Antiqua" w:eastAsia="SimSun" w:hAnsi="Book Antiqua" w:cs="Times New Roman"/>
          <w:kern w:val="0"/>
          <w:sz w:val="24"/>
          <w:szCs w:val="24"/>
        </w:rPr>
        <w:t>esin.</w:t>
      </w:r>
      <w:r w:rsidR="00652A93" w:rsidRPr="00211929">
        <w:rPr>
          <w:rFonts w:ascii="Book Antiqua" w:eastAsia="SimSun" w:hAnsi="Book Antiqua" w:cs="Times New Roman"/>
          <w:kern w:val="0"/>
          <w:sz w:val="24"/>
          <w:szCs w:val="24"/>
        </w:rPr>
        <w:t xml:space="preserve"> </w:t>
      </w:r>
      <w:r w:rsidR="00360A20" w:rsidRPr="00211929">
        <w:rPr>
          <w:rFonts w:ascii="Book Antiqua" w:hAnsi="Book Antiqua" w:cs="Times New Roman"/>
          <w:sz w:val="24"/>
          <w:szCs w:val="24"/>
        </w:rPr>
        <w:t xml:space="preserve">The data were quantified by counting the number of </w:t>
      </w:r>
      <w:proofErr w:type="spellStart"/>
      <w:r w:rsidR="00360A20" w:rsidRPr="00211929">
        <w:rPr>
          <w:rFonts w:ascii="Book Antiqua" w:hAnsi="Book Antiqua" w:cs="Times New Roman"/>
          <w:sz w:val="24"/>
          <w:szCs w:val="24"/>
        </w:rPr>
        <w:t>autophagosomes</w:t>
      </w:r>
      <w:proofErr w:type="spellEnd"/>
      <w:r w:rsidR="00360A20" w:rsidRPr="00211929">
        <w:rPr>
          <w:rFonts w:ascii="Book Antiqua" w:hAnsi="Book Antiqua" w:cs="Times New Roman"/>
          <w:sz w:val="24"/>
          <w:szCs w:val="24"/>
        </w:rPr>
        <w:t xml:space="preserve"> per cross-sectioned cell.</w:t>
      </w:r>
    </w:p>
    <w:p w:rsidR="00950F9C" w:rsidRPr="00211929" w:rsidRDefault="00950F9C" w:rsidP="00E33959">
      <w:pPr>
        <w:spacing w:line="360" w:lineRule="auto"/>
        <w:rPr>
          <w:rFonts w:ascii="Book Antiqua" w:hAnsi="Book Antiqua" w:cs="Times New Roman"/>
          <w:i/>
          <w:sz w:val="24"/>
          <w:szCs w:val="24"/>
        </w:rPr>
      </w:pPr>
    </w:p>
    <w:p w:rsidR="00B32E0A" w:rsidRPr="00211929" w:rsidRDefault="002C6FA2"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Cell culture and treatment</w:t>
      </w:r>
    </w:p>
    <w:p w:rsidR="00975DF2" w:rsidRPr="00211929" w:rsidRDefault="006F5875"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kern w:val="0"/>
          <w:sz w:val="24"/>
          <w:szCs w:val="24"/>
        </w:rPr>
        <w:t>AML12</w:t>
      </w:r>
      <w:r w:rsidR="00B21009" w:rsidRPr="00211929">
        <w:rPr>
          <w:rFonts w:ascii="Book Antiqua" w:eastAsia="SimSun" w:hAnsi="Book Antiqua" w:cs="Times New Roman"/>
          <w:kern w:val="0"/>
          <w:sz w:val="24"/>
          <w:szCs w:val="24"/>
        </w:rPr>
        <w:t xml:space="preserve"> c</w:t>
      </w:r>
      <w:r w:rsidR="002C6FA2" w:rsidRPr="00211929">
        <w:rPr>
          <w:rFonts w:ascii="Book Antiqua" w:eastAsia="SimSun" w:hAnsi="Book Antiqua" w:cs="Times New Roman"/>
          <w:kern w:val="0"/>
          <w:sz w:val="24"/>
          <w:szCs w:val="24"/>
        </w:rPr>
        <w:t xml:space="preserve">ells were plated at </w:t>
      </w:r>
      <w:r w:rsidR="001737D5" w:rsidRPr="00211929">
        <w:rPr>
          <w:rFonts w:ascii="Book Antiqua" w:eastAsia="SimSun" w:hAnsi="Book Antiqua" w:cs="Times New Roman"/>
          <w:kern w:val="0"/>
          <w:sz w:val="24"/>
          <w:szCs w:val="24"/>
        </w:rPr>
        <w:t xml:space="preserve">a </w:t>
      </w:r>
      <w:r w:rsidR="002C6FA2" w:rsidRPr="00211929">
        <w:rPr>
          <w:rFonts w:ascii="Book Antiqua" w:eastAsia="SimSun" w:hAnsi="Book Antiqua" w:cs="Times New Roman"/>
          <w:kern w:val="0"/>
          <w:sz w:val="24"/>
          <w:szCs w:val="24"/>
        </w:rPr>
        <w:t>density of 2</w:t>
      </w:r>
      <w:r w:rsidR="00451546" w:rsidRPr="00211929">
        <w:rPr>
          <w:rFonts w:ascii="Book Antiqua" w:eastAsia="SimSun" w:hAnsi="Book Antiqua" w:cs="Times New Roman"/>
          <w:kern w:val="0"/>
          <w:sz w:val="24"/>
          <w:szCs w:val="24"/>
        </w:rPr>
        <w:t>×</w:t>
      </w:r>
      <w:r w:rsidR="002C6FA2" w:rsidRPr="00211929">
        <w:rPr>
          <w:rFonts w:ascii="Book Antiqua" w:eastAsia="SimSun" w:hAnsi="Book Antiqua" w:cs="Times New Roman"/>
          <w:kern w:val="0"/>
          <w:sz w:val="24"/>
          <w:szCs w:val="24"/>
        </w:rPr>
        <w:t>10</w:t>
      </w:r>
      <w:r w:rsidR="00877E11" w:rsidRPr="00211929">
        <w:rPr>
          <w:rFonts w:ascii="Book Antiqua" w:eastAsia="SimSun" w:hAnsi="Book Antiqua" w:cs="Times New Roman"/>
          <w:kern w:val="0"/>
          <w:sz w:val="24"/>
          <w:szCs w:val="24"/>
          <w:vertAlign w:val="superscript"/>
        </w:rPr>
        <w:t>5</w:t>
      </w:r>
      <w:r w:rsidR="00877E11" w:rsidRPr="00211929">
        <w:rPr>
          <w:rFonts w:ascii="Book Antiqua" w:eastAsia="SimSun" w:hAnsi="Book Antiqua" w:cs="Times New Roman"/>
          <w:kern w:val="0"/>
          <w:sz w:val="24"/>
          <w:szCs w:val="24"/>
        </w:rPr>
        <w:t xml:space="preserve"> </w:t>
      </w:r>
      <w:r w:rsidR="002C6FA2" w:rsidRPr="00211929">
        <w:rPr>
          <w:rFonts w:ascii="Book Antiqua" w:eastAsia="SimSun" w:hAnsi="Book Antiqua" w:cs="Times New Roman"/>
          <w:kern w:val="0"/>
          <w:sz w:val="24"/>
          <w:szCs w:val="24"/>
        </w:rPr>
        <w:t>cells/mL in</w:t>
      </w:r>
      <w:r w:rsidR="00315AAE" w:rsidRPr="00211929">
        <w:rPr>
          <w:rFonts w:ascii="Book Antiqua" w:eastAsia="SimSun" w:hAnsi="Book Antiqua" w:cs="Times New Roman"/>
          <w:kern w:val="0"/>
          <w:sz w:val="24"/>
          <w:szCs w:val="24"/>
        </w:rPr>
        <w:t xml:space="preserve"> 6</w:t>
      </w:r>
      <w:r w:rsidR="002C6FA2" w:rsidRPr="00211929">
        <w:rPr>
          <w:rFonts w:ascii="Book Antiqua" w:eastAsia="SimSun" w:hAnsi="Book Antiqua" w:cs="Times New Roman"/>
          <w:kern w:val="0"/>
          <w:sz w:val="24"/>
          <w:szCs w:val="24"/>
        </w:rPr>
        <w:t xml:space="preserve">-well plates </w:t>
      </w:r>
      <w:r w:rsidR="001737D5" w:rsidRPr="00211929">
        <w:rPr>
          <w:rFonts w:ascii="Book Antiqua" w:eastAsia="SimSun" w:hAnsi="Book Antiqua" w:cs="Times New Roman"/>
          <w:kern w:val="0"/>
          <w:sz w:val="24"/>
          <w:szCs w:val="24"/>
        </w:rPr>
        <w:t>and</w:t>
      </w:r>
      <w:r w:rsidR="002C6FA2" w:rsidRPr="00211929">
        <w:rPr>
          <w:rFonts w:ascii="Book Antiqua" w:eastAsia="SimSun" w:hAnsi="Book Antiqua" w:cs="Times New Roman"/>
          <w:kern w:val="0"/>
          <w:sz w:val="24"/>
          <w:szCs w:val="24"/>
        </w:rPr>
        <w:t xml:space="preserve"> divided into </w:t>
      </w:r>
      <w:r w:rsidR="00315AAE" w:rsidRPr="00211929">
        <w:rPr>
          <w:rFonts w:ascii="Book Antiqua" w:eastAsia="SimSun" w:hAnsi="Book Antiqua" w:cs="Times New Roman"/>
          <w:kern w:val="0"/>
          <w:sz w:val="24"/>
          <w:szCs w:val="24"/>
        </w:rPr>
        <w:t>f</w:t>
      </w:r>
      <w:r w:rsidR="0070169A" w:rsidRPr="00211929">
        <w:rPr>
          <w:rFonts w:ascii="Book Antiqua" w:eastAsia="SimSun" w:hAnsi="Book Antiqua" w:cs="Times New Roman"/>
          <w:kern w:val="0"/>
          <w:sz w:val="24"/>
          <w:szCs w:val="24"/>
        </w:rPr>
        <w:t>ive</w:t>
      </w:r>
      <w:r w:rsidR="00D53293" w:rsidRPr="00211929">
        <w:rPr>
          <w:rFonts w:ascii="Book Antiqua" w:eastAsia="SimSun" w:hAnsi="Book Antiqua" w:cs="Times New Roman"/>
          <w:kern w:val="0"/>
          <w:sz w:val="24"/>
          <w:szCs w:val="24"/>
        </w:rPr>
        <w:t xml:space="preserve"> groups</w:t>
      </w:r>
      <w:r w:rsidR="00A839E5" w:rsidRPr="00211929">
        <w:rPr>
          <w:rFonts w:ascii="Book Antiqua" w:eastAsia="SimSun" w:hAnsi="Book Antiqua" w:cs="Times New Roman"/>
          <w:kern w:val="0"/>
          <w:sz w:val="24"/>
          <w:szCs w:val="24"/>
        </w:rPr>
        <w:fldChar w:fldCharType="begin"/>
      </w:r>
      <w:r w:rsidR="00A839E5" w:rsidRPr="00211929">
        <w:rPr>
          <w:rFonts w:ascii="Book Antiqua" w:eastAsia="SimSun" w:hAnsi="Book Antiqua" w:cs="Times New Roman"/>
          <w:kern w:val="0"/>
          <w:sz w:val="24"/>
          <w:szCs w:val="24"/>
        </w:rPr>
        <w:instrText xml:space="preserve"> ADDIN NE.Ref.{3D3C464B-C76E-4C33-8364-0E34FF3BB18B}</w:instrText>
      </w:r>
      <w:r w:rsidR="00A839E5" w:rsidRPr="00211929">
        <w:rPr>
          <w:rFonts w:ascii="Book Antiqua" w:eastAsia="SimSun" w:hAnsi="Book Antiqua" w:cs="Times New Roman"/>
          <w:kern w:val="0"/>
          <w:sz w:val="24"/>
          <w:szCs w:val="24"/>
        </w:rPr>
        <w:fldChar w:fldCharType="separate"/>
      </w:r>
      <w:r w:rsidR="0036223A" w:rsidRPr="00211929">
        <w:rPr>
          <w:rFonts w:ascii="Book Antiqua" w:hAnsi="Book Antiqua" w:cs="Times New Roman"/>
          <w:kern w:val="0"/>
          <w:sz w:val="24"/>
          <w:szCs w:val="24"/>
          <w:vertAlign w:val="superscript"/>
        </w:rPr>
        <w:t>[8]</w:t>
      </w:r>
      <w:r w:rsidR="00A839E5" w:rsidRPr="00211929">
        <w:rPr>
          <w:rFonts w:ascii="Book Antiqua" w:eastAsia="SimSun" w:hAnsi="Book Antiqua" w:cs="Times New Roman"/>
          <w:kern w:val="0"/>
          <w:sz w:val="24"/>
          <w:szCs w:val="24"/>
        </w:rPr>
        <w:fldChar w:fldCharType="end"/>
      </w:r>
      <w:r w:rsidR="00B74DE5" w:rsidRPr="00211929">
        <w:rPr>
          <w:rFonts w:ascii="Book Antiqua" w:eastAsia="SimSun" w:hAnsi="Book Antiqua" w:cs="Times New Roman"/>
          <w:kern w:val="0"/>
          <w:sz w:val="24"/>
          <w:szCs w:val="24"/>
        </w:rPr>
        <w:t>:</w:t>
      </w:r>
      <w:r w:rsidR="001737D5" w:rsidRPr="00211929">
        <w:rPr>
          <w:rFonts w:ascii="Book Antiqua" w:eastAsia="SimSun" w:hAnsi="Book Antiqua" w:cs="Times New Roman"/>
          <w:kern w:val="0"/>
          <w:sz w:val="24"/>
          <w:szCs w:val="24"/>
        </w:rPr>
        <w:t xml:space="preserve"> </w:t>
      </w:r>
      <w:r w:rsidR="00BB6CD1" w:rsidRPr="00211929">
        <w:rPr>
          <w:rFonts w:ascii="Book Antiqua" w:eastAsia="SimSun" w:hAnsi="Book Antiqua" w:cs="Times New Roman"/>
          <w:kern w:val="0"/>
          <w:sz w:val="24"/>
          <w:szCs w:val="24"/>
        </w:rPr>
        <w:t>(1)</w:t>
      </w:r>
      <w:r w:rsidR="001737D5" w:rsidRPr="00211929">
        <w:rPr>
          <w:rFonts w:ascii="Book Antiqua" w:eastAsia="SimSun" w:hAnsi="Book Antiqua" w:cs="Times New Roman"/>
          <w:kern w:val="0"/>
          <w:sz w:val="24"/>
          <w:szCs w:val="24"/>
        </w:rPr>
        <w:t xml:space="preserve"> </w:t>
      </w:r>
      <w:r w:rsidR="00211929" w:rsidRPr="00211929">
        <w:rPr>
          <w:rFonts w:ascii="Book Antiqua" w:eastAsia="SimSun" w:hAnsi="Book Antiqua" w:cs="Times New Roman"/>
          <w:kern w:val="0"/>
          <w:sz w:val="24"/>
          <w:szCs w:val="24"/>
        </w:rPr>
        <w:t xml:space="preserve">control </w:t>
      </w:r>
      <w:r w:rsidR="002C6FA2" w:rsidRPr="00211929">
        <w:rPr>
          <w:rFonts w:ascii="Book Antiqua" w:eastAsia="SimSun" w:hAnsi="Book Antiqua" w:cs="Times New Roman"/>
          <w:kern w:val="0"/>
          <w:sz w:val="24"/>
          <w:szCs w:val="24"/>
        </w:rPr>
        <w:t>group</w:t>
      </w:r>
      <w:r w:rsidR="001737D5" w:rsidRPr="00211929">
        <w:rPr>
          <w:rFonts w:ascii="Book Antiqua" w:eastAsia="SimSun" w:hAnsi="Book Antiqua" w:cs="Times New Roman"/>
          <w:kern w:val="0"/>
          <w:sz w:val="24"/>
          <w:szCs w:val="24"/>
        </w:rPr>
        <w:t xml:space="preserve">  </w:t>
      </w:r>
      <w:r w:rsidR="00EC1240" w:rsidRPr="00211929">
        <w:rPr>
          <w:rFonts w:ascii="Book Antiqua" w:eastAsia="SimSun" w:hAnsi="Book Antiqua" w:cs="Times New Roman"/>
          <w:kern w:val="0"/>
          <w:sz w:val="24"/>
          <w:szCs w:val="24"/>
        </w:rPr>
        <w:t>C</w:t>
      </w:r>
      <w:r w:rsidR="002C6FA2" w:rsidRPr="00211929">
        <w:rPr>
          <w:rFonts w:ascii="Book Antiqua" w:eastAsia="SimSun" w:hAnsi="Book Antiqua" w:cs="Times New Roman"/>
          <w:kern w:val="0"/>
          <w:sz w:val="24"/>
          <w:szCs w:val="24"/>
        </w:rPr>
        <w:t>ells were cultured in</w:t>
      </w:r>
      <w:r w:rsidR="00AE1B2F" w:rsidRPr="00211929">
        <w:rPr>
          <w:rFonts w:ascii="Book Antiqua" w:eastAsia="SimSun" w:hAnsi="Book Antiqua" w:cs="Times New Roman"/>
          <w:kern w:val="0"/>
          <w:sz w:val="24"/>
          <w:szCs w:val="24"/>
        </w:rPr>
        <w:t xml:space="preserve"> </w:t>
      </w:r>
      <w:r w:rsidR="004161E8" w:rsidRPr="00211929">
        <w:rPr>
          <w:rFonts w:ascii="Book Antiqua" w:eastAsia="SimSun" w:hAnsi="Book Antiqua" w:cs="Times New Roman"/>
          <w:kern w:val="0"/>
          <w:sz w:val="24"/>
          <w:szCs w:val="24"/>
        </w:rPr>
        <w:t>DMEM</w:t>
      </w:r>
      <w:r w:rsidR="000B02FE" w:rsidRPr="00211929">
        <w:rPr>
          <w:rFonts w:ascii="Book Antiqua" w:eastAsia="SimSun" w:hAnsi="Book Antiqua" w:cs="Times New Roman"/>
          <w:kern w:val="0"/>
          <w:sz w:val="24"/>
          <w:szCs w:val="24"/>
        </w:rPr>
        <w:t>/F12</w:t>
      </w:r>
      <w:r w:rsidR="004161E8" w:rsidRPr="00211929">
        <w:rPr>
          <w:rFonts w:ascii="Book Antiqua" w:eastAsia="SimSun" w:hAnsi="Book Antiqua" w:cs="Times New Roman"/>
          <w:kern w:val="0"/>
          <w:sz w:val="24"/>
          <w:szCs w:val="24"/>
        </w:rPr>
        <w:t xml:space="preserve"> without </w:t>
      </w:r>
      <w:r w:rsidR="00DA430B" w:rsidRPr="00211929">
        <w:rPr>
          <w:rFonts w:ascii="Book Antiqua" w:eastAsia="SimSun" w:hAnsi="Book Antiqua" w:cs="Times New Roman"/>
          <w:kern w:val="0"/>
          <w:sz w:val="24"/>
          <w:szCs w:val="24"/>
        </w:rPr>
        <w:t>treatment</w:t>
      </w:r>
      <w:r w:rsidR="00211929">
        <w:rPr>
          <w:rFonts w:ascii="Book Antiqua" w:eastAsia="SimSun" w:hAnsi="Book Antiqua" w:cs="Times New Roman" w:hint="eastAsia"/>
          <w:kern w:val="0"/>
          <w:sz w:val="24"/>
          <w:szCs w:val="24"/>
        </w:rPr>
        <w:t xml:space="preserve">; </w:t>
      </w:r>
      <w:r w:rsidR="00B74DE5" w:rsidRPr="00211929">
        <w:rPr>
          <w:rFonts w:ascii="Book Antiqua" w:eastAsia="SimSun" w:hAnsi="Book Antiqua" w:cs="Times New Roman"/>
          <w:kern w:val="0"/>
          <w:sz w:val="24"/>
          <w:szCs w:val="24"/>
        </w:rPr>
        <w:t>(2)</w:t>
      </w:r>
      <w:r w:rsidR="001737D5" w:rsidRPr="00211929">
        <w:rPr>
          <w:rFonts w:ascii="Book Antiqua" w:eastAsia="SimSun" w:hAnsi="Book Antiqua" w:cs="Times New Roman"/>
          <w:kern w:val="0"/>
          <w:sz w:val="24"/>
          <w:szCs w:val="24"/>
        </w:rPr>
        <w:t xml:space="preserve"> </w:t>
      </w:r>
      <w:r w:rsidR="002C6FA2" w:rsidRPr="00211929">
        <w:rPr>
          <w:rFonts w:ascii="Book Antiqua" w:eastAsia="SimSun" w:hAnsi="Book Antiqua" w:cs="Times New Roman"/>
          <w:kern w:val="0"/>
          <w:sz w:val="24"/>
          <w:szCs w:val="24"/>
        </w:rPr>
        <w:t>IR group</w:t>
      </w:r>
      <w:r w:rsidR="001737D5" w:rsidRPr="00211929">
        <w:rPr>
          <w:rFonts w:ascii="Book Antiqua" w:eastAsia="SimSun" w:hAnsi="Book Antiqua" w:cs="Times New Roman"/>
          <w:kern w:val="0"/>
          <w:sz w:val="24"/>
          <w:szCs w:val="24"/>
        </w:rPr>
        <w:t xml:space="preserve">  </w:t>
      </w:r>
      <w:r w:rsidR="00EC1240" w:rsidRPr="00211929">
        <w:rPr>
          <w:rFonts w:ascii="Book Antiqua" w:eastAsia="SimSun" w:hAnsi="Book Antiqua" w:cs="Times New Roman"/>
          <w:kern w:val="0"/>
          <w:sz w:val="24"/>
          <w:szCs w:val="24"/>
        </w:rPr>
        <w:t>C</w:t>
      </w:r>
      <w:r w:rsidR="002C6FA2" w:rsidRPr="00211929">
        <w:rPr>
          <w:rFonts w:ascii="Book Antiqua" w:eastAsia="SimSun" w:hAnsi="Book Antiqua" w:cs="Times New Roman"/>
          <w:kern w:val="0"/>
          <w:sz w:val="24"/>
          <w:szCs w:val="24"/>
        </w:rPr>
        <w:t>ells were immersed in</w:t>
      </w:r>
      <w:r w:rsidR="00877E11" w:rsidRPr="00211929">
        <w:rPr>
          <w:rFonts w:ascii="Book Antiqua" w:eastAsia="SimSun" w:hAnsi="Book Antiqua" w:cs="Times New Roman"/>
          <w:kern w:val="0"/>
          <w:sz w:val="24"/>
          <w:szCs w:val="24"/>
        </w:rPr>
        <w:t xml:space="preserve"> </w:t>
      </w:r>
      <w:r w:rsidR="00CE748F" w:rsidRPr="00211929">
        <w:rPr>
          <w:rFonts w:ascii="Book Antiqua" w:eastAsia="SimSun" w:hAnsi="Book Antiqua" w:cs="Times New Roman"/>
          <w:kern w:val="0"/>
          <w:sz w:val="24"/>
          <w:szCs w:val="24"/>
        </w:rPr>
        <w:t>mineral oil (1</w:t>
      </w:r>
      <w:r w:rsidR="002C6FA2" w:rsidRPr="00211929">
        <w:rPr>
          <w:rFonts w:ascii="Book Antiqua" w:eastAsia="SimSun" w:hAnsi="Book Antiqua" w:cs="Times New Roman"/>
          <w:kern w:val="0"/>
          <w:sz w:val="24"/>
          <w:szCs w:val="24"/>
        </w:rPr>
        <w:t>ml/well) for 1 h to simulate ischemia</w:t>
      </w:r>
      <w:r w:rsidR="00CE748F" w:rsidRPr="00211929">
        <w:rPr>
          <w:rFonts w:ascii="Book Antiqua" w:eastAsia="SimSun" w:hAnsi="Book Antiqua" w:cs="Times New Roman"/>
          <w:kern w:val="0"/>
          <w:sz w:val="24"/>
          <w:szCs w:val="24"/>
        </w:rPr>
        <w:t>,</w:t>
      </w:r>
      <w:r w:rsidR="00FB4BDB" w:rsidRPr="00211929">
        <w:rPr>
          <w:rFonts w:ascii="Book Antiqua" w:eastAsia="SimSun" w:hAnsi="Book Antiqua" w:cs="Times New Roman"/>
          <w:kern w:val="0"/>
          <w:sz w:val="24"/>
          <w:szCs w:val="24"/>
        </w:rPr>
        <w:t xml:space="preserve"> </w:t>
      </w:r>
      <w:r w:rsidR="00CE748F" w:rsidRPr="00211929">
        <w:rPr>
          <w:rFonts w:ascii="Book Antiqua" w:eastAsia="SimSun" w:hAnsi="Book Antiqua" w:cs="Times New Roman"/>
          <w:kern w:val="0"/>
          <w:sz w:val="24"/>
          <w:szCs w:val="24"/>
        </w:rPr>
        <w:t xml:space="preserve">then </w:t>
      </w:r>
      <w:r w:rsidR="002C6FA2" w:rsidRPr="00211929">
        <w:rPr>
          <w:rFonts w:ascii="Book Antiqua" w:eastAsia="SimSun" w:hAnsi="Book Antiqua" w:cs="Times New Roman"/>
          <w:kern w:val="0"/>
          <w:sz w:val="24"/>
          <w:szCs w:val="24"/>
        </w:rPr>
        <w:t>cultured in DMEM</w:t>
      </w:r>
      <w:r w:rsidR="0070169A" w:rsidRPr="00211929">
        <w:rPr>
          <w:rFonts w:ascii="Book Antiqua" w:eastAsia="SimSun" w:hAnsi="Book Antiqua" w:cs="Times New Roman"/>
          <w:kern w:val="0"/>
          <w:sz w:val="24"/>
          <w:szCs w:val="24"/>
        </w:rPr>
        <w:t>/F12</w:t>
      </w:r>
      <w:r w:rsidR="00AE1B2F" w:rsidRPr="00211929">
        <w:rPr>
          <w:rFonts w:ascii="Book Antiqua" w:eastAsia="SimSun" w:hAnsi="Book Antiqua" w:cs="Times New Roman"/>
          <w:kern w:val="0"/>
          <w:sz w:val="24"/>
          <w:szCs w:val="24"/>
        </w:rPr>
        <w:t xml:space="preserve"> </w:t>
      </w:r>
      <w:r w:rsidR="002C6FA2" w:rsidRPr="00211929">
        <w:rPr>
          <w:rFonts w:ascii="Book Antiqua" w:eastAsia="SimSun" w:hAnsi="Book Antiqua" w:cs="Times New Roman"/>
          <w:kern w:val="0"/>
          <w:sz w:val="24"/>
          <w:szCs w:val="24"/>
        </w:rPr>
        <w:t>for</w:t>
      </w:r>
      <w:r w:rsidR="00CE7AB0" w:rsidRPr="00211929">
        <w:rPr>
          <w:rFonts w:ascii="Book Antiqua" w:eastAsia="SimSun" w:hAnsi="Book Antiqua" w:cs="Times New Roman"/>
          <w:kern w:val="0"/>
          <w:sz w:val="24"/>
          <w:szCs w:val="24"/>
        </w:rPr>
        <w:t xml:space="preserve"> </w:t>
      </w:r>
      <w:r w:rsidR="00626BE4" w:rsidRPr="00211929">
        <w:rPr>
          <w:rFonts w:ascii="Book Antiqua" w:eastAsia="SimSun" w:hAnsi="Book Antiqua" w:cs="Times New Roman"/>
          <w:kern w:val="0"/>
          <w:sz w:val="24"/>
          <w:szCs w:val="24"/>
        </w:rPr>
        <w:t>12</w:t>
      </w:r>
      <w:r w:rsidR="006E6B89" w:rsidRPr="00211929">
        <w:rPr>
          <w:rFonts w:ascii="Book Antiqua" w:eastAsia="SimSun" w:hAnsi="Book Antiqua" w:cs="Times New Roman"/>
          <w:kern w:val="0"/>
          <w:sz w:val="24"/>
          <w:szCs w:val="24"/>
        </w:rPr>
        <w:t xml:space="preserve"> </w:t>
      </w:r>
      <w:r w:rsidR="00626BE4" w:rsidRPr="00211929">
        <w:rPr>
          <w:rFonts w:ascii="Book Antiqua" w:eastAsia="SimSun" w:hAnsi="Book Antiqua" w:cs="Times New Roman"/>
          <w:kern w:val="0"/>
          <w:sz w:val="24"/>
          <w:szCs w:val="24"/>
        </w:rPr>
        <w:t>h</w:t>
      </w:r>
      <w:r w:rsidR="001737D5" w:rsidRPr="00211929">
        <w:rPr>
          <w:rFonts w:ascii="Book Antiqua" w:eastAsia="SimSun" w:hAnsi="Book Antiqua" w:cs="Times New Roman"/>
          <w:kern w:val="0"/>
          <w:sz w:val="24"/>
          <w:szCs w:val="24"/>
        </w:rPr>
        <w:t xml:space="preserve"> to simulate</w:t>
      </w:r>
      <w:r w:rsidR="004161E8" w:rsidRPr="00211929">
        <w:rPr>
          <w:rFonts w:ascii="Book Antiqua" w:eastAsia="SimSun" w:hAnsi="Book Antiqua" w:cs="Times New Roman"/>
          <w:kern w:val="0"/>
          <w:sz w:val="24"/>
          <w:szCs w:val="24"/>
        </w:rPr>
        <w:t xml:space="preserve"> reperfusion</w:t>
      </w:r>
      <w:r w:rsidR="00211929">
        <w:rPr>
          <w:rFonts w:ascii="Book Antiqua" w:eastAsia="SimSun" w:hAnsi="Book Antiqua" w:cs="Times New Roman" w:hint="eastAsia"/>
          <w:kern w:val="0"/>
          <w:sz w:val="24"/>
          <w:szCs w:val="24"/>
        </w:rPr>
        <w:t xml:space="preserve">; </w:t>
      </w:r>
      <w:r w:rsidR="002C6FA2" w:rsidRPr="00211929">
        <w:rPr>
          <w:rFonts w:ascii="Book Antiqua" w:eastAsia="SimSun" w:hAnsi="Book Antiqua" w:cs="Times New Roman"/>
          <w:kern w:val="0"/>
          <w:sz w:val="24"/>
          <w:szCs w:val="24"/>
        </w:rPr>
        <w:t>(3)</w:t>
      </w:r>
      <w:r w:rsidR="001737D5" w:rsidRPr="00211929">
        <w:rPr>
          <w:rFonts w:ascii="Book Antiqua" w:eastAsia="SimSun" w:hAnsi="Book Antiqua" w:cs="Times New Roman"/>
          <w:kern w:val="0"/>
          <w:sz w:val="24"/>
          <w:szCs w:val="24"/>
        </w:rPr>
        <w:t xml:space="preserve"> </w:t>
      </w:r>
      <w:r w:rsidR="00FB4BDB" w:rsidRPr="00211929">
        <w:rPr>
          <w:rFonts w:ascii="Book Antiqua" w:eastAsia="SimSun" w:hAnsi="Book Antiqua" w:cs="Times New Roman"/>
          <w:kern w:val="0"/>
          <w:sz w:val="24"/>
          <w:szCs w:val="24"/>
        </w:rPr>
        <w:t>m</w:t>
      </w:r>
      <w:r w:rsidR="00D361D6" w:rsidRPr="00211929">
        <w:rPr>
          <w:rFonts w:ascii="Book Antiqua" w:eastAsia="SimSun" w:hAnsi="Book Antiqua" w:cs="Times New Roman"/>
          <w:kern w:val="0"/>
          <w:sz w:val="24"/>
          <w:szCs w:val="24"/>
        </w:rPr>
        <w:t>iR-30b</w:t>
      </w:r>
      <w:r w:rsidR="00DE2CD1" w:rsidRPr="00211929">
        <w:rPr>
          <w:rFonts w:ascii="Book Antiqua" w:eastAsia="SimSun" w:hAnsi="Book Antiqua" w:cs="Times New Roman"/>
          <w:kern w:val="0"/>
          <w:sz w:val="24"/>
          <w:szCs w:val="24"/>
        </w:rPr>
        <w:t>-5p</w:t>
      </w:r>
      <w:r w:rsidR="00CE7AB0" w:rsidRPr="00211929">
        <w:rPr>
          <w:rFonts w:ascii="Book Antiqua" w:eastAsia="SimSun" w:hAnsi="Book Antiqua" w:cs="Times New Roman"/>
          <w:kern w:val="0"/>
          <w:sz w:val="24"/>
          <w:szCs w:val="24"/>
        </w:rPr>
        <w:t xml:space="preserve"> mimics</w:t>
      </w:r>
      <w:r w:rsidR="00513A82" w:rsidRPr="00211929">
        <w:rPr>
          <w:rFonts w:ascii="Book Antiqua" w:eastAsia="SimSun" w:hAnsi="Book Antiqua" w:cs="Times New Roman"/>
          <w:kern w:val="0"/>
          <w:sz w:val="24"/>
          <w:szCs w:val="24"/>
        </w:rPr>
        <w:t xml:space="preserve"> </w:t>
      </w:r>
      <w:r w:rsidR="002C6FA2" w:rsidRPr="00211929">
        <w:rPr>
          <w:rFonts w:ascii="Book Antiqua" w:eastAsia="SimSun" w:hAnsi="Book Antiqua" w:cs="Times New Roman"/>
          <w:kern w:val="0"/>
          <w:sz w:val="24"/>
          <w:szCs w:val="24"/>
        </w:rPr>
        <w:t>group</w:t>
      </w:r>
      <w:r w:rsidR="006E6B89" w:rsidRPr="00211929">
        <w:rPr>
          <w:rFonts w:ascii="Book Antiqua" w:eastAsia="SimSun" w:hAnsi="Book Antiqua" w:cs="Times New Roman"/>
          <w:kern w:val="0"/>
          <w:sz w:val="24"/>
          <w:szCs w:val="24"/>
        </w:rPr>
        <w:t xml:space="preserve">  </w:t>
      </w:r>
      <w:r w:rsidR="00052392" w:rsidRPr="00211929">
        <w:rPr>
          <w:rFonts w:ascii="Book Antiqua" w:eastAsia="SimSun" w:hAnsi="Book Antiqua" w:cs="Times New Roman"/>
          <w:kern w:val="0"/>
          <w:sz w:val="24"/>
          <w:szCs w:val="24"/>
        </w:rPr>
        <w:t xml:space="preserve">Cells were transfected with 50 </w:t>
      </w:r>
      <w:proofErr w:type="spellStart"/>
      <w:r w:rsidR="00052392" w:rsidRPr="00211929">
        <w:rPr>
          <w:rFonts w:ascii="Book Antiqua" w:eastAsia="SimSun" w:hAnsi="Book Antiqua" w:cs="Times New Roman"/>
          <w:kern w:val="0"/>
          <w:sz w:val="24"/>
          <w:szCs w:val="24"/>
        </w:rPr>
        <w:t>n</w:t>
      </w:r>
      <w:r w:rsidR="00211929">
        <w:rPr>
          <w:rFonts w:ascii="Book Antiqua" w:eastAsia="SimSun" w:hAnsi="Book Antiqua" w:cs="Times New Roman" w:hint="eastAsia"/>
          <w:kern w:val="0"/>
          <w:sz w:val="24"/>
          <w:szCs w:val="24"/>
        </w:rPr>
        <w:t>mol</w:t>
      </w:r>
      <w:proofErr w:type="spellEnd"/>
      <w:r w:rsidR="00211929">
        <w:rPr>
          <w:rFonts w:ascii="Book Antiqua" w:eastAsia="SimSun" w:hAnsi="Book Antiqua" w:cs="Times New Roman" w:hint="eastAsia"/>
          <w:kern w:val="0"/>
          <w:sz w:val="24"/>
          <w:szCs w:val="24"/>
        </w:rPr>
        <w:t>/L</w:t>
      </w:r>
      <w:r w:rsidR="00052392" w:rsidRPr="00211929">
        <w:rPr>
          <w:rFonts w:ascii="Book Antiqua" w:eastAsia="SimSun" w:hAnsi="Book Antiqua" w:cs="Times New Roman"/>
          <w:kern w:val="0"/>
          <w:sz w:val="24"/>
          <w:szCs w:val="24"/>
        </w:rPr>
        <w:t xml:space="preserve"> </w:t>
      </w:r>
      <w:r w:rsidR="00D361D6" w:rsidRPr="00211929">
        <w:rPr>
          <w:rFonts w:ascii="Book Antiqua" w:eastAsia="SimSun" w:hAnsi="Book Antiqua" w:cs="Times New Roman"/>
          <w:kern w:val="0"/>
          <w:sz w:val="24"/>
          <w:szCs w:val="24"/>
        </w:rPr>
        <w:t>miR-30b</w:t>
      </w:r>
      <w:r w:rsidR="00DE2CD1" w:rsidRPr="00211929">
        <w:rPr>
          <w:rFonts w:ascii="Book Antiqua" w:eastAsia="SimSun" w:hAnsi="Book Antiqua" w:cs="Times New Roman"/>
          <w:kern w:val="0"/>
          <w:sz w:val="24"/>
          <w:szCs w:val="24"/>
        </w:rPr>
        <w:t>-5p</w:t>
      </w:r>
      <w:r w:rsidR="00E91939" w:rsidRPr="00211929">
        <w:rPr>
          <w:rFonts w:ascii="Book Antiqua" w:eastAsia="SimSun" w:hAnsi="Book Antiqua" w:cs="Times New Roman"/>
          <w:kern w:val="0"/>
          <w:sz w:val="24"/>
          <w:szCs w:val="24"/>
        </w:rPr>
        <w:t xml:space="preserve"> mimics </w:t>
      </w:r>
      <w:r w:rsidR="00B66F43" w:rsidRPr="00211929">
        <w:rPr>
          <w:rFonts w:ascii="Book Antiqua" w:eastAsia="SimSun" w:hAnsi="Book Antiqua" w:cs="Times New Roman"/>
          <w:kern w:val="0"/>
          <w:sz w:val="24"/>
          <w:szCs w:val="24"/>
        </w:rPr>
        <w:t>or</w:t>
      </w:r>
      <w:r w:rsidR="00E91939" w:rsidRPr="00211929">
        <w:rPr>
          <w:rFonts w:ascii="Book Antiqua" w:eastAsia="SimSun" w:hAnsi="Book Antiqua" w:cs="Times New Roman"/>
          <w:kern w:val="0"/>
          <w:sz w:val="24"/>
          <w:szCs w:val="24"/>
        </w:rPr>
        <w:t xml:space="preserve"> </w:t>
      </w:r>
      <w:proofErr w:type="spellStart"/>
      <w:r w:rsidR="00E91939" w:rsidRPr="00211929">
        <w:rPr>
          <w:rFonts w:ascii="Book Antiqua" w:eastAsia="SimSun" w:hAnsi="Book Antiqua" w:cs="Times New Roman"/>
          <w:kern w:val="0"/>
          <w:sz w:val="24"/>
          <w:szCs w:val="24"/>
        </w:rPr>
        <w:t>miR</w:t>
      </w:r>
      <w:proofErr w:type="spellEnd"/>
      <w:r w:rsidR="00E91939" w:rsidRPr="00211929">
        <w:rPr>
          <w:rFonts w:ascii="Book Antiqua" w:eastAsia="SimSun" w:hAnsi="Book Antiqua" w:cs="Times New Roman"/>
          <w:kern w:val="0"/>
          <w:sz w:val="24"/>
          <w:szCs w:val="24"/>
        </w:rPr>
        <w:t xml:space="preserve">-NC </w:t>
      </w:r>
      <w:r w:rsidR="00052392" w:rsidRPr="00211929">
        <w:rPr>
          <w:rFonts w:ascii="Book Antiqua" w:eastAsia="SimSun" w:hAnsi="Book Antiqua" w:cs="Times New Roman"/>
          <w:kern w:val="0"/>
          <w:sz w:val="24"/>
          <w:szCs w:val="24"/>
        </w:rPr>
        <w:t xml:space="preserve">using </w:t>
      </w:r>
      <w:proofErr w:type="spellStart"/>
      <w:r w:rsidR="00052392" w:rsidRPr="00211929">
        <w:rPr>
          <w:rFonts w:ascii="Book Antiqua" w:eastAsia="SimSun" w:hAnsi="Book Antiqua" w:cs="Times New Roman"/>
          <w:kern w:val="0"/>
          <w:sz w:val="24"/>
          <w:szCs w:val="24"/>
        </w:rPr>
        <w:t>RiboFECTTM</w:t>
      </w:r>
      <w:proofErr w:type="spellEnd"/>
      <w:r w:rsidR="00052392" w:rsidRPr="00211929">
        <w:rPr>
          <w:rFonts w:ascii="Book Antiqua" w:eastAsia="SimSun" w:hAnsi="Book Antiqua" w:cs="Times New Roman"/>
          <w:kern w:val="0"/>
          <w:sz w:val="24"/>
          <w:szCs w:val="24"/>
        </w:rPr>
        <w:t xml:space="preserve"> CP Reagent </w:t>
      </w:r>
      <w:r w:rsidR="00F745EA" w:rsidRPr="00211929">
        <w:rPr>
          <w:rFonts w:ascii="Book Antiqua" w:eastAsia="SimSun" w:hAnsi="Book Antiqua" w:cs="Times New Roman"/>
          <w:kern w:val="0"/>
          <w:sz w:val="24"/>
          <w:szCs w:val="24"/>
        </w:rPr>
        <w:t>for 24</w:t>
      </w:r>
      <w:r w:rsidR="00FB3157" w:rsidRPr="00211929">
        <w:rPr>
          <w:rFonts w:ascii="Book Antiqua" w:eastAsia="SimSun" w:hAnsi="Book Antiqua" w:cs="Times New Roman"/>
          <w:kern w:val="0"/>
          <w:sz w:val="24"/>
          <w:szCs w:val="24"/>
        </w:rPr>
        <w:t xml:space="preserve"> </w:t>
      </w:r>
      <w:r w:rsidR="00F745EA" w:rsidRPr="00211929">
        <w:rPr>
          <w:rFonts w:ascii="Book Antiqua" w:eastAsia="SimSun" w:hAnsi="Book Antiqua" w:cs="Times New Roman"/>
          <w:kern w:val="0"/>
          <w:sz w:val="24"/>
          <w:szCs w:val="24"/>
        </w:rPr>
        <w:t xml:space="preserve">h </w:t>
      </w:r>
      <w:r w:rsidR="00052392" w:rsidRPr="00211929">
        <w:rPr>
          <w:rFonts w:ascii="Book Antiqua" w:eastAsia="SimSun" w:hAnsi="Book Antiqua" w:cs="Times New Roman"/>
          <w:kern w:val="0"/>
          <w:sz w:val="24"/>
          <w:szCs w:val="24"/>
        </w:rPr>
        <w:t xml:space="preserve">according </w:t>
      </w:r>
      <w:r w:rsidR="004161E8" w:rsidRPr="00211929">
        <w:rPr>
          <w:rFonts w:ascii="Book Antiqua" w:eastAsia="SimSun" w:hAnsi="Book Antiqua" w:cs="Times New Roman"/>
          <w:kern w:val="0"/>
          <w:sz w:val="24"/>
          <w:szCs w:val="24"/>
        </w:rPr>
        <w:t>to the manufacturer’s protocol</w:t>
      </w:r>
      <w:r w:rsidR="00CE748F" w:rsidRPr="00211929">
        <w:rPr>
          <w:rFonts w:ascii="Book Antiqua" w:eastAsia="SimSun" w:hAnsi="Book Antiqua" w:cs="Times New Roman"/>
          <w:kern w:val="0"/>
          <w:sz w:val="24"/>
          <w:szCs w:val="24"/>
        </w:rPr>
        <w:t>,</w:t>
      </w:r>
      <w:r w:rsidR="001737D5" w:rsidRPr="00211929">
        <w:rPr>
          <w:rFonts w:ascii="Book Antiqua" w:eastAsia="SimSun" w:hAnsi="Book Antiqua" w:cs="Times New Roman"/>
          <w:kern w:val="0"/>
          <w:sz w:val="24"/>
          <w:szCs w:val="24"/>
        </w:rPr>
        <w:t xml:space="preserve"> followed by reperfusion as</w:t>
      </w:r>
      <w:r w:rsidR="00E23CAB" w:rsidRPr="00211929">
        <w:rPr>
          <w:rFonts w:ascii="Book Antiqua" w:eastAsia="SimSun" w:hAnsi="Book Antiqua" w:cs="Times New Roman"/>
          <w:kern w:val="0"/>
          <w:sz w:val="24"/>
          <w:szCs w:val="24"/>
        </w:rPr>
        <w:t xml:space="preserve"> </w:t>
      </w:r>
      <w:r w:rsidR="001737D5" w:rsidRPr="00211929">
        <w:rPr>
          <w:rFonts w:ascii="Book Antiqua" w:eastAsia="SimSun" w:hAnsi="Book Antiqua" w:cs="Times New Roman"/>
          <w:kern w:val="0"/>
          <w:sz w:val="24"/>
          <w:szCs w:val="24"/>
        </w:rPr>
        <w:t>described above</w:t>
      </w:r>
      <w:r w:rsidR="00211929">
        <w:rPr>
          <w:rFonts w:ascii="Book Antiqua" w:eastAsia="SimSun" w:hAnsi="Book Antiqua" w:cs="Times New Roman" w:hint="eastAsia"/>
          <w:kern w:val="0"/>
          <w:sz w:val="24"/>
          <w:szCs w:val="24"/>
        </w:rPr>
        <w:t xml:space="preserve">; </w:t>
      </w:r>
      <w:r w:rsidR="002C6FA2" w:rsidRPr="00211929">
        <w:rPr>
          <w:rFonts w:ascii="Book Antiqua" w:eastAsia="SimSun" w:hAnsi="Book Antiqua" w:cs="Times New Roman"/>
          <w:kern w:val="0"/>
          <w:sz w:val="24"/>
          <w:szCs w:val="24"/>
        </w:rPr>
        <w:t>(4)</w:t>
      </w:r>
      <w:r w:rsidR="001737D5" w:rsidRPr="00211929">
        <w:rPr>
          <w:rFonts w:ascii="Book Antiqua" w:eastAsia="SimSun" w:hAnsi="Book Antiqua" w:cs="Times New Roman"/>
          <w:kern w:val="0"/>
          <w:sz w:val="24"/>
          <w:szCs w:val="24"/>
        </w:rPr>
        <w:t xml:space="preserve"> </w:t>
      </w:r>
      <w:r w:rsidR="00FB4BDB" w:rsidRPr="00211929">
        <w:rPr>
          <w:rFonts w:ascii="Book Antiqua" w:eastAsia="SimSun" w:hAnsi="Book Antiqua" w:cs="Times New Roman"/>
          <w:kern w:val="0"/>
          <w:sz w:val="24"/>
          <w:szCs w:val="24"/>
        </w:rPr>
        <w:t>m</w:t>
      </w:r>
      <w:r w:rsidR="00D361D6" w:rsidRPr="00211929">
        <w:rPr>
          <w:rFonts w:ascii="Book Antiqua" w:eastAsia="SimSun" w:hAnsi="Book Antiqua" w:cs="Times New Roman"/>
          <w:kern w:val="0"/>
          <w:sz w:val="24"/>
          <w:szCs w:val="24"/>
        </w:rPr>
        <w:t>iR-30b</w:t>
      </w:r>
      <w:r w:rsidR="00DE2CD1" w:rsidRPr="00211929">
        <w:rPr>
          <w:rFonts w:ascii="Book Antiqua" w:eastAsia="SimSun" w:hAnsi="Book Antiqua" w:cs="Times New Roman"/>
          <w:kern w:val="0"/>
          <w:sz w:val="24"/>
          <w:szCs w:val="24"/>
        </w:rPr>
        <w:t>-5p</w:t>
      </w:r>
      <w:r w:rsidR="00CE7AB0" w:rsidRPr="00211929">
        <w:rPr>
          <w:rFonts w:ascii="Book Antiqua" w:eastAsia="SimSun" w:hAnsi="Book Antiqua" w:cs="Times New Roman"/>
          <w:kern w:val="0"/>
          <w:sz w:val="24"/>
          <w:szCs w:val="24"/>
        </w:rPr>
        <w:t xml:space="preserve"> inhibitor</w:t>
      </w:r>
      <w:r w:rsidR="002C6FA2" w:rsidRPr="00211929">
        <w:rPr>
          <w:rFonts w:ascii="Book Antiqua" w:eastAsia="SimSun" w:hAnsi="Book Antiqua" w:cs="Times New Roman"/>
          <w:kern w:val="0"/>
          <w:sz w:val="24"/>
          <w:szCs w:val="24"/>
        </w:rPr>
        <w:t xml:space="preserve"> </w:t>
      </w:r>
      <w:r w:rsidR="00052392" w:rsidRPr="00211929">
        <w:rPr>
          <w:rFonts w:ascii="Book Antiqua" w:eastAsia="SimSun" w:hAnsi="Book Antiqua" w:cs="Times New Roman"/>
          <w:kern w:val="0"/>
          <w:sz w:val="24"/>
          <w:szCs w:val="24"/>
        </w:rPr>
        <w:t>group</w:t>
      </w:r>
      <w:r w:rsidR="00CE7D41" w:rsidRPr="00211929">
        <w:rPr>
          <w:rFonts w:ascii="Book Antiqua" w:eastAsia="SimSun" w:hAnsi="Book Antiqua" w:cs="Times New Roman"/>
          <w:kern w:val="0"/>
          <w:sz w:val="24"/>
          <w:szCs w:val="24"/>
        </w:rPr>
        <w:t xml:space="preserve"> </w:t>
      </w:r>
      <w:r w:rsidR="00052392" w:rsidRPr="00211929">
        <w:rPr>
          <w:rFonts w:ascii="Book Antiqua" w:eastAsia="SimSun" w:hAnsi="Book Antiqua" w:cs="Times New Roman"/>
          <w:kern w:val="0"/>
          <w:sz w:val="24"/>
          <w:szCs w:val="24"/>
        </w:rPr>
        <w:t xml:space="preserve">Cells were transfected with 50 </w:t>
      </w:r>
      <w:proofErr w:type="spellStart"/>
      <w:r w:rsidR="00052392" w:rsidRPr="00211929">
        <w:rPr>
          <w:rFonts w:ascii="Book Antiqua" w:eastAsia="SimSun" w:hAnsi="Book Antiqua" w:cs="Times New Roman"/>
          <w:kern w:val="0"/>
          <w:sz w:val="24"/>
          <w:szCs w:val="24"/>
        </w:rPr>
        <w:t>n</w:t>
      </w:r>
      <w:r w:rsidR="00211929">
        <w:rPr>
          <w:rFonts w:ascii="Book Antiqua" w:eastAsia="SimSun" w:hAnsi="Book Antiqua" w:cs="Times New Roman" w:hint="eastAsia"/>
          <w:kern w:val="0"/>
          <w:sz w:val="24"/>
          <w:szCs w:val="24"/>
        </w:rPr>
        <w:t>mol</w:t>
      </w:r>
      <w:proofErr w:type="spellEnd"/>
      <w:r w:rsidR="00211929">
        <w:rPr>
          <w:rFonts w:ascii="Book Antiqua" w:eastAsia="SimSun" w:hAnsi="Book Antiqua" w:cs="Times New Roman" w:hint="eastAsia"/>
          <w:kern w:val="0"/>
          <w:sz w:val="24"/>
          <w:szCs w:val="24"/>
        </w:rPr>
        <w:t>/L</w:t>
      </w:r>
      <w:r w:rsidR="00052392" w:rsidRPr="00211929">
        <w:rPr>
          <w:rFonts w:ascii="Book Antiqua" w:eastAsia="SimSun" w:hAnsi="Book Antiqua" w:cs="Times New Roman"/>
          <w:kern w:val="0"/>
          <w:sz w:val="24"/>
          <w:szCs w:val="24"/>
        </w:rPr>
        <w:t xml:space="preserve"> </w:t>
      </w:r>
      <w:r w:rsidR="00D361D6" w:rsidRPr="00211929">
        <w:rPr>
          <w:rFonts w:ascii="Book Antiqua" w:eastAsia="SimSun" w:hAnsi="Book Antiqua" w:cs="Times New Roman"/>
          <w:kern w:val="0"/>
          <w:sz w:val="24"/>
          <w:szCs w:val="24"/>
        </w:rPr>
        <w:t>miR-30b</w:t>
      </w:r>
      <w:r w:rsidR="00DE2CD1" w:rsidRPr="00211929">
        <w:rPr>
          <w:rFonts w:ascii="Book Antiqua" w:eastAsia="SimSun" w:hAnsi="Book Antiqua" w:cs="Times New Roman"/>
          <w:kern w:val="0"/>
          <w:sz w:val="24"/>
          <w:szCs w:val="24"/>
        </w:rPr>
        <w:t>-5p</w:t>
      </w:r>
      <w:r w:rsidR="00224DD3" w:rsidRPr="00211929">
        <w:rPr>
          <w:rFonts w:ascii="Book Antiqua" w:eastAsia="SimSun" w:hAnsi="Book Antiqua" w:cs="Times New Roman"/>
          <w:kern w:val="0"/>
          <w:sz w:val="24"/>
          <w:szCs w:val="24"/>
        </w:rPr>
        <w:t xml:space="preserve"> inhibitor </w:t>
      </w:r>
      <w:r w:rsidR="00B66F43" w:rsidRPr="00211929">
        <w:rPr>
          <w:rFonts w:ascii="Book Antiqua" w:eastAsia="SimSun" w:hAnsi="Book Antiqua" w:cs="Times New Roman"/>
          <w:kern w:val="0"/>
          <w:sz w:val="24"/>
          <w:szCs w:val="24"/>
        </w:rPr>
        <w:t>or</w:t>
      </w:r>
      <w:r w:rsidR="00224DD3" w:rsidRPr="00211929">
        <w:rPr>
          <w:rFonts w:ascii="Book Antiqua" w:eastAsia="SimSun" w:hAnsi="Book Antiqua" w:cs="Times New Roman"/>
          <w:kern w:val="0"/>
          <w:sz w:val="24"/>
          <w:szCs w:val="24"/>
        </w:rPr>
        <w:t xml:space="preserve"> </w:t>
      </w:r>
      <w:proofErr w:type="spellStart"/>
      <w:r w:rsidR="00224DD3" w:rsidRPr="00211929">
        <w:rPr>
          <w:rFonts w:ascii="Book Antiqua" w:eastAsia="SimSun" w:hAnsi="Book Antiqua" w:cs="Times New Roman"/>
          <w:kern w:val="0"/>
          <w:sz w:val="24"/>
          <w:szCs w:val="24"/>
        </w:rPr>
        <w:t>miR</w:t>
      </w:r>
      <w:proofErr w:type="spellEnd"/>
      <w:r w:rsidR="00224DD3" w:rsidRPr="00211929">
        <w:rPr>
          <w:rFonts w:ascii="Book Antiqua" w:eastAsia="SimSun" w:hAnsi="Book Antiqua" w:cs="Times New Roman"/>
          <w:kern w:val="0"/>
          <w:sz w:val="24"/>
          <w:szCs w:val="24"/>
        </w:rPr>
        <w:t>-NC</w:t>
      </w:r>
      <w:r w:rsidR="00CE748F" w:rsidRPr="00211929">
        <w:rPr>
          <w:rFonts w:ascii="Book Antiqua" w:eastAsia="SimSun" w:hAnsi="Book Antiqua" w:cs="Times New Roman"/>
          <w:kern w:val="0"/>
          <w:sz w:val="24"/>
          <w:szCs w:val="24"/>
        </w:rPr>
        <w:t>,</w:t>
      </w:r>
      <w:r w:rsidR="001737D5" w:rsidRPr="00211929">
        <w:rPr>
          <w:rFonts w:ascii="Book Antiqua" w:hAnsi="Book Antiqua"/>
          <w:sz w:val="24"/>
          <w:szCs w:val="24"/>
        </w:rPr>
        <w:t xml:space="preserve"> </w:t>
      </w:r>
      <w:r w:rsidR="001737D5" w:rsidRPr="00211929">
        <w:rPr>
          <w:rFonts w:ascii="Book Antiqua" w:eastAsia="SimSun" w:hAnsi="Book Antiqua" w:cs="Times New Roman"/>
          <w:kern w:val="0"/>
          <w:sz w:val="24"/>
          <w:szCs w:val="24"/>
        </w:rPr>
        <w:t>followed by reperfusion</w:t>
      </w:r>
      <w:r w:rsidR="00211929">
        <w:rPr>
          <w:rFonts w:ascii="Book Antiqua" w:eastAsia="SimSun" w:hAnsi="Book Antiqua" w:cs="Times New Roman" w:hint="eastAsia"/>
          <w:kern w:val="0"/>
          <w:sz w:val="24"/>
          <w:szCs w:val="24"/>
        </w:rPr>
        <w:t xml:space="preserve">; and </w:t>
      </w:r>
      <w:r w:rsidR="008922E2" w:rsidRPr="00211929">
        <w:rPr>
          <w:rFonts w:ascii="Book Antiqua" w:eastAsia="SimSun" w:hAnsi="Book Antiqua" w:cs="Times New Roman"/>
          <w:kern w:val="0"/>
          <w:sz w:val="24"/>
          <w:szCs w:val="24"/>
        </w:rPr>
        <w:t>(5</w:t>
      </w:r>
      <w:r w:rsidR="00BB6CD1" w:rsidRPr="00211929">
        <w:rPr>
          <w:rFonts w:ascii="Book Antiqua" w:eastAsia="SimSun" w:hAnsi="Book Antiqua" w:cs="Times New Roman"/>
          <w:kern w:val="0"/>
          <w:sz w:val="24"/>
          <w:szCs w:val="24"/>
        </w:rPr>
        <w:t>)</w:t>
      </w:r>
      <w:r w:rsidR="001737D5" w:rsidRPr="00211929">
        <w:rPr>
          <w:rFonts w:ascii="Book Antiqua" w:eastAsia="SimSun" w:hAnsi="Book Antiqua" w:cs="Times New Roman"/>
          <w:kern w:val="0"/>
          <w:sz w:val="24"/>
          <w:szCs w:val="24"/>
        </w:rPr>
        <w:t xml:space="preserve"> </w:t>
      </w:r>
      <w:r w:rsidR="006E6B89" w:rsidRPr="00211929">
        <w:rPr>
          <w:rFonts w:ascii="Book Antiqua" w:eastAsia="SimSun" w:hAnsi="Book Antiqua" w:cs="Times New Roman"/>
          <w:kern w:val="0"/>
          <w:sz w:val="24"/>
          <w:szCs w:val="24"/>
        </w:rPr>
        <w:t>Atg12</w:t>
      </w:r>
      <w:r w:rsidR="00A64C66" w:rsidRPr="00211929">
        <w:rPr>
          <w:rFonts w:ascii="Book Antiqua" w:eastAsia="SimSun" w:hAnsi="Book Antiqua" w:cs="Times New Roman"/>
          <w:kern w:val="0"/>
          <w:sz w:val="24"/>
          <w:szCs w:val="24"/>
        </w:rPr>
        <w:t xml:space="preserve"> siRNA</w:t>
      </w:r>
      <w:r w:rsidR="008922E2" w:rsidRPr="00211929">
        <w:rPr>
          <w:rFonts w:ascii="Book Antiqua" w:eastAsia="SimSun" w:hAnsi="Book Antiqua" w:cs="Times New Roman"/>
          <w:kern w:val="0"/>
          <w:sz w:val="24"/>
          <w:szCs w:val="24"/>
        </w:rPr>
        <w:t xml:space="preserve"> group</w:t>
      </w:r>
      <w:r w:rsidR="001737D5" w:rsidRPr="00211929">
        <w:rPr>
          <w:rFonts w:ascii="Book Antiqua" w:eastAsia="SimSun" w:hAnsi="Book Antiqua" w:cs="Times New Roman"/>
          <w:kern w:val="0"/>
          <w:sz w:val="24"/>
          <w:szCs w:val="24"/>
        </w:rPr>
        <w:t xml:space="preserve"> </w:t>
      </w:r>
      <w:r w:rsidR="008922E2" w:rsidRPr="00211929">
        <w:rPr>
          <w:rFonts w:ascii="Book Antiqua" w:eastAsia="SimSun" w:hAnsi="Book Antiqua" w:cs="Times New Roman"/>
          <w:kern w:val="0"/>
          <w:sz w:val="24"/>
          <w:szCs w:val="24"/>
        </w:rPr>
        <w:t xml:space="preserve">Cells were treated with </w:t>
      </w:r>
      <w:r w:rsidR="00FB4BDB" w:rsidRPr="00211929">
        <w:rPr>
          <w:rFonts w:ascii="Book Antiqua" w:eastAsia="SimSun" w:hAnsi="Book Antiqua" w:cs="Times New Roman"/>
          <w:kern w:val="0"/>
          <w:sz w:val="24"/>
          <w:szCs w:val="24"/>
        </w:rPr>
        <w:t>Atg12</w:t>
      </w:r>
      <w:r w:rsidR="00A64C66" w:rsidRPr="00211929">
        <w:rPr>
          <w:rFonts w:ascii="Book Antiqua" w:eastAsia="SimSun" w:hAnsi="Book Antiqua" w:cs="Times New Roman"/>
          <w:kern w:val="0"/>
          <w:sz w:val="24"/>
          <w:szCs w:val="24"/>
        </w:rPr>
        <w:t xml:space="preserve"> siRNA</w:t>
      </w:r>
      <w:r w:rsidR="00AC66E6" w:rsidRPr="00211929">
        <w:rPr>
          <w:rFonts w:ascii="Book Antiqua" w:eastAsia="SimSun" w:hAnsi="Book Antiqua" w:cs="Times New Roman"/>
          <w:kern w:val="0"/>
          <w:sz w:val="24"/>
          <w:szCs w:val="24"/>
        </w:rPr>
        <w:t xml:space="preserve"> </w:t>
      </w:r>
      <w:r w:rsidR="00CE7D41" w:rsidRPr="00211929">
        <w:rPr>
          <w:rFonts w:ascii="Book Antiqua" w:eastAsia="SimSun" w:hAnsi="Book Antiqua" w:cs="Times New Roman"/>
          <w:kern w:val="0"/>
          <w:sz w:val="24"/>
          <w:szCs w:val="24"/>
        </w:rPr>
        <w:t>or siRNA-NC</w:t>
      </w:r>
      <w:r w:rsidR="00FB4BDB" w:rsidRPr="00211929">
        <w:rPr>
          <w:rFonts w:ascii="Book Antiqua" w:eastAsia="SimSun" w:hAnsi="Book Antiqua" w:cs="Times New Roman"/>
          <w:kern w:val="0"/>
          <w:sz w:val="24"/>
          <w:szCs w:val="24"/>
        </w:rPr>
        <w:t xml:space="preserve"> </w:t>
      </w:r>
      <w:r w:rsidR="008922E2" w:rsidRPr="00211929">
        <w:rPr>
          <w:rFonts w:ascii="Book Antiqua" w:eastAsia="SimSun" w:hAnsi="Book Antiqua" w:cs="Times New Roman"/>
          <w:kern w:val="0"/>
          <w:sz w:val="24"/>
          <w:szCs w:val="24"/>
        </w:rPr>
        <w:t xml:space="preserve">for </w:t>
      </w:r>
      <w:r w:rsidR="00B74DE5" w:rsidRPr="00211929">
        <w:rPr>
          <w:rFonts w:ascii="Book Antiqua" w:eastAsia="SimSun" w:hAnsi="Book Antiqua" w:cs="Times New Roman"/>
          <w:kern w:val="0"/>
          <w:sz w:val="24"/>
          <w:szCs w:val="24"/>
        </w:rPr>
        <w:t>24</w:t>
      </w:r>
      <w:r w:rsidR="00A57085" w:rsidRPr="00211929">
        <w:rPr>
          <w:rFonts w:ascii="Book Antiqua" w:eastAsia="SimSun" w:hAnsi="Book Antiqua" w:cs="Times New Roman"/>
          <w:kern w:val="0"/>
          <w:sz w:val="24"/>
          <w:szCs w:val="24"/>
        </w:rPr>
        <w:t xml:space="preserve"> </w:t>
      </w:r>
      <w:r w:rsidR="008922E2" w:rsidRPr="00211929">
        <w:rPr>
          <w:rFonts w:ascii="Book Antiqua" w:eastAsia="SimSun" w:hAnsi="Book Antiqua" w:cs="Times New Roman"/>
          <w:kern w:val="0"/>
          <w:sz w:val="24"/>
          <w:szCs w:val="24"/>
        </w:rPr>
        <w:t>h,</w:t>
      </w:r>
      <w:r w:rsidR="001737D5" w:rsidRPr="00211929">
        <w:rPr>
          <w:rFonts w:ascii="Book Antiqua" w:hAnsi="Book Antiqua"/>
          <w:sz w:val="24"/>
          <w:szCs w:val="24"/>
        </w:rPr>
        <w:t xml:space="preserve"> </w:t>
      </w:r>
      <w:r w:rsidR="001737D5" w:rsidRPr="00211929">
        <w:rPr>
          <w:rFonts w:ascii="Book Antiqua" w:eastAsia="SimSun" w:hAnsi="Book Antiqua" w:cs="Times New Roman"/>
          <w:kern w:val="0"/>
          <w:sz w:val="24"/>
          <w:szCs w:val="24"/>
        </w:rPr>
        <w:t>followed by</w:t>
      </w:r>
      <w:r w:rsidR="001737D5" w:rsidRPr="00211929">
        <w:rPr>
          <w:rFonts w:ascii="Book Antiqua" w:hAnsi="Book Antiqua"/>
          <w:sz w:val="24"/>
          <w:szCs w:val="24"/>
        </w:rPr>
        <w:t xml:space="preserve"> </w:t>
      </w:r>
      <w:r w:rsidR="001737D5" w:rsidRPr="00211929">
        <w:rPr>
          <w:rFonts w:ascii="Book Antiqua" w:eastAsia="SimSun" w:hAnsi="Book Antiqua" w:cs="Times New Roman"/>
          <w:kern w:val="0"/>
          <w:sz w:val="24"/>
          <w:szCs w:val="24"/>
        </w:rPr>
        <w:t>reperfusion</w:t>
      </w:r>
      <w:r w:rsidR="008922E2" w:rsidRPr="00211929">
        <w:rPr>
          <w:rFonts w:ascii="Book Antiqua" w:eastAsia="SimSun" w:hAnsi="Book Antiqua" w:cs="Times New Roman"/>
          <w:kern w:val="0"/>
          <w:sz w:val="24"/>
          <w:szCs w:val="24"/>
        </w:rPr>
        <w:t>.</w:t>
      </w:r>
    </w:p>
    <w:p w:rsidR="00950F9C" w:rsidRPr="00211929" w:rsidRDefault="00950F9C" w:rsidP="00E33959">
      <w:pPr>
        <w:spacing w:line="360" w:lineRule="auto"/>
        <w:rPr>
          <w:rFonts w:ascii="Book Antiqua" w:hAnsi="Book Antiqua" w:cs="Times New Roman"/>
          <w:i/>
          <w:sz w:val="24"/>
          <w:szCs w:val="24"/>
        </w:rPr>
      </w:pPr>
    </w:p>
    <w:p w:rsidR="00B32E0A" w:rsidRPr="00211929" w:rsidRDefault="0070447A"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lastRenderedPageBreak/>
        <w:t>MTT bioassay</w:t>
      </w:r>
    </w:p>
    <w:p w:rsidR="00975DF2" w:rsidRPr="00211929" w:rsidRDefault="003F762E"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kern w:val="0"/>
          <w:sz w:val="24"/>
          <w:szCs w:val="24"/>
        </w:rPr>
        <w:t xml:space="preserve">Cells were seeded </w:t>
      </w:r>
      <w:r w:rsidR="001737D5" w:rsidRPr="00211929">
        <w:rPr>
          <w:rFonts w:ascii="Book Antiqua" w:eastAsia="SimSun" w:hAnsi="Book Antiqua" w:cs="Times New Roman"/>
          <w:kern w:val="0"/>
          <w:sz w:val="24"/>
          <w:szCs w:val="24"/>
        </w:rPr>
        <w:t>onto</w:t>
      </w:r>
      <w:r w:rsidR="005E2547" w:rsidRPr="00211929">
        <w:rPr>
          <w:rFonts w:ascii="Book Antiqua" w:eastAsia="SimSun" w:hAnsi="Book Antiqua" w:cs="Times New Roman"/>
          <w:kern w:val="0"/>
          <w:sz w:val="24"/>
          <w:szCs w:val="24"/>
        </w:rPr>
        <w:t xml:space="preserve"> </w:t>
      </w:r>
      <w:r w:rsidR="007D1372" w:rsidRPr="00211929">
        <w:rPr>
          <w:rFonts w:ascii="Book Antiqua" w:eastAsia="SimSun" w:hAnsi="Book Antiqua" w:cs="Times New Roman"/>
          <w:kern w:val="0"/>
          <w:sz w:val="24"/>
          <w:szCs w:val="24"/>
        </w:rPr>
        <w:t>96-well plates</w:t>
      </w:r>
      <w:r w:rsidR="008861CC" w:rsidRPr="00211929">
        <w:rPr>
          <w:rFonts w:ascii="Book Antiqua" w:eastAsia="SimSun" w:hAnsi="Book Antiqua" w:cs="Times New Roman"/>
          <w:kern w:val="0"/>
          <w:sz w:val="24"/>
          <w:szCs w:val="24"/>
        </w:rPr>
        <w:t xml:space="preserve"> </w:t>
      </w:r>
      <w:r w:rsidR="007D1372" w:rsidRPr="00211929">
        <w:rPr>
          <w:rFonts w:ascii="Book Antiqua" w:eastAsia="SimSun" w:hAnsi="Book Antiqua" w:cs="Times New Roman"/>
          <w:kern w:val="0"/>
          <w:sz w:val="24"/>
          <w:szCs w:val="24"/>
        </w:rPr>
        <w:t>(5</w:t>
      </w:r>
      <w:r w:rsidR="00211929">
        <w:rPr>
          <w:rFonts w:ascii="Book Antiqua" w:eastAsia="SimSun" w:hAnsi="Book Antiqua" w:cs="Times New Roman" w:hint="eastAsia"/>
          <w:kern w:val="0"/>
          <w:sz w:val="24"/>
          <w:szCs w:val="24"/>
        </w:rPr>
        <w:t xml:space="preserve"> </w:t>
      </w:r>
      <w:r w:rsidR="007D1372" w:rsidRPr="00211929">
        <w:rPr>
          <w:rFonts w:ascii="Book Antiqua" w:eastAsia="SimSun" w:hAnsi="Book Antiqua" w:cs="Times New Roman"/>
          <w:kern w:val="0"/>
          <w:sz w:val="24"/>
          <w:szCs w:val="24"/>
        </w:rPr>
        <w:t>×</w:t>
      </w:r>
      <w:r w:rsidR="00211929">
        <w:rPr>
          <w:rFonts w:ascii="Book Antiqua" w:eastAsia="SimSun" w:hAnsi="Book Antiqua" w:cs="Times New Roman" w:hint="eastAsia"/>
          <w:kern w:val="0"/>
          <w:sz w:val="24"/>
          <w:szCs w:val="24"/>
        </w:rPr>
        <w:t xml:space="preserve"> </w:t>
      </w:r>
      <w:r w:rsidRPr="00211929">
        <w:rPr>
          <w:rFonts w:ascii="Book Antiqua" w:eastAsia="SimSun" w:hAnsi="Book Antiqua" w:cs="Times New Roman"/>
          <w:kern w:val="0"/>
          <w:sz w:val="24"/>
          <w:szCs w:val="24"/>
        </w:rPr>
        <w:t>10</w:t>
      </w:r>
      <w:r w:rsidR="0070447A" w:rsidRPr="00211929">
        <w:rPr>
          <w:rFonts w:ascii="Book Antiqua" w:eastAsia="SimSun" w:hAnsi="Book Antiqua" w:cs="Times New Roman"/>
          <w:kern w:val="0"/>
          <w:sz w:val="24"/>
          <w:szCs w:val="24"/>
          <w:vertAlign w:val="superscript"/>
        </w:rPr>
        <w:t>4</w:t>
      </w:r>
      <w:r w:rsidR="00F503A0" w:rsidRPr="00211929">
        <w:rPr>
          <w:rFonts w:ascii="Book Antiqua" w:eastAsia="SimSun" w:hAnsi="Book Antiqua" w:cs="Times New Roman"/>
          <w:kern w:val="0"/>
          <w:sz w:val="24"/>
          <w:szCs w:val="24"/>
        </w:rPr>
        <w:t xml:space="preserve"> c</w:t>
      </w:r>
      <w:r w:rsidRPr="00211929">
        <w:rPr>
          <w:rFonts w:ascii="Book Antiqua" w:eastAsia="SimSun" w:hAnsi="Book Antiqua" w:cs="Times New Roman"/>
          <w:kern w:val="0"/>
          <w:sz w:val="24"/>
          <w:szCs w:val="24"/>
        </w:rPr>
        <w:t xml:space="preserve">ells/well) and after </w:t>
      </w:r>
      <w:r w:rsidR="001737D5" w:rsidRPr="00211929">
        <w:rPr>
          <w:rFonts w:ascii="Book Antiqua" w:eastAsia="SimSun" w:hAnsi="Book Antiqua" w:cs="Times New Roman"/>
          <w:kern w:val="0"/>
          <w:sz w:val="24"/>
          <w:szCs w:val="24"/>
        </w:rPr>
        <w:t>culture</w:t>
      </w:r>
      <w:r w:rsidRPr="00211929">
        <w:rPr>
          <w:rFonts w:ascii="Book Antiqua" w:eastAsia="SimSun" w:hAnsi="Book Antiqua" w:cs="Times New Roman"/>
          <w:kern w:val="0"/>
          <w:sz w:val="24"/>
          <w:szCs w:val="24"/>
        </w:rPr>
        <w:t xml:space="preserve"> for 24h at 37</w:t>
      </w:r>
      <w:r w:rsidR="007D1372" w:rsidRPr="00211929">
        <w:rPr>
          <w:rFonts w:ascii="SimSun" w:eastAsia="SimSun" w:hAnsi="SimSun" w:cs="SimSun" w:hint="eastAsia"/>
          <w:kern w:val="0"/>
          <w:sz w:val="24"/>
          <w:szCs w:val="24"/>
        </w:rPr>
        <w:t>℃</w:t>
      </w:r>
      <w:r w:rsidR="004161E8" w:rsidRPr="00211929">
        <w:rPr>
          <w:rFonts w:ascii="Book Antiqua" w:eastAsia="SimSun" w:hAnsi="Book Antiqua" w:cs="Times New Roman"/>
          <w:kern w:val="0"/>
          <w:sz w:val="24"/>
          <w:szCs w:val="24"/>
        </w:rPr>
        <w:t>,</w:t>
      </w:r>
      <w:r w:rsidR="001737D5" w:rsidRPr="00211929">
        <w:rPr>
          <w:rFonts w:ascii="Book Antiqua" w:hAnsi="Book Antiqua"/>
          <w:sz w:val="24"/>
          <w:szCs w:val="24"/>
        </w:rPr>
        <w:t xml:space="preserve"> </w:t>
      </w:r>
      <w:r w:rsidR="001737D5" w:rsidRPr="00211929">
        <w:rPr>
          <w:rFonts w:ascii="Book Antiqua" w:eastAsia="SimSun" w:hAnsi="Book Antiqua" w:cs="Times New Roman"/>
          <w:kern w:val="0"/>
          <w:sz w:val="24"/>
          <w:szCs w:val="24"/>
        </w:rPr>
        <w:t xml:space="preserve">subjected to reperfusion </w:t>
      </w:r>
      <w:r w:rsidR="008A06C8" w:rsidRPr="00211929">
        <w:rPr>
          <w:rFonts w:ascii="Book Antiqua" w:eastAsia="SimSun" w:hAnsi="Book Antiqua" w:cs="Times New Roman"/>
          <w:kern w:val="0"/>
          <w:sz w:val="24"/>
          <w:szCs w:val="24"/>
        </w:rPr>
        <w:t>as described above</w:t>
      </w:r>
      <w:r w:rsidR="00D53293" w:rsidRPr="00211929">
        <w:rPr>
          <w:rFonts w:ascii="Book Antiqua" w:eastAsia="SimSun" w:hAnsi="Book Antiqua" w:cs="Times New Roman"/>
          <w:kern w:val="0"/>
          <w:sz w:val="24"/>
          <w:szCs w:val="24"/>
        </w:rPr>
        <w:t>.</w:t>
      </w:r>
      <w:r w:rsidR="006E6B89" w:rsidRPr="00211929">
        <w:rPr>
          <w:rFonts w:ascii="Book Antiqua" w:eastAsia="SimSun" w:hAnsi="Book Antiqua" w:cs="Times New Roman"/>
          <w:kern w:val="0"/>
          <w:sz w:val="24"/>
          <w:szCs w:val="24"/>
        </w:rPr>
        <w:t xml:space="preserve"> </w:t>
      </w:r>
      <w:r w:rsidR="004E24CA" w:rsidRPr="00211929">
        <w:rPr>
          <w:rFonts w:ascii="Book Antiqua" w:eastAsia="SimSun" w:hAnsi="Book Antiqua" w:cs="Times New Roman"/>
          <w:kern w:val="0"/>
          <w:sz w:val="24"/>
          <w:szCs w:val="24"/>
        </w:rPr>
        <w:t>F</w:t>
      </w:r>
      <w:r w:rsidR="007D1372" w:rsidRPr="00211929">
        <w:rPr>
          <w:rFonts w:ascii="Book Antiqua" w:eastAsia="SimSun" w:hAnsi="Book Antiqua" w:cs="Times New Roman"/>
          <w:kern w:val="0"/>
          <w:sz w:val="24"/>
          <w:szCs w:val="24"/>
        </w:rPr>
        <w:t>resh medium was</w:t>
      </w:r>
      <w:r w:rsidR="004E24CA" w:rsidRPr="00211929">
        <w:rPr>
          <w:rFonts w:ascii="Book Antiqua" w:hAnsi="Book Antiqua"/>
          <w:sz w:val="24"/>
          <w:szCs w:val="24"/>
        </w:rPr>
        <w:t xml:space="preserve"> </w:t>
      </w:r>
      <w:r w:rsidR="004E24CA" w:rsidRPr="00211929">
        <w:rPr>
          <w:rFonts w:ascii="Book Antiqua" w:eastAsia="SimSun" w:hAnsi="Book Antiqua" w:cs="Times New Roman"/>
          <w:kern w:val="0"/>
          <w:sz w:val="24"/>
          <w:szCs w:val="24"/>
        </w:rPr>
        <w:t>then added to</w:t>
      </w:r>
      <w:r w:rsidR="007D1372" w:rsidRPr="00211929">
        <w:rPr>
          <w:rFonts w:ascii="Book Antiqua" w:eastAsia="SimSun" w:hAnsi="Book Antiqua" w:cs="Times New Roman"/>
          <w:kern w:val="0"/>
          <w:sz w:val="24"/>
          <w:szCs w:val="24"/>
        </w:rPr>
        <w:t xml:space="preserve"> each </w:t>
      </w:r>
      <w:r w:rsidR="0070447A" w:rsidRPr="00211929">
        <w:rPr>
          <w:rFonts w:ascii="Book Antiqua" w:eastAsia="SimSun" w:hAnsi="Book Antiqua" w:cs="Times New Roman"/>
          <w:kern w:val="0"/>
          <w:sz w:val="24"/>
          <w:szCs w:val="24"/>
        </w:rPr>
        <w:t>well</w:t>
      </w:r>
      <w:r w:rsidR="007D1372" w:rsidRPr="00211929">
        <w:rPr>
          <w:rFonts w:ascii="Book Antiqua" w:eastAsia="SimSun" w:hAnsi="Book Antiqua" w:cs="Times New Roman"/>
          <w:kern w:val="0"/>
          <w:sz w:val="24"/>
          <w:szCs w:val="24"/>
        </w:rPr>
        <w:t xml:space="preserve"> together with 20</w:t>
      </w:r>
      <w:r w:rsidR="007D6CF9" w:rsidRPr="00211929">
        <w:rPr>
          <w:rFonts w:ascii="Book Antiqua" w:eastAsia="SimSun" w:hAnsi="Book Antiqua" w:cs="Times New Roman"/>
          <w:kern w:val="0"/>
          <w:sz w:val="24"/>
          <w:szCs w:val="24"/>
        </w:rPr>
        <w:t xml:space="preserve"> </w:t>
      </w:r>
      <w:proofErr w:type="spellStart"/>
      <w:r w:rsidR="008A06C8" w:rsidRPr="00211929">
        <w:rPr>
          <w:rFonts w:ascii="Book Antiqua" w:eastAsia="SimSun" w:hAnsi="Book Antiqua" w:cs="Times New Roman"/>
          <w:kern w:val="0"/>
          <w:sz w:val="24"/>
          <w:szCs w:val="24"/>
        </w:rPr>
        <w:t>μ</w:t>
      </w:r>
      <w:r w:rsidR="007D1372" w:rsidRPr="00211929">
        <w:rPr>
          <w:rFonts w:ascii="Book Antiqua" w:eastAsia="SimSun" w:hAnsi="Book Antiqua" w:cs="Times New Roman"/>
          <w:kern w:val="0"/>
          <w:sz w:val="24"/>
          <w:szCs w:val="24"/>
        </w:rPr>
        <w:t>L</w:t>
      </w:r>
      <w:proofErr w:type="spellEnd"/>
      <w:r w:rsidR="00F53681" w:rsidRPr="00211929">
        <w:rPr>
          <w:rFonts w:ascii="Book Antiqua" w:eastAsia="SimSun" w:hAnsi="Book Antiqua" w:cs="Times New Roman"/>
          <w:kern w:val="0"/>
          <w:sz w:val="24"/>
          <w:szCs w:val="24"/>
        </w:rPr>
        <w:t xml:space="preserve"> </w:t>
      </w:r>
      <w:r w:rsidR="007D1372" w:rsidRPr="00211929">
        <w:rPr>
          <w:rFonts w:ascii="Book Antiqua" w:eastAsia="SimSun" w:hAnsi="Book Antiqua" w:cs="Times New Roman"/>
          <w:kern w:val="0"/>
          <w:sz w:val="24"/>
          <w:szCs w:val="24"/>
        </w:rPr>
        <w:t>MTT solution (</w:t>
      </w:r>
      <w:r w:rsidR="008A06C8" w:rsidRPr="00211929">
        <w:rPr>
          <w:rFonts w:ascii="Book Antiqua" w:eastAsia="SimSun" w:hAnsi="Book Antiqua" w:cs="Times New Roman"/>
          <w:kern w:val="0"/>
          <w:sz w:val="24"/>
          <w:szCs w:val="24"/>
        </w:rPr>
        <w:t>5 mg/mL</w:t>
      </w:r>
      <w:r w:rsidR="007D1372" w:rsidRPr="00211929">
        <w:rPr>
          <w:rFonts w:ascii="Book Antiqua" w:eastAsia="SimSun" w:hAnsi="Book Antiqua" w:cs="Times New Roman"/>
          <w:kern w:val="0"/>
          <w:sz w:val="24"/>
          <w:szCs w:val="24"/>
        </w:rPr>
        <w:t xml:space="preserve">), and the </w:t>
      </w:r>
      <w:r w:rsidR="0070447A" w:rsidRPr="00211929">
        <w:rPr>
          <w:rFonts w:ascii="Book Antiqua" w:eastAsia="SimSun" w:hAnsi="Book Antiqua" w:cs="Times New Roman"/>
          <w:kern w:val="0"/>
          <w:sz w:val="24"/>
          <w:szCs w:val="24"/>
        </w:rPr>
        <w:t>plate</w:t>
      </w:r>
      <w:r w:rsidR="008A06C8" w:rsidRPr="00211929">
        <w:rPr>
          <w:rFonts w:ascii="Book Antiqua" w:eastAsia="SimSun" w:hAnsi="Book Antiqua" w:cs="Times New Roman"/>
          <w:kern w:val="0"/>
          <w:sz w:val="24"/>
          <w:szCs w:val="24"/>
        </w:rPr>
        <w:t xml:space="preserve"> </w:t>
      </w:r>
      <w:r w:rsidR="007D1372" w:rsidRPr="00211929">
        <w:rPr>
          <w:rFonts w:ascii="Book Antiqua" w:eastAsia="SimSun" w:hAnsi="Book Antiqua" w:cs="Times New Roman"/>
          <w:kern w:val="0"/>
          <w:sz w:val="24"/>
          <w:szCs w:val="24"/>
        </w:rPr>
        <w:t xml:space="preserve">was incubated at </w:t>
      </w:r>
      <w:r w:rsidR="0070447A" w:rsidRPr="00211929">
        <w:rPr>
          <w:rFonts w:ascii="Book Antiqua" w:eastAsia="SimSun" w:hAnsi="Book Antiqua" w:cs="Times New Roman"/>
          <w:kern w:val="0"/>
          <w:sz w:val="24"/>
          <w:szCs w:val="24"/>
        </w:rPr>
        <w:t>37</w:t>
      </w:r>
      <w:r w:rsidR="00211929">
        <w:rPr>
          <w:rFonts w:ascii="Book Antiqua" w:eastAsia="SimSun" w:hAnsi="Book Antiqua" w:cs="Times New Roman" w:hint="eastAsia"/>
          <w:kern w:val="0"/>
          <w:sz w:val="24"/>
          <w:szCs w:val="24"/>
        </w:rPr>
        <w:t xml:space="preserve"> </w:t>
      </w:r>
      <w:r w:rsidR="007D1372" w:rsidRPr="00211929">
        <w:rPr>
          <w:rFonts w:ascii="SimSun" w:eastAsia="SimSun" w:hAnsi="SimSun" w:cs="SimSun" w:hint="eastAsia"/>
          <w:kern w:val="0"/>
          <w:sz w:val="24"/>
          <w:szCs w:val="24"/>
        </w:rPr>
        <w:t>℃</w:t>
      </w:r>
      <w:r w:rsidR="00BB6CD1" w:rsidRPr="00211929">
        <w:rPr>
          <w:rFonts w:ascii="Book Antiqua" w:eastAsia="SimSun" w:hAnsi="Book Antiqua" w:cs="Times New Roman"/>
          <w:kern w:val="0"/>
          <w:sz w:val="24"/>
          <w:szCs w:val="24"/>
        </w:rPr>
        <w:t xml:space="preserve"> for 4</w:t>
      </w:r>
      <w:r w:rsidR="00A57085" w:rsidRPr="00211929">
        <w:rPr>
          <w:rFonts w:ascii="Book Antiqua" w:eastAsia="SimSun" w:hAnsi="Book Antiqua" w:cs="Times New Roman"/>
          <w:kern w:val="0"/>
          <w:sz w:val="24"/>
          <w:szCs w:val="24"/>
        </w:rPr>
        <w:t xml:space="preserve"> </w:t>
      </w:r>
      <w:r w:rsidR="00BB6CD1" w:rsidRPr="00211929">
        <w:rPr>
          <w:rFonts w:ascii="Book Antiqua" w:eastAsia="SimSun" w:hAnsi="Book Antiqua" w:cs="Times New Roman"/>
          <w:kern w:val="0"/>
          <w:sz w:val="24"/>
          <w:szCs w:val="24"/>
        </w:rPr>
        <w:t>h.</w:t>
      </w:r>
      <w:r w:rsidR="004E24CA" w:rsidRPr="00211929">
        <w:rPr>
          <w:rFonts w:ascii="Book Antiqua" w:eastAsia="SimSun" w:hAnsi="Book Antiqua" w:cs="Times New Roman"/>
          <w:kern w:val="0"/>
          <w:sz w:val="24"/>
          <w:szCs w:val="24"/>
        </w:rPr>
        <w:t xml:space="preserve"> </w:t>
      </w:r>
      <w:r w:rsidR="008A06C8" w:rsidRPr="00211929">
        <w:rPr>
          <w:rFonts w:ascii="Book Antiqua" w:eastAsia="SimSun" w:hAnsi="Book Antiqua" w:cs="Times New Roman"/>
          <w:kern w:val="0"/>
          <w:sz w:val="24"/>
          <w:szCs w:val="24"/>
        </w:rPr>
        <w:t>T</w:t>
      </w:r>
      <w:r w:rsidR="007D1372" w:rsidRPr="00211929">
        <w:rPr>
          <w:rFonts w:ascii="Book Antiqua" w:eastAsia="SimSun" w:hAnsi="Book Antiqua" w:cs="Times New Roman"/>
          <w:kern w:val="0"/>
          <w:sz w:val="24"/>
          <w:szCs w:val="24"/>
        </w:rPr>
        <w:t xml:space="preserve">he medium was </w:t>
      </w:r>
      <w:r w:rsidR="004E24CA" w:rsidRPr="00211929">
        <w:rPr>
          <w:rFonts w:ascii="Book Antiqua" w:eastAsia="SimSun" w:hAnsi="Book Antiqua" w:cs="Times New Roman"/>
          <w:kern w:val="0"/>
          <w:sz w:val="24"/>
          <w:szCs w:val="24"/>
        </w:rPr>
        <w:t xml:space="preserve">then </w:t>
      </w:r>
      <w:r w:rsidR="0070447A" w:rsidRPr="00211929">
        <w:rPr>
          <w:rFonts w:ascii="Book Antiqua" w:eastAsia="SimSun" w:hAnsi="Book Antiqua" w:cs="Times New Roman"/>
          <w:kern w:val="0"/>
          <w:sz w:val="24"/>
          <w:szCs w:val="24"/>
        </w:rPr>
        <w:t>removed</w:t>
      </w:r>
      <w:r w:rsidR="007D1372" w:rsidRPr="00211929">
        <w:rPr>
          <w:rFonts w:ascii="Book Antiqua" w:eastAsia="SimSun" w:hAnsi="Book Antiqua" w:cs="Times New Roman"/>
          <w:kern w:val="0"/>
          <w:sz w:val="24"/>
          <w:szCs w:val="24"/>
        </w:rPr>
        <w:t xml:space="preserve"> and </w:t>
      </w:r>
      <w:r w:rsidR="008A06C8" w:rsidRPr="00211929">
        <w:rPr>
          <w:rFonts w:ascii="Book Antiqua" w:eastAsia="SimSun" w:hAnsi="Book Antiqua" w:cs="Times New Roman"/>
          <w:kern w:val="0"/>
          <w:sz w:val="24"/>
          <w:szCs w:val="24"/>
        </w:rPr>
        <w:t xml:space="preserve">200 </w:t>
      </w:r>
      <w:proofErr w:type="spellStart"/>
      <w:r w:rsidR="008A06C8" w:rsidRPr="00211929">
        <w:rPr>
          <w:rFonts w:ascii="Book Antiqua" w:eastAsia="SimSun" w:hAnsi="Book Antiqua" w:cs="Times New Roman"/>
          <w:kern w:val="0"/>
          <w:sz w:val="24"/>
          <w:szCs w:val="24"/>
        </w:rPr>
        <w:t>μL</w:t>
      </w:r>
      <w:proofErr w:type="spellEnd"/>
      <w:r w:rsidR="007D1372" w:rsidRPr="00211929">
        <w:rPr>
          <w:rFonts w:ascii="Book Antiqua" w:eastAsia="SimSun" w:hAnsi="Book Antiqua" w:cs="Times New Roman"/>
          <w:kern w:val="0"/>
          <w:sz w:val="24"/>
          <w:szCs w:val="24"/>
        </w:rPr>
        <w:t xml:space="preserve"> DMSO</w:t>
      </w:r>
      <w:r w:rsidR="00F53681" w:rsidRPr="00211929">
        <w:rPr>
          <w:rFonts w:ascii="Book Antiqua" w:eastAsia="SimSun" w:hAnsi="Book Antiqua" w:cs="Times New Roman"/>
          <w:kern w:val="0"/>
          <w:sz w:val="24"/>
          <w:szCs w:val="24"/>
        </w:rPr>
        <w:t xml:space="preserve"> was added</w:t>
      </w:r>
      <w:r w:rsidR="008A06C8" w:rsidRPr="00211929">
        <w:rPr>
          <w:rFonts w:ascii="Book Antiqua" w:eastAsia="SimSun" w:hAnsi="Book Antiqua" w:cs="Times New Roman"/>
          <w:kern w:val="0"/>
          <w:sz w:val="24"/>
          <w:szCs w:val="24"/>
        </w:rPr>
        <w:t xml:space="preserve"> </w:t>
      </w:r>
      <w:r w:rsidR="0070447A" w:rsidRPr="00211929">
        <w:rPr>
          <w:rFonts w:ascii="Book Antiqua" w:eastAsia="SimSun" w:hAnsi="Book Antiqua" w:cs="Times New Roman"/>
          <w:kern w:val="0"/>
          <w:sz w:val="24"/>
          <w:szCs w:val="24"/>
        </w:rPr>
        <w:t>per</w:t>
      </w:r>
      <w:r w:rsidR="007D1372" w:rsidRPr="00211929">
        <w:rPr>
          <w:rFonts w:ascii="Book Antiqua" w:eastAsia="SimSun" w:hAnsi="Book Antiqua" w:cs="Times New Roman"/>
          <w:kern w:val="0"/>
          <w:sz w:val="24"/>
          <w:szCs w:val="24"/>
        </w:rPr>
        <w:t xml:space="preserve"> well. </w:t>
      </w:r>
      <w:r w:rsidR="00D1526B" w:rsidRPr="00211929">
        <w:rPr>
          <w:rFonts w:ascii="Book Antiqua" w:eastAsia="SimSun" w:hAnsi="Book Antiqua" w:cs="Times New Roman"/>
          <w:kern w:val="0"/>
          <w:sz w:val="24"/>
          <w:szCs w:val="24"/>
        </w:rPr>
        <w:t xml:space="preserve">The </w:t>
      </w:r>
      <w:r w:rsidR="00FE22F1" w:rsidRPr="00211929">
        <w:rPr>
          <w:rFonts w:ascii="Book Antiqua" w:eastAsia="SimSun" w:hAnsi="Book Antiqua" w:cs="Times New Roman"/>
          <w:kern w:val="0"/>
          <w:sz w:val="24"/>
          <w:szCs w:val="24"/>
        </w:rPr>
        <w:t>optical density (</w:t>
      </w:r>
      <w:r w:rsidR="008861CC" w:rsidRPr="00211929">
        <w:rPr>
          <w:rFonts w:ascii="Book Antiqua" w:eastAsia="SimSun" w:hAnsi="Book Antiqua" w:cs="Times New Roman"/>
          <w:kern w:val="0"/>
          <w:sz w:val="24"/>
          <w:szCs w:val="24"/>
        </w:rPr>
        <w:t>OD</w:t>
      </w:r>
      <w:r w:rsidR="00FE22F1" w:rsidRPr="00211929">
        <w:rPr>
          <w:rFonts w:ascii="Book Antiqua" w:eastAsia="SimSun" w:hAnsi="Book Antiqua" w:cs="Times New Roman"/>
          <w:kern w:val="0"/>
          <w:sz w:val="24"/>
          <w:szCs w:val="24"/>
        </w:rPr>
        <w:t>)</w:t>
      </w:r>
      <w:r w:rsidR="00D1526B" w:rsidRPr="00211929">
        <w:rPr>
          <w:rFonts w:ascii="Book Antiqua" w:eastAsia="SimSun" w:hAnsi="Book Antiqua" w:cs="Times New Roman"/>
          <w:kern w:val="0"/>
          <w:sz w:val="24"/>
          <w:szCs w:val="24"/>
        </w:rPr>
        <w:t xml:space="preserve"> of each well was </w:t>
      </w:r>
      <w:r w:rsidR="00D7138E" w:rsidRPr="00211929">
        <w:rPr>
          <w:rFonts w:ascii="Book Antiqua" w:eastAsia="SimSun" w:hAnsi="Book Antiqua" w:cs="Times New Roman"/>
          <w:kern w:val="0"/>
          <w:sz w:val="24"/>
          <w:szCs w:val="24"/>
        </w:rPr>
        <w:t xml:space="preserve">determined </w:t>
      </w:r>
      <w:r w:rsidR="00D1526B" w:rsidRPr="00211929">
        <w:rPr>
          <w:rFonts w:ascii="Book Antiqua" w:eastAsia="SimSun" w:hAnsi="Book Antiqua" w:cs="Times New Roman"/>
          <w:kern w:val="0"/>
          <w:sz w:val="24"/>
          <w:szCs w:val="24"/>
        </w:rPr>
        <w:t>with a test wavelength of</w:t>
      </w:r>
      <w:r w:rsidR="008B1048" w:rsidRPr="00211929">
        <w:rPr>
          <w:rFonts w:ascii="Book Antiqua" w:eastAsia="SimSun" w:hAnsi="Book Antiqua" w:cs="Times New Roman"/>
          <w:kern w:val="0"/>
          <w:sz w:val="24"/>
          <w:szCs w:val="24"/>
        </w:rPr>
        <w:t xml:space="preserve"> </w:t>
      </w:r>
      <w:r w:rsidR="004161E8" w:rsidRPr="00211929">
        <w:rPr>
          <w:rFonts w:ascii="Book Antiqua" w:eastAsia="SimSun" w:hAnsi="Book Antiqua" w:cs="Times New Roman"/>
          <w:kern w:val="0"/>
          <w:sz w:val="24"/>
          <w:szCs w:val="24"/>
        </w:rPr>
        <w:t>490 nm.</w:t>
      </w:r>
    </w:p>
    <w:p w:rsidR="00950F9C" w:rsidRPr="00211929" w:rsidRDefault="00950F9C" w:rsidP="00E33959">
      <w:pPr>
        <w:spacing w:line="360" w:lineRule="auto"/>
        <w:rPr>
          <w:rFonts w:ascii="Book Antiqua" w:hAnsi="Book Antiqua" w:cs="Times New Roman"/>
          <w:i/>
          <w:sz w:val="24"/>
          <w:szCs w:val="24"/>
        </w:rPr>
      </w:pPr>
    </w:p>
    <w:p w:rsidR="00B32E0A" w:rsidRPr="00211929" w:rsidRDefault="006E6B89"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Confocal f</w:t>
      </w:r>
      <w:r w:rsidR="0068417D" w:rsidRPr="00211929">
        <w:rPr>
          <w:rFonts w:ascii="Book Antiqua" w:hAnsi="Book Antiqua" w:cs="Times New Roman"/>
          <w:b/>
          <w:i/>
          <w:sz w:val="24"/>
          <w:szCs w:val="24"/>
        </w:rPr>
        <w:t xml:space="preserve">luorescent microscopic detecting autophagy </w:t>
      </w:r>
    </w:p>
    <w:p w:rsidR="00975DF2" w:rsidRPr="00211929" w:rsidRDefault="006F5875"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kern w:val="0"/>
          <w:sz w:val="24"/>
          <w:szCs w:val="24"/>
        </w:rPr>
        <w:t>AML12</w:t>
      </w:r>
      <w:r w:rsidR="0068417D" w:rsidRPr="00211929">
        <w:rPr>
          <w:rFonts w:ascii="Book Antiqua" w:eastAsia="SimSun" w:hAnsi="Book Antiqua" w:cs="Times New Roman"/>
          <w:kern w:val="0"/>
          <w:sz w:val="24"/>
          <w:szCs w:val="24"/>
        </w:rPr>
        <w:t xml:space="preserve"> cells were cultured in 6-we</w:t>
      </w:r>
      <w:r w:rsidR="00CE314D" w:rsidRPr="00211929">
        <w:rPr>
          <w:rFonts w:ascii="Book Antiqua" w:eastAsia="SimSun" w:hAnsi="Book Antiqua" w:cs="Times New Roman"/>
          <w:kern w:val="0"/>
          <w:sz w:val="24"/>
          <w:szCs w:val="24"/>
        </w:rPr>
        <w:t>ll plates to 60</w:t>
      </w:r>
      <w:r w:rsidR="00211929">
        <w:rPr>
          <w:rFonts w:ascii="Book Antiqua" w:eastAsia="SimSun" w:hAnsi="Book Antiqua" w:cs="Times New Roman" w:hint="eastAsia"/>
          <w:kern w:val="0"/>
          <w:sz w:val="24"/>
          <w:szCs w:val="24"/>
        </w:rPr>
        <w:t>%</w:t>
      </w:r>
      <w:r w:rsidR="00CE314D" w:rsidRPr="00211929">
        <w:rPr>
          <w:rFonts w:ascii="Book Antiqua" w:eastAsia="SimSun" w:hAnsi="Book Antiqua" w:cs="Times New Roman"/>
          <w:kern w:val="0"/>
          <w:sz w:val="24"/>
          <w:szCs w:val="24"/>
        </w:rPr>
        <w:t>-70% confluence.</w:t>
      </w:r>
      <w:r w:rsidR="00ED75FD" w:rsidRPr="00211929">
        <w:rPr>
          <w:rFonts w:ascii="Book Antiqua" w:eastAsia="SimSun" w:hAnsi="Book Antiqua" w:cs="Times New Roman"/>
          <w:kern w:val="0"/>
          <w:sz w:val="24"/>
          <w:szCs w:val="24"/>
        </w:rPr>
        <w:t xml:space="preserve"> </w:t>
      </w:r>
      <w:r w:rsidR="006E6B89" w:rsidRPr="00211929">
        <w:rPr>
          <w:rFonts w:ascii="Book Antiqua" w:eastAsia="SimSun" w:hAnsi="Book Antiqua" w:cs="Times New Roman"/>
          <w:kern w:val="0"/>
          <w:sz w:val="24"/>
          <w:szCs w:val="24"/>
        </w:rPr>
        <w:t>The cells were transfected with tandem GFP-</w:t>
      </w:r>
      <w:r w:rsidR="008861CC" w:rsidRPr="00211929">
        <w:rPr>
          <w:rFonts w:ascii="Book Antiqua" w:eastAsia="SimSun" w:hAnsi="Book Antiqua" w:cs="Times New Roman"/>
          <w:kern w:val="0"/>
          <w:sz w:val="24"/>
          <w:szCs w:val="24"/>
        </w:rPr>
        <w:t>RFP</w:t>
      </w:r>
      <w:r w:rsidR="006E6B89" w:rsidRPr="00211929">
        <w:rPr>
          <w:rFonts w:ascii="Book Antiqua" w:eastAsia="SimSun" w:hAnsi="Book Antiqua" w:cs="Times New Roman"/>
          <w:kern w:val="0"/>
          <w:sz w:val="24"/>
          <w:szCs w:val="24"/>
        </w:rPr>
        <w:t>-LC3 adenovirus (</w:t>
      </w:r>
      <w:proofErr w:type="spellStart"/>
      <w:r w:rsidR="006E6B89" w:rsidRPr="00211929">
        <w:rPr>
          <w:rFonts w:ascii="Book Antiqua" w:eastAsia="SimSun" w:hAnsi="Book Antiqua" w:cs="Times New Roman"/>
          <w:kern w:val="0"/>
          <w:sz w:val="24"/>
          <w:szCs w:val="24"/>
        </w:rPr>
        <w:t>Hanbio</w:t>
      </w:r>
      <w:proofErr w:type="spellEnd"/>
      <w:r w:rsidR="006E6B89" w:rsidRPr="00211929">
        <w:rPr>
          <w:rFonts w:ascii="Book Antiqua" w:eastAsia="SimSun" w:hAnsi="Book Antiqua" w:cs="Times New Roman"/>
          <w:kern w:val="0"/>
          <w:sz w:val="24"/>
          <w:szCs w:val="24"/>
        </w:rPr>
        <w:t>, Shanghai, China) immediately according to GFP-RFP-LC3 instruction manual to further confirm autophagy induction.</w:t>
      </w:r>
    </w:p>
    <w:p w:rsidR="00950F9C" w:rsidRPr="00211929" w:rsidRDefault="00950F9C" w:rsidP="00E33959">
      <w:pPr>
        <w:spacing w:line="360" w:lineRule="auto"/>
        <w:rPr>
          <w:rFonts w:ascii="Book Antiqua" w:eastAsia="SimSun" w:hAnsi="Book Antiqua" w:cs="Times New Roman"/>
          <w:kern w:val="0"/>
          <w:sz w:val="24"/>
          <w:szCs w:val="24"/>
        </w:rPr>
      </w:pPr>
    </w:p>
    <w:p w:rsidR="00203CFB" w:rsidRPr="00211929" w:rsidRDefault="009462FA"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Immunocytochemistry</w:t>
      </w:r>
    </w:p>
    <w:p w:rsidR="006E6B89" w:rsidRPr="00211929" w:rsidRDefault="006E6B89" w:rsidP="00E33959">
      <w:pPr>
        <w:spacing w:line="360" w:lineRule="auto"/>
        <w:rPr>
          <w:rFonts w:ascii="Book Antiqua" w:hAnsi="Book Antiqua" w:cs="Times New Roman"/>
          <w:sz w:val="24"/>
          <w:szCs w:val="24"/>
        </w:rPr>
      </w:pPr>
      <w:r w:rsidRPr="00211929">
        <w:rPr>
          <w:rFonts w:ascii="Book Antiqua" w:hAnsi="Book Antiqua" w:cs="Times New Roman"/>
          <w:sz w:val="24"/>
          <w:szCs w:val="24"/>
        </w:rPr>
        <w:t xml:space="preserve">The </w:t>
      </w:r>
      <w:r w:rsidR="00071C56" w:rsidRPr="00211929">
        <w:rPr>
          <w:rFonts w:ascii="Book Antiqua" w:hAnsi="Book Antiqua" w:cs="Times New Roman"/>
          <w:sz w:val="24"/>
          <w:szCs w:val="24"/>
        </w:rPr>
        <w:t>streptavidin-peroxidase (</w:t>
      </w:r>
      <w:r w:rsidR="005F6614" w:rsidRPr="00211929">
        <w:rPr>
          <w:rFonts w:ascii="Book Antiqua" w:hAnsi="Book Antiqua" w:cs="Times New Roman"/>
          <w:sz w:val="24"/>
          <w:szCs w:val="24"/>
        </w:rPr>
        <w:t>SP</w:t>
      </w:r>
      <w:r w:rsidR="00071C56" w:rsidRPr="00211929">
        <w:rPr>
          <w:rFonts w:ascii="Book Antiqua" w:hAnsi="Book Antiqua" w:cs="Times New Roman"/>
          <w:sz w:val="24"/>
          <w:szCs w:val="24"/>
        </w:rPr>
        <w:t>)</w:t>
      </w:r>
      <w:r w:rsidRPr="00211929">
        <w:rPr>
          <w:rFonts w:ascii="Book Antiqua" w:hAnsi="Book Antiqua" w:cs="Times New Roman"/>
          <w:sz w:val="24"/>
          <w:szCs w:val="24"/>
        </w:rPr>
        <w:t xml:space="preserve"> staining technique was used to detect protein following antigen retrieval by microwave treatment. After blocking endogenous peroxidase activity by incubating in 3% H</w:t>
      </w:r>
      <w:r w:rsidRPr="00211929">
        <w:rPr>
          <w:rFonts w:ascii="Book Antiqua" w:hAnsi="Book Antiqua" w:cs="Times New Roman"/>
          <w:sz w:val="24"/>
          <w:szCs w:val="24"/>
          <w:vertAlign w:val="subscript"/>
        </w:rPr>
        <w:t>2</w:t>
      </w:r>
      <w:r w:rsidRPr="00211929">
        <w:rPr>
          <w:rFonts w:ascii="Book Antiqua" w:hAnsi="Book Antiqua" w:cs="Times New Roman"/>
          <w:sz w:val="24"/>
          <w:szCs w:val="24"/>
        </w:rPr>
        <w:t>O</w:t>
      </w:r>
      <w:r w:rsidRPr="00211929">
        <w:rPr>
          <w:rFonts w:ascii="Book Antiqua" w:hAnsi="Book Antiqua" w:cs="Times New Roman"/>
          <w:sz w:val="24"/>
          <w:szCs w:val="24"/>
          <w:vertAlign w:val="subscript"/>
        </w:rPr>
        <w:t>2</w:t>
      </w:r>
      <w:r w:rsidRPr="00211929">
        <w:rPr>
          <w:rFonts w:ascii="Book Antiqua" w:hAnsi="Book Antiqua" w:cs="Times New Roman"/>
          <w:sz w:val="24"/>
          <w:szCs w:val="24"/>
        </w:rPr>
        <w:t xml:space="preserve"> for 15 min, specimens were incubated with antibodies (PCNA and Caspase-3) at 4</w:t>
      </w:r>
      <w:r w:rsidR="00211929">
        <w:rPr>
          <w:rFonts w:ascii="Book Antiqua" w:hAnsi="Book Antiqua" w:cs="Times New Roman" w:hint="eastAsia"/>
          <w:sz w:val="24"/>
          <w:szCs w:val="24"/>
        </w:rPr>
        <w:t xml:space="preserve"> </w:t>
      </w:r>
      <w:r w:rsidRPr="00211929">
        <w:rPr>
          <w:rFonts w:ascii="Book Antiqua" w:hAnsi="Book Antiqua" w:cs="Times New Roman"/>
          <w:sz w:val="24"/>
          <w:szCs w:val="24"/>
        </w:rPr>
        <w:t xml:space="preserve">°C overnight. Specimens were incubated at room temperature for </w:t>
      </w:r>
      <w:r w:rsidR="00BF0D4F" w:rsidRPr="00211929">
        <w:rPr>
          <w:rFonts w:ascii="Book Antiqua" w:hAnsi="Book Antiqua" w:cs="Times New Roman"/>
          <w:sz w:val="24"/>
          <w:szCs w:val="24"/>
        </w:rPr>
        <w:t>1 h</w:t>
      </w:r>
      <w:r w:rsidRPr="00211929">
        <w:rPr>
          <w:rFonts w:ascii="Book Antiqua" w:hAnsi="Book Antiqua" w:cs="Times New Roman"/>
          <w:sz w:val="24"/>
          <w:szCs w:val="24"/>
        </w:rPr>
        <w:t xml:space="preserve"> with the secondary antibody</w:t>
      </w:r>
      <w:r w:rsidR="00584B88" w:rsidRPr="00211929">
        <w:rPr>
          <w:rFonts w:ascii="Book Antiqua" w:hAnsi="Book Antiqua" w:cs="Times New Roman"/>
          <w:sz w:val="24"/>
          <w:szCs w:val="24"/>
        </w:rPr>
        <w:t>,</w:t>
      </w:r>
      <w:r w:rsidRPr="00211929">
        <w:rPr>
          <w:rFonts w:ascii="Book Antiqua" w:hAnsi="Book Antiqua" w:cs="Times New Roman"/>
          <w:sz w:val="24"/>
          <w:szCs w:val="24"/>
        </w:rPr>
        <w:t xml:space="preserve"> </w:t>
      </w:r>
      <w:r w:rsidR="00211929" w:rsidRPr="00211929">
        <w:rPr>
          <w:rFonts w:ascii="Book Antiqua" w:hAnsi="Book Antiqua" w:cs="Times New Roman"/>
          <w:sz w:val="24"/>
          <w:szCs w:val="24"/>
        </w:rPr>
        <w:t>and then</w:t>
      </w:r>
      <w:r w:rsidRPr="00211929">
        <w:rPr>
          <w:rFonts w:ascii="Book Antiqua" w:hAnsi="Book Antiqua" w:cs="Times New Roman"/>
          <w:sz w:val="24"/>
          <w:szCs w:val="24"/>
        </w:rPr>
        <w:t xml:space="preserve"> </w:t>
      </w:r>
      <w:proofErr w:type="spellStart"/>
      <w:r w:rsidR="00351A32" w:rsidRPr="00211929">
        <w:rPr>
          <w:rFonts w:ascii="Book Antiqua" w:hAnsi="Book Antiqua" w:cs="Times New Roman"/>
          <w:sz w:val="24"/>
          <w:szCs w:val="24"/>
        </w:rPr>
        <w:t>diaminobenzidine</w:t>
      </w:r>
      <w:proofErr w:type="spellEnd"/>
      <w:r w:rsidR="00351A32" w:rsidRPr="00211929">
        <w:rPr>
          <w:rFonts w:ascii="Book Antiqua" w:hAnsi="Book Antiqua" w:cs="Times New Roman"/>
          <w:sz w:val="24"/>
          <w:szCs w:val="24"/>
        </w:rPr>
        <w:t xml:space="preserve"> (</w:t>
      </w:r>
      <w:r w:rsidR="005F6614" w:rsidRPr="00211929">
        <w:rPr>
          <w:rFonts w:ascii="Book Antiqua" w:hAnsi="Book Antiqua" w:cs="Times New Roman"/>
          <w:sz w:val="24"/>
          <w:szCs w:val="24"/>
        </w:rPr>
        <w:t>DAB</w:t>
      </w:r>
      <w:r w:rsidR="00351A32" w:rsidRPr="00211929">
        <w:rPr>
          <w:rFonts w:ascii="Book Antiqua" w:hAnsi="Book Antiqua" w:cs="Times New Roman"/>
          <w:sz w:val="24"/>
          <w:szCs w:val="24"/>
        </w:rPr>
        <w:t>)</w:t>
      </w:r>
      <w:r w:rsidRPr="00211929">
        <w:rPr>
          <w:rFonts w:ascii="Book Antiqua" w:hAnsi="Book Antiqua" w:cs="Times New Roman"/>
          <w:sz w:val="24"/>
          <w:szCs w:val="24"/>
        </w:rPr>
        <w:t xml:space="preserve"> solution was used. Counterstaining was performed with hematoxylin. </w:t>
      </w:r>
    </w:p>
    <w:p w:rsidR="00950F9C" w:rsidRPr="00211929" w:rsidRDefault="00950F9C" w:rsidP="00E33959">
      <w:pPr>
        <w:spacing w:line="360" w:lineRule="auto"/>
        <w:rPr>
          <w:rFonts w:ascii="Book Antiqua" w:hAnsi="Book Antiqua" w:cs="Times New Roman"/>
          <w:sz w:val="24"/>
          <w:szCs w:val="24"/>
        </w:rPr>
      </w:pPr>
    </w:p>
    <w:p w:rsidR="00B32E0A" w:rsidRPr="00211929" w:rsidRDefault="00105C2D"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QRT-PCR</w:t>
      </w:r>
      <w:r w:rsidR="00A768ED" w:rsidRPr="00211929">
        <w:rPr>
          <w:rFonts w:ascii="Book Antiqua" w:hAnsi="Book Antiqua" w:cs="Times New Roman"/>
          <w:b/>
          <w:i/>
          <w:sz w:val="24"/>
          <w:szCs w:val="24"/>
        </w:rPr>
        <w:t xml:space="preserve"> </w:t>
      </w:r>
    </w:p>
    <w:p w:rsidR="00410384" w:rsidRPr="00211929" w:rsidRDefault="00394F6A"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kern w:val="0"/>
          <w:sz w:val="24"/>
          <w:szCs w:val="24"/>
        </w:rPr>
        <w:t xml:space="preserve">Total RNA was isolated by </w:t>
      </w:r>
      <w:proofErr w:type="spellStart"/>
      <w:r w:rsidRPr="00211929">
        <w:rPr>
          <w:rFonts w:ascii="Book Antiqua" w:eastAsia="SimSun" w:hAnsi="Book Antiqua" w:cs="Times New Roman"/>
          <w:kern w:val="0"/>
          <w:sz w:val="24"/>
          <w:szCs w:val="24"/>
        </w:rPr>
        <w:t>Trizol</w:t>
      </w:r>
      <w:proofErr w:type="spellEnd"/>
      <w:r w:rsidR="00A53F25"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 xml:space="preserve">and </w:t>
      </w:r>
      <w:r w:rsidR="00B522C3" w:rsidRPr="00211929">
        <w:rPr>
          <w:rFonts w:ascii="Book Antiqua" w:eastAsia="SimSun" w:hAnsi="Book Antiqua" w:cs="Times New Roman"/>
          <w:kern w:val="0"/>
          <w:sz w:val="24"/>
          <w:szCs w:val="24"/>
        </w:rPr>
        <w:t>1</w:t>
      </w:r>
      <w:r w:rsidR="00C00F70" w:rsidRPr="00211929">
        <w:rPr>
          <w:rFonts w:ascii="Book Antiqua" w:eastAsia="SimSun" w:hAnsi="Book Antiqua" w:cs="Times New Roman"/>
          <w:kern w:val="0"/>
          <w:sz w:val="24"/>
          <w:szCs w:val="24"/>
        </w:rPr>
        <w:t>μ</w:t>
      </w:r>
      <w:r w:rsidR="00196A96" w:rsidRPr="00211929">
        <w:rPr>
          <w:rFonts w:ascii="Book Antiqua" w:eastAsia="SimSun" w:hAnsi="Book Antiqua" w:cs="Times New Roman"/>
          <w:kern w:val="0"/>
          <w:sz w:val="24"/>
          <w:szCs w:val="24"/>
        </w:rPr>
        <w:t xml:space="preserve">g of RNA </w:t>
      </w:r>
      <w:r w:rsidR="00A53F25" w:rsidRPr="00211929">
        <w:rPr>
          <w:rFonts w:ascii="Book Antiqua" w:eastAsia="SimSun" w:hAnsi="Book Antiqua" w:cs="Times New Roman"/>
          <w:kern w:val="0"/>
          <w:sz w:val="24"/>
          <w:szCs w:val="24"/>
        </w:rPr>
        <w:t xml:space="preserve">used for reverse transcription was </w:t>
      </w:r>
      <w:r w:rsidR="00196A96" w:rsidRPr="00211929">
        <w:rPr>
          <w:rFonts w:ascii="Book Antiqua" w:eastAsia="SimSun" w:hAnsi="Book Antiqua" w:cs="Times New Roman"/>
          <w:kern w:val="0"/>
          <w:sz w:val="24"/>
          <w:szCs w:val="24"/>
        </w:rPr>
        <w:t>prepared as described above</w:t>
      </w:r>
      <w:r w:rsidR="0085416D" w:rsidRPr="00211929">
        <w:rPr>
          <w:rFonts w:ascii="Book Antiqua" w:eastAsia="SimSun" w:hAnsi="Book Antiqua" w:cs="Times New Roman"/>
          <w:kern w:val="0"/>
          <w:sz w:val="24"/>
          <w:szCs w:val="24"/>
        </w:rPr>
        <w:t>.</w:t>
      </w:r>
      <w:r w:rsidR="00A53F25" w:rsidRPr="00211929">
        <w:rPr>
          <w:rFonts w:ascii="Book Antiqua" w:eastAsia="SimSun" w:hAnsi="Book Antiqua" w:cs="Times New Roman"/>
          <w:kern w:val="0"/>
          <w:sz w:val="24"/>
          <w:szCs w:val="24"/>
        </w:rPr>
        <w:t xml:space="preserve"> </w:t>
      </w:r>
      <w:r w:rsidR="00196A96" w:rsidRPr="00211929">
        <w:rPr>
          <w:rFonts w:ascii="Book Antiqua" w:eastAsia="SimSun" w:hAnsi="Book Antiqua" w:cs="Times New Roman"/>
          <w:kern w:val="0"/>
          <w:sz w:val="24"/>
          <w:szCs w:val="24"/>
        </w:rPr>
        <w:t xml:space="preserve">Real-time PCR was performed in a total volume of </w:t>
      </w:r>
      <w:r w:rsidR="00796CE5" w:rsidRPr="00211929">
        <w:rPr>
          <w:rFonts w:ascii="Book Antiqua" w:eastAsia="SimSun" w:hAnsi="Book Antiqua" w:cs="Times New Roman"/>
          <w:kern w:val="0"/>
          <w:sz w:val="24"/>
          <w:szCs w:val="24"/>
        </w:rPr>
        <w:t>25</w:t>
      </w:r>
      <w:r w:rsidR="00A57085" w:rsidRPr="00211929">
        <w:rPr>
          <w:rFonts w:ascii="Book Antiqua" w:eastAsia="SimSun" w:hAnsi="Book Antiqua" w:cs="Times New Roman"/>
          <w:kern w:val="0"/>
          <w:sz w:val="24"/>
          <w:szCs w:val="24"/>
        </w:rPr>
        <w:t xml:space="preserve"> </w:t>
      </w:r>
      <w:proofErr w:type="spellStart"/>
      <w:r w:rsidRPr="00211929">
        <w:rPr>
          <w:rFonts w:ascii="Book Antiqua" w:eastAsia="SimSun" w:hAnsi="Book Antiqua" w:cs="Times New Roman"/>
          <w:kern w:val="0"/>
          <w:sz w:val="24"/>
          <w:szCs w:val="24"/>
        </w:rPr>
        <w:t>μ</w:t>
      </w:r>
      <w:r w:rsidR="00211929" w:rsidRPr="00211929">
        <w:rPr>
          <w:rFonts w:ascii="Book Antiqua" w:eastAsia="SimSun" w:hAnsi="Book Antiqua" w:cs="Times New Roman"/>
          <w:kern w:val="0"/>
          <w:sz w:val="24"/>
          <w:szCs w:val="24"/>
        </w:rPr>
        <w:t>L</w:t>
      </w:r>
      <w:proofErr w:type="spellEnd"/>
      <w:r w:rsidR="00A53F25" w:rsidRPr="00211929">
        <w:rPr>
          <w:rFonts w:ascii="Book Antiqua" w:eastAsia="SimSun" w:hAnsi="Book Antiqua" w:cs="Times New Roman"/>
          <w:kern w:val="0"/>
          <w:sz w:val="24"/>
          <w:szCs w:val="24"/>
        </w:rPr>
        <w:t xml:space="preserve"> </w:t>
      </w:r>
      <w:r w:rsidR="00196A96" w:rsidRPr="00211929">
        <w:rPr>
          <w:rFonts w:ascii="Book Antiqua" w:eastAsia="SimSun" w:hAnsi="Book Antiqua" w:cs="Times New Roman"/>
          <w:kern w:val="0"/>
          <w:sz w:val="24"/>
          <w:szCs w:val="24"/>
        </w:rPr>
        <w:t>reaction mixture.</w:t>
      </w:r>
      <w:r w:rsidR="006E6B89" w:rsidRPr="00211929">
        <w:rPr>
          <w:rFonts w:ascii="Book Antiqua" w:eastAsia="SimSun" w:hAnsi="Book Antiqua" w:cs="Times New Roman"/>
          <w:kern w:val="0"/>
          <w:sz w:val="24"/>
          <w:szCs w:val="24"/>
        </w:rPr>
        <w:t xml:space="preserve"> </w:t>
      </w:r>
      <w:r w:rsidR="00331C91" w:rsidRPr="00211929">
        <w:rPr>
          <w:rFonts w:ascii="Book Antiqua" w:eastAsia="SimSun" w:hAnsi="Book Antiqua" w:cs="Times New Roman"/>
          <w:kern w:val="0"/>
          <w:sz w:val="24"/>
          <w:szCs w:val="24"/>
        </w:rPr>
        <w:t xml:space="preserve">U6 </w:t>
      </w:r>
      <w:r w:rsidR="00A94F0C" w:rsidRPr="00211929">
        <w:rPr>
          <w:rFonts w:ascii="Book Antiqua" w:eastAsia="SimSun" w:hAnsi="Book Antiqua" w:cs="Times New Roman"/>
          <w:kern w:val="0"/>
          <w:sz w:val="24"/>
          <w:szCs w:val="24"/>
        </w:rPr>
        <w:t>or</w:t>
      </w:r>
      <w:r w:rsidR="00A94F0C" w:rsidRPr="00211929">
        <w:rPr>
          <w:rFonts w:ascii="Book Antiqua" w:eastAsia="FZYaoTi" w:hAnsi="Book Antiqua" w:cs="Times New Roman"/>
          <w:kern w:val="0"/>
          <w:sz w:val="24"/>
          <w:szCs w:val="24"/>
        </w:rPr>
        <w:t>β</w:t>
      </w:r>
      <w:r w:rsidR="00A94F0C" w:rsidRPr="00211929">
        <w:rPr>
          <w:rFonts w:ascii="Book Antiqua" w:eastAsia="SimSun" w:hAnsi="Book Antiqua" w:cs="Times New Roman"/>
          <w:kern w:val="0"/>
          <w:sz w:val="24"/>
          <w:szCs w:val="24"/>
        </w:rPr>
        <w:t xml:space="preserve">-actin </w:t>
      </w:r>
      <w:r w:rsidR="00331C91" w:rsidRPr="00211929">
        <w:rPr>
          <w:rFonts w:ascii="Book Antiqua" w:eastAsia="SimSun" w:hAnsi="Book Antiqua" w:cs="Times New Roman"/>
          <w:kern w:val="0"/>
          <w:sz w:val="24"/>
          <w:szCs w:val="24"/>
        </w:rPr>
        <w:t>was used as an internal control and the expression level</w:t>
      </w:r>
      <w:r w:rsidR="00A94F0C" w:rsidRPr="00211929">
        <w:rPr>
          <w:rFonts w:ascii="Book Antiqua" w:eastAsia="SimSun" w:hAnsi="Book Antiqua" w:cs="Times New Roman"/>
          <w:kern w:val="0"/>
          <w:sz w:val="24"/>
          <w:szCs w:val="24"/>
        </w:rPr>
        <w:t>s</w:t>
      </w:r>
      <w:r w:rsidR="00331C91" w:rsidRPr="00211929">
        <w:rPr>
          <w:rFonts w:ascii="Book Antiqua" w:eastAsia="SimSun" w:hAnsi="Book Antiqua" w:cs="Times New Roman"/>
          <w:kern w:val="0"/>
          <w:sz w:val="24"/>
          <w:szCs w:val="24"/>
        </w:rPr>
        <w:t xml:space="preserve"> was calculated usi</w:t>
      </w:r>
      <w:r w:rsidR="004B4DFD" w:rsidRPr="00211929">
        <w:rPr>
          <w:rFonts w:ascii="Book Antiqua" w:eastAsia="SimSun" w:hAnsi="Book Antiqua" w:cs="Times New Roman"/>
          <w:kern w:val="0"/>
          <w:sz w:val="24"/>
          <w:szCs w:val="24"/>
        </w:rPr>
        <w:t xml:space="preserve">ng </w:t>
      </w:r>
      <w:proofErr w:type="spellStart"/>
      <w:r w:rsidR="004B4DFD" w:rsidRPr="00211929">
        <w:rPr>
          <w:rFonts w:ascii="Book Antiqua" w:eastAsia="SimSun" w:hAnsi="Book Antiqua" w:cs="Times New Roman"/>
          <w:kern w:val="0"/>
          <w:sz w:val="24"/>
          <w:szCs w:val="24"/>
        </w:rPr>
        <w:t>MxPro</w:t>
      </w:r>
      <w:proofErr w:type="spellEnd"/>
      <w:r w:rsidR="004B4DFD" w:rsidRPr="00211929">
        <w:rPr>
          <w:rFonts w:ascii="Book Antiqua" w:eastAsia="SimSun" w:hAnsi="Book Antiqua" w:cs="Times New Roman"/>
          <w:kern w:val="0"/>
          <w:sz w:val="24"/>
          <w:szCs w:val="24"/>
        </w:rPr>
        <w:t xml:space="preserve"> software (Version 4.0,</w:t>
      </w:r>
      <w:r w:rsidR="006E6B89" w:rsidRPr="00211929">
        <w:rPr>
          <w:rFonts w:ascii="Book Antiqua" w:eastAsia="SimSun" w:hAnsi="Book Antiqua" w:cs="Times New Roman"/>
          <w:kern w:val="0"/>
          <w:sz w:val="24"/>
          <w:szCs w:val="24"/>
        </w:rPr>
        <w:t xml:space="preserve"> </w:t>
      </w:r>
      <w:proofErr w:type="spellStart"/>
      <w:r w:rsidR="00331C91" w:rsidRPr="00211929">
        <w:rPr>
          <w:rFonts w:ascii="Book Antiqua" w:eastAsia="SimSun" w:hAnsi="Book Antiqua" w:cs="Times New Roman"/>
          <w:kern w:val="0"/>
          <w:sz w:val="24"/>
          <w:szCs w:val="24"/>
        </w:rPr>
        <w:t>Stratagene</w:t>
      </w:r>
      <w:proofErr w:type="spellEnd"/>
      <w:r w:rsidR="00331C91" w:rsidRPr="00211929">
        <w:rPr>
          <w:rFonts w:ascii="Book Antiqua" w:eastAsia="SimSun" w:hAnsi="Book Antiqua" w:cs="Times New Roman"/>
          <w:kern w:val="0"/>
          <w:sz w:val="24"/>
          <w:szCs w:val="24"/>
        </w:rPr>
        <w:t>).</w:t>
      </w:r>
      <w:r w:rsidR="006E6B89" w:rsidRPr="00211929">
        <w:rPr>
          <w:rFonts w:ascii="Book Antiqua" w:eastAsia="SimSun" w:hAnsi="Book Antiqua" w:cs="Times New Roman"/>
          <w:kern w:val="0"/>
          <w:sz w:val="24"/>
          <w:szCs w:val="24"/>
        </w:rPr>
        <w:t xml:space="preserve"> </w:t>
      </w:r>
    </w:p>
    <w:p w:rsidR="00950F9C" w:rsidRPr="00211929" w:rsidRDefault="00950F9C" w:rsidP="00E33959">
      <w:pPr>
        <w:spacing w:line="360" w:lineRule="auto"/>
        <w:rPr>
          <w:rFonts w:ascii="Book Antiqua" w:eastAsia="SimSun" w:hAnsi="Book Antiqua" w:cs="Times New Roman"/>
          <w:kern w:val="0"/>
          <w:sz w:val="24"/>
          <w:szCs w:val="24"/>
        </w:rPr>
      </w:pPr>
    </w:p>
    <w:p w:rsidR="00374389" w:rsidRPr="00211929" w:rsidRDefault="00374389" w:rsidP="00E33959">
      <w:pPr>
        <w:spacing w:line="360" w:lineRule="auto"/>
        <w:rPr>
          <w:rFonts w:ascii="Book Antiqua" w:eastAsia="SimSun" w:hAnsi="Book Antiqua" w:cs="Times New Roman"/>
          <w:b/>
          <w:i/>
          <w:kern w:val="0"/>
          <w:sz w:val="24"/>
          <w:szCs w:val="24"/>
        </w:rPr>
      </w:pPr>
      <w:r w:rsidRPr="00211929">
        <w:rPr>
          <w:rFonts w:ascii="Book Antiqua" w:eastAsia="SimSun" w:hAnsi="Book Antiqua" w:cs="Times New Roman"/>
          <w:b/>
          <w:i/>
          <w:kern w:val="0"/>
          <w:sz w:val="24"/>
          <w:szCs w:val="24"/>
        </w:rPr>
        <w:lastRenderedPageBreak/>
        <w:t>Luciferase reporter gene assays</w:t>
      </w:r>
    </w:p>
    <w:p w:rsidR="00301F46" w:rsidRPr="00211929" w:rsidRDefault="00A1792F"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kern w:val="0"/>
          <w:sz w:val="24"/>
          <w:szCs w:val="24"/>
        </w:rPr>
        <w:t xml:space="preserve">The </w:t>
      </w:r>
      <w:proofErr w:type="spellStart"/>
      <w:r w:rsidRPr="00211929">
        <w:rPr>
          <w:rFonts w:ascii="Book Antiqua" w:eastAsia="SimSun" w:hAnsi="Book Antiqua" w:cs="Times New Roman"/>
          <w:kern w:val="0"/>
          <w:sz w:val="24"/>
          <w:szCs w:val="24"/>
        </w:rPr>
        <w:t>miRWalk</w:t>
      </w:r>
      <w:proofErr w:type="spellEnd"/>
      <w:r w:rsidRPr="00211929">
        <w:rPr>
          <w:rFonts w:ascii="Book Antiqua" w:eastAsia="SimSun" w:hAnsi="Book Antiqua" w:cs="Times New Roman"/>
          <w:kern w:val="0"/>
          <w:sz w:val="24"/>
          <w:szCs w:val="24"/>
        </w:rPr>
        <w:t xml:space="preserve"> database was used to predict the binding site on the 3´-UTR of miR-30b, and this database combines several </w:t>
      </w:r>
      <w:proofErr w:type="spellStart"/>
      <w:r w:rsidRPr="00211929">
        <w:rPr>
          <w:rFonts w:ascii="Book Antiqua" w:eastAsia="SimSun" w:hAnsi="Book Antiqua" w:cs="Times New Roman"/>
          <w:kern w:val="0"/>
          <w:sz w:val="24"/>
          <w:szCs w:val="24"/>
        </w:rPr>
        <w:t>bioinformatic</w:t>
      </w:r>
      <w:proofErr w:type="spellEnd"/>
      <w:r w:rsidRPr="00211929">
        <w:rPr>
          <w:rFonts w:ascii="Book Antiqua" w:eastAsia="SimSun" w:hAnsi="Book Antiqua" w:cs="Times New Roman"/>
          <w:kern w:val="0"/>
          <w:sz w:val="24"/>
          <w:szCs w:val="24"/>
        </w:rPr>
        <w:t xml:space="preserve"> platforms including </w:t>
      </w:r>
      <w:proofErr w:type="spellStart"/>
      <w:r w:rsidRPr="00211929">
        <w:rPr>
          <w:rFonts w:ascii="Book Antiqua" w:eastAsia="SimSun" w:hAnsi="Book Antiqua" w:cs="Times New Roman"/>
          <w:kern w:val="0"/>
          <w:sz w:val="24"/>
          <w:szCs w:val="24"/>
        </w:rPr>
        <w:t>TargetScan</w:t>
      </w:r>
      <w:proofErr w:type="spellEnd"/>
      <w:r w:rsidRPr="00211929">
        <w:rPr>
          <w:rFonts w:ascii="Book Antiqua" w:eastAsia="SimSun" w:hAnsi="Book Antiqua" w:cs="Times New Roman"/>
          <w:kern w:val="0"/>
          <w:sz w:val="24"/>
          <w:szCs w:val="24"/>
        </w:rPr>
        <w:t xml:space="preserve"> 4.2, </w:t>
      </w:r>
      <w:proofErr w:type="spellStart"/>
      <w:r w:rsidRPr="00211929">
        <w:rPr>
          <w:rFonts w:ascii="Book Antiqua" w:eastAsia="SimSun" w:hAnsi="Book Antiqua" w:cs="Times New Roman"/>
          <w:kern w:val="0"/>
          <w:sz w:val="24"/>
          <w:szCs w:val="24"/>
        </w:rPr>
        <w:t>miRBase</w:t>
      </w:r>
      <w:proofErr w:type="spellEnd"/>
      <w:r w:rsidRPr="00211929">
        <w:rPr>
          <w:rFonts w:ascii="Book Antiqua" w:eastAsia="SimSun" w:hAnsi="Book Antiqua" w:cs="Times New Roman"/>
          <w:kern w:val="0"/>
          <w:sz w:val="24"/>
          <w:szCs w:val="24"/>
        </w:rPr>
        <w:t xml:space="preserve">, and </w:t>
      </w:r>
      <w:proofErr w:type="spellStart"/>
      <w:proofErr w:type="gramStart"/>
      <w:r w:rsidRPr="00211929">
        <w:rPr>
          <w:rFonts w:ascii="Book Antiqua" w:eastAsia="SimSun" w:hAnsi="Book Antiqua" w:cs="Times New Roman"/>
          <w:kern w:val="0"/>
          <w:sz w:val="24"/>
          <w:szCs w:val="24"/>
        </w:rPr>
        <w:t>miRanda</w:t>
      </w:r>
      <w:proofErr w:type="spellEnd"/>
      <w:proofErr w:type="gramEnd"/>
      <w:r w:rsidRPr="00211929">
        <w:rPr>
          <w:rFonts w:ascii="Book Antiqua" w:eastAsia="SimSun" w:hAnsi="Book Antiqua" w:cs="Times New Roman"/>
          <w:kern w:val="0"/>
          <w:sz w:val="24"/>
          <w:szCs w:val="24"/>
        </w:rPr>
        <w:t xml:space="preserve">. </w:t>
      </w:r>
      <w:r w:rsidR="00374389" w:rsidRPr="00211929">
        <w:rPr>
          <w:rFonts w:ascii="Book Antiqua" w:eastAsia="SimSun" w:hAnsi="Book Antiqua" w:cs="Times New Roman"/>
          <w:kern w:val="0"/>
          <w:sz w:val="24"/>
          <w:szCs w:val="24"/>
        </w:rPr>
        <w:t xml:space="preserve">Luciferase reporter </w:t>
      </w:r>
      <w:r w:rsidRPr="00211929">
        <w:rPr>
          <w:rFonts w:ascii="Book Antiqua" w:eastAsia="SimSun" w:hAnsi="Book Antiqua" w:cs="Times New Roman"/>
          <w:kern w:val="0"/>
          <w:sz w:val="24"/>
          <w:szCs w:val="24"/>
        </w:rPr>
        <w:t xml:space="preserve">gene assay was performed using </w:t>
      </w:r>
      <w:r w:rsidR="00374389" w:rsidRPr="00211929">
        <w:rPr>
          <w:rFonts w:ascii="Book Antiqua" w:eastAsia="SimSun" w:hAnsi="Book Antiqua" w:cs="Times New Roman"/>
          <w:kern w:val="0"/>
          <w:sz w:val="24"/>
          <w:szCs w:val="24"/>
        </w:rPr>
        <w:t>the Dual-Luciferase R</w:t>
      </w:r>
      <w:r w:rsidRPr="00211929">
        <w:rPr>
          <w:rFonts w:ascii="Book Antiqua" w:eastAsia="SimSun" w:hAnsi="Book Antiqua" w:cs="Times New Roman"/>
          <w:kern w:val="0"/>
          <w:sz w:val="24"/>
          <w:szCs w:val="24"/>
        </w:rPr>
        <w:t>eporter Assay System (</w:t>
      </w:r>
      <w:proofErr w:type="spellStart"/>
      <w:r w:rsidRPr="00211929">
        <w:rPr>
          <w:rFonts w:ascii="Book Antiqua" w:eastAsia="SimSun" w:hAnsi="Book Antiqua" w:cs="Times New Roman"/>
          <w:kern w:val="0"/>
          <w:sz w:val="24"/>
          <w:szCs w:val="24"/>
        </w:rPr>
        <w:t>Promega</w:t>
      </w:r>
      <w:proofErr w:type="spellEnd"/>
      <w:r w:rsidRPr="00211929">
        <w:rPr>
          <w:rFonts w:ascii="Book Antiqua" w:eastAsia="SimSun" w:hAnsi="Book Antiqua" w:cs="Times New Roman"/>
          <w:kern w:val="0"/>
          <w:sz w:val="24"/>
          <w:szCs w:val="24"/>
        </w:rPr>
        <w:t xml:space="preserve">) </w:t>
      </w:r>
      <w:r w:rsidR="00374389" w:rsidRPr="00211929">
        <w:rPr>
          <w:rFonts w:ascii="Book Antiqua" w:eastAsia="SimSun" w:hAnsi="Book Antiqua" w:cs="Times New Roman"/>
          <w:kern w:val="0"/>
          <w:sz w:val="24"/>
          <w:szCs w:val="24"/>
        </w:rPr>
        <w:t>according to the manufactu</w:t>
      </w:r>
      <w:r w:rsidRPr="00211929">
        <w:rPr>
          <w:rFonts w:ascii="Book Antiqua" w:eastAsia="SimSun" w:hAnsi="Book Antiqua" w:cs="Times New Roman"/>
          <w:kern w:val="0"/>
          <w:sz w:val="24"/>
          <w:szCs w:val="24"/>
        </w:rPr>
        <w:t xml:space="preserve">rer’s </w:t>
      </w:r>
      <w:proofErr w:type="gramStart"/>
      <w:r w:rsidRPr="00211929">
        <w:rPr>
          <w:rFonts w:ascii="Book Antiqua" w:eastAsia="SimSun" w:hAnsi="Book Antiqua" w:cs="Times New Roman"/>
          <w:kern w:val="0"/>
          <w:sz w:val="24"/>
          <w:szCs w:val="24"/>
        </w:rPr>
        <w:t>instructions</w:t>
      </w:r>
      <w:proofErr w:type="gramEnd"/>
      <w:r w:rsidR="00486190" w:rsidRPr="00211929">
        <w:rPr>
          <w:rFonts w:ascii="Book Antiqua" w:eastAsia="SimSun" w:hAnsi="Book Antiqua" w:cs="Times New Roman"/>
          <w:kern w:val="0"/>
          <w:sz w:val="24"/>
          <w:szCs w:val="24"/>
        </w:rPr>
        <w:fldChar w:fldCharType="begin"/>
      </w:r>
      <w:r w:rsidR="00486190" w:rsidRPr="00211929">
        <w:rPr>
          <w:rFonts w:ascii="Book Antiqua" w:eastAsia="SimSun" w:hAnsi="Book Antiqua" w:cs="Times New Roman"/>
          <w:kern w:val="0"/>
          <w:sz w:val="24"/>
          <w:szCs w:val="24"/>
        </w:rPr>
        <w:instrText xml:space="preserve"> ADDIN NE.Ref.{84ACB197-FA8F-4F25-B53B-17700E0432C4}</w:instrText>
      </w:r>
      <w:r w:rsidR="00486190" w:rsidRPr="00211929">
        <w:rPr>
          <w:rFonts w:ascii="Book Antiqua" w:eastAsia="SimSun" w:hAnsi="Book Antiqua" w:cs="Times New Roman"/>
          <w:kern w:val="0"/>
          <w:sz w:val="24"/>
          <w:szCs w:val="24"/>
        </w:rPr>
        <w:fldChar w:fldCharType="separate"/>
      </w:r>
      <w:r w:rsidR="0036223A" w:rsidRPr="00211929">
        <w:rPr>
          <w:rFonts w:ascii="Book Antiqua" w:hAnsi="Book Antiqua" w:cs="Times New Roman"/>
          <w:kern w:val="0"/>
          <w:sz w:val="24"/>
          <w:szCs w:val="24"/>
          <w:vertAlign w:val="superscript"/>
        </w:rPr>
        <w:t>[9-11]</w:t>
      </w:r>
      <w:r w:rsidR="00486190" w:rsidRPr="00211929">
        <w:rPr>
          <w:rFonts w:ascii="Book Antiqua" w:eastAsia="SimSun" w:hAnsi="Book Antiqua" w:cs="Times New Roman"/>
          <w:kern w:val="0"/>
          <w:sz w:val="24"/>
          <w:szCs w:val="24"/>
        </w:rPr>
        <w:fldChar w:fldCharType="end"/>
      </w:r>
      <w:r w:rsidRPr="00211929">
        <w:rPr>
          <w:rFonts w:ascii="Book Antiqua" w:eastAsia="SimSun" w:hAnsi="Book Antiqua" w:cs="Times New Roman"/>
          <w:kern w:val="0"/>
          <w:sz w:val="24"/>
          <w:szCs w:val="24"/>
        </w:rPr>
        <w:t xml:space="preserve">. Cells were </w:t>
      </w:r>
      <w:r w:rsidR="00374389" w:rsidRPr="00211929">
        <w:rPr>
          <w:rFonts w:ascii="Book Antiqua" w:eastAsia="SimSun" w:hAnsi="Book Antiqua" w:cs="Times New Roman"/>
          <w:kern w:val="0"/>
          <w:sz w:val="24"/>
          <w:szCs w:val="24"/>
        </w:rPr>
        <w:t>transferr</w:t>
      </w:r>
      <w:r w:rsidRPr="00211929">
        <w:rPr>
          <w:rFonts w:ascii="Book Antiqua" w:eastAsia="SimSun" w:hAnsi="Book Antiqua" w:cs="Times New Roman"/>
          <w:kern w:val="0"/>
          <w:sz w:val="24"/>
          <w:szCs w:val="24"/>
        </w:rPr>
        <w:t>ed into 24-well plates at 3</w:t>
      </w:r>
      <w:r w:rsidR="00211929">
        <w:rPr>
          <w:rFonts w:ascii="Book Antiqua" w:eastAsia="SimSun" w:hAnsi="Book Antiqua" w:cs="Times New Roman" w:hint="eastAsia"/>
          <w:kern w:val="0"/>
          <w:sz w:val="24"/>
          <w:szCs w:val="24"/>
        </w:rPr>
        <w:t xml:space="preserve"> </w:t>
      </w:r>
      <w:r w:rsidRPr="00211929">
        <w:rPr>
          <w:rFonts w:ascii="Book Antiqua" w:eastAsia="SimSun" w:hAnsi="Book Antiqua" w:cs="Times New Roman"/>
          <w:kern w:val="0"/>
          <w:sz w:val="24"/>
          <w:szCs w:val="24"/>
        </w:rPr>
        <w:t>×</w:t>
      </w:r>
      <w:r w:rsidR="00211929">
        <w:rPr>
          <w:rFonts w:ascii="Book Antiqua" w:eastAsia="SimSun" w:hAnsi="Book Antiqua" w:cs="Times New Roman" w:hint="eastAsia"/>
          <w:kern w:val="0"/>
          <w:sz w:val="24"/>
          <w:szCs w:val="24"/>
        </w:rPr>
        <w:t xml:space="preserve"> </w:t>
      </w:r>
      <w:r w:rsidRPr="00211929">
        <w:rPr>
          <w:rFonts w:ascii="Book Antiqua" w:eastAsia="SimSun" w:hAnsi="Book Antiqua" w:cs="Times New Roman"/>
          <w:kern w:val="0"/>
          <w:sz w:val="24"/>
          <w:szCs w:val="24"/>
        </w:rPr>
        <w:t>10</w:t>
      </w:r>
      <w:r w:rsidR="00374389" w:rsidRPr="00211929">
        <w:rPr>
          <w:rFonts w:ascii="Book Antiqua" w:eastAsia="SimSun" w:hAnsi="Book Antiqua" w:cs="Times New Roman"/>
          <w:kern w:val="0"/>
          <w:sz w:val="24"/>
          <w:szCs w:val="24"/>
          <w:vertAlign w:val="superscript"/>
        </w:rPr>
        <w:t>4</w:t>
      </w:r>
      <w:r w:rsidRPr="00211929">
        <w:rPr>
          <w:rFonts w:ascii="Book Antiqua" w:eastAsia="SimSun" w:hAnsi="Book Antiqua" w:cs="Times New Roman"/>
          <w:kern w:val="0"/>
          <w:sz w:val="24"/>
          <w:szCs w:val="24"/>
        </w:rPr>
        <w:t xml:space="preserve"> cells per well. </w:t>
      </w:r>
      <w:r w:rsidR="00374389" w:rsidRPr="00211929">
        <w:rPr>
          <w:rFonts w:ascii="Book Antiqua" w:eastAsia="SimSun" w:hAnsi="Book Antiqua" w:cs="Times New Roman"/>
          <w:kern w:val="0"/>
          <w:sz w:val="24"/>
          <w:szCs w:val="24"/>
        </w:rPr>
        <w:t>After 24 h, the cells were t</w:t>
      </w:r>
      <w:r w:rsidRPr="00211929">
        <w:rPr>
          <w:rFonts w:ascii="Book Antiqua" w:eastAsia="SimSun" w:hAnsi="Book Antiqua" w:cs="Times New Roman"/>
          <w:kern w:val="0"/>
          <w:sz w:val="24"/>
          <w:szCs w:val="24"/>
        </w:rPr>
        <w:t xml:space="preserve">ransiently co-transfected with </w:t>
      </w:r>
      <w:proofErr w:type="spellStart"/>
      <w:r w:rsidR="00374389" w:rsidRPr="00211929">
        <w:rPr>
          <w:rFonts w:ascii="Book Antiqua" w:eastAsia="SimSun" w:hAnsi="Book Antiqua" w:cs="Times New Roman"/>
          <w:kern w:val="0"/>
          <w:sz w:val="24"/>
          <w:szCs w:val="24"/>
        </w:rPr>
        <w:t>pRL</w:t>
      </w:r>
      <w:proofErr w:type="spellEnd"/>
      <w:r w:rsidR="00374389" w:rsidRPr="00211929">
        <w:rPr>
          <w:rFonts w:ascii="Book Antiqua" w:eastAsia="SimSun" w:hAnsi="Book Antiqua" w:cs="Times New Roman"/>
          <w:kern w:val="0"/>
          <w:sz w:val="24"/>
          <w:szCs w:val="24"/>
        </w:rPr>
        <w:t>-TK pl</w:t>
      </w:r>
      <w:r w:rsidRPr="00211929">
        <w:rPr>
          <w:rFonts w:ascii="Book Antiqua" w:eastAsia="SimSun" w:hAnsi="Book Antiqua" w:cs="Times New Roman"/>
          <w:kern w:val="0"/>
          <w:sz w:val="24"/>
          <w:szCs w:val="24"/>
        </w:rPr>
        <w:t>asmid (</w:t>
      </w:r>
      <w:proofErr w:type="spellStart"/>
      <w:r w:rsidRPr="00211929">
        <w:rPr>
          <w:rFonts w:ascii="Book Antiqua" w:eastAsia="SimSun" w:hAnsi="Book Antiqua" w:cs="Times New Roman"/>
          <w:kern w:val="0"/>
          <w:sz w:val="24"/>
          <w:szCs w:val="24"/>
        </w:rPr>
        <w:t>Promega</w:t>
      </w:r>
      <w:proofErr w:type="spellEnd"/>
      <w:r w:rsidRPr="00211929">
        <w:rPr>
          <w:rFonts w:ascii="Book Antiqua" w:eastAsia="SimSun" w:hAnsi="Book Antiqua" w:cs="Times New Roman"/>
          <w:kern w:val="0"/>
          <w:sz w:val="24"/>
          <w:szCs w:val="24"/>
        </w:rPr>
        <w:t xml:space="preserve">), </w:t>
      </w:r>
      <w:r w:rsidR="00374389" w:rsidRPr="00211929">
        <w:rPr>
          <w:rFonts w:ascii="Book Antiqua" w:eastAsia="SimSun" w:hAnsi="Book Antiqua" w:cs="Times New Roman"/>
          <w:kern w:val="0"/>
          <w:sz w:val="24"/>
          <w:szCs w:val="24"/>
        </w:rPr>
        <w:t>and various constructs conta</w:t>
      </w:r>
      <w:r w:rsidRPr="00211929">
        <w:rPr>
          <w:rFonts w:ascii="Book Antiqua" w:eastAsia="SimSun" w:hAnsi="Book Antiqua" w:cs="Times New Roman"/>
          <w:kern w:val="0"/>
          <w:sz w:val="24"/>
          <w:szCs w:val="24"/>
        </w:rPr>
        <w:t xml:space="preserve">ining different lengths of the Atg12 </w:t>
      </w:r>
      <w:r w:rsidR="00374389" w:rsidRPr="00211929">
        <w:rPr>
          <w:rFonts w:ascii="Book Antiqua" w:eastAsia="SimSun" w:hAnsi="Book Antiqua" w:cs="Times New Roman"/>
          <w:kern w:val="0"/>
          <w:sz w:val="24"/>
          <w:szCs w:val="24"/>
        </w:rPr>
        <w:t>5’-flanking region</w:t>
      </w:r>
      <w:r w:rsidRPr="00211929">
        <w:rPr>
          <w:rFonts w:ascii="Book Antiqua" w:eastAsia="SimSun" w:hAnsi="Book Antiqua" w:cs="Times New Roman"/>
          <w:kern w:val="0"/>
          <w:sz w:val="24"/>
          <w:szCs w:val="24"/>
        </w:rPr>
        <w:t xml:space="preserve"> or pGL3-Basic. The luciferase </w:t>
      </w:r>
      <w:r w:rsidR="00374389" w:rsidRPr="00211929">
        <w:rPr>
          <w:rFonts w:ascii="Book Antiqua" w:eastAsia="SimSun" w:hAnsi="Book Antiqua" w:cs="Times New Roman"/>
          <w:kern w:val="0"/>
          <w:sz w:val="24"/>
          <w:szCs w:val="24"/>
        </w:rPr>
        <w:t>activities were measured as</w:t>
      </w:r>
      <w:r w:rsidRPr="00211929">
        <w:rPr>
          <w:rFonts w:ascii="Book Antiqua" w:eastAsia="SimSun" w:hAnsi="Book Antiqua" w:cs="Times New Roman"/>
          <w:kern w:val="0"/>
          <w:sz w:val="24"/>
          <w:szCs w:val="24"/>
        </w:rPr>
        <w:t xml:space="preserve"> the manufacturer’s instructions.</w:t>
      </w:r>
    </w:p>
    <w:p w:rsidR="00950F9C" w:rsidRPr="00211929" w:rsidRDefault="00950F9C" w:rsidP="00E33959">
      <w:pPr>
        <w:spacing w:line="360" w:lineRule="auto"/>
        <w:rPr>
          <w:rFonts w:ascii="Book Antiqua" w:eastAsia="SimSun" w:hAnsi="Book Antiqua" w:cs="Times New Roman"/>
          <w:kern w:val="0"/>
          <w:sz w:val="24"/>
          <w:szCs w:val="24"/>
        </w:rPr>
      </w:pPr>
    </w:p>
    <w:p w:rsidR="00B32E0A" w:rsidRPr="00211929" w:rsidRDefault="008B35A1"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Western blot analysis</w:t>
      </w:r>
    </w:p>
    <w:p w:rsidR="00975DF2" w:rsidRPr="00211929" w:rsidRDefault="00374389"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kern w:val="0"/>
          <w:sz w:val="24"/>
          <w:szCs w:val="24"/>
        </w:rPr>
        <w:t>P</w:t>
      </w:r>
      <w:r w:rsidR="008B35A1" w:rsidRPr="00211929">
        <w:rPr>
          <w:rFonts w:ascii="Book Antiqua" w:eastAsia="SimSun" w:hAnsi="Book Antiqua" w:cs="Times New Roman"/>
          <w:kern w:val="0"/>
          <w:sz w:val="24"/>
          <w:szCs w:val="24"/>
        </w:rPr>
        <w:t xml:space="preserve">rotein samples </w:t>
      </w:r>
      <w:r w:rsidR="00A53F25" w:rsidRPr="00211929">
        <w:rPr>
          <w:rFonts w:ascii="Book Antiqua" w:eastAsia="SimSun" w:hAnsi="Book Antiqua" w:cs="Times New Roman"/>
          <w:kern w:val="0"/>
          <w:sz w:val="24"/>
          <w:szCs w:val="24"/>
        </w:rPr>
        <w:t xml:space="preserve">were </w:t>
      </w:r>
      <w:r w:rsidR="00F53681" w:rsidRPr="00211929">
        <w:rPr>
          <w:rFonts w:ascii="Book Antiqua" w:eastAsia="SimSun" w:hAnsi="Book Antiqua" w:cs="Times New Roman"/>
          <w:kern w:val="0"/>
          <w:sz w:val="24"/>
          <w:szCs w:val="24"/>
        </w:rPr>
        <w:t xml:space="preserve">harvested </w:t>
      </w:r>
      <w:r w:rsidR="008B35A1" w:rsidRPr="00211929">
        <w:rPr>
          <w:rFonts w:ascii="Book Antiqua" w:eastAsia="SimSun" w:hAnsi="Book Antiqua" w:cs="Times New Roman"/>
          <w:kern w:val="0"/>
          <w:sz w:val="24"/>
          <w:szCs w:val="24"/>
        </w:rPr>
        <w:t>fr</w:t>
      </w:r>
      <w:r w:rsidR="009175F2" w:rsidRPr="00211929">
        <w:rPr>
          <w:rFonts w:ascii="Book Antiqua" w:eastAsia="SimSun" w:hAnsi="Book Antiqua" w:cs="Times New Roman"/>
          <w:kern w:val="0"/>
          <w:sz w:val="24"/>
          <w:szCs w:val="24"/>
        </w:rPr>
        <w:t xml:space="preserve">om the mice </w:t>
      </w:r>
      <w:r w:rsidR="00452912" w:rsidRPr="00211929">
        <w:rPr>
          <w:rFonts w:ascii="Book Antiqua" w:eastAsia="SimSun" w:hAnsi="Book Antiqua" w:cs="Times New Roman"/>
          <w:kern w:val="0"/>
          <w:sz w:val="24"/>
          <w:szCs w:val="24"/>
        </w:rPr>
        <w:t xml:space="preserve">livers </w:t>
      </w:r>
      <w:r w:rsidR="00331C91" w:rsidRPr="00211929">
        <w:rPr>
          <w:rFonts w:ascii="Book Antiqua" w:eastAsia="SimSun" w:hAnsi="Book Antiqua" w:cs="Times New Roman"/>
          <w:kern w:val="0"/>
          <w:sz w:val="24"/>
          <w:szCs w:val="24"/>
        </w:rPr>
        <w:t xml:space="preserve">and </w:t>
      </w:r>
      <w:r w:rsidR="006F5875" w:rsidRPr="00211929">
        <w:rPr>
          <w:rFonts w:ascii="Book Antiqua" w:eastAsia="SimSun" w:hAnsi="Book Antiqua" w:cs="Times New Roman"/>
          <w:kern w:val="0"/>
          <w:sz w:val="24"/>
          <w:szCs w:val="24"/>
        </w:rPr>
        <w:t>AML12</w:t>
      </w:r>
      <w:r w:rsidR="00480B7E" w:rsidRPr="00211929">
        <w:rPr>
          <w:rFonts w:ascii="Book Antiqua" w:eastAsia="SimSun" w:hAnsi="Book Antiqua" w:cs="Times New Roman"/>
          <w:kern w:val="0"/>
          <w:sz w:val="24"/>
          <w:szCs w:val="24"/>
        </w:rPr>
        <w:t xml:space="preserve"> cells </w:t>
      </w:r>
      <w:r w:rsidR="00A53F25" w:rsidRPr="00211929">
        <w:rPr>
          <w:rFonts w:ascii="Book Antiqua" w:eastAsia="SimSun" w:hAnsi="Book Antiqua" w:cs="Times New Roman"/>
          <w:kern w:val="0"/>
          <w:sz w:val="24"/>
          <w:szCs w:val="24"/>
        </w:rPr>
        <w:t>as obtained from the</w:t>
      </w:r>
      <w:r w:rsidR="009175F2" w:rsidRPr="00211929">
        <w:rPr>
          <w:rFonts w:ascii="Book Antiqua" w:eastAsia="SimSun" w:hAnsi="Book Antiqua" w:cs="Times New Roman"/>
          <w:kern w:val="0"/>
          <w:sz w:val="24"/>
          <w:szCs w:val="24"/>
        </w:rPr>
        <w:t xml:space="preserve"> different groups</w:t>
      </w:r>
      <w:r w:rsidR="00A53F25" w:rsidRPr="00211929">
        <w:rPr>
          <w:rFonts w:ascii="Book Antiqua" w:eastAsia="SimSun" w:hAnsi="Book Antiqua" w:cs="Times New Roman"/>
          <w:kern w:val="0"/>
          <w:sz w:val="24"/>
          <w:szCs w:val="24"/>
        </w:rPr>
        <w:t>. The</w:t>
      </w:r>
      <w:r w:rsidR="009175F2" w:rsidRPr="00211929">
        <w:rPr>
          <w:rFonts w:ascii="Book Antiqua" w:eastAsia="SimSun" w:hAnsi="Book Antiqua" w:cs="Times New Roman"/>
          <w:kern w:val="0"/>
          <w:sz w:val="24"/>
          <w:szCs w:val="24"/>
        </w:rPr>
        <w:t xml:space="preserve"> proteins </w:t>
      </w:r>
      <w:r w:rsidR="008B35A1" w:rsidRPr="00211929">
        <w:rPr>
          <w:rFonts w:ascii="Book Antiqua" w:eastAsia="SimSun" w:hAnsi="Book Antiqua" w:cs="Times New Roman"/>
          <w:kern w:val="0"/>
          <w:sz w:val="24"/>
          <w:szCs w:val="24"/>
        </w:rPr>
        <w:t xml:space="preserve">were </w:t>
      </w:r>
      <w:r w:rsidR="00A53F25" w:rsidRPr="00211929">
        <w:rPr>
          <w:rFonts w:ascii="Book Antiqua" w:eastAsia="SimSun" w:hAnsi="Book Antiqua" w:cs="Times New Roman"/>
          <w:kern w:val="0"/>
          <w:sz w:val="24"/>
          <w:szCs w:val="24"/>
        </w:rPr>
        <w:t xml:space="preserve">then </w:t>
      </w:r>
      <w:r w:rsidR="008B35A1" w:rsidRPr="00211929">
        <w:rPr>
          <w:rFonts w:ascii="Book Antiqua" w:eastAsia="SimSun" w:hAnsi="Book Antiqua" w:cs="Times New Roman"/>
          <w:kern w:val="0"/>
          <w:sz w:val="24"/>
          <w:szCs w:val="24"/>
        </w:rPr>
        <w:t>transferred from the gel t</w:t>
      </w:r>
      <w:r w:rsidR="005D121E" w:rsidRPr="00211929">
        <w:rPr>
          <w:rFonts w:ascii="Book Antiqua" w:eastAsia="SimSun" w:hAnsi="Book Antiqua" w:cs="Times New Roman"/>
          <w:kern w:val="0"/>
          <w:sz w:val="24"/>
          <w:szCs w:val="24"/>
        </w:rPr>
        <w:t>o the nitrocellulose membranes.</w:t>
      </w:r>
      <w:r w:rsidR="00A1792F" w:rsidRPr="00211929">
        <w:rPr>
          <w:rFonts w:ascii="Book Antiqua" w:eastAsia="SimSun" w:hAnsi="Book Antiqua" w:cs="Times New Roman"/>
          <w:kern w:val="0"/>
          <w:sz w:val="24"/>
          <w:szCs w:val="24"/>
        </w:rPr>
        <w:t xml:space="preserve"> P</w:t>
      </w:r>
      <w:r w:rsidR="00B82BB6" w:rsidRPr="00211929">
        <w:rPr>
          <w:rFonts w:ascii="Book Antiqua" w:eastAsia="SimSun" w:hAnsi="Book Antiqua" w:cs="Times New Roman"/>
          <w:kern w:val="0"/>
          <w:sz w:val="24"/>
          <w:szCs w:val="24"/>
        </w:rPr>
        <w:t>robed with</w:t>
      </w:r>
      <w:r w:rsidR="009175F2" w:rsidRPr="00211929">
        <w:rPr>
          <w:rFonts w:ascii="Book Antiqua" w:eastAsia="SimSun" w:hAnsi="Book Antiqua" w:cs="Times New Roman"/>
          <w:kern w:val="0"/>
          <w:sz w:val="24"/>
          <w:szCs w:val="24"/>
        </w:rPr>
        <w:t xml:space="preserve"> </w:t>
      </w:r>
      <w:r w:rsidR="00A53F25" w:rsidRPr="00211929">
        <w:rPr>
          <w:rFonts w:ascii="Book Antiqua" w:eastAsia="SimSun" w:hAnsi="Book Antiqua" w:cs="Times New Roman"/>
          <w:kern w:val="0"/>
          <w:sz w:val="24"/>
          <w:szCs w:val="24"/>
        </w:rPr>
        <w:t xml:space="preserve">the </w:t>
      </w:r>
      <w:r w:rsidR="008B35A1" w:rsidRPr="00211929">
        <w:rPr>
          <w:rFonts w:ascii="Book Antiqua" w:eastAsia="SimSun" w:hAnsi="Book Antiqua" w:cs="Times New Roman"/>
          <w:kern w:val="0"/>
          <w:sz w:val="24"/>
          <w:szCs w:val="24"/>
        </w:rPr>
        <w:t>antibod</w:t>
      </w:r>
      <w:r w:rsidR="00F53681" w:rsidRPr="00211929">
        <w:rPr>
          <w:rFonts w:ascii="Book Antiqua" w:eastAsia="SimSun" w:hAnsi="Book Antiqua" w:cs="Times New Roman"/>
          <w:kern w:val="0"/>
          <w:sz w:val="24"/>
          <w:szCs w:val="24"/>
        </w:rPr>
        <w:t>ies</w:t>
      </w:r>
      <w:r w:rsidR="00B522C3"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Atg12</w:t>
      </w:r>
      <w:r w:rsidR="00B82BB6" w:rsidRPr="00211929">
        <w:rPr>
          <w:rFonts w:ascii="Book Antiqua" w:eastAsia="SimSun" w:hAnsi="Book Antiqua" w:cs="Times New Roman"/>
          <w:kern w:val="0"/>
          <w:sz w:val="24"/>
          <w:szCs w:val="24"/>
        </w:rPr>
        <w:t>,</w:t>
      </w:r>
      <w:r w:rsidR="00A53F25"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LC3</w:t>
      </w:r>
      <w:r w:rsidR="00B82BB6" w:rsidRPr="00211929">
        <w:rPr>
          <w:rFonts w:ascii="Book Antiqua" w:eastAsia="SimSun" w:hAnsi="Book Antiqua" w:cs="Times New Roman"/>
          <w:kern w:val="0"/>
          <w:sz w:val="24"/>
          <w:szCs w:val="24"/>
        </w:rPr>
        <w:t>,</w:t>
      </w:r>
      <w:r w:rsidR="00A53F25" w:rsidRPr="00211929">
        <w:rPr>
          <w:rFonts w:ascii="Book Antiqua" w:eastAsia="SimSun" w:hAnsi="Book Antiqua" w:cs="Times New Roman"/>
          <w:kern w:val="0"/>
          <w:sz w:val="24"/>
          <w:szCs w:val="24"/>
        </w:rPr>
        <w:t xml:space="preserve"> </w:t>
      </w:r>
      <w:r w:rsidR="00452912" w:rsidRPr="00211929">
        <w:rPr>
          <w:rFonts w:ascii="Book Antiqua" w:eastAsia="SimSun" w:hAnsi="Book Antiqua" w:cs="Times New Roman"/>
          <w:kern w:val="0"/>
          <w:sz w:val="24"/>
          <w:szCs w:val="24"/>
        </w:rPr>
        <w:t>P62,</w:t>
      </w:r>
      <w:r w:rsidR="00A53F25" w:rsidRPr="00211929">
        <w:rPr>
          <w:rFonts w:ascii="Book Antiqua" w:eastAsia="SimSun" w:hAnsi="Book Antiqua" w:cs="Times New Roman"/>
          <w:kern w:val="0"/>
          <w:sz w:val="24"/>
          <w:szCs w:val="24"/>
        </w:rPr>
        <w:t xml:space="preserve"> </w:t>
      </w:r>
      <w:r w:rsidR="007B02C2" w:rsidRPr="00211929">
        <w:rPr>
          <w:rFonts w:ascii="Book Antiqua" w:eastAsia="SimSun" w:hAnsi="Book Antiqua" w:cs="Times New Roman"/>
          <w:kern w:val="0"/>
          <w:sz w:val="24"/>
          <w:szCs w:val="24"/>
        </w:rPr>
        <w:t>Caspease-3</w:t>
      </w:r>
      <w:r w:rsidR="0063680C" w:rsidRPr="00211929">
        <w:rPr>
          <w:rFonts w:ascii="Book Antiqua" w:eastAsia="SimSun" w:hAnsi="Book Antiqua" w:cs="Times New Roman"/>
          <w:kern w:val="0"/>
          <w:sz w:val="24"/>
          <w:szCs w:val="24"/>
        </w:rPr>
        <w:t>,</w:t>
      </w:r>
      <w:r w:rsidR="00A53F25" w:rsidRPr="00211929">
        <w:rPr>
          <w:rFonts w:ascii="Book Antiqua" w:eastAsia="SimSun" w:hAnsi="Book Antiqua" w:cs="Times New Roman"/>
          <w:kern w:val="0"/>
          <w:sz w:val="24"/>
          <w:szCs w:val="24"/>
        </w:rPr>
        <w:t xml:space="preserve"> </w:t>
      </w:r>
      <w:r w:rsidR="007B02C2" w:rsidRPr="00211929">
        <w:rPr>
          <w:rFonts w:ascii="Book Antiqua" w:eastAsia="SimSun" w:hAnsi="Book Antiqua" w:cs="Times New Roman"/>
          <w:kern w:val="0"/>
          <w:sz w:val="24"/>
          <w:szCs w:val="24"/>
        </w:rPr>
        <w:t xml:space="preserve">Cleave </w:t>
      </w:r>
      <w:r w:rsidR="008205C9" w:rsidRPr="00211929">
        <w:rPr>
          <w:rFonts w:ascii="Book Antiqua" w:eastAsia="SimSun" w:hAnsi="Book Antiqua" w:cs="Times New Roman"/>
          <w:kern w:val="0"/>
          <w:sz w:val="24"/>
          <w:szCs w:val="24"/>
        </w:rPr>
        <w:t>Caspease-3</w:t>
      </w:r>
      <w:r w:rsidRPr="00211929">
        <w:rPr>
          <w:rFonts w:ascii="Book Antiqua" w:eastAsia="SimSun" w:hAnsi="Book Antiqua" w:cs="Times New Roman"/>
          <w:kern w:val="0"/>
          <w:sz w:val="24"/>
          <w:szCs w:val="24"/>
        </w:rPr>
        <w:t>,</w:t>
      </w:r>
      <w:r w:rsidR="00A53F25"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 xml:space="preserve">RARP1 </w:t>
      </w:r>
      <w:r w:rsidR="000B3779" w:rsidRPr="00211929">
        <w:rPr>
          <w:rFonts w:ascii="Book Antiqua" w:eastAsia="SimSun" w:hAnsi="Book Antiqua" w:cs="Times New Roman"/>
          <w:kern w:val="0"/>
          <w:sz w:val="24"/>
          <w:szCs w:val="24"/>
        </w:rPr>
        <w:t>and β-actin.</w:t>
      </w:r>
      <w:r w:rsidR="00A53F25" w:rsidRPr="00211929">
        <w:rPr>
          <w:rFonts w:ascii="Book Antiqua" w:eastAsia="SimSun" w:hAnsi="Book Antiqua" w:cs="Times New Roman"/>
          <w:kern w:val="0"/>
          <w:sz w:val="24"/>
          <w:szCs w:val="24"/>
        </w:rPr>
        <w:t xml:space="preserve"> B</w:t>
      </w:r>
      <w:r w:rsidR="00B82BB6" w:rsidRPr="00211929">
        <w:rPr>
          <w:rFonts w:ascii="Book Antiqua" w:eastAsia="SimSun" w:hAnsi="Book Antiqua" w:cs="Times New Roman"/>
          <w:kern w:val="0"/>
          <w:sz w:val="24"/>
          <w:szCs w:val="24"/>
        </w:rPr>
        <w:t xml:space="preserve">ound antibodies were </w:t>
      </w:r>
      <w:r w:rsidR="00A53F25" w:rsidRPr="00211929">
        <w:rPr>
          <w:rFonts w:ascii="Book Antiqua" w:eastAsia="SimSun" w:hAnsi="Book Antiqua" w:cs="Times New Roman"/>
          <w:kern w:val="0"/>
          <w:sz w:val="24"/>
          <w:szCs w:val="24"/>
        </w:rPr>
        <w:t xml:space="preserve">then </w:t>
      </w:r>
      <w:r w:rsidR="00B82BB6" w:rsidRPr="00211929">
        <w:rPr>
          <w:rFonts w:ascii="Book Antiqua" w:eastAsia="SimSun" w:hAnsi="Book Antiqua" w:cs="Times New Roman"/>
          <w:kern w:val="0"/>
          <w:sz w:val="24"/>
          <w:szCs w:val="24"/>
        </w:rPr>
        <w:t>visualized using an ECL detection kit with an appropriate HRP-conjugated secondary antibody</w:t>
      </w:r>
      <w:r w:rsidR="00B522C3" w:rsidRPr="00211929">
        <w:rPr>
          <w:rFonts w:ascii="Book Antiqua" w:eastAsia="SimSun" w:hAnsi="Book Antiqua" w:cs="Times New Roman"/>
          <w:kern w:val="0"/>
          <w:sz w:val="24"/>
          <w:szCs w:val="24"/>
        </w:rPr>
        <w:t>.</w:t>
      </w:r>
    </w:p>
    <w:p w:rsidR="00950F9C" w:rsidRPr="00211929" w:rsidRDefault="00950F9C" w:rsidP="00E33959">
      <w:pPr>
        <w:spacing w:line="360" w:lineRule="auto"/>
        <w:rPr>
          <w:rFonts w:ascii="Book Antiqua" w:hAnsi="Book Antiqua" w:cs="Times New Roman"/>
          <w:i/>
          <w:sz w:val="24"/>
          <w:szCs w:val="24"/>
        </w:rPr>
      </w:pPr>
    </w:p>
    <w:p w:rsidR="00B32E0A" w:rsidRPr="00211929" w:rsidRDefault="003056C6" w:rsidP="00E33959">
      <w:pPr>
        <w:spacing w:line="360" w:lineRule="auto"/>
        <w:rPr>
          <w:rFonts w:ascii="Book Antiqua" w:hAnsi="Book Antiqua" w:cs="Times New Roman"/>
          <w:b/>
          <w:sz w:val="24"/>
          <w:szCs w:val="24"/>
        </w:rPr>
      </w:pPr>
      <w:r w:rsidRPr="00211929">
        <w:rPr>
          <w:rFonts w:ascii="Book Antiqua" w:hAnsi="Book Antiqua" w:cs="Times New Roman"/>
          <w:b/>
          <w:i/>
          <w:sz w:val="24"/>
          <w:szCs w:val="24"/>
        </w:rPr>
        <w:t>Apoptosis analysis using TUNEL</w:t>
      </w:r>
    </w:p>
    <w:p w:rsidR="00975DF2" w:rsidRPr="00211929" w:rsidRDefault="003056C6" w:rsidP="00E33959">
      <w:pPr>
        <w:spacing w:line="360" w:lineRule="auto"/>
        <w:rPr>
          <w:rFonts w:ascii="Book Antiqua" w:eastAsia="SimSun" w:hAnsi="Book Antiqua" w:cs="Times New Roman"/>
          <w:kern w:val="0"/>
          <w:sz w:val="24"/>
          <w:szCs w:val="24"/>
        </w:rPr>
      </w:pPr>
      <w:r w:rsidRPr="00211929">
        <w:rPr>
          <w:rFonts w:ascii="Book Antiqua" w:eastAsia="SimSun" w:hAnsi="Book Antiqua" w:cs="Times New Roman"/>
          <w:kern w:val="0"/>
          <w:sz w:val="24"/>
          <w:szCs w:val="24"/>
        </w:rPr>
        <w:t>TUNEL reaction</w:t>
      </w:r>
      <w:r w:rsidR="00387DFA" w:rsidRPr="00211929">
        <w:rPr>
          <w:rFonts w:ascii="Book Antiqua" w:eastAsia="SimSun" w:hAnsi="Book Antiqua" w:cs="Times New Roman"/>
          <w:kern w:val="0"/>
          <w:sz w:val="24"/>
          <w:szCs w:val="24"/>
        </w:rPr>
        <w:t>s</w:t>
      </w:r>
      <w:r w:rsidRPr="00211929">
        <w:rPr>
          <w:rFonts w:ascii="Book Antiqua" w:eastAsia="SimSun" w:hAnsi="Book Antiqua" w:cs="Times New Roman"/>
          <w:kern w:val="0"/>
          <w:sz w:val="24"/>
          <w:szCs w:val="24"/>
        </w:rPr>
        <w:t xml:space="preserve"> w</w:t>
      </w:r>
      <w:r w:rsidR="00387DFA" w:rsidRPr="00211929">
        <w:rPr>
          <w:rFonts w:ascii="Book Antiqua" w:eastAsia="SimSun" w:hAnsi="Book Antiqua" w:cs="Times New Roman"/>
          <w:kern w:val="0"/>
          <w:sz w:val="24"/>
          <w:szCs w:val="24"/>
        </w:rPr>
        <w:t>ere</w:t>
      </w:r>
      <w:r w:rsidRPr="00211929">
        <w:rPr>
          <w:rFonts w:ascii="Book Antiqua" w:eastAsia="SimSun" w:hAnsi="Book Antiqua" w:cs="Times New Roman"/>
          <w:kern w:val="0"/>
          <w:sz w:val="24"/>
          <w:szCs w:val="24"/>
        </w:rPr>
        <w:t xml:space="preserve"> performed using an In Situ Cell Death Detection Kit,</w:t>
      </w:r>
      <w:r w:rsidR="00A1792F" w:rsidRPr="00211929">
        <w:rPr>
          <w:rFonts w:ascii="Book Antiqua" w:eastAsia="SimSun" w:hAnsi="Book Antiqua" w:cs="Times New Roman"/>
          <w:kern w:val="0"/>
          <w:sz w:val="24"/>
          <w:szCs w:val="24"/>
        </w:rPr>
        <w:t xml:space="preserve"> </w:t>
      </w:r>
      <w:r w:rsidRPr="00211929">
        <w:rPr>
          <w:rFonts w:ascii="Book Antiqua" w:eastAsia="SimSun" w:hAnsi="Book Antiqua" w:cs="Times New Roman"/>
          <w:kern w:val="0"/>
          <w:sz w:val="24"/>
          <w:szCs w:val="24"/>
        </w:rPr>
        <w:t>TMR red. For quantification, the mean number of TUNEL-positive cells</w:t>
      </w:r>
      <w:r w:rsidR="00387DFA" w:rsidRPr="00211929">
        <w:rPr>
          <w:rFonts w:ascii="Book Antiqua" w:eastAsia="SimSun" w:hAnsi="Book Antiqua" w:cs="Times New Roman"/>
          <w:kern w:val="0"/>
          <w:sz w:val="24"/>
          <w:szCs w:val="24"/>
        </w:rPr>
        <w:t>,</w:t>
      </w:r>
      <w:r w:rsidRPr="00211929">
        <w:rPr>
          <w:rFonts w:ascii="Book Antiqua" w:eastAsia="SimSun" w:hAnsi="Book Antiqua" w:cs="Times New Roman"/>
          <w:kern w:val="0"/>
          <w:sz w:val="24"/>
          <w:szCs w:val="24"/>
        </w:rPr>
        <w:t xml:space="preserve"> </w:t>
      </w:r>
      <w:r w:rsidR="00387DFA" w:rsidRPr="00211929">
        <w:rPr>
          <w:rFonts w:ascii="Book Antiqua" w:eastAsia="SimSun" w:hAnsi="Book Antiqua" w:cs="Times New Roman"/>
          <w:kern w:val="0"/>
          <w:sz w:val="24"/>
          <w:szCs w:val="24"/>
        </w:rPr>
        <w:t>as determined using</w:t>
      </w:r>
      <w:r w:rsidRPr="00211929">
        <w:rPr>
          <w:rFonts w:ascii="Book Antiqua" w:eastAsia="SimSun" w:hAnsi="Book Antiqua" w:cs="Times New Roman"/>
          <w:kern w:val="0"/>
          <w:sz w:val="24"/>
          <w:szCs w:val="24"/>
        </w:rPr>
        <w:t xml:space="preserve"> </w:t>
      </w:r>
      <w:r w:rsidR="00546F12" w:rsidRPr="00211929">
        <w:rPr>
          <w:rFonts w:ascii="Book Antiqua" w:eastAsia="SimSun" w:hAnsi="Book Antiqua" w:cs="Times New Roman"/>
          <w:kern w:val="0"/>
          <w:sz w:val="24"/>
          <w:szCs w:val="24"/>
        </w:rPr>
        <w:t>2</w:t>
      </w:r>
      <w:r w:rsidRPr="00211929">
        <w:rPr>
          <w:rFonts w:ascii="Book Antiqua" w:eastAsia="SimSun" w:hAnsi="Book Antiqua" w:cs="Times New Roman"/>
          <w:kern w:val="0"/>
          <w:sz w:val="24"/>
          <w:szCs w:val="24"/>
        </w:rPr>
        <w:t xml:space="preserve">00× in five different fields </w:t>
      </w:r>
      <w:r w:rsidR="00387DFA" w:rsidRPr="00211929">
        <w:rPr>
          <w:rFonts w:ascii="Book Antiqua" w:eastAsia="SimSun" w:hAnsi="Book Antiqua" w:cs="Times New Roman"/>
          <w:kern w:val="0"/>
          <w:sz w:val="24"/>
          <w:szCs w:val="24"/>
        </w:rPr>
        <w:t>were</w:t>
      </w:r>
      <w:r w:rsidRPr="00211929">
        <w:rPr>
          <w:rFonts w:ascii="Book Antiqua" w:eastAsia="SimSun" w:hAnsi="Book Antiqua" w:cs="Times New Roman"/>
          <w:kern w:val="0"/>
          <w:sz w:val="24"/>
          <w:szCs w:val="24"/>
        </w:rPr>
        <w:t xml:space="preserve"> averaged.</w:t>
      </w:r>
    </w:p>
    <w:p w:rsidR="00950F9C" w:rsidRPr="00211929" w:rsidRDefault="00950F9C" w:rsidP="00E33959">
      <w:pPr>
        <w:spacing w:line="360" w:lineRule="auto"/>
        <w:rPr>
          <w:rFonts w:ascii="Book Antiqua" w:hAnsi="Book Antiqua" w:cs="Times New Roman"/>
          <w:b/>
          <w:sz w:val="24"/>
          <w:szCs w:val="24"/>
        </w:rPr>
      </w:pPr>
    </w:p>
    <w:p w:rsidR="00B32E0A" w:rsidRPr="00211929" w:rsidRDefault="003100F6"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Statistical analysis</w:t>
      </w:r>
    </w:p>
    <w:p w:rsidR="00FF2206" w:rsidRPr="00211929" w:rsidRDefault="003100F6" w:rsidP="00E33959">
      <w:pPr>
        <w:spacing w:line="360" w:lineRule="auto"/>
        <w:rPr>
          <w:rFonts w:ascii="Book Antiqua" w:hAnsi="Book Antiqua" w:cs="Times New Roman"/>
          <w:sz w:val="24"/>
          <w:szCs w:val="24"/>
        </w:rPr>
      </w:pPr>
      <w:r w:rsidRPr="00211929">
        <w:rPr>
          <w:rFonts w:ascii="Book Antiqua" w:hAnsi="Book Antiqua" w:cs="Times New Roman"/>
          <w:sz w:val="24"/>
          <w:szCs w:val="24"/>
        </w:rPr>
        <w:t>All data are presented as</w:t>
      </w:r>
      <w:r w:rsidR="00E47D03" w:rsidRPr="00211929">
        <w:rPr>
          <w:rFonts w:ascii="Book Antiqua" w:hAnsi="Book Antiqua" w:cs="Times New Roman"/>
          <w:sz w:val="24"/>
          <w:szCs w:val="24"/>
        </w:rPr>
        <w:t xml:space="preserve"> </w:t>
      </w:r>
      <w:proofErr w:type="spellStart"/>
      <w:r w:rsidRPr="00211929">
        <w:rPr>
          <w:rFonts w:ascii="Book Antiqua" w:hAnsi="Book Antiqua" w:cs="Times New Roman"/>
          <w:sz w:val="24"/>
          <w:szCs w:val="24"/>
        </w:rPr>
        <w:t>mean</w:t>
      </w:r>
      <w:r w:rsidR="00E47D03" w:rsidRPr="00211929">
        <w:rPr>
          <w:rFonts w:ascii="Book Antiqua" w:hAnsi="Book Antiqua" w:cs="Times New Roman"/>
          <w:sz w:val="24"/>
          <w:szCs w:val="24"/>
        </w:rPr>
        <w:t>s</w:t>
      </w:r>
      <w:r w:rsidRPr="00211929">
        <w:rPr>
          <w:rFonts w:ascii="Book Antiqua" w:hAnsi="Book Antiqua" w:cs="Times New Roman"/>
          <w:sz w:val="24"/>
          <w:szCs w:val="24"/>
        </w:rPr>
        <w:t>±S</w:t>
      </w:r>
      <w:r w:rsidR="0072022B" w:rsidRPr="00211929">
        <w:rPr>
          <w:rFonts w:ascii="Book Antiqua" w:hAnsi="Book Antiqua" w:cs="Times New Roman"/>
          <w:sz w:val="24"/>
          <w:szCs w:val="24"/>
        </w:rPr>
        <w:t>D</w:t>
      </w:r>
      <w:proofErr w:type="spellEnd"/>
      <w:r w:rsidR="0085416D" w:rsidRPr="00211929">
        <w:rPr>
          <w:rFonts w:ascii="Book Antiqua" w:hAnsi="Book Antiqua" w:cs="Times New Roman"/>
          <w:sz w:val="24"/>
          <w:szCs w:val="24"/>
        </w:rPr>
        <w:t>.</w:t>
      </w:r>
      <w:r w:rsidR="00652A93" w:rsidRPr="00211929">
        <w:rPr>
          <w:rFonts w:ascii="Book Antiqua" w:hAnsi="Book Antiqua" w:cs="Times New Roman"/>
          <w:sz w:val="24"/>
          <w:szCs w:val="24"/>
        </w:rPr>
        <w:t xml:space="preserve"> </w:t>
      </w:r>
      <w:r w:rsidR="00935D3A" w:rsidRPr="00211929">
        <w:rPr>
          <w:rFonts w:ascii="Book Antiqua" w:hAnsi="Book Antiqua" w:cs="Times New Roman"/>
          <w:sz w:val="24"/>
          <w:szCs w:val="24"/>
        </w:rPr>
        <w:t xml:space="preserve">Differences </w:t>
      </w:r>
      <w:r w:rsidR="00E47D03" w:rsidRPr="00211929">
        <w:rPr>
          <w:rFonts w:ascii="Book Antiqua" w:hAnsi="Book Antiqua" w:cs="Times New Roman"/>
          <w:sz w:val="24"/>
          <w:szCs w:val="24"/>
        </w:rPr>
        <w:t>among</w:t>
      </w:r>
      <w:r w:rsidR="00935D3A" w:rsidRPr="00211929">
        <w:rPr>
          <w:rFonts w:ascii="Book Antiqua" w:hAnsi="Book Antiqua" w:cs="Times New Roman"/>
          <w:sz w:val="24"/>
          <w:szCs w:val="24"/>
        </w:rPr>
        <w:t xml:space="preserve"> groups were analyzed using a one-way analysis of variance </w:t>
      </w:r>
      <w:r w:rsidR="00E47D03" w:rsidRPr="00211929">
        <w:rPr>
          <w:rFonts w:ascii="Book Antiqua" w:hAnsi="Book Antiqua" w:cs="Times New Roman"/>
          <w:sz w:val="24"/>
          <w:szCs w:val="24"/>
        </w:rPr>
        <w:t>followed by the</w:t>
      </w:r>
      <w:r w:rsidR="00935D3A" w:rsidRPr="00211929">
        <w:rPr>
          <w:rFonts w:ascii="Book Antiqua" w:hAnsi="Book Antiqua" w:cs="Times New Roman"/>
          <w:sz w:val="24"/>
          <w:szCs w:val="24"/>
        </w:rPr>
        <w:t xml:space="preserve"> Student</w:t>
      </w:r>
      <w:r w:rsidR="00C62BA2" w:rsidRPr="00211929">
        <w:rPr>
          <w:rFonts w:ascii="Book Antiqua" w:hAnsi="Book Antiqua" w:cs="Times New Roman"/>
          <w:sz w:val="24"/>
          <w:szCs w:val="24"/>
        </w:rPr>
        <w:t>-</w:t>
      </w:r>
      <w:r w:rsidR="00935D3A" w:rsidRPr="00211929">
        <w:rPr>
          <w:rFonts w:ascii="Book Antiqua" w:hAnsi="Book Antiqua" w:cs="Times New Roman"/>
          <w:sz w:val="24"/>
          <w:szCs w:val="24"/>
        </w:rPr>
        <w:t>Newman</w:t>
      </w:r>
      <w:r w:rsidR="00C62BA2" w:rsidRPr="00211929">
        <w:rPr>
          <w:rFonts w:ascii="Book Antiqua" w:hAnsi="Book Antiqua" w:cs="Times New Roman"/>
          <w:sz w:val="24"/>
          <w:szCs w:val="24"/>
        </w:rPr>
        <w:t>-</w:t>
      </w:r>
      <w:proofErr w:type="spellStart"/>
      <w:r w:rsidR="00935D3A" w:rsidRPr="00211929">
        <w:rPr>
          <w:rFonts w:ascii="Book Antiqua" w:hAnsi="Book Antiqua" w:cs="Times New Roman"/>
          <w:sz w:val="24"/>
          <w:szCs w:val="24"/>
        </w:rPr>
        <w:t>Keuls</w:t>
      </w:r>
      <w:proofErr w:type="spellEnd"/>
      <w:r w:rsidR="00935D3A" w:rsidRPr="00211929">
        <w:rPr>
          <w:rFonts w:ascii="Book Antiqua" w:hAnsi="Book Antiqua" w:cs="Times New Roman"/>
          <w:sz w:val="24"/>
          <w:szCs w:val="24"/>
        </w:rPr>
        <w:t xml:space="preserve"> </w:t>
      </w:r>
      <w:r w:rsidR="00E47D03" w:rsidRPr="00211929">
        <w:rPr>
          <w:rFonts w:ascii="Book Antiqua" w:hAnsi="Book Antiqua" w:cs="Times New Roman"/>
          <w:sz w:val="24"/>
          <w:szCs w:val="24"/>
        </w:rPr>
        <w:t xml:space="preserve">post-hoc </w:t>
      </w:r>
      <w:r w:rsidR="00935D3A" w:rsidRPr="00211929">
        <w:rPr>
          <w:rFonts w:ascii="Book Antiqua" w:hAnsi="Book Antiqua" w:cs="Times New Roman"/>
          <w:sz w:val="24"/>
          <w:szCs w:val="24"/>
        </w:rPr>
        <w:t>test</w:t>
      </w:r>
      <w:r w:rsidR="00E47D03" w:rsidRPr="00211929">
        <w:rPr>
          <w:rFonts w:ascii="Book Antiqua" w:hAnsi="Book Antiqua" w:cs="Times New Roman"/>
          <w:sz w:val="24"/>
          <w:szCs w:val="24"/>
        </w:rPr>
        <w:t>.</w:t>
      </w:r>
      <w:r w:rsidR="00A1792F" w:rsidRPr="00211929">
        <w:rPr>
          <w:rFonts w:ascii="Book Antiqua" w:hAnsi="Book Antiqua" w:cs="Times New Roman"/>
          <w:sz w:val="24"/>
          <w:szCs w:val="24"/>
        </w:rPr>
        <w:t xml:space="preserve"> </w:t>
      </w:r>
      <w:r w:rsidR="00E47D03" w:rsidRPr="00211929">
        <w:rPr>
          <w:rFonts w:ascii="Book Antiqua" w:hAnsi="Book Antiqua" w:cs="Times New Roman"/>
          <w:sz w:val="24"/>
          <w:szCs w:val="24"/>
        </w:rPr>
        <w:t xml:space="preserve">The </w:t>
      </w:r>
      <w:r w:rsidRPr="00211929">
        <w:rPr>
          <w:rFonts w:ascii="Book Antiqua" w:hAnsi="Book Antiqua" w:cs="Times New Roman"/>
          <w:sz w:val="24"/>
          <w:szCs w:val="24"/>
        </w:rPr>
        <w:t>SPSS software 19.0</w:t>
      </w:r>
      <w:r w:rsidR="00E47D03" w:rsidRPr="00211929">
        <w:rPr>
          <w:rFonts w:ascii="Book Antiqua" w:hAnsi="Book Antiqua" w:cs="Times New Roman"/>
          <w:sz w:val="24"/>
          <w:szCs w:val="24"/>
        </w:rPr>
        <w:t xml:space="preserve"> was used for these analyses and a</w:t>
      </w:r>
      <w:r w:rsidRPr="00211929">
        <w:rPr>
          <w:rFonts w:ascii="Book Antiqua" w:hAnsi="Book Antiqua" w:cs="Times New Roman"/>
          <w:sz w:val="24"/>
          <w:szCs w:val="24"/>
        </w:rPr>
        <w:t xml:space="preserve"> </w:t>
      </w:r>
      <w:r w:rsidRPr="00211929">
        <w:rPr>
          <w:rFonts w:ascii="Book Antiqua" w:hAnsi="Book Antiqua" w:cs="Times New Roman"/>
          <w:i/>
          <w:sz w:val="24"/>
          <w:szCs w:val="24"/>
        </w:rPr>
        <w:t>P</w:t>
      </w:r>
      <w:r w:rsidR="006D087D" w:rsidRPr="00211929">
        <w:rPr>
          <w:rFonts w:ascii="Book Antiqua" w:hAnsi="Book Antiqua" w:cs="Times New Roman"/>
          <w:sz w:val="24"/>
          <w:szCs w:val="24"/>
        </w:rPr>
        <w:t xml:space="preserve"> &lt; </w:t>
      </w:r>
      <w:r w:rsidRPr="00211929">
        <w:rPr>
          <w:rFonts w:ascii="Book Antiqua" w:hAnsi="Book Antiqua" w:cs="Times New Roman"/>
          <w:sz w:val="24"/>
          <w:szCs w:val="24"/>
        </w:rPr>
        <w:t xml:space="preserve">0.05 was </w:t>
      </w:r>
      <w:r w:rsidR="00E47D03" w:rsidRPr="00211929">
        <w:rPr>
          <w:rFonts w:ascii="Book Antiqua" w:hAnsi="Book Antiqua" w:cs="Times New Roman"/>
          <w:sz w:val="24"/>
          <w:szCs w:val="24"/>
        </w:rPr>
        <w:t xml:space="preserve">required for results to be </w:t>
      </w:r>
      <w:proofErr w:type="spellStart"/>
      <w:r w:rsidRPr="00211929">
        <w:rPr>
          <w:rFonts w:ascii="Book Antiqua" w:hAnsi="Book Antiqua" w:cs="Times New Roman"/>
          <w:sz w:val="24"/>
          <w:szCs w:val="24"/>
        </w:rPr>
        <w:t>onsidered</w:t>
      </w:r>
      <w:proofErr w:type="spellEnd"/>
      <w:r w:rsidRPr="00211929">
        <w:rPr>
          <w:rFonts w:ascii="Book Antiqua" w:hAnsi="Book Antiqua" w:cs="Times New Roman"/>
          <w:sz w:val="24"/>
          <w:szCs w:val="24"/>
        </w:rPr>
        <w:t xml:space="preserve"> </w:t>
      </w:r>
      <w:r w:rsidRPr="00211929">
        <w:rPr>
          <w:rFonts w:ascii="Book Antiqua" w:hAnsi="Book Antiqua" w:cs="Times New Roman"/>
          <w:sz w:val="24"/>
          <w:szCs w:val="24"/>
        </w:rPr>
        <w:lastRenderedPageBreak/>
        <w:t>statistically significant.</w:t>
      </w:r>
    </w:p>
    <w:p w:rsidR="008B45CF" w:rsidRPr="00211929" w:rsidRDefault="008B45CF" w:rsidP="00E33959">
      <w:pPr>
        <w:spacing w:line="360" w:lineRule="auto"/>
        <w:rPr>
          <w:rFonts w:ascii="Book Antiqua" w:hAnsi="Book Antiqua" w:cs="Times New Roman"/>
          <w:i/>
          <w:sz w:val="24"/>
          <w:szCs w:val="24"/>
        </w:rPr>
      </w:pPr>
    </w:p>
    <w:p w:rsidR="00D16C4B" w:rsidRPr="00211929" w:rsidRDefault="00950F9C" w:rsidP="00E33959">
      <w:pPr>
        <w:spacing w:line="360" w:lineRule="auto"/>
        <w:rPr>
          <w:rFonts w:ascii="Book Antiqua" w:eastAsia="SimSun" w:hAnsi="Book Antiqua" w:cs="Times New Roman"/>
          <w:b/>
          <w:kern w:val="0"/>
          <w:sz w:val="24"/>
          <w:szCs w:val="24"/>
        </w:rPr>
      </w:pPr>
      <w:r w:rsidRPr="00211929">
        <w:rPr>
          <w:rFonts w:ascii="Book Antiqua" w:eastAsia="SimSun" w:hAnsi="Book Antiqua" w:cs="Times New Roman"/>
          <w:b/>
          <w:kern w:val="0"/>
          <w:sz w:val="24"/>
          <w:szCs w:val="24"/>
        </w:rPr>
        <w:t>RESULTS</w:t>
      </w:r>
    </w:p>
    <w:p w:rsidR="00A1792F" w:rsidRPr="00211929" w:rsidRDefault="00A1792F"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Hepatic IRI alters miR-30b, Atg12 and Atg5 mRNA expression in mice livers</w:t>
      </w:r>
    </w:p>
    <w:p w:rsidR="00CD4A63" w:rsidRPr="00211929" w:rsidRDefault="00A1792F" w:rsidP="00E33959">
      <w:pPr>
        <w:spacing w:line="360" w:lineRule="auto"/>
        <w:rPr>
          <w:rFonts w:ascii="Book Antiqua" w:hAnsi="Book Antiqua" w:cs="Times New Roman"/>
          <w:sz w:val="24"/>
          <w:szCs w:val="24"/>
        </w:rPr>
      </w:pPr>
      <w:r w:rsidRPr="00211929">
        <w:rPr>
          <w:rFonts w:ascii="Book Antiqua" w:hAnsi="Book Antiqua" w:cs="Times New Roman"/>
          <w:sz w:val="24"/>
          <w:szCs w:val="24"/>
        </w:rPr>
        <w:t>With IR mouse model, miR-30b</w:t>
      </w:r>
      <w:r w:rsidR="00C116BB" w:rsidRPr="00211929">
        <w:rPr>
          <w:rFonts w:ascii="Book Antiqua" w:hAnsi="Book Antiqua" w:cs="Times New Roman"/>
          <w:sz w:val="24"/>
          <w:szCs w:val="24"/>
        </w:rPr>
        <w:t>-5p</w:t>
      </w:r>
      <w:r w:rsidRPr="00211929">
        <w:rPr>
          <w:rFonts w:ascii="Book Antiqua" w:hAnsi="Book Antiqua" w:cs="Times New Roman"/>
          <w:sz w:val="24"/>
          <w:szCs w:val="24"/>
        </w:rPr>
        <w:t xml:space="preserve"> expression levels gradually decreased (</w:t>
      </w:r>
      <w:r w:rsidRPr="00211929">
        <w:rPr>
          <w:rFonts w:ascii="Book Antiqua" w:hAnsi="Book Antiqua" w:cs="Times New Roman"/>
          <w:i/>
          <w:sz w:val="24"/>
          <w:szCs w:val="24"/>
        </w:rPr>
        <w:t>P</w:t>
      </w:r>
      <w:r w:rsidRPr="00211929">
        <w:rPr>
          <w:rFonts w:ascii="Book Antiqua" w:hAnsi="Book Antiqua" w:cs="Times New Roman"/>
          <w:sz w:val="24"/>
          <w:szCs w:val="24"/>
        </w:rPr>
        <w:t xml:space="preserve"> &lt; 0.0</w:t>
      </w:r>
      <w:r w:rsidR="00CD4A63" w:rsidRPr="00211929">
        <w:rPr>
          <w:rFonts w:ascii="Book Antiqua" w:hAnsi="Book Antiqua" w:cs="Times New Roman"/>
          <w:sz w:val="24"/>
          <w:szCs w:val="24"/>
        </w:rPr>
        <w:t>5</w:t>
      </w:r>
      <w:r w:rsidRPr="00211929">
        <w:rPr>
          <w:rFonts w:ascii="Book Antiqua" w:hAnsi="Book Antiqua" w:cs="Times New Roman"/>
          <w:sz w:val="24"/>
          <w:szCs w:val="24"/>
        </w:rPr>
        <w:t xml:space="preserve">) after reperfusion, however, </w:t>
      </w:r>
      <w:r w:rsidR="00CD4A63" w:rsidRPr="00211929">
        <w:rPr>
          <w:rFonts w:ascii="Book Antiqua" w:hAnsi="Book Antiqua" w:cs="Times New Roman"/>
          <w:sz w:val="24"/>
          <w:szCs w:val="24"/>
        </w:rPr>
        <w:t>levels of Atg12 and Atg5 mRNA in</w:t>
      </w:r>
      <w:r w:rsidRPr="00211929">
        <w:rPr>
          <w:rFonts w:ascii="Book Antiqua" w:hAnsi="Book Antiqua" w:cs="Times New Roman"/>
          <w:sz w:val="24"/>
          <w:szCs w:val="24"/>
        </w:rPr>
        <w:t>creased thereafter (</w:t>
      </w:r>
      <w:r w:rsidRPr="00211929">
        <w:rPr>
          <w:rFonts w:ascii="Book Antiqua" w:hAnsi="Book Antiqua" w:cs="Times New Roman"/>
          <w:i/>
          <w:sz w:val="24"/>
          <w:szCs w:val="24"/>
        </w:rPr>
        <w:t>P</w:t>
      </w:r>
      <w:r w:rsidRPr="00211929">
        <w:rPr>
          <w:rFonts w:ascii="Book Antiqua" w:hAnsi="Book Antiqua" w:cs="Times New Roman"/>
          <w:sz w:val="24"/>
          <w:szCs w:val="24"/>
        </w:rPr>
        <w:t xml:space="preserve"> &lt; 0.0</w:t>
      </w:r>
      <w:r w:rsidR="00CD4A63" w:rsidRPr="00211929">
        <w:rPr>
          <w:rFonts w:ascii="Book Antiqua" w:hAnsi="Book Antiqua" w:cs="Times New Roman"/>
          <w:sz w:val="24"/>
          <w:szCs w:val="24"/>
        </w:rPr>
        <w:t>5</w:t>
      </w:r>
      <w:r w:rsidRPr="00211929">
        <w:rPr>
          <w:rFonts w:ascii="Book Antiqua" w:hAnsi="Book Antiqua" w:cs="Times New Roman"/>
          <w:sz w:val="24"/>
          <w:szCs w:val="24"/>
        </w:rPr>
        <w:t>) as compared with the Sham group (</w:t>
      </w:r>
      <w:r w:rsidR="00C04001" w:rsidRPr="00211929">
        <w:rPr>
          <w:rFonts w:ascii="Book Antiqua" w:hAnsi="Book Antiqua" w:cs="Times New Roman"/>
          <w:sz w:val="24"/>
          <w:szCs w:val="24"/>
        </w:rPr>
        <w:t xml:space="preserve">Figure </w:t>
      </w:r>
      <w:r w:rsidRPr="00211929">
        <w:rPr>
          <w:rFonts w:ascii="Book Antiqua" w:hAnsi="Book Antiqua" w:cs="Times New Roman"/>
          <w:sz w:val="24"/>
          <w:szCs w:val="24"/>
        </w:rPr>
        <w:t>1</w:t>
      </w:r>
      <w:r w:rsidR="00C035A3" w:rsidRPr="00211929">
        <w:rPr>
          <w:rFonts w:ascii="Book Antiqua" w:hAnsi="Book Antiqua" w:cs="Times New Roman"/>
          <w:sz w:val="24"/>
          <w:szCs w:val="24"/>
        </w:rPr>
        <w:t>A</w:t>
      </w:r>
      <w:r w:rsidRPr="00211929">
        <w:rPr>
          <w:rFonts w:ascii="Book Antiqua" w:hAnsi="Book Antiqua" w:cs="Times New Roman"/>
          <w:sz w:val="24"/>
          <w:szCs w:val="24"/>
        </w:rPr>
        <w:t>).</w:t>
      </w:r>
    </w:p>
    <w:p w:rsidR="00950F9C" w:rsidRPr="00211929" w:rsidRDefault="00950F9C" w:rsidP="00E33959">
      <w:pPr>
        <w:spacing w:line="360" w:lineRule="auto"/>
        <w:rPr>
          <w:rFonts w:ascii="Book Antiqua" w:hAnsi="Book Antiqua" w:cs="Times New Roman"/>
          <w:sz w:val="24"/>
          <w:szCs w:val="24"/>
        </w:rPr>
      </w:pPr>
    </w:p>
    <w:p w:rsidR="00B32E0A" w:rsidRPr="00211929" w:rsidRDefault="00480B7E"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Alterations of autophagy in mice liver</w:t>
      </w:r>
      <w:r w:rsidR="001C7D01" w:rsidRPr="00211929">
        <w:rPr>
          <w:rFonts w:ascii="Book Antiqua" w:hAnsi="Book Antiqua" w:cs="Times New Roman"/>
          <w:b/>
          <w:i/>
          <w:sz w:val="24"/>
          <w:szCs w:val="24"/>
        </w:rPr>
        <w:t>s</w:t>
      </w:r>
      <w:r w:rsidRPr="00211929">
        <w:rPr>
          <w:rFonts w:ascii="Book Antiqua" w:hAnsi="Book Antiqua" w:cs="Times New Roman"/>
          <w:b/>
          <w:i/>
          <w:sz w:val="24"/>
          <w:szCs w:val="24"/>
        </w:rPr>
        <w:t xml:space="preserve"> </w:t>
      </w:r>
      <w:r w:rsidR="000A1C4B" w:rsidRPr="00211929">
        <w:rPr>
          <w:rFonts w:ascii="Book Antiqua" w:hAnsi="Book Antiqua" w:cs="Times New Roman"/>
          <w:b/>
          <w:i/>
          <w:sz w:val="24"/>
          <w:szCs w:val="24"/>
        </w:rPr>
        <w:t xml:space="preserve">induced by </w:t>
      </w:r>
      <w:r w:rsidRPr="00211929">
        <w:rPr>
          <w:rFonts w:ascii="Book Antiqua" w:hAnsi="Book Antiqua" w:cs="Times New Roman"/>
          <w:b/>
          <w:i/>
          <w:sz w:val="24"/>
          <w:szCs w:val="24"/>
        </w:rPr>
        <w:t>ischemia reperfusion injury</w:t>
      </w:r>
    </w:p>
    <w:p w:rsidR="00480B7E" w:rsidRPr="00211929" w:rsidRDefault="008759B0" w:rsidP="00E33959">
      <w:pPr>
        <w:spacing w:line="360" w:lineRule="auto"/>
        <w:rPr>
          <w:rFonts w:ascii="Book Antiqua" w:hAnsi="Book Antiqua" w:cs="Times New Roman"/>
          <w:sz w:val="24"/>
          <w:szCs w:val="24"/>
        </w:rPr>
      </w:pPr>
      <w:r w:rsidRPr="00211929">
        <w:rPr>
          <w:rFonts w:ascii="Book Antiqua" w:hAnsi="Book Antiqua" w:cs="Times New Roman"/>
          <w:sz w:val="24"/>
          <w:szCs w:val="24"/>
        </w:rPr>
        <w:t xml:space="preserve">As </w:t>
      </w:r>
      <w:r w:rsidR="00A4783F" w:rsidRPr="00211929">
        <w:rPr>
          <w:rFonts w:ascii="Book Antiqua" w:hAnsi="Book Antiqua" w:cs="Times New Roman"/>
          <w:sz w:val="24"/>
          <w:szCs w:val="24"/>
        </w:rPr>
        <w:t xml:space="preserve">shown in </w:t>
      </w:r>
      <w:r w:rsidR="00C04001" w:rsidRPr="00211929">
        <w:rPr>
          <w:rFonts w:ascii="Book Antiqua" w:hAnsi="Book Antiqua" w:cs="Times New Roman"/>
          <w:sz w:val="24"/>
          <w:szCs w:val="24"/>
        </w:rPr>
        <w:t xml:space="preserve">Figure </w:t>
      </w:r>
      <w:r w:rsidRPr="00211929">
        <w:rPr>
          <w:rFonts w:ascii="Book Antiqua" w:hAnsi="Book Antiqua" w:cs="Times New Roman"/>
          <w:sz w:val="24"/>
          <w:szCs w:val="24"/>
        </w:rPr>
        <w:t>1</w:t>
      </w:r>
      <w:r w:rsidR="00C035A3" w:rsidRPr="00211929">
        <w:rPr>
          <w:rFonts w:ascii="Book Antiqua" w:hAnsi="Book Antiqua" w:cs="Times New Roman"/>
          <w:sz w:val="24"/>
          <w:szCs w:val="24"/>
        </w:rPr>
        <w:t>B</w:t>
      </w:r>
      <w:r w:rsidR="000B3779" w:rsidRPr="00211929">
        <w:rPr>
          <w:rFonts w:ascii="Book Antiqua" w:hAnsi="Book Antiqua" w:cs="Times New Roman"/>
          <w:sz w:val="24"/>
          <w:szCs w:val="24"/>
        </w:rPr>
        <w:t>,</w:t>
      </w:r>
      <w:r w:rsidR="00A1792F" w:rsidRPr="00211929">
        <w:rPr>
          <w:rFonts w:ascii="Book Antiqua" w:hAnsi="Book Antiqua" w:cs="Times New Roman"/>
          <w:sz w:val="24"/>
          <w:szCs w:val="24"/>
        </w:rPr>
        <w:t xml:space="preserve"> </w:t>
      </w:r>
      <w:r w:rsidRPr="00211929">
        <w:rPr>
          <w:rFonts w:ascii="Book Antiqua" w:hAnsi="Book Antiqua" w:cs="Times New Roman"/>
          <w:sz w:val="24"/>
          <w:szCs w:val="24"/>
        </w:rPr>
        <w:t xml:space="preserve">the expression of </w:t>
      </w:r>
      <w:r w:rsidR="00CD4A63" w:rsidRPr="00211929">
        <w:rPr>
          <w:rFonts w:ascii="Book Antiqua" w:hAnsi="Book Antiqua" w:cs="Times New Roman"/>
          <w:sz w:val="24"/>
          <w:szCs w:val="24"/>
        </w:rPr>
        <w:t>Atg12, Atg12-Atg5</w:t>
      </w:r>
      <w:r w:rsidR="00C035A3" w:rsidRPr="00211929">
        <w:rPr>
          <w:rFonts w:ascii="Book Antiqua" w:hAnsi="Book Antiqua" w:cs="Times New Roman"/>
          <w:sz w:val="24"/>
          <w:szCs w:val="24"/>
        </w:rPr>
        <w:t xml:space="preserve"> </w:t>
      </w:r>
      <w:r w:rsidR="00C035A3" w:rsidRPr="00211929">
        <w:rPr>
          <w:rFonts w:ascii="Book Antiqua" w:eastAsia="SimSun" w:hAnsi="Book Antiqua" w:cs="Times New Roman"/>
          <w:kern w:val="0"/>
          <w:sz w:val="24"/>
          <w:szCs w:val="24"/>
        </w:rPr>
        <w:t>conjugate and</w:t>
      </w:r>
      <w:r w:rsidR="00CD4A63" w:rsidRPr="00211929">
        <w:rPr>
          <w:rFonts w:ascii="Book Antiqua" w:hAnsi="Book Antiqua" w:cs="Times New Roman"/>
          <w:sz w:val="24"/>
          <w:szCs w:val="24"/>
        </w:rPr>
        <w:t xml:space="preserve"> </w:t>
      </w:r>
      <w:r w:rsidRPr="00211929">
        <w:rPr>
          <w:rFonts w:ascii="Book Antiqua" w:hAnsi="Book Antiqua" w:cs="Times New Roman"/>
          <w:sz w:val="24"/>
          <w:szCs w:val="24"/>
        </w:rPr>
        <w:t xml:space="preserve">LC3II was up-regulated </w:t>
      </w:r>
      <w:r w:rsidR="00E47D03" w:rsidRPr="00211929">
        <w:rPr>
          <w:rFonts w:ascii="Book Antiqua" w:hAnsi="Book Antiqua" w:cs="Times New Roman"/>
          <w:sz w:val="24"/>
          <w:szCs w:val="24"/>
        </w:rPr>
        <w:t>as a function of</w:t>
      </w:r>
      <w:r w:rsidR="000F3004" w:rsidRPr="00211929">
        <w:rPr>
          <w:rFonts w:ascii="Book Antiqua" w:hAnsi="Book Antiqua" w:cs="Times New Roman"/>
          <w:sz w:val="24"/>
          <w:szCs w:val="24"/>
        </w:rPr>
        <w:t xml:space="preserve"> time </w:t>
      </w:r>
      <w:r w:rsidR="00E47D03" w:rsidRPr="00211929">
        <w:rPr>
          <w:rFonts w:ascii="Book Antiqua" w:hAnsi="Book Antiqua" w:cs="Times New Roman"/>
          <w:sz w:val="24"/>
          <w:szCs w:val="24"/>
        </w:rPr>
        <w:t>following</w:t>
      </w:r>
      <w:r w:rsidRPr="00211929">
        <w:rPr>
          <w:rFonts w:ascii="Book Antiqua" w:hAnsi="Book Antiqua" w:cs="Times New Roman"/>
          <w:sz w:val="24"/>
          <w:szCs w:val="24"/>
        </w:rPr>
        <w:t xml:space="preserve"> </w:t>
      </w:r>
      <w:r w:rsidR="00A4783F" w:rsidRPr="00211929">
        <w:rPr>
          <w:rFonts w:ascii="Book Antiqua" w:hAnsi="Book Antiqua" w:cs="Times New Roman"/>
          <w:sz w:val="24"/>
          <w:szCs w:val="24"/>
        </w:rPr>
        <w:t>reperfusion</w:t>
      </w:r>
      <w:r w:rsidR="00A53C97" w:rsidRPr="00211929">
        <w:rPr>
          <w:rFonts w:ascii="Book Antiqua" w:hAnsi="Book Antiqua" w:cs="Times New Roman"/>
          <w:sz w:val="24"/>
          <w:szCs w:val="24"/>
        </w:rPr>
        <w:t xml:space="preserve"> (</w:t>
      </w:r>
      <w:r w:rsidR="00A53C97" w:rsidRPr="00211929">
        <w:rPr>
          <w:rFonts w:ascii="Book Antiqua" w:hAnsi="Book Antiqua" w:cs="Times New Roman"/>
          <w:i/>
          <w:sz w:val="24"/>
          <w:szCs w:val="24"/>
        </w:rPr>
        <w:t>P</w:t>
      </w:r>
      <w:r w:rsidR="00A53C97" w:rsidRPr="00211929">
        <w:rPr>
          <w:rFonts w:ascii="Book Antiqua" w:hAnsi="Book Antiqua" w:cs="Times New Roman"/>
          <w:sz w:val="24"/>
          <w:szCs w:val="24"/>
        </w:rPr>
        <w:t xml:space="preserve"> &lt; 0.05)</w:t>
      </w:r>
      <w:r w:rsidRPr="00211929">
        <w:rPr>
          <w:rFonts w:ascii="Book Antiqua" w:hAnsi="Book Antiqua" w:cs="Times New Roman"/>
          <w:sz w:val="24"/>
          <w:szCs w:val="24"/>
        </w:rPr>
        <w:t>.</w:t>
      </w:r>
      <w:r w:rsidR="00E47D03" w:rsidRPr="00211929">
        <w:rPr>
          <w:rFonts w:ascii="Book Antiqua" w:hAnsi="Book Antiqua"/>
          <w:sz w:val="24"/>
          <w:szCs w:val="24"/>
        </w:rPr>
        <w:t xml:space="preserve"> </w:t>
      </w:r>
      <w:r w:rsidR="00C035A3" w:rsidRPr="00211929">
        <w:rPr>
          <w:rFonts w:ascii="Book Antiqua" w:hAnsi="Book Antiqua" w:cs="Times New Roman"/>
          <w:sz w:val="24"/>
          <w:szCs w:val="24"/>
        </w:rPr>
        <w:t>Meanwhi</w:t>
      </w:r>
      <w:r w:rsidR="00200D8D" w:rsidRPr="00211929">
        <w:rPr>
          <w:rFonts w:ascii="Book Antiqua" w:hAnsi="Book Antiqua" w:cs="Times New Roman"/>
          <w:sz w:val="24"/>
          <w:szCs w:val="24"/>
        </w:rPr>
        <w:t>l</w:t>
      </w:r>
      <w:r w:rsidR="00C035A3" w:rsidRPr="00211929">
        <w:rPr>
          <w:rFonts w:ascii="Book Antiqua" w:hAnsi="Book Antiqua" w:cs="Times New Roman"/>
          <w:sz w:val="24"/>
          <w:szCs w:val="24"/>
        </w:rPr>
        <w:t>e</w:t>
      </w:r>
      <w:r w:rsidR="00E47D03" w:rsidRPr="00211929">
        <w:rPr>
          <w:rFonts w:ascii="Book Antiqua" w:hAnsi="Book Antiqua" w:cs="Times New Roman"/>
          <w:sz w:val="24"/>
          <w:szCs w:val="24"/>
        </w:rPr>
        <w:t xml:space="preserve">, </w:t>
      </w:r>
      <w:r w:rsidR="00C035A3" w:rsidRPr="00211929">
        <w:rPr>
          <w:rFonts w:ascii="Book Antiqua" w:hAnsi="Book Antiqua" w:cs="Times New Roman"/>
          <w:sz w:val="24"/>
          <w:szCs w:val="24"/>
        </w:rPr>
        <w:t>Cleave Caspase-3</w:t>
      </w:r>
      <w:r w:rsidR="001F5966" w:rsidRPr="00211929">
        <w:rPr>
          <w:rFonts w:ascii="Book Antiqua" w:hAnsi="Book Antiqua" w:cs="Times New Roman"/>
          <w:sz w:val="24"/>
          <w:szCs w:val="24"/>
        </w:rPr>
        <w:t xml:space="preserve"> expression </w:t>
      </w:r>
      <w:r w:rsidR="00E47D03" w:rsidRPr="00211929">
        <w:rPr>
          <w:rFonts w:ascii="Book Antiqua" w:hAnsi="Book Antiqua" w:cs="Times New Roman"/>
          <w:sz w:val="24"/>
          <w:szCs w:val="24"/>
        </w:rPr>
        <w:t xml:space="preserve">showed a temporally dependent </w:t>
      </w:r>
      <w:r w:rsidR="00C035A3" w:rsidRPr="00211929">
        <w:rPr>
          <w:rFonts w:ascii="Book Antiqua" w:hAnsi="Book Antiqua" w:cs="Times New Roman"/>
          <w:sz w:val="24"/>
          <w:szCs w:val="24"/>
        </w:rPr>
        <w:t>in</w:t>
      </w:r>
      <w:r w:rsidR="00E47D03" w:rsidRPr="00211929">
        <w:rPr>
          <w:rFonts w:ascii="Book Antiqua" w:hAnsi="Book Antiqua" w:cs="Times New Roman"/>
          <w:sz w:val="24"/>
          <w:szCs w:val="24"/>
        </w:rPr>
        <w:t xml:space="preserve">crease as a function of </w:t>
      </w:r>
      <w:r w:rsidR="000F3004" w:rsidRPr="00211929">
        <w:rPr>
          <w:rFonts w:ascii="Book Antiqua" w:hAnsi="Book Antiqua" w:cs="Times New Roman"/>
          <w:sz w:val="24"/>
          <w:szCs w:val="24"/>
        </w:rPr>
        <w:t xml:space="preserve">time </w:t>
      </w:r>
      <w:r w:rsidR="00E47D03" w:rsidRPr="00211929">
        <w:rPr>
          <w:rFonts w:ascii="Book Antiqua" w:hAnsi="Book Antiqua" w:cs="Times New Roman"/>
          <w:sz w:val="24"/>
          <w:szCs w:val="24"/>
        </w:rPr>
        <w:t>following</w:t>
      </w:r>
      <w:r w:rsidR="001F5966" w:rsidRPr="00211929">
        <w:rPr>
          <w:rFonts w:ascii="Book Antiqua" w:hAnsi="Book Antiqua" w:cs="Times New Roman"/>
          <w:sz w:val="24"/>
          <w:szCs w:val="24"/>
        </w:rPr>
        <w:t xml:space="preserve"> </w:t>
      </w:r>
      <w:r w:rsidR="0085416D" w:rsidRPr="00211929">
        <w:rPr>
          <w:rFonts w:ascii="Book Antiqua" w:hAnsi="Book Antiqua" w:cs="Times New Roman"/>
          <w:sz w:val="24"/>
          <w:szCs w:val="24"/>
        </w:rPr>
        <w:t>reperfusion</w:t>
      </w:r>
      <w:r w:rsidR="00AD3572" w:rsidRPr="00211929">
        <w:rPr>
          <w:rFonts w:ascii="Book Antiqua" w:hAnsi="Book Antiqua" w:cs="Times New Roman"/>
          <w:sz w:val="24"/>
          <w:szCs w:val="24"/>
        </w:rPr>
        <w:t>.</w:t>
      </w:r>
    </w:p>
    <w:p w:rsidR="00950F9C" w:rsidRPr="00211929" w:rsidRDefault="00950F9C" w:rsidP="00E33959">
      <w:pPr>
        <w:spacing w:line="360" w:lineRule="auto"/>
        <w:rPr>
          <w:rFonts w:ascii="Book Antiqua" w:hAnsi="Book Antiqua" w:cs="Times New Roman"/>
          <w:i/>
          <w:sz w:val="24"/>
          <w:szCs w:val="24"/>
        </w:rPr>
      </w:pPr>
    </w:p>
    <w:p w:rsidR="00ED75FD" w:rsidRPr="00211929" w:rsidRDefault="00F71E0C"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 xml:space="preserve">Alterations of </w:t>
      </w:r>
      <w:r w:rsidR="00C035A3" w:rsidRPr="00211929">
        <w:rPr>
          <w:rFonts w:ascii="Book Antiqua" w:hAnsi="Book Antiqua" w:cs="Times New Roman"/>
          <w:b/>
          <w:i/>
          <w:sz w:val="24"/>
          <w:szCs w:val="24"/>
        </w:rPr>
        <w:t xml:space="preserve">liver </w:t>
      </w:r>
      <w:r w:rsidR="002A7CBD" w:rsidRPr="00211929">
        <w:rPr>
          <w:rFonts w:ascii="Book Antiqua" w:hAnsi="Book Antiqua" w:cs="Times New Roman"/>
          <w:b/>
          <w:i/>
          <w:sz w:val="24"/>
          <w:szCs w:val="24"/>
        </w:rPr>
        <w:t xml:space="preserve">pathological changes </w:t>
      </w:r>
      <w:r w:rsidR="00C035A3" w:rsidRPr="00211929">
        <w:rPr>
          <w:rFonts w:ascii="Book Antiqua" w:hAnsi="Book Antiqua" w:cs="Times New Roman"/>
          <w:b/>
          <w:i/>
          <w:sz w:val="24"/>
          <w:szCs w:val="24"/>
        </w:rPr>
        <w:t>and serum AST,</w:t>
      </w:r>
      <w:r w:rsidR="00A53C97" w:rsidRPr="00211929">
        <w:rPr>
          <w:rFonts w:ascii="Book Antiqua" w:hAnsi="Book Antiqua" w:cs="Times New Roman"/>
          <w:b/>
          <w:i/>
          <w:sz w:val="24"/>
          <w:szCs w:val="24"/>
        </w:rPr>
        <w:t xml:space="preserve"> </w:t>
      </w:r>
      <w:r w:rsidR="00C035A3" w:rsidRPr="00211929">
        <w:rPr>
          <w:rFonts w:ascii="Book Antiqua" w:hAnsi="Book Antiqua" w:cs="Times New Roman"/>
          <w:b/>
          <w:i/>
          <w:sz w:val="24"/>
          <w:szCs w:val="24"/>
        </w:rPr>
        <w:t xml:space="preserve">ALT levels </w:t>
      </w:r>
    </w:p>
    <w:p w:rsidR="00C035A3" w:rsidRPr="00211929" w:rsidRDefault="00C035A3" w:rsidP="00E33959">
      <w:pPr>
        <w:spacing w:line="360" w:lineRule="auto"/>
        <w:rPr>
          <w:rFonts w:ascii="Book Antiqua" w:hAnsi="Book Antiqua" w:cs="Times New Roman"/>
          <w:sz w:val="24"/>
          <w:szCs w:val="24"/>
        </w:rPr>
      </w:pPr>
      <w:r w:rsidRPr="00211929">
        <w:rPr>
          <w:rFonts w:ascii="Book Antiqua" w:hAnsi="Book Antiqua" w:cs="Times New Roman"/>
          <w:sz w:val="24"/>
          <w:szCs w:val="24"/>
        </w:rPr>
        <w:t xml:space="preserve">Pathological analyses as presented in </w:t>
      </w:r>
      <w:r w:rsidR="00C04001" w:rsidRPr="00211929">
        <w:rPr>
          <w:rFonts w:ascii="Book Antiqua" w:hAnsi="Book Antiqua" w:cs="Times New Roman"/>
          <w:sz w:val="24"/>
          <w:szCs w:val="24"/>
        </w:rPr>
        <w:t xml:space="preserve">Figure </w:t>
      </w:r>
      <w:r w:rsidR="00C430EA" w:rsidRPr="00211929">
        <w:rPr>
          <w:rFonts w:ascii="Book Antiqua" w:hAnsi="Book Antiqua" w:cs="Times New Roman"/>
          <w:sz w:val="24"/>
          <w:szCs w:val="24"/>
        </w:rPr>
        <w:t>1C</w:t>
      </w:r>
      <w:r w:rsidRPr="00211929">
        <w:rPr>
          <w:rFonts w:ascii="Book Antiqua" w:hAnsi="Book Antiqua" w:cs="Times New Roman"/>
          <w:sz w:val="24"/>
          <w:szCs w:val="24"/>
        </w:rPr>
        <w:t xml:space="preserve"> revealed considerable hepatocyte edema, congestion and apoptosis was observed at 6-24 h post-reperfusion as compared with the Sham group. T</w:t>
      </w:r>
      <w:r w:rsidR="00224C0E" w:rsidRPr="00211929">
        <w:rPr>
          <w:rFonts w:ascii="Book Antiqua" w:hAnsi="Book Antiqua" w:cs="Times New Roman"/>
          <w:sz w:val="24"/>
          <w:szCs w:val="24"/>
        </w:rPr>
        <w:t xml:space="preserve">he changes in </w:t>
      </w:r>
      <w:r w:rsidR="00E7423B" w:rsidRPr="00211929">
        <w:rPr>
          <w:rFonts w:ascii="Book Antiqua" w:hAnsi="Book Antiqua" w:cs="Times New Roman"/>
          <w:sz w:val="24"/>
          <w:szCs w:val="24"/>
        </w:rPr>
        <w:t xml:space="preserve">serum AST and ALT levels </w:t>
      </w:r>
      <w:r w:rsidR="001411E2" w:rsidRPr="00211929">
        <w:rPr>
          <w:rFonts w:ascii="Book Antiqua" w:hAnsi="Book Antiqua" w:cs="Times New Roman"/>
          <w:sz w:val="24"/>
          <w:szCs w:val="24"/>
        </w:rPr>
        <w:t>of</w:t>
      </w:r>
      <w:r w:rsidR="00E7423B" w:rsidRPr="00211929">
        <w:rPr>
          <w:rFonts w:ascii="Book Antiqua" w:hAnsi="Book Antiqua" w:cs="Times New Roman"/>
          <w:sz w:val="24"/>
          <w:szCs w:val="24"/>
        </w:rPr>
        <w:t xml:space="preserve"> </w:t>
      </w:r>
      <w:r w:rsidR="001411E2" w:rsidRPr="00211929">
        <w:rPr>
          <w:rFonts w:ascii="Book Antiqua" w:hAnsi="Book Antiqua" w:cs="Times New Roman"/>
          <w:sz w:val="24"/>
          <w:szCs w:val="24"/>
        </w:rPr>
        <w:t>mice</w:t>
      </w:r>
      <w:r w:rsidR="00224C0E" w:rsidRPr="00211929">
        <w:rPr>
          <w:rFonts w:ascii="Book Antiqua" w:hAnsi="Book Antiqua" w:cs="Times New Roman"/>
          <w:sz w:val="24"/>
          <w:szCs w:val="24"/>
        </w:rPr>
        <w:t xml:space="preserve"> as a function of </w:t>
      </w:r>
      <w:r w:rsidR="00E7423B" w:rsidRPr="00211929">
        <w:rPr>
          <w:rFonts w:ascii="Book Antiqua" w:hAnsi="Book Antiqua" w:cs="Times New Roman"/>
          <w:sz w:val="24"/>
          <w:szCs w:val="24"/>
        </w:rPr>
        <w:t>the different reperfusion time points</w:t>
      </w:r>
      <w:r w:rsidR="00224C0E" w:rsidRPr="00211929">
        <w:rPr>
          <w:rFonts w:ascii="Book Antiqua" w:hAnsi="Book Antiqua" w:cs="Times New Roman"/>
          <w:sz w:val="24"/>
          <w:szCs w:val="24"/>
        </w:rPr>
        <w:t xml:space="preserve"> is illustrated in </w:t>
      </w:r>
      <w:r w:rsidR="00C04001" w:rsidRPr="00211929">
        <w:rPr>
          <w:rFonts w:ascii="Book Antiqua" w:hAnsi="Book Antiqua" w:cs="Times New Roman"/>
          <w:sz w:val="24"/>
          <w:szCs w:val="24"/>
        </w:rPr>
        <w:t>Figure</w:t>
      </w:r>
      <w:r w:rsidR="00224C0E" w:rsidRPr="00211929">
        <w:rPr>
          <w:rFonts w:ascii="Book Antiqua" w:hAnsi="Book Antiqua" w:cs="Times New Roman"/>
          <w:sz w:val="24"/>
          <w:szCs w:val="24"/>
        </w:rPr>
        <w:t xml:space="preserve"> 1</w:t>
      </w:r>
      <w:r w:rsidRPr="00211929">
        <w:rPr>
          <w:rFonts w:ascii="Book Antiqua" w:hAnsi="Book Antiqua" w:cs="Times New Roman"/>
          <w:sz w:val="24"/>
          <w:szCs w:val="24"/>
        </w:rPr>
        <w:t>D</w:t>
      </w:r>
      <w:r w:rsidR="00E7423B" w:rsidRPr="00211929">
        <w:rPr>
          <w:rFonts w:ascii="Book Antiqua" w:hAnsi="Book Antiqua" w:cs="Times New Roman"/>
          <w:sz w:val="24"/>
          <w:szCs w:val="24"/>
        </w:rPr>
        <w:t>.</w:t>
      </w:r>
      <w:r w:rsidR="00224C0E" w:rsidRPr="00211929">
        <w:rPr>
          <w:rFonts w:ascii="Book Antiqua" w:hAnsi="Book Antiqua" w:cs="Times New Roman"/>
          <w:sz w:val="24"/>
          <w:szCs w:val="24"/>
        </w:rPr>
        <w:t xml:space="preserve"> S</w:t>
      </w:r>
      <w:r w:rsidR="00770C07" w:rsidRPr="00211929">
        <w:rPr>
          <w:rFonts w:ascii="Book Antiqua" w:hAnsi="Book Antiqua" w:cs="Times New Roman"/>
          <w:sz w:val="24"/>
          <w:szCs w:val="24"/>
        </w:rPr>
        <w:t>erum AST and ALT levels</w:t>
      </w:r>
      <w:r w:rsidR="00117CD8" w:rsidRPr="00211929">
        <w:rPr>
          <w:rFonts w:ascii="Book Antiqua" w:hAnsi="Book Antiqua"/>
          <w:sz w:val="24"/>
          <w:szCs w:val="24"/>
        </w:rPr>
        <w:t xml:space="preserve"> </w:t>
      </w:r>
      <w:r w:rsidR="00117CD8" w:rsidRPr="00211929">
        <w:rPr>
          <w:rFonts w:ascii="Book Antiqua" w:hAnsi="Book Antiqua" w:cs="Times New Roman"/>
          <w:sz w:val="24"/>
          <w:szCs w:val="24"/>
        </w:rPr>
        <w:t>gradually</w:t>
      </w:r>
      <w:r w:rsidR="00770C07" w:rsidRPr="00211929">
        <w:rPr>
          <w:rFonts w:ascii="Book Antiqua" w:hAnsi="Book Antiqua" w:cs="Times New Roman"/>
          <w:sz w:val="24"/>
          <w:szCs w:val="24"/>
        </w:rPr>
        <w:t xml:space="preserve"> increas</w:t>
      </w:r>
      <w:r w:rsidR="00117CD8" w:rsidRPr="00211929">
        <w:rPr>
          <w:rFonts w:ascii="Book Antiqua" w:hAnsi="Book Antiqua" w:cs="Times New Roman"/>
          <w:sz w:val="24"/>
          <w:szCs w:val="24"/>
        </w:rPr>
        <w:t>e</w:t>
      </w:r>
      <w:r w:rsidR="00782C53" w:rsidRPr="00211929">
        <w:rPr>
          <w:rFonts w:ascii="Book Antiqua" w:hAnsi="Book Antiqua" w:cs="Times New Roman"/>
          <w:sz w:val="24"/>
          <w:szCs w:val="24"/>
        </w:rPr>
        <w:t>d</w:t>
      </w:r>
      <w:r w:rsidR="00652A93" w:rsidRPr="00211929">
        <w:rPr>
          <w:rFonts w:ascii="Book Antiqua" w:hAnsi="Book Antiqua" w:cs="Times New Roman"/>
          <w:sz w:val="24"/>
          <w:szCs w:val="24"/>
        </w:rPr>
        <w:t xml:space="preserve"> </w:t>
      </w:r>
      <w:r w:rsidR="00770C07" w:rsidRPr="00211929">
        <w:rPr>
          <w:rFonts w:ascii="Book Antiqua" w:hAnsi="Book Antiqua" w:cs="Times New Roman"/>
          <w:sz w:val="24"/>
          <w:szCs w:val="24"/>
        </w:rPr>
        <w:t>(</w:t>
      </w:r>
      <w:r w:rsidR="00770C07" w:rsidRPr="00211929">
        <w:rPr>
          <w:rFonts w:ascii="Book Antiqua" w:hAnsi="Book Antiqua" w:cs="Times New Roman"/>
          <w:i/>
          <w:sz w:val="24"/>
          <w:szCs w:val="24"/>
        </w:rPr>
        <w:t>P</w:t>
      </w:r>
      <w:r w:rsidR="000644C0" w:rsidRPr="00211929">
        <w:rPr>
          <w:rFonts w:ascii="Book Antiqua" w:hAnsi="Book Antiqua" w:cs="Times New Roman"/>
          <w:i/>
          <w:sz w:val="24"/>
          <w:szCs w:val="24"/>
        </w:rPr>
        <w:t xml:space="preserve"> </w:t>
      </w:r>
      <w:r w:rsidR="000644C0" w:rsidRPr="00211929">
        <w:rPr>
          <w:rFonts w:ascii="Book Antiqua" w:hAnsi="Book Antiqua" w:cs="Times New Roman"/>
          <w:sz w:val="24"/>
          <w:szCs w:val="24"/>
        </w:rPr>
        <w:t xml:space="preserve">&lt; </w:t>
      </w:r>
      <w:r w:rsidR="000B3779" w:rsidRPr="00211929">
        <w:rPr>
          <w:rFonts w:ascii="Book Antiqua" w:hAnsi="Book Antiqua" w:cs="Times New Roman"/>
          <w:sz w:val="24"/>
          <w:szCs w:val="24"/>
        </w:rPr>
        <w:t>0.05)</w:t>
      </w:r>
      <w:r w:rsidR="00117CD8" w:rsidRPr="00211929">
        <w:rPr>
          <w:rFonts w:ascii="Book Antiqua" w:hAnsi="Book Antiqua" w:cs="Times New Roman"/>
          <w:sz w:val="24"/>
          <w:szCs w:val="24"/>
        </w:rPr>
        <w:t>,</w:t>
      </w:r>
      <w:r w:rsidR="000B3779" w:rsidRPr="00211929">
        <w:rPr>
          <w:rFonts w:ascii="Book Antiqua" w:hAnsi="Book Antiqua" w:cs="Times New Roman"/>
          <w:sz w:val="24"/>
          <w:szCs w:val="24"/>
        </w:rPr>
        <w:t xml:space="preserve"> </w:t>
      </w:r>
      <w:r w:rsidR="00117CD8" w:rsidRPr="00211929">
        <w:rPr>
          <w:rFonts w:ascii="Book Antiqua" w:hAnsi="Book Antiqua" w:cs="Times New Roman"/>
          <w:sz w:val="24"/>
          <w:szCs w:val="24"/>
        </w:rPr>
        <w:t xml:space="preserve">reaching </w:t>
      </w:r>
      <w:r w:rsidR="000B3779" w:rsidRPr="00211929">
        <w:rPr>
          <w:rFonts w:ascii="Book Antiqua" w:hAnsi="Book Antiqua" w:cs="Times New Roman"/>
          <w:sz w:val="24"/>
          <w:szCs w:val="24"/>
        </w:rPr>
        <w:t>peaked at 12</w:t>
      </w:r>
      <w:r w:rsidR="00A57085" w:rsidRPr="00211929">
        <w:rPr>
          <w:rFonts w:ascii="Book Antiqua" w:hAnsi="Book Antiqua" w:cs="Times New Roman"/>
          <w:sz w:val="24"/>
          <w:szCs w:val="24"/>
        </w:rPr>
        <w:t xml:space="preserve"> </w:t>
      </w:r>
      <w:r w:rsidR="000B3779" w:rsidRPr="00211929">
        <w:rPr>
          <w:rFonts w:ascii="Book Antiqua" w:hAnsi="Book Antiqua" w:cs="Times New Roman"/>
          <w:sz w:val="24"/>
          <w:szCs w:val="24"/>
        </w:rPr>
        <w:t>h</w:t>
      </w:r>
      <w:r w:rsidR="00652A93" w:rsidRPr="00211929">
        <w:rPr>
          <w:rFonts w:ascii="Book Antiqua" w:hAnsi="Book Antiqua" w:cs="Times New Roman"/>
          <w:sz w:val="24"/>
          <w:szCs w:val="24"/>
        </w:rPr>
        <w:t xml:space="preserve"> </w:t>
      </w:r>
      <w:r w:rsidR="00770C07" w:rsidRPr="00211929">
        <w:rPr>
          <w:rFonts w:ascii="Book Antiqua" w:hAnsi="Book Antiqua" w:cs="Times New Roman"/>
          <w:sz w:val="24"/>
          <w:szCs w:val="24"/>
        </w:rPr>
        <w:t>(</w:t>
      </w:r>
      <w:r w:rsidR="00770C07" w:rsidRPr="00211929">
        <w:rPr>
          <w:rFonts w:ascii="Book Antiqua" w:hAnsi="Book Antiqua" w:cs="Times New Roman"/>
          <w:i/>
          <w:sz w:val="24"/>
          <w:szCs w:val="24"/>
        </w:rPr>
        <w:t>P</w:t>
      </w:r>
      <w:r w:rsidR="00770C07" w:rsidRPr="00211929">
        <w:rPr>
          <w:rFonts w:ascii="Book Antiqua" w:hAnsi="Book Antiqua" w:cs="Times New Roman"/>
          <w:sz w:val="24"/>
          <w:szCs w:val="24"/>
        </w:rPr>
        <w:t xml:space="preserve"> &lt; 0.0</w:t>
      </w:r>
      <w:r w:rsidR="00A53C97" w:rsidRPr="00211929">
        <w:rPr>
          <w:rFonts w:ascii="Book Antiqua" w:hAnsi="Book Antiqua" w:cs="Times New Roman"/>
          <w:sz w:val="24"/>
          <w:szCs w:val="24"/>
        </w:rPr>
        <w:t>0</w:t>
      </w:r>
      <w:r w:rsidR="00770C07" w:rsidRPr="00211929">
        <w:rPr>
          <w:rFonts w:ascii="Book Antiqua" w:hAnsi="Book Antiqua" w:cs="Times New Roman"/>
          <w:sz w:val="24"/>
          <w:szCs w:val="24"/>
        </w:rPr>
        <w:t>1)</w:t>
      </w:r>
      <w:r w:rsidR="00117CD8" w:rsidRPr="00211929">
        <w:rPr>
          <w:rFonts w:ascii="Book Antiqua" w:hAnsi="Book Antiqua" w:cs="Times New Roman"/>
          <w:sz w:val="24"/>
          <w:szCs w:val="24"/>
        </w:rPr>
        <w:t xml:space="preserve"> following reperfusion</w:t>
      </w:r>
      <w:r w:rsidR="00770C07" w:rsidRPr="00211929">
        <w:rPr>
          <w:rFonts w:ascii="Book Antiqua" w:hAnsi="Book Antiqua" w:cs="Times New Roman"/>
          <w:sz w:val="24"/>
          <w:szCs w:val="24"/>
        </w:rPr>
        <w:t>.</w:t>
      </w:r>
      <w:r w:rsidR="002A7CBD" w:rsidRPr="00211929">
        <w:rPr>
          <w:rFonts w:ascii="Book Antiqua" w:hAnsi="Book Antiqua" w:cs="Times New Roman"/>
          <w:sz w:val="24"/>
          <w:szCs w:val="24"/>
        </w:rPr>
        <w:t xml:space="preserve"> </w:t>
      </w:r>
      <w:r w:rsidR="003C0072" w:rsidRPr="00211929">
        <w:rPr>
          <w:rFonts w:ascii="Book Antiqua" w:hAnsi="Book Antiqua" w:cs="Times New Roman"/>
          <w:sz w:val="24"/>
          <w:szCs w:val="24"/>
        </w:rPr>
        <w:t>Next,</w:t>
      </w:r>
      <w:r w:rsidR="00652A93" w:rsidRPr="00211929">
        <w:rPr>
          <w:rFonts w:ascii="Book Antiqua" w:hAnsi="Book Antiqua" w:cs="Times New Roman"/>
          <w:sz w:val="24"/>
          <w:szCs w:val="24"/>
        </w:rPr>
        <w:t xml:space="preserve"> </w:t>
      </w:r>
      <w:r w:rsidR="003C580A" w:rsidRPr="00211929">
        <w:rPr>
          <w:rFonts w:ascii="Book Antiqua" w:hAnsi="Book Antiqua" w:cs="Times New Roman"/>
          <w:sz w:val="24"/>
          <w:szCs w:val="24"/>
        </w:rPr>
        <w:t>we evaluated</w:t>
      </w:r>
      <w:r w:rsidR="00F11279" w:rsidRPr="00211929">
        <w:rPr>
          <w:rFonts w:ascii="Book Antiqua" w:hAnsi="Book Antiqua" w:cs="Times New Roman"/>
          <w:sz w:val="24"/>
          <w:szCs w:val="24"/>
        </w:rPr>
        <w:t xml:space="preserve"> </w:t>
      </w:r>
      <w:proofErr w:type="spellStart"/>
      <w:r w:rsidR="00F11279" w:rsidRPr="00211929">
        <w:rPr>
          <w:rFonts w:ascii="Book Antiqua" w:hAnsi="Book Antiqua" w:cs="Times New Roman"/>
          <w:sz w:val="24"/>
          <w:szCs w:val="24"/>
        </w:rPr>
        <w:t>autophagic</w:t>
      </w:r>
      <w:proofErr w:type="spellEnd"/>
      <w:r w:rsidR="00F11279" w:rsidRPr="00211929">
        <w:rPr>
          <w:rFonts w:ascii="Book Antiqua" w:hAnsi="Book Antiqua" w:cs="Times New Roman"/>
          <w:sz w:val="24"/>
          <w:szCs w:val="24"/>
        </w:rPr>
        <w:t xml:space="preserve"> vacuoles </w:t>
      </w:r>
      <w:r w:rsidR="00117CD8" w:rsidRPr="00211929">
        <w:rPr>
          <w:rFonts w:ascii="Book Antiqua" w:hAnsi="Book Antiqua" w:cs="Times New Roman"/>
          <w:sz w:val="24"/>
          <w:szCs w:val="24"/>
        </w:rPr>
        <w:t>using</w:t>
      </w:r>
      <w:r w:rsidR="00F11279" w:rsidRPr="00211929">
        <w:rPr>
          <w:rFonts w:ascii="Book Antiqua" w:hAnsi="Book Antiqua" w:cs="Times New Roman"/>
          <w:sz w:val="24"/>
          <w:szCs w:val="24"/>
        </w:rPr>
        <w:t xml:space="preserve"> </w:t>
      </w:r>
      <w:r w:rsidR="00211929" w:rsidRPr="00211929">
        <w:rPr>
          <w:rFonts w:ascii="Book Antiqua" w:hAnsi="Book Antiqua" w:cs="Times New Roman"/>
          <w:sz w:val="24"/>
          <w:szCs w:val="24"/>
        </w:rPr>
        <w:t>transmission electron microscopy (TEM)</w:t>
      </w:r>
      <w:r w:rsidR="00117CD8" w:rsidRPr="00211929">
        <w:rPr>
          <w:rFonts w:ascii="Book Antiqua" w:hAnsi="Book Antiqua" w:cs="Times New Roman"/>
          <w:sz w:val="24"/>
          <w:szCs w:val="24"/>
        </w:rPr>
        <w:t xml:space="preserve">. </w:t>
      </w:r>
      <w:proofErr w:type="spellStart"/>
      <w:r w:rsidR="00117CD8" w:rsidRPr="00211929">
        <w:rPr>
          <w:rFonts w:ascii="Book Antiqua" w:hAnsi="Book Antiqua" w:cs="Times New Roman"/>
          <w:sz w:val="24"/>
          <w:szCs w:val="24"/>
        </w:rPr>
        <w:t>A</w:t>
      </w:r>
      <w:r w:rsidR="003C580A" w:rsidRPr="00211929">
        <w:rPr>
          <w:rFonts w:ascii="Book Antiqua" w:hAnsi="Book Antiqua" w:cs="Times New Roman"/>
          <w:sz w:val="24"/>
          <w:szCs w:val="24"/>
        </w:rPr>
        <w:t>utophagosomes</w:t>
      </w:r>
      <w:proofErr w:type="spellEnd"/>
      <w:r w:rsidR="00117CD8" w:rsidRPr="00211929">
        <w:rPr>
          <w:rFonts w:ascii="Book Antiqua" w:hAnsi="Book Antiqua" w:cs="Times New Roman"/>
          <w:sz w:val="24"/>
          <w:szCs w:val="24"/>
        </w:rPr>
        <w:t>,</w:t>
      </w:r>
      <w:r w:rsidR="003C580A" w:rsidRPr="00211929">
        <w:rPr>
          <w:rFonts w:ascii="Book Antiqua" w:hAnsi="Book Antiqua" w:cs="Times New Roman"/>
          <w:sz w:val="24"/>
          <w:szCs w:val="24"/>
        </w:rPr>
        <w:t xml:space="preserve"> containing partially</w:t>
      </w:r>
      <w:r w:rsidR="00BB6CD1" w:rsidRPr="00211929">
        <w:rPr>
          <w:rFonts w:ascii="Book Antiqua" w:hAnsi="Book Antiqua" w:cs="Times New Roman"/>
          <w:sz w:val="24"/>
          <w:szCs w:val="24"/>
        </w:rPr>
        <w:t xml:space="preserve"> degraded cytoplasmic material,</w:t>
      </w:r>
      <w:r w:rsidR="00652A93" w:rsidRPr="00211929">
        <w:rPr>
          <w:rFonts w:ascii="Book Antiqua" w:hAnsi="Book Antiqua" w:cs="Times New Roman"/>
          <w:sz w:val="24"/>
          <w:szCs w:val="24"/>
        </w:rPr>
        <w:t xml:space="preserve"> </w:t>
      </w:r>
      <w:r w:rsidR="003C580A" w:rsidRPr="00211929">
        <w:rPr>
          <w:rFonts w:ascii="Book Antiqua" w:hAnsi="Book Antiqua" w:cs="Times New Roman"/>
          <w:sz w:val="24"/>
          <w:szCs w:val="24"/>
        </w:rPr>
        <w:t xml:space="preserve">were clearly </w:t>
      </w:r>
      <w:r w:rsidR="00117CD8" w:rsidRPr="00211929">
        <w:rPr>
          <w:rFonts w:ascii="Book Antiqua" w:hAnsi="Book Antiqua" w:cs="Times New Roman"/>
          <w:sz w:val="24"/>
          <w:szCs w:val="24"/>
        </w:rPr>
        <w:t>observed with</w:t>
      </w:r>
      <w:r w:rsidR="00F11279" w:rsidRPr="00211929">
        <w:rPr>
          <w:rFonts w:ascii="Book Antiqua" w:hAnsi="Book Antiqua" w:cs="Times New Roman"/>
          <w:sz w:val="24"/>
          <w:szCs w:val="24"/>
        </w:rPr>
        <w:t xml:space="preserve"> TEM visualization</w:t>
      </w:r>
      <w:r w:rsidR="00652A93" w:rsidRPr="00211929">
        <w:rPr>
          <w:rFonts w:ascii="Book Antiqua" w:hAnsi="Book Antiqua" w:cs="Times New Roman"/>
          <w:sz w:val="24"/>
          <w:szCs w:val="24"/>
        </w:rPr>
        <w:t xml:space="preserve"> </w:t>
      </w:r>
      <w:r w:rsidR="003C580A" w:rsidRPr="00211929">
        <w:rPr>
          <w:rFonts w:ascii="Book Antiqua" w:hAnsi="Book Antiqua" w:cs="Times New Roman"/>
          <w:sz w:val="24"/>
          <w:szCs w:val="24"/>
        </w:rPr>
        <w:t>(</w:t>
      </w:r>
      <w:r w:rsidR="00C04001" w:rsidRPr="00211929">
        <w:rPr>
          <w:rFonts w:ascii="Book Antiqua" w:hAnsi="Book Antiqua" w:cs="Times New Roman"/>
          <w:sz w:val="24"/>
          <w:szCs w:val="24"/>
        </w:rPr>
        <w:t xml:space="preserve">Figure </w:t>
      </w:r>
      <w:r w:rsidRPr="00211929">
        <w:rPr>
          <w:rFonts w:ascii="Book Antiqua" w:hAnsi="Book Antiqua" w:cs="Times New Roman"/>
          <w:sz w:val="24"/>
          <w:szCs w:val="24"/>
        </w:rPr>
        <w:t>1E</w:t>
      </w:r>
      <w:r w:rsidR="003C580A" w:rsidRPr="00211929">
        <w:rPr>
          <w:rFonts w:ascii="Book Antiqua" w:hAnsi="Book Antiqua" w:cs="Times New Roman"/>
          <w:sz w:val="24"/>
          <w:szCs w:val="24"/>
        </w:rPr>
        <w:t>).</w:t>
      </w:r>
      <w:r w:rsidR="00652A93" w:rsidRPr="00211929">
        <w:rPr>
          <w:rFonts w:ascii="Book Antiqua" w:hAnsi="Book Antiqua" w:cs="Times New Roman"/>
          <w:sz w:val="24"/>
          <w:szCs w:val="24"/>
        </w:rPr>
        <w:t xml:space="preserve"> </w:t>
      </w:r>
      <w:r w:rsidR="003C580A" w:rsidRPr="00211929">
        <w:rPr>
          <w:rFonts w:ascii="Book Antiqua" w:hAnsi="Book Antiqua" w:cs="Times New Roman"/>
          <w:sz w:val="24"/>
          <w:szCs w:val="24"/>
        </w:rPr>
        <w:t xml:space="preserve">The </w:t>
      </w:r>
      <w:r w:rsidR="00117CD8" w:rsidRPr="00211929">
        <w:rPr>
          <w:rFonts w:ascii="Book Antiqua" w:hAnsi="Book Antiqua" w:cs="Times New Roman"/>
          <w:sz w:val="24"/>
          <w:szCs w:val="24"/>
        </w:rPr>
        <w:t xml:space="preserve">basal </w:t>
      </w:r>
      <w:r w:rsidR="003C580A" w:rsidRPr="00211929">
        <w:rPr>
          <w:rFonts w:ascii="Book Antiqua" w:hAnsi="Book Antiqua" w:cs="Times New Roman"/>
          <w:sz w:val="24"/>
          <w:szCs w:val="24"/>
        </w:rPr>
        <w:t xml:space="preserve">number of </w:t>
      </w:r>
      <w:proofErr w:type="spellStart"/>
      <w:r w:rsidR="003C580A" w:rsidRPr="00211929">
        <w:rPr>
          <w:rFonts w:ascii="Book Antiqua" w:hAnsi="Book Antiqua" w:cs="Times New Roman"/>
          <w:sz w:val="24"/>
          <w:szCs w:val="24"/>
        </w:rPr>
        <w:t>autophagosom</w:t>
      </w:r>
      <w:r w:rsidR="00F11279" w:rsidRPr="00211929">
        <w:rPr>
          <w:rFonts w:ascii="Book Antiqua" w:hAnsi="Book Antiqua" w:cs="Times New Roman"/>
          <w:sz w:val="24"/>
          <w:szCs w:val="24"/>
        </w:rPr>
        <w:t>es</w:t>
      </w:r>
      <w:proofErr w:type="spellEnd"/>
      <w:r w:rsidR="00F11279" w:rsidRPr="00211929">
        <w:rPr>
          <w:rFonts w:ascii="Book Antiqua" w:hAnsi="Book Antiqua" w:cs="Times New Roman"/>
          <w:sz w:val="24"/>
          <w:szCs w:val="24"/>
        </w:rPr>
        <w:t xml:space="preserve"> </w:t>
      </w:r>
      <w:r w:rsidR="00117CD8" w:rsidRPr="00211929">
        <w:rPr>
          <w:rFonts w:ascii="Book Antiqua" w:hAnsi="Book Antiqua" w:cs="Times New Roman"/>
          <w:sz w:val="24"/>
          <w:szCs w:val="24"/>
        </w:rPr>
        <w:t>with</w:t>
      </w:r>
      <w:r w:rsidR="00F11279" w:rsidRPr="00211929">
        <w:rPr>
          <w:rFonts w:ascii="Book Antiqua" w:hAnsi="Book Antiqua" w:cs="Times New Roman"/>
          <w:sz w:val="24"/>
          <w:szCs w:val="24"/>
        </w:rPr>
        <w:t xml:space="preserve">in </w:t>
      </w:r>
      <w:r w:rsidR="00117CD8" w:rsidRPr="00211929">
        <w:rPr>
          <w:rFonts w:ascii="Book Antiqua" w:hAnsi="Book Antiqua" w:cs="Times New Roman"/>
          <w:sz w:val="24"/>
          <w:szCs w:val="24"/>
        </w:rPr>
        <w:t xml:space="preserve">the </w:t>
      </w:r>
      <w:r w:rsidR="00F11279" w:rsidRPr="00211929">
        <w:rPr>
          <w:rFonts w:ascii="Book Antiqua" w:hAnsi="Book Antiqua" w:cs="Times New Roman"/>
          <w:sz w:val="24"/>
          <w:szCs w:val="24"/>
        </w:rPr>
        <w:t>IR group</w:t>
      </w:r>
      <w:r w:rsidR="00117CD8" w:rsidRPr="00211929">
        <w:rPr>
          <w:rFonts w:ascii="Book Antiqua" w:hAnsi="Book Antiqua" w:cs="Times New Roman"/>
          <w:sz w:val="24"/>
          <w:szCs w:val="24"/>
        </w:rPr>
        <w:t xml:space="preserve"> was</w:t>
      </w:r>
      <w:r w:rsidR="003C580A" w:rsidRPr="00211929">
        <w:rPr>
          <w:rFonts w:ascii="Book Antiqua" w:hAnsi="Book Antiqua" w:cs="Times New Roman"/>
          <w:sz w:val="24"/>
          <w:szCs w:val="24"/>
        </w:rPr>
        <w:t xml:space="preserve"> increased relative to the Sham group</w:t>
      </w:r>
      <w:r w:rsidR="00A53C97" w:rsidRPr="00211929">
        <w:rPr>
          <w:rFonts w:ascii="Book Antiqua" w:hAnsi="Book Antiqua" w:cs="Times New Roman"/>
          <w:sz w:val="24"/>
          <w:szCs w:val="24"/>
        </w:rPr>
        <w:t xml:space="preserve"> (</w:t>
      </w:r>
      <w:r w:rsidR="00A53C97" w:rsidRPr="00211929">
        <w:rPr>
          <w:rFonts w:ascii="Book Antiqua" w:hAnsi="Book Antiqua" w:cs="Times New Roman"/>
          <w:i/>
          <w:sz w:val="24"/>
          <w:szCs w:val="24"/>
        </w:rPr>
        <w:t xml:space="preserve">P </w:t>
      </w:r>
      <w:r w:rsidR="00A53C97" w:rsidRPr="00211929">
        <w:rPr>
          <w:rFonts w:ascii="Book Antiqua" w:hAnsi="Book Antiqua" w:cs="Times New Roman"/>
          <w:sz w:val="24"/>
          <w:szCs w:val="24"/>
        </w:rPr>
        <w:t>&lt; 0.001)</w:t>
      </w:r>
      <w:r w:rsidR="00117CD8" w:rsidRPr="00211929">
        <w:rPr>
          <w:rFonts w:ascii="Book Antiqua" w:hAnsi="Book Antiqua" w:cs="Times New Roman"/>
          <w:sz w:val="24"/>
          <w:szCs w:val="24"/>
        </w:rPr>
        <w:t>.</w:t>
      </w:r>
      <w:r w:rsidR="002D3810" w:rsidRPr="00211929">
        <w:rPr>
          <w:rFonts w:ascii="Book Antiqua" w:hAnsi="Book Antiqua" w:cs="Times New Roman"/>
          <w:sz w:val="24"/>
          <w:szCs w:val="24"/>
        </w:rPr>
        <w:t xml:space="preserve"> </w:t>
      </w:r>
    </w:p>
    <w:p w:rsidR="00950F9C" w:rsidRPr="00211929" w:rsidRDefault="00950F9C" w:rsidP="00E33959">
      <w:pPr>
        <w:spacing w:line="360" w:lineRule="auto"/>
        <w:rPr>
          <w:rFonts w:ascii="Book Antiqua" w:hAnsi="Book Antiqua" w:cs="Times New Roman"/>
          <w:sz w:val="24"/>
          <w:szCs w:val="24"/>
        </w:rPr>
      </w:pPr>
    </w:p>
    <w:p w:rsidR="0020051D" w:rsidRPr="00211929" w:rsidRDefault="003D4008" w:rsidP="00E33959">
      <w:pPr>
        <w:spacing w:line="360" w:lineRule="auto"/>
        <w:rPr>
          <w:rFonts w:ascii="Book Antiqua" w:hAnsi="Book Antiqua" w:cs="Times New Roman"/>
          <w:b/>
          <w:i/>
          <w:sz w:val="24"/>
          <w:szCs w:val="24"/>
        </w:rPr>
      </w:pPr>
      <w:proofErr w:type="gramStart"/>
      <w:r w:rsidRPr="00211929">
        <w:rPr>
          <w:rFonts w:ascii="Book Antiqua" w:hAnsi="Book Antiqua" w:cs="Times New Roman"/>
          <w:b/>
          <w:i/>
          <w:sz w:val="24"/>
          <w:szCs w:val="24"/>
        </w:rPr>
        <w:t>m</w:t>
      </w:r>
      <w:r w:rsidR="0020051D" w:rsidRPr="00211929">
        <w:rPr>
          <w:rFonts w:ascii="Book Antiqua" w:hAnsi="Book Antiqua" w:cs="Times New Roman"/>
          <w:b/>
          <w:i/>
          <w:sz w:val="24"/>
          <w:szCs w:val="24"/>
        </w:rPr>
        <w:t>iR-30b</w:t>
      </w:r>
      <w:proofErr w:type="gramEnd"/>
      <w:r w:rsidR="0020051D" w:rsidRPr="00211929">
        <w:rPr>
          <w:rFonts w:ascii="Book Antiqua" w:hAnsi="Book Antiqua" w:cs="Times New Roman"/>
          <w:b/>
          <w:i/>
          <w:sz w:val="24"/>
          <w:szCs w:val="24"/>
        </w:rPr>
        <w:t xml:space="preserve"> can alleviate mouse </w:t>
      </w:r>
      <w:r w:rsidR="001411E2" w:rsidRPr="00211929">
        <w:rPr>
          <w:rFonts w:ascii="Book Antiqua" w:hAnsi="Book Antiqua" w:cs="Times New Roman"/>
          <w:b/>
          <w:i/>
          <w:sz w:val="24"/>
          <w:szCs w:val="24"/>
        </w:rPr>
        <w:t xml:space="preserve">hepatic </w:t>
      </w:r>
      <w:r w:rsidR="0020051D" w:rsidRPr="00211929">
        <w:rPr>
          <w:rFonts w:ascii="Book Antiqua" w:hAnsi="Book Antiqua" w:cs="Times New Roman"/>
          <w:b/>
          <w:i/>
          <w:sz w:val="24"/>
          <w:szCs w:val="24"/>
        </w:rPr>
        <w:t>ischemia-reperfusion injury</w:t>
      </w:r>
    </w:p>
    <w:p w:rsidR="0020051D" w:rsidRPr="00211929" w:rsidRDefault="00A45CE5" w:rsidP="00E33959">
      <w:pPr>
        <w:spacing w:line="360" w:lineRule="auto"/>
        <w:rPr>
          <w:rFonts w:ascii="Book Antiqua" w:hAnsi="Book Antiqua" w:cs="Times New Roman"/>
          <w:sz w:val="24"/>
          <w:szCs w:val="24"/>
        </w:rPr>
      </w:pPr>
      <w:r w:rsidRPr="00211929">
        <w:rPr>
          <w:rFonts w:ascii="Book Antiqua" w:hAnsi="Book Antiqua" w:cs="Times New Roman"/>
          <w:sz w:val="24"/>
          <w:szCs w:val="24"/>
        </w:rPr>
        <w:t xml:space="preserve">To clarify whether miR-30b can alleviate </w:t>
      </w:r>
      <w:r w:rsidR="001411E2" w:rsidRPr="00211929">
        <w:rPr>
          <w:rFonts w:ascii="Book Antiqua" w:hAnsi="Book Antiqua" w:cs="Times New Roman"/>
          <w:sz w:val="24"/>
          <w:szCs w:val="24"/>
        </w:rPr>
        <w:t>HIRI</w:t>
      </w:r>
      <w:r w:rsidRPr="00211929">
        <w:rPr>
          <w:rFonts w:ascii="Book Antiqua" w:hAnsi="Book Antiqua" w:cs="Times New Roman"/>
          <w:sz w:val="24"/>
          <w:szCs w:val="24"/>
        </w:rPr>
        <w:t xml:space="preserve">, we over- or down-regulated </w:t>
      </w:r>
      <w:r w:rsidRPr="00211929">
        <w:rPr>
          <w:rFonts w:ascii="Book Antiqua" w:hAnsi="Book Antiqua" w:cs="Times New Roman"/>
          <w:sz w:val="24"/>
          <w:szCs w:val="24"/>
        </w:rPr>
        <w:lastRenderedPageBreak/>
        <w:t xml:space="preserve">expression of miR-30b in mice after tail intravenous injection of miR-30b-5p </w:t>
      </w:r>
      <w:proofErr w:type="spellStart"/>
      <w:r w:rsidR="00BF2659" w:rsidRPr="00211929">
        <w:rPr>
          <w:rFonts w:ascii="Book Antiqua" w:hAnsi="Book Antiqua" w:cs="Times New Roman"/>
          <w:sz w:val="24"/>
          <w:szCs w:val="24"/>
        </w:rPr>
        <w:t>agomir</w:t>
      </w:r>
      <w:proofErr w:type="spellEnd"/>
      <w:r w:rsidRPr="00211929">
        <w:rPr>
          <w:rFonts w:ascii="Book Antiqua" w:hAnsi="Book Antiqua" w:cs="Times New Roman"/>
          <w:sz w:val="24"/>
          <w:szCs w:val="24"/>
        </w:rPr>
        <w:t xml:space="preserve"> or </w:t>
      </w:r>
      <w:proofErr w:type="spellStart"/>
      <w:r w:rsidR="00BF2659" w:rsidRPr="00211929">
        <w:rPr>
          <w:rFonts w:ascii="Book Antiqua" w:hAnsi="Book Antiqua" w:cs="Times New Roman"/>
          <w:sz w:val="24"/>
          <w:szCs w:val="24"/>
        </w:rPr>
        <w:t>antagomir</w:t>
      </w:r>
      <w:proofErr w:type="spellEnd"/>
      <w:r w:rsidRPr="00211929">
        <w:rPr>
          <w:rFonts w:ascii="Book Antiqua" w:hAnsi="Book Antiqua" w:cs="Times New Roman"/>
          <w:sz w:val="24"/>
          <w:szCs w:val="24"/>
        </w:rPr>
        <w:t xml:space="preserve"> at 12 h following reperfusion. </w:t>
      </w:r>
      <w:r w:rsidR="007B2CCC" w:rsidRPr="00211929">
        <w:rPr>
          <w:rFonts w:ascii="Book Antiqua" w:hAnsi="Book Antiqua" w:cs="Times New Roman"/>
          <w:sz w:val="24"/>
          <w:szCs w:val="24"/>
        </w:rPr>
        <w:t xml:space="preserve">As was shown in </w:t>
      </w:r>
      <w:r w:rsidR="00C04001" w:rsidRPr="00211929">
        <w:rPr>
          <w:rFonts w:ascii="Book Antiqua" w:hAnsi="Book Antiqua" w:cs="Times New Roman"/>
          <w:sz w:val="24"/>
          <w:szCs w:val="24"/>
        </w:rPr>
        <w:t xml:space="preserve">Figure </w:t>
      </w:r>
      <w:r w:rsidR="007B2CCC" w:rsidRPr="00211929">
        <w:rPr>
          <w:rFonts w:ascii="Book Antiqua" w:hAnsi="Book Antiqua" w:cs="Times New Roman"/>
          <w:sz w:val="24"/>
          <w:szCs w:val="24"/>
        </w:rPr>
        <w:t>2A, we found that miR-30b</w:t>
      </w:r>
      <w:r w:rsidRPr="00211929">
        <w:rPr>
          <w:rFonts w:ascii="Book Antiqua" w:hAnsi="Book Antiqua" w:cs="Times New Roman"/>
          <w:sz w:val="24"/>
          <w:szCs w:val="24"/>
        </w:rPr>
        <w:t>-5p</w:t>
      </w:r>
      <w:r w:rsidR="007B2CCC" w:rsidRPr="00211929">
        <w:rPr>
          <w:rFonts w:ascii="Book Antiqua" w:hAnsi="Book Antiqua" w:cs="Times New Roman"/>
          <w:sz w:val="24"/>
          <w:szCs w:val="24"/>
        </w:rPr>
        <w:t xml:space="preserve"> </w:t>
      </w:r>
      <w:proofErr w:type="spellStart"/>
      <w:r w:rsidR="00BF2659" w:rsidRPr="00211929">
        <w:rPr>
          <w:rFonts w:ascii="Book Antiqua" w:hAnsi="Book Antiqua" w:cs="Times New Roman"/>
          <w:sz w:val="24"/>
          <w:szCs w:val="24"/>
        </w:rPr>
        <w:t>agomir</w:t>
      </w:r>
      <w:proofErr w:type="spellEnd"/>
      <w:r w:rsidR="007B2CCC" w:rsidRPr="00211929">
        <w:rPr>
          <w:rFonts w:ascii="Book Antiqua" w:hAnsi="Book Antiqua" w:cs="Times New Roman"/>
          <w:sz w:val="24"/>
          <w:szCs w:val="24"/>
        </w:rPr>
        <w:t xml:space="preserve"> significantly decreases the histopathologic changes of livers induced by IR treatment, but miR-30b</w:t>
      </w:r>
      <w:r w:rsidRPr="00211929">
        <w:rPr>
          <w:rFonts w:ascii="Book Antiqua" w:hAnsi="Book Antiqua" w:cs="Times New Roman"/>
          <w:sz w:val="24"/>
          <w:szCs w:val="24"/>
        </w:rPr>
        <w:t>-5p</w:t>
      </w:r>
      <w:r w:rsidR="007B2CCC" w:rsidRPr="00211929">
        <w:rPr>
          <w:rFonts w:ascii="Book Antiqua" w:hAnsi="Book Antiqua" w:cs="Times New Roman"/>
          <w:sz w:val="24"/>
          <w:szCs w:val="24"/>
        </w:rPr>
        <w:t xml:space="preserve"> </w:t>
      </w:r>
      <w:proofErr w:type="spellStart"/>
      <w:r w:rsidR="00BF2659" w:rsidRPr="00211929">
        <w:rPr>
          <w:rFonts w:ascii="Book Antiqua" w:hAnsi="Book Antiqua" w:cs="Times New Roman"/>
          <w:sz w:val="24"/>
          <w:szCs w:val="24"/>
        </w:rPr>
        <w:t>antagomir</w:t>
      </w:r>
      <w:proofErr w:type="spellEnd"/>
      <w:r w:rsidR="007B2CCC" w:rsidRPr="00211929">
        <w:rPr>
          <w:rFonts w:ascii="Book Antiqua" w:hAnsi="Book Antiqua" w:cs="Times New Roman"/>
          <w:sz w:val="24"/>
          <w:szCs w:val="24"/>
        </w:rPr>
        <w:t xml:space="preserve"> can </w:t>
      </w:r>
      <w:proofErr w:type="spellStart"/>
      <w:r w:rsidR="007B2CCC" w:rsidRPr="00211929">
        <w:rPr>
          <w:rFonts w:ascii="Book Antiqua" w:hAnsi="Book Antiqua" w:cs="Times New Roman"/>
          <w:sz w:val="24"/>
          <w:szCs w:val="24"/>
        </w:rPr>
        <w:t>aggratate</w:t>
      </w:r>
      <w:proofErr w:type="spellEnd"/>
      <w:r w:rsidR="007B2CCC" w:rsidRPr="00211929">
        <w:rPr>
          <w:rFonts w:ascii="Book Antiqua" w:hAnsi="Book Antiqua" w:cs="Times New Roman"/>
          <w:sz w:val="24"/>
          <w:szCs w:val="24"/>
        </w:rPr>
        <w:t xml:space="preserve"> the changes. Compared with </w:t>
      </w:r>
      <w:proofErr w:type="spellStart"/>
      <w:r w:rsidR="007B2CCC" w:rsidRPr="00211929">
        <w:rPr>
          <w:rFonts w:ascii="Book Antiqua" w:hAnsi="Book Antiqua" w:cs="Times New Roman"/>
          <w:sz w:val="24"/>
          <w:szCs w:val="24"/>
        </w:rPr>
        <w:t>miR</w:t>
      </w:r>
      <w:proofErr w:type="spellEnd"/>
      <w:r w:rsidR="007B2CCC" w:rsidRPr="00211929">
        <w:rPr>
          <w:rFonts w:ascii="Book Antiqua" w:hAnsi="Book Antiqua" w:cs="Times New Roman"/>
          <w:sz w:val="24"/>
          <w:szCs w:val="24"/>
        </w:rPr>
        <w:t>-NC group, serum AST and ALT levels in the miR-30b</w:t>
      </w:r>
      <w:r w:rsidRPr="00211929">
        <w:rPr>
          <w:rFonts w:ascii="Book Antiqua" w:hAnsi="Book Antiqua" w:cs="Times New Roman"/>
          <w:sz w:val="24"/>
          <w:szCs w:val="24"/>
        </w:rPr>
        <w:t>-5p</w:t>
      </w:r>
      <w:r w:rsidR="007B2CCC" w:rsidRPr="00211929">
        <w:rPr>
          <w:rFonts w:ascii="Book Antiqua" w:hAnsi="Book Antiqua" w:cs="Times New Roman"/>
          <w:sz w:val="24"/>
          <w:szCs w:val="24"/>
        </w:rPr>
        <w:t xml:space="preserve"> </w:t>
      </w:r>
      <w:proofErr w:type="spellStart"/>
      <w:r w:rsidR="00BF2659" w:rsidRPr="00211929">
        <w:rPr>
          <w:rFonts w:ascii="Book Antiqua" w:hAnsi="Book Antiqua" w:cs="Times New Roman"/>
          <w:sz w:val="24"/>
          <w:szCs w:val="24"/>
        </w:rPr>
        <w:t>agomir</w:t>
      </w:r>
      <w:proofErr w:type="spellEnd"/>
      <w:r w:rsidR="007B2CCC" w:rsidRPr="00211929">
        <w:rPr>
          <w:rFonts w:ascii="Book Antiqua" w:hAnsi="Book Antiqua" w:cs="Times New Roman"/>
          <w:sz w:val="24"/>
          <w:szCs w:val="24"/>
        </w:rPr>
        <w:t xml:space="preserve"> group mice decreased while that of the miR-30b</w:t>
      </w:r>
      <w:r w:rsidR="00C116BB" w:rsidRPr="00211929">
        <w:rPr>
          <w:rFonts w:ascii="Book Antiqua" w:hAnsi="Book Antiqua" w:cs="Times New Roman"/>
          <w:sz w:val="24"/>
          <w:szCs w:val="24"/>
        </w:rPr>
        <w:t>-5p</w:t>
      </w:r>
      <w:r w:rsidR="007B2CCC" w:rsidRPr="00211929">
        <w:rPr>
          <w:rFonts w:ascii="Book Antiqua" w:hAnsi="Book Antiqua" w:cs="Times New Roman"/>
          <w:sz w:val="24"/>
          <w:szCs w:val="24"/>
        </w:rPr>
        <w:t xml:space="preserve"> </w:t>
      </w:r>
      <w:proofErr w:type="spellStart"/>
      <w:r w:rsidR="00BF2659" w:rsidRPr="00211929">
        <w:rPr>
          <w:rFonts w:ascii="Book Antiqua" w:hAnsi="Book Antiqua" w:cs="Times New Roman"/>
          <w:sz w:val="24"/>
          <w:szCs w:val="24"/>
        </w:rPr>
        <w:t>antagomir</w:t>
      </w:r>
      <w:proofErr w:type="spellEnd"/>
      <w:r w:rsidR="007B2CCC" w:rsidRPr="00211929">
        <w:rPr>
          <w:rFonts w:ascii="Book Antiqua" w:hAnsi="Book Antiqua" w:cs="Times New Roman"/>
          <w:sz w:val="24"/>
          <w:szCs w:val="24"/>
        </w:rPr>
        <w:t xml:space="preserve"> group mice increased as a function of time following reperfusion (</w:t>
      </w:r>
      <w:r w:rsidR="007B2CCC" w:rsidRPr="00211929">
        <w:rPr>
          <w:rFonts w:ascii="Book Antiqua" w:hAnsi="Book Antiqua" w:cs="Times New Roman"/>
          <w:i/>
          <w:sz w:val="24"/>
          <w:szCs w:val="24"/>
        </w:rPr>
        <w:t>P</w:t>
      </w:r>
      <w:r w:rsidR="009C676A" w:rsidRPr="00211929">
        <w:rPr>
          <w:rFonts w:ascii="Book Antiqua" w:hAnsi="Book Antiqua" w:cs="Times New Roman"/>
          <w:i/>
          <w:sz w:val="24"/>
          <w:szCs w:val="24"/>
        </w:rPr>
        <w:t xml:space="preserve"> </w:t>
      </w:r>
      <w:r w:rsidR="009C676A" w:rsidRPr="00211929">
        <w:rPr>
          <w:rFonts w:ascii="Book Antiqua" w:hAnsi="Book Antiqua" w:cs="Times New Roman"/>
          <w:sz w:val="24"/>
          <w:szCs w:val="24"/>
        </w:rPr>
        <w:t xml:space="preserve">&lt; </w:t>
      </w:r>
      <w:r w:rsidR="007B2CCC" w:rsidRPr="00211929">
        <w:rPr>
          <w:rFonts w:ascii="Book Antiqua" w:hAnsi="Book Antiqua" w:cs="Times New Roman"/>
          <w:sz w:val="24"/>
          <w:szCs w:val="24"/>
        </w:rPr>
        <w:t>0.05</w:t>
      </w:r>
      <w:r w:rsidR="00211929">
        <w:rPr>
          <w:rFonts w:ascii="Book Antiqua" w:hAnsi="Book Antiqua" w:cs="Times New Roman" w:hint="eastAsia"/>
          <w:sz w:val="24"/>
          <w:szCs w:val="24"/>
        </w:rPr>
        <w:t>;</w:t>
      </w:r>
      <w:r w:rsidR="007B2CCC" w:rsidRPr="00211929">
        <w:rPr>
          <w:rFonts w:ascii="Book Antiqua" w:hAnsi="Book Antiqua" w:cs="Times New Roman"/>
          <w:sz w:val="24"/>
          <w:szCs w:val="24"/>
        </w:rPr>
        <w:t xml:space="preserve"> </w:t>
      </w:r>
      <w:r w:rsidR="00C04001" w:rsidRPr="00211929">
        <w:rPr>
          <w:rFonts w:ascii="Book Antiqua" w:hAnsi="Book Antiqua" w:cs="Times New Roman"/>
          <w:sz w:val="24"/>
          <w:szCs w:val="24"/>
        </w:rPr>
        <w:t xml:space="preserve">Figure </w:t>
      </w:r>
      <w:r w:rsidR="007B2CCC" w:rsidRPr="00211929">
        <w:rPr>
          <w:rFonts w:ascii="Book Antiqua" w:hAnsi="Book Antiqua" w:cs="Times New Roman"/>
          <w:sz w:val="24"/>
          <w:szCs w:val="24"/>
        </w:rPr>
        <w:t>2B).</w:t>
      </w:r>
      <w:r w:rsidR="007F14D6" w:rsidRPr="00211929">
        <w:rPr>
          <w:rFonts w:ascii="Book Antiqua" w:hAnsi="Book Antiqua" w:cs="Times New Roman"/>
          <w:sz w:val="24"/>
          <w:szCs w:val="24"/>
        </w:rPr>
        <w:t xml:space="preserve"> As illustrated in </w:t>
      </w:r>
      <w:r w:rsidR="00C04001" w:rsidRPr="00211929">
        <w:rPr>
          <w:rFonts w:ascii="Book Antiqua" w:hAnsi="Book Antiqua" w:cs="Times New Roman"/>
          <w:sz w:val="24"/>
          <w:szCs w:val="24"/>
        </w:rPr>
        <w:t xml:space="preserve">Figure </w:t>
      </w:r>
      <w:r w:rsidR="007F14D6" w:rsidRPr="00211929">
        <w:rPr>
          <w:rFonts w:ascii="Book Antiqua" w:hAnsi="Book Antiqua" w:cs="Times New Roman"/>
          <w:sz w:val="24"/>
          <w:szCs w:val="24"/>
        </w:rPr>
        <w:t xml:space="preserve">2C, the number of TUNEL-positive cells were significantly decreased in compared with that of the </w:t>
      </w:r>
      <w:proofErr w:type="spellStart"/>
      <w:r w:rsidR="007F14D6" w:rsidRPr="00211929">
        <w:rPr>
          <w:rFonts w:ascii="Book Antiqua" w:hAnsi="Book Antiqua" w:cs="Times New Roman"/>
          <w:sz w:val="24"/>
          <w:szCs w:val="24"/>
        </w:rPr>
        <w:t>miR</w:t>
      </w:r>
      <w:proofErr w:type="spellEnd"/>
      <w:r w:rsidR="007F14D6" w:rsidRPr="00211929">
        <w:rPr>
          <w:rFonts w:ascii="Book Antiqua" w:hAnsi="Book Antiqua" w:cs="Times New Roman"/>
          <w:sz w:val="24"/>
          <w:szCs w:val="24"/>
        </w:rPr>
        <w:t>-NC group (</w:t>
      </w:r>
      <w:r w:rsidR="007F14D6" w:rsidRPr="00211929">
        <w:rPr>
          <w:rFonts w:ascii="Book Antiqua" w:hAnsi="Book Antiqua" w:cs="Times New Roman"/>
          <w:i/>
          <w:sz w:val="24"/>
          <w:szCs w:val="24"/>
        </w:rPr>
        <w:t>P</w:t>
      </w:r>
      <w:r w:rsidR="009C676A" w:rsidRPr="00211929">
        <w:rPr>
          <w:rFonts w:ascii="Book Antiqua" w:hAnsi="Book Antiqua" w:cs="Times New Roman"/>
          <w:sz w:val="24"/>
          <w:szCs w:val="24"/>
        </w:rPr>
        <w:t xml:space="preserve"> &lt; </w:t>
      </w:r>
      <w:r w:rsidR="007F14D6" w:rsidRPr="00211929">
        <w:rPr>
          <w:rFonts w:ascii="Book Antiqua" w:hAnsi="Book Antiqua" w:cs="Times New Roman"/>
          <w:sz w:val="24"/>
          <w:szCs w:val="24"/>
        </w:rPr>
        <w:t xml:space="preserve">0.05), however, miR-30b-5p </w:t>
      </w:r>
      <w:proofErr w:type="spellStart"/>
      <w:r w:rsidR="00BF2659" w:rsidRPr="00211929">
        <w:rPr>
          <w:rFonts w:ascii="Book Antiqua" w:hAnsi="Book Antiqua" w:cs="Times New Roman"/>
          <w:sz w:val="24"/>
          <w:szCs w:val="24"/>
        </w:rPr>
        <w:t>antagomir</w:t>
      </w:r>
      <w:proofErr w:type="spellEnd"/>
      <w:r w:rsidR="00566479" w:rsidRPr="00211929">
        <w:rPr>
          <w:rFonts w:ascii="Book Antiqua" w:hAnsi="Book Antiqua" w:cs="Times New Roman"/>
          <w:sz w:val="24"/>
          <w:szCs w:val="24"/>
        </w:rPr>
        <w:t xml:space="preserve"> </w:t>
      </w:r>
      <w:r w:rsidR="007F14D6" w:rsidRPr="00211929">
        <w:rPr>
          <w:rFonts w:ascii="Book Antiqua" w:hAnsi="Book Antiqua" w:cs="Times New Roman"/>
          <w:sz w:val="24"/>
          <w:szCs w:val="24"/>
        </w:rPr>
        <w:t xml:space="preserve">increased the number of TUNEL-positive cells compared with that of the </w:t>
      </w:r>
      <w:proofErr w:type="spellStart"/>
      <w:r w:rsidR="007F14D6" w:rsidRPr="00211929">
        <w:rPr>
          <w:rFonts w:ascii="Book Antiqua" w:hAnsi="Book Antiqua" w:cs="Times New Roman"/>
          <w:sz w:val="24"/>
          <w:szCs w:val="24"/>
        </w:rPr>
        <w:t>miR</w:t>
      </w:r>
      <w:proofErr w:type="spellEnd"/>
      <w:r w:rsidR="007F14D6" w:rsidRPr="00211929">
        <w:rPr>
          <w:rFonts w:ascii="Book Antiqua" w:hAnsi="Book Antiqua" w:cs="Times New Roman"/>
          <w:sz w:val="24"/>
          <w:szCs w:val="24"/>
        </w:rPr>
        <w:t>-NC group (</w:t>
      </w:r>
      <w:r w:rsidR="007F14D6" w:rsidRPr="00211929">
        <w:rPr>
          <w:rFonts w:ascii="Book Antiqua" w:hAnsi="Book Antiqua" w:cs="Times New Roman"/>
          <w:i/>
          <w:sz w:val="24"/>
          <w:szCs w:val="24"/>
        </w:rPr>
        <w:t>P</w:t>
      </w:r>
      <w:r w:rsidR="007F2879" w:rsidRPr="00211929">
        <w:rPr>
          <w:rFonts w:ascii="Book Antiqua" w:hAnsi="Book Antiqua" w:cs="Times New Roman"/>
          <w:sz w:val="24"/>
          <w:szCs w:val="24"/>
        </w:rPr>
        <w:t xml:space="preserve"> &lt; </w:t>
      </w:r>
      <w:r w:rsidR="007F14D6" w:rsidRPr="00211929">
        <w:rPr>
          <w:rFonts w:ascii="Book Antiqua" w:hAnsi="Book Antiqua" w:cs="Times New Roman"/>
          <w:sz w:val="24"/>
          <w:szCs w:val="24"/>
        </w:rPr>
        <w:t>0.01).</w:t>
      </w:r>
      <w:r w:rsidR="007F2879" w:rsidRPr="00211929">
        <w:rPr>
          <w:rFonts w:ascii="Book Antiqua" w:hAnsi="Book Antiqua" w:cs="Times New Roman"/>
          <w:sz w:val="24"/>
          <w:szCs w:val="24"/>
        </w:rPr>
        <w:t xml:space="preserve"> </w:t>
      </w:r>
      <w:r w:rsidR="007F14D6" w:rsidRPr="00211929">
        <w:rPr>
          <w:rFonts w:ascii="Book Antiqua" w:hAnsi="Book Antiqua" w:cs="Times New Roman"/>
          <w:sz w:val="24"/>
          <w:szCs w:val="24"/>
        </w:rPr>
        <w:t xml:space="preserve">When compared with </w:t>
      </w:r>
      <w:proofErr w:type="spellStart"/>
      <w:r w:rsidR="007F14D6" w:rsidRPr="00211929">
        <w:rPr>
          <w:rFonts w:ascii="Book Antiqua" w:hAnsi="Book Antiqua" w:cs="Times New Roman"/>
          <w:sz w:val="24"/>
          <w:szCs w:val="24"/>
        </w:rPr>
        <w:t>miR</w:t>
      </w:r>
      <w:proofErr w:type="spellEnd"/>
      <w:r w:rsidR="007F14D6" w:rsidRPr="00211929">
        <w:rPr>
          <w:rFonts w:ascii="Book Antiqua" w:hAnsi="Book Antiqua" w:cs="Times New Roman"/>
          <w:sz w:val="24"/>
          <w:szCs w:val="24"/>
        </w:rPr>
        <w:t xml:space="preserve">-NC </w:t>
      </w:r>
      <w:r w:rsidRPr="00211929">
        <w:rPr>
          <w:rFonts w:ascii="Book Antiqua" w:hAnsi="Book Antiqua" w:cs="Times New Roman"/>
          <w:sz w:val="24"/>
          <w:szCs w:val="24"/>
        </w:rPr>
        <w:t>group</w:t>
      </w:r>
      <w:r w:rsidR="007F14D6" w:rsidRPr="00211929">
        <w:rPr>
          <w:rFonts w:ascii="Book Antiqua" w:hAnsi="Book Antiqua" w:cs="Times New Roman"/>
          <w:sz w:val="24"/>
          <w:szCs w:val="24"/>
        </w:rPr>
        <w:t xml:space="preserve"> at the 12 h reperfusion time, the miR-30b</w:t>
      </w:r>
      <w:r w:rsidRPr="00211929">
        <w:rPr>
          <w:rFonts w:ascii="Book Antiqua" w:hAnsi="Book Antiqua" w:cs="Times New Roman"/>
          <w:sz w:val="24"/>
          <w:szCs w:val="24"/>
        </w:rPr>
        <w:t>-5p</w:t>
      </w:r>
      <w:r w:rsidR="007F14D6" w:rsidRPr="00211929">
        <w:rPr>
          <w:rFonts w:ascii="Book Antiqua" w:hAnsi="Book Antiqua" w:cs="Times New Roman"/>
          <w:sz w:val="24"/>
          <w:szCs w:val="24"/>
        </w:rPr>
        <w:t xml:space="preserve"> </w:t>
      </w:r>
      <w:proofErr w:type="spellStart"/>
      <w:r w:rsidR="00BF2659" w:rsidRPr="00211929">
        <w:rPr>
          <w:rFonts w:ascii="Book Antiqua" w:hAnsi="Book Antiqua" w:cs="Times New Roman"/>
          <w:sz w:val="24"/>
          <w:szCs w:val="24"/>
        </w:rPr>
        <w:t>agomir</w:t>
      </w:r>
      <w:proofErr w:type="spellEnd"/>
      <w:r w:rsidR="007F14D6" w:rsidRPr="00211929">
        <w:rPr>
          <w:rFonts w:ascii="Book Antiqua" w:hAnsi="Book Antiqua" w:cs="Times New Roman"/>
          <w:sz w:val="24"/>
          <w:szCs w:val="24"/>
        </w:rPr>
        <w:t xml:space="preserve"> resulted in a significant </w:t>
      </w:r>
      <w:r w:rsidRPr="00211929">
        <w:rPr>
          <w:rFonts w:ascii="Book Antiqua" w:hAnsi="Book Antiqua" w:cs="Times New Roman"/>
          <w:sz w:val="24"/>
          <w:szCs w:val="24"/>
        </w:rPr>
        <w:t>in</w:t>
      </w:r>
      <w:r w:rsidR="007F14D6" w:rsidRPr="00211929">
        <w:rPr>
          <w:rFonts w:ascii="Book Antiqua" w:hAnsi="Book Antiqua" w:cs="Times New Roman"/>
          <w:sz w:val="24"/>
          <w:szCs w:val="24"/>
        </w:rPr>
        <w:t xml:space="preserve">crease in </w:t>
      </w:r>
      <w:r w:rsidRPr="00211929">
        <w:rPr>
          <w:rFonts w:ascii="Book Antiqua" w:hAnsi="Book Antiqua" w:cs="Times New Roman"/>
          <w:sz w:val="24"/>
          <w:szCs w:val="24"/>
        </w:rPr>
        <w:t>PCNA</w:t>
      </w:r>
      <w:r w:rsidR="007F14D6" w:rsidRPr="00211929">
        <w:rPr>
          <w:rFonts w:ascii="Book Antiqua" w:hAnsi="Book Antiqua" w:cs="Times New Roman"/>
          <w:sz w:val="24"/>
          <w:szCs w:val="24"/>
        </w:rPr>
        <w:t xml:space="preserve"> expression</w:t>
      </w:r>
      <w:r w:rsidRPr="00211929">
        <w:rPr>
          <w:rFonts w:ascii="Book Antiqua" w:hAnsi="Book Antiqua" w:cs="Times New Roman"/>
          <w:sz w:val="24"/>
          <w:szCs w:val="24"/>
        </w:rPr>
        <w:t xml:space="preserve"> but decrease in Caspase-3</w:t>
      </w:r>
      <w:r w:rsidR="008808C4" w:rsidRPr="00211929">
        <w:rPr>
          <w:rFonts w:ascii="Book Antiqua" w:hAnsi="Book Antiqua" w:cs="Times New Roman"/>
          <w:sz w:val="24"/>
          <w:szCs w:val="24"/>
        </w:rPr>
        <w:t>,</w:t>
      </w:r>
      <w:r w:rsidRPr="00211929">
        <w:rPr>
          <w:rFonts w:ascii="Book Antiqua" w:hAnsi="Book Antiqua" w:cs="Times New Roman"/>
          <w:sz w:val="24"/>
          <w:szCs w:val="24"/>
        </w:rPr>
        <w:t xml:space="preserve"> </w:t>
      </w:r>
      <w:r w:rsidR="008808C4" w:rsidRPr="00211929">
        <w:rPr>
          <w:rFonts w:ascii="Book Antiqua" w:hAnsi="Book Antiqua" w:cs="Times New Roman"/>
          <w:sz w:val="24"/>
          <w:szCs w:val="24"/>
        </w:rPr>
        <w:t xml:space="preserve">Cleave Caspase-3 and PARP1 </w:t>
      </w:r>
      <w:r w:rsidRPr="00211929">
        <w:rPr>
          <w:rFonts w:ascii="Book Antiqua" w:hAnsi="Book Antiqua" w:cs="Times New Roman"/>
          <w:sz w:val="24"/>
          <w:szCs w:val="24"/>
        </w:rPr>
        <w:t>expression</w:t>
      </w:r>
      <w:r w:rsidR="007F14D6" w:rsidRPr="00211929">
        <w:rPr>
          <w:rFonts w:ascii="Book Antiqua" w:hAnsi="Book Antiqua" w:cs="Times New Roman"/>
          <w:sz w:val="24"/>
          <w:szCs w:val="24"/>
        </w:rPr>
        <w:t xml:space="preserve">. </w:t>
      </w:r>
      <w:r w:rsidRPr="00211929">
        <w:rPr>
          <w:rFonts w:ascii="Book Antiqua" w:hAnsi="Book Antiqua" w:cs="Times New Roman"/>
          <w:sz w:val="24"/>
          <w:szCs w:val="24"/>
        </w:rPr>
        <w:t xml:space="preserve">In contrast, the miR-30b-5p </w:t>
      </w:r>
      <w:proofErr w:type="spellStart"/>
      <w:r w:rsidR="00BF2659" w:rsidRPr="00211929">
        <w:rPr>
          <w:rFonts w:ascii="Book Antiqua" w:hAnsi="Book Antiqua" w:cs="Times New Roman"/>
          <w:sz w:val="24"/>
          <w:szCs w:val="24"/>
        </w:rPr>
        <w:t>antagomir</w:t>
      </w:r>
      <w:proofErr w:type="spellEnd"/>
      <w:r w:rsidRPr="00211929">
        <w:rPr>
          <w:rFonts w:ascii="Book Antiqua" w:hAnsi="Book Antiqua" w:cs="Times New Roman"/>
          <w:sz w:val="24"/>
          <w:szCs w:val="24"/>
        </w:rPr>
        <w:t xml:space="preserve"> could decrease in PCNA expression but in</w:t>
      </w:r>
      <w:r w:rsidR="008808C4" w:rsidRPr="00211929">
        <w:rPr>
          <w:rFonts w:ascii="Book Antiqua" w:hAnsi="Book Antiqua" w:cs="Times New Roman"/>
          <w:sz w:val="24"/>
          <w:szCs w:val="24"/>
        </w:rPr>
        <w:t xml:space="preserve">crease in Caspase-3, Cleave Caspase-3 and PARP1 </w:t>
      </w:r>
      <w:r w:rsidRPr="00211929">
        <w:rPr>
          <w:rFonts w:ascii="Book Antiqua" w:hAnsi="Book Antiqua" w:cs="Times New Roman"/>
          <w:sz w:val="24"/>
          <w:szCs w:val="24"/>
        </w:rPr>
        <w:t>expression</w:t>
      </w:r>
      <w:r w:rsidR="008808C4" w:rsidRPr="00211929">
        <w:rPr>
          <w:rFonts w:ascii="Book Antiqua" w:hAnsi="Book Antiqua" w:cs="Times New Roman"/>
          <w:sz w:val="24"/>
          <w:szCs w:val="24"/>
        </w:rPr>
        <w:t xml:space="preserve"> (</w:t>
      </w:r>
      <w:r w:rsidR="00C04001" w:rsidRPr="00211929">
        <w:rPr>
          <w:rFonts w:ascii="Book Antiqua" w:hAnsi="Book Antiqua" w:cs="Times New Roman"/>
          <w:sz w:val="24"/>
          <w:szCs w:val="24"/>
        </w:rPr>
        <w:t xml:space="preserve">Figure </w:t>
      </w:r>
      <w:r w:rsidR="008808C4" w:rsidRPr="00211929">
        <w:rPr>
          <w:rFonts w:ascii="Book Antiqua" w:hAnsi="Book Antiqua" w:cs="Times New Roman"/>
          <w:sz w:val="24"/>
          <w:szCs w:val="24"/>
        </w:rPr>
        <w:t>2D and E)</w:t>
      </w:r>
      <w:r w:rsidRPr="00211929">
        <w:rPr>
          <w:rFonts w:ascii="Book Antiqua" w:hAnsi="Book Antiqua" w:cs="Times New Roman"/>
          <w:sz w:val="24"/>
          <w:szCs w:val="24"/>
        </w:rPr>
        <w:t xml:space="preserve">. </w:t>
      </w:r>
      <w:r w:rsidR="007F14D6" w:rsidRPr="00211929">
        <w:rPr>
          <w:rFonts w:ascii="Book Antiqua" w:hAnsi="Book Antiqua" w:cs="Times New Roman"/>
          <w:sz w:val="24"/>
          <w:szCs w:val="24"/>
        </w:rPr>
        <w:t xml:space="preserve">These findings demonstrate that </w:t>
      </w:r>
      <w:r w:rsidRPr="00211929">
        <w:rPr>
          <w:rFonts w:ascii="Book Antiqua" w:hAnsi="Book Antiqua" w:cs="Times New Roman"/>
          <w:sz w:val="24"/>
          <w:szCs w:val="24"/>
        </w:rPr>
        <w:t xml:space="preserve">miR-30b can alleviate </w:t>
      </w:r>
      <w:r w:rsidR="00767002" w:rsidRPr="00211929">
        <w:rPr>
          <w:rFonts w:ascii="Book Antiqua" w:hAnsi="Book Antiqua" w:cs="Times New Roman"/>
          <w:sz w:val="24"/>
          <w:szCs w:val="24"/>
        </w:rPr>
        <w:t>hepatic</w:t>
      </w:r>
      <w:r w:rsidRPr="00211929">
        <w:rPr>
          <w:rFonts w:ascii="Book Antiqua" w:hAnsi="Book Antiqua" w:cs="Times New Roman"/>
          <w:sz w:val="24"/>
          <w:szCs w:val="24"/>
        </w:rPr>
        <w:t xml:space="preserve"> ischemia-reperfusion injury</w:t>
      </w:r>
      <w:r w:rsidR="007F14D6" w:rsidRPr="00211929">
        <w:rPr>
          <w:rFonts w:ascii="Book Antiqua" w:hAnsi="Book Antiqua" w:cs="Times New Roman"/>
          <w:sz w:val="24"/>
          <w:szCs w:val="24"/>
        </w:rPr>
        <w:t>.</w:t>
      </w:r>
    </w:p>
    <w:p w:rsidR="00950F9C" w:rsidRPr="00211929" w:rsidRDefault="00950F9C" w:rsidP="00E33959">
      <w:pPr>
        <w:spacing w:line="360" w:lineRule="auto"/>
        <w:rPr>
          <w:rFonts w:ascii="Book Antiqua" w:hAnsi="Book Antiqua" w:cs="Times New Roman"/>
          <w:sz w:val="24"/>
          <w:szCs w:val="24"/>
        </w:rPr>
      </w:pPr>
    </w:p>
    <w:p w:rsidR="00817827" w:rsidRPr="00211929" w:rsidRDefault="003D4008" w:rsidP="00E33959">
      <w:pPr>
        <w:spacing w:line="360" w:lineRule="auto"/>
        <w:rPr>
          <w:rFonts w:ascii="Book Antiqua" w:hAnsi="Book Antiqua" w:cs="Times New Roman"/>
          <w:b/>
          <w:i/>
          <w:sz w:val="24"/>
          <w:szCs w:val="24"/>
        </w:rPr>
      </w:pPr>
      <w:proofErr w:type="gramStart"/>
      <w:r w:rsidRPr="00211929">
        <w:rPr>
          <w:rFonts w:ascii="Book Antiqua" w:hAnsi="Book Antiqua" w:cs="Times New Roman"/>
          <w:b/>
          <w:i/>
          <w:sz w:val="24"/>
          <w:szCs w:val="24"/>
        </w:rPr>
        <w:t>m</w:t>
      </w:r>
      <w:r w:rsidR="00817827" w:rsidRPr="00211929">
        <w:rPr>
          <w:rFonts w:ascii="Book Antiqua" w:hAnsi="Book Antiqua" w:cs="Times New Roman"/>
          <w:b/>
          <w:i/>
          <w:sz w:val="24"/>
          <w:szCs w:val="24"/>
        </w:rPr>
        <w:t>iR-30b</w:t>
      </w:r>
      <w:proofErr w:type="gramEnd"/>
      <w:r w:rsidR="00817827" w:rsidRPr="00211929">
        <w:rPr>
          <w:rFonts w:ascii="Book Antiqua" w:hAnsi="Book Antiqua" w:cs="Times New Roman"/>
          <w:b/>
          <w:i/>
          <w:sz w:val="24"/>
          <w:szCs w:val="24"/>
        </w:rPr>
        <w:t xml:space="preserve"> inhibits autophagy by sequestering Atg12</w:t>
      </w:r>
    </w:p>
    <w:p w:rsidR="00BE2348" w:rsidRPr="00211929" w:rsidRDefault="00BE2348" w:rsidP="00E33959">
      <w:pPr>
        <w:spacing w:line="360" w:lineRule="auto"/>
        <w:rPr>
          <w:rFonts w:ascii="Book Antiqua" w:hAnsi="Book Antiqua" w:cs="Times New Roman"/>
          <w:sz w:val="24"/>
          <w:szCs w:val="24"/>
        </w:rPr>
      </w:pPr>
      <w:r w:rsidRPr="00211929">
        <w:rPr>
          <w:rFonts w:ascii="Book Antiqua" w:hAnsi="Book Antiqua" w:cs="Times New Roman"/>
          <w:sz w:val="24"/>
          <w:szCs w:val="24"/>
        </w:rPr>
        <w:t>Based upon information contained within the bio-informatics database, we hypothesized that the miR-30b binding site was at the 3´-UTR of Atg12, and a luciferase reporter assay was performed to determine the effects of miR-30b on the Atg12 mRNA 3′-UTR (</w:t>
      </w:r>
      <w:r w:rsidR="00C04001" w:rsidRPr="00211929">
        <w:rPr>
          <w:rFonts w:ascii="Book Antiqua" w:hAnsi="Book Antiqua" w:cs="Times New Roman"/>
          <w:sz w:val="24"/>
          <w:szCs w:val="24"/>
        </w:rPr>
        <w:t>Figure</w:t>
      </w:r>
      <w:r w:rsidRPr="00211929">
        <w:rPr>
          <w:rFonts w:ascii="Book Antiqua" w:hAnsi="Book Antiqua" w:cs="Times New Roman"/>
          <w:sz w:val="24"/>
          <w:szCs w:val="24"/>
        </w:rPr>
        <w:t xml:space="preserve"> 3A). When examined at 12 h post-reperfusion, an over expression of miR-30b significantly reduced Atg12 mRNA and protein levels within AML12 cells transfected with miR-30b-5p mimics as compared with that observed within the </w:t>
      </w:r>
      <w:proofErr w:type="spellStart"/>
      <w:r w:rsidRPr="00211929">
        <w:rPr>
          <w:rFonts w:ascii="Book Antiqua" w:hAnsi="Book Antiqua" w:cs="Times New Roman"/>
          <w:sz w:val="24"/>
          <w:szCs w:val="24"/>
        </w:rPr>
        <w:t>miR</w:t>
      </w:r>
      <w:proofErr w:type="spellEnd"/>
      <w:r w:rsidRPr="00211929">
        <w:rPr>
          <w:rFonts w:ascii="Book Antiqua" w:hAnsi="Book Antiqua" w:cs="Times New Roman"/>
          <w:sz w:val="24"/>
          <w:szCs w:val="24"/>
        </w:rPr>
        <w:t>-NC (</w:t>
      </w:r>
      <w:r w:rsidRPr="00211929">
        <w:rPr>
          <w:rFonts w:ascii="Book Antiqua" w:hAnsi="Book Antiqua" w:cs="Times New Roman"/>
          <w:i/>
          <w:sz w:val="24"/>
          <w:szCs w:val="24"/>
        </w:rPr>
        <w:t>P</w:t>
      </w:r>
      <w:r w:rsidR="009C676A" w:rsidRPr="00211929">
        <w:rPr>
          <w:rFonts w:ascii="Book Antiqua" w:hAnsi="Book Antiqua" w:cs="Times New Roman"/>
          <w:sz w:val="24"/>
          <w:szCs w:val="24"/>
        </w:rPr>
        <w:t xml:space="preserve"> &lt; </w:t>
      </w:r>
      <w:r w:rsidRPr="00211929">
        <w:rPr>
          <w:rFonts w:ascii="Book Antiqua" w:hAnsi="Book Antiqua" w:cs="Times New Roman"/>
          <w:sz w:val="24"/>
          <w:szCs w:val="24"/>
        </w:rPr>
        <w:t xml:space="preserve">0.05). </w:t>
      </w:r>
      <w:r w:rsidR="00996BC1" w:rsidRPr="00211929">
        <w:rPr>
          <w:rFonts w:ascii="Book Antiqua" w:hAnsi="Book Antiqua" w:cs="Times New Roman"/>
          <w:sz w:val="24"/>
          <w:szCs w:val="24"/>
        </w:rPr>
        <w:t>Moreover</w:t>
      </w:r>
      <w:r w:rsidRPr="00211929">
        <w:rPr>
          <w:rFonts w:ascii="Book Antiqua" w:hAnsi="Book Antiqua" w:cs="Times New Roman"/>
          <w:sz w:val="24"/>
          <w:szCs w:val="24"/>
        </w:rPr>
        <w:t xml:space="preserve">, levels of </w:t>
      </w:r>
      <w:r w:rsidR="00996BC1" w:rsidRPr="00211929">
        <w:rPr>
          <w:rFonts w:ascii="Book Antiqua" w:hAnsi="Book Antiqua" w:cs="Times New Roman"/>
          <w:sz w:val="24"/>
          <w:szCs w:val="24"/>
        </w:rPr>
        <w:t>Atg12-Atg5</w:t>
      </w:r>
      <w:r w:rsidRPr="00211929">
        <w:rPr>
          <w:rFonts w:ascii="Book Antiqua" w:hAnsi="Book Antiqua" w:cs="Times New Roman"/>
          <w:sz w:val="24"/>
          <w:szCs w:val="24"/>
        </w:rPr>
        <w:t xml:space="preserve"> </w:t>
      </w:r>
      <w:r w:rsidR="00996BC1" w:rsidRPr="00211929">
        <w:rPr>
          <w:rFonts w:ascii="Book Antiqua" w:hAnsi="Book Antiqua" w:cs="Times New Roman"/>
          <w:sz w:val="24"/>
          <w:szCs w:val="24"/>
        </w:rPr>
        <w:t xml:space="preserve">conjugate and LC3II </w:t>
      </w:r>
      <w:r w:rsidR="00566479" w:rsidRPr="00211929">
        <w:rPr>
          <w:rFonts w:ascii="Book Antiqua" w:hAnsi="Book Antiqua" w:cs="Times New Roman"/>
          <w:sz w:val="24"/>
          <w:szCs w:val="24"/>
        </w:rPr>
        <w:t>de</w:t>
      </w:r>
      <w:r w:rsidRPr="00211929">
        <w:rPr>
          <w:rFonts w:ascii="Book Antiqua" w:hAnsi="Book Antiqua" w:cs="Times New Roman"/>
          <w:sz w:val="24"/>
          <w:szCs w:val="24"/>
        </w:rPr>
        <w:t>creased after transfection of miR-30b</w:t>
      </w:r>
      <w:r w:rsidR="00996BC1" w:rsidRPr="00211929">
        <w:rPr>
          <w:rFonts w:ascii="Book Antiqua" w:hAnsi="Book Antiqua" w:cs="Times New Roman"/>
          <w:sz w:val="24"/>
          <w:szCs w:val="24"/>
        </w:rPr>
        <w:t>-5p</w:t>
      </w:r>
      <w:r w:rsidRPr="00211929">
        <w:rPr>
          <w:rFonts w:ascii="Book Antiqua" w:hAnsi="Book Antiqua" w:cs="Times New Roman"/>
          <w:sz w:val="24"/>
          <w:szCs w:val="24"/>
        </w:rPr>
        <w:t xml:space="preserve"> mimics when compared with that of the </w:t>
      </w:r>
      <w:proofErr w:type="spellStart"/>
      <w:r w:rsidRPr="00211929">
        <w:rPr>
          <w:rFonts w:ascii="Book Antiqua" w:hAnsi="Book Antiqua" w:cs="Times New Roman"/>
          <w:sz w:val="24"/>
          <w:szCs w:val="24"/>
        </w:rPr>
        <w:t>miR</w:t>
      </w:r>
      <w:proofErr w:type="spellEnd"/>
      <w:r w:rsidRPr="00211929">
        <w:rPr>
          <w:rFonts w:ascii="Book Antiqua" w:hAnsi="Book Antiqua" w:cs="Times New Roman"/>
          <w:sz w:val="24"/>
          <w:szCs w:val="24"/>
        </w:rPr>
        <w:t>-NC (</w:t>
      </w:r>
      <w:r w:rsidRPr="00211929">
        <w:rPr>
          <w:rFonts w:ascii="Book Antiqua" w:hAnsi="Book Antiqua" w:cs="Times New Roman"/>
          <w:i/>
          <w:sz w:val="24"/>
          <w:szCs w:val="24"/>
        </w:rPr>
        <w:t>P</w:t>
      </w:r>
      <w:r w:rsidR="009C676A" w:rsidRPr="00211929">
        <w:rPr>
          <w:rFonts w:ascii="Book Antiqua" w:hAnsi="Book Antiqua" w:cs="Times New Roman"/>
          <w:sz w:val="24"/>
          <w:szCs w:val="24"/>
        </w:rPr>
        <w:t xml:space="preserve"> &lt; </w:t>
      </w:r>
      <w:r w:rsidRPr="00211929">
        <w:rPr>
          <w:rFonts w:ascii="Book Antiqua" w:hAnsi="Book Antiqua" w:cs="Times New Roman"/>
          <w:sz w:val="24"/>
          <w:szCs w:val="24"/>
        </w:rPr>
        <w:t>0.05).</w:t>
      </w:r>
      <w:r w:rsidR="00996BC1" w:rsidRPr="00211929">
        <w:rPr>
          <w:rFonts w:ascii="Book Antiqua" w:hAnsi="Book Antiqua"/>
          <w:sz w:val="24"/>
          <w:szCs w:val="24"/>
        </w:rPr>
        <w:t xml:space="preserve"> </w:t>
      </w:r>
      <w:r w:rsidR="00996BC1" w:rsidRPr="00211929">
        <w:rPr>
          <w:rFonts w:ascii="Book Antiqua" w:hAnsi="Book Antiqua" w:cs="Times New Roman"/>
          <w:sz w:val="24"/>
          <w:szCs w:val="24"/>
        </w:rPr>
        <w:t xml:space="preserve">In contrast, the results in AML12 cells treated with miR-30b-5p </w:t>
      </w:r>
      <w:r w:rsidR="00996BC1" w:rsidRPr="00211929">
        <w:rPr>
          <w:rFonts w:ascii="Book Antiqua" w:hAnsi="Book Antiqua" w:cs="Times New Roman"/>
          <w:sz w:val="24"/>
          <w:szCs w:val="24"/>
        </w:rPr>
        <w:lastRenderedPageBreak/>
        <w:t>inhibitor were opposite</w:t>
      </w:r>
      <w:r w:rsidRPr="00211929">
        <w:rPr>
          <w:rFonts w:ascii="Book Antiqua" w:hAnsi="Book Antiqua" w:cs="Times New Roman"/>
          <w:sz w:val="24"/>
          <w:szCs w:val="24"/>
        </w:rPr>
        <w:t xml:space="preserve">. Our findings indicate that miR-30b could decrease </w:t>
      </w:r>
      <w:r w:rsidR="009C3C79" w:rsidRPr="00211929">
        <w:rPr>
          <w:rFonts w:ascii="Book Antiqua" w:hAnsi="Book Antiqua" w:cs="Times New Roman"/>
          <w:sz w:val="24"/>
          <w:szCs w:val="24"/>
        </w:rPr>
        <w:t>Atg12 and Atg12-Atg5 conjugate</w:t>
      </w:r>
      <w:r w:rsidRPr="00211929">
        <w:rPr>
          <w:rFonts w:ascii="Book Antiqua" w:hAnsi="Book Antiqua" w:cs="Times New Roman"/>
          <w:sz w:val="24"/>
          <w:szCs w:val="24"/>
        </w:rPr>
        <w:t xml:space="preserve"> in AML12 cells.</w:t>
      </w:r>
    </w:p>
    <w:p w:rsidR="00A76D00" w:rsidRPr="00211929" w:rsidRDefault="00EE766E" w:rsidP="00E33959">
      <w:pPr>
        <w:spacing w:line="360" w:lineRule="auto"/>
        <w:ind w:firstLineChars="200" w:firstLine="480"/>
        <w:rPr>
          <w:rFonts w:ascii="Book Antiqua" w:hAnsi="Book Antiqua" w:cs="Times New Roman"/>
          <w:sz w:val="24"/>
          <w:szCs w:val="24"/>
        </w:rPr>
      </w:pPr>
      <w:r w:rsidRPr="00211929">
        <w:rPr>
          <w:rFonts w:ascii="Book Antiqua" w:hAnsi="Book Antiqua" w:cs="Times New Roman"/>
          <w:sz w:val="24"/>
          <w:szCs w:val="24"/>
        </w:rPr>
        <w:t>W</w:t>
      </w:r>
      <w:r w:rsidR="00C55AD9" w:rsidRPr="00211929">
        <w:rPr>
          <w:rFonts w:ascii="Book Antiqua" w:hAnsi="Book Antiqua" w:cs="Times New Roman"/>
          <w:sz w:val="24"/>
          <w:szCs w:val="24"/>
        </w:rPr>
        <w:t xml:space="preserve">e performed </w:t>
      </w:r>
      <w:r w:rsidR="00211929" w:rsidRPr="00211929">
        <w:rPr>
          <w:rFonts w:ascii="Book Antiqua" w:hAnsi="Book Antiqua" w:cs="Times New Roman"/>
          <w:sz w:val="24"/>
          <w:szCs w:val="24"/>
        </w:rPr>
        <w:t>an</w:t>
      </w:r>
      <w:r w:rsidR="00C55AD9" w:rsidRPr="00211929">
        <w:rPr>
          <w:rFonts w:ascii="Book Antiqua" w:hAnsi="Book Antiqua" w:cs="Times New Roman"/>
          <w:sz w:val="24"/>
          <w:szCs w:val="24"/>
        </w:rPr>
        <w:t xml:space="preserve"> </w:t>
      </w:r>
      <w:r w:rsidR="00AA2E05" w:rsidRPr="00211929">
        <w:rPr>
          <w:rFonts w:ascii="Book Antiqua" w:hAnsi="Book Antiqua" w:cs="Times New Roman"/>
          <w:sz w:val="24"/>
          <w:szCs w:val="24"/>
        </w:rPr>
        <w:t>Ad-</w:t>
      </w:r>
      <w:r w:rsidR="00C55AD9" w:rsidRPr="00211929">
        <w:rPr>
          <w:rFonts w:ascii="Book Antiqua" w:hAnsi="Book Antiqua" w:cs="Times New Roman"/>
          <w:sz w:val="24"/>
          <w:szCs w:val="24"/>
        </w:rPr>
        <w:t>GFP-</w:t>
      </w:r>
      <w:r w:rsidR="00AA2E05" w:rsidRPr="00211929">
        <w:rPr>
          <w:rFonts w:ascii="Book Antiqua" w:hAnsi="Book Antiqua" w:cs="Times New Roman"/>
          <w:sz w:val="24"/>
          <w:szCs w:val="24"/>
        </w:rPr>
        <w:t>RFP-</w:t>
      </w:r>
      <w:r w:rsidR="00C55AD9" w:rsidRPr="00211929">
        <w:rPr>
          <w:rFonts w:ascii="Book Antiqua" w:hAnsi="Book Antiqua" w:cs="Times New Roman"/>
          <w:sz w:val="24"/>
          <w:szCs w:val="24"/>
        </w:rPr>
        <w:t xml:space="preserve">LC3 to </w:t>
      </w:r>
      <w:proofErr w:type="spellStart"/>
      <w:r w:rsidR="00B859CA" w:rsidRPr="00211929">
        <w:rPr>
          <w:rFonts w:ascii="Book Antiqua" w:hAnsi="Book Antiqua" w:cs="Times New Roman"/>
          <w:sz w:val="24"/>
          <w:szCs w:val="24"/>
        </w:rPr>
        <w:t>examin</w:t>
      </w:r>
      <w:proofErr w:type="spellEnd"/>
      <w:r w:rsidR="00B859CA" w:rsidRPr="00211929">
        <w:rPr>
          <w:rFonts w:ascii="Book Antiqua" w:hAnsi="Book Antiqua" w:cs="Times New Roman"/>
          <w:sz w:val="24"/>
          <w:szCs w:val="24"/>
        </w:rPr>
        <w:t xml:space="preserve"> </w:t>
      </w:r>
      <w:r w:rsidR="00C55AD9" w:rsidRPr="00211929">
        <w:rPr>
          <w:rFonts w:ascii="Book Antiqua" w:hAnsi="Book Antiqua" w:cs="Times New Roman"/>
          <w:sz w:val="24"/>
          <w:szCs w:val="24"/>
        </w:rPr>
        <w:t xml:space="preserve">the </w:t>
      </w:r>
      <w:r w:rsidR="00B859CA" w:rsidRPr="00211929">
        <w:rPr>
          <w:rFonts w:ascii="Book Antiqua" w:hAnsi="Book Antiqua" w:cs="Times New Roman"/>
          <w:sz w:val="24"/>
          <w:szCs w:val="24"/>
        </w:rPr>
        <w:t xml:space="preserve">potential </w:t>
      </w:r>
      <w:r w:rsidR="00C55AD9" w:rsidRPr="00211929">
        <w:rPr>
          <w:rFonts w:ascii="Book Antiqua" w:hAnsi="Book Antiqua" w:cs="Times New Roman"/>
          <w:sz w:val="24"/>
          <w:szCs w:val="24"/>
        </w:rPr>
        <w:t xml:space="preserve">role of </w:t>
      </w:r>
      <w:r w:rsidR="00D361D6" w:rsidRPr="00211929">
        <w:rPr>
          <w:rFonts w:ascii="Book Antiqua" w:hAnsi="Book Antiqua" w:cs="Times New Roman"/>
          <w:sz w:val="24"/>
          <w:szCs w:val="24"/>
        </w:rPr>
        <w:t>miR-30b</w:t>
      </w:r>
      <w:r w:rsidR="00C55AD9" w:rsidRPr="00211929">
        <w:rPr>
          <w:rFonts w:ascii="Book Antiqua" w:hAnsi="Book Antiqua" w:cs="Times New Roman"/>
          <w:sz w:val="24"/>
          <w:szCs w:val="24"/>
        </w:rPr>
        <w:t xml:space="preserve"> in aut</w:t>
      </w:r>
      <w:r w:rsidR="003C26E2" w:rsidRPr="00211929">
        <w:rPr>
          <w:rFonts w:ascii="Book Antiqua" w:hAnsi="Book Antiqua" w:cs="Times New Roman"/>
          <w:sz w:val="24"/>
          <w:szCs w:val="24"/>
        </w:rPr>
        <w:t xml:space="preserve">ophagy after AML12 </w:t>
      </w:r>
      <w:r w:rsidR="00B859CA" w:rsidRPr="00211929">
        <w:rPr>
          <w:rFonts w:ascii="Book Antiqua" w:hAnsi="Book Antiqua" w:cs="Times New Roman"/>
          <w:sz w:val="24"/>
          <w:szCs w:val="24"/>
        </w:rPr>
        <w:t>cells were subjected to</w:t>
      </w:r>
      <w:r w:rsidR="003C26E2" w:rsidRPr="00211929">
        <w:rPr>
          <w:rFonts w:ascii="Book Antiqua" w:hAnsi="Book Antiqua" w:cs="Times New Roman"/>
          <w:sz w:val="24"/>
          <w:szCs w:val="24"/>
        </w:rPr>
        <w:t xml:space="preserve"> IR</w:t>
      </w:r>
      <w:r w:rsidR="00C55AD9" w:rsidRPr="00211929">
        <w:rPr>
          <w:rFonts w:ascii="Book Antiqua" w:hAnsi="Book Antiqua" w:cs="Times New Roman"/>
          <w:sz w:val="24"/>
          <w:szCs w:val="24"/>
        </w:rPr>
        <w:t>.</w:t>
      </w:r>
      <w:r w:rsidR="00A76D00" w:rsidRPr="00211929">
        <w:rPr>
          <w:rFonts w:ascii="Book Antiqua" w:hAnsi="Book Antiqua"/>
          <w:sz w:val="24"/>
          <w:szCs w:val="24"/>
        </w:rPr>
        <w:t xml:space="preserve"> </w:t>
      </w:r>
      <w:r w:rsidR="00B859CA" w:rsidRPr="00211929">
        <w:rPr>
          <w:rFonts w:ascii="Book Antiqua" w:hAnsi="Book Antiqua" w:cs="Times New Roman"/>
          <w:sz w:val="24"/>
          <w:szCs w:val="24"/>
        </w:rPr>
        <w:t xml:space="preserve">The appearance of </w:t>
      </w:r>
      <w:r w:rsidR="00C55AD9" w:rsidRPr="00211929">
        <w:rPr>
          <w:rFonts w:ascii="Book Antiqua" w:hAnsi="Book Antiqua" w:cs="Times New Roman"/>
          <w:sz w:val="24"/>
          <w:szCs w:val="24"/>
        </w:rPr>
        <w:t>GFP-</w:t>
      </w:r>
      <w:r w:rsidR="00A76D00" w:rsidRPr="00211929">
        <w:rPr>
          <w:rFonts w:ascii="Book Antiqua" w:hAnsi="Book Antiqua" w:cs="Times New Roman"/>
          <w:sz w:val="24"/>
          <w:szCs w:val="24"/>
        </w:rPr>
        <w:t xml:space="preserve"> or </w:t>
      </w:r>
      <w:r w:rsidR="00AA2E05" w:rsidRPr="00211929">
        <w:rPr>
          <w:rFonts w:ascii="Book Antiqua" w:hAnsi="Book Antiqua" w:cs="Times New Roman"/>
          <w:sz w:val="24"/>
          <w:szCs w:val="24"/>
        </w:rPr>
        <w:t>RFP-</w:t>
      </w:r>
      <w:r w:rsidR="00C55AD9" w:rsidRPr="00211929">
        <w:rPr>
          <w:rFonts w:ascii="Book Antiqua" w:hAnsi="Book Antiqua" w:cs="Times New Roman"/>
          <w:sz w:val="24"/>
          <w:szCs w:val="24"/>
        </w:rPr>
        <w:t xml:space="preserve">LC3 </w:t>
      </w:r>
      <w:r w:rsidRPr="00211929">
        <w:rPr>
          <w:rFonts w:ascii="Book Antiqua" w:hAnsi="Book Antiqua" w:cs="Times New Roman"/>
          <w:sz w:val="24"/>
          <w:szCs w:val="24"/>
        </w:rPr>
        <w:t>dots</w:t>
      </w:r>
      <w:r w:rsidR="00C55AD9" w:rsidRPr="00211929">
        <w:rPr>
          <w:rFonts w:ascii="Book Antiqua" w:hAnsi="Book Antiqua" w:cs="Times New Roman"/>
          <w:sz w:val="24"/>
          <w:szCs w:val="24"/>
        </w:rPr>
        <w:t xml:space="preserve"> </w:t>
      </w:r>
      <w:r w:rsidR="00B859CA" w:rsidRPr="00211929">
        <w:rPr>
          <w:rFonts w:ascii="Book Antiqua" w:hAnsi="Book Antiqua" w:cs="Times New Roman"/>
          <w:sz w:val="24"/>
          <w:szCs w:val="24"/>
        </w:rPr>
        <w:t>within</w:t>
      </w:r>
      <w:r w:rsidR="00C55AD9" w:rsidRPr="00211929">
        <w:rPr>
          <w:rFonts w:ascii="Book Antiqua" w:hAnsi="Book Antiqua" w:cs="Times New Roman"/>
          <w:sz w:val="24"/>
          <w:szCs w:val="24"/>
        </w:rPr>
        <w:t xml:space="preserve"> the cytoplasm reflects the recruitment of LC3 proteins to </w:t>
      </w:r>
      <w:proofErr w:type="spellStart"/>
      <w:r w:rsidR="00C55AD9" w:rsidRPr="00211929">
        <w:rPr>
          <w:rFonts w:ascii="Book Antiqua" w:hAnsi="Book Antiqua" w:cs="Times New Roman"/>
          <w:sz w:val="24"/>
          <w:szCs w:val="24"/>
        </w:rPr>
        <w:t>autophagosomes</w:t>
      </w:r>
      <w:proofErr w:type="spellEnd"/>
      <w:r w:rsidR="00C55AD9" w:rsidRPr="00211929">
        <w:rPr>
          <w:rFonts w:ascii="Book Antiqua" w:hAnsi="Book Antiqua" w:cs="Times New Roman"/>
          <w:sz w:val="24"/>
          <w:szCs w:val="24"/>
        </w:rPr>
        <w:t>.</w:t>
      </w:r>
      <w:r w:rsidR="00B859CA" w:rsidRPr="00211929">
        <w:rPr>
          <w:rFonts w:ascii="Book Antiqua" w:hAnsi="Book Antiqua" w:cs="Times New Roman"/>
          <w:sz w:val="24"/>
          <w:szCs w:val="24"/>
        </w:rPr>
        <w:t xml:space="preserve"> </w:t>
      </w:r>
      <w:r w:rsidR="00AA2E05" w:rsidRPr="00211929">
        <w:rPr>
          <w:rFonts w:ascii="Book Antiqua" w:hAnsi="Book Antiqua" w:cs="Times New Roman"/>
          <w:sz w:val="24"/>
          <w:szCs w:val="24"/>
        </w:rPr>
        <w:t xml:space="preserve">When autophagy inducts, both GFP and RFP are expressed as yellow dots representing </w:t>
      </w:r>
      <w:proofErr w:type="spellStart"/>
      <w:r w:rsidR="00AA2E05" w:rsidRPr="00211929">
        <w:rPr>
          <w:rFonts w:ascii="Book Antiqua" w:hAnsi="Book Antiqua" w:cs="Times New Roman"/>
          <w:sz w:val="24"/>
          <w:szCs w:val="24"/>
        </w:rPr>
        <w:t>autophagosomes</w:t>
      </w:r>
      <w:proofErr w:type="spellEnd"/>
      <w:r w:rsidR="00AA2E05" w:rsidRPr="00211929">
        <w:rPr>
          <w:rFonts w:ascii="Book Antiqua" w:hAnsi="Book Antiqua" w:cs="Times New Roman"/>
          <w:sz w:val="24"/>
          <w:szCs w:val="24"/>
        </w:rPr>
        <w:t xml:space="preserve"> after the images emerged. When </w:t>
      </w:r>
      <w:proofErr w:type="spellStart"/>
      <w:r w:rsidR="00AA2E05" w:rsidRPr="00211929">
        <w:rPr>
          <w:rFonts w:ascii="Book Antiqua" w:hAnsi="Book Antiqua" w:cs="Times New Roman"/>
          <w:sz w:val="24"/>
          <w:szCs w:val="24"/>
        </w:rPr>
        <w:t>autophagosomes</w:t>
      </w:r>
      <w:proofErr w:type="spellEnd"/>
      <w:r w:rsidR="00AA2E05" w:rsidRPr="00211929">
        <w:rPr>
          <w:rFonts w:ascii="Book Antiqua" w:hAnsi="Book Antiqua" w:cs="Times New Roman"/>
          <w:sz w:val="24"/>
          <w:szCs w:val="24"/>
        </w:rPr>
        <w:t xml:space="preserve"> fuse with lysosomes and form autolysosomes, the GFP degrades in an acid environment, but RFP-LC3 maintains showing as red dots.</w:t>
      </w:r>
      <w:r w:rsidR="00A76D00" w:rsidRPr="00211929">
        <w:rPr>
          <w:rFonts w:ascii="Book Antiqua" w:hAnsi="Book Antiqua" w:cs="Times New Roman"/>
          <w:sz w:val="24"/>
          <w:szCs w:val="24"/>
        </w:rPr>
        <w:t xml:space="preserve"> Confocal immunofluorescence experiment was performed to ensure the increase of LC3. The Ad-GFP-RFP-LC3 was transfected into AML12 cells to confirm the induction of autophagy. As the results showed in </w:t>
      </w:r>
      <w:r w:rsidR="00C04001" w:rsidRPr="00211929">
        <w:rPr>
          <w:rFonts w:ascii="Book Antiqua" w:hAnsi="Book Antiqua" w:cs="Times New Roman"/>
          <w:sz w:val="24"/>
          <w:szCs w:val="24"/>
        </w:rPr>
        <w:t>Figure</w:t>
      </w:r>
      <w:r w:rsidR="00A76D00" w:rsidRPr="00211929">
        <w:rPr>
          <w:rFonts w:ascii="Book Antiqua" w:hAnsi="Book Antiqua" w:cs="Times New Roman"/>
          <w:sz w:val="24"/>
          <w:szCs w:val="24"/>
        </w:rPr>
        <w:t xml:space="preserve"> 3D, miR-30b could inhibit the induction of </w:t>
      </w:r>
      <w:proofErr w:type="spellStart"/>
      <w:r w:rsidR="00A76D00" w:rsidRPr="00211929">
        <w:rPr>
          <w:rFonts w:ascii="Book Antiqua" w:hAnsi="Book Antiqua" w:cs="Times New Roman"/>
          <w:sz w:val="24"/>
          <w:szCs w:val="24"/>
        </w:rPr>
        <w:t>autophagosomes</w:t>
      </w:r>
      <w:proofErr w:type="spellEnd"/>
      <w:r w:rsidR="00A76D00" w:rsidRPr="00211929">
        <w:rPr>
          <w:rFonts w:ascii="Book Antiqua" w:hAnsi="Book Antiqua" w:cs="Times New Roman"/>
          <w:sz w:val="24"/>
          <w:szCs w:val="24"/>
        </w:rPr>
        <w:t xml:space="preserve"> significantly. We observed both fluorescent proteins showed successfully after the infection with the Ad-GFP-RFP-LC3. There were significant decreases of yellow dots with marginal elevations in red dots in the </w:t>
      </w:r>
      <w:r w:rsidR="00BD21C8" w:rsidRPr="00211929">
        <w:rPr>
          <w:rFonts w:ascii="Book Antiqua" w:hAnsi="Book Antiqua" w:cs="Times New Roman"/>
          <w:sz w:val="24"/>
          <w:szCs w:val="24"/>
        </w:rPr>
        <w:t>miR-30b-5p mimics</w:t>
      </w:r>
      <w:r w:rsidR="00A76D00" w:rsidRPr="00211929">
        <w:rPr>
          <w:rFonts w:ascii="Book Antiqua" w:hAnsi="Book Antiqua" w:cs="Times New Roman"/>
          <w:sz w:val="24"/>
          <w:szCs w:val="24"/>
        </w:rPr>
        <w:t xml:space="preserve"> group than in </w:t>
      </w:r>
      <w:proofErr w:type="spellStart"/>
      <w:r w:rsidR="00A76D00" w:rsidRPr="00211929">
        <w:rPr>
          <w:rFonts w:ascii="Book Antiqua" w:hAnsi="Book Antiqua" w:cs="Times New Roman"/>
          <w:sz w:val="24"/>
          <w:szCs w:val="24"/>
        </w:rPr>
        <w:t>miR</w:t>
      </w:r>
      <w:proofErr w:type="spellEnd"/>
      <w:r w:rsidR="00A76D00" w:rsidRPr="00211929">
        <w:rPr>
          <w:rFonts w:ascii="Book Antiqua" w:hAnsi="Book Antiqua" w:cs="Times New Roman"/>
          <w:sz w:val="24"/>
          <w:szCs w:val="24"/>
        </w:rPr>
        <w:t>-NC or miR-30b-5p inhibitor group (</w:t>
      </w:r>
      <w:r w:rsidR="00A76D00" w:rsidRPr="00211929">
        <w:rPr>
          <w:rFonts w:ascii="Book Antiqua" w:hAnsi="Book Antiqua" w:cs="Times New Roman"/>
          <w:i/>
          <w:sz w:val="24"/>
          <w:szCs w:val="24"/>
        </w:rPr>
        <w:t>P</w:t>
      </w:r>
      <w:r w:rsidR="009C676A" w:rsidRPr="00211929">
        <w:rPr>
          <w:rFonts w:ascii="Book Antiqua" w:hAnsi="Book Antiqua" w:cs="Times New Roman"/>
          <w:i/>
          <w:sz w:val="24"/>
          <w:szCs w:val="24"/>
        </w:rPr>
        <w:t xml:space="preserve"> </w:t>
      </w:r>
      <w:r w:rsidR="00A76D00" w:rsidRPr="00211929">
        <w:rPr>
          <w:rFonts w:ascii="Book Antiqua" w:hAnsi="Book Antiqua" w:cs="Times New Roman"/>
          <w:sz w:val="24"/>
          <w:szCs w:val="24"/>
        </w:rPr>
        <w:t>&lt;</w:t>
      </w:r>
      <w:r w:rsidR="009C676A" w:rsidRPr="00211929">
        <w:rPr>
          <w:rFonts w:ascii="Book Antiqua" w:hAnsi="Book Antiqua" w:cs="Times New Roman"/>
          <w:sz w:val="24"/>
          <w:szCs w:val="24"/>
        </w:rPr>
        <w:t xml:space="preserve"> </w:t>
      </w:r>
      <w:r w:rsidR="00A76D00" w:rsidRPr="00211929">
        <w:rPr>
          <w:rFonts w:ascii="Book Antiqua" w:hAnsi="Book Antiqua" w:cs="Times New Roman"/>
          <w:sz w:val="24"/>
          <w:szCs w:val="24"/>
        </w:rPr>
        <w:t xml:space="preserve">0.001). </w:t>
      </w:r>
      <w:r w:rsidR="00791D1D" w:rsidRPr="00211929">
        <w:rPr>
          <w:rFonts w:ascii="Book Antiqua" w:hAnsi="Book Antiqua" w:cs="Times New Roman"/>
          <w:sz w:val="24"/>
          <w:szCs w:val="24"/>
        </w:rPr>
        <w:t xml:space="preserve">Next, we evaluated </w:t>
      </w:r>
      <w:proofErr w:type="spellStart"/>
      <w:r w:rsidR="00791D1D" w:rsidRPr="00211929">
        <w:rPr>
          <w:rFonts w:ascii="Book Antiqua" w:hAnsi="Book Antiqua" w:cs="Times New Roman"/>
          <w:sz w:val="24"/>
          <w:szCs w:val="24"/>
        </w:rPr>
        <w:t>autophagic</w:t>
      </w:r>
      <w:proofErr w:type="spellEnd"/>
      <w:r w:rsidR="00791D1D" w:rsidRPr="00211929">
        <w:rPr>
          <w:rFonts w:ascii="Book Antiqua" w:hAnsi="Book Antiqua" w:cs="Times New Roman"/>
          <w:sz w:val="24"/>
          <w:szCs w:val="24"/>
        </w:rPr>
        <w:t xml:space="preserve"> vacuoles using TEM. </w:t>
      </w:r>
      <w:proofErr w:type="spellStart"/>
      <w:r w:rsidR="00791D1D" w:rsidRPr="00211929">
        <w:rPr>
          <w:rFonts w:ascii="Book Antiqua" w:hAnsi="Book Antiqua" w:cs="Times New Roman"/>
          <w:sz w:val="24"/>
          <w:szCs w:val="24"/>
        </w:rPr>
        <w:t>Autophagosomes</w:t>
      </w:r>
      <w:proofErr w:type="spellEnd"/>
      <w:r w:rsidR="00791D1D" w:rsidRPr="00211929">
        <w:rPr>
          <w:rFonts w:ascii="Book Antiqua" w:hAnsi="Book Antiqua" w:cs="Times New Roman"/>
          <w:sz w:val="24"/>
          <w:szCs w:val="24"/>
        </w:rPr>
        <w:t xml:space="preserve"> were clearly observed with TEM visualization (</w:t>
      </w:r>
      <w:r w:rsidR="00C04001" w:rsidRPr="00211929">
        <w:rPr>
          <w:rFonts w:ascii="Book Antiqua" w:hAnsi="Book Antiqua" w:cs="Times New Roman"/>
          <w:sz w:val="24"/>
          <w:szCs w:val="24"/>
        </w:rPr>
        <w:t>Figure</w:t>
      </w:r>
      <w:r w:rsidR="00791D1D" w:rsidRPr="00211929">
        <w:rPr>
          <w:rFonts w:ascii="Book Antiqua" w:hAnsi="Book Antiqua" w:cs="Times New Roman"/>
          <w:sz w:val="24"/>
          <w:szCs w:val="24"/>
        </w:rPr>
        <w:t xml:space="preserve"> 3E). The basal number of </w:t>
      </w:r>
      <w:proofErr w:type="spellStart"/>
      <w:r w:rsidR="00791D1D" w:rsidRPr="00211929">
        <w:rPr>
          <w:rFonts w:ascii="Book Antiqua" w:hAnsi="Book Antiqua" w:cs="Times New Roman"/>
          <w:sz w:val="24"/>
          <w:szCs w:val="24"/>
        </w:rPr>
        <w:t>autophagosomes</w:t>
      </w:r>
      <w:proofErr w:type="spellEnd"/>
      <w:r w:rsidR="00791D1D" w:rsidRPr="00211929">
        <w:rPr>
          <w:rFonts w:ascii="Book Antiqua" w:hAnsi="Book Antiqua" w:cs="Times New Roman"/>
          <w:sz w:val="24"/>
          <w:szCs w:val="24"/>
        </w:rPr>
        <w:t xml:space="preserve"> within the miR-30b-5p </w:t>
      </w:r>
      <w:r w:rsidR="00200D8D" w:rsidRPr="00211929">
        <w:rPr>
          <w:rFonts w:ascii="Book Antiqua" w:hAnsi="Book Antiqua" w:cs="Times New Roman"/>
          <w:sz w:val="24"/>
          <w:szCs w:val="24"/>
        </w:rPr>
        <w:t>mimics</w:t>
      </w:r>
      <w:r w:rsidR="00791D1D" w:rsidRPr="00211929">
        <w:rPr>
          <w:rFonts w:ascii="Book Antiqua" w:hAnsi="Book Antiqua" w:cs="Times New Roman"/>
          <w:sz w:val="24"/>
          <w:szCs w:val="24"/>
        </w:rPr>
        <w:t xml:space="preserve"> group was decreased relative to the </w:t>
      </w:r>
      <w:r w:rsidR="004067A3" w:rsidRPr="00211929">
        <w:rPr>
          <w:rFonts w:ascii="Book Antiqua" w:hAnsi="Book Antiqua" w:cs="Times New Roman"/>
          <w:sz w:val="24"/>
          <w:szCs w:val="24"/>
        </w:rPr>
        <w:t xml:space="preserve">miR-30b-5p </w:t>
      </w:r>
      <w:r w:rsidR="00200D8D" w:rsidRPr="00211929">
        <w:rPr>
          <w:rFonts w:ascii="Book Antiqua" w:hAnsi="Book Antiqua" w:cs="Times New Roman"/>
          <w:sz w:val="24"/>
          <w:szCs w:val="24"/>
        </w:rPr>
        <w:t xml:space="preserve">inhibitor </w:t>
      </w:r>
      <w:r w:rsidR="004067A3" w:rsidRPr="00211929">
        <w:rPr>
          <w:rFonts w:ascii="Book Antiqua" w:hAnsi="Book Antiqua" w:cs="Times New Roman"/>
          <w:sz w:val="24"/>
          <w:szCs w:val="24"/>
        </w:rPr>
        <w:t xml:space="preserve">or </w:t>
      </w:r>
      <w:proofErr w:type="spellStart"/>
      <w:r w:rsidR="004067A3" w:rsidRPr="00211929">
        <w:rPr>
          <w:rFonts w:ascii="Book Antiqua" w:hAnsi="Book Antiqua" w:cs="Times New Roman"/>
          <w:sz w:val="24"/>
          <w:szCs w:val="24"/>
        </w:rPr>
        <w:t>miR</w:t>
      </w:r>
      <w:proofErr w:type="spellEnd"/>
      <w:r w:rsidR="004067A3" w:rsidRPr="00211929">
        <w:rPr>
          <w:rFonts w:ascii="Book Antiqua" w:hAnsi="Book Antiqua" w:cs="Times New Roman"/>
          <w:sz w:val="24"/>
          <w:szCs w:val="24"/>
        </w:rPr>
        <w:t>-NC</w:t>
      </w:r>
      <w:r w:rsidR="00767002" w:rsidRPr="00211929">
        <w:rPr>
          <w:rFonts w:ascii="Book Antiqua" w:hAnsi="Book Antiqua" w:cs="Times New Roman"/>
          <w:sz w:val="24"/>
          <w:szCs w:val="24"/>
        </w:rPr>
        <w:t xml:space="preserve"> group (</w:t>
      </w:r>
      <w:r w:rsidR="00767002" w:rsidRPr="00211929">
        <w:rPr>
          <w:rFonts w:ascii="Book Antiqua" w:hAnsi="Book Antiqua" w:cs="Times New Roman"/>
          <w:i/>
          <w:sz w:val="24"/>
          <w:szCs w:val="24"/>
        </w:rPr>
        <w:t>P</w:t>
      </w:r>
      <w:r w:rsidR="00767002" w:rsidRPr="00211929">
        <w:rPr>
          <w:rFonts w:ascii="Book Antiqua" w:hAnsi="Book Antiqua" w:cs="Times New Roman"/>
          <w:sz w:val="24"/>
          <w:szCs w:val="24"/>
        </w:rPr>
        <w:t xml:space="preserve"> &lt;</w:t>
      </w:r>
      <w:r w:rsidR="00211929">
        <w:rPr>
          <w:rFonts w:ascii="Book Antiqua" w:hAnsi="Book Antiqua" w:cs="Times New Roman" w:hint="eastAsia"/>
          <w:sz w:val="24"/>
          <w:szCs w:val="24"/>
        </w:rPr>
        <w:t xml:space="preserve"> </w:t>
      </w:r>
      <w:r w:rsidR="00791D1D" w:rsidRPr="00211929">
        <w:rPr>
          <w:rFonts w:ascii="Book Antiqua" w:hAnsi="Book Antiqua" w:cs="Times New Roman"/>
          <w:sz w:val="24"/>
          <w:szCs w:val="24"/>
        </w:rPr>
        <w:t>0.001).</w:t>
      </w:r>
      <w:r w:rsidR="002327C0" w:rsidRPr="00211929">
        <w:rPr>
          <w:rFonts w:ascii="Book Antiqua" w:hAnsi="Book Antiqua" w:cs="Times New Roman"/>
          <w:sz w:val="24"/>
          <w:szCs w:val="24"/>
        </w:rPr>
        <w:t xml:space="preserve"> </w:t>
      </w:r>
      <w:r w:rsidR="00A76D00" w:rsidRPr="00211929">
        <w:rPr>
          <w:rFonts w:ascii="Book Antiqua" w:hAnsi="Book Antiqua" w:cs="Times New Roman"/>
          <w:sz w:val="24"/>
          <w:szCs w:val="24"/>
        </w:rPr>
        <w:t xml:space="preserve">Taken together, the results show that </w:t>
      </w:r>
      <w:r w:rsidR="00AE739C" w:rsidRPr="00211929">
        <w:rPr>
          <w:rFonts w:ascii="Book Antiqua" w:hAnsi="Book Antiqua" w:cs="Times New Roman"/>
          <w:sz w:val="24"/>
          <w:szCs w:val="24"/>
        </w:rPr>
        <w:t>m</w:t>
      </w:r>
      <w:r w:rsidR="002327C0" w:rsidRPr="00211929">
        <w:rPr>
          <w:rFonts w:ascii="Book Antiqua" w:hAnsi="Book Antiqua" w:cs="Times New Roman"/>
          <w:sz w:val="24"/>
          <w:szCs w:val="24"/>
        </w:rPr>
        <w:t xml:space="preserve">iR-30b inhibits </w:t>
      </w:r>
      <w:proofErr w:type="spellStart"/>
      <w:r w:rsidR="00A76D00" w:rsidRPr="00211929">
        <w:rPr>
          <w:rFonts w:ascii="Book Antiqua" w:hAnsi="Book Antiqua" w:cs="Times New Roman"/>
          <w:sz w:val="24"/>
          <w:szCs w:val="24"/>
        </w:rPr>
        <w:t>autophagic</w:t>
      </w:r>
      <w:proofErr w:type="spellEnd"/>
      <w:r w:rsidR="00A76D00" w:rsidRPr="00211929">
        <w:rPr>
          <w:rFonts w:ascii="Book Antiqua" w:hAnsi="Book Antiqua" w:cs="Times New Roman"/>
          <w:sz w:val="24"/>
          <w:szCs w:val="24"/>
        </w:rPr>
        <w:t xml:space="preserve"> flux </w:t>
      </w:r>
      <w:r w:rsidR="002327C0" w:rsidRPr="00211929">
        <w:rPr>
          <w:rFonts w:ascii="Book Antiqua" w:hAnsi="Book Antiqua" w:cs="Times New Roman"/>
          <w:sz w:val="24"/>
          <w:szCs w:val="24"/>
        </w:rPr>
        <w:t>by sequestering Atg12</w:t>
      </w:r>
      <w:r w:rsidR="00A76D00" w:rsidRPr="00211929">
        <w:rPr>
          <w:rFonts w:ascii="Book Antiqua" w:hAnsi="Book Antiqua" w:cs="Times New Roman"/>
          <w:sz w:val="24"/>
          <w:szCs w:val="24"/>
        </w:rPr>
        <w:t>.</w:t>
      </w:r>
    </w:p>
    <w:p w:rsidR="00950F9C" w:rsidRPr="00211929" w:rsidRDefault="00950F9C" w:rsidP="00E33959">
      <w:pPr>
        <w:spacing w:line="360" w:lineRule="auto"/>
        <w:ind w:firstLineChars="200" w:firstLine="480"/>
        <w:rPr>
          <w:rFonts w:ascii="Book Antiqua" w:hAnsi="Book Antiqua" w:cs="Times New Roman"/>
          <w:sz w:val="24"/>
          <w:szCs w:val="24"/>
        </w:rPr>
      </w:pPr>
    </w:p>
    <w:p w:rsidR="00ED75FD" w:rsidRPr="00211929" w:rsidRDefault="003D4008" w:rsidP="00E33959">
      <w:pPr>
        <w:spacing w:line="360" w:lineRule="auto"/>
        <w:rPr>
          <w:rFonts w:ascii="Book Antiqua" w:hAnsi="Book Antiqua" w:cs="Times New Roman"/>
          <w:b/>
          <w:i/>
          <w:sz w:val="24"/>
          <w:szCs w:val="24"/>
        </w:rPr>
      </w:pPr>
      <w:proofErr w:type="gramStart"/>
      <w:r w:rsidRPr="00211929">
        <w:rPr>
          <w:rFonts w:ascii="Book Antiqua" w:hAnsi="Book Antiqua" w:cs="Times New Roman"/>
          <w:b/>
          <w:i/>
          <w:sz w:val="24"/>
          <w:szCs w:val="24"/>
        </w:rPr>
        <w:t>m</w:t>
      </w:r>
      <w:r w:rsidR="00AE739C" w:rsidRPr="00211929">
        <w:rPr>
          <w:rFonts w:ascii="Book Antiqua" w:hAnsi="Book Antiqua" w:cs="Times New Roman"/>
          <w:b/>
          <w:i/>
          <w:sz w:val="24"/>
          <w:szCs w:val="24"/>
        </w:rPr>
        <w:t>iR-30b</w:t>
      </w:r>
      <w:proofErr w:type="gramEnd"/>
      <w:r w:rsidR="00AE739C" w:rsidRPr="00211929">
        <w:rPr>
          <w:rFonts w:ascii="Book Antiqua" w:hAnsi="Book Antiqua" w:cs="Times New Roman"/>
          <w:b/>
          <w:i/>
          <w:sz w:val="24"/>
          <w:szCs w:val="24"/>
        </w:rPr>
        <w:t xml:space="preserve"> inhibits autophagy to alleviate </w:t>
      </w:r>
      <w:r w:rsidR="00A9534A" w:rsidRPr="00211929">
        <w:rPr>
          <w:rFonts w:ascii="Book Antiqua" w:hAnsi="Book Antiqua" w:cs="Times New Roman"/>
          <w:b/>
          <w:i/>
          <w:sz w:val="24"/>
          <w:szCs w:val="24"/>
        </w:rPr>
        <w:t>AML12 cell</w:t>
      </w:r>
      <w:r w:rsidR="00AE739C" w:rsidRPr="00211929">
        <w:rPr>
          <w:rFonts w:ascii="Book Antiqua" w:hAnsi="Book Antiqua" w:cs="Times New Roman"/>
          <w:b/>
          <w:i/>
          <w:sz w:val="24"/>
          <w:szCs w:val="24"/>
        </w:rPr>
        <w:t xml:space="preserve"> ischemia-reperfusion injury by targeting Atg12</w:t>
      </w:r>
    </w:p>
    <w:p w:rsidR="00F94BCD" w:rsidRPr="00211929" w:rsidRDefault="00F94BCD" w:rsidP="00E33959">
      <w:pPr>
        <w:spacing w:line="360" w:lineRule="auto"/>
        <w:rPr>
          <w:rFonts w:ascii="Book Antiqua" w:hAnsi="Book Antiqua" w:cs="Times New Roman"/>
          <w:sz w:val="24"/>
          <w:szCs w:val="24"/>
        </w:rPr>
      </w:pPr>
      <w:r w:rsidRPr="00211929">
        <w:rPr>
          <w:rFonts w:ascii="Book Antiqua" w:hAnsi="Book Antiqua" w:cs="Times New Roman"/>
          <w:sz w:val="24"/>
          <w:szCs w:val="24"/>
        </w:rPr>
        <w:t xml:space="preserve">In order to assess whether cells become more resistant to IRI dependent on autophagy in </w:t>
      </w:r>
      <w:r w:rsidR="000C6222" w:rsidRPr="00211929">
        <w:rPr>
          <w:rFonts w:ascii="Book Antiqua" w:hAnsi="Book Antiqua" w:cs="Times New Roman"/>
          <w:sz w:val="24"/>
          <w:szCs w:val="24"/>
        </w:rPr>
        <w:t>HIRI</w:t>
      </w:r>
      <w:r w:rsidRPr="00211929">
        <w:rPr>
          <w:rFonts w:ascii="Book Antiqua" w:hAnsi="Book Antiqua" w:cs="Times New Roman"/>
          <w:sz w:val="24"/>
          <w:szCs w:val="24"/>
        </w:rPr>
        <w:t xml:space="preserve"> model, we examined the effects of either activating or inhibiting autophagy with use of the rapamycin and 3-MA. Rapamycin decrease</w:t>
      </w:r>
      <w:r w:rsidR="000C6222" w:rsidRPr="00211929">
        <w:rPr>
          <w:rFonts w:ascii="Book Antiqua" w:hAnsi="Book Antiqua" w:cs="Times New Roman"/>
          <w:sz w:val="24"/>
          <w:szCs w:val="24"/>
        </w:rPr>
        <w:t>d</w:t>
      </w:r>
      <w:r w:rsidRPr="00211929">
        <w:rPr>
          <w:rFonts w:ascii="Book Antiqua" w:hAnsi="Book Antiqua" w:cs="Times New Roman"/>
          <w:sz w:val="24"/>
          <w:szCs w:val="24"/>
        </w:rPr>
        <w:t xml:space="preserve"> the survival ratio of AML12 </w:t>
      </w:r>
      <w:r w:rsidR="00A9534A" w:rsidRPr="00211929">
        <w:rPr>
          <w:rFonts w:ascii="Book Antiqua" w:hAnsi="Book Antiqua" w:cs="Times New Roman"/>
          <w:sz w:val="24"/>
          <w:szCs w:val="24"/>
        </w:rPr>
        <w:t xml:space="preserve">cells </w:t>
      </w:r>
      <w:r w:rsidRPr="00211929">
        <w:rPr>
          <w:rFonts w:ascii="Book Antiqua" w:hAnsi="Book Antiqua" w:cs="Times New Roman"/>
          <w:sz w:val="24"/>
          <w:szCs w:val="24"/>
        </w:rPr>
        <w:t xml:space="preserve">induced by IR treatment, but </w:t>
      </w:r>
      <w:r w:rsidRPr="00211929">
        <w:rPr>
          <w:rFonts w:ascii="Book Antiqua" w:hAnsi="Book Antiqua" w:cs="Times New Roman"/>
          <w:sz w:val="24"/>
          <w:szCs w:val="24"/>
        </w:rPr>
        <w:lastRenderedPageBreak/>
        <w:t>3-MA inhibited the changes (</w:t>
      </w:r>
      <w:r w:rsidRPr="00211929">
        <w:rPr>
          <w:rFonts w:ascii="Book Antiqua" w:hAnsi="Book Antiqua" w:cs="Times New Roman"/>
          <w:i/>
          <w:sz w:val="24"/>
          <w:szCs w:val="24"/>
        </w:rPr>
        <w:t>P</w:t>
      </w:r>
      <w:r w:rsidRPr="00211929">
        <w:rPr>
          <w:rFonts w:ascii="Book Antiqua" w:hAnsi="Book Antiqua" w:cs="Times New Roman"/>
          <w:sz w:val="24"/>
          <w:szCs w:val="24"/>
        </w:rPr>
        <w:t xml:space="preserve"> &lt; 0.05).</w:t>
      </w:r>
      <w:r w:rsidR="000C0625" w:rsidRPr="00211929">
        <w:rPr>
          <w:rFonts w:ascii="Book Antiqua" w:hAnsi="Book Antiqua" w:cs="Times New Roman"/>
          <w:sz w:val="24"/>
          <w:szCs w:val="24"/>
        </w:rPr>
        <w:t xml:space="preserve"> Moreover, Rapamycin increased the levels of LC3</w:t>
      </w:r>
      <w:r w:rsidR="000C0625" w:rsidRPr="00211929">
        <w:rPr>
          <w:rFonts w:ascii="SimSun" w:eastAsia="SimSun" w:hAnsi="SimSun" w:cs="SimSun" w:hint="eastAsia"/>
          <w:sz w:val="24"/>
          <w:szCs w:val="24"/>
        </w:rPr>
        <w:t>Ⅱ</w:t>
      </w:r>
      <w:r w:rsidR="000C0625" w:rsidRPr="00211929">
        <w:rPr>
          <w:rFonts w:ascii="Book Antiqua" w:hAnsi="Book Antiqua" w:cs="Times New Roman"/>
          <w:sz w:val="24"/>
          <w:szCs w:val="24"/>
        </w:rPr>
        <w:t xml:space="preserve"> and decreased P62 expression, however, 3-MA decreased the levels of LC3</w:t>
      </w:r>
      <w:r w:rsidR="000C0625" w:rsidRPr="00211929">
        <w:rPr>
          <w:rFonts w:ascii="SimSun" w:eastAsia="SimSun" w:hAnsi="SimSun" w:cs="SimSun" w:hint="eastAsia"/>
          <w:sz w:val="24"/>
          <w:szCs w:val="24"/>
        </w:rPr>
        <w:t>Ⅱ</w:t>
      </w:r>
      <w:r w:rsidR="000C0625" w:rsidRPr="00211929">
        <w:rPr>
          <w:rFonts w:ascii="Book Antiqua" w:hAnsi="Book Antiqua" w:cs="Times New Roman"/>
          <w:sz w:val="24"/>
          <w:szCs w:val="24"/>
        </w:rPr>
        <w:t xml:space="preserve"> and increased P62 expression.</w:t>
      </w:r>
      <w:r w:rsidR="00650F4C" w:rsidRPr="00211929">
        <w:rPr>
          <w:rFonts w:ascii="Book Antiqua" w:hAnsi="Book Antiqua" w:cs="Times New Roman"/>
          <w:sz w:val="24"/>
          <w:szCs w:val="24"/>
        </w:rPr>
        <w:t xml:space="preserve"> These data identified that activating autophagy c</w:t>
      </w:r>
      <w:r w:rsidR="009C676A" w:rsidRPr="00211929">
        <w:rPr>
          <w:rFonts w:ascii="Book Antiqua" w:hAnsi="Book Antiqua" w:cs="Times New Roman"/>
          <w:sz w:val="24"/>
          <w:szCs w:val="24"/>
        </w:rPr>
        <w:t>ould</w:t>
      </w:r>
      <w:r w:rsidR="00650F4C" w:rsidRPr="00211929">
        <w:rPr>
          <w:rFonts w:ascii="Book Antiqua" w:hAnsi="Book Antiqua" w:cs="Times New Roman"/>
          <w:sz w:val="24"/>
          <w:szCs w:val="24"/>
        </w:rPr>
        <w:t xml:space="preserve"> </w:t>
      </w:r>
      <w:proofErr w:type="spellStart"/>
      <w:r w:rsidR="00650F4C" w:rsidRPr="00211929">
        <w:rPr>
          <w:rFonts w:ascii="Book Antiqua" w:hAnsi="Book Antiqua" w:cs="Times New Roman"/>
          <w:sz w:val="24"/>
          <w:szCs w:val="24"/>
        </w:rPr>
        <w:t>aggratate</w:t>
      </w:r>
      <w:proofErr w:type="spellEnd"/>
      <w:r w:rsidR="00650F4C" w:rsidRPr="00211929">
        <w:rPr>
          <w:rFonts w:ascii="Book Antiqua" w:hAnsi="Book Antiqua" w:cs="Times New Roman"/>
          <w:sz w:val="24"/>
          <w:szCs w:val="24"/>
        </w:rPr>
        <w:t xml:space="preserve"> </w:t>
      </w:r>
      <w:r w:rsidR="000C6222" w:rsidRPr="00211929">
        <w:rPr>
          <w:rFonts w:ascii="Book Antiqua" w:hAnsi="Book Antiqua" w:cs="Times New Roman"/>
          <w:sz w:val="24"/>
          <w:szCs w:val="24"/>
        </w:rPr>
        <w:t>HIRI</w:t>
      </w:r>
      <w:r w:rsidR="00650F4C" w:rsidRPr="00211929">
        <w:rPr>
          <w:rFonts w:ascii="Book Antiqua" w:hAnsi="Book Antiqua" w:cs="Times New Roman"/>
          <w:sz w:val="24"/>
          <w:szCs w:val="24"/>
        </w:rPr>
        <w:t>.</w:t>
      </w:r>
      <w:r w:rsidR="00A60029" w:rsidRPr="00211929">
        <w:rPr>
          <w:rFonts w:ascii="Book Antiqua" w:hAnsi="Book Antiqua" w:cs="Times New Roman"/>
          <w:sz w:val="24"/>
          <w:szCs w:val="24"/>
        </w:rPr>
        <w:t xml:space="preserve"> </w:t>
      </w:r>
      <w:proofErr w:type="gramStart"/>
      <w:r w:rsidR="00425F8A" w:rsidRPr="00211929">
        <w:rPr>
          <w:rFonts w:ascii="Book Antiqua" w:hAnsi="Book Antiqua" w:cs="Times New Roman"/>
          <w:sz w:val="24"/>
          <w:szCs w:val="24"/>
        </w:rPr>
        <w:t>m</w:t>
      </w:r>
      <w:r w:rsidR="00A60029" w:rsidRPr="00211929">
        <w:rPr>
          <w:rFonts w:ascii="Book Antiqua" w:hAnsi="Book Antiqua" w:cs="Times New Roman"/>
          <w:sz w:val="24"/>
          <w:szCs w:val="24"/>
        </w:rPr>
        <w:t>iR-30b-5p</w:t>
      </w:r>
      <w:proofErr w:type="gramEnd"/>
      <w:r w:rsidR="00A60029" w:rsidRPr="00211929">
        <w:rPr>
          <w:rFonts w:ascii="Book Antiqua" w:hAnsi="Book Antiqua" w:cs="Times New Roman"/>
          <w:sz w:val="24"/>
          <w:szCs w:val="24"/>
        </w:rPr>
        <w:t xml:space="preserve"> mimics increased viability of AML12 cells t</w:t>
      </w:r>
      <w:r w:rsidR="002276F7" w:rsidRPr="00211929">
        <w:rPr>
          <w:rFonts w:ascii="Book Antiqua" w:hAnsi="Book Antiqua" w:cs="Times New Roman"/>
          <w:sz w:val="24"/>
          <w:szCs w:val="24"/>
        </w:rPr>
        <w:t>reated responding to IR</w:t>
      </w:r>
      <w:r w:rsidR="00A60029" w:rsidRPr="00211929">
        <w:rPr>
          <w:rFonts w:ascii="Book Antiqua" w:hAnsi="Book Antiqua" w:cs="Times New Roman"/>
          <w:sz w:val="24"/>
          <w:szCs w:val="24"/>
        </w:rPr>
        <w:t xml:space="preserve"> (</w:t>
      </w:r>
      <w:r w:rsidR="00A60029" w:rsidRPr="00211929">
        <w:rPr>
          <w:rFonts w:ascii="Book Antiqua" w:hAnsi="Book Antiqua" w:cs="Times New Roman"/>
          <w:i/>
          <w:sz w:val="24"/>
          <w:szCs w:val="24"/>
        </w:rPr>
        <w:t>P</w:t>
      </w:r>
      <w:r w:rsidR="00A60029" w:rsidRPr="00211929">
        <w:rPr>
          <w:rFonts w:ascii="Book Antiqua" w:hAnsi="Book Antiqua" w:cs="Times New Roman"/>
          <w:sz w:val="24"/>
          <w:szCs w:val="24"/>
        </w:rPr>
        <w:t xml:space="preserve"> &lt; 0.05), but viability of AML12 cells treated with miR-30b-5p inhibitor decreased responding to IR (</w:t>
      </w:r>
      <w:r w:rsidR="00A60029" w:rsidRPr="00211929">
        <w:rPr>
          <w:rFonts w:ascii="Book Antiqua" w:hAnsi="Book Antiqua" w:cs="Times New Roman"/>
          <w:i/>
          <w:sz w:val="24"/>
          <w:szCs w:val="24"/>
        </w:rPr>
        <w:t xml:space="preserve">P </w:t>
      </w:r>
      <w:r w:rsidR="00A60029" w:rsidRPr="00211929">
        <w:rPr>
          <w:rFonts w:ascii="Book Antiqua" w:hAnsi="Book Antiqua" w:cs="Times New Roman"/>
          <w:sz w:val="24"/>
          <w:szCs w:val="24"/>
        </w:rPr>
        <w:t xml:space="preserve">&lt; 0.05). </w:t>
      </w:r>
      <w:r w:rsidR="003C271C" w:rsidRPr="00211929">
        <w:rPr>
          <w:rFonts w:ascii="Book Antiqua" w:hAnsi="Book Antiqua" w:cs="Times New Roman"/>
          <w:sz w:val="24"/>
          <w:szCs w:val="24"/>
        </w:rPr>
        <w:t xml:space="preserve">As demonstrated in </w:t>
      </w:r>
      <w:r w:rsidR="00C04001" w:rsidRPr="00211929">
        <w:rPr>
          <w:rFonts w:ascii="Book Antiqua" w:hAnsi="Book Antiqua" w:cs="Times New Roman"/>
          <w:sz w:val="24"/>
          <w:szCs w:val="24"/>
        </w:rPr>
        <w:t>Figure</w:t>
      </w:r>
      <w:r w:rsidR="003C271C" w:rsidRPr="00211929">
        <w:rPr>
          <w:rFonts w:ascii="Book Antiqua" w:hAnsi="Book Antiqua" w:cs="Times New Roman"/>
          <w:sz w:val="24"/>
          <w:szCs w:val="24"/>
        </w:rPr>
        <w:t xml:space="preserve"> 4D, Atg12 siRNAs significantly down</w:t>
      </w:r>
      <w:r w:rsidR="00A60029" w:rsidRPr="00211929">
        <w:rPr>
          <w:rFonts w:ascii="Book Antiqua" w:hAnsi="Book Antiqua" w:cs="Times New Roman"/>
          <w:sz w:val="24"/>
          <w:szCs w:val="24"/>
        </w:rPr>
        <w:t>-</w:t>
      </w:r>
      <w:r w:rsidR="003C271C" w:rsidRPr="00211929">
        <w:rPr>
          <w:rFonts w:ascii="Book Antiqua" w:hAnsi="Book Antiqua" w:cs="Times New Roman"/>
          <w:sz w:val="24"/>
          <w:szCs w:val="24"/>
        </w:rPr>
        <w:t xml:space="preserve">regulated Atg12 expression in AML12 cells. </w:t>
      </w:r>
      <w:r w:rsidR="00566479" w:rsidRPr="00211929">
        <w:rPr>
          <w:rFonts w:ascii="Book Antiqua" w:hAnsi="Book Antiqua" w:cs="Times New Roman"/>
          <w:sz w:val="24"/>
          <w:szCs w:val="24"/>
        </w:rPr>
        <w:t>T</w:t>
      </w:r>
      <w:r w:rsidR="003C271C" w:rsidRPr="00211929">
        <w:rPr>
          <w:rFonts w:ascii="Book Antiqua" w:hAnsi="Book Antiqua" w:cs="Times New Roman"/>
          <w:sz w:val="24"/>
          <w:szCs w:val="24"/>
        </w:rPr>
        <w:t xml:space="preserve">he viability of AML12 cells treated with miR-30b-5p mimics or inhibitor </w:t>
      </w:r>
      <w:r w:rsidR="00772FFA" w:rsidRPr="00211929">
        <w:rPr>
          <w:rFonts w:ascii="Book Antiqua" w:hAnsi="Book Antiqua" w:cs="Times New Roman"/>
          <w:sz w:val="24"/>
          <w:szCs w:val="24"/>
        </w:rPr>
        <w:t>responding to IR</w:t>
      </w:r>
      <w:r w:rsidR="003C271C" w:rsidRPr="00211929">
        <w:rPr>
          <w:rFonts w:ascii="Book Antiqua" w:hAnsi="Book Antiqua" w:cs="Times New Roman"/>
          <w:sz w:val="24"/>
          <w:szCs w:val="24"/>
        </w:rPr>
        <w:t xml:space="preserve"> (</w:t>
      </w:r>
      <w:r w:rsidR="00C04001" w:rsidRPr="00211929">
        <w:rPr>
          <w:rFonts w:ascii="Book Antiqua" w:hAnsi="Book Antiqua" w:cs="Times New Roman"/>
          <w:sz w:val="24"/>
          <w:szCs w:val="24"/>
        </w:rPr>
        <w:t>Figure</w:t>
      </w:r>
      <w:r w:rsidR="003C271C" w:rsidRPr="00211929">
        <w:rPr>
          <w:rFonts w:ascii="Book Antiqua" w:hAnsi="Book Antiqua" w:cs="Times New Roman"/>
          <w:sz w:val="24"/>
          <w:szCs w:val="24"/>
        </w:rPr>
        <w:t xml:space="preserve"> 4E) was enhanced by siRNA knockdown of Atg12. At the </w:t>
      </w:r>
      <w:r w:rsidR="000C6222" w:rsidRPr="00211929">
        <w:rPr>
          <w:rFonts w:ascii="Book Antiqua" w:hAnsi="Book Antiqua" w:cs="Times New Roman"/>
          <w:sz w:val="24"/>
          <w:szCs w:val="24"/>
        </w:rPr>
        <w:t>same</w:t>
      </w:r>
      <w:r w:rsidR="003C271C" w:rsidRPr="00211929">
        <w:rPr>
          <w:rFonts w:ascii="Book Antiqua" w:hAnsi="Book Antiqua" w:cs="Times New Roman"/>
          <w:sz w:val="24"/>
          <w:szCs w:val="24"/>
        </w:rPr>
        <w:t xml:space="preserve"> time, </w:t>
      </w:r>
      <w:r w:rsidR="00A60029" w:rsidRPr="00211929">
        <w:rPr>
          <w:rFonts w:ascii="Book Antiqua" w:hAnsi="Book Antiqua" w:cs="Times New Roman"/>
          <w:sz w:val="24"/>
          <w:szCs w:val="24"/>
        </w:rPr>
        <w:t xml:space="preserve">AML12 cells were also treated with miR-30b-5p mimics/inhibitor </w:t>
      </w:r>
      <w:r w:rsidR="00772FFA" w:rsidRPr="00211929">
        <w:rPr>
          <w:rFonts w:ascii="Book Antiqua" w:hAnsi="Book Antiqua" w:cs="Times New Roman"/>
          <w:sz w:val="24"/>
          <w:szCs w:val="24"/>
        </w:rPr>
        <w:t>or</w:t>
      </w:r>
      <w:r w:rsidR="00A60029" w:rsidRPr="00211929">
        <w:rPr>
          <w:rFonts w:ascii="Book Antiqua" w:hAnsi="Book Antiqua" w:cs="Times New Roman"/>
          <w:sz w:val="24"/>
          <w:szCs w:val="24"/>
        </w:rPr>
        <w:t xml:space="preserve"> Atg12 siRNA to investigate potential interactions between the miR-30b and Atg12-Atg5 conjugate during IR. At 12 h post-reperfusion, siRNA-mediated knockdown of Atg12 contributed to Atg12-Atg5 conjugate and LC3II protein levels </w:t>
      </w:r>
      <w:r w:rsidR="00462DE0" w:rsidRPr="00211929">
        <w:rPr>
          <w:rFonts w:ascii="Book Antiqua" w:hAnsi="Book Antiqua" w:cs="Times New Roman"/>
          <w:sz w:val="24"/>
          <w:szCs w:val="24"/>
        </w:rPr>
        <w:t>inhibited by miR-30b-5p mimics</w:t>
      </w:r>
      <w:r w:rsidR="00A60029" w:rsidRPr="00211929">
        <w:rPr>
          <w:rFonts w:ascii="Book Antiqua" w:hAnsi="Book Antiqua" w:cs="Times New Roman"/>
          <w:sz w:val="24"/>
          <w:szCs w:val="24"/>
        </w:rPr>
        <w:t xml:space="preserve">, while </w:t>
      </w:r>
      <w:r w:rsidR="00462DE0" w:rsidRPr="00211929">
        <w:rPr>
          <w:rFonts w:ascii="Book Antiqua" w:hAnsi="Book Antiqua" w:cs="Times New Roman"/>
          <w:sz w:val="24"/>
          <w:szCs w:val="24"/>
        </w:rPr>
        <w:t xml:space="preserve">Atg12 siRNA </w:t>
      </w:r>
      <w:r w:rsidR="00A9534A" w:rsidRPr="00211929">
        <w:rPr>
          <w:rFonts w:ascii="Book Antiqua" w:hAnsi="Book Antiqua" w:cs="Times New Roman"/>
          <w:sz w:val="24"/>
          <w:szCs w:val="24"/>
        </w:rPr>
        <w:t>could decrease</w:t>
      </w:r>
      <w:r w:rsidR="00462DE0" w:rsidRPr="00211929">
        <w:rPr>
          <w:rFonts w:ascii="Book Antiqua" w:hAnsi="Book Antiqua" w:cs="Times New Roman"/>
          <w:sz w:val="24"/>
          <w:szCs w:val="24"/>
        </w:rPr>
        <w:t xml:space="preserve"> the levels of Atg12-Atg5 conjugate and LC3II</w:t>
      </w:r>
      <w:r w:rsidR="00A60029" w:rsidRPr="00211929">
        <w:rPr>
          <w:rFonts w:ascii="Book Antiqua" w:hAnsi="Book Antiqua" w:cs="Times New Roman"/>
          <w:sz w:val="24"/>
          <w:szCs w:val="24"/>
        </w:rPr>
        <w:t xml:space="preserve"> </w:t>
      </w:r>
      <w:r w:rsidR="00462DE0" w:rsidRPr="00211929">
        <w:rPr>
          <w:rFonts w:ascii="Book Antiqua" w:hAnsi="Book Antiqua" w:cs="Times New Roman"/>
          <w:sz w:val="24"/>
          <w:szCs w:val="24"/>
        </w:rPr>
        <w:t xml:space="preserve">induced by miR-30b-5p inhibitor </w:t>
      </w:r>
      <w:r w:rsidR="00A60029" w:rsidRPr="00211929">
        <w:rPr>
          <w:rFonts w:ascii="Book Antiqua" w:hAnsi="Book Antiqua" w:cs="Times New Roman"/>
          <w:sz w:val="24"/>
          <w:szCs w:val="24"/>
        </w:rPr>
        <w:t>(</w:t>
      </w:r>
      <w:r w:rsidR="00C04001" w:rsidRPr="00211929">
        <w:rPr>
          <w:rFonts w:ascii="Book Antiqua" w:hAnsi="Book Antiqua" w:cs="Times New Roman"/>
          <w:sz w:val="24"/>
          <w:szCs w:val="24"/>
        </w:rPr>
        <w:t xml:space="preserve">Figure </w:t>
      </w:r>
      <w:r w:rsidR="00462DE0" w:rsidRPr="00211929">
        <w:rPr>
          <w:rFonts w:ascii="Book Antiqua" w:hAnsi="Book Antiqua" w:cs="Times New Roman"/>
          <w:sz w:val="24"/>
          <w:szCs w:val="24"/>
        </w:rPr>
        <w:t>4F</w:t>
      </w:r>
      <w:r w:rsidR="00A60029" w:rsidRPr="00211929">
        <w:rPr>
          <w:rFonts w:ascii="Book Antiqua" w:hAnsi="Book Antiqua" w:cs="Times New Roman"/>
          <w:sz w:val="24"/>
          <w:szCs w:val="24"/>
        </w:rPr>
        <w:t>).</w:t>
      </w:r>
      <w:r w:rsidR="00462DE0" w:rsidRPr="00211929">
        <w:rPr>
          <w:rFonts w:ascii="Book Antiqua" w:hAnsi="Book Antiqua" w:cs="Times New Roman"/>
          <w:sz w:val="24"/>
          <w:szCs w:val="24"/>
        </w:rPr>
        <w:t xml:space="preserve"> </w:t>
      </w:r>
      <w:r w:rsidR="00A60029" w:rsidRPr="00211929">
        <w:rPr>
          <w:rFonts w:ascii="Book Antiqua" w:hAnsi="Book Antiqua" w:cs="Times New Roman"/>
          <w:sz w:val="24"/>
          <w:szCs w:val="24"/>
        </w:rPr>
        <w:t xml:space="preserve">These data suggest that </w:t>
      </w:r>
      <w:r w:rsidR="00462DE0" w:rsidRPr="00211929">
        <w:rPr>
          <w:rFonts w:ascii="Book Antiqua" w:hAnsi="Book Antiqua" w:cs="Times New Roman"/>
          <w:sz w:val="24"/>
          <w:szCs w:val="24"/>
        </w:rPr>
        <w:t>miR-30b inhibits autophagy to alleviate hepatic ischemia-reperfusion injury by targeting Atg12</w:t>
      </w:r>
      <w:r w:rsidR="00A60029" w:rsidRPr="00211929">
        <w:rPr>
          <w:rFonts w:ascii="Book Antiqua" w:hAnsi="Book Antiqua" w:cs="Times New Roman"/>
          <w:sz w:val="24"/>
          <w:szCs w:val="24"/>
        </w:rPr>
        <w:t>.</w:t>
      </w:r>
    </w:p>
    <w:p w:rsidR="00AC5DDB" w:rsidRPr="00211929" w:rsidRDefault="00AC5DDB" w:rsidP="00E33959">
      <w:pPr>
        <w:spacing w:line="360" w:lineRule="auto"/>
        <w:rPr>
          <w:rFonts w:ascii="Book Antiqua" w:hAnsi="Book Antiqua" w:cs="Times New Roman"/>
          <w:b/>
          <w:sz w:val="24"/>
          <w:szCs w:val="24"/>
        </w:rPr>
      </w:pPr>
    </w:p>
    <w:p w:rsidR="00950F9C" w:rsidRPr="00211929" w:rsidRDefault="00950F9C" w:rsidP="00E33959">
      <w:pPr>
        <w:spacing w:line="360" w:lineRule="auto"/>
        <w:rPr>
          <w:rFonts w:ascii="Book Antiqua" w:hAnsi="Book Antiqua" w:cs="Times New Roman"/>
          <w:b/>
          <w:sz w:val="24"/>
          <w:szCs w:val="24"/>
        </w:rPr>
      </w:pPr>
      <w:r w:rsidRPr="00211929">
        <w:rPr>
          <w:rFonts w:ascii="Book Antiqua" w:hAnsi="Book Antiqua" w:cs="Times New Roman"/>
          <w:b/>
          <w:sz w:val="24"/>
          <w:szCs w:val="24"/>
        </w:rPr>
        <w:t xml:space="preserve">DISCUSSION </w:t>
      </w:r>
    </w:p>
    <w:p w:rsidR="00487696" w:rsidRPr="00211929" w:rsidRDefault="007F53FA" w:rsidP="00E33959">
      <w:pPr>
        <w:spacing w:line="360" w:lineRule="auto"/>
        <w:rPr>
          <w:rFonts w:ascii="Book Antiqua" w:hAnsi="Book Antiqua" w:cs="Times New Roman"/>
          <w:sz w:val="24"/>
          <w:szCs w:val="24"/>
        </w:rPr>
      </w:pPr>
      <w:r w:rsidRPr="00211929">
        <w:rPr>
          <w:rFonts w:ascii="Book Antiqua" w:hAnsi="Book Antiqua" w:cs="Times New Roman"/>
          <w:sz w:val="24"/>
          <w:szCs w:val="24"/>
        </w:rPr>
        <w:t>Autophagy plays a pivotal role in cellular homeostasis and adaptation to adverse</w:t>
      </w:r>
      <w:r w:rsidR="002E6789" w:rsidRPr="00211929">
        <w:rPr>
          <w:rFonts w:ascii="Book Antiqua" w:hAnsi="Book Antiqua" w:cs="Times New Roman"/>
          <w:sz w:val="24"/>
          <w:szCs w:val="24"/>
        </w:rPr>
        <w:t xml:space="preserve"> </w:t>
      </w:r>
      <w:proofErr w:type="gramStart"/>
      <w:r w:rsidRPr="00211929">
        <w:rPr>
          <w:rFonts w:ascii="Book Antiqua" w:hAnsi="Book Antiqua" w:cs="Times New Roman"/>
          <w:sz w:val="24"/>
          <w:szCs w:val="24"/>
        </w:rPr>
        <w:t>environments</w:t>
      </w:r>
      <w:proofErr w:type="gramEnd"/>
      <w:r w:rsidR="0083623A" w:rsidRPr="00211929">
        <w:rPr>
          <w:rFonts w:ascii="Book Antiqua" w:hAnsi="Book Antiqua" w:cs="Times New Roman"/>
          <w:sz w:val="24"/>
          <w:szCs w:val="24"/>
        </w:rPr>
        <w:fldChar w:fldCharType="begin"/>
      </w:r>
      <w:r w:rsidR="0083623A" w:rsidRPr="00211929">
        <w:rPr>
          <w:rFonts w:ascii="Book Antiqua" w:hAnsi="Book Antiqua" w:cs="Times New Roman"/>
          <w:sz w:val="24"/>
          <w:szCs w:val="24"/>
        </w:rPr>
        <w:instrText xml:space="preserve"> ADDIN NE.Ref.{F168A934-83AF-487E-A536-DE5B94AFA459}</w:instrText>
      </w:r>
      <w:r w:rsidR="0083623A" w:rsidRPr="00211929">
        <w:rPr>
          <w:rFonts w:ascii="Book Antiqua" w:hAnsi="Book Antiqua" w:cs="Times New Roman"/>
          <w:sz w:val="24"/>
          <w:szCs w:val="24"/>
        </w:rPr>
        <w:fldChar w:fldCharType="separate"/>
      </w:r>
      <w:r w:rsidR="00211929">
        <w:rPr>
          <w:rFonts w:ascii="Book Antiqua" w:hAnsi="Book Antiqua" w:cs="Times New Roman"/>
          <w:kern w:val="0"/>
          <w:sz w:val="24"/>
          <w:szCs w:val="24"/>
          <w:vertAlign w:val="superscript"/>
        </w:rPr>
        <w:t>[12,</w:t>
      </w:r>
      <w:r w:rsidR="0036223A" w:rsidRPr="00211929">
        <w:rPr>
          <w:rFonts w:ascii="Book Antiqua" w:hAnsi="Book Antiqua" w:cs="Times New Roman"/>
          <w:kern w:val="0"/>
          <w:sz w:val="24"/>
          <w:szCs w:val="24"/>
          <w:vertAlign w:val="superscript"/>
        </w:rPr>
        <w:t>13]</w:t>
      </w:r>
      <w:r w:rsidR="0083623A" w:rsidRPr="00211929">
        <w:rPr>
          <w:rFonts w:ascii="Book Antiqua" w:hAnsi="Book Antiqua" w:cs="Times New Roman"/>
          <w:sz w:val="24"/>
          <w:szCs w:val="24"/>
        </w:rPr>
        <w:fldChar w:fldCharType="end"/>
      </w:r>
      <w:r w:rsidRPr="00211929">
        <w:rPr>
          <w:rFonts w:ascii="Book Antiqua" w:hAnsi="Book Antiqua" w:cs="Times New Roman"/>
          <w:sz w:val="24"/>
          <w:szCs w:val="24"/>
        </w:rPr>
        <w:t>, although the regulation of this process remains incompletely understood</w:t>
      </w:r>
      <w:r w:rsidR="0083623A" w:rsidRPr="00211929">
        <w:rPr>
          <w:rFonts w:ascii="Book Antiqua" w:hAnsi="Book Antiqua" w:cs="Times New Roman"/>
          <w:sz w:val="24"/>
          <w:szCs w:val="24"/>
        </w:rPr>
        <w:fldChar w:fldCharType="begin"/>
      </w:r>
      <w:r w:rsidR="0083623A" w:rsidRPr="00211929">
        <w:rPr>
          <w:rFonts w:ascii="Book Antiqua" w:hAnsi="Book Antiqua" w:cs="Times New Roman"/>
          <w:sz w:val="24"/>
          <w:szCs w:val="24"/>
        </w:rPr>
        <w:instrText xml:space="preserve"> ADDIN NE.Ref.{759DFABB-7C8C-4D44-AF3D-8B4664F76728}</w:instrText>
      </w:r>
      <w:r w:rsidR="0083623A" w:rsidRPr="00211929">
        <w:rPr>
          <w:rFonts w:ascii="Book Antiqua" w:hAnsi="Book Antiqua" w:cs="Times New Roman"/>
          <w:sz w:val="24"/>
          <w:szCs w:val="24"/>
        </w:rPr>
        <w:fldChar w:fldCharType="separate"/>
      </w:r>
      <w:r w:rsidR="0036223A" w:rsidRPr="00211929">
        <w:rPr>
          <w:rFonts w:ascii="Book Antiqua" w:hAnsi="Book Antiqua" w:cs="Times New Roman"/>
          <w:kern w:val="0"/>
          <w:sz w:val="24"/>
          <w:szCs w:val="24"/>
          <w:vertAlign w:val="superscript"/>
        </w:rPr>
        <w:t>[14]</w:t>
      </w:r>
      <w:r w:rsidR="0083623A" w:rsidRPr="00211929">
        <w:rPr>
          <w:rFonts w:ascii="Book Antiqua" w:hAnsi="Book Antiqua" w:cs="Times New Roman"/>
          <w:sz w:val="24"/>
          <w:szCs w:val="24"/>
        </w:rPr>
        <w:fldChar w:fldCharType="end"/>
      </w:r>
      <w:r w:rsidR="00FE6BD2" w:rsidRPr="00211929">
        <w:rPr>
          <w:rFonts w:ascii="Book Antiqua" w:hAnsi="Book Antiqua" w:cs="Times New Roman"/>
          <w:sz w:val="24"/>
          <w:szCs w:val="24"/>
        </w:rPr>
        <w:t>,</w:t>
      </w:r>
      <w:r w:rsidRPr="00211929">
        <w:rPr>
          <w:rFonts w:ascii="Book Antiqua" w:hAnsi="Book Antiqua" w:cs="Times New Roman"/>
          <w:sz w:val="24"/>
          <w:szCs w:val="24"/>
        </w:rPr>
        <w:t xml:space="preserve"> </w:t>
      </w:r>
      <w:r w:rsidR="008533E5" w:rsidRPr="00211929">
        <w:rPr>
          <w:rFonts w:ascii="Book Antiqua" w:hAnsi="Book Antiqua" w:cs="Times New Roman"/>
          <w:sz w:val="24"/>
          <w:szCs w:val="24"/>
        </w:rPr>
        <w:t xml:space="preserve">where it provides a </w:t>
      </w:r>
      <w:proofErr w:type="spellStart"/>
      <w:r w:rsidR="008533E5" w:rsidRPr="00211929">
        <w:rPr>
          <w:rFonts w:ascii="Book Antiqua" w:hAnsi="Book Antiqua" w:cs="Times New Roman"/>
          <w:sz w:val="24"/>
          <w:szCs w:val="24"/>
        </w:rPr>
        <w:t>cytoprotective</w:t>
      </w:r>
      <w:proofErr w:type="spellEnd"/>
      <w:r w:rsidR="008533E5" w:rsidRPr="00211929">
        <w:rPr>
          <w:rFonts w:ascii="Book Antiqua" w:hAnsi="Book Antiqua" w:cs="Times New Roman"/>
          <w:sz w:val="24"/>
          <w:szCs w:val="24"/>
        </w:rPr>
        <w:t xml:space="preserve"> </w:t>
      </w:r>
      <w:r w:rsidR="00244234" w:rsidRPr="00211929">
        <w:rPr>
          <w:rFonts w:ascii="Book Antiqua" w:hAnsi="Book Antiqua" w:cs="Times New Roman"/>
          <w:sz w:val="24"/>
          <w:szCs w:val="24"/>
        </w:rPr>
        <w:t>role</w:t>
      </w:r>
      <w:r w:rsidR="008533E5" w:rsidRPr="00211929">
        <w:rPr>
          <w:rFonts w:ascii="Book Antiqua" w:hAnsi="Book Antiqua" w:cs="Times New Roman"/>
          <w:sz w:val="24"/>
          <w:szCs w:val="24"/>
        </w:rPr>
        <w:t xml:space="preserve"> resulting in cellular adaptation and survival</w:t>
      </w:r>
      <w:r w:rsidR="008533E5" w:rsidRPr="00211929">
        <w:rPr>
          <w:rFonts w:ascii="Book Antiqua" w:hAnsi="Book Antiqua" w:cs="Times New Roman"/>
          <w:sz w:val="24"/>
          <w:szCs w:val="24"/>
        </w:rPr>
        <w:fldChar w:fldCharType="begin"/>
      </w:r>
      <w:r w:rsidR="008533E5" w:rsidRPr="00211929">
        <w:rPr>
          <w:rFonts w:ascii="Book Antiqua" w:hAnsi="Book Antiqua" w:cs="Times New Roman"/>
          <w:sz w:val="24"/>
          <w:szCs w:val="24"/>
        </w:rPr>
        <w:instrText xml:space="preserve"> ADDIN NE.Ref.{F2EA4CE1-230C-499F-88AC-271183348027}</w:instrText>
      </w:r>
      <w:r w:rsidR="008533E5" w:rsidRPr="00211929">
        <w:rPr>
          <w:rFonts w:ascii="Book Antiqua" w:hAnsi="Book Antiqua" w:cs="Times New Roman"/>
          <w:sz w:val="24"/>
          <w:szCs w:val="24"/>
        </w:rPr>
        <w:fldChar w:fldCharType="separate"/>
      </w:r>
      <w:r w:rsidR="0036223A" w:rsidRPr="00211929">
        <w:rPr>
          <w:rFonts w:ascii="Book Antiqua" w:hAnsi="Book Antiqua" w:cs="Times New Roman"/>
          <w:kern w:val="0"/>
          <w:sz w:val="24"/>
          <w:szCs w:val="24"/>
          <w:vertAlign w:val="superscript"/>
        </w:rPr>
        <w:t>[15]</w:t>
      </w:r>
      <w:r w:rsidR="008533E5" w:rsidRPr="00211929">
        <w:rPr>
          <w:rFonts w:ascii="Book Antiqua" w:hAnsi="Book Antiqua" w:cs="Times New Roman"/>
          <w:sz w:val="24"/>
          <w:szCs w:val="24"/>
        </w:rPr>
        <w:fldChar w:fldCharType="end"/>
      </w:r>
      <w:r w:rsidR="00FE6BD2" w:rsidRPr="00211929">
        <w:rPr>
          <w:rFonts w:ascii="Book Antiqua" w:hAnsi="Book Antiqua" w:cs="Times New Roman"/>
          <w:sz w:val="24"/>
          <w:szCs w:val="24"/>
        </w:rPr>
        <w:t>.</w:t>
      </w:r>
      <w:r w:rsidR="00244234" w:rsidRPr="00211929">
        <w:rPr>
          <w:rFonts w:ascii="Book Antiqua" w:hAnsi="Book Antiqua" w:cs="Times New Roman"/>
          <w:sz w:val="24"/>
          <w:szCs w:val="24"/>
        </w:rPr>
        <w:t xml:space="preserve"> </w:t>
      </w:r>
      <w:r w:rsidR="008533E5" w:rsidRPr="00211929">
        <w:rPr>
          <w:rFonts w:ascii="Book Antiqua" w:hAnsi="Book Antiqua" w:cs="Times New Roman"/>
          <w:sz w:val="24"/>
          <w:szCs w:val="24"/>
        </w:rPr>
        <w:t xml:space="preserve">Autophagy is regarded as a natural and essential defense </w:t>
      </w:r>
      <w:r w:rsidR="00FE6BD2" w:rsidRPr="00211929">
        <w:rPr>
          <w:rFonts w:ascii="Book Antiqua" w:hAnsi="Book Antiqua" w:cs="Times New Roman"/>
          <w:sz w:val="24"/>
          <w:szCs w:val="24"/>
        </w:rPr>
        <w:t>mechanism against inflammatory,</w:t>
      </w:r>
      <w:r w:rsidR="00244234" w:rsidRPr="00211929">
        <w:rPr>
          <w:rFonts w:ascii="Book Antiqua" w:hAnsi="Book Antiqua" w:cs="Times New Roman"/>
          <w:sz w:val="24"/>
          <w:szCs w:val="24"/>
        </w:rPr>
        <w:t xml:space="preserve"> </w:t>
      </w:r>
      <w:proofErr w:type="spellStart"/>
      <w:r w:rsidR="008533E5" w:rsidRPr="00211929">
        <w:rPr>
          <w:rFonts w:ascii="Book Antiqua" w:hAnsi="Book Antiqua" w:cs="Times New Roman"/>
          <w:sz w:val="24"/>
          <w:szCs w:val="24"/>
        </w:rPr>
        <w:t>damnification</w:t>
      </w:r>
      <w:proofErr w:type="spellEnd"/>
      <w:r w:rsidR="00D052FE" w:rsidRPr="00211929">
        <w:rPr>
          <w:rFonts w:ascii="Book Antiqua" w:hAnsi="Book Antiqua" w:cs="Times New Roman"/>
          <w:sz w:val="24"/>
          <w:szCs w:val="24"/>
        </w:rPr>
        <w:t>,</w:t>
      </w:r>
      <w:r w:rsidR="00244234" w:rsidRPr="00211929">
        <w:rPr>
          <w:rFonts w:ascii="Book Antiqua" w:hAnsi="Book Antiqua" w:cs="Times New Roman"/>
          <w:sz w:val="24"/>
          <w:szCs w:val="24"/>
        </w:rPr>
        <w:t xml:space="preserve"> </w:t>
      </w:r>
      <w:r w:rsidR="008533E5" w:rsidRPr="00211929">
        <w:rPr>
          <w:rFonts w:ascii="Book Antiqua" w:hAnsi="Book Antiqua" w:cs="Times New Roman"/>
          <w:sz w:val="24"/>
          <w:szCs w:val="24"/>
        </w:rPr>
        <w:t xml:space="preserve">and </w:t>
      </w:r>
      <w:proofErr w:type="gramStart"/>
      <w:r w:rsidR="008533E5" w:rsidRPr="00211929">
        <w:rPr>
          <w:rFonts w:ascii="Book Antiqua" w:hAnsi="Book Antiqua" w:cs="Times New Roman"/>
          <w:sz w:val="24"/>
          <w:szCs w:val="24"/>
        </w:rPr>
        <w:t>oncotherapy</w:t>
      </w:r>
      <w:proofErr w:type="gramEnd"/>
      <w:r w:rsidR="00486190" w:rsidRPr="00211929">
        <w:rPr>
          <w:rFonts w:ascii="Book Antiqua" w:hAnsi="Book Antiqua" w:cs="Times New Roman"/>
          <w:sz w:val="24"/>
          <w:szCs w:val="24"/>
        </w:rPr>
        <w:fldChar w:fldCharType="begin"/>
      </w:r>
      <w:r w:rsidR="00486190" w:rsidRPr="00211929">
        <w:rPr>
          <w:rFonts w:ascii="Book Antiqua" w:hAnsi="Book Antiqua" w:cs="Times New Roman"/>
          <w:sz w:val="24"/>
          <w:szCs w:val="24"/>
        </w:rPr>
        <w:instrText xml:space="preserve"> ADDIN NE.Ref.{B7745635-3379-47A0-9B8F-C5A8B8EA341C}</w:instrText>
      </w:r>
      <w:r w:rsidR="00486190" w:rsidRPr="00211929">
        <w:rPr>
          <w:rFonts w:ascii="Book Antiqua" w:hAnsi="Book Antiqua" w:cs="Times New Roman"/>
          <w:sz w:val="24"/>
          <w:szCs w:val="24"/>
        </w:rPr>
        <w:fldChar w:fldCharType="separate"/>
      </w:r>
      <w:r w:rsidR="0036223A" w:rsidRPr="00211929">
        <w:rPr>
          <w:rFonts w:ascii="Book Antiqua" w:hAnsi="Book Antiqua" w:cs="Times New Roman"/>
          <w:kern w:val="0"/>
          <w:sz w:val="24"/>
          <w:szCs w:val="24"/>
          <w:vertAlign w:val="superscript"/>
        </w:rPr>
        <w:t>[16]</w:t>
      </w:r>
      <w:r w:rsidR="00486190" w:rsidRPr="00211929">
        <w:rPr>
          <w:rFonts w:ascii="Book Antiqua" w:hAnsi="Book Antiqua" w:cs="Times New Roman"/>
          <w:sz w:val="24"/>
          <w:szCs w:val="24"/>
        </w:rPr>
        <w:fldChar w:fldCharType="end"/>
      </w:r>
      <w:r w:rsidR="008533E5" w:rsidRPr="00211929">
        <w:rPr>
          <w:rFonts w:ascii="Book Antiqua" w:hAnsi="Book Antiqua" w:cs="Times New Roman"/>
          <w:sz w:val="24"/>
          <w:szCs w:val="24"/>
        </w:rPr>
        <w:t>.</w:t>
      </w:r>
      <w:r w:rsidR="00244234" w:rsidRPr="00211929">
        <w:rPr>
          <w:rFonts w:ascii="Book Antiqua" w:hAnsi="Book Antiqua" w:cs="Times New Roman"/>
          <w:sz w:val="24"/>
          <w:szCs w:val="24"/>
        </w:rPr>
        <w:t xml:space="preserve"> </w:t>
      </w:r>
      <w:r w:rsidR="008533E5" w:rsidRPr="00211929">
        <w:rPr>
          <w:rFonts w:ascii="Book Antiqua" w:hAnsi="Book Antiqua" w:cs="Times New Roman"/>
          <w:sz w:val="24"/>
          <w:szCs w:val="24"/>
        </w:rPr>
        <w:t>Hence regulation of autophagy pathway has been implicated in the pathogenesis of numerous human diseases.</w:t>
      </w:r>
      <w:r w:rsidR="00244234" w:rsidRPr="00211929">
        <w:rPr>
          <w:rFonts w:ascii="Book Antiqua" w:hAnsi="Book Antiqua" w:cs="Times New Roman"/>
          <w:sz w:val="24"/>
          <w:szCs w:val="24"/>
        </w:rPr>
        <w:t xml:space="preserve"> A number</w:t>
      </w:r>
      <w:r w:rsidR="006548EA" w:rsidRPr="00211929">
        <w:rPr>
          <w:rFonts w:ascii="Book Antiqua" w:hAnsi="Book Antiqua" w:cs="Times New Roman"/>
          <w:sz w:val="24"/>
          <w:szCs w:val="24"/>
        </w:rPr>
        <w:t xml:space="preserve"> of studies on autophagy and liver diseases have rapidly </w:t>
      </w:r>
      <w:proofErr w:type="spellStart"/>
      <w:r w:rsidR="006548EA" w:rsidRPr="00211929">
        <w:rPr>
          <w:rFonts w:ascii="Book Antiqua" w:hAnsi="Book Antiqua" w:cs="Times New Roman"/>
          <w:sz w:val="24"/>
          <w:szCs w:val="24"/>
        </w:rPr>
        <w:t>focussed</w:t>
      </w:r>
      <w:proofErr w:type="spellEnd"/>
      <w:r w:rsidR="006548EA" w:rsidRPr="00211929">
        <w:rPr>
          <w:rFonts w:ascii="Book Antiqua" w:hAnsi="Book Antiqua" w:cs="Times New Roman"/>
          <w:sz w:val="24"/>
          <w:szCs w:val="24"/>
        </w:rPr>
        <w:t xml:space="preserve"> on liver ischemia</w:t>
      </w:r>
      <w:r w:rsidR="000B7648" w:rsidRPr="00211929">
        <w:rPr>
          <w:rFonts w:ascii="Book Antiqua" w:hAnsi="Book Antiqua" w:cs="Times New Roman"/>
          <w:sz w:val="24"/>
          <w:szCs w:val="24"/>
        </w:rPr>
        <w:t xml:space="preserve"> </w:t>
      </w:r>
      <w:proofErr w:type="gramStart"/>
      <w:r w:rsidR="006548EA" w:rsidRPr="00211929">
        <w:rPr>
          <w:rFonts w:ascii="Book Antiqua" w:hAnsi="Book Antiqua" w:cs="Times New Roman"/>
          <w:sz w:val="24"/>
          <w:szCs w:val="24"/>
        </w:rPr>
        <w:t>reperfusion</w:t>
      </w:r>
      <w:proofErr w:type="gramEnd"/>
      <w:r w:rsidR="00FA0180" w:rsidRPr="00211929">
        <w:rPr>
          <w:rFonts w:ascii="Book Antiqua" w:hAnsi="Book Antiqua" w:cs="Times New Roman"/>
          <w:sz w:val="24"/>
          <w:szCs w:val="24"/>
        </w:rPr>
        <w:fldChar w:fldCharType="begin"/>
      </w:r>
      <w:r w:rsidR="00FA0180" w:rsidRPr="00211929">
        <w:rPr>
          <w:rFonts w:ascii="Book Antiqua" w:hAnsi="Book Antiqua" w:cs="Times New Roman"/>
          <w:sz w:val="24"/>
          <w:szCs w:val="24"/>
        </w:rPr>
        <w:instrText xml:space="preserve"> ADDIN NE.Ref.{56504293-A378-48C7-B9C4-90381FF6EBD3}</w:instrText>
      </w:r>
      <w:r w:rsidR="00FA0180" w:rsidRPr="00211929">
        <w:rPr>
          <w:rFonts w:ascii="Book Antiqua" w:hAnsi="Book Antiqua" w:cs="Times New Roman"/>
          <w:sz w:val="24"/>
          <w:szCs w:val="24"/>
        </w:rPr>
        <w:fldChar w:fldCharType="separate"/>
      </w:r>
      <w:r w:rsidR="0036223A" w:rsidRPr="00211929">
        <w:rPr>
          <w:rFonts w:ascii="Book Antiqua" w:hAnsi="Book Antiqua" w:cs="Times New Roman"/>
          <w:kern w:val="0"/>
          <w:sz w:val="24"/>
          <w:szCs w:val="24"/>
          <w:vertAlign w:val="superscript"/>
        </w:rPr>
        <w:t>[17-20]</w:t>
      </w:r>
      <w:r w:rsidR="00FA0180" w:rsidRPr="00211929">
        <w:rPr>
          <w:rFonts w:ascii="Book Antiqua" w:hAnsi="Book Antiqua" w:cs="Times New Roman"/>
          <w:sz w:val="24"/>
          <w:szCs w:val="24"/>
        </w:rPr>
        <w:fldChar w:fldCharType="end"/>
      </w:r>
      <w:r w:rsidR="006548EA" w:rsidRPr="00211929">
        <w:rPr>
          <w:rFonts w:ascii="Book Antiqua" w:hAnsi="Book Antiqua" w:cs="Times New Roman"/>
          <w:sz w:val="24"/>
          <w:szCs w:val="24"/>
        </w:rPr>
        <w:t>.</w:t>
      </w:r>
      <w:r w:rsidR="007D0608" w:rsidRPr="00211929">
        <w:rPr>
          <w:rFonts w:ascii="Book Antiqua" w:hAnsi="Book Antiqua" w:cs="Times New Roman"/>
          <w:sz w:val="24"/>
          <w:szCs w:val="24"/>
        </w:rPr>
        <w:t xml:space="preserve"> </w:t>
      </w:r>
      <w:proofErr w:type="gramStart"/>
      <w:r w:rsidR="003C05D0" w:rsidRPr="00211929">
        <w:rPr>
          <w:rFonts w:ascii="Book Antiqua" w:hAnsi="Book Antiqua" w:cs="Times New Roman"/>
          <w:sz w:val="24"/>
          <w:szCs w:val="24"/>
        </w:rPr>
        <w:t>m</w:t>
      </w:r>
      <w:r w:rsidR="007D0608" w:rsidRPr="00211929">
        <w:rPr>
          <w:rFonts w:ascii="Book Antiqua" w:hAnsi="Book Antiqua" w:cs="Times New Roman"/>
          <w:sz w:val="24"/>
          <w:szCs w:val="24"/>
        </w:rPr>
        <w:t>iR-30b</w:t>
      </w:r>
      <w:proofErr w:type="gramEnd"/>
      <w:r w:rsidR="008C033C" w:rsidRPr="00211929">
        <w:rPr>
          <w:rFonts w:ascii="Book Antiqua" w:hAnsi="Book Antiqua" w:cs="Times New Roman"/>
          <w:sz w:val="24"/>
          <w:szCs w:val="24"/>
        </w:rPr>
        <w:t>,</w:t>
      </w:r>
      <w:r w:rsidR="007D0608" w:rsidRPr="00211929">
        <w:rPr>
          <w:rFonts w:ascii="Book Antiqua" w:hAnsi="Book Antiqua" w:cs="Times New Roman"/>
          <w:sz w:val="24"/>
          <w:szCs w:val="24"/>
        </w:rPr>
        <w:t xml:space="preserve"> a member of the miR-30 family, has been suggested to play a role in the differentiation of several cell types</w:t>
      </w:r>
      <w:r w:rsidR="007D0608" w:rsidRPr="00211929">
        <w:rPr>
          <w:rFonts w:ascii="Book Antiqua" w:hAnsi="Book Antiqua" w:cs="Times New Roman"/>
          <w:sz w:val="24"/>
          <w:szCs w:val="24"/>
        </w:rPr>
        <w:fldChar w:fldCharType="begin"/>
      </w:r>
      <w:r w:rsidR="007D0608" w:rsidRPr="00211929">
        <w:rPr>
          <w:rFonts w:ascii="Book Antiqua" w:hAnsi="Book Antiqua" w:cs="Times New Roman"/>
          <w:sz w:val="24"/>
          <w:szCs w:val="24"/>
        </w:rPr>
        <w:instrText xml:space="preserve"> ADDIN NE.Ref.{2E8C28EF-924A-42BD-A3D7-B7884F27AAA7}</w:instrText>
      </w:r>
      <w:r w:rsidR="007D0608" w:rsidRPr="00211929">
        <w:rPr>
          <w:rFonts w:ascii="Book Antiqua" w:hAnsi="Book Antiqua" w:cs="Times New Roman"/>
          <w:sz w:val="24"/>
          <w:szCs w:val="24"/>
        </w:rPr>
        <w:fldChar w:fldCharType="separate"/>
      </w:r>
      <w:r w:rsidR="0036223A" w:rsidRPr="00211929">
        <w:rPr>
          <w:rFonts w:ascii="Book Antiqua" w:hAnsi="Book Antiqua" w:cs="Times New Roman"/>
          <w:kern w:val="0"/>
          <w:sz w:val="24"/>
          <w:szCs w:val="24"/>
          <w:vertAlign w:val="superscript"/>
        </w:rPr>
        <w:t>[21]</w:t>
      </w:r>
      <w:r w:rsidR="007D0608" w:rsidRPr="00211929">
        <w:rPr>
          <w:rFonts w:ascii="Book Antiqua" w:hAnsi="Book Antiqua" w:cs="Times New Roman"/>
          <w:sz w:val="24"/>
          <w:szCs w:val="24"/>
        </w:rPr>
        <w:fldChar w:fldCharType="end"/>
      </w:r>
      <w:r w:rsidR="007D0608" w:rsidRPr="00211929">
        <w:rPr>
          <w:rFonts w:ascii="Book Antiqua" w:hAnsi="Book Antiqua" w:cs="Times New Roman"/>
          <w:sz w:val="24"/>
          <w:szCs w:val="24"/>
        </w:rPr>
        <w:t xml:space="preserve">. The </w:t>
      </w:r>
      <w:r w:rsidR="007D0608" w:rsidRPr="00211929">
        <w:rPr>
          <w:rFonts w:ascii="Book Antiqua" w:hAnsi="Book Antiqua" w:cs="Times New Roman"/>
          <w:sz w:val="24"/>
          <w:szCs w:val="24"/>
        </w:rPr>
        <w:lastRenderedPageBreak/>
        <w:t xml:space="preserve">miR-30 family is also involved in the control of structural changes in the extracellular matrix of the </w:t>
      </w:r>
      <w:proofErr w:type="gramStart"/>
      <w:r w:rsidR="007D0608" w:rsidRPr="00211929">
        <w:rPr>
          <w:rFonts w:ascii="Book Antiqua" w:hAnsi="Book Antiqua" w:cs="Times New Roman"/>
          <w:sz w:val="24"/>
          <w:szCs w:val="24"/>
        </w:rPr>
        <w:t>myocardium</w:t>
      </w:r>
      <w:proofErr w:type="gramEnd"/>
      <w:r w:rsidR="00E409C0" w:rsidRPr="00211929">
        <w:rPr>
          <w:rFonts w:ascii="Book Antiqua" w:hAnsi="Book Antiqua" w:cs="Times New Roman"/>
          <w:sz w:val="24"/>
          <w:szCs w:val="24"/>
        </w:rPr>
        <w:fldChar w:fldCharType="begin"/>
      </w:r>
      <w:r w:rsidR="00E409C0" w:rsidRPr="00211929">
        <w:rPr>
          <w:rFonts w:ascii="Book Antiqua" w:hAnsi="Book Antiqua" w:cs="Times New Roman"/>
          <w:sz w:val="24"/>
          <w:szCs w:val="24"/>
        </w:rPr>
        <w:instrText xml:space="preserve"> ADDIN NE.Ref.{03855B62-A523-4758-9B91-F8B38DFDED28}</w:instrText>
      </w:r>
      <w:r w:rsidR="00E409C0" w:rsidRPr="00211929">
        <w:rPr>
          <w:rFonts w:ascii="Book Antiqua" w:hAnsi="Book Antiqua" w:cs="Times New Roman"/>
          <w:sz w:val="24"/>
          <w:szCs w:val="24"/>
        </w:rPr>
        <w:fldChar w:fldCharType="separate"/>
      </w:r>
      <w:r w:rsidR="0036223A" w:rsidRPr="00211929">
        <w:rPr>
          <w:rFonts w:ascii="Book Antiqua" w:hAnsi="Book Antiqua" w:cs="Times New Roman"/>
          <w:kern w:val="0"/>
          <w:sz w:val="24"/>
          <w:szCs w:val="24"/>
          <w:vertAlign w:val="superscript"/>
        </w:rPr>
        <w:t>[22]</w:t>
      </w:r>
      <w:r w:rsidR="00E409C0" w:rsidRPr="00211929">
        <w:rPr>
          <w:rFonts w:ascii="Book Antiqua" w:hAnsi="Book Antiqua" w:cs="Times New Roman"/>
          <w:sz w:val="24"/>
          <w:szCs w:val="24"/>
        </w:rPr>
        <w:fldChar w:fldCharType="end"/>
      </w:r>
      <w:r w:rsidR="007D0608" w:rsidRPr="00211929">
        <w:rPr>
          <w:rFonts w:ascii="Book Antiqua" w:hAnsi="Book Antiqua" w:cs="Times New Roman"/>
          <w:sz w:val="24"/>
          <w:szCs w:val="24"/>
        </w:rPr>
        <w:t xml:space="preserve"> and in the regulation of the apoptosis</w:t>
      </w:r>
      <w:r w:rsidR="00E409C0" w:rsidRPr="00211929">
        <w:rPr>
          <w:rFonts w:ascii="Book Antiqua" w:hAnsi="Book Antiqua" w:cs="Times New Roman"/>
          <w:sz w:val="24"/>
          <w:szCs w:val="24"/>
        </w:rPr>
        <w:fldChar w:fldCharType="begin"/>
      </w:r>
      <w:r w:rsidR="00E409C0" w:rsidRPr="00211929">
        <w:rPr>
          <w:rFonts w:ascii="Book Antiqua" w:hAnsi="Book Antiqua" w:cs="Times New Roman"/>
          <w:sz w:val="24"/>
          <w:szCs w:val="24"/>
        </w:rPr>
        <w:instrText xml:space="preserve"> ADDIN NE.Ref.{2192FC38-C719-4FB1-8BA3-AAF5653B4406}</w:instrText>
      </w:r>
      <w:r w:rsidR="00E409C0" w:rsidRPr="00211929">
        <w:rPr>
          <w:rFonts w:ascii="Book Antiqua" w:hAnsi="Book Antiqua" w:cs="Times New Roman"/>
          <w:sz w:val="24"/>
          <w:szCs w:val="24"/>
        </w:rPr>
        <w:fldChar w:fldCharType="separate"/>
      </w:r>
      <w:r w:rsidR="0036223A" w:rsidRPr="00211929">
        <w:rPr>
          <w:rFonts w:ascii="Book Antiqua" w:hAnsi="Book Antiqua" w:cs="Times New Roman"/>
          <w:kern w:val="0"/>
          <w:sz w:val="24"/>
          <w:szCs w:val="24"/>
          <w:vertAlign w:val="superscript"/>
        </w:rPr>
        <w:t>[23]</w:t>
      </w:r>
      <w:r w:rsidR="00E409C0" w:rsidRPr="00211929">
        <w:rPr>
          <w:rFonts w:ascii="Book Antiqua" w:hAnsi="Book Antiqua" w:cs="Times New Roman"/>
          <w:sz w:val="24"/>
          <w:szCs w:val="24"/>
        </w:rPr>
        <w:fldChar w:fldCharType="end"/>
      </w:r>
      <w:r w:rsidR="007D0608" w:rsidRPr="00211929">
        <w:rPr>
          <w:rFonts w:ascii="Book Antiqua" w:hAnsi="Book Antiqua" w:cs="Times New Roman"/>
          <w:sz w:val="24"/>
          <w:szCs w:val="24"/>
        </w:rPr>
        <w:t>.</w:t>
      </w:r>
    </w:p>
    <w:p w:rsidR="00491E3D" w:rsidRPr="00211929" w:rsidRDefault="00FE6BD2" w:rsidP="00E33959">
      <w:pPr>
        <w:spacing w:line="360" w:lineRule="auto"/>
        <w:ind w:firstLineChars="200" w:firstLine="480"/>
        <w:rPr>
          <w:rFonts w:ascii="Book Antiqua" w:hAnsi="Book Antiqua" w:cs="Times New Roman"/>
          <w:sz w:val="24"/>
          <w:szCs w:val="24"/>
        </w:rPr>
      </w:pPr>
      <w:r w:rsidRPr="00211929">
        <w:rPr>
          <w:rFonts w:ascii="Book Antiqua" w:hAnsi="Book Antiqua" w:cs="Times New Roman"/>
          <w:sz w:val="24"/>
          <w:szCs w:val="24"/>
        </w:rPr>
        <w:t>In this study,</w:t>
      </w:r>
      <w:r w:rsidR="007826C1" w:rsidRPr="00211929">
        <w:rPr>
          <w:rFonts w:ascii="Book Antiqua" w:hAnsi="Book Antiqua" w:cs="Times New Roman"/>
          <w:sz w:val="24"/>
          <w:szCs w:val="24"/>
        </w:rPr>
        <w:t xml:space="preserve"> </w:t>
      </w:r>
      <w:r w:rsidR="008D4A70" w:rsidRPr="00211929">
        <w:rPr>
          <w:rFonts w:ascii="Book Antiqua" w:hAnsi="Book Antiqua" w:cs="Times New Roman"/>
          <w:sz w:val="24"/>
          <w:szCs w:val="24"/>
        </w:rPr>
        <w:t xml:space="preserve">we discovered that </w:t>
      </w:r>
      <w:r w:rsidR="00D361D6" w:rsidRPr="00211929">
        <w:rPr>
          <w:rFonts w:ascii="Book Antiqua" w:hAnsi="Book Antiqua" w:cs="Times New Roman"/>
          <w:sz w:val="24"/>
          <w:szCs w:val="24"/>
        </w:rPr>
        <w:t>miR-30b</w:t>
      </w:r>
      <w:r w:rsidR="008D4A70" w:rsidRPr="00211929">
        <w:rPr>
          <w:rFonts w:ascii="Book Antiqua" w:hAnsi="Book Antiqua" w:cs="Times New Roman"/>
          <w:sz w:val="24"/>
          <w:szCs w:val="24"/>
        </w:rPr>
        <w:t xml:space="preserve"> </w:t>
      </w:r>
      <w:r w:rsidR="00865199" w:rsidRPr="00211929">
        <w:rPr>
          <w:rFonts w:ascii="Book Antiqua" w:hAnsi="Book Antiqua" w:cs="Times New Roman"/>
          <w:sz w:val="24"/>
          <w:szCs w:val="24"/>
        </w:rPr>
        <w:t>down-</w:t>
      </w:r>
      <w:r w:rsidR="008D4A70" w:rsidRPr="00211929">
        <w:rPr>
          <w:rFonts w:ascii="Book Antiqua" w:hAnsi="Book Antiqua" w:cs="Times New Roman"/>
          <w:sz w:val="24"/>
          <w:szCs w:val="24"/>
        </w:rPr>
        <w:t xml:space="preserve">regulated in </w:t>
      </w:r>
      <w:r w:rsidR="00772FFA" w:rsidRPr="00211929">
        <w:rPr>
          <w:rFonts w:ascii="Book Antiqua" w:hAnsi="Book Antiqua" w:cs="Times New Roman"/>
          <w:sz w:val="24"/>
          <w:szCs w:val="24"/>
        </w:rPr>
        <w:t>mice</w:t>
      </w:r>
      <w:r w:rsidR="008D4A70" w:rsidRPr="00211929">
        <w:rPr>
          <w:rFonts w:ascii="Book Antiqua" w:hAnsi="Book Antiqua" w:cs="Times New Roman"/>
          <w:sz w:val="24"/>
          <w:szCs w:val="24"/>
        </w:rPr>
        <w:t xml:space="preserve"> livers </w:t>
      </w:r>
      <w:r w:rsidR="00CE4FA1" w:rsidRPr="00211929">
        <w:rPr>
          <w:rFonts w:ascii="Book Antiqua" w:hAnsi="Book Antiqua" w:cs="Times New Roman"/>
          <w:sz w:val="24"/>
          <w:szCs w:val="24"/>
        </w:rPr>
        <w:t>subjected to</w:t>
      </w:r>
      <w:r w:rsidR="00DD2F27" w:rsidRPr="00211929">
        <w:rPr>
          <w:rFonts w:ascii="Book Antiqua" w:hAnsi="Book Antiqua" w:cs="Times New Roman"/>
          <w:sz w:val="24"/>
          <w:szCs w:val="24"/>
        </w:rPr>
        <w:t xml:space="preserve"> IR</w:t>
      </w:r>
      <w:r w:rsidR="00CE4FA1" w:rsidRPr="00211929">
        <w:rPr>
          <w:rFonts w:ascii="Book Antiqua" w:hAnsi="Book Antiqua" w:cs="Times New Roman"/>
          <w:sz w:val="24"/>
          <w:szCs w:val="24"/>
        </w:rPr>
        <w:t xml:space="preserve">. In addition, </w:t>
      </w:r>
      <w:r w:rsidR="008D4A70" w:rsidRPr="00211929">
        <w:rPr>
          <w:rFonts w:ascii="Book Antiqua" w:hAnsi="Book Antiqua" w:cs="Times New Roman"/>
          <w:sz w:val="24"/>
          <w:szCs w:val="24"/>
        </w:rPr>
        <w:t xml:space="preserve">the expression of </w:t>
      </w:r>
      <w:r w:rsidR="000B7648" w:rsidRPr="00211929">
        <w:rPr>
          <w:rFonts w:ascii="Book Antiqua" w:hAnsi="Book Antiqua" w:cs="Times New Roman"/>
          <w:sz w:val="24"/>
          <w:szCs w:val="24"/>
        </w:rPr>
        <w:t>Atg12</w:t>
      </w:r>
      <w:r w:rsidR="00E409C0" w:rsidRPr="00211929">
        <w:rPr>
          <w:rFonts w:ascii="Book Antiqua" w:hAnsi="Book Antiqua" w:cs="Times New Roman"/>
          <w:sz w:val="24"/>
          <w:szCs w:val="24"/>
        </w:rPr>
        <w:t xml:space="preserve"> and LC3</w:t>
      </w:r>
      <w:r w:rsidR="00BF6E13" w:rsidRPr="00211929">
        <w:rPr>
          <w:rFonts w:ascii="Book Antiqua" w:hAnsi="Book Antiqua" w:cs="Times New Roman"/>
          <w:sz w:val="24"/>
          <w:szCs w:val="24"/>
        </w:rPr>
        <w:t>II up-regulated,</w:t>
      </w:r>
      <w:r w:rsidR="000B7648" w:rsidRPr="00211929">
        <w:rPr>
          <w:rFonts w:ascii="Book Antiqua" w:hAnsi="Book Antiqua" w:cs="Times New Roman"/>
          <w:sz w:val="24"/>
          <w:szCs w:val="24"/>
        </w:rPr>
        <w:t xml:space="preserve"> </w:t>
      </w:r>
      <w:r w:rsidR="00BF6E13" w:rsidRPr="00211929">
        <w:rPr>
          <w:rFonts w:ascii="Book Antiqua" w:hAnsi="Book Antiqua" w:cs="Times New Roman"/>
          <w:sz w:val="24"/>
          <w:szCs w:val="24"/>
        </w:rPr>
        <w:t xml:space="preserve">and </w:t>
      </w:r>
      <w:r w:rsidR="00DD2F27" w:rsidRPr="00211929">
        <w:rPr>
          <w:rFonts w:ascii="Book Antiqua" w:hAnsi="Book Antiqua" w:cs="Times New Roman"/>
          <w:sz w:val="24"/>
          <w:szCs w:val="24"/>
        </w:rPr>
        <w:t>t</w:t>
      </w:r>
      <w:r w:rsidR="000F0761" w:rsidRPr="00211929">
        <w:rPr>
          <w:rFonts w:ascii="Book Antiqua" w:hAnsi="Book Antiqua" w:cs="Times New Roman"/>
          <w:sz w:val="24"/>
          <w:szCs w:val="24"/>
        </w:rPr>
        <w:t xml:space="preserve">he numbers of </w:t>
      </w:r>
      <w:proofErr w:type="spellStart"/>
      <w:r w:rsidR="000F0761" w:rsidRPr="00211929">
        <w:rPr>
          <w:rFonts w:ascii="Book Antiqua" w:hAnsi="Book Antiqua" w:cs="Times New Roman"/>
          <w:sz w:val="24"/>
          <w:szCs w:val="24"/>
        </w:rPr>
        <w:t>autophagosomes</w:t>
      </w:r>
      <w:proofErr w:type="spellEnd"/>
      <w:r w:rsidR="000F0761" w:rsidRPr="00211929">
        <w:rPr>
          <w:rFonts w:ascii="Book Antiqua" w:hAnsi="Book Antiqua" w:cs="Times New Roman"/>
          <w:sz w:val="24"/>
          <w:szCs w:val="24"/>
        </w:rPr>
        <w:t xml:space="preserve"> </w:t>
      </w:r>
      <w:r w:rsidR="00CE4FA1" w:rsidRPr="00211929">
        <w:rPr>
          <w:rFonts w:ascii="Book Antiqua" w:hAnsi="Book Antiqua" w:cs="Times New Roman"/>
          <w:sz w:val="24"/>
          <w:szCs w:val="24"/>
        </w:rPr>
        <w:t xml:space="preserve">observed </w:t>
      </w:r>
      <w:r w:rsidR="000F0761" w:rsidRPr="00211929">
        <w:rPr>
          <w:rFonts w:ascii="Book Antiqua" w:hAnsi="Book Antiqua" w:cs="Times New Roman"/>
          <w:sz w:val="24"/>
          <w:szCs w:val="24"/>
        </w:rPr>
        <w:t xml:space="preserve">in </w:t>
      </w:r>
      <w:r w:rsidR="00CE4FA1" w:rsidRPr="00211929">
        <w:rPr>
          <w:rFonts w:ascii="Book Antiqua" w:hAnsi="Book Antiqua" w:cs="Times New Roman"/>
          <w:sz w:val="24"/>
          <w:szCs w:val="24"/>
        </w:rPr>
        <w:t xml:space="preserve">the </w:t>
      </w:r>
      <w:r w:rsidR="000F0761" w:rsidRPr="00211929">
        <w:rPr>
          <w:rFonts w:ascii="Book Antiqua" w:hAnsi="Book Antiqua" w:cs="Times New Roman"/>
          <w:sz w:val="24"/>
          <w:szCs w:val="24"/>
        </w:rPr>
        <w:t xml:space="preserve">IR group increased </w:t>
      </w:r>
      <w:r w:rsidR="0099609F" w:rsidRPr="00211929">
        <w:rPr>
          <w:rFonts w:ascii="Book Antiqua" w:hAnsi="Book Antiqua" w:cs="Times New Roman"/>
          <w:sz w:val="24"/>
          <w:szCs w:val="24"/>
        </w:rPr>
        <w:t>as a function of time following</w:t>
      </w:r>
      <w:r w:rsidR="000F0761" w:rsidRPr="00211929">
        <w:rPr>
          <w:rFonts w:ascii="Book Antiqua" w:hAnsi="Book Antiqua" w:cs="Times New Roman"/>
          <w:sz w:val="24"/>
          <w:szCs w:val="24"/>
        </w:rPr>
        <w:t xml:space="preserve"> reperfusion.</w:t>
      </w:r>
      <w:r w:rsidR="007826C1" w:rsidRPr="00211929">
        <w:rPr>
          <w:rFonts w:ascii="Book Antiqua" w:hAnsi="Book Antiqua" w:cs="Times New Roman"/>
          <w:sz w:val="24"/>
          <w:szCs w:val="24"/>
        </w:rPr>
        <w:t xml:space="preserve"> </w:t>
      </w:r>
      <w:proofErr w:type="gramStart"/>
      <w:r w:rsidR="003C05D0" w:rsidRPr="00211929">
        <w:rPr>
          <w:rFonts w:ascii="Book Antiqua" w:hAnsi="Book Antiqua" w:cs="Times New Roman"/>
          <w:sz w:val="24"/>
          <w:szCs w:val="24"/>
        </w:rPr>
        <w:t>mi</w:t>
      </w:r>
      <w:r w:rsidR="00D361D6" w:rsidRPr="00211929">
        <w:rPr>
          <w:rFonts w:ascii="Book Antiqua" w:hAnsi="Book Antiqua" w:cs="Times New Roman"/>
          <w:sz w:val="24"/>
          <w:szCs w:val="24"/>
        </w:rPr>
        <w:t>R-30b</w:t>
      </w:r>
      <w:proofErr w:type="gramEnd"/>
      <w:r w:rsidR="008D4A70" w:rsidRPr="00211929">
        <w:rPr>
          <w:rFonts w:ascii="Book Antiqua" w:hAnsi="Book Antiqua" w:cs="Times New Roman"/>
          <w:sz w:val="24"/>
          <w:szCs w:val="24"/>
        </w:rPr>
        <w:t xml:space="preserve"> </w:t>
      </w:r>
      <w:r w:rsidR="0099609F" w:rsidRPr="00211929">
        <w:rPr>
          <w:rFonts w:ascii="Book Antiqua" w:hAnsi="Book Antiqua" w:cs="Times New Roman"/>
          <w:sz w:val="24"/>
          <w:szCs w:val="24"/>
        </w:rPr>
        <w:t>expression</w:t>
      </w:r>
      <w:r w:rsidR="008D4A70" w:rsidRPr="00211929">
        <w:rPr>
          <w:rFonts w:ascii="Book Antiqua" w:hAnsi="Book Antiqua" w:cs="Times New Roman"/>
          <w:sz w:val="24"/>
          <w:szCs w:val="24"/>
        </w:rPr>
        <w:t xml:space="preserve"> </w:t>
      </w:r>
      <w:r w:rsidR="00E409C0" w:rsidRPr="00211929">
        <w:rPr>
          <w:rFonts w:ascii="Book Antiqua" w:hAnsi="Book Antiqua" w:cs="Times New Roman"/>
          <w:sz w:val="24"/>
          <w:szCs w:val="24"/>
        </w:rPr>
        <w:t>de</w:t>
      </w:r>
      <w:r w:rsidR="008D4A70" w:rsidRPr="00211929">
        <w:rPr>
          <w:rFonts w:ascii="Book Antiqua" w:hAnsi="Book Antiqua" w:cs="Times New Roman"/>
          <w:sz w:val="24"/>
          <w:szCs w:val="24"/>
        </w:rPr>
        <w:t>crease</w:t>
      </w:r>
      <w:r w:rsidR="0099609F" w:rsidRPr="00211929">
        <w:rPr>
          <w:rFonts w:ascii="Book Antiqua" w:hAnsi="Book Antiqua" w:cs="Times New Roman"/>
          <w:sz w:val="24"/>
          <w:szCs w:val="24"/>
        </w:rPr>
        <w:t>s in</w:t>
      </w:r>
      <w:r w:rsidR="008D4A70" w:rsidRPr="00211929">
        <w:rPr>
          <w:rFonts w:ascii="Book Antiqua" w:hAnsi="Book Antiqua" w:cs="Times New Roman"/>
          <w:sz w:val="24"/>
          <w:szCs w:val="24"/>
        </w:rPr>
        <w:t xml:space="preserve"> </w:t>
      </w:r>
      <w:r w:rsidR="00EE6FDD" w:rsidRPr="00211929">
        <w:rPr>
          <w:rFonts w:ascii="Book Antiqua" w:hAnsi="Book Antiqua" w:cs="Times New Roman"/>
          <w:sz w:val="24"/>
          <w:szCs w:val="24"/>
        </w:rPr>
        <w:t>response</w:t>
      </w:r>
      <w:r w:rsidR="008D4A70" w:rsidRPr="00211929">
        <w:rPr>
          <w:rFonts w:ascii="Book Antiqua" w:hAnsi="Book Antiqua" w:cs="Times New Roman"/>
          <w:sz w:val="24"/>
          <w:szCs w:val="24"/>
        </w:rPr>
        <w:t xml:space="preserve"> to hepatic IRI</w:t>
      </w:r>
      <w:r w:rsidR="0099609F" w:rsidRPr="00211929">
        <w:rPr>
          <w:rFonts w:ascii="Book Antiqua" w:hAnsi="Book Antiqua" w:cs="Times New Roman"/>
          <w:sz w:val="24"/>
          <w:szCs w:val="24"/>
        </w:rPr>
        <w:t xml:space="preserve"> </w:t>
      </w:r>
      <w:r w:rsidR="008D4A70" w:rsidRPr="00211929">
        <w:rPr>
          <w:rFonts w:ascii="Book Antiqua" w:hAnsi="Book Antiqua" w:cs="Times New Roman"/>
          <w:sz w:val="24"/>
          <w:szCs w:val="24"/>
        </w:rPr>
        <w:t xml:space="preserve">and </w:t>
      </w:r>
      <w:r w:rsidR="0099609F" w:rsidRPr="00211929">
        <w:rPr>
          <w:rFonts w:ascii="Book Antiqua" w:hAnsi="Book Antiqua" w:cs="Times New Roman"/>
          <w:sz w:val="24"/>
          <w:szCs w:val="24"/>
        </w:rPr>
        <w:t xml:space="preserve">is accompanied by a corresponding activation of </w:t>
      </w:r>
      <w:r w:rsidR="008D4A70" w:rsidRPr="00211929">
        <w:rPr>
          <w:rFonts w:ascii="Book Antiqua" w:hAnsi="Book Antiqua" w:cs="Times New Roman"/>
          <w:sz w:val="24"/>
          <w:szCs w:val="24"/>
        </w:rPr>
        <w:t>autophagy</w:t>
      </w:r>
      <w:r w:rsidRPr="00211929">
        <w:rPr>
          <w:rFonts w:ascii="Book Antiqua" w:hAnsi="Book Antiqua" w:cs="Times New Roman"/>
          <w:sz w:val="24"/>
          <w:szCs w:val="24"/>
        </w:rPr>
        <w:t>.</w:t>
      </w:r>
      <w:r w:rsidR="00BB60CE" w:rsidRPr="00211929">
        <w:rPr>
          <w:rFonts w:ascii="Book Antiqua" w:hAnsi="Book Antiqua" w:cs="Times New Roman"/>
          <w:sz w:val="24"/>
          <w:szCs w:val="24"/>
        </w:rPr>
        <w:t xml:space="preserve"> </w:t>
      </w:r>
      <w:r w:rsidR="0099609F" w:rsidRPr="00211929">
        <w:rPr>
          <w:rFonts w:ascii="Book Antiqua" w:hAnsi="Book Antiqua" w:cs="Times New Roman"/>
          <w:sz w:val="24"/>
          <w:szCs w:val="24"/>
        </w:rPr>
        <w:t>The i</w:t>
      </w:r>
      <w:r w:rsidR="00BB60CE" w:rsidRPr="00211929">
        <w:rPr>
          <w:rFonts w:ascii="Book Antiqua" w:hAnsi="Book Antiqua" w:cs="Times New Roman"/>
          <w:sz w:val="24"/>
          <w:szCs w:val="24"/>
        </w:rPr>
        <w:t xml:space="preserve">nduction of autophagy </w:t>
      </w:r>
      <w:r w:rsidR="0099609F" w:rsidRPr="00211929">
        <w:rPr>
          <w:rFonts w:ascii="Book Antiqua" w:hAnsi="Book Antiqua" w:cs="Times New Roman"/>
          <w:sz w:val="24"/>
          <w:szCs w:val="24"/>
        </w:rPr>
        <w:t>represents an initial</w:t>
      </w:r>
      <w:r w:rsidR="00BB60CE" w:rsidRPr="00211929">
        <w:rPr>
          <w:rFonts w:ascii="Book Antiqua" w:hAnsi="Book Antiqua" w:cs="Times New Roman"/>
          <w:sz w:val="24"/>
          <w:szCs w:val="24"/>
        </w:rPr>
        <w:t xml:space="preserve"> response to ischemia-reperfusion </w:t>
      </w:r>
      <w:r w:rsidR="0099609F" w:rsidRPr="00211929">
        <w:rPr>
          <w:rFonts w:ascii="Book Antiqua" w:hAnsi="Book Antiqua" w:cs="Times New Roman"/>
          <w:sz w:val="24"/>
          <w:szCs w:val="24"/>
        </w:rPr>
        <w:t>in</w:t>
      </w:r>
      <w:r w:rsidR="00BB60CE" w:rsidRPr="00211929">
        <w:rPr>
          <w:rFonts w:ascii="Book Antiqua" w:hAnsi="Book Antiqua" w:cs="Times New Roman"/>
          <w:sz w:val="24"/>
          <w:szCs w:val="24"/>
        </w:rPr>
        <w:t xml:space="preserve"> </w:t>
      </w:r>
      <w:r w:rsidR="00772FFA" w:rsidRPr="00211929">
        <w:rPr>
          <w:rFonts w:ascii="Book Antiqua" w:hAnsi="Book Antiqua" w:cs="Times New Roman"/>
          <w:sz w:val="24"/>
          <w:szCs w:val="24"/>
        </w:rPr>
        <w:t>mice</w:t>
      </w:r>
      <w:r w:rsidR="00BB60CE" w:rsidRPr="00211929">
        <w:rPr>
          <w:rFonts w:ascii="Book Antiqua" w:hAnsi="Book Antiqua" w:cs="Times New Roman"/>
          <w:sz w:val="24"/>
          <w:szCs w:val="24"/>
        </w:rPr>
        <w:t xml:space="preserve"> livers</w:t>
      </w:r>
      <w:r w:rsidR="00BF6E13" w:rsidRPr="00211929">
        <w:rPr>
          <w:rFonts w:ascii="Book Antiqua" w:hAnsi="Book Antiqua" w:cs="Times New Roman"/>
          <w:sz w:val="24"/>
          <w:szCs w:val="24"/>
        </w:rPr>
        <w:t>,</w:t>
      </w:r>
      <w:r w:rsidR="0099609F" w:rsidRPr="00211929">
        <w:rPr>
          <w:rFonts w:ascii="Book Antiqua" w:hAnsi="Book Antiqua" w:cs="Times New Roman"/>
          <w:sz w:val="24"/>
          <w:szCs w:val="24"/>
        </w:rPr>
        <w:t xml:space="preserve"> while </w:t>
      </w:r>
      <w:r w:rsidR="00E409C0" w:rsidRPr="00211929">
        <w:rPr>
          <w:rFonts w:ascii="Book Antiqua" w:hAnsi="Book Antiqua" w:cs="Times New Roman"/>
          <w:sz w:val="24"/>
          <w:szCs w:val="24"/>
        </w:rPr>
        <w:t>Atg12 and Atg12-Atg5 conjugate</w:t>
      </w:r>
      <w:r w:rsidR="0099609F" w:rsidRPr="00211929">
        <w:rPr>
          <w:rFonts w:ascii="Book Antiqua" w:hAnsi="Book Antiqua" w:cs="Times New Roman"/>
          <w:sz w:val="24"/>
          <w:szCs w:val="24"/>
        </w:rPr>
        <w:t xml:space="preserve"> </w:t>
      </w:r>
      <w:r w:rsidR="008D4A70" w:rsidRPr="00211929">
        <w:rPr>
          <w:rFonts w:ascii="Book Antiqua" w:hAnsi="Book Antiqua" w:cs="Times New Roman"/>
          <w:sz w:val="24"/>
          <w:szCs w:val="24"/>
        </w:rPr>
        <w:t>expression decreas</w:t>
      </w:r>
      <w:r w:rsidR="00772FFA" w:rsidRPr="00211929">
        <w:rPr>
          <w:rFonts w:ascii="Book Antiqua" w:hAnsi="Book Antiqua" w:cs="Times New Roman"/>
          <w:sz w:val="24"/>
          <w:szCs w:val="24"/>
        </w:rPr>
        <w:t>ed</w:t>
      </w:r>
      <w:r w:rsidR="008D4A70" w:rsidRPr="00211929">
        <w:rPr>
          <w:rFonts w:ascii="Book Antiqua" w:hAnsi="Book Antiqua" w:cs="Times New Roman"/>
          <w:sz w:val="24"/>
          <w:szCs w:val="24"/>
        </w:rPr>
        <w:t xml:space="preserve"> </w:t>
      </w:r>
      <w:r w:rsidR="0099609F" w:rsidRPr="00211929">
        <w:rPr>
          <w:rFonts w:ascii="Book Antiqua" w:hAnsi="Book Antiqua" w:cs="Times New Roman"/>
          <w:sz w:val="24"/>
          <w:szCs w:val="24"/>
        </w:rPr>
        <w:t>as a function of time following</w:t>
      </w:r>
      <w:r w:rsidR="008D4A70" w:rsidRPr="00211929">
        <w:rPr>
          <w:rFonts w:ascii="Book Antiqua" w:hAnsi="Book Antiqua" w:cs="Times New Roman"/>
          <w:sz w:val="24"/>
          <w:szCs w:val="24"/>
        </w:rPr>
        <w:t xml:space="preserve"> reperfusion</w:t>
      </w:r>
      <w:r w:rsidR="0099609F" w:rsidRPr="00211929">
        <w:rPr>
          <w:rFonts w:ascii="Book Antiqua" w:hAnsi="Book Antiqua" w:cs="Times New Roman"/>
          <w:sz w:val="24"/>
          <w:szCs w:val="24"/>
        </w:rPr>
        <w:t xml:space="preserve">. </w:t>
      </w:r>
      <w:r w:rsidR="007E627D" w:rsidRPr="00211929">
        <w:rPr>
          <w:rFonts w:ascii="Book Antiqua" w:hAnsi="Book Antiqua" w:cs="Times New Roman"/>
          <w:sz w:val="24"/>
          <w:szCs w:val="24"/>
        </w:rPr>
        <w:t xml:space="preserve">To clarify whether miR-30b can alleviate HIRI, we over- or down-regulated expression of miR-30b in mice after tail intravenous injection of miR-30b-5p </w:t>
      </w:r>
      <w:proofErr w:type="spellStart"/>
      <w:r w:rsidR="007E627D" w:rsidRPr="00211929">
        <w:rPr>
          <w:rFonts w:ascii="Book Antiqua" w:hAnsi="Book Antiqua" w:cs="Times New Roman"/>
          <w:sz w:val="24"/>
          <w:szCs w:val="24"/>
        </w:rPr>
        <w:t>agomir</w:t>
      </w:r>
      <w:proofErr w:type="spellEnd"/>
      <w:r w:rsidR="007E627D" w:rsidRPr="00211929">
        <w:rPr>
          <w:rFonts w:ascii="Book Antiqua" w:hAnsi="Book Antiqua" w:cs="Times New Roman"/>
          <w:sz w:val="24"/>
          <w:szCs w:val="24"/>
        </w:rPr>
        <w:t xml:space="preserve"> or </w:t>
      </w:r>
      <w:proofErr w:type="spellStart"/>
      <w:r w:rsidR="007E627D" w:rsidRPr="00211929">
        <w:rPr>
          <w:rFonts w:ascii="Book Antiqua" w:hAnsi="Book Antiqua" w:cs="Times New Roman"/>
          <w:sz w:val="24"/>
          <w:szCs w:val="24"/>
        </w:rPr>
        <w:t>antagomir</w:t>
      </w:r>
      <w:proofErr w:type="spellEnd"/>
      <w:r w:rsidR="007E627D" w:rsidRPr="00211929">
        <w:rPr>
          <w:rFonts w:ascii="Book Antiqua" w:hAnsi="Book Antiqua" w:cs="Times New Roman"/>
          <w:sz w:val="24"/>
          <w:szCs w:val="24"/>
        </w:rPr>
        <w:t xml:space="preserve">. </w:t>
      </w:r>
      <w:proofErr w:type="gramStart"/>
      <w:r w:rsidR="007E627D" w:rsidRPr="00211929">
        <w:rPr>
          <w:rFonts w:ascii="Book Antiqua" w:hAnsi="Book Antiqua" w:cs="Times New Roman"/>
          <w:sz w:val="24"/>
          <w:szCs w:val="24"/>
        </w:rPr>
        <w:t>miR-30b-5p</w:t>
      </w:r>
      <w:proofErr w:type="gramEnd"/>
      <w:r w:rsidR="007E627D" w:rsidRPr="00211929">
        <w:rPr>
          <w:rFonts w:ascii="Book Antiqua" w:hAnsi="Book Antiqua" w:cs="Times New Roman"/>
          <w:sz w:val="24"/>
          <w:szCs w:val="24"/>
        </w:rPr>
        <w:t xml:space="preserve"> </w:t>
      </w:r>
      <w:proofErr w:type="spellStart"/>
      <w:r w:rsidR="007E627D" w:rsidRPr="00211929">
        <w:rPr>
          <w:rFonts w:ascii="Book Antiqua" w:hAnsi="Book Antiqua" w:cs="Times New Roman"/>
          <w:sz w:val="24"/>
          <w:szCs w:val="24"/>
        </w:rPr>
        <w:t>agomir</w:t>
      </w:r>
      <w:proofErr w:type="spellEnd"/>
      <w:r w:rsidR="007E627D" w:rsidRPr="00211929">
        <w:rPr>
          <w:rFonts w:ascii="Book Antiqua" w:hAnsi="Book Antiqua" w:cs="Times New Roman"/>
          <w:sz w:val="24"/>
          <w:szCs w:val="24"/>
        </w:rPr>
        <w:t xml:space="preserve"> significantly decreases the histopathologic changes of livers induced by IR treatment, and the number of TUNEL-positive cells were significantly decreased. However, </w:t>
      </w:r>
      <w:r w:rsidR="00772FFA" w:rsidRPr="00211929">
        <w:rPr>
          <w:rFonts w:ascii="Book Antiqua" w:hAnsi="Book Antiqua" w:cs="Times New Roman"/>
          <w:sz w:val="24"/>
          <w:szCs w:val="24"/>
        </w:rPr>
        <w:t>down-regulated expression of miR-30b</w:t>
      </w:r>
      <w:r w:rsidR="007E627D" w:rsidRPr="00211929">
        <w:rPr>
          <w:rFonts w:ascii="Book Antiqua" w:hAnsi="Book Antiqua" w:cs="Times New Roman"/>
          <w:sz w:val="24"/>
          <w:szCs w:val="24"/>
        </w:rPr>
        <w:t xml:space="preserve"> c</w:t>
      </w:r>
      <w:r w:rsidR="006B0104" w:rsidRPr="00211929">
        <w:rPr>
          <w:rFonts w:ascii="Book Antiqua" w:hAnsi="Book Antiqua" w:cs="Times New Roman"/>
          <w:sz w:val="24"/>
          <w:szCs w:val="24"/>
        </w:rPr>
        <w:t>ould</w:t>
      </w:r>
      <w:r w:rsidR="007E627D" w:rsidRPr="00211929">
        <w:rPr>
          <w:rFonts w:ascii="Book Antiqua" w:hAnsi="Book Antiqua" w:cs="Times New Roman"/>
          <w:sz w:val="24"/>
          <w:szCs w:val="24"/>
        </w:rPr>
        <w:t xml:space="preserve"> </w:t>
      </w:r>
      <w:proofErr w:type="spellStart"/>
      <w:r w:rsidR="007E627D" w:rsidRPr="00211929">
        <w:rPr>
          <w:rFonts w:ascii="Book Antiqua" w:hAnsi="Book Antiqua" w:cs="Times New Roman"/>
          <w:sz w:val="24"/>
          <w:szCs w:val="24"/>
        </w:rPr>
        <w:t>aggratate</w:t>
      </w:r>
      <w:proofErr w:type="spellEnd"/>
      <w:r w:rsidR="007E627D" w:rsidRPr="00211929">
        <w:rPr>
          <w:rFonts w:ascii="Book Antiqua" w:hAnsi="Book Antiqua" w:cs="Times New Roman"/>
          <w:sz w:val="24"/>
          <w:szCs w:val="24"/>
        </w:rPr>
        <w:t xml:space="preserve"> the histopathologic changes. Proliferating cell nuclear antigen (PCNA), a subunit of the mammalian DNA polymerase delta, is synthesized primarily during the S phase of the cell </w:t>
      </w:r>
      <w:proofErr w:type="gramStart"/>
      <w:r w:rsidR="007E627D" w:rsidRPr="00211929">
        <w:rPr>
          <w:rFonts w:ascii="Book Antiqua" w:hAnsi="Book Antiqua" w:cs="Times New Roman"/>
          <w:sz w:val="24"/>
          <w:szCs w:val="24"/>
        </w:rPr>
        <w:t>cycle</w:t>
      </w:r>
      <w:r w:rsidR="007E627D" w:rsidRPr="00211929">
        <w:rPr>
          <w:rFonts w:ascii="Book Antiqua" w:hAnsi="Book Antiqua" w:cs="Times New Roman"/>
          <w:kern w:val="0"/>
          <w:sz w:val="24"/>
          <w:szCs w:val="24"/>
          <w:vertAlign w:val="superscript"/>
        </w:rPr>
        <w:t>[</w:t>
      </w:r>
      <w:proofErr w:type="gramEnd"/>
      <w:r w:rsidR="007E627D" w:rsidRPr="00211929">
        <w:rPr>
          <w:rFonts w:ascii="Book Antiqua" w:hAnsi="Book Antiqua" w:cs="Times New Roman"/>
          <w:kern w:val="0"/>
          <w:sz w:val="24"/>
          <w:szCs w:val="24"/>
          <w:vertAlign w:val="superscript"/>
        </w:rPr>
        <w:t>24]</w:t>
      </w:r>
      <w:r w:rsidR="007E627D" w:rsidRPr="00211929">
        <w:rPr>
          <w:rFonts w:ascii="Book Antiqua" w:hAnsi="Book Antiqua" w:cs="Times New Roman"/>
          <w:sz w:val="24"/>
          <w:szCs w:val="24"/>
        </w:rPr>
        <w:t>. PCNA is a relay molecule that functions as a molecular integrator for proteins involved in the control of the cell cycle, DNA repair and cell death</w:t>
      </w:r>
      <w:r w:rsidR="007E627D" w:rsidRPr="00211929">
        <w:rPr>
          <w:rFonts w:ascii="Book Antiqua" w:hAnsi="Book Antiqua" w:cs="Times New Roman"/>
          <w:kern w:val="0"/>
          <w:sz w:val="24"/>
          <w:szCs w:val="24"/>
          <w:vertAlign w:val="superscript"/>
        </w:rPr>
        <w:t>[25]</w:t>
      </w:r>
      <w:r w:rsidR="007E627D" w:rsidRPr="00211929">
        <w:rPr>
          <w:rFonts w:ascii="Book Antiqua" w:hAnsi="Book Antiqua" w:cs="Times New Roman"/>
          <w:sz w:val="24"/>
          <w:szCs w:val="24"/>
        </w:rPr>
        <w:t xml:space="preserve">. Therefore, PCNA is a convincing marker to distinguish proliferating cells. </w:t>
      </w:r>
      <w:r w:rsidR="002276F7" w:rsidRPr="00211929">
        <w:rPr>
          <w:rFonts w:ascii="Book Antiqua" w:hAnsi="Book Antiqua" w:cs="Times New Roman"/>
          <w:sz w:val="24"/>
          <w:szCs w:val="24"/>
        </w:rPr>
        <w:t>T</w:t>
      </w:r>
      <w:r w:rsidR="007E627D" w:rsidRPr="00211929">
        <w:rPr>
          <w:rFonts w:ascii="Book Antiqua" w:hAnsi="Book Antiqua" w:cs="Times New Roman"/>
          <w:sz w:val="24"/>
          <w:szCs w:val="24"/>
        </w:rPr>
        <w:t xml:space="preserve">he miR-30b-5p </w:t>
      </w:r>
      <w:proofErr w:type="spellStart"/>
      <w:r w:rsidR="007E627D" w:rsidRPr="00211929">
        <w:rPr>
          <w:rFonts w:ascii="Book Antiqua" w:hAnsi="Book Antiqua" w:cs="Times New Roman"/>
          <w:sz w:val="24"/>
          <w:szCs w:val="24"/>
        </w:rPr>
        <w:t>agomir</w:t>
      </w:r>
      <w:proofErr w:type="spellEnd"/>
      <w:r w:rsidR="007E627D" w:rsidRPr="00211929">
        <w:rPr>
          <w:rFonts w:ascii="Book Antiqua" w:hAnsi="Book Antiqua" w:cs="Times New Roman"/>
          <w:sz w:val="24"/>
          <w:szCs w:val="24"/>
        </w:rPr>
        <w:t xml:space="preserve"> resulted in a significant increase in PCNA expression but decrease in Caspase-3, Cleave Caspase-3 and PARP1 expression. In contrast, </w:t>
      </w:r>
      <w:r w:rsidR="006B0104" w:rsidRPr="00211929">
        <w:rPr>
          <w:rFonts w:ascii="Book Antiqua" w:hAnsi="Book Antiqua" w:cs="Times New Roman"/>
          <w:sz w:val="24"/>
          <w:szCs w:val="24"/>
        </w:rPr>
        <w:t>down-regulated expression of miR-30b</w:t>
      </w:r>
      <w:r w:rsidR="007E627D" w:rsidRPr="00211929">
        <w:rPr>
          <w:rFonts w:ascii="Book Antiqua" w:hAnsi="Book Antiqua" w:cs="Times New Roman"/>
          <w:sz w:val="24"/>
          <w:szCs w:val="24"/>
        </w:rPr>
        <w:t xml:space="preserve"> could decrease in PCNA expression but increase in Caspase-3, Cleave Caspase-3 and PARP1 expression. These findings demonstrate that miR-30b can alleviate hepatic ischemia-reperfusion injury.</w:t>
      </w:r>
    </w:p>
    <w:p w:rsidR="00DC70E9" w:rsidRPr="00211929" w:rsidRDefault="007F53FA" w:rsidP="00E33959">
      <w:pPr>
        <w:spacing w:line="360" w:lineRule="auto"/>
        <w:ind w:firstLineChars="200" w:firstLine="480"/>
        <w:rPr>
          <w:rFonts w:ascii="Book Antiqua" w:hAnsi="Book Antiqua" w:cs="Times New Roman"/>
          <w:sz w:val="24"/>
          <w:szCs w:val="24"/>
        </w:rPr>
      </w:pPr>
      <w:proofErr w:type="spellStart"/>
      <w:r w:rsidRPr="00211929">
        <w:rPr>
          <w:rFonts w:ascii="Book Antiqua" w:hAnsi="Book Antiqua" w:cs="Times New Roman"/>
          <w:sz w:val="24"/>
          <w:szCs w:val="24"/>
        </w:rPr>
        <w:t>Autophagosome</w:t>
      </w:r>
      <w:proofErr w:type="spellEnd"/>
      <w:r w:rsidRPr="00211929">
        <w:rPr>
          <w:rFonts w:ascii="Book Antiqua" w:hAnsi="Book Antiqua" w:cs="Times New Roman"/>
          <w:sz w:val="24"/>
          <w:szCs w:val="24"/>
        </w:rPr>
        <w:t xml:space="preserve"> formation requires two ubiquitin-like conjugation systems, the Atg12 and LC3 </w:t>
      </w:r>
      <w:proofErr w:type="gramStart"/>
      <w:r w:rsidRPr="00211929">
        <w:rPr>
          <w:rFonts w:ascii="Book Antiqua" w:hAnsi="Book Antiqua" w:cs="Times New Roman"/>
          <w:sz w:val="24"/>
          <w:szCs w:val="24"/>
        </w:rPr>
        <w:t>systems</w:t>
      </w:r>
      <w:proofErr w:type="gramEnd"/>
      <w:r w:rsidR="0083623A" w:rsidRPr="00211929">
        <w:rPr>
          <w:rFonts w:ascii="Book Antiqua" w:hAnsi="Book Antiqua" w:cs="Times New Roman"/>
          <w:sz w:val="24"/>
          <w:szCs w:val="24"/>
        </w:rPr>
        <w:fldChar w:fldCharType="begin"/>
      </w:r>
      <w:r w:rsidR="0083623A" w:rsidRPr="00211929">
        <w:rPr>
          <w:rFonts w:ascii="Book Antiqua" w:hAnsi="Book Antiqua" w:cs="Times New Roman"/>
          <w:sz w:val="24"/>
          <w:szCs w:val="24"/>
        </w:rPr>
        <w:instrText xml:space="preserve"> ADDIN NE.Ref.{65F23DAD-10D3-4B1B-A40C-B0470C0F9262}</w:instrText>
      </w:r>
      <w:r w:rsidR="0083623A" w:rsidRPr="00211929">
        <w:rPr>
          <w:rFonts w:ascii="Book Antiqua" w:hAnsi="Book Antiqua" w:cs="Times New Roman"/>
          <w:sz w:val="24"/>
          <w:szCs w:val="24"/>
        </w:rPr>
        <w:fldChar w:fldCharType="separate"/>
      </w:r>
      <w:r w:rsidR="0036223A" w:rsidRPr="00211929">
        <w:rPr>
          <w:rFonts w:ascii="Book Antiqua" w:hAnsi="Book Antiqua" w:cs="Times New Roman"/>
          <w:kern w:val="0"/>
          <w:sz w:val="24"/>
          <w:szCs w:val="24"/>
          <w:vertAlign w:val="superscript"/>
        </w:rPr>
        <w:t>[2</w:t>
      </w:r>
      <w:r w:rsidR="00ED6A42" w:rsidRPr="00211929">
        <w:rPr>
          <w:rFonts w:ascii="Book Antiqua" w:hAnsi="Book Antiqua" w:cs="Times New Roman"/>
          <w:kern w:val="0"/>
          <w:sz w:val="24"/>
          <w:szCs w:val="24"/>
          <w:vertAlign w:val="superscript"/>
        </w:rPr>
        <w:t>6</w:t>
      </w:r>
      <w:r w:rsidR="0036223A" w:rsidRPr="00211929">
        <w:rPr>
          <w:rFonts w:ascii="Book Antiqua" w:hAnsi="Book Antiqua" w:cs="Times New Roman"/>
          <w:kern w:val="0"/>
          <w:sz w:val="24"/>
          <w:szCs w:val="24"/>
          <w:vertAlign w:val="superscript"/>
        </w:rPr>
        <w:t>]</w:t>
      </w:r>
      <w:r w:rsidR="0083623A" w:rsidRPr="00211929">
        <w:rPr>
          <w:rFonts w:ascii="Book Antiqua" w:hAnsi="Book Antiqua" w:cs="Times New Roman"/>
          <w:sz w:val="24"/>
          <w:szCs w:val="24"/>
        </w:rPr>
        <w:fldChar w:fldCharType="end"/>
      </w:r>
      <w:r w:rsidRPr="00211929">
        <w:rPr>
          <w:rFonts w:ascii="Book Antiqua" w:hAnsi="Book Antiqua" w:cs="Times New Roman"/>
          <w:sz w:val="24"/>
          <w:szCs w:val="24"/>
        </w:rPr>
        <w:t xml:space="preserve">. The Atg12 system is located upstream </w:t>
      </w:r>
      <w:r w:rsidRPr="00211929">
        <w:rPr>
          <w:rFonts w:ascii="Book Antiqua" w:hAnsi="Book Antiqua" w:cs="Times New Roman"/>
          <w:sz w:val="24"/>
          <w:szCs w:val="24"/>
        </w:rPr>
        <w:lastRenderedPageBreak/>
        <w:t xml:space="preserve">of the LC3 system in the context of </w:t>
      </w:r>
      <w:proofErr w:type="spellStart"/>
      <w:r w:rsidRPr="00211929">
        <w:rPr>
          <w:rFonts w:ascii="Book Antiqua" w:hAnsi="Book Antiqua" w:cs="Times New Roman"/>
          <w:sz w:val="24"/>
          <w:szCs w:val="24"/>
        </w:rPr>
        <w:t>Atg</w:t>
      </w:r>
      <w:proofErr w:type="spellEnd"/>
      <w:r w:rsidRPr="00211929">
        <w:rPr>
          <w:rFonts w:ascii="Book Antiqua" w:hAnsi="Book Antiqua" w:cs="Times New Roman"/>
          <w:sz w:val="24"/>
          <w:szCs w:val="24"/>
        </w:rPr>
        <w:t xml:space="preserve"> protein organization. Atg12 is finally conjugated to Atg5, forming the irreversible Atg12-Atg5 complex, which strongly enhances the formation of </w:t>
      </w:r>
      <w:r w:rsidR="0083623A" w:rsidRPr="00211929">
        <w:rPr>
          <w:rFonts w:ascii="Book Antiqua" w:hAnsi="Book Antiqua" w:cs="Times New Roman"/>
          <w:sz w:val="24"/>
          <w:szCs w:val="24"/>
        </w:rPr>
        <w:t>LC3</w:t>
      </w:r>
      <w:r w:rsidRPr="00211929">
        <w:rPr>
          <w:rFonts w:ascii="Book Antiqua" w:hAnsi="Book Antiqua" w:cs="Times New Roman"/>
          <w:sz w:val="24"/>
          <w:szCs w:val="24"/>
        </w:rPr>
        <w:t xml:space="preserve">-phosphatidylethanolamine </w:t>
      </w:r>
      <w:proofErr w:type="gramStart"/>
      <w:r w:rsidRPr="00211929">
        <w:rPr>
          <w:rFonts w:ascii="Book Antiqua" w:hAnsi="Book Antiqua" w:cs="Times New Roman"/>
          <w:sz w:val="24"/>
          <w:szCs w:val="24"/>
        </w:rPr>
        <w:t>conjugation</w:t>
      </w:r>
      <w:proofErr w:type="gramEnd"/>
      <w:r w:rsidR="0083623A" w:rsidRPr="00211929">
        <w:rPr>
          <w:rFonts w:ascii="Book Antiqua" w:hAnsi="Book Antiqua" w:cs="Times New Roman"/>
          <w:sz w:val="24"/>
          <w:szCs w:val="24"/>
        </w:rPr>
        <w:fldChar w:fldCharType="begin"/>
      </w:r>
      <w:r w:rsidR="0083623A" w:rsidRPr="00211929">
        <w:rPr>
          <w:rFonts w:ascii="Book Antiqua" w:hAnsi="Book Antiqua" w:cs="Times New Roman"/>
          <w:sz w:val="24"/>
          <w:szCs w:val="24"/>
        </w:rPr>
        <w:instrText xml:space="preserve"> ADDIN NE.Ref.{C9E763F6-5D13-4B56-A233-F4FA9B41CEAD}</w:instrText>
      </w:r>
      <w:r w:rsidR="0083623A" w:rsidRPr="00211929">
        <w:rPr>
          <w:rFonts w:ascii="Book Antiqua" w:hAnsi="Book Antiqua" w:cs="Times New Roman"/>
          <w:sz w:val="24"/>
          <w:szCs w:val="24"/>
        </w:rPr>
        <w:fldChar w:fldCharType="separate"/>
      </w:r>
      <w:r w:rsidR="0036223A" w:rsidRPr="00211929">
        <w:rPr>
          <w:rFonts w:ascii="Book Antiqua" w:hAnsi="Book Antiqua" w:cs="Times New Roman"/>
          <w:kern w:val="0"/>
          <w:sz w:val="24"/>
          <w:szCs w:val="24"/>
          <w:vertAlign w:val="superscript"/>
        </w:rPr>
        <w:t>[2</w:t>
      </w:r>
      <w:r w:rsidR="00ED6A42" w:rsidRPr="00211929">
        <w:rPr>
          <w:rFonts w:ascii="Book Antiqua" w:hAnsi="Book Antiqua" w:cs="Times New Roman"/>
          <w:kern w:val="0"/>
          <w:sz w:val="24"/>
          <w:szCs w:val="24"/>
          <w:vertAlign w:val="superscript"/>
        </w:rPr>
        <w:t>7</w:t>
      </w:r>
      <w:r w:rsidR="0036223A" w:rsidRPr="00211929">
        <w:rPr>
          <w:rFonts w:ascii="Book Antiqua" w:hAnsi="Book Antiqua" w:cs="Times New Roman"/>
          <w:kern w:val="0"/>
          <w:sz w:val="24"/>
          <w:szCs w:val="24"/>
          <w:vertAlign w:val="superscript"/>
        </w:rPr>
        <w:t>]</w:t>
      </w:r>
      <w:r w:rsidR="0083623A" w:rsidRPr="00211929">
        <w:rPr>
          <w:rFonts w:ascii="Book Antiqua" w:hAnsi="Book Antiqua" w:cs="Times New Roman"/>
          <w:sz w:val="24"/>
          <w:szCs w:val="24"/>
        </w:rPr>
        <w:fldChar w:fldCharType="end"/>
      </w:r>
      <w:r w:rsidRPr="00211929">
        <w:rPr>
          <w:rFonts w:ascii="Book Antiqua" w:hAnsi="Book Antiqua" w:cs="Times New Roman"/>
          <w:sz w:val="24"/>
          <w:szCs w:val="24"/>
        </w:rPr>
        <w:t xml:space="preserve">. Cav-1 also regulated ATG12-ATG5 conjugate during </w:t>
      </w:r>
      <w:proofErr w:type="spellStart"/>
      <w:r w:rsidRPr="00211929">
        <w:rPr>
          <w:rFonts w:ascii="Book Antiqua" w:hAnsi="Book Antiqua" w:cs="Times New Roman"/>
          <w:sz w:val="24"/>
          <w:szCs w:val="24"/>
        </w:rPr>
        <w:t>autophagosome</w:t>
      </w:r>
      <w:proofErr w:type="spellEnd"/>
      <w:r w:rsidRPr="00211929">
        <w:rPr>
          <w:rFonts w:ascii="Book Antiqua" w:hAnsi="Book Antiqua" w:cs="Times New Roman"/>
          <w:sz w:val="24"/>
          <w:szCs w:val="24"/>
        </w:rPr>
        <w:t xml:space="preserve"> formation, and Cav-1 competitively interacts with the ATG12-ATG5 system to suppress the formation and function of the latter in lung epithelial </w:t>
      </w:r>
      <w:proofErr w:type="gramStart"/>
      <w:r w:rsidRPr="00211929">
        <w:rPr>
          <w:rFonts w:ascii="Book Antiqua" w:hAnsi="Book Antiqua" w:cs="Times New Roman"/>
          <w:sz w:val="24"/>
          <w:szCs w:val="24"/>
        </w:rPr>
        <w:t>cells</w:t>
      </w:r>
      <w:proofErr w:type="gramEnd"/>
      <w:r w:rsidRPr="00211929">
        <w:rPr>
          <w:rFonts w:ascii="Book Antiqua" w:hAnsi="Book Antiqua" w:cs="Times New Roman"/>
          <w:sz w:val="24"/>
          <w:szCs w:val="24"/>
        </w:rPr>
        <w:fldChar w:fldCharType="begin"/>
      </w:r>
      <w:r w:rsidRPr="00211929">
        <w:rPr>
          <w:rFonts w:ascii="Book Antiqua" w:hAnsi="Book Antiqua" w:cs="Times New Roman"/>
          <w:sz w:val="24"/>
          <w:szCs w:val="24"/>
        </w:rPr>
        <w:instrText xml:space="preserve"> ADDIN NE.Ref.{3171D889-DCE3-441A-A3C3-B5E8F6299B59}</w:instrText>
      </w:r>
      <w:r w:rsidRPr="00211929">
        <w:rPr>
          <w:rFonts w:ascii="Book Antiqua" w:hAnsi="Book Antiqua" w:cs="Times New Roman"/>
          <w:sz w:val="24"/>
          <w:szCs w:val="24"/>
        </w:rPr>
        <w:fldChar w:fldCharType="separate"/>
      </w:r>
      <w:r w:rsidR="0036223A" w:rsidRPr="00211929">
        <w:rPr>
          <w:rFonts w:ascii="Book Antiqua" w:hAnsi="Book Antiqua" w:cs="Times New Roman"/>
          <w:kern w:val="0"/>
          <w:sz w:val="24"/>
          <w:szCs w:val="24"/>
          <w:vertAlign w:val="superscript"/>
        </w:rPr>
        <w:t>[2</w:t>
      </w:r>
      <w:r w:rsidR="00ED6A42" w:rsidRPr="00211929">
        <w:rPr>
          <w:rFonts w:ascii="Book Antiqua" w:hAnsi="Book Antiqua" w:cs="Times New Roman"/>
          <w:kern w:val="0"/>
          <w:sz w:val="24"/>
          <w:szCs w:val="24"/>
          <w:vertAlign w:val="superscript"/>
        </w:rPr>
        <w:t>8</w:t>
      </w:r>
      <w:r w:rsidR="0036223A" w:rsidRPr="00211929">
        <w:rPr>
          <w:rFonts w:ascii="Book Antiqua" w:hAnsi="Book Antiqua" w:cs="Times New Roman"/>
          <w:kern w:val="0"/>
          <w:sz w:val="24"/>
          <w:szCs w:val="24"/>
          <w:vertAlign w:val="superscript"/>
        </w:rPr>
        <w:t>]</w:t>
      </w:r>
      <w:r w:rsidRPr="00211929">
        <w:rPr>
          <w:rFonts w:ascii="Book Antiqua" w:hAnsi="Book Antiqua" w:cs="Times New Roman"/>
          <w:sz w:val="24"/>
          <w:szCs w:val="24"/>
        </w:rPr>
        <w:fldChar w:fldCharType="end"/>
      </w:r>
      <w:r w:rsidRPr="00211929">
        <w:rPr>
          <w:rFonts w:ascii="Book Antiqua" w:hAnsi="Book Antiqua" w:cs="Times New Roman"/>
          <w:sz w:val="24"/>
          <w:szCs w:val="24"/>
        </w:rPr>
        <w:t>.</w:t>
      </w:r>
      <w:r w:rsidR="0083623A" w:rsidRPr="00211929">
        <w:rPr>
          <w:rFonts w:ascii="Book Antiqua" w:hAnsi="Book Antiqua" w:cs="Times New Roman"/>
          <w:sz w:val="24"/>
          <w:szCs w:val="24"/>
        </w:rPr>
        <w:t xml:space="preserve"> </w:t>
      </w:r>
      <w:r w:rsidR="00946A1E" w:rsidRPr="00211929">
        <w:rPr>
          <w:rFonts w:ascii="Book Antiqua" w:hAnsi="Book Antiqua" w:cs="Times New Roman"/>
          <w:sz w:val="24"/>
          <w:szCs w:val="24"/>
        </w:rPr>
        <w:t xml:space="preserve">Based upon </w:t>
      </w:r>
      <w:r w:rsidR="00E231CB" w:rsidRPr="00211929">
        <w:rPr>
          <w:rFonts w:ascii="Book Antiqua" w:hAnsi="Book Antiqua" w:cs="Times New Roman"/>
          <w:sz w:val="24"/>
          <w:szCs w:val="24"/>
        </w:rPr>
        <w:t>miRNA</w:t>
      </w:r>
      <w:r w:rsidR="002D48A0" w:rsidRPr="00211929">
        <w:rPr>
          <w:rFonts w:ascii="Book Antiqua" w:hAnsi="Book Antiqua" w:cs="Times New Roman"/>
          <w:sz w:val="24"/>
          <w:szCs w:val="24"/>
        </w:rPr>
        <w:t xml:space="preserve"> target gene prediction,</w:t>
      </w:r>
      <w:r w:rsidR="00144B09" w:rsidRPr="00211929">
        <w:rPr>
          <w:rFonts w:ascii="Book Antiqua" w:hAnsi="Book Antiqua" w:cs="Times New Roman"/>
          <w:sz w:val="24"/>
          <w:szCs w:val="24"/>
        </w:rPr>
        <w:t xml:space="preserve"> </w:t>
      </w:r>
      <w:r w:rsidR="00E231CB" w:rsidRPr="00211929">
        <w:rPr>
          <w:rFonts w:ascii="Book Antiqua" w:hAnsi="Book Antiqua" w:cs="Times New Roman"/>
          <w:sz w:val="24"/>
          <w:szCs w:val="24"/>
        </w:rPr>
        <w:t xml:space="preserve">we </w:t>
      </w:r>
      <w:r w:rsidR="00946A1E" w:rsidRPr="00211929">
        <w:rPr>
          <w:rFonts w:ascii="Book Antiqua" w:hAnsi="Book Antiqua" w:cs="Times New Roman"/>
          <w:sz w:val="24"/>
          <w:szCs w:val="24"/>
        </w:rPr>
        <w:t>identified</w:t>
      </w:r>
      <w:r w:rsidR="00E231CB" w:rsidRPr="00211929">
        <w:rPr>
          <w:rFonts w:ascii="Book Antiqua" w:hAnsi="Book Antiqua" w:cs="Times New Roman"/>
          <w:sz w:val="24"/>
          <w:szCs w:val="24"/>
        </w:rPr>
        <w:t xml:space="preserve"> the 3´-UTR area of the </w:t>
      </w:r>
      <w:r w:rsidR="000B7648" w:rsidRPr="00211929">
        <w:rPr>
          <w:rFonts w:ascii="Book Antiqua" w:hAnsi="Book Antiqua" w:cs="Times New Roman"/>
          <w:sz w:val="24"/>
          <w:szCs w:val="24"/>
        </w:rPr>
        <w:t>Atg12</w:t>
      </w:r>
      <w:r w:rsidR="00E231CB" w:rsidRPr="00211929">
        <w:rPr>
          <w:rFonts w:ascii="Book Antiqua" w:hAnsi="Book Antiqua" w:cs="Times New Roman"/>
          <w:sz w:val="24"/>
          <w:szCs w:val="24"/>
        </w:rPr>
        <w:t xml:space="preserve"> gene </w:t>
      </w:r>
      <w:r w:rsidR="00946A1E" w:rsidRPr="00211929">
        <w:rPr>
          <w:rFonts w:ascii="Book Antiqua" w:hAnsi="Book Antiqua" w:cs="Times New Roman"/>
          <w:sz w:val="24"/>
          <w:szCs w:val="24"/>
        </w:rPr>
        <w:t xml:space="preserve">as being </w:t>
      </w:r>
      <w:r w:rsidR="00E231CB" w:rsidRPr="00211929">
        <w:rPr>
          <w:rFonts w:ascii="Book Antiqua" w:hAnsi="Book Antiqua" w:cs="Times New Roman"/>
          <w:sz w:val="24"/>
          <w:szCs w:val="24"/>
        </w:rPr>
        <w:t xml:space="preserve">matched with </w:t>
      </w:r>
      <w:r w:rsidR="00D361D6" w:rsidRPr="00211929">
        <w:rPr>
          <w:rFonts w:ascii="Book Antiqua" w:hAnsi="Book Antiqua" w:cs="Times New Roman"/>
          <w:sz w:val="24"/>
          <w:szCs w:val="24"/>
        </w:rPr>
        <w:t>miR-30b</w:t>
      </w:r>
      <w:r w:rsidR="00E231CB" w:rsidRPr="00211929">
        <w:rPr>
          <w:rFonts w:ascii="Book Antiqua" w:hAnsi="Book Antiqua" w:cs="Times New Roman"/>
          <w:sz w:val="24"/>
          <w:szCs w:val="24"/>
        </w:rPr>
        <w:t>.</w:t>
      </w:r>
    </w:p>
    <w:p w:rsidR="005B4ED9" w:rsidRPr="00211929" w:rsidRDefault="00F03D9C" w:rsidP="00E33959">
      <w:pPr>
        <w:spacing w:line="360" w:lineRule="auto"/>
        <w:ind w:firstLineChars="200" w:firstLine="480"/>
        <w:rPr>
          <w:rFonts w:ascii="Book Antiqua" w:hAnsi="Book Antiqua" w:cs="Times New Roman"/>
          <w:sz w:val="24"/>
          <w:szCs w:val="24"/>
        </w:rPr>
      </w:pPr>
      <w:r w:rsidRPr="00211929">
        <w:rPr>
          <w:rFonts w:ascii="Book Antiqua" w:hAnsi="Book Antiqua" w:cs="Times New Roman"/>
          <w:sz w:val="24"/>
          <w:szCs w:val="24"/>
        </w:rPr>
        <w:t>Our data</w:t>
      </w:r>
      <w:r w:rsidR="00780F0D" w:rsidRPr="00211929">
        <w:rPr>
          <w:rFonts w:ascii="Book Antiqua" w:hAnsi="Book Antiqua" w:cs="Times New Roman"/>
          <w:sz w:val="24"/>
          <w:szCs w:val="24"/>
        </w:rPr>
        <w:t xml:space="preserve"> </w:t>
      </w:r>
      <w:r w:rsidR="00946A1E" w:rsidRPr="00211929">
        <w:rPr>
          <w:rFonts w:ascii="Book Antiqua" w:hAnsi="Book Antiqua" w:cs="Times New Roman"/>
          <w:sz w:val="24"/>
          <w:szCs w:val="24"/>
        </w:rPr>
        <w:t>show</w:t>
      </w:r>
      <w:r w:rsidRPr="00211929">
        <w:rPr>
          <w:rFonts w:ascii="Book Antiqua" w:hAnsi="Book Antiqua" w:cs="Times New Roman"/>
          <w:sz w:val="24"/>
          <w:szCs w:val="24"/>
        </w:rPr>
        <w:t>n</w:t>
      </w:r>
      <w:r w:rsidR="00780F0D" w:rsidRPr="00211929">
        <w:rPr>
          <w:rFonts w:ascii="Book Antiqua" w:hAnsi="Book Antiqua" w:cs="Times New Roman"/>
          <w:sz w:val="24"/>
          <w:szCs w:val="24"/>
        </w:rPr>
        <w:t xml:space="preserve"> that</w:t>
      </w:r>
      <w:r w:rsidR="003054AA" w:rsidRPr="00211929">
        <w:rPr>
          <w:rFonts w:ascii="Book Antiqua" w:hAnsi="Book Antiqua" w:cs="Times New Roman"/>
          <w:sz w:val="24"/>
          <w:szCs w:val="24"/>
        </w:rPr>
        <w:t xml:space="preserve"> </w:t>
      </w:r>
      <w:r w:rsidR="00227AC5" w:rsidRPr="00211929">
        <w:rPr>
          <w:rFonts w:ascii="Book Antiqua" w:hAnsi="Book Antiqua" w:cs="Times New Roman"/>
          <w:sz w:val="24"/>
          <w:szCs w:val="24"/>
        </w:rPr>
        <w:t xml:space="preserve">up-regulated expression of miR-30b </w:t>
      </w:r>
      <w:r w:rsidR="003054AA" w:rsidRPr="00211929">
        <w:rPr>
          <w:rFonts w:ascii="Book Antiqua" w:hAnsi="Book Antiqua" w:cs="Times New Roman"/>
          <w:sz w:val="24"/>
          <w:szCs w:val="24"/>
        </w:rPr>
        <w:t xml:space="preserve">significantly </w:t>
      </w:r>
      <w:r w:rsidR="001F3937" w:rsidRPr="00211929">
        <w:rPr>
          <w:rFonts w:ascii="Book Antiqua" w:hAnsi="Book Antiqua" w:cs="Times New Roman"/>
          <w:sz w:val="24"/>
          <w:szCs w:val="24"/>
        </w:rPr>
        <w:t>in</w:t>
      </w:r>
      <w:r w:rsidR="003054AA" w:rsidRPr="00211929">
        <w:rPr>
          <w:rFonts w:ascii="Book Antiqua" w:hAnsi="Book Antiqua" w:cs="Times New Roman"/>
          <w:sz w:val="24"/>
          <w:szCs w:val="24"/>
        </w:rPr>
        <w:t xml:space="preserve">creased cell viability </w:t>
      </w:r>
      <w:r w:rsidR="00946A1E" w:rsidRPr="00211929">
        <w:rPr>
          <w:rFonts w:ascii="Book Antiqua" w:hAnsi="Book Antiqua" w:cs="Times New Roman"/>
          <w:sz w:val="24"/>
          <w:szCs w:val="24"/>
        </w:rPr>
        <w:t>as a function of</w:t>
      </w:r>
      <w:r w:rsidR="003054AA" w:rsidRPr="00211929">
        <w:rPr>
          <w:rFonts w:ascii="Book Antiqua" w:hAnsi="Book Antiqua" w:cs="Times New Roman"/>
          <w:sz w:val="24"/>
          <w:szCs w:val="24"/>
        </w:rPr>
        <w:t xml:space="preserve"> time </w:t>
      </w:r>
      <w:r w:rsidR="00946A1E" w:rsidRPr="00211929">
        <w:rPr>
          <w:rFonts w:ascii="Book Antiqua" w:hAnsi="Book Antiqua" w:cs="Times New Roman"/>
          <w:sz w:val="24"/>
          <w:szCs w:val="24"/>
        </w:rPr>
        <w:t>following reperfusion</w:t>
      </w:r>
      <w:r w:rsidR="00FE6BD2" w:rsidRPr="00211929">
        <w:rPr>
          <w:rFonts w:ascii="Book Antiqua" w:hAnsi="Book Antiqua" w:cs="Times New Roman"/>
          <w:sz w:val="24"/>
          <w:szCs w:val="24"/>
        </w:rPr>
        <w:t>,</w:t>
      </w:r>
      <w:r w:rsidR="00946A1E" w:rsidRPr="00211929">
        <w:rPr>
          <w:rFonts w:ascii="Book Antiqua" w:hAnsi="Book Antiqua" w:cs="Times New Roman"/>
          <w:sz w:val="24"/>
          <w:szCs w:val="24"/>
        </w:rPr>
        <w:t xml:space="preserve"> while the </w:t>
      </w:r>
      <w:r w:rsidR="00D361D6" w:rsidRPr="00211929">
        <w:rPr>
          <w:rFonts w:ascii="Book Antiqua" w:hAnsi="Book Antiqua" w:cs="Times New Roman"/>
          <w:sz w:val="24"/>
          <w:szCs w:val="24"/>
        </w:rPr>
        <w:t>miR-30b</w:t>
      </w:r>
      <w:r w:rsidR="003054AA" w:rsidRPr="00211929">
        <w:rPr>
          <w:rFonts w:ascii="Book Antiqua" w:hAnsi="Book Antiqua" w:cs="Times New Roman"/>
          <w:sz w:val="24"/>
          <w:szCs w:val="24"/>
        </w:rPr>
        <w:t xml:space="preserve"> inhibitor significantly </w:t>
      </w:r>
      <w:r w:rsidR="000B7648" w:rsidRPr="00211929">
        <w:rPr>
          <w:rFonts w:ascii="Book Antiqua" w:hAnsi="Book Antiqua" w:cs="Times New Roman"/>
          <w:sz w:val="24"/>
          <w:szCs w:val="24"/>
        </w:rPr>
        <w:t>de</w:t>
      </w:r>
      <w:r w:rsidR="003054AA" w:rsidRPr="00211929">
        <w:rPr>
          <w:rFonts w:ascii="Book Antiqua" w:hAnsi="Book Antiqua" w:cs="Times New Roman"/>
          <w:sz w:val="24"/>
          <w:szCs w:val="24"/>
        </w:rPr>
        <w:t>creased cell</w:t>
      </w:r>
      <w:r w:rsidR="001F3937" w:rsidRPr="00211929">
        <w:rPr>
          <w:rFonts w:ascii="Book Antiqua" w:hAnsi="Book Antiqua" w:cs="Times New Roman"/>
          <w:sz w:val="24"/>
          <w:szCs w:val="24"/>
        </w:rPr>
        <w:t>s</w:t>
      </w:r>
      <w:r w:rsidR="003054AA" w:rsidRPr="00211929">
        <w:rPr>
          <w:rFonts w:ascii="Book Antiqua" w:hAnsi="Book Antiqua" w:cs="Times New Roman"/>
          <w:sz w:val="24"/>
          <w:szCs w:val="24"/>
        </w:rPr>
        <w:t xml:space="preserve"> viability.</w:t>
      </w:r>
      <w:r w:rsidR="00946A1E" w:rsidRPr="00211929">
        <w:rPr>
          <w:rFonts w:ascii="Book Antiqua" w:hAnsi="Book Antiqua" w:cs="Times New Roman"/>
          <w:sz w:val="24"/>
          <w:szCs w:val="24"/>
        </w:rPr>
        <w:t xml:space="preserve"> Related to these findings, </w:t>
      </w:r>
      <w:r w:rsidR="003054AA" w:rsidRPr="00211929">
        <w:rPr>
          <w:rFonts w:ascii="Book Antiqua" w:hAnsi="Book Antiqua" w:cs="Times New Roman"/>
          <w:sz w:val="24"/>
          <w:szCs w:val="24"/>
        </w:rPr>
        <w:t xml:space="preserve">a significant </w:t>
      </w:r>
      <w:r w:rsidR="000B12B9" w:rsidRPr="00211929">
        <w:rPr>
          <w:rFonts w:ascii="Book Antiqua" w:hAnsi="Book Antiqua" w:cs="Times New Roman"/>
          <w:sz w:val="24"/>
          <w:szCs w:val="24"/>
        </w:rPr>
        <w:t>de</w:t>
      </w:r>
      <w:r w:rsidR="003054AA" w:rsidRPr="00211929">
        <w:rPr>
          <w:rFonts w:ascii="Book Antiqua" w:hAnsi="Book Antiqua" w:cs="Times New Roman"/>
          <w:sz w:val="24"/>
          <w:szCs w:val="24"/>
        </w:rPr>
        <w:t xml:space="preserve">crease of LC3 </w:t>
      </w:r>
      <w:r w:rsidR="00756D59" w:rsidRPr="00211929">
        <w:rPr>
          <w:rFonts w:ascii="Book Antiqua" w:hAnsi="Book Antiqua" w:cs="Times New Roman"/>
          <w:sz w:val="24"/>
          <w:szCs w:val="24"/>
        </w:rPr>
        <w:t>dots</w:t>
      </w:r>
      <w:r w:rsidR="003054AA" w:rsidRPr="00211929">
        <w:rPr>
          <w:rFonts w:ascii="Book Antiqua" w:hAnsi="Book Antiqua" w:cs="Times New Roman"/>
          <w:sz w:val="24"/>
          <w:szCs w:val="24"/>
        </w:rPr>
        <w:t xml:space="preserve"> in </w:t>
      </w:r>
      <w:r w:rsidR="006F5875" w:rsidRPr="00211929">
        <w:rPr>
          <w:rFonts w:ascii="Book Antiqua" w:hAnsi="Book Antiqua" w:cs="Times New Roman"/>
          <w:sz w:val="24"/>
          <w:szCs w:val="24"/>
        </w:rPr>
        <w:t>AML12</w:t>
      </w:r>
      <w:r w:rsidR="003054AA" w:rsidRPr="00211929">
        <w:rPr>
          <w:rFonts w:ascii="Book Antiqua" w:hAnsi="Book Antiqua" w:cs="Times New Roman"/>
          <w:sz w:val="24"/>
          <w:szCs w:val="24"/>
        </w:rPr>
        <w:t xml:space="preserve"> </w:t>
      </w:r>
      <w:r w:rsidR="00511B7E" w:rsidRPr="00211929">
        <w:rPr>
          <w:rFonts w:ascii="Book Antiqua" w:hAnsi="Book Antiqua" w:cs="Times New Roman"/>
          <w:sz w:val="24"/>
          <w:szCs w:val="24"/>
        </w:rPr>
        <w:t xml:space="preserve">transfected with </w:t>
      </w:r>
      <w:r w:rsidR="00D361D6" w:rsidRPr="00211929">
        <w:rPr>
          <w:rFonts w:ascii="Book Antiqua" w:hAnsi="Book Antiqua" w:cs="Times New Roman"/>
          <w:sz w:val="24"/>
          <w:szCs w:val="24"/>
        </w:rPr>
        <w:t>miR-30b</w:t>
      </w:r>
      <w:r w:rsidR="001F3937" w:rsidRPr="00211929">
        <w:rPr>
          <w:rFonts w:ascii="Book Antiqua" w:hAnsi="Book Antiqua" w:cs="Times New Roman"/>
          <w:sz w:val="24"/>
          <w:szCs w:val="24"/>
        </w:rPr>
        <w:t>-5p</w:t>
      </w:r>
      <w:r w:rsidR="00511B7E" w:rsidRPr="00211929">
        <w:rPr>
          <w:rFonts w:ascii="Book Antiqua" w:hAnsi="Book Antiqua" w:cs="Times New Roman"/>
          <w:sz w:val="24"/>
          <w:szCs w:val="24"/>
        </w:rPr>
        <w:t xml:space="preserve"> mimics</w:t>
      </w:r>
      <w:r w:rsidR="005667D4" w:rsidRPr="00211929">
        <w:rPr>
          <w:rFonts w:ascii="Book Antiqua" w:hAnsi="Book Antiqua" w:cs="Times New Roman"/>
          <w:sz w:val="24"/>
          <w:szCs w:val="24"/>
        </w:rPr>
        <w:t xml:space="preserve"> as compared with </w:t>
      </w:r>
      <w:proofErr w:type="spellStart"/>
      <w:r w:rsidR="000B12B9" w:rsidRPr="00211929">
        <w:rPr>
          <w:rFonts w:ascii="Book Antiqua" w:hAnsi="Book Antiqua" w:cs="Times New Roman"/>
          <w:sz w:val="24"/>
          <w:szCs w:val="24"/>
        </w:rPr>
        <w:t>miR</w:t>
      </w:r>
      <w:proofErr w:type="spellEnd"/>
      <w:r w:rsidR="000B12B9" w:rsidRPr="00211929">
        <w:rPr>
          <w:rFonts w:ascii="Book Antiqua" w:hAnsi="Book Antiqua" w:cs="Times New Roman"/>
          <w:sz w:val="24"/>
          <w:szCs w:val="24"/>
        </w:rPr>
        <w:t>-NC</w:t>
      </w:r>
      <w:r w:rsidR="005667D4" w:rsidRPr="00211929">
        <w:rPr>
          <w:rFonts w:ascii="Book Antiqua" w:hAnsi="Book Antiqua" w:cs="Times New Roman"/>
          <w:sz w:val="24"/>
          <w:szCs w:val="24"/>
        </w:rPr>
        <w:t xml:space="preserve"> group</w:t>
      </w:r>
      <w:r w:rsidR="00FE6BD2" w:rsidRPr="00211929">
        <w:rPr>
          <w:rFonts w:ascii="Book Antiqua" w:hAnsi="Book Antiqua" w:cs="Times New Roman"/>
          <w:sz w:val="24"/>
          <w:szCs w:val="24"/>
        </w:rPr>
        <w:t>.</w:t>
      </w:r>
      <w:r w:rsidR="005667D4" w:rsidRPr="00211929">
        <w:rPr>
          <w:rFonts w:ascii="Book Antiqua" w:hAnsi="Book Antiqua" w:cs="Times New Roman"/>
          <w:sz w:val="24"/>
          <w:szCs w:val="24"/>
        </w:rPr>
        <w:t xml:space="preserve"> </w:t>
      </w:r>
      <w:r w:rsidR="00EE6FDD" w:rsidRPr="00211929">
        <w:rPr>
          <w:rFonts w:ascii="Book Antiqua" w:hAnsi="Book Antiqua" w:cs="Times New Roman"/>
          <w:sz w:val="24"/>
          <w:szCs w:val="24"/>
        </w:rPr>
        <w:t xml:space="preserve">The </w:t>
      </w:r>
      <w:r w:rsidR="005667D4" w:rsidRPr="00211929">
        <w:rPr>
          <w:rFonts w:ascii="Book Antiqua" w:hAnsi="Book Antiqua" w:cs="Times New Roman"/>
          <w:sz w:val="24"/>
          <w:szCs w:val="24"/>
        </w:rPr>
        <w:t>number</w:t>
      </w:r>
      <w:r w:rsidR="003054AA" w:rsidRPr="00211929">
        <w:rPr>
          <w:rFonts w:ascii="Book Antiqua" w:hAnsi="Book Antiqua" w:cs="Times New Roman"/>
          <w:sz w:val="24"/>
          <w:szCs w:val="24"/>
        </w:rPr>
        <w:t xml:space="preserve"> of LC3 </w:t>
      </w:r>
      <w:r w:rsidR="00756D59" w:rsidRPr="00211929">
        <w:rPr>
          <w:rFonts w:ascii="Book Antiqua" w:hAnsi="Book Antiqua" w:cs="Times New Roman"/>
          <w:sz w:val="24"/>
          <w:szCs w:val="24"/>
        </w:rPr>
        <w:t>dots</w:t>
      </w:r>
      <w:r w:rsidR="003054AA" w:rsidRPr="00211929">
        <w:rPr>
          <w:rFonts w:ascii="Book Antiqua" w:hAnsi="Book Antiqua" w:cs="Times New Roman"/>
          <w:sz w:val="24"/>
          <w:szCs w:val="24"/>
        </w:rPr>
        <w:t xml:space="preserve"> </w:t>
      </w:r>
      <w:r w:rsidR="000B12B9" w:rsidRPr="00211929">
        <w:rPr>
          <w:rFonts w:ascii="Book Antiqua" w:hAnsi="Book Antiqua" w:cs="Times New Roman"/>
          <w:sz w:val="24"/>
          <w:szCs w:val="24"/>
        </w:rPr>
        <w:t>in</w:t>
      </w:r>
      <w:r w:rsidR="003054AA" w:rsidRPr="00211929">
        <w:rPr>
          <w:rFonts w:ascii="Book Antiqua" w:hAnsi="Book Antiqua" w:cs="Times New Roman"/>
          <w:sz w:val="24"/>
          <w:szCs w:val="24"/>
        </w:rPr>
        <w:t xml:space="preserve">creased in </w:t>
      </w:r>
      <w:r w:rsidR="005667D4" w:rsidRPr="00211929">
        <w:rPr>
          <w:rFonts w:ascii="Book Antiqua" w:hAnsi="Book Antiqua" w:cs="Times New Roman"/>
          <w:sz w:val="24"/>
          <w:szCs w:val="24"/>
        </w:rPr>
        <w:t xml:space="preserve">the </w:t>
      </w:r>
      <w:r w:rsidR="00D361D6" w:rsidRPr="00211929">
        <w:rPr>
          <w:rFonts w:ascii="Book Antiqua" w:hAnsi="Book Antiqua" w:cs="Times New Roman"/>
          <w:sz w:val="24"/>
          <w:szCs w:val="24"/>
        </w:rPr>
        <w:t>miR-30b</w:t>
      </w:r>
      <w:r w:rsidR="003054AA" w:rsidRPr="00211929">
        <w:rPr>
          <w:rFonts w:ascii="Book Antiqua" w:hAnsi="Book Antiqua" w:cs="Times New Roman"/>
          <w:sz w:val="24"/>
          <w:szCs w:val="24"/>
        </w:rPr>
        <w:t xml:space="preserve"> inhibitor group relative to </w:t>
      </w:r>
      <w:r w:rsidR="005667D4" w:rsidRPr="00211929">
        <w:rPr>
          <w:rFonts w:ascii="Book Antiqua" w:hAnsi="Book Antiqua" w:cs="Times New Roman"/>
          <w:sz w:val="24"/>
          <w:szCs w:val="24"/>
        </w:rPr>
        <w:t xml:space="preserve">the </w:t>
      </w:r>
      <w:r w:rsidR="00D361D6" w:rsidRPr="00211929">
        <w:rPr>
          <w:rFonts w:ascii="Book Antiqua" w:hAnsi="Book Antiqua" w:cs="Times New Roman"/>
          <w:sz w:val="24"/>
          <w:szCs w:val="24"/>
        </w:rPr>
        <w:t>miR-30b</w:t>
      </w:r>
      <w:r w:rsidR="003054AA" w:rsidRPr="00211929">
        <w:rPr>
          <w:rFonts w:ascii="Book Antiqua" w:hAnsi="Book Antiqua" w:cs="Times New Roman"/>
          <w:sz w:val="24"/>
          <w:szCs w:val="24"/>
        </w:rPr>
        <w:t xml:space="preserve"> mimics group.</w:t>
      </w:r>
      <w:r w:rsidR="005667D4" w:rsidRPr="00211929">
        <w:rPr>
          <w:rFonts w:ascii="Book Antiqua" w:hAnsi="Book Antiqua" w:cs="Times New Roman"/>
          <w:sz w:val="24"/>
          <w:szCs w:val="24"/>
        </w:rPr>
        <w:t xml:space="preserve"> </w:t>
      </w:r>
      <w:r w:rsidR="003054AA" w:rsidRPr="00211929">
        <w:rPr>
          <w:rFonts w:ascii="Book Antiqua" w:hAnsi="Book Antiqua" w:cs="Times New Roman"/>
          <w:sz w:val="24"/>
          <w:szCs w:val="24"/>
        </w:rPr>
        <w:t xml:space="preserve">These </w:t>
      </w:r>
      <w:r w:rsidR="005667D4" w:rsidRPr="00211929">
        <w:rPr>
          <w:rFonts w:ascii="Book Antiqua" w:hAnsi="Book Antiqua" w:cs="Times New Roman"/>
          <w:sz w:val="24"/>
          <w:szCs w:val="24"/>
        </w:rPr>
        <w:t>results indicate</w:t>
      </w:r>
      <w:r w:rsidR="003054AA" w:rsidRPr="00211929">
        <w:rPr>
          <w:rFonts w:ascii="Book Antiqua" w:hAnsi="Book Antiqua" w:cs="Times New Roman"/>
          <w:sz w:val="24"/>
          <w:szCs w:val="24"/>
        </w:rPr>
        <w:t xml:space="preserve"> </w:t>
      </w:r>
      <w:r w:rsidR="00EE6FDD" w:rsidRPr="00211929">
        <w:rPr>
          <w:rFonts w:ascii="Book Antiqua" w:hAnsi="Book Antiqua" w:cs="Times New Roman"/>
          <w:sz w:val="24"/>
          <w:szCs w:val="24"/>
        </w:rPr>
        <w:t>th</w:t>
      </w:r>
      <w:r w:rsidR="00981B22" w:rsidRPr="00211929">
        <w:rPr>
          <w:rFonts w:ascii="Book Antiqua" w:hAnsi="Book Antiqua" w:cs="Times New Roman"/>
          <w:sz w:val="24"/>
          <w:szCs w:val="24"/>
        </w:rPr>
        <w:t>at</w:t>
      </w:r>
      <w:r w:rsidR="00EE6FDD" w:rsidRPr="00211929">
        <w:rPr>
          <w:rFonts w:ascii="Book Antiqua" w:hAnsi="Book Antiqua" w:cs="Times New Roman"/>
          <w:sz w:val="24"/>
          <w:szCs w:val="24"/>
        </w:rPr>
        <w:t xml:space="preserve"> </w:t>
      </w:r>
      <w:r w:rsidR="00D361D6" w:rsidRPr="00211929">
        <w:rPr>
          <w:rFonts w:ascii="Book Antiqua" w:hAnsi="Book Antiqua" w:cs="Times New Roman"/>
          <w:sz w:val="24"/>
          <w:szCs w:val="24"/>
        </w:rPr>
        <w:t>miR-30b</w:t>
      </w:r>
      <w:r w:rsidR="003054AA" w:rsidRPr="00211929">
        <w:rPr>
          <w:rFonts w:ascii="Book Antiqua" w:hAnsi="Book Antiqua" w:cs="Times New Roman"/>
          <w:sz w:val="24"/>
          <w:szCs w:val="24"/>
        </w:rPr>
        <w:t xml:space="preserve"> </w:t>
      </w:r>
      <w:r w:rsidR="001F3937" w:rsidRPr="00211929">
        <w:rPr>
          <w:rFonts w:ascii="Book Antiqua" w:hAnsi="Book Antiqua" w:cs="Times New Roman"/>
          <w:sz w:val="24"/>
          <w:szCs w:val="24"/>
        </w:rPr>
        <w:t>in</w:t>
      </w:r>
      <w:r w:rsidR="003054AA" w:rsidRPr="00211929">
        <w:rPr>
          <w:rFonts w:ascii="Book Antiqua" w:hAnsi="Book Antiqua" w:cs="Times New Roman"/>
          <w:sz w:val="24"/>
          <w:szCs w:val="24"/>
        </w:rPr>
        <w:t>creased the viabil</w:t>
      </w:r>
      <w:r w:rsidR="00227AC5" w:rsidRPr="00211929">
        <w:rPr>
          <w:rFonts w:ascii="Book Antiqua" w:hAnsi="Book Antiqua" w:cs="Times New Roman"/>
          <w:sz w:val="24"/>
          <w:szCs w:val="24"/>
        </w:rPr>
        <w:t>ity of hepatocyte induced by IR</w:t>
      </w:r>
      <w:r w:rsidR="003054AA" w:rsidRPr="00211929">
        <w:rPr>
          <w:rFonts w:ascii="Book Antiqua" w:hAnsi="Book Antiqua" w:cs="Times New Roman"/>
          <w:sz w:val="24"/>
          <w:szCs w:val="24"/>
        </w:rPr>
        <w:t xml:space="preserve"> via </w:t>
      </w:r>
      <w:r w:rsidR="001F3937" w:rsidRPr="00211929">
        <w:rPr>
          <w:rFonts w:ascii="Book Antiqua" w:hAnsi="Book Antiqua" w:cs="Times New Roman"/>
          <w:sz w:val="24"/>
          <w:szCs w:val="24"/>
        </w:rPr>
        <w:t>inhibiting autophagy</w:t>
      </w:r>
      <w:r w:rsidR="003054AA" w:rsidRPr="00211929">
        <w:rPr>
          <w:rFonts w:ascii="Book Antiqua" w:hAnsi="Book Antiqua" w:cs="Times New Roman"/>
          <w:sz w:val="24"/>
          <w:szCs w:val="24"/>
        </w:rPr>
        <w:t>.</w:t>
      </w:r>
      <w:r w:rsidR="005667D4" w:rsidRPr="00211929">
        <w:rPr>
          <w:rFonts w:ascii="Book Antiqua" w:hAnsi="Book Antiqua" w:cs="Times New Roman"/>
          <w:sz w:val="24"/>
          <w:szCs w:val="24"/>
        </w:rPr>
        <w:t xml:space="preserve"> </w:t>
      </w:r>
      <w:r w:rsidR="003054AA" w:rsidRPr="00211929">
        <w:rPr>
          <w:rFonts w:ascii="Book Antiqua" w:hAnsi="Book Antiqua" w:cs="Times New Roman"/>
          <w:sz w:val="24"/>
          <w:szCs w:val="24"/>
        </w:rPr>
        <w:t>Over</w:t>
      </w:r>
      <w:r w:rsidR="005667D4" w:rsidRPr="00211929">
        <w:rPr>
          <w:rFonts w:ascii="Book Antiqua" w:hAnsi="Book Antiqua" w:cs="Times New Roman"/>
          <w:sz w:val="24"/>
          <w:szCs w:val="24"/>
        </w:rPr>
        <w:t>-</w:t>
      </w:r>
      <w:r w:rsidR="003054AA" w:rsidRPr="00211929">
        <w:rPr>
          <w:rFonts w:ascii="Book Antiqua" w:hAnsi="Book Antiqua" w:cs="Times New Roman"/>
          <w:sz w:val="24"/>
          <w:szCs w:val="24"/>
        </w:rPr>
        <w:t xml:space="preserve">expression of </w:t>
      </w:r>
      <w:r w:rsidR="00D361D6" w:rsidRPr="00211929">
        <w:rPr>
          <w:rFonts w:ascii="Book Antiqua" w:hAnsi="Book Antiqua" w:cs="Times New Roman"/>
          <w:sz w:val="24"/>
          <w:szCs w:val="24"/>
        </w:rPr>
        <w:t>miR-30b</w:t>
      </w:r>
      <w:r w:rsidR="003054AA" w:rsidRPr="00211929">
        <w:rPr>
          <w:rFonts w:ascii="Book Antiqua" w:hAnsi="Book Antiqua" w:cs="Times New Roman"/>
          <w:sz w:val="24"/>
          <w:szCs w:val="24"/>
        </w:rPr>
        <w:t xml:space="preserve"> significantly reduced </w:t>
      </w:r>
      <w:r w:rsidR="001F3937" w:rsidRPr="00211929">
        <w:rPr>
          <w:rFonts w:ascii="Book Antiqua" w:hAnsi="Book Antiqua" w:cs="Times New Roman"/>
          <w:sz w:val="24"/>
          <w:szCs w:val="24"/>
        </w:rPr>
        <w:t>Atg12 and Atg12-Atg5 conjugate</w:t>
      </w:r>
      <w:r w:rsidR="003054AA" w:rsidRPr="00211929">
        <w:rPr>
          <w:rFonts w:ascii="Book Antiqua" w:hAnsi="Book Antiqua" w:cs="Times New Roman"/>
          <w:sz w:val="24"/>
          <w:szCs w:val="24"/>
        </w:rPr>
        <w:t xml:space="preserve"> protein levels after </w:t>
      </w:r>
      <w:r w:rsidR="006F5875" w:rsidRPr="00211929">
        <w:rPr>
          <w:rFonts w:ascii="Book Antiqua" w:hAnsi="Book Antiqua" w:cs="Times New Roman"/>
          <w:sz w:val="24"/>
          <w:szCs w:val="24"/>
        </w:rPr>
        <w:t>AML12</w:t>
      </w:r>
      <w:r w:rsidR="003054AA" w:rsidRPr="00211929">
        <w:rPr>
          <w:rFonts w:ascii="Book Antiqua" w:hAnsi="Book Antiqua" w:cs="Times New Roman"/>
          <w:sz w:val="24"/>
          <w:szCs w:val="24"/>
        </w:rPr>
        <w:t xml:space="preserve"> cells transfected with </w:t>
      </w:r>
      <w:r w:rsidR="00D361D6" w:rsidRPr="00211929">
        <w:rPr>
          <w:rFonts w:ascii="Book Antiqua" w:hAnsi="Book Antiqua" w:cs="Times New Roman"/>
          <w:sz w:val="24"/>
          <w:szCs w:val="24"/>
        </w:rPr>
        <w:t>miR-30b</w:t>
      </w:r>
      <w:r w:rsidR="003054AA" w:rsidRPr="00211929">
        <w:rPr>
          <w:rFonts w:ascii="Book Antiqua" w:hAnsi="Book Antiqua" w:cs="Times New Roman"/>
          <w:sz w:val="24"/>
          <w:szCs w:val="24"/>
        </w:rPr>
        <w:t xml:space="preserve"> mimics</w:t>
      </w:r>
      <w:r w:rsidR="005667D4" w:rsidRPr="00211929">
        <w:rPr>
          <w:rFonts w:ascii="Book Antiqua" w:hAnsi="Book Antiqua" w:cs="Times New Roman"/>
          <w:sz w:val="24"/>
          <w:szCs w:val="24"/>
        </w:rPr>
        <w:t xml:space="preserve">; and </w:t>
      </w:r>
      <w:r w:rsidR="001F3937" w:rsidRPr="00211929">
        <w:rPr>
          <w:rFonts w:ascii="Book Antiqua" w:hAnsi="Book Antiqua" w:cs="Times New Roman"/>
          <w:sz w:val="24"/>
          <w:szCs w:val="24"/>
        </w:rPr>
        <w:t>LC3</w:t>
      </w:r>
      <w:r w:rsidR="003054AA" w:rsidRPr="00211929">
        <w:rPr>
          <w:rFonts w:ascii="Book Antiqua" w:hAnsi="Book Antiqua" w:cs="Times New Roman"/>
          <w:sz w:val="24"/>
          <w:szCs w:val="24"/>
        </w:rPr>
        <w:t xml:space="preserve">II </w:t>
      </w:r>
      <w:r w:rsidR="005667D4" w:rsidRPr="00211929">
        <w:rPr>
          <w:rFonts w:ascii="Book Antiqua" w:hAnsi="Book Antiqua" w:cs="Times New Roman"/>
          <w:sz w:val="24"/>
          <w:szCs w:val="24"/>
        </w:rPr>
        <w:t xml:space="preserve">expressions </w:t>
      </w:r>
      <w:r w:rsidR="001F3937" w:rsidRPr="00211929">
        <w:rPr>
          <w:rFonts w:ascii="Book Antiqua" w:hAnsi="Book Antiqua" w:cs="Times New Roman"/>
          <w:sz w:val="24"/>
          <w:szCs w:val="24"/>
        </w:rPr>
        <w:t>de</w:t>
      </w:r>
      <w:r w:rsidR="003054AA" w:rsidRPr="00211929">
        <w:rPr>
          <w:rFonts w:ascii="Book Antiqua" w:hAnsi="Book Antiqua" w:cs="Times New Roman"/>
          <w:sz w:val="24"/>
          <w:szCs w:val="24"/>
        </w:rPr>
        <w:t>creased</w:t>
      </w:r>
      <w:r w:rsidR="005667D4" w:rsidRPr="00211929">
        <w:rPr>
          <w:rFonts w:ascii="Book Antiqua" w:hAnsi="Book Antiqua"/>
          <w:sz w:val="24"/>
          <w:szCs w:val="24"/>
        </w:rPr>
        <w:t xml:space="preserve"> </w:t>
      </w:r>
      <w:r w:rsidR="005667D4" w:rsidRPr="00211929">
        <w:rPr>
          <w:rFonts w:ascii="Book Antiqua" w:hAnsi="Book Antiqua" w:cs="Times New Roman"/>
          <w:sz w:val="24"/>
          <w:szCs w:val="24"/>
        </w:rPr>
        <w:t>in these cells</w:t>
      </w:r>
      <w:r w:rsidR="003054AA" w:rsidRPr="00211929">
        <w:rPr>
          <w:rFonts w:ascii="Book Antiqua" w:hAnsi="Book Antiqua" w:cs="Times New Roman"/>
          <w:sz w:val="24"/>
          <w:szCs w:val="24"/>
        </w:rPr>
        <w:t>.</w:t>
      </w:r>
      <w:r w:rsidR="00FE5168" w:rsidRPr="00211929">
        <w:rPr>
          <w:rFonts w:ascii="Book Antiqua" w:hAnsi="Book Antiqua"/>
          <w:sz w:val="24"/>
          <w:szCs w:val="24"/>
        </w:rPr>
        <w:t xml:space="preserve"> </w:t>
      </w:r>
      <w:r w:rsidR="00EC2F14" w:rsidRPr="00211929">
        <w:rPr>
          <w:rFonts w:ascii="Book Antiqua" w:hAnsi="Book Antiqua" w:cs="Times New Roman"/>
          <w:sz w:val="24"/>
          <w:szCs w:val="24"/>
        </w:rPr>
        <w:t>The</w:t>
      </w:r>
      <w:r w:rsidR="003054AA" w:rsidRPr="00211929">
        <w:rPr>
          <w:rFonts w:ascii="Book Antiqua" w:hAnsi="Book Antiqua" w:cs="Times New Roman"/>
          <w:sz w:val="24"/>
          <w:szCs w:val="24"/>
        </w:rPr>
        <w:t xml:space="preserve"> expression of </w:t>
      </w:r>
      <w:r w:rsidR="001F3937" w:rsidRPr="00211929">
        <w:rPr>
          <w:rFonts w:ascii="Book Antiqua" w:hAnsi="Book Antiqua" w:cs="Times New Roman"/>
          <w:sz w:val="24"/>
          <w:szCs w:val="24"/>
        </w:rPr>
        <w:t>Atg12 and Atg12-Atg5 conjugate</w:t>
      </w:r>
      <w:r w:rsidR="003054AA" w:rsidRPr="00211929">
        <w:rPr>
          <w:rFonts w:ascii="Book Antiqua" w:hAnsi="Book Antiqua" w:cs="Times New Roman"/>
          <w:sz w:val="24"/>
          <w:szCs w:val="24"/>
        </w:rPr>
        <w:t xml:space="preserve"> protein levels </w:t>
      </w:r>
      <w:r w:rsidR="00EC2F14" w:rsidRPr="00211929">
        <w:rPr>
          <w:rFonts w:ascii="Book Antiqua" w:hAnsi="Book Antiqua" w:cs="Times New Roman"/>
          <w:sz w:val="24"/>
          <w:szCs w:val="24"/>
        </w:rPr>
        <w:t xml:space="preserve">increased </w:t>
      </w:r>
      <w:r w:rsidR="003054AA" w:rsidRPr="00211929">
        <w:rPr>
          <w:rFonts w:ascii="Book Antiqua" w:hAnsi="Book Antiqua" w:cs="Times New Roman"/>
          <w:sz w:val="24"/>
          <w:szCs w:val="24"/>
        </w:rPr>
        <w:t xml:space="preserve">after </w:t>
      </w:r>
      <w:r w:rsidR="006F5875" w:rsidRPr="00211929">
        <w:rPr>
          <w:rFonts w:ascii="Book Antiqua" w:hAnsi="Book Antiqua" w:cs="Times New Roman"/>
          <w:sz w:val="24"/>
          <w:szCs w:val="24"/>
        </w:rPr>
        <w:t>AML12</w:t>
      </w:r>
      <w:r w:rsidR="003054AA" w:rsidRPr="00211929">
        <w:rPr>
          <w:rFonts w:ascii="Book Antiqua" w:hAnsi="Book Antiqua" w:cs="Times New Roman"/>
          <w:sz w:val="24"/>
          <w:szCs w:val="24"/>
        </w:rPr>
        <w:t xml:space="preserve"> cells </w:t>
      </w:r>
      <w:r w:rsidR="00FE5168" w:rsidRPr="00211929">
        <w:rPr>
          <w:rFonts w:ascii="Book Antiqua" w:hAnsi="Book Antiqua" w:cs="Times New Roman"/>
          <w:sz w:val="24"/>
          <w:szCs w:val="24"/>
        </w:rPr>
        <w:t xml:space="preserve">were </w:t>
      </w:r>
      <w:r w:rsidR="003054AA" w:rsidRPr="00211929">
        <w:rPr>
          <w:rFonts w:ascii="Book Antiqua" w:hAnsi="Book Antiqua" w:cs="Times New Roman"/>
          <w:sz w:val="24"/>
          <w:szCs w:val="24"/>
        </w:rPr>
        <w:t>tran</w:t>
      </w:r>
      <w:r w:rsidR="002D48A0" w:rsidRPr="00211929">
        <w:rPr>
          <w:rFonts w:ascii="Book Antiqua" w:hAnsi="Book Antiqua" w:cs="Times New Roman"/>
          <w:sz w:val="24"/>
          <w:szCs w:val="24"/>
        </w:rPr>
        <w:t xml:space="preserve">sfected with </w:t>
      </w:r>
      <w:r w:rsidR="00FE5168" w:rsidRPr="00211929">
        <w:rPr>
          <w:rFonts w:ascii="Book Antiqua" w:hAnsi="Book Antiqua" w:cs="Times New Roman"/>
          <w:sz w:val="24"/>
          <w:szCs w:val="24"/>
        </w:rPr>
        <w:t xml:space="preserve">the </w:t>
      </w:r>
      <w:r w:rsidR="00D361D6" w:rsidRPr="00211929">
        <w:rPr>
          <w:rFonts w:ascii="Book Antiqua" w:hAnsi="Book Antiqua" w:cs="Times New Roman"/>
          <w:sz w:val="24"/>
          <w:szCs w:val="24"/>
        </w:rPr>
        <w:t>miR-30b</w:t>
      </w:r>
      <w:r w:rsidR="002D48A0" w:rsidRPr="00211929">
        <w:rPr>
          <w:rFonts w:ascii="Book Antiqua" w:hAnsi="Book Antiqua" w:cs="Times New Roman"/>
          <w:sz w:val="24"/>
          <w:szCs w:val="24"/>
        </w:rPr>
        <w:t xml:space="preserve"> inhibitor,</w:t>
      </w:r>
      <w:r w:rsidR="00FE5168" w:rsidRPr="00211929">
        <w:rPr>
          <w:rFonts w:ascii="Book Antiqua" w:hAnsi="Book Antiqua" w:cs="Times New Roman"/>
          <w:sz w:val="24"/>
          <w:szCs w:val="24"/>
        </w:rPr>
        <w:t xml:space="preserve"> while </w:t>
      </w:r>
      <w:r w:rsidR="001F3937" w:rsidRPr="00211929">
        <w:rPr>
          <w:rFonts w:ascii="Book Antiqua" w:hAnsi="Book Antiqua" w:cs="Times New Roman"/>
          <w:sz w:val="24"/>
          <w:szCs w:val="24"/>
        </w:rPr>
        <w:t>LC3</w:t>
      </w:r>
      <w:r w:rsidR="003054AA" w:rsidRPr="00211929">
        <w:rPr>
          <w:rFonts w:ascii="Book Antiqua" w:hAnsi="Book Antiqua" w:cs="Times New Roman"/>
          <w:sz w:val="24"/>
          <w:szCs w:val="24"/>
        </w:rPr>
        <w:t xml:space="preserve">II began to </w:t>
      </w:r>
      <w:r w:rsidR="001F3937" w:rsidRPr="00211929">
        <w:rPr>
          <w:rFonts w:ascii="Book Antiqua" w:hAnsi="Book Antiqua" w:cs="Times New Roman"/>
          <w:sz w:val="24"/>
          <w:szCs w:val="24"/>
        </w:rPr>
        <w:t>up</w:t>
      </w:r>
      <w:r w:rsidR="003054AA" w:rsidRPr="00211929">
        <w:rPr>
          <w:rFonts w:ascii="Book Antiqua" w:hAnsi="Book Antiqua" w:cs="Times New Roman"/>
          <w:sz w:val="24"/>
          <w:szCs w:val="24"/>
        </w:rPr>
        <w:t>-regulate</w:t>
      </w:r>
      <w:r w:rsidR="002D48A0" w:rsidRPr="00211929">
        <w:rPr>
          <w:rFonts w:ascii="Book Antiqua" w:hAnsi="Book Antiqua" w:cs="Times New Roman"/>
          <w:sz w:val="24"/>
          <w:szCs w:val="24"/>
        </w:rPr>
        <w:t xml:space="preserve"> </w:t>
      </w:r>
      <w:r w:rsidR="00EC2F14" w:rsidRPr="00211929">
        <w:rPr>
          <w:rFonts w:ascii="Book Antiqua" w:hAnsi="Book Antiqua" w:cs="Times New Roman"/>
          <w:sz w:val="24"/>
          <w:szCs w:val="24"/>
        </w:rPr>
        <w:t>at the same time.</w:t>
      </w:r>
      <w:r w:rsidR="00FE5168" w:rsidRPr="00211929">
        <w:rPr>
          <w:rFonts w:ascii="Book Antiqua" w:hAnsi="Book Antiqua" w:cs="Times New Roman"/>
          <w:sz w:val="24"/>
          <w:szCs w:val="24"/>
        </w:rPr>
        <w:t xml:space="preserve"> Collating these findings it seems </w:t>
      </w:r>
      <w:r w:rsidR="002B783A" w:rsidRPr="00211929">
        <w:rPr>
          <w:rFonts w:ascii="Book Antiqua" w:hAnsi="Book Antiqua" w:cs="Times New Roman"/>
          <w:sz w:val="24"/>
          <w:szCs w:val="24"/>
        </w:rPr>
        <w:t xml:space="preserve">clear that </w:t>
      </w:r>
      <w:r w:rsidR="00D361D6" w:rsidRPr="00211929">
        <w:rPr>
          <w:rFonts w:ascii="Book Antiqua" w:hAnsi="Book Antiqua" w:cs="Times New Roman"/>
          <w:sz w:val="24"/>
          <w:szCs w:val="24"/>
        </w:rPr>
        <w:t>miR-30b</w:t>
      </w:r>
      <w:r w:rsidR="002B783A" w:rsidRPr="00211929">
        <w:rPr>
          <w:rFonts w:ascii="Book Antiqua" w:hAnsi="Book Antiqua" w:cs="Times New Roman"/>
          <w:sz w:val="24"/>
          <w:szCs w:val="24"/>
        </w:rPr>
        <w:t xml:space="preserve"> </w:t>
      </w:r>
      <w:r w:rsidR="003054AA" w:rsidRPr="00211929">
        <w:rPr>
          <w:rFonts w:ascii="Book Antiqua" w:hAnsi="Book Antiqua" w:cs="Times New Roman"/>
          <w:sz w:val="24"/>
          <w:szCs w:val="24"/>
        </w:rPr>
        <w:t xml:space="preserve">can decrease </w:t>
      </w:r>
      <w:r w:rsidR="001F3937" w:rsidRPr="00211929">
        <w:rPr>
          <w:rFonts w:ascii="Book Antiqua" w:hAnsi="Book Antiqua" w:cs="Times New Roman"/>
          <w:sz w:val="24"/>
          <w:szCs w:val="24"/>
        </w:rPr>
        <w:t>Atg12 and Atg12-Atg5 conjugate</w:t>
      </w:r>
      <w:r w:rsidR="003054AA" w:rsidRPr="00211929">
        <w:rPr>
          <w:rFonts w:ascii="Book Antiqua" w:hAnsi="Book Antiqua" w:cs="Times New Roman"/>
          <w:sz w:val="24"/>
          <w:szCs w:val="24"/>
        </w:rPr>
        <w:t xml:space="preserve"> expression </w:t>
      </w:r>
      <w:r w:rsidR="00FE5168" w:rsidRPr="00211929">
        <w:rPr>
          <w:rFonts w:ascii="Book Antiqua" w:hAnsi="Book Antiqua" w:cs="Times New Roman"/>
          <w:sz w:val="24"/>
          <w:szCs w:val="24"/>
        </w:rPr>
        <w:t xml:space="preserve">thereby </w:t>
      </w:r>
      <w:r w:rsidR="001F3937" w:rsidRPr="00211929">
        <w:rPr>
          <w:rFonts w:ascii="Book Antiqua" w:hAnsi="Book Antiqua" w:cs="Times New Roman"/>
          <w:sz w:val="24"/>
          <w:szCs w:val="24"/>
        </w:rPr>
        <w:t>down</w:t>
      </w:r>
      <w:r w:rsidR="00FE5168" w:rsidRPr="00211929">
        <w:rPr>
          <w:rFonts w:ascii="Book Antiqua" w:hAnsi="Book Antiqua" w:cs="Times New Roman"/>
          <w:sz w:val="24"/>
          <w:szCs w:val="24"/>
        </w:rPr>
        <w:t>-regulating</w:t>
      </w:r>
      <w:r w:rsidR="003054AA" w:rsidRPr="00211929">
        <w:rPr>
          <w:rFonts w:ascii="Book Antiqua" w:hAnsi="Book Antiqua" w:cs="Times New Roman"/>
          <w:sz w:val="24"/>
          <w:szCs w:val="24"/>
        </w:rPr>
        <w:t xml:space="preserve"> autophagy to </w:t>
      </w:r>
      <w:r w:rsidR="001F3937" w:rsidRPr="00211929">
        <w:rPr>
          <w:rFonts w:ascii="Book Antiqua" w:hAnsi="Book Antiqua" w:cs="Times New Roman"/>
          <w:sz w:val="24"/>
          <w:szCs w:val="24"/>
        </w:rPr>
        <w:t>alleviate</w:t>
      </w:r>
      <w:r w:rsidR="003054AA" w:rsidRPr="00211929">
        <w:rPr>
          <w:rFonts w:ascii="Book Antiqua" w:hAnsi="Book Antiqua" w:cs="Times New Roman"/>
          <w:sz w:val="24"/>
          <w:szCs w:val="24"/>
        </w:rPr>
        <w:t xml:space="preserve"> hepatic IRI.</w:t>
      </w:r>
    </w:p>
    <w:p w:rsidR="007519B4" w:rsidRPr="00211929" w:rsidRDefault="00180452" w:rsidP="00E33959">
      <w:pPr>
        <w:spacing w:line="360" w:lineRule="auto"/>
        <w:ind w:firstLineChars="200" w:firstLine="480"/>
        <w:rPr>
          <w:rFonts w:ascii="Book Antiqua" w:hAnsi="Book Antiqua" w:cs="Times New Roman"/>
          <w:sz w:val="24"/>
          <w:szCs w:val="24"/>
        </w:rPr>
      </w:pPr>
      <w:r w:rsidRPr="00211929">
        <w:rPr>
          <w:rFonts w:ascii="Book Antiqua" w:hAnsi="Book Antiqua" w:cs="Times New Roman"/>
          <w:sz w:val="24"/>
          <w:szCs w:val="24"/>
        </w:rPr>
        <w:t>Autophagy is a self-</w:t>
      </w:r>
      <w:r w:rsidR="00FE5168" w:rsidRPr="00211929">
        <w:rPr>
          <w:rFonts w:ascii="Book Antiqua" w:hAnsi="Book Antiqua" w:cs="Times New Roman"/>
          <w:sz w:val="24"/>
          <w:szCs w:val="24"/>
        </w:rPr>
        <w:t>digesting process that occurs in</w:t>
      </w:r>
      <w:r w:rsidRPr="00211929">
        <w:rPr>
          <w:rFonts w:ascii="Book Antiqua" w:hAnsi="Book Antiqua" w:cs="Times New Roman"/>
          <w:sz w:val="24"/>
          <w:szCs w:val="24"/>
        </w:rPr>
        <w:t xml:space="preserve"> response to stress and plays important roles in the pathogenesis of a variety of diseases</w:t>
      </w:r>
      <w:r w:rsidR="00FE5168" w:rsidRPr="00211929">
        <w:rPr>
          <w:rFonts w:ascii="Book Antiqua" w:hAnsi="Book Antiqua" w:cs="Times New Roman"/>
          <w:sz w:val="24"/>
          <w:szCs w:val="24"/>
        </w:rPr>
        <w:t xml:space="preserve"> </w:t>
      </w:r>
      <w:r w:rsidR="002A29A8" w:rsidRPr="00211929">
        <w:rPr>
          <w:rFonts w:ascii="Book Antiqua" w:hAnsi="Book Antiqua" w:cs="Times New Roman"/>
          <w:sz w:val="24"/>
          <w:szCs w:val="24"/>
        </w:rPr>
        <w:fldChar w:fldCharType="begin"/>
      </w:r>
      <w:r w:rsidR="002A29A8" w:rsidRPr="00211929">
        <w:rPr>
          <w:rFonts w:ascii="Book Antiqua" w:hAnsi="Book Antiqua" w:cs="Times New Roman"/>
          <w:sz w:val="24"/>
          <w:szCs w:val="24"/>
        </w:rPr>
        <w:instrText xml:space="preserve"> ADDIN NE.Ref.{3CF4E088-264B-4084-A4CC-892B27A38D77}</w:instrText>
      </w:r>
      <w:r w:rsidR="002A29A8" w:rsidRPr="00211929">
        <w:rPr>
          <w:rFonts w:ascii="Book Antiqua" w:hAnsi="Book Antiqua" w:cs="Times New Roman"/>
          <w:sz w:val="24"/>
          <w:szCs w:val="24"/>
        </w:rPr>
        <w:fldChar w:fldCharType="separate"/>
      </w:r>
      <w:r w:rsidR="0036223A" w:rsidRPr="00211929">
        <w:rPr>
          <w:rFonts w:ascii="Book Antiqua" w:hAnsi="Book Antiqua" w:cs="Times New Roman"/>
          <w:kern w:val="0"/>
          <w:sz w:val="24"/>
          <w:szCs w:val="24"/>
          <w:vertAlign w:val="superscript"/>
        </w:rPr>
        <w:t>[15]</w:t>
      </w:r>
      <w:r w:rsidR="002A29A8" w:rsidRPr="00211929">
        <w:rPr>
          <w:rFonts w:ascii="Book Antiqua" w:hAnsi="Book Antiqua" w:cs="Times New Roman"/>
          <w:sz w:val="24"/>
          <w:szCs w:val="24"/>
        </w:rPr>
        <w:fldChar w:fldCharType="end"/>
      </w:r>
      <w:r w:rsidR="00FE6BD2" w:rsidRPr="00211929">
        <w:rPr>
          <w:rFonts w:ascii="Book Antiqua" w:hAnsi="Book Antiqua" w:cs="Times New Roman"/>
          <w:sz w:val="24"/>
          <w:szCs w:val="24"/>
        </w:rPr>
        <w:t>.</w:t>
      </w:r>
      <w:r w:rsidR="00FE5168" w:rsidRPr="00211929">
        <w:rPr>
          <w:rFonts w:ascii="Book Antiqua" w:hAnsi="Book Antiqua" w:cs="Times New Roman"/>
          <w:sz w:val="24"/>
          <w:szCs w:val="24"/>
        </w:rPr>
        <w:t xml:space="preserve"> </w:t>
      </w:r>
      <w:r w:rsidR="000B3A18" w:rsidRPr="00211929">
        <w:rPr>
          <w:rFonts w:ascii="Book Antiqua" w:hAnsi="Book Antiqua" w:cs="Times New Roman"/>
          <w:sz w:val="24"/>
          <w:szCs w:val="24"/>
        </w:rPr>
        <w:t>A</w:t>
      </w:r>
      <w:r w:rsidR="005B4ED9" w:rsidRPr="00211929">
        <w:rPr>
          <w:rFonts w:ascii="Book Antiqua" w:hAnsi="Book Antiqua" w:cs="Times New Roman"/>
          <w:sz w:val="24"/>
          <w:szCs w:val="24"/>
        </w:rPr>
        <w:t xml:space="preserve">utophagy </w:t>
      </w:r>
      <w:r w:rsidR="00FE5168" w:rsidRPr="00211929">
        <w:rPr>
          <w:rFonts w:ascii="Book Antiqua" w:hAnsi="Book Antiqua" w:cs="Times New Roman"/>
          <w:sz w:val="24"/>
          <w:szCs w:val="24"/>
        </w:rPr>
        <w:t xml:space="preserve">functions </w:t>
      </w:r>
      <w:r w:rsidR="005B4ED9" w:rsidRPr="00211929">
        <w:rPr>
          <w:rFonts w:ascii="Book Antiqua" w:hAnsi="Book Antiqua" w:cs="Times New Roman"/>
          <w:sz w:val="24"/>
          <w:szCs w:val="24"/>
        </w:rPr>
        <w:t xml:space="preserve">mainly </w:t>
      </w:r>
      <w:r w:rsidR="00FE5168" w:rsidRPr="00211929">
        <w:rPr>
          <w:rFonts w:ascii="Book Antiqua" w:hAnsi="Book Antiqua" w:cs="Times New Roman"/>
          <w:sz w:val="24"/>
          <w:szCs w:val="24"/>
        </w:rPr>
        <w:t>in</w:t>
      </w:r>
      <w:r w:rsidR="005B4ED9" w:rsidRPr="00211929">
        <w:rPr>
          <w:rFonts w:ascii="Book Antiqua" w:hAnsi="Book Antiqua" w:cs="Times New Roman"/>
          <w:sz w:val="24"/>
          <w:szCs w:val="24"/>
        </w:rPr>
        <w:t xml:space="preserve"> a pro</w:t>
      </w:r>
      <w:r w:rsidR="00FE5168" w:rsidRPr="00211929">
        <w:rPr>
          <w:rFonts w:ascii="Book Antiqua" w:hAnsi="Book Antiqua" w:cs="Times New Roman"/>
          <w:sz w:val="24"/>
          <w:szCs w:val="24"/>
        </w:rPr>
        <w:t>-</w:t>
      </w:r>
      <w:r w:rsidR="005B4ED9" w:rsidRPr="00211929">
        <w:rPr>
          <w:rFonts w:ascii="Book Antiqua" w:hAnsi="Book Antiqua" w:cs="Times New Roman"/>
          <w:sz w:val="24"/>
          <w:szCs w:val="24"/>
        </w:rPr>
        <w:t xml:space="preserve">survival </w:t>
      </w:r>
      <w:r w:rsidR="00FE5168" w:rsidRPr="00211929">
        <w:rPr>
          <w:rFonts w:ascii="Book Antiqua" w:hAnsi="Book Antiqua" w:cs="Times New Roman"/>
          <w:sz w:val="24"/>
          <w:szCs w:val="24"/>
        </w:rPr>
        <w:t>capacity</w:t>
      </w:r>
      <w:r w:rsidR="005B4ED9" w:rsidRPr="00211929">
        <w:rPr>
          <w:rFonts w:ascii="Book Antiqua" w:hAnsi="Book Antiqua" w:cs="Times New Roman"/>
          <w:sz w:val="24"/>
          <w:szCs w:val="24"/>
        </w:rPr>
        <w:t xml:space="preserve"> for cell</w:t>
      </w:r>
      <w:r w:rsidR="00FE5168" w:rsidRPr="00211929">
        <w:rPr>
          <w:rFonts w:ascii="Book Antiqua" w:hAnsi="Book Antiqua" w:cs="Times New Roman"/>
          <w:sz w:val="24"/>
          <w:szCs w:val="24"/>
        </w:rPr>
        <w:t>s</w:t>
      </w:r>
      <w:r w:rsidR="005B4ED9" w:rsidRPr="00211929">
        <w:rPr>
          <w:rFonts w:ascii="Book Antiqua" w:hAnsi="Book Antiqua" w:cs="Times New Roman"/>
          <w:sz w:val="24"/>
          <w:szCs w:val="24"/>
        </w:rPr>
        <w:t xml:space="preserve"> to cope with </w:t>
      </w:r>
      <w:r w:rsidR="006F09FB" w:rsidRPr="00211929">
        <w:rPr>
          <w:rFonts w:ascii="Book Antiqua" w:hAnsi="Book Antiqua" w:cs="Times New Roman"/>
          <w:sz w:val="24"/>
          <w:szCs w:val="24"/>
        </w:rPr>
        <w:t xml:space="preserve">nutrient starvation and </w:t>
      </w:r>
      <w:proofErr w:type="gramStart"/>
      <w:r w:rsidR="006F09FB" w:rsidRPr="00211929">
        <w:rPr>
          <w:rFonts w:ascii="Book Antiqua" w:hAnsi="Book Antiqua" w:cs="Times New Roman"/>
          <w:sz w:val="24"/>
          <w:szCs w:val="24"/>
        </w:rPr>
        <w:t>anoxia</w:t>
      </w:r>
      <w:proofErr w:type="gramEnd"/>
      <w:r w:rsidR="00486190" w:rsidRPr="00211929">
        <w:rPr>
          <w:rFonts w:ascii="Book Antiqua" w:hAnsi="Book Antiqua" w:cs="Times New Roman"/>
          <w:sz w:val="24"/>
          <w:szCs w:val="24"/>
        </w:rPr>
        <w:fldChar w:fldCharType="begin"/>
      </w:r>
      <w:r w:rsidR="00486190" w:rsidRPr="00211929">
        <w:rPr>
          <w:rFonts w:ascii="Book Antiqua" w:hAnsi="Book Antiqua" w:cs="Times New Roman"/>
          <w:sz w:val="24"/>
          <w:szCs w:val="24"/>
        </w:rPr>
        <w:instrText xml:space="preserve"> ADDIN NE.Ref.{916A4489-4E2E-4FD0-9AE9-E214DDB00485}</w:instrText>
      </w:r>
      <w:r w:rsidR="00486190" w:rsidRPr="00211929">
        <w:rPr>
          <w:rFonts w:ascii="Book Antiqua" w:hAnsi="Book Antiqua" w:cs="Times New Roman"/>
          <w:sz w:val="24"/>
          <w:szCs w:val="24"/>
        </w:rPr>
        <w:fldChar w:fldCharType="separate"/>
      </w:r>
      <w:r w:rsidR="0036223A" w:rsidRPr="00211929">
        <w:rPr>
          <w:rFonts w:ascii="Book Antiqua" w:hAnsi="Book Antiqua" w:cs="Times New Roman"/>
          <w:kern w:val="0"/>
          <w:sz w:val="24"/>
          <w:szCs w:val="24"/>
          <w:vertAlign w:val="superscript"/>
        </w:rPr>
        <w:t>[2</w:t>
      </w:r>
      <w:r w:rsidR="00ED6A42" w:rsidRPr="00211929">
        <w:rPr>
          <w:rFonts w:ascii="Book Antiqua" w:hAnsi="Book Antiqua" w:cs="Times New Roman"/>
          <w:kern w:val="0"/>
          <w:sz w:val="24"/>
          <w:szCs w:val="24"/>
          <w:vertAlign w:val="superscript"/>
        </w:rPr>
        <w:t>9</w:t>
      </w:r>
      <w:r w:rsidR="00211929">
        <w:rPr>
          <w:rFonts w:ascii="Book Antiqua" w:hAnsi="Book Antiqua" w:cs="Times New Roman"/>
          <w:kern w:val="0"/>
          <w:sz w:val="24"/>
          <w:szCs w:val="24"/>
          <w:vertAlign w:val="superscript"/>
        </w:rPr>
        <w:t>,</w:t>
      </w:r>
      <w:r w:rsidR="00ED6A42" w:rsidRPr="00211929">
        <w:rPr>
          <w:rFonts w:ascii="Book Antiqua" w:hAnsi="Book Antiqua" w:cs="Times New Roman"/>
          <w:kern w:val="0"/>
          <w:sz w:val="24"/>
          <w:szCs w:val="24"/>
          <w:vertAlign w:val="superscript"/>
        </w:rPr>
        <w:t>30</w:t>
      </w:r>
      <w:r w:rsidR="0036223A" w:rsidRPr="00211929">
        <w:rPr>
          <w:rFonts w:ascii="Book Antiqua" w:hAnsi="Book Antiqua" w:cs="Times New Roman"/>
          <w:kern w:val="0"/>
          <w:sz w:val="24"/>
          <w:szCs w:val="24"/>
          <w:vertAlign w:val="superscript"/>
        </w:rPr>
        <w:t>]</w:t>
      </w:r>
      <w:r w:rsidR="00486190" w:rsidRPr="00211929">
        <w:rPr>
          <w:rFonts w:ascii="Book Antiqua" w:hAnsi="Book Antiqua" w:cs="Times New Roman"/>
          <w:sz w:val="24"/>
          <w:szCs w:val="24"/>
        </w:rPr>
        <w:fldChar w:fldCharType="end"/>
      </w:r>
      <w:r w:rsidR="000B3A18" w:rsidRPr="00211929">
        <w:rPr>
          <w:rFonts w:ascii="Book Antiqua" w:hAnsi="Book Antiqua" w:cs="Times New Roman"/>
          <w:sz w:val="24"/>
          <w:szCs w:val="24"/>
        </w:rPr>
        <w:t>,</w:t>
      </w:r>
      <w:r w:rsidR="003B0F08" w:rsidRPr="00211929">
        <w:rPr>
          <w:rFonts w:ascii="Book Antiqua" w:hAnsi="Book Antiqua" w:cs="Times New Roman"/>
          <w:sz w:val="24"/>
          <w:szCs w:val="24"/>
        </w:rPr>
        <w:t xml:space="preserve"> </w:t>
      </w:r>
      <w:r w:rsidR="000B3A18" w:rsidRPr="00211929">
        <w:rPr>
          <w:rFonts w:ascii="Book Antiqua" w:hAnsi="Book Antiqua" w:cs="Times New Roman"/>
          <w:sz w:val="24"/>
          <w:szCs w:val="24"/>
        </w:rPr>
        <w:t>h</w:t>
      </w:r>
      <w:r w:rsidR="005B4ED9" w:rsidRPr="00211929">
        <w:rPr>
          <w:rFonts w:ascii="Book Antiqua" w:hAnsi="Book Antiqua" w:cs="Times New Roman"/>
          <w:sz w:val="24"/>
          <w:szCs w:val="24"/>
        </w:rPr>
        <w:t>owever,</w:t>
      </w:r>
      <w:r w:rsidR="00E24AA9" w:rsidRPr="00211929">
        <w:rPr>
          <w:rFonts w:ascii="Book Antiqua" w:hAnsi="Book Antiqua" w:cs="Times New Roman"/>
          <w:sz w:val="24"/>
          <w:szCs w:val="24"/>
        </w:rPr>
        <w:t xml:space="preserve"> </w:t>
      </w:r>
      <w:r w:rsidR="005B4ED9" w:rsidRPr="00211929">
        <w:rPr>
          <w:rFonts w:ascii="Book Antiqua" w:hAnsi="Book Antiqua" w:cs="Times New Roman"/>
          <w:sz w:val="24"/>
          <w:szCs w:val="24"/>
        </w:rPr>
        <w:t>e</w:t>
      </w:r>
      <w:r w:rsidR="00CE42B0" w:rsidRPr="00211929">
        <w:rPr>
          <w:rFonts w:ascii="Book Antiqua" w:hAnsi="Book Antiqua" w:cs="Times New Roman"/>
          <w:sz w:val="24"/>
          <w:szCs w:val="24"/>
        </w:rPr>
        <w:t>xcessive level</w:t>
      </w:r>
      <w:r w:rsidR="00FE5168" w:rsidRPr="00211929">
        <w:rPr>
          <w:rFonts w:ascii="Book Antiqua" w:hAnsi="Book Antiqua" w:cs="Times New Roman"/>
          <w:sz w:val="24"/>
          <w:szCs w:val="24"/>
        </w:rPr>
        <w:t>s</w:t>
      </w:r>
      <w:r w:rsidR="002A29A8" w:rsidRPr="00211929">
        <w:rPr>
          <w:rFonts w:ascii="Book Antiqua" w:hAnsi="Book Antiqua" w:cs="Times New Roman"/>
          <w:sz w:val="24"/>
          <w:szCs w:val="24"/>
        </w:rPr>
        <w:t xml:space="preserve"> of autophagy </w:t>
      </w:r>
      <w:r w:rsidR="00820FE7" w:rsidRPr="00211929">
        <w:rPr>
          <w:rFonts w:ascii="Book Antiqua" w:hAnsi="Book Antiqua" w:cs="Times New Roman"/>
          <w:sz w:val="24"/>
          <w:szCs w:val="24"/>
        </w:rPr>
        <w:t>within</w:t>
      </w:r>
      <w:r w:rsidR="00FE6BD2" w:rsidRPr="00211929">
        <w:rPr>
          <w:rFonts w:ascii="Book Antiqua" w:hAnsi="Book Antiqua" w:cs="Times New Roman"/>
          <w:sz w:val="24"/>
          <w:szCs w:val="24"/>
        </w:rPr>
        <w:t xml:space="preserve"> impaired cell</w:t>
      </w:r>
      <w:r w:rsidR="00820FE7" w:rsidRPr="00211929">
        <w:rPr>
          <w:rFonts w:ascii="Book Antiqua" w:hAnsi="Book Antiqua" w:cs="Times New Roman"/>
          <w:sz w:val="24"/>
          <w:szCs w:val="24"/>
        </w:rPr>
        <w:t>s can</w:t>
      </w:r>
      <w:r w:rsidR="002A29A8" w:rsidRPr="00211929">
        <w:rPr>
          <w:rFonts w:ascii="Book Antiqua" w:hAnsi="Book Antiqua" w:cs="Times New Roman"/>
          <w:sz w:val="24"/>
          <w:szCs w:val="24"/>
        </w:rPr>
        <w:t xml:space="preserve"> contrar</w:t>
      </w:r>
      <w:r w:rsidR="00820FE7" w:rsidRPr="00211929">
        <w:rPr>
          <w:rFonts w:ascii="Book Antiqua" w:hAnsi="Book Antiqua" w:cs="Times New Roman"/>
          <w:sz w:val="24"/>
          <w:szCs w:val="24"/>
        </w:rPr>
        <w:t>il</w:t>
      </w:r>
      <w:r w:rsidR="002A29A8" w:rsidRPr="00211929">
        <w:rPr>
          <w:rFonts w:ascii="Book Antiqua" w:hAnsi="Book Antiqua" w:cs="Times New Roman"/>
          <w:sz w:val="24"/>
          <w:szCs w:val="24"/>
        </w:rPr>
        <w:t>y</w:t>
      </w:r>
      <w:r w:rsidR="00544FD5" w:rsidRPr="00211929">
        <w:rPr>
          <w:rFonts w:ascii="Book Antiqua" w:hAnsi="Book Antiqua" w:cs="Times New Roman"/>
          <w:sz w:val="24"/>
          <w:szCs w:val="24"/>
        </w:rPr>
        <w:t xml:space="preserve"> induce</w:t>
      </w:r>
      <w:r w:rsidR="002A29A8" w:rsidRPr="00211929">
        <w:rPr>
          <w:rFonts w:ascii="Book Antiqua" w:hAnsi="Book Antiqua" w:cs="Times New Roman"/>
          <w:sz w:val="24"/>
          <w:szCs w:val="24"/>
        </w:rPr>
        <w:t xml:space="preserve"> </w:t>
      </w:r>
      <w:r w:rsidR="00820FE7" w:rsidRPr="00211929">
        <w:rPr>
          <w:rFonts w:ascii="Book Antiqua" w:hAnsi="Book Antiqua" w:cs="Times New Roman"/>
          <w:sz w:val="24"/>
          <w:szCs w:val="24"/>
        </w:rPr>
        <w:t xml:space="preserve">cell </w:t>
      </w:r>
      <w:r w:rsidR="002A29A8" w:rsidRPr="00211929">
        <w:rPr>
          <w:rFonts w:ascii="Book Antiqua" w:hAnsi="Book Antiqua" w:cs="Times New Roman"/>
          <w:sz w:val="24"/>
          <w:szCs w:val="24"/>
        </w:rPr>
        <w:t>death</w:t>
      </w:r>
      <w:r w:rsidR="002A29A8" w:rsidRPr="00211929">
        <w:rPr>
          <w:rFonts w:ascii="Book Antiqua" w:hAnsi="Book Antiqua" w:cs="Times New Roman"/>
          <w:sz w:val="24"/>
          <w:szCs w:val="24"/>
        </w:rPr>
        <w:fldChar w:fldCharType="begin"/>
      </w:r>
      <w:r w:rsidR="002A29A8" w:rsidRPr="00211929">
        <w:rPr>
          <w:rFonts w:ascii="Book Antiqua" w:hAnsi="Book Antiqua" w:cs="Times New Roman"/>
          <w:sz w:val="24"/>
          <w:szCs w:val="24"/>
        </w:rPr>
        <w:instrText xml:space="preserve"> ADDIN NE.Ref.{D5C77F49-8D15-4E6E-91D7-3BEFF7C06F79}</w:instrText>
      </w:r>
      <w:r w:rsidR="002A29A8" w:rsidRPr="00211929">
        <w:rPr>
          <w:rFonts w:ascii="Book Antiqua" w:hAnsi="Book Antiqua" w:cs="Times New Roman"/>
          <w:sz w:val="24"/>
          <w:szCs w:val="24"/>
        </w:rPr>
        <w:fldChar w:fldCharType="separate"/>
      </w:r>
      <w:r w:rsidR="0036223A" w:rsidRPr="00211929">
        <w:rPr>
          <w:rFonts w:ascii="Book Antiqua" w:hAnsi="Book Antiqua" w:cs="Times New Roman"/>
          <w:kern w:val="0"/>
          <w:sz w:val="24"/>
          <w:szCs w:val="24"/>
          <w:vertAlign w:val="superscript"/>
        </w:rPr>
        <w:t>[</w:t>
      </w:r>
      <w:r w:rsidR="00ED6A42" w:rsidRPr="00211929">
        <w:rPr>
          <w:rFonts w:ascii="Book Antiqua" w:hAnsi="Book Antiqua" w:cs="Times New Roman"/>
          <w:kern w:val="0"/>
          <w:sz w:val="24"/>
          <w:szCs w:val="24"/>
          <w:vertAlign w:val="superscript"/>
        </w:rPr>
        <w:t>31</w:t>
      </w:r>
      <w:r w:rsidR="0036223A" w:rsidRPr="00211929">
        <w:rPr>
          <w:rFonts w:ascii="Book Antiqua" w:hAnsi="Book Antiqua" w:cs="Times New Roman"/>
          <w:kern w:val="0"/>
          <w:sz w:val="24"/>
          <w:szCs w:val="24"/>
          <w:vertAlign w:val="superscript"/>
        </w:rPr>
        <w:t>]</w:t>
      </w:r>
      <w:r w:rsidR="002A29A8" w:rsidRPr="00211929">
        <w:rPr>
          <w:rFonts w:ascii="Book Antiqua" w:hAnsi="Book Antiqua" w:cs="Times New Roman"/>
          <w:sz w:val="24"/>
          <w:szCs w:val="24"/>
        </w:rPr>
        <w:fldChar w:fldCharType="end"/>
      </w:r>
      <w:r w:rsidR="002A29A8" w:rsidRPr="00211929">
        <w:rPr>
          <w:rFonts w:ascii="Book Antiqua" w:hAnsi="Book Antiqua" w:cs="Times New Roman"/>
          <w:sz w:val="24"/>
          <w:szCs w:val="24"/>
        </w:rPr>
        <w:t>.</w:t>
      </w:r>
      <w:r w:rsidR="00EC161B" w:rsidRPr="00211929">
        <w:rPr>
          <w:rFonts w:ascii="Book Antiqua" w:hAnsi="Book Antiqua" w:cs="Times New Roman"/>
          <w:sz w:val="24"/>
          <w:szCs w:val="24"/>
        </w:rPr>
        <w:t xml:space="preserve"> </w:t>
      </w:r>
      <w:r w:rsidR="00C6716C" w:rsidRPr="00211929">
        <w:rPr>
          <w:rFonts w:ascii="Book Antiqua" w:hAnsi="Book Antiqua" w:cs="Times New Roman"/>
          <w:sz w:val="24"/>
          <w:szCs w:val="24"/>
        </w:rPr>
        <w:t>O</w:t>
      </w:r>
      <w:r w:rsidR="001710D4" w:rsidRPr="00211929">
        <w:rPr>
          <w:rFonts w:ascii="Book Antiqua" w:hAnsi="Book Antiqua" w:cs="Times New Roman"/>
          <w:sz w:val="24"/>
          <w:szCs w:val="24"/>
        </w:rPr>
        <w:t xml:space="preserve">xidative stress may lead to autophagy </w:t>
      </w:r>
      <w:r w:rsidR="00820FE7" w:rsidRPr="00211929">
        <w:rPr>
          <w:rFonts w:ascii="Book Antiqua" w:hAnsi="Book Antiqua" w:cs="Times New Roman"/>
          <w:sz w:val="24"/>
          <w:szCs w:val="24"/>
        </w:rPr>
        <w:t>which</w:t>
      </w:r>
      <w:r w:rsidR="001710D4" w:rsidRPr="00211929">
        <w:rPr>
          <w:rFonts w:ascii="Book Antiqua" w:hAnsi="Book Antiqua" w:cs="Times New Roman"/>
          <w:sz w:val="24"/>
          <w:szCs w:val="24"/>
        </w:rPr>
        <w:t xml:space="preserve"> induce</w:t>
      </w:r>
      <w:r w:rsidR="00820FE7" w:rsidRPr="00211929">
        <w:rPr>
          <w:rFonts w:ascii="Book Antiqua" w:hAnsi="Book Antiqua" w:cs="Times New Roman"/>
          <w:sz w:val="24"/>
          <w:szCs w:val="24"/>
        </w:rPr>
        <w:t>s</w:t>
      </w:r>
      <w:r w:rsidR="001710D4" w:rsidRPr="00211929">
        <w:rPr>
          <w:rFonts w:ascii="Book Antiqua" w:hAnsi="Book Antiqua" w:cs="Times New Roman"/>
          <w:sz w:val="24"/>
          <w:szCs w:val="24"/>
        </w:rPr>
        <w:t xml:space="preserve"> cell death in cisplatin</w:t>
      </w:r>
      <w:r w:rsidR="00820FE7" w:rsidRPr="00211929">
        <w:rPr>
          <w:rFonts w:ascii="Book Antiqua" w:hAnsi="Book Antiqua" w:cs="Times New Roman"/>
          <w:sz w:val="24"/>
          <w:szCs w:val="24"/>
        </w:rPr>
        <w:t>-</w:t>
      </w:r>
      <w:r w:rsidR="001710D4" w:rsidRPr="00211929">
        <w:rPr>
          <w:rFonts w:ascii="Book Antiqua" w:hAnsi="Book Antiqua" w:cs="Times New Roman"/>
          <w:sz w:val="24"/>
          <w:szCs w:val="24"/>
        </w:rPr>
        <w:t xml:space="preserve">induced </w:t>
      </w:r>
      <w:proofErr w:type="gramStart"/>
      <w:r w:rsidR="001710D4" w:rsidRPr="00211929">
        <w:rPr>
          <w:rFonts w:ascii="Book Antiqua" w:hAnsi="Book Antiqua" w:cs="Times New Roman"/>
          <w:sz w:val="24"/>
          <w:szCs w:val="24"/>
        </w:rPr>
        <w:t>AKI</w:t>
      </w:r>
      <w:proofErr w:type="gramEnd"/>
      <w:r w:rsidR="00EE579D" w:rsidRPr="00211929">
        <w:rPr>
          <w:rFonts w:ascii="Book Antiqua" w:hAnsi="Book Antiqua" w:cs="Times New Roman"/>
          <w:sz w:val="24"/>
          <w:szCs w:val="24"/>
        </w:rPr>
        <w:fldChar w:fldCharType="begin"/>
      </w:r>
      <w:r w:rsidR="00EE579D" w:rsidRPr="00211929">
        <w:rPr>
          <w:rFonts w:ascii="Book Antiqua" w:hAnsi="Book Antiqua" w:cs="Times New Roman"/>
          <w:sz w:val="24"/>
          <w:szCs w:val="24"/>
        </w:rPr>
        <w:instrText xml:space="preserve"> ADDIN NE.Ref.{7A7792C2-116D-4BD2-8CBB-D35A5F42F8BF}</w:instrText>
      </w:r>
      <w:r w:rsidR="00EE579D" w:rsidRPr="00211929">
        <w:rPr>
          <w:rFonts w:ascii="Book Antiqua" w:hAnsi="Book Antiqua" w:cs="Times New Roman"/>
          <w:sz w:val="24"/>
          <w:szCs w:val="24"/>
        </w:rPr>
        <w:fldChar w:fldCharType="separate"/>
      </w:r>
      <w:r w:rsidR="0036223A" w:rsidRPr="00211929">
        <w:rPr>
          <w:rFonts w:ascii="Book Antiqua" w:hAnsi="Book Antiqua" w:cs="Times New Roman"/>
          <w:kern w:val="0"/>
          <w:sz w:val="24"/>
          <w:szCs w:val="24"/>
          <w:vertAlign w:val="superscript"/>
        </w:rPr>
        <w:t>[3</w:t>
      </w:r>
      <w:r w:rsidR="00ED6A42" w:rsidRPr="00211929">
        <w:rPr>
          <w:rFonts w:ascii="Book Antiqua" w:hAnsi="Book Antiqua" w:cs="Times New Roman"/>
          <w:kern w:val="0"/>
          <w:sz w:val="24"/>
          <w:szCs w:val="24"/>
          <w:vertAlign w:val="superscript"/>
        </w:rPr>
        <w:t>2</w:t>
      </w:r>
      <w:r w:rsidR="0036223A" w:rsidRPr="00211929">
        <w:rPr>
          <w:rFonts w:ascii="Book Antiqua" w:hAnsi="Book Antiqua" w:cs="Times New Roman"/>
          <w:kern w:val="0"/>
          <w:sz w:val="24"/>
          <w:szCs w:val="24"/>
          <w:vertAlign w:val="superscript"/>
        </w:rPr>
        <w:t>]</w:t>
      </w:r>
      <w:r w:rsidR="00EE579D" w:rsidRPr="00211929">
        <w:rPr>
          <w:rFonts w:ascii="Book Antiqua" w:hAnsi="Book Antiqua" w:cs="Times New Roman"/>
          <w:sz w:val="24"/>
          <w:szCs w:val="24"/>
        </w:rPr>
        <w:fldChar w:fldCharType="end"/>
      </w:r>
      <w:r w:rsidR="001710D4" w:rsidRPr="00211929">
        <w:rPr>
          <w:rFonts w:ascii="Book Antiqua" w:hAnsi="Book Antiqua" w:cs="Times New Roman"/>
          <w:sz w:val="24"/>
          <w:szCs w:val="24"/>
        </w:rPr>
        <w:t>.</w:t>
      </w:r>
      <w:r w:rsidR="00820FE7" w:rsidRPr="00211929">
        <w:rPr>
          <w:rFonts w:ascii="Book Antiqua" w:hAnsi="Book Antiqua" w:cs="Times New Roman"/>
          <w:sz w:val="24"/>
          <w:szCs w:val="24"/>
        </w:rPr>
        <w:t xml:space="preserve"> </w:t>
      </w:r>
      <w:r w:rsidR="00515D12" w:rsidRPr="00211929">
        <w:rPr>
          <w:rFonts w:ascii="Book Antiqua" w:hAnsi="Book Antiqua" w:cs="Times New Roman"/>
          <w:sz w:val="24"/>
          <w:szCs w:val="24"/>
        </w:rPr>
        <w:t>I</w:t>
      </w:r>
      <w:r w:rsidR="00CE42B0" w:rsidRPr="00211929">
        <w:rPr>
          <w:rFonts w:ascii="Book Antiqua" w:hAnsi="Book Antiqua" w:cs="Times New Roman"/>
          <w:sz w:val="24"/>
          <w:szCs w:val="24"/>
        </w:rPr>
        <w:t xml:space="preserve">n </w:t>
      </w:r>
      <w:r w:rsidR="00981B22" w:rsidRPr="00211929">
        <w:rPr>
          <w:rFonts w:ascii="Book Antiqua" w:hAnsi="Book Antiqua" w:cs="Times New Roman"/>
          <w:sz w:val="24"/>
          <w:szCs w:val="24"/>
        </w:rPr>
        <w:lastRenderedPageBreak/>
        <w:t>our</w:t>
      </w:r>
      <w:r w:rsidR="00CE42B0" w:rsidRPr="00211929">
        <w:rPr>
          <w:rFonts w:ascii="Book Antiqua" w:hAnsi="Book Antiqua" w:cs="Times New Roman"/>
          <w:sz w:val="24"/>
          <w:szCs w:val="24"/>
        </w:rPr>
        <w:t xml:space="preserve"> study,</w:t>
      </w:r>
      <w:r w:rsidR="003B0F08" w:rsidRPr="00211929">
        <w:rPr>
          <w:rFonts w:ascii="Book Antiqua" w:hAnsi="Book Antiqua" w:cs="Times New Roman"/>
          <w:sz w:val="24"/>
          <w:szCs w:val="24"/>
        </w:rPr>
        <w:t xml:space="preserve"> </w:t>
      </w:r>
      <w:r w:rsidR="00CE42B0" w:rsidRPr="00211929">
        <w:rPr>
          <w:rFonts w:ascii="Book Antiqua" w:hAnsi="Book Antiqua" w:cs="Times New Roman"/>
          <w:sz w:val="24"/>
          <w:szCs w:val="24"/>
        </w:rPr>
        <w:t xml:space="preserve">we found that </w:t>
      </w:r>
      <w:r w:rsidR="00CF4A0C" w:rsidRPr="00211929">
        <w:rPr>
          <w:rFonts w:ascii="Book Antiqua" w:hAnsi="Book Antiqua" w:cs="Times New Roman"/>
          <w:sz w:val="24"/>
          <w:szCs w:val="24"/>
        </w:rPr>
        <w:t xml:space="preserve">activation of autophagy </w:t>
      </w:r>
      <w:r w:rsidR="00820FE7" w:rsidRPr="00211929">
        <w:rPr>
          <w:rFonts w:ascii="Book Antiqua" w:hAnsi="Book Antiqua" w:cs="Times New Roman"/>
          <w:sz w:val="24"/>
          <w:szCs w:val="24"/>
        </w:rPr>
        <w:t>aggravated</w:t>
      </w:r>
      <w:r w:rsidR="00CF4A0C" w:rsidRPr="00211929">
        <w:rPr>
          <w:rFonts w:ascii="Book Antiqua" w:hAnsi="Book Antiqua" w:cs="Times New Roman"/>
          <w:sz w:val="24"/>
          <w:szCs w:val="24"/>
        </w:rPr>
        <w:t xml:space="preserve"> </w:t>
      </w:r>
      <w:r w:rsidR="00C6716C" w:rsidRPr="00211929">
        <w:rPr>
          <w:rFonts w:ascii="Book Antiqua" w:hAnsi="Book Antiqua" w:cs="Times New Roman"/>
          <w:sz w:val="24"/>
          <w:szCs w:val="24"/>
        </w:rPr>
        <w:t>H</w:t>
      </w:r>
      <w:r w:rsidR="00CF4A0C" w:rsidRPr="00211929">
        <w:rPr>
          <w:rFonts w:ascii="Book Antiqua" w:hAnsi="Book Antiqua" w:cs="Times New Roman"/>
          <w:sz w:val="24"/>
          <w:szCs w:val="24"/>
        </w:rPr>
        <w:t>IRI</w:t>
      </w:r>
      <w:r w:rsidR="00820FE7" w:rsidRPr="00211929">
        <w:rPr>
          <w:rFonts w:ascii="Book Antiqua" w:hAnsi="Book Antiqua" w:cs="Times New Roman"/>
          <w:sz w:val="24"/>
          <w:szCs w:val="24"/>
        </w:rPr>
        <w:t xml:space="preserve">, an effect which was </w:t>
      </w:r>
      <w:r w:rsidR="00CF4A0C" w:rsidRPr="00211929">
        <w:rPr>
          <w:rFonts w:ascii="Book Antiqua" w:hAnsi="Book Antiqua" w:cs="Times New Roman"/>
          <w:sz w:val="24"/>
          <w:szCs w:val="24"/>
        </w:rPr>
        <w:t>depend</w:t>
      </w:r>
      <w:r w:rsidR="00820FE7" w:rsidRPr="00211929">
        <w:rPr>
          <w:rFonts w:ascii="Book Antiqua" w:hAnsi="Book Antiqua" w:cs="Times New Roman"/>
          <w:sz w:val="24"/>
          <w:szCs w:val="24"/>
        </w:rPr>
        <w:t>ent</w:t>
      </w:r>
      <w:r w:rsidR="00CF4A0C" w:rsidRPr="00211929">
        <w:rPr>
          <w:rFonts w:ascii="Book Antiqua" w:hAnsi="Book Antiqua" w:cs="Times New Roman"/>
          <w:sz w:val="24"/>
          <w:szCs w:val="24"/>
        </w:rPr>
        <w:t xml:space="preserve"> on </w:t>
      </w:r>
      <w:r w:rsidR="00E24AA9" w:rsidRPr="00211929">
        <w:rPr>
          <w:rFonts w:ascii="Book Antiqua" w:hAnsi="Book Antiqua" w:cs="Times New Roman"/>
          <w:sz w:val="24"/>
          <w:szCs w:val="24"/>
        </w:rPr>
        <w:t>Atg12 and Atg12-Atg5 conjugate</w:t>
      </w:r>
      <w:r w:rsidR="00981B22" w:rsidRPr="00211929">
        <w:rPr>
          <w:rFonts w:ascii="Book Antiqua" w:hAnsi="Book Antiqua" w:cs="Times New Roman"/>
          <w:sz w:val="24"/>
          <w:szCs w:val="24"/>
        </w:rPr>
        <w:t>.</w:t>
      </w:r>
      <w:r w:rsidR="000B7648" w:rsidRPr="00211929">
        <w:rPr>
          <w:rFonts w:ascii="Book Antiqua" w:hAnsi="Book Antiqua" w:cs="Times New Roman"/>
          <w:sz w:val="24"/>
          <w:szCs w:val="24"/>
        </w:rPr>
        <w:t xml:space="preserve"> </w:t>
      </w:r>
      <w:r w:rsidR="00CF4A0C" w:rsidRPr="00211929">
        <w:rPr>
          <w:rFonts w:ascii="Book Antiqua" w:hAnsi="Book Antiqua" w:cs="Times New Roman"/>
          <w:sz w:val="24"/>
          <w:szCs w:val="24"/>
        </w:rPr>
        <w:t>We also treated AML12 cell</w:t>
      </w:r>
      <w:r w:rsidR="00864B4A" w:rsidRPr="00211929">
        <w:rPr>
          <w:rFonts w:ascii="Book Antiqua" w:hAnsi="Book Antiqua" w:cs="Times New Roman"/>
          <w:sz w:val="24"/>
          <w:szCs w:val="24"/>
        </w:rPr>
        <w:t>s</w:t>
      </w:r>
      <w:r w:rsidR="00CF4A0C" w:rsidRPr="00211929">
        <w:rPr>
          <w:rFonts w:ascii="Book Antiqua" w:hAnsi="Book Antiqua" w:cs="Times New Roman"/>
          <w:sz w:val="24"/>
          <w:szCs w:val="24"/>
        </w:rPr>
        <w:t xml:space="preserve"> with </w:t>
      </w:r>
      <w:r w:rsidR="00864B4A" w:rsidRPr="00211929">
        <w:rPr>
          <w:rFonts w:ascii="Book Antiqua" w:hAnsi="Book Antiqua" w:cs="Times New Roman"/>
          <w:sz w:val="24"/>
          <w:szCs w:val="24"/>
        </w:rPr>
        <w:t xml:space="preserve">the </w:t>
      </w:r>
      <w:r w:rsidR="00D361D6" w:rsidRPr="00211929">
        <w:rPr>
          <w:rFonts w:ascii="Book Antiqua" w:hAnsi="Book Antiqua" w:cs="Times New Roman"/>
          <w:sz w:val="24"/>
          <w:szCs w:val="24"/>
        </w:rPr>
        <w:t>miR-30b</w:t>
      </w:r>
      <w:r w:rsidR="00CF4A0C" w:rsidRPr="00211929">
        <w:rPr>
          <w:rFonts w:ascii="Book Antiqua" w:hAnsi="Book Antiqua" w:cs="Times New Roman"/>
          <w:sz w:val="24"/>
          <w:szCs w:val="24"/>
        </w:rPr>
        <w:t xml:space="preserve"> mimics</w:t>
      </w:r>
      <w:r w:rsidR="00475979" w:rsidRPr="00211929">
        <w:rPr>
          <w:rFonts w:ascii="Book Antiqua" w:hAnsi="Book Antiqua" w:cs="Times New Roman"/>
          <w:sz w:val="24"/>
          <w:szCs w:val="24"/>
        </w:rPr>
        <w:t xml:space="preserve">, </w:t>
      </w:r>
      <w:r w:rsidR="00CF4A0C" w:rsidRPr="00211929">
        <w:rPr>
          <w:rFonts w:ascii="Book Antiqua" w:hAnsi="Book Antiqua" w:cs="Times New Roman"/>
          <w:sz w:val="24"/>
          <w:szCs w:val="24"/>
        </w:rPr>
        <w:t xml:space="preserve">inhibitor </w:t>
      </w:r>
      <w:r w:rsidR="00475979" w:rsidRPr="00211929">
        <w:rPr>
          <w:rFonts w:ascii="Book Antiqua" w:hAnsi="Book Antiqua" w:cs="Times New Roman"/>
          <w:sz w:val="24"/>
          <w:szCs w:val="24"/>
        </w:rPr>
        <w:t>or</w:t>
      </w:r>
      <w:r w:rsidR="00CF4A0C" w:rsidRPr="00211929">
        <w:rPr>
          <w:rFonts w:ascii="Book Antiqua" w:hAnsi="Book Antiqua" w:cs="Times New Roman"/>
          <w:sz w:val="24"/>
          <w:szCs w:val="24"/>
        </w:rPr>
        <w:t xml:space="preserve"> </w:t>
      </w:r>
      <w:r w:rsidR="000B7648" w:rsidRPr="00211929">
        <w:rPr>
          <w:rFonts w:ascii="Book Antiqua" w:hAnsi="Book Antiqua" w:cs="Times New Roman"/>
          <w:sz w:val="24"/>
          <w:szCs w:val="24"/>
        </w:rPr>
        <w:t>Atg12</w:t>
      </w:r>
      <w:r w:rsidR="00973F60" w:rsidRPr="00211929">
        <w:rPr>
          <w:rFonts w:ascii="Book Antiqua" w:hAnsi="Book Antiqua" w:cs="Times New Roman"/>
          <w:sz w:val="24"/>
          <w:szCs w:val="24"/>
        </w:rPr>
        <w:t xml:space="preserve"> siRNA</w:t>
      </w:r>
      <w:r w:rsidR="00CF4A0C" w:rsidRPr="00211929">
        <w:rPr>
          <w:rFonts w:ascii="Book Antiqua" w:hAnsi="Book Antiqua" w:cs="Times New Roman"/>
          <w:sz w:val="24"/>
          <w:szCs w:val="24"/>
        </w:rPr>
        <w:t xml:space="preserve"> to investigate </w:t>
      </w:r>
      <w:r w:rsidR="00864B4A" w:rsidRPr="00211929">
        <w:rPr>
          <w:rFonts w:ascii="Book Antiqua" w:hAnsi="Book Antiqua" w:cs="Times New Roman"/>
          <w:sz w:val="24"/>
          <w:szCs w:val="24"/>
        </w:rPr>
        <w:t xml:space="preserve">whether any potential </w:t>
      </w:r>
      <w:r w:rsidR="00CF4A0C" w:rsidRPr="00211929">
        <w:rPr>
          <w:rFonts w:ascii="Book Antiqua" w:hAnsi="Book Antiqua" w:cs="Times New Roman"/>
          <w:sz w:val="24"/>
          <w:szCs w:val="24"/>
        </w:rPr>
        <w:t xml:space="preserve">interaction </w:t>
      </w:r>
      <w:r w:rsidR="00864B4A" w:rsidRPr="00211929">
        <w:rPr>
          <w:rFonts w:ascii="Book Antiqua" w:hAnsi="Book Antiqua" w:cs="Times New Roman"/>
          <w:sz w:val="24"/>
          <w:szCs w:val="24"/>
        </w:rPr>
        <w:t xml:space="preserve">may exist </w:t>
      </w:r>
      <w:r w:rsidR="00CF4A0C" w:rsidRPr="00211929">
        <w:rPr>
          <w:rFonts w:ascii="Book Antiqua" w:hAnsi="Book Antiqua" w:cs="Times New Roman"/>
          <w:sz w:val="24"/>
          <w:szCs w:val="24"/>
        </w:rPr>
        <w:t xml:space="preserve">between </w:t>
      </w:r>
      <w:r w:rsidR="00D361D6" w:rsidRPr="00211929">
        <w:rPr>
          <w:rFonts w:ascii="Book Antiqua" w:hAnsi="Book Antiqua" w:cs="Times New Roman"/>
          <w:sz w:val="24"/>
          <w:szCs w:val="24"/>
        </w:rPr>
        <w:t>miR-30b</w:t>
      </w:r>
      <w:r w:rsidR="00CF4A0C" w:rsidRPr="00211929">
        <w:rPr>
          <w:rFonts w:ascii="Book Antiqua" w:hAnsi="Book Antiqua" w:cs="Times New Roman"/>
          <w:sz w:val="24"/>
          <w:szCs w:val="24"/>
        </w:rPr>
        <w:t xml:space="preserve"> and </w:t>
      </w:r>
      <w:r w:rsidR="000B7648" w:rsidRPr="00211929">
        <w:rPr>
          <w:rFonts w:ascii="Book Antiqua" w:hAnsi="Book Antiqua" w:cs="Times New Roman"/>
          <w:sz w:val="24"/>
          <w:szCs w:val="24"/>
        </w:rPr>
        <w:t>Atg12</w:t>
      </w:r>
      <w:r w:rsidR="00CF4A0C" w:rsidRPr="00211929">
        <w:rPr>
          <w:rFonts w:ascii="Book Antiqua" w:hAnsi="Book Antiqua" w:cs="Times New Roman"/>
          <w:sz w:val="24"/>
          <w:szCs w:val="24"/>
        </w:rPr>
        <w:t xml:space="preserve"> during IR.</w:t>
      </w:r>
      <w:r w:rsidR="00864B4A" w:rsidRPr="00211929">
        <w:rPr>
          <w:rFonts w:ascii="Book Antiqua" w:hAnsi="Book Antiqua" w:cs="Times New Roman"/>
          <w:sz w:val="24"/>
          <w:szCs w:val="24"/>
        </w:rPr>
        <w:t xml:space="preserve"> Our findings</w:t>
      </w:r>
      <w:r w:rsidR="00CF4A0C" w:rsidRPr="00211929">
        <w:rPr>
          <w:rFonts w:ascii="Book Antiqua" w:hAnsi="Book Antiqua" w:cs="Times New Roman"/>
          <w:sz w:val="24"/>
          <w:szCs w:val="24"/>
        </w:rPr>
        <w:t xml:space="preserve"> suggest that </w:t>
      </w:r>
      <w:r w:rsidR="00D361D6" w:rsidRPr="00211929">
        <w:rPr>
          <w:rFonts w:ascii="Book Antiqua" w:hAnsi="Book Antiqua" w:cs="Times New Roman"/>
          <w:sz w:val="24"/>
          <w:szCs w:val="24"/>
        </w:rPr>
        <w:t>miR-30b</w:t>
      </w:r>
      <w:r w:rsidR="00CF4A0C" w:rsidRPr="00211929">
        <w:rPr>
          <w:rFonts w:ascii="Book Antiqua" w:hAnsi="Book Antiqua" w:cs="Times New Roman"/>
          <w:sz w:val="24"/>
          <w:szCs w:val="24"/>
        </w:rPr>
        <w:t xml:space="preserve"> mediated apoptosis to </w:t>
      </w:r>
      <w:r w:rsidR="00C6716C" w:rsidRPr="00211929">
        <w:rPr>
          <w:rFonts w:ascii="Book Antiqua" w:hAnsi="Book Antiqua" w:cs="Times New Roman"/>
          <w:sz w:val="24"/>
          <w:szCs w:val="24"/>
        </w:rPr>
        <w:t>alleviate</w:t>
      </w:r>
      <w:r w:rsidR="00CF4A0C" w:rsidRPr="00211929">
        <w:rPr>
          <w:rFonts w:ascii="Book Antiqua" w:hAnsi="Book Antiqua" w:cs="Times New Roman"/>
          <w:sz w:val="24"/>
          <w:szCs w:val="24"/>
        </w:rPr>
        <w:t xml:space="preserve"> hepatic IRI</w:t>
      </w:r>
      <w:r w:rsidR="00864B4A" w:rsidRPr="00211929">
        <w:rPr>
          <w:rFonts w:ascii="Book Antiqua" w:hAnsi="Book Antiqua" w:cs="Times New Roman"/>
          <w:sz w:val="24"/>
          <w:szCs w:val="24"/>
        </w:rPr>
        <w:t>,</w:t>
      </w:r>
      <w:r w:rsidR="00CF4A0C" w:rsidRPr="00211929">
        <w:rPr>
          <w:rFonts w:ascii="Book Antiqua" w:hAnsi="Book Antiqua" w:cs="Times New Roman"/>
          <w:sz w:val="24"/>
          <w:szCs w:val="24"/>
        </w:rPr>
        <w:t xml:space="preserve"> </w:t>
      </w:r>
      <w:r w:rsidR="00864B4A" w:rsidRPr="00211929">
        <w:rPr>
          <w:rFonts w:ascii="Book Antiqua" w:hAnsi="Book Antiqua" w:cs="Times New Roman"/>
          <w:sz w:val="24"/>
          <w:szCs w:val="24"/>
        </w:rPr>
        <w:t xml:space="preserve">an effect which is </w:t>
      </w:r>
      <w:r w:rsidR="00CF4A0C" w:rsidRPr="00211929">
        <w:rPr>
          <w:rFonts w:ascii="Book Antiqua" w:hAnsi="Book Antiqua" w:cs="Times New Roman"/>
          <w:sz w:val="24"/>
          <w:szCs w:val="24"/>
        </w:rPr>
        <w:t xml:space="preserve">dependent on </w:t>
      </w:r>
      <w:r w:rsidR="00D64A0D" w:rsidRPr="00211929">
        <w:rPr>
          <w:rFonts w:ascii="Book Antiqua" w:hAnsi="Book Antiqua" w:cs="Times New Roman"/>
          <w:sz w:val="24"/>
          <w:szCs w:val="24"/>
        </w:rPr>
        <w:t>Atg12</w:t>
      </w:r>
      <w:r w:rsidR="00CF4A0C" w:rsidRPr="00211929">
        <w:rPr>
          <w:rFonts w:ascii="Book Antiqua" w:hAnsi="Book Antiqua" w:cs="Times New Roman"/>
          <w:sz w:val="24"/>
          <w:szCs w:val="24"/>
        </w:rPr>
        <w:t xml:space="preserve"> activity.</w:t>
      </w:r>
      <w:r w:rsidR="00864B4A" w:rsidRPr="00211929">
        <w:rPr>
          <w:rFonts w:ascii="Book Antiqua" w:hAnsi="Book Antiqua" w:cs="Times New Roman"/>
          <w:sz w:val="24"/>
          <w:szCs w:val="24"/>
        </w:rPr>
        <w:t xml:space="preserve"> </w:t>
      </w:r>
      <w:r w:rsidR="00921BD1" w:rsidRPr="00211929">
        <w:rPr>
          <w:rFonts w:ascii="Book Antiqua" w:hAnsi="Book Antiqua" w:cs="Times New Roman"/>
          <w:sz w:val="24"/>
          <w:szCs w:val="24"/>
        </w:rPr>
        <w:t xml:space="preserve">As was shown in </w:t>
      </w:r>
      <w:r w:rsidR="00C04001" w:rsidRPr="00211929">
        <w:rPr>
          <w:rFonts w:ascii="Book Antiqua" w:hAnsi="Book Antiqua" w:cs="Times New Roman"/>
          <w:sz w:val="24"/>
          <w:szCs w:val="24"/>
        </w:rPr>
        <w:t>Figure</w:t>
      </w:r>
      <w:r w:rsidR="00921BD1" w:rsidRPr="00211929">
        <w:rPr>
          <w:rFonts w:ascii="Book Antiqua" w:hAnsi="Book Antiqua" w:cs="Times New Roman"/>
          <w:sz w:val="24"/>
          <w:szCs w:val="24"/>
        </w:rPr>
        <w:t xml:space="preserve"> 5</w:t>
      </w:r>
      <w:r w:rsidR="00905562" w:rsidRPr="00211929">
        <w:rPr>
          <w:rFonts w:ascii="Book Antiqua" w:hAnsi="Book Antiqua" w:cs="Times New Roman"/>
          <w:sz w:val="24"/>
          <w:szCs w:val="24"/>
        </w:rPr>
        <w:t>,</w:t>
      </w:r>
      <w:r w:rsidR="00864B4A" w:rsidRPr="00211929">
        <w:rPr>
          <w:rFonts w:ascii="Book Antiqua" w:hAnsi="Book Antiqua" w:cs="Times New Roman"/>
          <w:sz w:val="24"/>
          <w:szCs w:val="24"/>
        </w:rPr>
        <w:t xml:space="preserve"> </w:t>
      </w:r>
      <w:r w:rsidR="00706EF8" w:rsidRPr="00211929">
        <w:rPr>
          <w:rFonts w:ascii="Book Antiqua" w:hAnsi="Book Antiqua" w:cs="Times New Roman"/>
          <w:sz w:val="24"/>
          <w:szCs w:val="24"/>
        </w:rPr>
        <w:t xml:space="preserve">we found </w:t>
      </w:r>
      <w:r w:rsidR="00864B4A" w:rsidRPr="00211929">
        <w:rPr>
          <w:rFonts w:ascii="Book Antiqua" w:hAnsi="Book Antiqua" w:cs="Times New Roman"/>
          <w:sz w:val="24"/>
          <w:szCs w:val="24"/>
        </w:rPr>
        <w:t xml:space="preserve">that </w:t>
      </w:r>
      <w:r w:rsidR="00D361D6" w:rsidRPr="00211929">
        <w:rPr>
          <w:rFonts w:ascii="Book Antiqua" w:hAnsi="Book Antiqua" w:cs="Times New Roman"/>
          <w:sz w:val="24"/>
          <w:szCs w:val="24"/>
        </w:rPr>
        <w:t>miR-30b</w:t>
      </w:r>
      <w:r w:rsidR="00706EF8" w:rsidRPr="00211929">
        <w:rPr>
          <w:rFonts w:ascii="Book Antiqua" w:hAnsi="Book Antiqua" w:cs="Times New Roman"/>
          <w:sz w:val="24"/>
          <w:szCs w:val="24"/>
        </w:rPr>
        <w:t xml:space="preserve"> </w:t>
      </w:r>
      <w:r w:rsidR="003B0F08" w:rsidRPr="00211929">
        <w:rPr>
          <w:rFonts w:ascii="Book Antiqua" w:hAnsi="Book Antiqua" w:cs="Times New Roman"/>
          <w:sz w:val="24"/>
          <w:szCs w:val="24"/>
        </w:rPr>
        <w:t>inhibited</w:t>
      </w:r>
      <w:r w:rsidR="00706EF8" w:rsidRPr="00211929">
        <w:rPr>
          <w:rFonts w:ascii="Book Antiqua" w:hAnsi="Book Antiqua" w:cs="Times New Roman"/>
          <w:sz w:val="24"/>
          <w:szCs w:val="24"/>
        </w:rPr>
        <w:t xml:space="preserve"> autophagy </w:t>
      </w:r>
      <w:r w:rsidR="003B0F08" w:rsidRPr="00211929">
        <w:rPr>
          <w:rFonts w:ascii="Book Antiqua" w:hAnsi="Book Antiqua" w:cs="Times New Roman"/>
          <w:sz w:val="24"/>
          <w:szCs w:val="24"/>
        </w:rPr>
        <w:t xml:space="preserve">to alleviate </w:t>
      </w:r>
      <w:r w:rsidR="00C6716C" w:rsidRPr="00211929">
        <w:rPr>
          <w:rFonts w:ascii="Book Antiqua" w:hAnsi="Book Antiqua" w:cs="Times New Roman"/>
          <w:sz w:val="24"/>
          <w:szCs w:val="24"/>
        </w:rPr>
        <w:t>HIR</w:t>
      </w:r>
      <w:r w:rsidR="00CA64B7" w:rsidRPr="00211929">
        <w:rPr>
          <w:rFonts w:ascii="Book Antiqua" w:hAnsi="Book Antiqua" w:cs="Times New Roman"/>
          <w:sz w:val="24"/>
          <w:szCs w:val="24"/>
        </w:rPr>
        <w:t>I</w:t>
      </w:r>
      <w:r w:rsidR="003B0F08" w:rsidRPr="00211929">
        <w:rPr>
          <w:rFonts w:ascii="Book Antiqua" w:hAnsi="Book Antiqua" w:cs="Times New Roman"/>
          <w:sz w:val="24"/>
          <w:szCs w:val="24"/>
        </w:rPr>
        <w:t xml:space="preserve"> via decreasing the Atg12-Atg5 conjugate</w:t>
      </w:r>
      <w:r w:rsidR="005C0A4E" w:rsidRPr="00211929">
        <w:rPr>
          <w:rFonts w:ascii="Book Antiqua" w:hAnsi="Book Antiqua" w:cs="Times New Roman"/>
          <w:sz w:val="24"/>
          <w:szCs w:val="24"/>
        </w:rPr>
        <w:t>.</w:t>
      </w:r>
      <w:r w:rsidR="00D04D0C" w:rsidRPr="00211929">
        <w:rPr>
          <w:rFonts w:ascii="Book Antiqua" w:hAnsi="Book Antiqua"/>
          <w:sz w:val="24"/>
          <w:szCs w:val="24"/>
        </w:rPr>
        <w:t xml:space="preserve"> </w:t>
      </w:r>
      <w:r w:rsidR="00D04D0C" w:rsidRPr="00211929">
        <w:rPr>
          <w:rFonts w:ascii="Book Antiqua" w:hAnsi="Book Antiqua" w:cs="Times New Roman"/>
          <w:sz w:val="24"/>
          <w:szCs w:val="24"/>
        </w:rPr>
        <w:t>This finding may serve as a guide to prevent hepatic ischemia reperfusion injury and provide a future strategy in research areas of ischemia reperfusion injury.</w:t>
      </w:r>
    </w:p>
    <w:p w:rsidR="00D13FE7" w:rsidRPr="00211929" w:rsidRDefault="00D13FE7" w:rsidP="00E33959">
      <w:pPr>
        <w:autoSpaceDE w:val="0"/>
        <w:autoSpaceDN w:val="0"/>
        <w:adjustRightInd w:val="0"/>
        <w:rPr>
          <w:rFonts w:ascii="Book Antiqua" w:hAnsi="Book Antiqua" w:cs="Times New Roman"/>
          <w:b/>
          <w:sz w:val="24"/>
          <w:szCs w:val="24"/>
        </w:rPr>
      </w:pPr>
    </w:p>
    <w:p w:rsidR="004C362D" w:rsidRPr="00211929" w:rsidRDefault="004C362D" w:rsidP="00E33959">
      <w:pPr>
        <w:autoSpaceDE w:val="0"/>
        <w:autoSpaceDN w:val="0"/>
        <w:adjustRightInd w:val="0"/>
        <w:rPr>
          <w:rFonts w:ascii="Book Antiqua" w:hAnsi="Book Antiqua" w:cs="Times New Roman"/>
          <w:b/>
          <w:sz w:val="24"/>
          <w:szCs w:val="24"/>
        </w:rPr>
      </w:pPr>
      <w:r w:rsidRPr="00211929">
        <w:rPr>
          <w:rFonts w:ascii="Book Antiqua" w:hAnsi="Book Antiqua" w:cs="Times New Roman"/>
          <w:b/>
          <w:sz w:val="24"/>
          <w:szCs w:val="24"/>
        </w:rPr>
        <w:t>ACKOWLEDGEMENTS</w:t>
      </w:r>
    </w:p>
    <w:p w:rsidR="00D13FE7" w:rsidRPr="00211929" w:rsidRDefault="004C362D" w:rsidP="00E33959">
      <w:pPr>
        <w:autoSpaceDE w:val="0"/>
        <w:autoSpaceDN w:val="0"/>
        <w:adjustRightInd w:val="0"/>
        <w:spacing w:line="360" w:lineRule="auto"/>
        <w:rPr>
          <w:rFonts w:ascii="Book Antiqua" w:hAnsi="Book Antiqua" w:cs="Times New Roman"/>
          <w:sz w:val="24"/>
          <w:szCs w:val="24"/>
        </w:rPr>
      </w:pPr>
      <w:r w:rsidRPr="00211929">
        <w:rPr>
          <w:rFonts w:ascii="Book Antiqua" w:hAnsi="Book Antiqua" w:cs="Times New Roman"/>
          <w:sz w:val="24"/>
          <w:szCs w:val="24"/>
        </w:rPr>
        <w:t xml:space="preserve">The authors would like to thank the members of the Key Laboratory of Organ Transplantation of Tianjin, Laboratory of Immunology and Inflammation of Tianjin Medical University, and Oriental </w:t>
      </w:r>
      <w:proofErr w:type="spellStart"/>
      <w:r w:rsidRPr="00211929">
        <w:rPr>
          <w:rFonts w:ascii="Book Antiqua" w:hAnsi="Book Antiqua" w:cs="Times New Roman"/>
          <w:sz w:val="24"/>
          <w:szCs w:val="24"/>
        </w:rPr>
        <w:t>OrganTransplant</w:t>
      </w:r>
      <w:proofErr w:type="spellEnd"/>
      <w:r w:rsidRPr="00211929">
        <w:rPr>
          <w:rFonts w:ascii="Book Antiqua" w:hAnsi="Book Antiqua" w:cs="Times New Roman"/>
          <w:sz w:val="24"/>
          <w:szCs w:val="24"/>
        </w:rPr>
        <w:t xml:space="preserve"> Center of Tianjin First Central Hospital for their technical support.</w:t>
      </w:r>
    </w:p>
    <w:p w:rsidR="00D13FE7" w:rsidRPr="00211929" w:rsidRDefault="00D13FE7" w:rsidP="00E33959">
      <w:pPr>
        <w:autoSpaceDE w:val="0"/>
        <w:autoSpaceDN w:val="0"/>
        <w:adjustRightInd w:val="0"/>
        <w:rPr>
          <w:rFonts w:ascii="Book Antiqua" w:hAnsi="Book Antiqua" w:cs="Times New Roman"/>
          <w:b/>
          <w:sz w:val="24"/>
          <w:szCs w:val="24"/>
        </w:rPr>
      </w:pPr>
    </w:p>
    <w:p w:rsidR="004D23EB" w:rsidRPr="00211929" w:rsidRDefault="004D23EB" w:rsidP="00E33959">
      <w:pPr>
        <w:spacing w:line="360" w:lineRule="auto"/>
        <w:rPr>
          <w:rFonts w:ascii="Book Antiqua" w:hAnsi="Book Antiqua" w:cs="Times New Roman"/>
          <w:b/>
          <w:sz w:val="24"/>
          <w:szCs w:val="24"/>
        </w:rPr>
      </w:pPr>
      <w:r w:rsidRPr="00211929">
        <w:rPr>
          <w:rFonts w:ascii="Book Antiqua" w:hAnsi="Book Antiqua" w:cs="Times New Roman"/>
          <w:b/>
          <w:sz w:val="24"/>
          <w:szCs w:val="24"/>
        </w:rPr>
        <w:t>COMMENTS</w:t>
      </w:r>
    </w:p>
    <w:p w:rsidR="004D23EB" w:rsidRPr="00211929" w:rsidRDefault="004D23EB"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Background</w:t>
      </w:r>
    </w:p>
    <w:p w:rsidR="004D23EB" w:rsidRPr="00211929" w:rsidRDefault="004D23EB" w:rsidP="00E33959">
      <w:pPr>
        <w:spacing w:line="360" w:lineRule="auto"/>
        <w:rPr>
          <w:rFonts w:ascii="Book Antiqua" w:hAnsi="Book Antiqua" w:cs="Times New Roman"/>
          <w:sz w:val="24"/>
          <w:szCs w:val="24"/>
        </w:rPr>
      </w:pPr>
      <w:r w:rsidRPr="00211929">
        <w:rPr>
          <w:rFonts w:ascii="Book Antiqua" w:hAnsi="Book Antiqua" w:cs="Times New Roman"/>
          <w:sz w:val="24"/>
          <w:szCs w:val="24"/>
        </w:rPr>
        <w:t xml:space="preserve">Hepatic ischemia reperfusion injury (HIRI) represents an important clinical problem as related to liver resection or transplantation. </w:t>
      </w:r>
      <w:proofErr w:type="gramStart"/>
      <w:r w:rsidRPr="00211929">
        <w:rPr>
          <w:rFonts w:ascii="Book Antiqua" w:hAnsi="Book Antiqua" w:cs="Times New Roman"/>
          <w:sz w:val="24"/>
          <w:szCs w:val="24"/>
        </w:rPr>
        <w:t>miRNAs</w:t>
      </w:r>
      <w:proofErr w:type="gramEnd"/>
      <w:r w:rsidRPr="00211929">
        <w:rPr>
          <w:rFonts w:ascii="Book Antiqua" w:hAnsi="Book Antiqua" w:cs="Times New Roman"/>
          <w:sz w:val="24"/>
          <w:szCs w:val="24"/>
        </w:rPr>
        <w:t xml:space="preserve"> participate in various hepatic pathophysiological processes via regulating autophagy. </w:t>
      </w:r>
      <w:proofErr w:type="gramStart"/>
      <w:r w:rsidRPr="00211929">
        <w:rPr>
          <w:rFonts w:ascii="Book Antiqua" w:hAnsi="Book Antiqua" w:cs="Times New Roman"/>
          <w:sz w:val="24"/>
          <w:szCs w:val="24"/>
        </w:rPr>
        <w:t>miR-30b</w:t>
      </w:r>
      <w:proofErr w:type="gramEnd"/>
      <w:r w:rsidRPr="00211929">
        <w:rPr>
          <w:rFonts w:ascii="Book Antiqua" w:hAnsi="Book Antiqua" w:cs="Times New Roman"/>
          <w:sz w:val="24"/>
          <w:szCs w:val="24"/>
        </w:rPr>
        <w:t xml:space="preserve">, a member of the miR-30 family, has been involved in the control of structural changes in in the regulation of the apoptosis. </w:t>
      </w:r>
      <w:proofErr w:type="gramStart"/>
      <w:r w:rsidRPr="00211929">
        <w:rPr>
          <w:rFonts w:ascii="Book Antiqua" w:hAnsi="Book Antiqua" w:cs="Times New Roman"/>
          <w:sz w:val="24"/>
          <w:szCs w:val="24"/>
        </w:rPr>
        <w:t>however</w:t>
      </w:r>
      <w:proofErr w:type="gramEnd"/>
      <w:r w:rsidRPr="00211929">
        <w:rPr>
          <w:rFonts w:ascii="Book Antiqua" w:hAnsi="Book Antiqua" w:cs="Times New Roman"/>
          <w:sz w:val="24"/>
          <w:szCs w:val="24"/>
        </w:rPr>
        <w:t>, the importance and function of miR-30b have not yet been investigated, and whether miR-30b regulating autophagy</w:t>
      </w:r>
      <w:r w:rsidR="001007ED" w:rsidRPr="00211929">
        <w:rPr>
          <w:rFonts w:ascii="Book Antiqua" w:hAnsi="Book Antiqua" w:cs="Times New Roman"/>
          <w:sz w:val="24"/>
          <w:szCs w:val="24"/>
        </w:rPr>
        <w:t xml:space="preserve"> to alleviate</w:t>
      </w:r>
      <w:r w:rsidRPr="00211929">
        <w:rPr>
          <w:rFonts w:ascii="Book Antiqua" w:hAnsi="Book Antiqua" w:cs="Times New Roman"/>
          <w:sz w:val="24"/>
          <w:szCs w:val="24"/>
        </w:rPr>
        <w:t xml:space="preserve"> HIRI h</w:t>
      </w:r>
      <w:r w:rsidR="001007ED" w:rsidRPr="00211929">
        <w:rPr>
          <w:rFonts w:ascii="Book Antiqua" w:hAnsi="Book Antiqua" w:cs="Times New Roman"/>
          <w:sz w:val="24"/>
          <w:szCs w:val="24"/>
        </w:rPr>
        <w:t>as</w:t>
      </w:r>
      <w:r w:rsidRPr="00211929">
        <w:rPr>
          <w:rFonts w:ascii="Book Antiqua" w:hAnsi="Book Antiqua" w:cs="Times New Roman"/>
          <w:sz w:val="24"/>
          <w:szCs w:val="24"/>
        </w:rPr>
        <w:t xml:space="preserve"> not yet been elucidated.</w:t>
      </w:r>
    </w:p>
    <w:p w:rsidR="004D23EB" w:rsidRPr="00211929" w:rsidRDefault="004D23EB" w:rsidP="00E33959">
      <w:pPr>
        <w:spacing w:line="360" w:lineRule="auto"/>
        <w:rPr>
          <w:rFonts w:ascii="Book Antiqua" w:hAnsi="Book Antiqua" w:cs="Times New Roman"/>
          <w:sz w:val="24"/>
          <w:szCs w:val="24"/>
        </w:rPr>
      </w:pPr>
    </w:p>
    <w:p w:rsidR="004D23EB" w:rsidRPr="00211929" w:rsidRDefault="004D23EB"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Research frontiers</w:t>
      </w:r>
    </w:p>
    <w:p w:rsidR="004D23EB" w:rsidRPr="00211929" w:rsidRDefault="004D23EB" w:rsidP="00E33959">
      <w:pPr>
        <w:spacing w:line="360" w:lineRule="auto"/>
        <w:rPr>
          <w:rFonts w:ascii="Book Antiqua" w:hAnsi="Book Antiqua" w:cs="Times New Roman"/>
          <w:sz w:val="24"/>
          <w:szCs w:val="24"/>
        </w:rPr>
      </w:pPr>
      <w:r w:rsidRPr="00211929">
        <w:rPr>
          <w:rFonts w:ascii="Book Antiqua" w:hAnsi="Book Antiqua" w:cs="Times New Roman"/>
          <w:sz w:val="24"/>
          <w:szCs w:val="24"/>
        </w:rPr>
        <w:t>It was reported that</w:t>
      </w:r>
      <w:r w:rsidRPr="00211929">
        <w:rPr>
          <w:rFonts w:ascii="Book Antiqua" w:hAnsi="Book Antiqua"/>
          <w:sz w:val="24"/>
          <w:szCs w:val="24"/>
        </w:rPr>
        <w:t xml:space="preserve"> </w:t>
      </w:r>
      <w:r w:rsidRPr="00211929">
        <w:rPr>
          <w:rFonts w:ascii="Book Antiqua" w:hAnsi="Book Antiqua" w:cs="Times New Roman"/>
          <w:sz w:val="24"/>
          <w:szCs w:val="24"/>
        </w:rPr>
        <w:t xml:space="preserve">miR-30b overexpression had anti-apoptotic effect on early phase of rat myocardial ischemia injury model through targeting KRAS and </w:t>
      </w:r>
      <w:r w:rsidRPr="00211929">
        <w:rPr>
          <w:rFonts w:ascii="Book Antiqua" w:hAnsi="Book Antiqua" w:cs="Times New Roman"/>
          <w:sz w:val="24"/>
          <w:szCs w:val="24"/>
        </w:rPr>
        <w:lastRenderedPageBreak/>
        <w:t xml:space="preserve">activating the </w:t>
      </w:r>
      <w:proofErr w:type="spellStart"/>
      <w:r w:rsidRPr="00211929">
        <w:rPr>
          <w:rFonts w:ascii="Book Antiqua" w:hAnsi="Book Antiqua" w:cs="Times New Roman"/>
          <w:sz w:val="24"/>
          <w:szCs w:val="24"/>
        </w:rPr>
        <w:t>Ras</w:t>
      </w:r>
      <w:proofErr w:type="spellEnd"/>
      <w:r w:rsidRPr="00211929">
        <w:rPr>
          <w:rFonts w:ascii="Book Antiqua" w:hAnsi="Book Antiqua" w:cs="Times New Roman"/>
          <w:sz w:val="24"/>
          <w:szCs w:val="24"/>
        </w:rPr>
        <w:t>/</w:t>
      </w:r>
      <w:proofErr w:type="spellStart"/>
      <w:r w:rsidRPr="00211929">
        <w:rPr>
          <w:rFonts w:ascii="Book Antiqua" w:hAnsi="Book Antiqua" w:cs="Times New Roman"/>
          <w:sz w:val="24"/>
          <w:szCs w:val="24"/>
        </w:rPr>
        <w:t>Akt</w:t>
      </w:r>
      <w:proofErr w:type="spellEnd"/>
      <w:r w:rsidRPr="00211929">
        <w:rPr>
          <w:rFonts w:ascii="Book Antiqua" w:hAnsi="Book Antiqua" w:cs="Times New Roman"/>
          <w:sz w:val="24"/>
          <w:szCs w:val="24"/>
        </w:rPr>
        <w:t xml:space="preserve"> pathway, and E2F1-regulated miR-30b suppressed </w:t>
      </w:r>
      <w:proofErr w:type="spellStart"/>
      <w:r w:rsidRPr="00211929">
        <w:rPr>
          <w:rFonts w:ascii="Book Antiqua" w:hAnsi="Book Antiqua" w:cs="Times New Roman"/>
          <w:sz w:val="24"/>
          <w:szCs w:val="24"/>
        </w:rPr>
        <w:t>Cyclophilin</w:t>
      </w:r>
      <w:proofErr w:type="spellEnd"/>
      <w:r w:rsidRPr="00211929">
        <w:rPr>
          <w:rFonts w:ascii="Book Antiqua" w:hAnsi="Book Antiqua" w:cs="Times New Roman"/>
          <w:sz w:val="24"/>
          <w:szCs w:val="24"/>
        </w:rPr>
        <w:t xml:space="preserve"> D to protect heart from ischemia</w:t>
      </w:r>
      <w:r w:rsidR="005241F2" w:rsidRPr="00211929">
        <w:rPr>
          <w:rFonts w:ascii="Book Antiqua" w:hAnsi="Book Antiqua" w:cs="Times New Roman"/>
          <w:sz w:val="24"/>
          <w:szCs w:val="24"/>
        </w:rPr>
        <w:t>-</w:t>
      </w:r>
      <w:r w:rsidRPr="00211929">
        <w:rPr>
          <w:rFonts w:ascii="Book Antiqua" w:hAnsi="Book Antiqua" w:cs="Times New Roman"/>
          <w:sz w:val="24"/>
          <w:szCs w:val="24"/>
        </w:rPr>
        <w:t>reperfusion injury and necrotic cell death.</w:t>
      </w:r>
    </w:p>
    <w:p w:rsidR="004D23EB" w:rsidRPr="00211929" w:rsidRDefault="004D23EB" w:rsidP="00E33959">
      <w:pPr>
        <w:spacing w:line="360" w:lineRule="auto"/>
        <w:rPr>
          <w:rFonts w:ascii="Book Antiqua" w:hAnsi="Book Antiqua" w:cs="Times New Roman"/>
          <w:sz w:val="24"/>
          <w:szCs w:val="24"/>
        </w:rPr>
      </w:pPr>
    </w:p>
    <w:p w:rsidR="004D23EB" w:rsidRPr="00211929" w:rsidRDefault="004D23EB"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Innovations and breakthroughs</w:t>
      </w:r>
    </w:p>
    <w:p w:rsidR="004D23EB" w:rsidRPr="00211929" w:rsidRDefault="004D23EB" w:rsidP="00E33959">
      <w:pPr>
        <w:spacing w:line="360" w:lineRule="auto"/>
        <w:rPr>
          <w:rFonts w:ascii="Book Antiqua" w:hAnsi="Book Antiqua" w:cs="Times New Roman"/>
          <w:sz w:val="24"/>
          <w:szCs w:val="24"/>
        </w:rPr>
      </w:pPr>
      <w:r w:rsidRPr="00211929">
        <w:rPr>
          <w:rFonts w:ascii="Book Antiqua" w:hAnsi="Book Antiqua" w:cs="Times New Roman"/>
          <w:sz w:val="24"/>
          <w:szCs w:val="24"/>
        </w:rPr>
        <w:t>This is the first study investigating the roles of miR-30b in inhibiting autophagy to alleviate hepatic ischemia reperfusion injury, and the mechanism is via decreasing the levels of Atg12-Atg5 conjugate. This study may provide a future research strategy in hepatic ischemia reperfusion injury.</w:t>
      </w:r>
    </w:p>
    <w:p w:rsidR="004D23EB" w:rsidRPr="00211929" w:rsidRDefault="004D23EB" w:rsidP="00E33959">
      <w:pPr>
        <w:spacing w:line="360" w:lineRule="auto"/>
        <w:rPr>
          <w:rFonts w:ascii="Book Antiqua" w:hAnsi="Book Antiqua" w:cs="Times New Roman"/>
          <w:sz w:val="24"/>
          <w:szCs w:val="24"/>
        </w:rPr>
      </w:pPr>
    </w:p>
    <w:p w:rsidR="004D23EB" w:rsidRPr="00211929" w:rsidRDefault="004D23EB"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Applications</w:t>
      </w:r>
    </w:p>
    <w:p w:rsidR="004D23EB" w:rsidRPr="00211929" w:rsidRDefault="004D23EB" w:rsidP="00E33959">
      <w:pPr>
        <w:spacing w:line="360" w:lineRule="auto"/>
        <w:rPr>
          <w:rFonts w:ascii="Book Antiqua" w:hAnsi="Book Antiqua" w:cs="Times New Roman"/>
          <w:sz w:val="24"/>
          <w:szCs w:val="24"/>
        </w:rPr>
      </w:pPr>
      <w:r w:rsidRPr="00211929">
        <w:rPr>
          <w:rFonts w:ascii="Book Antiqua" w:hAnsi="Book Antiqua" w:cs="Times New Roman"/>
          <w:sz w:val="24"/>
          <w:szCs w:val="24"/>
        </w:rPr>
        <w:t>This study provides insight into the roles of miR-30b in inhibiting autophagy to alleviate hepatic ischemia reperfusion injury via decreasing the Atg12-Atg5 conjugate. Understanding miR-30b regulating autophagy is involved in process of hepatic ischemia reperfusion injury may facilitate the design of new therapeutic approaches to prevent and cure hepatic ischemia reperfusion injury.</w:t>
      </w:r>
    </w:p>
    <w:p w:rsidR="004D23EB" w:rsidRPr="00211929" w:rsidRDefault="004D23EB" w:rsidP="00E33959">
      <w:pPr>
        <w:spacing w:line="360" w:lineRule="auto"/>
        <w:rPr>
          <w:rFonts w:ascii="Book Antiqua" w:hAnsi="Book Antiqua" w:cs="Times New Roman"/>
          <w:sz w:val="24"/>
          <w:szCs w:val="24"/>
        </w:rPr>
      </w:pPr>
    </w:p>
    <w:p w:rsidR="004D23EB" w:rsidRPr="00211929" w:rsidRDefault="004D23EB"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Terminology</w:t>
      </w:r>
    </w:p>
    <w:p w:rsidR="004D23EB" w:rsidRPr="00211929" w:rsidRDefault="004D23EB" w:rsidP="00E33959">
      <w:pPr>
        <w:spacing w:line="360" w:lineRule="auto"/>
        <w:rPr>
          <w:rFonts w:ascii="Book Antiqua" w:hAnsi="Book Antiqua" w:cs="Times New Roman"/>
          <w:sz w:val="24"/>
          <w:szCs w:val="24"/>
        </w:rPr>
      </w:pPr>
      <w:r w:rsidRPr="00211929">
        <w:rPr>
          <w:rFonts w:ascii="Book Antiqua" w:hAnsi="Book Antiqua" w:cs="Times New Roman"/>
          <w:sz w:val="24"/>
          <w:szCs w:val="24"/>
        </w:rPr>
        <w:t xml:space="preserve">Atg12 ubiquitin-like conjugation systems is required in </w:t>
      </w:r>
      <w:proofErr w:type="spellStart"/>
      <w:r w:rsidRPr="00211929">
        <w:rPr>
          <w:rFonts w:ascii="Book Antiqua" w:hAnsi="Book Antiqua" w:cs="Times New Roman"/>
          <w:sz w:val="24"/>
          <w:szCs w:val="24"/>
        </w:rPr>
        <w:t>autophagosome</w:t>
      </w:r>
      <w:proofErr w:type="spellEnd"/>
      <w:r w:rsidRPr="00211929">
        <w:rPr>
          <w:rFonts w:ascii="Book Antiqua" w:hAnsi="Book Antiqua" w:cs="Times New Roman"/>
          <w:sz w:val="24"/>
          <w:szCs w:val="24"/>
        </w:rPr>
        <w:t xml:space="preserve"> formation, and Atg12 system is located upstream of the LC3 system in the context of </w:t>
      </w:r>
      <w:proofErr w:type="spellStart"/>
      <w:r w:rsidRPr="00211929">
        <w:rPr>
          <w:rFonts w:ascii="Book Antiqua" w:hAnsi="Book Antiqua" w:cs="Times New Roman"/>
          <w:sz w:val="24"/>
          <w:szCs w:val="24"/>
        </w:rPr>
        <w:t>Atg</w:t>
      </w:r>
      <w:proofErr w:type="spellEnd"/>
      <w:r w:rsidRPr="00211929">
        <w:rPr>
          <w:rFonts w:ascii="Book Antiqua" w:hAnsi="Book Antiqua" w:cs="Times New Roman"/>
          <w:sz w:val="24"/>
          <w:szCs w:val="24"/>
        </w:rPr>
        <w:t xml:space="preserve"> protein organization. Atg12 is finally conjugated to Atg5, forming the irreversible Atg12-Atg5 complex, which strongly enhances the formation of LC3-phosphatidylethanolamine conjugation.</w:t>
      </w:r>
    </w:p>
    <w:p w:rsidR="004D23EB" w:rsidRPr="00211929" w:rsidRDefault="004D23EB" w:rsidP="00E33959">
      <w:pPr>
        <w:spacing w:line="360" w:lineRule="auto"/>
        <w:rPr>
          <w:rFonts w:ascii="Book Antiqua" w:hAnsi="Book Antiqua" w:cs="Times New Roman"/>
          <w:sz w:val="24"/>
          <w:szCs w:val="24"/>
        </w:rPr>
      </w:pPr>
    </w:p>
    <w:p w:rsidR="004D23EB" w:rsidRPr="00211929" w:rsidRDefault="004D23EB" w:rsidP="00E33959">
      <w:pPr>
        <w:spacing w:line="360" w:lineRule="auto"/>
        <w:rPr>
          <w:rFonts w:ascii="Book Antiqua" w:hAnsi="Book Antiqua" w:cs="Times New Roman"/>
          <w:b/>
          <w:i/>
          <w:sz w:val="24"/>
          <w:szCs w:val="24"/>
        </w:rPr>
      </w:pPr>
      <w:r w:rsidRPr="00211929">
        <w:rPr>
          <w:rFonts w:ascii="Book Antiqua" w:hAnsi="Book Antiqua" w:cs="Times New Roman"/>
          <w:b/>
          <w:i/>
          <w:sz w:val="24"/>
          <w:szCs w:val="24"/>
        </w:rPr>
        <w:t>Peer-review</w:t>
      </w:r>
    </w:p>
    <w:p w:rsidR="00DA6108" w:rsidRPr="00211929" w:rsidRDefault="004D23EB" w:rsidP="00E33959">
      <w:pPr>
        <w:spacing w:line="360" w:lineRule="auto"/>
        <w:rPr>
          <w:rFonts w:ascii="Book Antiqua" w:hAnsi="Book Antiqua" w:cs="Times New Roman"/>
          <w:sz w:val="24"/>
          <w:szCs w:val="24"/>
        </w:rPr>
      </w:pPr>
      <w:r w:rsidRPr="00211929">
        <w:rPr>
          <w:rFonts w:ascii="Book Antiqua" w:hAnsi="Book Antiqua" w:cs="Times New Roman"/>
          <w:sz w:val="24"/>
          <w:szCs w:val="24"/>
        </w:rPr>
        <w:t xml:space="preserve">This is an </w:t>
      </w:r>
      <w:proofErr w:type="spellStart"/>
      <w:r w:rsidRPr="00211929">
        <w:rPr>
          <w:rFonts w:ascii="Book Antiqua" w:hAnsi="Book Antiqua" w:cs="Times New Roman"/>
          <w:sz w:val="24"/>
          <w:szCs w:val="24"/>
        </w:rPr>
        <w:t>intereting</w:t>
      </w:r>
      <w:proofErr w:type="spellEnd"/>
      <w:r w:rsidRPr="00211929">
        <w:rPr>
          <w:rFonts w:ascii="Book Antiqua" w:hAnsi="Book Antiqua" w:cs="Times New Roman"/>
          <w:sz w:val="24"/>
          <w:szCs w:val="24"/>
        </w:rPr>
        <w:t xml:space="preserve"> paper, and it brings us very important information about the expression of miR-30b and autophagy in the process of hepatic ischemia reperfusion injury. This study found that the miR-30b inhibited autophagy to alleviate HIRI via decreasing the Atg12-Atg5 conjugate. The result is very </w:t>
      </w:r>
      <w:r w:rsidRPr="00211929">
        <w:rPr>
          <w:rFonts w:ascii="Book Antiqua" w:hAnsi="Book Antiqua" w:cs="Times New Roman"/>
          <w:sz w:val="24"/>
          <w:szCs w:val="24"/>
        </w:rPr>
        <w:lastRenderedPageBreak/>
        <w:t>important for advanced research of hepatic ischemia reperfusion injury.</w:t>
      </w:r>
    </w:p>
    <w:bookmarkStart w:id="18" w:name="OLE_LINK2"/>
    <w:bookmarkStart w:id="19" w:name="OLE_LINK3"/>
    <w:p w:rsidR="0036223A" w:rsidRPr="00211929" w:rsidRDefault="00A92123" w:rsidP="00E33959">
      <w:pPr>
        <w:autoSpaceDE w:val="0"/>
        <w:autoSpaceDN w:val="0"/>
        <w:adjustRightInd w:val="0"/>
        <w:rPr>
          <w:rFonts w:ascii="Book Antiqua" w:hAnsi="Book Antiqua" w:cs="Times New Roman"/>
          <w:kern w:val="0"/>
          <w:sz w:val="24"/>
          <w:szCs w:val="24"/>
        </w:rPr>
      </w:pPr>
      <w:r w:rsidRPr="00211929">
        <w:rPr>
          <w:rFonts w:ascii="Book Antiqua" w:hAnsi="Book Antiqua" w:cs="Times New Roman"/>
          <w:b/>
          <w:sz w:val="24"/>
          <w:szCs w:val="24"/>
        </w:rPr>
        <w:fldChar w:fldCharType="begin"/>
      </w:r>
      <w:r w:rsidRPr="00211929">
        <w:rPr>
          <w:rFonts w:ascii="Book Antiqua" w:hAnsi="Book Antiqua" w:cs="Times New Roman"/>
          <w:b/>
          <w:sz w:val="24"/>
          <w:szCs w:val="24"/>
        </w:rPr>
        <w:instrText xml:space="preserve"> ADDIN NE.Bib</w:instrText>
      </w:r>
      <w:r w:rsidRPr="00211929">
        <w:rPr>
          <w:rFonts w:ascii="Book Antiqua" w:hAnsi="Book Antiqua" w:cs="Times New Roman"/>
          <w:b/>
          <w:sz w:val="24"/>
          <w:szCs w:val="24"/>
        </w:rPr>
        <w:fldChar w:fldCharType="separate"/>
      </w:r>
    </w:p>
    <w:p w:rsidR="00211929" w:rsidRDefault="00211929">
      <w:pPr>
        <w:widowControl/>
        <w:jc w:val="left"/>
        <w:rPr>
          <w:rFonts w:ascii="Book Antiqua" w:hAnsi="Book Antiqua" w:cs="Times New Roman"/>
          <w:b/>
          <w:bCs/>
          <w:kern w:val="0"/>
          <w:sz w:val="24"/>
          <w:szCs w:val="24"/>
        </w:rPr>
      </w:pPr>
      <w:r>
        <w:rPr>
          <w:rFonts w:ascii="Book Antiqua" w:hAnsi="Book Antiqua" w:cs="Times New Roman"/>
          <w:b/>
          <w:bCs/>
          <w:kern w:val="0"/>
          <w:sz w:val="24"/>
          <w:szCs w:val="24"/>
        </w:rPr>
        <w:br w:type="page"/>
      </w:r>
    </w:p>
    <w:p w:rsidR="0036223A" w:rsidRDefault="00051FC0" w:rsidP="00F37CB1">
      <w:pPr>
        <w:autoSpaceDE w:val="0"/>
        <w:autoSpaceDN w:val="0"/>
        <w:adjustRightInd w:val="0"/>
        <w:rPr>
          <w:rFonts w:ascii="Book Antiqua" w:hAnsi="Book Antiqua" w:cs="Times New Roman"/>
          <w:b/>
          <w:bCs/>
          <w:kern w:val="0"/>
          <w:sz w:val="24"/>
          <w:szCs w:val="24"/>
        </w:rPr>
      </w:pPr>
      <w:r w:rsidRPr="00211929">
        <w:rPr>
          <w:rFonts w:ascii="Book Antiqua" w:hAnsi="Book Antiqua" w:cs="Times New Roman"/>
          <w:b/>
          <w:bCs/>
          <w:kern w:val="0"/>
          <w:sz w:val="24"/>
          <w:szCs w:val="24"/>
        </w:rPr>
        <w:lastRenderedPageBreak/>
        <w:t>REFERENCES</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1 </w:t>
      </w:r>
      <w:r w:rsidRPr="00AA511F">
        <w:rPr>
          <w:rFonts w:ascii="Book Antiqua" w:eastAsia="SimSun" w:hAnsi="Book Antiqua" w:cs="SimSun"/>
          <w:b/>
          <w:bCs/>
          <w:kern w:val="0"/>
          <w:sz w:val="24"/>
          <w:szCs w:val="24"/>
        </w:rPr>
        <w:t>Ji H</w:t>
      </w:r>
      <w:r w:rsidRPr="00AA511F">
        <w:rPr>
          <w:rFonts w:ascii="Book Antiqua" w:eastAsia="SimSun" w:hAnsi="Book Antiqua" w:cs="SimSun"/>
          <w:kern w:val="0"/>
          <w:sz w:val="24"/>
          <w:szCs w:val="24"/>
        </w:rPr>
        <w:t>, Shen X, Gao F, Ke B, Freitas MC, Uchida Y, Busuttil RW, Zhai Y, Kupiec-Weglinski JW. Programmed death-1/B7-H1 negative costimulation protects mouse liver against ischemia and reperfusion injury. </w:t>
      </w:r>
      <w:r w:rsidRPr="00AA511F">
        <w:rPr>
          <w:rFonts w:ascii="Book Antiqua" w:eastAsia="SimSun" w:hAnsi="Book Antiqua" w:cs="SimSun"/>
          <w:i/>
          <w:iCs/>
          <w:kern w:val="0"/>
          <w:sz w:val="24"/>
          <w:szCs w:val="24"/>
        </w:rPr>
        <w:t>Hepatology</w:t>
      </w:r>
      <w:r w:rsidRPr="00AA511F">
        <w:rPr>
          <w:rFonts w:ascii="Book Antiqua" w:eastAsia="SimSun" w:hAnsi="Book Antiqua" w:cs="SimSun"/>
          <w:kern w:val="0"/>
          <w:sz w:val="24"/>
          <w:szCs w:val="24"/>
        </w:rPr>
        <w:t> 2010; </w:t>
      </w:r>
      <w:r w:rsidRPr="00AA511F">
        <w:rPr>
          <w:rFonts w:ascii="Book Antiqua" w:eastAsia="SimSun" w:hAnsi="Book Antiqua" w:cs="SimSun"/>
          <w:b/>
          <w:bCs/>
          <w:kern w:val="0"/>
          <w:sz w:val="24"/>
          <w:szCs w:val="24"/>
        </w:rPr>
        <w:t>52</w:t>
      </w:r>
      <w:r w:rsidRPr="00AA511F">
        <w:rPr>
          <w:rFonts w:ascii="Book Antiqua" w:eastAsia="SimSun" w:hAnsi="Book Antiqua" w:cs="SimSun"/>
          <w:kern w:val="0"/>
          <w:sz w:val="24"/>
          <w:szCs w:val="24"/>
        </w:rPr>
        <w:t>: 1380-1389 [PMID: 20815020 DOI: 10.1002/hep.23843]</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2 </w:t>
      </w:r>
      <w:r w:rsidRPr="00AA511F">
        <w:rPr>
          <w:rFonts w:ascii="Book Antiqua" w:eastAsia="SimSun" w:hAnsi="Book Antiqua" w:cs="SimSun"/>
          <w:b/>
          <w:bCs/>
          <w:kern w:val="0"/>
          <w:sz w:val="24"/>
          <w:szCs w:val="24"/>
        </w:rPr>
        <w:t>Rautou PE</w:t>
      </w:r>
      <w:r w:rsidRPr="00AA511F">
        <w:rPr>
          <w:rFonts w:ascii="Book Antiqua" w:eastAsia="SimSun" w:hAnsi="Book Antiqua" w:cs="SimSun"/>
          <w:kern w:val="0"/>
          <w:sz w:val="24"/>
          <w:szCs w:val="24"/>
        </w:rPr>
        <w:t>, Mansouri A, Lebrec D, Durand F, Valla D, Moreau R. Autophagy in liver diseases. </w:t>
      </w:r>
      <w:r w:rsidRPr="00AA511F">
        <w:rPr>
          <w:rFonts w:ascii="Book Antiqua" w:eastAsia="SimSun" w:hAnsi="Book Antiqua" w:cs="SimSun"/>
          <w:i/>
          <w:iCs/>
          <w:kern w:val="0"/>
          <w:sz w:val="24"/>
          <w:szCs w:val="24"/>
        </w:rPr>
        <w:t>J Hepatol</w:t>
      </w:r>
      <w:r w:rsidRPr="00AA511F">
        <w:rPr>
          <w:rFonts w:ascii="Book Antiqua" w:eastAsia="SimSun" w:hAnsi="Book Antiqua" w:cs="SimSun"/>
          <w:kern w:val="0"/>
          <w:sz w:val="24"/>
          <w:szCs w:val="24"/>
        </w:rPr>
        <w:t> 2010; </w:t>
      </w:r>
      <w:r w:rsidRPr="00AA511F">
        <w:rPr>
          <w:rFonts w:ascii="Book Antiqua" w:eastAsia="SimSun" w:hAnsi="Book Antiqua" w:cs="SimSun"/>
          <w:b/>
          <w:bCs/>
          <w:kern w:val="0"/>
          <w:sz w:val="24"/>
          <w:szCs w:val="24"/>
        </w:rPr>
        <w:t>53</w:t>
      </w:r>
      <w:r w:rsidRPr="00AA511F">
        <w:rPr>
          <w:rFonts w:ascii="Book Antiqua" w:eastAsia="SimSun" w:hAnsi="Book Antiqua" w:cs="SimSun"/>
          <w:kern w:val="0"/>
          <w:sz w:val="24"/>
          <w:szCs w:val="24"/>
        </w:rPr>
        <w:t>: 1123-1134 [PMID: 20810185 DOI: 10.1016/j.jhep.2010.07.006]</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3 </w:t>
      </w:r>
      <w:r w:rsidRPr="00AA511F">
        <w:rPr>
          <w:rFonts w:ascii="Book Antiqua" w:eastAsia="SimSun" w:hAnsi="Book Antiqua" w:cs="SimSun"/>
          <w:b/>
          <w:bCs/>
          <w:kern w:val="0"/>
          <w:sz w:val="24"/>
          <w:szCs w:val="24"/>
        </w:rPr>
        <w:t>Marchesi N</w:t>
      </w:r>
      <w:r w:rsidRPr="00AA511F">
        <w:rPr>
          <w:rFonts w:ascii="Book Antiqua" w:eastAsia="SimSun" w:hAnsi="Book Antiqua" w:cs="SimSun"/>
          <w:kern w:val="0"/>
          <w:sz w:val="24"/>
          <w:szCs w:val="24"/>
        </w:rPr>
        <w:t>, Osera C, Fassina L, Amadio M, Angeletti F, Morini M, Magenes G, Venturini L, Biggiogera M, Ricevuti G, Govoni S, Caorsi S, Pascale A, Comincini S. Autophagy is modulated in human neuroblastoma cells through direct exposition to low frequency electromagnetic fields. </w:t>
      </w:r>
      <w:r w:rsidRPr="00AA511F">
        <w:rPr>
          <w:rFonts w:ascii="Book Antiqua" w:eastAsia="SimSun" w:hAnsi="Book Antiqua" w:cs="SimSun"/>
          <w:i/>
          <w:iCs/>
          <w:kern w:val="0"/>
          <w:sz w:val="24"/>
          <w:szCs w:val="24"/>
        </w:rPr>
        <w:t>J Cell Physiol</w:t>
      </w:r>
      <w:r w:rsidRPr="00AA511F">
        <w:rPr>
          <w:rFonts w:ascii="Book Antiqua" w:eastAsia="SimSun" w:hAnsi="Book Antiqua" w:cs="SimSun"/>
          <w:kern w:val="0"/>
          <w:sz w:val="24"/>
          <w:szCs w:val="24"/>
        </w:rPr>
        <w:t> 2014; </w:t>
      </w:r>
      <w:r w:rsidRPr="00AA511F">
        <w:rPr>
          <w:rFonts w:ascii="Book Antiqua" w:eastAsia="SimSun" w:hAnsi="Book Antiqua" w:cs="SimSun"/>
          <w:b/>
          <w:bCs/>
          <w:kern w:val="0"/>
          <w:sz w:val="24"/>
          <w:szCs w:val="24"/>
        </w:rPr>
        <w:t>229</w:t>
      </w:r>
      <w:r w:rsidRPr="00AA511F">
        <w:rPr>
          <w:rFonts w:ascii="Book Antiqua" w:eastAsia="SimSun" w:hAnsi="Book Antiqua" w:cs="SimSun"/>
          <w:kern w:val="0"/>
          <w:sz w:val="24"/>
          <w:szCs w:val="24"/>
        </w:rPr>
        <w:t>: 1776-1786 [PMID: 24676932 DOI: 10.1002/jcp.24631]</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4 </w:t>
      </w:r>
      <w:r w:rsidRPr="00AA511F">
        <w:rPr>
          <w:rFonts w:ascii="Book Antiqua" w:eastAsia="SimSun" w:hAnsi="Book Antiqua" w:cs="SimSun"/>
          <w:b/>
          <w:bCs/>
          <w:kern w:val="0"/>
          <w:sz w:val="24"/>
          <w:szCs w:val="24"/>
        </w:rPr>
        <w:t>Kalla R</w:t>
      </w:r>
      <w:r w:rsidRPr="00AA511F">
        <w:rPr>
          <w:rFonts w:ascii="Book Antiqua" w:eastAsia="SimSun" w:hAnsi="Book Antiqua" w:cs="SimSun"/>
          <w:kern w:val="0"/>
          <w:sz w:val="24"/>
          <w:szCs w:val="24"/>
        </w:rPr>
        <w:t>, Ventham NT, Kennedy NA, Quintana JF, Nimmo ER, Buck AH, Satsangi J. MicroRNAs: new players in IBD. </w:t>
      </w:r>
      <w:r w:rsidRPr="00AA511F">
        <w:rPr>
          <w:rFonts w:ascii="Book Antiqua" w:eastAsia="SimSun" w:hAnsi="Book Antiqua" w:cs="SimSun"/>
          <w:i/>
          <w:iCs/>
          <w:kern w:val="0"/>
          <w:sz w:val="24"/>
          <w:szCs w:val="24"/>
        </w:rPr>
        <w:t>Gut</w:t>
      </w:r>
      <w:r w:rsidRPr="00AA511F">
        <w:rPr>
          <w:rFonts w:ascii="Book Antiqua" w:eastAsia="SimSun" w:hAnsi="Book Antiqua" w:cs="SimSun"/>
          <w:kern w:val="0"/>
          <w:sz w:val="24"/>
          <w:szCs w:val="24"/>
        </w:rPr>
        <w:t> 2015; </w:t>
      </w:r>
      <w:r w:rsidRPr="00AA511F">
        <w:rPr>
          <w:rFonts w:ascii="Book Antiqua" w:eastAsia="SimSun" w:hAnsi="Book Antiqua" w:cs="SimSun"/>
          <w:b/>
          <w:bCs/>
          <w:kern w:val="0"/>
          <w:sz w:val="24"/>
          <w:szCs w:val="24"/>
        </w:rPr>
        <w:t>64</w:t>
      </w:r>
      <w:r w:rsidRPr="00AA511F">
        <w:rPr>
          <w:rFonts w:ascii="Book Antiqua" w:eastAsia="SimSun" w:hAnsi="Book Antiqua" w:cs="SimSun"/>
          <w:kern w:val="0"/>
          <w:sz w:val="24"/>
          <w:szCs w:val="24"/>
        </w:rPr>
        <w:t>: 504-517 [PMID: 25475103 DOI: 10.1136/gutjnl-2014-307891]</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5 </w:t>
      </w:r>
      <w:r w:rsidRPr="00AA511F">
        <w:rPr>
          <w:rFonts w:ascii="Book Antiqua" w:eastAsia="SimSun" w:hAnsi="Book Antiqua" w:cs="SimSun"/>
          <w:b/>
          <w:bCs/>
          <w:kern w:val="0"/>
          <w:sz w:val="24"/>
          <w:szCs w:val="24"/>
        </w:rPr>
        <w:t>Weiss JB</w:t>
      </w:r>
      <w:r w:rsidRPr="00AA511F">
        <w:rPr>
          <w:rFonts w:ascii="Book Antiqua" w:eastAsia="SimSun" w:hAnsi="Book Antiqua" w:cs="SimSun"/>
          <w:kern w:val="0"/>
          <w:sz w:val="24"/>
          <w:szCs w:val="24"/>
        </w:rPr>
        <w:t>, Eisenhardt SU, Stark GB, Bode C, Moser M, Grundmann S. MicroRNAs in ischemia-reperfusion injury. </w:t>
      </w:r>
      <w:r w:rsidRPr="00AA511F">
        <w:rPr>
          <w:rFonts w:ascii="Book Antiqua" w:eastAsia="SimSun" w:hAnsi="Book Antiqua" w:cs="SimSun"/>
          <w:i/>
          <w:iCs/>
          <w:kern w:val="0"/>
          <w:sz w:val="24"/>
          <w:szCs w:val="24"/>
        </w:rPr>
        <w:t>Am J Cardiovasc Dis</w:t>
      </w:r>
      <w:r w:rsidRPr="00AA511F">
        <w:rPr>
          <w:rFonts w:ascii="Book Antiqua" w:eastAsia="SimSun" w:hAnsi="Book Antiqua" w:cs="SimSun"/>
          <w:kern w:val="0"/>
          <w:sz w:val="24"/>
          <w:szCs w:val="24"/>
        </w:rPr>
        <w:t> 2012; </w:t>
      </w:r>
      <w:r w:rsidRPr="00AA511F">
        <w:rPr>
          <w:rFonts w:ascii="Book Antiqua" w:eastAsia="SimSun" w:hAnsi="Book Antiqua" w:cs="SimSun"/>
          <w:b/>
          <w:bCs/>
          <w:kern w:val="0"/>
          <w:sz w:val="24"/>
          <w:szCs w:val="24"/>
        </w:rPr>
        <w:t>2</w:t>
      </w:r>
      <w:r w:rsidRPr="00AA511F">
        <w:rPr>
          <w:rFonts w:ascii="Book Antiqua" w:eastAsia="SimSun" w:hAnsi="Book Antiqua" w:cs="SimSun"/>
          <w:kern w:val="0"/>
          <w:sz w:val="24"/>
          <w:szCs w:val="24"/>
        </w:rPr>
        <w:t>: 237-247 [PMID: 22937493]</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6 </w:t>
      </w:r>
      <w:r w:rsidRPr="00AA511F">
        <w:rPr>
          <w:rFonts w:ascii="Book Antiqua" w:eastAsia="SimSun" w:hAnsi="Book Antiqua" w:cs="SimSun"/>
          <w:b/>
          <w:bCs/>
          <w:kern w:val="0"/>
          <w:sz w:val="24"/>
          <w:szCs w:val="24"/>
        </w:rPr>
        <w:t>Menghini R</w:t>
      </w:r>
      <w:r w:rsidRPr="00AA511F">
        <w:rPr>
          <w:rFonts w:ascii="Book Antiqua" w:eastAsia="SimSun" w:hAnsi="Book Antiqua" w:cs="SimSun"/>
          <w:kern w:val="0"/>
          <w:sz w:val="24"/>
          <w:szCs w:val="24"/>
        </w:rPr>
        <w:t>, Casagrande V, Marino A, Marchetti V, Cardellini M, Stoehr R, Rizza S, Martelli E, Greco S, Mauriello A, Ippoliti A, Martelli F, Lauro R, Federici M. MiR-216a: a link between endothelial dysfunction and autophagy. </w:t>
      </w:r>
      <w:r w:rsidRPr="00AA511F">
        <w:rPr>
          <w:rFonts w:ascii="Book Antiqua" w:eastAsia="SimSun" w:hAnsi="Book Antiqua" w:cs="SimSun"/>
          <w:i/>
          <w:iCs/>
          <w:kern w:val="0"/>
          <w:sz w:val="24"/>
          <w:szCs w:val="24"/>
        </w:rPr>
        <w:t>Cell Death Dis</w:t>
      </w:r>
      <w:r w:rsidRPr="00AA511F">
        <w:rPr>
          <w:rFonts w:ascii="Book Antiqua" w:eastAsia="SimSun" w:hAnsi="Book Antiqua" w:cs="SimSun"/>
          <w:kern w:val="0"/>
          <w:sz w:val="24"/>
          <w:szCs w:val="24"/>
        </w:rPr>
        <w:t> 2014; </w:t>
      </w:r>
      <w:r w:rsidRPr="00AA511F">
        <w:rPr>
          <w:rFonts w:ascii="Book Antiqua" w:eastAsia="SimSun" w:hAnsi="Book Antiqua" w:cs="SimSun"/>
          <w:b/>
          <w:bCs/>
          <w:kern w:val="0"/>
          <w:sz w:val="24"/>
          <w:szCs w:val="24"/>
        </w:rPr>
        <w:t>5</w:t>
      </w:r>
      <w:r w:rsidRPr="00AA511F">
        <w:rPr>
          <w:rFonts w:ascii="Book Antiqua" w:eastAsia="SimSun" w:hAnsi="Book Antiqua" w:cs="SimSun"/>
          <w:kern w:val="0"/>
          <w:sz w:val="24"/>
          <w:szCs w:val="24"/>
        </w:rPr>
        <w:t>: e1029 [PMID: 24481443 DOI: 10.1038/cddis.2013.556]</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7 </w:t>
      </w:r>
      <w:r w:rsidRPr="00AA511F">
        <w:rPr>
          <w:rFonts w:ascii="Book Antiqua" w:eastAsia="SimSun" w:hAnsi="Book Antiqua" w:cs="SimSun"/>
          <w:b/>
          <w:bCs/>
          <w:kern w:val="0"/>
          <w:sz w:val="24"/>
          <w:szCs w:val="24"/>
        </w:rPr>
        <w:t>Wang Z</w:t>
      </w:r>
      <w:r w:rsidRPr="00AA511F">
        <w:rPr>
          <w:rFonts w:ascii="Book Antiqua" w:eastAsia="SimSun" w:hAnsi="Book Antiqua" w:cs="SimSun"/>
          <w:kern w:val="0"/>
          <w:sz w:val="24"/>
          <w:szCs w:val="24"/>
        </w:rPr>
        <w:t>, Wang N, Liu P, Chen Q, Situ H, Xie T, Zhang J, Peng C, Lin Y, Chen J. MicroRNA-25 regulates chemoresistance-associated autophagy in breast cancer cells, a process modulated by the natural autophagy inducer isoliquiritigenin. </w:t>
      </w:r>
      <w:r w:rsidRPr="00AA511F">
        <w:rPr>
          <w:rFonts w:ascii="Book Antiqua" w:eastAsia="SimSun" w:hAnsi="Book Antiqua" w:cs="SimSun"/>
          <w:i/>
          <w:iCs/>
          <w:kern w:val="0"/>
          <w:sz w:val="24"/>
          <w:szCs w:val="24"/>
        </w:rPr>
        <w:t>Oncotarget</w:t>
      </w:r>
      <w:r w:rsidRPr="00AA511F">
        <w:rPr>
          <w:rFonts w:ascii="Book Antiqua" w:eastAsia="SimSun" w:hAnsi="Book Antiqua" w:cs="SimSun"/>
          <w:kern w:val="0"/>
          <w:sz w:val="24"/>
          <w:szCs w:val="24"/>
        </w:rPr>
        <w:t> 2014; </w:t>
      </w:r>
      <w:r w:rsidRPr="00AA511F">
        <w:rPr>
          <w:rFonts w:ascii="Book Antiqua" w:eastAsia="SimSun" w:hAnsi="Book Antiqua" w:cs="SimSun"/>
          <w:b/>
          <w:bCs/>
          <w:kern w:val="0"/>
          <w:sz w:val="24"/>
          <w:szCs w:val="24"/>
        </w:rPr>
        <w:t>5</w:t>
      </w:r>
      <w:r w:rsidRPr="00AA511F">
        <w:rPr>
          <w:rFonts w:ascii="Book Antiqua" w:eastAsia="SimSun" w:hAnsi="Book Antiqua" w:cs="SimSun"/>
          <w:kern w:val="0"/>
          <w:sz w:val="24"/>
          <w:szCs w:val="24"/>
        </w:rPr>
        <w:t>: 7013-7026 [PMID: 25026296]</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lastRenderedPageBreak/>
        <w:t>8 </w:t>
      </w:r>
      <w:r w:rsidRPr="00AA511F">
        <w:rPr>
          <w:rFonts w:ascii="Book Antiqua" w:eastAsia="SimSun" w:hAnsi="Book Antiqua" w:cs="SimSun"/>
          <w:b/>
          <w:bCs/>
          <w:kern w:val="0"/>
          <w:sz w:val="24"/>
          <w:szCs w:val="24"/>
        </w:rPr>
        <w:t>Wang Y</w:t>
      </w:r>
      <w:r w:rsidRPr="00AA511F">
        <w:rPr>
          <w:rFonts w:ascii="Book Antiqua" w:eastAsia="SimSun" w:hAnsi="Book Antiqua" w:cs="SimSun"/>
          <w:kern w:val="0"/>
          <w:sz w:val="24"/>
          <w:szCs w:val="24"/>
        </w:rPr>
        <w:t>, Shen J, Xiong X, Xu Y, Zhang H, Huang C, Tian Y, Jiao C, Wang X, Li X. Remote ischemic preconditioning protects against liver ischemia-reperfusion injury via heme oxygenase-1-induced autophagy. </w:t>
      </w:r>
      <w:r w:rsidRPr="00AA511F">
        <w:rPr>
          <w:rFonts w:ascii="Book Antiqua" w:eastAsia="SimSun" w:hAnsi="Book Antiqua" w:cs="SimSun"/>
          <w:i/>
          <w:iCs/>
          <w:kern w:val="0"/>
          <w:sz w:val="24"/>
          <w:szCs w:val="24"/>
        </w:rPr>
        <w:t>PLoS One</w:t>
      </w:r>
      <w:r w:rsidRPr="00AA511F">
        <w:rPr>
          <w:rFonts w:ascii="Book Antiqua" w:eastAsia="SimSun" w:hAnsi="Book Antiqua" w:cs="SimSun"/>
          <w:kern w:val="0"/>
          <w:sz w:val="24"/>
          <w:szCs w:val="24"/>
        </w:rPr>
        <w:t> 2014; </w:t>
      </w:r>
      <w:r w:rsidRPr="00AA511F">
        <w:rPr>
          <w:rFonts w:ascii="Book Antiqua" w:eastAsia="SimSun" w:hAnsi="Book Antiqua" w:cs="SimSun"/>
          <w:b/>
          <w:bCs/>
          <w:kern w:val="0"/>
          <w:sz w:val="24"/>
          <w:szCs w:val="24"/>
        </w:rPr>
        <w:t>9</w:t>
      </w:r>
      <w:r w:rsidRPr="00AA511F">
        <w:rPr>
          <w:rFonts w:ascii="Book Antiqua" w:eastAsia="SimSun" w:hAnsi="Book Antiqua" w:cs="SimSun"/>
          <w:kern w:val="0"/>
          <w:sz w:val="24"/>
          <w:szCs w:val="24"/>
        </w:rPr>
        <w:t>: e98834 [PMID: 24914543 DOI: 10.1371/journal.pone.0098834]</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9 </w:t>
      </w:r>
      <w:r w:rsidRPr="00AA511F">
        <w:rPr>
          <w:rFonts w:ascii="Book Antiqua" w:eastAsia="SimSun" w:hAnsi="Book Antiqua" w:cs="SimSun"/>
          <w:b/>
          <w:bCs/>
          <w:kern w:val="0"/>
          <w:sz w:val="24"/>
          <w:szCs w:val="24"/>
        </w:rPr>
        <w:t>Spenlehauer C</w:t>
      </w:r>
      <w:r w:rsidRPr="00AA511F">
        <w:rPr>
          <w:rFonts w:ascii="Book Antiqua" w:eastAsia="SimSun" w:hAnsi="Book Antiqua" w:cs="SimSun"/>
          <w:kern w:val="0"/>
          <w:sz w:val="24"/>
          <w:szCs w:val="24"/>
        </w:rPr>
        <w:t>, Gordon CA, Trkola A, Moore JP. A luciferase-reporter gene-expressing T-cell line facilitates neutralization and drug-sensitivity assays that use either R5 or X4 strains of human immunodeficiency virus type 1. </w:t>
      </w:r>
      <w:r w:rsidRPr="00AA511F">
        <w:rPr>
          <w:rFonts w:ascii="Book Antiqua" w:eastAsia="SimSun" w:hAnsi="Book Antiqua" w:cs="SimSun"/>
          <w:i/>
          <w:iCs/>
          <w:kern w:val="0"/>
          <w:sz w:val="24"/>
          <w:szCs w:val="24"/>
        </w:rPr>
        <w:t>Virology</w:t>
      </w:r>
      <w:r w:rsidRPr="00AA511F">
        <w:rPr>
          <w:rFonts w:ascii="Book Antiqua" w:eastAsia="SimSun" w:hAnsi="Book Antiqua" w:cs="SimSun"/>
          <w:kern w:val="0"/>
          <w:sz w:val="24"/>
          <w:szCs w:val="24"/>
        </w:rPr>
        <w:t> 2001; </w:t>
      </w:r>
      <w:r w:rsidRPr="00AA511F">
        <w:rPr>
          <w:rFonts w:ascii="Book Antiqua" w:eastAsia="SimSun" w:hAnsi="Book Antiqua" w:cs="SimSun"/>
          <w:b/>
          <w:bCs/>
          <w:kern w:val="0"/>
          <w:sz w:val="24"/>
          <w:szCs w:val="24"/>
        </w:rPr>
        <w:t>280</w:t>
      </w:r>
      <w:r w:rsidRPr="00AA511F">
        <w:rPr>
          <w:rFonts w:ascii="Book Antiqua" w:eastAsia="SimSun" w:hAnsi="Book Antiqua" w:cs="SimSun"/>
          <w:kern w:val="0"/>
          <w:sz w:val="24"/>
          <w:szCs w:val="24"/>
        </w:rPr>
        <w:t>: 292-300 [PMID: 11162843]</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10 </w:t>
      </w:r>
      <w:r w:rsidRPr="00AA511F">
        <w:rPr>
          <w:rFonts w:ascii="Book Antiqua" w:eastAsia="SimSun" w:hAnsi="Book Antiqua" w:cs="SimSun"/>
          <w:b/>
          <w:bCs/>
          <w:kern w:val="0"/>
          <w:sz w:val="24"/>
          <w:szCs w:val="24"/>
        </w:rPr>
        <w:t>Himes SR</w:t>
      </w:r>
      <w:r w:rsidRPr="00AA511F">
        <w:rPr>
          <w:rFonts w:ascii="Book Antiqua" w:eastAsia="SimSun" w:hAnsi="Book Antiqua" w:cs="SimSun"/>
          <w:kern w:val="0"/>
          <w:sz w:val="24"/>
          <w:szCs w:val="24"/>
        </w:rPr>
        <w:t>, Shannon MF. Assays for transcriptional activity based on the luciferase reporter gene. </w:t>
      </w:r>
      <w:r w:rsidRPr="00AA511F">
        <w:rPr>
          <w:rFonts w:ascii="Book Antiqua" w:eastAsia="SimSun" w:hAnsi="Book Antiqua" w:cs="SimSun"/>
          <w:i/>
          <w:iCs/>
          <w:kern w:val="0"/>
          <w:sz w:val="24"/>
          <w:szCs w:val="24"/>
        </w:rPr>
        <w:t>Methods Mol Biol</w:t>
      </w:r>
      <w:r w:rsidRPr="00AA511F">
        <w:rPr>
          <w:rFonts w:ascii="Book Antiqua" w:eastAsia="SimSun" w:hAnsi="Book Antiqua" w:cs="SimSun"/>
          <w:kern w:val="0"/>
          <w:sz w:val="24"/>
          <w:szCs w:val="24"/>
        </w:rPr>
        <w:t> 2000; </w:t>
      </w:r>
      <w:r w:rsidRPr="00AA511F">
        <w:rPr>
          <w:rFonts w:ascii="Book Antiqua" w:eastAsia="SimSun" w:hAnsi="Book Antiqua" w:cs="SimSun"/>
          <w:b/>
          <w:bCs/>
          <w:kern w:val="0"/>
          <w:sz w:val="24"/>
          <w:szCs w:val="24"/>
        </w:rPr>
        <w:t>130</w:t>
      </w:r>
      <w:r w:rsidRPr="00AA511F">
        <w:rPr>
          <w:rFonts w:ascii="Book Antiqua" w:eastAsia="SimSun" w:hAnsi="Book Antiqua" w:cs="SimSun"/>
          <w:kern w:val="0"/>
          <w:sz w:val="24"/>
          <w:szCs w:val="24"/>
        </w:rPr>
        <w:t>: 165-174 [PMID: 10589430]</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11 </w:t>
      </w:r>
      <w:r w:rsidRPr="00AA511F">
        <w:rPr>
          <w:rFonts w:ascii="Book Antiqua" w:eastAsia="SimSun" w:hAnsi="Book Antiqua" w:cs="SimSun"/>
          <w:b/>
          <w:bCs/>
          <w:kern w:val="0"/>
          <w:sz w:val="24"/>
          <w:szCs w:val="24"/>
        </w:rPr>
        <w:t>Fulton R</w:t>
      </w:r>
      <w:r w:rsidRPr="00AA511F">
        <w:rPr>
          <w:rFonts w:ascii="Book Antiqua" w:eastAsia="SimSun" w:hAnsi="Book Antiqua" w:cs="SimSun"/>
          <w:kern w:val="0"/>
          <w:sz w:val="24"/>
          <w:szCs w:val="24"/>
        </w:rPr>
        <w:t>, Van Ness B. Luminescent reporter gene assays for luciferase and beta-galactosidase using a liquid scintillation counter. </w:t>
      </w:r>
      <w:r w:rsidRPr="00AA511F">
        <w:rPr>
          <w:rFonts w:ascii="Book Antiqua" w:eastAsia="SimSun" w:hAnsi="Book Antiqua" w:cs="SimSun"/>
          <w:i/>
          <w:iCs/>
          <w:kern w:val="0"/>
          <w:sz w:val="24"/>
          <w:szCs w:val="24"/>
        </w:rPr>
        <w:t>Biotechniques</w:t>
      </w:r>
      <w:r w:rsidRPr="00AA511F">
        <w:rPr>
          <w:rFonts w:ascii="Book Antiqua" w:eastAsia="SimSun" w:hAnsi="Book Antiqua" w:cs="SimSun"/>
          <w:kern w:val="0"/>
          <w:sz w:val="24"/>
          <w:szCs w:val="24"/>
        </w:rPr>
        <w:t> 1993; </w:t>
      </w:r>
      <w:r w:rsidRPr="00AA511F">
        <w:rPr>
          <w:rFonts w:ascii="Book Antiqua" w:eastAsia="SimSun" w:hAnsi="Book Antiqua" w:cs="SimSun"/>
          <w:b/>
          <w:bCs/>
          <w:kern w:val="0"/>
          <w:sz w:val="24"/>
          <w:szCs w:val="24"/>
        </w:rPr>
        <w:t>14</w:t>
      </w:r>
      <w:r w:rsidRPr="00AA511F">
        <w:rPr>
          <w:rFonts w:ascii="Book Antiqua" w:eastAsia="SimSun" w:hAnsi="Book Antiqua" w:cs="SimSun"/>
          <w:kern w:val="0"/>
          <w:sz w:val="24"/>
          <w:szCs w:val="24"/>
        </w:rPr>
        <w:t>: 762-763 [PMID: 8512697]</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12 </w:t>
      </w:r>
      <w:r w:rsidRPr="00AA511F">
        <w:rPr>
          <w:rFonts w:ascii="Book Antiqua" w:eastAsia="SimSun" w:hAnsi="Book Antiqua" w:cs="SimSun"/>
          <w:b/>
          <w:bCs/>
          <w:kern w:val="0"/>
          <w:sz w:val="24"/>
          <w:szCs w:val="24"/>
        </w:rPr>
        <w:t>Vucicevic L</w:t>
      </w:r>
      <w:r w:rsidRPr="00AA511F">
        <w:rPr>
          <w:rFonts w:ascii="Book Antiqua" w:eastAsia="SimSun" w:hAnsi="Book Antiqua" w:cs="SimSun"/>
          <w:kern w:val="0"/>
          <w:sz w:val="24"/>
          <w:szCs w:val="24"/>
        </w:rPr>
        <w:t>, Misirkic-Marjanovic M, Paunovic V, Kravic-Stevovic T, Martinovic T, Ciric D, Maric N, Petricevic S, Harhaji-Trajkovic L, Bumbasirevic V, Trajkovic V. Autophagy inhibition uncovers the neurotoxic action of the antipsychotic drug olanzapine. </w:t>
      </w:r>
      <w:r w:rsidRPr="00AA511F">
        <w:rPr>
          <w:rFonts w:ascii="Book Antiqua" w:eastAsia="SimSun" w:hAnsi="Book Antiqua" w:cs="SimSun"/>
          <w:i/>
          <w:iCs/>
          <w:kern w:val="0"/>
          <w:sz w:val="24"/>
          <w:szCs w:val="24"/>
        </w:rPr>
        <w:t>Autophagy</w:t>
      </w:r>
      <w:r w:rsidRPr="00AA511F">
        <w:rPr>
          <w:rFonts w:ascii="Book Antiqua" w:eastAsia="SimSun" w:hAnsi="Book Antiqua" w:cs="SimSun"/>
          <w:kern w:val="0"/>
          <w:sz w:val="24"/>
          <w:szCs w:val="24"/>
        </w:rPr>
        <w:t> 2014; </w:t>
      </w:r>
      <w:r w:rsidRPr="00AA511F">
        <w:rPr>
          <w:rFonts w:ascii="Book Antiqua" w:eastAsia="SimSun" w:hAnsi="Book Antiqua" w:cs="SimSun"/>
          <w:b/>
          <w:bCs/>
          <w:kern w:val="0"/>
          <w:sz w:val="24"/>
          <w:szCs w:val="24"/>
        </w:rPr>
        <w:t>10</w:t>
      </w:r>
      <w:r w:rsidRPr="00AA511F">
        <w:rPr>
          <w:rFonts w:ascii="Book Antiqua" w:eastAsia="SimSun" w:hAnsi="Book Antiqua" w:cs="SimSun"/>
          <w:kern w:val="0"/>
          <w:sz w:val="24"/>
          <w:szCs w:val="24"/>
        </w:rPr>
        <w:t>: 2362-2378 [PMID: 25551567 DOI: 10.4161/15548627.2014.984270]</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13 </w:t>
      </w:r>
      <w:r w:rsidRPr="00AA511F">
        <w:rPr>
          <w:rFonts w:ascii="Book Antiqua" w:eastAsia="SimSun" w:hAnsi="Book Antiqua" w:cs="SimSun"/>
          <w:b/>
          <w:bCs/>
          <w:kern w:val="0"/>
          <w:sz w:val="24"/>
          <w:szCs w:val="24"/>
        </w:rPr>
        <w:t>Vlahakis A</w:t>
      </w:r>
      <w:r w:rsidRPr="00AA511F">
        <w:rPr>
          <w:rFonts w:ascii="Book Antiqua" w:eastAsia="SimSun" w:hAnsi="Book Antiqua" w:cs="SimSun"/>
          <w:kern w:val="0"/>
          <w:sz w:val="24"/>
          <w:szCs w:val="24"/>
        </w:rPr>
        <w:t>, Powers T. A role for TOR complex 2 signaling in promoting autophagy. </w:t>
      </w:r>
      <w:r w:rsidRPr="00AA511F">
        <w:rPr>
          <w:rFonts w:ascii="Book Antiqua" w:eastAsia="SimSun" w:hAnsi="Book Antiqua" w:cs="SimSun"/>
          <w:i/>
          <w:iCs/>
          <w:kern w:val="0"/>
          <w:sz w:val="24"/>
          <w:szCs w:val="24"/>
        </w:rPr>
        <w:t>Autophagy</w:t>
      </w:r>
      <w:r w:rsidRPr="00AA511F">
        <w:rPr>
          <w:rFonts w:ascii="Book Antiqua" w:eastAsia="SimSun" w:hAnsi="Book Antiqua" w:cs="SimSun"/>
          <w:kern w:val="0"/>
          <w:sz w:val="24"/>
          <w:szCs w:val="24"/>
        </w:rPr>
        <w:t> 2014; </w:t>
      </w:r>
      <w:r w:rsidRPr="00AA511F">
        <w:rPr>
          <w:rFonts w:ascii="Book Antiqua" w:eastAsia="SimSun" w:hAnsi="Book Antiqua" w:cs="SimSun"/>
          <w:b/>
          <w:bCs/>
          <w:kern w:val="0"/>
          <w:sz w:val="24"/>
          <w:szCs w:val="24"/>
        </w:rPr>
        <w:t>10</w:t>
      </w:r>
      <w:r w:rsidRPr="00AA511F">
        <w:rPr>
          <w:rFonts w:ascii="Book Antiqua" w:eastAsia="SimSun" w:hAnsi="Book Antiqua" w:cs="SimSun"/>
          <w:kern w:val="0"/>
          <w:sz w:val="24"/>
          <w:szCs w:val="24"/>
        </w:rPr>
        <w:t>: 2085-2086 [PMID: 25426890 DOI: 10.4161/auto.36262]</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14 </w:t>
      </w:r>
      <w:r w:rsidRPr="00AA511F">
        <w:rPr>
          <w:rFonts w:ascii="Book Antiqua" w:eastAsia="SimSun" w:hAnsi="Book Antiqua" w:cs="SimSun"/>
          <w:b/>
          <w:bCs/>
          <w:kern w:val="0"/>
          <w:sz w:val="24"/>
          <w:szCs w:val="24"/>
        </w:rPr>
        <w:t>Thapalia BA</w:t>
      </w:r>
      <w:r w:rsidRPr="00AA511F">
        <w:rPr>
          <w:rFonts w:ascii="Book Antiqua" w:eastAsia="SimSun" w:hAnsi="Book Antiqua" w:cs="SimSun"/>
          <w:kern w:val="0"/>
          <w:sz w:val="24"/>
          <w:szCs w:val="24"/>
        </w:rPr>
        <w:t>, Zhou Z, Lin X. Autophagy, a process within reperfusion injury: an update. </w:t>
      </w:r>
      <w:r w:rsidRPr="00AA511F">
        <w:rPr>
          <w:rFonts w:ascii="Book Antiqua" w:eastAsia="SimSun" w:hAnsi="Book Antiqua" w:cs="SimSun"/>
          <w:i/>
          <w:iCs/>
          <w:kern w:val="0"/>
          <w:sz w:val="24"/>
          <w:szCs w:val="24"/>
        </w:rPr>
        <w:t>Int J Clin Exp Pathol</w:t>
      </w:r>
      <w:r w:rsidRPr="00AA511F">
        <w:rPr>
          <w:rFonts w:ascii="Book Antiqua" w:eastAsia="SimSun" w:hAnsi="Book Antiqua" w:cs="SimSun"/>
          <w:kern w:val="0"/>
          <w:sz w:val="24"/>
          <w:szCs w:val="24"/>
        </w:rPr>
        <w:t> 2014; </w:t>
      </w:r>
      <w:r w:rsidRPr="00AA511F">
        <w:rPr>
          <w:rFonts w:ascii="Book Antiqua" w:eastAsia="SimSun" w:hAnsi="Book Antiqua" w:cs="SimSun"/>
          <w:b/>
          <w:bCs/>
          <w:kern w:val="0"/>
          <w:sz w:val="24"/>
          <w:szCs w:val="24"/>
        </w:rPr>
        <w:t>7</w:t>
      </w:r>
      <w:r w:rsidRPr="00AA511F">
        <w:rPr>
          <w:rFonts w:ascii="Book Antiqua" w:eastAsia="SimSun" w:hAnsi="Book Antiqua" w:cs="SimSun"/>
          <w:kern w:val="0"/>
          <w:sz w:val="24"/>
          <w:szCs w:val="24"/>
        </w:rPr>
        <w:t>: 8322-8341 [PMID: 25674198]</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15 </w:t>
      </w:r>
      <w:r w:rsidRPr="00AA511F">
        <w:rPr>
          <w:rFonts w:ascii="Book Antiqua" w:eastAsia="SimSun" w:hAnsi="Book Antiqua" w:cs="SimSun"/>
          <w:b/>
          <w:bCs/>
          <w:kern w:val="0"/>
          <w:sz w:val="24"/>
          <w:szCs w:val="24"/>
        </w:rPr>
        <w:t>Xie Z</w:t>
      </w:r>
      <w:r w:rsidRPr="00AA511F">
        <w:rPr>
          <w:rFonts w:ascii="Book Antiqua" w:eastAsia="SimSun" w:hAnsi="Book Antiqua" w:cs="SimSun"/>
          <w:kern w:val="0"/>
          <w:sz w:val="24"/>
          <w:szCs w:val="24"/>
        </w:rPr>
        <w:t>, Klionsky DJ. Autophagosome formation: core machinery and adaptations. </w:t>
      </w:r>
      <w:r w:rsidRPr="00AA511F">
        <w:rPr>
          <w:rFonts w:ascii="Book Antiqua" w:eastAsia="SimSun" w:hAnsi="Book Antiqua" w:cs="SimSun"/>
          <w:i/>
          <w:iCs/>
          <w:kern w:val="0"/>
          <w:sz w:val="24"/>
          <w:szCs w:val="24"/>
        </w:rPr>
        <w:t>Nat Cell Biol</w:t>
      </w:r>
      <w:r w:rsidRPr="00AA511F">
        <w:rPr>
          <w:rFonts w:ascii="Book Antiqua" w:eastAsia="SimSun" w:hAnsi="Book Antiqua" w:cs="SimSun"/>
          <w:kern w:val="0"/>
          <w:sz w:val="24"/>
          <w:szCs w:val="24"/>
        </w:rPr>
        <w:t> 2007; </w:t>
      </w:r>
      <w:r w:rsidRPr="00AA511F">
        <w:rPr>
          <w:rFonts w:ascii="Book Antiqua" w:eastAsia="SimSun" w:hAnsi="Book Antiqua" w:cs="SimSun"/>
          <w:b/>
          <w:bCs/>
          <w:kern w:val="0"/>
          <w:sz w:val="24"/>
          <w:szCs w:val="24"/>
        </w:rPr>
        <w:t>9</w:t>
      </w:r>
      <w:r w:rsidRPr="00AA511F">
        <w:rPr>
          <w:rFonts w:ascii="Book Antiqua" w:eastAsia="SimSun" w:hAnsi="Book Antiqua" w:cs="SimSun"/>
          <w:kern w:val="0"/>
          <w:sz w:val="24"/>
          <w:szCs w:val="24"/>
        </w:rPr>
        <w:t>: 1102-1109 [PMID: 17909521]</w:t>
      </w:r>
    </w:p>
    <w:p w:rsidR="00F37CB1" w:rsidRPr="00AA511F" w:rsidRDefault="00F37CB1" w:rsidP="00F37CB1">
      <w:pPr>
        <w:widowControl/>
        <w:spacing w:line="360" w:lineRule="auto"/>
        <w:rPr>
          <w:rFonts w:ascii="Book Antiqua" w:eastAsia="SimSun" w:hAnsi="Book Antiqua" w:cs="SimSun"/>
          <w:kern w:val="0"/>
          <w:sz w:val="24"/>
          <w:szCs w:val="24"/>
        </w:rPr>
      </w:pPr>
      <w:r>
        <w:rPr>
          <w:rFonts w:ascii="Book Antiqua" w:eastAsia="SimSun" w:hAnsi="Book Antiqua" w:cs="SimSun"/>
          <w:kern w:val="0"/>
          <w:sz w:val="24"/>
          <w:szCs w:val="24"/>
        </w:rPr>
        <w:t>16</w:t>
      </w:r>
      <w:r w:rsidRPr="00AA511F">
        <w:rPr>
          <w:rFonts w:ascii="Book Antiqua" w:eastAsia="SimSun" w:hAnsi="Book Antiqua" w:cs="SimSun"/>
          <w:kern w:val="0"/>
          <w:sz w:val="24"/>
          <w:szCs w:val="24"/>
        </w:rPr>
        <w:t xml:space="preserve"> </w:t>
      </w:r>
      <w:r w:rsidRPr="00211929">
        <w:rPr>
          <w:rFonts w:ascii="Book Antiqua" w:hAnsi="Book Antiqua" w:cs="Times New Roman"/>
          <w:b/>
          <w:kern w:val="0"/>
          <w:sz w:val="24"/>
          <w:szCs w:val="24"/>
        </w:rPr>
        <w:t>Chen ZH</w:t>
      </w:r>
      <w:r w:rsidRPr="00211929">
        <w:rPr>
          <w:rFonts w:ascii="Book Antiqua" w:hAnsi="Book Antiqua" w:cs="Times New Roman"/>
          <w:kern w:val="0"/>
          <w:sz w:val="24"/>
          <w:szCs w:val="24"/>
        </w:rPr>
        <w:t>, Wu YF, Wang PL, Wu YP, Li ZY, Zhao Y, Zhou JS, Zhu C, Cao C, Mao YY, Xu F, Wang BB, Cormier SA, Ying SM, Li W, Shen HH.</w:t>
      </w:r>
      <w:r>
        <w:rPr>
          <w:rFonts w:ascii="Book Antiqua" w:hAnsi="Book Antiqua" w:cs="Times New Roman" w:hint="eastAsia"/>
          <w:kern w:val="0"/>
          <w:sz w:val="24"/>
          <w:szCs w:val="24"/>
        </w:rPr>
        <w:t xml:space="preserve"> </w:t>
      </w:r>
      <w:r w:rsidRPr="00AA511F">
        <w:rPr>
          <w:rFonts w:ascii="Book Antiqua" w:eastAsia="SimSun" w:hAnsi="Book Antiqua" w:cs="SimSun"/>
          <w:kern w:val="0"/>
          <w:sz w:val="24"/>
          <w:szCs w:val="24"/>
        </w:rPr>
        <w:t>Autophagy Is Essential for Ultrafine Particle-Induced Inflammation and Mucus Hyperproduction in Airway Epithelium. </w:t>
      </w:r>
      <w:r w:rsidRPr="00AA511F">
        <w:rPr>
          <w:rFonts w:ascii="Book Antiqua" w:eastAsia="SimSun" w:hAnsi="Book Antiqua" w:cs="SimSun"/>
          <w:i/>
          <w:iCs/>
          <w:kern w:val="0"/>
          <w:sz w:val="24"/>
          <w:szCs w:val="24"/>
        </w:rPr>
        <w:t>Autophagy</w:t>
      </w:r>
      <w:r w:rsidRPr="00AA511F">
        <w:rPr>
          <w:rFonts w:ascii="Book Antiqua" w:eastAsia="SimSun" w:hAnsi="Book Antiqua" w:cs="SimSun"/>
          <w:kern w:val="0"/>
          <w:sz w:val="24"/>
          <w:szCs w:val="24"/>
        </w:rPr>
        <w:t> 2015; 26671423 [PMID: 26671423]</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lastRenderedPageBreak/>
        <w:t>17 </w:t>
      </w:r>
      <w:r w:rsidRPr="00AA511F">
        <w:rPr>
          <w:rFonts w:ascii="Book Antiqua" w:eastAsia="SimSun" w:hAnsi="Book Antiqua" w:cs="SimSun"/>
          <w:b/>
          <w:bCs/>
          <w:kern w:val="0"/>
          <w:sz w:val="24"/>
          <w:szCs w:val="24"/>
        </w:rPr>
        <w:t>Matsumoto N</w:t>
      </w:r>
      <w:r w:rsidRPr="00AA511F">
        <w:rPr>
          <w:rFonts w:ascii="Book Antiqua" w:eastAsia="SimSun" w:hAnsi="Book Antiqua" w:cs="SimSun"/>
          <w:kern w:val="0"/>
          <w:sz w:val="24"/>
          <w:szCs w:val="24"/>
        </w:rPr>
        <w:t>, Ezaki J, Komatsu M, Takahashi K, Mineki R, Taka H, Kikkawa M, Fujimura T, Takeda-Ezaki M, Ueno T, Tanaka K, Kominami E. Comprehensive proteomics analysis of autophagy-deficient mouse liver. </w:t>
      </w:r>
      <w:r w:rsidRPr="00AA511F">
        <w:rPr>
          <w:rFonts w:ascii="Book Antiqua" w:eastAsia="SimSun" w:hAnsi="Book Antiqua" w:cs="SimSun"/>
          <w:i/>
          <w:iCs/>
          <w:kern w:val="0"/>
          <w:sz w:val="24"/>
          <w:szCs w:val="24"/>
        </w:rPr>
        <w:t>Biochem Biophys Res Commun</w:t>
      </w:r>
      <w:r w:rsidRPr="00AA511F">
        <w:rPr>
          <w:rFonts w:ascii="Book Antiqua" w:eastAsia="SimSun" w:hAnsi="Book Antiqua" w:cs="SimSun"/>
          <w:kern w:val="0"/>
          <w:sz w:val="24"/>
          <w:szCs w:val="24"/>
        </w:rPr>
        <w:t> 2008; </w:t>
      </w:r>
      <w:r w:rsidRPr="00AA511F">
        <w:rPr>
          <w:rFonts w:ascii="Book Antiqua" w:eastAsia="SimSun" w:hAnsi="Book Antiqua" w:cs="SimSun"/>
          <w:b/>
          <w:bCs/>
          <w:kern w:val="0"/>
          <w:sz w:val="24"/>
          <w:szCs w:val="24"/>
        </w:rPr>
        <w:t>368</w:t>
      </w:r>
      <w:r w:rsidRPr="00AA511F">
        <w:rPr>
          <w:rFonts w:ascii="Book Antiqua" w:eastAsia="SimSun" w:hAnsi="Book Antiqua" w:cs="SimSun"/>
          <w:kern w:val="0"/>
          <w:sz w:val="24"/>
          <w:szCs w:val="24"/>
        </w:rPr>
        <w:t>: 643-649 [PMID: 18249191 DOI: 10.1016/j.bbrc.2008.01.112]</w:t>
      </w:r>
    </w:p>
    <w:p w:rsidR="00F37CB1" w:rsidRPr="00AA511F" w:rsidRDefault="00F37CB1" w:rsidP="00F37CB1">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rPr>
        <w:t xml:space="preserve">18 </w:t>
      </w:r>
      <w:r w:rsidRPr="00AA511F">
        <w:rPr>
          <w:rFonts w:ascii="Book Antiqua" w:eastAsia="SimSun" w:hAnsi="Book Antiqua" w:cs="SimSun"/>
          <w:b/>
          <w:kern w:val="0"/>
          <w:sz w:val="24"/>
          <w:szCs w:val="24"/>
        </w:rPr>
        <w:t xml:space="preserve">Zou H, </w:t>
      </w:r>
      <w:r w:rsidRPr="00AA511F">
        <w:rPr>
          <w:rFonts w:ascii="Book Antiqua" w:eastAsia="SimSun" w:hAnsi="Book Antiqua" w:cs="SimSun"/>
          <w:kern w:val="0"/>
          <w:sz w:val="24"/>
          <w:szCs w:val="24"/>
        </w:rPr>
        <w:t>Zhuo L, Han T, Hu D, Yang X, Wang Y, Yuan Y, Gu J, Bian J, Liu X, Liu Z. Autophagy and gap junctional intercellular commun</w:t>
      </w:r>
      <w:r>
        <w:rPr>
          <w:rFonts w:ascii="Book Antiqua" w:eastAsia="SimSun" w:hAnsi="Book Antiqua" w:cs="SimSun"/>
          <w:kern w:val="0"/>
          <w:sz w:val="24"/>
          <w:szCs w:val="24"/>
        </w:rPr>
        <w:t>ication inhibition are involved</w:t>
      </w:r>
      <w:r w:rsidRPr="00AA511F">
        <w:rPr>
          <w:rFonts w:ascii="Book Antiqua" w:eastAsia="SimSun" w:hAnsi="Book Antiqua" w:cs="SimSun"/>
          <w:kern w:val="0"/>
          <w:sz w:val="24"/>
          <w:szCs w:val="24"/>
        </w:rPr>
        <w:t xml:space="preserve"> in cadmium-induced apoptosis in rat liver cells. </w:t>
      </w:r>
      <w:r w:rsidRPr="00AA511F">
        <w:rPr>
          <w:rFonts w:ascii="Book Antiqua" w:eastAsia="SimSun" w:hAnsi="Book Antiqua" w:cs="SimSun"/>
          <w:i/>
          <w:kern w:val="0"/>
          <w:sz w:val="24"/>
          <w:szCs w:val="24"/>
        </w:rPr>
        <w:t>Biochem Biophys Res Commun</w:t>
      </w:r>
      <w:r w:rsidRPr="00AA511F">
        <w:rPr>
          <w:rFonts w:ascii="Book Antiqua" w:eastAsia="SimSun" w:hAnsi="Book Antiqua" w:cs="SimSun"/>
          <w:kern w:val="0"/>
          <w:sz w:val="24"/>
          <w:szCs w:val="24"/>
        </w:rPr>
        <w:t xml:space="preserve"> 2</w:t>
      </w:r>
      <w:r>
        <w:rPr>
          <w:rFonts w:ascii="Book Antiqua" w:eastAsia="SimSun" w:hAnsi="Book Antiqua" w:cs="SimSun"/>
          <w:kern w:val="0"/>
          <w:sz w:val="24"/>
          <w:szCs w:val="24"/>
        </w:rPr>
        <w:t xml:space="preserve">015; </w:t>
      </w:r>
      <w:r w:rsidRPr="00AA511F">
        <w:rPr>
          <w:rFonts w:ascii="Book Antiqua" w:eastAsia="SimSun" w:hAnsi="Book Antiqua" w:cs="SimSun"/>
          <w:b/>
          <w:kern w:val="0"/>
          <w:sz w:val="24"/>
          <w:szCs w:val="24"/>
        </w:rPr>
        <w:t>459</w:t>
      </w:r>
      <w:r>
        <w:rPr>
          <w:rFonts w:ascii="Book Antiqua" w:eastAsia="SimSun" w:hAnsi="Book Antiqua" w:cs="SimSun"/>
          <w:kern w:val="0"/>
          <w:sz w:val="24"/>
          <w:szCs w:val="24"/>
        </w:rPr>
        <w:t>: 713-719 [</w:t>
      </w:r>
      <w:r w:rsidRPr="00AA511F">
        <w:rPr>
          <w:rFonts w:ascii="Book Antiqua" w:eastAsia="SimSun" w:hAnsi="Book Antiqua" w:cs="SimSun"/>
          <w:kern w:val="0"/>
          <w:sz w:val="24"/>
          <w:szCs w:val="24"/>
        </w:rPr>
        <w:t>PMID: 25778869 DOI: 10.1016/j.bbrc.2015.03.027]</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19 </w:t>
      </w:r>
      <w:r w:rsidRPr="00AA511F">
        <w:rPr>
          <w:rFonts w:ascii="Book Antiqua" w:eastAsia="SimSun" w:hAnsi="Book Antiqua" w:cs="SimSun"/>
          <w:b/>
          <w:bCs/>
          <w:kern w:val="0"/>
          <w:sz w:val="24"/>
          <w:szCs w:val="24"/>
        </w:rPr>
        <w:t>Yang J</w:t>
      </w:r>
      <w:r w:rsidRPr="00AA511F">
        <w:rPr>
          <w:rFonts w:ascii="Book Antiqua" w:eastAsia="SimSun" w:hAnsi="Book Antiqua" w:cs="SimSun"/>
          <w:kern w:val="0"/>
          <w:sz w:val="24"/>
          <w:szCs w:val="24"/>
        </w:rPr>
        <w:t>, Wang Y, Sui M, Liu F, Fu Z, Wang QX. Tri-iodothyronine preconditioning protects against liver ischemia reperfusion injury through the regulation of autophagy by the MEK/ERK/mTORC1 axis. </w:t>
      </w:r>
      <w:r w:rsidRPr="00AA511F">
        <w:rPr>
          <w:rFonts w:ascii="Book Antiqua" w:eastAsia="SimSun" w:hAnsi="Book Antiqua" w:cs="SimSun"/>
          <w:i/>
          <w:iCs/>
          <w:kern w:val="0"/>
          <w:sz w:val="24"/>
          <w:szCs w:val="24"/>
        </w:rPr>
        <w:t>Biochem Biophys Res Commun</w:t>
      </w:r>
      <w:r w:rsidRPr="00AA511F">
        <w:rPr>
          <w:rFonts w:ascii="Book Antiqua" w:eastAsia="SimSun" w:hAnsi="Book Antiqua" w:cs="SimSun"/>
          <w:kern w:val="0"/>
          <w:sz w:val="24"/>
          <w:szCs w:val="24"/>
        </w:rPr>
        <w:t> 2015; </w:t>
      </w:r>
      <w:r w:rsidRPr="00AA511F">
        <w:rPr>
          <w:rFonts w:ascii="Book Antiqua" w:eastAsia="SimSun" w:hAnsi="Book Antiqua" w:cs="SimSun"/>
          <w:b/>
          <w:bCs/>
          <w:kern w:val="0"/>
          <w:sz w:val="24"/>
          <w:szCs w:val="24"/>
        </w:rPr>
        <w:t>467</w:t>
      </w:r>
      <w:r w:rsidRPr="00AA511F">
        <w:rPr>
          <w:rFonts w:ascii="Book Antiqua" w:eastAsia="SimSun" w:hAnsi="Book Antiqua" w:cs="SimSun"/>
          <w:kern w:val="0"/>
          <w:sz w:val="24"/>
          <w:szCs w:val="24"/>
        </w:rPr>
        <w:t>: 704-710 [PMID: 26498520 DOI: 10.1016/j.bbrc.2015.10.080]</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20 </w:t>
      </w:r>
      <w:r w:rsidRPr="00AA511F">
        <w:rPr>
          <w:rFonts w:ascii="Book Antiqua" w:eastAsia="SimSun" w:hAnsi="Book Antiqua" w:cs="SimSun"/>
          <w:b/>
          <w:bCs/>
          <w:kern w:val="0"/>
          <w:sz w:val="24"/>
          <w:szCs w:val="24"/>
        </w:rPr>
        <w:t>Cursio R</w:t>
      </w:r>
      <w:r w:rsidRPr="00AA511F">
        <w:rPr>
          <w:rFonts w:ascii="Book Antiqua" w:eastAsia="SimSun" w:hAnsi="Book Antiqua" w:cs="SimSun"/>
          <w:kern w:val="0"/>
          <w:sz w:val="24"/>
          <w:szCs w:val="24"/>
        </w:rPr>
        <w:t>, Colosetti P, Gugenheim J. Autophagy and liver ischemia-reperfusion injury. </w:t>
      </w:r>
      <w:r w:rsidRPr="00AA511F">
        <w:rPr>
          <w:rFonts w:ascii="Book Antiqua" w:eastAsia="SimSun" w:hAnsi="Book Antiqua" w:cs="SimSun"/>
          <w:i/>
          <w:iCs/>
          <w:kern w:val="0"/>
          <w:sz w:val="24"/>
          <w:szCs w:val="24"/>
        </w:rPr>
        <w:t>Biomed Res Int</w:t>
      </w:r>
      <w:r w:rsidRPr="00AA511F">
        <w:rPr>
          <w:rFonts w:ascii="Book Antiqua" w:eastAsia="SimSun" w:hAnsi="Book Antiqua" w:cs="SimSun"/>
          <w:kern w:val="0"/>
          <w:sz w:val="24"/>
          <w:szCs w:val="24"/>
        </w:rPr>
        <w:t> 2015; </w:t>
      </w:r>
      <w:r w:rsidRPr="00AA511F">
        <w:rPr>
          <w:rFonts w:ascii="Book Antiqua" w:eastAsia="SimSun" w:hAnsi="Book Antiqua" w:cs="SimSun"/>
          <w:b/>
          <w:bCs/>
          <w:kern w:val="0"/>
          <w:sz w:val="24"/>
          <w:szCs w:val="24"/>
        </w:rPr>
        <w:t>2015</w:t>
      </w:r>
      <w:r w:rsidRPr="00AA511F">
        <w:rPr>
          <w:rFonts w:ascii="Book Antiqua" w:eastAsia="SimSun" w:hAnsi="Book Antiqua" w:cs="SimSun"/>
          <w:kern w:val="0"/>
          <w:sz w:val="24"/>
          <w:szCs w:val="24"/>
        </w:rPr>
        <w:t>: 417590 [PMID: 25861623 DOI: 10.1155/2015/417590]</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21 </w:t>
      </w:r>
      <w:r w:rsidRPr="00AA511F">
        <w:rPr>
          <w:rFonts w:ascii="Book Antiqua" w:eastAsia="SimSun" w:hAnsi="Book Antiqua" w:cs="SimSun"/>
          <w:b/>
          <w:bCs/>
          <w:kern w:val="0"/>
          <w:sz w:val="24"/>
          <w:szCs w:val="24"/>
        </w:rPr>
        <w:t>Le Guillou S</w:t>
      </w:r>
      <w:r w:rsidRPr="00AA511F">
        <w:rPr>
          <w:rFonts w:ascii="Book Antiqua" w:eastAsia="SimSun" w:hAnsi="Book Antiqua" w:cs="SimSun"/>
          <w:kern w:val="0"/>
          <w:sz w:val="24"/>
          <w:szCs w:val="24"/>
        </w:rPr>
        <w:t>, Sdassi N, Laubier J, Passet B, Vilotte M, Castille J, Laloë D, Polyte J, Bouet S, Jaffrézic F, Cribiu EP, Vilotte JL, Le Provost F. Overexpression of miR-30b in the developing mouse mammary gland causes a lactation defect and delays involution. </w:t>
      </w:r>
      <w:r w:rsidRPr="00AA511F">
        <w:rPr>
          <w:rFonts w:ascii="Book Antiqua" w:eastAsia="SimSun" w:hAnsi="Book Antiqua" w:cs="SimSun"/>
          <w:i/>
          <w:iCs/>
          <w:kern w:val="0"/>
          <w:sz w:val="24"/>
          <w:szCs w:val="24"/>
        </w:rPr>
        <w:t>PLoS One</w:t>
      </w:r>
      <w:r w:rsidRPr="00AA511F">
        <w:rPr>
          <w:rFonts w:ascii="Book Antiqua" w:eastAsia="SimSun" w:hAnsi="Book Antiqua" w:cs="SimSun"/>
          <w:kern w:val="0"/>
          <w:sz w:val="24"/>
          <w:szCs w:val="24"/>
        </w:rPr>
        <w:t> 2012; </w:t>
      </w:r>
      <w:r w:rsidRPr="00AA511F">
        <w:rPr>
          <w:rFonts w:ascii="Book Antiqua" w:eastAsia="SimSun" w:hAnsi="Book Antiqua" w:cs="SimSun"/>
          <w:b/>
          <w:bCs/>
          <w:kern w:val="0"/>
          <w:sz w:val="24"/>
          <w:szCs w:val="24"/>
        </w:rPr>
        <w:t>7</w:t>
      </w:r>
      <w:r w:rsidRPr="00AA511F">
        <w:rPr>
          <w:rFonts w:ascii="Book Antiqua" w:eastAsia="SimSun" w:hAnsi="Book Antiqua" w:cs="SimSun"/>
          <w:kern w:val="0"/>
          <w:sz w:val="24"/>
          <w:szCs w:val="24"/>
        </w:rPr>
        <w:t>: e45727 [PMID: 23029204 DOI: 10.1371/journal.pone.0045727]</w:t>
      </w:r>
    </w:p>
    <w:p w:rsidR="00F37CB1" w:rsidRPr="00AA511F" w:rsidRDefault="00F37CB1" w:rsidP="00F37CB1">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rPr>
        <w:t>22</w:t>
      </w:r>
      <w:r w:rsidRPr="00AA511F">
        <w:rPr>
          <w:rFonts w:ascii="Book Antiqua" w:eastAsia="SimSun" w:hAnsi="Book Antiqua" w:cs="SimSun" w:hint="eastAsia"/>
          <w:b/>
          <w:kern w:val="0"/>
          <w:sz w:val="24"/>
          <w:szCs w:val="24"/>
        </w:rPr>
        <w:t xml:space="preserve"> </w:t>
      </w:r>
      <w:r w:rsidRPr="00AA511F">
        <w:rPr>
          <w:rFonts w:ascii="Book Antiqua" w:eastAsia="SimSun" w:hAnsi="Book Antiqua" w:cs="SimSun"/>
          <w:b/>
          <w:kern w:val="0"/>
          <w:sz w:val="24"/>
          <w:szCs w:val="24"/>
        </w:rPr>
        <w:t xml:space="preserve">Duisters RF, </w:t>
      </w:r>
      <w:r w:rsidRPr="00AA511F">
        <w:rPr>
          <w:rFonts w:ascii="Book Antiqua" w:eastAsia="SimSun" w:hAnsi="Book Antiqua" w:cs="SimSun"/>
          <w:kern w:val="0"/>
          <w:sz w:val="24"/>
          <w:szCs w:val="24"/>
        </w:rPr>
        <w:t>Tijsen AJ, Schroen B, Leenders JJ, Lentink V, van der Made I, Herias V, van Leeuwen RE, Schellings MW, Barenbrug P, Maessen JG, Heymans S, Pinto YM, Creemers EE. miR-133 and miR-30 regulate connective tissue growth factor: implications for a role of microRNAs in myocardial matrix remodeling.</w:t>
      </w:r>
      <w:r w:rsidRPr="00AA511F">
        <w:rPr>
          <w:rFonts w:ascii="Book Antiqua" w:eastAsia="SimSun" w:hAnsi="Book Antiqua" w:cs="SimSun"/>
          <w:i/>
          <w:kern w:val="0"/>
          <w:sz w:val="24"/>
          <w:szCs w:val="24"/>
        </w:rPr>
        <w:t xml:space="preserve"> Circ Res</w:t>
      </w:r>
      <w:r w:rsidRPr="00AA511F">
        <w:rPr>
          <w:rFonts w:ascii="Book Antiqua" w:eastAsia="SimSun" w:hAnsi="Book Antiqua" w:cs="SimSun"/>
          <w:kern w:val="0"/>
          <w:sz w:val="24"/>
          <w:szCs w:val="24"/>
        </w:rPr>
        <w:t xml:space="preserve"> 2009; </w:t>
      </w:r>
      <w:r w:rsidRPr="00AA511F">
        <w:rPr>
          <w:rFonts w:ascii="Book Antiqua" w:eastAsia="SimSun" w:hAnsi="Book Antiqua" w:cs="SimSun"/>
          <w:b/>
          <w:kern w:val="0"/>
          <w:sz w:val="24"/>
          <w:szCs w:val="24"/>
        </w:rPr>
        <w:t>104</w:t>
      </w:r>
      <w:r>
        <w:rPr>
          <w:rFonts w:ascii="Book Antiqua" w:eastAsia="SimSun" w:hAnsi="Book Antiqua" w:cs="SimSun"/>
          <w:kern w:val="0"/>
          <w:sz w:val="24"/>
          <w:szCs w:val="24"/>
        </w:rPr>
        <w:t xml:space="preserve">: 170-178 [PMID: 19096030 </w:t>
      </w:r>
      <w:r w:rsidRPr="00AA511F">
        <w:rPr>
          <w:rFonts w:ascii="Book Antiqua" w:eastAsia="SimSun" w:hAnsi="Book Antiqua" w:cs="SimSun"/>
          <w:kern w:val="0"/>
          <w:sz w:val="24"/>
          <w:szCs w:val="24"/>
        </w:rPr>
        <w:t>DOI: 10.1161/CIRCRESAHA.108.182535]</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lastRenderedPageBreak/>
        <w:t>23 </w:t>
      </w:r>
      <w:r w:rsidRPr="00AA511F">
        <w:rPr>
          <w:rFonts w:ascii="Book Antiqua" w:eastAsia="SimSun" w:hAnsi="Book Antiqua" w:cs="SimSun"/>
          <w:b/>
          <w:bCs/>
          <w:kern w:val="0"/>
          <w:sz w:val="24"/>
          <w:szCs w:val="24"/>
        </w:rPr>
        <w:t>Li J</w:t>
      </w:r>
      <w:r w:rsidRPr="00AA511F">
        <w:rPr>
          <w:rFonts w:ascii="Book Antiqua" w:eastAsia="SimSun" w:hAnsi="Book Antiqua" w:cs="SimSun"/>
          <w:kern w:val="0"/>
          <w:sz w:val="24"/>
          <w:szCs w:val="24"/>
        </w:rPr>
        <w:t>, Donath S, Li Y, Qin D, Prabhakar BS, Li P. miR-30 regulates mitochondrial fission through targeting p53 and the dynamin-related protein-1 pathway. </w:t>
      </w:r>
      <w:r w:rsidRPr="00AA511F">
        <w:rPr>
          <w:rFonts w:ascii="Book Antiqua" w:eastAsia="SimSun" w:hAnsi="Book Antiqua" w:cs="SimSun"/>
          <w:i/>
          <w:iCs/>
          <w:kern w:val="0"/>
          <w:sz w:val="24"/>
          <w:szCs w:val="24"/>
        </w:rPr>
        <w:t>PLoS Genet</w:t>
      </w:r>
      <w:r w:rsidRPr="00AA511F">
        <w:rPr>
          <w:rFonts w:ascii="Book Antiqua" w:eastAsia="SimSun" w:hAnsi="Book Antiqua" w:cs="SimSun"/>
          <w:kern w:val="0"/>
          <w:sz w:val="24"/>
          <w:szCs w:val="24"/>
        </w:rPr>
        <w:t> 2010; </w:t>
      </w:r>
      <w:r w:rsidRPr="00AA511F">
        <w:rPr>
          <w:rFonts w:ascii="Book Antiqua" w:eastAsia="SimSun" w:hAnsi="Book Antiqua" w:cs="SimSun"/>
          <w:b/>
          <w:bCs/>
          <w:kern w:val="0"/>
          <w:sz w:val="24"/>
          <w:szCs w:val="24"/>
        </w:rPr>
        <w:t>6</w:t>
      </w:r>
      <w:r w:rsidRPr="00AA511F">
        <w:rPr>
          <w:rFonts w:ascii="Book Antiqua" w:eastAsia="SimSun" w:hAnsi="Book Antiqua" w:cs="SimSun"/>
          <w:kern w:val="0"/>
          <w:sz w:val="24"/>
          <w:szCs w:val="24"/>
        </w:rPr>
        <w:t>: e1000795 [PMID: 20062521 DOI: 10.1371/journal.pgen.1000795]</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24 </w:t>
      </w:r>
      <w:r w:rsidRPr="00AA511F">
        <w:rPr>
          <w:rFonts w:ascii="Book Antiqua" w:eastAsia="SimSun" w:hAnsi="Book Antiqua" w:cs="SimSun"/>
          <w:b/>
          <w:bCs/>
          <w:kern w:val="0"/>
          <w:sz w:val="24"/>
          <w:szCs w:val="24"/>
        </w:rPr>
        <w:t>Melo RM</w:t>
      </w:r>
      <w:r w:rsidRPr="00AA511F">
        <w:rPr>
          <w:rFonts w:ascii="Book Antiqua" w:eastAsia="SimSun" w:hAnsi="Book Antiqua" w:cs="SimSun"/>
          <w:kern w:val="0"/>
          <w:sz w:val="24"/>
          <w:szCs w:val="24"/>
        </w:rPr>
        <w:t>, Martins YS, Luz RK, Rizzo E, Bazzoli N. PCNA and apoptosis during post-spawning ovarian remodeling in the teleost Oreochromis niloticus. </w:t>
      </w:r>
      <w:r w:rsidRPr="00AA511F">
        <w:rPr>
          <w:rFonts w:ascii="Book Antiqua" w:eastAsia="SimSun" w:hAnsi="Book Antiqua" w:cs="SimSun"/>
          <w:i/>
          <w:iCs/>
          <w:kern w:val="0"/>
          <w:sz w:val="24"/>
          <w:szCs w:val="24"/>
        </w:rPr>
        <w:t>Tissue Cell</w:t>
      </w:r>
      <w:r w:rsidRPr="00AA511F">
        <w:rPr>
          <w:rFonts w:ascii="Book Antiqua" w:eastAsia="SimSun" w:hAnsi="Book Antiqua" w:cs="SimSun"/>
          <w:kern w:val="0"/>
          <w:sz w:val="24"/>
          <w:szCs w:val="24"/>
        </w:rPr>
        <w:t> 2015; </w:t>
      </w:r>
      <w:r w:rsidRPr="00AA511F">
        <w:rPr>
          <w:rFonts w:ascii="Book Antiqua" w:eastAsia="SimSun" w:hAnsi="Book Antiqua" w:cs="SimSun"/>
          <w:b/>
          <w:bCs/>
          <w:kern w:val="0"/>
          <w:sz w:val="24"/>
          <w:szCs w:val="24"/>
        </w:rPr>
        <w:t>47</w:t>
      </w:r>
      <w:r w:rsidRPr="00AA511F">
        <w:rPr>
          <w:rFonts w:ascii="Book Antiqua" w:eastAsia="SimSun" w:hAnsi="Book Antiqua" w:cs="SimSun"/>
          <w:kern w:val="0"/>
          <w:sz w:val="24"/>
          <w:szCs w:val="24"/>
        </w:rPr>
        <w:t>: 541-549 [PMID: 26542933 DOI: 10.1016/j.tice.2015.10.002]</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25 </w:t>
      </w:r>
      <w:r w:rsidRPr="00AA511F">
        <w:rPr>
          <w:rFonts w:ascii="Book Antiqua" w:eastAsia="SimSun" w:hAnsi="Book Antiqua" w:cs="SimSun"/>
          <w:b/>
          <w:bCs/>
          <w:kern w:val="0"/>
          <w:sz w:val="24"/>
          <w:szCs w:val="24"/>
        </w:rPr>
        <w:t>Cox LS</w:t>
      </w:r>
      <w:r w:rsidRPr="00AA511F">
        <w:rPr>
          <w:rFonts w:ascii="Book Antiqua" w:eastAsia="SimSun" w:hAnsi="Book Antiqua" w:cs="SimSun"/>
          <w:kern w:val="0"/>
          <w:sz w:val="24"/>
          <w:szCs w:val="24"/>
        </w:rPr>
        <w:t>. PCNA tightens its hold on the nucleus. </w:t>
      </w:r>
      <w:r w:rsidRPr="00AA511F">
        <w:rPr>
          <w:rFonts w:ascii="Book Antiqua" w:eastAsia="SimSun" w:hAnsi="Book Antiqua" w:cs="SimSun"/>
          <w:i/>
          <w:iCs/>
          <w:kern w:val="0"/>
          <w:sz w:val="24"/>
          <w:szCs w:val="24"/>
        </w:rPr>
        <w:t>Cell Cycle</w:t>
      </w:r>
      <w:r w:rsidRPr="00AA511F">
        <w:rPr>
          <w:rFonts w:ascii="Book Antiqua" w:eastAsia="SimSun" w:hAnsi="Book Antiqua" w:cs="SimSun"/>
          <w:kern w:val="0"/>
          <w:sz w:val="24"/>
          <w:szCs w:val="24"/>
        </w:rPr>
        <w:t> 2015; </w:t>
      </w:r>
      <w:r w:rsidRPr="00AA511F">
        <w:rPr>
          <w:rFonts w:ascii="Book Antiqua" w:eastAsia="SimSun" w:hAnsi="Book Antiqua" w:cs="SimSun"/>
          <w:b/>
          <w:bCs/>
          <w:kern w:val="0"/>
          <w:sz w:val="24"/>
          <w:szCs w:val="24"/>
        </w:rPr>
        <w:t>14</w:t>
      </w:r>
      <w:r w:rsidRPr="00AA511F">
        <w:rPr>
          <w:rFonts w:ascii="Book Antiqua" w:eastAsia="SimSun" w:hAnsi="Book Antiqua" w:cs="SimSun"/>
          <w:kern w:val="0"/>
          <w:sz w:val="24"/>
          <w:szCs w:val="24"/>
        </w:rPr>
        <w:t>: 2727-2728 [PMID: 26176941 DOI: 10.1080/15384101.2015.1064699]</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26 </w:t>
      </w:r>
      <w:r w:rsidRPr="00AA511F">
        <w:rPr>
          <w:rFonts w:ascii="Book Antiqua" w:eastAsia="SimSun" w:hAnsi="Book Antiqua" w:cs="SimSun"/>
          <w:b/>
          <w:bCs/>
          <w:kern w:val="0"/>
          <w:sz w:val="24"/>
          <w:szCs w:val="24"/>
        </w:rPr>
        <w:t>Murrow L</w:t>
      </w:r>
      <w:r w:rsidRPr="00AA511F">
        <w:rPr>
          <w:rFonts w:ascii="Book Antiqua" w:eastAsia="SimSun" w:hAnsi="Book Antiqua" w:cs="SimSun"/>
          <w:kern w:val="0"/>
          <w:sz w:val="24"/>
          <w:szCs w:val="24"/>
        </w:rPr>
        <w:t>, Debnath J. ATG12-ATG3 connects basal autophagy and late endosome function. </w:t>
      </w:r>
      <w:r w:rsidRPr="00AA511F">
        <w:rPr>
          <w:rFonts w:ascii="Book Antiqua" w:eastAsia="SimSun" w:hAnsi="Book Antiqua" w:cs="SimSun"/>
          <w:i/>
          <w:iCs/>
          <w:kern w:val="0"/>
          <w:sz w:val="24"/>
          <w:szCs w:val="24"/>
        </w:rPr>
        <w:t>Autophagy</w:t>
      </w:r>
      <w:r w:rsidRPr="00AA511F">
        <w:rPr>
          <w:rFonts w:ascii="Book Antiqua" w:eastAsia="SimSun" w:hAnsi="Book Antiqua" w:cs="SimSun"/>
          <w:kern w:val="0"/>
          <w:sz w:val="24"/>
          <w:szCs w:val="24"/>
        </w:rPr>
        <w:t> 2015; </w:t>
      </w:r>
      <w:r w:rsidRPr="00AA511F">
        <w:rPr>
          <w:rFonts w:ascii="Book Antiqua" w:eastAsia="SimSun" w:hAnsi="Book Antiqua" w:cs="SimSun"/>
          <w:b/>
          <w:bCs/>
          <w:kern w:val="0"/>
          <w:sz w:val="24"/>
          <w:szCs w:val="24"/>
        </w:rPr>
        <w:t>11</w:t>
      </w:r>
      <w:r w:rsidRPr="00AA511F">
        <w:rPr>
          <w:rFonts w:ascii="Book Antiqua" w:eastAsia="SimSun" w:hAnsi="Book Antiqua" w:cs="SimSun"/>
          <w:kern w:val="0"/>
          <w:sz w:val="24"/>
          <w:szCs w:val="24"/>
        </w:rPr>
        <w:t>: 961-962 [PMID: 25998418 DOI: 10.1080/15548627.2015.1040976]</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27 </w:t>
      </w:r>
      <w:r w:rsidRPr="00AA511F">
        <w:rPr>
          <w:rFonts w:ascii="Book Antiqua" w:eastAsia="SimSun" w:hAnsi="Book Antiqua" w:cs="SimSun"/>
          <w:b/>
          <w:bCs/>
          <w:kern w:val="0"/>
          <w:sz w:val="24"/>
          <w:szCs w:val="24"/>
        </w:rPr>
        <w:t>Hanada T</w:t>
      </w:r>
      <w:r w:rsidRPr="00AA511F">
        <w:rPr>
          <w:rFonts w:ascii="Book Antiqua" w:eastAsia="SimSun" w:hAnsi="Book Antiqua" w:cs="SimSun"/>
          <w:kern w:val="0"/>
          <w:sz w:val="24"/>
          <w:szCs w:val="24"/>
        </w:rPr>
        <w:t>, Noda NN, Satomi Y, Ichimura Y, Fujioka Y, Takao T, Inagaki F, Ohsumi Y. The Atg12-Atg5 conjugate has a novel E3-like activity for protein lipidation in autophagy. </w:t>
      </w:r>
      <w:r w:rsidRPr="00AA511F">
        <w:rPr>
          <w:rFonts w:ascii="Book Antiqua" w:eastAsia="SimSun" w:hAnsi="Book Antiqua" w:cs="SimSun"/>
          <w:i/>
          <w:iCs/>
          <w:kern w:val="0"/>
          <w:sz w:val="24"/>
          <w:szCs w:val="24"/>
        </w:rPr>
        <w:t>J Biol Chem</w:t>
      </w:r>
      <w:r w:rsidRPr="00AA511F">
        <w:rPr>
          <w:rFonts w:ascii="Book Antiqua" w:eastAsia="SimSun" w:hAnsi="Book Antiqua" w:cs="SimSun"/>
          <w:kern w:val="0"/>
          <w:sz w:val="24"/>
          <w:szCs w:val="24"/>
        </w:rPr>
        <w:t> 2007; </w:t>
      </w:r>
      <w:r w:rsidRPr="00AA511F">
        <w:rPr>
          <w:rFonts w:ascii="Book Antiqua" w:eastAsia="SimSun" w:hAnsi="Book Antiqua" w:cs="SimSun"/>
          <w:b/>
          <w:bCs/>
          <w:kern w:val="0"/>
          <w:sz w:val="24"/>
          <w:szCs w:val="24"/>
        </w:rPr>
        <w:t>282</w:t>
      </w:r>
      <w:r w:rsidRPr="00AA511F">
        <w:rPr>
          <w:rFonts w:ascii="Book Antiqua" w:eastAsia="SimSun" w:hAnsi="Book Antiqua" w:cs="SimSun"/>
          <w:kern w:val="0"/>
          <w:sz w:val="24"/>
          <w:szCs w:val="24"/>
        </w:rPr>
        <w:t>: 37298-37302 [PMID: 17986448]</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28 </w:t>
      </w:r>
      <w:r w:rsidRPr="00AA511F">
        <w:rPr>
          <w:rFonts w:ascii="Book Antiqua" w:eastAsia="SimSun" w:hAnsi="Book Antiqua" w:cs="SimSun"/>
          <w:b/>
          <w:bCs/>
          <w:kern w:val="0"/>
          <w:sz w:val="24"/>
          <w:szCs w:val="24"/>
        </w:rPr>
        <w:t>Chen ZH</w:t>
      </w:r>
      <w:r w:rsidRPr="00AA511F">
        <w:rPr>
          <w:rFonts w:ascii="Book Antiqua" w:eastAsia="SimSun" w:hAnsi="Book Antiqua" w:cs="SimSun"/>
          <w:kern w:val="0"/>
          <w:sz w:val="24"/>
          <w:szCs w:val="24"/>
        </w:rPr>
        <w:t>, Cao JF, Zhou JS, Liu H, Che LQ, Mizumura K, Li W, Choi AM, Shen HH. Interaction of caveolin-1 with ATG12-ATG5 system suppresses autophagy in lung epithelial cells. </w:t>
      </w:r>
      <w:r w:rsidRPr="00AA511F">
        <w:rPr>
          <w:rFonts w:ascii="Book Antiqua" w:eastAsia="SimSun" w:hAnsi="Book Antiqua" w:cs="SimSun"/>
          <w:i/>
          <w:iCs/>
          <w:kern w:val="0"/>
          <w:sz w:val="24"/>
          <w:szCs w:val="24"/>
        </w:rPr>
        <w:t>Am J Physiol Lung Cell Mol Physiol</w:t>
      </w:r>
      <w:r w:rsidRPr="00AA511F">
        <w:rPr>
          <w:rFonts w:ascii="Book Antiqua" w:eastAsia="SimSun" w:hAnsi="Book Antiqua" w:cs="SimSun"/>
          <w:kern w:val="0"/>
          <w:sz w:val="24"/>
          <w:szCs w:val="24"/>
        </w:rPr>
        <w:t> 2014; </w:t>
      </w:r>
      <w:r w:rsidRPr="00AA511F">
        <w:rPr>
          <w:rFonts w:ascii="Book Antiqua" w:eastAsia="SimSun" w:hAnsi="Book Antiqua" w:cs="SimSun"/>
          <w:b/>
          <w:bCs/>
          <w:kern w:val="0"/>
          <w:sz w:val="24"/>
          <w:szCs w:val="24"/>
        </w:rPr>
        <w:t>306</w:t>
      </w:r>
      <w:r w:rsidRPr="00AA511F">
        <w:rPr>
          <w:rFonts w:ascii="Book Antiqua" w:eastAsia="SimSun" w:hAnsi="Book Antiqua" w:cs="SimSun"/>
          <w:kern w:val="0"/>
          <w:sz w:val="24"/>
          <w:szCs w:val="24"/>
        </w:rPr>
        <w:t>: L1016-L1025 [PMID: 24727585 DOI: 10.1152/ajplung.00268.2013]</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29 </w:t>
      </w:r>
      <w:r w:rsidRPr="00AA511F">
        <w:rPr>
          <w:rFonts w:ascii="Book Antiqua" w:eastAsia="SimSun" w:hAnsi="Book Antiqua" w:cs="SimSun"/>
          <w:b/>
          <w:bCs/>
          <w:kern w:val="0"/>
          <w:sz w:val="24"/>
          <w:szCs w:val="24"/>
        </w:rPr>
        <w:t>Guan X</w:t>
      </w:r>
      <w:r w:rsidRPr="00AA511F">
        <w:rPr>
          <w:rFonts w:ascii="Book Antiqua" w:eastAsia="SimSun" w:hAnsi="Book Antiqua" w:cs="SimSun"/>
          <w:kern w:val="0"/>
          <w:sz w:val="24"/>
          <w:szCs w:val="24"/>
        </w:rPr>
        <w:t>, Qian Y, Shen Y, Zhang L, Du Y, Dai H, Qian J, Yan Y. Autophagy protects renal tubular cells against ischemia / reperfusion injury in a time-dependent manner. </w:t>
      </w:r>
      <w:r w:rsidRPr="00AA511F">
        <w:rPr>
          <w:rFonts w:ascii="Book Antiqua" w:eastAsia="SimSun" w:hAnsi="Book Antiqua" w:cs="SimSun"/>
          <w:i/>
          <w:iCs/>
          <w:kern w:val="0"/>
          <w:sz w:val="24"/>
          <w:szCs w:val="24"/>
        </w:rPr>
        <w:t>Cell Physiol Biochem</w:t>
      </w:r>
      <w:r w:rsidRPr="00AA511F">
        <w:rPr>
          <w:rFonts w:ascii="Book Antiqua" w:eastAsia="SimSun" w:hAnsi="Book Antiqua" w:cs="SimSun"/>
          <w:kern w:val="0"/>
          <w:sz w:val="24"/>
          <w:szCs w:val="24"/>
        </w:rPr>
        <w:t> 2015; </w:t>
      </w:r>
      <w:r w:rsidRPr="00AA511F">
        <w:rPr>
          <w:rFonts w:ascii="Book Antiqua" w:eastAsia="SimSun" w:hAnsi="Book Antiqua" w:cs="SimSun"/>
          <w:b/>
          <w:bCs/>
          <w:kern w:val="0"/>
          <w:sz w:val="24"/>
          <w:szCs w:val="24"/>
        </w:rPr>
        <w:t>36</w:t>
      </w:r>
      <w:r w:rsidRPr="00AA511F">
        <w:rPr>
          <w:rFonts w:ascii="Book Antiqua" w:eastAsia="SimSun" w:hAnsi="Book Antiqua" w:cs="SimSun"/>
          <w:kern w:val="0"/>
          <w:sz w:val="24"/>
          <w:szCs w:val="24"/>
        </w:rPr>
        <w:t>: 285-298 [PMID: 25967967 DOI: 10.1159/000374071]</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30 </w:t>
      </w:r>
      <w:r w:rsidRPr="00AA511F">
        <w:rPr>
          <w:rFonts w:ascii="Book Antiqua" w:eastAsia="SimSun" w:hAnsi="Book Antiqua" w:cs="SimSun"/>
          <w:b/>
          <w:bCs/>
          <w:kern w:val="0"/>
          <w:sz w:val="24"/>
          <w:szCs w:val="24"/>
        </w:rPr>
        <w:t>Zhang D</w:t>
      </w:r>
      <w:r w:rsidRPr="00AA511F">
        <w:rPr>
          <w:rFonts w:ascii="Book Antiqua" w:eastAsia="SimSun" w:hAnsi="Book Antiqua" w:cs="SimSun"/>
          <w:kern w:val="0"/>
          <w:sz w:val="24"/>
          <w:szCs w:val="24"/>
        </w:rPr>
        <w:t>, Li C, Zhou J, Song Y, Fang X, Ou J, Li J, Bai C. Autophagy protects against ischemia/reperfusion-induced lung injury through alleviating blood-air barrier damage. </w:t>
      </w:r>
      <w:r w:rsidRPr="00AA511F">
        <w:rPr>
          <w:rFonts w:ascii="Book Antiqua" w:eastAsia="SimSun" w:hAnsi="Book Antiqua" w:cs="SimSun"/>
          <w:i/>
          <w:iCs/>
          <w:kern w:val="0"/>
          <w:sz w:val="24"/>
          <w:szCs w:val="24"/>
        </w:rPr>
        <w:t>J Heart Lung Transplant</w:t>
      </w:r>
      <w:r w:rsidRPr="00AA511F">
        <w:rPr>
          <w:rFonts w:ascii="Book Antiqua" w:eastAsia="SimSun" w:hAnsi="Book Antiqua" w:cs="SimSun"/>
          <w:kern w:val="0"/>
          <w:sz w:val="24"/>
          <w:szCs w:val="24"/>
        </w:rPr>
        <w:t> 2015; </w:t>
      </w:r>
      <w:r w:rsidRPr="00AA511F">
        <w:rPr>
          <w:rFonts w:ascii="Book Antiqua" w:eastAsia="SimSun" w:hAnsi="Book Antiqua" w:cs="SimSun"/>
          <w:b/>
          <w:bCs/>
          <w:kern w:val="0"/>
          <w:sz w:val="24"/>
          <w:szCs w:val="24"/>
        </w:rPr>
        <w:t>34</w:t>
      </w:r>
      <w:r w:rsidRPr="00AA511F">
        <w:rPr>
          <w:rFonts w:ascii="Book Antiqua" w:eastAsia="SimSun" w:hAnsi="Book Antiqua" w:cs="SimSun"/>
          <w:kern w:val="0"/>
          <w:sz w:val="24"/>
          <w:szCs w:val="24"/>
        </w:rPr>
        <w:t>: 746-755 [PMID: 25934479 DOI: 10.1016/j.healun.2014.12.008]</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lastRenderedPageBreak/>
        <w:t>31 </w:t>
      </w:r>
      <w:r w:rsidRPr="00AA511F">
        <w:rPr>
          <w:rFonts w:ascii="Book Antiqua" w:eastAsia="SimSun" w:hAnsi="Book Antiqua" w:cs="SimSun"/>
          <w:b/>
          <w:bCs/>
          <w:kern w:val="0"/>
          <w:sz w:val="24"/>
          <w:szCs w:val="24"/>
        </w:rPr>
        <w:t>Kroemer G</w:t>
      </w:r>
      <w:r w:rsidRPr="00AA511F">
        <w:rPr>
          <w:rFonts w:ascii="Book Antiqua" w:eastAsia="SimSun" w:hAnsi="Book Antiqua" w:cs="SimSun"/>
          <w:kern w:val="0"/>
          <w:sz w:val="24"/>
          <w:szCs w:val="24"/>
        </w:rPr>
        <w:t>, Mariño G, Levine B. Autophagy and the integrated stress response. </w:t>
      </w:r>
      <w:r w:rsidRPr="00AA511F">
        <w:rPr>
          <w:rFonts w:ascii="Book Antiqua" w:eastAsia="SimSun" w:hAnsi="Book Antiqua" w:cs="SimSun"/>
          <w:i/>
          <w:iCs/>
          <w:kern w:val="0"/>
          <w:sz w:val="24"/>
          <w:szCs w:val="24"/>
        </w:rPr>
        <w:t>Mol Cell</w:t>
      </w:r>
      <w:r w:rsidRPr="00AA511F">
        <w:rPr>
          <w:rFonts w:ascii="Book Antiqua" w:eastAsia="SimSun" w:hAnsi="Book Antiqua" w:cs="SimSun"/>
          <w:kern w:val="0"/>
          <w:sz w:val="24"/>
          <w:szCs w:val="24"/>
        </w:rPr>
        <w:t> 2010; </w:t>
      </w:r>
      <w:r w:rsidRPr="00AA511F">
        <w:rPr>
          <w:rFonts w:ascii="Book Antiqua" w:eastAsia="SimSun" w:hAnsi="Book Antiqua" w:cs="SimSun"/>
          <w:b/>
          <w:bCs/>
          <w:kern w:val="0"/>
          <w:sz w:val="24"/>
          <w:szCs w:val="24"/>
        </w:rPr>
        <w:t>40</w:t>
      </w:r>
      <w:r w:rsidRPr="00AA511F">
        <w:rPr>
          <w:rFonts w:ascii="Book Antiqua" w:eastAsia="SimSun" w:hAnsi="Book Antiqua" w:cs="SimSun"/>
          <w:kern w:val="0"/>
          <w:sz w:val="24"/>
          <w:szCs w:val="24"/>
        </w:rPr>
        <w:t>: 280-293 [PMID: 20965422 DOI: 10.1016/j.molcel.2010.09.023]</w:t>
      </w:r>
    </w:p>
    <w:p w:rsidR="00F37CB1" w:rsidRPr="00AA511F" w:rsidRDefault="00F37CB1" w:rsidP="00F37CB1">
      <w:pPr>
        <w:widowControl/>
        <w:spacing w:line="360" w:lineRule="auto"/>
        <w:rPr>
          <w:rFonts w:ascii="Book Antiqua" w:eastAsia="SimSun" w:hAnsi="Book Antiqua" w:cs="SimSun"/>
          <w:kern w:val="0"/>
          <w:sz w:val="24"/>
          <w:szCs w:val="24"/>
        </w:rPr>
      </w:pPr>
      <w:r w:rsidRPr="00AA511F">
        <w:rPr>
          <w:rFonts w:ascii="Book Antiqua" w:eastAsia="SimSun" w:hAnsi="Book Antiqua" w:cs="SimSun"/>
          <w:kern w:val="0"/>
          <w:sz w:val="24"/>
          <w:szCs w:val="24"/>
        </w:rPr>
        <w:t>32 </w:t>
      </w:r>
      <w:r w:rsidRPr="00AA511F">
        <w:rPr>
          <w:rFonts w:ascii="Book Antiqua" w:eastAsia="SimSun" w:hAnsi="Book Antiqua" w:cs="SimSun"/>
          <w:b/>
          <w:bCs/>
          <w:kern w:val="0"/>
          <w:sz w:val="24"/>
          <w:szCs w:val="24"/>
        </w:rPr>
        <w:t>Bolisetty S</w:t>
      </w:r>
      <w:r w:rsidRPr="00AA511F">
        <w:rPr>
          <w:rFonts w:ascii="Book Antiqua" w:eastAsia="SimSun" w:hAnsi="Book Antiqua" w:cs="SimSun"/>
          <w:kern w:val="0"/>
          <w:sz w:val="24"/>
          <w:szCs w:val="24"/>
        </w:rPr>
        <w:t>, Traylor AM, Kim J, Joseph R, Ricart K, Landar A, Agarwal A. Heme oxygenase-1 inhibits renal tubular macroautophagy in acute kidney injury. </w:t>
      </w:r>
      <w:r w:rsidRPr="00AA511F">
        <w:rPr>
          <w:rFonts w:ascii="Book Antiqua" w:eastAsia="SimSun" w:hAnsi="Book Antiqua" w:cs="SimSun"/>
          <w:i/>
          <w:iCs/>
          <w:kern w:val="0"/>
          <w:sz w:val="24"/>
          <w:szCs w:val="24"/>
        </w:rPr>
        <w:t>J Am Soc Nephrol</w:t>
      </w:r>
      <w:r w:rsidRPr="00AA511F">
        <w:rPr>
          <w:rFonts w:ascii="Book Antiqua" w:eastAsia="SimSun" w:hAnsi="Book Antiqua" w:cs="SimSun"/>
          <w:kern w:val="0"/>
          <w:sz w:val="24"/>
          <w:szCs w:val="24"/>
        </w:rPr>
        <w:t> 2010; </w:t>
      </w:r>
      <w:r w:rsidRPr="00AA511F">
        <w:rPr>
          <w:rFonts w:ascii="Book Antiqua" w:eastAsia="SimSun" w:hAnsi="Book Antiqua" w:cs="SimSun"/>
          <w:b/>
          <w:bCs/>
          <w:kern w:val="0"/>
          <w:sz w:val="24"/>
          <w:szCs w:val="24"/>
        </w:rPr>
        <w:t>21</w:t>
      </w:r>
      <w:r w:rsidRPr="00AA511F">
        <w:rPr>
          <w:rFonts w:ascii="Book Antiqua" w:eastAsia="SimSun" w:hAnsi="Book Antiqua" w:cs="SimSun"/>
          <w:kern w:val="0"/>
          <w:sz w:val="24"/>
          <w:szCs w:val="24"/>
        </w:rPr>
        <w:t>: 1702-1712 [PMID: 20705711 DOI: 10.1681/ASN.2010030238]</w:t>
      </w:r>
    </w:p>
    <w:p w:rsidR="00F37CB1" w:rsidRPr="00AA511F" w:rsidRDefault="00F37CB1" w:rsidP="00F37CB1">
      <w:pPr>
        <w:spacing w:line="360" w:lineRule="auto"/>
        <w:rPr>
          <w:rFonts w:ascii="Book Antiqua" w:hAnsi="Book Antiqua"/>
        </w:rPr>
      </w:pPr>
    </w:p>
    <w:p w:rsidR="00F37CB1" w:rsidRPr="00211929" w:rsidRDefault="00F37CB1" w:rsidP="00F37CB1">
      <w:pPr>
        <w:autoSpaceDE w:val="0"/>
        <w:autoSpaceDN w:val="0"/>
        <w:adjustRightInd w:val="0"/>
        <w:rPr>
          <w:rFonts w:ascii="Book Antiqua" w:hAnsi="Book Antiqua" w:cs="Times New Roman"/>
          <w:kern w:val="0"/>
          <w:sz w:val="24"/>
          <w:szCs w:val="24"/>
        </w:rPr>
      </w:pPr>
    </w:p>
    <w:p w:rsidR="00F37CB1" w:rsidRDefault="00F37CB1" w:rsidP="00F37CB1">
      <w:pPr>
        <w:pStyle w:val="ListParagraph"/>
        <w:wordWrap w:val="0"/>
        <w:spacing w:line="360" w:lineRule="auto"/>
        <w:ind w:left="360" w:right="120" w:firstLineChars="0" w:firstLine="0"/>
        <w:jc w:val="right"/>
        <w:rPr>
          <w:rFonts w:ascii="Book Antiqua" w:eastAsiaTheme="minorEastAsia" w:hAnsi="Book Antiqua"/>
          <w:b/>
          <w:bCs/>
          <w:color w:val="000000"/>
          <w:lang w:eastAsia="zh-CN"/>
        </w:rPr>
      </w:pPr>
      <w:bookmarkStart w:id="20" w:name="OLE_LINK427"/>
      <w:bookmarkStart w:id="21" w:name="OLE_LINK435"/>
      <w:bookmarkStart w:id="22" w:name="OLE_LINK516"/>
      <w:bookmarkStart w:id="23" w:name="OLE_LINK45"/>
      <w:bookmarkStart w:id="24" w:name="OLE_LINK132"/>
      <w:bookmarkStart w:id="25" w:name="OLE_LINK529"/>
      <w:bookmarkStart w:id="26" w:name="OLE_LINK541"/>
      <w:bookmarkStart w:id="27" w:name="OLE_LINK560"/>
      <w:bookmarkStart w:id="28" w:name="OLE_LINK558"/>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712F63">
        <w:rPr>
          <w:rFonts w:ascii="Book Antiqua" w:hAnsi="Book Antiqua"/>
          <w:bCs/>
          <w:color w:val="000000"/>
        </w:rPr>
        <w:t xml:space="preserve"> </w:t>
      </w:r>
      <w:r w:rsidRPr="00F37CB1">
        <w:rPr>
          <w:rFonts w:ascii="Book Antiqua" w:hAnsi="Book Antiqua"/>
          <w:bCs/>
          <w:color w:val="000000"/>
        </w:rPr>
        <w:t>Liu</w:t>
      </w:r>
      <w:r>
        <w:rPr>
          <w:rFonts w:ascii="Book Antiqua" w:eastAsiaTheme="minorEastAsia" w:hAnsi="Book Antiqua" w:hint="eastAsia"/>
          <w:bCs/>
          <w:color w:val="000000"/>
          <w:lang w:eastAsia="zh-CN"/>
        </w:rPr>
        <w:t xml:space="preserve"> ZH,</w:t>
      </w:r>
      <w:r w:rsidRPr="00712F63">
        <w:rPr>
          <w:rFonts w:ascii="Book Antiqua" w:hAnsi="Book Antiqua"/>
          <w:bCs/>
          <w:color w:val="000000"/>
        </w:rPr>
        <w:t xml:space="preserve"> </w:t>
      </w:r>
      <w:r w:rsidRPr="00F37CB1">
        <w:rPr>
          <w:rFonts w:ascii="Book Antiqua" w:hAnsi="Book Antiqua"/>
          <w:bCs/>
          <w:color w:val="000000"/>
        </w:rPr>
        <w:t>De Ponti</w:t>
      </w:r>
      <w:r>
        <w:rPr>
          <w:rFonts w:ascii="Book Antiqua" w:eastAsiaTheme="minorEastAsia" w:hAnsi="Book Antiqua" w:hint="eastAsia"/>
          <w:bCs/>
          <w:color w:val="000000"/>
          <w:lang w:eastAsia="zh-CN"/>
        </w:rPr>
        <w:t xml:space="preserve"> F</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w:t>
      </w:r>
    </w:p>
    <w:p w:rsidR="00F37CB1" w:rsidRPr="00712F63" w:rsidRDefault="00F37CB1" w:rsidP="00F37CB1">
      <w:pPr>
        <w:pStyle w:val="ListParagraph"/>
        <w:spacing w:line="360" w:lineRule="auto"/>
        <w:ind w:left="360" w:right="120" w:firstLineChars="0" w:firstLine="0"/>
        <w:jc w:val="right"/>
        <w:rPr>
          <w:rFonts w:ascii="Book Antiqua" w:eastAsia="SimSun" w:hAnsi="Book Antiqua"/>
          <w:b/>
          <w:bCs/>
          <w:color w:val="000000"/>
          <w:lang w:eastAsia="zh-CN"/>
        </w:rPr>
      </w:pPr>
      <w:r w:rsidRPr="00712F63">
        <w:rPr>
          <w:rFonts w:ascii="Book Antiqua" w:hAnsi="Book Antiqua"/>
          <w:b/>
          <w:bCs/>
          <w:color w:val="000000"/>
        </w:rPr>
        <w:t>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bookmarkEnd w:id="20"/>
    <w:bookmarkEnd w:id="21"/>
    <w:bookmarkEnd w:id="22"/>
    <w:bookmarkEnd w:id="23"/>
    <w:bookmarkEnd w:id="24"/>
    <w:bookmarkEnd w:id="25"/>
    <w:bookmarkEnd w:id="26"/>
    <w:bookmarkEnd w:id="27"/>
    <w:bookmarkEnd w:id="28"/>
    <w:p w:rsidR="00B92A5A" w:rsidRPr="00F37CB1" w:rsidRDefault="00B92A5A" w:rsidP="00E33959">
      <w:pPr>
        <w:autoSpaceDE w:val="0"/>
        <w:autoSpaceDN w:val="0"/>
        <w:adjustRightInd w:val="0"/>
        <w:rPr>
          <w:rFonts w:ascii="Book Antiqua" w:hAnsi="Book Antiqua" w:cs="Times New Roman"/>
          <w:kern w:val="0"/>
          <w:sz w:val="24"/>
          <w:szCs w:val="24"/>
          <w:lang w:val="it-IT"/>
        </w:rPr>
      </w:pPr>
    </w:p>
    <w:p w:rsidR="00F37CB1" w:rsidRDefault="00A92123" w:rsidP="00E33959">
      <w:pPr>
        <w:autoSpaceDE w:val="0"/>
        <w:autoSpaceDN w:val="0"/>
        <w:adjustRightInd w:val="0"/>
        <w:rPr>
          <w:rFonts w:ascii="Book Antiqua" w:hAnsi="Book Antiqua" w:cs="Times New Roman"/>
          <w:sz w:val="24"/>
          <w:szCs w:val="24"/>
        </w:rPr>
      </w:pPr>
      <w:r w:rsidRPr="00211929">
        <w:rPr>
          <w:rFonts w:ascii="Book Antiqua" w:hAnsi="Book Antiqua" w:cs="Times New Roman"/>
          <w:sz w:val="24"/>
          <w:szCs w:val="24"/>
        </w:rPr>
        <w:fldChar w:fldCharType="end"/>
      </w:r>
    </w:p>
    <w:p w:rsidR="00F37CB1" w:rsidRDefault="00F37CB1">
      <w:pPr>
        <w:widowControl/>
        <w:jc w:val="left"/>
        <w:rPr>
          <w:rFonts w:ascii="Book Antiqua" w:hAnsi="Book Antiqua" w:cs="Times New Roman"/>
          <w:sz w:val="24"/>
          <w:szCs w:val="24"/>
        </w:rPr>
      </w:pPr>
      <w:r>
        <w:rPr>
          <w:rFonts w:ascii="Book Antiqua" w:hAnsi="Book Antiqua" w:cs="Times New Roman"/>
          <w:sz w:val="24"/>
          <w:szCs w:val="24"/>
        </w:rPr>
        <w:br w:type="page"/>
      </w:r>
    </w:p>
    <w:p w:rsidR="00437E4C" w:rsidRPr="00211929" w:rsidRDefault="00437E4C" w:rsidP="00E33959">
      <w:pPr>
        <w:autoSpaceDE w:val="0"/>
        <w:autoSpaceDN w:val="0"/>
        <w:adjustRightInd w:val="0"/>
        <w:rPr>
          <w:rFonts w:ascii="Book Antiqua" w:hAnsi="Book Antiqua" w:cs="Times New Roman"/>
          <w:sz w:val="24"/>
          <w:szCs w:val="24"/>
        </w:rPr>
      </w:pPr>
    </w:p>
    <w:bookmarkEnd w:id="18"/>
    <w:bookmarkEnd w:id="19"/>
    <w:p w:rsidR="001C7FB0" w:rsidRPr="00211929" w:rsidRDefault="0092067E" w:rsidP="00E33959">
      <w:pPr>
        <w:spacing w:line="360" w:lineRule="auto"/>
        <w:rPr>
          <w:rFonts w:ascii="Book Antiqua" w:hAnsi="Book Antiqua" w:cs="Times New Roman"/>
          <w:b/>
          <w:sz w:val="24"/>
          <w:szCs w:val="24"/>
        </w:rPr>
      </w:pPr>
      <w:r w:rsidRPr="00211929">
        <w:rPr>
          <w:rFonts w:ascii="Book Antiqua" w:hAnsi="Book Antiqua" w:cs="Times New Roman"/>
          <w:b/>
          <w:noProof/>
          <w:sz w:val="24"/>
          <w:szCs w:val="24"/>
        </w:rPr>
        <w:drawing>
          <wp:inline distT="0" distB="0" distL="0" distR="0" wp14:anchorId="7984D7FD" wp14:editId="785F099B">
            <wp:extent cx="3737666" cy="4454957"/>
            <wp:effectExtent l="0" t="0" r="0" b="3175"/>
            <wp:docPr id="3" name="图片 3" descr="C:\Users\lenovo\Desktop\课题实验\miR-30b-5p\World Journal of Gastroenterology\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课题实验\miR-30b-5p\World Journal of Gastroenterology\Fig 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9295" cy="4456899"/>
                    </a:xfrm>
                    <a:prstGeom prst="rect">
                      <a:avLst/>
                    </a:prstGeom>
                    <a:noFill/>
                    <a:ln>
                      <a:noFill/>
                    </a:ln>
                  </pic:spPr>
                </pic:pic>
              </a:graphicData>
            </a:graphic>
          </wp:inline>
        </w:drawing>
      </w:r>
    </w:p>
    <w:p w:rsidR="00F37CB1" w:rsidRDefault="001E530E" w:rsidP="00E33959">
      <w:pPr>
        <w:spacing w:line="360" w:lineRule="auto"/>
        <w:rPr>
          <w:rFonts w:ascii="Book Antiqua" w:hAnsi="Book Antiqua" w:cs="Times New Roman"/>
          <w:sz w:val="24"/>
          <w:szCs w:val="24"/>
        </w:rPr>
      </w:pPr>
      <w:r w:rsidRPr="00211929">
        <w:rPr>
          <w:rFonts w:ascii="Book Antiqua" w:hAnsi="Book Antiqua" w:cs="Times New Roman"/>
          <w:b/>
          <w:sz w:val="24"/>
          <w:szCs w:val="24"/>
        </w:rPr>
        <w:t xml:space="preserve">Figure </w:t>
      </w:r>
      <w:r w:rsidR="001C7FB0" w:rsidRPr="00211929">
        <w:rPr>
          <w:rFonts w:ascii="Book Antiqua" w:hAnsi="Book Antiqua" w:cs="Times New Roman"/>
          <w:b/>
          <w:sz w:val="24"/>
          <w:szCs w:val="24"/>
        </w:rPr>
        <w:t>1</w:t>
      </w:r>
      <w:r w:rsidRPr="00211929">
        <w:rPr>
          <w:rFonts w:ascii="Book Antiqua" w:hAnsi="Book Antiqua" w:cs="Times New Roman"/>
          <w:b/>
          <w:sz w:val="24"/>
          <w:szCs w:val="24"/>
        </w:rPr>
        <w:t xml:space="preserve"> </w:t>
      </w:r>
      <w:r w:rsidR="001C7FB0" w:rsidRPr="00211929">
        <w:rPr>
          <w:rFonts w:ascii="Book Antiqua" w:hAnsi="Book Antiqua" w:cs="Times New Roman"/>
          <w:b/>
          <w:sz w:val="24"/>
          <w:szCs w:val="24"/>
        </w:rPr>
        <w:t>Alterations of miR-30b and autophagy in mouse livers in response to ischemia-reperfusion injury.</w:t>
      </w:r>
      <w:r w:rsidRPr="00211929">
        <w:rPr>
          <w:rFonts w:ascii="Book Antiqua" w:hAnsi="Book Antiqua" w:cs="Times New Roman"/>
          <w:sz w:val="24"/>
          <w:szCs w:val="24"/>
        </w:rPr>
        <w:t xml:space="preserve"> </w:t>
      </w:r>
      <w:r w:rsidR="001C7FB0" w:rsidRPr="00211929">
        <w:rPr>
          <w:rFonts w:ascii="Book Antiqua" w:hAnsi="Book Antiqua" w:cs="Times New Roman"/>
          <w:sz w:val="24"/>
          <w:szCs w:val="24"/>
        </w:rPr>
        <w:t>A</w:t>
      </w:r>
      <w:r w:rsidRPr="00211929">
        <w:rPr>
          <w:rFonts w:ascii="Book Antiqua" w:hAnsi="Book Antiqua" w:cs="Times New Roman"/>
          <w:sz w:val="24"/>
          <w:szCs w:val="24"/>
        </w:rPr>
        <w:t xml:space="preserve">: </w:t>
      </w:r>
      <w:r w:rsidR="001C7FB0" w:rsidRPr="00211929">
        <w:rPr>
          <w:rFonts w:ascii="Book Antiqua" w:hAnsi="Book Antiqua" w:cs="Times New Roman"/>
          <w:sz w:val="24"/>
          <w:szCs w:val="24"/>
        </w:rPr>
        <w:t xml:space="preserve">The expression of miR-30b in mouse livers subjected to IR as determined by </w:t>
      </w:r>
      <w:proofErr w:type="spellStart"/>
      <w:r w:rsidR="001C7FB0" w:rsidRPr="00211929">
        <w:rPr>
          <w:rFonts w:ascii="Book Antiqua" w:hAnsi="Book Antiqua" w:cs="Times New Roman"/>
          <w:sz w:val="24"/>
          <w:szCs w:val="24"/>
        </w:rPr>
        <w:t>qRT</w:t>
      </w:r>
      <w:proofErr w:type="spellEnd"/>
      <w:r w:rsidR="001C7FB0" w:rsidRPr="00211929">
        <w:rPr>
          <w:rFonts w:ascii="Book Antiqua" w:hAnsi="Book Antiqua" w:cs="Times New Roman"/>
          <w:sz w:val="24"/>
          <w:szCs w:val="24"/>
        </w:rPr>
        <w:t>-PCR analysis</w:t>
      </w:r>
      <w:r w:rsidRPr="00211929">
        <w:rPr>
          <w:rFonts w:ascii="Book Antiqua" w:hAnsi="Book Antiqua" w:cs="Times New Roman"/>
          <w:sz w:val="24"/>
          <w:szCs w:val="24"/>
        </w:rPr>
        <w:t xml:space="preserve">; </w:t>
      </w:r>
      <w:r w:rsidR="001C7FB0" w:rsidRPr="00211929">
        <w:rPr>
          <w:rFonts w:ascii="Book Antiqua" w:hAnsi="Book Antiqua" w:cs="Times New Roman"/>
          <w:sz w:val="24"/>
          <w:szCs w:val="24"/>
        </w:rPr>
        <w:t>B</w:t>
      </w:r>
      <w:r w:rsidRPr="00211929">
        <w:rPr>
          <w:rFonts w:ascii="Book Antiqua" w:hAnsi="Book Antiqua" w:cs="Times New Roman"/>
          <w:sz w:val="24"/>
          <w:szCs w:val="24"/>
        </w:rPr>
        <w:t>:</w:t>
      </w:r>
      <w:r w:rsidR="001C7FB0" w:rsidRPr="00211929">
        <w:rPr>
          <w:rFonts w:ascii="Book Antiqua" w:hAnsi="Book Antiqua" w:cs="Times New Roman"/>
          <w:sz w:val="24"/>
          <w:szCs w:val="24"/>
        </w:rPr>
        <w:t xml:space="preserve"> Western blotting for Atg12, LC3 and Cleave Caspase-3 in mice livers</w:t>
      </w:r>
      <w:r w:rsidRPr="00211929">
        <w:rPr>
          <w:rFonts w:ascii="Book Antiqua" w:hAnsi="Book Antiqua" w:cs="Times New Roman"/>
          <w:sz w:val="24"/>
          <w:szCs w:val="24"/>
        </w:rPr>
        <w:t>;</w:t>
      </w:r>
      <w:r w:rsidR="001C7FB0" w:rsidRPr="00211929">
        <w:rPr>
          <w:rFonts w:ascii="Book Antiqua" w:hAnsi="Book Antiqua" w:cs="Times New Roman"/>
          <w:sz w:val="24"/>
          <w:szCs w:val="24"/>
        </w:rPr>
        <w:t xml:space="preserve"> C</w:t>
      </w:r>
      <w:r w:rsidRPr="00211929">
        <w:rPr>
          <w:rFonts w:ascii="Book Antiqua" w:hAnsi="Book Antiqua" w:cs="Times New Roman"/>
          <w:sz w:val="24"/>
          <w:szCs w:val="24"/>
        </w:rPr>
        <w:t xml:space="preserve">: </w:t>
      </w:r>
      <w:r w:rsidR="001C7FB0" w:rsidRPr="00211929">
        <w:rPr>
          <w:rFonts w:ascii="Book Antiqua" w:hAnsi="Book Antiqua" w:cs="Times New Roman"/>
          <w:sz w:val="24"/>
          <w:szCs w:val="24"/>
        </w:rPr>
        <w:t>IR treatment increases the histopathologic changes in livers (</w:t>
      </w:r>
      <w:r w:rsidR="004C574E" w:rsidRPr="00211929">
        <w:rPr>
          <w:rFonts w:ascii="Book Antiqua" w:hAnsi="Book Antiqua" w:cs="Times New Roman"/>
          <w:sz w:val="24"/>
          <w:szCs w:val="24"/>
        </w:rPr>
        <w:t xml:space="preserve">magnification </w:t>
      </w:r>
      <w:r w:rsidR="001C7FB0" w:rsidRPr="00211929">
        <w:rPr>
          <w:rFonts w:ascii="Book Antiqua" w:hAnsi="Book Antiqua" w:cs="Times New Roman"/>
          <w:sz w:val="24"/>
          <w:szCs w:val="24"/>
        </w:rPr>
        <w:t>×</w:t>
      </w:r>
      <w:r w:rsidR="00F37CB1">
        <w:rPr>
          <w:rFonts w:ascii="Book Antiqua" w:hAnsi="Book Antiqua" w:cs="Times New Roman" w:hint="eastAsia"/>
          <w:sz w:val="24"/>
          <w:szCs w:val="24"/>
        </w:rPr>
        <w:t xml:space="preserve"> </w:t>
      </w:r>
      <w:r w:rsidR="001C7FB0" w:rsidRPr="00211929">
        <w:rPr>
          <w:rFonts w:ascii="Book Antiqua" w:hAnsi="Book Antiqua" w:cs="Times New Roman"/>
          <w:sz w:val="24"/>
          <w:szCs w:val="24"/>
        </w:rPr>
        <w:t>200)</w:t>
      </w:r>
      <w:r w:rsidRPr="00211929">
        <w:rPr>
          <w:rFonts w:ascii="Book Antiqua" w:hAnsi="Book Antiqua" w:cs="Times New Roman"/>
          <w:sz w:val="24"/>
          <w:szCs w:val="24"/>
        </w:rPr>
        <w:t>;</w:t>
      </w:r>
      <w:r w:rsidR="001C7FB0" w:rsidRPr="00211929">
        <w:rPr>
          <w:rFonts w:ascii="Book Antiqua" w:hAnsi="Book Antiqua" w:cs="Times New Roman"/>
          <w:sz w:val="24"/>
          <w:szCs w:val="24"/>
        </w:rPr>
        <w:t xml:space="preserve"> D</w:t>
      </w:r>
      <w:r w:rsidRPr="00211929">
        <w:rPr>
          <w:rFonts w:ascii="Book Antiqua" w:hAnsi="Book Antiqua" w:cs="Times New Roman"/>
          <w:sz w:val="24"/>
          <w:szCs w:val="24"/>
        </w:rPr>
        <w:t>:</w:t>
      </w:r>
      <w:r w:rsidR="001C7FB0" w:rsidRPr="00211929">
        <w:rPr>
          <w:rFonts w:ascii="Book Antiqua" w:hAnsi="Book Antiqua" w:cs="Times New Roman"/>
          <w:sz w:val="24"/>
          <w:szCs w:val="24"/>
        </w:rPr>
        <w:t xml:space="preserve"> IR treatment increased serum </w:t>
      </w:r>
      <w:r w:rsidR="0092067E" w:rsidRPr="00211929">
        <w:rPr>
          <w:rFonts w:ascii="Book Antiqua" w:hAnsi="Book Antiqua" w:cs="Times New Roman"/>
          <w:sz w:val="24"/>
          <w:szCs w:val="24"/>
        </w:rPr>
        <w:t>Alanine aminotransferase (ALT)</w:t>
      </w:r>
      <w:r w:rsidR="001C7FB0" w:rsidRPr="00211929">
        <w:rPr>
          <w:rFonts w:ascii="Book Antiqua" w:hAnsi="Book Antiqua" w:cs="Times New Roman"/>
          <w:sz w:val="24"/>
          <w:szCs w:val="24"/>
        </w:rPr>
        <w:t xml:space="preserve"> and </w:t>
      </w:r>
      <w:r w:rsidR="0092067E" w:rsidRPr="00211929">
        <w:rPr>
          <w:rFonts w:ascii="Book Antiqua" w:hAnsi="Book Antiqua" w:cs="Times New Roman"/>
          <w:sz w:val="24"/>
          <w:szCs w:val="24"/>
        </w:rPr>
        <w:t>Aspartate aminotransferase (AST)</w:t>
      </w:r>
      <w:r w:rsidR="001C7FB0" w:rsidRPr="00211929">
        <w:rPr>
          <w:rFonts w:ascii="Book Antiqua" w:hAnsi="Book Antiqua" w:cs="Times New Roman"/>
          <w:sz w:val="24"/>
          <w:szCs w:val="24"/>
        </w:rPr>
        <w:t xml:space="preserve"> levels in mice compared with Sham</w:t>
      </w:r>
      <w:r w:rsidR="0092067E" w:rsidRPr="00211929">
        <w:rPr>
          <w:rFonts w:ascii="Book Antiqua" w:hAnsi="Book Antiqua" w:cs="Times New Roman"/>
          <w:sz w:val="24"/>
          <w:szCs w:val="24"/>
        </w:rPr>
        <w:t xml:space="preserve">; </w:t>
      </w:r>
      <w:r w:rsidR="001C7FB0" w:rsidRPr="00211929">
        <w:rPr>
          <w:rFonts w:ascii="Book Antiqua" w:hAnsi="Book Antiqua" w:cs="Times New Roman"/>
          <w:sz w:val="24"/>
          <w:szCs w:val="24"/>
        </w:rPr>
        <w:t>E</w:t>
      </w:r>
      <w:r w:rsidR="0092067E" w:rsidRPr="00211929">
        <w:rPr>
          <w:rFonts w:ascii="Book Antiqua" w:hAnsi="Book Antiqua" w:cs="Times New Roman"/>
          <w:sz w:val="24"/>
          <w:szCs w:val="24"/>
        </w:rPr>
        <w:t>:</w:t>
      </w:r>
      <w:r w:rsidR="001C7FB0" w:rsidRPr="00211929">
        <w:rPr>
          <w:rFonts w:ascii="Book Antiqua" w:hAnsi="Book Antiqua" w:cs="Times New Roman"/>
          <w:sz w:val="24"/>
          <w:szCs w:val="24"/>
        </w:rPr>
        <w:t xml:space="preserve"> TEM images of mouse hepatocytes after ischemia followed by reperfusion at 12 h. Scale bars</w:t>
      </w:r>
      <w:r w:rsidR="00F37CB1">
        <w:rPr>
          <w:rFonts w:ascii="Book Antiqua" w:hAnsi="Book Antiqua" w:cs="Times New Roman" w:hint="eastAsia"/>
          <w:sz w:val="24"/>
          <w:szCs w:val="24"/>
        </w:rPr>
        <w:t xml:space="preserve"> </w:t>
      </w:r>
      <w:r w:rsidR="001C7FB0" w:rsidRPr="00211929">
        <w:rPr>
          <w:rFonts w:ascii="Book Antiqua" w:hAnsi="Book Antiqua" w:cs="Times New Roman"/>
          <w:sz w:val="24"/>
          <w:szCs w:val="24"/>
        </w:rPr>
        <w:t>=</w:t>
      </w:r>
      <w:r w:rsidR="00F37CB1">
        <w:rPr>
          <w:rFonts w:ascii="Book Antiqua" w:hAnsi="Book Antiqua" w:cs="Times New Roman" w:hint="eastAsia"/>
          <w:sz w:val="24"/>
          <w:szCs w:val="24"/>
        </w:rPr>
        <w:t xml:space="preserve"> </w:t>
      </w:r>
      <w:r w:rsidR="001C7FB0" w:rsidRPr="00211929">
        <w:rPr>
          <w:rFonts w:ascii="Book Antiqua" w:hAnsi="Book Antiqua" w:cs="Times New Roman"/>
          <w:sz w:val="24"/>
          <w:szCs w:val="24"/>
        </w:rPr>
        <w:t xml:space="preserve">2.0 </w:t>
      </w:r>
      <w:proofErr w:type="spellStart"/>
      <w:r w:rsidR="001C7FB0" w:rsidRPr="00211929">
        <w:rPr>
          <w:rFonts w:ascii="Book Antiqua" w:hAnsi="Book Antiqua" w:cs="Times New Roman"/>
          <w:sz w:val="24"/>
          <w:szCs w:val="24"/>
        </w:rPr>
        <w:t>μm</w:t>
      </w:r>
      <w:proofErr w:type="spellEnd"/>
      <w:r w:rsidR="001C7FB0" w:rsidRPr="00211929">
        <w:rPr>
          <w:rFonts w:ascii="Book Antiqua" w:hAnsi="Book Antiqua" w:cs="Times New Roman"/>
          <w:sz w:val="24"/>
          <w:szCs w:val="24"/>
        </w:rPr>
        <w:t xml:space="preserve">. The data were quantified by counting the number of </w:t>
      </w:r>
      <w:proofErr w:type="spellStart"/>
      <w:r w:rsidR="001C7FB0" w:rsidRPr="00211929">
        <w:rPr>
          <w:rFonts w:ascii="Book Antiqua" w:hAnsi="Book Antiqua" w:cs="Times New Roman"/>
          <w:sz w:val="24"/>
          <w:szCs w:val="24"/>
        </w:rPr>
        <w:t>autophagosomes</w:t>
      </w:r>
      <w:proofErr w:type="spellEnd"/>
      <w:r w:rsidR="001C7FB0" w:rsidRPr="00211929">
        <w:rPr>
          <w:rFonts w:ascii="Book Antiqua" w:hAnsi="Book Antiqua" w:cs="Times New Roman"/>
          <w:sz w:val="24"/>
          <w:szCs w:val="24"/>
        </w:rPr>
        <w:t xml:space="preserve"> per cross-sectioned cell.</w:t>
      </w:r>
      <w:r w:rsidR="001C7FB0" w:rsidRPr="00211929">
        <w:rPr>
          <w:rFonts w:ascii="Book Antiqua" w:hAnsi="Book Antiqua"/>
          <w:sz w:val="24"/>
          <w:szCs w:val="24"/>
        </w:rPr>
        <w:t xml:space="preserve"> </w:t>
      </w:r>
      <w:proofErr w:type="spellStart"/>
      <w:proofErr w:type="gramStart"/>
      <w:r w:rsidR="0092067E" w:rsidRPr="00211929">
        <w:rPr>
          <w:rFonts w:ascii="Book Antiqua" w:hAnsi="Book Antiqua" w:cs="Times New Roman"/>
          <w:sz w:val="24"/>
          <w:szCs w:val="24"/>
          <w:vertAlign w:val="superscript"/>
        </w:rPr>
        <w:t>a</w:t>
      </w:r>
      <w:r w:rsidR="001C7FB0" w:rsidRPr="00211929">
        <w:rPr>
          <w:rFonts w:ascii="Book Antiqua" w:hAnsi="Book Antiqua" w:cs="Times New Roman"/>
          <w:i/>
          <w:sz w:val="24"/>
          <w:szCs w:val="24"/>
        </w:rPr>
        <w:t>P</w:t>
      </w:r>
      <w:proofErr w:type="spellEnd"/>
      <w:proofErr w:type="gramEnd"/>
      <w:r w:rsidR="00F37CB1">
        <w:rPr>
          <w:rFonts w:ascii="Book Antiqua" w:hAnsi="Book Antiqua" w:cs="Times New Roman" w:hint="eastAsia"/>
          <w:i/>
          <w:sz w:val="24"/>
          <w:szCs w:val="24"/>
        </w:rPr>
        <w:t xml:space="preserve"> </w:t>
      </w:r>
      <w:r w:rsidR="00F37CB1">
        <w:rPr>
          <w:rFonts w:ascii="Book Antiqua" w:hAnsi="Book Antiqua" w:cs="Times New Roman"/>
          <w:sz w:val="24"/>
          <w:szCs w:val="24"/>
        </w:rPr>
        <w:sym w:font="Symbol" w:char="F03C"/>
      </w:r>
      <w:r w:rsidR="00F37CB1">
        <w:rPr>
          <w:rFonts w:ascii="Book Antiqua" w:hAnsi="Book Antiqua" w:cs="Times New Roman" w:hint="eastAsia"/>
          <w:sz w:val="24"/>
          <w:szCs w:val="24"/>
        </w:rPr>
        <w:t xml:space="preserve"> </w:t>
      </w:r>
      <w:r w:rsidR="001C7FB0" w:rsidRPr="00211929">
        <w:rPr>
          <w:rFonts w:ascii="Book Antiqua" w:hAnsi="Book Antiqua" w:cs="Times New Roman"/>
          <w:sz w:val="24"/>
          <w:szCs w:val="24"/>
        </w:rPr>
        <w:t>0.05,</w:t>
      </w:r>
      <w:r w:rsidR="00F37CB1">
        <w:rPr>
          <w:rFonts w:ascii="Book Antiqua" w:hAnsi="Book Antiqua" w:cs="Times New Roman" w:hint="eastAsia"/>
          <w:sz w:val="24"/>
          <w:szCs w:val="24"/>
        </w:rPr>
        <w:t xml:space="preserve"> </w:t>
      </w:r>
      <w:proofErr w:type="spellStart"/>
      <w:r w:rsidR="0092067E" w:rsidRPr="00211929">
        <w:rPr>
          <w:rFonts w:ascii="Book Antiqua" w:hAnsi="Book Antiqua" w:cs="Times New Roman"/>
          <w:sz w:val="24"/>
          <w:szCs w:val="24"/>
          <w:vertAlign w:val="superscript"/>
        </w:rPr>
        <w:t>b</w:t>
      </w:r>
      <w:r w:rsidR="001C7FB0" w:rsidRPr="00211929">
        <w:rPr>
          <w:rFonts w:ascii="Book Antiqua" w:hAnsi="Book Antiqua" w:cs="Times New Roman"/>
          <w:i/>
          <w:sz w:val="24"/>
          <w:szCs w:val="24"/>
        </w:rPr>
        <w:t>P</w:t>
      </w:r>
      <w:proofErr w:type="spellEnd"/>
      <w:r w:rsidR="00F37CB1">
        <w:rPr>
          <w:rFonts w:ascii="Book Antiqua" w:hAnsi="Book Antiqua" w:cs="Times New Roman" w:hint="eastAsia"/>
          <w:i/>
          <w:sz w:val="24"/>
          <w:szCs w:val="24"/>
        </w:rPr>
        <w:t xml:space="preserve"> </w:t>
      </w:r>
      <w:r w:rsidR="00F37CB1">
        <w:rPr>
          <w:rFonts w:ascii="Book Antiqua" w:hAnsi="Book Antiqua" w:cs="Times New Roman"/>
          <w:sz w:val="24"/>
          <w:szCs w:val="24"/>
        </w:rPr>
        <w:sym w:font="Symbol" w:char="F03C"/>
      </w:r>
      <w:r w:rsidR="00F37CB1">
        <w:rPr>
          <w:rFonts w:ascii="Book Antiqua" w:hAnsi="Book Antiqua" w:cs="Times New Roman" w:hint="eastAsia"/>
          <w:sz w:val="24"/>
          <w:szCs w:val="24"/>
        </w:rPr>
        <w:t xml:space="preserve"> </w:t>
      </w:r>
      <w:r w:rsidR="001C7FB0" w:rsidRPr="00211929">
        <w:rPr>
          <w:rFonts w:ascii="Book Antiqua" w:hAnsi="Book Antiqua" w:cs="Times New Roman"/>
          <w:sz w:val="24"/>
          <w:szCs w:val="24"/>
        </w:rPr>
        <w:t>0.01,</w:t>
      </w:r>
      <w:r w:rsidR="00F37CB1">
        <w:rPr>
          <w:rFonts w:ascii="Book Antiqua" w:hAnsi="Book Antiqua" w:cs="Times New Roman" w:hint="eastAsia"/>
          <w:sz w:val="24"/>
          <w:szCs w:val="24"/>
        </w:rPr>
        <w:t xml:space="preserve"> </w:t>
      </w:r>
      <w:proofErr w:type="spellStart"/>
      <w:r w:rsidR="0092067E" w:rsidRPr="00211929">
        <w:rPr>
          <w:rFonts w:ascii="Book Antiqua" w:hAnsi="Book Antiqua" w:cs="Times New Roman"/>
          <w:sz w:val="24"/>
          <w:szCs w:val="24"/>
          <w:vertAlign w:val="superscript"/>
        </w:rPr>
        <w:t>c</w:t>
      </w:r>
      <w:r w:rsidR="001C7FB0" w:rsidRPr="00211929">
        <w:rPr>
          <w:rFonts w:ascii="Book Antiqua" w:hAnsi="Book Antiqua" w:cs="Times New Roman"/>
          <w:i/>
          <w:sz w:val="24"/>
          <w:szCs w:val="24"/>
        </w:rPr>
        <w:t>P</w:t>
      </w:r>
      <w:proofErr w:type="spellEnd"/>
      <w:r w:rsidR="00F37CB1">
        <w:rPr>
          <w:rFonts w:ascii="Book Antiqua" w:hAnsi="Book Antiqua" w:cs="Times New Roman" w:hint="eastAsia"/>
          <w:i/>
          <w:sz w:val="24"/>
          <w:szCs w:val="24"/>
        </w:rPr>
        <w:t xml:space="preserve"> </w:t>
      </w:r>
      <w:r w:rsidR="00F37CB1">
        <w:rPr>
          <w:rFonts w:ascii="Book Antiqua" w:hAnsi="Book Antiqua" w:cs="Times New Roman"/>
          <w:sz w:val="24"/>
          <w:szCs w:val="24"/>
        </w:rPr>
        <w:sym w:font="Symbol" w:char="F03C"/>
      </w:r>
      <w:r w:rsidR="00F37CB1">
        <w:rPr>
          <w:rFonts w:ascii="Book Antiqua" w:hAnsi="Book Antiqua" w:cs="Times New Roman" w:hint="eastAsia"/>
          <w:sz w:val="24"/>
          <w:szCs w:val="24"/>
        </w:rPr>
        <w:t xml:space="preserve"> </w:t>
      </w:r>
      <w:r w:rsidR="001C7FB0" w:rsidRPr="00211929">
        <w:rPr>
          <w:rFonts w:ascii="Book Antiqua" w:hAnsi="Book Antiqua" w:cs="Times New Roman"/>
          <w:sz w:val="24"/>
          <w:szCs w:val="24"/>
        </w:rPr>
        <w:t xml:space="preserve">0.001 </w:t>
      </w:r>
      <w:r w:rsidR="009B3AD0" w:rsidRPr="00211929">
        <w:rPr>
          <w:rFonts w:ascii="Book Antiqua" w:hAnsi="Book Antiqua" w:cs="Times New Roman"/>
          <w:i/>
          <w:sz w:val="24"/>
          <w:szCs w:val="24"/>
        </w:rPr>
        <w:t>vs</w:t>
      </w:r>
      <w:r w:rsidR="001C7FB0" w:rsidRPr="00211929">
        <w:rPr>
          <w:rFonts w:ascii="Book Antiqua" w:hAnsi="Book Antiqua" w:cs="Times New Roman"/>
          <w:sz w:val="24"/>
          <w:szCs w:val="24"/>
        </w:rPr>
        <w:t xml:space="preserve"> Sham group.</w:t>
      </w:r>
      <w:r w:rsidR="00080B81" w:rsidRPr="00211929">
        <w:rPr>
          <w:rFonts w:ascii="Book Antiqua" w:hAnsi="Book Antiqua" w:cs="Times New Roman"/>
          <w:sz w:val="24"/>
          <w:szCs w:val="24"/>
        </w:rPr>
        <w:t xml:space="preserve"> Every experiment was repeated three times.</w:t>
      </w:r>
    </w:p>
    <w:p w:rsidR="00F37CB1" w:rsidRDefault="00F37CB1">
      <w:pPr>
        <w:widowControl/>
        <w:jc w:val="left"/>
        <w:rPr>
          <w:rFonts w:ascii="Book Antiqua" w:hAnsi="Book Antiqua" w:cs="Times New Roman"/>
          <w:sz w:val="24"/>
          <w:szCs w:val="24"/>
        </w:rPr>
      </w:pPr>
      <w:r>
        <w:rPr>
          <w:rFonts w:ascii="Book Antiqua" w:hAnsi="Book Antiqua" w:cs="Times New Roman"/>
          <w:sz w:val="24"/>
          <w:szCs w:val="24"/>
        </w:rPr>
        <w:br w:type="page"/>
      </w:r>
    </w:p>
    <w:p w:rsidR="001C7FB0" w:rsidRPr="00211929" w:rsidRDefault="001C7FB0" w:rsidP="00E33959">
      <w:pPr>
        <w:spacing w:line="360" w:lineRule="auto"/>
        <w:rPr>
          <w:rFonts w:ascii="Book Antiqua" w:hAnsi="Book Antiqua" w:cs="Times New Roman"/>
          <w:sz w:val="24"/>
          <w:szCs w:val="24"/>
        </w:rPr>
      </w:pPr>
    </w:p>
    <w:p w:rsidR="001C7FB0" w:rsidRPr="00211929" w:rsidRDefault="00CD0AA1" w:rsidP="00E33959">
      <w:pPr>
        <w:spacing w:line="360" w:lineRule="auto"/>
        <w:rPr>
          <w:rFonts w:ascii="Book Antiqua" w:hAnsi="Book Antiqua" w:cs="Times New Roman"/>
          <w:b/>
          <w:sz w:val="24"/>
          <w:szCs w:val="24"/>
        </w:rPr>
      </w:pPr>
      <w:r w:rsidRPr="00211929">
        <w:rPr>
          <w:rFonts w:ascii="Book Antiqua" w:hAnsi="Book Antiqua" w:cs="Times New Roman"/>
          <w:b/>
          <w:noProof/>
          <w:sz w:val="24"/>
          <w:szCs w:val="24"/>
        </w:rPr>
        <w:drawing>
          <wp:inline distT="0" distB="0" distL="0" distR="0" wp14:anchorId="05AF1679" wp14:editId="28FDDD2D">
            <wp:extent cx="4418381" cy="4679634"/>
            <wp:effectExtent l="0" t="0" r="1270" b="6985"/>
            <wp:docPr id="4" name="图片 4" descr="C:\Users\lenovo\Desktop\课题实验\miR-30b-5p\World Journal of Gastroenterology\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课题实验\miR-30b-5p\World Journal of Gastroenterology\Fig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8424" cy="4679679"/>
                    </a:xfrm>
                    <a:prstGeom prst="rect">
                      <a:avLst/>
                    </a:prstGeom>
                    <a:noFill/>
                    <a:ln>
                      <a:noFill/>
                    </a:ln>
                  </pic:spPr>
                </pic:pic>
              </a:graphicData>
            </a:graphic>
          </wp:inline>
        </w:drawing>
      </w:r>
    </w:p>
    <w:p w:rsidR="00F37CB1" w:rsidRDefault="0092067E" w:rsidP="00E33959">
      <w:pPr>
        <w:spacing w:line="360" w:lineRule="auto"/>
        <w:rPr>
          <w:rFonts w:ascii="Book Antiqua" w:hAnsi="Book Antiqua" w:cs="Times New Roman"/>
          <w:sz w:val="24"/>
          <w:szCs w:val="24"/>
        </w:rPr>
      </w:pPr>
      <w:r w:rsidRPr="00211929">
        <w:rPr>
          <w:rFonts w:ascii="Book Antiqua" w:hAnsi="Book Antiqua" w:cs="Times New Roman"/>
          <w:b/>
          <w:sz w:val="24"/>
          <w:szCs w:val="24"/>
        </w:rPr>
        <w:t xml:space="preserve">Figure </w:t>
      </w:r>
      <w:r w:rsidR="001C7FB0" w:rsidRPr="00211929">
        <w:rPr>
          <w:rFonts w:ascii="Book Antiqua" w:hAnsi="Book Antiqua" w:cs="Times New Roman"/>
          <w:b/>
          <w:sz w:val="24"/>
          <w:szCs w:val="24"/>
        </w:rPr>
        <w:t>2</w:t>
      </w:r>
      <w:r w:rsidRPr="00211929">
        <w:rPr>
          <w:rFonts w:ascii="Book Antiqua" w:hAnsi="Book Antiqua" w:cs="Times New Roman"/>
          <w:b/>
          <w:sz w:val="24"/>
          <w:szCs w:val="24"/>
        </w:rPr>
        <w:t xml:space="preserve"> </w:t>
      </w:r>
      <w:r w:rsidR="001C7FB0" w:rsidRPr="00211929">
        <w:rPr>
          <w:rFonts w:ascii="Book Antiqua" w:hAnsi="Book Antiqua" w:cs="Times New Roman"/>
          <w:b/>
          <w:sz w:val="24"/>
          <w:szCs w:val="24"/>
        </w:rPr>
        <w:t xml:space="preserve">miR-30b can alleviate mouse </w:t>
      </w:r>
      <w:r w:rsidR="00BF41A6" w:rsidRPr="00211929">
        <w:rPr>
          <w:rFonts w:ascii="Book Antiqua" w:hAnsi="Book Antiqua" w:cs="Times New Roman"/>
          <w:b/>
          <w:sz w:val="24"/>
          <w:szCs w:val="24"/>
        </w:rPr>
        <w:t>hepatic</w:t>
      </w:r>
      <w:r w:rsidR="001C7FB0" w:rsidRPr="00211929">
        <w:rPr>
          <w:rFonts w:ascii="Book Antiqua" w:hAnsi="Book Antiqua" w:cs="Times New Roman"/>
          <w:b/>
          <w:sz w:val="24"/>
          <w:szCs w:val="24"/>
        </w:rPr>
        <w:t xml:space="preserve"> ischemia-reperfusion injury. </w:t>
      </w:r>
      <w:r w:rsidR="001C7FB0" w:rsidRPr="00211929">
        <w:rPr>
          <w:rFonts w:ascii="Book Antiqua" w:hAnsi="Book Antiqua" w:cs="Times New Roman"/>
          <w:sz w:val="24"/>
          <w:szCs w:val="24"/>
        </w:rPr>
        <w:t>A</w:t>
      </w:r>
      <w:r w:rsidR="00CD0AA1" w:rsidRPr="00211929">
        <w:rPr>
          <w:rFonts w:ascii="Book Antiqua" w:hAnsi="Book Antiqua" w:cs="Times New Roman"/>
          <w:sz w:val="24"/>
          <w:szCs w:val="24"/>
        </w:rPr>
        <w:t>:</w:t>
      </w:r>
      <w:r w:rsidR="001C7FB0" w:rsidRPr="00211929">
        <w:rPr>
          <w:rFonts w:ascii="Book Antiqua" w:hAnsi="Book Antiqua" w:cs="Times New Roman"/>
          <w:sz w:val="24"/>
          <w:szCs w:val="24"/>
        </w:rPr>
        <w:t xml:space="preserve"> HE stain was used to observe histopathologic changes in mice livers (</w:t>
      </w:r>
      <w:r w:rsidR="004C574E" w:rsidRPr="00211929">
        <w:rPr>
          <w:rFonts w:ascii="Book Antiqua" w:hAnsi="Book Antiqua" w:cs="Times New Roman"/>
          <w:sz w:val="24"/>
          <w:szCs w:val="24"/>
        </w:rPr>
        <w:t xml:space="preserve">magnification </w:t>
      </w:r>
      <w:r w:rsidR="001C7FB0" w:rsidRPr="00211929">
        <w:rPr>
          <w:rFonts w:ascii="Book Antiqua" w:hAnsi="Book Antiqua" w:cs="Times New Roman"/>
          <w:sz w:val="24"/>
          <w:szCs w:val="24"/>
        </w:rPr>
        <w:t>×</w:t>
      </w:r>
      <w:r w:rsidR="00F37CB1">
        <w:rPr>
          <w:rFonts w:ascii="Book Antiqua" w:hAnsi="Book Antiqua" w:cs="Times New Roman" w:hint="eastAsia"/>
          <w:sz w:val="24"/>
          <w:szCs w:val="24"/>
        </w:rPr>
        <w:t xml:space="preserve"> </w:t>
      </w:r>
      <w:r w:rsidR="001C7FB0" w:rsidRPr="00211929">
        <w:rPr>
          <w:rFonts w:ascii="Book Antiqua" w:hAnsi="Book Antiqua" w:cs="Times New Roman"/>
          <w:sz w:val="24"/>
          <w:szCs w:val="24"/>
        </w:rPr>
        <w:t>200)</w:t>
      </w:r>
      <w:r w:rsidR="001C7FB0" w:rsidRPr="00211929">
        <w:rPr>
          <w:rFonts w:ascii="Book Antiqua" w:hAnsi="Book Antiqua"/>
          <w:sz w:val="24"/>
          <w:szCs w:val="24"/>
        </w:rPr>
        <w:t xml:space="preserve"> </w:t>
      </w:r>
      <w:r w:rsidR="001C7FB0" w:rsidRPr="00211929">
        <w:rPr>
          <w:rFonts w:ascii="Book Antiqua" w:hAnsi="Book Antiqua" w:cs="Times New Roman"/>
          <w:sz w:val="24"/>
          <w:szCs w:val="24"/>
        </w:rPr>
        <w:t xml:space="preserve">after tail intravenous injection of miR-30b-5p </w:t>
      </w:r>
      <w:proofErr w:type="spellStart"/>
      <w:r w:rsidR="00207484" w:rsidRPr="00211929">
        <w:rPr>
          <w:rFonts w:ascii="Book Antiqua" w:hAnsi="Book Antiqua" w:cs="Times New Roman"/>
          <w:sz w:val="24"/>
          <w:szCs w:val="24"/>
        </w:rPr>
        <w:t>agomir</w:t>
      </w:r>
      <w:proofErr w:type="spellEnd"/>
      <w:r w:rsidR="001C7FB0" w:rsidRPr="00211929">
        <w:rPr>
          <w:rFonts w:ascii="Book Antiqua" w:hAnsi="Book Antiqua" w:cs="Times New Roman"/>
          <w:sz w:val="24"/>
          <w:szCs w:val="24"/>
        </w:rPr>
        <w:t xml:space="preserve"> or </w:t>
      </w:r>
      <w:proofErr w:type="spellStart"/>
      <w:r w:rsidR="00207484" w:rsidRPr="00211929">
        <w:rPr>
          <w:rFonts w:ascii="Book Antiqua" w:hAnsi="Book Antiqua" w:cs="Times New Roman"/>
          <w:sz w:val="24"/>
          <w:szCs w:val="24"/>
        </w:rPr>
        <w:t>antagomir</w:t>
      </w:r>
      <w:proofErr w:type="spellEnd"/>
      <w:r w:rsidR="001C7FB0" w:rsidRPr="00211929">
        <w:rPr>
          <w:rFonts w:ascii="Book Antiqua" w:hAnsi="Book Antiqua" w:cs="Times New Roman"/>
          <w:sz w:val="24"/>
          <w:szCs w:val="24"/>
        </w:rPr>
        <w:t xml:space="preserve"> at 12 h following reperfusion</w:t>
      </w:r>
      <w:r w:rsidR="00CD0AA1" w:rsidRPr="00211929">
        <w:rPr>
          <w:rFonts w:ascii="Book Antiqua" w:hAnsi="Book Antiqua" w:cs="Times New Roman"/>
          <w:sz w:val="24"/>
          <w:szCs w:val="24"/>
        </w:rPr>
        <w:t>;</w:t>
      </w:r>
      <w:r w:rsidR="001C7FB0" w:rsidRPr="00211929">
        <w:rPr>
          <w:rFonts w:ascii="Book Antiqua" w:hAnsi="Book Antiqua" w:cs="Times New Roman"/>
          <w:sz w:val="24"/>
          <w:szCs w:val="24"/>
        </w:rPr>
        <w:t xml:space="preserve"> and </w:t>
      </w:r>
      <w:r w:rsidR="00CD0AA1" w:rsidRPr="00211929">
        <w:rPr>
          <w:rFonts w:ascii="Book Antiqua" w:hAnsi="Book Antiqua" w:cs="Times New Roman"/>
          <w:sz w:val="24"/>
          <w:szCs w:val="24"/>
        </w:rPr>
        <w:t xml:space="preserve">B: </w:t>
      </w:r>
      <w:r w:rsidR="001C7FB0" w:rsidRPr="00211929">
        <w:rPr>
          <w:rFonts w:ascii="Book Antiqua" w:hAnsi="Book Antiqua" w:cs="Times New Roman"/>
          <w:sz w:val="24"/>
          <w:szCs w:val="24"/>
        </w:rPr>
        <w:t>serum AST and ALT levels</w:t>
      </w:r>
      <w:r w:rsidR="00CD0AA1" w:rsidRPr="00211929">
        <w:rPr>
          <w:rFonts w:ascii="Book Antiqua" w:hAnsi="Book Antiqua" w:cs="Times New Roman"/>
          <w:sz w:val="24"/>
          <w:szCs w:val="24"/>
        </w:rPr>
        <w:t>;</w:t>
      </w:r>
      <w:r w:rsidR="001C7FB0" w:rsidRPr="00211929">
        <w:rPr>
          <w:rFonts w:ascii="Book Antiqua" w:hAnsi="Book Antiqua" w:cs="Times New Roman"/>
          <w:sz w:val="24"/>
          <w:szCs w:val="24"/>
        </w:rPr>
        <w:t xml:space="preserve"> C</w:t>
      </w:r>
      <w:r w:rsidR="00CD0AA1" w:rsidRPr="00211929">
        <w:rPr>
          <w:rFonts w:ascii="Book Antiqua" w:hAnsi="Book Antiqua" w:cs="Times New Roman"/>
          <w:sz w:val="24"/>
          <w:szCs w:val="24"/>
        </w:rPr>
        <w:t>:</w:t>
      </w:r>
      <w:r w:rsidR="001C7FB0" w:rsidRPr="00211929">
        <w:rPr>
          <w:rFonts w:ascii="Book Antiqua" w:hAnsi="Book Antiqua" w:cs="Times New Roman"/>
          <w:sz w:val="24"/>
          <w:szCs w:val="24"/>
        </w:rPr>
        <w:t xml:space="preserve"> Cell apoptosis as measured by TUNEL. Representative sections as determined at 12 h post-</w:t>
      </w:r>
      <w:proofErr w:type="spellStart"/>
      <w:r w:rsidR="001C7FB0" w:rsidRPr="00211929">
        <w:rPr>
          <w:rFonts w:ascii="Book Antiqua" w:hAnsi="Book Antiqua" w:cs="Times New Roman"/>
          <w:sz w:val="24"/>
          <w:szCs w:val="24"/>
        </w:rPr>
        <w:t>reperfuion</w:t>
      </w:r>
      <w:proofErr w:type="spellEnd"/>
      <w:r w:rsidR="001C7FB0" w:rsidRPr="00211929">
        <w:rPr>
          <w:rFonts w:ascii="Book Antiqua" w:hAnsi="Book Antiqua" w:cs="Times New Roman"/>
          <w:sz w:val="24"/>
          <w:szCs w:val="24"/>
        </w:rPr>
        <w:t xml:space="preserve"> (</w:t>
      </w:r>
      <w:r w:rsidR="004C574E" w:rsidRPr="00211929">
        <w:rPr>
          <w:rFonts w:ascii="Book Antiqua" w:hAnsi="Book Antiqua" w:cs="Times New Roman"/>
          <w:sz w:val="24"/>
          <w:szCs w:val="24"/>
        </w:rPr>
        <w:t xml:space="preserve">magnification </w:t>
      </w:r>
      <w:r w:rsidR="001C7FB0" w:rsidRPr="00211929">
        <w:rPr>
          <w:rFonts w:ascii="Book Antiqua" w:hAnsi="Book Antiqua" w:cs="Times New Roman"/>
          <w:sz w:val="24"/>
          <w:szCs w:val="24"/>
        </w:rPr>
        <w:t>×</w:t>
      </w:r>
      <w:r w:rsidR="00F37CB1">
        <w:rPr>
          <w:rFonts w:ascii="Book Antiqua" w:hAnsi="Book Antiqua" w:cs="Times New Roman" w:hint="eastAsia"/>
          <w:sz w:val="24"/>
          <w:szCs w:val="24"/>
        </w:rPr>
        <w:t xml:space="preserve"> </w:t>
      </w:r>
      <w:r w:rsidR="001C7FB0" w:rsidRPr="00211929">
        <w:rPr>
          <w:rFonts w:ascii="Book Antiqua" w:hAnsi="Book Antiqua" w:cs="Times New Roman"/>
          <w:sz w:val="24"/>
          <w:szCs w:val="24"/>
        </w:rPr>
        <w:t>200)</w:t>
      </w:r>
      <w:r w:rsidR="00CD0AA1" w:rsidRPr="00211929">
        <w:rPr>
          <w:rFonts w:ascii="Book Antiqua" w:hAnsi="Book Antiqua" w:cs="Times New Roman"/>
          <w:sz w:val="24"/>
          <w:szCs w:val="24"/>
        </w:rPr>
        <w:t>;</w:t>
      </w:r>
      <w:r w:rsidR="001C7FB0" w:rsidRPr="00211929">
        <w:rPr>
          <w:rFonts w:ascii="Book Antiqua" w:hAnsi="Book Antiqua"/>
          <w:sz w:val="24"/>
          <w:szCs w:val="24"/>
        </w:rPr>
        <w:t xml:space="preserve"> </w:t>
      </w:r>
      <w:r w:rsidR="001C7FB0" w:rsidRPr="00211929">
        <w:rPr>
          <w:rFonts w:ascii="Book Antiqua" w:hAnsi="Book Antiqua" w:cs="Times New Roman"/>
          <w:sz w:val="24"/>
          <w:szCs w:val="24"/>
        </w:rPr>
        <w:t>D</w:t>
      </w:r>
      <w:r w:rsidR="00CD0AA1" w:rsidRPr="00211929">
        <w:rPr>
          <w:rFonts w:ascii="Book Antiqua" w:hAnsi="Book Antiqua" w:cs="Times New Roman"/>
          <w:sz w:val="24"/>
          <w:szCs w:val="24"/>
        </w:rPr>
        <w:t>:</w:t>
      </w:r>
      <w:r w:rsidR="001C7FB0" w:rsidRPr="00211929">
        <w:rPr>
          <w:rFonts w:ascii="Book Antiqua" w:hAnsi="Book Antiqua" w:cs="Times New Roman"/>
          <w:sz w:val="24"/>
          <w:szCs w:val="24"/>
        </w:rPr>
        <w:t xml:space="preserve"> </w:t>
      </w:r>
      <w:proofErr w:type="spellStart"/>
      <w:r w:rsidR="001C7FB0" w:rsidRPr="00211929">
        <w:rPr>
          <w:rFonts w:ascii="Book Antiqua" w:hAnsi="Book Antiqua" w:cs="Times New Roman"/>
          <w:sz w:val="24"/>
          <w:szCs w:val="24"/>
        </w:rPr>
        <w:t>Immunohistochemisty</w:t>
      </w:r>
      <w:proofErr w:type="spellEnd"/>
      <w:r w:rsidR="001C7FB0" w:rsidRPr="00211929">
        <w:rPr>
          <w:rFonts w:ascii="Book Antiqua" w:hAnsi="Book Antiqua" w:cs="Times New Roman"/>
          <w:sz w:val="24"/>
          <w:szCs w:val="24"/>
        </w:rPr>
        <w:t xml:space="preserve"> revealed expression of PCNA and Caspase-3 (</w:t>
      </w:r>
      <w:r w:rsidR="005241F2" w:rsidRPr="00211929">
        <w:rPr>
          <w:rFonts w:ascii="Book Antiqua" w:hAnsi="Book Antiqua" w:cs="Times New Roman"/>
          <w:sz w:val="24"/>
          <w:szCs w:val="24"/>
        </w:rPr>
        <w:t>magnification ×</w:t>
      </w:r>
      <w:r w:rsidR="00F37CB1">
        <w:rPr>
          <w:rFonts w:ascii="Book Antiqua" w:hAnsi="Book Antiqua" w:cs="Times New Roman" w:hint="eastAsia"/>
          <w:sz w:val="24"/>
          <w:szCs w:val="24"/>
        </w:rPr>
        <w:t xml:space="preserve"> </w:t>
      </w:r>
      <w:r w:rsidR="005241F2" w:rsidRPr="00211929">
        <w:rPr>
          <w:rFonts w:ascii="Book Antiqua" w:hAnsi="Book Antiqua" w:cs="Times New Roman"/>
          <w:sz w:val="24"/>
          <w:szCs w:val="24"/>
        </w:rPr>
        <w:t>200</w:t>
      </w:r>
      <w:r w:rsidR="001C7FB0" w:rsidRPr="00211929">
        <w:rPr>
          <w:rFonts w:ascii="Book Antiqua" w:hAnsi="Book Antiqua" w:cs="Times New Roman"/>
          <w:sz w:val="24"/>
          <w:szCs w:val="24"/>
        </w:rPr>
        <w:t>)</w:t>
      </w:r>
      <w:r w:rsidR="00CD0AA1" w:rsidRPr="00211929">
        <w:rPr>
          <w:rFonts w:ascii="Book Antiqua" w:hAnsi="Book Antiqua" w:cs="Times New Roman"/>
          <w:sz w:val="24"/>
          <w:szCs w:val="24"/>
        </w:rPr>
        <w:t xml:space="preserve">; </w:t>
      </w:r>
      <w:r w:rsidR="001C7FB0" w:rsidRPr="00211929">
        <w:rPr>
          <w:rFonts w:ascii="Book Antiqua" w:hAnsi="Book Antiqua" w:cs="Times New Roman"/>
          <w:sz w:val="24"/>
          <w:szCs w:val="24"/>
        </w:rPr>
        <w:t>E</w:t>
      </w:r>
      <w:r w:rsidR="00CD0AA1" w:rsidRPr="00211929">
        <w:rPr>
          <w:rFonts w:ascii="Book Antiqua" w:hAnsi="Book Antiqua" w:cs="Times New Roman"/>
          <w:sz w:val="24"/>
          <w:szCs w:val="24"/>
        </w:rPr>
        <w:t>:</w:t>
      </w:r>
      <w:r w:rsidR="001C7FB0" w:rsidRPr="00211929">
        <w:rPr>
          <w:rFonts w:ascii="Book Antiqua" w:hAnsi="Book Antiqua" w:cs="Times New Roman"/>
          <w:sz w:val="24"/>
          <w:szCs w:val="24"/>
        </w:rPr>
        <w:t xml:space="preserve"> Western blot was used to detect expression of Bcl-2, Cleave Caspase-3 and PARP1 in livers</w:t>
      </w:r>
      <w:r w:rsidR="00CD0AA1" w:rsidRPr="00211929">
        <w:rPr>
          <w:rFonts w:ascii="Book Antiqua" w:hAnsi="Book Antiqua" w:cs="Times New Roman"/>
          <w:sz w:val="24"/>
          <w:szCs w:val="24"/>
        </w:rPr>
        <w:t>,</w:t>
      </w:r>
      <w:r w:rsidR="001C7FB0" w:rsidRPr="00211929">
        <w:rPr>
          <w:rFonts w:ascii="Book Antiqua" w:hAnsi="Book Antiqua" w:cs="Times New Roman"/>
          <w:sz w:val="24"/>
          <w:szCs w:val="24"/>
        </w:rPr>
        <w:t xml:space="preserve"> </w:t>
      </w:r>
      <w:proofErr w:type="spellStart"/>
      <w:r w:rsidR="00CD0AA1" w:rsidRPr="00211929">
        <w:rPr>
          <w:rFonts w:ascii="Book Antiqua" w:hAnsi="Book Antiqua" w:cs="Times New Roman"/>
          <w:sz w:val="24"/>
          <w:szCs w:val="24"/>
          <w:vertAlign w:val="superscript"/>
        </w:rPr>
        <w:t>a</w:t>
      </w:r>
      <w:r w:rsidR="001C7FB0" w:rsidRPr="00211929">
        <w:rPr>
          <w:rFonts w:ascii="Book Antiqua" w:hAnsi="Book Antiqua" w:cs="Times New Roman"/>
          <w:i/>
          <w:sz w:val="24"/>
          <w:szCs w:val="24"/>
        </w:rPr>
        <w:t>P</w:t>
      </w:r>
      <w:proofErr w:type="spellEnd"/>
      <w:r w:rsidR="00F37CB1">
        <w:rPr>
          <w:rFonts w:ascii="Book Antiqua" w:hAnsi="Book Antiqua" w:cs="Times New Roman" w:hint="eastAsia"/>
          <w:i/>
          <w:sz w:val="24"/>
          <w:szCs w:val="24"/>
        </w:rPr>
        <w:t xml:space="preserve"> </w:t>
      </w:r>
      <w:r w:rsidR="00F37CB1">
        <w:rPr>
          <w:rFonts w:ascii="Book Antiqua" w:hAnsi="Book Antiqua" w:cs="Times New Roman"/>
          <w:sz w:val="24"/>
          <w:szCs w:val="24"/>
        </w:rPr>
        <w:sym w:font="Symbol" w:char="F03C"/>
      </w:r>
      <w:r w:rsidR="00F37CB1">
        <w:rPr>
          <w:rFonts w:ascii="Book Antiqua" w:hAnsi="Book Antiqua" w:cs="Times New Roman" w:hint="eastAsia"/>
          <w:sz w:val="24"/>
          <w:szCs w:val="24"/>
        </w:rPr>
        <w:t xml:space="preserve"> </w:t>
      </w:r>
      <w:r w:rsidR="001C7FB0" w:rsidRPr="00211929">
        <w:rPr>
          <w:rFonts w:ascii="Book Antiqua" w:hAnsi="Book Antiqua" w:cs="Times New Roman"/>
          <w:sz w:val="24"/>
          <w:szCs w:val="24"/>
        </w:rPr>
        <w:t>0.05,</w:t>
      </w:r>
      <w:r w:rsidR="00F37CB1">
        <w:rPr>
          <w:rFonts w:ascii="Book Antiqua" w:hAnsi="Book Antiqua" w:cs="Times New Roman" w:hint="eastAsia"/>
          <w:sz w:val="24"/>
          <w:szCs w:val="24"/>
        </w:rPr>
        <w:t xml:space="preserve"> </w:t>
      </w:r>
      <w:proofErr w:type="spellStart"/>
      <w:r w:rsidR="00CD0AA1" w:rsidRPr="00211929">
        <w:rPr>
          <w:rFonts w:ascii="Book Antiqua" w:hAnsi="Book Antiqua" w:cs="Times New Roman"/>
          <w:sz w:val="24"/>
          <w:szCs w:val="24"/>
          <w:vertAlign w:val="superscript"/>
        </w:rPr>
        <w:t>b</w:t>
      </w:r>
      <w:r w:rsidR="001C7FB0" w:rsidRPr="00211929">
        <w:rPr>
          <w:rFonts w:ascii="Book Antiqua" w:hAnsi="Book Antiqua" w:cs="Times New Roman"/>
          <w:i/>
          <w:sz w:val="24"/>
          <w:szCs w:val="24"/>
        </w:rPr>
        <w:t>P</w:t>
      </w:r>
      <w:proofErr w:type="spellEnd"/>
      <w:r w:rsidR="00F37CB1">
        <w:rPr>
          <w:rFonts w:ascii="Book Antiqua" w:hAnsi="Book Antiqua" w:cs="Times New Roman" w:hint="eastAsia"/>
          <w:i/>
          <w:sz w:val="24"/>
          <w:szCs w:val="24"/>
        </w:rPr>
        <w:t xml:space="preserve"> </w:t>
      </w:r>
      <w:r w:rsidR="00F37CB1">
        <w:rPr>
          <w:rFonts w:ascii="Book Antiqua" w:hAnsi="Book Antiqua" w:cs="Times New Roman"/>
          <w:sz w:val="24"/>
          <w:szCs w:val="24"/>
        </w:rPr>
        <w:sym w:font="Symbol" w:char="F03C"/>
      </w:r>
      <w:r w:rsidR="00F37CB1">
        <w:rPr>
          <w:rFonts w:ascii="Book Antiqua" w:hAnsi="Book Antiqua" w:cs="Times New Roman" w:hint="eastAsia"/>
          <w:sz w:val="24"/>
          <w:szCs w:val="24"/>
        </w:rPr>
        <w:t xml:space="preserve"> </w:t>
      </w:r>
      <w:r w:rsidR="001C7FB0" w:rsidRPr="00211929">
        <w:rPr>
          <w:rFonts w:ascii="Book Antiqua" w:hAnsi="Book Antiqua" w:cs="Times New Roman"/>
          <w:sz w:val="24"/>
          <w:szCs w:val="24"/>
        </w:rPr>
        <w:t xml:space="preserve">0.01 </w:t>
      </w:r>
      <w:r w:rsidR="009B3AD0" w:rsidRPr="00F37CB1">
        <w:rPr>
          <w:rFonts w:ascii="Book Antiqua" w:hAnsi="Book Antiqua" w:cs="Times New Roman"/>
          <w:i/>
          <w:sz w:val="24"/>
          <w:szCs w:val="24"/>
        </w:rPr>
        <w:t>vs</w:t>
      </w:r>
      <w:r w:rsidR="001C7FB0" w:rsidRPr="00211929">
        <w:rPr>
          <w:rFonts w:ascii="Book Antiqua" w:hAnsi="Book Antiqua" w:cs="Times New Roman"/>
          <w:sz w:val="24"/>
          <w:szCs w:val="24"/>
        </w:rPr>
        <w:t xml:space="preserve"> </w:t>
      </w:r>
      <w:proofErr w:type="spellStart"/>
      <w:r w:rsidR="001C7FB0" w:rsidRPr="00211929">
        <w:rPr>
          <w:rFonts w:ascii="Book Antiqua" w:hAnsi="Book Antiqua" w:cs="Times New Roman"/>
          <w:sz w:val="24"/>
          <w:szCs w:val="24"/>
        </w:rPr>
        <w:t>miR</w:t>
      </w:r>
      <w:proofErr w:type="spellEnd"/>
      <w:r w:rsidR="001C7FB0" w:rsidRPr="00211929">
        <w:rPr>
          <w:rFonts w:ascii="Book Antiqua" w:hAnsi="Book Antiqua" w:cs="Times New Roman"/>
          <w:sz w:val="24"/>
          <w:szCs w:val="24"/>
        </w:rPr>
        <w:t>-NC group.</w:t>
      </w:r>
      <w:r w:rsidR="00080B81" w:rsidRPr="00211929">
        <w:rPr>
          <w:rFonts w:ascii="Book Antiqua" w:hAnsi="Book Antiqua" w:cs="Times New Roman"/>
          <w:sz w:val="24"/>
          <w:szCs w:val="24"/>
        </w:rPr>
        <w:t xml:space="preserve"> Every experiment was repeated three times.</w:t>
      </w:r>
    </w:p>
    <w:p w:rsidR="00F37CB1" w:rsidRDefault="00F37CB1">
      <w:pPr>
        <w:widowControl/>
        <w:jc w:val="left"/>
        <w:rPr>
          <w:rFonts w:ascii="Book Antiqua" w:hAnsi="Book Antiqua" w:cs="Times New Roman"/>
          <w:sz w:val="24"/>
          <w:szCs w:val="24"/>
        </w:rPr>
      </w:pPr>
      <w:r>
        <w:rPr>
          <w:rFonts w:ascii="Book Antiqua" w:hAnsi="Book Antiqua" w:cs="Times New Roman"/>
          <w:sz w:val="24"/>
          <w:szCs w:val="24"/>
        </w:rPr>
        <w:br w:type="page"/>
      </w:r>
    </w:p>
    <w:p w:rsidR="001C7FB0" w:rsidRPr="00211929" w:rsidRDefault="001C7FB0" w:rsidP="00E33959">
      <w:pPr>
        <w:spacing w:line="360" w:lineRule="auto"/>
        <w:rPr>
          <w:rFonts w:ascii="Book Antiqua" w:hAnsi="Book Antiqua" w:cs="Times New Roman"/>
          <w:sz w:val="24"/>
          <w:szCs w:val="24"/>
        </w:rPr>
      </w:pPr>
    </w:p>
    <w:p w:rsidR="001C7FB0" w:rsidRPr="00211929" w:rsidRDefault="00176CD8" w:rsidP="00E33959">
      <w:pPr>
        <w:spacing w:line="360" w:lineRule="auto"/>
        <w:rPr>
          <w:rFonts w:ascii="Book Antiqua" w:hAnsi="Book Antiqua" w:cs="Times New Roman"/>
          <w:b/>
          <w:sz w:val="24"/>
          <w:szCs w:val="24"/>
        </w:rPr>
      </w:pPr>
      <w:r w:rsidRPr="00211929">
        <w:rPr>
          <w:rFonts w:ascii="Book Antiqua" w:hAnsi="Book Antiqua" w:cs="Times New Roman"/>
          <w:b/>
          <w:noProof/>
          <w:sz w:val="24"/>
          <w:szCs w:val="24"/>
        </w:rPr>
        <w:drawing>
          <wp:inline distT="0" distB="0" distL="0" distR="0" wp14:anchorId="65357DEB" wp14:editId="502C8EE4">
            <wp:extent cx="3028493" cy="3688227"/>
            <wp:effectExtent l="0" t="0" r="635" b="7620"/>
            <wp:docPr id="5" name="图片 5" descr="C:\Users\lenovo\Desktop\课题实验\miR-30b-5p\World Journal of Gastroenterology\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课题实验\miR-30b-5p\World Journal of Gastroenterology\Fig 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744" cy="3688533"/>
                    </a:xfrm>
                    <a:prstGeom prst="rect">
                      <a:avLst/>
                    </a:prstGeom>
                    <a:noFill/>
                    <a:ln>
                      <a:noFill/>
                    </a:ln>
                  </pic:spPr>
                </pic:pic>
              </a:graphicData>
            </a:graphic>
          </wp:inline>
        </w:drawing>
      </w:r>
    </w:p>
    <w:p w:rsidR="00F37CB1" w:rsidRDefault="001C7FB0" w:rsidP="00E33959">
      <w:pPr>
        <w:spacing w:line="360" w:lineRule="auto"/>
        <w:rPr>
          <w:rFonts w:ascii="Book Antiqua" w:hAnsi="Book Antiqua" w:cs="Times New Roman"/>
          <w:sz w:val="24"/>
          <w:szCs w:val="24"/>
        </w:rPr>
      </w:pPr>
      <w:r w:rsidRPr="00211929">
        <w:rPr>
          <w:rFonts w:ascii="Book Antiqua" w:hAnsi="Book Antiqua" w:cs="Times New Roman"/>
          <w:b/>
          <w:sz w:val="24"/>
          <w:szCs w:val="24"/>
        </w:rPr>
        <w:t>Fig</w:t>
      </w:r>
      <w:r w:rsidR="00176CD8" w:rsidRPr="00211929">
        <w:rPr>
          <w:rFonts w:ascii="Book Antiqua" w:hAnsi="Book Antiqua" w:cs="Times New Roman"/>
          <w:b/>
          <w:sz w:val="24"/>
          <w:szCs w:val="24"/>
        </w:rPr>
        <w:t xml:space="preserve">ure </w:t>
      </w:r>
      <w:r w:rsidRPr="00211929">
        <w:rPr>
          <w:rFonts w:ascii="Book Antiqua" w:hAnsi="Book Antiqua" w:cs="Times New Roman"/>
          <w:b/>
          <w:sz w:val="24"/>
          <w:szCs w:val="24"/>
        </w:rPr>
        <w:t>3</w:t>
      </w:r>
      <w:r w:rsidR="00176CD8" w:rsidRPr="00211929">
        <w:rPr>
          <w:rFonts w:ascii="Book Antiqua" w:hAnsi="Book Antiqua" w:cs="Times New Roman"/>
          <w:b/>
          <w:sz w:val="24"/>
          <w:szCs w:val="24"/>
        </w:rPr>
        <w:t xml:space="preserve"> </w:t>
      </w:r>
      <w:r w:rsidRPr="00211929">
        <w:rPr>
          <w:rFonts w:ascii="Book Antiqua" w:hAnsi="Book Antiqua" w:cs="Times New Roman"/>
          <w:b/>
          <w:sz w:val="24"/>
          <w:szCs w:val="24"/>
        </w:rPr>
        <w:t xml:space="preserve">miR-30b inhibits autophagy by sequestering Atg12 in AML12 cells. </w:t>
      </w:r>
      <w:r w:rsidR="00176CD8" w:rsidRPr="00211929">
        <w:rPr>
          <w:rFonts w:ascii="Book Antiqua" w:hAnsi="Book Antiqua" w:cs="Times New Roman"/>
          <w:sz w:val="24"/>
          <w:szCs w:val="24"/>
        </w:rPr>
        <w:t xml:space="preserve">A and B: </w:t>
      </w:r>
      <w:r w:rsidRPr="00211929">
        <w:rPr>
          <w:rFonts w:ascii="Book Antiqua" w:hAnsi="Book Antiqua" w:cs="Times New Roman"/>
          <w:sz w:val="24"/>
          <w:szCs w:val="24"/>
        </w:rPr>
        <w:t>The predicted miR-30b binding site on the Atg12 mRNA 3′-UTR was shown and a luciferase reporter assay was performed to determine the effects of miR-30b on the Atg12 mRNA 3′-UTR</w:t>
      </w:r>
      <w:r w:rsidR="00176CD8" w:rsidRPr="00211929">
        <w:rPr>
          <w:rFonts w:ascii="Book Antiqua" w:hAnsi="Book Antiqua" w:cs="Times New Roman"/>
          <w:sz w:val="24"/>
          <w:szCs w:val="24"/>
        </w:rPr>
        <w:t>;</w:t>
      </w:r>
      <w:r w:rsidRPr="00211929">
        <w:rPr>
          <w:rFonts w:ascii="Book Antiqua" w:hAnsi="Book Antiqua" w:cs="Times New Roman"/>
          <w:sz w:val="24"/>
          <w:szCs w:val="24"/>
        </w:rPr>
        <w:t xml:space="preserve"> </w:t>
      </w:r>
      <w:r w:rsidR="00176CD8" w:rsidRPr="00211929">
        <w:rPr>
          <w:rFonts w:ascii="Book Antiqua" w:hAnsi="Book Antiqua" w:cs="Times New Roman"/>
          <w:sz w:val="24"/>
          <w:szCs w:val="24"/>
        </w:rPr>
        <w:t xml:space="preserve">C: </w:t>
      </w:r>
      <w:r w:rsidRPr="00211929">
        <w:rPr>
          <w:rFonts w:ascii="Book Antiqua" w:hAnsi="Book Antiqua" w:cs="Times New Roman"/>
          <w:sz w:val="24"/>
          <w:szCs w:val="24"/>
        </w:rPr>
        <w:t>Western blot was used to detect expression of Atg12 and LC3 in AML12 cells treated with miR-30b mimics or inhibitor</w:t>
      </w:r>
      <w:r w:rsidR="00176CD8" w:rsidRPr="00211929">
        <w:rPr>
          <w:rFonts w:ascii="Book Antiqua" w:hAnsi="Book Antiqua" w:cs="Times New Roman"/>
          <w:sz w:val="24"/>
          <w:szCs w:val="24"/>
        </w:rPr>
        <w:t>;</w:t>
      </w:r>
      <w:r w:rsidRPr="00211929">
        <w:rPr>
          <w:rFonts w:ascii="Book Antiqua" w:hAnsi="Book Antiqua" w:cs="Times New Roman"/>
          <w:sz w:val="24"/>
          <w:szCs w:val="24"/>
        </w:rPr>
        <w:t xml:space="preserve"> D</w:t>
      </w:r>
      <w:r w:rsidR="00176CD8" w:rsidRPr="00211929">
        <w:rPr>
          <w:rFonts w:ascii="Book Antiqua" w:hAnsi="Book Antiqua" w:cs="Times New Roman"/>
          <w:sz w:val="24"/>
          <w:szCs w:val="24"/>
        </w:rPr>
        <w:t>:</w:t>
      </w:r>
      <w:r w:rsidRPr="00211929">
        <w:rPr>
          <w:rFonts w:ascii="Book Antiqua" w:hAnsi="Book Antiqua" w:cs="Times New Roman"/>
          <w:sz w:val="24"/>
          <w:szCs w:val="24"/>
        </w:rPr>
        <w:t xml:space="preserve"> Confocal immunofluorescence of AML12 cells demonstrated increased numbers of GFP</w:t>
      </w:r>
      <w:r w:rsidR="007A4135" w:rsidRPr="00211929">
        <w:rPr>
          <w:rFonts w:ascii="Book Antiqua" w:hAnsi="Book Antiqua" w:cs="Times New Roman"/>
          <w:sz w:val="24"/>
          <w:szCs w:val="24"/>
        </w:rPr>
        <w:t>-RFP</w:t>
      </w:r>
      <w:r w:rsidRPr="00211929">
        <w:rPr>
          <w:rFonts w:ascii="Book Antiqua" w:hAnsi="Book Antiqua" w:cs="Times New Roman"/>
          <w:sz w:val="24"/>
          <w:szCs w:val="24"/>
        </w:rPr>
        <w:t>-LC3 dots in the IR group</w:t>
      </w:r>
      <w:r w:rsidR="00176CD8" w:rsidRPr="00211929">
        <w:rPr>
          <w:rFonts w:ascii="Book Antiqua" w:hAnsi="Book Antiqua" w:cs="Times New Roman"/>
          <w:sz w:val="24"/>
          <w:szCs w:val="24"/>
        </w:rPr>
        <w:t xml:space="preserve">; </w:t>
      </w:r>
      <w:r w:rsidRPr="00211929">
        <w:rPr>
          <w:rFonts w:ascii="Book Antiqua" w:hAnsi="Book Antiqua" w:cs="Times New Roman"/>
          <w:sz w:val="24"/>
          <w:szCs w:val="24"/>
        </w:rPr>
        <w:t>When autophagy inducts, both GFP and RFP are expressed as yellow dots (</w:t>
      </w:r>
      <w:proofErr w:type="spellStart"/>
      <w:r w:rsidRPr="00211929">
        <w:rPr>
          <w:rFonts w:ascii="Book Antiqua" w:hAnsi="Book Antiqua" w:cs="Times New Roman"/>
          <w:sz w:val="24"/>
          <w:szCs w:val="24"/>
        </w:rPr>
        <w:t>autophagosomes</w:t>
      </w:r>
      <w:proofErr w:type="spellEnd"/>
      <w:r w:rsidRPr="00211929">
        <w:rPr>
          <w:rFonts w:ascii="Book Antiqua" w:hAnsi="Book Antiqua" w:cs="Times New Roman"/>
          <w:sz w:val="24"/>
          <w:szCs w:val="24"/>
        </w:rPr>
        <w:t>). Red dots represent autolysosomes as the GFP degrades in an acid environment. Scale bars</w:t>
      </w:r>
      <w:r w:rsidR="00F37CB1">
        <w:rPr>
          <w:rFonts w:ascii="Book Antiqua" w:hAnsi="Book Antiqua" w:cs="Times New Roman" w:hint="eastAsia"/>
          <w:sz w:val="24"/>
          <w:szCs w:val="24"/>
        </w:rPr>
        <w:t xml:space="preserve"> </w:t>
      </w:r>
      <w:r w:rsidRPr="00211929">
        <w:rPr>
          <w:rFonts w:ascii="Book Antiqua" w:hAnsi="Book Antiqua" w:cs="Times New Roman"/>
          <w:sz w:val="24"/>
          <w:szCs w:val="24"/>
        </w:rPr>
        <w:t>=</w:t>
      </w:r>
      <w:r w:rsidR="00F37CB1">
        <w:rPr>
          <w:rFonts w:ascii="Book Antiqua" w:hAnsi="Book Antiqua" w:cs="Times New Roman" w:hint="eastAsia"/>
          <w:sz w:val="24"/>
          <w:szCs w:val="24"/>
        </w:rPr>
        <w:t xml:space="preserve"> </w:t>
      </w:r>
      <w:r w:rsidRPr="00211929">
        <w:rPr>
          <w:rFonts w:ascii="Book Antiqua" w:hAnsi="Book Antiqua" w:cs="Times New Roman"/>
          <w:sz w:val="24"/>
          <w:szCs w:val="24"/>
        </w:rPr>
        <w:t xml:space="preserve">20 </w:t>
      </w:r>
      <w:proofErr w:type="spellStart"/>
      <w:r w:rsidRPr="00211929">
        <w:rPr>
          <w:rFonts w:ascii="Book Antiqua" w:hAnsi="Book Antiqua" w:cs="Times New Roman"/>
          <w:sz w:val="24"/>
          <w:szCs w:val="24"/>
        </w:rPr>
        <w:t>μm</w:t>
      </w:r>
      <w:proofErr w:type="spellEnd"/>
      <w:r w:rsidR="00176CD8" w:rsidRPr="00211929">
        <w:rPr>
          <w:rFonts w:ascii="Book Antiqua" w:hAnsi="Book Antiqua" w:cs="Times New Roman"/>
          <w:sz w:val="24"/>
          <w:szCs w:val="24"/>
        </w:rPr>
        <w:t>;</w:t>
      </w:r>
      <w:r w:rsidRPr="00211929">
        <w:rPr>
          <w:rFonts w:ascii="Book Antiqua" w:hAnsi="Book Antiqua"/>
          <w:sz w:val="24"/>
          <w:szCs w:val="24"/>
        </w:rPr>
        <w:t xml:space="preserve"> </w:t>
      </w:r>
      <w:r w:rsidR="00176CD8" w:rsidRPr="00211929">
        <w:rPr>
          <w:rFonts w:ascii="Book Antiqua" w:hAnsi="Book Antiqua" w:cs="Times New Roman"/>
          <w:sz w:val="24"/>
          <w:szCs w:val="24"/>
        </w:rPr>
        <w:t>E:</w:t>
      </w:r>
      <w:r w:rsidRPr="00211929">
        <w:rPr>
          <w:rFonts w:ascii="Book Antiqua" w:hAnsi="Book Antiqua" w:cs="Times New Roman"/>
          <w:sz w:val="24"/>
          <w:szCs w:val="24"/>
        </w:rPr>
        <w:t xml:space="preserve"> TEM images of AML12 cells after ischemia followed by reperfusion at 12 h. TEM images show representative examples of </w:t>
      </w:r>
      <w:proofErr w:type="spellStart"/>
      <w:r w:rsidRPr="00211929">
        <w:rPr>
          <w:rFonts w:ascii="Book Antiqua" w:hAnsi="Book Antiqua" w:cs="Times New Roman"/>
          <w:sz w:val="24"/>
          <w:szCs w:val="24"/>
        </w:rPr>
        <w:t>autophagosomes</w:t>
      </w:r>
      <w:proofErr w:type="spellEnd"/>
      <w:r w:rsidRPr="00211929">
        <w:rPr>
          <w:rFonts w:ascii="Book Antiqua" w:hAnsi="Book Antiqua" w:cs="Times New Roman"/>
          <w:sz w:val="24"/>
          <w:szCs w:val="24"/>
        </w:rPr>
        <w:t xml:space="preserve"> (red arrows). Scale bars</w:t>
      </w:r>
      <w:r w:rsidR="00F37CB1">
        <w:rPr>
          <w:rFonts w:ascii="Book Antiqua" w:hAnsi="Book Antiqua" w:cs="Times New Roman" w:hint="eastAsia"/>
          <w:sz w:val="24"/>
          <w:szCs w:val="24"/>
        </w:rPr>
        <w:t xml:space="preserve"> </w:t>
      </w:r>
      <w:r w:rsidRPr="00211929">
        <w:rPr>
          <w:rFonts w:ascii="Book Antiqua" w:hAnsi="Book Antiqua" w:cs="Times New Roman"/>
          <w:sz w:val="24"/>
          <w:szCs w:val="24"/>
        </w:rPr>
        <w:t>=</w:t>
      </w:r>
      <w:r w:rsidR="00F37CB1">
        <w:rPr>
          <w:rFonts w:ascii="Book Antiqua" w:hAnsi="Book Antiqua" w:cs="Times New Roman" w:hint="eastAsia"/>
          <w:sz w:val="24"/>
          <w:szCs w:val="24"/>
        </w:rPr>
        <w:t xml:space="preserve"> </w:t>
      </w:r>
      <w:r w:rsidRPr="00211929">
        <w:rPr>
          <w:rFonts w:ascii="Book Antiqua" w:hAnsi="Book Antiqua" w:cs="Times New Roman"/>
          <w:sz w:val="24"/>
          <w:szCs w:val="24"/>
        </w:rPr>
        <w:t xml:space="preserve">2.0 </w:t>
      </w:r>
      <w:proofErr w:type="spellStart"/>
      <w:r w:rsidRPr="00211929">
        <w:rPr>
          <w:rFonts w:ascii="Book Antiqua" w:hAnsi="Book Antiqua" w:cs="Times New Roman"/>
          <w:sz w:val="24"/>
          <w:szCs w:val="24"/>
        </w:rPr>
        <w:t>μm</w:t>
      </w:r>
      <w:proofErr w:type="spellEnd"/>
      <w:r w:rsidRPr="00211929">
        <w:rPr>
          <w:rFonts w:ascii="Book Antiqua" w:hAnsi="Book Antiqua" w:cs="Times New Roman"/>
          <w:sz w:val="24"/>
          <w:szCs w:val="24"/>
        </w:rPr>
        <w:t xml:space="preserve">. And the data were quantified by counting the number of </w:t>
      </w:r>
      <w:proofErr w:type="spellStart"/>
      <w:r w:rsidRPr="00211929">
        <w:rPr>
          <w:rFonts w:ascii="Book Antiqua" w:hAnsi="Book Antiqua" w:cs="Times New Roman"/>
          <w:sz w:val="24"/>
          <w:szCs w:val="24"/>
        </w:rPr>
        <w:t>autophagosomes</w:t>
      </w:r>
      <w:proofErr w:type="spellEnd"/>
      <w:r w:rsidRPr="00211929">
        <w:rPr>
          <w:rFonts w:ascii="Book Antiqua" w:hAnsi="Book Antiqua" w:cs="Times New Roman"/>
          <w:sz w:val="24"/>
          <w:szCs w:val="24"/>
        </w:rPr>
        <w:t xml:space="preserve"> per cross-sectioned cell</w:t>
      </w:r>
      <w:r w:rsidR="00176CD8" w:rsidRPr="00211929">
        <w:rPr>
          <w:rFonts w:ascii="Book Antiqua" w:hAnsi="Book Antiqua" w:cs="Times New Roman"/>
          <w:sz w:val="24"/>
          <w:szCs w:val="24"/>
        </w:rPr>
        <w:t>;</w:t>
      </w:r>
      <w:r w:rsidRPr="00211929">
        <w:rPr>
          <w:rFonts w:ascii="Book Antiqua" w:hAnsi="Book Antiqua" w:cs="Times New Roman"/>
          <w:sz w:val="24"/>
          <w:szCs w:val="24"/>
        </w:rPr>
        <w:t xml:space="preserve"> </w:t>
      </w:r>
      <w:proofErr w:type="spellStart"/>
      <w:proofErr w:type="gramStart"/>
      <w:r w:rsidR="00176CD8" w:rsidRPr="00211929">
        <w:rPr>
          <w:rFonts w:ascii="Book Antiqua" w:hAnsi="Book Antiqua" w:cs="Times New Roman"/>
          <w:sz w:val="24"/>
          <w:szCs w:val="24"/>
          <w:vertAlign w:val="superscript"/>
        </w:rPr>
        <w:t>a</w:t>
      </w:r>
      <w:r w:rsidRPr="00211929">
        <w:rPr>
          <w:rFonts w:ascii="Book Antiqua" w:hAnsi="Book Antiqua" w:cs="Times New Roman"/>
          <w:i/>
          <w:sz w:val="24"/>
          <w:szCs w:val="24"/>
        </w:rPr>
        <w:t>P</w:t>
      </w:r>
      <w:proofErr w:type="spellEnd"/>
      <w:proofErr w:type="gramEnd"/>
      <w:r w:rsidR="00F37CB1">
        <w:rPr>
          <w:rFonts w:ascii="Book Antiqua" w:hAnsi="Book Antiqua" w:cs="Times New Roman" w:hint="eastAsia"/>
          <w:i/>
          <w:sz w:val="24"/>
          <w:szCs w:val="24"/>
        </w:rPr>
        <w:t xml:space="preserve"> </w:t>
      </w:r>
      <w:r w:rsidR="00F37CB1">
        <w:rPr>
          <w:rFonts w:ascii="Book Antiqua" w:hAnsi="Book Antiqua" w:cs="Times New Roman"/>
          <w:sz w:val="24"/>
          <w:szCs w:val="24"/>
        </w:rPr>
        <w:sym w:font="Symbol" w:char="F03C"/>
      </w:r>
      <w:r w:rsidR="00F37CB1">
        <w:rPr>
          <w:rFonts w:ascii="Book Antiqua" w:hAnsi="Book Antiqua" w:cs="Times New Roman" w:hint="eastAsia"/>
          <w:sz w:val="24"/>
          <w:szCs w:val="24"/>
        </w:rPr>
        <w:t xml:space="preserve"> </w:t>
      </w:r>
      <w:r w:rsidRPr="00211929">
        <w:rPr>
          <w:rFonts w:ascii="Book Antiqua" w:hAnsi="Book Antiqua" w:cs="Times New Roman"/>
          <w:sz w:val="24"/>
          <w:szCs w:val="24"/>
        </w:rPr>
        <w:t>0.05,</w:t>
      </w:r>
      <w:r w:rsidR="00176CD8" w:rsidRPr="00211929">
        <w:rPr>
          <w:rFonts w:ascii="Book Antiqua" w:hAnsi="Book Antiqua" w:cs="Times New Roman"/>
          <w:sz w:val="24"/>
          <w:szCs w:val="24"/>
        </w:rPr>
        <w:t xml:space="preserve"> </w:t>
      </w:r>
      <w:proofErr w:type="spellStart"/>
      <w:r w:rsidR="00176CD8" w:rsidRPr="00211929">
        <w:rPr>
          <w:rFonts w:ascii="Book Antiqua" w:hAnsi="Book Antiqua" w:cs="Times New Roman"/>
          <w:sz w:val="24"/>
          <w:szCs w:val="24"/>
          <w:vertAlign w:val="superscript"/>
        </w:rPr>
        <w:t>b</w:t>
      </w:r>
      <w:r w:rsidRPr="00211929">
        <w:rPr>
          <w:rFonts w:ascii="Book Antiqua" w:hAnsi="Book Antiqua" w:cs="Times New Roman"/>
          <w:i/>
          <w:sz w:val="24"/>
          <w:szCs w:val="24"/>
        </w:rPr>
        <w:t>P</w:t>
      </w:r>
      <w:proofErr w:type="spellEnd"/>
      <w:r w:rsidR="00F37CB1">
        <w:rPr>
          <w:rFonts w:ascii="Book Antiqua" w:hAnsi="Book Antiqua" w:cs="Times New Roman" w:hint="eastAsia"/>
          <w:i/>
          <w:sz w:val="24"/>
          <w:szCs w:val="24"/>
        </w:rPr>
        <w:t xml:space="preserve"> </w:t>
      </w:r>
      <w:r w:rsidR="00F37CB1">
        <w:rPr>
          <w:rFonts w:ascii="Book Antiqua" w:hAnsi="Book Antiqua" w:cs="Times New Roman"/>
          <w:sz w:val="24"/>
          <w:szCs w:val="24"/>
        </w:rPr>
        <w:sym w:font="Symbol" w:char="F03C"/>
      </w:r>
      <w:r w:rsidR="00F37CB1">
        <w:rPr>
          <w:rFonts w:ascii="Book Antiqua" w:hAnsi="Book Antiqua" w:cs="Times New Roman" w:hint="eastAsia"/>
          <w:sz w:val="24"/>
          <w:szCs w:val="24"/>
        </w:rPr>
        <w:t xml:space="preserve"> </w:t>
      </w:r>
      <w:r w:rsidRPr="00211929">
        <w:rPr>
          <w:rFonts w:ascii="Book Antiqua" w:hAnsi="Book Antiqua" w:cs="Times New Roman"/>
          <w:sz w:val="24"/>
          <w:szCs w:val="24"/>
        </w:rPr>
        <w:t>0.01,</w:t>
      </w:r>
      <w:r w:rsidR="00176CD8" w:rsidRPr="00211929">
        <w:rPr>
          <w:rFonts w:ascii="Book Antiqua" w:hAnsi="Book Antiqua" w:cs="Times New Roman"/>
          <w:sz w:val="24"/>
          <w:szCs w:val="24"/>
        </w:rPr>
        <w:t xml:space="preserve"> </w:t>
      </w:r>
      <w:proofErr w:type="spellStart"/>
      <w:r w:rsidR="00176CD8" w:rsidRPr="00211929">
        <w:rPr>
          <w:rFonts w:ascii="Book Antiqua" w:hAnsi="Book Antiqua" w:cs="Times New Roman"/>
          <w:sz w:val="24"/>
          <w:szCs w:val="24"/>
          <w:vertAlign w:val="superscript"/>
        </w:rPr>
        <w:t>c</w:t>
      </w:r>
      <w:r w:rsidRPr="00211929">
        <w:rPr>
          <w:rFonts w:ascii="Book Antiqua" w:hAnsi="Book Antiqua" w:cs="Times New Roman"/>
          <w:i/>
          <w:sz w:val="24"/>
          <w:szCs w:val="24"/>
        </w:rPr>
        <w:t>P</w:t>
      </w:r>
      <w:proofErr w:type="spellEnd"/>
      <w:r w:rsidR="00F37CB1">
        <w:rPr>
          <w:rFonts w:ascii="Book Antiqua" w:hAnsi="Book Antiqua" w:cs="Times New Roman" w:hint="eastAsia"/>
          <w:i/>
          <w:sz w:val="24"/>
          <w:szCs w:val="24"/>
        </w:rPr>
        <w:t xml:space="preserve"> </w:t>
      </w:r>
      <w:r w:rsidR="00F37CB1">
        <w:rPr>
          <w:rFonts w:ascii="Book Antiqua" w:hAnsi="Book Antiqua" w:cs="Times New Roman"/>
          <w:sz w:val="24"/>
          <w:szCs w:val="24"/>
        </w:rPr>
        <w:sym w:font="Symbol" w:char="F03C"/>
      </w:r>
      <w:r w:rsidR="00F37CB1">
        <w:rPr>
          <w:rFonts w:ascii="Book Antiqua" w:hAnsi="Book Antiqua" w:cs="Times New Roman" w:hint="eastAsia"/>
          <w:sz w:val="24"/>
          <w:szCs w:val="24"/>
        </w:rPr>
        <w:t xml:space="preserve"> </w:t>
      </w:r>
      <w:r w:rsidRPr="00211929">
        <w:rPr>
          <w:rFonts w:ascii="Book Antiqua" w:hAnsi="Book Antiqua" w:cs="Times New Roman"/>
          <w:sz w:val="24"/>
          <w:szCs w:val="24"/>
        </w:rPr>
        <w:t xml:space="preserve">0.001 </w:t>
      </w:r>
      <w:r w:rsidR="009B3AD0" w:rsidRPr="00211929">
        <w:rPr>
          <w:rFonts w:ascii="Book Antiqua" w:hAnsi="Book Antiqua" w:cs="Times New Roman"/>
          <w:i/>
          <w:sz w:val="24"/>
          <w:szCs w:val="24"/>
        </w:rPr>
        <w:t>vs</w:t>
      </w:r>
      <w:r w:rsidRPr="00211929">
        <w:rPr>
          <w:rFonts w:ascii="Book Antiqua" w:hAnsi="Book Antiqua" w:cs="Times New Roman"/>
          <w:sz w:val="24"/>
          <w:szCs w:val="24"/>
        </w:rPr>
        <w:t xml:space="preserve"> </w:t>
      </w:r>
      <w:proofErr w:type="spellStart"/>
      <w:r w:rsidRPr="00211929">
        <w:rPr>
          <w:rFonts w:ascii="Book Antiqua" w:hAnsi="Book Antiqua" w:cs="Times New Roman"/>
          <w:sz w:val="24"/>
          <w:szCs w:val="24"/>
        </w:rPr>
        <w:t>miR</w:t>
      </w:r>
      <w:proofErr w:type="spellEnd"/>
      <w:r w:rsidRPr="00211929">
        <w:rPr>
          <w:rFonts w:ascii="Book Antiqua" w:hAnsi="Book Antiqua" w:cs="Times New Roman"/>
          <w:sz w:val="24"/>
          <w:szCs w:val="24"/>
        </w:rPr>
        <w:t>-NC group.</w:t>
      </w:r>
      <w:r w:rsidR="00080B81" w:rsidRPr="00211929">
        <w:rPr>
          <w:rFonts w:ascii="Book Antiqua" w:hAnsi="Book Antiqua" w:cs="Times New Roman"/>
          <w:sz w:val="24"/>
          <w:szCs w:val="24"/>
        </w:rPr>
        <w:t xml:space="preserve"> Every experiment was repeated three times.</w:t>
      </w:r>
    </w:p>
    <w:p w:rsidR="00F37CB1" w:rsidRDefault="00F37CB1">
      <w:pPr>
        <w:widowControl/>
        <w:jc w:val="left"/>
        <w:rPr>
          <w:rFonts w:ascii="Book Antiqua" w:hAnsi="Book Antiqua" w:cs="Times New Roman"/>
          <w:sz w:val="24"/>
          <w:szCs w:val="24"/>
        </w:rPr>
      </w:pPr>
      <w:r>
        <w:rPr>
          <w:rFonts w:ascii="Book Antiqua" w:hAnsi="Book Antiqua" w:cs="Times New Roman"/>
          <w:sz w:val="24"/>
          <w:szCs w:val="24"/>
        </w:rPr>
        <w:br w:type="page"/>
      </w:r>
    </w:p>
    <w:p w:rsidR="001C7FB0" w:rsidRPr="00211929" w:rsidRDefault="001C7FB0" w:rsidP="00E33959">
      <w:pPr>
        <w:spacing w:line="360" w:lineRule="auto"/>
        <w:rPr>
          <w:rFonts w:ascii="Book Antiqua" w:hAnsi="Book Antiqua" w:cs="Times New Roman"/>
          <w:sz w:val="24"/>
          <w:szCs w:val="24"/>
        </w:rPr>
      </w:pPr>
    </w:p>
    <w:p w:rsidR="001C7FB0" w:rsidRPr="00211929" w:rsidRDefault="00680E6B" w:rsidP="00E33959">
      <w:pPr>
        <w:spacing w:line="360" w:lineRule="auto"/>
        <w:rPr>
          <w:rFonts w:ascii="Book Antiqua" w:hAnsi="Book Antiqua" w:cs="Times New Roman"/>
          <w:b/>
          <w:sz w:val="24"/>
          <w:szCs w:val="24"/>
        </w:rPr>
      </w:pPr>
      <w:r w:rsidRPr="00211929">
        <w:rPr>
          <w:rFonts w:ascii="Book Antiqua" w:hAnsi="Book Antiqua" w:cs="Times New Roman"/>
          <w:b/>
          <w:noProof/>
          <w:sz w:val="24"/>
          <w:szCs w:val="24"/>
        </w:rPr>
        <w:drawing>
          <wp:inline distT="0" distB="0" distL="0" distR="0" wp14:anchorId="6621AE13" wp14:editId="3520085D">
            <wp:extent cx="3038944" cy="3588433"/>
            <wp:effectExtent l="0" t="0" r="9525" b="0"/>
            <wp:docPr id="7" name="图片 7" descr="C:\Users\lenovo\Desktop\课题实验\miR-30b-5p\World Journal of Gastroenterology\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课题实验\miR-30b-5p\World Journal of Gastroenterology\Fig 4.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1123" cy="3591006"/>
                    </a:xfrm>
                    <a:prstGeom prst="rect">
                      <a:avLst/>
                    </a:prstGeom>
                    <a:noFill/>
                    <a:ln>
                      <a:noFill/>
                    </a:ln>
                  </pic:spPr>
                </pic:pic>
              </a:graphicData>
            </a:graphic>
          </wp:inline>
        </w:drawing>
      </w:r>
    </w:p>
    <w:p w:rsidR="00F37CB1" w:rsidRDefault="00DD197D" w:rsidP="00E33959">
      <w:pPr>
        <w:spacing w:line="360" w:lineRule="auto"/>
        <w:rPr>
          <w:rFonts w:ascii="Book Antiqua" w:hAnsi="Book Antiqua" w:cs="Times New Roman"/>
          <w:sz w:val="24"/>
          <w:szCs w:val="24"/>
        </w:rPr>
      </w:pPr>
      <w:r w:rsidRPr="00211929">
        <w:rPr>
          <w:rFonts w:ascii="Book Antiqua" w:hAnsi="Book Antiqua" w:cs="Times New Roman"/>
          <w:b/>
          <w:sz w:val="24"/>
          <w:szCs w:val="24"/>
        </w:rPr>
        <w:t xml:space="preserve">Figure </w:t>
      </w:r>
      <w:r w:rsidR="001C7FB0" w:rsidRPr="00211929">
        <w:rPr>
          <w:rFonts w:ascii="Book Antiqua" w:hAnsi="Book Antiqua" w:cs="Times New Roman"/>
          <w:b/>
          <w:sz w:val="24"/>
          <w:szCs w:val="24"/>
        </w:rPr>
        <w:t xml:space="preserve">4 </w:t>
      </w:r>
      <w:r w:rsidR="006447F2" w:rsidRPr="00211929">
        <w:rPr>
          <w:rFonts w:ascii="Book Antiqua" w:hAnsi="Book Antiqua" w:cs="Times New Roman"/>
          <w:b/>
          <w:sz w:val="24"/>
          <w:szCs w:val="24"/>
        </w:rPr>
        <w:t xml:space="preserve">miR-30b alleviate AML12 </w:t>
      </w:r>
      <w:r w:rsidR="0011498F" w:rsidRPr="00211929">
        <w:rPr>
          <w:rFonts w:ascii="Book Antiqua" w:hAnsi="Book Antiqua" w:cs="Times New Roman"/>
          <w:b/>
          <w:sz w:val="24"/>
          <w:szCs w:val="24"/>
        </w:rPr>
        <w:t xml:space="preserve">cell </w:t>
      </w:r>
      <w:r w:rsidR="006447F2" w:rsidRPr="00211929">
        <w:rPr>
          <w:rFonts w:ascii="Book Antiqua" w:hAnsi="Book Antiqua" w:cs="Times New Roman"/>
          <w:b/>
          <w:sz w:val="24"/>
          <w:szCs w:val="24"/>
        </w:rPr>
        <w:t>ischemia-reperfusion injury by targeting Atg12 in vitro</w:t>
      </w:r>
      <w:r w:rsidR="001C7FB0" w:rsidRPr="00211929">
        <w:rPr>
          <w:rFonts w:ascii="Book Antiqua" w:hAnsi="Book Antiqua" w:cs="Times New Roman"/>
          <w:b/>
          <w:sz w:val="24"/>
          <w:szCs w:val="24"/>
        </w:rPr>
        <w:t xml:space="preserve">. </w:t>
      </w:r>
      <w:r w:rsidR="00C077AF" w:rsidRPr="00211929">
        <w:rPr>
          <w:rFonts w:ascii="Book Antiqua" w:hAnsi="Book Antiqua" w:cs="Times New Roman"/>
          <w:sz w:val="24"/>
          <w:szCs w:val="24"/>
        </w:rPr>
        <w:t>A:</w:t>
      </w:r>
      <w:r w:rsidR="001C7FB0" w:rsidRPr="00211929">
        <w:rPr>
          <w:rFonts w:ascii="Book Antiqua" w:hAnsi="Book Antiqua" w:cs="Times New Roman"/>
          <w:sz w:val="24"/>
          <w:szCs w:val="24"/>
        </w:rPr>
        <w:t xml:space="preserve"> The survival ratio of AML12 cells was measured after treated with Rapamycin or 3-MA</w:t>
      </w:r>
      <w:r w:rsidR="00C077AF" w:rsidRPr="00211929">
        <w:rPr>
          <w:rFonts w:ascii="Book Antiqua" w:hAnsi="Book Antiqua" w:cs="Times New Roman"/>
          <w:sz w:val="24"/>
          <w:szCs w:val="24"/>
        </w:rPr>
        <w:t>;</w:t>
      </w:r>
      <w:r w:rsidR="001C7FB0" w:rsidRPr="00211929">
        <w:rPr>
          <w:rFonts w:ascii="Book Antiqua" w:hAnsi="Book Antiqua" w:cs="Times New Roman"/>
          <w:sz w:val="24"/>
          <w:szCs w:val="24"/>
        </w:rPr>
        <w:t xml:space="preserve"> B</w:t>
      </w:r>
      <w:r w:rsidR="00C077AF" w:rsidRPr="00211929">
        <w:rPr>
          <w:rFonts w:ascii="Book Antiqua" w:hAnsi="Book Antiqua" w:cs="Times New Roman"/>
          <w:sz w:val="24"/>
          <w:szCs w:val="24"/>
        </w:rPr>
        <w:t>:</w:t>
      </w:r>
      <w:r w:rsidR="001C7FB0" w:rsidRPr="00211929">
        <w:rPr>
          <w:rFonts w:ascii="Book Antiqua" w:hAnsi="Book Antiqua" w:cs="Times New Roman"/>
          <w:sz w:val="24"/>
          <w:szCs w:val="24"/>
        </w:rPr>
        <w:t xml:space="preserve"> Western blot was used to detect expression of LC3 and P62 in AML12 cells treated with Rapamycin or 3-MA</w:t>
      </w:r>
      <w:r w:rsidR="00C077AF" w:rsidRPr="00211929">
        <w:rPr>
          <w:rFonts w:ascii="Book Antiqua" w:hAnsi="Book Antiqua" w:cs="Times New Roman"/>
          <w:sz w:val="24"/>
          <w:szCs w:val="24"/>
        </w:rPr>
        <w:t>; C:</w:t>
      </w:r>
      <w:r w:rsidR="001C7FB0" w:rsidRPr="00211929">
        <w:rPr>
          <w:rFonts w:ascii="Book Antiqua" w:hAnsi="Book Antiqua" w:cs="Times New Roman"/>
          <w:sz w:val="24"/>
          <w:szCs w:val="24"/>
        </w:rPr>
        <w:t xml:space="preserve"> The survival ratio of AML12 cells was measured after treated with miR-30b mimics or inhibitor</w:t>
      </w:r>
      <w:r w:rsidR="00C077AF" w:rsidRPr="00211929">
        <w:rPr>
          <w:rFonts w:ascii="Book Antiqua" w:hAnsi="Book Antiqua" w:cs="Times New Roman"/>
          <w:sz w:val="24"/>
          <w:szCs w:val="24"/>
        </w:rPr>
        <w:t>; D:</w:t>
      </w:r>
      <w:r w:rsidR="001C7FB0" w:rsidRPr="00211929">
        <w:rPr>
          <w:rFonts w:ascii="Book Antiqua" w:hAnsi="Book Antiqua" w:cs="Times New Roman"/>
          <w:sz w:val="24"/>
          <w:szCs w:val="24"/>
        </w:rPr>
        <w:t xml:space="preserve"> AML12 cells were transfected with Atg12 siRNAs, and the Atg12 mRNA and protein level of the target was evaluated using </w:t>
      </w:r>
      <w:proofErr w:type="spellStart"/>
      <w:r w:rsidR="001C7FB0" w:rsidRPr="00211929">
        <w:rPr>
          <w:rFonts w:ascii="Book Antiqua" w:hAnsi="Book Antiqua" w:cs="Times New Roman"/>
          <w:sz w:val="24"/>
          <w:szCs w:val="24"/>
        </w:rPr>
        <w:t>qRT</w:t>
      </w:r>
      <w:proofErr w:type="spellEnd"/>
      <w:r w:rsidR="001C7FB0" w:rsidRPr="00211929">
        <w:rPr>
          <w:rFonts w:ascii="Book Antiqua" w:hAnsi="Book Antiqua" w:cs="Times New Roman"/>
          <w:sz w:val="24"/>
          <w:szCs w:val="24"/>
        </w:rPr>
        <w:t>-PCR or western blot analysis.</w:t>
      </w:r>
      <w:r w:rsidR="00C077AF" w:rsidRPr="00211929">
        <w:rPr>
          <w:rFonts w:ascii="Book Antiqua" w:hAnsi="Book Antiqua" w:cs="Times New Roman"/>
          <w:sz w:val="24"/>
          <w:szCs w:val="24"/>
        </w:rPr>
        <w:t xml:space="preserve"> E:</w:t>
      </w:r>
      <w:r w:rsidR="001C7FB0" w:rsidRPr="00211929">
        <w:rPr>
          <w:rFonts w:ascii="Book Antiqua" w:hAnsi="Book Antiqua" w:cs="Times New Roman"/>
          <w:sz w:val="24"/>
          <w:szCs w:val="24"/>
        </w:rPr>
        <w:t xml:space="preserve"> The survival ratio of AML12 cells was measured at 12 h post-reperfusion in the absence or presence of miR-30b mimics, the miR-30b inhibitor, or Atg12 siRNA</w:t>
      </w:r>
      <w:r w:rsidR="00C077AF" w:rsidRPr="00211929">
        <w:rPr>
          <w:rFonts w:ascii="Book Antiqua" w:hAnsi="Book Antiqua" w:cs="Times New Roman"/>
          <w:sz w:val="24"/>
          <w:szCs w:val="24"/>
        </w:rPr>
        <w:t>;</w:t>
      </w:r>
      <w:r w:rsidR="001C7FB0" w:rsidRPr="00211929">
        <w:rPr>
          <w:rFonts w:ascii="Book Antiqua" w:hAnsi="Book Antiqua" w:cs="Times New Roman"/>
          <w:sz w:val="24"/>
          <w:szCs w:val="24"/>
        </w:rPr>
        <w:t xml:space="preserve"> F</w:t>
      </w:r>
      <w:r w:rsidR="00C077AF" w:rsidRPr="00211929">
        <w:rPr>
          <w:rFonts w:ascii="Book Antiqua" w:hAnsi="Book Antiqua" w:cs="Times New Roman"/>
          <w:sz w:val="24"/>
          <w:szCs w:val="24"/>
        </w:rPr>
        <w:t>:</w:t>
      </w:r>
      <w:r w:rsidR="001C7FB0" w:rsidRPr="00211929">
        <w:rPr>
          <w:rFonts w:ascii="Book Antiqua" w:hAnsi="Book Antiqua" w:cs="Times New Roman"/>
          <w:sz w:val="24"/>
          <w:szCs w:val="24"/>
        </w:rPr>
        <w:t xml:space="preserve"> Protein levels of Atg12 and LC3 were analyzed using western blot in AML12 cells at 12 h post-reperfusion in the absence or presence of miR-30b mimics, the miR-30b inhibitor, or Atg12 siRNA</w:t>
      </w:r>
      <w:r w:rsidR="00C077AF" w:rsidRPr="00211929">
        <w:rPr>
          <w:rFonts w:ascii="Book Antiqua" w:hAnsi="Book Antiqua" w:cs="Times New Roman"/>
          <w:sz w:val="24"/>
          <w:szCs w:val="24"/>
        </w:rPr>
        <w:t>;</w:t>
      </w:r>
      <w:r w:rsidR="00080B81" w:rsidRPr="00211929">
        <w:rPr>
          <w:rFonts w:ascii="Book Antiqua" w:hAnsi="Book Antiqua"/>
          <w:sz w:val="24"/>
          <w:szCs w:val="24"/>
        </w:rPr>
        <w:t xml:space="preserve"> </w:t>
      </w:r>
      <w:proofErr w:type="spellStart"/>
      <w:r w:rsidR="00C077AF" w:rsidRPr="00211929">
        <w:rPr>
          <w:rFonts w:ascii="Book Antiqua" w:hAnsi="Book Antiqua" w:cs="Times New Roman"/>
          <w:sz w:val="24"/>
          <w:szCs w:val="24"/>
          <w:vertAlign w:val="superscript"/>
        </w:rPr>
        <w:t>a</w:t>
      </w:r>
      <w:r w:rsidR="00C077AF" w:rsidRPr="00211929">
        <w:rPr>
          <w:rFonts w:ascii="Book Antiqua" w:hAnsi="Book Antiqua" w:cs="Times New Roman"/>
          <w:i/>
          <w:sz w:val="24"/>
          <w:szCs w:val="24"/>
        </w:rPr>
        <w:t>P</w:t>
      </w:r>
      <w:proofErr w:type="spellEnd"/>
      <w:r w:rsidR="00F37CB1">
        <w:rPr>
          <w:rFonts w:ascii="Book Antiqua" w:hAnsi="Book Antiqua" w:cs="Times New Roman" w:hint="eastAsia"/>
          <w:i/>
          <w:sz w:val="24"/>
          <w:szCs w:val="24"/>
        </w:rPr>
        <w:t xml:space="preserve"> </w:t>
      </w:r>
      <w:r w:rsidR="00F37CB1">
        <w:rPr>
          <w:rFonts w:ascii="Book Antiqua" w:hAnsi="Book Antiqua" w:cs="Times New Roman"/>
          <w:sz w:val="24"/>
          <w:szCs w:val="24"/>
        </w:rPr>
        <w:sym w:font="Symbol" w:char="F03C"/>
      </w:r>
      <w:r w:rsidR="00F37CB1">
        <w:rPr>
          <w:rFonts w:ascii="Book Antiqua" w:hAnsi="Book Antiqua" w:cs="Times New Roman" w:hint="eastAsia"/>
          <w:sz w:val="24"/>
          <w:szCs w:val="24"/>
        </w:rPr>
        <w:t xml:space="preserve"> </w:t>
      </w:r>
      <w:r w:rsidR="00C077AF" w:rsidRPr="00211929">
        <w:rPr>
          <w:rFonts w:ascii="Book Antiqua" w:hAnsi="Book Antiqua" w:cs="Times New Roman"/>
          <w:sz w:val="24"/>
          <w:szCs w:val="24"/>
        </w:rPr>
        <w:t xml:space="preserve">0.05, </w:t>
      </w:r>
      <w:proofErr w:type="spellStart"/>
      <w:r w:rsidR="00C077AF" w:rsidRPr="00211929">
        <w:rPr>
          <w:rFonts w:ascii="Book Antiqua" w:hAnsi="Book Antiqua" w:cs="Times New Roman"/>
          <w:sz w:val="24"/>
          <w:szCs w:val="24"/>
          <w:vertAlign w:val="superscript"/>
        </w:rPr>
        <w:t>b</w:t>
      </w:r>
      <w:r w:rsidR="00C077AF" w:rsidRPr="00211929">
        <w:rPr>
          <w:rFonts w:ascii="Book Antiqua" w:hAnsi="Book Antiqua" w:cs="Times New Roman"/>
          <w:i/>
          <w:sz w:val="24"/>
          <w:szCs w:val="24"/>
        </w:rPr>
        <w:t>P</w:t>
      </w:r>
      <w:proofErr w:type="spellEnd"/>
      <w:r w:rsidR="00F37CB1">
        <w:rPr>
          <w:rFonts w:ascii="Book Antiqua" w:hAnsi="Book Antiqua" w:cs="Times New Roman" w:hint="eastAsia"/>
          <w:i/>
          <w:sz w:val="24"/>
          <w:szCs w:val="24"/>
        </w:rPr>
        <w:t xml:space="preserve"> </w:t>
      </w:r>
      <w:r w:rsidR="00F37CB1">
        <w:rPr>
          <w:rFonts w:ascii="Book Antiqua" w:hAnsi="Book Antiqua" w:cs="Times New Roman"/>
          <w:sz w:val="24"/>
          <w:szCs w:val="24"/>
        </w:rPr>
        <w:sym w:font="Symbol" w:char="F03C"/>
      </w:r>
      <w:r w:rsidR="00F37CB1">
        <w:rPr>
          <w:rFonts w:ascii="Book Antiqua" w:hAnsi="Book Antiqua" w:cs="Times New Roman" w:hint="eastAsia"/>
          <w:sz w:val="24"/>
          <w:szCs w:val="24"/>
        </w:rPr>
        <w:t xml:space="preserve"> </w:t>
      </w:r>
      <w:r w:rsidR="00C077AF" w:rsidRPr="00211929">
        <w:rPr>
          <w:rFonts w:ascii="Book Antiqua" w:hAnsi="Book Antiqua" w:cs="Times New Roman"/>
          <w:sz w:val="24"/>
          <w:szCs w:val="24"/>
        </w:rPr>
        <w:t xml:space="preserve">0.01, </w:t>
      </w:r>
      <w:proofErr w:type="spellStart"/>
      <w:r w:rsidR="00C077AF" w:rsidRPr="00211929">
        <w:rPr>
          <w:rFonts w:ascii="Book Antiqua" w:hAnsi="Book Antiqua" w:cs="Times New Roman"/>
          <w:sz w:val="24"/>
          <w:szCs w:val="24"/>
          <w:vertAlign w:val="superscript"/>
        </w:rPr>
        <w:t>c</w:t>
      </w:r>
      <w:r w:rsidR="00C077AF" w:rsidRPr="00211929">
        <w:rPr>
          <w:rFonts w:ascii="Book Antiqua" w:hAnsi="Book Antiqua" w:cs="Times New Roman"/>
          <w:i/>
          <w:sz w:val="24"/>
          <w:szCs w:val="24"/>
        </w:rPr>
        <w:t>P</w:t>
      </w:r>
      <w:proofErr w:type="spellEnd"/>
      <w:r w:rsidR="00F37CB1">
        <w:rPr>
          <w:rFonts w:ascii="Book Antiqua" w:hAnsi="Book Antiqua" w:cs="Times New Roman" w:hint="eastAsia"/>
          <w:i/>
          <w:sz w:val="24"/>
          <w:szCs w:val="24"/>
        </w:rPr>
        <w:t xml:space="preserve"> </w:t>
      </w:r>
      <w:r w:rsidR="00F37CB1">
        <w:rPr>
          <w:rFonts w:ascii="Book Antiqua" w:hAnsi="Book Antiqua" w:cs="Times New Roman"/>
          <w:sz w:val="24"/>
          <w:szCs w:val="24"/>
        </w:rPr>
        <w:sym w:font="Symbol" w:char="F03C"/>
      </w:r>
      <w:r w:rsidR="00F37CB1">
        <w:rPr>
          <w:rFonts w:ascii="Book Antiqua" w:hAnsi="Book Antiqua" w:cs="Times New Roman" w:hint="eastAsia"/>
          <w:sz w:val="24"/>
          <w:szCs w:val="24"/>
        </w:rPr>
        <w:t xml:space="preserve"> </w:t>
      </w:r>
      <w:r w:rsidR="00C077AF" w:rsidRPr="00211929">
        <w:rPr>
          <w:rFonts w:ascii="Book Antiqua" w:hAnsi="Book Antiqua" w:cs="Times New Roman"/>
          <w:sz w:val="24"/>
          <w:szCs w:val="24"/>
        </w:rPr>
        <w:t xml:space="preserve">0.001 </w:t>
      </w:r>
      <w:r w:rsidR="009B3AD0" w:rsidRPr="00F37CB1">
        <w:rPr>
          <w:rFonts w:ascii="Book Antiqua" w:hAnsi="Book Antiqua" w:cs="Times New Roman"/>
          <w:i/>
          <w:sz w:val="24"/>
          <w:szCs w:val="24"/>
        </w:rPr>
        <w:t>vs</w:t>
      </w:r>
      <w:r w:rsidR="00C077AF" w:rsidRPr="00211929">
        <w:rPr>
          <w:rFonts w:ascii="Book Antiqua" w:hAnsi="Book Antiqua" w:cs="Times New Roman"/>
          <w:sz w:val="24"/>
          <w:szCs w:val="24"/>
        </w:rPr>
        <w:t xml:space="preserve"> Control/</w:t>
      </w:r>
      <w:proofErr w:type="spellStart"/>
      <w:r w:rsidR="00C077AF" w:rsidRPr="00211929">
        <w:rPr>
          <w:rFonts w:ascii="Book Antiqua" w:hAnsi="Book Antiqua" w:cs="Times New Roman"/>
          <w:sz w:val="24"/>
          <w:szCs w:val="24"/>
        </w:rPr>
        <w:t>miR</w:t>
      </w:r>
      <w:proofErr w:type="spellEnd"/>
      <w:r w:rsidR="00C077AF" w:rsidRPr="00211929">
        <w:rPr>
          <w:rFonts w:ascii="Book Antiqua" w:hAnsi="Book Antiqua" w:cs="Times New Roman"/>
          <w:sz w:val="24"/>
          <w:szCs w:val="24"/>
        </w:rPr>
        <w:t xml:space="preserve">-NC group. </w:t>
      </w:r>
      <w:r w:rsidR="00080B81" w:rsidRPr="00211929">
        <w:rPr>
          <w:rFonts w:ascii="Book Antiqua" w:hAnsi="Book Antiqua" w:cs="Times New Roman"/>
          <w:sz w:val="24"/>
          <w:szCs w:val="24"/>
        </w:rPr>
        <w:t>Every experiment was repeated three times.</w:t>
      </w:r>
    </w:p>
    <w:p w:rsidR="00F37CB1" w:rsidRDefault="00F37CB1">
      <w:pPr>
        <w:widowControl/>
        <w:jc w:val="left"/>
        <w:rPr>
          <w:rFonts w:ascii="Book Antiqua" w:hAnsi="Book Antiqua" w:cs="Times New Roman"/>
          <w:sz w:val="24"/>
          <w:szCs w:val="24"/>
        </w:rPr>
      </w:pPr>
      <w:r>
        <w:rPr>
          <w:rFonts w:ascii="Book Antiqua" w:hAnsi="Book Antiqua" w:cs="Times New Roman"/>
          <w:sz w:val="24"/>
          <w:szCs w:val="24"/>
        </w:rPr>
        <w:br w:type="page"/>
      </w:r>
    </w:p>
    <w:p w:rsidR="001C7FB0" w:rsidRPr="00211929" w:rsidRDefault="001C7FB0" w:rsidP="00E33959">
      <w:pPr>
        <w:spacing w:line="360" w:lineRule="auto"/>
        <w:rPr>
          <w:rFonts w:ascii="Book Antiqua" w:hAnsi="Book Antiqua" w:cs="Times New Roman"/>
          <w:sz w:val="24"/>
          <w:szCs w:val="24"/>
        </w:rPr>
      </w:pPr>
    </w:p>
    <w:p w:rsidR="001C7FB0" w:rsidRPr="00211929" w:rsidRDefault="001C7FB0" w:rsidP="00E33959">
      <w:pPr>
        <w:spacing w:line="360" w:lineRule="auto"/>
        <w:rPr>
          <w:rFonts w:ascii="Book Antiqua" w:hAnsi="Book Antiqua" w:cs="Times New Roman"/>
          <w:sz w:val="24"/>
          <w:szCs w:val="24"/>
        </w:rPr>
      </w:pPr>
      <w:r w:rsidRPr="00211929">
        <w:rPr>
          <w:rFonts w:ascii="Book Antiqua" w:hAnsi="Book Antiqua" w:cs="Times New Roman"/>
          <w:noProof/>
          <w:sz w:val="24"/>
          <w:szCs w:val="24"/>
        </w:rPr>
        <w:drawing>
          <wp:inline distT="0" distB="0" distL="0" distR="0" wp14:anchorId="2B620159" wp14:editId="69DA7D82">
            <wp:extent cx="3303337" cy="3218688"/>
            <wp:effectExtent l="0" t="0" r="0" b="1270"/>
            <wp:docPr id="10" name="图片 10" descr="C:\Users\lenovo\Desktop\课题实验\miR-30b-5p\World Journal of Gastroenterology\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课题实验\miR-30b-5p\World Journal of Gastroenterology\Fig 5.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5835" cy="3221122"/>
                    </a:xfrm>
                    <a:prstGeom prst="rect">
                      <a:avLst/>
                    </a:prstGeom>
                    <a:noFill/>
                    <a:ln>
                      <a:noFill/>
                    </a:ln>
                  </pic:spPr>
                </pic:pic>
              </a:graphicData>
            </a:graphic>
          </wp:inline>
        </w:drawing>
      </w:r>
    </w:p>
    <w:p w:rsidR="001C7FB0" w:rsidRPr="00211929" w:rsidRDefault="00E84419" w:rsidP="00E33959">
      <w:pPr>
        <w:spacing w:line="360" w:lineRule="auto"/>
        <w:rPr>
          <w:rFonts w:ascii="Book Antiqua" w:hAnsi="Book Antiqua" w:cs="Times New Roman"/>
          <w:sz w:val="24"/>
          <w:szCs w:val="24"/>
        </w:rPr>
      </w:pPr>
      <w:r w:rsidRPr="00211929">
        <w:rPr>
          <w:rFonts w:ascii="Book Antiqua" w:hAnsi="Book Antiqua" w:cs="Times New Roman"/>
          <w:b/>
          <w:sz w:val="24"/>
          <w:szCs w:val="24"/>
        </w:rPr>
        <w:t>Figure</w:t>
      </w:r>
      <w:r w:rsidR="001C7FB0" w:rsidRPr="00211929">
        <w:rPr>
          <w:rFonts w:ascii="Book Antiqua" w:hAnsi="Book Antiqua" w:cs="Times New Roman"/>
          <w:b/>
          <w:sz w:val="24"/>
          <w:szCs w:val="24"/>
        </w:rPr>
        <w:t xml:space="preserve"> </w:t>
      </w:r>
      <w:r w:rsidRPr="00211929">
        <w:rPr>
          <w:rFonts w:ascii="Book Antiqua" w:hAnsi="Book Antiqua" w:cs="Times New Roman"/>
          <w:b/>
          <w:sz w:val="24"/>
          <w:szCs w:val="24"/>
        </w:rPr>
        <w:t>5</w:t>
      </w:r>
      <w:r w:rsidR="001C7FB0" w:rsidRPr="00211929">
        <w:rPr>
          <w:rFonts w:ascii="Book Antiqua" w:hAnsi="Book Antiqua" w:cs="Times New Roman"/>
          <w:b/>
          <w:sz w:val="24"/>
          <w:szCs w:val="24"/>
        </w:rPr>
        <w:t xml:space="preserve"> Model of miR-30b inhibiting autophagy to alleviate HIR</w:t>
      </w:r>
      <w:r w:rsidR="0063440C" w:rsidRPr="00211929">
        <w:rPr>
          <w:rFonts w:ascii="Book Antiqua" w:hAnsi="Book Antiqua" w:cs="Times New Roman"/>
          <w:b/>
          <w:sz w:val="24"/>
          <w:szCs w:val="24"/>
        </w:rPr>
        <w:t>I</w:t>
      </w:r>
      <w:r w:rsidR="001C7FB0" w:rsidRPr="00211929">
        <w:rPr>
          <w:rFonts w:ascii="Book Antiqua" w:hAnsi="Book Antiqua" w:cs="Times New Roman"/>
          <w:b/>
          <w:sz w:val="24"/>
          <w:szCs w:val="24"/>
        </w:rPr>
        <w:t xml:space="preserve"> via decreasing the Atg12-Atg5 conjugate.</w:t>
      </w:r>
      <w:r w:rsidR="0063440C" w:rsidRPr="00211929">
        <w:rPr>
          <w:rFonts w:ascii="Book Antiqua" w:hAnsi="Book Antiqua"/>
          <w:sz w:val="24"/>
          <w:szCs w:val="24"/>
        </w:rPr>
        <w:t xml:space="preserve"> </w:t>
      </w:r>
      <w:r w:rsidR="0063440C" w:rsidRPr="00211929">
        <w:rPr>
          <w:rFonts w:ascii="Book Antiqua" w:hAnsi="Book Antiqua" w:cs="Times New Roman"/>
          <w:sz w:val="24"/>
          <w:szCs w:val="24"/>
        </w:rPr>
        <w:t>The expression of miR-30b, binding site was at the 3´-UTR of Atg12, was significantly down-regulated after hepatic ischemia-reperfusion injury, then levels of Atg12 and Atg12-Atg5 conjugate increased and promoted autophagy, leading to apoptotic cell death. This shows that miR-30b can inhibit autophagy to alleviate hepatic ischemia-reperfusion injury via decreasing the Atg12-Atg5 conjugate.</w:t>
      </w:r>
    </w:p>
    <w:p w:rsidR="002C6FA2" w:rsidRPr="00211929" w:rsidRDefault="002C6FA2" w:rsidP="00E33959">
      <w:pPr>
        <w:spacing w:line="360" w:lineRule="auto"/>
        <w:rPr>
          <w:rFonts w:ascii="Book Antiqua" w:hAnsi="Book Antiqua" w:cs="Times New Roman"/>
          <w:sz w:val="24"/>
          <w:szCs w:val="24"/>
        </w:rPr>
      </w:pPr>
    </w:p>
    <w:sectPr w:rsidR="002C6FA2" w:rsidRPr="00211929">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3D3" w:rsidRDefault="008F13D3" w:rsidP="007D1372">
      <w:r>
        <w:separator/>
      </w:r>
    </w:p>
  </w:endnote>
  <w:endnote w:type="continuationSeparator" w:id="0">
    <w:p w:rsidR="008F13D3" w:rsidRDefault="008F13D3" w:rsidP="007D1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FZYaoTi">
    <w:altName w:val="Arial Unicode MS"/>
    <w:charset w:val="86"/>
    <w:family w:val="auto"/>
    <w:pitch w:val="variable"/>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857696"/>
      <w:docPartObj>
        <w:docPartGallery w:val="Page Numbers (Bottom of Page)"/>
        <w:docPartUnique/>
      </w:docPartObj>
    </w:sdtPr>
    <w:sdtEndPr/>
    <w:sdtContent>
      <w:p w:rsidR="007D0608" w:rsidRDefault="007D0608">
        <w:pPr>
          <w:pStyle w:val="Footer"/>
          <w:jc w:val="center"/>
        </w:pPr>
        <w:r>
          <w:fldChar w:fldCharType="begin"/>
        </w:r>
        <w:r>
          <w:instrText>PAGE   \* MERGEFORMAT</w:instrText>
        </w:r>
        <w:r>
          <w:fldChar w:fldCharType="separate"/>
        </w:r>
        <w:r w:rsidR="00A85AD9" w:rsidRPr="00A85AD9">
          <w:rPr>
            <w:noProof/>
            <w:lang w:val="zh-CN"/>
          </w:rPr>
          <w:t>29</w:t>
        </w:r>
        <w:r>
          <w:fldChar w:fldCharType="end"/>
        </w:r>
      </w:p>
    </w:sdtContent>
  </w:sdt>
  <w:p w:rsidR="007D0608" w:rsidRDefault="007D06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3D3" w:rsidRDefault="008F13D3" w:rsidP="007D1372">
      <w:r>
        <w:separator/>
      </w:r>
    </w:p>
  </w:footnote>
  <w:footnote w:type="continuationSeparator" w:id="0">
    <w:p w:rsidR="008F13D3" w:rsidRDefault="008F13D3" w:rsidP="007D13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3855B62-A523-4758-9B91-F8B38DFDED28}" w:val=" ADDIN NE.Ref.{03855B62-A523-4758-9B91-F8B38DFDED28}&lt;Citation&gt;&lt;Group&gt;&lt;References&gt;&lt;Item&gt;&lt;ID&gt;730&lt;/ID&gt;&lt;UID&gt;{08E052C1-76F8-4536-8FC7-6E1303887512}&lt;/UID&gt;&lt;Title&gt;miR-133 and miR-30 regulate connective tissue growth factor: implications for a role of microRNAs in myocardial matrix remodeling&lt;/Title&gt;&lt;Template&gt;Journal Article&lt;/Template&gt;&lt;Star&gt;0&lt;/Star&gt;&lt;Tag&gt;0&lt;/Tag&gt;&lt;Author&gt;Duisters, R F; Tijsen, A J; Schroen, B; Leenders, J J; Lentink, V; van der Made, I; Herias, V; van Leeuwen, R E; Schellings, M W; Barenbrug, P; Maessen, J G; Heymans, S; Pinto, Y M; Creemers, E E&lt;/Author&gt;&lt;Year&gt;2009&lt;/Year&gt;&lt;Details&gt;&lt;_accession_num&gt;19096030&lt;/_accession_num&gt;&lt;_author_adr&gt;Department of Cardiology, Cardiovascular Research Institute Maastricht, University of Maastricht, The Netherlands.&lt;/_author_adr&gt;&lt;_date_display&gt;2009 Jan 30&lt;/_date_display&gt;&lt;_date&gt;2009-01-30&lt;/_date&gt;&lt;_doi&gt;10.1161/CIRCRESAHA.108.182535&lt;/_doi&gt;&lt;_isbn&gt;1524-4571 (Electronic); 0009-7330 (Linking)&lt;/_isbn&gt;&lt;_issue&gt;2&lt;/_issue&gt;&lt;_journal&gt;Circ Res&lt;/_journal&gt;&lt;_keywords&gt;3&amp;apos; Untranslated Regions; Animals; Animals, Newborn; Base Sequence; Cells, Cultured; Computational Biology; Connective Tissue Growth Factor/genetics/*metabolism; Disease Models, Animal; Extracellular Matrix/*metabolism; Female; Fibrosis; Gene Knockdown Techniques; Heart Failure/genetics/*metabolism/pathology; Humans; Hypertrophy, Left Ventricular/genetics/*metabolism/pathology; Male; Mice; Mice, Inbred C57BL; MicroRNAs/*metabolism; Molecular Sequence Data; Myocardium/*metabolism/pathology; Phylogeny; *RNA Processing, Post-Transcriptional; RNA, Messenger/metabolism; Rats; Rats, Sprague-Dawley; Rats, Transgenic; Renin/genetics/metabolism; Up-Regulation; *Ventricular Remodeling/genetics&lt;/_keywords&gt;&lt;_language&gt;eng&lt;/_language&gt;&lt;_pages&gt;170-8, 6p following 178&lt;/_pages&gt;&lt;_tertiary_title&gt;Circulation research&lt;/_tertiary_title&gt;&lt;_type_work&gt;Journal Article; Research Support, Non-U.S. Gov&amp;apos;t&lt;/_type_work&gt;&lt;_url&gt;http://www.ncbi.nlm.nih.gov/entrez/query.fcgi?cmd=Retrieve&amp;amp;db=pubmed&amp;amp;dopt=Abstract&amp;amp;list_uids=19096030&amp;amp;query_hl=1&lt;/_url&gt;&lt;_volume&gt;104&lt;/_volume&gt;&lt;_created&gt;61011211&lt;/_created&gt;&lt;_modified&gt;61011211&lt;/_modified&gt;&lt;_db_updated&gt;PubMed&lt;/_db_updated&gt;&lt;_impact_factor&gt;  11.019&lt;/_impact_factor&gt;&lt;_collection_scope&gt;SCI;SCIE;&lt;/_collection_scope&gt;&lt;/Details&gt;&lt;Extra&gt;&lt;DBUID&gt;{F96A950B-833F-4880-A151-76DA2D6A2879}&lt;/DBUID&gt;&lt;/Extra&gt;&lt;/Item&gt;&lt;/References&gt;&lt;/Group&gt;&lt;/Citation&gt;_x000a_"/>
    <w:docVar w:name="NE.Ref{0A7EAB14-9AAF-4ABF-8AC1-C8D1CE3DB8EE}" w:val=" ADDIN NE.Ref.{0A7EAB14-9AAF-4ABF-8AC1-C8D1CE3DB8EE}&lt;Citation&gt;&lt;Group&gt;&lt;References&gt;&lt;Item&gt;&lt;ID&gt;207&lt;/ID&gt;&lt;UID&gt;{72BBF5EB-C417-42F0-97F1-793A3BA1C89E}&lt;/UID&gt;&lt;Title&gt;Functions of autophagy in normal and diseased liver&lt;/Title&gt;&lt;Template&gt;Journal Article&lt;/Template&gt;&lt;Star&gt;0&lt;/Star&gt;&lt;Tag&gt;0&lt;/Tag&gt;&lt;Author&gt;Czaja, M J; Ding, W X; Donohue, TM Jr; Friedman, S L; Kim, J S; Komatsu, M; Lemasters, J J; Lemoine, A; Lin, J D; Ou, J H; Perlmutter, D H; Randall, G; Ray, R B; Tsung, A; Yin, X M&lt;/Author&gt;&lt;Year&gt;2013&lt;/Year&gt;&lt;Details&gt;&lt;_accession_num&gt;23774882&lt;/_accession_num&gt;&lt;_author_adr&gt;Department of Medicine; Marion Bessin Liver Research Center; Albert Einstein College of Medicine; Bronx, NY USA.&lt;/_author_adr&gt;&lt;_created&gt;60408887&lt;/_created&gt;&lt;_date&gt;2013-08-01&lt;/_date&gt;&lt;_date_display&gt;2013 Aug&lt;/_date_display&gt;&lt;_db_updated&gt;PubMed&lt;/_db_updated&gt;&lt;_doi&gt;10.4161/auto.25063&lt;/_doi&gt;&lt;_isbn&gt;1554-8635 (Electronic); 1554-8627 (Linking)&lt;/_isbn&gt;&lt;_issue&gt;8&lt;/_issue&gt;&lt;_journal&gt;Autophagy&lt;/_journal&gt;&lt;_keywords&gt;Animals; *Autophagy/immunology; Circadian Rhythm; Humans; Lipid Metabolism; Liver/*cytology/immunology/metabolism/*pathology; Liver Diseases/metabolism/*pathology; Models, Biologicalautophagy; drug toxicity; hepatitis; hepatocellular carcinoma; hepatocyte; hepatotoxin; ischemia/reperfusion; liver; liver injury&lt;/_keywords&gt;&lt;_language&gt;eng&lt;/_language&gt;&lt;_modified&gt;60408890&lt;/_modified&gt;&lt;_pages&gt;1131-58&lt;/_pages&gt;&lt;_tertiary_title&gt;Autophagy&lt;/_tertiary_title&gt;&lt;_type_work&gt;Journal Article; Research Support, N.I.H., Extramural; Research Support, Non-U.S. Gov&amp;apos;t; Review&lt;/_type_work&gt;&lt;_url&gt;http://www.ncbi.nlm.nih.gov/entrez/query.fcgi?cmd=Retrieve&amp;amp;db=pubmed&amp;amp;dopt=Abstract&amp;amp;list_uids=23774882&amp;amp;query_hl=1&lt;/_url&gt;&lt;_volume&gt;9&lt;/_volume&gt;&lt;/Details&gt;&lt;Extra&gt;&lt;DBUID&gt;{EDEA4BC4-0457-43F1-8F42-A2410C0142AC}&lt;/DBUID&gt;&lt;/Extra&gt;&lt;/Item&gt;&lt;/References&gt;&lt;/Group&gt;&lt;Group&gt;&lt;References&gt;&lt;Item&gt;&lt;ID&gt;738&lt;/ID&gt;&lt;UID&gt;{EEB2095C-0051-44DD-A15F-8331C96152E9}&lt;/UID&gt;&lt;Title&gt;Genipin alleviates sepsis-induced liver injury by restoring autophagy&lt;/Title&gt;&lt;Template&gt;Journal Article&lt;/Template&gt;&lt;Star&gt;0&lt;/Star&gt;&lt;Tag&gt;0&lt;/Tag&gt;&lt;Author&gt;Cho, H I; Kim, S J; Choi, J W; Lee, S M&lt;/Author&gt;&lt;Year&gt;2015&lt;/Year&gt;&lt;Details&gt;&lt;_accession_num&gt;26660048&lt;/_accession_num&gt;&lt;_author_adr&gt;School of Pharmacy, Sungkyunkwan University, Suwon, 440-746, Republic of Korea.; School of Pharmacy, Sungkyunkwan University, Suwon, 440-746, Republic of Korea.; School of Pharmacy, Sungkyunkwan University, Suwon, 440-746, Republic of Korea.; School of Pharmacy, Sungkyunkwan University, Suwon, 440-746, Republic of Korea.&lt;/_author_adr&gt;&lt;_date_display&gt;2015 Dec 9&lt;/_date_display&gt;&lt;_date&gt;2015-12-09&lt;/_date&gt;&lt;_doi&gt;10.1111/bph.13397&lt;/_doi&gt;&lt;_isbn&gt;1476-5381 (Electronic); 0007-1188 (Linking)&lt;/_isbn&gt;&lt;_journal&gt;Br J Pharmacol&lt;/_journal&gt;&lt;_language&gt;ENG&lt;/_language&gt;&lt;_ori_publication&gt;This article is protected by copyright. All rights reserved.&lt;/_ori_publication&gt;&lt;_tertiary_title&gt;British journal of pharmacology&lt;/_tertiary_title&gt;&lt;_type_work&gt;JOURNAL ARTICLE&lt;/_type_work&gt;&lt;_url&gt;http://www.ncbi.nlm.nih.gov/entrez/query.fcgi?cmd=Retrieve&amp;amp;db=pubmed&amp;amp;dopt=Abstract&amp;amp;list_uids=26660048&amp;amp;query_hl=1&lt;/_url&gt;&lt;_created&gt;61012036&lt;/_created&gt;&lt;_modified&gt;61012037&lt;/_modified&gt;&lt;_db_updated&gt;PubMed&lt;/_db_updated&gt;&lt;_impact_factor&gt;   4.842&lt;/_impact_factor&gt;&lt;/Details&gt;&lt;Extra&gt;&lt;DBUID&gt;{F96A950B-833F-4880-A151-76DA2D6A2879}&lt;/DBUID&gt;&lt;/Extra&gt;&lt;/Item&gt;&lt;/References&gt;&lt;/Group&gt;&lt;Group&gt;&lt;References&gt;&lt;Item&gt;&lt;ID&gt;739&lt;/ID&gt;&lt;UID&gt;{1A50426F-83D4-4E6D-8367-A12B904C30B4}&lt;/UID&gt;&lt;Title&gt;Regulation of Liver Metabolism by Autophagy&lt;/Title&gt;&lt;Template&gt;Journal Article&lt;/Template&gt;&lt;Star&gt;0&lt;/Star&gt;&lt;Tag&gt;0&lt;/Tag&gt;&lt;Author&gt;Madrigal-Matute, J; Cuervo, A M&lt;/Author&gt;&lt;Year&gt;2015&lt;/Year&gt;&lt;Details&gt;&lt;_accession_num&gt;26453774&lt;/_accession_num&gt;&lt;_author_adr&gt;Department of Developmental and Molecular Biology, Institute for Aging Studies, Albert Einstein College of Medicine, Bronx, New York.; Department of Developmental and Molecular Biology, Institute for Aging Studies, Albert Einstein College of Medicine, Bronx, New York. Electronic address: ana-maria.cuervo@einstein.yu.edu.&lt;/_author_adr&gt;&lt;_date_display&gt;2015 Oct 8&lt;/_date_display&gt;&lt;_date&gt;2015-10-08&lt;/_date&gt;&lt;_doi&gt;10.1053/j.gastro.2015.09.042&lt;/_doi&gt;&lt;_isbn&gt;1528-0012 (Electronic); 0016-5085 (Linking)&lt;/_isbn&gt;&lt;_journal&gt;Gastroenterology&lt;/_journal&gt;&lt;_keywords&gt;Cancer; Chaperone-Mediated Autophagy; Lipophagy; Lysosome; Macroautophagy&lt;/_keywords&gt;&lt;_language&gt;ENG&lt;/_language&gt;&lt;_ori_publication&gt;Copyright (c) 2016 AGA Institute. Published by Elsevier Inc. All rights reserved.&lt;/_ori_publication&gt;&lt;_tertiary_title&gt;Gastroenterology&lt;/_tertiary_title&gt;&lt;_type_work&gt;REVIEW; JOURNAL ARTICLE&lt;/_type_work&gt;&lt;_url&gt;http://www.ncbi.nlm.nih.gov/entrez/query.fcgi?cmd=Retrieve&amp;amp;db=pubmed&amp;amp;dopt=Abstract&amp;amp;list_uids=26453774&amp;amp;query_hl=1&lt;/_url&gt;&lt;_created&gt;61012036&lt;/_created&gt;&lt;_modified&gt;61012037&lt;/_modified&gt;&lt;_db_updated&gt;PubMed&lt;/_db_updated&gt;&lt;_impact_factor&gt;  16.716&lt;/_impact_factor&gt;&lt;_collection_scope&gt;SCI;SCIE;&lt;/_collection_scope&gt;&lt;/Details&gt;&lt;Extra&gt;&lt;DBUID&gt;{F96A950B-833F-4880-A151-76DA2D6A2879}&lt;/DBUID&gt;&lt;/Extra&gt;&lt;/Item&gt;&lt;/References&gt;&lt;/Group&gt;&lt;Group&gt;&lt;References&gt;&lt;Item&gt;&lt;ID&gt;740&lt;/ID&gt;&lt;UID&gt;{12513277-4679-411B-BD37-B96C7ED2BB5F}&lt;/UID&gt;&lt;Title&gt;Host cell autophagy contributes to Plasmodium liver development&lt;/Title&gt;&lt;Template&gt;Journal Article&lt;/Template&gt;&lt;Star&gt;0&lt;/Star&gt;&lt;Tag&gt;0&lt;/Tag&gt;&lt;Author&gt;Thieleke-Matos, C; Lopes, Da Silva M; Cabrita-Santos, L; Portal, M D; Rodrigues, I P; Zuzarte-Luis, V; Ramalho, J S; Futter, C E; Mota, M M; Barral, D C; Seabra, M C&lt;/Author&gt;&lt;Year&gt;2015&lt;/Year&gt;&lt;Details&gt;&lt;_accession_num&gt;26399761&lt;/_accession_num&gt;&lt;_author_adr&gt;CEDOC, NOVA Medical School/Faculdade de Ciencias Medicas, Universidade Nova de Lisboa, 1169-056, Lisboa, Portugal.; Instituto Gulbenkian de Ciencia, 2780-156, Oeiras, Portugal.; CEDOC, NOVA Medical School/Faculdade de Ciencias Medicas, Universidade Nova de Lisboa, 1169-056, Lisboa, Portugal.; Instituto Gulbenkian de Ciencia, 2780-156, Oeiras, Portugal.; CEDOC, NOVA Medical School/Faculdade de Ciencias Medicas, Universidade Nova de Lisboa, 1169-056, Lisboa, Portugal.; Instituto Gulbenkian de Ciencia, 2780-156, Oeiras, Portugal.; CEDOC, NOVA Medical School/Faculdade de Ciencias Medicas, Universidade Nova de Lisboa, 1169-056, Lisboa, Portugal.; CEDOC, NOVA Medical School/Faculdade de Ciencias Medicas, Universidade Nova de Lisboa, 1169-056, Lisboa, Portugal.; Malaria Unit, Instituto de Medicina Molecular, Faculdade de Medicina, Universidade de Lisboa, 1649-028, Lisboa, Portugal.; CEDOC, NOVA Medical School/Faculdade de Ciencias Medicas, Universidade Nova de Lisboa, 1169-056, Lisboa, Portugal.; Institute of Ophthalmology, University College London, London, EC1V 9EL, UK.; Malaria Unit, Instituto de Medicina Molecular, Faculdade de Medicina, Universidade de Lisboa, 1649-028, Lisboa, Portugal.; CEDOC, NOVA Medical School/Faculdade de Ciencias Medicas, Universidade Nova de Lisboa, 1169-056, Lisboa, Portugal.; CEDOC, NOVA Medical School/Faculdade de Ciencias Medicas, Universidade Nova de Lisboa, 1169-056, Lisboa, Portugal.; Instituto Gulbenkian de Ciencia, 2780-156, Oeiras, Portugal.; Molecular Medicine Section, National Heart and Lung Institute, Imperial College London, London, SW7 2AZ, UK.&lt;/_author_adr&gt;&lt;_date_display&gt;2015 Sep 24&lt;/_date_display&gt;&lt;_date&gt;2015-09-24&lt;/_date&gt;&lt;_doi&gt;10.1111/cmi.12524&lt;/_doi&gt;&lt;_isbn&gt;1462-5822 (Electronic); 1462-5814 (Linking)&lt;/_isbn&gt;&lt;_journal&gt;Cell Microbiol&lt;/_journal&gt;&lt;_language&gt;ENG&lt;/_language&gt;&lt;_ori_publication&gt;(c) 2015 John Wiley &amp;amp; Sons Ltd.&lt;/_ori_publication&gt;&lt;_tertiary_title&gt;Cellular microbiology&lt;/_tertiary_title&gt;&lt;_type_work&gt;JOURNAL ARTICLE&lt;/_type_work&gt;&lt;_url&gt;http://www.ncbi.nlm.nih.gov/entrez/query.fcgi?cmd=Retrieve&amp;amp;db=pubmed&amp;amp;dopt=Abstract&amp;amp;list_uids=26399761&amp;amp;query_hl=1&lt;/_url&gt;&lt;_created&gt;61012036&lt;/_created&gt;&lt;_modified&gt;61012037&lt;/_modified&gt;&lt;_db_updated&gt;PubMed&lt;/_db_updated&gt;&lt;_impact_factor&gt;   4.915&lt;/_impact_factor&gt;&lt;_collection_scope&gt;SCI;SCIE;&lt;/_collection_scope&gt;&lt;/Details&gt;&lt;Extra&gt;&lt;DBUID&gt;{F96A950B-833F-4880-A151-76DA2D6A2879}&lt;/DBUID&gt;&lt;/Extra&gt;&lt;/Item&gt;&lt;/References&gt;&lt;/Group&gt;&lt;Group&gt;&lt;References&gt;&lt;Item&gt;&lt;ID&gt;741&lt;/ID&gt;&lt;UID&gt;{54E07BCC-07E5-42BD-8FD6-32342F88F2AF}&lt;/UID&gt;&lt;Title&gt;Autophagy in ethanol-exposed liver disease&lt;/Title&gt;&lt;Template&gt;Journal Article&lt;/Template&gt;&lt;Star&gt;0&lt;/Star&gt;&lt;Tag&gt;0&lt;/Tag&gt;&lt;Author&gt;Wang, L R; Zhu, G Q; Shi, K Q; Braddock, M; Zheng, M H&lt;/Author&gt;&lt;Year&gt;2015&lt;/Year&gt;&lt;Details&gt;&lt;_accession_num&gt;26186640&lt;/_accession_num&gt;&lt;_author_adr&gt;Department of Infection and Liver Diseases, Liver Research Center, the First Affiliated Hospital of Wenzhou Medical University, Wenzhou 325000, China.&lt;/_author_adr&gt;&lt;_date_display&gt;2015&lt;/_date_display&gt;&lt;_date&gt;2015-01-20&lt;/_date&gt;&lt;_doi&gt;10.1586/17474124.2015.1052065&lt;/_doi&gt;&lt;_isbn&gt;1747-4132 (Electronic); 1747-4124 (Linking)&lt;/_isbn&gt;&lt;_issue&gt;8&lt;/_issue&gt;&lt;_journal&gt;Expert Rev Gastroenterol Hepatol&lt;/_journal&gt;&lt;_keywords&gt;ethanol-induced autophagy; hepatocyte; liver disease; selective autophagy&lt;/_keywords&gt;&lt;_language&gt;eng&lt;/_language&gt;&lt;_pages&gt;1031-7&lt;/_pages&gt;&lt;_tertiary_title&gt;Expert review of gastroenterology &amp;amp; hepatology&lt;/_tertiary_title&gt;&lt;_type_work&gt;Journal Article; Research Support, Non-U.S. Gov&amp;apos;t&lt;/_type_work&gt;&lt;_url&gt;http://www.ncbi.nlm.nih.gov/entrez/query.fcgi?cmd=Retrieve&amp;amp;db=pubmed&amp;amp;dopt=Abstract&amp;amp;list_uids=26186640&amp;amp;query_hl=1&lt;/_url&gt;&lt;_volume&gt;9&lt;/_volume&gt;&lt;_created&gt;61012036&lt;/_created&gt;&lt;_modified&gt;61012037&lt;/_modified&gt;&lt;_db_updated&gt;PubMed&lt;/_db_updated&gt;&lt;_impact_factor&gt;   2.417&lt;/_impact_factor&gt;&lt;/Details&gt;&lt;Extra&gt;&lt;DBUID&gt;{F96A950B-833F-4880-A151-76DA2D6A2879}&lt;/DBUID&gt;&lt;/Extra&gt;&lt;/Item&gt;&lt;/References&gt;&lt;/Group&gt;&lt;/Citation&gt;_x000a_"/>
    <w:docVar w:name="NE.Ref{14CF50D2-E1B3-4341-9EE2-2DC3439333F2}" w:val=" ADDIN NE.Ref.{14CF50D2-E1B3-4341-9EE2-2DC3439333F2}&lt;Citation&gt;&lt;Group&gt;&lt;References&gt;&lt;Item&gt;&lt;ID&gt;445&lt;/ID&gt;&lt;UID&gt;{2A2FD069-91D1-4A4E-9A75-4DBBBE06A82E}&lt;/UID&gt;&lt;Title&gt;Translational repression of E2F1 mRNA in carcinoma in situ and normal testis correlates with expression of the miR-17-92 cluster&lt;/Title&gt;&lt;Template&gt;Journal Article&lt;/Template&gt;&lt;Star&gt;0&lt;/Star&gt;&lt;Tag&gt;0&lt;/Tag&gt;&lt;Author&gt;Novotny, G W; Sonne, S B; Nielsen, J E; Jonstrup, S P; Hansen, M A; Skakkebaek, N E; Rajpert-De, Meyts E; Kjems, J; Leffers, H&lt;/Author&gt;&lt;Year&gt;2007&lt;/Year&gt;&lt;Details&gt;&lt;_accession_num&gt;17218954&lt;/_accession_num&gt;&lt;_date_display&gt;2007 Apr&lt;/_date_display&gt;&lt;_date&gt;2007-04-01&lt;/_date&gt;&lt;_doi&gt;10.1038/sj.cdd.4402090&lt;/_doi&gt;&lt;_isbn&gt;1350-9047 (Print); 1350-9047 (Linking)&lt;/_isbn&gt;&lt;_issue&gt;4&lt;/_issue&gt;&lt;_journal&gt;Cell Death Differ&lt;/_journal&gt;&lt;_keywords&gt;Animals; Carcinoma in Situ/*genetics/metabolism/pathology/*ultrastructure; Cell Cycle Proteins/*biosynthesis; E2F1 Transcription Factor/*biosynthesis/genetics; Gene Expression Regulation/genetics; Germ Cells/metabolism/*ultrastructure; Humans; Immunohistochemistry; In Situ Hybridization; Male; Mice; MicroRNAs/*biosynthesis/genetics; Protein Biosynthesis/genetics; RNA Processing, Post-Transcriptional/genetics; RNA, Messenger/*biosynthesis/genetics; Testis/cytology/metabolism/ultrastructure&lt;/_keywords&gt;&lt;_language&gt;eng&lt;/_language&gt;&lt;_pages&gt;879-82&lt;/_pages&gt;&lt;_tertiary_title&gt;Cell death and differentiation&lt;/_tertiary_title&gt;&lt;_type_work&gt;Letter; Research Support, Non-U.S. Gov&amp;apos;t&lt;/_type_work&gt;&lt;_url&gt;http://www.ncbi.nlm.nih.gov/entrez/query.fcgi?cmd=Retrieve&amp;amp;db=pubmed&amp;amp;dopt=Abstract&amp;amp;list_uids=17218954&amp;amp;query_hl=1&lt;/_url&gt;&lt;_volume&gt;14&lt;/_volume&gt;&lt;_created&gt;60577443&lt;/_created&gt;&lt;_modified&gt;60577443&lt;/_modified&gt;&lt;_db_updated&gt;PubMed&lt;/_db_updated&gt;&lt;/Details&gt;&lt;Extra&gt;&lt;DBUID&gt;{EDEA4BC4-0457-43F1-8F42-A2410C0142AC}&lt;/DBUID&gt;&lt;/Extra&gt;&lt;/Item&gt;&lt;/References&gt;&lt;/Group&gt;&lt;/Citation&gt;_x000a_"/>
    <w:docVar w:name="NE.Ref{1761B53C-CE9A-4C44-842F-B4AFE2087904}" w:val=" ADDIN NE.Ref.{1761B53C-CE9A-4C44-842F-B4AFE2087904}&lt;Citation&gt;&lt;Group&gt;&lt;References&gt;&lt;Item&gt;&lt;ID&gt;339&lt;/ID&gt;&lt;UID&gt;{25BA92C0-0B0B-4261-86ED-FF3313A28AAE}&lt;/UID&gt;&lt;Title&gt;miR-17 extends mouse lifespan by inhibiting senescence signaling mediated by MKP7&lt;/Title&gt;&lt;Template&gt;Journal Article&lt;/Template&gt;&lt;Star&gt;0&lt;/Star&gt;&lt;Tag&gt;0&lt;/Tag&gt;&lt;Author&gt;&amp;quot;Du WW&amp;quot;; Yang, W; Fang, L; Xuan, J; Li, H; Khorshidi, A; Gupta, S; Li, X; Yang, B B&lt;/Author&gt;&lt;Year&gt;2014&lt;/Year&gt;&lt;Details&gt;&lt;_accession_num&gt;25077541&lt;/_accession_num&gt;&lt;_author_adr&gt;1] Sunnybrook Research Institute, Sunnybrook Health Sciences Centre, Toronto, Canada [2] Department of Laboratory Medicine and Pathobiology, University of Toronto, Toronto, Canada.; Sunnybrook Research Institute, Sunnybrook Health Sciences Centre, Toronto, Canada.; 1] Sunnybrook Research Institute, Sunnybrook Health Sciences Centre, Toronto, Canada [2] Department of Laboratory Medicine and Pathobiology, University of Toronto, Toronto, Canada.; Sunnybrook Research Institute, Sunnybrook Health Sciences Centre, Toronto, Canada.; 1] Sunnybrook Research Institute, Sunnybrook Health Sciences Centre, Toronto, Canada [2] Department of Laboratory Medicine and Pathobiology, University of Toronto, Toronto, Canada.; 1] Sunnybrook Research Institute, Sunnybrook Health Sciences Centre, Toronto, Canada [2] Department of Laboratory Medicine and Pathobiology, University of Toronto, Toronto, Canada.; 1] Sunnybrook Research Institute, Sunnybrook Health Sciences Centre, Toronto, Canada [2] Department of Laboratory Medicine and Pathobiology, University of Toronto, Toronto, Canada.; 1] Sunnybrook Research Institute, Sunnybrook Health Sciences Centre, Toronto, Canada [2] Department of Laboratory Medicine and Pathobiology, University of Toronto, Toronto, Canada [3] Guangdong Institute of Microbiology, Guangzhou, China.; 1] Sunnybrook Research Institute, Sunnybrook Health Sciences Centre, Toronto, Canada [2] Department of Laboratory Medicine and Pathobiology, University of Toronto, Toronto, Canada.&lt;/_author_adr&gt;&lt;_created&gt;60478088&lt;/_created&gt;&lt;_date&gt;2014-01-20&lt;/_date&gt;&lt;_date_display&gt;2014&lt;/_date_display&gt;&lt;_db_updated&gt;PubMed&lt;/_db_updated&gt;&lt;_doi&gt;10.1038/cddis.2014.305&lt;/_doi&gt;&lt;_isbn&gt;2041-4889 (Electronic)&lt;/_isbn&gt;&lt;_journal&gt;Cell Death Dis&lt;/_journal&gt;&lt;_language&gt;eng&lt;/_language&gt;&lt;_modified&gt;60478089&lt;/_modified&gt;&lt;_pages&gt;e1355&lt;/_pages&gt;&lt;_tertiary_title&gt;Cell death &amp;amp; disease&lt;/_tertiary_title&gt;&lt;_type_work&gt;Journal Article; Research Support, Non-U.S. Gov&amp;apos;t&lt;/_type_work&gt;&lt;_url&gt;http://www.ncbi.nlm.nih.gov/entrez/query.fcgi?cmd=Retrieve&amp;amp;db=pubmed&amp;amp;dopt=Abstract&amp;amp;list_uids=25077541&amp;amp;query_hl=1&lt;/_url&gt;&lt;_volume&gt;5&lt;/_volume&gt;&lt;/Details&gt;&lt;Extra&gt;&lt;DBUID&gt;{EDEA4BC4-0457-43F1-8F42-A2410C0142AC}&lt;/DBUID&gt;&lt;/Extra&gt;&lt;/Item&gt;&lt;/References&gt;&lt;/Group&gt;&lt;/Citation&gt;_x000a_"/>
    <w:docVar w:name="NE.Ref{1FCDCCFD-5428-4CE7-B196-6C3DC360F701}" w:val=" ADDIN NE.Ref.{1FCDCCFD-5428-4CE7-B196-6C3DC360F701}&lt;Citation&gt;&lt;Group&gt;&lt;References&gt;&lt;Item&gt;&lt;ID&gt;315&lt;/ID&gt;&lt;UID&gt;{C842D58A-F699-4EBC-84C6-198AABC9656C}&lt;/UID&gt;&lt;Title&gt;Stat3 as an oncogene&lt;/Title&gt;&lt;Template&gt;Journal Article&lt;/Template&gt;&lt;Star&gt;0&lt;/Star&gt;&lt;Tag&gt;0&lt;/Tag&gt;&lt;Author&gt;Bromberg, J F; Wrzeszczynska, M H; Devgan, G; Zhao, Y; Pestell, R G; Albanese, C; Darnell, JE Jr&lt;/Author&gt;&lt;Year&gt;1999&lt;/Year&gt;&lt;Details&gt;&lt;_accession_num&gt;10458605&lt;/_accession_num&gt;&lt;_author_adr&gt;Laboratory of Molecular Cell Biology, The Rockefeller University, New York, New York 10021-6399, USA.&lt;/_author_adr&gt;&lt;_created&gt;60478080&lt;/_created&gt;&lt;_date&gt;1999-08-06&lt;/_date&gt;&lt;_date_display&gt;1999 Aug 6&lt;/_date_display&gt;&lt;_db_updated&gt;PubMed&lt;/_db_updated&gt;&lt;_isbn&gt;0092-8674 (Print); 0092-8674 (Linking)&lt;/_isbn&gt;&lt;_issue&gt;3&lt;/_issue&gt;&lt;_journal&gt;Cell&lt;/_journal&gt;&lt;_keywords&gt;3T3 Cells; Acute-Phase Proteins/genetics/metabolism; Amino Acid Substitution; Animals; Cell Line; *Cell Transformation, Neoplastic; DNA-Binding Proteins/chemistry/*genetics/*metabolism; Gene Expression Regulation; Humans; Mice; Mice, Nude; Neoplasms, Experimental/genetics/pathology; *Oncogenes; Recombinant Fusion Proteins/metabolism; STAT3 Transcription Factor; Trans-Activators/chemistry/*genetics/*metabolism; Transcription, Genetic; Transfection; Tumor Cells, Cultured; src Homology Domains&lt;/_keywords&gt;&lt;_language&gt;eng&lt;/_language&gt;&lt;_modified&gt;60478080&lt;/_modified&gt;&lt;_pages&gt;295-303&lt;/_pages&gt;&lt;_tertiary_title&gt;Cell&lt;/_tertiary_title&gt;&lt;_type_work&gt;Journal Article; Research Support, Non-U.S. Gov&amp;apos;t; Research Support, U.S. Gov&amp;apos;t, P.H.S.&lt;/_type_work&gt;&lt;_url&gt;http://www.ncbi.nlm.nih.gov/entrez/query.fcgi?cmd=Retrieve&amp;amp;db=pubmed&amp;amp;dopt=Abstract&amp;amp;list_uids=10458605&amp;amp;query_hl=1&lt;/_url&gt;&lt;_volume&gt;98&lt;/_volume&gt;&lt;/Details&gt;&lt;Extra&gt;&lt;DBUID&gt;{EDEA4BC4-0457-43F1-8F42-A2410C0142AC}&lt;/DBUID&gt;&lt;/Extra&gt;&lt;/Item&gt;&lt;/References&gt;&lt;/Group&gt;&lt;Group&gt;&lt;References&gt;&lt;Item&gt;&lt;ID&gt;314&lt;/ID&gt;&lt;UID&gt;{29FDC27B-32FC-4DB3-B26A-147B10971DDA}&lt;/UID&gt;&lt;Title&gt;STAT3: a multifaceted oncogene&lt;/Title&gt;&lt;Template&gt;Journal Article&lt;/Template&gt;&lt;Star&gt;0&lt;/Star&gt;&lt;Tag&gt;0&lt;/Tag&gt;&lt;Author&gt;Levy, D E; Inghirami, G&lt;/Author&gt;&lt;Year&gt;2006&lt;/Year&gt;&lt;Details&gt;&lt;_accession_num&gt;16801534&lt;/_accession_num&gt;&lt;_author_adr&gt;Department of Pathology, NYU Cancer Institute, New York University School of Medicine, New York, NY 10016, USA. del243@med.nyu.edu&lt;/_author_adr&gt;&lt;_created&gt;60478079&lt;/_created&gt;&lt;_date&gt;2006-07-05&lt;/_date&gt;&lt;_date_display&gt;2006 Jul 5&lt;/_date_display&gt;&lt;_db_updated&gt;PubMed&lt;/_db_updated&gt;&lt;_doi&gt;10.1073/pnas.0604042103&lt;/_doi&gt;&lt;_isbn&gt;0027-8424 (Print); 0027-8424 (Linking)&lt;/_isbn&gt;&lt;_issue&gt;27&lt;/_issue&gt;&lt;_journal&gt;Proc Natl Acad Sci U S A&lt;/_journal&gt;&lt;_keywords&gt;Humans; Neoplasms/genetics/immunology/metabolism/secretion; Oncogene Proteins/genetics/immunology/*metabolism; STAT3 Transcription Factor/genetics/immunology/*metabolism&lt;/_keywords&gt;&lt;_language&gt;eng&lt;/_language&gt;&lt;_modified&gt;60478079&lt;/_modified&gt;&lt;_pages&gt;10151-2&lt;/_pages&gt;&lt;_tertiary_title&gt;Proceedings of the National Academy of Sciences of the United States of America&lt;/_tertiary_title&gt;&lt;_type_work&gt;Comment; Journal Article&lt;/_type_work&gt;&lt;_url&gt;http://www.ncbi.nlm.nih.gov/entrez/query.fcgi?cmd=Retrieve&amp;amp;db=pubmed&amp;amp;dopt=Abstract&amp;amp;list_uids=16801534&amp;amp;query_hl=1&lt;/_url&gt;&lt;_volume&gt;103&lt;/_volume&gt;&lt;/Details&gt;&lt;Extra&gt;&lt;DBUID&gt;{EDEA4BC4-0457-43F1-8F42-A2410C0142AC}&lt;/DBUID&gt;&lt;/Extra&gt;&lt;/Item&gt;&lt;/References&gt;&lt;/Group&gt;&lt;/Citation&gt;_x000a_"/>
    <w:docVar w:name="NE.Ref{2192FC38-C719-4FB1-8BA3-AAF5653B4406}" w:val=" ADDIN NE.Ref.{2192FC38-C719-4FB1-8BA3-AAF5653B4406}&lt;Citation&gt;&lt;Group&gt;&lt;References&gt;&lt;Item&gt;&lt;ID&gt;731&lt;/ID&gt;&lt;UID&gt;{09D292E1-7F44-4099-A804-F570B1070A45}&lt;/UID&gt;&lt;Title&gt;miR-30 regulates mitochondrial fission through targeting p53 and the dynamin-related protein-1 pathway&lt;/Title&gt;&lt;Template&gt;Journal Article&lt;/Template&gt;&lt;Star&gt;0&lt;/Star&gt;&lt;Tag&gt;0&lt;/Tag&gt;&lt;Author&gt;Li, J; Donath, S; Li, Y; Qin, D; Prabhakar, B S; Li, P&lt;/Author&gt;&lt;Year&gt;2010&lt;/Year&gt;&lt;Details&gt;&lt;_accession_num&gt;20062521&lt;/_accession_num&gt;&lt;_author_adr&gt;Department of Physiology, Shantou University School of Medicine, Shantou, China.&lt;/_author_adr&gt;&lt;_date_display&gt;2010 Jan&lt;/_date_display&gt;&lt;_date&gt;2010-01-01&lt;/_date&gt;&lt;_doi&gt;10.1371/journal.pgen.1000795&lt;/_doi&gt;&lt;_isbn&gt;1553-7404 (Electronic); 1553-7390 (Linking)&lt;/_isbn&gt;&lt;_issue&gt;1&lt;/_issue&gt;&lt;_journal&gt;PLoS Genet&lt;/_journal&gt;&lt;_keywords&gt;Animals; Base Sequence; Cells, Cultured; Dynamins/genetics/*metabolism; Fibroblasts/metabolism; Gene Expression Regulation; MicroRNAs/genetics/*metabolism; Mitochondria/genetics/*metabolism; Molecular Sequence Data; Rats; Rats, Wistar; Sequence Homology, Nucleic Acid; *Signal Transduction; Tumor Suppressor Protein p53/genetics/*metabolism&lt;/_keywords&gt;&lt;_language&gt;eng&lt;/_language&gt;&lt;_pages&gt;e1000795&lt;/_pages&gt;&lt;_tertiary_title&gt;PLoS genetics&lt;/_tertiary_title&gt;&lt;_type_work&gt;Journal Article; Research Support, N.I.H., Extramural; Research Support, Non-U.S. Gov&amp;apos;t&lt;/_type_work&gt;&lt;_url&gt;http://www.ncbi.nlm.nih.gov/entrez/query.fcgi?cmd=Retrieve&amp;amp;db=pubmed&amp;amp;dopt=Abstract&amp;amp;list_uids=20062521&amp;amp;query_hl=1&lt;/_url&gt;&lt;_volume&gt;6&lt;/_volume&gt;&lt;_created&gt;61011212&lt;/_created&gt;&lt;_modified&gt;61011212&lt;/_modified&gt;&lt;_db_updated&gt;PubMed&lt;/_db_updated&gt;&lt;_impact_factor&gt;   7.528&lt;/_impact_factor&gt;&lt;_collection_scope&gt;SCI;SCIE;&lt;/_collection_scope&gt;&lt;/Details&gt;&lt;Extra&gt;&lt;DBUID&gt;{F96A950B-833F-4880-A151-76DA2D6A2879}&lt;/DBUID&gt;&lt;/Extra&gt;&lt;/Item&gt;&lt;/References&gt;&lt;/Group&gt;&lt;/Citation&gt;_x000a_"/>
    <w:docVar w:name="NE.Ref{2A4157F3-6FB2-4FD6-B1CB-E9CBFC8FB1EA}" w:val=" ADDIN NE.Ref.{2A4157F3-6FB2-4FD6-B1CB-E9CBFC8FB1EA}&lt;Citation&gt;&lt;Group&gt;&lt;References&gt;&lt;Item&gt;&lt;ID&gt;340&lt;/ID&gt;&lt;UID&gt;{894318A0-E675-45A7-A4E9-8A878B0C7A44}&lt;/UID&gt;&lt;Title&gt;microRNA-17 regulates the expression of ATG7 and modulates the autophagy process, improving the sensitivity to temozolomide and low-dose ionizing radiation treatments in human glioblastoma cells&lt;/Title&gt;&lt;Template&gt;Journal Article&lt;/Template&gt;&lt;Star&gt;0&lt;/Star&gt;&lt;Tag&gt;0&lt;/Tag&gt;&lt;Author&gt;Comincini, S; Allavena, G; Palumbo, S; Morini, M; Durando, F; Angeletti, F; Pirtoli, L; Miracco, C&lt;/Author&gt;&lt;Year&gt;2013&lt;/Year&gt;&lt;Details&gt;&lt;_accession_num&gt;23792642&lt;/_accession_num&gt;&lt;_author_adr&gt;Dipartimento di Biologia e Biotecnologie, Universita di Pavia, Pavia, Italy. sergio.comincini@unipv.it&lt;/_author_adr&gt;&lt;_created&gt;60478088&lt;/_created&gt;&lt;_date&gt;2013-07-01&lt;/_date&gt;&lt;_date_display&gt;2013 Jul&lt;/_date_display&gt;&lt;_db_updated&gt;PubMed&lt;/_db_updated&gt;&lt;_doi&gt;10.4161/cbt.24597&lt;/_doi&gt;&lt;_isbn&gt;1555-8576 (Electronic); 1538-4047 (Linking)&lt;/_isbn&gt;&lt;_issue&gt;7&lt;/_issue&gt;&lt;_journal&gt;Cancer Biol Ther&lt;/_journal&gt;&lt;_keywords&gt;Antineoplastic Agents, Alkylating/*pharmacology; Autophagy/drug effects/genetics/radiation effects; Cell Line, Tumor; Dacarbazine/*analogs &amp;amp; derivatives/pharmacology; Glioblastoma/*genetics/metabolism/pathology/*therapy; Humans; MicroRNAs/genetics/*metabolism; Radiation, Ionizing; Ubiquitin-Activating Enzymes/*biosynthesis/genetics/metabolismautophagy; glioblastoma; miR-17&lt;/_keywords&gt;&lt;_language&gt;eng&lt;/_language&gt;&lt;_modified&gt;60478089&lt;/_modified&gt;&lt;_pages&gt;574-86&lt;/_pages&gt;&lt;_tertiary_title&gt;Cancer biology &amp;amp; therapy&lt;/_tertiary_title&gt;&lt;_type_work&gt;Journal Article; Research Support, Non-U.S. Gov&amp;apos;t&lt;/_type_work&gt;&lt;_url&gt;http://www.ncbi.nlm.nih.gov/entrez/query.fcgi?cmd=Retrieve&amp;amp;db=pubmed&amp;amp;dopt=Abstract&amp;amp;list_uids=23792642&amp;amp;query_hl=1&lt;/_url&gt;&lt;_volume&gt;14&lt;/_volume&gt;&lt;/Details&gt;&lt;Extra&gt;&lt;DBUID&gt;{EDEA4BC4-0457-43F1-8F42-A2410C0142AC}&lt;/DBUID&gt;&lt;/Extra&gt;&lt;/Item&gt;&lt;/References&gt;&lt;/Group&gt;&lt;/Citation&gt;_x000a_"/>
    <w:docVar w:name="NE.Ref{2E8C28EF-924A-42BD-A3D7-B7884F27AAA7}" w:val=" ADDIN NE.Ref.{2E8C28EF-924A-42BD-A3D7-B7884F27AAA7}&lt;Citation&gt;&lt;Group&gt;&lt;References&gt;&lt;Item&gt;&lt;ID&gt;714&lt;/ID&gt;&lt;UID&gt;{E61DF0D6-2983-476A-ACAF-FBD74CBF9DCA}&lt;/UID&gt;&lt;Title&gt;Overexpression of miR-30b in the developing mouse mammary gland causes a lactation defect and delays involution&lt;/Title&gt;&lt;Template&gt;Journal Article&lt;/Template&gt;&lt;Star&gt;0&lt;/Star&gt;&lt;Tag&gt;0&lt;/Tag&gt;&lt;Author&gt;Le Guillou, S; Sdassi, N; Laubier, J; Passet, B; Vilotte, M; Castille, J; Laloe, D; Polyte, J; Bouet, S; Jaffrezic, F; Cribiu, E P; Vilotte, J L; Le Provost, F&lt;/Author&gt;&lt;Year&gt;2012&lt;/Year&gt;&lt;Details&gt;&lt;_accession_num&gt;23029204&lt;/_accession_num&gt;&lt;_author_adr&gt;INRA, UMR1313 Genetique Animale et Biologie Integrative, Jouy-en-Josas, France.&lt;/_author_adr&gt;&lt;_collection_scope&gt;SCIE;&lt;/_collection_scope&gt;&lt;_created&gt;61009822&lt;/_created&gt;&lt;_date&gt;2012-01-20&lt;/_date&gt;&lt;_date_display&gt;2012&lt;/_date_display&gt;&lt;_db_updated&gt;PubMed&lt;/_db_updated&gt;&lt;_doi&gt;10.1371/journal.pone.0045727&lt;/_doi&gt;&lt;_impact_factor&gt;   3.234&lt;/_impact_factor&gt;&lt;_isbn&gt;1932-6203 (Electronic); 1932-6203 (Linking)&lt;/_isbn&gt;&lt;_issue&gt;9&lt;/_issue&gt;&lt;_journal&gt;PLoS One&lt;/_journal&gt;&lt;_keywords&gt;Animals; Base Sequence; Cell Differentiation; DNA Primers; Female; Lactation/*genetics; Mammary Glands, Animal/growth &amp;amp; development/*metabolism; Mice; Mice, Transgenic; MicroRNAs/*genetics; Oligonucleotide Array Sequence Analysis; Polymerase Chain Reaction&lt;/_keywords&gt;&lt;_language&gt;eng&lt;/_language&gt;&lt;_modified&gt;61011203&lt;/_modified&gt;&lt;_pages&gt;e45727&lt;/_pages&gt;&lt;_tertiary_title&gt;PloS one&lt;/_tertiary_title&gt;&lt;_type_work&gt;Journal Article&lt;/_type_work&gt;&lt;_url&gt;http://www.ncbi.nlm.nih.gov/entrez/query.fcgi?cmd=Retrieve&amp;amp;db=pubmed&amp;amp;dopt=Abstract&amp;amp;list_uids=23029204&amp;amp;query_hl=1&lt;/_url&gt;&lt;_volume&gt;7&lt;/_volume&gt;&lt;/Details&gt;&lt;Extra&gt;&lt;DBUID&gt;{F96A950B-833F-4880-A151-76DA2D6A2879}&lt;/DBUID&gt;&lt;/Extra&gt;&lt;/Item&gt;&lt;/References&gt;&lt;/Group&gt;&lt;/Citation&gt;_x000a_"/>
    <w:docVar w:name="NE.Ref{3171D889-DCE3-441A-A3C3-B5E8F6299B59}" w:val=" ADDIN NE.Ref.{3171D889-DCE3-441A-A3C3-B5E8F6299B59}&lt;Citation&gt;&lt;Group&gt;&lt;References&gt;&lt;Item&gt;&lt;ID&gt;732&lt;/ID&gt;&lt;UID&gt;{D74338C5-9791-4FE8-A6C8-7FCD3E837BEC}&lt;/UID&gt;&lt;Title&gt;Interaction of caveolin-1 with ATG12-ATG5 system suppresses autophagy in lung epithelial cells&lt;/Title&gt;&lt;Template&gt;Journal Article&lt;/Template&gt;&lt;Star&gt;0&lt;/Star&gt;&lt;Tag&gt;0&lt;/Tag&gt;&lt;Author&gt;Chen, Z H; Cao, J F; Zhou, J S; Liu, H; Che, L Q; Mizumura, K; Li, W; Choi, A M; Shen, H H&lt;/Author&gt;&lt;Year&gt;2014&lt;/Year&gt;&lt;Details&gt;&lt;_accession_num&gt;24727585&lt;/_accession_num&gt;&lt;_author_adr&gt;Department of Respiratory and Critical Care Medicine, Second Affiliated Hospital  of Zhejiang University School of Medicine, Hangzhou, China;; Zhejiang University Hospital, Hangzhou, China;; Department of Respiratory and Critical Care Medicine, Second Affiliated Hospital  of Zhejiang University School of Medicine, Hangzhou, China;; Department of Respiratory and Critical Care Medicine, Second Affiliated Hospital  of Zhejiang University School of Medicine, Hangzhou, China;; Department of Respiratory and Critical Care Medicine, Second Affiliated Hospital  of Zhejiang University School of Medicine, Hangzhou, China;; Pulmonary and Critical Care Medicine, Brigham and Women&amp;apos;s Hospital, Harvard Medical School, Boston, Massachusetts; and.; Department of Respiratory and Critical Care Medicine, Second Affiliated Hospital  of Zhejiang University School of Medicine, Hangzhou, China;; Pulmonary and Critical Care Medicine, Brigham and Women&amp;apos;s Hospital, Harvard Medical School, Boston, Massachusetts; and.; Department of Respiratory and Critical Care Medicine, Second Affiliated Hospital  of Zhejiang University School of Medicine, Hangzhou, China; State Key Laboratory  of Respiratory Diseases, Guangzhou, China huahaoshen@163.com.&lt;/_author_adr&gt;&lt;_date_display&gt;2014 Jun 1&lt;/_date_display&gt;&lt;_date&gt;2014-06-01&lt;/_date&gt;&lt;_doi&gt;10.1152/ajplung.00268.2013&lt;/_doi&gt;&lt;_isbn&gt;1522-1504 (Electronic); 1040-0605 (Linking)&lt;/_isbn&gt;&lt;_issue&gt;11&lt;/_issue&gt;&lt;_journal&gt;Am J Physiol Lung Cell Mol Physiol&lt;/_journal&gt;&lt;_keywords&gt;Amino Acid Sequence; Animals; *Autophagy; Binding, Competitive; Carrier Proteins/genetics/metabolism; Caveolin 1/genetics/*metabolism; Cell Line; Cytoplasm/metabolism; Gene Expression Regulation; Humans; Mice; Mice, Inbred C57BL; Mice, Knockout; Microtubule-Associated Proteins/genetics/*metabolism; Pneumocytes/*physiology; Protein Binding; Protein Interaction Domains and Motifs; Protein Interaction Mapping; Small Ubiquitin-Related Modifier Proteins/genetics/*metabolismATG12-ATG5; ATG16L; autophagy; caveolin-1; lung diseases&lt;/_keywords&gt;&lt;_language&gt;eng&lt;/_language&gt;&lt;_ori_publication&gt;Copyright (c) 2014 the American Physiological Society.&lt;/_ori_publication&gt;&lt;_pages&gt;L1016-25&lt;/_pages&gt;&lt;_tertiary_title&gt;American journal of physiology. Lung cellular and molecular physiology&lt;/_tertiary_title&gt;&lt;_type_work&gt;Journal Article; Research Support, Non-U.S. Gov&amp;apos;t&lt;/_type_work&gt;&lt;_url&gt;http://www.ncbi.nlm.nih.gov/entrez/query.fcgi?cmd=Retrieve&amp;amp;db=pubmed&amp;amp;dopt=Abstract&amp;amp;list_uids=24727585&amp;amp;query_hl=1&lt;/_url&gt;&lt;_volume&gt;306&lt;/_volume&gt;&lt;_created&gt;61011233&lt;/_created&gt;&lt;_modified&gt;61011233&lt;/_modified&gt;&lt;_db_updated&gt;PubMed&lt;/_db_updated&gt;&lt;_impact_factor&gt;   4.080&lt;/_impact_factor&gt;&lt;_accessed&gt;61011233&lt;/_accessed&gt;&lt;/Details&gt;&lt;Extra&gt;&lt;DBUID&gt;{F96A950B-833F-4880-A151-76DA2D6A2879}&lt;/DBUID&gt;&lt;/Extra&gt;&lt;/Item&gt;&lt;/References&gt;&lt;/Group&gt;&lt;/Citation&gt;_x000a_"/>
    <w:docVar w:name="NE.Ref{3952927C-7170-41F3-9A3E-FDC6FFD96A62}" w:val=" ADDIN NE.Ref.{3952927C-7170-41F3-9A3E-FDC6FFD96A62}&lt;Citation&gt;&lt;Group&gt;&lt;References&gt;&lt;Item&gt;&lt;ID&gt;211&lt;/ID&gt;&lt;UID&gt;{6A5829B3-C337-45AA-A704-8B073183AB05}&lt;/UID&gt;&lt;Title&gt;Autophagy in liver diseases&lt;/Title&gt;&lt;Template&gt;Journal Article&lt;/Template&gt;&lt;Star&gt;0&lt;/Star&gt;&lt;Tag&gt;0&lt;/Tag&gt;&lt;Author&gt;Rautou, P E; Mansouri, A; Lebrec, D; Durand, F; Valla, D; Moreau, R&lt;/Author&gt;&lt;Year&gt;2010&lt;/Year&gt;&lt;Details&gt;&lt;_accession_num&gt;20810185&lt;/_accession_num&gt;&lt;_author_adr&gt;Service d&amp;apos;Hepatologie, Hopital Beaujon, Assistance Publique-Hopitaux de Paris, Clichy, France. perautou@yahoo.fr&lt;/_author_adr&gt;&lt;_created&gt;60408887&lt;/_created&gt;&lt;_date&gt;2010-12-01&lt;/_date&gt;&lt;_date_display&gt;2010 Dec&lt;/_date_display&gt;&lt;_db_updated&gt;PubMed&lt;/_db_updated&gt;&lt;_doi&gt;10.1016/j.jhep.2010.07.006&lt;/_doi&gt;&lt;_isbn&gt;1600-0641 (Electronic); 0168-8278 (Linking)&lt;/_isbn&gt;&lt;_issue&gt;6&lt;/_issue&gt;&lt;_journal&gt;J Hepatol&lt;/_journal&gt;&lt;_keywords&gt;Acute Lung Injury/pathology/physiopathology; Animals; Autophagy/*physiology; Carcinoma, Hepatocellular/pathology/physiopathology; Fatty Liver/pathology/physiopathology; Female; Hepatitis, Viral, Human/pathology/physiopathology; Humans; Liver/pathology/physiopathology; Liver Diseases/*pathology/*physiopathology; Liver Diseases, Alcoholic/pathology/physiopathology; Liver Neoplasms/pathology/physiopathology; Male; Mice; Models, Biological; Reperfusion Injury/pathology/physiopathology; alpha 1-Antitrypsin Deficiency/pathology/physiopathology&lt;/_keywords&gt;&lt;_language&gt;eng&lt;/_language&gt;&lt;_modified&gt;60408891&lt;/_modified&gt;&lt;_ori_publication&gt;Copyright (c) 2010 European Association for the Study of the Liver. Published by _x000d__x000a_      Elsevier B.V. All rights reserved.&lt;/_ori_publication&gt;&lt;_pages&gt;1123-34&lt;/_pages&gt;&lt;_tertiary_title&gt;Journal of hepatology&lt;/_tertiary_title&gt;&lt;_type_work&gt;Journal Article; Review&lt;/_type_work&gt;&lt;_url&gt;http://www.ncbi.nlm.nih.gov/entrez/query.fcgi?cmd=Retrieve&amp;amp;db=pubmed&amp;amp;dopt=Abstract&amp;amp;list_uids=20810185&amp;amp;query_hl=1&lt;/_url&gt;&lt;_volume&gt;53&lt;/_volume&gt;&lt;/Details&gt;&lt;Extra&gt;&lt;DBUID&gt;{EDEA4BC4-0457-43F1-8F42-A2410C0142AC}&lt;/DBUID&gt;&lt;/Extra&gt;&lt;/Item&gt;&lt;/References&gt;&lt;/Group&gt;&lt;/Citation&gt;_x000a_"/>
    <w:docVar w:name="NE.Ref{39DC8FA7-8856-490E-B108-428ADFB3368B}" w:val=" ADDIN NE.Ref.{39DC8FA7-8856-490E-B108-428ADFB3368B}&lt;Citation&gt;&lt;Group&gt;&lt;References&gt;&lt;Item&gt;&lt;ID&gt;252&lt;/ID&gt;&lt;UID&gt;{00EFF0D8-299F-4177-9293-7ECC7B43A9AB}&lt;/UID&gt;&lt;Title&gt;Blockade of receptor for advanced glycation end product (RAGE) attenuates ischemia and reperfusion injury to the liver in mice&lt;/Title&gt;&lt;Template&gt;Journal Article&lt;/Template&gt;&lt;Star&gt;0&lt;/Star&gt;&lt;Tag&gt;0&lt;/Tag&gt;&lt;Author&gt;Zeng, S; Feirt, N; Goldstein, M; Guarrera, J; Ippagunta, N; Ekong, U; Dun, H; Lu, Y; Qu, W; Schmidt, A M; Emond, J C&lt;/Author&gt;&lt;Year&gt;2004&lt;/Year&gt;&lt;Details&gt;&lt;_accession_num&gt;14767995&lt;/_accession_num&gt;&lt;_author_adr&gt;Division of Liver Diseases and Transplantation, College of Physicians &amp;amp; Surgeons, Columbia University, New York, NY 10032, USA.&lt;/_author_adr&gt;&lt;_created&gt;60457710&lt;/_created&gt;&lt;_date&gt;2004-02-01&lt;/_date&gt;&lt;_date_display&gt;2004 Feb&lt;/_date_display&gt;&lt;_db_updated&gt;PubMed&lt;/_db_updated&gt;&lt;_doi&gt;10.1002/hep.20045&lt;/_doi&gt;&lt;_isbn&gt;0270-9139 (Print); 0270-9139 (Linking)&lt;/_isbn&gt;&lt;_issue&gt;2&lt;/_issue&gt;&lt;_journal&gt;Hepatology&lt;/_journal&gt;&lt;_keywords&gt;Animals; Cell Death; Hepatitis/immunology/*metabolism/mortality; Homeostasis; Inflammation Mediators/metabolism; Ligands; Male; Mice; Mice, Inbred C57BL; NF-kappa B/metabolism; Peptide Fragments/pharmacology; Receptors, Immunologic/*antagonists &amp;amp; inhibitors/*metabolism; Reperfusion Injury/immunology/*metabolism/mortality; Signal Transduction/immunology; Survival Rate; Transcription Factor AP-1/metabolism&lt;/_keywords&gt;&lt;_language&gt;eng&lt;/_language&gt;&lt;_modified&gt;60457710&lt;/_modified&gt;&lt;_pages&gt;422-32&lt;/_pages&gt;&lt;_tertiary_title&gt;Hepatology (Baltimore, Md.)&lt;/_tertiary_title&gt;&lt;_type_work&gt;Journal Article; Research Support, Non-U.S. Gov&amp;apos;t&lt;/_type_work&gt;&lt;_url&gt;http://www.ncbi.nlm.nih.gov/entrez/query.fcgi?cmd=Retrieve&amp;amp;db=pubmed&amp;amp;dopt=Abstract&amp;amp;list_uids=14767995&amp;amp;query_hl=1&lt;/_url&gt;&lt;_volume&gt;39&lt;/_volume&gt;&lt;/Details&gt;&lt;Extra&gt;&lt;DBUID&gt;{EDEA4BC4-0457-43F1-8F42-A2410C0142AC}&lt;/DBUID&gt;&lt;/Extra&gt;&lt;/Item&gt;&lt;/References&gt;&lt;/Group&gt;&lt;/Citation&gt;_x000a_"/>
    <w:docVar w:name="NE.Ref{3B17B404-ED02-4E0B-817F-308EC9465FAA}" w:val=" ADDIN NE.Ref.{3B17B404-ED02-4E0B-817F-308EC9465FAA}&lt;Citation&gt;&lt;Group&gt;&lt;References&gt;&lt;Item&gt;&lt;ID&gt;254&lt;/ID&gt;&lt;UID&gt;{1D6F5117-A118-422F-B26E-75C1967C1562}&lt;/UID&gt;&lt;Title&gt;Programmed death-1/B7-H1 negative costimulation protects mouse liver against ischemia and reperfusion injury&lt;/Title&gt;&lt;Template&gt;Journal Article&lt;/Template&gt;&lt;Star&gt;0&lt;/Star&gt;&lt;Tag&gt;0&lt;/Tag&gt;&lt;Author&gt;Ji, H; Shen, X; Gao, F; Ke, B; Freitas, M C; Uchida, Y; Busuttil, R W; Zhai, Y; Kupiec-Weglinski, J W&lt;/Author&gt;&lt;Year&gt;2010&lt;/Year&gt;&lt;Details&gt;&lt;_accession_num&gt;20815020&lt;/_accession_num&gt;&lt;_author_adr&gt;Dumont-UCLA Transplant Center, Division of Liver and Pancreas Transplantation, Department of Surgery, David Geffen School of Medicine at University of California Los Angeles, Los Angeles, CA, USA.&lt;/_author_adr&gt;&lt;_created&gt;60457721&lt;/_created&gt;&lt;_date&gt;2010-10-01&lt;/_date&gt;&lt;_date_display&gt;2010 Oct&lt;/_date_display&gt;&lt;_db_updated&gt;PubMed&lt;/_db_updated&gt;&lt;_doi&gt;10.1002/hep.23843&lt;/_doi&gt;&lt;_isbn&gt;1527-3350 (Electronic); 0270-9139 (Linking)&lt;/_isbn&gt;&lt;_issue&gt;4&lt;/_issue&gt;&lt;_journal&gt;Hepatology&lt;/_journal&gt;&lt;_keywords&gt;Animals; Antibodies, Monoclonal/pharmacology; Antigens, CD274; Antigens, CD80/*pharmacology; Antigens, Surface/*pharmacology; Apoptosis/drug effects; Apoptosis Regulatory Proteins/*pharmacology; Cytoprotection/immunology; Immunity, Innate; Interleukin-10/immunology; Liver/blood supply; Liver Diseases/*prevention &amp;amp; control; Membrane Glycoproteins/*pharmacology; Mice; Mice, Inbred C57BL; Peptides/*pharmacology; Programmed Cell Death 1 Receptor; Rats; Reperfusion Injury/*prevention &amp;amp; control&lt;/_keywords&gt;&lt;_language&gt;eng&lt;/_language&gt;&lt;_modified&gt;60457721&lt;/_modified&gt;&lt;_pages&gt;1380-9&lt;/_pages&gt;&lt;_tertiary_title&gt;Hepatology (Baltimore, Md.)&lt;/_tertiary_title&gt;&lt;_type_work&gt;Journal Article; Research Support, N.I.H., Extramural; Research Support, Non-U.S. Gov&amp;apos;t&lt;/_type_work&gt;&lt;_url&gt;http://www.ncbi.nlm.nih.gov/entrez/query.fcgi?cmd=Retrieve&amp;amp;db=pubmed&amp;amp;dopt=Abstract&amp;amp;list_uids=20815020&amp;amp;query_hl=1&lt;/_url&gt;&lt;_volume&gt;52&lt;/_volume&gt;&lt;/Details&gt;&lt;Extra&gt;&lt;DBUID&gt;{EDEA4BC4-0457-43F1-8F42-A2410C0142AC}&lt;/DBUID&gt;&lt;/Extra&gt;&lt;/Item&gt;&lt;/References&gt;&lt;/Group&gt;&lt;/Citation&gt;_x000a_"/>
    <w:docVar w:name="NE.Ref{3CF4E088-264B-4084-A4CC-892B27A38D77}" w:val=" ADDIN NE.Ref.{3CF4E088-264B-4084-A4CC-892B27A38D77}&lt;Citation&gt;&lt;Group&gt;&lt;References&gt;&lt;Item&gt;&lt;ID&gt;330&lt;/ID&gt;&lt;UID&gt;{8E15F812-3D7B-4FC8-9F3F-42E853A7C02D}&lt;/UID&gt;&lt;Title&gt;Autophagosome formation: core machinery and adaptations&lt;/Title&gt;&lt;Template&gt;Journal Article&lt;/Template&gt;&lt;Star&gt;0&lt;/Star&gt;&lt;Tag&gt;0&lt;/Tag&gt;&lt;Author&gt;Xie, Z; Klionsky, D J&lt;/Author&gt;&lt;Year&gt;2007&lt;/Year&gt;&lt;Details&gt;&lt;_accession_num&gt;17909521&lt;/_accession_num&gt;&lt;_author_adr&gt;Life Sciences Institute and Department of Molecular, Cellular and Developmental Biology and Biological Chemistry, University of Michigan, Ann Arbor, MI 48109, USA.&lt;/_author_adr&gt;&lt;_created&gt;60478082&lt;/_created&gt;&lt;_date&gt;2007-10-01&lt;/_date&gt;&lt;_date_display&gt;2007 Oct&lt;/_date_display&gt;&lt;_db_updated&gt;PubMed&lt;/_db_updated&gt;&lt;_doi&gt;10.1038/ncb1007-1102&lt;/_doi&gt;&lt;_isbn&gt;1465-7392 (Print); 1465-7392 (Linking)&lt;/_isbn&gt;&lt;_issue&gt;10&lt;/_issue&gt;&lt;_journal&gt;Nat Cell Biol&lt;/_journal&gt;&lt;_keywords&gt;*Autophagy; Lysosomes/metabolism; Models, Biological; Phagosomes/*metabolism; Protein Transport; Saccharomyces cerevisiae Proteins/metabolism; Signal Transduction&lt;/_keywords&gt;&lt;_language&gt;eng&lt;/_language&gt;&lt;_modified&gt;60478082&lt;/_modified&gt;&lt;_pages&gt;1102-9&lt;/_pages&gt;&lt;_tertiary_title&gt;Nature cell biology&lt;/_tertiary_title&gt;&lt;_type_work&gt;Journal Article; Research Support, N.I.H., Extramural; Review&lt;/_type_work&gt;&lt;_url&gt;http://www.ncbi.nlm.nih.gov/entrez/query.fcgi?cmd=Retrieve&amp;amp;db=pubmed&amp;amp;dopt=Abstract&amp;amp;list_uids=17909521&amp;amp;query_hl=1&lt;/_url&gt;&lt;_volume&gt;9&lt;/_volume&gt;&lt;/Details&gt;&lt;Extra&gt;&lt;DBUID&gt;{EDEA4BC4-0457-43F1-8F42-A2410C0142AC}&lt;/DBUID&gt;&lt;/Extra&gt;&lt;/Item&gt;&lt;/References&gt;&lt;/Group&gt;&lt;/Citation&gt;_x000a_"/>
    <w:docVar w:name="NE.Ref{3D3C464B-C76E-4C33-8364-0E34FF3BB18B}" w:val=" ADDIN NE.Ref.{3D3C464B-C76E-4C33-8364-0E34FF3BB18B}&lt;Citation&gt;&lt;Group&gt;&lt;References&gt;&lt;Item&gt;&lt;ID&gt;343&lt;/ID&gt;&lt;UID&gt;{C74C3F41-2D91-4348-9512-F5F7391432E2}&lt;/UID&gt;&lt;Title&gt;Remote ischemic preconditioning protects against liver ischemia-reperfusion injury via heme oxygenase-1-induced autophagy&lt;/Title&gt;&lt;Template&gt;Journal Article&lt;/Template&gt;&lt;Star&gt;0&lt;/Star&gt;&lt;Tag&gt;0&lt;/Tag&gt;&lt;Author&gt;Wang, Y; Shen, J; Xiong, X; Xu, Y; Zhang, H; Huang, C; Tian, Y; Jiao, C; Wang, X; Li, X&lt;/Author&gt;&lt;Year&gt;2014&lt;/Year&gt;&lt;Details&gt;&lt;_accession_num&gt;24914543&lt;/_accession_num&gt;&lt;_author_adr&gt;Department of Oncological Surgery 2, Xuzhou City Central Hospital, The Affiliated Hospital of the Southeast University Medical School (Xuzhou), The Tumor Research  Institute of the Southeast University (Xuzhou), Xuzhou, Jiangsu Province, China.; Department of General Surgery, The Second Affiliated Hospital of Nanjing Medical  University, Nanjing, Jiangsu Province, China.; Department of Gastroenterology II, Xuzhou City Central Hospital, The Affiliated Hospital of the Southeast University Medical School (Xuzhou), Xuzhou, Jiangsu Province, China.; Department of General Surgery, Yancheng First People&amp;apos;s Hospital, Yancheng, Jiangsu Province, China.; Department of General Surgery, The First Affiliated Hospital of Jiangsu University, Zhenjiang, Jiangsu Province, China.; Key Laboratory of Living Donor Liver Transplantation, Ministry of Public Health,  Department of Liver Transplantation Center, The First Affiliated Hospital of Nanjing Medical University, Nanjing, Jiangsu Province, China.; Key Laboratory of Living Donor Liver Transplantation, Ministry of Public Health,  Department of Liver Transplantation Center, The First Affiliated Hospital of Nanjing Medical University, Nanjing, Jiangsu Province, China.; Key Laboratory of Living Donor Liver Transplantation, Ministry of Public Health,  Department of Liver Transplantation Center, The First Affiliated Hospital of Nanjing Medical University, Nanjing, Jiangsu Province, China.; Key Laboratory of Living Donor Liver Transplantation, Ministry of Public Health,  Department of Liver Transplantation Center, The First Affiliated Hospital of Nanjing Medical University, Nanjing, Jiangsu Province, China.; Key Laboratory of Living Donor Liver Transplantation, Ministry of Public Health,  Department of Liver Transplantation Center, The First Affiliated Hospital of Nanjing Medical University, Nanjing, Jiangsu Province, China.&lt;/_author_adr&gt;&lt;_date_display&gt;2014&lt;/_date_display&gt;&lt;_date&gt;2014-01-20&lt;/_date&gt;&lt;_doi&gt;10.1371/journal.pone.0098834&lt;/_doi&gt;&lt;_isbn&gt;1932-6203 (Electronic); 1932-6203 (Linking)&lt;/_isbn&gt;&lt;_issue&gt;6&lt;/_issue&gt;&lt;_journal&gt;PLoS One&lt;/_journal&gt;&lt;_language&gt;eng&lt;/_language&gt;&lt;_pages&gt;e98834&lt;/_pages&gt;&lt;_tertiary_title&gt;PloS one&lt;/_tertiary_title&gt;&lt;_type_work&gt;Journal Article; Research Support, Non-U.S. Gov&amp;apos;t&lt;/_type_work&gt;&lt;_url&gt;http://www.ncbi.nlm.nih.gov/entrez/query.fcgi?cmd=Retrieve&amp;amp;db=pubmed&amp;amp;dopt=Abstract&amp;amp;list_uids=24914543&amp;amp;query_hl=1&lt;/_url&gt;&lt;_volume&gt;9&lt;/_volume&gt;&lt;_created&gt;60478091&lt;/_created&gt;&lt;_modified&gt;60478092&lt;/_modified&gt;&lt;_db_updated&gt;PubMed&lt;/_db_updated&gt;&lt;/Details&gt;&lt;Extra&gt;&lt;DBUID&gt;{EDEA4BC4-0457-43F1-8F42-A2410C0142AC}&lt;/DBUID&gt;&lt;/Extra&gt;&lt;/Item&gt;&lt;/References&gt;&lt;/Group&gt;&lt;/Citation&gt;_x000a_"/>
    <w:docVar w:name="NE.Ref{457AC8B9-6ABC-4878-B095-020E8D92926B}" w:val=" ADDIN NE.Ref.{457AC8B9-6ABC-4878-B095-020E8D92926B}&lt;Citation&gt;&lt;Group&gt;&lt;References&gt;&lt;Item&gt;&lt;ID&gt;732&lt;/ID&gt;&lt;UID&gt;{D74338C5-9791-4FE8-A6C8-7FCD3E837BEC}&lt;/UID&gt;&lt;Title&gt;Interaction of caveolin-1 with ATG12-ATG5 system suppresses autophagy in lung epithelial cells&lt;/Title&gt;&lt;Template&gt;Journal Article&lt;/Template&gt;&lt;Star&gt;0&lt;/Star&gt;&lt;Tag&gt;0&lt;/Tag&gt;&lt;Author&gt;Chen, Z H; Cao, J F; Zhou, J S; Liu, H; Che, L Q; Mizumura, K; Li, W; Choi, A M; Shen, H H&lt;/Author&gt;&lt;Year&gt;2014&lt;/Year&gt;&lt;Details&gt;&lt;_accession_num&gt;24727585&lt;/_accession_num&gt;&lt;_author_adr&gt;Department of Respiratory and Critical Care Medicine, Second Affiliated Hospital  of Zhejiang University School of Medicine, Hangzhou, China;; Zhejiang University Hospital, Hangzhou, China;; Department of Respiratory and Critical Care Medicine, Second Affiliated Hospital  of Zhejiang University School of Medicine, Hangzhou, China;; Department of Respiratory and Critical Care Medicine, Second Affiliated Hospital  of Zhejiang University School of Medicine, Hangzhou, China;; Department of Respiratory and Critical Care Medicine, Second Affiliated Hospital  of Zhejiang University School of Medicine, Hangzhou, China;; Pulmonary and Critical Care Medicine, Brigham and Women&amp;apos;s Hospital, Harvard Medical School, Boston, Massachusetts; and.; Department of Respiratory and Critical Care Medicine, Second Affiliated Hospital  of Zhejiang University School of Medicine, Hangzhou, China;; Pulmonary and Critical Care Medicine, Brigham and Women&amp;apos;s Hospital, Harvard Medical School, Boston, Massachusetts; and.; Department of Respiratory and Critical Care Medicine, Second Affiliated Hospital  of Zhejiang University School of Medicine, Hangzhou, China; State Key Laboratory  of Respiratory Diseases, Guangzhou, China huahaoshen@163.com.&lt;/_author_adr&gt;&lt;_date_display&gt;2014 Jun 1&lt;/_date_display&gt;&lt;_date&gt;2014-06-01&lt;/_date&gt;&lt;_doi&gt;10.1152/ajplung.00268.2013&lt;/_doi&gt;&lt;_isbn&gt;1522-1504 (Electronic); 1040-0605 (Linking)&lt;/_isbn&gt;&lt;_issue&gt;11&lt;/_issue&gt;&lt;_journal&gt;Am J Physiol Lung Cell Mol Physiol&lt;/_journal&gt;&lt;_keywords&gt;Amino Acid Sequence; Animals; *Autophagy; Binding, Competitive; Carrier Proteins/genetics/metabolism; Caveolin 1/genetics/*metabolism; Cell Line; Cytoplasm/metabolism; Gene Expression Regulation; Humans; Mice; Mice, Inbred C57BL; Mice, Knockout; Microtubule-Associated Proteins/genetics/*metabolism; Pneumocytes/*physiology; Protein Binding; Protein Interaction Domains and Motifs; Protein Interaction Mapping; Small Ubiquitin-Related Modifier Proteins/genetics/*metabolismATG12-ATG5; ATG16L; autophagy; caveolin-1; lung diseases&lt;/_keywords&gt;&lt;_language&gt;eng&lt;/_language&gt;&lt;_ori_publication&gt;Copyright (c) 2014 the American Physiological Society.&lt;/_ori_publication&gt;&lt;_pages&gt;L1016-25&lt;/_pages&gt;&lt;_tertiary_title&gt;American journal of physiology. Lung cellular and molecular physiology&lt;/_tertiary_title&gt;&lt;_type_work&gt;Journal Article; Research Support, Non-U.S. Gov&amp;apos;t&lt;/_type_work&gt;&lt;_url&gt;http://www.ncbi.nlm.nih.gov/entrez/query.fcgi?cmd=Retrieve&amp;amp;db=pubmed&amp;amp;dopt=Abstract&amp;amp;list_uids=24727585&amp;amp;query_hl=1&lt;/_url&gt;&lt;_volume&gt;306&lt;/_volume&gt;&lt;_created&gt;61011233&lt;/_created&gt;&lt;_modified&gt;61011233&lt;/_modified&gt;&lt;_db_updated&gt;PubMed&lt;/_db_updated&gt;&lt;_impact_factor&gt;   4.080&lt;/_impact_factor&gt;&lt;_accessed&gt;61011233&lt;/_accessed&gt;&lt;/Details&gt;&lt;Extra&gt;&lt;DBUID&gt;{F96A950B-833F-4880-A151-76DA2D6A2879}&lt;/DBUID&gt;&lt;/Extra&gt;&lt;/Item&gt;&lt;/References&gt;&lt;/Group&gt;&lt;/Citation&gt;_x000a_"/>
    <w:docVar w:name="NE.Ref{46A99585-8B16-402D-987F-1758E6663EAF}" w:val=" ADDIN NE.Ref.{46A99585-8B16-402D-987F-1758E6663EAF}&lt;Citation&gt;&lt;Group&gt;&lt;References&gt;&lt;Item&gt;&lt;ID&gt;446&lt;/ID&gt;&lt;UID&gt;{3ABA98B3-A31F-446E-B31F-B8431BDF84DB}&lt;/UID&gt;&lt;Title&gt;Stat3 expression and its correlation with proliferation and apoptosis/autophagy in gliomas&lt;/Title&gt;&lt;Template&gt;Journal Article&lt;/Template&gt;&lt;Star&gt;0&lt;/Star&gt;&lt;Tag&gt;0&lt;/Tag&gt;&lt;Author&gt;Caldera, V; Mellai, M; Annovazzi, L; Valente, G; Tessitore, L; Schiffer, D&lt;/Author&gt;&lt;Year&gt;2008&lt;/Year&gt;&lt;Details&gt;&lt;_accession_num&gt;19421400&lt;/_accession_num&gt;&lt;_author_adr&gt;Neuro-bio-oncology Center, Policlinico di Monza Foundation, University of Turin,  Via Pietro Micca, 29, 13100 Vercelli, Italy.&lt;/_author_adr&gt;&lt;_date_display&gt;2008&lt;/_date_display&gt;&lt;_date&gt;2008-01-20&lt;/_date&gt;&lt;_doi&gt;10.1155/2008/219241&lt;/_doi&gt;&lt;_isbn&gt;1687-8450 (Print); 1687-8450 (Linking)&lt;/_isbn&gt;&lt;_journal&gt;J Oncol&lt;/_journal&gt;&lt;_language&gt;eng&lt;/_language&gt;&lt;_pages&gt;219241&lt;/_pages&gt;&lt;_tertiary_title&gt;Journal of oncology&lt;/_tertiary_title&gt;&lt;_type_work&gt;Journal Article&lt;/_type_work&gt;&lt;_url&gt;http://www.ncbi.nlm.nih.gov/entrez/query.fcgi?cmd=Retrieve&amp;amp;db=pubmed&amp;amp;dopt=Abstract&amp;amp;list_uids=19421400&amp;amp;query_hl=1&lt;/_url&gt;&lt;_volume&gt;2008&lt;/_volume&gt;&lt;_created&gt;60577445&lt;/_created&gt;&lt;_modified&gt;60577445&lt;/_modified&gt;&lt;_db_updated&gt;PubMed&lt;/_db_updated&gt;&lt;/Details&gt;&lt;Extra&gt;&lt;DBUID&gt;{EDEA4BC4-0457-43F1-8F42-A2410C0142AC}&lt;/DBUID&gt;&lt;/Extra&gt;&lt;/Item&gt;&lt;/References&gt;&lt;/Group&gt;&lt;/Citation&gt;_x000a_"/>
    <w:docVar w:name="NE.Ref{520E285D-86A7-4C3A-A495-4BEFB656D9EC}" w:val=" ADDIN NE.Ref.{520E285D-86A7-4C3A-A495-4BEFB656D9EC}&lt;Citation&gt;&lt;Group&gt;&lt;References&gt;&lt;Item&gt;&lt;ID&gt;310&lt;/ID&gt;&lt;UID&gt;{FA30011E-BB9F-4655-BC26-4A2088026254}&lt;/UID&gt;&lt;Title&gt;Up-regulation of miR-26a promotes apoptosis of hypoxic rat neonatal cardiomyocytes by repressing GSK-3beta protein expression&lt;/Title&gt;&lt;Template&gt;Journal Article&lt;/Template&gt;&lt;Star&gt;0&lt;/Star&gt;&lt;Tag&gt;0&lt;/Tag&gt;&lt;Author&gt;Suh, J H; Choi, E; Cha, M J; Song, B W; Ham, O; Lee, S Y; Yoon, C; Lee, C Y; Park, J H; Lee, S H; Hwang, K C&lt;/Author&gt;&lt;Year&gt;2012&lt;/Year&gt;&lt;Details&gt;&lt;_accession_num&gt;22664106&lt;/_accession_num&gt;&lt;_author_adr&gt;Department of Thoracic and Cardiovascular Surgery, The Catholic University of Korea, Incheon St. Mary&amp;apos;s Hospital, Dongsuro, Bupyeong-gu, 150-713 Incheon, Republic of Korea.&lt;/_author_adr&gt;&lt;_created&gt;60478076&lt;/_created&gt;&lt;_date&gt;2012-06-29&lt;/_date&gt;&lt;_date_display&gt;2012 Jun 29&lt;/_date_display&gt;&lt;_db_updated&gt;PubMed&lt;/_db_updated&gt;&lt;_doi&gt;10.1016/j.bbrc.2012.05.138&lt;/_doi&gt;&lt;_isbn&gt;1090-2104 (Electronic); 0006-291X (Linking)&lt;/_isbn&gt;&lt;_issue&gt;2&lt;/_issue&gt;&lt;_journal&gt;Biochem Biophys Res Commun&lt;/_journal&gt;&lt;_keywords&gt;Animals; Apoptosis/*genetics; Cell Hypoxia; Cells, Cultured; *Gene Expression Regulation, Enzymologic; Glycogen Synthase Kinase 3/*genetics; MicroRNAs/*biosynthesis/genetics; Myocytes, Cardiac/*physiology; Rats; Rats, Sprague-Dawley; Reactive Oxygen Species/metabolism; Signal Transduction; Up-Regulation&lt;/_keywords&gt;&lt;_language&gt;eng&lt;/_language&gt;&lt;_modified&gt;60478076&lt;/_modified&gt;&lt;_ori_publication&gt;Copyright (c) 2012 Elsevier Inc. All rights reserved.&lt;/_ori_publication&gt;&lt;_pages&gt;404-10&lt;/_pages&gt;&lt;_tertiary_title&gt;Biochemical and biophysical research communications&lt;/_tertiary_title&gt;&lt;_type_work&gt;Journal Article; Research Support, Non-U.S. Gov&amp;apos;t&lt;/_type_work&gt;&lt;_url&gt;http://www.ncbi.nlm.nih.gov/entrez/query.fcgi?cmd=Retrieve&amp;amp;db=pubmed&amp;amp;dopt=Abstract&amp;amp;list_uids=22664106&amp;amp;query_hl=1&lt;/_url&gt;&lt;_volume&gt;423&lt;/_volume&gt;&lt;/Details&gt;&lt;Extra&gt;&lt;DBUID&gt;{EDEA4BC4-0457-43F1-8F42-A2410C0142AC}&lt;/DBUID&gt;&lt;/Extra&gt;&lt;/Item&gt;&lt;/References&gt;&lt;/Group&gt;&lt;Group&gt;&lt;References&gt;&lt;Item&gt;&lt;ID&gt;309&lt;/ID&gt;&lt;UID&gt;{67A0DAFA-1FB4-4D3D-84D4-ED7112BD5734}&lt;/UID&gt;&lt;Title&gt;miR-122-induced down-regulation of HO-1 negatively affects miR-122-mediated suppression of HBV&lt;/Title&gt;&lt;Template&gt;Journal Article&lt;/Template&gt;&lt;Star&gt;0&lt;/Star&gt;&lt;Tag&gt;0&lt;/Tag&gt;&lt;Author&gt;Qiu, L; Fan, H; Jin, W; Zhao, B; Wang, Y; Ju, Y; Chen, L; Chen, Y; Duan, Z; Meng, S&lt;/Author&gt;&lt;Year&gt;2010&lt;/Year&gt;&lt;Details&gt;&lt;_accession_num&gt;20633528&lt;/_accession_num&gt;&lt;_author_adr&gt;CAS Key Laboratory of Pathogenic Microbiology and Immunology, Institute of Microbiology, Chinese Academy of Sciences (CAS), Beijing 100101, China.&lt;/_author_adr&gt;&lt;_created&gt;60478076&lt;/_created&gt;&lt;_date&gt;2010-08-06&lt;/_date&gt;&lt;_date_display&gt;2010 Aug 6&lt;/_date_display&gt;&lt;_db_updated&gt;PubMed&lt;/_db_updated&gt;&lt;_doi&gt;10.1016/j.bbrc.2010.07.021&lt;/_doi&gt;&lt;_isbn&gt;1090-2104 (Electronic); 0006-291X (Linking)&lt;/_isbn&gt;&lt;_issue&gt;4&lt;/_issue&gt;&lt;_journal&gt;Biochem Biophys Res Commun&lt;/_journal&gt;&lt;_keywords&gt;Cell Line, Tumor; Down-Regulation; *Gene Expression Regulation, Viral; Heme Oxygenase-1/*antagonists &amp;amp; inhibitors/genetics; Hepatitis B virus/genetics/*physiology; Humans; MicroRNAs/antagonists &amp;amp; inhibitors/genetics/*metabolism; Virus Replication/*genetics&lt;/_keywords&gt;&lt;_language&gt;eng&lt;/_language&gt;&lt;_modified&gt;60478076&lt;/_modified&gt;&lt;_ori_publication&gt;Copyright (c) 2010 Elsevier Inc. All rights reserved.&lt;/_ori_publication&gt;&lt;_pages&gt;771-7&lt;/_pages&gt;&lt;_tertiary_title&gt;Biochemical and biophysical research communications&lt;/_tertiary_title&gt;&lt;_type_work&gt;Journal Article; Research Support, Non-U.S. Gov&amp;apos;t&lt;/_type_work&gt;&lt;_url&gt;http://www.ncbi.nlm.nih.gov/entrez/query.fcgi?cmd=Retrieve&amp;amp;db=pubmed&amp;amp;dopt=Abstract&amp;amp;list_uids=20633528&amp;amp;query_hl=1&lt;/_url&gt;&lt;_volume&gt;398&lt;/_volume&gt;&lt;/Details&gt;&lt;Extra&gt;&lt;DBUID&gt;{EDEA4BC4-0457-43F1-8F42-A2410C0142AC}&lt;/DBUID&gt;&lt;/Extra&gt;&lt;/Item&gt;&lt;/References&gt;&lt;/Group&gt;&lt;Group&gt;&lt;References&gt;&lt;Item&gt;&lt;ID&gt;179&lt;/ID&gt;&lt;UID&gt;{122710F4-C54C-403A-8B24-A227FFC47101}&lt;/UID&gt;&lt;Title&gt;miR-134 Regulates Ischemia/Reperfusion Injury-Induced Neuronal Cell Death by Regulating CREB Signaling&lt;/Title&gt;&lt;Template&gt;Journal Article&lt;/Template&gt;&lt;Star&gt;0&lt;/Star&gt;&lt;Tag&gt;0&lt;/Tag&gt;&lt;Author&gt;Huang, W; Liu, X; Cao, J; Meng, F; Li, M; Chen, B; Zhang, J&lt;/Author&gt;&lt;Year&gt;2014&lt;/Year&gt;&lt;Details&gt;&lt;_accession_num&gt;25316150&lt;/_accession_num&gt;&lt;_author_adr&gt;Neurosurgery, Shaanxi Provincial People&amp;apos;s Hospital, No. 256 Youyi Western Road, Xi&amp;apos;an, 710068, China, weidonghuangsx@163.com.&lt;/_author_adr&gt;&lt;_created&gt;60408876&lt;/_created&gt;&lt;_date&gt;2014-10-16&lt;/_date&gt;&lt;_date_display&gt;2014 Oct 16&lt;/_date_display&gt;&lt;_db_updated&gt;PubMed&lt;/_db_updated&gt;&lt;_doi&gt;10.1007/s12031-014-0434-0&lt;/_doi&gt;&lt;_isbn&gt;1559-1166 (Electronic); 0895-8696 (Linking)&lt;/_isbn&gt;&lt;_journal&gt;J Mol Neurosci&lt;/_journal&gt;&lt;_language&gt;ENG&lt;/_language&gt;&lt;_modified&gt;60408877&lt;/_modified&gt;&lt;_tertiary_title&gt;Journal of molecular neuroscience : MN&lt;/_tertiary_title&gt;&lt;_type_work&gt;JOURNAL ARTICLE&lt;/_type_work&gt;&lt;_url&gt;http://www.ncbi.nlm.nih.gov/entrez/query.fcgi?cmd=Retrieve&amp;amp;db=pubmed&amp;amp;dopt=Abstract&amp;amp;list_uids=25316150&amp;amp;query_hl=1&lt;/_url&gt;&lt;/Details&gt;&lt;Extra&gt;&lt;DBUID&gt;{EDEA4BC4-0457-43F1-8F42-A2410C0142AC}&lt;/DBUID&gt;&lt;/Extra&gt;&lt;/Item&gt;&lt;/References&gt;&lt;/Group&gt;&lt;/Citation&gt;_x000a_"/>
    <w:docVar w:name="NE.Ref{531AC2FB-FADA-4E73-831B-408F76856BEC}" w:val=" ADDIN NE.Ref.{531AC2FB-FADA-4E73-831B-408F76856BEC}&lt;Citation&gt;&lt;Group&gt;&lt;References&gt;&lt;Item&gt;&lt;ID&gt;308&lt;/ID&gt;&lt;UID&gt;{90F40685-5394-4EBB-9B4C-59B136DF6555}&lt;/UID&gt;&lt;Title&gt;MicroRNAs: new players in IBD&lt;/Title&gt;&lt;Template&gt;Journal Article&lt;/Template&gt;&lt;Star&gt;0&lt;/Star&gt;&lt;Tag&gt;0&lt;/Tag&gt;&lt;Author&gt;Kalla, R; Ventham, N T; Kennedy, N A; Quintana, J F; Nimmo, E R; Buck, A H; Satsangi, J&lt;/Author&gt;&lt;Year&gt;2014&lt;/Year&gt;&lt;Details&gt;&lt;_accession_num&gt;25475103&lt;/_accession_num&gt;&lt;_author_adr&gt;Gastrointestinal Unit, Centre for Molecular Medicine, Institute of Genetics and Molecular Medicine, Western General Hospital, Edinburgh, UK.; Gastrointestinal Unit, Centre for Molecular Medicine, Institute of Genetics and Molecular Medicine, Western General Hospital, Edinburgh, UK.; Gastrointestinal Unit, Centre for Molecular Medicine, Institute of Genetics and Molecular Medicine, Western General Hospital, Edinburgh, UK.; Centre for Immunity, Infection and Evolution, Ashworth laboratories, University of Edinburgh, Edinburgh, UK.; Gastrointestinal Unit, Centre for Molecular Medicine, Institute of Genetics and Molecular Medicine, Western General Hospital, Edinburgh, UK.; Centre for Immunity, Infection and Evolution, Ashworth laboratories, University of Edinburgh, Edinburgh, UK.; Gastrointestinal Unit, Centre for Molecular Medicine, Institute of Genetics and Molecular Medicine, Western General Hospital, Edinburgh, UK.&lt;/_author_adr&gt;&lt;_created&gt;60478074&lt;/_created&gt;&lt;_date&gt;2014-12-04&lt;/_date&gt;&lt;_date_display&gt;2014 Dec 4&lt;/_date_display&gt;&lt;_db_updated&gt;PubMed&lt;/_db_updated&gt;&lt;_doi&gt;10.1136/gutjnl-2014-307891&lt;/_doi&gt;&lt;_isbn&gt;1468-3288 (Electronic); 0017-5749 (Linking)&lt;/_isbn&gt;&lt;_journal&gt;Gut&lt;/_journal&gt;&lt;_keywords&gt;CELLULAR IMMUNOLOGY; CROHN&amp;apos;S DISEASE; INTESTINAL TRACT; T LYMPHOCYTES; ULCERATIVE COLITIS&lt;/_keywords&gt;&lt;_language&gt;ENG&lt;/_language&gt;&lt;_modified&gt;60478075&lt;/_modified&gt;&lt;_ori_publication&gt;Published by the BMJ Publishing Group Limited. For permission to use (where not_x000d__x000a_      already granted under a licence) please go to_x000d__x000a_      http://group.bmj.com/group/rights-licensing/permissions.&lt;/_ori_publication&gt;&lt;_tertiary_title&gt;Gut&lt;/_tertiary_title&gt;&lt;_type_work&gt;REVIEW&lt;/_type_work&gt;&lt;_url&gt;http://www.ncbi.nlm.nih.gov/entrez/query.fcgi?cmd=Retrieve&amp;amp;db=pubmed&amp;amp;dopt=Abstract&amp;amp;list_uids=25475103&amp;amp;query_hl=1&lt;/_url&gt;&lt;/Details&gt;&lt;Extra&gt;&lt;DBUID&gt;{EDEA4BC4-0457-43F1-8F42-A2410C0142AC}&lt;/DBUID&gt;&lt;/Extra&gt;&lt;/Item&gt;&lt;/References&gt;&lt;/Group&gt;&lt;/Citation&gt;_x000a_"/>
    <w:docVar w:name="NE.Ref{53B4BF96-D39F-4151-81E2-B8DF9FFD60A7}" w:val=" ADDIN NE.Ref.{53B4BF96-D39F-4151-81E2-B8DF9FFD60A7}&lt;Citation&gt;&lt;Group&gt;&lt;References&gt;&lt;Item&gt;&lt;ID&gt;570&lt;/ID&gt;&lt;UID&gt;{DFB986CE-EAD2-4C45-9E79-A66949B4141B}&lt;/UID&gt;&lt;Title&gt;Blockade of receptor for advanced glycation end product (RAGE) attenuates ischemia and reperfusion injury to the liver in mice&lt;/Title&gt;&lt;Template&gt;Journal Article&lt;/Template&gt;&lt;Star&gt;0&lt;/Star&gt;&lt;Tag&gt;0&lt;/Tag&gt;&lt;Author&gt;Zeng, S; Feirt, N; Goldstein, M; Guarrera, J; Ippagunta, N; Ekong, U; Dun, H; Lu, Y; Qu, W; Schmidt, A M; Emond, J C&lt;/Author&gt;&lt;Year&gt;2004&lt;/Year&gt;&lt;Details&gt;&lt;_accession_num&gt;14767995&lt;/_accession_num&gt;&lt;_author_adr&gt;Division of Liver Diseases and Transplantation, College of Physicians &amp;amp; Surgeons, Columbia University, New York, NY 10032, USA.&lt;/_author_adr&gt;&lt;_date_display&gt;2004 Feb&lt;/_date_display&gt;&lt;_date&gt;2004-02-01&lt;/_date&gt;&lt;_doi&gt;10.1002/hep.20045&lt;/_doi&gt;&lt;_issue&gt;2&lt;/_issue&gt;&lt;_journal&gt;Hepatology&lt;/_journal&gt;&lt;_keywords&gt;Animals; Cell Death; Hepatitis/immunology/*metabolism/mortality; Homeostasis; Inflammation Mediators/metabolism; Ligands; Male; Mice; Mice, Inbred C57BL; NF-kappa B/metabolism; Peptide Fragments/pharmacology; Receptors, Immunologic/*antagonists &amp;amp; inhibitors/*metabolism; Reperfusion Injury/immunology/*metabolism/mortality; Signal Transduction/immunology; Survival Rate; Transcription Factor AP-1/metabolism&lt;/_keywords&gt;&lt;_language&gt;eng&lt;/_language&gt;&lt;_pages&gt;422-32&lt;/_pages&gt;&lt;_type_work&gt;Journal Article; Research Support, Non-U.S. Gov&amp;apos;t&lt;/_type_work&gt;&lt;_url&gt;http://www.ncbi.nlm.nih.gov/entrez/query.fcgi?cmd=Retrieve&amp;amp;db=pubmed&amp;amp;dopt=Abstract&amp;amp;list_uids=14767995&amp;amp;query_hl=1&lt;/_url&gt;&lt;_volume&gt;39&lt;/_volume&gt;&lt;_created&gt;60371948&lt;/_created&gt;&lt;_modified&gt;60371948&lt;/_modified&gt;&lt;_db_updated&gt;PubMed&lt;/_db_updated&gt;&lt;/Details&gt;&lt;Extra&gt;&lt;DBUID&gt;{EDEA4BC4-0457-43F1-8F42-A2410C0142AC}&lt;/DBUID&gt;&lt;/Extra&gt;&lt;/Item&gt;&lt;/References&gt;&lt;/Group&gt;&lt;Group&gt;&lt;References&gt;&lt;Item&gt;&lt;ID&gt;259&lt;/ID&gt;&lt;UID&gt;{CC82A7CD-C043-4862-BA4E-43228CF97E5F}&lt;/UID&gt;&lt;Title&gt;ASC/caspase-1/IL-1beta signaling triggers inflammatory responses by promoting HMGB1 induction in liver ischemia/reperfusion injury&lt;/Title&gt;&lt;Template&gt;Journal Article&lt;/Template&gt;&lt;Star&gt;0&lt;/Star&gt;&lt;Tag&gt;0&lt;/Tag&gt;&lt;Author&gt;Kamo, N; Ke, B; Ghaffari, A A; Shen, X D; Busuttil, R W; Cheng, G; Kupiec-Weglinski, J W&lt;/Author&gt;&lt;Year&gt;2013&lt;/Year&gt;&lt;Details&gt;&lt;_accession_num&gt;23408710&lt;/_accession_num&gt;&lt;_author_adr&gt;Division of Liver and Pancreas Transplantation, Dumont-UCLA Transplantation Center, Department of Surgery, University of California Los Angeles, Los Angeles, CA, USA.&lt;/_author_adr&gt;&lt;_created&gt;60457751&lt;/_created&gt;&lt;_date&gt;2013-07-01&lt;/_date&gt;&lt;_date_display&gt;2013 Jul&lt;/_date_display&gt;&lt;_db_updated&gt;PubMed&lt;/_db_updated&gt;&lt;_doi&gt;10.1002/hep.26320&lt;/_doi&gt;&lt;_isbn&gt;1527-3350 (Electronic); 0270-9139 (Linking)&lt;/_isbn&gt;&lt;_issue&gt;1&lt;/_issue&gt;&lt;_journal&gt;Hepatology&lt;/_journal&gt;&lt;_keywords&gt;Animals; Apoptosis; Caspase 1/*physiology; Cytoskeletal Proteins/deficiency/*physiology; HMGB1 Protein/*biosynthesis; Interleukin-1beta/*physiology; Liver/injuries; Male; Mice; Mice, Knockout; Reperfusion Injury/*immunology/prevention &amp;amp; control; Signal Transduction/physiology; Toll-Like Receptor 4/physiology&lt;/_keywords&gt;&lt;_language&gt;eng&lt;/_language&gt;&lt;_modified&gt;60457751&lt;/_modified&gt;&lt;_ori_publication&gt;Copyright (c) 2013 American Association for the Study of Liver Diseases.&lt;/_ori_publication&gt;&lt;_pages&gt;351-62&lt;/_pages&gt;&lt;_tertiary_title&gt;Hepatology (Baltimore, Md.)&lt;/_tertiary_title&gt;&lt;_type_work&gt;Journal Article&lt;/_type_work&gt;&lt;_url&gt;http://www.ncbi.nlm.nih.gov/entrez/query.fcgi?cmd=Retrieve&amp;amp;db=pubmed&amp;amp;dopt=Abstract&amp;amp;list_uids=23408710&amp;amp;query_hl=1&lt;/_url&gt;&lt;_volume&gt;58&lt;/_volume&gt;&lt;/Details&gt;&lt;Extra&gt;&lt;DBUID&gt;{EDEA4BC4-0457-43F1-8F42-A2410C0142AC}&lt;/DBUID&gt;&lt;/Extra&gt;&lt;/Item&gt;&lt;/References&gt;&lt;/Group&gt;&lt;Group&gt;&lt;References&gt;&lt;Item&gt;&lt;ID&gt;252&lt;/ID&gt;&lt;UID&gt;{00EFF0D8-299F-4177-9293-7ECC7B43A9AB}&lt;/UID&gt;&lt;Title&gt;Blockade of receptor for advanced glycation end product (RAGE) attenuates ischemia and reperfusion injury to the liver in mice&lt;/Title&gt;&lt;Template&gt;Journal Article&lt;/Template&gt;&lt;Star&gt;0&lt;/Star&gt;&lt;Tag&gt;0&lt;/Tag&gt;&lt;Author&gt;Zeng, S; Feirt, N; Goldstein, M; Guarrera, J; Ippagunta, N; Ekong, U; Dun, H; Lu, Y; Qu, W; Schmidt, A M; Emond, J C&lt;/Author&gt;&lt;Year&gt;2004&lt;/Year&gt;&lt;Details&gt;&lt;_accession_num&gt;14767995&lt;/_accession_num&gt;&lt;_author_adr&gt;Division of Liver Diseases and Transplantation, College of Physicians &amp;amp; Surgeons, Columbia University, New York, NY 10032, USA.&lt;/_author_adr&gt;&lt;_created&gt;60457710&lt;/_created&gt;&lt;_date&gt;2004-02-01&lt;/_date&gt;&lt;_date_display&gt;2004 Feb&lt;/_date_display&gt;&lt;_db_updated&gt;PubMed&lt;/_db_updated&gt;&lt;_doi&gt;10.1002/hep.20045&lt;/_doi&gt;&lt;_isbn&gt;0270-9139 (Print); 0270-9139 (Linking)&lt;/_isbn&gt;&lt;_issue&gt;2&lt;/_issue&gt;&lt;_journal&gt;Hepatology&lt;/_journal&gt;&lt;_keywords&gt;Animals; Cell Death; Hepatitis/immunology/*metabolism/mortality; Homeostasis; Inflammation Mediators/metabolism; Ligands; Male; Mice; Mice, Inbred C57BL; NF-kappa B/metabolism; Peptide Fragments/pharmacology; Receptors, Immunologic/*antagonists &amp;amp; inhibitors/*metabolism; Reperfusion Injury/immunology/*metabolism/mortality; Signal Transduction/immunology; Survival Rate; Transcription Factor AP-1/metabolism&lt;/_keywords&gt;&lt;_language&gt;eng&lt;/_language&gt;&lt;_modified&gt;60457710&lt;/_modified&gt;&lt;_pages&gt;422-32&lt;/_pages&gt;&lt;_tertiary_title&gt;Hepatology (Baltimore, Md.)&lt;/_tertiary_title&gt;&lt;_type_work&gt;Journal Article; Research Support, Non-U.S. Gov&amp;apos;t&lt;/_type_work&gt;&lt;_url&gt;http://www.ncbi.nlm.nih.gov/entrez/query.fcgi?cmd=Retrieve&amp;amp;db=pubmed&amp;amp;dopt=Abstract&amp;amp;list_uids=14767995&amp;amp;query_hl=1&lt;/_url&gt;&lt;_volume&gt;39&lt;/_volume&gt;&lt;/Details&gt;&lt;Extra&gt;&lt;DBUID&gt;{EDEA4BC4-0457-43F1-8F42-A2410C0142AC}&lt;/DBUID&gt;&lt;/Extra&gt;&lt;/Item&gt;&lt;/References&gt;&lt;/Group&gt;&lt;Group&gt;&lt;References&gt;&lt;Item&gt;&lt;ID&gt;257&lt;/ID&gt;&lt;UID&gt;{CAF6B84A-A02A-4ECB-9E6C-32AF994214C9}&lt;/UID&gt;&lt;Title&gt;Chemokine involvement in hepatic ischemia/reperfusion injury in mice: roles for macrophage inflammatory protein-2 and KC&lt;/Title&gt;&lt;Template&gt;Journal Article&lt;/Template&gt;&lt;Star&gt;0&lt;/Star&gt;&lt;Tag&gt;0&lt;/Tag&gt;&lt;Author&gt;Lentsch, A B; Yoshidome, H; Cheadle, W G; Miller, F N; Edwards, M J&lt;/Author&gt;&lt;Year&gt;1998&lt;/Year&gt;&lt;Details&gt;&lt;_accession_num&gt;9537464&lt;/_accession_num&gt;&lt;_author_adr&gt;Center for Applied Microcirculatory Research, Department of Surgery, University of Louisville, KY 40292, USA.&lt;/_author_adr&gt;&lt;_created&gt;60457743&lt;/_created&gt;&lt;_date&gt;1998-04-01&lt;/_date&gt;&lt;_date_display&gt;1998 Apr&lt;/_date_display&gt;&lt;_db_updated&gt;PubMed&lt;/_db_updated&gt;&lt;_doi&gt;10.1002/hep.510270440&lt;/_doi&gt;&lt;_isbn&gt;0270-9139 (Print); 0270-9139 (Linking)&lt;/_isbn&gt;&lt;_issue&gt;4&lt;/_issue&gt;&lt;_journal&gt;Hepatology&lt;/_journal&gt;&lt;_keywords&gt;Animals; Chemokine CXCL1; Chemokine CXCL2; Chemokines; Chemokines, CXC; Cytokines/*physiology; Ischemia/*metabolism; Liver/*blood supply; Male; Mice; Mice, Inbred C57BL; Monokines/*physiology; Neutrophils/physiology; Reperfusion Injury/*etiology&lt;/_keywords&gt;&lt;_language&gt;eng&lt;/_language&gt;&lt;_modified&gt;60457743&lt;/_modified&gt;&lt;_pages&gt;1172-7&lt;/_pages&gt;&lt;_tertiary_title&gt;Hepatology (Baltimore, Md.)&lt;/_tertiary_title&gt;&lt;_type_work&gt;Corrected and Republished Article; Journal Article; Research Support, U.S. Gov&amp;apos;t, P.H.S.&lt;/_type_work&gt;&lt;_url&gt;http://www.ncbi.nlm.nih.gov/entrez/query.fcgi?cmd=Retrieve&amp;amp;db=pubmed&amp;amp;dopt=Abstract&amp;amp;list_uids=9537464&amp;amp;query_hl=1&lt;/_url&gt;&lt;_volume&gt;27&lt;/_volume&gt;&lt;/Details&gt;&lt;Extra&gt;&lt;DBUID&gt;{EDEA4BC4-0457-43F1-8F42-A2410C0142AC}&lt;/DBUID&gt;&lt;/Extra&gt;&lt;/Item&gt;&lt;/References&gt;&lt;/Group&gt;&lt;Group&gt;&lt;References&gt;&lt;Item&gt;&lt;ID&gt;255&lt;/ID&gt;&lt;UID&gt;{D02BDC34-EB06-4D6C-80B8-EB5B044B2E19}&lt;/UID&gt;&lt;Title&gt;Neuropeptide PACAP in mouse liver ischemia and reperfusion injury: immunomodulation by the cAMP-PKA pathway&lt;/Title&gt;&lt;Template&gt;Journal Article&lt;/Template&gt;&lt;Star&gt;0&lt;/Star&gt;&lt;Tag&gt;0&lt;/Tag&gt;&lt;Author&gt;Ji, H; Zhang, Y; Shen, X D; Gao, F; Huang, C Y; Abad, C; Busuttil, R W; Waschek, J A; Kupiec-Weglinski, J W&lt;/Author&gt;&lt;Year&gt;2013&lt;/Year&gt;&lt;Details&gt;&lt;_accession_num&gt;22532103&lt;/_accession_num&gt;&lt;_author_adr&gt;Dumont-UCLA Transplant Center, Division of Liver and Pancreas Transplantation, Department of Surgery, David Geffen School of Medicine, University of California  Los Angeles, Los Angeles, CA 90095, USA.&lt;/_author_adr&gt;&lt;_created&gt;60457722&lt;/_created&gt;&lt;_date&gt;2013-03-01&lt;/_date&gt;&lt;_date_display&gt;2013 Mar&lt;/_date_display&gt;&lt;_db_updated&gt;PubMed&lt;/_db_updated&gt;&lt;_doi&gt;10.1002/hep.25802&lt;/_doi&gt;&lt;_isbn&gt;1527-3350 (Electronic); 0270-9139 (Linking)&lt;/_isbn&gt;&lt;_issue&gt;3&lt;/_issue&gt;&lt;_journal&gt;Hepatology&lt;/_journal&gt;&lt;_keywords&gt;Animals; Apoptosis/immunology; Cells, Cultured; Cyclic AMP/metabolism; Cyclic AMP-Dependent Protein Kinases/metabolism; Hepatocytes/immunology/metabolism/pathology; Homeostasis/immunology; Immunologic Factors/immunology/*metabolism; Liver Diseases/immunology/*metabolism/pathology; Macrophages/cytology/drug effects/immunology; Male; Mice; Mice, Inbred C57BL; Mice, Knockout; Necrosis/immunology; Pituitary Adenylate Cyclase-Activating_x000d__x000a_      Polypeptide/genetics/*metabolism/pharmacology; Reperfusion Injury/immunology/*metabolism/pathology; Signal Transduction/*immunology; Toll-Like Receptor 4/immunology/metabolism&lt;/_keywords&gt;&lt;_language&gt;eng&lt;/_language&gt;&lt;_modified&gt;60457722&lt;/_modified&gt;&lt;_ori_publication&gt;Copyright (c) 2012 American Association for the Study of Liver Diseases.&lt;/_ori_publication&gt;&lt;_pages&gt;1225-37&lt;/_pages&gt;&lt;_tertiary_title&gt;Hepatology (Baltimore, Md.)&lt;/_tertiary_title&gt;&lt;_type_work&gt;Journal Article; Research Support, N.I.H., Extramural; Research Support, Non-U.S. Gov&amp;apos;t&lt;/_type_work&gt;&lt;_url&gt;http://www.ncbi.nlm.nih.gov/entrez/query.fcgi?cmd=Retrieve&amp;amp;db=pubmed&amp;amp;dopt=Abstract&amp;amp;list_uids=22532103&amp;amp;query_hl=1&lt;/_url&gt;&lt;_volume&gt;57&lt;/_volume&gt;&lt;/Details&gt;&lt;Extra&gt;&lt;DBUID&gt;{EDEA4BC4-0457-43F1-8F42-A2410C0142AC}&lt;/DBUID&gt;&lt;/Extra&gt;&lt;/Item&gt;&lt;/References&gt;&lt;/Group&gt;&lt;Group&gt;&lt;References&gt;&lt;Item&gt;&lt;ID&gt;254&lt;/ID&gt;&lt;UID&gt;{1D6F5117-A118-422F-B26E-75C1967C1562}&lt;/UID&gt;&lt;Title&gt;Programmed death-1/B7-H1 negative costimulation protects mouse liver against ischemia and reperfusion injury&lt;/Title&gt;&lt;Template&gt;Journal Article&lt;/Template&gt;&lt;Star&gt;0&lt;/Star&gt;&lt;Tag&gt;0&lt;/Tag&gt;&lt;Author&gt;Ji, H; Shen, X; Gao, F; Ke, B; Freitas, M C; Uchida, Y; Busuttil, R W; Zhai, Y; Kupiec-Weglinski, J W&lt;/Author&gt;&lt;Year&gt;2010&lt;/Year&gt;&lt;Details&gt;&lt;_accession_num&gt;20815020&lt;/_accession_num&gt;&lt;_author_adr&gt;Dumont-UCLA Transplant Center, Division of Liver and Pancreas Transplantation, Department of Surgery, David Geffen School of Medicine at University of California Los Angeles, Los Angeles, CA, USA.&lt;/_author_adr&gt;&lt;_created&gt;60457721&lt;/_created&gt;&lt;_date&gt;2010-10-01&lt;/_date&gt;&lt;_date_display&gt;2010 Oct&lt;/_date_display&gt;&lt;_db_updated&gt;PubMed&lt;/_db_updated&gt;&lt;_doi&gt;10.1002/hep.23843&lt;/_doi&gt;&lt;_isbn&gt;1527-3350 (Electronic); 0270-9139 (Linking)&lt;/_isbn&gt;&lt;_issue&gt;4&lt;/_issue&gt;&lt;_journal&gt;Hepatology&lt;/_journal&gt;&lt;_keywords&gt;Animals; Antibodies, Monoclonal/pharmacology; Antigens, CD274; Antigens, CD80/*pharmacology; Antigens, Surface/*pharmacology; Apoptosis/drug effects; Apoptosis Regulatory Proteins/*pharmacology; Cytoprotection/immunology; Immunity, Innate; Interleukin-10/immunology; Liver/blood supply; Liver Diseases/*prevention &amp;amp; control; Membrane Glycoproteins/*pharmacology; Mice; Mice, Inbred C57BL; Peptides/*pharmacology; Programmed Cell Death 1 Receptor; Rats; Reperfusion Injury/*prevention &amp;amp; control&lt;/_keywords&gt;&lt;_language&gt;eng&lt;/_language&gt;&lt;_modified&gt;60457721&lt;/_modified&gt;&lt;_pages&gt;1380-9&lt;/_pages&gt;&lt;_tertiary_title&gt;Hepatology (Baltimore, Md.)&lt;/_tertiary_title&gt;&lt;_type_work&gt;Journal Article; Research Support, N.I.H., Extramural; Research Support, Non-U.S. Gov&amp;apos;t&lt;/_type_work&gt;&lt;_url&gt;http://www.ncbi.nlm.nih.gov/entrez/query.fcgi?cmd=Retrieve&amp;amp;db=pubmed&amp;amp;dopt=Abstract&amp;amp;list_uids=20815020&amp;amp;query_hl=1&lt;/_url&gt;&lt;_volume&gt;52&lt;/_volume&gt;&lt;/Details&gt;&lt;Extra&gt;&lt;DBUID&gt;{EDEA4BC4-0457-43F1-8F42-A2410C0142AC}&lt;/DBUID&gt;&lt;/Extra&gt;&lt;/Item&gt;&lt;/References&gt;&lt;/Group&gt;&lt;/Citation&gt;_x000a_"/>
    <w:docVar w:name="NE.Ref{56504293-A378-48C7-B9C4-90381FF6EBD3}" w:val=" ADDIN NE.Ref.{56504293-A378-48C7-B9C4-90381FF6EBD3}&lt;Citation&gt;&lt;Group&gt;&lt;References&gt;&lt;Item&gt;&lt;ID&gt;742&lt;/ID&gt;&lt;UID&gt;{029D6503-590D-40C5-B5D8-83D8BCE63219}&lt;/UID&gt;&lt;Title&gt;Comprehensive proteomics analysis of autophagy-deficient mouse liver&lt;/Title&gt;&lt;Template&gt;Journal Article&lt;/Template&gt;&lt;Star&gt;0&lt;/Star&gt;&lt;Tag&gt;0&lt;/Tag&gt;&lt;Author&gt;Matsumoto, N; Ezaki, J; Komatsu, M; Takahashi, K; Mineki, R; Taka, H; Kikkawa, M; Fujimura, T; Takeda-Ezaki, M; Ueno, T; Tanaka, K; Kominami, E&lt;/Author&gt;&lt;Year&gt;2008&lt;/Year&gt;&lt;Details&gt;&lt;_accession_num&gt;18249191&lt;/_accession_num&gt;&lt;_author_adr&gt;Department of Biochemistry, Juntendo University School of Medicine, 2-1-1 Hongo Bunkyo-ku, Tokyo, Japan.&lt;/_author_adr&gt;&lt;_date_display&gt;2008 Apr 11&lt;/_date_display&gt;&lt;_date&gt;2008-04-11&lt;/_date&gt;&lt;_doi&gt;10.1016/j.bbrc.2008.01.112&lt;/_doi&gt;&lt;_isbn&gt;1090-2104 (Electronic); 0006-291X (Linking)&lt;/_isbn&gt;&lt;_issue&gt;3&lt;/_issue&gt;&lt;_journal&gt;Biochem Biophys Res Commun&lt;/_journal&gt;&lt;_keywords&gt;Animals; *Autophagy; Cells, Cultured; Heat-Shock Proteins/*metabolism; Hepatocytes/*metabolism; Liver/*metabolism; Mice; Mice, Knockout; Mice, Transgenic; Proteome/*metabolism; Proteomics/methods; Ubiquitin-Activating Enzymes/*deficiency&lt;/_keywords&gt;&lt;_language&gt;eng&lt;/_language&gt;&lt;_pages&gt;643-9&lt;/_pages&gt;&lt;_tertiary_title&gt;Biochemical and biophysical research communications&lt;/_tertiary_title&gt;&lt;_type_work&gt;Journal Article; Research Support, Non-U.S. Gov&amp;apos;t&lt;/_type_work&gt;&lt;_url&gt;http://www.ncbi.nlm.nih.gov/entrez/query.fcgi?cmd=Retrieve&amp;amp;db=pubmed&amp;amp;dopt=Abstract&amp;amp;list_uids=18249191&amp;amp;query_hl=1&lt;/_url&gt;&lt;_volume&gt;368&lt;/_volume&gt;&lt;_created&gt;61012055&lt;/_created&gt;&lt;_modified&gt;61012056&lt;/_modified&gt;&lt;_db_updated&gt;PubMed&lt;/_db_updated&gt;&lt;_impact_factor&gt;   2.297&lt;/_impact_factor&gt;&lt;/Details&gt;&lt;Extra&gt;&lt;DBUID&gt;{F96A950B-833F-4880-A151-76DA2D6A2879}&lt;/DBUID&gt;&lt;/Extra&gt;&lt;/Item&gt;&lt;/References&gt;&lt;/Group&gt;&lt;Group&gt;&lt;References&gt;&lt;Item&gt;&lt;ID&gt;743&lt;/ID&gt;&lt;UID&gt;{03E89C47-A02A-4DD4-AC1F-79134CF6B1A2}&lt;/UID&gt;&lt;Title&gt;Autophagy and gap junctional intercellular communication inhibition are involved  in cadmium-induced apoptosis in rat liver cells&lt;/Title&gt;&lt;Template&gt;Journal Article&lt;/Template&gt;&lt;Star&gt;0&lt;/Star&gt;&lt;Tag&gt;0&lt;/Tag&gt;&lt;Author&gt;Zou, H; Zhuo, L; Han, T; Hu, D; Yang, X; Wang, Y; Yuan, Y; Gu, J; Bian, J; Liu, X; Liu, Z&lt;/Author&gt;&lt;Year&gt;2015&lt;/Year&gt;&lt;Details&gt;&lt;_accession_num&gt;25778869&lt;/_accession_num&gt;&lt;_author_adr&gt;College of Veterinary Medicine, Yangzhou University, and Jiangsu Co-innovation Center for Prevention and Control of Important Animal Infectious Diseases and Zoonoses, Yangzhou, Jiangsu, 225009, PR China.; College of Life Science, Zaozhuang University, Zaozhuang, Shandong, 277160, PR China.; College of Veterinary Medicine, Yangzhou University, and Jiangsu Co-innovation Center for Prevention and Control of Important Animal Infectious Diseases and Zoonoses, Yangzhou, Jiangsu, 225009, PR China.; College of Veterinary Medicine, Yangzhou University, and Jiangsu Co-innovation Center for Prevention and Control of Important Animal Infectious Diseases and Zoonoses, Yangzhou, Jiangsu, 225009, PR China.; College of Veterinary Medicine, Yangzhou University, and Jiangsu Co-innovation Center for Prevention and Control of Important Animal Infectious Diseases and Zoonoses, Yangzhou, Jiangsu, 225009, PR China.; College of Veterinary Medicine, Yangzhou University, and Jiangsu Co-innovation Center for Prevention and Control of Important Animal Infectious Diseases and Zoonoses, Yangzhou, Jiangsu, 225009, PR China.; College of Veterinary Medicine, Yangzhou University, and Jiangsu Co-innovation Center for Prevention and Control of Important Animal Infectious Diseases and Zoonoses, Yangzhou, Jiangsu, 225009, PR China.; College of Veterinary Medicine, Yangzhou University, and Jiangsu Co-innovation Center for Prevention and Control of Important Animal Infectious Diseases and Zoonoses, Yangzhou, Jiangsu, 225009, PR China.; College of Veterinary Medicine, Yangzhou University, and Jiangsu Co-innovation Center for Prevention and Control of Important Animal Infectious Diseases and Zoonoses, Yangzhou, Jiangsu, 225009, PR China.; College of Veterinary Medicine, Yangzhou University, and Jiangsu Co-innovation Center for Prevention and Control of Important Animal Infectious Diseases and Zoonoses, Yangzhou, Jiangsu, 225009, PR China.; College of Veterinary Medicine, Yangzhou University, and Jiangsu Co-innovation Center for Prevention and Control of Important Animal Infectious Diseases and Zoonoses, Yangzhou, Jiangsu, 225009, PR China. Electronic address: liuzongping@yzu.edu.cn.&lt;/_author_adr&gt;&lt;_date_display&gt;2015 Apr 17&lt;/_date_display&gt;&lt;_date&gt;2015-04-17&lt;/_date&gt;&lt;_doi&gt;10.1016/j.bbrc.2015.03.027&lt;/_doi&gt;&lt;_isbn&gt;1090-2104 (Electronic); 0006-291X (Linking)&lt;/_isbn&gt;&lt;_issue&gt;4&lt;/_issue&gt;&lt;_journal&gt;Biochem Biophys Res Commun&lt;/_journal&gt;&lt;_keywords&gt;Animals; Apoptosis/*drug effects; Autophagy/*drug effects; Blotting, Western; Cadmium/*toxicity; *Cell Communication; Gap Junctions/*physiology; Liver/cytology/*drug effects; Rats; Reverse Transcriptase Polymerase Chain ReactionAutophagy; Cadmium; Gap junctional intercellular communication; Hepatotoxicity&lt;/_keywords&gt;&lt;_language&gt;eng&lt;/_language&gt;&lt;_ori_publication&gt;Copyright (c) 2015 Elsevier Inc. All rights reserved.&lt;/_ori_publication&gt;&lt;_pages&gt;713-9&lt;/_pages&gt;&lt;_tertiary_title&gt;Biochemical and biophysical research communications&lt;/_tertiary_title&gt;&lt;_type_work&gt;Journal Article; Research Support, Non-U.S. Gov&amp;apos;t&lt;/_type_work&gt;&lt;_url&gt;http://www.ncbi.nlm.nih.gov/entrez/query.fcgi?cmd=Retrieve&amp;amp;db=pubmed&amp;amp;dopt=Abstract&amp;amp;list_uids=25778869&amp;amp;query_hl=1&lt;/_url&gt;&lt;_volume&gt;459&lt;/_volume&gt;&lt;_created&gt;61012055&lt;/_created&gt;&lt;_modified&gt;61012056&lt;/_modified&gt;&lt;_db_updated&gt;PubMed&lt;/_db_updated&gt;&lt;_impact_factor&gt;   2.297&lt;/_impact_factor&gt;&lt;/Details&gt;&lt;Extra&gt;&lt;DBUID&gt;{F96A950B-833F-4880-A151-76DA2D6A2879}&lt;/DBUID&gt;&lt;/Extra&gt;&lt;/Item&gt;&lt;/References&gt;&lt;/Group&gt;&lt;Group&gt;&lt;References&gt;&lt;Item&gt;&lt;ID&gt;744&lt;/ID&gt;&lt;UID&gt;{72964414-279A-455F-8BD5-193CD267D21E}&lt;/UID&gt;&lt;Title&gt;Tri-iodothyronine preconditioning protects against liver ischemia reperfusion injury through the regulation of autophagy by the MEK/ERK/mTORC1 axis&lt;/Title&gt;&lt;Template&gt;Journal Article&lt;/Template&gt;&lt;Star&gt;0&lt;/Star&gt;&lt;Tag&gt;0&lt;/Tag&gt;&lt;Author&gt;Yang, J; Wang, Y; Sui, M; Liu, F; Fu, Z; Wang, Q X&lt;/Author&gt;&lt;Year&gt;2015&lt;/Year&gt;&lt;Details&gt;&lt;_accession_num&gt;26498520&lt;/_accession_num&gt;&lt;_author_adr&gt;Department of Organ Transplantation, Shanghai ChangZheng Hospital, Second Military Medical University, Shanghai, China.; Department of Organ Transplantation, Shanghai ChangZheng Hospital, Second Military Medical University, Shanghai, China.; Department of Organ Transplantation, Shanghai ChangZheng Hospital, Second Military Medical University, Shanghai, China.; Department of Organ Transplantation, Shanghai ChangZheng Hospital, Second Military Medical University, Shanghai, China.; Department of Organ Transplantation, Shanghai ChangZheng Hospital, Second Military Medical University, Shanghai, China. Electronic address: zhirenf@sh163.net.; National Key Laboratory of Medical Immunology, Second Military Medical University, Shanghai, China. Electronic address: wangqx@immunol.org.&lt;/_author_adr&gt;&lt;_date_display&gt;2015 Nov 27&lt;/_date_display&gt;&lt;_date&gt;2015-11-27&lt;/_date&gt;&lt;_doi&gt;10.1016/j.bbrc.2015.10.080&lt;/_doi&gt;&lt;_isbn&gt;1090-2104 (Electronic); 0006-291X (Linking)&lt;/_isbn&gt;&lt;_issue&gt;4&lt;/_issue&gt;&lt;_journal&gt;Biochem Biophys Res Commun&lt;/_journal&gt;&lt;_keywords&gt;3,3,5-Triiodothyronine; Autophagy; Liver ischemia reperfusion&lt;/_keywords&gt;&lt;_language&gt;eng&lt;/_language&gt;&lt;_ori_publication&gt;Copyright (c) 2015 Elsevier Inc. All rights reserved.&lt;/_ori_publication&gt;&lt;_pages&gt;704-10&lt;/_pages&gt;&lt;_tertiary_title&gt;Biochemical and biophysical research communications&lt;/_tertiary_title&gt;&lt;_type_work&gt;Journal Article&lt;/_type_work&gt;&lt;_url&gt;http://www.ncbi.nlm.nih.gov/entrez/query.fcgi?cmd=Retrieve&amp;amp;db=pubmed&amp;amp;dopt=Abstract&amp;amp;list_uids=26498520&amp;amp;query_hl=1&lt;/_url&gt;&lt;_volume&gt;467&lt;/_volume&gt;&lt;_created&gt;61012055&lt;/_created&gt;&lt;_modified&gt;61012056&lt;/_modified&gt;&lt;_db_updated&gt;PubMed&lt;/_db_updated&gt;&lt;_impact_factor&gt;   2.297&lt;/_impact_factor&gt;&lt;/Details&gt;&lt;Extra&gt;&lt;DBUID&gt;{F96A950B-833F-4880-A151-76DA2D6A2879}&lt;/DBUID&gt;&lt;/Extra&gt;&lt;/Item&gt;&lt;/References&gt;&lt;/Group&gt;&lt;Group&gt;&lt;References&gt;&lt;Item&gt;&lt;ID&gt;745&lt;/ID&gt;&lt;UID&gt;{EB9F5627-3C62-4737-9E60-A29C6251ACC7}&lt;/UID&gt;&lt;Title&gt;Autophagy and liver ischemia-reperfusion injury&lt;/Title&gt;&lt;Template&gt;Journal Article&lt;/Template&gt;&lt;Star&gt;0&lt;/Star&gt;&lt;Tag&gt;0&lt;/Tag&gt;&lt;Author&gt;Cursio, R; Colosetti, P; Gugenheim, J&lt;/Author&gt;&lt;Year&gt;2015&lt;/Year&gt;&lt;Details&gt;&lt;_accession_num&gt;25861623&lt;/_accession_num&gt;&lt;_author_adr&gt;Service de Chirurgie Digestive et Transplantation Hepatique, Hopital l&amp;apos;Archet 2,  Universite de Nice Sophia Antipolis, 151 route Saint Antoine de Ginestiere, 06200 Nice Cedex 3, France ; Inserm U1065-C3M, Equipe 2, Universite de Nice Sophia Antipolis, 06204 Nice Cedex 3, France.; Inserm U1065-C3M, Equipe 2, Universite de Nice Sophia Antipolis, 06204 Nice Cedex 3, France.; Service de Chirurgie Digestive et Transplantation Hepatique, Hopital l&amp;apos;Archet 2,  Universite de Nice Sophia Antipolis, 151 route Saint Antoine de Ginestiere, 06200 Nice Cedex 3, France.&lt;/_author_adr&gt;&lt;_date_display&gt;2015&lt;/_date_display&gt;&lt;_date&gt;2015-01-20&lt;/_date&gt;&lt;_doi&gt;10.1155/2015/417590&lt;/_doi&gt;&lt;_isbn&gt;2314-6141 (Electronic)&lt;/_isbn&gt;&lt;_journal&gt;Biomed Res Int&lt;/_journal&gt;&lt;_keywords&gt;Animals; Autophagy/*physiology; Humans; Liver/*pathology; Liver Diseases/pathology; Reperfusion Injury/*pathology&lt;/_keywords&gt;&lt;_language&gt;eng&lt;/_language&gt;&lt;_pages&gt;417590&lt;/_pages&gt;&lt;_tertiary_title&gt;BioMed research international&lt;/_tertiary_title&gt;&lt;_type_work&gt;Journal Article; Review&lt;/_type_work&gt;&lt;_url&gt;http://www.ncbi.nlm.nih.gov/entrez/query.fcgi?cmd=Retrieve&amp;amp;db=pubmed&amp;amp;dopt=Abstract&amp;amp;list_uids=25861623&amp;amp;query_hl=1&lt;/_url&gt;&lt;_volume&gt;2015&lt;/_volume&gt;&lt;_created&gt;61012058&lt;/_created&gt;&lt;_modified&gt;61012058&lt;/_modified&gt;&lt;_db_updated&gt;PubMed&lt;/_db_updated&gt;&lt;_impact_factor&gt;   1.579&lt;/_impact_factor&gt;&lt;_collection_scope&gt;SCIE;&lt;/_collection_scope&gt;&lt;/Details&gt;&lt;Extra&gt;&lt;DBUID&gt;{F96A950B-833F-4880-A151-76DA2D6A2879}&lt;/DBUID&gt;&lt;/Extra&gt;&lt;/Item&gt;&lt;/References&gt;&lt;/Group&gt;&lt;/Citation&gt;_x000a_"/>
    <w:docVar w:name="NE.Ref{565343E4-D3F6-47A0-ABDB-56DAEBD685D3}" w:val=" ADDIN NE.Ref.{565343E4-D3F6-47A0-ABDB-56DAEBD685D3}&lt;Citation&gt;&lt;Group&gt;&lt;References&gt;&lt;Item&gt;&lt;ID&gt;315&lt;/ID&gt;&lt;UID&gt;{C842D58A-F699-4EBC-84C6-198AABC9656C}&lt;/UID&gt;&lt;Title&gt;Stat3 as an oncogene&lt;/Title&gt;&lt;Template&gt;Journal Article&lt;/Template&gt;&lt;Star&gt;0&lt;/Star&gt;&lt;Tag&gt;0&lt;/Tag&gt;&lt;Author&gt;Bromberg, J F; Wrzeszczynska, M H; Devgan, G; Zhao, Y; Pestell, R G; Albanese, C; Darnell, JE Jr&lt;/Author&gt;&lt;Year&gt;1999&lt;/Year&gt;&lt;Details&gt;&lt;_accession_num&gt;10458605&lt;/_accession_num&gt;&lt;_author_adr&gt;Laboratory of Molecular Cell Biology, The Rockefeller University, New York, New York 10021-6399, USA.&lt;/_author_adr&gt;&lt;_created&gt;60478080&lt;/_created&gt;&lt;_date&gt;1999-08-06&lt;/_date&gt;&lt;_date_display&gt;1999 Aug 6&lt;/_date_display&gt;&lt;_db_updated&gt;PubMed&lt;/_db_updated&gt;&lt;_isbn&gt;0092-8674 (Print); 0092-8674 (Linking)&lt;/_isbn&gt;&lt;_issue&gt;3&lt;/_issue&gt;&lt;_journal&gt;Cell&lt;/_journal&gt;&lt;_keywords&gt;3T3 Cells; Acute-Phase Proteins/genetics/metabolism; Amino Acid Substitution; Animals; Cell Line; *Cell Transformation, Neoplastic; DNA-Binding Proteins/chemistry/*genetics/*metabolism; Gene Expression Regulation; Humans; Mice; Mice, Nude; Neoplasms, Experimental/genetics/pathology; *Oncogenes; Recombinant Fusion Proteins/metabolism; STAT3 Transcription Factor; Trans-Activators/chemistry/*genetics/*metabolism; Transcription, Genetic; Transfection; Tumor Cells, Cultured; src Homology Domains&lt;/_keywords&gt;&lt;_language&gt;eng&lt;/_language&gt;&lt;_modified&gt;60478080&lt;/_modified&gt;&lt;_pages&gt;295-303&lt;/_pages&gt;&lt;_tertiary_title&gt;Cell&lt;/_tertiary_title&gt;&lt;_type_work&gt;Journal Article; Research Support, Non-U.S. Gov&amp;apos;t; Research Support, U.S. Gov&amp;apos;t, P.H.S.&lt;/_type_work&gt;&lt;_url&gt;http://www.ncbi.nlm.nih.gov/entrez/query.fcgi?cmd=Retrieve&amp;amp;db=pubmed&amp;amp;dopt=Abstract&amp;amp;list_uids=10458605&amp;amp;query_hl=1&lt;/_url&gt;&lt;_volume&gt;98&lt;/_volume&gt;&lt;/Details&gt;&lt;Extra&gt;&lt;DBUID&gt;{EDEA4BC4-0457-43F1-8F42-A2410C0142AC}&lt;/DBUID&gt;&lt;/Extra&gt;&lt;/Item&gt;&lt;/References&gt;&lt;/Group&gt;&lt;/Citation&gt;_x000a_"/>
    <w:docVar w:name="NE.Ref{5EAF4E90-E72C-493D-B453-8E62EB9F1572}" w:val=" ADDIN NE.Ref.{5EAF4E90-E72C-493D-B453-8E62EB9F1572}&lt;Citation&gt;&lt;Group&gt;&lt;References&gt;&lt;Item&gt;&lt;ID&gt;166&lt;/ID&gt;&lt;UID&gt;{2D5B7100-B1E7-4725-B8F3-9458545E67AF}&lt;/UID&gt;&lt;Title&gt;Autophagy and microRNA dysregulation in liver diseases&lt;/Title&gt;&lt;Template&gt;Journal Article&lt;/Template&gt;&lt;Star&gt;0&lt;/Star&gt;&lt;Tag&gt;0&lt;/Tag&gt;&lt;Author&gt;Kim, K M; Kim, S G&lt;/Author&gt;&lt;Year&gt;2014&lt;/Year&gt;&lt;Details&gt;&lt;_accession_num&gt;25015129&lt;/_accession_num&gt;&lt;_author_adr&gt;College of Pharmacy and Research Institute of Pharmaceutical Sciences, Seoul National University, Sillim-dong, Kwanak-gu, Seoul, 151-742, Korea.&lt;/_author_adr&gt;&lt;_created&gt;60408871&lt;/_created&gt;&lt;_date&gt;2014-09-01&lt;/_date&gt;&lt;_date_display&gt;2014 Sep&lt;/_date_display&gt;&lt;_db_updated&gt;PubMed&lt;/_db_updated&gt;&lt;_doi&gt;10.1007/s12272-014-0439-9&lt;/_doi&gt;&lt;_isbn&gt;0253-6269 (Print); 0253-6269 (Linking)&lt;/_isbn&gt;&lt;_issue&gt;9&lt;/_issue&gt;&lt;_journal&gt;Arch Pharm Res&lt;/_journal&gt;&lt;_language&gt;eng&lt;/_language&gt;&lt;_modified&gt;60408873&lt;/_modified&gt;&lt;_pages&gt;1097-116&lt;/_pages&gt;&lt;_tertiary_title&gt;Archives of pharmacal research&lt;/_tertiary_title&gt;&lt;_type_work&gt;Journal Article&lt;/_type_work&gt;&lt;_url&gt;http://www.ncbi.nlm.nih.gov/entrez/query.fcgi?cmd=Retrieve&amp;amp;db=pubmed&amp;amp;dopt=Abstract&amp;amp;list_uids=25015129&amp;amp;query_hl=1&lt;/_url&gt;&lt;_volume&gt;37&lt;/_volume&gt;&lt;/Details&gt;&lt;Extra&gt;&lt;DBUID&gt;{EDEA4BC4-0457-43F1-8F42-A2410C0142AC}&lt;/DBUID&gt;&lt;/Extra&gt;&lt;/Item&gt;&lt;/References&gt;&lt;/Group&gt;&lt;Group&gt;&lt;References&gt;&lt;Item&gt;&lt;ID&gt;187&lt;/ID&gt;&lt;UID&gt;{F31C5CD7-98B6-4007-B1C0-8CC7856821A6}&lt;/UID&gt;&lt;Title&gt;MicroRNA and mRNA signatures in ischemia reperfusion injury in heart transplantation&lt;/Title&gt;&lt;Template&gt;Journal Article&lt;/Template&gt;&lt;Star&gt;0&lt;/Star&gt;&lt;Tag&gt;0&lt;/Tag&gt;&lt;Author&gt;Zhou, L; Zang, G; Zhang, G; Wang, H; Zhang, X; Johnston, N; Min, W; Luke, P; Jevnikar, A; Haig, A; Zheng, X&lt;/Author&gt;&lt;Year&gt;2013&lt;/Year&gt;&lt;Details&gt;&lt;_accession_num&gt;24278182&lt;/_accession_num&gt;&lt;_author_adr&gt;Department of Pathology, Surgery, Medicine, and Microbiology and Immunology, University of Western Ontario, London, Ontario, Canada.&lt;/_author_adr&gt;&lt;_created&gt;60408876&lt;/_created&gt;&lt;_date&gt;2013-01-20&lt;/_date&gt;&lt;_date_display&gt;2013&lt;/_date_display&gt;&lt;_db_updated&gt;PubMed&lt;/_db_updated&gt;&lt;_doi&gt;10.1371/journal.pone.0079805&lt;/_doi&gt;&lt;_isbn&gt;1932-6203 (Electronic); 1932-6203 (Linking)&lt;/_isbn&gt;&lt;_issue&gt;11&lt;/_issue&gt;&lt;_journal&gt;PLoS One&lt;/_journal&gt;&lt;_keywords&gt;Animals; Blotting, Western; Cells, Cultured; Flow Cytometry; Heart Transplantation/*adverse effects; In Situ Nick-End Labeling; Mice; Mice, Inbred C57BL; MicroRNAs/*genetics; Myocytes, Cardiac/metabolism; RNA, Messenger/*genetics; Reperfusion Injury/*genetics; Reverse Transcriptase Polymerase Chain Reaction&lt;/_keywords&gt;&lt;_language&gt;eng&lt;/_language&gt;&lt;_modified&gt;60408878&lt;/_modified&gt;&lt;_pages&gt;e79805&lt;/_pages&gt;&lt;_tertiary_title&gt;PloS one&lt;/_tertiary_title&gt;&lt;_type_work&gt;Journal Article; Research Support, Non-U.S. Gov&amp;apos;t&lt;/_type_work&gt;&lt;_url&gt;http://www.ncbi.nlm.nih.gov/entrez/query.fcgi?cmd=Retrieve&amp;amp;db=pubmed&amp;amp;dopt=Abstract&amp;amp;list_uids=24278182&amp;amp;query_hl=1&lt;/_url&gt;&lt;_volume&gt;8&lt;/_volume&gt;&lt;/Details&gt;&lt;Extra&gt;&lt;DBUID&gt;{EDEA4BC4-0457-43F1-8F42-A2410C0142AC}&lt;/DBUID&gt;&lt;/Extra&gt;&lt;/Item&gt;&lt;/References&gt;&lt;/Group&gt;&lt;/Citation&gt;_x000a_"/>
    <w:docVar w:name="NE.Ref{627E95E3-00F2-4E50-BF05-25E993EAC670}" w:val=" ADDIN NE.Ref.{627E95E3-00F2-4E50-BF05-25E993EAC670}&lt;Citation&gt;&lt;Group&gt;&lt;References&gt;&lt;Item&gt;&lt;ID&gt;260&lt;/ID&gt;&lt;UID&gt;{38403B5D-1EEB-4709-B92A-2E551A00AE48}&lt;/UID&gt;&lt;Title&gt;Remote ischemic preconditioning protects against liver ischemia-reperfusion injury via heme oxygenase-1-induced autophagy&lt;/Title&gt;&lt;Template&gt;Journal Article&lt;/Template&gt;&lt;Star&gt;0&lt;/Star&gt;&lt;Tag&gt;0&lt;/Tag&gt;&lt;Author&gt;Wang, Y; Shen, J; Xiong, X; Xu, Y; Zhang, H; Huang, C; Tian, Y; Jiao, C; Wang, X; Li, X&lt;/Author&gt;&lt;Year&gt;2014&lt;/Year&gt;&lt;Details&gt;&lt;_accession_num&gt;24914543&lt;/_accession_num&gt;&lt;_author_adr&gt;Department of Oncological Surgery 2, Xuzhou City Central Hospital, The Affiliated Hospital of the Southeast University Medical School (Xuzhou), The Tumor Research  Institute of the Southeast University (Xuzhou), Xuzhou, Jiangsu Province, China.; Department of General Surgery, The Second Affiliated Hospital of Nanjing Medical  University, Nanjing, Jiangsu Province, China.; Department of Gastroenterology II, Xuzhou City Central Hospital, The Affiliated Hospital of the Southeast University Medical School (Xuzhou), Xuzhou, Jiangsu Province, China.; Department of General Surgery, Yancheng First People&amp;apos;s Hospital, Yancheng, Jiangsu Province, China.; Department of General Surgery, The First Affiliated Hospital of Jiangsu University, Zhenjiang, Jiangsu Province, China.; Key Laboratory of Living Donor Liver Transplantation, Ministry of Public Health,  Department of Liver Transplantation Center, The First Affiliated Hospital of Nanjing Medical University, Nanjing, Jiangsu Province, China.; Key Laboratory of Living Donor Liver Transplantation, Ministry of Public Health,  Department of Liver Transplantation Center, The First Affiliated Hospital of Nanjing Medical University, Nanjing, Jiangsu Province, China.; Key Laboratory of Living Donor Liver Transplantation, Ministry of Public Health,  Department of Liver Transplantation Center, The First Affiliated Hospital of Nanjing Medical University, Nanjing, Jiangsu Province, China.; Key Laboratory of Living Donor Liver Transplantation, Ministry of Public Health,  Department of Liver Transplantation Center, The First Affiliated Hospital of Nanjing Medical University, Nanjing, Jiangsu Province, China.; Key Laboratory of Living Donor Liver Transplantation, Ministry of Public Health,  Department of Liver Transplantation Center, The First Affiliated Hospital of Nanjing Medical University, Nanjing, Jiangsu Province, China.&lt;/_author_adr&gt;&lt;_date_display&gt;2014&lt;/_date_display&gt;&lt;_date&gt;2014-01-20&lt;/_date&gt;&lt;_doi&gt;10.1371/journal.pone.0098834&lt;/_doi&gt;&lt;_isbn&gt;1932-6203 (Electronic); 1932-6203 (Linking)&lt;/_isbn&gt;&lt;_issue&gt;6&lt;/_issue&gt;&lt;_journal&gt;PLoS One&lt;/_journal&gt;&lt;_language&gt;eng&lt;/_language&gt;&lt;_pages&gt;e98834&lt;/_pages&gt;&lt;_tertiary_title&gt;PloS one&lt;/_tertiary_title&gt;&lt;_type_work&gt;Journal Article; Research Support, Non-U.S. Gov&amp;apos;t&lt;/_type_work&gt;&lt;_url&gt;http://www.ncbi.nlm.nih.gov/entrez/query.fcgi?cmd=Retrieve&amp;amp;db=pubmed&amp;amp;dopt=Abstract&amp;amp;list_uids=24914543&amp;amp;query_hl=1&lt;/_url&gt;&lt;_volume&gt;9&lt;/_volume&gt;&lt;_created&gt;60462068&lt;/_created&gt;&lt;_modified&gt;60462068&lt;/_modified&gt;&lt;_db_updated&gt;PubMed&lt;/_db_updated&gt;&lt;/Details&gt;&lt;Extra&gt;&lt;DBUID&gt;{EDEA4BC4-0457-43F1-8F42-A2410C0142AC}&lt;/DBUID&gt;&lt;/Extra&gt;&lt;/Item&gt;&lt;/References&gt;&lt;/Group&gt;&lt;/Citation&gt;_x000a_"/>
    <w:docVar w:name="NE.Ref{63F1F765-5763-42B3-B561-1DAC50671CDE}" w:val=" ADDIN NE.Ref.{63F1F765-5763-42B3-B561-1DAC50671CDE}&lt;Citation&gt;&lt;Group&gt;&lt;References&gt;&lt;Item&gt;&lt;ID&gt;173&lt;/ID&gt;&lt;UID&gt;{A628D4BD-539A-4FEF-876E-766AF1DF2C61}&lt;/UID&gt;&lt;Title&gt;Autophagy is modulated in human neuroblastoma cells through direct exposition to  low frequency electromagnetic fields&lt;/Title&gt;&lt;Template&gt;Journal Article&lt;/Template&gt;&lt;Star&gt;0&lt;/Star&gt;&lt;Tag&gt;0&lt;/Tag&gt;&lt;Author&gt;Marchesi, N; Osera, C; Fassina, L; Amadio, M; Angeletti, F; Morini, M; Magenes, G; Venturini, L; Biggiogera, M; Ricevuti, G; Govoni, S; Caorsi, S; Pascale, A; Comincini, S&lt;/Author&gt;&lt;Year&gt;2014&lt;/Year&gt;&lt;Details&gt;&lt;_accession_num&gt;24676932&lt;/_accession_num&gt;&lt;_author_adr&gt;Department of Drug Sciences, Section of Pharmacology, University of Pavia, Pavia, Italy.&lt;/_author_adr&gt;&lt;_created&gt;60408871&lt;/_created&gt;&lt;_date&gt;2014-11-01&lt;/_date&gt;&lt;_date_display&gt;2014 Nov&lt;/_date_display&gt;&lt;_db_updated&gt;PubMed&lt;/_db_updated&gt;&lt;_doi&gt;10.1002/jcp.24631&lt;/_doi&gt;&lt;_isbn&gt;1097-4652 (Electronic); 0021-9541 (Linking)&lt;/_isbn&gt;&lt;_issue&gt;11&lt;/_issue&gt;&lt;_journal&gt;J Cell Physiol&lt;/_journal&gt;&lt;_keywords&gt;Amyloid beta-Peptides/toxicity; Apoptosis Regulatory Proteins/genetics/metabolism; *Autophagy/drug effects/genetics; Biological Markers/metabolism; Cell Line, Tumor; Cell Survival/drug effects/genetics; *Electromagnetic Fields; Gene Expression Regulation, Neoplastic/drug effects; Green Fluorescent Proteins/metabolism; Humans; Membrane Proteins/genetics/metabolism; MicroRNAs/genetics/metabolism; Microtubule-Associated Proteins/metabolism; Neuroblastoma/genetics/*pathology/ultrastructure&lt;/_keywords&gt;&lt;_language&gt;eng&lt;/_language&gt;&lt;_modified&gt;60408875&lt;/_modified&gt;&lt;_ori_publication&gt;(c) 2014 Wiley Periodicals, Inc.&lt;/_ori_publication&gt;&lt;_pages&gt;1776-86&lt;/_pages&gt;&lt;_tertiary_title&gt;Journal of cellular physiology&lt;/_tertiary_title&gt;&lt;_type_work&gt;Journal Article&lt;/_type_work&gt;&lt;_url&gt;http://www.ncbi.nlm.nih.gov/entrez/query.fcgi?cmd=Retrieve&amp;amp;db=pubmed&amp;amp;dopt=Abstract&amp;amp;list_uids=24676932&amp;amp;query_hl=1&lt;/_url&gt;&lt;_volume&gt;229&lt;/_volume&gt;&lt;/Details&gt;&lt;Extra&gt;&lt;DBUID&gt;{EDEA4BC4-0457-43F1-8F42-A2410C0142AC}&lt;/DBUID&gt;&lt;/Extra&gt;&lt;/Item&gt;&lt;/References&gt;&lt;/Group&gt;&lt;Group&gt;&lt;References&gt;&lt;Item&gt;&lt;ID&gt;261&lt;/ID&gt;&lt;UID&gt;{599C0BD8-DBB3-4D96-B158-BD2E20392391}&lt;/UID&gt;&lt;Title&gt;Autophagy promotes radiation-induced senescence but inhibits bystander effects in human breast cancer cells&lt;/Title&gt;&lt;Template&gt;Journal Article&lt;/Template&gt;&lt;Star&gt;0&lt;/Star&gt;&lt;Tag&gt;0&lt;/Tag&gt;&lt;Author&gt;Huang, Y H; Yang, P M; Chuah, Q Y; Lee, Y J; Hsieh, Y F; Peng, C W; Chiu, S J&lt;/Author&gt;&lt;Year&gt;2014&lt;/Year&gt;&lt;Details&gt;&lt;_accession_num&gt;24813621&lt;/_accession_num&gt;&lt;_author_adr&gt;Department of Life Sciences; Tzu Chi University; Hualien, Taiwan.; The Ph.D. Program for Cancer Biology and Drug Discovery; College of Medical Science and Technology; Taipei Medical University; Taipei, Taiwan.; Department of Life Sciences; Tzu Chi University; Hualien, Taiwan.; Department of Biomedical Imaging and Radiological Sciences; National Yang-Ming University; Taipei, Taiwan.; Department of Life Sciences; Tzu Chi University; Hualien, Taiwan.; Department of Life Sciences; Tzu Chi University; Hualien, Taiwan.; Department of Life Sciences; Tzu Chi University; Hualien, Taiwan; Institute of Radiological Sciences; Tzu Chi Technology College; Hualien, Taiwan.&lt;/_author_adr&gt;&lt;_created&gt;60462072&lt;/_created&gt;&lt;_date&gt;2014-07-01&lt;/_date&gt;&lt;_date_display&gt;2014 Jul&lt;/_date_display&gt;&lt;_db_updated&gt;PubMed&lt;/_db_updated&gt;&lt;_doi&gt;10.4161/auto.28772&lt;/_doi&gt;&lt;_isbn&gt;1554-8635 (Electronic); 1554-8627 (Linking)&lt;/_isbn&gt;&lt;_issue&gt;7&lt;/_issue&gt;&lt;_journal&gt;Autophagy&lt;/_journal&gt;&lt;_keywords&gt;angiogenesis; autophagy; invasion; migration; radiation; senescence-associated secretory phenotypes&lt;/_keywords&gt;&lt;_language&gt;eng&lt;/_language&gt;&lt;_modified&gt;60462073&lt;/_modified&gt;&lt;_pages&gt;1212-28&lt;/_pages&gt;&lt;_tertiary_title&gt;Autophagy&lt;/_tertiary_title&gt;&lt;_type_work&gt;Journal Article; Research Support, Non-U.S. Gov&amp;apos;t&lt;/_type_work&gt;&lt;_url&gt;http://www.ncbi.nlm.nih.gov/entrez/query.fcgi?cmd=Retrieve&amp;amp;db=pubmed&amp;amp;dopt=Abstract&amp;amp;list_uids=24813621&amp;amp;query_hl=1&lt;/_url&gt;&lt;_volume&gt;10&lt;/_volume&gt;&lt;/Details&gt;&lt;Extra&gt;&lt;DBUID&gt;{EDEA4BC4-0457-43F1-8F42-A2410C0142AC}&lt;/DBUID&gt;&lt;/Extra&gt;&lt;/Item&gt;&lt;/References&gt;&lt;/Group&gt;&lt;/Citation&gt;_x000a_"/>
    <w:docVar w:name="NE.Ref{65F23DAD-10D3-4B1B-A40C-B0470C0F9262}" w:val=" ADDIN NE.Ref.{65F23DAD-10D3-4B1B-A40C-B0470C0F9262}&lt;Citation&gt;&lt;Group&gt;&lt;References&gt;&lt;Item&gt;&lt;ID&gt;552&lt;/ID&gt;&lt;UID&gt;{E44954D2-0D8D-4C7C-BC06-3D076FBCE7E2}&lt;/UID&gt;&lt;Title&gt;ATG12-ATG3 connects basal autophagy and late endosome function&lt;/Title&gt;&lt;Template&gt;Journal Article&lt;/Template&gt;&lt;Star&gt;0&lt;/Star&gt;&lt;Tag&gt;0&lt;/Tag&gt;&lt;Author&gt;Murrow, L; Debnath, J&lt;/Author&gt;&lt;Year&gt;2015&lt;/Year&gt;&lt;Details&gt;&lt;_accession_num&gt;25998418&lt;/_accession_num&gt;&lt;_author_adr&gt;a Department of Pathology and Helen Diller Family Comprehensive Cancer Center , University of California San Francisco , San Francisco , California 94143 USA.&lt;/_author_adr&gt;&lt;_collection_scope&gt;SCIE;&lt;/_collection_scope&gt;&lt;_created&gt;60694544&lt;/_created&gt;&lt;_date&gt;2015-05-22&lt;/_date&gt;&lt;_date_display&gt;2015 May 22&lt;/_date_display&gt;&lt;_db_updated&gt;PubMed&lt;/_db_updated&gt;&lt;_doi&gt;10.1080/15548627.2015.1040976&lt;/_doi&gt;&lt;_impact_factor&gt;  11.753&lt;/_impact_factor&gt;&lt;_isbn&gt;1554-8635 (Electronic); 1554-8627 (Linking)&lt;/_isbn&gt;&lt;_journal&gt;Autophagy&lt;/_journal&gt;&lt;_keywords&gt;ATG12; ATG3; PDCD6IP/Alix; basal autophagy; exosome; late endosome; viral budding&lt;/_keywords&gt;&lt;_language&gt;ENG&lt;/_language&gt;&lt;_modified&gt;60744076&lt;/_modified&gt;&lt;_pages&gt;0&lt;/_pages&gt;&lt;_tertiary_title&gt;Autophagy&lt;/_tertiary_title&gt;&lt;_type_work&gt;JOURNAL ARTICLE&lt;/_type_work&gt;&lt;_url&gt;http://www.ncbi.nlm.nih.gov/entrez/query.fcgi?cmd=Retrieve&amp;amp;db=pubmed&amp;amp;dopt=Abstract&amp;amp;list_uids=25998418&amp;amp;query_hl=1&lt;/_url&gt;&lt;/Details&gt;&lt;Extra&gt;&lt;DBUID&gt;{F96A950B-833F-4880-A151-76DA2D6A2879}&lt;/DBUID&gt;&lt;/Extra&gt;&lt;/Item&gt;&lt;/References&gt;&lt;/Group&gt;&lt;/Citation&gt;_x000a_"/>
    <w:docVar w:name="NE.Ref{663527AD-E36E-4711-B788-C42031118E4E}" w:val=" ADDIN NE.Ref.{663527AD-E36E-4711-B788-C42031118E4E}&lt;Citation&gt;&lt;Group&gt;&lt;References&gt;&lt;Item&gt;&lt;ID&gt;258&lt;/ID&gt;&lt;UID&gt;{8946BED5-6D44-45DE-84F9-1DA849DA9B55}&lt;/UID&gt;&lt;Title&gt;Toll-like receptor 9 inhibition confers protection from liver ischemia-reperfusion injury&lt;/Title&gt;&lt;Template&gt;Journal Article&lt;/Template&gt;&lt;Star&gt;0&lt;/Star&gt;&lt;Tag&gt;0&lt;/Tag&gt;&lt;Author&gt;Bamboat, Z M; Balachandran, V P; Ocuin, L M; Obaid, H; Plitas, G; DeMatteo, R P&lt;/Author&gt;&lt;Year&gt;2010&lt;/Year&gt;&lt;Details&gt;&lt;_accession_num&gt;19902481&lt;/_accession_num&gt;&lt;_author_adr&gt;Hepatopancreatobiliary Service, Memorial Sloan-Kettering Cancer Center, New York, NY 10065, USA.&lt;/_author_adr&gt;&lt;_created&gt;60457745&lt;/_created&gt;&lt;_date&gt;2010-02-01&lt;/_date&gt;&lt;_date_display&gt;2010 Feb&lt;/_date_display&gt;&lt;_db_updated&gt;PubMed&lt;/_db_updated&gt;&lt;_doi&gt;10.1002/hep.23365&lt;/_doi&gt;&lt;_isbn&gt;1527-3350 (Electronic); 0270-9139 (Linking)&lt;/_isbn&gt;&lt;_issue&gt;2&lt;/_issue&gt;&lt;_journal&gt;Hepatology&lt;/_journal&gt;&lt;_keywords&gt;Animals; HMGB1 Protein/*antagonists &amp;amp; inhibitors/*physiology; Liver/*blood supply; Mice; Mice, Inbred C57BL; Reperfusion Injury/*etiology/*prevention &amp;amp; control; Toll-Like Receptor 9/*antagonists &amp;amp; inhibitors/*physiology&lt;/_keywords&gt;&lt;_language&gt;eng&lt;/_language&gt;&lt;_modified&gt;60457746&lt;/_modified&gt;&lt;_pages&gt;621-32&lt;/_pages&gt;&lt;_tertiary_title&gt;Hepatology (Baltimore, Md.)&lt;/_tertiary_title&gt;&lt;_type_work&gt;Journal Article; Research Support, N.I.H., Extramural; Research Support, Non-U.S. Gov&amp;apos;t&lt;/_type_work&gt;&lt;_url&gt;http://www.ncbi.nlm.nih.gov/entrez/query.fcgi?cmd=Retrieve&amp;amp;db=pubmed&amp;amp;dopt=Abstract&amp;amp;list_uids=19902481&amp;amp;query_hl=1&lt;/_url&gt;&lt;_volume&gt;51&lt;/_volume&gt;&lt;/Details&gt;&lt;Extra&gt;&lt;DBUID&gt;{EDEA4BC4-0457-43F1-8F42-A2410C0142AC}&lt;/DBUID&gt;&lt;/Extra&gt;&lt;/Item&gt;&lt;/References&gt;&lt;/Group&gt;&lt;/Citation&gt;_x000a_"/>
    <w:docVar w:name="NE.Ref{734AD3D5-B7C5-40AF-9746-E3F185446E6C}" w:val=" ADDIN NE.Ref.{734AD3D5-B7C5-40AF-9746-E3F185446E6C}&lt;Citation&gt;&lt;Group&gt;&lt;References&gt;&lt;Item&gt;&lt;ID&gt;195&lt;/ID&gt;&lt;UID&gt;{A58AAE2C-9F6F-4868-ABC8-66F6395E005D}&lt;/UID&gt;&lt;Title&gt;MicroRNAs in ischemia-reperfusion injury&lt;/Title&gt;&lt;Template&gt;Journal Article&lt;/Template&gt;&lt;Star&gt;0&lt;/Star&gt;&lt;Tag&gt;0&lt;/Tag&gt;&lt;Author&gt;Weiss, J B; Eisenhardt, S U; Stark, G B; Bode, C; Moser, M; Grundmann, S&lt;/Author&gt;&lt;Year&gt;2012&lt;/Year&gt;&lt;Details&gt;&lt;_accession_num&gt;22937493&lt;/_accession_num&gt;&lt;_created&gt;60408878&lt;/_created&gt;&lt;_date&gt;2012-01-20&lt;/_date&gt;&lt;_date_display&gt;2012&lt;/_date_display&gt;&lt;_db_updated&gt;PubMed&lt;/_db_updated&gt;&lt;_isbn&gt;2160-200X (Electronic); 2160-200X (Linking)&lt;/_isbn&gt;&lt;_issue&gt;3&lt;/_issue&gt;&lt;_journal&gt;Am J Cardiovasc Dis&lt;/_journal&gt;&lt;_keywords&gt;MicroRNA; acute myocardial infarction; inflammation; ischemia-reperfusion injury; revascularization&lt;/_keywords&gt;&lt;_language&gt;eng&lt;/_language&gt;&lt;_modified&gt;60408880&lt;/_modified&gt;&lt;_pages&gt;237-47&lt;/_pages&gt;&lt;_tertiary_title&gt;American journal of cardiovascular disease&lt;/_tertiary_title&gt;&lt;_type_work&gt;Journal Article&lt;/_type_work&gt;&lt;_url&gt;http://www.ncbi.nlm.nih.gov/entrez/query.fcgi?cmd=Retrieve&amp;amp;db=pubmed&amp;amp;dopt=Abstract&amp;amp;list_uids=22937493&amp;amp;query_hl=1&lt;/_url&gt;&lt;_volume&gt;2&lt;/_volume&gt;&lt;/Details&gt;&lt;Extra&gt;&lt;DBUID&gt;{EDEA4BC4-0457-43F1-8F42-A2410C0142AC}&lt;/DBUID&gt;&lt;/Extra&gt;&lt;/Item&gt;&lt;/References&gt;&lt;/Group&gt;&lt;/Citation&gt;_x000a_"/>
    <w:docVar w:name="NE.Ref{759DFABB-7C8C-4D44-AF3D-8B4664F76728}" w:val=" ADDIN NE.Ref.{759DFABB-7C8C-4D44-AF3D-8B4664F76728}&lt;Citation&gt;&lt;Group&gt;&lt;References&gt;&lt;Item&gt;&lt;ID&gt;562&lt;/ID&gt;&lt;UID&gt;{E6580AC1-5C1C-4A94-9B3D-9FEDD8C9CBC2}&lt;/UID&gt;&lt;Title&gt;Autophagy, a process within reperfusion injury: an update&lt;/Title&gt;&lt;Template&gt;Journal Article&lt;/Template&gt;&lt;Star&gt;0&lt;/Star&gt;&lt;Tag&gt;0&lt;/Tag&gt;&lt;Author&gt;Thapalia, B A; Zhou, Z; Lin, X&lt;/Author&gt;&lt;Year&gt;2014&lt;/Year&gt;&lt;Details&gt;&lt;_accession_num&gt;25674198&lt;/_accession_num&gt;&lt;_author_adr&gt;Anhui Medical University Hefei 230032, Anhui, China ; Department of Cardiology, First Affiliated Hospital of Anhui Medical University Hefei 230032, Anhui, China.; Anhui Medical University Hefei 230032, Anhui, China ; Department of Cardiology, First Affiliated Hospital of Anhui Medical University Hefei 230032, Anhui, China.; Department of Cardiology, First Affiliated Hospital of Anhui Medical University Hefei 230032, Anhui, China.&lt;/_author_adr&gt;&lt;_created&gt;60694546&lt;/_created&gt;&lt;_date&gt;2014-01-20&lt;/_date&gt;&lt;_date_display&gt;2014&lt;/_date_display&gt;&lt;_db_updated&gt;PubMed&lt;/_db_updated&gt;&lt;_impact_factor&gt;   1.891&lt;/_impact_factor&gt;&lt;_isbn&gt;1936-2625 (Electronic); 1936-2625 (Linking)&lt;/_isbn&gt;&lt;_issue&gt;12&lt;/_issue&gt;&lt;_journal&gt;Int J Clin Exp Pathol&lt;/_journal&gt;&lt;_keywords&gt;Autophagy; Ischemia/reperfusion injury; cardiomyocytes; myocardial ischemia; myocardial reperfusion&lt;/_keywords&gt;&lt;_language&gt;eng&lt;/_language&gt;&lt;_modified&gt;60743399&lt;/_modified&gt;&lt;_pages&gt;8322-41&lt;/_pages&gt;&lt;_tertiary_title&gt;International journal of clinical and experimental pathology&lt;/_tertiary_title&gt;&lt;_type_work&gt;Journal Article; Review&lt;/_type_work&gt;&lt;_url&gt;http://www.ncbi.nlm.nih.gov/entrez/query.fcgi?cmd=Retrieve&amp;amp;db=pubmed&amp;amp;dopt=Abstract&amp;amp;list_uids=25674198&amp;amp;query_hl=1&lt;/_url&gt;&lt;_volume&gt;7&lt;/_volume&gt;&lt;/Details&gt;&lt;Extra&gt;&lt;DBUID&gt;{F96A950B-833F-4880-A151-76DA2D6A2879}&lt;/DBUID&gt;&lt;/Extra&gt;&lt;/Item&gt;&lt;/References&gt;&lt;/Group&gt;&lt;/Citation&gt;_x000a_"/>
    <w:docVar w:name="NE.Ref{76EEB749-C182-4BE5-BD31-4E5F4328A17D}" w:val=" ADDIN NE.Ref.{76EEB749-C182-4BE5-BD31-4E5F4328A17D}&lt;Citation&gt;&lt;Group&gt;&lt;References&gt;&lt;Item&gt;&lt;ID&gt;451&lt;/ID&gt;&lt;UID&gt;{58110258-F4C6-4ECB-A940-1A4350C5E06A}&lt;/UID&gt;&lt;Title&gt;Cytoplasmic STAT3 represses autophagy by inhibiting PKR activity&lt;/Title&gt;&lt;Template&gt;Journal Article&lt;/Template&gt;&lt;Star&gt;0&lt;/Star&gt;&lt;Tag&gt;0&lt;/Tag&gt;&lt;Author&gt;Shen, S; Niso-Santano, M; Adjemian, S; Takehara, T; Malik, S A; Minoux, H; Souquere, S; Marino, G; Lachkar, S; Senovilla, L; Galluzzi, L; Kepp, O; Pierron, G; Maiuri, M C; Hikita, H; Kroemer, R; Kroemer, G&lt;/Author&gt;&lt;Year&gt;2012&lt;/Year&gt;&lt;Details&gt;&lt;_accession_num&gt;23084476&lt;/_accession_num&gt;&lt;_author_adr&gt;INSERM, U848, 94805 Villejuif, France.&lt;/_author_adr&gt;&lt;_date_display&gt;2012 Dec 14&lt;/_date_display&gt;&lt;_date&gt;2012-12-14&lt;/_date&gt;&lt;_doi&gt;10.1016/j.molcel.2012.09.013&lt;/_doi&gt;&lt;_isbn&gt;1097-4164 (Electronic); 1097-2765 (Linking)&lt;/_isbn&gt;&lt;_issue&gt;5&lt;/_issue&gt;&lt;_journal&gt;Mol Cell&lt;/_journal&gt;&lt;_keywords&gt;Animals; *Autophagy/drug effects; Catalytic Domain; Cell Line, Tumor; Cytoplasm/*enzymology; Enzyme Activation; Eukaryotic Initiation Factor-2/deficiency/genetics/*metabolism; Humans; Male; Mice; Mice, Inbred C57BL; Mice, Knockout; Molecular Docking Simulation; Palmitic Acid/pharmacology; Phosphorylation; Protein Conformation; Protein Interaction Domains and Motifs; Protein Interaction Mapping; RNA Interference; Recombinant Fusion Proteins/metabolism; STAT3 Transcription Factor/antagonists &amp;amp;_x000d__x000a_      inhibitors/chemistry/deficiency/genetics/*metabolism; Signal Transduction; Time Factors; Transfection; eIF-2 Kinase/chemistry/genetics/*metabolism; src Homology Domains&lt;/_keywords&gt;&lt;_language&gt;eng&lt;/_language&gt;&lt;_ori_publication&gt;Copyright (c) 2012 Elsevier Inc. All rights reserved.&lt;/_ori_publication&gt;&lt;_pages&gt;667-80&lt;/_pages&gt;&lt;_tertiary_title&gt;Molecular cell&lt;/_tertiary_title&gt;&lt;_type_work&gt;Journal Article; Research Support, Non-U.S. Gov&amp;apos;t; Video-Audio Media&lt;/_type_work&gt;&lt;_url&gt;http://www.ncbi.nlm.nih.gov/entrez/query.fcgi?cmd=Retrieve&amp;amp;db=pubmed&amp;amp;dopt=Abstract&amp;amp;list_uids=23084476&amp;amp;query_hl=1&lt;/_url&gt;&lt;_volume&gt;48&lt;/_volume&gt;&lt;_created&gt;60577448&lt;/_created&gt;&lt;_modified&gt;60577448&lt;/_modified&gt;&lt;_db_updated&gt;PubMed&lt;/_db_updated&gt;&lt;/Details&gt;&lt;Extra&gt;&lt;DBUID&gt;{EDEA4BC4-0457-43F1-8F42-A2410C0142AC}&lt;/DBUID&gt;&lt;/Extra&gt;&lt;/Item&gt;&lt;/References&gt;&lt;/Group&gt;&lt;/Citation&gt;_x000a_"/>
    <w:docVar w:name="NE.Ref{7889EE83-0533-4076-A476-1D48C7351C91}" w:val=" ADDIN NE.Ref.{7889EE83-0533-4076-A476-1D48C7351C91}&lt;Citation&gt;&lt;Group&gt;&lt;References&gt;&lt;Item&gt;&lt;ID&gt;274&lt;/ID&gt;&lt;UID&gt;{EA959041-12BE-4189-9227-58C33BF42266}&lt;/UID&gt;&lt;Title&gt;By targeting Stat3 microRNA-17-5p promotes cardiomyocyte apoptosis in response to ischemia followed by reperfusion&lt;/Title&gt;&lt;Template&gt;Journal Article&lt;/Template&gt;&lt;Star&gt;0&lt;/Star&gt;&lt;Tag&gt;0&lt;/Tag&gt;&lt;Author&gt;&amp;quot;Du W&amp;quot;; Pan, Z; Chen, X; Wang, L; Zhang, Y; Li, S; Liang, H; Xu, C; Zhang, Y; Wu, Y; Shan, H; Lu, Y&lt;/Author&gt;&lt;Year&gt;2014&lt;/Year&gt;&lt;Details&gt;&lt;_accession_num&gt;25200830&lt;/_accession_num&gt;&lt;_author_adr&gt;Department of Pharmacology (Key Laboratory of Cardiovascular Medicine Research, Ministry of Education; State-Province Key Laboratories of Biomedicine-Pharmaceutics of China), Harbin Medical University, Harbin, Heilongjiang, People&amp;apos;s Republic of China.&lt;/_author_adr&gt;&lt;_created&gt;60462075&lt;/_created&gt;&lt;_date&gt;2014-01-20&lt;/_date&gt;&lt;_date_display&gt;2014&lt;/_date_display&gt;&lt;_db_updated&gt;PubMed&lt;/_db_updated&gt;&lt;_doi&gt;10.1159/000366312&lt;/_doi&gt;&lt;_isbn&gt;1421-9778 (Electronic); 1015-8987 (Linking)&lt;/_isbn&gt;&lt;_issue&gt;3&lt;/_issue&gt;&lt;_journal&gt;Cell Physiol Biochem&lt;/_journal&gt;&lt;_language&gt;eng&lt;/_language&gt;&lt;_modified&gt;60462075&lt;/_modified&gt;&lt;_ori_publication&gt;(c) 2014 S. Karger AG, Basel.&lt;/_ori_publication&gt;&lt;_pages&gt;955-65&lt;/_pages&gt;&lt;_tertiary_title&gt;Cellular physiology and biochemistry : international journal of experimental_x000d__x000a_      cellular physiology, biochemistry, and pharmacology&lt;/_tertiary_title&gt;&lt;_type_work&gt;Journal Article; Research Support, Non-U.S. Gov&amp;apos;t&lt;/_type_work&gt;&lt;_url&gt;http://www.ncbi.nlm.nih.gov/entrez/query.fcgi?cmd=Retrieve&amp;amp;db=pubmed&amp;amp;dopt=Abstract&amp;amp;list_uids=25200830&amp;amp;query_hl=1&lt;/_url&gt;&lt;_volume&gt;34&lt;/_volume&gt;&lt;/Details&gt;&lt;Extra&gt;&lt;DBUID&gt;{EDEA4BC4-0457-43F1-8F42-A2410C0142AC}&lt;/DBUID&gt;&lt;/Extra&gt;&lt;/Item&gt;&lt;/References&gt;&lt;/Group&gt;&lt;/Citation&gt;_x000a_"/>
    <w:docVar w:name="NE.Ref{7A7792C2-116D-4BD2-8CBB-D35A5F42F8BF}" w:val=" ADDIN NE.Ref.{7A7792C2-116D-4BD2-8CBB-D35A5F42F8BF}&lt;Citation&gt;&lt;Group&gt;&lt;References&gt;&lt;Item&gt;&lt;ID&gt;449&lt;/ID&gt;&lt;UID&gt;{0A9A427A-FFB5-4BFC-8ED0-17C3D013F820}&lt;/UID&gt;&lt;Title&gt;Heme oxygenase-1 inhibits renal tubular macroautophagy in acute kidney injury&lt;/Title&gt;&lt;Template&gt;Journal Article&lt;/Template&gt;&lt;Star&gt;0&lt;/Star&gt;&lt;Tag&gt;0&lt;/Tag&gt;&lt;Author&gt;Bolisetty, S; Traylor, A M; Kim, J; Joseph, R; Ricart, K; Landar, A; Agarwal, A&lt;/Author&gt;&lt;Year&gt;2010&lt;/Year&gt;&lt;Details&gt;&lt;_accession_num&gt;20705711&lt;/_accession_num&gt;&lt;_author_adr&gt;Department of Medicine, University of Alabama at Birmingham, Birmingham, AL 35294, USA.&lt;/_author_adr&gt;&lt;_date_display&gt;2010 Oct&lt;/_date_display&gt;&lt;_date&gt;2010-10-01&lt;/_date&gt;&lt;_doi&gt;10.1681/ASN.2010030238&lt;/_doi&gt;&lt;_isbn&gt;1533-3450 (Electronic); 1046-6673 (Linking)&lt;/_isbn&gt;&lt;_issue&gt;10&lt;/_issue&gt;&lt;_journal&gt;J Am Soc Nephrol&lt;/_journal&gt;&lt;_keywords&gt;Acute Kidney Injury/chemically induced/*enzymology/pathology; Animals; Antineoplastic Agents/adverse effects; *Autophagy; Cisplatin/adverse effects; Heme Oxygenase-1/*metabolism; Humans; Kidney Tubules, Proximal/*enzymology/pathology; Mice; Mice, Inbred C57BL; Mice, Knockout; Reactive Oxygen Species/metabolism&lt;/_keywords&gt;&lt;_language&gt;eng&lt;/_language&gt;&lt;_pages&gt;1702-12&lt;/_pages&gt;&lt;_tertiary_title&gt;Journal of the American Society of Nephrology : JASN&lt;/_tertiary_title&gt;&lt;_type_work&gt;Journal Article; Research Support, N.I.H., Extramural; Research Support, Non-U.S. Gov&amp;apos;t&lt;/_type_work&gt;&lt;_url&gt;http://www.ncbi.nlm.nih.gov/entrez/query.fcgi?cmd=Retrieve&amp;amp;db=pubmed&amp;amp;dopt=Abstract&amp;amp;list_uids=20705711&amp;amp;query_hl=1&lt;/_url&gt;&lt;_volume&gt;21&lt;/_volume&gt;&lt;_created&gt;60577446&lt;/_created&gt;&lt;_modified&gt;60577446&lt;/_modified&gt;&lt;_db_updated&gt;PubMed&lt;/_db_updated&gt;&lt;/Details&gt;&lt;Extra&gt;&lt;DBUID&gt;{EDEA4BC4-0457-43F1-8F42-A2410C0142AC}&lt;/DBUID&gt;&lt;/Extra&gt;&lt;/Item&gt;&lt;/References&gt;&lt;/Group&gt;&lt;/Citation&gt;_x000a_"/>
    <w:docVar w:name="NE.Ref{84ACB197-FA8F-4F25-B53B-17700E0432C4}" w:val=" ADDIN NE.Ref.{84ACB197-FA8F-4F25-B53B-17700E0432C4}&lt;Citation&gt;&lt;Group&gt;&lt;References&gt;&lt;Item&gt;&lt;ID&gt;734&lt;/ID&gt;&lt;UID&gt;{F101A1B6-B94A-4ED0-B92D-DE360A9C6CA8}&lt;/UID&gt;&lt;Title&gt;A luciferase-reporter gene-expressing T-cell line facilitates neutralization and  drug-sensitivity assays that use either R5 or X4 strains of human immunodeficiency virus type 1&lt;/Title&gt;&lt;Template&gt;Journal Article&lt;/Template&gt;&lt;Star&gt;0&lt;/Star&gt;&lt;Tag&gt;0&lt;/Tag&gt;&lt;Author&gt;Spenlehauer, C; Gordon, C A; Trkola, A; Moore, J P&lt;/Author&gt;&lt;Year&gt;2001&lt;/Year&gt;&lt;Details&gt;&lt;_accession_num&gt;11162843&lt;/_accession_num&gt;&lt;_author_adr&gt;Weill Medical College of Cornell University, New York, New York, USA.&lt;/_author_adr&gt;&lt;_date_display&gt;2001 Feb 15&lt;/_date_display&gt;&lt;_date&gt;2001-02-15&lt;/_date&gt;&lt;_doi&gt;10.1006/viro.2000.0780&lt;/_doi&gt;&lt;_isbn&gt;0042-6822 (Print); 0042-6822 (Linking)&lt;/_isbn&gt;&lt;_issue&gt;2&lt;/_issue&gt;&lt;_journal&gt;Virology&lt;/_journal&gt;&lt;_keywords&gt;Amides/pharmacology; Anti-HIV Agents/*pharmacology; Antibodies, Viral/*immunology; *CCR5 Receptor Antagonists; Cell Line; Cell Line, Transformed; Drug Evaluation, Preclinical/*methods; Gene Expression; *Genes, Reporter; HIV Core Protein p24/metabolism; HIV-1/*drug effects/*immunology/isolation &amp;amp; purification/physiology; Heterocyclic Compounds/pharmacology; Humans; Luciferases/*genetics; Neutralization Tests; Quaternary Ammonium Compounds/pharmacology; Receptors, CCR5/genetics/metabolism; Receptors, CXCR4/*antagonists &amp;amp; inhibitors; T-Lymphocytes/cytology/*virology&lt;/_keywords&gt;&lt;_language&gt;eng&lt;/_language&gt;&lt;_ori_publication&gt;Copyright 2001 Academic Press.&lt;/_ori_publication&gt;&lt;_pages&gt;292-300&lt;/_pages&gt;&lt;_tertiary_title&gt;Virology&lt;/_tertiary_title&gt;&lt;_type_work&gt;Journal Article; Research Support, Non-U.S. Gov&amp;apos;t; Research Support, U.S. Gov&amp;apos;t, P.H.S.&lt;/_type_work&gt;&lt;_url&gt;http://www.ncbi.nlm.nih.gov/entrez/query.fcgi?cmd=Retrieve&amp;amp;db=pubmed&amp;amp;dopt=Abstract&amp;amp;list_uids=11162843&amp;amp;query_hl=1&lt;/_url&gt;&lt;_volume&gt;280&lt;/_volume&gt;&lt;_created&gt;61011273&lt;/_created&gt;&lt;_modified&gt;61011273&lt;/_modified&gt;&lt;_db_updated&gt;PubMed&lt;/_db_updated&gt;&lt;_impact_factor&gt;   3.321&lt;/_impact_factor&gt;&lt;_collection_scope&gt;SCI;SCIE;&lt;/_collection_scope&gt;&lt;/Details&gt;&lt;Extra&gt;&lt;DBUID&gt;{F96A950B-833F-4880-A151-76DA2D6A2879}&lt;/DBUID&gt;&lt;/Extra&gt;&lt;/Item&gt;&lt;/References&gt;&lt;/Group&gt;&lt;Group&gt;&lt;References&gt;&lt;Item&gt;&lt;ID&gt;735&lt;/ID&gt;&lt;UID&gt;{2C99DDC2-10C8-4D21-891B-ECE0CDAF6028}&lt;/UID&gt;&lt;Title&gt;Assays for transcriptional activity based on the luciferase reporter gene&lt;/Title&gt;&lt;Template&gt;Journal Article&lt;/Template&gt;&lt;Star&gt;0&lt;/Star&gt;&lt;Tag&gt;0&lt;/Tag&gt;&lt;Author&gt;Himes, S R; Shannon, M F&lt;/Author&gt;&lt;Year&gt;2000&lt;/Year&gt;&lt;Details&gt;&lt;_accession_num&gt;10589430&lt;/_accession_num&gt;&lt;_author_adr&gt;Department of Microbiology, University of Queensland, Brisbane, Australia.&lt;/_author_adr&gt;&lt;_date_display&gt;2000&lt;/_date_display&gt;&lt;_date&gt;2000-01-20&lt;/_date&gt;&lt;_isbn&gt;1064-3745 (Print); 1064-3745 (Linking)&lt;/_isbn&gt;&lt;_journal&gt;Methods Mol Biol&lt;/_journal&gt;&lt;_keywords&gt;*Genes, Reporter; Humans; Jurkat Cells; Luciferases/*genetics; Molecular Biology/*methods; Transcriptional Activation/*genetics&lt;/_keywords&gt;&lt;_language&gt;eng&lt;/_language&gt;&lt;_pages&gt;165-74&lt;/_pages&gt;&lt;_tertiary_title&gt;Methods in molecular biology (Clifton, N.J.)&lt;/_tertiary_title&gt;&lt;_type_work&gt;Journal Article; Review&lt;/_type_work&gt;&lt;_url&gt;http://www.ncbi.nlm.nih.gov/entrez/query.fcgi?cmd=Retrieve&amp;amp;db=pubmed&amp;amp;dopt=Abstract&amp;amp;list_uids=10589430&amp;amp;query_hl=1&lt;/_url&gt;&lt;_volume&gt;130&lt;/_volume&gt;&lt;_created&gt;61011273&lt;/_created&gt;&lt;_modified&gt;61011273&lt;/_modified&gt;&lt;_db_updated&gt;PubMed&lt;/_db_updated&gt;&lt;/Details&gt;&lt;Extra&gt;&lt;DBUID&gt;{F96A950B-833F-4880-A151-76DA2D6A2879}&lt;/DBUID&gt;&lt;/Extra&gt;&lt;/Item&gt;&lt;/References&gt;&lt;/Group&gt;&lt;Group&gt;&lt;References&gt;&lt;Item&gt;&lt;ID&gt;736&lt;/ID&gt;&lt;UID&gt;{2029E77A-C63D-466D-939F-810B7BF341CE}&lt;/UID&gt;&lt;Title&gt;Luminescent reporter gene assays for luciferase and beta-galactosidase using a liquid scintillation counter&lt;/Title&gt;&lt;Template&gt;Journal Article&lt;/Template&gt;&lt;Star&gt;0&lt;/Star&gt;&lt;Tag&gt;0&lt;/Tag&gt;&lt;Author&gt;Fulton, R; Van Ness, B&lt;/Author&gt;&lt;Year&gt;1993&lt;/Year&gt;&lt;Details&gt;&lt;_accession_num&gt;8512697&lt;/_accession_num&gt;&lt;_author_adr&gt;Department of Laboratory Medicine and Pathology, University of Minnesota, Minneapolis 55455.&lt;/_author_adr&gt;&lt;_date_display&gt;1993 May&lt;/_date_display&gt;&lt;_date&gt;1993-05-01&lt;/_date&gt;&lt;_isbn&gt;0736-6205 (Print); 0736-6205 (Linking)&lt;/_isbn&gt;&lt;_issue&gt;5&lt;/_issue&gt;&lt;_journal&gt;Biotechniques&lt;/_journal&gt;&lt;_keywords&gt;Animals; B-Lymphocytes/enzymology; Biotechnology; Cell Line; Gene Expression; *Genetic Techniques/statistics &amp;amp; numerical data; Genetic Vectors; Immunoglobulin kappa-Chains/genetics; Luciferases/*genetics; Luminescent Measurements; Mice; Scintillation Counting; Sensitivity and Specificity; Transfection; beta-Galactosidase/*genetics&lt;/_keywords&gt;&lt;_language&gt;eng&lt;/_language&gt;&lt;_pages&gt;762-3&lt;/_pages&gt;&lt;_tertiary_title&gt;BioTechniques&lt;/_tertiary_title&gt;&lt;_type_work&gt;Journal Article&lt;/_type_work&gt;&lt;_url&gt;http://www.ncbi.nlm.nih.gov/entrez/query.fcgi?cmd=Retrieve&amp;amp;db=pubmed&amp;amp;dopt=Abstract&amp;amp;list_uids=8512697&amp;amp;query_hl=1&lt;/_url&gt;&lt;_volume&gt;14&lt;/_volume&gt;&lt;_created&gt;61011273&lt;/_created&gt;&lt;_modified&gt;61011273&lt;/_modified&gt;&lt;_db_updated&gt;PubMed&lt;/_db_updated&gt;&lt;_impact_factor&gt;   2.948&lt;/_impact_factor&gt;&lt;_collection_scope&gt;SCI;SCIE;&lt;/_collection_scope&gt;&lt;/Details&gt;&lt;Extra&gt;&lt;DBUID&gt;{F96A950B-833F-4880-A151-76DA2D6A2879}&lt;/DBUID&gt;&lt;/Extra&gt;&lt;/Item&gt;&lt;/References&gt;&lt;/Group&gt;&lt;/Citation&gt;_x000a_"/>
    <w:docVar w:name="NE.Ref{86212974-3A00-43C6-B92E-056A4B2CC812}" w:val=" ADDIN NE.Ref.{86212974-3A00-43C6-B92E-056A4B2CC812}&lt;Citation&gt;&lt;Group&gt;&lt;References&gt;&lt;Item&gt;&lt;ID&gt;257&lt;/ID&gt;&lt;UID&gt;{CAF6B84A-A02A-4ECB-9E6C-32AF994214C9}&lt;/UID&gt;&lt;Title&gt;Chemokine involvement in hepatic ischemia/reperfusion injury in mice: roles for macrophage inflammatory protein-2 and KC&lt;/Title&gt;&lt;Template&gt;Journal Article&lt;/Template&gt;&lt;Star&gt;0&lt;/Star&gt;&lt;Tag&gt;0&lt;/Tag&gt;&lt;Author&gt;Lentsch, A B; Yoshidome, H; Cheadle, W G; Miller, F N; Edwards, M J&lt;/Author&gt;&lt;Year&gt;1998&lt;/Year&gt;&lt;Details&gt;&lt;_accession_num&gt;9537464&lt;/_accession_num&gt;&lt;_author_adr&gt;Center for Applied Microcirculatory Research, Department of Surgery, University of Louisville, KY 40292, USA.&lt;/_author_adr&gt;&lt;_created&gt;60457743&lt;/_created&gt;&lt;_date&gt;1998-04-01&lt;/_date&gt;&lt;_date_display&gt;1998 Apr&lt;/_date_display&gt;&lt;_db_updated&gt;PubMed&lt;/_db_updated&gt;&lt;_doi&gt;10.1002/hep.510270440&lt;/_doi&gt;&lt;_isbn&gt;0270-9139 (Print); 0270-9139 (Linking)&lt;/_isbn&gt;&lt;_issue&gt;4&lt;/_issue&gt;&lt;_journal&gt;Hepatology&lt;/_journal&gt;&lt;_keywords&gt;Animals; Chemokine CXCL1; Chemokine CXCL2; Chemokines; Chemokines, CXC; Cytokines/*physiology; Ischemia/*metabolism; Liver/*blood supply; Male; Mice; Mice, Inbred C57BL; Monokines/*physiology; Neutrophils/physiology; Reperfusion Injury/*etiology&lt;/_keywords&gt;&lt;_language&gt;eng&lt;/_language&gt;&lt;_modified&gt;60457743&lt;/_modified&gt;&lt;_pages&gt;1172-7&lt;/_pages&gt;&lt;_tertiary_title&gt;Hepatology (Baltimore, Md.)&lt;/_tertiary_title&gt;&lt;_type_work&gt;Corrected and Republished Article; Journal Article; Research Support, U.S. Gov&amp;apos;t, P.H.S.&lt;/_type_work&gt;&lt;_url&gt;http://www.ncbi.nlm.nih.gov/entrez/query.fcgi?cmd=Retrieve&amp;amp;db=pubmed&amp;amp;dopt=Abstract&amp;amp;list_uids=9537464&amp;amp;query_hl=1&lt;/_url&gt;&lt;_volume&gt;27&lt;/_volume&gt;&lt;/Details&gt;&lt;Extra&gt;&lt;DBUID&gt;{EDEA4BC4-0457-43F1-8F42-A2410C0142AC}&lt;/DBUID&gt;&lt;/Extra&gt;&lt;/Item&gt;&lt;/References&gt;&lt;/Group&gt;&lt;/Citation&gt;_x000a_"/>
    <w:docVar w:name="NE.Ref{8B6AF3EC-A8D8-4CDD-9258-76512D81F199}" w:val=" ADDIN NE.Ref.{8B6AF3EC-A8D8-4CDD-9258-76512D81F199}&lt;Citation&gt;&lt;Group&gt;&lt;References&gt;&lt;Item&gt;&lt;ID&gt;452&lt;/ID&gt;&lt;UID&gt;{A035AC72-200D-432A-A7B6-5A526C36BE5B}&lt;/UID&gt;&lt;Title&gt;Activation of the miR-17 family and miR-21 during murine kidney ischemia-reperfusion injury&lt;/Title&gt;&lt;Template&gt;Journal Article&lt;/Template&gt;&lt;Star&gt;0&lt;/Star&gt;&lt;Tag&gt;0&lt;/Tag&gt;&lt;Author&gt;Kaucsar, T; Revesz, C; Godo, M; Krenacs, T; Albert, M; Szalay, C I; Rosivall, L; Benyo, Z; Batkai, S; Thum, T; Szenasi, G; Hamar, P&lt;/Author&gt;&lt;Year&gt;2013&lt;/Year&gt;&lt;Details&gt;&lt;_accession_num&gt;23988020&lt;/_accession_num&gt;&lt;_author_adr&gt;Institute of Pathophysiology, Semmelweis University, Budapest, Hungary.&lt;/_author_adr&gt;&lt;_date_display&gt;2013 Oct&lt;/_date_display&gt;&lt;_date&gt;2013-10-01&lt;/_date&gt;&lt;_doi&gt;10.1089/nat.2013.0438&lt;/_doi&gt;&lt;_isbn&gt;2159-3345 (Electronic)&lt;/_isbn&gt;&lt;_issue&gt;5&lt;/_issue&gt;&lt;_journal&gt;Nucleic Acid Ther&lt;/_journal&gt;&lt;_keywords&gt;Acute Kidney Injury/etiology/*genetics/metabolism/pathology; Acute-Phase Proteins/genetics; Animals; Blood Urea Nitrogen; Gene Expression Regulation; Kidney/metabolism/pathology; Lipocalins/blood/genetics; Male; Mice; Mice, Inbred C57BL; MicroRNAs/*genetics/metabolism; Oncogene Proteins/blood/genetics; RNA, Messenger/genetics/metabolism; Reperfusion Injury/complications/*genetics/metabolism/pathology&lt;/_keywords&gt;&lt;_language&gt;eng&lt;/_language&gt;&lt;_pages&gt;344-54&lt;/_pages&gt;&lt;_tertiary_title&gt;Nucleic acid therapeutics&lt;/_tertiary_title&gt;&lt;_type_work&gt;Journal Article; Research Support, N.I.H., Extramural; Research Support, Non-U.S. Gov&amp;apos;t&lt;/_type_work&gt;&lt;_url&gt;http://www.ncbi.nlm.nih.gov/entrez/query.fcgi?cmd=Retrieve&amp;amp;db=pubmed&amp;amp;dopt=Abstract&amp;amp;list_uids=23988020&amp;amp;query_hl=1&lt;/_url&gt;&lt;_volume&gt;23&lt;/_volume&gt;&lt;_created&gt;60577449&lt;/_created&gt;&lt;_modified&gt;60577449&lt;/_modified&gt;&lt;_db_updated&gt;PubMed&lt;/_db_updated&gt;&lt;/Details&gt;&lt;Extra&gt;&lt;DBUID&gt;{EDEA4BC4-0457-43F1-8F42-A2410C0142AC}&lt;/DBUID&gt;&lt;/Extra&gt;&lt;/Item&gt;&lt;/References&gt;&lt;/Group&gt;&lt;/Citation&gt;_x000a_"/>
    <w:docVar w:name="NE.Ref{916A4489-4E2E-4FD0-9AE9-E214DDB00485}" w:val=" ADDIN NE.Ref.{916A4489-4E2E-4FD0-9AE9-E214DDB00485}&lt;Citation&gt;&lt;Group&gt;&lt;References&gt;&lt;Item&gt;&lt;ID&gt;554&lt;/ID&gt;&lt;UID&gt;{6D74F35D-CB1A-4D8A-979D-B9DCFBCDE684}&lt;/UID&gt;&lt;Title&gt;Autophagy protects renal tubular cells against ischemia / reperfusion injury in a time-dependent manner&lt;/Title&gt;&lt;Template&gt;Journal Article&lt;/Template&gt;&lt;Star&gt;0&lt;/Star&gt;&lt;Tag&gt;0&lt;/Tag&gt;&lt;Author&gt;Guan, X; Qian, Y; Shen, Y; Zhang, L; &amp;quot;Du Y&amp;quot;; Dai, H; Qian, J; Yan, Y&lt;/Author&gt;&lt;Year&gt;2015&lt;/Year&gt;&lt;Details&gt;&lt;_accession_num&gt;25967967&lt;/_accession_num&gt;&lt;_author_adr&gt;Department of Nephrology, Molecular Cell Lab for Kidney Disease, Ren Ji Hospital, School of Medicine, Shanghai Jiao Tong University, Shanghai, China.&lt;/_author_adr&gt;&lt;_collection_scope&gt;SCI;SCIE;&lt;/_collection_scope&gt;&lt;_created&gt;60694546&lt;/_created&gt;&lt;_date&gt;2015-01-20&lt;/_date&gt;&lt;_date_display&gt;2015&lt;/_date_display&gt;&lt;_db_updated&gt;PubMed&lt;/_db_updated&gt;&lt;_doi&gt;10.1159/000374071&lt;/_doi&gt;&lt;_impact_factor&gt;   2.875&lt;/_impact_factor&gt;&lt;_isbn&gt;1421-9778 (Electronic); 1015-8987 (Linking)&lt;/_isbn&gt;&lt;_issue&gt;1&lt;/_issue&gt;&lt;_journal&gt;Cell Physiol Biochem&lt;/_journal&gt;&lt;_language&gt;eng&lt;/_language&gt;&lt;_modified&gt;61011276&lt;/_modified&gt;&lt;_pages&gt;285-98&lt;/_pages&gt;&lt;_tertiary_title&gt;Cellular physiology and biochemistry : international journal of experimental_x000d__x000a_      cellular physiology, biochemistry, and pharmacology&lt;/_tertiary_title&gt;&lt;_type_work&gt;Journal Article&lt;/_type_work&gt;&lt;_url&gt;http://www.ncbi.nlm.nih.gov/entrez/query.fcgi?cmd=Retrieve&amp;amp;db=pubmed&amp;amp;dopt=Abstract&amp;amp;list_uids=25967967&amp;amp;query_hl=1&lt;/_url&gt;&lt;_volume&gt;36&lt;/_volume&gt;&lt;/Details&gt;&lt;Extra&gt;&lt;DBUID&gt;{F96A950B-833F-4880-A151-76DA2D6A2879}&lt;/DBUID&gt;&lt;/Extra&gt;&lt;/Item&gt;&lt;/References&gt;&lt;/Group&gt;&lt;Group&gt;&lt;References&gt;&lt;Item&gt;&lt;ID&gt;555&lt;/ID&gt;&lt;UID&gt;{E99B2273-3E58-4157-B950-496E5A91E453}&lt;/UID&gt;&lt;Title&gt;Autophagy protects against ischemia/reperfusion-induced lung injury through alleviating blood-air barrier damage&lt;/Title&gt;&lt;Template&gt;Journal Article&lt;/Template&gt;&lt;Star&gt;0&lt;/Star&gt;&lt;Tag&gt;0&lt;/Tag&gt;&lt;Author&gt;Zhang, D; Li, C; Zhou, J; Song, Y; Fang, X; Ou, J; Li, J; Bai, C&lt;/Author&gt;&lt;Year&gt;2015&lt;/Year&gt;&lt;Details&gt;&lt;_accession_num&gt;25934479&lt;/_accession_num&gt;&lt;_author_adr&gt;Department of Pulmonary Medicine, Zhongshan Hospital, Fudan University, Shanghai, China.; Department of Plastic Surgery, The First Affiliated Hospital of Wenzhou Medical University, Wenzhou city, Zhejiang Province, China.; Department of Pulmonary Medicine, Zhongshan Hospital, Fudan University, Shanghai, China.; Department of Pulmonary Medicine, Zhongshan Hospital, Fudan University, Shanghai, China.; Department of Pulmonary Medicine, Zhongshan Hospital, Fudan University, Shanghai, China.; Department of Pulmonary Medicine, Zhongshan Hospital, Fudan University, Shanghai, China.; Department of Pulmonary Medicine, Zhongshan Hospital, Fudan University, Shanghai, China.; Department of Pulmonary Medicine, Zhongshan Hospital, Fudan University, Shanghai, China. Electronic address: cxbai@fudan.edu.cn.&lt;/_author_adr&gt;&lt;_created&gt;60694546&lt;/_created&gt;&lt;_date&gt;2015-05-01&lt;/_date&gt;&lt;_date_display&gt;2015 May&lt;/_date_display&gt;&lt;_db_updated&gt;PubMed&lt;/_db_updated&gt;&lt;_doi&gt;10.1016/j.healun.2014.12.008&lt;/_doi&gt;&lt;_impact_factor&gt;   6.650&lt;/_impact_factor&gt;&lt;_isbn&gt;1557-3117 (Electronic); 1053-2498 (Linking)&lt;/_isbn&gt;&lt;_issue&gt;5&lt;/_issue&gt;&lt;_journal&gt;J Heart Lung Transplant&lt;/_journal&gt;&lt;_keywords&gt;acute lung injury; autophagy; extracellular signal-regulated kinase; ischemia/reperfusion; rapamycin&lt;/_keywords&gt;&lt;_language&gt;eng&lt;/_language&gt;&lt;_modified&gt;60694547&lt;/_modified&gt;&lt;_ori_publication&gt;Copyright (c) 2015 International Society for Heart and Lung Transplantation._x000d__x000a_      Published by Elsevier Inc. All rights reserved.&lt;/_ori_publication&gt;&lt;_pages&gt;746-55&lt;/_pages&gt;&lt;_tertiary_title&gt;The Journal of heart and lung transplantation : the official publication of the_x000d__x000a_      International Society for Heart Transplantation&lt;/_tertiary_title&gt;&lt;_type_work&gt;Journal Article&lt;/_type_work&gt;&lt;_url&gt;http://www.ncbi.nlm.nih.gov/entrez/query.fcgi?cmd=Retrieve&amp;amp;db=pubmed&amp;amp;dopt=Abstract&amp;amp;list_uids=25934479&amp;amp;query_hl=1&lt;/_url&gt;&lt;_volume&gt;34&lt;/_volume&gt;&lt;/Details&gt;&lt;Extra&gt;&lt;DBUID&gt;{F96A950B-833F-4880-A151-76DA2D6A2879}&lt;/DBUID&gt;&lt;/Extra&gt;&lt;/Item&gt;&lt;/References&gt;&lt;/Group&gt;&lt;/Citation&gt;_x000a_"/>
    <w:docVar w:name="NE.Ref{94326D6A-6924-4E67-A3DF-2834A181DB63}" w:val=" ADDIN NE.Ref.{94326D6A-6924-4E67-A3DF-2834A181DB63}&lt;Citation&gt;&lt;Group&gt;&lt;References&gt;&lt;Item&gt;&lt;ID&gt;305&lt;/ID&gt;&lt;UID&gt;{CD8A9DF3-01C0-497A-B7DF-13529D9AFB26}&lt;/UID&gt;&lt;Title&gt;MicroRNAs in Atherosclerosis&lt;/Title&gt;&lt;Template&gt;Journal Article&lt;/Template&gt;&lt;Star&gt;0&lt;/Star&gt;&lt;Tag&gt;0&lt;/Tag&gt;&lt;Author&gt;Hosin, A A; Prasad, A; Viiri, L E; Davies, A H; Shalhoub, J&lt;/Author&gt;&lt;Year&gt;2014&lt;/Year&gt;&lt;Details&gt;&lt;_accession_num&gt;25500818&lt;/_accession_num&gt;&lt;_author_adr&gt;Imperial College London, London, UK.&lt;/_author_adr&gt;&lt;_created&gt;60478074&lt;/_created&gt;&lt;_date&gt;2014-12-05&lt;/_date&gt;&lt;_date_display&gt;2014 Dec 5&lt;/_date_display&gt;&lt;_db_updated&gt;PubMed&lt;/_db_updated&gt;&lt;_doi&gt;10.1159/000368193&lt;/_doi&gt;&lt;_isbn&gt;1423-0135 (Electronic); 1018-1172 (Linking)&lt;/_isbn&gt;&lt;_issue&gt;5&lt;/_issue&gt;&lt;_journal&gt;J Vasc Res&lt;/_journal&gt;&lt;_language&gt;ENG&lt;/_language&gt;&lt;_modified&gt;60478075&lt;/_modified&gt;&lt;_pages&gt;338-349&lt;/_pages&gt;&lt;_tertiary_title&gt;Journal of vascular research&lt;/_tertiary_title&gt;&lt;_type_work&gt;JOURNAL ARTICLE&lt;/_type_work&gt;&lt;_url&gt;http://www.ncbi.nlm.nih.gov/entrez/query.fcgi?cmd=Retrieve&amp;amp;db=pubmed&amp;amp;dopt=Abstract&amp;amp;list_uids=25500818&amp;amp;query_hl=1&lt;/_url&gt;&lt;_volume&gt;51&lt;/_volume&gt;&lt;/Details&gt;&lt;Extra&gt;&lt;DBUID&gt;{EDEA4BC4-0457-43F1-8F42-A2410C0142AC}&lt;/DBUID&gt;&lt;/Extra&gt;&lt;/Item&gt;&lt;/References&gt;&lt;/Group&gt;&lt;/Citation&gt;_x000a_"/>
    <w:docVar w:name="NE.Ref{A3C11E7D-7434-4565-9897-DD93D04B59F7}" w:val=" ADDIN NE.Ref.{A3C11E7D-7434-4565-9897-DD93D04B59F7}&lt;Citation&gt;&lt;Group&gt;&lt;References&gt;&lt;Item&gt;&lt;ID&gt;332&lt;/ID&gt;&lt;UID&gt;{C785F558-135C-4E4C-922A-B44627830F48}&lt;/UID&gt;&lt;Title&gt;Autophagy and the integrated stress response&lt;/Title&gt;&lt;Template&gt;Journal Article&lt;/Template&gt;&lt;Star&gt;0&lt;/Star&gt;&lt;Tag&gt;0&lt;/Tag&gt;&lt;Author&gt;Kroemer, G; Marino, G; Levine, B&lt;/Author&gt;&lt;Year&gt;2010&lt;/Year&gt;&lt;Details&gt;&lt;_accession_num&gt;20965422&lt;/_accession_num&gt;&lt;_author_adr&gt;INSERM, U848, 39 rue Calmette Desmoulins, 94805 Villejuif, France. kroemer@orange.fr&lt;/_author_adr&gt;&lt;_created&gt;60478086&lt;/_created&gt;&lt;_date&gt;2010-10-22&lt;/_date&gt;&lt;_date_display&gt;2010 Oct 22&lt;/_date_display&gt;&lt;_db_updated&gt;PubMed&lt;/_db_updated&gt;&lt;_doi&gt;10.1016/j.molcel.2010.09.023&lt;/_doi&gt;&lt;_isbn&gt;1097-4164 (Electronic); 1097-2765 (Linking)&lt;/_isbn&gt;&lt;_issue&gt;2&lt;/_issue&gt;&lt;_journal&gt;Mol Cell&lt;/_journal&gt;&lt;_keywords&gt;Animals; Apoptosis/physiology; Autophagy/*physiology; Cell Aging/physiology; Cell Proliferation; Humans; Lysosomes/*metabolism; Models, Biological; Signal Transduction/*physiology; Stress, Physiological/*physiology&lt;/_keywords&gt;&lt;_language&gt;eng&lt;/_language&gt;&lt;_modified&gt;60478086&lt;/_modified&gt;&lt;_ori_publication&gt;Copyright (c) 2010 Elsevier Inc. All rights reserved.&lt;/_ori_publication&gt;&lt;_pages&gt;280-93&lt;/_pages&gt;&lt;_tertiary_title&gt;Molecular cell&lt;/_tertiary_title&gt;&lt;_type_work&gt;Journal Article; Research Support, Non-U.S. Gov&amp;apos;t; Review&lt;/_type_work&gt;&lt;_url&gt;http://www.ncbi.nlm.nih.gov/entrez/query.fcgi?cmd=Retrieve&amp;amp;db=pubmed&amp;amp;dopt=Abstract&amp;amp;list_uids=20965422&amp;amp;query_hl=1&lt;/_url&gt;&lt;_volume&gt;40&lt;/_volume&gt;&lt;/Details&gt;&lt;Extra&gt;&lt;DBUID&gt;{EDEA4BC4-0457-43F1-8F42-A2410C0142AC}&lt;/DBUID&gt;&lt;/Extra&gt;&lt;/Item&gt;&lt;/References&gt;&lt;/Group&gt;&lt;/Citation&gt;_x000a_"/>
    <w:docVar w:name="NE.Ref{A4AD7E3B-0447-4F81-980C-237C67A7C204}" w:val=" ADDIN NE.Ref.{A4AD7E3B-0447-4F81-980C-237C67A7C204}&lt;Citation&gt;&lt;Group&gt;&lt;References&gt;&lt;Item&gt;&lt;ID&gt;447&lt;/ID&gt;&lt;UID&gt;{2F977589-D7D7-4E57-A5B3-2C124F9660E5}&lt;/UID&gt;&lt;Title&gt;STAT3-mediated transcription of Bcl-2, Mcl-1 and c-IAP2 prevents apoptosis in polyamine-depleted cells&lt;/Title&gt;&lt;Template&gt;Journal Article&lt;/Template&gt;&lt;Star&gt;0&lt;/Star&gt;&lt;Tag&gt;0&lt;/Tag&gt;&lt;Author&gt;Bhattacharya, S; Ray, R M; Johnson, L R&lt;/Author&gt;&lt;Year&gt;2005&lt;/Year&gt;&lt;Details&gt;&lt;_accession_num&gt;16048438&lt;/_accession_num&gt;&lt;_author_adr&gt;Department of Physiology, University of Tennessee Health Science Center, Memphis, TN 38163, USA.&lt;/_author_adr&gt;&lt;_date_display&gt;2005 Dec 1&lt;/_date_display&gt;&lt;_date&gt;2005-12-01&lt;/_date&gt;&lt;_doi&gt;10.1042/BJ20050465&lt;/_doi&gt;&lt;_isbn&gt;1470-8728 (Electronic); 0264-6021 (Linking)&lt;/_isbn&gt;&lt;_issue&gt;Pt 2&lt;/_issue&gt;&lt;_journal&gt;Biochem J&lt;/_journal&gt;&lt;_keywords&gt;*Apoptosis/drug effects/genetics; Caspase 3; Caspases/metabolism; Cell Line; Eflornithine/pharmacology; Enzyme Activation; Inhibitor of Apoptosis Proteins/*genetics/metabolism; Myeloid Cell Leukemia Sequence 1 Protein; Neoplasm Proteins/*genetics/metabolism; Polyamines/*metabolism; Promoter Regions, Genetic/genetics; Proto-Oncogene Proteins c-bcl-2/*genetics/metabolism; RNA Interference; STAT3 Transcription Factor/antagonists &amp;amp; inhibitors/genetics/*metabolism; Transcription, Genetic; Tumor Necrosis Factor-alpha/pharmacology; Up-Regulation&lt;/_keywords&gt;&lt;_language&gt;eng&lt;/_language&gt;&lt;_pages&gt;335-44&lt;/_pages&gt;&lt;_tertiary_title&gt;The Biochemical journal&lt;/_tertiary_title&gt;&lt;_type_work&gt;Journal Article; Research Support, N.I.H., Extramural; Research Support, Non-U.S. Gov&amp;apos;t&lt;/_type_work&gt;&lt;_url&gt;http://www.ncbi.nlm.nih.gov/entrez/query.fcgi?cmd=Retrieve&amp;amp;db=pubmed&amp;amp;dopt=Abstract&amp;amp;list_uids=16048438&amp;amp;query_hl=1&lt;/_url&gt;&lt;_volume&gt;392&lt;/_volume&gt;&lt;_created&gt;60577445&lt;/_created&gt;&lt;_modified&gt;60577445&lt;/_modified&gt;&lt;_db_updated&gt;PubMed&lt;/_db_updated&gt;&lt;/Details&gt;&lt;Extra&gt;&lt;DBUID&gt;{EDEA4BC4-0457-43F1-8F42-A2410C0142AC}&lt;/DBUID&gt;&lt;/Extra&gt;&lt;/Item&gt;&lt;/References&gt;&lt;/Group&gt;&lt;/Citation&gt;_x000a_"/>
    <w:docVar w:name="NE.Ref{AC4DD812-3FA4-429D-B2F5-664FBBB266DE}" w:val=" ADDIN NE.Ref.{AC4DD812-3FA4-429D-B2F5-664FBBB266DE}&lt;Citation&gt;&lt;Group&gt;&lt;References&gt;&lt;Item&gt;&lt;ID&gt;448&lt;/ID&gt;&lt;UID&gt;{187C2C00-8F96-44E0-AA4D-DFF9A882A7EE}&lt;/UID&gt;&lt;Title&gt;JAK/STAT and PI3K/AKT pathways form a mutual transactivation loop and afford resistance to oxidative stress-induced apoptosis in cardiomyocytes&lt;/Title&gt;&lt;Template&gt;Journal Article&lt;/Template&gt;&lt;Star&gt;0&lt;/Star&gt;&lt;Tag&gt;0&lt;/Tag&gt;&lt;Author&gt;Lu, Y; Zhou, J; Xu, C; Lin, H; Xiao, J; Wang, Z; Yang, B&lt;/Author&gt;&lt;Year&gt;2008&lt;/Year&gt;&lt;Details&gt;&lt;_accession_num&gt;18441519&lt;/_accession_num&gt;&lt;_author_adr&gt;Department of Pharmacology (State-Province key lab of China), Harbin Medical University, Harbin, PR China.&lt;/_author_adr&gt;&lt;_date_display&gt;2008&lt;/_date_display&gt;&lt;_date&gt;2008-01-20&lt;/_date&gt;&lt;_doi&gt;10.1159/000129389&lt;/_doi&gt;&lt;_isbn&gt;1421-9778 (Electronic); 1015-8987 (Linking)&lt;/_isbn&gt;&lt;_issue&gt;4&lt;/_issue&gt;&lt;_journal&gt;Cell Physiol Biochem&lt;/_journal&gt;&lt;_keywords&gt;Animals; *Apoptosis/drug effects; Cells, Cultured; Hydrogen Peroxide/pharmacology; Janus Kinases/metabolism; Myocytes, Cardiac/cytology/drug effects/*metabolism; NF-kappa B/metabolism; *Oxidative Stress/drug effects; Phosphatidylinositol 3-Kinases/metabolism; Protein Kinases/*metabolism; Proto-Oncogene Proteins c-akt/metabolism; Rats; STAT Transcription Factors/*metabolism; *Signal Transduction/drug effects; *Transcriptional Activation&lt;/_keywords&gt;&lt;_language&gt;eng&lt;/_language&gt;&lt;_ori_publication&gt;(c) 2008 S. Karger AG, Basel&lt;/_ori_publication&gt;&lt;_pages&gt;305-14&lt;/_pages&gt;&lt;_tertiary_title&gt;Cellular physiology and biochemistry : international journal of experimental_x000d__x000a_      cellular physiology, biochemistry, and pharmacology&lt;/_tertiary_title&gt;&lt;_type_work&gt;Journal Article; Research Support, Non-U.S. Gov&amp;apos;t&lt;/_type_work&gt;&lt;_url&gt;http://www.ncbi.nlm.nih.gov/entrez/query.fcgi?cmd=Retrieve&amp;amp;db=pubmed&amp;amp;dopt=Abstract&amp;amp;list_uids=18441519&amp;amp;query_hl=1&lt;/_url&gt;&lt;_volume&gt;21&lt;/_volume&gt;&lt;_created&gt;60577445&lt;/_created&gt;&lt;_modified&gt;60577446&lt;/_modified&gt;&lt;_db_updated&gt;PubMed&lt;/_db_updated&gt;&lt;/Details&gt;&lt;Extra&gt;&lt;DBUID&gt;{EDEA4BC4-0457-43F1-8F42-A2410C0142AC}&lt;/DBUID&gt;&lt;/Extra&gt;&lt;/Item&gt;&lt;/References&gt;&lt;/Group&gt;&lt;/Citation&gt;_x000a_"/>
    <w:docVar w:name="NE.Ref{B7745635-3379-47A0-9B8F-C5A8B8EA341C}" w:val=" ADDIN NE.Ref.{B7745635-3379-47A0-9B8F-C5A8B8EA341C}&lt;Citation&gt;&lt;Group&gt;&lt;References&gt;&lt;Item&gt;&lt;ID&gt;737&lt;/ID&gt;&lt;UID&gt;{290B6785-17F5-4DEB-86BD-A74C71558E8D}&lt;/UID&gt;&lt;Title&gt;Autophagy Is Essential for Ultrafine Particle-Induced Inflammation and Mucus Hyperproduction in Airway Epithelium&lt;/Title&gt;&lt;Template&gt;Journal Article&lt;/Template&gt;&lt;Star&gt;0&lt;/Star&gt;&lt;Tag&gt;0&lt;/Tag&gt;&lt;Author&gt;Chen, Z H; Wu, Y F; Wang, P L; Wu, Y P; Li, Z Y; Zhao, Y; Zhou, J S; Zhu, C; Cao, C; Mao, Y Y; Xu, F; Wang, B B; Cormier, S A; Ying, S M; Li, W; Shen, H H&lt;/Author&gt;&lt;Year&gt;2015&lt;/Year&gt;&lt;Details&gt;&lt;_accession_num&gt;26671423&lt;/_accession_num&gt;&lt;_author_adr&gt;a Department of Respiratory and Critical Care Medicine , Second Affiliated Hospital.; a Department of Respiratory and Critical Care Medicine , Second Affiliated Hospital.; a Department of Respiratory and Critical Care Medicine , Second Affiliated Hospital.; a Department of Respiratory and Critical Care Medicine , Second Affiliated Hospital.; a Department of Respiratory and Critical Care Medicine , Second Affiliated Hospital.; a Department of Respiratory and Critical Care Medicine , Second Affiliated Hospital.; a Department of Respiratory and Critical Care Medicine , Second Affiliated Hospital.; a Department of Respiratory and Critical Care Medicine , Second Affiliated Hospital.; a Department of Respiratory and Critical Care Medicine , Second Affiliated Hospital.; a Department of Respiratory and Critical Care Medicine , Second Affiliated Hospital.; a Department of Respiratory and Critical Care Medicine , Second Affiliated Hospital.; b Core Facilities, Zhejiang University School of Medicine , Hangzhou , Zhejiang.; c Department of Pediatrics , University of Tennessee Health Science Center, Children&amp;apos;s Foundation Research Institute , Memphis , Tennessee , USA.; a Department of Respiratory and Critical Care Medicine , Second Affiliated Hospital.; a Department of Respiratory and Critical Care Medicine , Second Affiliated Hospital.; a Department of Respiratory and Critical Care Medicine , Second Affiliated Hospital.; d State Key Lab of Respiratory Disease, Key cite of National Clinical Research Center for Respiratory Disease , Guangzhou , China.&lt;/_author_adr&gt;&lt;_date_display&gt;2015 Dec 15&lt;/_date_display&gt;&lt;_date&gt;2015-12-15&lt;/_date&gt;&lt;_doi&gt;10.1080/15548627.2015.1124224&lt;/_doi&gt;&lt;_isbn&gt;1554-8635 (Electronic); 1554-8627 (Linking)&lt;/_isbn&gt;&lt;_journal&gt;Autophagy&lt;/_journal&gt;&lt;_keywords&gt;airway inflammation; autophagy; endocytosis; mucus hyperproduction; ultrafine particulate matter&lt;/_keywords&gt;&lt;_language&gt;ENG&lt;/_language&gt;&lt;_pages&gt;0&lt;/_pages&gt;&lt;_tertiary_title&gt;Autophagy&lt;/_tertiary_title&gt;&lt;_type_work&gt;JOURNAL ARTICLE&lt;/_type_work&gt;&lt;_url&gt;http://www.ncbi.nlm.nih.gov/entrez/query.fcgi?cmd=Retrieve&amp;amp;db=pubmed&amp;amp;dopt=Abstract&amp;amp;list_uids=26671423&amp;amp;query_hl=1&lt;/_url&gt;&lt;_created&gt;61011280&lt;/_created&gt;&lt;_modified&gt;61011280&lt;/_modified&gt;&lt;_db_updated&gt;PubMed&lt;/_db_updated&gt;&lt;_impact_factor&gt;  11.753&lt;/_impact_factor&gt;&lt;_collection_scope&gt;SCIE;&lt;/_collection_scope&gt;&lt;/Details&gt;&lt;Extra&gt;&lt;DBUID&gt;{F96A950B-833F-4880-A151-76DA2D6A2879}&lt;/DBUID&gt;&lt;/Extra&gt;&lt;/Item&gt;&lt;/References&gt;&lt;/Group&gt;&lt;/Citation&gt;_x000a_"/>
    <w:docVar w:name="NE.Ref{B8FF0854-16C0-41A9-8014-B3E0D98A626D}" w:val=" ADDIN NE.Ref.{B8FF0854-16C0-41A9-8014-B3E0D98A626D}&lt;Citation&gt;&lt;Group&gt;&lt;References&gt;&lt;Item&gt;&lt;ID&gt;259&lt;/ID&gt;&lt;UID&gt;{CC82A7CD-C043-4862-BA4E-43228CF97E5F}&lt;/UID&gt;&lt;Title&gt;ASC/caspase-1/IL-1beta signaling triggers inflammatory responses by promoting HMGB1 induction in liver ischemia/reperfusion injury&lt;/Title&gt;&lt;Template&gt;Journal Article&lt;/Template&gt;&lt;Star&gt;0&lt;/Star&gt;&lt;Tag&gt;0&lt;/Tag&gt;&lt;Author&gt;Kamo, N; Ke, B; Ghaffari, A A; Shen, X D; Busuttil, R W; Cheng, G; Kupiec-Weglinski, J W&lt;/Author&gt;&lt;Year&gt;2013&lt;/Year&gt;&lt;Details&gt;&lt;_accession_num&gt;23408710&lt;/_accession_num&gt;&lt;_author_adr&gt;Division of Liver and Pancreas Transplantation, Dumont-UCLA Transplantation Center, Department of Surgery, University of California Los Angeles, Los Angeles, CA, USA.&lt;/_author_adr&gt;&lt;_created&gt;60457751&lt;/_created&gt;&lt;_date&gt;2013-07-01&lt;/_date&gt;&lt;_date_display&gt;2013 Jul&lt;/_date_display&gt;&lt;_db_updated&gt;PubMed&lt;/_db_updated&gt;&lt;_doi&gt;10.1002/hep.26320&lt;/_doi&gt;&lt;_isbn&gt;1527-3350 (Electronic); 0270-9139 (Linking)&lt;/_isbn&gt;&lt;_issue&gt;1&lt;/_issue&gt;&lt;_journal&gt;Hepatology&lt;/_journal&gt;&lt;_keywords&gt;Animals; Apoptosis; Caspase 1/*physiology; Cytoskeletal Proteins/deficiency/*physiology; HMGB1 Protein/*biosynthesis; Interleukin-1beta/*physiology; Liver/injuries; Male; Mice; Mice, Knockout; Reperfusion Injury/*immunology/prevention &amp;amp; control; Signal Transduction/physiology; Toll-Like Receptor 4/physiology&lt;/_keywords&gt;&lt;_language&gt;eng&lt;/_language&gt;&lt;_modified&gt;60457751&lt;/_modified&gt;&lt;_ori_publication&gt;Copyright (c) 2013 American Association for the Study of Liver Diseases.&lt;/_ori_publication&gt;&lt;_pages&gt;351-62&lt;/_pages&gt;&lt;_tertiary_title&gt;Hepatology (Baltimore, Md.)&lt;/_tertiary_title&gt;&lt;_type_work&gt;Journal Article&lt;/_type_work&gt;&lt;_url&gt;http://www.ncbi.nlm.nih.gov/entrez/query.fcgi?cmd=Retrieve&amp;amp;db=pubmed&amp;amp;dopt=Abstract&amp;amp;list_uids=23408710&amp;amp;query_hl=1&lt;/_url&gt;&lt;_volume&gt;58&lt;/_volume&gt;&lt;/Details&gt;&lt;Extra&gt;&lt;DBUID&gt;{EDEA4BC4-0457-43F1-8F42-A2410C0142AC}&lt;/DBUID&gt;&lt;/Extra&gt;&lt;/Item&gt;&lt;/References&gt;&lt;/Group&gt;&lt;Group&gt;&lt;References&gt;&lt;Item&gt;&lt;ID&gt;257&lt;/ID&gt;&lt;UID&gt;{CAF6B84A-A02A-4ECB-9E6C-32AF994214C9}&lt;/UID&gt;&lt;Title&gt;Chemokine involvement in hepatic ischemia/reperfusion injury in mice: roles for macrophage inflammatory protein-2 and KC&lt;/Title&gt;&lt;Template&gt;Journal Article&lt;/Template&gt;&lt;Star&gt;0&lt;/Star&gt;&lt;Tag&gt;0&lt;/Tag&gt;&lt;Author&gt;Lentsch, A B; Yoshidome, H; Cheadle, W G; Miller, F N; Edwards, M J&lt;/Author&gt;&lt;Year&gt;1998&lt;/Year&gt;&lt;Details&gt;&lt;_accession_num&gt;9537464&lt;/_accession_num&gt;&lt;_author_adr&gt;Center for Applied Microcirculatory Research, Department of Surgery, University of Louisville, KY 40292, USA.&lt;/_author_adr&gt;&lt;_created&gt;60457743&lt;/_created&gt;&lt;_date&gt;1998-04-01&lt;/_date&gt;&lt;_date_display&gt;1998 Apr&lt;/_date_display&gt;&lt;_db_updated&gt;PubMed&lt;/_db_updated&gt;&lt;_doi&gt;10.1002/hep.510270440&lt;/_doi&gt;&lt;_isbn&gt;0270-9139 (Print); 0270-9139 (Linking)&lt;/_isbn&gt;&lt;_issue&gt;4&lt;/_issue&gt;&lt;_journal&gt;Hepatology&lt;/_journal&gt;&lt;_keywords&gt;Animals; Chemokine CXCL1; Chemokine CXCL2; Chemokines; Chemokines, CXC; Cytokines/*physiology; Ischemia/*metabolism; Liver/*blood supply; Male; Mice; Mice, Inbred C57BL; Monokines/*physiology; Neutrophils/physiology; Reperfusion Injury/*etiology&lt;/_keywords&gt;&lt;_language&gt;eng&lt;/_language&gt;&lt;_modified&gt;60457743&lt;/_modified&gt;&lt;_pages&gt;1172-7&lt;/_pages&gt;&lt;_tertiary_title&gt;Hepatology (Baltimore, Md.)&lt;/_tertiary_title&gt;&lt;_type_work&gt;Corrected and Republished Article; Journal Article; Research Support, U.S. Gov&amp;apos;t, P.H.S.&lt;/_type_work&gt;&lt;_url&gt;http://www.ncbi.nlm.nih.gov/entrez/query.fcgi?cmd=Retrieve&amp;amp;db=pubmed&amp;amp;dopt=Abstract&amp;amp;list_uids=9537464&amp;amp;query_hl=1&lt;/_url&gt;&lt;_volume&gt;27&lt;/_volume&gt;&lt;/Details&gt;&lt;Extra&gt;&lt;DBUID&gt;{EDEA4BC4-0457-43F1-8F42-A2410C0142AC}&lt;/DBUID&gt;&lt;/Extra&gt;&lt;/Item&gt;&lt;/References&gt;&lt;/Group&gt;&lt;Group&gt;&lt;References&gt;&lt;Item&gt;&lt;ID&gt;258&lt;/ID&gt;&lt;UID&gt;{8946BED5-6D44-45DE-84F9-1DA849DA9B55}&lt;/UID&gt;&lt;Title&gt;Toll-like receptor 9 inhibition confers protection from liver ischemia-reperfusion injury&lt;/Title&gt;&lt;Template&gt;Journal Article&lt;/Template&gt;&lt;Star&gt;0&lt;/Star&gt;&lt;Tag&gt;0&lt;/Tag&gt;&lt;Author&gt;Bamboat, Z M; Balachandran, V P; Ocuin, L M; Obaid, H; Plitas, G; DeMatteo, R P&lt;/Author&gt;&lt;Year&gt;2010&lt;/Year&gt;&lt;Details&gt;&lt;_accession_num&gt;19902481&lt;/_accession_num&gt;&lt;_author_adr&gt;Hepatopancreatobiliary Service, Memorial Sloan-Kettering Cancer Center, New York, NY 10065, USA.&lt;/_author_adr&gt;&lt;_created&gt;60457745&lt;/_created&gt;&lt;_date&gt;2010-02-01&lt;/_date&gt;&lt;_date_display&gt;2010 Feb&lt;/_date_display&gt;&lt;_db_updated&gt;PubMed&lt;/_db_updated&gt;&lt;_doi&gt;10.1002/hep.23365&lt;/_doi&gt;&lt;_isbn&gt;1527-3350 (Electronic); 0270-9139 (Linking)&lt;/_isbn&gt;&lt;_issue&gt;2&lt;/_issue&gt;&lt;_journal&gt;Hepatology&lt;/_journal&gt;&lt;_keywords&gt;Animals; HMGB1 Protein/*antagonists &amp;amp; inhibitors/*physiology; Liver/*blood supply; Mice; Mice, Inbred C57BL; Reperfusion Injury/*etiology/*prevention &amp;amp; control; Toll-Like Receptor 9/*antagonists &amp;amp; inhibitors/*physiology&lt;/_keywords&gt;&lt;_language&gt;eng&lt;/_language&gt;&lt;_modified&gt;60457746&lt;/_modified&gt;&lt;_pages&gt;621-32&lt;/_pages&gt;&lt;_tertiary_title&gt;Hepatology (Baltimore, Md.)&lt;/_tertiary_title&gt;&lt;_type_work&gt;Journal Article; Research Support, N.I.H., Extramural; Research Support, Non-U.S. Gov&amp;apos;t&lt;/_type_work&gt;&lt;_url&gt;http://www.ncbi.nlm.nih.gov/entrez/query.fcgi?cmd=Retrieve&amp;amp;db=pubmed&amp;amp;dopt=Abstract&amp;amp;list_uids=19902481&amp;amp;query_hl=1&lt;/_url&gt;&lt;_volume&gt;51&lt;/_volume&gt;&lt;/Details&gt;&lt;Extra&gt;&lt;DBUID&gt;{EDEA4BC4-0457-43F1-8F42-A2410C0142AC}&lt;/DBUID&gt;&lt;/Extra&gt;&lt;/Item&gt;&lt;/References&gt;&lt;/Group&gt;&lt;/Citation&gt;_x000a_"/>
    <w:docVar w:name="NE.Ref{BE807A03-66EC-434C-80F6-D4308DC23086}" w:val=" ADDIN NE.Ref.{BE807A03-66EC-434C-80F6-D4308DC23086}&lt;Citation&gt;&lt;Group&gt;&lt;References&gt;&lt;Item&gt;&lt;ID&gt;268&lt;/ID&gt;&lt;UID&gt;{C9B7026F-E861-4921-96E2-251D728C731C}&lt;/UID&gt;&lt;Title&gt;Autophagy: STAT3 maintains order&lt;/Title&gt;&lt;Template&gt;Journal Article&lt;/Template&gt;&lt;Star&gt;0&lt;/Star&gt;&lt;Tag&gt;0&lt;/Tag&gt;&lt;Author&gt;Du Toit, A&lt;/Author&gt;&lt;Year&gt;2012&lt;/Year&gt;&lt;Details&gt;&lt;_accession_num&gt;23151659&lt;/_accession_num&gt;&lt;_created&gt;60462072&lt;/_created&gt;&lt;_date&gt;2012-12-01&lt;/_date&gt;&lt;_date_display&gt;2012 Dec&lt;/_date_display&gt;&lt;_db_updated&gt;PubMed&lt;/_db_updated&gt;&lt;_doi&gt;10.1038/nrm3472&lt;/_doi&gt;&lt;_isbn&gt;1471-0080 (Electronic); 1471-0072 (Linking)&lt;/_isbn&gt;&lt;_issue&gt;12&lt;/_issue&gt;&lt;_journal&gt;Nat Rev Mol Cell Biol&lt;/_journal&gt;&lt;_language&gt;eng&lt;/_language&gt;&lt;_modified&gt;60462074&lt;/_modified&gt;&lt;_pages&gt;754&lt;/_pages&gt;&lt;_tertiary_title&gt;Nature reviews. Molecular cell biology&lt;/_tertiary_title&gt;&lt;_type_work&gt;Comment; Journal Article&lt;/_type_work&gt;&lt;_url&gt;http://www.ncbi.nlm.nih.gov/entrez/query.fcgi?cmd=Retrieve&amp;amp;db=pubmed&amp;amp;dopt=Abstract&amp;amp;list_uids=23151659&amp;amp;query_hl=1&lt;/_url&gt;&lt;_volume&gt;13&lt;/_volume&gt;&lt;/Details&gt;&lt;Extra&gt;&lt;DBUID&gt;{EDEA4BC4-0457-43F1-8F42-A2410C0142AC}&lt;/DBUID&gt;&lt;/Extra&gt;&lt;/Item&gt;&lt;/References&gt;&lt;/Group&gt;&lt;/Citation&gt;_x000a_"/>
    <w:docVar w:name="NE.Ref{C4CFA519-8034-4742-BA22-7257068334E2}" w:val=" ADDIN NE.Ref.{C4CFA519-8034-4742-BA22-7257068334E2}&lt;Citation&gt;&lt;Group&gt;&lt;References&gt;&lt;Item&gt;&lt;ID&gt;175&lt;/ID&gt;&lt;UID&gt;{A0202DB2-FC1D-47A5-9DB0-6B85299CF2F8}&lt;/UID&gt;&lt;Title&gt;MiR-216a: a link between endothelial dysfunction and autophagy&lt;/Title&gt;&lt;Template&gt;Journal Article&lt;/Template&gt;&lt;Star&gt;0&lt;/Star&gt;&lt;Tag&gt;0&lt;/Tag&gt;&lt;Author&gt;Menghini, R; Casagrande, V; Marino, A; Marchetti, V; Cardellini, M; Stoehr, R; Rizza, S; Martelli, E; Greco, S; Mauriello, A; Ippoliti, A; Martelli, F; Lauro, R; Federici, M&lt;/Author&gt;&lt;Year&gt;2014&lt;/Year&gt;&lt;Details&gt;&lt;_accession_num&gt;24481443&lt;/_accession_num&gt;&lt;_author_adr&gt;Department of Systems Medicine, University of Rome &amp;apos;Tor Vergata&amp;apos;, Rome, Italy.; Department of Systems Medicine, University of Rome &amp;apos;Tor Vergata&amp;apos;, Rome, Italy.; Department of Systems Medicine, University of Rome &amp;apos;Tor Vergata&amp;apos;, Rome, Italy.; Department of Systems Medicine, University of Rome &amp;apos;Tor Vergata&amp;apos;, Rome, Italy.; Department of Systems Medicine, University of Rome &amp;apos;Tor Vergata&amp;apos;, Rome, Italy.; Department of Systems Medicine, University of Rome &amp;apos;Tor Vergata&amp;apos;, Rome, Italy.; Department of Systems Medicine, University of Rome &amp;apos;Tor Vergata&amp;apos;, Rome, Italy.; Department of Biopathology and Imaging, University of Rome &amp;apos;Tor Vergata&amp;apos;, Rome, Italy.; Molecular Cardiology Laboratory, IRCCS-Policlinico San Donato, Milan, Italy.; Department of Biopathology and Imaging, University of Rome &amp;apos;Tor Vergata&amp;apos;, Rome, Italy.; Department of Biopathology and Imaging, University of Rome &amp;apos;Tor Vergata&amp;apos;, Rome, Italy.; Molecular Cardiology Laboratory, IRCCS-Policlinico San Donato, Milan, Italy.; Department of Systems Medicine, University of Rome &amp;apos;Tor Vergata&amp;apos;, Rome, Italy.; Department of Systems Medicine, University of Rome &amp;apos;Tor Vergata&amp;apos;, Rome, Italy.&lt;/_author_adr&gt;&lt;_created&gt;60408871&lt;/_created&gt;&lt;_date&gt;2014-01-20&lt;/_date&gt;&lt;_date_display&gt;2014&lt;/_date_display&gt;&lt;_db_updated&gt;PubMed&lt;/_db_updated&gt;&lt;_doi&gt;10.1038/cddis.2013.556&lt;/_doi&gt;&lt;_isbn&gt;2041-4889 (Electronic)&lt;/_isbn&gt;&lt;_journal&gt;Cell Death Dis&lt;/_journal&gt;&lt;_keywords&gt;Apoptosis Regulatory Proteins/genetics/metabolism; Atherosclerosis/genetics/*metabolism/physiopathology; *Autophagy; Heart Failure/genetics/*metabolism/physiopathology; Human Umbilical Vein Endothelial Cells/*cytology/*metabolism; Humans; Lipoproteins, LDL/metabolism; Membrane Proteins/genetics/metabolism; MicroRNAs/genetics/*metabolism; Microtubule-Associated Proteins/genetics/metabolism&lt;/_keywords&gt;&lt;_language&gt;eng&lt;/_language&gt;&lt;_modified&gt;60408875&lt;/_modified&gt;&lt;_pages&gt;e1029&lt;/_pages&gt;&lt;_tertiary_title&gt;Cell death &amp;amp; disease&lt;/_tertiary_title&gt;&lt;_type_work&gt;Journal Article; Research Support, Non-U.S. Gov&amp;apos;t&lt;/_type_work&gt;&lt;_url&gt;http://www.ncbi.nlm.nih.gov/entrez/query.fcgi?cmd=Retrieve&amp;amp;db=pubmed&amp;amp;dopt=Abstract&amp;amp;list_uids=24481443&amp;amp;query_hl=1&lt;/_url&gt;&lt;_volume&gt;5&lt;/_volume&gt;&lt;/Details&gt;&lt;Extra&gt;&lt;DBUID&gt;{EDEA4BC4-0457-43F1-8F42-A2410C0142AC}&lt;/DBUID&gt;&lt;/Extra&gt;&lt;/Item&gt;&lt;/References&gt;&lt;/Group&gt;&lt;/Citation&gt;_x000a_"/>
    <w:docVar w:name="NE.Ref{C6CAA57A-2457-4D02-884E-D03BF0B39624}" w:val=" ADDIN NE.Ref.{C6CAA57A-2457-4D02-884E-D03BF0B39624}&lt;Citation&gt;&lt;Group&gt;&lt;References&gt;&lt;Item&gt;&lt;ID&gt;175&lt;/ID&gt;&lt;UID&gt;{A0202DB2-FC1D-47A5-9DB0-6B85299CF2F8}&lt;/UID&gt;&lt;Title&gt;MiR-216a: a link between endothelial dysfunction and autophagy&lt;/Title&gt;&lt;Template&gt;Journal Article&lt;/Template&gt;&lt;Star&gt;0&lt;/Star&gt;&lt;Tag&gt;0&lt;/Tag&gt;&lt;Author&gt;Menghini, R; Casagrande, V; Marino, A; Marchetti, V; Cardellini, M; Stoehr, R; Rizza, S; Martelli, E; Greco, S; Mauriello, A; Ippoliti, A; Martelli, F; Lauro, R; Federici, M&lt;/Author&gt;&lt;Year&gt;2014&lt;/Year&gt;&lt;Details&gt;&lt;_accession_num&gt;24481443&lt;/_accession_num&gt;&lt;_author_adr&gt;Department of Systems Medicine, University of Rome &amp;apos;Tor Vergata&amp;apos;, Rome, Italy.; Department of Systems Medicine, University of Rome &amp;apos;Tor Vergata&amp;apos;, Rome, Italy.; Department of Systems Medicine, University of Rome &amp;apos;Tor Vergata&amp;apos;, Rome, Italy.; Department of Systems Medicine, University of Rome &amp;apos;Tor Vergata&amp;apos;, Rome, Italy.; Department of Systems Medicine, University of Rome &amp;apos;Tor Vergata&amp;apos;, Rome, Italy.; Department of Systems Medicine, University of Rome &amp;apos;Tor Vergata&amp;apos;, Rome, Italy.; Department of Systems Medicine, University of Rome &amp;apos;Tor Vergata&amp;apos;, Rome, Italy.; Department of Biopathology and Imaging, University of Rome &amp;apos;Tor Vergata&amp;apos;, Rome, Italy.; Molecular Cardiology Laboratory, IRCCS-Policlinico San Donato, Milan, Italy.; Department of Biopathology and Imaging, University of Rome &amp;apos;Tor Vergata&amp;apos;, Rome, Italy.; Department of Biopathology and Imaging, University of Rome &amp;apos;Tor Vergata&amp;apos;, Rome, Italy.; Molecular Cardiology Laboratory, IRCCS-Policlinico San Donato, Milan, Italy.; Department of Systems Medicine, University of Rome &amp;apos;Tor Vergata&amp;apos;, Rome, Italy.; Department of Systems Medicine, University of Rome &amp;apos;Tor Vergata&amp;apos;, Rome, Italy.&lt;/_author_adr&gt;&lt;_created&gt;60408871&lt;/_created&gt;&lt;_date&gt;2014-01-20&lt;/_date&gt;&lt;_date_display&gt;2014&lt;/_date_display&gt;&lt;_db_updated&gt;PubMed&lt;/_db_updated&gt;&lt;_doi&gt;10.1038/cddis.2013.556&lt;/_doi&gt;&lt;_isbn&gt;2041-4889 (Electronic)&lt;/_isbn&gt;&lt;_journal&gt;Cell Death Dis&lt;/_journal&gt;&lt;_keywords&gt;Apoptosis Regulatory Proteins/genetics/metabolism; Atherosclerosis/genetics/*metabolism/physiopathology; *Autophagy; Heart Failure/genetics/*metabolism/physiopathology; Human Umbilical Vein Endothelial Cells/*cytology/*metabolism; Humans; Lipoproteins, LDL/metabolism; Membrane Proteins/genetics/metabolism; MicroRNAs/genetics/*metabolism; Microtubule-Associated Proteins/genetics/metabolism&lt;/_keywords&gt;&lt;_language&gt;eng&lt;/_language&gt;&lt;_modified&gt;60408875&lt;/_modified&gt;&lt;_pages&gt;e1029&lt;/_pages&gt;&lt;_tertiary_title&gt;Cell death &amp;amp; disease&lt;/_tertiary_title&gt;&lt;_type_work&gt;Journal Article; Research Support, Non-U.S. Gov&amp;apos;t&lt;/_type_work&gt;&lt;_url&gt;http://www.ncbi.nlm.nih.gov/entrez/query.fcgi?cmd=Retrieve&amp;amp;db=pubmed&amp;amp;dopt=Abstract&amp;amp;list_uids=24481443&amp;amp;query_hl=1&lt;/_url&gt;&lt;_volume&gt;5&lt;/_volume&gt;&lt;/Details&gt;&lt;Extra&gt;&lt;DBUID&gt;{EDEA4BC4-0457-43F1-8F42-A2410C0142AC}&lt;/DBUID&gt;&lt;/Extra&gt;&lt;/Item&gt;&lt;/References&gt;&lt;/Group&gt;&lt;Group&gt;&lt;References&gt;&lt;Item&gt;&lt;ID&gt;165&lt;/ID&gt;&lt;UID&gt;{5E1C4F63-98B0-447D-900D-25E2F6CDDB3F}&lt;/UID&gt;&lt;Title&gt;MicroRNA-25 regulates chemoresistance-associated autophagy in breast cancer cells, a process modulated by the natural autophagy inducer isoliquiritigenin&lt;/Title&gt;&lt;Template&gt;Journal Article&lt;/Template&gt;&lt;Star&gt;0&lt;/Star&gt;&lt;Tag&gt;0&lt;/Tag&gt;&lt;Author&gt;Wang, Z; Wang, N; Liu, P; Chen, Q; Situ, H; Xie, T; Zhang, J; Peng, C; Lin, Y; Chen, J&lt;/Author&gt;&lt;Year&gt;2014&lt;/Year&gt;&lt;Details&gt;&lt;_accession_num&gt;25026296&lt;/_accession_num&gt;&lt;_author_adr&gt;Department of Mammary Disease, Guangdong Provincial Hospital of Chinese Medicine; School of Chinese Medicine, The University of Hong Kong, Pokfulam, Hong Kong, China; These authors contributed equally to this work.; School of Chinese Medicine, The University of Hong Kong, Pokfulam, Hong Kong, China; These authors contributed equally to this work.; Department of Mammary Disease, Guangdong Provincial Hospital of Chinese Medicine.; Department of Mammary Disease, Guangdong Provincial Hospital of Chinese Medicine.; Department of Mammary Disease, Guangdong Provincial Hospital of Chinese Medicine.; Department of Dermatology, Guangdong Provincial Hospital of Chinese Medicine, The Second Clinical Collage of Guangzhou University of Chinese Medicine.; Department of Mammary Disease, Guangdong Provincial Hospital of Chinese Medicine.; Deapartment of Pharmacology, Chengdu University of Traditional Chinese Medicine.; Department of Mammary Disease, Guangdong Provincial Hospital of Chinese Medicine.; School of Chinese Medicine, The University of Hong Kong, Pokfulam, Hong Kong, China.&lt;/_author_adr&gt;&lt;_created&gt;60408871&lt;/_created&gt;&lt;_date&gt;2014-08-30&lt;/_date&gt;&lt;_date_display&gt;2014 Aug 30&lt;/_date_display&gt;&lt;_db_updated&gt;PubMed&lt;/_db_updated&gt;&lt;_isbn&gt;1949-2553 (Electronic); 1949-2553 (Linking)&lt;/_isbn&gt;&lt;_issue&gt;16&lt;/_issue&gt;&lt;_journal&gt;Oncotarget&lt;/_journal&gt;&lt;_language&gt;eng&lt;/_language&gt;&lt;_modified&gt;60408873&lt;/_modified&gt;&lt;_pages&gt;7013-26&lt;/_pages&gt;&lt;_tertiary_title&gt;Oncotarget&lt;/_tertiary_title&gt;&lt;_type_work&gt;Journal Article; Research Support, Non-U.S. Gov&amp;apos;t&lt;/_type_work&gt;&lt;_url&gt;http://www.ncbi.nlm.nih.gov/entrez/query.fcgi?cmd=Retrieve&amp;amp;db=pubmed&amp;amp;dopt=Abstract&amp;amp;list_uids=25026296&amp;amp;query_hl=1&lt;/_url&gt;&lt;_volume&gt;5&lt;/_volume&gt;&lt;/Details&gt;&lt;Extra&gt;&lt;DBUID&gt;{EDEA4BC4-0457-43F1-8F42-A2410C0142AC}&lt;/DBUID&gt;&lt;/Extra&gt;&lt;/Item&gt;&lt;/References&gt;&lt;/Group&gt;&lt;/Citation&gt;_x000a_"/>
    <w:docVar w:name="NE.Ref{C9E763F6-5D13-4B56-A233-F4FA9B41CEAD}" w:val=" ADDIN NE.Ref.{C9E763F6-5D13-4B56-A233-F4FA9B41CEAD}&lt;Citation&gt;&lt;Group&gt;&lt;References&gt;&lt;Item&gt;&lt;ID&gt;733&lt;/ID&gt;&lt;UID&gt;{A184BD1E-2217-452E-B701-D0B6106E8E59}&lt;/UID&gt;&lt;Title&gt;The Atg12-Atg5 conjugate has a novel E3-like activity for protein lipidation in autophagy&lt;/Title&gt;&lt;Template&gt;Journal Article&lt;/Template&gt;&lt;Star&gt;0&lt;/Star&gt;&lt;Tag&gt;0&lt;/Tag&gt;&lt;Author&gt;Hanada, T; Noda, N N; Satomi, Y; Ichimura, Y; Fujioka, Y; Takao, T; Inagaki, F; Ohsumi, Y&lt;/Author&gt;&lt;Year&gt;2007&lt;/Year&gt;&lt;Details&gt;&lt;_accession_num&gt;17986448&lt;/_accession_num&gt;&lt;_author_adr&gt;Division of Molecular Cell Biology, National Institute for Basic Biology, Myodaiji, Okazaki, Japan.&lt;/_author_adr&gt;&lt;_date_display&gt;2007 Dec 28&lt;/_date_display&gt;&lt;_date&gt;2007-12-28&lt;/_date&gt;&lt;_doi&gt;10.1074/jbc.C700195200&lt;/_doi&gt;&lt;_isbn&gt;0021-9258 (Print); 0021-9258 (Linking)&lt;/_isbn&gt;&lt;_issue&gt;52&lt;/_issue&gt;&lt;_journal&gt;J Biol Chem&lt;/_journal&gt;&lt;_keywords&gt;*Autophagy; Escherichia coli/metabolism; *Gene Expression Regulation, Fungal; Lipids/chemistry; Liposomes/chemistry; Models, Biological; Protein Processing, Post-Translational; Saccharomyces cerevisiae/*metabolism; Saccharomyces cerevisiae Proteins/metabolism/*physiology; Time Factors; Ubiquitin; Ubiquitin-Protein Ligases/*metabolism&lt;/_keywords&gt;&lt;_language&gt;eng&lt;/_language&gt;&lt;_pages&gt;37298-302&lt;/_pages&gt;&lt;_tertiary_title&gt;The Journal of biological chemistry&lt;/_tertiary_title&gt;&lt;_type_work&gt;Journal Article; Research Support, Non-U.S. Gov&amp;apos;t&lt;/_type_work&gt;&lt;_url&gt;http://www.ncbi.nlm.nih.gov/entrez/query.fcgi?cmd=Retrieve&amp;amp;db=pubmed&amp;amp;dopt=Abstract&amp;amp;list_uids=17986448&amp;amp;query_hl=1&lt;/_url&gt;&lt;_volume&gt;282&lt;/_volume&gt;&lt;_created&gt;61011242&lt;/_created&gt;&lt;_modified&gt;61011242&lt;/_modified&gt;&lt;_db_updated&gt;PubMed&lt;/_db_updated&gt;&lt;_impact_factor&gt;   4.573&lt;/_impact_factor&gt;&lt;_collection_scope&gt;EI;SCI;SCIE;&lt;/_collection_scope&gt;&lt;/Details&gt;&lt;Extra&gt;&lt;DBUID&gt;{F96A950B-833F-4880-A151-76DA2D6A2879}&lt;/DBUID&gt;&lt;/Extra&gt;&lt;/Item&gt;&lt;/References&gt;&lt;/Group&gt;&lt;/Citation&gt;_x000a_"/>
    <w:docVar w:name="NE.Ref{D1B6DD93-716F-40FE-BB55-9803399E6760}" w:val=" ADDIN NE.Ref.{D1B6DD93-716F-40FE-BB55-9803399E6760}&lt;Citation&gt;&lt;Group&gt;&lt;References&gt;&lt;Item&gt;&lt;ID&gt;446&lt;/ID&gt;&lt;UID&gt;{3ABA98B3-A31F-446E-B31F-B8431BDF84DB}&lt;/UID&gt;&lt;Title&gt;Stat3 expression and its correlation with proliferation and apoptosis/autophagy in gliomas&lt;/Title&gt;&lt;Template&gt;Journal Article&lt;/Template&gt;&lt;Star&gt;0&lt;/Star&gt;&lt;Tag&gt;0&lt;/Tag&gt;&lt;Author&gt;Caldera, V; Mellai, M; Annovazzi, L; Valente, G; Tessitore, L; Schiffer, D&lt;/Author&gt;&lt;Year&gt;2008&lt;/Year&gt;&lt;Details&gt;&lt;_accession_num&gt;19421400&lt;/_accession_num&gt;&lt;_author_adr&gt;Neuro-bio-oncology Center, Policlinico di Monza Foundation, University of Turin,  Via Pietro Micca, 29, 13100 Vercelli, Italy.&lt;/_author_adr&gt;&lt;_date_display&gt;2008&lt;/_date_display&gt;&lt;_date&gt;2008-01-20&lt;/_date&gt;&lt;_doi&gt;10.1155/2008/219241&lt;/_doi&gt;&lt;_isbn&gt;1687-8450 (Print); 1687-8450 (Linking)&lt;/_isbn&gt;&lt;_journal&gt;J Oncol&lt;/_journal&gt;&lt;_language&gt;eng&lt;/_language&gt;&lt;_pages&gt;219241&lt;/_pages&gt;&lt;_tertiary_title&gt;Journal of oncology&lt;/_tertiary_title&gt;&lt;_type_work&gt;Journal Article&lt;/_type_work&gt;&lt;_url&gt;http://www.ncbi.nlm.nih.gov/entrez/query.fcgi?cmd=Retrieve&amp;amp;db=pubmed&amp;amp;dopt=Abstract&amp;amp;list_uids=19421400&amp;amp;query_hl=1&lt;/_url&gt;&lt;_volume&gt;2008&lt;/_volume&gt;&lt;_created&gt;60577445&lt;/_created&gt;&lt;_modified&gt;60577445&lt;/_modified&gt;&lt;_db_updated&gt;PubMed&lt;/_db_updated&gt;&lt;/Details&gt;&lt;Extra&gt;&lt;DBUID&gt;{EDEA4BC4-0457-43F1-8F42-A2410C0142AC}&lt;/DBUID&gt;&lt;/Extra&gt;&lt;/Item&gt;&lt;/References&gt;&lt;/Group&gt;&lt;/Citation&gt;_x000a_"/>
    <w:docVar w:name="NE.Ref{D3984663-B986-4663-8C3C-E7DC3007BD6E}" w:val=" ADDIN NE.Ref.{D3984663-B986-4663-8C3C-E7DC3007BD6E}&lt;Citation&gt;&lt;Group&gt;&lt;References&gt;&lt;Item&gt;&lt;ID&gt;173&lt;/ID&gt;&lt;UID&gt;{A628D4BD-539A-4FEF-876E-766AF1DF2C61}&lt;/UID&gt;&lt;Title&gt;Autophagy is modulated in human neuroblastoma cells through direct exposition to  low frequency electromagnetic fields&lt;/Title&gt;&lt;Template&gt;Journal Article&lt;/Template&gt;&lt;Star&gt;0&lt;/Star&gt;&lt;Tag&gt;0&lt;/Tag&gt;&lt;Author&gt;Marchesi, N; Osera, C; Fassina, L; Amadio, M; Angeletti, F; Morini, M; Magenes, G; Venturini, L; Biggiogera, M; Ricevuti, G; Govoni, S; Caorsi, S; Pascale, A; Comincini, S&lt;/Author&gt;&lt;Year&gt;2014&lt;/Year&gt;&lt;Details&gt;&lt;_accession_num&gt;24676932&lt;/_accession_num&gt;&lt;_author_adr&gt;Department of Drug Sciences, Section of Pharmacology, University of Pavia, Pavia, Italy.&lt;/_author_adr&gt;&lt;_created&gt;60408871&lt;/_created&gt;&lt;_date&gt;2014-11-01&lt;/_date&gt;&lt;_date_display&gt;2014 Nov&lt;/_date_display&gt;&lt;_db_updated&gt;PubMed&lt;/_db_updated&gt;&lt;_doi&gt;10.1002/jcp.24631&lt;/_doi&gt;&lt;_isbn&gt;1097-4652 (Electronic); 0021-9541 (Linking)&lt;/_isbn&gt;&lt;_issue&gt;11&lt;/_issue&gt;&lt;_journal&gt;J Cell Physiol&lt;/_journal&gt;&lt;_keywords&gt;Amyloid beta-Peptides/toxicity; Apoptosis Regulatory Proteins/genetics/metabolism; *Autophagy/drug effects/genetics; Biological Markers/metabolism; Cell Line, Tumor; Cell Survival/drug effects/genetics; *Electromagnetic Fields; Gene Expression Regulation, Neoplastic/drug effects; Green Fluorescent Proteins/metabolism; Humans; Membrane Proteins/genetics/metabolism; MicroRNAs/genetics/metabolism; Microtubule-Associated Proteins/metabolism; Neuroblastoma/genetics/*pathology/ultrastructure&lt;/_keywords&gt;&lt;_language&gt;eng&lt;/_language&gt;&lt;_modified&gt;60408875&lt;/_modified&gt;&lt;_ori_publication&gt;(c) 2014 Wiley Periodicals, Inc.&lt;/_ori_publication&gt;&lt;_pages&gt;1776-86&lt;/_pages&gt;&lt;_tertiary_title&gt;Journal of cellular physiology&lt;/_tertiary_title&gt;&lt;_type_work&gt;Journal Article&lt;/_type_work&gt;&lt;_url&gt;http://www.ncbi.nlm.nih.gov/entrez/query.fcgi?cmd=Retrieve&amp;amp;db=pubmed&amp;amp;dopt=Abstract&amp;amp;list_uids=24676932&amp;amp;query_hl=1&lt;/_url&gt;&lt;_volume&gt;229&lt;/_volume&gt;&lt;/Details&gt;&lt;Extra&gt;&lt;DBUID&gt;{EDEA4BC4-0457-43F1-8F42-A2410C0142AC}&lt;/DBUID&gt;&lt;/Extra&gt;&lt;/Item&gt;&lt;/References&gt;&lt;/Group&gt;&lt;/Citation&gt;_x000a_"/>
    <w:docVar w:name="NE.Ref{D5C77F49-8D15-4E6E-91D7-3BEFF7C06F79}" w:val=" ADDIN NE.Ref.{D5C77F49-8D15-4E6E-91D7-3BEFF7C06F79}&lt;Citation&gt;&lt;Group&gt;&lt;References&gt;&lt;Item&gt;&lt;ID&gt;332&lt;/ID&gt;&lt;UID&gt;{C785F558-135C-4E4C-922A-B44627830F48}&lt;/UID&gt;&lt;Title&gt;Autophagy and the integrated stress response&lt;/Title&gt;&lt;Template&gt;Journal Article&lt;/Template&gt;&lt;Star&gt;0&lt;/Star&gt;&lt;Tag&gt;0&lt;/Tag&gt;&lt;Author&gt;Kroemer, G; Marino, G; Levine, B&lt;/Author&gt;&lt;Year&gt;2010&lt;/Year&gt;&lt;Details&gt;&lt;_accession_num&gt;20965422&lt;/_accession_num&gt;&lt;_author_adr&gt;INSERM, U848, 39 rue Calmette Desmoulins, 94805 Villejuif, France. kroemer@orange.fr&lt;/_author_adr&gt;&lt;_created&gt;60478086&lt;/_created&gt;&lt;_date&gt;2010-10-22&lt;/_date&gt;&lt;_date_display&gt;2010 Oct 22&lt;/_date_display&gt;&lt;_db_updated&gt;PubMed&lt;/_db_updated&gt;&lt;_doi&gt;10.1016/j.molcel.2010.09.023&lt;/_doi&gt;&lt;_isbn&gt;1097-4164 (Electronic); 1097-2765 (Linking)&lt;/_isbn&gt;&lt;_issue&gt;2&lt;/_issue&gt;&lt;_journal&gt;Mol Cell&lt;/_journal&gt;&lt;_keywords&gt;Animals; Apoptosis/physiology; Autophagy/*physiology; Cell Aging/physiology; Cell Proliferation; Humans; Lysosomes/*metabolism; Models, Biological; Signal Transduction/*physiology; Stress, Physiological/*physiology&lt;/_keywords&gt;&lt;_language&gt;eng&lt;/_language&gt;&lt;_modified&gt;60478086&lt;/_modified&gt;&lt;_ori_publication&gt;Copyright (c) 2010 Elsevier Inc. All rights reserved.&lt;/_ori_publication&gt;&lt;_pages&gt;280-93&lt;/_pages&gt;&lt;_tertiary_title&gt;Molecular cell&lt;/_tertiary_title&gt;&lt;_type_work&gt;Journal Article; Research Support, Non-U.S. Gov&amp;apos;t; Review&lt;/_type_work&gt;&lt;_url&gt;http://www.ncbi.nlm.nih.gov/entrez/query.fcgi?cmd=Retrieve&amp;amp;db=pubmed&amp;amp;dopt=Abstract&amp;amp;list_uids=20965422&amp;amp;query_hl=1&lt;/_url&gt;&lt;_volume&gt;40&lt;/_volume&gt;&lt;/Details&gt;&lt;Extra&gt;&lt;DBUID&gt;{EDEA4BC4-0457-43F1-8F42-A2410C0142AC}&lt;/DBUID&gt;&lt;/Extra&gt;&lt;/Item&gt;&lt;/References&gt;&lt;/Group&gt;&lt;/Citation&gt;_x000a_"/>
    <w:docVar w:name="NE.Ref{D88C36DD-B2AC-4979-A3D2-1C88BA4432AD}" w:val=" ADDIN NE.Ref.{D88C36DD-B2AC-4979-A3D2-1C88BA4432AD}&lt;Citation&gt;&lt;Group&gt;&lt;References&gt;&lt;Item&gt;&lt;ID&gt;318&lt;/ID&gt;&lt;UID&gt;{38689D73-27FC-4E59-9267-011E98EF2BCF}&lt;/UID&gt;&lt;Title&gt;STAT3 down regulates LC3 to inhibit autophagy and pancreatic cancer cell growth&lt;/Title&gt;&lt;Template&gt;Journal Article&lt;/Template&gt;&lt;Star&gt;0&lt;/Star&gt;&lt;Tag&gt;0&lt;/Tag&gt;&lt;Author&gt;Gong, J; Munoz, A R; Chan, D; Ghosh, R; Kumar, A P&lt;/Author&gt;&lt;Year&gt;2014&lt;/Year&gt;&lt;Details&gt;&lt;_accession_num&gt;24796733&lt;/_accession_num&gt;&lt;_author_adr&gt;Department of Urology, The University of Texas Health Science Center, San Antonio, TX.; Cancer Therapy and Research Center, The University of Texas Health Science Center, San Antonio, TX.&lt;/_author_adr&gt;&lt;_created&gt;60478080&lt;/_created&gt;&lt;_date&gt;2014-05-15&lt;/_date&gt;&lt;_date_display&gt;2014 May 15&lt;/_date_display&gt;&lt;_db_updated&gt;PubMed&lt;/_db_updated&gt;&lt;_isbn&gt;1949-2553 (Electronic); 1949-2553 (Linking)&lt;/_isbn&gt;&lt;_issue&gt;9&lt;/_issue&gt;&lt;_journal&gt;Oncotarget&lt;/_journal&gt;&lt;_language&gt;eng&lt;/_language&gt;&lt;_modified&gt;60478081&lt;/_modified&gt;&lt;_pages&gt;2529-41&lt;/_pages&gt;&lt;_tertiary_title&gt;Oncotarget&lt;/_tertiary_title&gt;&lt;_type_work&gt;Journal Article; Research Support, N.I.H., Extramural; Research Support, Non-U.S. Gov&amp;apos;t&lt;/_type_work&gt;&lt;_url&gt;http://www.ncbi.nlm.nih.gov/entrez/query.fcgi?cmd=Retrieve&amp;amp;db=pubmed&amp;amp;dopt=Abstract&amp;amp;list_uids=24796733&amp;amp;query_hl=1&lt;/_url&gt;&lt;_volume&gt;5&lt;/_volume&gt;&lt;/Details&gt;&lt;Extra&gt;&lt;DBUID&gt;{EDEA4BC4-0457-43F1-8F42-A2410C0142AC}&lt;/DBUID&gt;&lt;/Extra&gt;&lt;/Item&gt;&lt;/References&gt;&lt;/Group&gt;&lt;/Citation&gt;_x000a_"/>
    <w:docVar w:name="NE.Ref{E66265F7-62AC-4F29-B77C-C12F81AA4B9E}" w:val=" ADDIN NE.Ref.{E66265F7-62AC-4F29-B77C-C12F81AA4B9E}&lt;Citation&gt;&lt;Group&gt;&lt;References&gt;&lt;Item&gt;&lt;ID&gt;174&lt;/ID&gt;&lt;UID&gt;{93EAC5A0-3DBB-4C90-B89C-C029FF3D87B9}&lt;/UID&gt;&lt;Title&gt;miR-17-5p downregulation contributes to paclitaxel resistance of lung cancer cells through altering beclin1 expression&lt;/Title&gt;&lt;Template&gt;Journal Article&lt;/Template&gt;&lt;Star&gt;0&lt;/Star&gt;&lt;Tag&gt;0&lt;/Tag&gt;&lt;Author&gt;Chatterjee, A; Chattopadhyay, D; Chakrabarti, G&lt;/Author&gt;&lt;Year&gt;2014&lt;/Year&gt;&lt;Details&gt;&lt;_accession_num&gt;24755562&lt;/_accession_num&gt;&lt;_author_adr&gt;Department of Biotechnology and Dr. B.C. Guha Centre for Genetic Engineering and  Biotechnology, University of Calcutta, Kolkata, WB, India.; Department of Biotechnology and Dr. B.C. Guha Centre for Genetic Engineering and  Biotechnology, University of Calcutta, Kolkata, WB, India.; Department of Biotechnology and Dr. B.C. Guha Centre for Genetic Engineering and  Biotechnology, University of Calcutta, Kolkata, WB, India.&lt;/_author_adr&gt;&lt;_created&gt;60408871&lt;/_created&gt;&lt;_date&gt;2014-01-20&lt;/_date&gt;&lt;_date_display&gt;2014&lt;/_date_display&gt;&lt;_db_updated&gt;PubMed&lt;/_db_updated&gt;&lt;_doi&gt;10.1371/journal.pone.0095716&lt;/_doi&gt;&lt;_isbn&gt;1932-6203 (Electronic); 1932-6203 (Linking)&lt;/_isbn&gt;&lt;_issue&gt;4&lt;/_issue&gt;&lt;_journal&gt;PLoS One&lt;/_journal&gt;&lt;_language&gt;eng&lt;/_language&gt;&lt;_modified&gt;60408875&lt;/_modified&gt;&lt;_pages&gt;e95716&lt;/_pages&gt;&lt;_tertiary_title&gt;PloS one&lt;/_tertiary_title&gt;&lt;_type_work&gt;Journal Article; Research Support, Non-U.S. Gov&amp;apos;t&lt;/_type_work&gt;&lt;_url&gt;http://www.ncbi.nlm.nih.gov/entrez/query.fcgi?cmd=Retrieve&amp;amp;db=pubmed&amp;amp;dopt=Abstract&amp;amp;list_uids=24755562&amp;amp;query_hl=1&lt;/_url&gt;&lt;_volume&gt;9&lt;/_volume&gt;&lt;/Details&gt;&lt;Extra&gt;&lt;DBUID&gt;{EDEA4BC4-0457-43F1-8F42-A2410C0142AC}&lt;/DBUID&gt;&lt;/Extra&gt;&lt;/Item&gt;&lt;/References&gt;&lt;/Group&gt;&lt;/Citation&gt;_x000a_"/>
    <w:docVar w:name="NE.Ref{E88202CC-4F14-498F-BA7B-A28E59946FA8}" w:val=" ADDIN NE.Ref.{E88202CC-4F14-498F-BA7B-A28E59946FA8}&lt;Citation&gt;&lt;Group&gt;&lt;References&gt;&lt;Item&gt;&lt;ID&gt;309&lt;/ID&gt;&lt;UID&gt;{67A0DAFA-1FB4-4D3D-84D4-ED7112BD5734}&lt;/UID&gt;&lt;Title&gt;miR-122-induced down-regulation of HO-1 negatively affects miR-122-mediated suppression of HBV&lt;/Title&gt;&lt;Template&gt;Journal Article&lt;/Template&gt;&lt;Star&gt;0&lt;/Star&gt;&lt;Tag&gt;0&lt;/Tag&gt;&lt;Author&gt;Qiu, L; Fan, H; Jin, W; Zhao, B; Wang, Y; Ju, Y; Chen, L; Chen, Y; Duan, Z; Meng, S&lt;/Author&gt;&lt;Year&gt;2010&lt;/Year&gt;&lt;Details&gt;&lt;_accession_num&gt;20633528&lt;/_accession_num&gt;&lt;_author_adr&gt;CAS Key Laboratory of Pathogenic Microbiology and Immunology, Institute of Microbiology, Chinese Academy of Sciences (CAS), Beijing 100101, China.&lt;/_author_adr&gt;&lt;_created&gt;60478076&lt;/_created&gt;&lt;_date&gt;2010-08-06&lt;/_date&gt;&lt;_date_display&gt;2010 Aug 6&lt;/_date_display&gt;&lt;_db_updated&gt;PubMed&lt;/_db_updated&gt;&lt;_doi&gt;10.1016/j.bbrc.2010.07.021&lt;/_doi&gt;&lt;_isbn&gt;1090-2104 (Electronic); 0006-291X (Linking)&lt;/_isbn&gt;&lt;_issue&gt;4&lt;/_issue&gt;&lt;_journal&gt;Biochem Biophys Res Commun&lt;/_journal&gt;&lt;_keywords&gt;Cell Line, Tumor; Down-Regulation; *Gene Expression Regulation, Viral; Heme Oxygenase-1/*antagonists &amp;amp; inhibitors/genetics; Hepatitis B virus/genetics/*physiology; Humans; MicroRNAs/antagonists &amp;amp; inhibitors/genetics/*metabolism; Virus Replication/*genetics&lt;/_keywords&gt;&lt;_language&gt;eng&lt;/_language&gt;&lt;_modified&gt;60478076&lt;/_modified&gt;&lt;_ori_publication&gt;Copyright (c) 2010 Elsevier Inc. All rights reserved.&lt;/_ori_publication&gt;&lt;_pages&gt;771-7&lt;/_pages&gt;&lt;_tertiary_title&gt;Biochemical and biophysical research communications&lt;/_tertiary_title&gt;&lt;_type_work&gt;Journal Article; Research Support, Non-U.S. Gov&amp;apos;t&lt;/_type_work&gt;&lt;_url&gt;http://www.ncbi.nlm.nih.gov/entrez/query.fcgi?cmd=Retrieve&amp;amp;db=pubmed&amp;amp;dopt=Abstract&amp;amp;list_uids=20633528&amp;amp;query_hl=1&lt;/_url&gt;&lt;_volume&gt;398&lt;/_volume&gt;&lt;/Details&gt;&lt;Extra&gt;&lt;DBUID&gt;{EDEA4BC4-0457-43F1-8F42-A2410C0142AC}&lt;/DBUID&gt;&lt;/Extra&gt;&lt;/Item&gt;&lt;/References&gt;&lt;/Group&gt;&lt;/Citation&gt;_x000a_"/>
    <w:docVar w:name="NE.Ref{E8A73F49-AA6A-4661-9389-2CA256F9B5FF}" w:val=" ADDIN NE.Ref.{E8A73F49-AA6A-4661-9389-2CA256F9B5FF}&lt;Citation&gt;&lt;Group&gt;&lt;References&gt;&lt;Item&gt;&lt;ID&gt;555&lt;/ID&gt;&lt;UID&gt;{E99B2273-3E58-4157-B950-496E5A91E453}&lt;/UID&gt;&lt;Title&gt;Autophagy protects against ischemia/reperfusion-induced lung injury through alleviating blood-air barrier damage&lt;/Title&gt;&lt;Template&gt;Journal Article&lt;/Template&gt;&lt;Star&gt;0&lt;/Star&gt;&lt;Tag&gt;0&lt;/Tag&gt;&lt;Author&gt;Zhang, D; Li, C; Zhou, J; Song, Y; Fang, X; Ou, J; Li, J; Bai, C&lt;/Author&gt;&lt;Year&gt;2015&lt;/Year&gt;&lt;Details&gt;&lt;_accession_num&gt;25934479&lt;/_accession_num&gt;&lt;_author_adr&gt;Department of Pulmonary Medicine, Zhongshan Hospital, Fudan University, Shanghai, China.; Department of Plastic Surgery, The First Affiliated Hospital of Wenzhou Medical University, Wenzhou city, Zhejiang Province, China.; Department of Pulmonary Medicine, Zhongshan Hospital, Fudan University, Shanghai, China.; Department of Pulmonary Medicine, Zhongshan Hospital, Fudan University, Shanghai, China.; Department of Pulmonary Medicine, Zhongshan Hospital, Fudan University, Shanghai, China.; Department of Pulmonary Medicine, Zhongshan Hospital, Fudan University, Shanghai, China.; Department of Pulmonary Medicine, Zhongshan Hospital, Fudan University, Shanghai, China.; Department of Pulmonary Medicine, Zhongshan Hospital, Fudan University, Shanghai, China. Electronic address: cxbai@fudan.edu.cn.&lt;/_author_adr&gt;&lt;_created&gt;60694546&lt;/_created&gt;&lt;_date&gt;2015-05-01&lt;/_date&gt;&lt;_date_display&gt;2015 May&lt;/_date_display&gt;&lt;_db_updated&gt;PubMed&lt;/_db_updated&gt;&lt;_doi&gt;10.1016/j.healun.2014.12.008&lt;/_doi&gt;&lt;_impact_factor&gt;   6.650&lt;/_impact_factor&gt;&lt;_isbn&gt;1557-3117 (Electronic); 1053-2498 (Linking)&lt;/_isbn&gt;&lt;_issue&gt;5&lt;/_issue&gt;&lt;_journal&gt;J Heart Lung Transplant&lt;/_journal&gt;&lt;_keywords&gt;acute lung injury; autophagy; extracellular signal-regulated kinase; ischemia/reperfusion; rapamycin&lt;/_keywords&gt;&lt;_language&gt;eng&lt;/_language&gt;&lt;_modified&gt;60694547&lt;/_modified&gt;&lt;_ori_publication&gt;Copyright (c) 2015 International Society for Heart and Lung Transplantation._x000d__x000a_      Published by Elsevier Inc. All rights reserved.&lt;/_ori_publication&gt;&lt;_pages&gt;746-55&lt;/_pages&gt;&lt;_tertiary_title&gt;The Journal of heart and lung transplantation : the official publication of the_x000d__x000a_      International Society for Heart Transplantation&lt;/_tertiary_title&gt;&lt;_type_work&gt;Journal Article&lt;/_type_work&gt;&lt;_url&gt;http://www.ncbi.nlm.nih.gov/entrez/query.fcgi?cmd=Retrieve&amp;amp;db=pubmed&amp;amp;dopt=Abstract&amp;amp;list_uids=25934479&amp;amp;query_hl=1&lt;/_url&gt;&lt;_volume&gt;34&lt;/_volume&gt;&lt;/Details&gt;&lt;Extra&gt;&lt;DBUID&gt;{F96A950B-833F-4880-A151-76DA2D6A2879}&lt;/DBUID&gt;&lt;/Extra&gt;&lt;/Item&gt;&lt;/References&gt;&lt;/Group&gt;&lt;/Citation&gt;_x000a_"/>
    <w:docVar w:name="NE.Ref{F168A934-83AF-487E-A536-DE5B94AFA459}" w:val=" ADDIN NE.Ref.{F168A934-83AF-487E-A536-DE5B94AFA459}&lt;Citation&gt;&lt;Group&gt;&lt;References&gt;&lt;Item&gt;&lt;ID&gt;592&lt;/ID&gt;&lt;UID&gt;{66EEA121-E40A-40AA-9B55-FFF7F02FF1A4}&lt;/UID&gt;&lt;Title&gt;Autophagy inhibition uncovers the neurotoxic action of the antipsychotic drug olanzapine&lt;/Title&gt;&lt;Template&gt;Journal Article&lt;/Template&gt;&lt;Star&gt;0&lt;/Star&gt;&lt;Tag&gt;0&lt;/Tag&gt;&lt;Author&gt;Vucicevic, L; Misirkic-Marjanovic, M; Paunovic, V; Kravic-Stevovic, T; Martinovic, T; Ciric, D; Maric, N; Petricevic, S; Harhaji-Trajkovic, L; Bumbasirevic, V; Trajkovic, V&lt;/Author&gt;&lt;Year&gt;2014&lt;/Year&gt;&lt;Details&gt;&lt;_accession_num&gt;25551567&lt;/_accession_num&gt;&lt;_author_adr&gt;a Institute for Biological Research ; University of Belgrade ; Belgrade , Serbia.&lt;/_author_adr&gt;&lt;_collection_scope&gt;SCIE;&lt;/_collection_scope&gt;&lt;_created&gt;60747427&lt;/_created&gt;&lt;_date&gt;2014-01-20&lt;/_date&gt;&lt;_date_display&gt;2014&lt;/_date_display&gt;&lt;_db_updated&gt;PubMed&lt;/_db_updated&gt;&lt;_doi&gt;10.4161/15548627.2014.984270&lt;/_doi&gt;&lt;_impact_factor&gt;  11.753&lt;/_impact_factor&gt;&lt;_isbn&gt;1554-8635 (Electronic); 1554-8627 (Linking)&lt;/_isbn&gt;&lt;_issue&gt;12&lt;/_issue&gt;&lt;_journal&gt;Autophagy&lt;/_journal&gt;&lt;_keywords&gt;AKT1, v-akt murine thymoma viral oncogene homolog 1; AMPK, AMP-activated protein kinase; APAF1, apoptotic protease activating factor 1; ATG, autophagy-related; BAD, BCL2-associated agonist of cell death; BAK1, BCL2-antagonist/killer 1; BAX, BCL2-associated X protein; BBC3, BCL2 binding component 3; BCL2, B-cell CLL/lymphoma 2; BCL2L1, BCL2-like 1; BCL2L11, BCL2-like 11 (apoptosis facilitator); BECN1, Beclin 1, autophagy-related; BIRC5, baculoviral IAP repeat containing 5; CDKN1A, cyclin-dependent kinase inhibitor 1A (p21, Cip1); CDKN1B, cyclin-dependent kinase inhibitor 1B (p27, Kip1); CFLAR/FLIP, CASP8 and FADD-like apoptosis regulator; COX4I1/COX IV, cytochrome c oxidase IV isoform 1; DEA-NONOate, diethylamine NONOate; DHR, dihydrorhodamine 123; FOXO, forkhead box O; GABARAP, GABA(A) receptor-associated protein; LDH, lactate dehydrogenase; MAP1LC3B, microtubule-associated protein 1 light chain 3 beta; MTOR, mechanistic target of rapamycin; PAPA-NONOate, propylamine propylamine NONOate; PMAIP1, phorbol-12-myristate-13-acetate-induced protein 1; PTEN, phosphatase and tensin homolog; ROS, reactive oxygen species; RPS6KB1/S6K1, ribosomal protein S6 kinase, 70kDa, polypeptide 1; SQSTM1; SQSTM1/p62, sequestosome 1; TRP53, transformation related protein 53 (mouse ortholog of human TP53, tumor_x000d__x000a_      protein p53); TUNEL, terminal deoxynucleotidyl transferase dUTP nick end labeling; XIAP, X-linked inhibitor of apoptosis; antipsychotic; apoptosis; autophagy; mitophagy; neurotoxicity; nitric oxide, NO; olanzapine; oxidative stress&lt;/_keywords&gt;&lt;_language&gt;eng&lt;/_language&gt;&lt;_modified&gt;60747427&lt;/_modified&gt;&lt;_pages&gt;2362-78&lt;/_pages&gt;&lt;_tertiary_title&gt;Autophagy&lt;/_tertiary_title&gt;&lt;_type_work&gt;Journal Article; Research Support, Non-U.S. Gov&amp;apos;t&lt;/_type_work&gt;&lt;_url&gt;http://www.ncbi.nlm.nih.gov/entrez/query.fcgi?cmd=Retrieve&amp;amp;db=pubmed&amp;amp;dopt=Abstract&amp;amp;list_uids=25551567&amp;amp;query_hl=1&lt;/_url&gt;&lt;_volume&gt;10&lt;/_volume&gt;&lt;/Details&gt;&lt;Extra&gt;&lt;DBUID&gt;{F96A950B-833F-4880-A151-76DA2D6A2879}&lt;/DBUID&gt;&lt;/Extra&gt;&lt;/Item&gt;&lt;/References&gt;&lt;/Group&gt;&lt;Group&gt;&lt;References&gt;&lt;Item&gt;&lt;ID&gt;596&lt;/ID&gt;&lt;UID&gt;{E36C4F65-9123-4E29-990E-941D20B1C470}&lt;/UID&gt;&lt;Title&gt;A role for TOR complex 2 signaling in promoting autophagy&lt;/Title&gt;&lt;Template&gt;Journal Article&lt;/Template&gt;&lt;Star&gt;0&lt;/Star&gt;&lt;Tag&gt;0&lt;/Tag&gt;&lt;Author&gt;Vlahakis, A; Powers, T&lt;/Author&gt;&lt;Year&gt;2014&lt;/Year&gt;&lt;Details&gt;&lt;_accession_num&gt;25426890&lt;/_accession_num&gt;&lt;_author_adr&gt;a Department of Molecular and Cellular Biology; College of Biological Sciences ;  University of California, Davis ; Davis , CA USA.&lt;/_author_adr&gt;&lt;_collection_scope&gt;SCIE;&lt;/_collection_scope&gt;&lt;_created&gt;60747427&lt;/_created&gt;&lt;_date&gt;2014-01-20&lt;/_date&gt;&lt;_date_display&gt;2014&lt;/_date_display&gt;&lt;_db_updated&gt;PubMed&lt;/_db_updated&gt;&lt;_doi&gt;10.4161/auto.36262&lt;/_doi&gt;&lt;_impact_factor&gt;  11.753&lt;/_impact_factor&gt;&lt;_isbn&gt;1554-8635 (Electronic); 1554-8627 (Linking)&lt;/_isbn&gt;&lt;_issue&gt;11&lt;/_issue&gt;&lt;_journal&gt;Autophagy&lt;/_journal&gt;&lt;_keywords&gt;GAAC; Gcn2; Gcn4; TOR; TORC1; TORC2; Ypk1; amino acid; calcineurin; nitrogen&lt;/_keywords&gt;&lt;_language&gt;eng&lt;/_language&gt;&lt;_modified&gt;61011248&lt;/_modified&gt;&lt;_pages&gt;2085-6&lt;/_pages&gt;&lt;_tertiary_title&gt;Autophagy&lt;/_tertiary_title&gt;&lt;_type_work&gt;Journal Article; Research Support, N.I.H., Extramural&lt;/_type_work&gt;&lt;_url&gt;http://www.ncbi.nlm.nih.gov/entrez/query.fcgi?cmd=Retrieve&amp;amp;db=pubmed&amp;amp;dopt=Abstract&amp;amp;list_uids=25426890&amp;amp;query_hl=1&lt;/_url&gt;&lt;_volume&gt;10&lt;/_volume&gt;&lt;/Details&gt;&lt;Extra&gt;&lt;DBUID&gt;{F96A950B-833F-4880-A151-76DA2D6A2879}&lt;/DBUID&gt;&lt;/Extra&gt;&lt;/Item&gt;&lt;/References&gt;&lt;/Group&gt;&lt;/Citation&gt;_x000a_"/>
    <w:docVar w:name="NE.Ref{F2EA4CE1-230C-499F-88AC-271183348027}" w:val=" ADDIN NE.Ref.{F2EA4CE1-230C-499F-88AC-271183348027}&lt;Citation&gt;&lt;Group&gt;&lt;References&gt;&lt;Item&gt;&lt;ID&gt;330&lt;/ID&gt;&lt;UID&gt;{8E15F812-3D7B-4FC8-9F3F-42E853A7C02D}&lt;/UID&gt;&lt;Title&gt;Autophagosome formation: core machinery and adaptations&lt;/Title&gt;&lt;Template&gt;Journal Article&lt;/Template&gt;&lt;Star&gt;0&lt;/Star&gt;&lt;Tag&gt;0&lt;/Tag&gt;&lt;Author&gt;Xie, Z; Klionsky, D J&lt;/Author&gt;&lt;Year&gt;2007&lt;/Year&gt;&lt;Details&gt;&lt;_accession_num&gt;17909521&lt;/_accession_num&gt;&lt;_author_adr&gt;Life Sciences Institute and Department of Molecular, Cellular and Developmental Biology and Biological Chemistry, University of Michigan, Ann Arbor, MI 48109, USA.&lt;/_author_adr&gt;&lt;_created&gt;60478082&lt;/_created&gt;&lt;_date&gt;2007-10-01&lt;/_date&gt;&lt;_date_display&gt;2007 Oct&lt;/_date_display&gt;&lt;_db_updated&gt;PubMed&lt;/_db_updated&gt;&lt;_doi&gt;10.1038/ncb1007-1102&lt;/_doi&gt;&lt;_isbn&gt;1465-7392 (Print); 1465-7392 (Linking)&lt;/_isbn&gt;&lt;_issue&gt;10&lt;/_issue&gt;&lt;_journal&gt;Nat Cell Biol&lt;/_journal&gt;&lt;_keywords&gt;*Autophagy; Lysosomes/metabolism; Models, Biological; Phagosomes/*metabolism; Protein Transport; Saccharomyces cerevisiae Proteins/metabolism; Signal Transduction&lt;/_keywords&gt;&lt;_language&gt;eng&lt;/_language&gt;&lt;_modified&gt;60478082&lt;/_modified&gt;&lt;_pages&gt;1102-9&lt;/_pages&gt;&lt;_tertiary_title&gt;Nature cell biology&lt;/_tertiary_title&gt;&lt;_type_work&gt;Journal Article; Research Support, N.I.H., Extramural; Review&lt;/_type_work&gt;&lt;_url&gt;http://www.ncbi.nlm.nih.gov/entrez/query.fcgi?cmd=Retrieve&amp;amp;db=pubmed&amp;amp;dopt=Abstract&amp;amp;list_uids=17909521&amp;amp;query_hl=1&lt;/_url&gt;&lt;_volume&gt;9&lt;/_volume&gt;&lt;/Details&gt;&lt;Extra&gt;&lt;DBUID&gt;{EDEA4BC4-0457-43F1-8F42-A2410C0142AC}&lt;/DBUID&gt;&lt;/Extra&gt;&lt;/Item&gt;&lt;/References&gt;&lt;/Group&gt;&lt;/Citation&gt;_x000a_"/>
    <w:docVar w:name="NE.Ref{F683190A-A592-47D8-A7C1-36371372151F}" w:val=" ADDIN NE.Ref.{F683190A-A592-47D8-A7C1-36371372151F}&lt;Citation&gt;&lt;Group&gt;&lt;References&gt;&lt;Item&gt;&lt;ID&gt;195&lt;/ID&gt;&lt;UID&gt;{A58AAE2C-9F6F-4868-ABC8-66F6395E005D}&lt;/UID&gt;&lt;Title&gt;MicroRNAs in ischemia-reperfusion injury&lt;/Title&gt;&lt;Template&gt;Journal Article&lt;/Template&gt;&lt;Star&gt;0&lt;/Star&gt;&lt;Tag&gt;0&lt;/Tag&gt;&lt;Author&gt;Weiss, J B; Eisenhardt, S U; Stark, G B; Bode, C; Moser, M; Grundmann, S&lt;/Author&gt;&lt;Year&gt;2012&lt;/Year&gt;&lt;Details&gt;&lt;_accession_num&gt;22937493&lt;/_accession_num&gt;&lt;_created&gt;60408878&lt;/_created&gt;&lt;_date&gt;2012-01-20&lt;/_date&gt;&lt;_date_display&gt;2012&lt;/_date_display&gt;&lt;_db_updated&gt;PubMed&lt;/_db_updated&gt;&lt;_isbn&gt;2160-200X (Electronic); 2160-200X (Linking)&lt;/_isbn&gt;&lt;_issue&gt;3&lt;/_issue&gt;&lt;_journal&gt;Am J Cardiovasc Dis&lt;/_journal&gt;&lt;_keywords&gt;MicroRNA; acute myocardial infarction; inflammation; ischemia-reperfusion injury; revascularization&lt;/_keywords&gt;&lt;_language&gt;eng&lt;/_language&gt;&lt;_modified&gt;60408880&lt;/_modified&gt;&lt;_pages&gt;237-47&lt;/_pages&gt;&lt;_tertiary_title&gt;American journal of cardiovascular disease&lt;/_tertiary_title&gt;&lt;_type_work&gt;Journal Article&lt;/_type_work&gt;&lt;_url&gt;http://www.ncbi.nlm.nih.gov/entrez/query.fcgi?cmd=Retrieve&amp;amp;db=pubmed&amp;amp;dopt=Abstract&amp;amp;list_uids=22937493&amp;amp;query_hl=1&lt;/_url&gt;&lt;_volume&gt;2&lt;/_volume&gt;&lt;/Details&gt;&lt;Extra&gt;&lt;DBUID&gt;{EDEA4BC4-0457-43F1-8F42-A2410C0142AC}&lt;/DBUID&gt;&lt;/Extra&gt;&lt;/Item&gt;&lt;/References&gt;&lt;/Group&gt;&lt;/Citation&gt;_x000a_"/>
    <w:docVar w:name="NE.Ref{F7C82686-3DE3-4A19-8C7B-E5BF02D104F9}" w:val=" ADDIN NE.Ref.{F7C82686-3DE3-4A19-8C7B-E5BF02D104F9}&lt;Citation&gt;&lt;Group&gt;&lt;References&gt;&lt;Item&gt;&lt;ID&gt;450&lt;/ID&gt;&lt;UID&gt;{EE59DEDA-33CB-44B8-9377-CCFE41ABA86C}&lt;/UID&gt;&lt;Title&gt;A genome-wide siRNA screen reveals multiple mTORC1 independent signaling pathways regulating autophagy under normal nutritional conditions&lt;/Title&gt;&lt;Template&gt;Journal Article&lt;/Template&gt;&lt;Star&gt;0&lt;/Star&gt;&lt;Tag&gt;0&lt;/Tag&gt;&lt;Author&gt;Lipinski, M M; Hoffman, G; Ng, A; Zhou, W; Py, B F; Hsu, E; Liu, X; Eisenberg, J; Liu, J; Blenis, J; Xavier, R J; Yuan, J&lt;/Author&gt;&lt;Year&gt;2010&lt;/Year&gt;&lt;Details&gt;&lt;_accession_num&gt;20627085&lt;/_accession_num&gt;&lt;_author_adr&gt;Department of Cell Biology, Harvard Medical School, 240 Longwood Avenue, Boston,  MA 02115, USA.&lt;/_author_adr&gt;&lt;_date_display&gt;2010 Jun 15&lt;/_date_display&gt;&lt;_date&gt;2010-06-15&lt;/_date&gt;&lt;_doi&gt;10.1016/j.devcel.2010.05.005&lt;/_doi&gt;&lt;_isbn&gt;1878-1551 (Electronic); 1534-5807 (Linking)&lt;/_isbn&gt;&lt;_issue&gt;6&lt;/_issue&gt;&lt;_journal&gt;Dev Cell&lt;/_journal&gt;&lt;_keywords&gt;Autophagy/*genetics; Cell Line, Tumor; Cell Proliferation; Food; Genome-Wide Association Study/*methods; Humans; MAP Kinase Signaling System/genetics; Multiprotein Complexes; Phosphatidylinositol 3-Kinases/*genetics; Proteins; RNA, Small Interfering/genetics; Signal Transduction/*genetics; TOR Serine-Threonine Kinases; Transcription Factors/*genetics&lt;/_keywords&gt;&lt;_language&gt;eng&lt;/_language&gt;&lt;_ori_publication&gt;Copyright 2010 Elsevier Inc. All rights reserved.&lt;/_ori_publication&gt;&lt;_pages&gt;1041-52&lt;/_pages&gt;&lt;_tertiary_title&gt;Developmental cell&lt;/_tertiary_title&gt;&lt;_type_work&gt;Journal Article; Research Support, N.I.H., Extramural; Research Support, Non-U.S. Gov&amp;apos;t; Research Support, U.S. Gov&amp;apos;t, Non-P.H.S.&lt;/_type_work&gt;&lt;_url&gt;http://www.ncbi.nlm.nih.gov/entrez/query.fcgi?cmd=Retrieve&amp;amp;db=pubmed&amp;amp;dopt=Abstract&amp;amp;list_uids=20627085&amp;amp;query_hl=1&lt;/_url&gt;&lt;_volume&gt;18&lt;/_volume&gt;&lt;_created&gt;60577447&lt;/_created&gt;&lt;_modified&gt;60577447&lt;/_modified&gt;&lt;_db_updated&gt;PubMed&lt;/_db_updated&gt;&lt;/Details&gt;&lt;Extra&gt;&lt;DBUID&gt;{EDEA4BC4-0457-43F1-8F42-A2410C0142AC}&lt;/DBUID&gt;&lt;/Extra&gt;&lt;/Item&gt;&lt;/References&gt;&lt;/Group&gt;&lt;/Citation&gt;_x000a_"/>
    <w:docVar w:name="NE.Ref{F86A84F3-A713-4016-AA93-ADB5091C93AB}" w:val=" ADDIN NE.Ref.{F86A84F3-A713-4016-AA93-ADB5091C93AB}&lt;Citation&gt;&lt;Group&gt;&lt;References&gt;&lt;Item&gt;&lt;ID&gt;254&lt;/ID&gt;&lt;UID&gt;{1D6F5117-A118-422F-B26E-75C1967C1562}&lt;/UID&gt;&lt;Title&gt;Programmed death-1/B7-H1 negative costimulation protects mouse liver against ischemia and reperfusion injury&lt;/Title&gt;&lt;Template&gt;Journal Article&lt;/Template&gt;&lt;Star&gt;0&lt;/Star&gt;&lt;Tag&gt;0&lt;/Tag&gt;&lt;Author&gt;Ji, H; Shen, X; Gao, F; Ke, B; Freitas, M C; Uchida, Y; Busuttil, R W; Zhai, Y; Kupiec-Weglinski, J W&lt;/Author&gt;&lt;Year&gt;2010&lt;/Year&gt;&lt;Details&gt;&lt;_accession_num&gt;20815020&lt;/_accession_num&gt;&lt;_author_adr&gt;Dumont-UCLA Transplant Center, Division of Liver and Pancreas Transplantation, Department of Surgery, David Geffen School of Medicine at University of California Los Angeles, Los Angeles, CA, USA.&lt;/_author_adr&gt;&lt;_created&gt;60457721&lt;/_created&gt;&lt;_date&gt;2010-10-01&lt;/_date&gt;&lt;_date_display&gt;2010 Oct&lt;/_date_display&gt;&lt;_db_updated&gt;PubMed&lt;/_db_updated&gt;&lt;_doi&gt;10.1002/hep.23843&lt;/_doi&gt;&lt;_isbn&gt;1527-3350 (Electronic); 0270-9139 (Linking)&lt;/_isbn&gt;&lt;_issue&gt;4&lt;/_issue&gt;&lt;_journal&gt;Hepatology&lt;/_journal&gt;&lt;_keywords&gt;Animals; Antibodies, Monoclonal/pharmacology; Antigens, CD274; Antigens, CD80/*pharmacology; Antigens, Surface/*pharmacology; Apoptosis/drug effects; Apoptosis Regulatory Proteins/*pharmacology; Cytoprotection/immunology; Immunity, Innate; Interleukin-10/immunology; Liver/blood supply; Liver Diseases/*prevention &amp;amp; control; Membrane Glycoproteins/*pharmacology; Mice; Mice, Inbred C57BL; Peptides/*pharmacology; Programmed Cell Death 1 Receptor; Rats; Reperfusion Injury/*prevention &amp;amp; control&lt;/_keywords&gt;&lt;_language&gt;eng&lt;/_language&gt;&lt;_modified&gt;60457721&lt;/_modified&gt;&lt;_pages&gt;1380-9&lt;/_pages&gt;&lt;_tertiary_title&gt;Hepatology (Baltimore, Md.)&lt;/_tertiary_title&gt;&lt;_type_work&gt;Journal Article; Research Support, N.I.H., Extramural; Research Support, Non-U.S. Gov&amp;apos;t&lt;/_type_work&gt;&lt;_url&gt;http://www.ncbi.nlm.nih.gov/entrez/query.fcgi?cmd=Retrieve&amp;amp;db=pubmed&amp;amp;dopt=Abstract&amp;amp;list_uids=20815020&amp;amp;query_hl=1&lt;/_url&gt;&lt;_volume&gt;52&lt;/_volume&gt;&lt;/Details&gt;&lt;Extra&gt;&lt;DBUID&gt;{EDEA4BC4-0457-43F1-8F42-A2410C0142AC}&lt;/DBUID&gt;&lt;/Extra&gt;&lt;/Item&gt;&lt;/References&gt;&lt;/Group&gt;&lt;/Citation&gt;_x000a_"/>
    <w:docVar w:name="NE.Ref{FCC21EA0-5147-49C5-B383-311130882DD3}" w:val=" ADDIN NE.Ref.{FCC21EA0-5147-49C5-B383-311130882DD3}&lt;Citation&gt;&lt;Group&gt;&lt;References&gt;&lt;Item&gt;&lt;ID&gt;259&lt;/ID&gt;&lt;UID&gt;{CC82A7CD-C043-4862-BA4E-43228CF97E5F}&lt;/UID&gt;&lt;Title&gt;ASC/caspase-1/IL-1beta signaling triggers inflammatory responses by promoting HMGB1 induction in liver ischemia/reperfusion injury&lt;/Title&gt;&lt;Template&gt;Journal Article&lt;/Template&gt;&lt;Star&gt;0&lt;/Star&gt;&lt;Tag&gt;0&lt;/Tag&gt;&lt;Author&gt;Kamo, N; Ke, B; Ghaffari, A A; Shen, X D; Busuttil, R W; Cheng, G; Kupiec-Weglinski, J W&lt;/Author&gt;&lt;Year&gt;2013&lt;/Year&gt;&lt;Details&gt;&lt;_accession_num&gt;23408710&lt;/_accession_num&gt;&lt;_author_adr&gt;Division of Liver and Pancreas Transplantation, Dumont-UCLA Transplantation Center, Department of Surgery, University of California Los Angeles, Los Angeles, CA, USA.&lt;/_author_adr&gt;&lt;_created&gt;60457751&lt;/_created&gt;&lt;_date&gt;2013-07-01&lt;/_date&gt;&lt;_date_display&gt;2013 Jul&lt;/_date_display&gt;&lt;_db_updated&gt;PubMed&lt;/_db_updated&gt;&lt;_doi&gt;10.1002/hep.26320&lt;/_doi&gt;&lt;_isbn&gt;1527-3350 (Electronic); 0270-9139 (Linking)&lt;/_isbn&gt;&lt;_issue&gt;1&lt;/_issue&gt;&lt;_journal&gt;Hepatology&lt;/_journal&gt;&lt;_keywords&gt;Animals; Apoptosis; Caspase 1/*physiology; Cytoskeletal Proteins/deficiency/*physiology; HMGB1 Protein/*biosynthesis; Interleukin-1beta/*physiology; Liver/injuries; Male; Mice; Mice, Knockout; Reperfusion Injury/*immunology/prevention &amp;amp; control; Signal Transduction/physiology; Toll-Like Receptor 4/physiology&lt;/_keywords&gt;&lt;_language&gt;eng&lt;/_language&gt;&lt;_modified&gt;60457751&lt;/_modified&gt;&lt;_ori_publication&gt;Copyright (c) 2013 American Association for the Study of Liver Diseases.&lt;/_ori_publication&gt;&lt;_pages&gt;351-62&lt;/_pages&gt;&lt;_tertiary_title&gt;Hepatology (Baltimore, Md.)&lt;/_tertiary_title&gt;&lt;_type_work&gt;Journal Article&lt;/_type_work&gt;&lt;_url&gt;http://www.ncbi.nlm.nih.gov/entrez/query.fcgi?cmd=Retrieve&amp;amp;db=pubmed&amp;amp;dopt=Abstract&amp;amp;list_uids=23408710&amp;amp;query_hl=1&lt;/_url&gt;&lt;_volume&gt;58&lt;/_volume&gt;&lt;/Details&gt;&lt;Extra&gt;&lt;DBUID&gt;{EDEA4BC4-0457-43F1-8F42-A2410C0142AC}&lt;/DBUID&gt;&lt;/Extra&gt;&lt;/Item&gt;&lt;/References&gt;&lt;/Group&gt;&lt;Group&gt;&lt;References&gt;&lt;Item&gt;&lt;ID&gt;252&lt;/ID&gt;&lt;UID&gt;{00EFF0D8-299F-4177-9293-7ECC7B43A9AB}&lt;/UID&gt;&lt;Title&gt;Blockade of receptor for advanced glycation end product (RAGE) attenuates ischemia and reperfusion injury to the liver in mice&lt;/Title&gt;&lt;Template&gt;Journal Article&lt;/Template&gt;&lt;Star&gt;0&lt;/Star&gt;&lt;Tag&gt;0&lt;/Tag&gt;&lt;Author&gt;Zeng, S; Feirt, N; Goldstein, M; Guarrera, J; Ippagunta, N; Ekong, U; Dun, H; Lu, Y; Qu, W; Schmidt, A M; Emond, J C&lt;/Author&gt;&lt;Year&gt;2004&lt;/Year&gt;&lt;Details&gt;&lt;_accession_num&gt;14767995&lt;/_accession_num&gt;&lt;_author_adr&gt;Division of Liver Diseases and Transplantation, College of Physicians &amp;amp; Surgeons, Columbia University, New York, NY 10032, USA.&lt;/_author_adr&gt;&lt;_created&gt;60457710&lt;/_created&gt;&lt;_date&gt;2004-02-01&lt;/_date&gt;&lt;_date_display&gt;2004 Feb&lt;/_date_display&gt;&lt;_db_updated&gt;PubMed&lt;/_db_updated&gt;&lt;_doi&gt;10.1002/hep.20045&lt;/_doi&gt;&lt;_isbn&gt;0270-9139 (Print); 0270-9139 (Linking)&lt;/_isbn&gt;&lt;_issue&gt;2&lt;/_issue&gt;&lt;_journal&gt;Hepatology&lt;/_journal&gt;&lt;_keywords&gt;Animals; Cell Death; Hepatitis/immunology/*metabolism/mortality; Homeostasis; Inflammation Mediators/metabolism; Ligands; Male; Mice; Mice, Inbred C57BL; NF-kappa B/metabolism; Peptide Fragments/pharmacology; Receptors, Immunologic/*antagonists &amp;amp; inhibitors/*metabolism; Reperfusion Injury/immunology/*metabolism/mortality; Signal Transduction/immunology; Survival Rate; Transcription Factor AP-1/metabolism&lt;/_keywords&gt;&lt;_language&gt;eng&lt;/_language&gt;&lt;_modified&gt;60457710&lt;/_modified&gt;&lt;_pages&gt;422-32&lt;/_pages&gt;&lt;_tertiary_title&gt;Hepatology (Baltimore, Md.)&lt;/_tertiary_title&gt;&lt;_type_work&gt;Journal Article; Research Support, Non-U.S. Gov&amp;apos;t&lt;/_type_work&gt;&lt;_url&gt;http://www.ncbi.nlm.nih.gov/entrez/query.fcgi?cmd=Retrieve&amp;amp;db=pubmed&amp;amp;dopt=Abstract&amp;amp;list_uids=14767995&amp;amp;query_hl=1&lt;/_url&gt;&lt;_volume&gt;39&lt;/_volume&gt;&lt;/Details&gt;&lt;Extra&gt;&lt;DBUID&gt;{EDEA4BC4-0457-43F1-8F42-A2410C0142AC}&lt;/DBUID&gt;&lt;/Extra&gt;&lt;/Item&gt;&lt;/References&gt;&lt;/Group&gt;&lt;Group&gt;&lt;References&gt;&lt;Item&gt;&lt;ID&gt;257&lt;/ID&gt;&lt;UID&gt;{CAF6B84A-A02A-4ECB-9E6C-32AF994214C9}&lt;/UID&gt;&lt;Title&gt;Chemokine involvement in hepatic ischemia/reperfusion injury in mice: roles for macrophage inflammatory protein-2 and KC&lt;/Title&gt;&lt;Template&gt;Journal Article&lt;/Template&gt;&lt;Star&gt;0&lt;/Star&gt;&lt;Tag&gt;0&lt;/Tag&gt;&lt;Author&gt;Lentsch, A B; Yoshidome, H; Cheadle, W G; Miller, F N; Edwards, M J&lt;/Author&gt;&lt;Year&gt;1998&lt;/Year&gt;&lt;Details&gt;&lt;_accession_num&gt;9537464&lt;/_accession_num&gt;&lt;_author_adr&gt;Center for Applied Microcirculatory Research, Department of Surgery, University of Louisville, KY 40292, USA.&lt;/_author_adr&gt;&lt;_created&gt;60457743&lt;/_created&gt;&lt;_date&gt;1998-04-01&lt;/_date&gt;&lt;_date_display&gt;1998 Apr&lt;/_date_display&gt;&lt;_db_updated&gt;PubMed&lt;/_db_updated&gt;&lt;_doi&gt;10.1002/hep.510270440&lt;/_doi&gt;&lt;_isbn&gt;0270-9139 (Print); 0270-9139 (Linking)&lt;/_isbn&gt;&lt;_issue&gt;4&lt;/_issue&gt;&lt;_journal&gt;Hepatology&lt;/_journal&gt;&lt;_keywords&gt;Animals; Chemokine CXCL1; Chemokine CXCL2; Chemokines; Chemokines, CXC; Cytokines/*physiology; Ischemia/*metabolism; Liver/*blood supply; Male; Mice; Mice, Inbred C57BL; Monokines/*physiology; Neutrophils/physiology; Reperfusion Injury/*etiology&lt;/_keywords&gt;&lt;_language&gt;eng&lt;/_language&gt;&lt;_modified&gt;60457743&lt;/_modified&gt;&lt;_pages&gt;1172-7&lt;/_pages&gt;&lt;_tertiary_title&gt;Hepatology (Baltimore, Md.)&lt;/_tertiary_title&gt;&lt;_type_work&gt;Corrected and Republished Article; Journal Article; Research Support, U.S. Gov&amp;apos;t, P.H.S.&lt;/_type_work&gt;&lt;_url&gt;http://www.ncbi.nlm.nih.gov/entrez/query.fcgi?cmd=Retrieve&amp;amp;db=pubmed&amp;amp;dopt=Abstract&amp;amp;list_uids=9537464&amp;amp;query_hl=1&lt;/_url&gt;&lt;_volume&gt;27&lt;/_volume&gt;&lt;/Details&gt;&lt;Extra&gt;&lt;DBUID&gt;{EDEA4BC4-0457-43F1-8F42-A2410C0142AC}&lt;/DBUID&gt;&lt;/Extra&gt;&lt;/Item&gt;&lt;/References&gt;&lt;/Group&gt;&lt;Group&gt;&lt;References&gt;&lt;Item&gt;&lt;ID&gt;256&lt;/ID&gt;&lt;UID&gt;{933DF6C9-CFB6-4E6D-A6BF-11BB88C3E9ED}&lt;/UID&gt;&lt;Title&gt;Effect of remote ischemic preconditioning on liver ischemia/reperfusion injury using a new mouse model&lt;/Title&gt;&lt;Template&gt;Journal Article&lt;/Template&gt;&lt;Star&gt;0&lt;/Star&gt;&lt;Tag&gt;0&lt;/Tag&gt;&lt;Author&gt;Abu-Amara, M; Yang, S Y; Quaglia, A; Rowley, P; Tapuria, N; Seifalian, A M; Fuller, B J; Davidson, B R&lt;/Author&gt;&lt;Year&gt;2011&lt;/Year&gt;&lt;Details&gt;&lt;_accession_num&gt;21254347&lt;/_accession_num&gt;&lt;_author_adr&gt;Division of Surgery and Interventional Science, University College London, United Kingdom.&lt;/_author_adr&gt;&lt;_created&gt;60457741&lt;/_created&gt;&lt;_date&gt;2011-01-01&lt;/_date&gt;&lt;_date_display&gt;2011 Jan&lt;/_date_display&gt;&lt;_db_updated&gt;PubMed&lt;/_db_updated&gt;&lt;_doi&gt;10.1002/lt.22204&lt;/_doi&gt;&lt;_isbn&gt;1527-6473 (Electronic); 1527-6465 (Linking)&lt;/_isbn&gt;&lt;_issue&gt;1&lt;/_issue&gt;&lt;_journal&gt;Liver Transpl&lt;/_journal&gt;&lt;_keywords&gt;Alanine Transaminase/blood; Animals; Aspartate Aminotransferases/blood; Biological Markers/blood; Constriction; Disease Models, Animal; Hindlimb; *Ischemic Preconditioning/adverse effects; Laser-Doppler Flowmetry; Liver/*blood supply/enzymology/ultrastructure; Liver Circulation; Male; Mice; Mice, Inbred C57BL; Microcirculation; Microscopy, Electron, Transmission; Muscle, Skeletal/*blood supply; Paralysis/etiology; Reperfusion Injury/blood/pathology/*prevention &amp;amp; control; Reproducibility of Results; Time Factors; Tourniquets&lt;/_keywords&gt;&lt;_language&gt;eng&lt;/_language&gt;&lt;_modified&gt;60457742&lt;/_modified&gt;&lt;_ori_publication&gt;Copyright (c) 2011 American Association for the Study of Liver Diseases.&lt;/_ori_publication&gt;&lt;_pages&gt;70-82&lt;/_pages&gt;&lt;_tertiary_title&gt;Liver transplantation : official publication of the American Association for the _x000d__x000a_      Study of Liver Diseases and the International Liver Transplantation Society&lt;/_tertiary_title&gt;&lt;_type_work&gt;Journal Article&lt;/_type_work&gt;&lt;_url&gt;http://www.ncbi.nlm.nih.gov/entrez/query.fcgi?cmd=Retrieve&amp;amp;db=pubmed&amp;amp;dopt=Abstract&amp;amp;list_uids=21254347&amp;amp;query_hl=1&lt;/_url&gt;&lt;_volume&gt;17&lt;/_volume&gt;&lt;/Details&gt;&lt;Extra&gt;&lt;DBUID&gt;{EDEA4BC4-0457-43F1-8F42-A2410C0142AC}&lt;/DBUID&gt;&lt;/Extra&gt;&lt;/Item&gt;&lt;/References&gt;&lt;/Group&gt;&lt;Group&gt;&lt;References&gt;&lt;Item&gt;&lt;ID&gt;255&lt;/ID&gt;&lt;UID&gt;{D02BDC34-EB06-4D6C-80B8-EB5B044B2E19}&lt;/UID&gt;&lt;Title&gt;Neuropeptide PACAP in mouse liver ischemia and reperfusion injury: immunomodulation by the cAMP-PKA pathway&lt;/Title&gt;&lt;Template&gt;Journal Article&lt;/Template&gt;&lt;Star&gt;0&lt;/Star&gt;&lt;Tag&gt;0&lt;/Tag&gt;&lt;Author&gt;Ji, H; Zhang, Y; Shen, X D; Gao, F; Huang, C Y; Abad, C; Busuttil, R W; Waschek, J A; Kupiec-Weglinski, J W&lt;/Author&gt;&lt;Year&gt;2013&lt;/Year&gt;&lt;Details&gt;&lt;_accession_num&gt;22532103&lt;/_accession_num&gt;&lt;_author_adr&gt;Dumont-UCLA Transplant Center, Division of Liver and Pancreas Transplantation, Department of Surgery, David Geffen School of Medicine, University of California  Los Angeles, Los Angeles, CA 90095, USA.&lt;/_author_adr&gt;&lt;_created&gt;60457722&lt;/_created&gt;&lt;_date&gt;2013-03-01&lt;/_date&gt;&lt;_date_display&gt;2013 Mar&lt;/_date_display&gt;&lt;_db_updated&gt;PubMed&lt;/_db_updated&gt;&lt;_doi&gt;10.1002/hep.25802&lt;/_doi&gt;&lt;_isbn&gt;1527-3350 (Electronic); 0270-9139 (Linking)&lt;/_isbn&gt;&lt;_issue&gt;3&lt;/_issue&gt;&lt;_journal&gt;Hepatology&lt;/_journal&gt;&lt;_keywords&gt;Animals; Apoptosis/immunology; Cells, Cultured; Cyclic AMP/metabolism; Cyclic AMP-Dependent Protein Kinases/metabolism; Hepatocytes/immunology/metabolism/pathology; Homeostasis/immunology; Immunologic Factors/immunology/*metabolism; Liver Diseases/immunology/*metabolism/pathology; Macrophages/cytology/drug effects/immunology; Male; Mice; Mice, Inbred C57BL; Mice, Knockout; Necrosis/immunology; Pituitary Adenylate Cyclase-Activating_x000d__x000a_      Polypeptide/genetics/*metabolism/pharmacology; Reperfusion Injury/immunology/*metabolism/pathology; Signal Transduction/*immunology; Toll-Like Receptor 4/immunology/metabolism&lt;/_keywords&gt;&lt;_language&gt;eng&lt;/_language&gt;&lt;_modified&gt;60457722&lt;/_modified&gt;&lt;_ori_publication&gt;Copyright (c) 2012 American Association for the Study of Liver Diseases.&lt;/_ori_publication&gt;&lt;_pages&gt;1225-37&lt;/_pages&gt;&lt;_tertiary_title&gt;Hepatology (Baltimore, Md.)&lt;/_tertiary_title&gt;&lt;_type_work&gt;Journal Article; Research Support, N.I.H., Extramural; Research Support, Non-U.S. Gov&amp;apos;t&lt;/_type_work&gt;&lt;_url&gt;http://www.ncbi.nlm.nih.gov/entrez/query.fcgi?cmd=Retrieve&amp;amp;db=pubmed&amp;amp;dopt=Abstract&amp;amp;list_uids=22532103&amp;amp;query_hl=1&lt;/_url&gt;&lt;_volume&gt;57&lt;/_volume&gt;&lt;/Details&gt;&lt;Extra&gt;&lt;DBUID&gt;{EDEA4BC4-0457-43F1-8F42-A2410C0142AC}&lt;/DBUID&gt;&lt;/Extra&gt;&lt;/Item&gt;&lt;/References&gt;&lt;/Group&gt;&lt;Group&gt;&lt;References&gt;&lt;Item&gt;&lt;ID&gt;254&lt;/ID&gt;&lt;UID&gt;{1D6F5117-A118-422F-B26E-75C1967C1562}&lt;/UID&gt;&lt;Title&gt;Programmed death-1/B7-H1 negative costimulation protects mouse liver against ischemia and reperfusion injury&lt;/Title&gt;&lt;Template&gt;Journal Article&lt;/Template&gt;&lt;Star&gt;0&lt;/Star&gt;&lt;Tag&gt;0&lt;/Tag&gt;&lt;Author&gt;Ji, H; Shen, X; Gao, F; Ke, B; Freitas, M C; Uchida, Y; Busuttil, R W; Zhai, Y; Kupiec-Weglinski, J W&lt;/Author&gt;&lt;Year&gt;2010&lt;/Year&gt;&lt;Details&gt;&lt;_accession_num&gt;20815020&lt;/_accession_num&gt;&lt;_author_adr&gt;Dumont-UCLA Transplant Center, Division of Liver and Pancreas Transplantation, Department of Surgery, David Geffen School of Medicine at University of California Los Angeles, Los Angeles, CA, USA.&lt;/_author_adr&gt;&lt;_created&gt;60457721&lt;/_created&gt;&lt;_date&gt;2010-10-01&lt;/_date&gt;&lt;_date_display&gt;2010 Oct&lt;/_date_display&gt;&lt;_db_updated&gt;PubMed&lt;/_db_updated&gt;&lt;_doi&gt;10.1002/hep.23843&lt;/_doi&gt;&lt;_isbn&gt;1527-3350 (Electronic); 0270-9139 (Linking)&lt;/_isbn&gt;&lt;_issue&gt;4&lt;/_issue&gt;&lt;_journal&gt;Hepatology&lt;/_journal&gt;&lt;_keywords&gt;Animals; Antibodies, Monoclonal/pharmacology; Antigens, CD274; Antigens, CD80/*pharmacology; Antigens, Surface/*pharmacology; Apoptosis/drug effects; Apoptosis Regulatory Proteins/*pharmacology; Cytoprotection/immunology; Immunity, Innate; Interleukin-10/immunology; Liver/blood supply; Liver Diseases/*prevention &amp;amp; control; Membrane Glycoproteins/*pharmacology; Mice; Mice, Inbred C57BL; Peptides/*pharmacology; Programmed Cell Death 1 Receptor; Rats; Reperfusion Injury/*prevention &amp;amp; control&lt;/_keywords&gt;&lt;_language&gt;eng&lt;/_language&gt;&lt;_modified&gt;60457721&lt;/_modified&gt;&lt;_pages&gt;1380-9&lt;/_pages&gt;&lt;_tertiary_title&gt;Hepatology (Baltimore, Md.)&lt;/_tertiary_title&gt;&lt;_type_work&gt;Journal Article; Research Support, N.I.H., Extramural; Research Support, Non-U.S. Gov&amp;apos;t&lt;/_type_work&gt;&lt;_url&gt;http://www.ncbi.nlm.nih.gov/entrez/query.fcgi?cmd=Retrieve&amp;amp;db=pubmed&amp;amp;dopt=Abstract&amp;amp;list_uids=20815020&amp;amp;query_hl=1&lt;/_url&gt;&lt;_volume&gt;52&lt;/_volume&gt;&lt;/Details&gt;&lt;Extra&gt;&lt;DBUID&gt;{EDEA4BC4-0457-43F1-8F42-A2410C0142AC}&lt;/DBUID&gt;&lt;/Extra&gt;&lt;/Item&gt;&lt;/References&gt;&lt;/Group&gt;&lt;/Citation&gt;_x000a_"/>
    <w:docVar w:name="ne_docsoft" w:val="MSWord"/>
    <w:docVar w:name="ne_docversion" w:val="NoteExpress 2.0"/>
    <w:docVar w:name="ne_stylename" w:val="World J Gastroenterology"/>
  </w:docVars>
  <w:rsids>
    <w:rsidRoot w:val="000A76C2"/>
    <w:rsid w:val="00001122"/>
    <w:rsid w:val="000065CE"/>
    <w:rsid w:val="000101D2"/>
    <w:rsid w:val="00010A97"/>
    <w:rsid w:val="00010AF5"/>
    <w:rsid w:val="0001543B"/>
    <w:rsid w:val="00015710"/>
    <w:rsid w:val="0001753C"/>
    <w:rsid w:val="0003041B"/>
    <w:rsid w:val="00032D69"/>
    <w:rsid w:val="00033C87"/>
    <w:rsid w:val="000346BE"/>
    <w:rsid w:val="00034C49"/>
    <w:rsid w:val="00040E2D"/>
    <w:rsid w:val="00043399"/>
    <w:rsid w:val="000455C7"/>
    <w:rsid w:val="00051107"/>
    <w:rsid w:val="00051A02"/>
    <w:rsid w:val="00051FC0"/>
    <w:rsid w:val="00052392"/>
    <w:rsid w:val="0005587F"/>
    <w:rsid w:val="000605E7"/>
    <w:rsid w:val="00061B71"/>
    <w:rsid w:val="00062F9F"/>
    <w:rsid w:val="000644C0"/>
    <w:rsid w:val="00066C2D"/>
    <w:rsid w:val="00067B5D"/>
    <w:rsid w:val="00071C56"/>
    <w:rsid w:val="00072896"/>
    <w:rsid w:val="00080B81"/>
    <w:rsid w:val="00083866"/>
    <w:rsid w:val="00083E1C"/>
    <w:rsid w:val="000843E3"/>
    <w:rsid w:val="00085F62"/>
    <w:rsid w:val="000924BD"/>
    <w:rsid w:val="000931EE"/>
    <w:rsid w:val="00095A6B"/>
    <w:rsid w:val="00096CBF"/>
    <w:rsid w:val="000A1800"/>
    <w:rsid w:val="000A1C4B"/>
    <w:rsid w:val="000A4A2F"/>
    <w:rsid w:val="000A76C2"/>
    <w:rsid w:val="000B02A4"/>
    <w:rsid w:val="000B02FE"/>
    <w:rsid w:val="000B103B"/>
    <w:rsid w:val="000B12B9"/>
    <w:rsid w:val="000B17A2"/>
    <w:rsid w:val="000B3779"/>
    <w:rsid w:val="000B3A18"/>
    <w:rsid w:val="000B3A56"/>
    <w:rsid w:val="000B3E53"/>
    <w:rsid w:val="000B57AD"/>
    <w:rsid w:val="000B7648"/>
    <w:rsid w:val="000C0625"/>
    <w:rsid w:val="000C30DC"/>
    <w:rsid w:val="000C5376"/>
    <w:rsid w:val="000C5AC0"/>
    <w:rsid w:val="000C6222"/>
    <w:rsid w:val="000C789B"/>
    <w:rsid w:val="000D336F"/>
    <w:rsid w:val="000D3DCF"/>
    <w:rsid w:val="000D6822"/>
    <w:rsid w:val="000E3E27"/>
    <w:rsid w:val="000E6161"/>
    <w:rsid w:val="000E6CB9"/>
    <w:rsid w:val="000F0761"/>
    <w:rsid w:val="000F3004"/>
    <w:rsid w:val="000F6FD4"/>
    <w:rsid w:val="001007ED"/>
    <w:rsid w:val="001048FC"/>
    <w:rsid w:val="00105113"/>
    <w:rsid w:val="00105C2D"/>
    <w:rsid w:val="00111E7E"/>
    <w:rsid w:val="00112E03"/>
    <w:rsid w:val="00114575"/>
    <w:rsid w:val="0011498F"/>
    <w:rsid w:val="00117CD8"/>
    <w:rsid w:val="00120416"/>
    <w:rsid w:val="0012232D"/>
    <w:rsid w:val="00127814"/>
    <w:rsid w:val="00133721"/>
    <w:rsid w:val="001349ED"/>
    <w:rsid w:val="001411E2"/>
    <w:rsid w:val="00144B09"/>
    <w:rsid w:val="00145243"/>
    <w:rsid w:val="001453AC"/>
    <w:rsid w:val="00145599"/>
    <w:rsid w:val="00147B2E"/>
    <w:rsid w:val="00151F7C"/>
    <w:rsid w:val="0015265A"/>
    <w:rsid w:val="00152D56"/>
    <w:rsid w:val="00155503"/>
    <w:rsid w:val="001562A4"/>
    <w:rsid w:val="00156564"/>
    <w:rsid w:val="001574B5"/>
    <w:rsid w:val="00160E68"/>
    <w:rsid w:val="0016396F"/>
    <w:rsid w:val="00163ED9"/>
    <w:rsid w:val="001701F2"/>
    <w:rsid w:val="001710D4"/>
    <w:rsid w:val="00171813"/>
    <w:rsid w:val="001737D5"/>
    <w:rsid w:val="00174C7F"/>
    <w:rsid w:val="00176CD8"/>
    <w:rsid w:val="00176E06"/>
    <w:rsid w:val="00180452"/>
    <w:rsid w:val="00180F5E"/>
    <w:rsid w:val="0018457C"/>
    <w:rsid w:val="0018659A"/>
    <w:rsid w:val="00186827"/>
    <w:rsid w:val="00192244"/>
    <w:rsid w:val="00193F61"/>
    <w:rsid w:val="00194FF2"/>
    <w:rsid w:val="00196108"/>
    <w:rsid w:val="00196A96"/>
    <w:rsid w:val="00196C19"/>
    <w:rsid w:val="001A02B1"/>
    <w:rsid w:val="001A1EF4"/>
    <w:rsid w:val="001A4CE2"/>
    <w:rsid w:val="001A6CF7"/>
    <w:rsid w:val="001A720F"/>
    <w:rsid w:val="001B16F2"/>
    <w:rsid w:val="001B3FCB"/>
    <w:rsid w:val="001B42FF"/>
    <w:rsid w:val="001B716C"/>
    <w:rsid w:val="001C2059"/>
    <w:rsid w:val="001C426D"/>
    <w:rsid w:val="001C50EE"/>
    <w:rsid w:val="001C7D01"/>
    <w:rsid w:val="001C7FB0"/>
    <w:rsid w:val="001D031E"/>
    <w:rsid w:val="001D0DDC"/>
    <w:rsid w:val="001D1E96"/>
    <w:rsid w:val="001E073C"/>
    <w:rsid w:val="001E0B12"/>
    <w:rsid w:val="001E530E"/>
    <w:rsid w:val="001F044D"/>
    <w:rsid w:val="001F06F7"/>
    <w:rsid w:val="001F0BF7"/>
    <w:rsid w:val="001F144D"/>
    <w:rsid w:val="001F1A4B"/>
    <w:rsid w:val="001F379F"/>
    <w:rsid w:val="001F3937"/>
    <w:rsid w:val="001F5966"/>
    <w:rsid w:val="001F5B44"/>
    <w:rsid w:val="001F7100"/>
    <w:rsid w:val="0020046F"/>
    <w:rsid w:val="0020051D"/>
    <w:rsid w:val="00200523"/>
    <w:rsid w:val="00200D8D"/>
    <w:rsid w:val="00203CFB"/>
    <w:rsid w:val="00207484"/>
    <w:rsid w:val="0020773D"/>
    <w:rsid w:val="0020791E"/>
    <w:rsid w:val="00211929"/>
    <w:rsid w:val="00211BC2"/>
    <w:rsid w:val="0021226F"/>
    <w:rsid w:val="00213747"/>
    <w:rsid w:val="00213A5C"/>
    <w:rsid w:val="002171A5"/>
    <w:rsid w:val="0022252C"/>
    <w:rsid w:val="00224C0E"/>
    <w:rsid w:val="00224DD3"/>
    <w:rsid w:val="0022625F"/>
    <w:rsid w:val="002276F7"/>
    <w:rsid w:val="00227AC5"/>
    <w:rsid w:val="00231912"/>
    <w:rsid w:val="002327C0"/>
    <w:rsid w:val="0023384F"/>
    <w:rsid w:val="00234625"/>
    <w:rsid w:val="002400ED"/>
    <w:rsid w:val="00240E38"/>
    <w:rsid w:val="00241F8D"/>
    <w:rsid w:val="002440E2"/>
    <w:rsid w:val="00244234"/>
    <w:rsid w:val="002447A7"/>
    <w:rsid w:val="0025054B"/>
    <w:rsid w:val="00252FEA"/>
    <w:rsid w:val="0025399B"/>
    <w:rsid w:val="00260157"/>
    <w:rsid w:val="00260C9E"/>
    <w:rsid w:val="00262D21"/>
    <w:rsid w:val="002636A5"/>
    <w:rsid w:val="002707D6"/>
    <w:rsid w:val="00271128"/>
    <w:rsid w:val="00271237"/>
    <w:rsid w:val="00271947"/>
    <w:rsid w:val="00281F8C"/>
    <w:rsid w:val="002858B1"/>
    <w:rsid w:val="00287737"/>
    <w:rsid w:val="00287D21"/>
    <w:rsid w:val="00290692"/>
    <w:rsid w:val="00294B9E"/>
    <w:rsid w:val="00296AE6"/>
    <w:rsid w:val="002971F0"/>
    <w:rsid w:val="002973B1"/>
    <w:rsid w:val="002A1ACB"/>
    <w:rsid w:val="002A1F3E"/>
    <w:rsid w:val="002A29A8"/>
    <w:rsid w:val="002A460A"/>
    <w:rsid w:val="002A4821"/>
    <w:rsid w:val="002A7CBD"/>
    <w:rsid w:val="002B62D4"/>
    <w:rsid w:val="002B783A"/>
    <w:rsid w:val="002B790C"/>
    <w:rsid w:val="002B7AC1"/>
    <w:rsid w:val="002C502C"/>
    <w:rsid w:val="002C69CD"/>
    <w:rsid w:val="002C6FA2"/>
    <w:rsid w:val="002D1667"/>
    <w:rsid w:val="002D1A9D"/>
    <w:rsid w:val="002D1D6C"/>
    <w:rsid w:val="002D3810"/>
    <w:rsid w:val="002D48A0"/>
    <w:rsid w:val="002D4F9C"/>
    <w:rsid w:val="002D4FA3"/>
    <w:rsid w:val="002D70E9"/>
    <w:rsid w:val="002E0B0E"/>
    <w:rsid w:val="002E2F02"/>
    <w:rsid w:val="002E66DE"/>
    <w:rsid w:val="002E6789"/>
    <w:rsid w:val="002E77F4"/>
    <w:rsid w:val="002F392C"/>
    <w:rsid w:val="003013D9"/>
    <w:rsid w:val="00301C3E"/>
    <w:rsid w:val="00301F46"/>
    <w:rsid w:val="003035C9"/>
    <w:rsid w:val="003054AA"/>
    <w:rsid w:val="003056C6"/>
    <w:rsid w:val="00306131"/>
    <w:rsid w:val="00306E62"/>
    <w:rsid w:val="003100F6"/>
    <w:rsid w:val="003103AF"/>
    <w:rsid w:val="003112D7"/>
    <w:rsid w:val="00312F11"/>
    <w:rsid w:val="0031515F"/>
    <w:rsid w:val="0031535C"/>
    <w:rsid w:val="00315AAE"/>
    <w:rsid w:val="00315D91"/>
    <w:rsid w:val="0032044A"/>
    <w:rsid w:val="00326619"/>
    <w:rsid w:val="00331C91"/>
    <w:rsid w:val="00333624"/>
    <w:rsid w:val="0033430B"/>
    <w:rsid w:val="003402A3"/>
    <w:rsid w:val="00344128"/>
    <w:rsid w:val="003448C0"/>
    <w:rsid w:val="00345FB0"/>
    <w:rsid w:val="00351A32"/>
    <w:rsid w:val="00354914"/>
    <w:rsid w:val="00360A20"/>
    <w:rsid w:val="00361700"/>
    <w:rsid w:val="00361DF5"/>
    <w:rsid w:val="0036223A"/>
    <w:rsid w:val="00363A59"/>
    <w:rsid w:val="00365EF9"/>
    <w:rsid w:val="003662A9"/>
    <w:rsid w:val="00367A2E"/>
    <w:rsid w:val="0037039D"/>
    <w:rsid w:val="003711DA"/>
    <w:rsid w:val="00372672"/>
    <w:rsid w:val="00374389"/>
    <w:rsid w:val="0037749A"/>
    <w:rsid w:val="003813C9"/>
    <w:rsid w:val="00382450"/>
    <w:rsid w:val="003832A7"/>
    <w:rsid w:val="00383ECC"/>
    <w:rsid w:val="00385413"/>
    <w:rsid w:val="00386C6E"/>
    <w:rsid w:val="00386F64"/>
    <w:rsid w:val="00387DFA"/>
    <w:rsid w:val="00393157"/>
    <w:rsid w:val="00394F6A"/>
    <w:rsid w:val="00396190"/>
    <w:rsid w:val="00397F3C"/>
    <w:rsid w:val="003A1C6F"/>
    <w:rsid w:val="003A210F"/>
    <w:rsid w:val="003A7E1D"/>
    <w:rsid w:val="003B05C9"/>
    <w:rsid w:val="003B0F08"/>
    <w:rsid w:val="003B182A"/>
    <w:rsid w:val="003B2B8D"/>
    <w:rsid w:val="003B506D"/>
    <w:rsid w:val="003B5199"/>
    <w:rsid w:val="003B567C"/>
    <w:rsid w:val="003B79D8"/>
    <w:rsid w:val="003B7C1C"/>
    <w:rsid w:val="003C0072"/>
    <w:rsid w:val="003C043E"/>
    <w:rsid w:val="003C05D0"/>
    <w:rsid w:val="003C1836"/>
    <w:rsid w:val="003C26E2"/>
    <w:rsid w:val="003C271C"/>
    <w:rsid w:val="003C2D92"/>
    <w:rsid w:val="003C580A"/>
    <w:rsid w:val="003C6377"/>
    <w:rsid w:val="003D02D1"/>
    <w:rsid w:val="003D4008"/>
    <w:rsid w:val="003D556A"/>
    <w:rsid w:val="003D60D2"/>
    <w:rsid w:val="003E0508"/>
    <w:rsid w:val="003E0932"/>
    <w:rsid w:val="003E0E0A"/>
    <w:rsid w:val="003E334F"/>
    <w:rsid w:val="003E4501"/>
    <w:rsid w:val="003E5765"/>
    <w:rsid w:val="003F2390"/>
    <w:rsid w:val="003F3D85"/>
    <w:rsid w:val="003F41A0"/>
    <w:rsid w:val="003F7530"/>
    <w:rsid w:val="003F762E"/>
    <w:rsid w:val="00402376"/>
    <w:rsid w:val="0040315E"/>
    <w:rsid w:val="004067A3"/>
    <w:rsid w:val="004071B2"/>
    <w:rsid w:val="004100E2"/>
    <w:rsid w:val="00410384"/>
    <w:rsid w:val="004106F9"/>
    <w:rsid w:val="004112D7"/>
    <w:rsid w:val="004138C8"/>
    <w:rsid w:val="00414459"/>
    <w:rsid w:val="00414D87"/>
    <w:rsid w:val="004161E8"/>
    <w:rsid w:val="00416702"/>
    <w:rsid w:val="004172A6"/>
    <w:rsid w:val="00421650"/>
    <w:rsid w:val="0042228F"/>
    <w:rsid w:val="0042454A"/>
    <w:rsid w:val="00425F8A"/>
    <w:rsid w:val="0043079F"/>
    <w:rsid w:val="0043756D"/>
    <w:rsid w:val="00437E4C"/>
    <w:rsid w:val="00437E6D"/>
    <w:rsid w:val="00442FED"/>
    <w:rsid w:val="00446FF6"/>
    <w:rsid w:val="00450034"/>
    <w:rsid w:val="00451546"/>
    <w:rsid w:val="00452912"/>
    <w:rsid w:val="00454169"/>
    <w:rsid w:val="004543C7"/>
    <w:rsid w:val="00460B58"/>
    <w:rsid w:val="00462662"/>
    <w:rsid w:val="00462DE0"/>
    <w:rsid w:val="00473247"/>
    <w:rsid w:val="004743E5"/>
    <w:rsid w:val="00474839"/>
    <w:rsid w:val="00475979"/>
    <w:rsid w:val="004760C4"/>
    <w:rsid w:val="004777B8"/>
    <w:rsid w:val="00480B7E"/>
    <w:rsid w:val="0048517A"/>
    <w:rsid w:val="00485E3D"/>
    <w:rsid w:val="00486190"/>
    <w:rsid w:val="00486E12"/>
    <w:rsid w:val="00487696"/>
    <w:rsid w:val="00487E8B"/>
    <w:rsid w:val="00491E3D"/>
    <w:rsid w:val="00493197"/>
    <w:rsid w:val="00497555"/>
    <w:rsid w:val="004A0C26"/>
    <w:rsid w:val="004A1AF5"/>
    <w:rsid w:val="004A2141"/>
    <w:rsid w:val="004A4CBD"/>
    <w:rsid w:val="004A58AA"/>
    <w:rsid w:val="004A7DF2"/>
    <w:rsid w:val="004B115E"/>
    <w:rsid w:val="004B172E"/>
    <w:rsid w:val="004B2933"/>
    <w:rsid w:val="004B36C9"/>
    <w:rsid w:val="004B4DFD"/>
    <w:rsid w:val="004B67DC"/>
    <w:rsid w:val="004C0572"/>
    <w:rsid w:val="004C292E"/>
    <w:rsid w:val="004C2A46"/>
    <w:rsid w:val="004C362D"/>
    <w:rsid w:val="004C574E"/>
    <w:rsid w:val="004D1370"/>
    <w:rsid w:val="004D23EB"/>
    <w:rsid w:val="004D5A8D"/>
    <w:rsid w:val="004E24CA"/>
    <w:rsid w:val="004E37B8"/>
    <w:rsid w:val="004E5361"/>
    <w:rsid w:val="004E7011"/>
    <w:rsid w:val="004F1929"/>
    <w:rsid w:val="004F6CB6"/>
    <w:rsid w:val="0050012D"/>
    <w:rsid w:val="0051064F"/>
    <w:rsid w:val="00511B7E"/>
    <w:rsid w:val="00513A82"/>
    <w:rsid w:val="005146E8"/>
    <w:rsid w:val="00515D12"/>
    <w:rsid w:val="005176B2"/>
    <w:rsid w:val="005228A5"/>
    <w:rsid w:val="005241F2"/>
    <w:rsid w:val="00524392"/>
    <w:rsid w:val="00524968"/>
    <w:rsid w:val="00532695"/>
    <w:rsid w:val="00533E6E"/>
    <w:rsid w:val="00537762"/>
    <w:rsid w:val="005432FA"/>
    <w:rsid w:val="00544FD5"/>
    <w:rsid w:val="005453DF"/>
    <w:rsid w:val="00546F12"/>
    <w:rsid w:val="00552F70"/>
    <w:rsid w:val="005578F1"/>
    <w:rsid w:val="00566479"/>
    <w:rsid w:val="005667D4"/>
    <w:rsid w:val="00570C70"/>
    <w:rsid w:val="005717BB"/>
    <w:rsid w:val="00571EE7"/>
    <w:rsid w:val="00571EF5"/>
    <w:rsid w:val="00581E4C"/>
    <w:rsid w:val="005829AC"/>
    <w:rsid w:val="005837B9"/>
    <w:rsid w:val="00584B14"/>
    <w:rsid w:val="00584B88"/>
    <w:rsid w:val="00587990"/>
    <w:rsid w:val="005A38BE"/>
    <w:rsid w:val="005A6E69"/>
    <w:rsid w:val="005A779D"/>
    <w:rsid w:val="005B0F2A"/>
    <w:rsid w:val="005B4ED9"/>
    <w:rsid w:val="005B7FC0"/>
    <w:rsid w:val="005C0A4E"/>
    <w:rsid w:val="005C2F39"/>
    <w:rsid w:val="005C4AF3"/>
    <w:rsid w:val="005D09B2"/>
    <w:rsid w:val="005D121E"/>
    <w:rsid w:val="005D51BA"/>
    <w:rsid w:val="005E2547"/>
    <w:rsid w:val="005E33C0"/>
    <w:rsid w:val="005E479D"/>
    <w:rsid w:val="005E499B"/>
    <w:rsid w:val="005E6AFE"/>
    <w:rsid w:val="005E7987"/>
    <w:rsid w:val="005F073F"/>
    <w:rsid w:val="005F638D"/>
    <w:rsid w:val="005F6614"/>
    <w:rsid w:val="0060275A"/>
    <w:rsid w:val="0060318A"/>
    <w:rsid w:val="006034EF"/>
    <w:rsid w:val="00603FB0"/>
    <w:rsid w:val="00604A36"/>
    <w:rsid w:val="00605FA9"/>
    <w:rsid w:val="006103DC"/>
    <w:rsid w:val="006133B2"/>
    <w:rsid w:val="00622468"/>
    <w:rsid w:val="00623604"/>
    <w:rsid w:val="006242D2"/>
    <w:rsid w:val="00624DB3"/>
    <w:rsid w:val="00624F72"/>
    <w:rsid w:val="00626BE4"/>
    <w:rsid w:val="0063440C"/>
    <w:rsid w:val="0063457C"/>
    <w:rsid w:val="00634E5D"/>
    <w:rsid w:val="00634EF7"/>
    <w:rsid w:val="0063680C"/>
    <w:rsid w:val="00637740"/>
    <w:rsid w:val="006447F2"/>
    <w:rsid w:val="0064546B"/>
    <w:rsid w:val="00647892"/>
    <w:rsid w:val="0065044F"/>
    <w:rsid w:val="00650F4C"/>
    <w:rsid w:val="006527CF"/>
    <w:rsid w:val="00652A93"/>
    <w:rsid w:val="006548EA"/>
    <w:rsid w:val="006655FD"/>
    <w:rsid w:val="00672AB9"/>
    <w:rsid w:val="00675BB6"/>
    <w:rsid w:val="00676D5C"/>
    <w:rsid w:val="00677C5D"/>
    <w:rsid w:val="00680E6B"/>
    <w:rsid w:val="00681F5D"/>
    <w:rsid w:val="0068329C"/>
    <w:rsid w:val="0068417D"/>
    <w:rsid w:val="00691415"/>
    <w:rsid w:val="006A1BF0"/>
    <w:rsid w:val="006A26AC"/>
    <w:rsid w:val="006A3D95"/>
    <w:rsid w:val="006A5B24"/>
    <w:rsid w:val="006B0104"/>
    <w:rsid w:val="006B1EC4"/>
    <w:rsid w:val="006B37BD"/>
    <w:rsid w:val="006B4492"/>
    <w:rsid w:val="006B4E38"/>
    <w:rsid w:val="006C1572"/>
    <w:rsid w:val="006C34BB"/>
    <w:rsid w:val="006C45FD"/>
    <w:rsid w:val="006C75B4"/>
    <w:rsid w:val="006D087D"/>
    <w:rsid w:val="006D31A4"/>
    <w:rsid w:val="006E6B89"/>
    <w:rsid w:val="006E75F4"/>
    <w:rsid w:val="006F09FB"/>
    <w:rsid w:val="006F21A1"/>
    <w:rsid w:val="006F5875"/>
    <w:rsid w:val="006F6B85"/>
    <w:rsid w:val="0070169A"/>
    <w:rsid w:val="007028D0"/>
    <w:rsid w:val="00704011"/>
    <w:rsid w:val="0070447A"/>
    <w:rsid w:val="00704844"/>
    <w:rsid w:val="00706EF8"/>
    <w:rsid w:val="00707807"/>
    <w:rsid w:val="00713042"/>
    <w:rsid w:val="00716191"/>
    <w:rsid w:val="0072022B"/>
    <w:rsid w:val="0072456B"/>
    <w:rsid w:val="0072540F"/>
    <w:rsid w:val="00734534"/>
    <w:rsid w:val="0074014F"/>
    <w:rsid w:val="00740895"/>
    <w:rsid w:val="00740D92"/>
    <w:rsid w:val="00740F39"/>
    <w:rsid w:val="00746B0F"/>
    <w:rsid w:val="007476E0"/>
    <w:rsid w:val="007519B4"/>
    <w:rsid w:val="00756D59"/>
    <w:rsid w:val="00764F2E"/>
    <w:rsid w:val="00766557"/>
    <w:rsid w:val="00767002"/>
    <w:rsid w:val="00770C07"/>
    <w:rsid w:val="00770FA7"/>
    <w:rsid w:val="00771871"/>
    <w:rsid w:val="00772FFA"/>
    <w:rsid w:val="0077330F"/>
    <w:rsid w:val="007736A2"/>
    <w:rsid w:val="00780239"/>
    <w:rsid w:val="00780D28"/>
    <w:rsid w:val="00780F0D"/>
    <w:rsid w:val="00781696"/>
    <w:rsid w:val="007826C1"/>
    <w:rsid w:val="00782C53"/>
    <w:rsid w:val="00782DCE"/>
    <w:rsid w:val="00783103"/>
    <w:rsid w:val="00783F72"/>
    <w:rsid w:val="00787486"/>
    <w:rsid w:val="00791D1D"/>
    <w:rsid w:val="0079396A"/>
    <w:rsid w:val="00794D55"/>
    <w:rsid w:val="00794E78"/>
    <w:rsid w:val="0079620B"/>
    <w:rsid w:val="00796CE5"/>
    <w:rsid w:val="00796E4D"/>
    <w:rsid w:val="00797A22"/>
    <w:rsid w:val="007A0BDA"/>
    <w:rsid w:val="007A23C7"/>
    <w:rsid w:val="007A4135"/>
    <w:rsid w:val="007A43D8"/>
    <w:rsid w:val="007A57E9"/>
    <w:rsid w:val="007B02C2"/>
    <w:rsid w:val="007B1A5A"/>
    <w:rsid w:val="007B2CCC"/>
    <w:rsid w:val="007B44AF"/>
    <w:rsid w:val="007B466B"/>
    <w:rsid w:val="007B667E"/>
    <w:rsid w:val="007C2B46"/>
    <w:rsid w:val="007C35EF"/>
    <w:rsid w:val="007C4B5F"/>
    <w:rsid w:val="007C4EA4"/>
    <w:rsid w:val="007C5317"/>
    <w:rsid w:val="007C636D"/>
    <w:rsid w:val="007C7760"/>
    <w:rsid w:val="007D0608"/>
    <w:rsid w:val="007D1372"/>
    <w:rsid w:val="007D25DD"/>
    <w:rsid w:val="007D2B4B"/>
    <w:rsid w:val="007D39D2"/>
    <w:rsid w:val="007D6CF9"/>
    <w:rsid w:val="007D70A2"/>
    <w:rsid w:val="007E0647"/>
    <w:rsid w:val="007E0FD5"/>
    <w:rsid w:val="007E620B"/>
    <w:rsid w:val="007E627D"/>
    <w:rsid w:val="007F14D6"/>
    <w:rsid w:val="007F2879"/>
    <w:rsid w:val="007F53FA"/>
    <w:rsid w:val="007F6FC6"/>
    <w:rsid w:val="0080125C"/>
    <w:rsid w:val="00801BA0"/>
    <w:rsid w:val="00806419"/>
    <w:rsid w:val="00807199"/>
    <w:rsid w:val="00807554"/>
    <w:rsid w:val="008100C7"/>
    <w:rsid w:val="0081127B"/>
    <w:rsid w:val="00813F16"/>
    <w:rsid w:val="00814907"/>
    <w:rsid w:val="00817827"/>
    <w:rsid w:val="00817F45"/>
    <w:rsid w:val="008205C9"/>
    <w:rsid w:val="00820FE7"/>
    <w:rsid w:val="008253CE"/>
    <w:rsid w:val="00825C8B"/>
    <w:rsid w:val="00826EE0"/>
    <w:rsid w:val="008310A7"/>
    <w:rsid w:val="00831572"/>
    <w:rsid w:val="00832E51"/>
    <w:rsid w:val="00833374"/>
    <w:rsid w:val="0083623A"/>
    <w:rsid w:val="0083766F"/>
    <w:rsid w:val="00837D2A"/>
    <w:rsid w:val="00840562"/>
    <w:rsid w:val="008406BE"/>
    <w:rsid w:val="00840835"/>
    <w:rsid w:val="00841A45"/>
    <w:rsid w:val="00845AA8"/>
    <w:rsid w:val="0084684E"/>
    <w:rsid w:val="0085106B"/>
    <w:rsid w:val="008533E5"/>
    <w:rsid w:val="0085416D"/>
    <w:rsid w:val="00856A4A"/>
    <w:rsid w:val="0085711C"/>
    <w:rsid w:val="0086041A"/>
    <w:rsid w:val="0086259E"/>
    <w:rsid w:val="00862814"/>
    <w:rsid w:val="008628F1"/>
    <w:rsid w:val="00862DCE"/>
    <w:rsid w:val="00864777"/>
    <w:rsid w:val="00864B4A"/>
    <w:rsid w:val="00864C12"/>
    <w:rsid w:val="00865199"/>
    <w:rsid w:val="00866306"/>
    <w:rsid w:val="00871032"/>
    <w:rsid w:val="00873743"/>
    <w:rsid w:val="0087498D"/>
    <w:rsid w:val="008759B0"/>
    <w:rsid w:val="00877E11"/>
    <w:rsid w:val="008808C4"/>
    <w:rsid w:val="008840A0"/>
    <w:rsid w:val="008861CC"/>
    <w:rsid w:val="00886C74"/>
    <w:rsid w:val="008873FF"/>
    <w:rsid w:val="00890216"/>
    <w:rsid w:val="00891303"/>
    <w:rsid w:val="008917ED"/>
    <w:rsid w:val="008922E2"/>
    <w:rsid w:val="0089533D"/>
    <w:rsid w:val="008A06C8"/>
    <w:rsid w:val="008A4193"/>
    <w:rsid w:val="008B1048"/>
    <w:rsid w:val="008B1124"/>
    <w:rsid w:val="008B1C14"/>
    <w:rsid w:val="008B3307"/>
    <w:rsid w:val="008B35A1"/>
    <w:rsid w:val="008B45CF"/>
    <w:rsid w:val="008C033C"/>
    <w:rsid w:val="008C1382"/>
    <w:rsid w:val="008C1D12"/>
    <w:rsid w:val="008C2690"/>
    <w:rsid w:val="008C49EF"/>
    <w:rsid w:val="008C5AB5"/>
    <w:rsid w:val="008C7F70"/>
    <w:rsid w:val="008D16B3"/>
    <w:rsid w:val="008D271E"/>
    <w:rsid w:val="008D415F"/>
    <w:rsid w:val="008D4A70"/>
    <w:rsid w:val="008E0796"/>
    <w:rsid w:val="008E0AC0"/>
    <w:rsid w:val="008E4E30"/>
    <w:rsid w:val="008E7658"/>
    <w:rsid w:val="008F094F"/>
    <w:rsid w:val="008F13D3"/>
    <w:rsid w:val="008F318F"/>
    <w:rsid w:val="008F4451"/>
    <w:rsid w:val="008F5F03"/>
    <w:rsid w:val="00905562"/>
    <w:rsid w:val="00905934"/>
    <w:rsid w:val="00911FB8"/>
    <w:rsid w:val="00912924"/>
    <w:rsid w:val="00916852"/>
    <w:rsid w:val="009175F2"/>
    <w:rsid w:val="0092067E"/>
    <w:rsid w:val="00921BD1"/>
    <w:rsid w:val="009238AC"/>
    <w:rsid w:val="0092601D"/>
    <w:rsid w:val="00926C9C"/>
    <w:rsid w:val="00926E13"/>
    <w:rsid w:val="0093063D"/>
    <w:rsid w:val="00931241"/>
    <w:rsid w:val="00932355"/>
    <w:rsid w:val="00935D3A"/>
    <w:rsid w:val="00937A20"/>
    <w:rsid w:val="009428B8"/>
    <w:rsid w:val="00942FAB"/>
    <w:rsid w:val="009462FA"/>
    <w:rsid w:val="00946388"/>
    <w:rsid w:val="00946A1E"/>
    <w:rsid w:val="00950F9C"/>
    <w:rsid w:val="00951765"/>
    <w:rsid w:val="0095356D"/>
    <w:rsid w:val="009535B2"/>
    <w:rsid w:val="0095483A"/>
    <w:rsid w:val="00955FA1"/>
    <w:rsid w:val="00956551"/>
    <w:rsid w:val="009569CB"/>
    <w:rsid w:val="00963230"/>
    <w:rsid w:val="00966D5F"/>
    <w:rsid w:val="009712C2"/>
    <w:rsid w:val="0097181B"/>
    <w:rsid w:val="00972AB6"/>
    <w:rsid w:val="0097377B"/>
    <w:rsid w:val="00973F60"/>
    <w:rsid w:val="009759C9"/>
    <w:rsid w:val="00975DF2"/>
    <w:rsid w:val="00980A3A"/>
    <w:rsid w:val="00981B22"/>
    <w:rsid w:val="0098395B"/>
    <w:rsid w:val="009846A2"/>
    <w:rsid w:val="00985BEF"/>
    <w:rsid w:val="009863B8"/>
    <w:rsid w:val="009900CF"/>
    <w:rsid w:val="009921CD"/>
    <w:rsid w:val="0099480C"/>
    <w:rsid w:val="00995007"/>
    <w:rsid w:val="0099609F"/>
    <w:rsid w:val="00996A7F"/>
    <w:rsid w:val="00996BC1"/>
    <w:rsid w:val="00997CAF"/>
    <w:rsid w:val="009A10A0"/>
    <w:rsid w:val="009A249E"/>
    <w:rsid w:val="009A2A0C"/>
    <w:rsid w:val="009A30D0"/>
    <w:rsid w:val="009A5FBB"/>
    <w:rsid w:val="009A672F"/>
    <w:rsid w:val="009A767A"/>
    <w:rsid w:val="009B1466"/>
    <w:rsid w:val="009B18AA"/>
    <w:rsid w:val="009B1EC9"/>
    <w:rsid w:val="009B3AD0"/>
    <w:rsid w:val="009B6549"/>
    <w:rsid w:val="009B78EC"/>
    <w:rsid w:val="009C1EB0"/>
    <w:rsid w:val="009C3C79"/>
    <w:rsid w:val="009C676A"/>
    <w:rsid w:val="009C78E8"/>
    <w:rsid w:val="009D2347"/>
    <w:rsid w:val="009D3C92"/>
    <w:rsid w:val="009E1171"/>
    <w:rsid w:val="009E3D45"/>
    <w:rsid w:val="009E4DA4"/>
    <w:rsid w:val="009E5CF6"/>
    <w:rsid w:val="009E69E4"/>
    <w:rsid w:val="009F1542"/>
    <w:rsid w:val="009F207D"/>
    <w:rsid w:val="009F3F82"/>
    <w:rsid w:val="009F6511"/>
    <w:rsid w:val="00A15F84"/>
    <w:rsid w:val="00A1792F"/>
    <w:rsid w:val="00A303A6"/>
    <w:rsid w:val="00A3179D"/>
    <w:rsid w:val="00A400F9"/>
    <w:rsid w:val="00A43624"/>
    <w:rsid w:val="00A44AD9"/>
    <w:rsid w:val="00A45CE5"/>
    <w:rsid w:val="00A46689"/>
    <w:rsid w:val="00A47831"/>
    <w:rsid w:val="00A4783F"/>
    <w:rsid w:val="00A50A10"/>
    <w:rsid w:val="00A51114"/>
    <w:rsid w:val="00A52A29"/>
    <w:rsid w:val="00A53C97"/>
    <w:rsid w:val="00A53F25"/>
    <w:rsid w:val="00A544D0"/>
    <w:rsid w:val="00A57085"/>
    <w:rsid w:val="00A60029"/>
    <w:rsid w:val="00A61248"/>
    <w:rsid w:val="00A64C66"/>
    <w:rsid w:val="00A731CA"/>
    <w:rsid w:val="00A746EA"/>
    <w:rsid w:val="00A74839"/>
    <w:rsid w:val="00A765A9"/>
    <w:rsid w:val="00A768ED"/>
    <w:rsid w:val="00A76D00"/>
    <w:rsid w:val="00A80E1A"/>
    <w:rsid w:val="00A839E5"/>
    <w:rsid w:val="00A84587"/>
    <w:rsid w:val="00A85AD9"/>
    <w:rsid w:val="00A85CFE"/>
    <w:rsid w:val="00A86F60"/>
    <w:rsid w:val="00A872F4"/>
    <w:rsid w:val="00A87574"/>
    <w:rsid w:val="00A92123"/>
    <w:rsid w:val="00A94447"/>
    <w:rsid w:val="00A94F0C"/>
    <w:rsid w:val="00A9534A"/>
    <w:rsid w:val="00A96C50"/>
    <w:rsid w:val="00AA179C"/>
    <w:rsid w:val="00AA2E05"/>
    <w:rsid w:val="00AA302E"/>
    <w:rsid w:val="00AA5004"/>
    <w:rsid w:val="00AB1158"/>
    <w:rsid w:val="00AB2951"/>
    <w:rsid w:val="00AB6BBD"/>
    <w:rsid w:val="00AB6CCC"/>
    <w:rsid w:val="00AC2D73"/>
    <w:rsid w:val="00AC5DDB"/>
    <w:rsid w:val="00AC66E6"/>
    <w:rsid w:val="00AD3572"/>
    <w:rsid w:val="00AE037F"/>
    <w:rsid w:val="00AE1B2F"/>
    <w:rsid w:val="00AE216A"/>
    <w:rsid w:val="00AE2C15"/>
    <w:rsid w:val="00AE739C"/>
    <w:rsid w:val="00AF0524"/>
    <w:rsid w:val="00AF4627"/>
    <w:rsid w:val="00AF63B0"/>
    <w:rsid w:val="00B01F93"/>
    <w:rsid w:val="00B03A60"/>
    <w:rsid w:val="00B06846"/>
    <w:rsid w:val="00B10B29"/>
    <w:rsid w:val="00B10C3A"/>
    <w:rsid w:val="00B14611"/>
    <w:rsid w:val="00B1571D"/>
    <w:rsid w:val="00B17664"/>
    <w:rsid w:val="00B21009"/>
    <w:rsid w:val="00B21247"/>
    <w:rsid w:val="00B21F4F"/>
    <w:rsid w:val="00B22B51"/>
    <w:rsid w:val="00B2575C"/>
    <w:rsid w:val="00B32E0A"/>
    <w:rsid w:val="00B418A0"/>
    <w:rsid w:val="00B41B4D"/>
    <w:rsid w:val="00B4364B"/>
    <w:rsid w:val="00B448BC"/>
    <w:rsid w:val="00B471F5"/>
    <w:rsid w:val="00B4777B"/>
    <w:rsid w:val="00B50664"/>
    <w:rsid w:val="00B522C3"/>
    <w:rsid w:val="00B56CB9"/>
    <w:rsid w:val="00B60865"/>
    <w:rsid w:val="00B61970"/>
    <w:rsid w:val="00B6241D"/>
    <w:rsid w:val="00B63A07"/>
    <w:rsid w:val="00B63A8A"/>
    <w:rsid w:val="00B66F43"/>
    <w:rsid w:val="00B67567"/>
    <w:rsid w:val="00B72266"/>
    <w:rsid w:val="00B74DE5"/>
    <w:rsid w:val="00B75B42"/>
    <w:rsid w:val="00B7796B"/>
    <w:rsid w:val="00B81681"/>
    <w:rsid w:val="00B81D44"/>
    <w:rsid w:val="00B82BB6"/>
    <w:rsid w:val="00B83B20"/>
    <w:rsid w:val="00B84221"/>
    <w:rsid w:val="00B859CA"/>
    <w:rsid w:val="00B87549"/>
    <w:rsid w:val="00B91347"/>
    <w:rsid w:val="00B9171F"/>
    <w:rsid w:val="00B92A5A"/>
    <w:rsid w:val="00B93F8E"/>
    <w:rsid w:val="00BA0582"/>
    <w:rsid w:val="00BA188A"/>
    <w:rsid w:val="00BA7012"/>
    <w:rsid w:val="00BB60CE"/>
    <w:rsid w:val="00BB6909"/>
    <w:rsid w:val="00BB6CD1"/>
    <w:rsid w:val="00BC0331"/>
    <w:rsid w:val="00BC04ED"/>
    <w:rsid w:val="00BC122C"/>
    <w:rsid w:val="00BC137D"/>
    <w:rsid w:val="00BC16A9"/>
    <w:rsid w:val="00BC4CD9"/>
    <w:rsid w:val="00BC6815"/>
    <w:rsid w:val="00BD006D"/>
    <w:rsid w:val="00BD1675"/>
    <w:rsid w:val="00BD1DF2"/>
    <w:rsid w:val="00BD21C8"/>
    <w:rsid w:val="00BD2DC2"/>
    <w:rsid w:val="00BD3155"/>
    <w:rsid w:val="00BD3522"/>
    <w:rsid w:val="00BD5277"/>
    <w:rsid w:val="00BD54C5"/>
    <w:rsid w:val="00BD6113"/>
    <w:rsid w:val="00BE19BA"/>
    <w:rsid w:val="00BE1DFC"/>
    <w:rsid w:val="00BE2348"/>
    <w:rsid w:val="00BE53D6"/>
    <w:rsid w:val="00BE6ED3"/>
    <w:rsid w:val="00BF0D4F"/>
    <w:rsid w:val="00BF253D"/>
    <w:rsid w:val="00BF2659"/>
    <w:rsid w:val="00BF41A6"/>
    <w:rsid w:val="00BF51EE"/>
    <w:rsid w:val="00BF6E13"/>
    <w:rsid w:val="00C00F70"/>
    <w:rsid w:val="00C035A3"/>
    <w:rsid w:val="00C04001"/>
    <w:rsid w:val="00C077AF"/>
    <w:rsid w:val="00C116BB"/>
    <w:rsid w:val="00C13B33"/>
    <w:rsid w:val="00C152AB"/>
    <w:rsid w:val="00C2237E"/>
    <w:rsid w:val="00C25D38"/>
    <w:rsid w:val="00C3023A"/>
    <w:rsid w:val="00C324D8"/>
    <w:rsid w:val="00C33D2A"/>
    <w:rsid w:val="00C341DE"/>
    <w:rsid w:val="00C3584F"/>
    <w:rsid w:val="00C40591"/>
    <w:rsid w:val="00C40B9C"/>
    <w:rsid w:val="00C430EA"/>
    <w:rsid w:val="00C4454B"/>
    <w:rsid w:val="00C50BAB"/>
    <w:rsid w:val="00C547EB"/>
    <w:rsid w:val="00C55AD9"/>
    <w:rsid w:val="00C607D3"/>
    <w:rsid w:val="00C62AF2"/>
    <w:rsid w:val="00C62BA2"/>
    <w:rsid w:val="00C66492"/>
    <w:rsid w:val="00C66812"/>
    <w:rsid w:val="00C6716C"/>
    <w:rsid w:val="00C67A62"/>
    <w:rsid w:val="00C71503"/>
    <w:rsid w:val="00C71674"/>
    <w:rsid w:val="00C71CEC"/>
    <w:rsid w:val="00C721C5"/>
    <w:rsid w:val="00C72454"/>
    <w:rsid w:val="00C74858"/>
    <w:rsid w:val="00C74FF8"/>
    <w:rsid w:val="00C80BD5"/>
    <w:rsid w:val="00C86E55"/>
    <w:rsid w:val="00C876E6"/>
    <w:rsid w:val="00C901AC"/>
    <w:rsid w:val="00C92050"/>
    <w:rsid w:val="00C94982"/>
    <w:rsid w:val="00C95705"/>
    <w:rsid w:val="00CA3DB3"/>
    <w:rsid w:val="00CA58F4"/>
    <w:rsid w:val="00CA64B7"/>
    <w:rsid w:val="00CA6925"/>
    <w:rsid w:val="00CA7AA3"/>
    <w:rsid w:val="00CB36E1"/>
    <w:rsid w:val="00CB6118"/>
    <w:rsid w:val="00CB6840"/>
    <w:rsid w:val="00CB749A"/>
    <w:rsid w:val="00CC101A"/>
    <w:rsid w:val="00CC3D6F"/>
    <w:rsid w:val="00CC6EC7"/>
    <w:rsid w:val="00CD0AA1"/>
    <w:rsid w:val="00CD2608"/>
    <w:rsid w:val="00CD4A63"/>
    <w:rsid w:val="00CD7D18"/>
    <w:rsid w:val="00CE269E"/>
    <w:rsid w:val="00CE2FA0"/>
    <w:rsid w:val="00CE314D"/>
    <w:rsid w:val="00CE3AB8"/>
    <w:rsid w:val="00CE42B0"/>
    <w:rsid w:val="00CE4794"/>
    <w:rsid w:val="00CE4FA1"/>
    <w:rsid w:val="00CE5929"/>
    <w:rsid w:val="00CE748F"/>
    <w:rsid w:val="00CE7AB0"/>
    <w:rsid w:val="00CE7D41"/>
    <w:rsid w:val="00CF4A0C"/>
    <w:rsid w:val="00D007EE"/>
    <w:rsid w:val="00D02FE8"/>
    <w:rsid w:val="00D04A72"/>
    <w:rsid w:val="00D04D0C"/>
    <w:rsid w:val="00D052FE"/>
    <w:rsid w:val="00D115A2"/>
    <w:rsid w:val="00D13FE7"/>
    <w:rsid w:val="00D1526B"/>
    <w:rsid w:val="00D16C4B"/>
    <w:rsid w:val="00D16D91"/>
    <w:rsid w:val="00D2109C"/>
    <w:rsid w:val="00D22DCF"/>
    <w:rsid w:val="00D23033"/>
    <w:rsid w:val="00D27A15"/>
    <w:rsid w:val="00D325C6"/>
    <w:rsid w:val="00D34B48"/>
    <w:rsid w:val="00D34D60"/>
    <w:rsid w:val="00D361D6"/>
    <w:rsid w:val="00D3774F"/>
    <w:rsid w:val="00D40432"/>
    <w:rsid w:val="00D4119A"/>
    <w:rsid w:val="00D414C1"/>
    <w:rsid w:val="00D42324"/>
    <w:rsid w:val="00D429F4"/>
    <w:rsid w:val="00D44946"/>
    <w:rsid w:val="00D455E2"/>
    <w:rsid w:val="00D46466"/>
    <w:rsid w:val="00D46E52"/>
    <w:rsid w:val="00D5002E"/>
    <w:rsid w:val="00D5018B"/>
    <w:rsid w:val="00D53293"/>
    <w:rsid w:val="00D559C2"/>
    <w:rsid w:val="00D5733A"/>
    <w:rsid w:val="00D608EA"/>
    <w:rsid w:val="00D60DF5"/>
    <w:rsid w:val="00D60E6F"/>
    <w:rsid w:val="00D64264"/>
    <w:rsid w:val="00D64A0D"/>
    <w:rsid w:val="00D67569"/>
    <w:rsid w:val="00D678DC"/>
    <w:rsid w:val="00D67947"/>
    <w:rsid w:val="00D712FE"/>
    <w:rsid w:val="00D7138E"/>
    <w:rsid w:val="00D73AE5"/>
    <w:rsid w:val="00D82ED8"/>
    <w:rsid w:val="00D867A3"/>
    <w:rsid w:val="00D92476"/>
    <w:rsid w:val="00D93EC6"/>
    <w:rsid w:val="00D94AB6"/>
    <w:rsid w:val="00DA0306"/>
    <w:rsid w:val="00DA14ED"/>
    <w:rsid w:val="00DA189E"/>
    <w:rsid w:val="00DA430B"/>
    <w:rsid w:val="00DA4386"/>
    <w:rsid w:val="00DA6108"/>
    <w:rsid w:val="00DA6C6B"/>
    <w:rsid w:val="00DB67C6"/>
    <w:rsid w:val="00DC07BF"/>
    <w:rsid w:val="00DC217E"/>
    <w:rsid w:val="00DC59E3"/>
    <w:rsid w:val="00DC65EF"/>
    <w:rsid w:val="00DC70E9"/>
    <w:rsid w:val="00DD197D"/>
    <w:rsid w:val="00DD243F"/>
    <w:rsid w:val="00DD2F27"/>
    <w:rsid w:val="00DD3EC2"/>
    <w:rsid w:val="00DD5029"/>
    <w:rsid w:val="00DE0E9A"/>
    <w:rsid w:val="00DE2CD1"/>
    <w:rsid w:val="00DE5A75"/>
    <w:rsid w:val="00DE5E96"/>
    <w:rsid w:val="00DE65B6"/>
    <w:rsid w:val="00DE76A2"/>
    <w:rsid w:val="00DF56C6"/>
    <w:rsid w:val="00E02541"/>
    <w:rsid w:val="00E03DC3"/>
    <w:rsid w:val="00E14525"/>
    <w:rsid w:val="00E14A00"/>
    <w:rsid w:val="00E158A9"/>
    <w:rsid w:val="00E169B4"/>
    <w:rsid w:val="00E2048A"/>
    <w:rsid w:val="00E2265A"/>
    <w:rsid w:val="00E231CB"/>
    <w:rsid w:val="00E2398E"/>
    <w:rsid w:val="00E23CAB"/>
    <w:rsid w:val="00E24A24"/>
    <w:rsid w:val="00E24AA9"/>
    <w:rsid w:val="00E25AE3"/>
    <w:rsid w:val="00E26993"/>
    <w:rsid w:val="00E31921"/>
    <w:rsid w:val="00E32546"/>
    <w:rsid w:val="00E32A6B"/>
    <w:rsid w:val="00E335E7"/>
    <w:rsid w:val="00E33959"/>
    <w:rsid w:val="00E35010"/>
    <w:rsid w:val="00E35AFF"/>
    <w:rsid w:val="00E35B3C"/>
    <w:rsid w:val="00E4032A"/>
    <w:rsid w:val="00E409C0"/>
    <w:rsid w:val="00E40FAC"/>
    <w:rsid w:val="00E46462"/>
    <w:rsid w:val="00E46C06"/>
    <w:rsid w:val="00E472F4"/>
    <w:rsid w:val="00E4781A"/>
    <w:rsid w:val="00E47D03"/>
    <w:rsid w:val="00E50F8F"/>
    <w:rsid w:val="00E5146B"/>
    <w:rsid w:val="00E53481"/>
    <w:rsid w:val="00E60EFF"/>
    <w:rsid w:val="00E62433"/>
    <w:rsid w:val="00E62BDF"/>
    <w:rsid w:val="00E64763"/>
    <w:rsid w:val="00E654C1"/>
    <w:rsid w:val="00E66577"/>
    <w:rsid w:val="00E7218F"/>
    <w:rsid w:val="00E726C2"/>
    <w:rsid w:val="00E72E6D"/>
    <w:rsid w:val="00E73694"/>
    <w:rsid w:val="00E74151"/>
    <w:rsid w:val="00E7423B"/>
    <w:rsid w:val="00E77DF9"/>
    <w:rsid w:val="00E80FFA"/>
    <w:rsid w:val="00E84419"/>
    <w:rsid w:val="00E85C4E"/>
    <w:rsid w:val="00E86355"/>
    <w:rsid w:val="00E91939"/>
    <w:rsid w:val="00E93647"/>
    <w:rsid w:val="00EA144B"/>
    <w:rsid w:val="00EA1DC0"/>
    <w:rsid w:val="00EA1E83"/>
    <w:rsid w:val="00EA3918"/>
    <w:rsid w:val="00EA46D7"/>
    <w:rsid w:val="00EA4D5C"/>
    <w:rsid w:val="00EA559F"/>
    <w:rsid w:val="00EA7F1B"/>
    <w:rsid w:val="00EB2672"/>
    <w:rsid w:val="00EB2CD0"/>
    <w:rsid w:val="00EB3BE6"/>
    <w:rsid w:val="00EB447C"/>
    <w:rsid w:val="00EB629E"/>
    <w:rsid w:val="00EC1240"/>
    <w:rsid w:val="00EC161B"/>
    <w:rsid w:val="00EC25B9"/>
    <w:rsid w:val="00EC2F14"/>
    <w:rsid w:val="00EC333F"/>
    <w:rsid w:val="00EC6FF5"/>
    <w:rsid w:val="00ED1663"/>
    <w:rsid w:val="00ED3287"/>
    <w:rsid w:val="00ED6A42"/>
    <w:rsid w:val="00ED75FD"/>
    <w:rsid w:val="00EE19F6"/>
    <w:rsid w:val="00EE1C0A"/>
    <w:rsid w:val="00EE3946"/>
    <w:rsid w:val="00EE4B2D"/>
    <w:rsid w:val="00EE579D"/>
    <w:rsid w:val="00EE5F4C"/>
    <w:rsid w:val="00EE6FDD"/>
    <w:rsid w:val="00EE761E"/>
    <w:rsid w:val="00EE766E"/>
    <w:rsid w:val="00EF1ED4"/>
    <w:rsid w:val="00EF31EF"/>
    <w:rsid w:val="00F03D9C"/>
    <w:rsid w:val="00F1050B"/>
    <w:rsid w:val="00F11279"/>
    <w:rsid w:val="00F1220F"/>
    <w:rsid w:val="00F126BC"/>
    <w:rsid w:val="00F12750"/>
    <w:rsid w:val="00F12CAB"/>
    <w:rsid w:val="00F14383"/>
    <w:rsid w:val="00F22BD5"/>
    <w:rsid w:val="00F24CC7"/>
    <w:rsid w:val="00F26CC6"/>
    <w:rsid w:val="00F30CD9"/>
    <w:rsid w:val="00F315D9"/>
    <w:rsid w:val="00F3163E"/>
    <w:rsid w:val="00F32AC7"/>
    <w:rsid w:val="00F33510"/>
    <w:rsid w:val="00F33F66"/>
    <w:rsid w:val="00F37CB1"/>
    <w:rsid w:val="00F41B6A"/>
    <w:rsid w:val="00F422B7"/>
    <w:rsid w:val="00F42449"/>
    <w:rsid w:val="00F44716"/>
    <w:rsid w:val="00F46C57"/>
    <w:rsid w:val="00F47E7F"/>
    <w:rsid w:val="00F503A0"/>
    <w:rsid w:val="00F5099F"/>
    <w:rsid w:val="00F51D17"/>
    <w:rsid w:val="00F533F7"/>
    <w:rsid w:val="00F53681"/>
    <w:rsid w:val="00F54C59"/>
    <w:rsid w:val="00F55AFA"/>
    <w:rsid w:val="00F60FDF"/>
    <w:rsid w:val="00F61622"/>
    <w:rsid w:val="00F619B9"/>
    <w:rsid w:val="00F62F04"/>
    <w:rsid w:val="00F654D5"/>
    <w:rsid w:val="00F6714B"/>
    <w:rsid w:val="00F672C8"/>
    <w:rsid w:val="00F70EBD"/>
    <w:rsid w:val="00F71E0C"/>
    <w:rsid w:val="00F74224"/>
    <w:rsid w:val="00F745EA"/>
    <w:rsid w:val="00F750A7"/>
    <w:rsid w:val="00F82629"/>
    <w:rsid w:val="00F83E5B"/>
    <w:rsid w:val="00F848B2"/>
    <w:rsid w:val="00F84C4E"/>
    <w:rsid w:val="00F868FE"/>
    <w:rsid w:val="00F87298"/>
    <w:rsid w:val="00F94BCD"/>
    <w:rsid w:val="00F95773"/>
    <w:rsid w:val="00F964A5"/>
    <w:rsid w:val="00FA0180"/>
    <w:rsid w:val="00FA3286"/>
    <w:rsid w:val="00FA6166"/>
    <w:rsid w:val="00FB1FAD"/>
    <w:rsid w:val="00FB3157"/>
    <w:rsid w:val="00FB4BDB"/>
    <w:rsid w:val="00FC5872"/>
    <w:rsid w:val="00FC72E5"/>
    <w:rsid w:val="00FD0153"/>
    <w:rsid w:val="00FD03C0"/>
    <w:rsid w:val="00FD0947"/>
    <w:rsid w:val="00FD168E"/>
    <w:rsid w:val="00FD25D9"/>
    <w:rsid w:val="00FD49BA"/>
    <w:rsid w:val="00FD50BF"/>
    <w:rsid w:val="00FD6010"/>
    <w:rsid w:val="00FE22F1"/>
    <w:rsid w:val="00FE4DD7"/>
    <w:rsid w:val="00FE5168"/>
    <w:rsid w:val="00FE619F"/>
    <w:rsid w:val="00FE6BD2"/>
    <w:rsid w:val="00FF20A9"/>
    <w:rsid w:val="00FF2206"/>
    <w:rsid w:val="00FF2690"/>
    <w:rsid w:val="00FF57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68A55E-0E20-4FA0-9A47-01E5DD902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137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D1372"/>
    <w:rPr>
      <w:sz w:val="18"/>
      <w:szCs w:val="18"/>
    </w:rPr>
  </w:style>
  <w:style w:type="paragraph" w:styleId="Footer">
    <w:name w:val="footer"/>
    <w:basedOn w:val="Normal"/>
    <w:link w:val="FooterChar"/>
    <w:uiPriority w:val="99"/>
    <w:unhideWhenUsed/>
    <w:rsid w:val="007D137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D1372"/>
    <w:rPr>
      <w:sz w:val="18"/>
      <w:szCs w:val="18"/>
    </w:rPr>
  </w:style>
  <w:style w:type="paragraph" w:styleId="BalloonText">
    <w:name w:val="Balloon Text"/>
    <w:basedOn w:val="Normal"/>
    <w:link w:val="BalloonTextChar"/>
    <w:uiPriority w:val="99"/>
    <w:semiHidden/>
    <w:unhideWhenUsed/>
    <w:rsid w:val="002A4821"/>
    <w:rPr>
      <w:sz w:val="18"/>
      <w:szCs w:val="18"/>
    </w:rPr>
  </w:style>
  <w:style w:type="character" w:customStyle="1" w:styleId="BalloonTextChar">
    <w:name w:val="Balloon Text Char"/>
    <w:basedOn w:val="DefaultParagraphFont"/>
    <w:link w:val="BalloonText"/>
    <w:uiPriority w:val="99"/>
    <w:semiHidden/>
    <w:rsid w:val="002A4821"/>
    <w:rPr>
      <w:sz w:val="18"/>
      <w:szCs w:val="18"/>
    </w:rPr>
  </w:style>
  <w:style w:type="character" w:styleId="CommentReference">
    <w:name w:val="annotation reference"/>
    <w:rsid w:val="00E33959"/>
    <w:rPr>
      <w:rFonts w:cs="Times New Roman"/>
      <w:sz w:val="21"/>
      <w:szCs w:val="21"/>
    </w:rPr>
  </w:style>
  <w:style w:type="paragraph" w:styleId="CommentText">
    <w:name w:val="annotation text"/>
    <w:basedOn w:val="Normal"/>
    <w:link w:val="CommentTextChar"/>
    <w:rsid w:val="00E33959"/>
    <w:pPr>
      <w:widowControl/>
      <w:jc w:val="left"/>
    </w:pPr>
    <w:rPr>
      <w:rFonts w:ascii="Times New Roman" w:eastAsia="SimSun" w:hAnsi="Times New Roman" w:cs="Times New Roman"/>
      <w:kern w:val="0"/>
      <w:sz w:val="24"/>
      <w:szCs w:val="24"/>
      <w:lang w:eastAsia="en-US"/>
    </w:rPr>
  </w:style>
  <w:style w:type="character" w:customStyle="1" w:styleId="CommentTextChar">
    <w:name w:val="Comment Text Char"/>
    <w:basedOn w:val="DefaultParagraphFont"/>
    <w:link w:val="CommentText"/>
    <w:rsid w:val="00E33959"/>
    <w:rPr>
      <w:rFonts w:ascii="Times New Roman" w:eastAsia="SimSun" w:hAnsi="Times New Roman" w:cs="Times New Roman"/>
      <w:kern w:val="0"/>
      <w:sz w:val="24"/>
      <w:szCs w:val="24"/>
      <w:lang w:eastAsia="en-US"/>
    </w:rPr>
  </w:style>
  <w:style w:type="paragraph" w:styleId="NormalWeb">
    <w:name w:val="Normal (Web)"/>
    <w:basedOn w:val="Normal"/>
    <w:uiPriority w:val="99"/>
    <w:unhideWhenUsed/>
    <w:rsid w:val="00E33959"/>
    <w:pPr>
      <w:widowControl/>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Strong">
    <w:name w:val="Strong"/>
    <w:uiPriority w:val="22"/>
    <w:qFormat/>
    <w:rsid w:val="00E33959"/>
    <w:rPr>
      <w:b/>
      <w:bCs/>
    </w:rPr>
  </w:style>
  <w:style w:type="paragraph" w:styleId="ListParagraph">
    <w:name w:val="List Paragraph"/>
    <w:basedOn w:val="Normal"/>
    <w:uiPriority w:val="34"/>
    <w:qFormat/>
    <w:rsid w:val="00F37CB1"/>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317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378D8-AC9E-4DD1-9DD3-DF9F83AF8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6390</Words>
  <Characters>36426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dc:description>NE.Rep</dc:description>
  <cp:lastModifiedBy>LS Ma</cp:lastModifiedBy>
  <cp:revision>2</cp:revision>
  <cp:lastPrinted>2015-11-18T02:39:00Z</cp:lastPrinted>
  <dcterms:created xsi:type="dcterms:W3CDTF">2016-03-01T05:11:00Z</dcterms:created>
  <dcterms:modified xsi:type="dcterms:W3CDTF">2016-03-01T05:11:00Z</dcterms:modified>
</cp:coreProperties>
</file>