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1FCF9" w14:textId="46743D5C" w:rsidR="003F4FB8" w:rsidRPr="00CA71D4" w:rsidRDefault="003F4FB8" w:rsidP="00BB66AE">
      <w:pPr>
        <w:snapToGrid w:val="0"/>
        <w:spacing w:line="360" w:lineRule="auto"/>
        <w:jc w:val="both"/>
        <w:rPr>
          <w:rFonts w:ascii="Book Antiqua" w:hAnsi="Book Antiqua" w:cs="Times New Roman"/>
          <w:b/>
          <w:lang w:val="en-GB"/>
        </w:rPr>
      </w:pPr>
      <w:r w:rsidRPr="00CA71D4">
        <w:rPr>
          <w:rFonts w:ascii="Book Antiqua" w:hAnsi="Book Antiqua" w:cs="Times New Roman"/>
          <w:b/>
          <w:lang w:val="en-GB"/>
        </w:rPr>
        <w:t xml:space="preserve">Name of Journal: </w:t>
      </w:r>
      <w:r w:rsidRPr="00CA71D4">
        <w:rPr>
          <w:rFonts w:ascii="Book Antiqua" w:hAnsi="Book Antiqua" w:cs="Times New Roman"/>
          <w:b/>
          <w:i/>
          <w:lang w:val="en-GB"/>
        </w:rPr>
        <w:t>W</w:t>
      </w:r>
      <w:r w:rsidR="00402E9B" w:rsidRPr="00CA71D4">
        <w:rPr>
          <w:rFonts w:ascii="Book Antiqua" w:hAnsi="Book Antiqua" w:cs="Times New Roman"/>
          <w:b/>
          <w:i/>
          <w:lang w:val="en-GB"/>
        </w:rPr>
        <w:t>orld Journal of Gastrointestinal Surgery</w:t>
      </w:r>
    </w:p>
    <w:p w14:paraId="66181F43" w14:textId="57A7B258" w:rsidR="00402E9B" w:rsidRPr="00CA71D4" w:rsidRDefault="00402E9B" w:rsidP="00BB66AE">
      <w:pPr>
        <w:snapToGrid w:val="0"/>
        <w:spacing w:line="360" w:lineRule="auto"/>
        <w:jc w:val="both"/>
        <w:rPr>
          <w:rFonts w:ascii="Book Antiqua" w:hAnsi="Book Antiqua" w:cs="Times New Roman"/>
          <w:b/>
          <w:lang w:val="en-GB"/>
        </w:rPr>
      </w:pPr>
      <w:r w:rsidRPr="00CA71D4">
        <w:rPr>
          <w:rFonts w:ascii="Book Antiqua" w:hAnsi="Book Antiqua" w:cs="Times New Roman"/>
          <w:b/>
          <w:lang w:val="en-GB"/>
        </w:rPr>
        <w:t>ESPS Manuscript NO: 24163</w:t>
      </w:r>
    </w:p>
    <w:p w14:paraId="22AF8115" w14:textId="2667F319" w:rsidR="00BB66AE" w:rsidRPr="00CA71D4" w:rsidRDefault="00402E9B" w:rsidP="00BB66AE">
      <w:pPr>
        <w:snapToGrid w:val="0"/>
        <w:spacing w:line="360" w:lineRule="auto"/>
        <w:jc w:val="both"/>
        <w:rPr>
          <w:rFonts w:ascii="Book Antiqua" w:eastAsia="宋体" w:hAnsi="Book Antiqua" w:cs="Times New Roman"/>
          <w:b/>
          <w:lang w:val="en-GB" w:eastAsia="zh-CN"/>
        </w:rPr>
      </w:pPr>
      <w:r w:rsidRPr="00CA71D4">
        <w:rPr>
          <w:rFonts w:ascii="Book Antiqua" w:hAnsi="Book Antiqua" w:cs="Times New Roman"/>
          <w:b/>
          <w:lang w:val="en-GB"/>
        </w:rPr>
        <w:t>Manuscript T</w:t>
      </w:r>
      <w:r w:rsidR="003F4FB8" w:rsidRPr="00CA71D4">
        <w:rPr>
          <w:rFonts w:ascii="Book Antiqua" w:hAnsi="Book Antiqua" w:cs="Times New Roman"/>
          <w:b/>
          <w:lang w:val="en-GB"/>
        </w:rPr>
        <w:t xml:space="preserve">ype: </w:t>
      </w:r>
      <w:r w:rsidR="00BB66AE" w:rsidRPr="00CA71D4">
        <w:rPr>
          <w:rFonts w:ascii="Book Antiqua" w:hAnsi="Book Antiqua" w:cs="Times New Roman"/>
          <w:b/>
          <w:lang w:val="en-US"/>
        </w:rPr>
        <w:t>Original Article</w:t>
      </w:r>
    </w:p>
    <w:p w14:paraId="595F40F8" w14:textId="77777777" w:rsidR="00BB66AE" w:rsidRPr="00CA71D4" w:rsidRDefault="00BB66AE" w:rsidP="00BB66AE">
      <w:pPr>
        <w:snapToGrid w:val="0"/>
        <w:spacing w:line="360" w:lineRule="auto"/>
        <w:jc w:val="both"/>
        <w:rPr>
          <w:rFonts w:ascii="Book Antiqua" w:eastAsia="宋体" w:hAnsi="Book Antiqua" w:cs="Times New Roman"/>
          <w:b/>
          <w:lang w:val="en-GB" w:eastAsia="zh-CN"/>
        </w:rPr>
      </w:pPr>
    </w:p>
    <w:p w14:paraId="0477C725" w14:textId="41F7C577" w:rsidR="003F4FB8" w:rsidRPr="00CA71D4" w:rsidRDefault="00402E9B" w:rsidP="00BB66AE">
      <w:pPr>
        <w:snapToGrid w:val="0"/>
        <w:spacing w:line="360" w:lineRule="auto"/>
        <w:jc w:val="both"/>
        <w:rPr>
          <w:rFonts w:ascii="Book Antiqua" w:hAnsi="Book Antiqua" w:cs="Times New Roman"/>
          <w:b/>
          <w:i/>
          <w:lang w:val="en-GB"/>
        </w:rPr>
      </w:pPr>
      <w:r w:rsidRPr="00CA71D4">
        <w:rPr>
          <w:rFonts w:ascii="Book Antiqua" w:hAnsi="Book Antiqua" w:cs="Times New Roman"/>
          <w:b/>
          <w:i/>
          <w:lang w:val="en-GB"/>
        </w:rPr>
        <w:t>Observational Study</w:t>
      </w:r>
    </w:p>
    <w:p w14:paraId="2774051B" w14:textId="602DD1B2" w:rsidR="004930A2" w:rsidRPr="00CA71D4" w:rsidRDefault="00A17B58" w:rsidP="00BB66AE">
      <w:pPr>
        <w:snapToGrid w:val="0"/>
        <w:spacing w:line="360" w:lineRule="auto"/>
        <w:jc w:val="both"/>
        <w:rPr>
          <w:rFonts w:ascii="Book Antiqua" w:eastAsia="宋体" w:hAnsi="Book Antiqua" w:cs="Times New Roman"/>
          <w:b/>
          <w:lang w:val="en-GB" w:eastAsia="zh-CN"/>
        </w:rPr>
      </w:pPr>
      <w:bookmarkStart w:id="0" w:name="OLE_LINK6"/>
      <w:r w:rsidRPr="00CA71D4">
        <w:rPr>
          <w:rFonts w:ascii="Book Antiqua" w:hAnsi="Book Antiqua" w:cs="Times New Roman"/>
          <w:b/>
          <w:lang w:val="en-GB"/>
        </w:rPr>
        <w:t>T</w:t>
      </w:r>
      <w:r w:rsidR="00BB66AE" w:rsidRPr="00CA71D4">
        <w:rPr>
          <w:rFonts w:ascii="Book Antiqua" w:hAnsi="Book Antiqua" w:cs="Times New Roman"/>
          <w:b/>
          <w:lang w:val="en-GB"/>
        </w:rPr>
        <w:t xml:space="preserve">hree-dimensional </w:t>
      </w:r>
      <w:proofErr w:type="spellStart"/>
      <w:r w:rsidR="00BB66AE" w:rsidRPr="00CA71D4">
        <w:rPr>
          <w:rFonts w:ascii="Book Antiqua" w:hAnsi="Book Antiqua" w:cs="Times New Roman"/>
          <w:b/>
          <w:lang w:val="en-GB"/>
        </w:rPr>
        <w:t>endoanal</w:t>
      </w:r>
      <w:proofErr w:type="spellEnd"/>
      <w:r w:rsidR="00BB66AE" w:rsidRPr="00CA71D4">
        <w:rPr>
          <w:rFonts w:ascii="Book Antiqua" w:hAnsi="Book Antiqua" w:cs="Times New Roman"/>
          <w:b/>
          <w:lang w:val="en-GB"/>
        </w:rPr>
        <w:t xml:space="preserve"> ultrasound for diagnosis of perianal fistulas: </w:t>
      </w:r>
      <w:r w:rsidR="00BB66AE" w:rsidRPr="00CA71D4">
        <w:rPr>
          <w:rFonts w:ascii="Book Antiqua" w:hAnsi="Book Antiqua" w:cs="Times New Roman"/>
          <w:b/>
          <w:caps/>
          <w:lang w:val="en-GB"/>
        </w:rPr>
        <w:t>r</w:t>
      </w:r>
      <w:r w:rsidR="00BB66AE" w:rsidRPr="00CA71D4">
        <w:rPr>
          <w:rFonts w:ascii="Book Antiqua" w:hAnsi="Book Antiqua" w:cs="Times New Roman"/>
          <w:b/>
          <w:lang w:val="en-GB"/>
        </w:rPr>
        <w:t>eliable and objective technique</w:t>
      </w:r>
    </w:p>
    <w:bookmarkEnd w:id="0"/>
    <w:p w14:paraId="1B4F9C16" w14:textId="77777777" w:rsidR="003F4FB8" w:rsidRPr="00CA71D4" w:rsidRDefault="003F4FB8" w:rsidP="00BB66AE">
      <w:pPr>
        <w:snapToGrid w:val="0"/>
        <w:spacing w:line="360" w:lineRule="auto"/>
        <w:jc w:val="both"/>
        <w:rPr>
          <w:rFonts w:ascii="Book Antiqua" w:hAnsi="Book Antiqua" w:cs="Times New Roman"/>
          <w:b/>
          <w:i/>
          <w:lang w:val="en-GB"/>
        </w:rPr>
      </w:pPr>
    </w:p>
    <w:p w14:paraId="28F4A4D1" w14:textId="1BA0E374" w:rsidR="004930A2" w:rsidRPr="00CA71D4" w:rsidRDefault="003F4FB8" w:rsidP="00BB66AE">
      <w:pPr>
        <w:snapToGrid w:val="0"/>
        <w:spacing w:line="360" w:lineRule="auto"/>
        <w:jc w:val="both"/>
        <w:rPr>
          <w:rFonts w:ascii="Book Antiqua" w:eastAsia="宋体" w:hAnsi="Book Antiqua" w:cs="Times New Roman"/>
          <w:lang w:val="en-GB" w:eastAsia="zh-CN"/>
        </w:rPr>
      </w:pPr>
      <w:proofErr w:type="spellStart"/>
      <w:r w:rsidRPr="00CA71D4">
        <w:rPr>
          <w:rFonts w:ascii="Book Antiqua" w:hAnsi="Book Antiqua" w:cs="Times New Roman"/>
          <w:lang w:val="en-GB"/>
        </w:rPr>
        <w:t>Garcés-Albir</w:t>
      </w:r>
      <w:proofErr w:type="spellEnd"/>
      <w:r w:rsidRPr="00CA71D4">
        <w:rPr>
          <w:rFonts w:ascii="Book Antiqua" w:hAnsi="Book Antiqua" w:cs="Times New Roman"/>
          <w:lang w:val="en-GB"/>
        </w:rPr>
        <w:t xml:space="preserve"> M </w:t>
      </w:r>
      <w:r w:rsidRPr="00CA71D4">
        <w:rPr>
          <w:rFonts w:ascii="Book Antiqua" w:hAnsi="Book Antiqua" w:cs="Times New Roman"/>
          <w:i/>
          <w:lang w:val="en-GB"/>
        </w:rPr>
        <w:t>et al</w:t>
      </w:r>
      <w:r w:rsidRPr="00CA71D4">
        <w:rPr>
          <w:rFonts w:ascii="Book Antiqua" w:hAnsi="Book Antiqua" w:cs="Times New Roman"/>
          <w:lang w:val="en-GB"/>
        </w:rPr>
        <w:t>. 3D-EAUS for</w:t>
      </w:r>
      <w:r w:rsidR="00BB66AE" w:rsidRPr="00CA71D4">
        <w:rPr>
          <w:rFonts w:ascii="Book Antiqua" w:hAnsi="Book Antiqua" w:cs="Times New Roman"/>
          <w:lang w:val="en-GB"/>
        </w:rPr>
        <w:t xml:space="preserve"> diagnosis of perianal fistulas</w:t>
      </w:r>
    </w:p>
    <w:p w14:paraId="13D1FC67" w14:textId="77777777" w:rsidR="004930A2" w:rsidRPr="00CA71D4" w:rsidRDefault="004930A2" w:rsidP="00BB66AE">
      <w:pPr>
        <w:snapToGrid w:val="0"/>
        <w:spacing w:line="360" w:lineRule="auto"/>
        <w:jc w:val="both"/>
        <w:rPr>
          <w:rFonts w:ascii="Book Antiqua" w:eastAsia="Times New Roman" w:hAnsi="Book Antiqua" w:cs="Times New Roman"/>
          <w:lang w:val="en-GB" w:eastAsia="es-ES"/>
        </w:rPr>
      </w:pPr>
    </w:p>
    <w:p w14:paraId="15D5D901" w14:textId="4D906AD0" w:rsidR="00402E9B" w:rsidRPr="00CA71D4" w:rsidRDefault="00402E9B" w:rsidP="00BB66AE">
      <w:pPr>
        <w:snapToGrid w:val="0"/>
        <w:spacing w:line="360" w:lineRule="auto"/>
        <w:jc w:val="both"/>
        <w:rPr>
          <w:rFonts w:ascii="Book Antiqua" w:eastAsia="宋体" w:hAnsi="Book Antiqua" w:cs="Times New Roman"/>
          <w:b/>
          <w:lang w:val="en-GB" w:eastAsia="zh-CN"/>
        </w:rPr>
      </w:pPr>
      <w:r w:rsidRPr="00CA71D4">
        <w:rPr>
          <w:rFonts w:ascii="Book Antiqua" w:eastAsia="Times New Roman" w:hAnsi="Book Antiqua" w:cs="Times New Roman"/>
          <w:b/>
          <w:lang w:val="en-GB" w:eastAsia="es-ES"/>
        </w:rPr>
        <w:t xml:space="preserve">Marina </w:t>
      </w:r>
      <w:proofErr w:type="spellStart"/>
      <w:r w:rsidRPr="00CA71D4">
        <w:rPr>
          <w:rFonts w:ascii="Book Antiqua" w:eastAsia="Times New Roman" w:hAnsi="Book Antiqua" w:cs="Times New Roman"/>
          <w:b/>
          <w:lang w:val="en-GB" w:eastAsia="es-ES"/>
        </w:rPr>
        <w:t>Garcés-Albir</w:t>
      </w:r>
      <w:proofErr w:type="spellEnd"/>
      <w:r w:rsidRPr="00CA71D4">
        <w:rPr>
          <w:rFonts w:ascii="Book Antiqua" w:eastAsia="Times New Roman" w:hAnsi="Book Antiqua" w:cs="Times New Roman"/>
          <w:b/>
          <w:lang w:val="en-GB" w:eastAsia="es-ES"/>
        </w:rPr>
        <w:t xml:space="preserve">, Stephanie Anne </w:t>
      </w:r>
      <w:proofErr w:type="spellStart"/>
      <w:r w:rsidRPr="00CA71D4">
        <w:rPr>
          <w:rFonts w:ascii="Book Antiqua" w:eastAsia="Times New Roman" w:hAnsi="Book Antiqua" w:cs="Times New Roman"/>
          <w:b/>
          <w:lang w:val="en-GB" w:eastAsia="es-ES"/>
        </w:rPr>
        <w:t>García-Botello</w:t>
      </w:r>
      <w:proofErr w:type="spellEnd"/>
      <w:r w:rsidRPr="00CA71D4">
        <w:rPr>
          <w:rFonts w:ascii="Book Antiqua" w:eastAsia="Times New Roman" w:hAnsi="Book Antiqua" w:cs="Times New Roman"/>
          <w:b/>
          <w:lang w:val="en-GB" w:eastAsia="es-ES"/>
        </w:rPr>
        <w:t xml:space="preserve">, Alejandro </w:t>
      </w:r>
      <w:proofErr w:type="spellStart"/>
      <w:r w:rsidRPr="00CA71D4">
        <w:rPr>
          <w:rFonts w:ascii="Book Antiqua" w:eastAsia="Times New Roman" w:hAnsi="Book Antiqua" w:cs="Times New Roman"/>
          <w:b/>
          <w:lang w:val="en-GB" w:eastAsia="es-ES"/>
        </w:rPr>
        <w:t>Espi</w:t>
      </w:r>
      <w:proofErr w:type="spellEnd"/>
      <w:r w:rsidRPr="00CA71D4">
        <w:rPr>
          <w:rFonts w:ascii="Book Antiqua" w:eastAsia="Times New Roman" w:hAnsi="Book Antiqua" w:cs="Times New Roman"/>
          <w:b/>
          <w:lang w:val="en-GB" w:eastAsia="es-ES"/>
        </w:rPr>
        <w:t xml:space="preserve">, Vicente </w:t>
      </w:r>
      <w:proofErr w:type="spellStart"/>
      <w:r w:rsidRPr="00CA71D4">
        <w:rPr>
          <w:rFonts w:ascii="Book Antiqua" w:eastAsia="Times New Roman" w:hAnsi="Book Antiqua" w:cs="Times New Roman"/>
          <w:b/>
          <w:lang w:val="en-GB" w:eastAsia="es-ES"/>
        </w:rPr>
        <w:t>Pla</w:t>
      </w:r>
      <w:proofErr w:type="spellEnd"/>
      <w:r w:rsidRPr="00CA71D4">
        <w:rPr>
          <w:rFonts w:ascii="Book Antiqua" w:eastAsia="Times New Roman" w:hAnsi="Book Antiqua" w:cs="Times New Roman"/>
          <w:b/>
          <w:lang w:val="en-GB" w:eastAsia="es-ES"/>
        </w:rPr>
        <w:t>, Jose Martin-Arev</w:t>
      </w:r>
      <w:r w:rsidR="00BB66AE" w:rsidRPr="00CA71D4">
        <w:rPr>
          <w:rFonts w:ascii="Book Antiqua" w:eastAsia="Times New Roman" w:hAnsi="Book Antiqua" w:cs="Times New Roman"/>
          <w:b/>
          <w:lang w:val="en-GB" w:eastAsia="es-ES"/>
        </w:rPr>
        <w:t>alo, David Moro, Joaquin Ortega</w:t>
      </w:r>
    </w:p>
    <w:p w14:paraId="135B3E92" w14:textId="77777777" w:rsidR="004930A2" w:rsidRPr="00CA71D4" w:rsidRDefault="004930A2" w:rsidP="00BB66AE">
      <w:pPr>
        <w:snapToGrid w:val="0"/>
        <w:spacing w:line="360" w:lineRule="auto"/>
        <w:jc w:val="both"/>
        <w:rPr>
          <w:rFonts w:ascii="Book Antiqua" w:eastAsia="宋体" w:hAnsi="Book Antiqua" w:cs="Times New Roman"/>
          <w:vertAlign w:val="superscript"/>
          <w:lang w:val="en-GB" w:eastAsia="zh-CN"/>
        </w:rPr>
      </w:pPr>
    </w:p>
    <w:p w14:paraId="2E7C0FE0" w14:textId="60E4B489" w:rsidR="004930A2" w:rsidRPr="00CA71D4" w:rsidRDefault="00BB66AE" w:rsidP="00BB66AE">
      <w:pPr>
        <w:snapToGrid w:val="0"/>
        <w:spacing w:line="360" w:lineRule="auto"/>
        <w:jc w:val="both"/>
        <w:rPr>
          <w:rFonts w:ascii="Book Antiqua" w:eastAsia="宋体" w:hAnsi="Book Antiqua" w:cs="Times New Roman"/>
          <w:vertAlign w:val="superscript"/>
          <w:lang w:val="en-GB" w:eastAsia="zh-CN"/>
        </w:rPr>
      </w:pPr>
      <w:r w:rsidRPr="00CA71D4">
        <w:rPr>
          <w:rFonts w:ascii="Book Antiqua" w:hAnsi="Book Antiqua" w:cs="Times New Roman"/>
          <w:b/>
          <w:lang w:val="en-GB"/>
        </w:rPr>
        <w:t xml:space="preserve">Marina </w:t>
      </w:r>
      <w:proofErr w:type="spellStart"/>
      <w:r w:rsidRPr="00CA71D4">
        <w:rPr>
          <w:rFonts w:ascii="Book Antiqua" w:hAnsi="Book Antiqua" w:cs="Times New Roman"/>
          <w:b/>
          <w:lang w:val="en-GB"/>
        </w:rPr>
        <w:t>Garcés-Albir</w:t>
      </w:r>
      <w:proofErr w:type="spellEnd"/>
      <w:r w:rsidRPr="00CA71D4">
        <w:rPr>
          <w:rFonts w:ascii="Book Antiqua" w:hAnsi="Book Antiqua" w:cs="Times New Roman"/>
          <w:b/>
          <w:lang w:val="en-GB"/>
        </w:rPr>
        <w:t>,</w:t>
      </w:r>
      <w:r w:rsidRPr="00CA71D4">
        <w:rPr>
          <w:rFonts w:ascii="Book Antiqua" w:eastAsia="宋体" w:hAnsi="Book Antiqua" w:cs="Times New Roman" w:hint="eastAsia"/>
          <w:b/>
          <w:lang w:val="en-GB" w:eastAsia="zh-CN"/>
        </w:rPr>
        <w:t xml:space="preserve"> </w:t>
      </w:r>
      <w:proofErr w:type="spellStart"/>
      <w:r w:rsidRPr="00CA71D4">
        <w:rPr>
          <w:rFonts w:ascii="Book Antiqua" w:hAnsi="Book Antiqua" w:cs="Times New Roman"/>
          <w:b/>
          <w:lang w:val="en-GB"/>
        </w:rPr>
        <w:t>Joaquín</w:t>
      </w:r>
      <w:proofErr w:type="spellEnd"/>
      <w:r w:rsidRPr="00CA71D4">
        <w:rPr>
          <w:rFonts w:ascii="Book Antiqua" w:hAnsi="Book Antiqua" w:cs="Times New Roman"/>
          <w:b/>
          <w:lang w:val="en-GB"/>
        </w:rPr>
        <w:t xml:space="preserve"> Ortega,</w:t>
      </w:r>
      <w:r w:rsidRPr="00CA71D4">
        <w:rPr>
          <w:rFonts w:ascii="Book Antiqua" w:eastAsia="宋体" w:hAnsi="Book Antiqua" w:cs="Times New Roman" w:hint="eastAsia"/>
          <w:b/>
          <w:lang w:val="en-GB" w:eastAsia="zh-CN"/>
        </w:rPr>
        <w:t xml:space="preserve"> </w:t>
      </w:r>
      <w:r w:rsidR="004930A2" w:rsidRPr="00CA71D4">
        <w:rPr>
          <w:rFonts w:ascii="Book Antiqua" w:hAnsi="Book Antiqua" w:cs="Times New Roman"/>
          <w:lang w:val="en-GB"/>
        </w:rPr>
        <w:t>Department of General and Digestive Surgery</w:t>
      </w:r>
      <w:r w:rsidRPr="00CA71D4">
        <w:rPr>
          <w:rFonts w:ascii="Book Antiqua" w:eastAsia="宋体" w:hAnsi="Book Antiqua" w:cs="Times New Roman" w:hint="eastAsia"/>
          <w:lang w:val="en-GB" w:eastAsia="zh-CN"/>
        </w:rPr>
        <w:t>,</w:t>
      </w:r>
      <w:r w:rsidR="004930A2" w:rsidRPr="00CA71D4">
        <w:rPr>
          <w:rFonts w:ascii="Book Antiqua" w:hAnsi="Book Antiqua" w:cs="Times New Roman"/>
          <w:lang w:val="en-GB"/>
        </w:rPr>
        <w:t xml:space="preserve"> Hospital </w:t>
      </w:r>
      <w:proofErr w:type="spellStart"/>
      <w:r w:rsidR="004930A2" w:rsidRPr="00CA71D4">
        <w:rPr>
          <w:rFonts w:ascii="Book Antiqua" w:hAnsi="Book Antiqua" w:cs="Times New Roman"/>
          <w:lang w:val="en-GB"/>
        </w:rPr>
        <w:t>Clínico</w:t>
      </w:r>
      <w:proofErr w:type="spellEnd"/>
      <w:r w:rsidR="004930A2" w:rsidRPr="00CA71D4">
        <w:rPr>
          <w:rFonts w:ascii="Book Antiqua" w:hAnsi="Book Antiqua" w:cs="Times New Roman"/>
          <w:lang w:val="en-GB"/>
        </w:rPr>
        <w:t xml:space="preserve"> </w:t>
      </w:r>
      <w:proofErr w:type="spellStart"/>
      <w:r w:rsidR="004930A2" w:rsidRPr="00CA71D4">
        <w:rPr>
          <w:rFonts w:ascii="Book Antiqua" w:hAnsi="Book Antiqua" w:cs="Times New Roman"/>
          <w:lang w:val="en-GB"/>
        </w:rPr>
        <w:t>Universitario</w:t>
      </w:r>
      <w:proofErr w:type="spellEnd"/>
      <w:r w:rsidR="004930A2" w:rsidRPr="00CA71D4">
        <w:rPr>
          <w:rFonts w:ascii="Book Antiqua" w:hAnsi="Book Antiqua" w:cs="Times New Roman"/>
          <w:lang w:val="en-GB"/>
        </w:rPr>
        <w:t xml:space="preserve">, </w:t>
      </w:r>
      <w:r w:rsidRPr="00CA71D4">
        <w:rPr>
          <w:rFonts w:ascii="Book Antiqua" w:hAnsi="Book Antiqua" w:cs="Times New Roman"/>
          <w:lang w:val="en-GB"/>
        </w:rPr>
        <w:t xml:space="preserve">46010 </w:t>
      </w:r>
      <w:r w:rsidR="004930A2" w:rsidRPr="00CA71D4">
        <w:rPr>
          <w:rFonts w:ascii="Book Antiqua" w:hAnsi="Book Antiqua" w:cs="Times New Roman"/>
          <w:lang w:val="en-GB"/>
        </w:rPr>
        <w:t xml:space="preserve">Valencia, </w:t>
      </w:r>
      <w:r w:rsidRPr="00CA71D4">
        <w:rPr>
          <w:rFonts w:ascii="Book Antiqua" w:hAnsi="Book Antiqua" w:cs="Times New Roman"/>
          <w:lang w:val="en-GB"/>
        </w:rPr>
        <w:t>Spain</w:t>
      </w:r>
    </w:p>
    <w:p w14:paraId="2451E691" w14:textId="77777777" w:rsidR="00BB66AE" w:rsidRPr="00CA71D4" w:rsidRDefault="00BB66AE" w:rsidP="00BB66AE">
      <w:pPr>
        <w:snapToGrid w:val="0"/>
        <w:spacing w:line="360" w:lineRule="auto"/>
        <w:jc w:val="both"/>
        <w:rPr>
          <w:rFonts w:ascii="Book Antiqua" w:eastAsia="宋体" w:hAnsi="Book Antiqua" w:cs="Times New Roman"/>
          <w:vertAlign w:val="superscript"/>
          <w:lang w:val="en-GB" w:eastAsia="zh-CN"/>
        </w:rPr>
      </w:pPr>
    </w:p>
    <w:p w14:paraId="6879DDFD" w14:textId="40EECAC7" w:rsidR="004930A2" w:rsidRPr="00CA71D4" w:rsidRDefault="00BB66AE" w:rsidP="00BB66AE">
      <w:pPr>
        <w:snapToGrid w:val="0"/>
        <w:spacing w:line="360" w:lineRule="auto"/>
        <w:jc w:val="both"/>
        <w:rPr>
          <w:rFonts w:ascii="Book Antiqua" w:eastAsia="宋体" w:hAnsi="Book Antiqua" w:cs="Times New Roman"/>
          <w:lang w:val="en-GB" w:eastAsia="zh-CN"/>
        </w:rPr>
      </w:pPr>
      <w:r w:rsidRPr="00CA71D4">
        <w:rPr>
          <w:rFonts w:ascii="Book Antiqua" w:eastAsia="Times New Roman" w:hAnsi="Book Antiqua" w:cs="Times New Roman"/>
          <w:b/>
          <w:lang w:val="en-GB" w:eastAsia="es-ES"/>
        </w:rPr>
        <w:t xml:space="preserve">Stephanie Anne </w:t>
      </w:r>
      <w:proofErr w:type="spellStart"/>
      <w:r w:rsidRPr="00CA71D4">
        <w:rPr>
          <w:rFonts w:ascii="Book Antiqua" w:eastAsia="Times New Roman" w:hAnsi="Book Antiqua" w:cs="Times New Roman"/>
          <w:b/>
          <w:lang w:val="en-GB" w:eastAsia="es-ES"/>
        </w:rPr>
        <w:t>García-Botello</w:t>
      </w:r>
      <w:proofErr w:type="spellEnd"/>
      <w:r w:rsidRPr="00CA71D4">
        <w:rPr>
          <w:rFonts w:ascii="Book Antiqua" w:eastAsia="Times New Roman" w:hAnsi="Book Antiqua" w:cs="Times New Roman"/>
          <w:b/>
          <w:lang w:val="en-GB" w:eastAsia="es-ES"/>
        </w:rPr>
        <w:t xml:space="preserve">, Alejandro </w:t>
      </w:r>
      <w:proofErr w:type="spellStart"/>
      <w:r w:rsidRPr="00CA71D4">
        <w:rPr>
          <w:rFonts w:ascii="Book Antiqua" w:eastAsia="Times New Roman" w:hAnsi="Book Antiqua" w:cs="Times New Roman"/>
          <w:b/>
          <w:lang w:val="en-GB" w:eastAsia="es-ES"/>
        </w:rPr>
        <w:t>Espi</w:t>
      </w:r>
      <w:proofErr w:type="spellEnd"/>
      <w:r w:rsidRPr="00CA71D4">
        <w:rPr>
          <w:rFonts w:ascii="Book Antiqua" w:eastAsia="Times New Roman" w:hAnsi="Book Antiqua" w:cs="Times New Roman"/>
          <w:b/>
          <w:lang w:val="en-GB" w:eastAsia="es-ES"/>
        </w:rPr>
        <w:t xml:space="preserve">, Vicente </w:t>
      </w:r>
      <w:proofErr w:type="spellStart"/>
      <w:r w:rsidRPr="00CA71D4">
        <w:rPr>
          <w:rFonts w:ascii="Book Antiqua" w:eastAsia="Times New Roman" w:hAnsi="Book Antiqua" w:cs="Times New Roman"/>
          <w:b/>
          <w:lang w:val="en-GB" w:eastAsia="es-ES"/>
        </w:rPr>
        <w:t>Pla</w:t>
      </w:r>
      <w:proofErr w:type="spellEnd"/>
      <w:r w:rsidRPr="00CA71D4">
        <w:rPr>
          <w:rFonts w:ascii="Book Antiqua" w:eastAsia="Times New Roman" w:hAnsi="Book Antiqua" w:cs="Times New Roman"/>
          <w:b/>
          <w:lang w:val="en-GB" w:eastAsia="es-ES"/>
        </w:rPr>
        <w:t>, Jose Martin-Arevalo, David Moro,</w:t>
      </w:r>
      <w:r w:rsidRPr="00CA71D4">
        <w:rPr>
          <w:rFonts w:ascii="Book Antiqua" w:eastAsia="宋体" w:hAnsi="Book Antiqua" w:cs="Times New Roman" w:hint="eastAsia"/>
          <w:lang w:val="en-GB" w:eastAsia="zh-CN"/>
        </w:rPr>
        <w:t xml:space="preserve"> </w:t>
      </w:r>
      <w:r w:rsidR="004930A2" w:rsidRPr="00CA71D4">
        <w:rPr>
          <w:rFonts w:ascii="Book Antiqua" w:hAnsi="Book Antiqua" w:cs="Times New Roman"/>
          <w:lang w:val="en-GB"/>
        </w:rPr>
        <w:t xml:space="preserve">Colorectal Unit, Department of General and Digestive Surgery, Hospital </w:t>
      </w:r>
      <w:proofErr w:type="spellStart"/>
      <w:r w:rsidR="004930A2" w:rsidRPr="00CA71D4">
        <w:rPr>
          <w:rFonts w:ascii="Book Antiqua" w:hAnsi="Book Antiqua" w:cs="Times New Roman"/>
          <w:lang w:val="en-GB"/>
        </w:rPr>
        <w:t>Clínico</w:t>
      </w:r>
      <w:proofErr w:type="spellEnd"/>
      <w:r w:rsidRPr="00CA71D4">
        <w:rPr>
          <w:rFonts w:ascii="Book Antiqua" w:hAnsi="Book Antiqua" w:cs="Times New Roman"/>
          <w:lang w:val="en-GB"/>
        </w:rPr>
        <w:t xml:space="preserve"> </w:t>
      </w:r>
      <w:proofErr w:type="spellStart"/>
      <w:r w:rsidRPr="00CA71D4">
        <w:rPr>
          <w:rFonts w:ascii="Book Antiqua" w:hAnsi="Book Antiqua" w:cs="Times New Roman"/>
          <w:lang w:val="en-GB"/>
        </w:rPr>
        <w:t>Universitario</w:t>
      </w:r>
      <w:proofErr w:type="spellEnd"/>
      <w:r w:rsidRPr="00CA71D4">
        <w:rPr>
          <w:rFonts w:ascii="Book Antiqua" w:hAnsi="Book Antiqua" w:cs="Times New Roman"/>
          <w:lang w:val="en-GB"/>
        </w:rPr>
        <w:t>, 46010 Valencia, Spain</w:t>
      </w:r>
    </w:p>
    <w:p w14:paraId="58352449" w14:textId="77777777" w:rsidR="004930A2" w:rsidRPr="00CA71D4" w:rsidRDefault="004930A2" w:rsidP="00BB66AE">
      <w:pPr>
        <w:snapToGrid w:val="0"/>
        <w:spacing w:line="360" w:lineRule="auto"/>
        <w:jc w:val="both"/>
        <w:rPr>
          <w:rFonts w:ascii="Book Antiqua" w:hAnsi="Book Antiqua" w:cs="Times New Roman"/>
          <w:lang w:val="en-GB"/>
        </w:rPr>
      </w:pPr>
    </w:p>
    <w:p w14:paraId="3427479E" w14:textId="5DE4E0EA" w:rsidR="003F4FB8" w:rsidRPr="00CA71D4" w:rsidRDefault="003F4FB8" w:rsidP="00BB66AE">
      <w:pPr>
        <w:snapToGrid w:val="0"/>
        <w:spacing w:line="360" w:lineRule="auto"/>
        <w:jc w:val="both"/>
        <w:rPr>
          <w:rFonts w:ascii="Book Antiqua" w:hAnsi="Book Antiqua" w:cs="Times New Roman"/>
          <w:lang w:val="en-GB"/>
        </w:rPr>
      </w:pPr>
      <w:r w:rsidRPr="00CA71D4">
        <w:rPr>
          <w:rFonts w:ascii="Book Antiqua" w:hAnsi="Book Antiqua" w:cs="Times New Roman"/>
          <w:b/>
          <w:lang w:val="en-GB"/>
        </w:rPr>
        <w:t>Author contributions:</w:t>
      </w:r>
      <w:r w:rsidR="00BB66AE" w:rsidRPr="00CA71D4">
        <w:rPr>
          <w:rFonts w:ascii="Book Antiqua" w:eastAsia="宋体" w:hAnsi="Book Antiqua" w:cs="Times New Roman" w:hint="eastAsia"/>
          <w:b/>
          <w:lang w:val="en-GB" w:eastAsia="zh-CN"/>
        </w:rPr>
        <w:t xml:space="preserve"> </w:t>
      </w:r>
      <w:proofErr w:type="spellStart"/>
      <w:r w:rsidRPr="00CA71D4">
        <w:rPr>
          <w:rFonts w:ascii="Book Antiqua" w:hAnsi="Book Antiqua" w:cs="Times New Roman"/>
          <w:lang w:val="en-GB"/>
        </w:rPr>
        <w:t>Garcés-Albir</w:t>
      </w:r>
      <w:proofErr w:type="spellEnd"/>
      <w:r w:rsidRPr="00CA71D4">
        <w:rPr>
          <w:rFonts w:ascii="Book Antiqua" w:hAnsi="Book Antiqua" w:cs="Times New Roman"/>
          <w:lang w:val="en-GB"/>
        </w:rPr>
        <w:t xml:space="preserve"> M, </w:t>
      </w:r>
      <w:proofErr w:type="spellStart"/>
      <w:r w:rsidRPr="00CA71D4">
        <w:rPr>
          <w:rFonts w:ascii="Book Antiqua" w:hAnsi="Book Antiqua" w:cs="Times New Roman"/>
          <w:lang w:val="en-GB"/>
        </w:rPr>
        <w:t>García-Botello</w:t>
      </w:r>
      <w:proofErr w:type="spellEnd"/>
      <w:r w:rsidRPr="00CA71D4">
        <w:rPr>
          <w:rFonts w:ascii="Book Antiqua" w:hAnsi="Book Antiqua" w:cs="Times New Roman"/>
          <w:lang w:val="en-GB"/>
        </w:rPr>
        <w:t xml:space="preserve"> SA and </w:t>
      </w:r>
      <w:proofErr w:type="spellStart"/>
      <w:r w:rsidRPr="00CA71D4">
        <w:rPr>
          <w:rFonts w:ascii="Book Antiqua" w:hAnsi="Book Antiqua" w:cs="Times New Roman"/>
          <w:lang w:val="en-GB"/>
        </w:rPr>
        <w:t>Espi</w:t>
      </w:r>
      <w:proofErr w:type="spellEnd"/>
      <w:r w:rsidRPr="00CA71D4">
        <w:rPr>
          <w:rFonts w:ascii="Book Antiqua" w:hAnsi="Book Antiqua" w:cs="Times New Roman"/>
          <w:lang w:val="en-GB"/>
        </w:rPr>
        <w:t xml:space="preserve"> A contributed to study conception and design; </w:t>
      </w:r>
      <w:proofErr w:type="spellStart"/>
      <w:r w:rsidRPr="00CA71D4">
        <w:rPr>
          <w:rFonts w:ascii="Book Antiqua" w:hAnsi="Book Antiqua" w:cs="Times New Roman"/>
          <w:lang w:val="en-GB"/>
        </w:rPr>
        <w:t>Garcés-Albir</w:t>
      </w:r>
      <w:proofErr w:type="spellEnd"/>
      <w:r w:rsidRPr="00CA71D4">
        <w:rPr>
          <w:rFonts w:ascii="Book Antiqua" w:hAnsi="Book Antiqua" w:cs="Times New Roman"/>
          <w:lang w:val="en-GB"/>
        </w:rPr>
        <w:t xml:space="preserve"> M and </w:t>
      </w:r>
      <w:proofErr w:type="spellStart"/>
      <w:r w:rsidRPr="00CA71D4">
        <w:rPr>
          <w:rFonts w:ascii="Book Antiqua" w:hAnsi="Book Antiqua" w:cs="Times New Roman"/>
          <w:lang w:val="en-GB"/>
        </w:rPr>
        <w:t>García-Botello</w:t>
      </w:r>
      <w:proofErr w:type="spellEnd"/>
      <w:r w:rsidRPr="00CA71D4">
        <w:rPr>
          <w:rFonts w:ascii="Book Antiqua" w:hAnsi="Book Antiqua" w:cs="Times New Roman"/>
          <w:lang w:val="en-GB"/>
        </w:rPr>
        <w:t xml:space="preserve"> SA contributed to data acquisition, data analysis and interpretation, and writing of article</w:t>
      </w:r>
      <w:r w:rsidR="00BB66AE" w:rsidRPr="00CA71D4">
        <w:rPr>
          <w:rFonts w:ascii="Book Antiqua" w:eastAsia="宋体" w:hAnsi="Book Antiqua" w:cs="Times New Roman" w:hint="eastAsia"/>
          <w:lang w:val="en-GB" w:eastAsia="zh-CN"/>
        </w:rPr>
        <w:t>;</w:t>
      </w:r>
      <w:r w:rsidRPr="00CA71D4">
        <w:rPr>
          <w:rFonts w:ascii="Book Antiqua" w:hAnsi="Book Antiqua" w:cs="Times New Roman"/>
          <w:lang w:val="en-GB"/>
        </w:rPr>
        <w:t xml:space="preserve"> </w:t>
      </w:r>
      <w:proofErr w:type="spellStart"/>
      <w:r w:rsidRPr="00CA71D4">
        <w:rPr>
          <w:rFonts w:ascii="Book Antiqua" w:hAnsi="Book Antiqua" w:cs="Times New Roman"/>
          <w:lang w:val="en-GB"/>
        </w:rPr>
        <w:t>García-Botello</w:t>
      </w:r>
      <w:proofErr w:type="spellEnd"/>
      <w:r w:rsidRPr="00CA71D4">
        <w:rPr>
          <w:rFonts w:ascii="Book Antiqua" w:hAnsi="Book Antiqua" w:cs="Times New Roman"/>
          <w:lang w:val="en-GB"/>
        </w:rPr>
        <w:t xml:space="preserve"> SA is a</w:t>
      </w:r>
      <w:r w:rsidR="00814D6F" w:rsidRPr="00CA71D4">
        <w:rPr>
          <w:rFonts w:ascii="Book Antiqua" w:hAnsi="Book Antiqua" w:cs="Times New Roman"/>
          <w:lang w:val="en-GB"/>
        </w:rPr>
        <w:t xml:space="preserve"> </w:t>
      </w:r>
      <w:r w:rsidR="00673767" w:rsidRPr="00CA71D4">
        <w:rPr>
          <w:rFonts w:ascii="Book Antiqua" w:hAnsi="Book Antiqua" w:cs="Times New Roman"/>
          <w:lang w:val="en-GB"/>
        </w:rPr>
        <w:t>native English speaker</w:t>
      </w:r>
      <w:r w:rsidR="00BB66AE" w:rsidRPr="00CA71D4">
        <w:rPr>
          <w:rFonts w:ascii="Book Antiqua" w:eastAsia="宋体" w:hAnsi="Book Antiqua" w:cs="Times New Roman" w:hint="eastAsia"/>
          <w:lang w:val="en-GB" w:eastAsia="zh-CN"/>
        </w:rPr>
        <w:t xml:space="preserve">; and </w:t>
      </w:r>
      <w:r w:rsidR="00BB66AE" w:rsidRPr="00CA71D4">
        <w:rPr>
          <w:rFonts w:ascii="Book Antiqua" w:hAnsi="Book Antiqua" w:cs="Times New Roman"/>
          <w:lang w:val="en-GB"/>
        </w:rPr>
        <w:t>a</w:t>
      </w:r>
      <w:r w:rsidRPr="00CA71D4">
        <w:rPr>
          <w:rFonts w:ascii="Book Antiqua" w:hAnsi="Book Antiqua" w:cs="Times New Roman"/>
          <w:lang w:val="en-GB"/>
        </w:rPr>
        <w:t xml:space="preserve">ll the authors contributed to editing, reviewing and final approval of article. </w:t>
      </w:r>
    </w:p>
    <w:p w14:paraId="094685F0" w14:textId="77777777" w:rsidR="00AF7BB7" w:rsidRPr="00CA71D4" w:rsidRDefault="00AF7BB7" w:rsidP="00BB66AE">
      <w:pPr>
        <w:snapToGrid w:val="0"/>
        <w:spacing w:line="360" w:lineRule="auto"/>
        <w:jc w:val="both"/>
        <w:rPr>
          <w:rFonts w:ascii="Book Antiqua" w:hAnsi="Book Antiqua" w:cs="Times New Roman"/>
          <w:b/>
          <w:lang w:val="en-GB"/>
        </w:rPr>
      </w:pPr>
    </w:p>
    <w:p w14:paraId="6A69CE50" w14:textId="6D8174AE" w:rsidR="00AF7BB7" w:rsidRPr="00CA71D4" w:rsidRDefault="00AF7BB7" w:rsidP="00BB66AE">
      <w:pPr>
        <w:snapToGrid w:val="0"/>
        <w:spacing w:line="360" w:lineRule="auto"/>
        <w:jc w:val="both"/>
        <w:rPr>
          <w:rFonts w:ascii="Book Antiqua" w:hAnsi="Book Antiqua" w:cs="Times New Roman"/>
          <w:lang w:val="en-GB"/>
        </w:rPr>
      </w:pPr>
      <w:r w:rsidRPr="00CA71D4">
        <w:rPr>
          <w:rFonts w:ascii="Book Antiqua" w:hAnsi="Book Antiqua" w:cs="Times New Roman"/>
          <w:b/>
          <w:lang w:val="en-GB"/>
        </w:rPr>
        <w:t>Institutional review board statement:</w:t>
      </w:r>
      <w:r w:rsidR="00BB66AE" w:rsidRPr="00CA71D4">
        <w:rPr>
          <w:rFonts w:ascii="Book Antiqua" w:eastAsia="宋体" w:hAnsi="Book Antiqua" w:cs="Times New Roman" w:hint="eastAsia"/>
          <w:b/>
          <w:lang w:val="en-GB" w:eastAsia="zh-CN"/>
        </w:rPr>
        <w:t xml:space="preserve"> </w:t>
      </w:r>
      <w:r w:rsidRPr="00CA71D4">
        <w:rPr>
          <w:rFonts w:ascii="Book Antiqua" w:hAnsi="Book Antiqua" w:cs="Times New Roman"/>
          <w:lang w:val="en-GB"/>
        </w:rPr>
        <w:t xml:space="preserve">The study was reviewed and approved by the Hospital </w:t>
      </w:r>
      <w:proofErr w:type="spellStart"/>
      <w:r w:rsidRPr="00CA71D4">
        <w:rPr>
          <w:rFonts w:ascii="Book Antiqua" w:hAnsi="Book Antiqua" w:cs="Times New Roman"/>
          <w:lang w:val="en-GB"/>
        </w:rPr>
        <w:t>Clínico</w:t>
      </w:r>
      <w:proofErr w:type="spellEnd"/>
      <w:r w:rsidRPr="00CA71D4">
        <w:rPr>
          <w:rFonts w:ascii="Book Antiqua" w:hAnsi="Book Antiqua" w:cs="Times New Roman"/>
          <w:lang w:val="en-GB"/>
        </w:rPr>
        <w:t xml:space="preserve"> </w:t>
      </w:r>
      <w:proofErr w:type="spellStart"/>
      <w:r w:rsidRPr="00CA71D4">
        <w:rPr>
          <w:rFonts w:ascii="Book Antiqua" w:hAnsi="Book Antiqua" w:cs="Times New Roman"/>
          <w:lang w:val="en-GB"/>
        </w:rPr>
        <w:t>Universitario</w:t>
      </w:r>
      <w:proofErr w:type="spellEnd"/>
      <w:r w:rsidRPr="00CA71D4">
        <w:rPr>
          <w:rFonts w:ascii="Book Antiqua" w:hAnsi="Book Antiqua" w:cs="Times New Roman"/>
          <w:lang w:val="en-GB"/>
        </w:rPr>
        <w:t xml:space="preserve"> of Valencia Institutional Review Board.</w:t>
      </w:r>
    </w:p>
    <w:p w14:paraId="718D0EB1" w14:textId="77777777" w:rsidR="00AF7BB7" w:rsidRPr="00CA71D4" w:rsidRDefault="00AF7BB7" w:rsidP="00BB66AE">
      <w:pPr>
        <w:snapToGrid w:val="0"/>
        <w:spacing w:line="360" w:lineRule="auto"/>
        <w:jc w:val="both"/>
        <w:rPr>
          <w:rFonts w:ascii="Book Antiqua" w:hAnsi="Book Antiqua" w:cs="Times New Roman"/>
          <w:lang w:val="en-GB"/>
        </w:rPr>
      </w:pPr>
    </w:p>
    <w:p w14:paraId="4B799995" w14:textId="59FF0227" w:rsidR="00AF7BB7" w:rsidRPr="00CA71D4" w:rsidRDefault="00AF7BB7" w:rsidP="00BB66AE">
      <w:pPr>
        <w:snapToGrid w:val="0"/>
        <w:spacing w:line="360" w:lineRule="auto"/>
        <w:jc w:val="both"/>
        <w:rPr>
          <w:rFonts w:ascii="Book Antiqua" w:hAnsi="Book Antiqua" w:cs="Times New Roman"/>
          <w:lang w:val="en-GB"/>
        </w:rPr>
      </w:pPr>
      <w:r w:rsidRPr="00CA71D4">
        <w:rPr>
          <w:rFonts w:ascii="Book Antiqua" w:hAnsi="Book Antiqua" w:cs="Times New Roman"/>
          <w:b/>
          <w:lang w:val="en-GB"/>
        </w:rPr>
        <w:t>Informed consent statement:</w:t>
      </w:r>
      <w:r w:rsidR="00BB66AE" w:rsidRPr="00CA71D4">
        <w:rPr>
          <w:rFonts w:ascii="Book Antiqua" w:eastAsia="宋体" w:hAnsi="Book Antiqua" w:cs="Times New Roman" w:hint="eastAsia"/>
          <w:lang w:val="en-GB" w:eastAsia="zh-CN"/>
        </w:rPr>
        <w:t xml:space="preserve"> </w:t>
      </w:r>
      <w:r w:rsidRPr="00CA71D4">
        <w:rPr>
          <w:rFonts w:ascii="Book Antiqua" w:hAnsi="Book Antiqua" w:cs="Times New Roman"/>
          <w:caps/>
          <w:lang w:val="en-GB"/>
        </w:rPr>
        <w:t>a</w:t>
      </w:r>
      <w:r w:rsidRPr="00CA71D4">
        <w:rPr>
          <w:rFonts w:ascii="Book Antiqua" w:hAnsi="Book Antiqua" w:cs="Times New Roman"/>
          <w:lang w:val="en-GB"/>
        </w:rPr>
        <w:t>ll involved persons (subjects or legally authorized representative) gave their informed consent written prior to study inclusion.</w:t>
      </w:r>
    </w:p>
    <w:p w14:paraId="0C4C88CD" w14:textId="77777777" w:rsidR="00402E9B" w:rsidRPr="00CA71D4" w:rsidRDefault="00402E9B" w:rsidP="00BB66AE">
      <w:pPr>
        <w:snapToGrid w:val="0"/>
        <w:spacing w:line="360" w:lineRule="auto"/>
        <w:jc w:val="both"/>
        <w:rPr>
          <w:rFonts w:ascii="Book Antiqua" w:hAnsi="Book Antiqua" w:cs="Times New Roman"/>
          <w:lang w:val="en-GB"/>
        </w:rPr>
      </w:pPr>
    </w:p>
    <w:p w14:paraId="48885147" w14:textId="0471B34F" w:rsidR="00A17B58" w:rsidRPr="00CA71D4" w:rsidRDefault="00AF7BB7" w:rsidP="00BB66AE">
      <w:pPr>
        <w:widowControl w:val="0"/>
        <w:autoSpaceDE w:val="0"/>
        <w:autoSpaceDN w:val="0"/>
        <w:adjustRightInd w:val="0"/>
        <w:snapToGrid w:val="0"/>
        <w:spacing w:line="360" w:lineRule="auto"/>
        <w:jc w:val="both"/>
        <w:rPr>
          <w:rFonts w:ascii="Book Antiqua" w:hAnsi="Book Antiqua" w:cs="Times New Roman"/>
          <w:lang w:val="en-GB"/>
        </w:rPr>
      </w:pPr>
      <w:r w:rsidRPr="00CA71D4">
        <w:rPr>
          <w:rFonts w:ascii="Book Antiqua" w:hAnsi="Book Antiqua" w:cs="Times New Roman"/>
          <w:b/>
          <w:bCs/>
          <w:lang w:val="en-GB"/>
        </w:rPr>
        <w:t>Conflict-of-interest statement</w:t>
      </w:r>
      <w:r w:rsidRPr="00CA71D4">
        <w:rPr>
          <w:rFonts w:ascii="Book Antiqua" w:hAnsi="Book Antiqua" w:cs="Times New Roman"/>
          <w:lang w:val="en-GB"/>
        </w:rPr>
        <w:t xml:space="preserve">: </w:t>
      </w:r>
      <w:r w:rsidR="00C02DEC" w:rsidRPr="00CA71D4">
        <w:rPr>
          <w:rFonts w:ascii="Book Antiqua" w:hAnsi="Book Antiqua" w:cs="Times New Roman"/>
          <w:lang w:val="en-GB"/>
        </w:rPr>
        <w:t>None of the authors has conflict of interest of commercial, personal, political, intellectual, or religious.</w:t>
      </w:r>
    </w:p>
    <w:p w14:paraId="4BEB6203" w14:textId="77777777" w:rsidR="00C02DEC" w:rsidRPr="00CA71D4" w:rsidRDefault="00C02DEC" w:rsidP="00BB66AE">
      <w:pPr>
        <w:widowControl w:val="0"/>
        <w:autoSpaceDE w:val="0"/>
        <w:autoSpaceDN w:val="0"/>
        <w:adjustRightInd w:val="0"/>
        <w:snapToGrid w:val="0"/>
        <w:spacing w:line="360" w:lineRule="auto"/>
        <w:jc w:val="both"/>
        <w:rPr>
          <w:rFonts w:ascii="Book Antiqua" w:hAnsi="Book Antiqua" w:cs="Times New Roman"/>
          <w:lang w:val="en-GB"/>
        </w:rPr>
      </w:pPr>
    </w:p>
    <w:p w14:paraId="10C6F577" w14:textId="74C90D97" w:rsidR="00C02DEC" w:rsidRPr="00CA71D4" w:rsidRDefault="00C02DEC" w:rsidP="00BB66AE">
      <w:pPr>
        <w:widowControl w:val="0"/>
        <w:autoSpaceDE w:val="0"/>
        <w:autoSpaceDN w:val="0"/>
        <w:adjustRightInd w:val="0"/>
        <w:snapToGrid w:val="0"/>
        <w:spacing w:line="360" w:lineRule="auto"/>
        <w:jc w:val="both"/>
        <w:rPr>
          <w:rFonts w:ascii="Book Antiqua" w:hAnsi="Book Antiqua" w:cs="Times New Roman"/>
          <w:lang w:val="en-GB"/>
        </w:rPr>
      </w:pPr>
      <w:bookmarkStart w:id="1" w:name="OLE_LINK4"/>
      <w:bookmarkStart w:id="2" w:name="OLE_LINK5"/>
      <w:r w:rsidRPr="00CA71D4">
        <w:rPr>
          <w:rFonts w:ascii="Book Antiqua" w:hAnsi="Book Antiqua" w:cs="Times New Roman"/>
          <w:b/>
          <w:lang w:val="en-GB"/>
        </w:rPr>
        <w:t xml:space="preserve">Data sharing statement: </w:t>
      </w:r>
      <w:r w:rsidRPr="00CA71D4">
        <w:rPr>
          <w:rFonts w:ascii="Book Antiqua" w:hAnsi="Book Antiqua" w:cs="Times New Roman"/>
          <w:lang w:val="en-GB"/>
        </w:rPr>
        <w:t xml:space="preserve">Technical appendix, statistical code, and dataset available from the corresponding author at garalma@hotmail.com. Participants gave informed consent for data sharing was not obtained but the presented data are anonymized and </w:t>
      </w:r>
      <w:r w:rsidR="00D57CD9" w:rsidRPr="00CA71D4">
        <w:rPr>
          <w:rFonts w:ascii="Book Antiqua" w:hAnsi="Book Antiqua" w:cs="Times New Roman"/>
          <w:lang w:val="en-GB"/>
        </w:rPr>
        <w:t>no risk of identification</w:t>
      </w:r>
      <w:r w:rsidRPr="00CA71D4">
        <w:rPr>
          <w:rFonts w:ascii="Book Antiqua" w:hAnsi="Book Antiqua" w:cs="Times New Roman"/>
          <w:lang w:val="en-GB"/>
        </w:rPr>
        <w:t xml:space="preserve">. </w:t>
      </w:r>
    </w:p>
    <w:bookmarkEnd w:id="1"/>
    <w:bookmarkEnd w:id="2"/>
    <w:p w14:paraId="4EA0346B" w14:textId="77777777" w:rsidR="00402E9B" w:rsidRPr="00CA71D4" w:rsidRDefault="00402E9B" w:rsidP="00BB66AE">
      <w:pPr>
        <w:widowControl w:val="0"/>
        <w:autoSpaceDE w:val="0"/>
        <w:autoSpaceDN w:val="0"/>
        <w:adjustRightInd w:val="0"/>
        <w:snapToGrid w:val="0"/>
        <w:spacing w:line="360" w:lineRule="auto"/>
        <w:jc w:val="both"/>
        <w:rPr>
          <w:rFonts w:ascii="Book Antiqua" w:hAnsi="Book Antiqua" w:cs="Times New Roman"/>
          <w:lang w:val="en-GB"/>
        </w:rPr>
      </w:pPr>
    </w:p>
    <w:p w14:paraId="18F88304" w14:textId="12C1D415" w:rsidR="00C02DEC" w:rsidRPr="00CA71D4" w:rsidRDefault="00BB66AE" w:rsidP="00BB66AE">
      <w:pPr>
        <w:widowControl w:val="0"/>
        <w:autoSpaceDE w:val="0"/>
        <w:autoSpaceDN w:val="0"/>
        <w:adjustRightInd w:val="0"/>
        <w:snapToGrid w:val="0"/>
        <w:spacing w:line="360" w:lineRule="auto"/>
        <w:jc w:val="both"/>
        <w:rPr>
          <w:rFonts w:ascii="Book Antiqua" w:hAnsi="Book Antiqua" w:cs="ArialMT"/>
          <w:lang w:val="en-GB"/>
        </w:rPr>
      </w:pPr>
      <w:r w:rsidRPr="00CA71D4">
        <w:rPr>
          <w:rFonts w:ascii="Book Antiqua" w:hAnsi="Book Antiqua" w:cs="Times New Roman"/>
          <w:b/>
          <w:bCs/>
          <w:highlight w:val="white"/>
          <w:lang w:val="en-US"/>
        </w:rPr>
        <w:t>Open-Access:</w:t>
      </w:r>
      <w:r w:rsidRPr="00CA71D4">
        <w:rPr>
          <w:rFonts w:ascii="Book Antiqua" w:hAnsi="Book Antiqua" w:cs="Times New Roman"/>
          <w:bCs/>
          <w:highlight w:val="white"/>
          <w:lang w:val="en-US"/>
        </w:rPr>
        <w:t xml:space="preserve"> </w:t>
      </w:r>
      <w:bookmarkStart w:id="3" w:name="OLE_LINK479"/>
      <w:bookmarkStart w:id="4" w:name="OLE_LINK496"/>
      <w:bookmarkStart w:id="5" w:name="OLE_LINK506"/>
      <w:bookmarkStart w:id="6" w:name="OLE_LINK507"/>
      <w:r w:rsidRPr="00CA71D4">
        <w:rPr>
          <w:rFonts w:ascii="Book Antiqua" w:hAnsi="Book Antiqua" w:cs="Times New Roman"/>
          <w:bCs/>
          <w:highlight w:val="white"/>
          <w:lang w:val="en-US"/>
        </w:rPr>
        <w:t>This article is an open-access article which was selected by an in-house editor and fully peer-reviewed by external reviewers. It is distributed</w:t>
      </w:r>
      <w:r w:rsidRPr="00CA71D4">
        <w:rPr>
          <w:rFonts w:ascii="Book Antiqua" w:hAnsi="Book Antiqua" w:cs="Times New Roman" w:hint="eastAsia"/>
          <w:bCs/>
          <w:highlight w:val="white"/>
          <w:lang w:val="en-US" w:eastAsia="zh-CN"/>
        </w:rPr>
        <w:t xml:space="preserve"> </w:t>
      </w:r>
      <w:r w:rsidRPr="00CA71D4">
        <w:rPr>
          <w:rFonts w:ascii="Book Antiqua" w:hAnsi="Book Antiqua" w:cs="Times New Roman"/>
          <w:bCs/>
          <w:highlight w:val="white"/>
          <w:lang w:val="en-US"/>
        </w:rPr>
        <w:t>in</w:t>
      </w:r>
      <w:r w:rsidRPr="00CA71D4">
        <w:rPr>
          <w:rFonts w:ascii="Book Antiqua" w:hAnsi="Book Antiqua" w:cs="Times New Roman" w:hint="eastAsia"/>
          <w:bCs/>
          <w:highlight w:val="white"/>
          <w:lang w:val="en-US" w:eastAsia="zh-CN"/>
        </w:rPr>
        <w:t xml:space="preserve"> </w:t>
      </w:r>
      <w:r w:rsidRPr="00CA71D4">
        <w:rPr>
          <w:rFonts w:ascii="Book Antiqua" w:hAnsi="Book Antiqua" w:cs="Times New Roman"/>
          <w:bCs/>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A71D4">
          <w:rPr>
            <w:rStyle w:val="Hyperlink"/>
            <w:rFonts w:ascii="Book Antiqua" w:hAnsi="Book Antiqua" w:cs="Times New Roman"/>
            <w:bCs/>
            <w:color w:val="auto"/>
            <w:highlight w:val="white"/>
            <w:lang w:val="en-US"/>
          </w:rPr>
          <w:t>http://creativecommons.org/licenses/by-nc/4.0/</w:t>
        </w:r>
      </w:hyperlink>
      <w:bookmarkEnd w:id="3"/>
      <w:bookmarkEnd w:id="4"/>
      <w:bookmarkEnd w:id="5"/>
      <w:bookmarkEnd w:id="6"/>
    </w:p>
    <w:p w14:paraId="30F1EAD1" w14:textId="77777777" w:rsidR="00BB66AE" w:rsidRPr="00CA71D4" w:rsidRDefault="00BB66AE" w:rsidP="00BB66AE">
      <w:pPr>
        <w:snapToGrid w:val="0"/>
        <w:spacing w:line="360" w:lineRule="auto"/>
        <w:jc w:val="both"/>
        <w:rPr>
          <w:rFonts w:ascii="Book Antiqua" w:eastAsia="宋体" w:hAnsi="Book Antiqua" w:cs="Times New Roman"/>
          <w:b/>
          <w:lang w:val="en-GB" w:eastAsia="zh-CN"/>
        </w:rPr>
      </w:pPr>
    </w:p>
    <w:p w14:paraId="45896D4A" w14:textId="7516A939" w:rsidR="003F4FB8" w:rsidRPr="00CA71D4" w:rsidRDefault="003F4FB8" w:rsidP="00BB66AE">
      <w:pPr>
        <w:snapToGrid w:val="0"/>
        <w:spacing w:line="360" w:lineRule="auto"/>
        <w:jc w:val="both"/>
        <w:rPr>
          <w:rFonts w:ascii="Book Antiqua" w:hAnsi="Book Antiqua" w:cs="Times New Roman"/>
          <w:b/>
          <w:lang w:val="en-GB"/>
        </w:rPr>
      </w:pPr>
      <w:r w:rsidRPr="00CA71D4">
        <w:rPr>
          <w:rFonts w:ascii="Book Antiqua" w:hAnsi="Book Antiqua" w:cs="Times New Roman"/>
          <w:b/>
          <w:lang w:val="en-GB"/>
        </w:rPr>
        <w:t>Correspondence to:</w:t>
      </w:r>
      <w:r w:rsidR="00BB66AE" w:rsidRPr="00CA71D4">
        <w:rPr>
          <w:rFonts w:ascii="Book Antiqua" w:eastAsia="宋体" w:hAnsi="Book Antiqua" w:cs="Times New Roman" w:hint="eastAsia"/>
          <w:b/>
          <w:lang w:val="en-GB" w:eastAsia="zh-CN"/>
        </w:rPr>
        <w:t xml:space="preserve"> </w:t>
      </w:r>
      <w:r w:rsidRPr="00CA71D4">
        <w:rPr>
          <w:rFonts w:ascii="Book Antiqua" w:hAnsi="Book Antiqua" w:cs="Times New Roman"/>
          <w:b/>
          <w:lang w:val="en-GB"/>
        </w:rPr>
        <w:t xml:space="preserve">Marina </w:t>
      </w:r>
      <w:proofErr w:type="spellStart"/>
      <w:r w:rsidRPr="00CA71D4">
        <w:rPr>
          <w:rFonts w:ascii="Book Antiqua" w:hAnsi="Book Antiqua" w:cs="Times New Roman"/>
          <w:b/>
          <w:lang w:val="en-GB"/>
        </w:rPr>
        <w:t>Garcés-Albir</w:t>
      </w:r>
      <w:proofErr w:type="spellEnd"/>
      <w:r w:rsidR="00BB66AE" w:rsidRPr="00CA71D4">
        <w:rPr>
          <w:rFonts w:ascii="Book Antiqua" w:eastAsia="宋体" w:hAnsi="Book Antiqua" w:cs="Times New Roman" w:hint="eastAsia"/>
          <w:b/>
          <w:lang w:val="en-GB" w:eastAsia="zh-CN"/>
        </w:rPr>
        <w:t>,</w:t>
      </w:r>
      <w:r w:rsidR="00BB66AE" w:rsidRPr="00CA71D4">
        <w:rPr>
          <w:rFonts w:ascii="Times New Roman" w:hAnsi="Times New Roman" w:cs="Times New Roman"/>
          <w:b/>
          <w:lang w:val="en-GB"/>
        </w:rPr>
        <w:t xml:space="preserve"> </w:t>
      </w:r>
      <w:r w:rsidR="00BB66AE" w:rsidRPr="00CA71D4">
        <w:rPr>
          <w:rFonts w:ascii="Book Antiqua" w:eastAsia="宋体" w:hAnsi="Book Antiqua" w:cs="Times New Roman"/>
          <w:b/>
          <w:lang w:val="en-GB" w:eastAsia="zh-CN"/>
        </w:rPr>
        <w:t>MD, PhD</w:t>
      </w:r>
      <w:r w:rsidR="00BB66AE" w:rsidRPr="00CA71D4">
        <w:rPr>
          <w:rFonts w:ascii="Book Antiqua" w:eastAsia="宋体" w:hAnsi="Book Antiqua" w:cs="Times New Roman" w:hint="eastAsia"/>
          <w:b/>
          <w:lang w:val="en-GB" w:eastAsia="zh-CN"/>
        </w:rPr>
        <w:t xml:space="preserve">, </w:t>
      </w:r>
      <w:r w:rsidR="00BB66AE" w:rsidRPr="00CA71D4">
        <w:rPr>
          <w:rFonts w:ascii="Book Antiqua" w:hAnsi="Book Antiqua" w:cs="Times New Roman"/>
          <w:lang w:val="en-GB"/>
        </w:rPr>
        <w:t>Department of General and Digestive Surgery</w:t>
      </w:r>
      <w:r w:rsidR="00BB66AE" w:rsidRPr="00CA71D4">
        <w:rPr>
          <w:rFonts w:ascii="Book Antiqua" w:eastAsia="宋体" w:hAnsi="Book Antiqua" w:cs="Times New Roman" w:hint="eastAsia"/>
          <w:lang w:val="en-GB" w:eastAsia="zh-CN"/>
        </w:rPr>
        <w:t xml:space="preserve">, </w:t>
      </w:r>
      <w:r w:rsidRPr="00CA71D4">
        <w:rPr>
          <w:rFonts w:ascii="Book Antiqua" w:hAnsi="Book Antiqua" w:cs="Times New Roman"/>
          <w:lang w:val="en-GB"/>
        </w:rPr>
        <w:t>Hospital</w:t>
      </w:r>
      <w:r w:rsidR="00BB66AE" w:rsidRPr="00CA71D4">
        <w:rPr>
          <w:rFonts w:ascii="Book Antiqua" w:eastAsia="宋体" w:hAnsi="Book Antiqua" w:cs="Times New Roman" w:hint="eastAsia"/>
          <w:lang w:val="en-GB" w:eastAsia="zh-CN"/>
        </w:rPr>
        <w:t xml:space="preserve"> </w:t>
      </w:r>
      <w:proofErr w:type="spellStart"/>
      <w:r w:rsidRPr="00CA71D4">
        <w:rPr>
          <w:rFonts w:ascii="Book Antiqua" w:hAnsi="Book Antiqua" w:cs="Times New Roman"/>
          <w:lang w:val="en-GB"/>
        </w:rPr>
        <w:t>Clínico</w:t>
      </w:r>
      <w:proofErr w:type="spellEnd"/>
      <w:r w:rsidRPr="00CA71D4">
        <w:rPr>
          <w:rFonts w:ascii="Book Antiqua" w:hAnsi="Book Antiqua" w:cs="Times New Roman"/>
          <w:lang w:val="en-GB"/>
        </w:rPr>
        <w:t xml:space="preserve"> </w:t>
      </w:r>
      <w:proofErr w:type="spellStart"/>
      <w:r w:rsidRPr="00CA71D4">
        <w:rPr>
          <w:rFonts w:ascii="Book Antiqua" w:hAnsi="Book Antiqua" w:cs="Times New Roman"/>
          <w:lang w:val="en-GB"/>
        </w:rPr>
        <w:t>Universitario</w:t>
      </w:r>
      <w:proofErr w:type="spellEnd"/>
      <w:r w:rsidR="00BB66AE" w:rsidRPr="00CA71D4">
        <w:rPr>
          <w:rFonts w:ascii="Book Antiqua" w:eastAsia="宋体" w:hAnsi="Book Antiqua" w:cs="Times New Roman" w:hint="eastAsia"/>
          <w:b/>
          <w:lang w:val="en-GB" w:eastAsia="zh-CN"/>
        </w:rPr>
        <w:t xml:space="preserve">, </w:t>
      </w:r>
      <w:proofErr w:type="spellStart"/>
      <w:r w:rsidRPr="00CA71D4">
        <w:rPr>
          <w:rFonts w:ascii="Book Antiqua" w:hAnsi="Book Antiqua" w:cs="Times New Roman"/>
          <w:lang w:val="en-GB"/>
        </w:rPr>
        <w:t>Avd</w:t>
      </w:r>
      <w:proofErr w:type="spellEnd"/>
      <w:r w:rsidRPr="00CA71D4">
        <w:rPr>
          <w:rFonts w:ascii="Book Antiqua" w:hAnsi="Book Antiqua" w:cs="Times New Roman"/>
          <w:lang w:val="en-GB"/>
        </w:rPr>
        <w:t xml:space="preserve">. </w:t>
      </w:r>
      <w:proofErr w:type="spellStart"/>
      <w:r w:rsidRPr="00CA71D4">
        <w:rPr>
          <w:rFonts w:ascii="Book Antiqua" w:hAnsi="Book Antiqua" w:cs="Times New Roman"/>
          <w:lang w:val="en-GB"/>
        </w:rPr>
        <w:t>Blasco</w:t>
      </w:r>
      <w:proofErr w:type="spellEnd"/>
      <w:r w:rsidRPr="00CA71D4">
        <w:rPr>
          <w:rFonts w:ascii="Book Antiqua" w:hAnsi="Book Antiqua" w:cs="Times New Roman"/>
          <w:lang w:val="en-GB"/>
        </w:rPr>
        <w:t xml:space="preserve"> </w:t>
      </w:r>
      <w:proofErr w:type="spellStart"/>
      <w:r w:rsidRPr="00CA71D4">
        <w:rPr>
          <w:rFonts w:ascii="Book Antiqua" w:hAnsi="Book Antiqua" w:cs="Times New Roman"/>
          <w:lang w:val="en-GB"/>
        </w:rPr>
        <w:t>Ibañez</w:t>
      </w:r>
      <w:proofErr w:type="spellEnd"/>
      <w:r w:rsidR="00BB66AE" w:rsidRPr="00CA71D4">
        <w:rPr>
          <w:rFonts w:ascii="Book Antiqua" w:eastAsia="宋体" w:hAnsi="Book Antiqua" w:cs="Times New Roman" w:hint="eastAsia"/>
          <w:lang w:val="en-GB" w:eastAsia="zh-CN"/>
        </w:rPr>
        <w:t xml:space="preserve"> </w:t>
      </w:r>
      <w:r w:rsidRPr="00CA71D4">
        <w:rPr>
          <w:rFonts w:ascii="Book Antiqua" w:hAnsi="Book Antiqua" w:cs="Times New Roman"/>
          <w:lang w:val="en-GB"/>
        </w:rPr>
        <w:t>17</w:t>
      </w:r>
      <w:r w:rsidR="00BB66AE" w:rsidRPr="00CA71D4">
        <w:rPr>
          <w:rFonts w:ascii="Book Antiqua" w:eastAsia="宋体" w:hAnsi="Book Antiqua" w:cs="Times New Roman" w:hint="eastAsia"/>
          <w:lang w:val="en-GB" w:eastAsia="zh-CN"/>
        </w:rPr>
        <w:t xml:space="preserve">, </w:t>
      </w:r>
      <w:r w:rsidR="00D57CD9" w:rsidRPr="00CA71D4">
        <w:rPr>
          <w:rFonts w:ascii="Book Antiqua" w:hAnsi="Book Antiqua" w:cs="Times New Roman"/>
          <w:lang w:val="en-GB"/>
        </w:rPr>
        <w:t>46010 Valencia,</w:t>
      </w:r>
      <w:r w:rsidR="00BB66AE" w:rsidRPr="00CA71D4">
        <w:rPr>
          <w:rFonts w:ascii="Book Antiqua" w:eastAsia="宋体" w:hAnsi="Book Antiqua" w:cs="Times New Roman" w:hint="eastAsia"/>
          <w:lang w:val="en-GB" w:eastAsia="zh-CN"/>
        </w:rPr>
        <w:t xml:space="preserve"> </w:t>
      </w:r>
      <w:r w:rsidR="00D57CD9" w:rsidRPr="00CA71D4">
        <w:rPr>
          <w:rFonts w:ascii="Book Antiqua" w:hAnsi="Book Antiqua" w:cs="Times New Roman"/>
          <w:lang w:val="en-GB"/>
        </w:rPr>
        <w:t>Spain</w:t>
      </w:r>
      <w:r w:rsidR="00BB66AE" w:rsidRPr="00CA71D4">
        <w:rPr>
          <w:rFonts w:ascii="Book Antiqua" w:eastAsia="宋体" w:hAnsi="Book Antiqua" w:cs="Times New Roman" w:hint="eastAsia"/>
          <w:lang w:val="en-GB" w:eastAsia="zh-CN"/>
        </w:rPr>
        <w:t xml:space="preserve">. </w:t>
      </w:r>
      <w:hyperlink r:id="rId10" w:history="1">
        <w:r w:rsidRPr="00D8097B">
          <w:rPr>
            <w:rStyle w:val="Hyperlink"/>
            <w:rFonts w:ascii="Book Antiqua" w:hAnsi="Book Antiqua" w:cs="Times New Roman"/>
            <w:color w:val="auto"/>
            <w:u w:val="none"/>
            <w:lang w:val="en-GB"/>
          </w:rPr>
          <w:t>garalma@hotmail.com</w:t>
        </w:r>
      </w:hyperlink>
      <w:r w:rsidRPr="00D8097B">
        <w:rPr>
          <w:rFonts w:ascii="Book Antiqua" w:hAnsi="Book Antiqua" w:cs="Times New Roman"/>
          <w:lang w:val="en-GB"/>
        </w:rPr>
        <w:t xml:space="preserve"> </w:t>
      </w:r>
    </w:p>
    <w:p w14:paraId="0166D5EA" w14:textId="5D7BF9EB" w:rsidR="00BB66AE" w:rsidRPr="00CA71D4" w:rsidRDefault="003F4FB8" w:rsidP="00BB66AE">
      <w:pPr>
        <w:snapToGrid w:val="0"/>
        <w:spacing w:line="360" w:lineRule="auto"/>
        <w:jc w:val="both"/>
        <w:rPr>
          <w:rFonts w:ascii="Book Antiqua" w:eastAsia="宋体" w:hAnsi="Book Antiqua" w:cs="Times New Roman"/>
          <w:lang w:val="en-GB" w:eastAsia="zh-CN"/>
        </w:rPr>
      </w:pPr>
      <w:r w:rsidRPr="00CA71D4">
        <w:rPr>
          <w:rFonts w:ascii="Book Antiqua" w:hAnsi="Book Antiqua" w:cs="Times New Roman"/>
          <w:b/>
          <w:lang w:val="en-GB"/>
        </w:rPr>
        <w:t>Telephone:</w:t>
      </w:r>
      <w:r w:rsidR="00BB66AE" w:rsidRPr="00CA71D4">
        <w:rPr>
          <w:rFonts w:ascii="Book Antiqua" w:hAnsi="Book Antiqua" w:cs="Times New Roman"/>
          <w:lang w:val="en-GB"/>
        </w:rPr>
        <w:t xml:space="preserve"> </w:t>
      </w:r>
      <w:r w:rsidR="00BB66AE" w:rsidRPr="00CA71D4">
        <w:rPr>
          <w:rFonts w:ascii="Book Antiqua" w:eastAsia="宋体" w:hAnsi="Book Antiqua" w:cs="Times New Roman" w:hint="eastAsia"/>
          <w:lang w:val="en-GB" w:eastAsia="zh-CN"/>
        </w:rPr>
        <w:t>+</w:t>
      </w:r>
      <w:r w:rsidR="00BB66AE" w:rsidRPr="00CA71D4">
        <w:rPr>
          <w:rFonts w:ascii="Book Antiqua" w:hAnsi="Book Antiqua" w:cs="Times New Roman"/>
          <w:lang w:val="en-GB"/>
        </w:rPr>
        <w:t>34</w:t>
      </w:r>
      <w:r w:rsidR="00BB66AE" w:rsidRPr="00CA71D4">
        <w:rPr>
          <w:rFonts w:ascii="Book Antiqua" w:eastAsia="宋体" w:hAnsi="Book Antiqua" w:cs="Times New Roman" w:hint="eastAsia"/>
          <w:lang w:val="en-GB" w:eastAsia="zh-CN"/>
        </w:rPr>
        <w:t>-</w:t>
      </w:r>
      <w:r w:rsidR="00BB66AE" w:rsidRPr="00CA71D4">
        <w:rPr>
          <w:rFonts w:ascii="Book Antiqua" w:hAnsi="Book Antiqua" w:cs="Times New Roman"/>
          <w:lang w:val="en-GB"/>
        </w:rPr>
        <w:t>96</w:t>
      </w:r>
      <w:r w:rsidR="00BB66AE" w:rsidRPr="00CA71D4">
        <w:rPr>
          <w:rFonts w:ascii="Book Antiqua" w:eastAsia="宋体" w:hAnsi="Book Antiqua" w:cs="Times New Roman" w:hint="eastAsia"/>
          <w:lang w:val="en-GB" w:eastAsia="zh-CN"/>
        </w:rPr>
        <w:t>-</w:t>
      </w:r>
      <w:r w:rsidR="00BB66AE" w:rsidRPr="00CA71D4">
        <w:rPr>
          <w:rFonts w:ascii="Book Antiqua" w:hAnsi="Book Antiqua" w:cs="Times New Roman"/>
          <w:lang w:val="en-GB"/>
        </w:rPr>
        <w:t>3862600</w:t>
      </w:r>
      <w:r w:rsidR="00BB66AE" w:rsidRPr="00CA71D4">
        <w:rPr>
          <w:rFonts w:ascii="Book Antiqua" w:eastAsia="宋体" w:hAnsi="Book Antiqua" w:cs="Times New Roman" w:hint="eastAsia"/>
          <w:lang w:val="en-GB" w:eastAsia="zh-CN"/>
        </w:rPr>
        <w:t>-</w:t>
      </w:r>
      <w:r w:rsidR="00BB66AE" w:rsidRPr="00CA71D4">
        <w:rPr>
          <w:rFonts w:ascii="Book Antiqua" w:hAnsi="Book Antiqua" w:cs="Times New Roman"/>
          <w:lang w:val="en-GB"/>
        </w:rPr>
        <w:t>51233</w:t>
      </w:r>
    </w:p>
    <w:p w14:paraId="09BDD931" w14:textId="5BFE9F03" w:rsidR="004930A2" w:rsidRPr="00CA71D4" w:rsidRDefault="003F4FB8" w:rsidP="00BB66AE">
      <w:pPr>
        <w:snapToGrid w:val="0"/>
        <w:spacing w:line="360" w:lineRule="auto"/>
        <w:jc w:val="both"/>
        <w:rPr>
          <w:rFonts w:ascii="Book Antiqua" w:hAnsi="Book Antiqua" w:cs="Times New Roman"/>
          <w:lang w:val="en-GB"/>
        </w:rPr>
      </w:pPr>
      <w:r w:rsidRPr="00CA71D4">
        <w:rPr>
          <w:rFonts w:ascii="Book Antiqua" w:hAnsi="Book Antiqua" w:cs="Times New Roman"/>
          <w:b/>
          <w:lang w:val="en-GB"/>
        </w:rPr>
        <w:t>Fax:</w:t>
      </w:r>
      <w:r w:rsidR="00BB66AE" w:rsidRPr="00CA71D4">
        <w:rPr>
          <w:rFonts w:ascii="Book Antiqua" w:eastAsia="宋体" w:hAnsi="Book Antiqua" w:cs="Times New Roman" w:hint="eastAsia"/>
          <w:lang w:val="en-GB" w:eastAsia="zh-CN"/>
        </w:rPr>
        <w:t xml:space="preserve"> +</w:t>
      </w:r>
      <w:r w:rsidR="00BB66AE" w:rsidRPr="00CA71D4">
        <w:rPr>
          <w:rFonts w:ascii="Book Antiqua" w:hAnsi="Book Antiqua" w:cs="Times New Roman"/>
          <w:lang w:val="en-GB"/>
        </w:rPr>
        <w:t>34</w:t>
      </w:r>
      <w:r w:rsidR="00BB66AE" w:rsidRPr="00CA71D4">
        <w:rPr>
          <w:rFonts w:ascii="Book Antiqua" w:eastAsia="宋体" w:hAnsi="Book Antiqua" w:cs="Times New Roman" w:hint="eastAsia"/>
          <w:lang w:val="en-GB" w:eastAsia="zh-CN"/>
        </w:rPr>
        <w:t>-</w:t>
      </w:r>
      <w:r w:rsidRPr="00CA71D4">
        <w:rPr>
          <w:rFonts w:ascii="Book Antiqua" w:hAnsi="Book Antiqua" w:cs="Times New Roman"/>
          <w:lang w:val="en-GB"/>
        </w:rPr>
        <w:t>96</w:t>
      </w:r>
      <w:r w:rsidR="00BB66AE" w:rsidRPr="00CA71D4">
        <w:rPr>
          <w:rFonts w:ascii="Book Antiqua" w:eastAsia="宋体" w:hAnsi="Book Antiqua" w:cs="Times New Roman" w:hint="eastAsia"/>
          <w:lang w:val="en-GB" w:eastAsia="zh-CN"/>
        </w:rPr>
        <w:t>-</w:t>
      </w:r>
      <w:r w:rsidRPr="00CA71D4">
        <w:rPr>
          <w:rFonts w:ascii="Book Antiqua" w:hAnsi="Book Antiqua" w:cs="Times New Roman"/>
          <w:lang w:val="en-GB"/>
        </w:rPr>
        <w:t>3864805</w:t>
      </w:r>
    </w:p>
    <w:p w14:paraId="412F75BB" w14:textId="77777777" w:rsidR="003F4FB8" w:rsidRPr="00CA71D4" w:rsidRDefault="003F4FB8" w:rsidP="00BB66AE">
      <w:pPr>
        <w:snapToGrid w:val="0"/>
        <w:spacing w:line="360" w:lineRule="auto"/>
        <w:jc w:val="both"/>
        <w:rPr>
          <w:rFonts w:ascii="Book Antiqua" w:hAnsi="Book Antiqua" w:cs="Times New Roman"/>
          <w:lang w:val="en-GB"/>
        </w:rPr>
      </w:pPr>
    </w:p>
    <w:p w14:paraId="54C46472" w14:textId="6ABF8FBA" w:rsidR="003F4FB8" w:rsidRPr="00CA71D4" w:rsidRDefault="00402E9B" w:rsidP="00BB66AE">
      <w:pPr>
        <w:snapToGrid w:val="0"/>
        <w:spacing w:line="360" w:lineRule="auto"/>
        <w:jc w:val="both"/>
        <w:rPr>
          <w:rFonts w:ascii="Book Antiqua" w:hAnsi="Book Antiqua" w:cs="Times New Roman"/>
          <w:lang w:val="en-GB"/>
        </w:rPr>
      </w:pPr>
      <w:r w:rsidRPr="00CA71D4">
        <w:rPr>
          <w:rFonts w:ascii="Book Antiqua" w:hAnsi="Book Antiqua" w:cs="Times New Roman"/>
          <w:b/>
          <w:lang w:val="en-GB"/>
        </w:rPr>
        <w:t>Received:</w:t>
      </w:r>
      <w:r w:rsidR="00D57CD9" w:rsidRPr="00CA71D4">
        <w:rPr>
          <w:rFonts w:ascii="Book Antiqua" w:hAnsi="Book Antiqua" w:cs="Times New Roman"/>
          <w:lang w:val="en-GB"/>
        </w:rPr>
        <w:t xml:space="preserve"> January</w:t>
      </w:r>
      <w:r w:rsidRPr="00CA71D4">
        <w:rPr>
          <w:rFonts w:ascii="Book Antiqua" w:hAnsi="Book Antiqua" w:cs="Times New Roman"/>
          <w:lang w:val="en-GB"/>
        </w:rPr>
        <w:t xml:space="preserve"> </w:t>
      </w:r>
      <w:r w:rsidR="00A46E63" w:rsidRPr="00CA71D4">
        <w:rPr>
          <w:rFonts w:ascii="Book Antiqua" w:eastAsia="宋体" w:hAnsi="Book Antiqua" w:cs="Times New Roman" w:hint="eastAsia"/>
          <w:lang w:val="en-GB" w:eastAsia="zh-CN"/>
        </w:rPr>
        <w:t>28</w:t>
      </w:r>
      <w:r w:rsidRPr="00CA71D4">
        <w:rPr>
          <w:rFonts w:ascii="Book Antiqua" w:hAnsi="Book Antiqua" w:cs="Times New Roman"/>
          <w:lang w:val="en-GB"/>
        </w:rPr>
        <w:t>, 2016</w:t>
      </w:r>
    </w:p>
    <w:p w14:paraId="072848E9" w14:textId="64D10889" w:rsidR="00402E9B" w:rsidRPr="00CA71D4" w:rsidRDefault="00402E9B" w:rsidP="00BB66AE">
      <w:pPr>
        <w:widowControl w:val="0"/>
        <w:autoSpaceDE w:val="0"/>
        <w:autoSpaceDN w:val="0"/>
        <w:adjustRightInd w:val="0"/>
        <w:snapToGrid w:val="0"/>
        <w:spacing w:line="360" w:lineRule="auto"/>
        <w:jc w:val="both"/>
        <w:rPr>
          <w:rFonts w:ascii="Book Antiqua" w:hAnsi="Book Antiqua" w:cs="Times New Roman"/>
          <w:lang w:val="en-GB"/>
        </w:rPr>
      </w:pPr>
      <w:r w:rsidRPr="00CA71D4">
        <w:rPr>
          <w:rFonts w:ascii="Book Antiqua" w:hAnsi="Book Antiqua" w:cs="Times New Roman"/>
          <w:b/>
          <w:lang w:val="en-GB"/>
        </w:rPr>
        <w:t>Peer-review started:</w:t>
      </w:r>
      <w:r w:rsidR="00A46E63" w:rsidRPr="00CA71D4">
        <w:rPr>
          <w:rFonts w:ascii="Book Antiqua" w:eastAsia="宋体" w:hAnsi="Book Antiqua" w:cs="Times New Roman" w:hint="eastAsia"/>
          <w:lang w:val="en-GB" w:eastAsia="zh-CN"/>
        </w:rPr>
        <w:t xml:space="preserve"> </w:t>
      </w:r>
      <w:r w:rsidR="00D57CD9" w:rsidRPr="00CA71D4">
        <w:rPr>
          <w:rFonts w:ascii="Book Antiqua" w:hAnsi="Book Antiqua" w:cs="Times New Roman"/>
          <w:lang w:val="en-GB"/>
        </w:rPr>
        <w:t>January 2</w:t>
      </w:r>
      <w:r w:rsidR="00A46E63" w:rsidRPr="00CA71D4">
        <w:rPr>
          <w:rFonts w:ascii="Book Antiqua" w:eastAsia="宋体" w:hAnsi="Book Antiqua" w:cs="Times New Roman" w:hint="eastAsia"/>
          <w:lang w:val="en-GB" w:eastAsia="zh-CN"/>
        </w:rPr>
        <w:t>9</w:t>
      </w:r>
      <w:r w:rsidR="00D57CD9" w:rsidRPr="00CA71D4">
        <w:rPr>
          <w:rFonts w:ascii="Book Antiqua" w:hAnsi="Book Antiqua" w:cs="Times New Roman"/>
          <w:lang w:val="en-GB"/>
        </w:rPr>
        <w:t>, 2016</w:t>
      </w:r>
    </w:p>
    <w:p w14:paraId="2F81B5F0" w14:textId="1EC5E16D" w:rsidR="00402E9B" w:rsidRPr="00CA71D4" w:rsidRDefault="00402E9B" w:rsidP="00BB66AE">
      <w:pPr>
        <w:widowControl w:val="0"/>
        <w:autoSpaceDE w:val="0"/>
        <w:autoSpaceDN w:val="0"/>
        <w:adjustRightInd w:val="0"/>
        <w:snapToGrid w:val="0"/>
        <w:spacing w:line="360" w:lineRule="auto"/>
        <w:jc w:val="both"/>
        <w:rPr>
          <w:rFonts w:ascii="Book Antiqua" w:hAnsi="Book Antiqua" w:cs="Times New Roman"/>
          <w:lang w:val="en-GB"/>
        </w:rPr>
      </w:pPr>
      <w:r w:rsidRPr="00CA71D4">
        <w:rPr>
          <w:rFonts w:ascii="Book Antiqua" w:hAnsi="Book Antiqua" w:cs="Times New Roman"/>
          <w:b/>
          <w:lang w:val="en-GB"/>
        </w:rPr>
        <w:t>First decision:</w:t>
      </w:r>
      <w:r w:rsidR="00A46E63" w:rsidRPr="00CA71D4">
        <w:rPr>
          <w:rFonts w:ascii="Book Antiqua" w:eastAsia="宋体" w:hAnsi="Book Antiqua" w:cs="Times New Roman" w:hint="eastAsia"/>
          <w:lang w:val="en-GB" w:eastAsia="zh-CN"/>
        </w:rPr>
        <w:t xml:space="preserve"> </w:t>
      </w:r>
      <w:r w:rsidR="00D57CD9" w:rsidRPr="00CA71D4">
        <w:rPr>
          <w:rFonts w:ascii="Book Antiqua" w:hAnsi="Book Antiqua" w:cs="Times New Roman"/>
          <w:lang w:val="en-GB"/>
        </w:rPr>
        <w:t>March 9, 2016</w:t>
      </w:r>
    </w:p>
    <w:p w14:paraId="1E2D80DF" w14:textId="41F2171B" w:rsidR="00402E9B" w:rsidRPr="00CA71D4" w:rsidRDefault="00402E9B" w:rsidP="00BB66AE">
      <w:pPr>
        <w:widowControl w:val="0"/>
        <w:autoSpaceDE w:val="0"/>
        <w:autoSpaceDN w:val="0"/>
        <w:adjustRightInd w:val="0"/>
        <w:snapToGrid w:val="0"/>
        <w:spacing w:line="360" w:lineRule="auto"/>
        <w:jc w:val="both"/>
        <w:rPr>
          <w:rFonts w:ascii="Book Antiqua" w:hAnsi="Book Antiqua" w:cs="Times New Roman"/>
          <w:lang w:val="en-GB"/>
        </w:rPr>
      </w:pPr>
      <w:r w:rsidRPr="00CA71D4">
        <w:rPr>
          <w:rFonts w:ascii="Book Antiqua" w:hAnsi="Book Antiqua" w:cs="Times New Roman"/>
          <w:b/>
          <w:lang w:val="en-GB"/>
        </w:rPr>
        <w:t>Revised:</w:t>
      </w:r>
      <w:r w:rsidR="00D57CD9" w:rsidRPr="00CA71D4">
        <w:rPr>
          <w:rFonts w:ascii="Book Antiqua" w:hAnsi="Book Antiqua" w:cs="Times New Roman"/>
          <w:lang w:val="en-GB"/>
        </w:rPr>
        <w:t xml:space="preserve"> </w:t>
      </w:r>
      <w:r w:rsidR="00A46E63" w:rsidRPr="00CA71D4">
        <w:rPr>
          <w:rFonts w:ascii="Book Antiqua" w:eastAsia="宋体" w:hAnsi="Book Antiqua" w:cs="Times New Roman" w:hint="eastAsia"/>
          <w:lang w:val="en-GB" w:eastAsia="zh-CN"/>
        </w:rPr>
        <w:t>April</w:t>
      </w:r>
      <w:r w:rsidR="00D57CD9" w:rsidRPr="00CA71D4">
        <w:rPr>
          <w:rFonts w:ascii="Book Antiqua" w:hAnsi="Book Antiqua" w:cs="Times New Roman"/>
          <w:lang w:val="en-GB"/>
        </w:rPr>
        <w:t xml:space="preserve"> </w:t>
      </w:r>
      <w:r w:rsidR="00A46E63" w:rsidRPr="00CA71D4">
        <w:rPr>
          <w:rFonts w:ascii="Book Antiqua" w:eastAsia="宋体" w:hAnsi="Book Antiqua" w:cs="Times New Roman" w:hint="eastAsia"/>
          <w:lang w:val="en-GB" w:eastAsia="zh-CN"/>
        </w:rPr>
        <w:t>3</w:t>
      </w:r>
      <w:r w:rsidR="00D57CD9" w:rsidRPr="00CA71D4">
        <w:rPr>
          <w:rFonts w:ascii="Book Antiqua" w:hAnsi="Book Antiqua" w:cs="Times New Roman"/>
          <w:lang w:val="en-GB"/>
        </w:rPr>
        <w:t>, 2016</w:t>
      </w:r>
    </w:p>
    <w:p w14:paraId="52B5A5D4" w14:textId="125A4386" w:rsidR="00402E9B" w:rsidRPr="00B50942" w:rsidRDefault="00402E9B" w:rsidP="00B50942">
      <w:pPr>
        <w:rPr>
          <w:rFonts w:ascii="Book Antiqua" w:hAnsi="Book Antiqua"/>
          <w:iCs/>
        </w:rPr>
      </w:pPr>
      <w:r w:rsidRPr="00CA71D4">
        <w:rPr>
          <w:rFonts w:ascii="Book Antiqua" w:hAnsi="Book Antiqua" w:cs="Times New Roman"/>
          <w:b/>
          <w:lang w:val="en-GB"/>
        </w:rPr>
        <w:t>Accepted:</w:t>
      </w:r>
      <w:r w:rsidR="00D57CD9" w:rsidRPr="00CA71D4">
        <w:rPr>
          <w:rFonts w:ascii="Book Antiqua" w:hAnsi="Book Antiqua" w:cs="Times New Roman"/>
          <w:lang w:val="en-GB"/>
        </w:rPr>
        <w:t xml:space="preserve"> </w:t>
      </w:r>
      <w:proofErr w:type="spellStart"/>
      <w:r w:rsidR="00B50942">
        <w:rPr>
          <w:rStyle w:val="Emphasis"/>
        </w:rPr>
        <w:t>April</w:t>
      </w:r>
      <w:proofErr w:type="spellEnd"/>
      <w:r w:rsidR="00B50942">
        <w:rPr>
          <w:rStyle w:val="Emphasis"/>
        </w:rPr>
        <w:t xml:space="preserve"> 14</w:t>
      </w:r>
      <w:r w:rsidR="00B50942" w:rsidRPr="00235CD4">
        <w:rPr>
          <w:rStyle w:val="Emphasis"/>
        </w:rPr>
        <w:t>,</w:t>
      </w:r>
      <w:r w:rsidR="00B50942">
        <w:rPr>
          <w:rStyle w:val="Emphasis"/>
        </w:rPr>
        <w:t xml:space="preserve"> 2016</w:t>
      </w:r>
    </w:p>
    <w:p w14:paraId="1DA7A669" w14:textId="77777777" w:rsidR="00402E9B" w:rsidRPr="00CA71D4" w:rsidRDefault="00402E9B" w:rsidP="00BB66AE">
      <w:pPr>
        <w:widowControl w:val="0"/>
        <w:autoSpaceDE w:val="0"/>
        <w:autoSpaceDN w:val="0"/>
        <w:adjustRightInd w:val="0"/>
        <w:snapToGrid w:val="0"/>
        <w:spacing w:line="360" w:lineRule="auto"/>
        <w:jc w:val="both"/>
        <w:rPr>
          <w:rFonts w:ascii="Book Antiqua" w:hAnsi="Book Antiqua" w:cs="Times New Roman"/>
          <w:b/>
          <w:lang w:val="en-GB"/>
        </w:rPr>
      </w:pPr>
      <w:r w:rsidRPr="00CA71D4">
        <w:rPr>
          <w:rFonts w:ascii="Book Antiqua" w:hAnsi="Book Antiqua" w:cs="Times New Roman"/>
          <w:b/>
          <w:lang w:val="en-GB"/>
        </w:rPr>
        <w:t>Article in press:</w:t>
      </w:r>
    </w:p>
    <w:p w14:paraId="2E31562D" w14:textId="43A7CF4E" w:rsidR="00814D6F" w:rsidRPr="00CA71D4" w:rsidRDefault="00402E9B" w:rsidP="00BB66AE">
      <w:pPr>
        <w:snapToGrid w:val="0"/>
        <w:spacing w:line="360" w:lineRule="auto"/>
        <w:jc w:val="both"/>
        <w:rPr>
          <w:rFonts w:ascii="Book Antiqua" w:hAnsi="Book Antiqua" w:cs="Times New Roman"/>
          <w:b/>
          <w:lang w:val="en-GB"/>
        </w:rPr>
      </w:pPr>
      <w:r w:rsidRPr="00CA71D4">
        <w:rPr>
          <w:rFonts w:ascii="Book Antiqua" w:hAnsi="Book Antiqua" w:cs="Times New Roman"/>
          <w:b/>
          <w:lang w:val="en-GB"/>
        </w:rPr>
        <w:t>Published online:</w:t>
      </w:r>
    </w:p>
    <w:p w14:paraId="6137A196" w14:textId="77777777" w:rsidR="00402E9B" w:rsidRPr="00CA71D4" w:rsidRDefault="00402E9B" w:rsidP="00BB66AE">
      <w:pPr>
        <w:snapToGrid w:val="0"/>
        <w:spacing w:line="360" w:lineRule="auto"/>
        <w:jc w:val="both"/>
        <w:rPr>
          <w:rFonts w:ascii="Book Antiqua" w:hAnsi="Book Antiqua" w:cs="Times New Roman"/>
          <w:lang w:val="en-GB"/>
        </w:rPr>
      </w:pPr>
    </w:p>
    <w:p w14:paraId="6188CB1D" w14:textId="77777777" w:rsidR="00A46E63" w:rsidRPr="00CA71D4" w:rsidRDefault="00A46E63">
      <w:pPr>
        <w:rPr>
          <w:rFonts w:ascii="Book Antiqua" w:hAnsi="Book Antiqua" w:cs="Times New Roman"/>
          <w:b/>
          <w:lang w:val="en-GB"/>
        </w:rPr>
      </w:pPr>
      <w:r w:rsidRPr="00CA71D4">
        <w:rPr>
          <w:rFonts w:ascii="Book Antiqua" w:hAnsi="Book Antiqua" w:cs="Times New Roman"/>
          <w:b/>
          <w:lang w:val="en-GB"/>
        </w:rPr>
        <w:lastRenderedPageBreak/>
        <w:br w:type="page"/>
      </w:r>
    </w:p>
    <w:p w14:paraId="0D4E4E45" w14:textId="4241633C" w:rsidR="003F4FB8" w:rsidRPr="00CA71D4" w:rsidRDefault="003F4FB8" w:rsidP="00BB66AE">
      <w:pPr>
        <w:snapToGrid w:val="0"/>
        <w:spacing w:line="360" w:lineRule="auto"/>
        <w:jc w:val="both"/>
        <w:rPr>
          <w:rFonts w:ascii="Book Antiqua" w:hAnsi="Book Antiqua" w:cs="Times New Roman"/>
          <w:b/>
          <w:lang w:val="en-GB"/>
        </w:rPr>
      </w:pPr>
      <w:r w:rsidRPr="00CA71D4">
        <w:rPr>
          <w:rFonts w:ascii="Book Antiqua" w:hAnsi="Book Antiqua" w:cs="Times New Roman"/>
          <w:b/>
          <w:lang w:val="en-GB"/>
        </w:rPr>
        <w:lastRenderedPageBreak/>
        <w:t>Abstract</w:t>
      </w:r>
    </w:p>
    <w:p w14:paraId="22BB84A8" w14:textId="21CBED68" w:rsidR="004930A2" w:rsidRPr="00CA71D4" w:rsidRDefault="004930A2" w:rsidP="00BB66AE">
      <w:pPr>
        <w:snapToGrid w:val="0"/>
        <w:spacing w:line="360" w:lineRule="auto"/>
        <w:jc w:val="both"/>
        <w:rPr>
          <w:rFonts w:ascii="Book Antiqua" w:hAnsi="Book Antiqua" w:cs="Times New Roman"/>
          <w:lang w:val="en-GB"/>
        </w:rPr>
      </w:pPr>
      <w:r w:rsidRPr="00CA71D4">
        <w:rPr>
          <w:rFonts w:ascii="Book Antiqua" w:hAnsi="Book Antiqua" w:cs="Times New Roman"/>
          <w:b/>
          <w:lang w:val="en-GB"/>
        </w:rPr>
        <w:t>AIM:</w:t>
      </w:r>
      <w:r w:rsidR="00A46E63" w:rsidRPr="00CA71D4">
        <w:rPr>
          <w:rFonts w:ascii="Book Antiqua" w:eastAsia="宋体" w:hAnsi="Book Antiqua" w:cs="Times New Roman" w:hint="eastAsia"/>
          <w:lang w:val="en-GB" w:eastAsia="zh-CN"/>
        </w:rPr>
        <w:t xml:space="preserve"> </w:t>
      </w:r>
      <w:r w:rsidR="00D25CDF" w:rsidRPr="00CA71D4">
        <w:rPr>
          <w:rFonts w:ascii="Book Antiqua" w:hAnsi="Book Antiqua" w:cs="Times New Roman"/>
          <w:lang w:val="en-GB"/>
        </w:rPr>
        <w:t xml:space="preserve">To evaluate </w:t>
      </w:r>
      <w:r w:rsidRPr="00CA71D4">
        <w:rPr>
          <w:rFonts w:ascii="Book Antiqua" w:hAnsi="Book Antiqua" w:cs="Times New Roman"/>
          <w:lang w:val="en-GB"/>
        </w:rPr>
        <w:t xml:space="preserve">accuracy of </w:t>
      </w:r>
      <w:r w:rsidR="00A46E63" w:rsidRPr="00CA71D4">
        <w:rPr>
          <w:rFonts w:ascii="Book Antiqua" w:hAnsi="Book Antiqua" w:cs="Times New Roman"/>
          <w:lang w:val="en-GB"/>
        </w:rPr>
        <w:t xml:space="preserve">three-dimensional </w:t>
      </w:r>
      <w:proofErr w:type="spellStart"/>
      <w:r w:rsidR="00A46E63" w:rsidRPr="00CA71D4">
        <w:rPr>
          <w:rFonts w:ascii="Book Antiqua" w:hAnsi="Book Antiqua" w:cs="Times New Roman"/>
          <w:lang w:val="en-GB"/>
        </w:rPr>
        <w:t>endoanal</w:t>
      </w:r>
      <w:proofErr w:type="spellEnd"/>
      <w:r w:rsidR="00A46E63" w:rsidRPr="00CA71D4">
        <w:rPr>
          <w:rFonts w:ascii="Book Antiqua" w:hAnsi="Book Antiqua" w:cs="Times New Roman"/>
          <w:lang w:val="en-GB"/>
        </w:rPr>
        <w:t xml:space="preserve"> ultrasound </w:t>
      </w:r>
      <w:r w:rsidR="00A46E63" w:rsidRPr="00CA71D4">
        <w:rPr>
          <w:rFonts w:ascii="Book Antiqua" w:eastAsia="宋体" w:hAnsi="Book Antiqua" w:cs="Times New Roman" w:hint="eastAsia"/>
          <w:lang w:val="en-GB" w:eastAsia="zh-CN"/>
        </w:rPr>
        <w:t>(</w:t>
      </w:r>
      <w:r w:rsidRPr="00CA71D4">
        <w:rPr>
          <w:rFonts w:ascii="Book Antiqua" w:hAnsi="Book Antiqua" w:cs="Times New Roman"/>
          <w:lang w:val="en-GB"/>
        </w:rPr>
        <w:t>3D-E</w:t>
      </w:r>
      <w:r w:rsidR="003E4004" w:rsidRPr="00CA71D4">
        <w:rPr>
          <w:rFonts w:ascii="Book Antiqua" w:hAnsi="Book Antiqua" w:cs="Times New Roman"/>
          <w:lang w:val="en-GB"/>
        </w:rPr>
        <w:t>AUS</w:t>
      </w:r>
      <w:r w:rsidR="00A46E63" w:rsidRPr="00CA71D4">
        <w:rPr>
          <w:rFonts w:ascii="Book Antiqua" w:eastAsia="宋体" w:hAnsi="Book Antiqua" w:cs="Times New Roman" w:hint="eastAsia"/>
          <w:lang w:val="en-GB" w:eastAsia="zh-CN"/>
        </w:rPr>
        <w:t>)</w:t>
      </w:r>
      <w:r w:rsidR="003E4004" w:rsidRPr="00CA71D4">
        <w:rPr>
          <w:rFonts w:ascii="Book Antiqua" w:hAnsi="Book Antiqua" w:cs="Times New Roman"/>
          <w:lang w:val="en-GB"/>
        </w:rPr>
        <w:t xml:space="preserve"> as compared to 2D-EAUS and</w:t>
      </w:r>
      <w:r w:rsidR="00A46E63" w:rsidRPr="00CA71D4">
        <w:rPr>
          <w:rFonts w:ascii="Book Antiqua" w:eastAsia="宋体" w:hAnsi="Book Antiqua" w:cs="Times New Roman" w:hint="eastAsia"/>
          <w:lang w:val="en-GB" w:eastAsia="zh-CN"/>
        </w:rPr>
        <w:t xml:space="preserve"> </w:t>
      </w:r>
      <w:r w:rsidR="00A46E63" w:rsidRPr="00CA71D4">
        <w:rPr>
          <w:rFonts w:ascii="Book Antiqua" w:hAnsi="Book Antiqua" w:cs="Times New Roman"/>
          <w:lang w:val="en-GB"/>
        </w:rPr>
        <w:t>physical examination (PE)</w:t>
      </w:r>
      <w:r w:rsidR="00A46E63" w:rsidRPr="00CA71D4">
        <w:rPr>
          <w:rFonts w:ascii="Book Antiqua" w:eastAsia="宋体" w:hAnsi="Book Antiqua" w:cs="Times New Roman" w:hint="eastAsia"/>
          <w:lang w:val="en-GB" w:eastAsia="zh-CN"/>
        </w:rPr>
        <w:t xml:space="preserve"> </w:t>
      </w:r>
      <w:r w:rsidR="00C02DEC" w:rsidRPr="00CA71D4">
        <w:rPr>
          <w:rFonts w:ascii="Book Antiqua" w:hAnsi="Book Antiqua" w:cs="Times New Roman"/>
          <w:lang w:val="en-GB"/>
        </w:rPr>
        <w:t xml:space="preserve">in </w:t>
      </w:r>
      <w:r w:rsidRPr="00CA71D4">
        <w:rPr>
          <w:rFonts w:ascii="Book Antiqua" w:hAnsi="Book Antiqua" w:cs="Times New Roman"/>
          <w:lang w:val="en-GB"/>
        </w:rPr>
        <w:t>diagnosis of perianal</w:t>
      </w:r>
      <w:r w:rsidR="00C02DEC" w:rsidRPr="00CA71D4">
        <w:rPr>
          <w:rFonts w:ascii="Book Antiqua" w:hAnsi="Book Antiqua" w:cs="Times New Roman"/>
          <w:lang w:val="en-GB"/>
        </w:rPr>
        <w:t xml:space="preserve"> fistulas and correlate with</w:t>
      </w:r>
      <w:r w:rsidRPr="00CA71D4">
        <w:rPr>
          <w:rFonts w:ascii="Book Antiqua" w:hAnsi="Book Antiqua" w:cs="Times New Roman"/>
          <w:lang w:val="en-GB"/>
        </w:rPr>
        <w:t xml:space="preserve"> intraoperative findings. </w:t>
      </w:r>
    </w:p>
    <w:p w14:paraId="19FD581F" w14:textId="77777777" w:rsidR="00A46E63" w:rsidRPr="00CA71D4" w:rsidRDefault="00A46E63" w:rsidP="00BB66AE">
      <w:pPr>
        <w:snapToGrid w:val="0"/>
        <w:spacing w:line="360" w:lineRule="auto"/>
        <w:jc w:val="both"/>
        <w:rPr>
          <w:rFonts w:ascii="Book Antiqua" w:eastAsia="宋体" w:hAnsi="Book Antiqua" w:cs="Times New Roman"/>
          <w:lang w:val="en-GB" w:eastAsia="zh-CN"/>
        </w:rPr>
      </w:pPr>
    </w:p>
    <w:p w14:paraId="0EDCD569" w14:textId="7FD142D1" w:rsidR="004930A2" w:rsidRPr="00CA71D4" w:rsidRDefault="004930A2" w:rsidP="00BB66AE">
      <w:pPr>
        <w:snapToGrid w:val="0"/>
        <w:spacing w:line="360" w:lineRule="auto"/>
        <w:jc w:val="both"/>
        <w:rPr>
          <w:rFonts w:ascii="Book Antiqua" w:hAnsi="Book Antiqua" w:cs="Times New Roman"/>
          <w:b/>
          <w:lang w:val="en-GB"/>
        </w:rPr>
      </w:pPr>
      <w:r w:rsidRPr="00CA71D4">
        <w:rPr>
          <w:rFonts w:ascii="Book Antiqua" w:hAnsi="Book Antiqua" w:cs="Times New Roman"/>
          <w:b/>
          <w:lang w:val="en-GB"/>
        </w:rPr>
        <w:t>METHODS:</w:t>
      </w:r>
      <w:r w:rsidRPr="00CA71D4">
        <w:rPr>
          <w:rFonts w:ascii="Book Antiqua" w:hAnsi="Book Antiqua" w:cs="Times New Roman"/>
          <w:lang w:val="en-GB"/>
        </w:rPr>
        <w:t xml:space="preserve"> </w:t>
      </w:r>
      <w:r w:rsidR="00D25CDF" w:rsidRPr="00CA71D4">
        <w:rPr>
          <w:rFonts w:ascii="Book Antiqua" w:hAnsi="Book Antiqua" w:cs="Times New Roman"/>
          <w:lang w:val="en-GB"/>
        </w:rPr>
        <w:t xml:space="preserve">A prospective observational consecutive study was performed with patients included </w:t>
      </w:r>
      <w:r w:rsidR="003E7BE6" w:rsidRPr="00CA71D4">
        <w:rPr>
          <w:rFonts w:ascii="Book Antiqua" w:hAnsi="Book Antiqua" w:cs="Times New Roman"/>
          <w:lang w:val="en-GB"/>
        </w:rPr>
        <w:t>over a two years</w:t>
      </w:r>
      <w:r w:rsidR="00673767" w:rsidRPr="00CA71D4">
        <w:rPr>
          <w:rFonts w:ascii="Book Antiqua" w:hAnsi="Book Antiqua" w:cs="Times New Roman"/>
          <w:lang w:val="en-GB"/>
        </w:rPr>
        <w:t xml:space="preserve"> period</w:t>
      </w:r>
      <w:r w:rsidR="00D25CDF" w:rsidRPr="00CA71D4">
        <w:rPr>
          <w:rFonts w:ascii="Book Antiqua" w:hAnsi="Book Antiqua" w:cs="Times New Roman"/>
          <w:lang w:val="en-GB"/>
        </w:rPr>
        <w:t xml:space="preserve">. All patients were studied and operated </w:t>
      </w:r>
      <w:r w:rsidR="00673767" w:rsidRPr="00CA71D4">
        <w:rPr>
          <w:rFonts w:ascii="Book Antiqua" w:hAnsi="Book Antiqua" w:cs="Times New Roman"/>
          <w:lang w:val="en-GB"/>
        </w:rPr>
        <w:t xml:space="preserve">on </w:t>
      </w:r>
      <w:r w:rsidR="00D25CDF" w:rsidRPr="00CA71D4">
        <w:rPr>
          <w:rFonts w:ascii="Book Antiqua" w:hAnsi="Book Antiqua" w:cs="Times New Roman"/>
          <w:lang w:val="en-GB"/>
        </w:rPr>
        <w:t>by the Colorectal Unit surgeons</w:t>
      </w:r>
      <w:r w:rsidR="003E4004" w:rsidRPr="00CA71D4">
        <w:rPr>
          <w:rFonts w:ascii="Book Antiqua" w:hAnsi="Book Antiqua" w:cs="Times New Roman"/>
          <w:lang w:val="en-GB"/>
        </w:rPr>
        <w:t xml:space="preserve">. The inclusion criteria were patients over 18, diagnosed with a </w:t>
      </w:r>
      <w:r w:rsidR="00445676" w:rsidRPr="00CA71D4">
        <w:rPr>
          <w:rFonts w:ascii="Book Antiqua" w:hAnsi="Book Antiqua" w:cs="Times New Roman"/>
          <w:lang w:val="en-GB"/>
        </w:rPr>
        <w:t>criptoglandular</w:t>
      </w:r>
      <w:r w:rsidR="003E4004" w:rsidRPr="00CA71D4">
        <w:rPr>
          <w:rFonts w:ascii="Book Antiqua" w:hAnsi="Book Antiqua" w:cs="Times New Roman"/>
          <w:lang w:val="en-GB"/>
        </w:rPr>
        <w:t xml:space="preserve"> perianal fistula. The PE</w:t>
      </w:r>
      <w:r w:rsidRPr="00CA71D4">
        <w:rPr>
          <w:rFonts w:ascii="Book Antiqua" w:hAnsi="Book Antiqua" w:cs="Times New Roman"/>
          <w:lang w:val="en-GB"/>
        </w:rPr>
        <w:t>, 2D</w:t>
      </w:r>
      <w:r w:rsidR="00D25CDF" w:rsidRPr="00CA71D4">
        <w:rPr>
          <w:rFonts w:ascii="Book Antiqua" w:hAnsi="Book Antiqua" w:cs="Times New Roman"/>
          <w:lang w:val="en-GB"/>
        </w:rPr>
        <w:t>-</w:t>
      </w:r>
      <w:r w:rsidRPr="00CA71D4">
        <w:rPr>
          <w:rFonts w:ascii="Book Antiqua" w:hAnsi="Book Antiqua" w:cs="Times New Roman"/>
          <w:lang w:val="en-GB"/>
        </w:rPr>
        <w:t>EAUS and 3D</w:t>
      </w:r>
      <w:r w:rsidR="00D25CDF" w:rsidRPr="00CA71D4">
        <w:rPr>
          <w:rFonts w:ascii="Book Antiqua" w:hAnsi="Book Antiqua" w:cs="Times New Roman"/>
          <w:lang w:val="en-GB"/>
        </w:rPr>
        <w:t>-</w:t>
      </w:r>
      <w:r w:rsidRPr="00CA71D4">
        <w:rPr>
          <w:rFonts w:ascii="Book Antiqua" w:hAnsi="Book Antiqua" w:cs="Times New Roman"/>
          <w:lang w:val="en-GB"/>
        </w:rPr>
        <w:t xml:space="preserve">EAUS was performed </w:t>
      </w:r>
      <w:r w:rsidR="00673767" w:rsidRPr="00CA71D4">
        <w:rPr>
          <w:rFonts w:ascii="Book Antiqua" w:hAnsi="Book Antiqua" w:cs="Times New Roman"/>
          <w:lang w:val="en-GB"/>
        </w:rPr>
        <w:t xml:space="preserve">preoperatively </w:t>
      </w:r>
      <w:r w:rsidRPr="00CA71D4">
        <w:rPr>
          <w:rFonts w:ascii="Book Antiqua" w:hAnsi="Book Antiqua" w:cs="Times New Roman"/>
          <w:lang w:val="en-GB"/>
        </w:rPr>
        <w:t>by the same colorectal surgeon at the outpatient clinic prio</w:t>
      </w:r>
      <w:r w:rsidR="00445676" w:rsidRPr="00CA71D4">
        <w:rPr>
          <w:rFonts w:ascii="Book Antiqua" w:hAnsi="Book Antiqua" w:cs="Times New Roman"/>
          <w:lang w:val="en-GB"/>
        </w:rPr>
        <w:t xml:space="preserve">r to surgery and the fistula anatomy was defined and they were classified in intersphincteric, high or low transsphincteric, suprasphincteric and extrasphincteric. Special attention was paid to the presence of a secondary tract, the location of the </w:t>
      </w:r>
      <w:r w:rsidR="00A46E63" w:rsidRPr="00CA71D4">
        <w:rPr>
          <w:rFonts w:ascii="Book Antiqua" w:hAnsi="Book Antiqua" w:cs="Times New Roman"/>
          <w:lang w:val="en-GB"/>
        </w:rPr>
        <w:t>internal opening (IO)</w:t>
      </w:r>
      <w:r w:rsidR="00A46E63" w:rsidRPr="00CA71D4">
        <w:rPr>
          <w:rFonts w:ascii="Book Antiqua" w:eastAsia="宋体" w:hAnsi="Book Antiqua" w:cs="Times New Roman" w:hint="eastAsia"/>
          <w:lang w:val="en-GB" w:eastAsia="zh-CN"/>
        </w:rPr>
        <w:t xml:space="preserve"> </w:t>
      </w:r>
      <w:r w:rsidR="00445676" w:rsidRPr="00CA71D4">
        <w:rPr>
          <w:rFonts w:ascii="Book Antiqua" w:hAnsi="Book Antiqua" w:cs="Times New Roman"/>
          <w:lang w:val="en-GB"/>
        </w:rPr>
        <w:t xml:space="preserve">and the site of </w:t>
      </w:r>
      <w:r w:rsidR="00A46E63" w:rsidRPr="00CA71D4">
        <w:rPr>
          <w:rFonts w:ascii="Book Antiqua" w:hAnsi="Book Antiqua" w:cs="Times New Roman"/>
          <w:lang w:val="en-GB"/>
        </w:rPr>
        <w:t>external opening</w:t>
      </w:r>
      <w:r w:rsidR="00445676" w:rsidRPr="00CA71D4">
        <w:rPr>
          <w:rFonts w:ascii="Book Antiqua" w:hAnsi="Book Antiqua" w:cs="Times New Roman"/>
          <w:lang w:val="en-GB"/>
        </w:rPr>
        <w:t>.</w:t>
      </w:r>
      <w:r w:rsidR="00A46E63" w:rsidRPr="00CA71D4">
        <w:rPr>
          <w:rFonts w:ascii="Book Antiqua" w:eastAsia="宋体" w:hAnsi="Book Antiqua" w:cs="Times New Roman" w:hint="eastAsia"/>
          <w:b/>
          <w:lang w:val="en-GB" w:eastAsia="zh-CN"/>
        </w:rPr>
        <w:t xml:space="preserve"> </w:t>
      </w:r>
      <w:r w:rsidR="003E4004" w:rsidRPr="00CA71D4">
        <w:rPr>
          <w:rFonts w:ascii="Book Antiqua" w:hAnsi="Book Antiqua" w:cs="Times New Roman"/>
          <w:lang w:val="en-GB"/>
        </w:rPr>
        <w:t>The results of these different examinations</w:t>
      </w:r>
      <w:r w:rsidRPr="00CA71D4">
        <w:rPr>
          <w:rFonts w:ascii="Book Antiqua" w:hAnsi="Book Antiqua" w:cs="Times New Roman"/>
          <w:lang w:val="en-GB"/>
        </w:rPr>
        <w:t xml:space="preserve"> were compared to the intraoperative findings. Data regarding lo</w:t>
      </w:r>
      <w:r w:rsidR="00445676" w:rsidRPr="00CA71D4">
        <w:rPr>
          <w:rFonts w:ascii="Book Antiqua" w:hAnsi="Book Antiqua" w:cs="Times New Roman"/>
          <w:lang w:val="en-GB"/>
        </w:rPr>
        <w:t>cation of the IO</w:t>
      </w:r>
      <w:r w:rsidRPr="00CA71D4">
        <w:rPr>
          <w:rFonts w:ascii="Book Antiqua" w:hAnsi="Book Antiqua" w:cs="Times New Roman"/>
          <w:lang w:val="en-GB"/>
        </w:rPr>
        <w:t>, primary tract, secondary tract, and the presence of absce</w:t>
      </w:r>
      <w:r w:rsidR="00673767" w:rsidRPr="00CA71D4">
        <w:rPr>
          <w:rFonts w:ascii="Book Antiqua" w:hAnsi="Book Antiqua" w:cs="Times New Roman"/>
          <w:lang w:val="en-GB"/>
        </w:rPr>
        <w:t>sses or cavities was</w:t>
      </w:r>
      <w:r w:rsidR="00D25CDF" w:rsidRPr="00CA71D4">
        <w:rPr>
          <w:rFonts w:ascii="Book Antiqua" w:hAnsi="Book Antiqua" w:cs="Times New Roman"/>
          <w:lang w:val="en-GB"/>
        </w:rPr>
        <w:t xml:space="preserve"> </w:t>
      </w:r>
      <w:r w:rsidR="00445676" w:rsidRPr="00CA71D4">
        <w:rPr>
          <w:rFonts w:ascii="Book Antiqua" w:hAnsi="Book Antiqua" w:cs="Times New Roman"/>
          <w:lang w:val="en-GB"/>
        </w:rPr>
        <w:t>analysed</w:t>
      </w:r>
      <w:r w:rsidR="00D25CDF" w:rsidRPr="00CA71D4">
        <w:rPr>
          <w:rFonts w:ascii="Book Antiqua" w:hAnsi="Book Antiqua" w:cs="Times New Roman"/>
          <w:lang w:val="en-GB"/>
        </w:rPr>
        <w:t>.</w:t>
      </w:r>
    </w:p>
    <w:p w14:paraId="1CA461AE" w14:textId="77777777" w:rsidR="003F4FB8" w:rsidRPr="00CA71D4" w:rsidRDefault="003F4FB8" w:rsidP="00BB66AE">
      <w:pPr>
        <w:snapToGrid w:val="0"/>
        <w:spacing w:line="360" w:lineRule="auto"/>
        <w:jc w:val="both"/>
        <w:rPr>
          <w:rFonts w:ascii="Book Antiqua" w:hAnsi="Book Antiqua" w:cs="Times New Roman"/>
          <w:lang w:val="en-GB"/>
        </w:rPr>
      </w:pPr>
    </w:p>
    <w:p w14:paraId="69440901" w14:textId="6EA072EA" w:rsidR="003F4FB8" w:rsidRPr="00CA71D4" w:rsidRDefault="004930A2" w:rsidP="00BB66AE">
      <w:pPr>
        <w:snapToGrid w:val="0"/>
        <w:spacing w:line="360" w:lineRule="auto"/>
        <w:jc w:val="both"/>
        <w:rPr>
          <w:rFonts w:ascii="Book Antiqua" w:hAnsi="Book Antiqua" w:cs="Times New Roman"/>
          <w:lang w:val="en-US"/>
        </w:rPr>
      </w:pPr>
      <w:r w:rsidRPr="00CA71D4">
        <w:rPr>
          <w:rFonts w:ascii="Book Antiqua" w:hAnsi="Book Antiqua" w:cs="Times New Roman"/>
          <w:b/>
          <w:lang w:val="en-GB"/>
        </w:rPr>
        <w:t>RESULTS:</w:t>
      </w:r>
      <w:r w:rsidR="00A46E63" w:rsidRPr="00CA71D4">
        <w:rPr>
          <w:rFonts w:ascii="Book Antiqua" w:eastAsia="宋体" w:hAnsi="Book Antiqua" w:cs="Times New Roman" w:hint="eastAsia"/>
          <w:b/>
          <w:lang w:val="en-GB" w:eastAsia="zh-CN"/>
        </w:rPr>
        <w:t xml:space="preserve"> </w:t>
      </w:r>
      <w:r w:rsidR="00A46E63" w:rsidRPr="00CA71D4">
        <w:rPr>
          <w:rFonts w:ascii="Book Antiqua" w:hAnsi="Book Antiqua" w:cs="Times New Roman"/>
          <w:caps/>
          <w:lang w:val="en-US"/>
        </w:rPr>
        <w:t>s</w:t>
      </w:r>
      <w:r w:rsidR="00A46E63" w:rsidRPr="00CA71D4">
        <w:rPr>
          <w:rFonts w:ascii="Book Antiqua" w:hAnsi="Book Antiqua" w:cs="Times New Roman"/>
          <w:lang w:val="en-US"/>
        </w:rPr>
        <w:t>eventy</w:t>
      </w:r>
      <w:r w:rsidR="00A46E63" w:rsidRPr="00CA71D4">
        <w:rPr>
          <w:rFonts w:ascii="Book Antiqua" w:eastAsia="宋体" w:hAnsi="Book Antiqua" w:cs="Times New Roman" w:hint="eastAsia"/>
          <w:lang w:val="en-US" w:eastAsia="zh-CN"/>
        </w:rPr>
        <w:t xml:space="preserve"> </w:t>
      </w:r>
      <w:r w:rsidRPr="00CA71D4">
        <w:rPr>
          <w:rFonts w:ascii="Book Antiqua" w:hAnsi="Book Antiqua" w:cs="Times New Roman"/>
          <w:lang w:val="en-GB"/>
        </w:rPr>
        <w:t>patients with a mean age of 47 years (range 21-7</w:t>
      </w:r>
      <w:r w:rsidR="00673767" w:rsidRPr="00CA71D4">
        <w:rPr>
          <w:rFonts w:ascii="Book Antiqua" w:hAnsi="Book Antiqua" w:cs="Times New Roman"/>
          <w:lang w:val="en-GB"/>
        </w:rPr>
        <w:t>7), 51 male were included. L</w:t>
      </w:r>
      <w:r w:rsidRPr="00CA71D4">
        <w:rPr>
          <w:rFonts w:ascii="Book Antiqua" w:hAnsi="Book Antiqua" w:cs="Times New Roman"/>
          <w:lang w:val="en-GB"/>
        </w:rPr>
        <w:t>ow trans</w:t>
      </w:r>
      <w:r w:rsidR="00445676" w:rsidRPr="00CA71D4">
        <w:rPr>
          <w:rFonts w:ascii="Book Antiqua" w:hAnsi="Book Antiqua" w:cs="Times New Roman"/>
          <w:lang w:val="en-GB"/>
        </w:rPr>
        <w:t>s</w:t>
      </w:r>
      <w:r w:rsidRPr="00CA71D4">
        <w:rPr>
          <w:rFonts w:ascii="Book Antiqua" w:hAnsi="Book Antiqua" w:cs="Times New Roman"/>
          <w:lang w:val="en-GB"/>
        </w:rPr>
        <w:t xml:space="preserve">phincteric fistulas were the most frequent type </w:t>
      </w:r>
      <w:r w:rsidR="00673767" w:rsidRPr="00CA71D4">
        <w:rPr>
          <w:rFonts w:ascii="Book Antiqua" w:hAnsi="Book Antiqua" w:cs="Times New Roman"/>
          <w:lang w:val="en-GB"/>
        </w:rPr>
        <w:t xml:space="preserve">found </w:t>
      </w:r>
      <w:r w:rsidRPr="00CA71D4">
        <w:rPr>
          <w:rFonts w:ascii="Book Antiqua" w:hAnsi="Book Antiqua" w:cs="Times New Roman"/>
          <w:lang w:val="en-GB"/>
        </w:rPr>
        <w:t>(33, 47.1%) followed by high trans</w:t>
      </w:r>
      <w:r w:rsidR="00445676" w:rsidRPr="00CA71D4">
        <w:rPr>
          <w:rFonts w:ascii="Book Antiqua" w:hAnsi="Book Antiqua" w:cs="Times New Roman"/>
          <w:lang w:val="en-GB"/>
        </w:rPr>
        <w:t>s</w:t>
      </w:r>
      <w:r w:rsidRPr="00CA71D4">
        <w:rPr>
          <w:rFonts w:ascii="Book Antiqua" w:hAnsi="Book Antiqua" w:cs="Times New Roman"/>
          <w:lang w:val="en-GB"/>
        </w:rPr>
        <w:t>phincteric (24, 34.3%) and intersphincteric fistulas (13, 18.6%). There are no significant differences between the number of IO diagnosed</w:t>
      </w:r>
      <w:r w:rsidR="00673767" w:rsidRPr="00CA71D4">
        <w:rPr>
          <w:rFonts w:ascii="Book Antiqua" w:hAnsi="Book Antiqua" w:cs="Times New Roman"/>
          <w:lang w:val="en-GB"/>
        </w:rPr>
        <w:t xml:space="preserve"> by t</w:t>
      </w:r>
      <w:r w:rsidRPr="00CA71D4">
        <w:rPr>
          <w:rFonts w:ascii="Book Antiqua" w:hAnsi="Book Antiqua" w:cs="Times New Roman"/>
          <w:lang w:val="en-GB"/>
        </w:rPr>
        <w:t>he different technique</w:t>
      </w:r>
      <w:r w:rsidR="00673767" w:rsidRPr="00CA71D4">
        <w:rPr>
          <w:rFonts w:ascii="Book Antiqua" w:hAnsi="Book Antiqua" w:cs="Times New Roman"/>
          <w:lang w:val="en-GB"/>
        </w:rPr>
        <w:t>s</w:t>
      </w:r>
      <w:r w:rsidRPr="00CA71D4">
        <w:rPr>
          <w:rFonts w:ascii="Book Antiqua" w:hAnsi="Book Antiqua" w:cs="Times New Roman"/>
          <w:lang w:val="en-GB"/>
        </w:rPr>
        <w:t xml:space="preserve"> employed and surgery (</w:t>
      </w:r>
      <w:r w:rsidRPr="00CA71D4">
        <w:rPr>
          <w:rFonts w:ascii="Book Antiqua" w:hAnsi="Book Antiqua" w:cs="Times New Roman"/>
          <w:i/>
          <w:caps/>
          <w:lang w:val="en-GB"/>
        </w:rPr>
        <w:t>p</w:t>
      </w:r>
      <w:r w:rsidR="00A46E63" w:rsidRPr="00CA71D4">
        <w:rPr>
          <w:rFonts w:ascii="Book Antiqua" w:eastAsia="宋体" w:hAnsi="Book Antiqua" w:cs="Times New Roman" w:hint="eastAsia"/>
          <w:lang w:val="en-GB" w:eastAsia="zh-CN"/>
        </w:rPr>
        <w:t xml:space="preserve"> </w:t>
      </w:r>
      <w:r w:rsidRPr="00CA71D4">
        <w:rPr>
          <w:rFonts w:ascii="Book Antiqua" w:hAnsi="Book Antiqua" w:cs="Times New Roman"/>
          <w:lang w:val="en-GB"/>
        </w:rPr>
        <w:t>&gt;</w:t>
      </w:r>
      <w:r w:rsidR="00A46E63" w:rsidRPr="00CA71D4">
        <w:rPr>
          <w:rFonts w:ascii="Book Antiqua" w:eastAsia="宋体" w:hAnsi="Book Antiqua" w:cs="Times New Roman" w:hint="eastAsia"/>
          <w:lang w:val="en-GB" w:eastAsia="zh-CN"/>
        </w:rPr>
        <w:t xml:space="preserve"> </w:t>
      </w:r>
      <w:r w:rsidRPr="00CA71D4">
        <w:rPr>
          <w:rFonts w:ascii="Book Antiqua" w:hAnsi="Book Antiqua" w:cs="Times New Roman"/>
          <w:lang w:val="en-GB"/>
        </w:rPr>
        <w:t>0.05) and, there is a good concordance between intraoperative finding</w:t>
      </w:r>
      <w:r w:rsidR="00673767" w:rsidRPr="00CA71D4">
        <w:rPr>
          <w:rFonts w:ascii="Book Antiqua" w:hAnsi="Book Antiqua" w:cs="Times New Roman"/>
          <w:lang w:val="en-GB"/>
        </w:rPr>
        <w:t>s</w:t>
      </w:r>
      <w:r w:rsidRPr="00CA71D4">
        <w:rPr>
          <w:rFonts w:ascii="Book Antiqua" w:hAnsi="Book Antiqua" w:cs="Times New Roman"/>
          <w:lang w:val="en-GB"/>
        </w:rPr>
        <w:t xml:space="preserve"> and the 2D-EAUS </w:t>
      </w:r>
      <w:r w:rsidR="00673767" w:rsidRPr="00CA71D4">
        <w:rPr>
          <w:rFonts w:ascii="Book Antiqua" w:hAnsi="Book Antiqua" w:cs="Times New Roman"/>
          <w:lang w:val="en-GB"/>
        </w:rPr>
        <w:t>(k</w:t>
      </w:r>
      <w:r w:rsidR="00980D26" w:rsidRPr="00CA71D4">
        <w:rPr>
          <w:rFonts w:ascii="Book Antiqua" w:eastAsia="宋体" w:hAnsi="Book Antiqua" w:cs="Times New Roman" w:hint="eastAsia"/>
          <w:lang w:val="en-GB" w:eastAsia="zh-CN"/>
        </w:rPr>
        <w:t xml:space="preserve"> </w:t>
      </w:r>
      <w:r w:rsidR="00673767" w:rsidRPr="00CA71D4">
        <w:rPr>
          <w:rFonts w:ascii="Book Antiqua" w:hAnsi="Book Antiqua" w:cs="Times New Roman"/>
          <w:lang w:val="en-GB"/>
        </w:rPr>
        <w:t>=</w:t>
      </w:r>
      <w:r w:rsidR="00980D26" w:rsidRPr="00CA71D4">
        <w:rPr>
          <w:rFonts w:ascii="Book Antiqua" w:eastAsia="宋体" w:hAnsi="Book Antiqua" w:cs="Times New Roman" w:hint="eastAsia"/>
          <w:lang w:val="en-GB" w:eastAsia="zh-CN"/>
        </w:rPr>
        <w:t xml:space="preserve"> </w:t>
      </w:r>
      <w:r w:rsidR="00673767" w:rsidRPr="00CA71D4">
        <w:rPr>
          <w:rFonts w:ascii="Book Antiqua" w:hAnsi="Book Antiqua" w:cs="Times New Roman"/>
          <w:lang w:val="en-GB"/>
        </w:rPr>
        <w:t>0.67) and 3D-EAUS (k</w:t>
      </w:r>
      <w:r w:rsidR="00980D26" w:rsidRPr="00CA71D4">
        <w:rPr>
          <w:rFonts w:ascii="Book Antiqua" w:eastAsia="宋体" w:hAnsi="Book Antiqua" w:cs="Times New Roman" w:hint="eastAsia"/>
          <w:lang w:val="en-GB" w:eastAsia="zh-CN"/>
        </w:rPr>
        <w:t xml:space="preserve"> </w:t>
      </w:r>
      <w:r w:rsidR="00673767" w:rsidRPr="00CA71D4">
        <w:rPr>
          <w:rFonts w:ascii="Book Antiqua" w:hAnsi="Book Antiqua" w:cs="Times New Roman"/>
          <w:lang w:val="en-GB"/>
        </w:rPr>
        <w:t>=</w:t>
      </w:r>
      <w:r w:rsidR="00980D26" w:rsidRPr="00CA71D4">
        <w:rPr>
          <w:rFonts w:ascii="Book Antiqua" w:eastAsia="宋体" w:hAnsi="Book Antiqua" w:cs="Times New Roman" w:hint="eastAsia"/>
          <w:lang w:val="en-GB" w:eastAsia="zh-CN"/>
        </w:rPr>
        <w:t xml:space="preserve"> </w:t>
      </w:r>
      <w:r w:rsidR="00673767" w:rsidRPr="00CA71D4">
        <w:rPr>
          <w:rFonts w:ascii="Book Antiqua" w:hAnsi="Book Antiqua" w:cs="Times New Roman"/>
          <w:lang w:val="en-GB"/>
        </w:rPr>
        <w:t>0.75) for</w:t>
      </w:r>
      <w:r w:rsidRPr="00CA71D4">
        <w:rPr>
          <w:rFonts w:ascii="Book Antiqua" w:hAnsi="Book Antiqua" w:cs="Times New Roman"/>
          <w:lang w:val="en-GB"/>
        </w:rPr>
        <w:t xml:space="preserve"> the di</w:t>
      </w:r>
      <w:r w:rsidR="000C4D16" w:rsidRPr="00CA71D4">
        <w:rPr>
          <w:rFonts w:ascii="Book Antiqua" w:hAnsi="Book Antiqua" w:cs="Times New Roman"/>
          <w:lang w:val="en-GB"/>
        </w:rPr>
        <w:t xml:space="preserve">agnosis of </w:t>
      </w:r>
      <w:r w:rsidR="00673767" w:rsidRPr="00CA71D4">
        <w:rPr>
          <w:rFonts w:ascii="Book Antiqua" w:hAnsi="Book Antiqua" w:cs="Times New Roman"/>
          <w:lang w:val="en-GB"/>
        </w:rPr>
        <w:t xml:space="preserve">the </w:t>
      </w:r>
      <w:r w:rsidR="000C4D16" w:rsidRPr="00CA71D4">
        <w:rPr>
          <w:rFonts w:ascii="Book Antiqua" w:hAnsi="Book Antiqua" w:cs="Times New Roman"/>
          <w:lang w:val="en-GB"/>
        </w:rPr>
        <w:t xml:space="preserve">primary tract. The </w:t>
      </w:r>
      <w:r w:rsidRPr="00CA71D4">
        <w:rPr>
          <w:rFonts w:ascii="Book Antiqua" w:hAnsi="Book Antiqua" w:cs="Times New Roman"/>
          <w:lang w:val="en-GB"/>
        </w:rPr>
        <w:t>R</w:t>
      </w:r>
      <w:r w:rsidR="000C4D16" w:rsidRPr="00CA71D4">
        <w:rPr>
          <w:rFonts w:ascii="Book Antiqua" w:hAnsi="Book Antiqua" w:cs="Times New Roman"/>
          <w:lang w:val="en-GB"/>
        </w:rPr>
        <w:t>OC</w:t>
      </w:r>
      <w:r w:rsidRPr="00CA71D4">
        <w:rPr>
          <w:rFonts w:ascii="Book Antiqua" w:hAnsi="Book Antiqua" w:cs="Times New Roman"/>
          <w:lang w:val="en-GB"/>
        </w:rPr>
        <w:t xml:space="preserve"> curves for the diagnosis of trans</w:t>
      </w:r>
      <w:r w:rsidR="00445676" w:rsidRPr="00CA71D4">
        <w:rPr>
          <w:rFonts w:ascii="Book Antiqua" w:hAnsi="Book Antiqua" w:cs="Times New Roman"/>
          <w:lang w:val="en-GB"/>
        </w:rPr>
        <w:t>s</w:t>
      </w:r>
      <w:r w:rsidRPr="00CA71D4">
        <w:rPr>
          <w:rFonts w:ascii="Book Antiqua" w:hAnsi="Book Antiqua" w:cs="Times New Roman"/>
          <w:lang w:val="en-GB"/>
        </w:rPr>
        <w:t>phincteric fistulas show that both ultrasound techniques are adequate for the diagnosis of low trans</w:t>
      </w:r>
      <w:r w:rsidR="00445676" w:rsidRPr="00CA71D4">
        <w:rPr>
          <w:rFonts w:ascii="Book Antiqua" w:hAnsi="Book Antiqua" w:cs="Times New Roman"/>
          <w:lang w:val="en-GB"/>
        </w:rPr>
        <w:t>s</w:t>
      </w:r>
      <w:r w:rsidRPr="00CA71D4">
        <w:rPr>
          <w:rFonts w:ascii="Book Antiqua" w:hAnsi="Book Antiqua" w:cs="Times New Roman"/>
          <w:lang w:val="en-GB"/>
        </w:rPr>
        <w:t>phincteric fistulas, 3D-EAUS is superior for the diagnosis of high trans</w:t>
      </w:r>
      <w:r w:rsidR="00445676" w:rsidRPr="00CA71D4">
        <w:rPr>
          <w:rFonts w:ascii="Book Antiqua" w:hAnsi="Book Antiqua" w:cs="Times New Roman"/>
          <w:lang w:val="en-GB"/>
        </w:rPr>
        <w:t>s</w:t>
      </w:r>
      <w:r w:rsidRPr="00CA71D4">
        <w:rPr>
          <w:rFonts w:ascii="Book Antiqua" w:hAnsi="Book Antiqua" w:cs="Times New Roman"/>
          <w:lang w:val="en-GB"/>
        </w:rPr>
        <w:t>phincteric fistulas and PE is weak for the diagnosis of both types.</w:t>
      </w:r>
    </w:p>
    <w:p w14:paraId="48F3CF59" w14:textId="721A5F6D" w:rsidR="004930A2" w:rsidRPr="00CA71D4" w:rsidRDefault="004930A2" w:rsidP="00BB66AE">
      <w:pPr>
        <w:snapToGrid w:val="0"/>
        <w:spacing w:line="360" w:lineRule="auto"/>
        <w:jc w:val="both"/>
        <w:rPr>
          <w:rFonts w:ascii="Book Antiqua" w:hAnsi="Book Antiqua" w:cs="Times New Roman"/>
          <w:lang w:val="en-GB"/>
        </w:rPr>
      </w:pPr>
      <w:r w:rsidRPr="00CA71D4">
        <w:rPr>
          <w:rFonts w:ascii="Book Antiqua" w:hAnsi="Book Antiqua" w:cs="Times New Roman"/>
          <w:lang w:val="en-GB"/>
        </w:rPr>
        <w:t xml:space="preserve"> </w:t>
      </w:r>
    </w:p>
    <w:p w14:paraId="4C6657A2" w14:textId="7CBBB25B" w:rsidR="004930A2" w:rsidRPr="00CA71D4" w:rsidRDefault="00980D26" w:rsidP="00BB66AE">
      <w:pPr>
        <w:snapToGrid w:val="0"/>
        <w:spacing w:line="360" w:lineRule="auto"/>
        <w:jc w:val="both"/>
        <w:rPr>
          <w:rFonts w:ascii="Book Antiqua" w:hAnsi="Book Antiqua" w:cs="Times New Roman"/>
          <w:lang w:val="en-GB"/>
        </w:rPr>
      </w:pPr>
      <w:r w:rsidRPr="00CA71D4">
        <w:rPr>
          <w:rFonts w:ascii="Book Antiqua" w:hAnsi="Book Antiqua" w:cs="Times New Roman"/>
          <w:b/>
          <w:lang w:val="en-GB"/>
        </w:rPr>
        <w:lastRenderedPageBreak/>
        <w:t>CONCLUSION</w:t>
      </w:r>
      <w:r w:rsidR="004930A2" w:rsidRPr="00CA71D4">
        <w:rPr>
          <w:rFonts w:ascii="Book Antiqua" w:hAnsi="Book Antiqua" w:cs="Times New Roman"/>
          <w:b/>
          <w:lang w:val="en-GB"/>
        </w:rPr>
        <w:t>:</w:t>
      </w:r>
      <w:r w:rsidR="004930A2" w:rsidRPr="00CA71D4">
        <w:rPr>
          <w:rFonts w:ascii="Book Antiqua" w:hAnsi="Book Antiqua" w:cs="Times New Roman"/>
          <w:lang w:val="en-GB"/>
        </w:rPr>
        <w:t xml:space="preserve"> 3D-EAUS shows a higher accuracy than 2D-EAUS for assessi</w:t>
      </w:r>
      <w:r w:rsidR="00D25CDF" w:rsidRPr="00CA71D4">
        <w:rPr>
          <w:rFonts w:ascii="Book Antiqua" w:hAnsi="Book Antiqua" w:cs="Times New Roman"/>
          <w:lang w:val="en-GB"/>
        </w:rPr>
        <w:t xml:space="preserve">ng height of </w:t>
      </w:r>
      <w:r w:rsidR="004930A2" w:rsidRPr="00CA71D4">
        <w:rPr>
          <w:rFonts w:ascii="Book Antiqua" w:hAnsi="Book Antiqua" w:cs="Times New Roman"/>
          <w:lang w:val="en-GB"/>
        </w:rPr>
        <w:t>primary tract in trans</w:t>
      </w:r>
      <w:r w:rsidR="00445676" w:rsidRPr="00CA71D4">
        <w:rPr>
          <w:rFonts w:ascii="Book Antiqua" w:hAnsi="Book Antiqua" w:cs="Times New Roman"/>
          <w:lang w:val="en-GB"/>
        </w:rPr>
        <w:t>s</w:t>
      </w:r>
      <w:r w:rsidR="004930A2" w:rsidRPr="00CA71D4">
        <w:rPr>
          <w:rFonts w:ascii="Book Antiqua" w:hAnsi="Book Antiqua" w:cs="Times New Roman"/>
          <w:lang w:val="en-GB"/>
        </w:rPr>
        <w:t xml:space="preserve">phincteric fistulas. Both techniques show a good concordance with </w:t>
      </w:r>
      <w:r w:rsidR="00D25CDF" w:rsidRPr="00CA71D4">
        <w:rPr>
          <w:rFonts w:ascii="Book Antiqua" w:hAnsi="Book Antiqua" w:cs="Times New Roman"/>
          <w:lang w:val="en-GB"/>
        </w:rPr>
        <w:t>intraoperative finding for</w:t>
      </w:r>
      <w:r w:rsidR="004930A2" w:rsidRPr="00CA71D4">
        <w:rPr>
          <w:rFonts w:ascii="Book Antiqua" w:hAnsi="Book Antiqua" w:cs="Times New Roman"/>
          <w:lang w:val="en-GB"/>
        </w:rPr>
        <w:t xml:space="preserve"> diagnosis of primary tracts. </w:t>
      </w:r>
    </w:p>
    <w:p w14:paraId="719C25D4" w14:textId="77777777" w:rsidR="00D25CDF" w:rsidRPr="00CA71D4" w:rsidRDefault="00D25CDF" w:rsidP="00BB66AE">
      <w:pPr>
        <w:snapToGrid w:val="0"/>
        <w:spacing w:line="360" w:lineRule="auto"/>
        <w:jc w:val="both"/>
        <w:rPr>
          <w:rFonts w:ascii="Book Antiqua" w:eastAsia="宋体" w:hAnsi="Book Antiqua" w:cs="Times New Roman"/>
          <w:lang w:val="en-GB" w:eastAsia="zh-CN"/>
        </w:rPr>
      </w:pPr>
    </w:p>
    <w:p w14:paraId="6CE83342" w14:textId="5713791E" w:rsidR="004930A2" w:rsidRPr="00CA71D4" w:rsidRDefault="003F4FB8" w:rsidP="00BB66AE">
      <w:pPr>
        <w:snapToGrid w:val="0"/>
        <w:spacing w:line="360" w:lineRule="auto"/>
        <w:jc w:val="both"/>
        <w:rPr>
          <w:rFonts w:ascii="Book Antiqua" w:eastAsia="宋体" w:hAnsi="Book Antiqua" w:cs="Times New Roman"/>
          <w:bCs/>
          <w:lang w:val="en-GB" w:eastAsia="zh-CN"/>
        </w:rPr>
      </w:pPr>
      <w:r w:rsidRPr="00CA71D4">
        <w:rPr>
          <w:rFonts w:ascii="Book Antiqua" w:hAnsi="Book Antiqua" w:cs="Times New Roman"/>
          <w:b/>
          <w:lang w:val="en-GB"/>
        </w:rPr>
        <w:t xml:space="preserve">Key words: </w:t>
      </w:r>
      <w:proofErr w:type="spellStart"/>
      <w:r w:rsidR="00814D6F" w:rsidRPr="00CA71D4">
        <w:rPr>
          <w:rFonts w:ascii="Book Antiqua" w:hAnsi="Book Antiqua" w:cs="Times New Roman"/>
          <w:caps/>
          <w:lang w:val="en-GB"/>
        </w:rPr>
        <w:t>t</w:t>
      </w:r>
      <w:r w:rsidR="00814D6F" w:rsidRPr="00CA71D4">
        <w:rPr>
          <w:rFonts w:ascii="Book Antiqua" w:hAnsi="Book Antiqua" w:cs="Times New Roman"/>
          <w:lang w:val="en-GB"/>
        </w:rPr>
        <w:t>ridimensional</w:t>
      </w:r>
      <w:proofErr w:type="spellEnd"/>
      <w:r w:rsidR="00814D6F" w:rsidRPr="00CA71D4">
        <w:rPr>
          <w:rFonts w:ascii="Book Antiqua" w:hAnsi="Book Antiqua" w:cs="Times New Roman"/>
          <w:lang w:val="en-GB"/>
        </w:rPr>
        <w:t xml:space="preserve"> </w:t>
      </w:r>
      <w:proofErr w:type="spellStart"/>
      <w:r w:rsidR="00814D6F" w:rsidRPr="00CA71D4">
        <w:rPr>
          <w:rFonts w:ascii="Book Antiqua" w:hAnsi="Book Antiqua" w:cs="Times New Roman"/>
          <w:lang w:val="en-GB"/>
        </w:rPr>
        <w:t>endoanal</w:t>
      </w:r>
      <w:proofErr w:type="spellEnd"/>
      <w:r w:rsidR="00814D6F" w:rsidRPr="00CA71D4">
        <w:rPr>
          <w:rFonts w:ascii="Book Antiqua" w:hAnsi="Book Antiqua" w:cs="Times New Roman"/>
          <w:lang w:val="en-GB"/>
        </w:rPr>
        <w:t xml:space="preserve"> ultrasound; </w:t>
      </w:r>
      <w:r w:rsidR="00445676" w:rsidRPr="00CA71D4">
        <w:rPr>
          <w:rFonts w:ascii="Book Antiqua" w:hAnsi="Book Antiqua" w:cs="Times New Roman"/>
          <w:caps/>
          <w:lang w:val="en-GB"/>
        </w:rPr>
        <w:t>d</w:t>
      </w:r>
      <w:r w:rsidR="00445676" w:rsidRPr="00CA71D4">
        <w:rPr>
          <w:rFonts w:ascii="Book Antiqua" w:hAnsi="Book Antiqua" w:cs="Times New Roman"/>
          <w:lang w:val="en-GB"/>
        </w:rPr>
        <w:t>imensional</w:t>
      </w:r>
      <w:r w:rsidR="00814D6F" w:rsidRPr="00CA71D4">
        <w:rPr>
          <w:rFonts w:ascii="Book Antiqua" w:hAnsi="Book Antiqua" w:cs="Times New Roman"/>
          <w:lang w:val="en-GB"/>
        </w:rPr>
        <w:t xml:space="preserve"> </w:t>
      </w:r>
      <w:proofErr w:type="spellStart"/>
      <w:r w:rsidR="00814D6F" w:rsidRPr="00CA71D4">
        <w:rPr>
          <w:rFonts w:ascii="Book Antiqua" w:hAnsi="Book Antiqua" w:cs="Times New Roman"/>
          <w:lang w:val="en-GB"/>
        </w:rPr>
        <w:t>endoanal</w:t>
      </w:r>
      <w:proofErr w:type="spellEnd"/>
      <w:r w:rsidR="00814D6F" w:rsidRPr="00CA71D4">
        <w:rPr>
          <w:rFonts w:ascii="Book Antiqua" w:hAnsi="Book Antiqua" w:cs="Times New Roman"/>
          <w:lang w:val="en-GB"/>
        </w:rPr>
        <w:t xml:space="preserve"> ultrasound</w:t>
      </w:r>
      <w:r w:rsidR="00980D26" w:rsidRPr="00CA71D4">
        <w:rPr>
          <w:rFonts w:ascii="Book Antiqua" w:eastAsia="宋体" w:hAnsi="Book Antiqua" w:cs="Times New Roman" w:hint="eastAsia"/>
          <w:lang w:val="en-GB" w:eastAsia="zh-CN"/>
        </w:rPr>
        <w:t>;</w:t>
      </w:r>
      <w:r w:rsidR="00814D6F" w:rsidRPr="00CA71D4">
        <w:rPr>
          <w:rFonts w:ascii="Book Antiqua" w:hAnsi="Book Antiqua" w:cs="Times New Roman"/>
          <w:lang w:val="en-GB"/>
        </w:rPr>
        <w:t xml:space="preserve"> </w:t>
      </w:r>
      <w:r w:rsidR="00814D6F" w:rsidRPr="00CA71D4">
        <w:rPr>
          <w:rFonts w:ascii="Book Antiqua" w:hAnsi="Book Antiqua" w:cs="Times New Roman"/>
          <w:caps/>
          <w:lang w:val="en-GB"/>
        </w:rPr>
        <w:t>h</w:t>
      </w:r>
      <w:r w:rsidR="00814D6F" w:rsidRPr="00CA71D4">
        <w:rPr>
          <w:rFonts w:ascii="Book Antiqua" w:hAnsi="Book Antiqua" w:cs="Times New Roman"/>
          <w:lang w:val="en-GB"/>
        </w:rPr>
        <w:t xml:space="preserve">igh </w:t>
      </w:r>
      <w:proofErr w:type="spellStart"/>
      <w:r w:rsidR="00814D6F" w:rsidRPr="00CA71D4">
        <w:rPr>
          <w:rFonts w:ascii="Book Antiqua" w:hAnsi="Book Antiqua" w:cs="Times New Roman"/>
          <w:lang w:val="en-GB"/>
        </w:rPr>
        <w:t>transsphincteric</w:t>
      </w:r>
      <w:proofErr w:type="spellEnd"/>
      <w:r w:rsidR="00814D6F" w:rsidRPr="00CA71D4">
        <w:rPr>
          <w:rFonts w:ascii="Book Antiqua" w:hAnsi="Book Antiqua" w:cs="Times New Roman"/>
          <w:bCs/>
          <w:lang w:val="en-GB"/>
        </w:rPr>
        <w:t xml:space="preserve"> fistula; </w:t>
      </w:r>
      <w:r w:rsidR="00814D6F" w:rsidRPr="00CA71D4">
        <w:rPr>
          <w:rFonts w:ascii="Book Antiqua" w:hAnsi="Book Antiqua" w:cs="Times New Roman"/>
          <w:bCs/>
          <w:caps/>
          <w:lang w:val="en-GB"/>
        </w:rPr>
        <w:t>p</w:t>
      </w:r>
      <w:r w:rsidR="00814D6F" w:rsidRPr="00CA71D4">
        <w:rPr>
          <w:rFonts w:ascii="Book Antiqua" w:hAnsi="Book Antiqua" w:cs="Times New Roman"/>
          <w:bCs/>
          <w:lang w:val="en-GB"/>
        </w:rPr>
        <w:t xml:space="preserve">erianal fistula; </w:t>
      </w:r>
      <w:proofErr w:type="spellStart"/>
      <w:r w:rsidR="00814D6F" w:rsidRPr="00CA71D4">
        <w:rPr>
          <w:rFonts w:ascii="Book Antiqua" w:hAnsi="Book Antiqua" w:cs="Times New Roman"/>
          <w:bCs/>
          <w:caps/>
          <w:lang w:val="en-GB"/>
        </w:rPr>
        <w:t>i</w:t>
      </w:r>
      <w:r w:rsidR="00980D26" w:rsidRPr="00CA71D4">
        <w:rPr>
          <w:rFonts w:ascii="Book Antiqua" w:hAnsi="Book Antiqua" w:cs="Times New Roman"/>
          <w:bCs/>
          <w:lang w:val="en-GB"/>
        </w:rPr>
        <w:t>ntersphinteric</w:t>
      </w:r>
      <w:proofErr w:type="spellEnd"/>
      <w:r w:rsidR="00980D26" w:rsidRPr="00CA71D4">
        <w:rPr>
          <w:rFonts w:ascii="Book Antiqua" w:hAnsi="Book Antiqua" w:cs="Times New Roman"/>
          <w:bCs/>
          <w:lang w:val="en-GB"/>
        </w:rPr>
        <w:t xml:space="preserve"> fistula</w:t>
      </w:r>
    </w:p>
    <w:p w14:paraId="125448B9" w14:textId="77777777" w:rsidR="00445676" w:rsidRPr="00CA71D4" w:rsidRDefault="00445676" w:rsidP="00980D26">
      <w:pPr>
        <w:snapToGrid w:val="0"/>
        <w:spacing w:line="360" w:lineRule="auto"/>
        <w:jc w:val="both"/>
        <w:rPr>
          <w:rFonts w:ascii="Book Antiqua" w:hAnsi="Book Antiqua" w:cs="Times New Roman"/>
          <w:b/>
          <w:lang w:val="en-GB"/>
        </w:rPr>
      </w:pPr>
    </w:p>
    <w:p w14:paraId="0B97C124" w14:textId="77777777" w:rsidR="00980D26" w:rsidRPr="00CA71D4" w:rsidRDefault="00980D26" w:rsidP="00980D26">
      <w:pPr>
        <w:adjustRightInd w:val="0"/>
        <w:snapToGrid w:val="0"/>
        <w:spacing w:line="360" w:lineRule="auto"/>
        <w:jc w:val="both"/>
        <w:rPr>
          <w:rFonts w:ascii="Book Antiqua" w:hAnsi="Book Antiqua"/>
        </w:rPr>
      </w:pPr>
      <w:bookmarkStart w:id="7" w:name="OLE_LINK363"/>
      <w:bookmarkStart w:id="8" w:name="OLE_LINK364"/>
      <w:bookmarkStart w:id="9" w:name="OLE_LINK359"/>
      <w:bookmarkStart w:id="10" w:name="OLE_LINK1037"/>
      <w:bookmarkStart w:id="11" w:name="OLE_LINK1195"/>
      <w:bookmarkStart w:id="12" w:name="OLE_LINK1140"/>
      <w:bookmarkStart w:id="13" w:name="OLE_LINK1062"/>
      <w:bookmarkStart w:id="14" w:name="OLE_LINK500"/>
      <w:r w:rsidRPr="00CA71D4">
        <w:rPr>
          <w:rFonts w:ascii="Book Antiqua" w:hAnsi="Book Antiqua" w:hint="eastAsia"/>
          <w:b/>
        </w:rPr>
        <w:t>©</w:t>
      </w:r>
      <w:r w:rsidRPr="00CA71D4">
        <w:rPr>
          <w:rFonts w:ascii="Book Antiqua" w:hAnsi="Book Antiqua"/>
          <w:b/>
        </w:rPr>
        <w:t xml:space="preserve"> The Author(s) 201</w:t>
      </w:r>
      <w:r w:rsidRPr="00CA71D4">
        <w:rPr>
          <w:rFonts w:ascii="Book Antiqua" w:hAnsi="Book Antiqua" w:hint="eastAsia"/>
          <w:b/>
        </w:rPr>
        <w:t>6</w:t>
      </w:r>
      <w:r w:rsidRPr="00CA71D4">
        <w:rPr>
          <w:rFonts w:ascii="Book Antiqua" w:hAnsi="Book Antiqua"/>
          <w:b/>
        </w:rPr>
        <w:t>.</w:t>
      </w:r>
      <w:r w:rsidRPr="00CA71D4">
        <w:rPr>
          <w:rFonts w:ascii="Book Antiqua" w:hAnsi="Book Antiqua"/>
        </w:rPr>
        <w:t xml:space="preserve"> Published by Baishideng Publishing Group Inc. All rights reserved.</w:t>
      </w:r>
    </w:p>
    <w:bookmarkEnd w:id="7"/>
    <w:bookmarkEnd w:id="8"/>
    <w:bookmarkEnd w:id="9"/>
    <w:bookmarkEnd w:id="10"/>
    <w:bookmarkEnd w:id="11"/>
    <w:bookmarkEnd w:id="12"/>
    <w:bookmarkEnd w:id="13"/>
    <w:bookmarkEnd w:id="14"/>
    <w:p w14:paraId="3D81B42B" w14:textId="77777777" w:rsidR="00445676" w:rsidRPr="00CA71D4" w:rsidRDefault="00445676" w:rsidP="00BB66AE">
      <w:pPr>
        <w:snapToGrid w:val="0"/>
        <w:spacing w:line="360" w:lineRule="auto"/>
        <w:jc w:val="both"/>
        <w:rPr>
          <w:rFonts w:ascii="Book Antiqua" w:hAnsi="Book Antiqua" w:cs="Times New Roman"/>
          <w:lang w:val="en-GB"/>
        </w:rPr>
      </w:pPr>
    </w:p>
    <w:p w14:paraId="3A53B38A" w14:textId="0D295FB3" w:rsidR="004930A2" w:rsidRPr="00CA71D4" w:rsidRDefault="003F4FB8" w:rsidP="00BB66AE">
      <w:pPr>
        <w:snapToGrid w:val="0"/>
        <w:spacing w:line="360" w:lineRule="auto"/>
        <w:jc w:val="both"/>
        <w:rPr>
          <w:rFonts w:ascii="Book Antiqua" w:hAnsi="Book Antiqua" w:cs="Times New Roman"/>
          <w:lang w:val="en-GB"/>
        </w:rPr>
      </w:pPr>
      <w:r w:rsidRPr="00CA71D4">
        <w:rPr>
          <w:rFonts w:ascii="Book Antiqua" w:hAnsi="Book Antiqua" w:cs="Times New Roman"/>
          <w:b/>
          <w:lang w:val="en-GB"/>
        </w:rPr>
        <w:t>Core tip:</w:t>
      </w:r>
      <w:r w:rsidR="00980D26" w:rsidRPr="00CA71D4">
        <w:rPr>
          <w:rFonts w:ascii="Book Antiqua" w:eastAsia="宋体" w:hAnsi="Book Antiqua" w:cs="Times New Roman" w:hint="eastAsia"/>
          <w:lang w:val="en-GB" w:eastAsia="zh-CN"/>
        </w:rPr>
        <w:t xml:space="preserve"> </w:t>
      </w:r>
      <w:r w:rsidR="004930A2" w:rsidRPr="00CA71D4">
        <w:rPr>
          <w:rFonts w:ascii="Book Antiqua" w:hAnsi="Book Antiqua" w:cs="Times New Roman"/>
          <w:lang w:val="en-GB"/>
        </w:rPr>
        <w:t xml:space="preserve">The authors think that this paper provides new information </w:t>
      </w:r>
      <w:r w:rsidR="00673767" w:rsidRPr="00CA71D4">
        <w:rPr>
          <w:rFonts w:ascii="Book Antiqua" w:hAnsi="Book Antiqua" w:cs="Times New Roman"/>
          <w:lang w:val="en-GB"/>
        </w:rPr>
        <w:t xml:space="preserve">regarding </w:t>
      </w:r>
      <w:r w:rsidR="004930A2" w:rsidRPr="00CA71D4">
        <w:rPr>
          <w:rFonts w:ascii="Book Antiqua" w:hAnsi="Book Antiqua" w:cs="Times New Roman"/>
          <w:lang w:val="en-GB"/>
        </w:rPr>
        <w:t>the diagno</w:t>
      </w:r>
      <w:r w:rsidR="00673767" w:rsidRPr="00CA71D4">
        <w:rPr>
          <w:rFonts w:ascii="Book Antiqua" w:hAnsi="Book Antiqua" w:cs="Times New Roman"/>
          <w:lang w:val="en-GB"/>
        </w:rPr>
        <w:t>sis of perianal fistulas with</w:t>
      </w:r>
      <w:r w:rsidR="007B5A09" w:rsidRPr="00CA71D4">
        <w:rPr>
          <w:rFonts w:ascii="Book Antiqua" w:hAnsi="Book Antiqua" w:cs="Times New Roman"/>
          <w:lang w:val="en-GB"/>
        </w:rPr>
        <w:t xml:space="preserve"> </w:t>
      </w:r>
      <w:r w:rsidR="00980D26" w:rsidRPr="00CA71D4">
        <w:rPr>
          <w:rFonts w:ascii="Book Antiqua" w:hAnsi="Book Antiqua" w:cs="Times New Roman"/>
          <w:lang w:val="en-GB"/>
        </w:rPr>
        <w:t xml:space="preserve">three-dimensional </w:t>
      </w:r>
      <w:proofErr w:type="spellStart"/>
      <w:r w:rsidR="00980D26" w:rsidRPr="00CA71D4">
        <w:rPr>
          <w:rFonts w:ascii="Book Antiqua" w:hAnsi="Book Antiqua" w:cs="Times New Roman"/>
          <w:lang w:val="en-GB"/>
        </w:rPr>
        <w:t>endoanal</w:t>
      </w:r>
      <w:proofErr w:type="spellEnd"/>
      <w:r w:rsidR="00980D26" w:rsidRPr="00CA71D4">
        <w:rPr>
          <w:rFonts w:ascii="Book Antiqua" w:hAnsi="Book Antiqua" w:cs="Times New Roman"/>
          <w:lang w:val="en-GB"/>
        </w:rPr>
        <w:t xml:space="preserve"> ultrasound </w:t>
      </w:r>
      <w:r w:rsidR="00980D26" w:rsidRPr="00CA71D4">
        <w:rPr>
          <w:rFonts w:ascii="Book Antiqua" w:eastAsia="宋体" w:hAnsi="Book Antiqua" w:cs="Times New Roman" w:hint="eastAsia"/>
          <w:lang w:val="en-GB" w:eastAsia="zh-CN"/>
        </w:rPr>
        <w:t>(</w:t>
      </w:r>
      <w:r w:rsidR="00980D26" w:rsidRPr="00CA71D4">
        <w:rPr>
          <w:rFonts w:ascii="Book Antiqua" w:hAnsi="Book Antiqua" w:cs="Times New Roman"/>
          <w:lang w:val="en-GB"/>
        </w:rPr>
        <w:t>3D-EAUS</w:t>
      </w:r>
      <w:r w:rsidR="00980D26" w:rsidRPr="00CA71D4">
        <w:rPr>
          <w:rFonts w:ascii="Book Antiqua" w:eastAsia="宋体" w:hAnsi="Book Antiqua" w:cs="Times New Roman" w:hint="eastAsia"/>
          <w:lang w:val="en-GB" w:eastAsia="zh-CN"/>
        </w:rPr>
        <w:t xml:space="preserve">) </w:t>
      </w:r>
      <w:r w:rsidR="00673767" w:rsidRPr="00CA71D4">
        <w:rPr>
          <w:rFonts w:ascii="Book Antiqua" w:hAnsi="Book Antiqua" w:cs="Times New Roman"/>
          <w:lang w:val="en-GB"/>
        </w:rPr>
        <w:t>when compared</w:t>
      </w:r>
      <w:r w:rsidR="004930A2" w:rsidRPr="00CA71D4">
        <w:rPr>
          <w:rFonts w:ascii="Book Antiqua" w:hAnsi="Book Antiqua" w:cs="Times New Roman"/>
          <w:lang w:val="en-GB"/>
        </w:rPr>
        <w:t xml:space="preserve"> </w:t>
      </w:r>
      <w:r w:rsidR="003E7BE6" w:rsidRPr="00CA71D4">
        <w:rPr>
          <w:rFonts w:ascii="Book Antiqua" w:hAnsi="Book Antiqua" w:cs="Times New Roman"/>
          <w:lang w:val="en-GB"/>
        </w:rPr>
        <w:t xml:space="preserve">with </w:t>
      </w:r>
      <w:r w:rsidR="004930A2" w:rsidRPr="00CA71D4">
        <w:rPr>
          <w:rFonts w:ascii="Book Antiqua" w:hAnsi="Book Antiqua" w:cs="Times New Roman"/>
          <w:lang w:val="en-GB"/>
        </w:rPr>
        <w:t>the result</w:t>
      </w:r>
      <w:r w:rsidR="003E7BE6" w:rsidRPr="00CA71D4">
        <w:rPr>
          <w:rFonts w:ascii="Book Antiqua" w:hAnsi="Book Antiqua" w:cs="Times New Roman"/>
          <w:lang w:val="en-GB"/>
        </w:rPr>
        <w:t xml:space="preserve">s </w:t>
      </w:r>
      <w:r w:rsidR="00673767" w:rsidRPr="00CA71D4">
        <w:rPr>
          <w:rFonts w:ascii="Book Antiqua" w:hAnsi="Book Antiqua" w:cs="Times New Roman"/>
          <w:lang w:val="en-GB"/>
        </w:rPr>
        <w:t>obtained from</w:t>
      </w:r>
      <w:r w:rsidR="004930A2" w:rsidRPr="00CA71D4">
        <w:rPr>
          <w:rFonts w:ascii="Book Antiqua" w:hAnsi="Book Antiqua" w:cs="Times New Roman"/>
          <w:lang w:val="en-GB"/>
        </w:rPr>
        <w:t xml:space="preserve"> </w:t>
      </w:r>
      <w:r w:rsidR="007B5A09" w:rsidRPr="00CA71D4">
        <w:rPr>
          <w:rFonts w:ascii="Book Antiqua" w:hAnsi="Book Antiqua" w:cs="Times New Roman"/>
          <w:lang w:val="en-GB"/>
        </w:rPr>
        <w:t>2D-EAUS</w:t>
      </w:r>
      <w:r w:rsidR="004930A2" w:rsidRPr="00CA71D4">
        <w:rPr>
          <w:rFonts w:ascii="Book Antiqua" w:hAnsi="Book Antiqua" w:cs="Times New Roman"/>
          <w:lang w:val="en-GB"/>
        </w:rPr>
        <w:t>, physical examination, and examination under anesthesia. This allows us to validate the technique.</w:t>
      </w:r>
    </w:p>
    <w:p w14:paraId="381B7E43" w14:textId="77777777" w:rsidR="004930A2" w:rsidRPr="00CA71D4" w:rsidRDefault="004930A2" w:rsidP="00BB66AE">
      <w:pPr>
        <w:snapToGrid w:val="0"/>
        <w:spacing w:line="360" w:lineRule="auto"/>
        <w:jc w:val="both"/>
        <w:rPr>
          <w:rFonts w:ascii="Book Antiqua" w:hAnsi="Book Antiqua" w:cs="Times New Roman"/>
          <w:lang w:val="en-GB"/>
        </w:rPr>
      </w:pPr>
    </w:p>
    <w:p w14:paraId="2A2B4001" w14:textId="5500682A" w:rsidR="00643302" w:rsidRPr="00CA71D4" w:rsidRDefault="00643302" w:rsidP="00BB66AE">
      <w:pPr>
        <w:snapToGrid w:val="0"/>
        <w:spacing w:line="360" w:lineRule="auto"/>
        <w:jc w:val="both"/>
        <w:rPr>
          <w:rFonts w:ascii="Book Antiqua" w:hAnsi="Book Antiqua" w:cs="Times New Roman"/>
          <w:b/>
          <w:i/>
          <w:lang w:val="en-GB"/>
        </w:rPr>
      </w:pPr>
      <w:proofErr w:type="spellStart"/>
      <w:r w:rsidRPr="00CA71D4">
        <w:rPr>
          <w:rFonts w:ascii="Book Antiqua" w:hAnsi="Book Antiqua" w:cs="Times New Roman"/>
          <w:lang w:val="en-GB"/>
        </w:rPr>
        <w:t>Garcés-Albir</w:t>
      </w:r>
      <w:proofErr w:type="spellEnd"/>
      <w:r w:rsidRPr="00CA71D4">
        <w:rPr>
          <w:rFonts w:ascii="Book Antiqua" w:hAnsi="Book Antiqua" w:cs="Times New Roman"/>
          <w:lang w:val="en-GB"/>
        </w:rPr>
        <w:t xml:space="preserve"> M, </w:t>
      </w:r>
      <w:proofErr w:type="spellStart"/>
      <w:r w:rsidRPr="00CA71D4">
        <w:rPr>
          <w:rFonts w:ascii="Book Antiqua" w:hAnsi="Book Antiqua" w:cs="Times New Roman"/>
          <w:lang w:val="en-GB"/>
        </w:rPr>
        <w:t>García-Botello</w:t>
      </w:r>
      <w:proofErr w:type="spellEnd"/>
      <w:r w:rsidRPr="00CA71D4">
        <w:rPr>
          <w:rFonts w:ascii="Book Antiqua" w:hAnsi="Book Antiqua" w:cs="Times New Roman"/>
          <w:lang w:val="en-GB"/>
        </w:rPr>
        <w:t xml:space="preserve"> SA, </w:t>
      </w:r>
      <w:proofErr w:type="spellStart"/>
      <w:r w:rsidRPr="00CA71D4">
        <w:rPr>
          <w:rFonts w:ascii="Book Antiqua" w:hAnsi="Book Antiqua" w:cs="Times New Roman"/>
          <w:lang w:val="en-GB"/>
        </w:rPr>
        <w:t>Espi</w:t>
      </w:r>
      <w:proofErr w:type="spellEnd"/>
      <w:r w:rsidRPr="00CA71D4">
        <w:rPr>
          <w:rFonts w:ascii="Book Antiqua" w:hAnsi="Book Antiqua" w:cs="Times New Roman"/>
          <w:lang w:val="en-GB"/>
        </w:rPr>
        <w:t xml:space="preserve"> A, </w:t>
      </w:r>
      <w:proofErr w:type="spellStart"/>
      <w:r w:rsidRPr="00CA71D4">
        <w:rPr>
          <w:rFonts w:ascii="Book Antiqua" w:hAnsi="Book Antiqua" w:cs="Times New Roman"/>
          <w:lang w:val="en-GB"/>
        </w:rPr>
        <w:t>Pla</w:t>
      </w:r>
      <w:proofErr w:type="spellEnd"/>
      <w:r w:rsidRPr="00CA71D4">
        <w:rPr>
          <w:rFonts w:ascii="Book Antiqua" w:hAnsi="Book Antiqua" w:cs="Times New Roman"/>
          <w:lang w:val="en-GB"/>
        </w:rPr>
        <w:t xml:space="preserve"> V, Martin-Arevalo J, Moro D, Ortega J.</w:t>
      </w:r>
      <w:r w:rsidR="00980D26" w:rsidRPr="00CA71D4">
        <w:rPr>
          <w:rFonts w:ascii="Book Antiqua" w:eastAsia="宋体" w:hAnsi="Book Antiqua" w:cs="Times New Roman" w:hint="eastAsia"/>
          <w:lang w:val="en-GB" w:eastAsia="zh-CN"/>
        </w:rPr>
        <w:t xml:space="preserve"> </w:t>
      </w:r>
      <w:r w:rsidRPr="00CA71D4">
        <w:rPr>
          <w:rFonts w:ascii="Book Antiqua" w:hAnsi="Book Antiqua" w:cs="Times New Roman"/>
          <w:lang w:val="en-GB"/>
        </w:rPr>
        <w:t xml:space="preserve">Three-dimensional </w:t>
      </w:r>
      <w:proofErr w:type="spellStart"/>
      <w:r w:rsidRPr="00CA71D4">
        <w:rPr>
          <w:rFonts w:ascii="Book Antiqua" w:hAnsi="Book Antiqua" w:cs="Times New Roman"/>
          <w:lang w:val="en-GB"/>
        </w:rPr>
        <w:t>endoanal</w:t>
      </w:r>
      <w:proofErr w:type="spellEnd"/>
      <w:r w:rsidRPr="00CA71D4">
        <w:rPr>
          <w:rFonts w:ascii="Book Antiqua" w:hAnsi="Book Antiqua" w:cs="Times New Roman"/>
          <w:lang w:val="en-GB"/>
        </w:rPr>
        <w:t xml:space="preserve"> ultrasound for</w:t>
      </w:r>
      <w:r w:rsidR="003E7BE6" w:rsidRPr="00CA71D4">
        <w:rPr>
          <w:rFonts w:ascii="Book Antiqua" w:hAnsi="Book Antiqua" w:cs="Times New Roman"/>
          <w:lang w:val="en-GB"/>
        </w:rPr>
        <w:t xml:space="preserve"> </w:t>
      </w:r>
      <w:r w:rsidR="00673767" w:rsidRPr="00CA71D4">
        <w:rPr>
          <w:rFonts w:ascii="Book Antiqua" w:hAnsi="Book Antiqua" w:cs="Times New Roman"/>
          <w:lang w:val="en-GB"/>
        </w:rPr>
        <w:t>diagnosis of perianal fistulas:</w:t>
      </w:r>
      <w:r w:rsidR="00980D26" w:rsidRPr="00CA71D4">
        <w:rPr>
          <w:rFonts w:ascii="Book Antiqua" w:eastAsia="宋体" w:hAnsi="Book Antiqua" w:cs="Times New Roman" w:hint="eastAsia"/>
          <w:lang w:val="en-GB" w:eastAsia="zh-CN"/>
        </w:rPr>
        <w:t xml:space="preserve"> </w:t>
      </w:r>
      <w:r w:rsidR="00673767" w:rsidRPr="00CA71D4">
        <w:rPr>
          <w:rFonts w:ascii="Book Antiqua" w:hAnsi="Book Antiqua" w:cs="Times New Roman"/>
          <w:caps/>
          <w:lang w:val="en-GB"/>
        </w:rPr>
        <w:t>r</w:t>
      </w:r>
      <w:r w:rsidRPr="00CA71D4">
        <w:rPr>
          <w:rFonts w:ascii="Book Antiqua" w:hAnsi="Book Antiqua" w:cs="Times New Roman"/>
          <w:lang w:val="en-GB"/>
        </w:rPr>
        <w:t>eliable and objective technique.</w:t>
      </w:r>
      <w:r w:rsidR="00980D26" w:rsidRPr="00CA71D4">
        <w:rPr>
          <w:rFonts w:ascii="Book Antiqua" w:eastAsia="宋体" w:hAnsi="Book Antiqua" w:cs="Times New Roman" w:hint="eastAsia"/>
          <w:lang w:val="en-GB" w:eastAsia="zh-CN"/>
        </w:rPr>
        <w:t xml:space="preserve"> </w:t>
      </w:r>
      <w:r w:rsidR="00E722FC" w:rsidRPr="00CA71D4">
        <w:rPr>
          <w:rFonts w:ascii="Book Antiqua" w:hAnsi="Book Antiqua" w:cs="Times New Roman"/>
          <w:bCs/>
          <w:i/>
          <w:lang w:val="en-US"/>
        </w:rPr>
        <w:t xml:space="preserve">World J </w:t>
      </w:r>
      <w:proofErr w:type="spellStart"/>
      <w:r w:rsidR="00E722FC" w:rsidRPr="00CA71D4">
        <w:rPr>
          <w:rFonts w:ascii="Book Antiqua" w:hAnsi="Book Antiqua" w:cs="Times New Roman"/>
          <w:bCs/>
          <w:i/>
          <w:lang w:val="en-US"/>
        </w:rPr>
        <w:t>Gastrointest</w:t>
      </w:r>
      <w:proofErr w:type="spellEnd"/>
      <w:r w:rsidR="00E722FC" w:rsidRPr="00CA71D4">
        <w:rPr>
          <w:rFonts w:ascii="Book Antiqua" w:hAnsi="Book Antiqua" w:cs="Times New Roman"/>
          <w:bCs/>
          <w:i/>
          <w:lang w:val="en-US"/>
        </w:rPr>
        <w:t xml:space="preserve"> </w:t>
      </w:r>
      <w:proofErr w:type="spellStart"/>
      <w:r w:rsidR="00E722FC" w:rsidRPr="00CA71D4">
        <w:rPr>
          <w:rFonts w:ascii="Book Antiqua" w:hAnsi="Book Antiqua" w:cs="Times New Roman"/>
          <w:bCs/>
          <w:i/>
          <w:lang w:val="en-US"/>
        </w:rPr>
        <w:t>Surg</w:t>
      </w:r>
      <w:proofErr w:type="spellEnd"/>
      <w:r w:rsidR="00E722FC" w:rsidRPr="00CA71D4">
        <w:rPr>
          <w:rFonts w:ascii="Book Antiqua" w:hAnsi="Book Antiqua" w:cs="Times New Roman"/>
          <w:i/>
          <w:lang w:val="en-US"/>
        </w:rPr>
        <w:t xml:space="preserve"> </w:t>
      </w:r>
      <w:r w:rsidR="00E722FC" w:rsidRPr="00CA71D4">
        <w:rPr>
          <w:rFonts w:ascii="Book Antiqua" w:hAnsi="Book Antiqua" w:cs="Times New Roman"/>
          <w:lang w:val="en-US"/>
        </w:rPr>
        <w:t xml:space="preserve">2016; </w:t>
      </w:r>
      <w:proofErr w:type="gramStart"/>
      <w:r w:rsidR="00E722FC" w:rsidRPr="00CA71D4">
        <w:rPr>
          <w:rFonts w:ascii="Book Antiqua" w:hAnsi="Book Antiqua" w:cs="Times New Roman"/>
          <w:lang w:val="en-US"/>
        </w:rPr>
        <w:t>In</w:t>
      </w:r>
      <w:proofErr w:type="gramEnd"/>
      <w:r w:rsidR="00E722FC" w:rsidRPr="00CA71D4">
        <w:rPr>
          <w:rFonts w:ascii="Book Antiqua" w:hAnsi="Book Antiqua" w:cs="Times New Roman"/>
          <w:lang w:val="en-US"/>
        </w:rPr>
        <w:t xml:space="preserve"> press</w:t>
      </w:r>
    </w:p>
    <w:p w14:paraId="6107E563" w14:textId="3F2579CC" w:rsidR="004930A2" w:rsidRPr="00CA71D4" w:rsidRDefault="004930A2" w:rsidP="00BB66AE">
      <w:pPr>
        <w:snapToGrid w:val="0"/>
        <w:spacing w:line="360" w:lineRule="auto"/>
        <w:jc w:val="both"/>
        <w:rPr>
          <w:rFonts w:ascii="Book Antiqua" w:hAnsi="Book Antiqua" w:cs="Times New Roman"/>
          <w:lang w:val="en-GB"/>
        </w:rPr>
      </w:pPr>
    </w:p>
    <w:p w14:paraId="6CB071D4" w14:textId="77777777" w:rsidR="00980D26" w:rsidRPr="00CA71D4" w:rsidRDefault="00980D26">
      <w:pPr>
        <w:rPr>
          <w:rFonts w:ascii="Book Antiqua" w:hAnsi="Book Antiqua" w:cs="Times New Roman"/>
          <w:lang w:val="en-GB"/>
        </w:rPr>
      </w:pPr>
      <w:r w:rsidRPr="00CA71D4">
        <w:rPr>
          <w:rFonts w:ascii="Book Antiqua" w:hAnsi="Book Antiqua" w:cs="Times New Roman"/>
          <w:lang w:val="en-GB"/>
        </w:rPr>
        <w:br w:type="page"/>
      </w:r>
    </w:p>
    <w:p w14:paraId="6A2F2581" w14:textId="0BA8FAF6" w:rsidR="00C76174" w:rsidRPr="00CA71D4" w:rsidRDefault="00C76174" w:rsidP="00BB66AE">
      <w:pPr>
        <w:snapToGrid w:val="0"/>
        <w:spacing w:line="360" w:lineRule="auto"/>
        <w:jc w:val="both"/>
        <w:rPr>
          <w:rFonts w:ascii="Book Antiqua" w:hAnsi="Book Antiqua" w:cs="Times New Roman"/>
          <w:b/>
          <w:lang w:val="en-GB"/>
        </w:rPr>
      </w:pPr>
      <w:r w:rsidRPr="00CA71D4">
        <w:rPr>
          <w:rFonts w:ascii="Book Antiqua" w:hAnsi="Book Antiqua" w:cs="Times New Roman"/>
          <w:b/>
          <w:lang w:val="en-GB"/>
        </w:rPr>
        <w:lastRenderedPageBreak/>
        <w:t>INTRODUCTION</w:t>
      </w:r>
    </w:p>
    <w:p w14:paraId="2DBEC52B" w14:textId="480BB046" w:rsidR="00C76174" w:rsidRPr="00CA71D4" w:rsidRDefault="00C76174" w:rsidP="00BB66AE">
      <w:pPr>
        <w:snapToGrid w:val="0"/>
        <w:spacing w:line="360" w:lineRule="auto"/>
        <w:jc w:val="both"/>
        <w:rPr>
          <w:rFonts w:ascii="Book Antiqua" w:hAnsi="Book Antiqua" w:cs="Times New Roman"/>
          <w:lang w:val="en-GB"/>
        </w:rPr>
      </w:pPr>
      <w:r w:rsidRPr="00CA71D4">
        <w:rPr>
          <w:rFonts w:ascii="Book Antiqua" w:hAnsi="Book Antiqua" w:cs="Times New Roman"/>
          <w:lang w:val="en-GB"/>
        </w:rPr>
        <w:t>Management of perianal fistulas continues to be a challenge for the surgeon. The correct classification of the fistulas and their relationship with the anal sphincters is fundamental in choosing the adequate treatment</w:t>
      </w:r>
      <w:r w:rsidR="00082F9C" w:rsidRPr="00CA71D4">
        <w:rPr>
          <w:rFonts w:ascii="Book Antiqua" w:hAnsi="Book Antiqua" w:cs="Times New Roman"/>
          <w:lang w:val="en-GB"/>
        </w:rPr>
        <w:t>.</w:t>
      </w:r>
    </w:p>
    <w:p w14:paraId="0A9ECD67" w14:textId="7AD44CA9" w:rsidR="00C76174" w:rsidRPr="00CA71D4" w:rsidRDefault="00C76174" w:rsidP="00980D26">
      <w:pPr>
        <w:snapToGrid w:val="0"/>
        <w:spacing w:line="360" w:lineRule="auto"/>
        <w:ind w:firstLineChars="100" w:firstLine="240"/>
        <w:jc w:val="both"/>
        <w:rPr>
          <w:rFonts w:ascii="Book Antiqua" w:hAnsi="Book Antiqua" w:cs="Times New Roman"/>
          <w:lang w:val="en-GB"/>
        </w:rPr>
      </w:pPr>
      <w:r w:rsidRPr="00CA71D4">
        <w:rPr>
          <w:rFonts w:ascii="Book Antiqua" w:hAnsi="Book Antiqua" w:cs="Times New Roman"/>
          <w:lang w:val="en-GB"/>
        </w:rPr>
        <w:t xml:space="preserve">Magnetic Resonance Imaging (MRI) and endoanal ultrasound </w:t>
      </w:r>
      <w:r w:rsidR="00082F9C" w:rsidRPr="00CA71D4">
        <w:rPr>
          <w:rFonts w:ascii="Book Antiqua" w:hAnsi="Book Antiqua" w:cs="Times New Roman"/>
          <w:lang w:val="en-GB"/>
        </w:rPr>
        <w:t xml:space="preserve">(EAUS) </w:t>
      </w:r>
      <w:r w:rsidRPr="00CA71D4">
        <w:rPr>
          <w:rFonts w:ascii="Book Antiqua" w:hAnsi="Book Antiqua" w:cs="Times New Roman"/>
          <w:lang w:val="en-GB"/>
        </w:rPr>
        <w:t>have become the most valuable tools for diagnosing anal pathology.</w:t>
      </w:r>
      <w:r w:rsidR="00980D26" w:rsidRPr="00CA71D4">
        <w:rPr>
          <w:rFonts w:ascii="Book Antiqua" w:eastAsia="宋体" w:hAnsi="Book Antiqua" w:cs="Times New Roman" w:hint="eastAsia"/>
          <w:lang w:val="en-GB" w:eastAsia="zh-CN"/>
        </w:rPr>
        <w:t xml:space="preserve"> </w:t>
      </w:r>
      <w:r w:rsidRPr="00CA71D4">
        <w:rPr>
          <w:rFonts w:ascii="Book Antiqua" w:hAnsi="Book Antiqua" w:cs="Times New Roman"/>
          <w:lang w:val="en-GB"/>
        </w:rPr>
        <w:t>Two dimensional endoanal ultrasound (2D</w:t>
      </w:r>
      <w:r w:rsidR="00D40824" w:rsidRPr="00CA71D4">
        <w:rPr>
          <w:rFonts w:ascii="Book Antiqua" w:hAnsi="Book Antiqua" w:cs="Times New Roman"/>
          <w:lang w:val="en-GB"/>
        </w:rPr>
        <w:t>-</w:t>
      </w:r>
      <w:r w:rsidRPr="00CA71D4">
        <w:rPr>
          <w:rFonts w:ascii="Book Antiqua" w:hAnsi="Book Antiqua" w:cs="Times New Roman"/>
          <w:lang w:val="en-GB"/>
        </w:rPr>
        <w:t xml:space="preserve">EAUS) affords sufficient information to be able to make adequate decisions in the management of these </w:t>
      </w:r>
      <w:proofErr w:type="gramStart"/>
      <w:r w:rsidRPr="00CA71D4">
        <w:rPr>
          <w:rFonts w:ascii="Book Antiqua" w:hAnsi="Book Antiqua" w:cs="Times New Roman"/>
          <w:lang w:val="en-GB"/>
        </w:rPr>
        <w:t>patients</w:t>
      </w:r>
      <w:r w:rsidR="00094EE0" w:rsidRPr="00CA71D4">
        <w:rPr>
          <w:rFonts w:ascii="Book Antiqua" w:hAnsi="Book Antiqua" w:cs="Times New Roman"/>
          <w:vertAlign w:val="superscript"/>
          <w:lang w:val="en-GB"/>
        </w:rPr>
        <w:t>[</w:t>
      </w:r>
      <w:proofErr w:type="gramEnd"/>
      <w:r w:rsidR="00094EE0" w:rsidRPr="00CA71D4">
        <w:rPr>
          <w:rFonts w:ascii="Book Antiqua" w:hAnsi="Book Antiqua" w:cs="Times New Roman"/>
          <w:vertAlign w:val="superscript"/>
          <w:lang w:val="en-GB"/>
        </w:rPr>
        <w:t>1-4]</w:t>
      </w:r>
      <w:r w:rsidRPr="00CA71D4">
        <w:rPr>
          <w:rFonts w:ascii="Book Antiqua" w:hAnsi="Book Antiqua" w:cs="Times New Roman"/>
          <w:lang w:val="en-GB"/>
        </w:rPr>
        <w:t xml:space="preserve">. It does not however measure volumes of the elements of the anal canal, and gives less information regarding </w:t>
      </w:r>
      <w:r w:rsidR="00082F9C" w:rsidRPr="00CA71D4">
        <w:rPr>
          <w:rFonts w:ascii="Book Antiqua" w:hAnsi="Book Antiqua" w:cs="Times New Roman"/>
          <w:lang w:val="en-GB"/>
        </w:rPr>
        <w:t xml:space="preserve">the anatomic structures </w:t>
      </w:r>
      <w:proofErr w:type="gramStart"/>
      <w:r w:rsidR="00082F9C" w:rsidRPr="00CA71D4">
        <w:rPr>
          <w:rFonts w:ascii="Book Antiqua" w:hAnsi="Book Antiqua" w:cs="Times New Roman"/>
          <w:lang w:val="en-GB"/>
        </w:rPr>
        <w:t>involved</w:t>
      </w:r>
      <w:r w:rsidR="00094EE0" w:rsidRPr="00CA71D4">
        <w:rPr>
          <w:rFonts w:ascii="Book Antiqua" w:hAnsi="Book Antiqua" w:cs="Times New Roman"/>
          <w:vertAlign w:val="superscript"/>
          <w:lang w:val="en-GB"/>
        </w:rPr>
        <w:t>[</w:t>
      </w:r>
      <w:proofErr w:type="gramEnd"/>
      <w:r w:rsidR="00094EE0" w:rsidRPr="00CA71D4">
        <w:rPr>
          <w:rFonts w:ascii="Book Antiqua" w:hAnsi="Book Antiqua" w:cs="Times New Roman"/>
          <w:vertAlign w:val="superscript"/>
          <w:lang w:val="en-GB"/>
        </w:rPr>
        <w:t>5-7]</w:t>
      </w:r>
      <w:r w:rsidR="00203B7E" w:rsidRPr="00CA71D4">
        <w:rPr>
          <w:rFonts w:ascii="Book Antiqua" w:hAnsi="Book Antiqua" w:cs="Times New Roman"/>
          <w:lang w:val="en-GB"/>
        </w:rPr>
        <w:t>.</w:t>
      </w:r>
      <w:r w:rsidR="00203B7E" w:rsidRPr="00CA71D4">
        <w:rPr>
          <w:rFonts w:ascii="Book Antiqua" w:hAnsi="Book Antiqua" w:cs="Times New Roman"/>
          <w:vertAlign w:val="superscript"/>
          <w:lang w:val="en-GB"/>
        </w:rPr>
        <w:t xml:space="preserve"> </w:t>
      </w:r>
      <w:r w:rsidRPr="00CA71D4">
        <w:rPr>
          <w:rFonts w:ascii="Book Antiqua" w:hAnsi="Book Antiqua" w:cs="Times New Roman"/>
          <w:lang w:val="en-GB"/>
        </w:rPr>
        <w:t xml:space="preserve">These limitations have been </w:t>
      </w:r>
      <w:r w:rsidR="00410BDF" w:rsidRPr="00CA71D4">
        <w:rPr>
          <w:rFonts w:ascii="Book Antiqua" w:hAnsi="Book Antiqua" w:cs="Times New Roman"/>
          <w:lang w:val="en-GB"/>
        </w:rPr>
        <w:t>overcome</w:t>
      </w:r>
      <w:r w:rsidRPr="00CA71D4">
        <w:rPr>
          <w:rFonts w:ascii="Book Antiqua" w:hAnsi="Book Antiqua" w:cs="Times New Roman"/>
          <w:lang w:val="en-GB"/>
        </w:rPr>
        <w:t xml:space="preserve"> with the introduction </w:t>
      </w:r>
      <w:proofErr w:type="gramStart"/>
      <w:r w:rsidRPr="00CA71D4">
        <w:rPr>
          <w:rFonts w:ascii="Book Antiqua" w:hAnsi="Book Antiqua" w:cs="Times New Roman"/>
          <w:lang w:val="en-GB"/>
        </w:rPr>
        <w:t xml:space="preserve">of three dimensional </w:t>
      </w:r>
      <w:proofErr w:type="spellStart"/>
      <w:r w:rsidRPr="00CA71D4">
        <w:rPr>
          <w:rFonts w:ascii="Book Antiqua" w:hAnsi="Book Antiqua" w:cs="Times New Roman"/>
          <w:lang w:val="en-GB"/>
        </w:rPr>
        <w:t>endoanal</w:t>
      </w:r>
      <w:proofErr w:type="spellEnd"/>
      <w:r w:rsidRPr="00CA71D4">
        <w:rPr>
          <w:rFonts w:ascii="Book Antiqua" w:hAnsi="Book Antiqua" w:cs="Times New Roman"/>
          <w:lang w:val="en-GB"/>
        </w:rPr>
        <w:t xml:space="preserve"> ultrasound</w:t>
      </w:r>
      <w:proofErr w:type="gramEnd"/>
      <w:r w:rsidR="00D47096" w:rsidRPr="00CA71D4">
        <w:rPr>
          <w:rFonts w:ascii="Book Antiqua" w:eastAsia="宋体" w:hAnsi="Book Antiqua" w:cs="Times New Roman" w:hint="eastAsia"/>
          <w:lang w:val="en-GB" w:eastAsia="zh-CN"/>
        </w:rPr>
        <w:t xml:space="preserve"> </w:t>
      </w:r>
      <w:r w:rsidRPr="00CA71D4">
        <w:rPr>
          <w:rFonts w:ascii="Book Antiqua" w:hAnsi="Book Antiqua" w:cs="Times New Roman"/>
          <w:lang w:val="en-GB"/>
        </w:rPr>
        <w:t>(3D</w:t>
      </w:r>
      <w:r w:rsidR="00D40824" w:rsidRPr="00CA71D4">
        <w:rPr>
          <w:rFonts w:ascii="Book Antiqua" w:hAnsi="Book Antiqua" w:cs="Times New Roman"/>
          <w:lang w:val="en-GB"/>
        </w:rPr>
        <w:t>-</w:t>
      </w:r>
      <w:r w:rsidRPr="00CA71D4">
        <w:rPr>
          <w:rFonts w:ascii="Book Antiqua" w:hAnsi="Book Antiqua" w:cs="Times New Roman"/>
          <w:lang w:val="en-GB"/>
        </w:rPr>
        <w:t xml:space="preserve">EAUS). </w:t>
      </w:r>
    </w:p>
    <w:p w14:paraId="093AA68A" w14:textId="5A3AF973" w:rsidR="00C76174" w:rsidRPr="00CA71D4" w:rsidRDefault="00C76174" w:rsidP="00980D26">
      <w:pPr>
        <w:snapToGrid w:val="0"/>
        <w:spacing w:line="360" w:lineRule="auto"/>
        <w:ind w:firstLineChars="100" w:firstLine="240"/>
        <w:jc w:val="both"/>
        <w:rPr>
          <w:rFonts w:ascii="Book Antiqua" w:eastAsia="宋体" w:hAnsi="Book Antiqua" w:cs="Times New Roman"/>
          <w:lang w:val="en-GB" w:eastAsia="zh-CN"/>
        </w:rPr>
      </w:pPr>
      <w:r w:rsidRPr="00CA71D4">
        <w:rPr>
          <w:rFonts w:ascii="Book Antiqua" w:hAnsi="Book Antiqua" w:cs="Times New Roman"/>
          <w:lang w:val="en-GB"/>
        </w:rPr>
        <w:t>For many authors, the characteristics of 3D</w:t>
      </w:r>
      <w:r w:rsidR="00082F9C" w:rsidRPr="00CA71D4">
        <w:rPr>
          <w:rFonts w:ascii="Book Antiqua" w:hAnsi="Book Antiqua" w:cs="Times New Roman"/>
          <w:lang w:val="en-GB"/>
        </w:rPr>
        <w:t>-</w:t>
      </w:r>
      <w:r w:rsidRPr="00CA71D4">
        <w:rPr>
          <w:rFonts w:ascii="Book Antiqua" w:hAnsi="Book Antiqua" w:cs="Times New Roman"/>
          <w:lang w:val="en-GB"/>
        </w:rPr>
        <w:t xml:space="preserve">EAUS (easy access, cost and accuracy) have made it the first choice for the diagnosis of perianal fistulas. </w:t>
      </w:r>
      <w:r w:rsidR="00410BDF" w:rsidRPr="00CA71D4">
        <w:rPr>
          <w:rFonts w:ascii="Book Antiqua" w:hAnsi="Book Antiqua" w:cs="Times New Roman"/>
          <w:lang w:val="en-GB"/>
        </w:rPr>
        <w:t>To date,</w:t>
      </w:r>
      <w:r w:rsidRPr="00CA71D4">
        <w:rPr>
          <w:rFonts w:ascii="Book Antiqua" w:hAnsi="Book Antiqua" w:cs="Times New Roman"/>
          <w:lang w:val="en-GB"/>
        </w:rPr>
        <w:t xml:space="preserve"> examination u</w:t>
      </w:r>
      <w:r w:rsidR="00082F9C" w:rsidRPr="00CA71D4">
        <w:rPr>
          <w:rFonts w:ascii="Book Antiqua" w:hAnsi="Book Antiqua" w:cs="Times New Roman"/>
          <w:lang w:val="en-GB"/>
        </w:rPr>
        <w:t>nder anesthesia</w:t>
      </w:r>
      <w:r w:rsidRPr="00CA71D4">
        <w:rPr>
          <w:rFonts w:ascii="Book Antiqua" w:hAnsi="Book Antiqua" w:cs="Times New Roman"/>
          <w:lang w:val="en-GB"/>
        </w:rPr>
        <w:t xml:space="preserve"> has been considered the gold standard</w:t>
      </w:r>
      <w:r w:rsidR="00082F9C" w:rsidRPr="00CA71D4">
        <w:rPr>
          <w:rFonts w:ascii="Book Antiqua" w:hAnsi="Book Antiqua" w:cs="Times New Roman"/>
          <w:lang w:val="en-GB"/>
        </w:rPr>
        <w:t>.</w:t>
      </w:r>
      <w:r w:rsidRPr="00CA71D4">
        <w:rPr>
          <w:rFonts w:ascii="Book Antiqua" w:hAnsi="Book Antiqua" w:cs="Times New Roman"/>
          <w:lang w:val="en-GB"/>
        </w:rPr>
        <w:t xml:space="preserve"> There are some groups that now believe MRI is better as it can diagnose fistulas and secondary tracts which are not seen during </w:t>
      </w:r>
      <w:proofErr w:type="gramStart"/>
      <w:r w:rsidRPr="00CA71D4">
        <w:rPr>
          <w:rFonts w:ascii="Book Antiqua" w:hAnsi="Book Antiqua" w:cs="Times New Roman"/>
          <w:lang w:val="en-GB"/>
        </w:rPr>
        <w:t>surgery</w:t>
      </w:r>
      <w:bookmarkStart w:id="15" w:name="_Ref266013949"/>
      <w:r w:rsidR="000E39A1" w:rsidRPr="00CA71D4">
        <w:rPr>
          <w:rFonts w:ascii="Book Antiqua" w:hAnsi="Book Antiqua" w:cs="Times New Roman"/>
          <w:vertAlign w:val="superscript"/>
          <w:lang w:val="en-GB"/>
        </w:rPr>
        <w:t>[</w:t>
      </w:r>
      <w:proofErr w:type="gramEnd"/>
      <w:r w:rsidR="00094EE0" w:rsidRPr="00CA71D4">
        <w:rPr>
          <w:rFonts w:ascii="Book Antiqua" w:hAnsi="Book Antiqua" w:cs="Times New Roman"/>
          <w:vertAlign w:val="superscript"/>
          <w:lang w:val="en-GB"/>
        </w:rPr>
        <w:t>8</w:t>
      </w:r>
      <w:r w:rsidR="000E39A1" w:rsidRPr="00CA71D4">
        <w:rPr>
          <w:rFonts w:ascii="Book Antiqua" w:hAnsi="Book Antiqua" w:cs="Times New Roman"/>
          <w:vertAlign w:val="superscript"/>
          <w:lang w:val="en-GB"/>
        </w:rPr>
        <w:t>]</w:t>
      </w:r>
      <w:bookmarkEnd w:id="15"/>
      <w:r w:rsidRPr="00CA71D4">
        <w:rPr>
          <w:rFonts w:ascii="Book Antiqua" w:hAnsi="Book Antiqua" w:cs="Times New Roman"/>
          <w:lang w:val="en-GB"/>
        </w:rPr>
        <w:t>, though there are no studies as yet which investigate the value of 3D</w:t>
      </w:r>
      <w:r w:rsidR="00D40824" w:rsidRPr="00CA71D4">
        <w:rPr>
          <w:rFonts w:ascii="Book Antiqua" w:hAnsi="Book Antiqua" w:cs="Times New Roman"/>
          <w:lang w:val="en-GB"/>
        </w:rPr>
        <w:t>-</w:t>
      </w:r>
      <w:r w:rsidRPr="00CA71D4">
        <w:rPr>
          <w:rFonts w:ascii="Book Antiqua" w:hAnsi="Book Antiqua" w:cs="Times New Roman"/>
          <w:lang w:val="en-GB"/>
        </w:rPr>
        <w:t>EAUS for this purp</w:t>
      </w:r>
      <w:r w:rsidR="00980D26" w:rsidRPr="00CA71D4">
        <w:rPr>
          <w:rFonts w:ascii="Book Antiqua" w:hAnsi="Book Antiqua" w:cs="Times New Roman"/>
          <w:lang w:val="en-GB"/>
        </w:rPr>
        <w:t>ose.</w:t>
      </w:r>
    </w:p>
    <w:p w14:paraId="2A139F80" w14:textId="0784B496" w:rsidR="00C76174" w:rsidRPr="00CA71D4" w:rsidRDefault="00C76174" w:rsidP="00980D26">
      <w:pPr>
        <w:snapToGrid w:val="0"/>
        <w:spacing w:line="360" w:lineRule="auto"/>
        <w:ind w:firstLineChars="100" w:firstLine="240"/>
        <w:jc w:val="both"/>
        <w:rPr>
          <w:rFonts w:ascii="Book Antiqua" w:hAnsi="Book Antiqua" w:cs="Times New Roman"/>
          <w:lang w:val="en-GB"/>
        </w:rPr>
      </w:pPr>
      <w:r w:rsidRPr="00CA71D4">
        <w:rPr>
          <w:rFonts w:ascii="Book Antiqua" w:hAnsi="Book Antiqua" w:cs="Times New Roman"/>
          <w:lang w:val="en-GB"/>
        </w:rPr>
        <w:t>The objective of this study was to evaluate the diagnostic accuracy of 3D</w:t>
      </w:r>
      <w:r w:rsidR="00D40824" w:rsidRPr="00CA71D4">
        <w:rPr>
          <w:rFonts w:ascii="Book Antiqua" w:hAnsi="Book Antiqua" w:cs="Times New Roman"/>
          <w:lang w:val="en-GB"/>
        </w:rPr>
        <w:t>-</w:t>
      </w:r>
      <w:r w:rsidRPr="00CA71D4">
        <w:rPr>
          <w:rFonts w:ascii="Book Antiqua" w:hAnsi="Book Antiqua" w:cs="Times New Roman"/>
          <w:lang w:val="en-GB"/>
        </w:rPr>
        <w:t xml:space="preserve">EAUS </w:t>
      </w:r>
      <w:r w:rsidRPr="00CA71D4">
        <w:rPr>
          <w:rFonts w:ascii="Book Antiqua" w:hAnsi="Book Antiqua" w:cs="Times New Roman"/>
          <w:i/>
          <w:lang w:val="en-GB"/>
        </w:rPr>
        <w:t>vs</w:t>
      </w:r>
      <w:r w:rsidRPr="00CA71D4">
        <w:rPr>
          <w:rFonts w:ascii="Book Antiqua" w:hAnsi="Book Antiqua" w:cs="Times New Roman"/>
          <w:lang w:val="en-GB"/>
        </w:rPr>
        <w:t xml:space="preserve"> 2D</w:t>
      </w:r>
      <w:r w:rsidR="00D40824" w:rsidRPr="00CA71D4">
        <w:rPr>
          <w:rFonts w:ascii="Book Antiqua" w:hAnsi="Book Antiqua" w:cs="Times New Roman"/>
          <w:lang w:val="en-GB"/>
        </w:rPr>
        <w:t>-</w:t>
      </w:r>
      <w:r w:rsidRPr="00CA71D4">
        <w:rPr>
          <w:rFonts w:ascii="Book Antiqua" w:hAnsi="Book Antiqua" w:cs="Times New Roman"/>
          <w:lang w:val="en-GB"/>
        </w:rPr>
        <w:t xml:space="preserve">EAUS </w:t>
      </w:r>
      <w:r w:rsidRPr="00CA71D4">
        <w:rPr>
          <w:rFonts w:ascii="Book Antiqua" w:hAnsi="Book Antiqua" w:cs="Times New Roman"/>
          <w:i/>
          <w:lang w:val="en-GB"/>
        </w:rPr>
        <w:t>vs</w:t>
      </w:r>
      <w:r w:rsidRPr="00CA71D4">
        <w:rPr>
          <w:rFonts w:ascii="Book Antiqua" w:hAnsi="Book Antiqua" w:cs="Times New Roman"/>
          <w:lang w:val="en-GB"/>
        </w:rPr>
        <w:t xml:space="preserve"> physical examination (PE) for the diagnosis of perianal fis</w:t>
      </w:r>
      <w:r w:rsidR="00673767" w:rsidRPr="00CA71D4">
        <w:rPr>
          <w:rFonts w:ascii="Book Antiqua" w:hAnsi="Book Antiqua" w:cs="Times New Roman"/>
          <w:lang w:val="en-GB"/>
        </w:rPr>
        <w:t>tulas and correlate the results</w:t>
      </w:r>
      <w:r w:rsidRPr="00CA71D4">
        <w:rPr>
          <w:rFonts w:ascii="Book Antiqua" w:hAnsi="Book Antiqua" w:cs="Times New Roman"/>
          <w:lang w:val="en-GB"/>
        </w:rPr>
        <w:t xml:space="preserve"> with the intraoperative findings. </w:t>
      </w:r>
    </w:p>
    <w:p w14:paraId="4DDAC126" w14:textId="77777777" w:rsidR="00C76174" w:rsidRPr="00CA71D4" w:rsidRDefault="00C76174" w:rsidP="00BB66AE">
      <w:pPr>
        <w:pStyle w:val="Default"/>
        <w:snapToGrid w:val="0"/>
        <w:spacing w:line="360" w:lineRule="auto"/>
        <w:jc w:val="both"/>
        <w:rPr>
          <w:rFonts w:ascii="Book Antiqua" w:hAnsi="Book Antiqua" w:cs="Times New Roman"/>
          <w:color w:val="auto"/>
          <w:lang w:val="en-GB"/>
        </w:rPr>
      </w:pPr>
    </w:p>
    <w:p w14:paraId="5C30ABDD" w14:textId="77777777" w:rsidR="00C76174" w:rsidRPr="00CA71D4" w:rsidRDefault="00C76174" w:rsidP="00BB66AE">
      <w:pPr>
        <w:pStyle w:val="Default"/>
        <w:snapToGrid w:val="0"/>
        <w:spacing w:line="360" w:lineRule="auto"/>
        <w:jc w:val="both"/>
        <w:rPr>
          <w:rFonts w:ascii="Book Antiqua" w:hAnsi="Book Antiqua" w:cs="Times New Roman"/>
          <w:b/>
          <w:color w:val="auto"/>
          <w:lang w:val="en-GB"/>
        </w:rPr>
      </w:pPr>
      <w:r w:rsidRPr="00CA71D4">
        <w:rPr>
          <w:rFonts w:ascii="Book Antiqua" w:hAnsi="Book Antiqua" w:cs="Times New Roman"/>
          <w:b/>
          <w:color w:val="auto"/>
          <w:lang w:val="en-GB"/>
        </w:rPr>
        <w:t>MATERIALS AND METHODS</w:t>
      </w:r>
    </w:p>
    <w:p w14:paraId="523E2E0D" w14:textId="14AEC872" w:rsidR="00C76174" w:rsidRPr="00CA71D4" w:rsidRDefault="00C76174" w:rsidP="00BB66AE">
      <w:pPr>
        <w:pStyle w:val="Default"/>
        <w:snapToGrid w:val="0"/>
        <w:spacing w:line="360" w:lineRule="auto"/>
        <w:jc w:val="both"/>
        <w:rPr>
          <w:rFonts w:ascii="Book Antiqua" w:eastAsia="宋体" w:hAnsi="Book Antiqua" w:cs="Times New Roman"/>
          <w:color w:val="auto"/>
          <w:lang w:val="en-GB" w:eastAsia="zh-CN"/>
        </w:rPr>
      </w:pPr>
      <w:r w:rsidRPr="00CA71D4">
        <w:rPr>
          <w:rFonts w:ascii="Book Antiqua" w:hAnsi="Book Antiqua" w:cs="Times New Roman"/>
          <w:color w:val="auto"/>
          <w:lang w:val="en-GB"/>
        </w:rPr>
        <w:t xml:space="preserve">A prospective observational consecutive study was performed with patients included </w:t>
      </w:r>
      <w:r w:rsidR="00673767" w:rsidRPr="00CA71D4">
        <w:rPr>
          <w:rFonts w:ascii="Book Antiqua" w:hAnsi="Book Antiqua" w:cs="Times New Roman"/>
          <w:color w:val="auto"/>
          <w:lang w:val="en-GB"/>
        </w:rPr>
        <w:t>over a two year period.</w:t>
      </w:r>
      <w:r w:rsidR="00082F9C" w:rsidRPr="00CA71D4">
        <w:rPr>
          <w:rFonts w:ascii="Book Antiqua" w:hAnsi="Book Antiqua" w:cs="Times New Roman"/>
          <w:color w:val="auto"/>
          <w:lang w:val="en-GB"/>
        </w:rPr>
        <w:t xml:space="preserve"> </w:t>
      </w:r>
      <w:r w:rsidRPr="00CA71D4">
        <w:rPr>
          <w:rFonts w:ascii="Book Antiqua" w:hAnsi="Book Antiqua" w:cs="Times New Roman"/>
          <w:color w:val="auto"/>
          <w:lang w:val="en-GB"/>
        </w:rPr>
        <w:t>All patients were studied an</w:t>
      </w:r>
      <w:r w:rsidR="00082F9C" w:rsidRPr="00CA71D4">
        <w:rPr>
          <w:rFonts w:ascii="Book Antiqua" w:hAnsi="Book Antiqua" w:cs="Times New Roman"/>
          <w:color w:val="auto"/>
          <w:lang w:val="en-GB"/>
        </w:rPr>
        <w:t xml:space="preserve">d operated </w:t>
      </w:r>
      <w:r w:rsidR="00673767" w:rsidRPr="00CA71D4">
        <w:rPr>
          <w:rFonts w:ascii="Book Antiqua" w:hAnsi="Book Antiqua" w:cs="Times New Roman"/>
          <w:color w:val="auto"/>
          <w:lang w:val="en-GB"/>
        </w:rPr>
        <w:t xml:space="preserve">on </w:t>
      </w:r>
      <w:r w:rsidR="00082F9C" w:rsidRPr="00CA71D4">
        <w:rPr>
          <w:rFonts w:ascii="Book Antiqua" w:hAnsi="Book Antiqua" w:cs="Times New Roman"/>
          <w:color w:val="auto"/>
          <w:lang w:val="en-GB"/>
        </w:rPr>
        <w:t xml:space="preserve">by </w:t>
      </w:r>
      <w:r w:rsidR="00673767" w:rsidRPr="00CA71D4">
        <w:rPr>
          <w:rFonts w:ascii="Book Antiqua" w:hAnsi="Book Antiqua" w:cs="Times New Roman"/>
          <w:color w:val="auto"/>
          <w:lang w:val="en-GB"/>
        </w:rPr>
        <w:t xml:space="preserve">surgeon from the </w:t>
      </w:r>
      <w:r w:rsidRPr="00CA71D4">
        <w:rPr>
          <w:rFonts w:ascii="Book Antiqua" w:hAnsi="Book Antiqua" w:cs="Times New Roman"/>
          <w:color w:val="auto"/>
          <w:lang w:val="en-GB"/>
        </w:rPr>
        <w:t>Colorectal Unit</w:t>
      </w:r>
      <w:r w:rsidR="00673767" w:rsidRPr="00CA71D4">
        <w:rPr>
          <w:rFonts w:ascii="Book Antiqua" w:hAnsi="Book Antiqua" w:cs="Times New Roman"/>
          <w:color w:val="auto"/>
          <w:lang w:val="en-GB"/>
        </w:rPr>
        <w:t xml:space="preserve">, Hospital </w:t>
      </w:r>
      <w:proofErr w:type="spellStart"/>
      <w:r w:rsidR="00673767" w:rsidRPr="00CA71D4">
        <w:rPr>
          <w:rFonts w:ascii="Book Antiqua" w:hAnsi="Book Antiqua" w:cs="Times New Roman"/>
          <w:color w:val="auto"/>
          <w:lang w:val="en-GB"/>
        </w:rPr>
        <w:t>Clínico</w:t>
      </w:r>
      <w:proofErr w:type="spellEnd"/>
      <w:r w:rsidR="00673767" w:rsidRPr="00CA71D4">
        <w:rPr>
          <w:rFonts w:ascii="Book Antiqua" w:hAnsi="Book Antiqua" w:cs="Times New Roman"/>
          <w:color w:val="auto"/>
          <w:lang w:val="en-GB"/>
        </w:rPr>
        <w:t xml:space="preserve"> </w:t>
      </w:r>
      <w:proofErr w:type="spellStart"/>
      <w:r w:rsidR="00673767" w:rsidRPr="00CA71D4">
        <w:rPr>
          <w:rFonts w:ascii="Book Antiqua" w:hAnsi="Book Antiqua" w:cs="Times New Roman"/>
          <w:color w:val="auto"/>
          <w:lang w:val="en-GB"/>
        </w:rPr>
        <w:t>Universitario</w:t>
      </w:r>
      <w:proofErr w:type="spellEnd"/>
      <w:r w:rsidR="00673767" w:rsidRPr="00CA71D4">
        <w:rPr>
          <w:rFonts w:ascii="Book Antiqua" w:hAnsi="Book Antiqua" w:cs="Times New Roman"/>
          <w:color w:val="auto"/>
          <w:lang w:val="en-GB"/>
        </w:rPr>
        <w:t xml:space="preserve">, </w:t>
      </w:r>
      <w:proofErr w:type="gramStart"/>
      <w:r w:rsidR="00673767" w:rsidRPr="00CA71D4">
        <w:rPr>
          <w:rFonts w:ascii="Book Antiqua" w:hAnsi="Book Antiqua" w:cs="Times New Roman"/>
          <w:color w:val="auto"/>
          <w:lang w:val="en-GB"/>
        </w:rPr>
        <w:t>Valencia</w:t>
      </w:r>
      <w:proofErr w:type="gramEnd"/>
      <w:r w:rsidR="00673767" w:rsidRPr="00CA71D4">
        <w:rPr>
          <w:rFonts w:ascii="Book Antiqua" w:hAnsi="Book Antiqua" w:cs="Times New Roman"/>
          <w:color w:val="auto"/>
          <w:lang w:val="en-GB"/>
        </w:rPr>
        <w:t xml:space="preserve">. </w:t>
      </w:r>
      <w:r w:rsidRPr="00CA71D4">
        <w:rPr>
          <w:rFonts w:ascii="Book Antiqua" w:hAnsi="Book Antiqua" w:cs="Times New Roman"/>
          <w:color w:val="auto"/>
          <w:lang w:val="en-GB"/>
        </w:rPr>
        <w:t xml:space="preserve">The </w:t>
      </w:r>
      <w:r w:rsidR="00673767" w:rsidRPr="00CA71D4">
        <w:rPr>
          <w:rFonts w:ascii="Book Antiqua" w:hAnsi="Book Antiqua" w:cs="Times New Roman"/>
          <w:color w:val="auto"/>
          <w:lang w:val="en-GB"/>
        </w:rPr>
        <w:t xml:space="preserve">study protocol was approved by the </w:t>
      </w:r>
      <w:r w:rsidR="00D40824" w:rsidRPr="00CA71D4">
        <w:rPr>
          <w:rFonts w:ascii="Book Antiqua" w:hAnsi="Book Antiqua" w:cs="Times New Roman"/>
          <w:color w:val="auto"/>
          <w:lang w:val="en-GB"/>
        </w:rPr>
        <w:t>hospital ethics committee</w:t>
      </w:r>
      <w:r w:rsidR="00673767" w:rsidRPr="00CA71D4">
        <w:rPr>
          <w:rFonts w:ascii="Book Antiqua" w:hAnsi="Book Antiqua" w:cs="Times New Roman"/>
          <w:color w:val="auto"/>
          <w:lang w:val="en-GB"/>
        </w:rPr>
        <w:t xml:space="preserve"> </w:t>
      </w:r>
      <w:r w:rsidRPr="00CA71D4">
        <w:rPr>
          <w:rFonts w:ascii="Book Antiqua" w:hAnsi="Book Antiqua" w:cs="Times New Roman"/>
          <w:color w:val="auto"/>
          <w:lang w:val="en-GB"/>
        </w:rPr>
        <w:t>and all patients s</w:t>
      </w:r>
      <w:r w:rsidR="00980D26" w:rsidRPr="00CA71D4">
        <w:rPr>
          <w:rFonts w:ascii="Book Antiqua" w:hAnsi="Book Antiqua" w:cs="Times New Roman"/>
          <w:color w:val="auto"/>
          <w:lang w:val="en-GB"/>
        </w:rPr>
        <w:t>igned an informed consent form.</w:t>
      </w:r>
    </w:p>
    <w:p w14:paraId="367990B9" w14:textId="60378520" w:rsidR="00C76174" w:rsidRPr="00CA71D4" w:rsidRDefault="00C76174" w:rsidP="00980D26">
      <w:pPr>
        <w:pStyle w:val="Default"/>
        <w:snapToGrid w:val="0"/>
        <w:spacing w:line="360" w:lineRule="auto"/>
        <w:ind w:firstLineChars="100" w:firstLine="240"/>
        <w:jc w:val="both"/>
        <w:rPr>
          <w:rFonts w:ascii="Book Antiqua" w:eastAsia="宋体" w:hAnsi="Book Antiqua" w:cs="Times New Roman"/>
          <w:color w:val="auto"/>
          <w:lang w:val="en-GB" w:eastAsia="zh-CN"/>
        </w:rPr>
      </w:pPr>
      <w:r w:rsidRPr="00CA71D4">
        <w:rPr>
          <w:rFonts w:ascii="Book Antiqua" w:hAnsi="Book Antiqua" w:cs="Times New Roman"/>
          <w:color w:val="auto"/>
          <w:lang w:val="en-GB"/>
        </w:rPr>
        <w:t>The inclu</w:t>
      </w:r>
      <w:r w:rsidR="00673767" w:rsidRPr="00CA71D4">
        <w:rPr>
          <w:rFonts w:ascii="Book Antiqua" w:hAnsi="Book Antiqua" w:cs="Times New Roman"/>
          <w:color w:val="auto"/>
          <w:lang w:val="en-GB"/>
        </w:rPr>
        <w:t>sion criteria were patients 18 years and over,</w:t>
      </w:r>
      <w:r w:rsidRPr="00CA71D4">
        <w:rPr>
          <w:rFonts w:ascii="Book Antiqua" w:hAnsi="Book Antiqua" w:cs="Times New Roman"/>
          <w:color w:val="auto"/>
          <w:lang w:val="en-GB"/>
        </w:rPr>
        <w:t xml:space="preserve"> diagnosed with a </w:t>
      </w:r>
      <w:r w:rsidR="00673767" w:rsidRPr="00CA71D4">
        <w:rPr>
          <w:rFonts w:ascii="Book Antiqua" w:hAnsi="Book Antiqua" w:cs="Times New Roman"/>
          <w:color w:val="auto"/>
          <w:lang w:val="en-GB"/>
        </w:rPr>
        <w:t>cry</w:t>
      </w:r>
      <w:r w:rsidR="00445676" w:rsidRPr="00CA71D4">
        <w:rPr>
          <w:rFonts w:ascii="Book Antiqua" w:hAnsi="Book Antiqua" w:cs="Times New Roman"/>
          <w:color w:val="auto"/>
          <w:lang w:val="en-GB"/>
        </w:rPr>
        <w:t>ptoglandular</w:t>
      </w:r>
      <w:r w:rsidRPr="00CA71D4">
        <w:rPr>
          <w:rFonts w:ascii="Book Antiqua" w:hAnsi="Book Antiqua" w:cs="Times New Roman"/>
          <w:color w:val="auto"/>
          <w:lang w:val="en-GB"/>
        </w:rPr>
        <w:t xml:space="preserve"> perianal fistula. The exclusion criteria were patients operated in other </w:t>
      </w:r>
      <w:r w:rsidR="00445676" w:rsidRPr="00CA71D4">
        <w:rPr>
          <w:rFonts w:ascii="Book Antiqua" w:hAnsi="Book Antiqua" w:cs="Times New Roman"/>
          <w:color w:val="auto"/>
          <w:lang w:val="en-GB"/>
        </w:rPr>
        <w:t>centres</w:t>
      </w:r>
      <w:r w:rsidRPr="00CA71D4">
        <w:rPr>
          <w:rFonts w:ascii="Book Antiqua" w:hAnsi="Book Antiqua" w:cs="Times New Roman"/>
          <w:color w:val="auto"/>
          <w:lang w:val="en-GB"/>
        </w:rPr>
        <w:t xml:space="preserve">, patients with chronic inflammatory bowel disease, </w:t>
      </w:r>
      <w:r w:rsidRPr="00CA71D4">
        <w:rPr>
          <w:rFonts w:ascii="Book Antiqua" w:hAnsi="Book Antiqua" w:cs="Times New Roman"/>
          <w:color w:val="auto"/>
          <w:lang w:val="en-GB"/>
        </w:rPr>
        <w:lastRenderedPageBreak/>
        <w:t xml:space="preserve">suprasphincteric or extrasphincteric fistulas, and patients who were already receiving nonsurgical treatment which could affect the results such as plugs, biological </w:t>
      </w:r>
      <w:r w:rsidR="00980D26" w:rsidRPr="00CA71D4">
        <w:rPr>
          <w:rFonts w:ascii="Book Antiqua" w:hAnsi="Book Antiqua" w:cs="Times New Roman"/>
          <w:color w:val="auto"/>
          <w:lang w:val="en-GB"/>
        </w:rPr>
        <w:t>glues or stem cell therapy</w:t>
      </w:r>
      <w:r w:rsidR="00980D26" w:rsidRPr="00CA71D4">
        <w:rPr>
          <w:rFonts w:ascii="Book Antiqua" w:hAnsi="Book Antiqua" w:cs="Times New Roman"/>
          <w:i/>
          <w:color w:val="auto"/>
          <w:lang w:val="en-GB"/>
        </w:rPr>
        <w:t xml:space="preserve"> etc</w:t>
      </w:r>
      <w:r w:rsidR="00980D26" w:rsidRPr="00CA71D4">
        <w:rPr>
          <w:rFonts w:ascii="Book Antiqua" w:hAnsi="Book Antiqua" w:cs="Times New Roman"/>
          <w:color w:val="auto"/>
          <w:lang w:val="en-GB"/>
        </w:rPr>
        <w:t>.</w:t>
      </w:r>
    </w:p>
    <w:p w14:paraId="3AB78DD0" w14:textId="77777777" w:rsidR="00673767" w:rsidRPr="00CA71D4" w:rsidRDefault="00673767" w:rsidP="00BB66AE">
      <w:pPr>
        <w:snapToGrid w:val="0"/>
        <w:spacing w:line="360" w:lineRule="auto"/>
        <w:jc w:val="both"/>
        <w:rPr>
          <w:rFonts w:ascii="Book Antiqua" w:hAnsi="Book Antiqua" w:cs="Times New Roman"/>
          <w:b/>
          <w:lang w:val="en-GB"/>
        </w:rPr>
      </w:pPr>
    </w:p>
    <w:p w14:paraId="740C8D45" w14:textId="57C76B9C" w:rsidR="00C76174" w:rsidRPr="00CA71D4" w:rsidRDefault="00C76174" w:rsidP="00BB66AE">
      <w:pPr>
        <w:snapToGrid w:val="0"/>
        <w:spacing w:line="360" w:lineRule="auto"/>
        <w:jc w:val="both"/>
        <w:rPr>
          <w:rFonts w:ascii="Book Antiqua" w:eastAsia="宋体" w:hAnsi="Book Antiqua" w:cs="Times New Roman"/>
          <w:b/>
          <w:i/>
          <w:lang w:val="en-GB" w:eastAsia="zh-CN"/>
        </w:rPr>
      </w:pPr>
      <w:r w:rsidRPr="00CA71D4">
        <w:rPr>
          <w:rFonts w:ascii="Book Antiqua" w:hAnsi="Book Antiqua" w:cs="Times New Roman"/>
          <w:b/>
          <w:i/>
          <w:lang w:val="en-GB"/>
        </w:rPr>
        <w:t>Study proto</w:t>
      </w:r>
      <w:r w:rsidR="00980D26" w:rsidRPr="00CA71D4">
        <w:rPr>
          <w:rFonts w:ascii="Book Antiqua" w:hAnsi="Book Antiqua" w:cs="Times New Roman"/>
          <w:b/>
          <w:i/>
          <w:lang w:val="en-GB"/>
        </w:rPr>
        <w:t>col</w:t>
      </w:r>
    </w:p>
    <w:p w14:paraId="7BD496D0" w14:textId="75514E4A" w:rsidR="00C76174" w:rsidRPr="00CA71D4" w:rsidRDefault="00082F9C" w:rsidP="00BB66AE">
      <w:pPr>
        <w:snapToGrid w:val="0"/>
        <w:spacing w:line="360" w:lineRule="auto"/>
        <w:jc w:val="both"/>
        <w:rPr>
          <w:rFonts w:ascii="Book Antiqua" w:hAnsi="Book Antiqua" w:cs="Times New Roman"/>
          <w:b/>
          <w:lang w:val="en-GB"/>
        </w:rPr>
      </w:pPr>
      <w:r w:rsidRPr="00CA71D4">
        <w:rPr>
          <w:rFonts w:ascii="Book Antiqua" w:hAnsi="Book Antiqua" w:cs="Times New Roman"/>
          <w:b/>
          <w:lang w:val="en-GB"/>
        </w:rPr>
        <w:t>History and PE:</w:t>
      </w:r>
      <w:r w:rsidR="00980D26" w:rsidRPr="00CA71D4">
        <w:rPr>
          <w:rFonts w:ascii="Book Antiqua" w:eastAsia="宋体" w:hAnsi="Book Antiqua" w:cs="Times New Roman" w:hint="eastAsia"/>
          <w:b/>
          <w:lang w:val="en-GB" w:eastAsia="zh-CN"/>
        </w:rPr>
        <w:t xml:space="preserve"> </w:t>
      </w:r>
      <w:r w:rsidR="00C76174" w:rsidRPr="00CA71D4">
        <w:rPr>
          <w:rFonts w:ascii="Book Antiqua" w:hAnsi="Book Antiqua" w:cs="Times New Roman"/>
          <w:lang w:val="en-GB"/>
        </w:rPr>
        <w:t>A meticulous history was taken during the first consultation. P</w:t>
      </w:r>
      <w:r w:rsidRPr="00CA71D4">
        <w:rPr>
          <w:rFonts w:ascii="Book Antiqua" w:hAnsi="Book Antiqua" w:cs="Times New Roman"/>
          <w:lang w:val="en-GB"/>
        </w:rPr>
        <w:t>E</w:t>
      </w:r>
      <w:r w:rsidR="00C76174" w:rsidRPr="00CA71D4">
        <w:rPr>
          <w:rFonts w:ascii="Book Antiqua" w:hAnsi="Book Antiqua" w:cs="Times New Roman"/>
          <w:lang w:val="en-GB"/>
        </w:rPr>
        <w:t xml:space="preserve"> performed in the prone </w:t>
      </w:r>
      <w:r w:rsidR="00445676" w:rsidRPr="00CA71D4">
        <w:rPr>
          <w:rFonts w:ascii="Book Antiqua" w:hAnsi="Book Antiqua" w:cs="Times New Roman"/>
          <w:lang w:val="en-GB"/>
        </w:rPr>
        <w:t>jack-knife</w:t>
      </w:r>
      <w:r w:rsidR="00C76174" w:rsidRPr="00CA71D4">
        <w:rPr>
          <w:rFonts w:ascii="Book Antiqua" w:hAnsi="Book Antiqua" w:cs="Times New Roman"/>
          <w:lang w:val="en-GB"/>
        </w:rPr>
        <w:t xml:space="preserve"> position included palpation of the perianal region and a digital rectal exam. The fistula anatomy was defined and they were clas</w:t>
      </w:r>
      <w:r w:rsidR="00673767" w:rsidRPr="00CA71D4">
        <w:rPr>
          <w:rFonts w:ascii="Book Antiqua" w:hAnsi="Book Antiqua" w:cs="Times New Roman"/>
          <w:lang w:val="en-GB"/>
        </w:rPr>
        <w:t>sified as</w:t>
      </w:r>
      <w:r w:rsidR="00C76174" w:rsidRPr="00CA71D4">
        <w:rPr>
          <w:rFonts w:ascii="Book Antiqua" w:hAnsi="Book Antiqua" w:cs="Times New Roman"/>
          <w:lang w:val="en-GB"/>
        </w:rPr>
        <w:t xml:space="preserve"> intersphincteric, high or low transsphincteric, suprasphincteric and extrasphincteric. Special attention was paid to the presence of a secondary tract, the location of the internal opening (IO) and the si</w:t>
      </w:r>
      <w:r w:rsidRPr="00CA71D4">
        <w:rPr>
          <w:rFonts w:ascii="Book Antiqua" w:hAnsi="Book Antiqua" w:cs="Times New Roman"/>
          <w:lang w:val="en-GB"/>
        </w:rPr>
        <w:t>te of the external opening (EO).</w:t>
      </w:r>
    </w:p>
    <w:p w14:paraId="1BA43833" w14:textId="77777777" w:rsidR="00980D26" w:rsidRPr="00CA71D4" w:rsidRDefault="00980D26" w:rsidP="00BB66AE">
      <w:pPr>
        <w:snapToGrid w:val="0"/>
        <w:spacing w:line="360" w:lineRule="auto"/>
        <w:jc w:val="both"/>
        <w:rPr>
          <w:rFonts w:ascii="Book Antiqua" w:eastAsia="宋体" w:hAnsi="Book Antiqua" w:cs="Times New Roman"/>
          <w:b/>
          <w:lang w:val="en-GB" w:eastAsia="zh-CN"/>
        </w:rPr>
      </w:pPr>
    </w:p>
    <w:p w14:paraId="1FC6AFF3" w14:textId="10189F4E" w:rsidR="00C76174" w:rsidRPr="00CA71D4" w:rsidRDefault="00082F9C" w:rsidP="00BB66AE">
      <w:pPr>
        <w:snapToGrid w:val="0"/>
        <w:spacing w:line="360" w:lineRule="auto"/>
        <w:jc w:val="both"/>
        <w:rPr>
          <w:rFonts w:ascii="Book Antiqua" w:hAnsi="Book Antiqua" w:cs="Times New Roman"/>
          <w:b/>
          <w:lang w:val="en-GB"/>
        </w:rPr>
      </w:pPr>
      <w:r w:rsidRPr="00CA71D4">
        <w:rPr>
          <w:rFonts w:ascii="Book Antiqua" w:hAnsi="Book Antiqua" w:cs="Times New Roman"/>
          <w:b/>
          <w:lang w:val="en-GB"/>
        </w:rPr>
        <w:t>EAUS:</w:t>
      </w:r>
      <w:r w:rsidR="00980D26" w:rsidRPr="00CA71D4">
        <w:rPr>
          <w:rFonts w:ascii="Book Antiqua" w:eastAsia="宋体" w:hAnsi="Book Antiqua" w:cs="Times New Roman" w:hint="eastAsia"/>
          <w:b/>
          <w:lang w:val="en-GB" w:eastAsia="zh-CN"/>
        </w:rPr>
        <w:t xml:space="preserve"> </w:t>
      </w:r>
      <w:r w:rsidR="00C76174" w:rsidRPr="00CA71D4">
        <w:rPr>
          <w:rFonts w:ascii="Book Antiqua" w:hAnsi="Book Antiqua" w:cs="Times New Roman"/>
          <w:lang w:val="en-GB"/>
        </w:rPr>
        <w:t xml:space="preserve">All ultrasounds were performed by the same surgeon with over 10 years’ experience in </w:t>
      </w:r>
      <w:r w:rsidRPr="00CA71D4">
        <w:rPr>
          <w:rFonts w:ascii="Book Antiqua" w:hAnsi="Book Antiqua" w:cs="Times New Roman"/>
          <w:lang w:val="en-GB"/>
        </w:rPr>
        <w:t xml:space="preserve">EAUS </w:t>
      </w:r>
      <w:r w:rsidR="00C76174" w:rsidRPr="00CA71D4">
        <w:rPr>
          <w:rFonts w:ascii="Book Antiqua" w:hAnsi="Book Antiqua" w:cs="Times New Roman"/>
          <w:lang w:val="en-GB"/>
        </w:rPr>
        <w:t>using the B &amp; K Medical Systems Pro Focus 2202</w:t>
      </w:r>
      <w:r w:rsidR="00C76174" w:rsidRPr="00CA71D4">
        <w:rPr>
          <w:rFonts w:ascii="Book Antiqua" w:hAnsi="Book Antiqua" w:cs="Times New Roman"/>
          <w:vertAlign w:val="superscript"/>
          <w:lang w:val="en-GB"/>
        </w:rPr>
        <w:t xml:space="preserve">® </w:t>
      </w:r>
      <w:r w:rsidR="00C76174" w:rsidRPr="00CA71D4">
        <w:rPr>
          <w:rFonts w:ascii="Book Antiqua" w:hAnsi="Book Antiqua" w:cs="Times New Roman"/>
          <w:lang w:val="en-GB"/>
        </w:rPr>
        <w:t xml:space="preserve">scanner and B-K 2050 probe (B-K Medical, </w:t>
      </w:r>
      <w:proofErr w:type="spellStart"/>
      <w:r w:rsidR="00C76174" w:rsidRPr="00CA71D4">
        <w:rPr>
          <w:rFonts w:ascii="Book Antiqua" w:hAnsi="Book Antiqua" w:cs="Times New Roman"/>
          <w:lang w:val="en-GB"/>
        </w:rPr>
        <w:t>Herlev</w:t>
      </w:r>
      <w:proofErr w:type="spellEnd"/>
      <w:r w:rsidR="00C76174" w:rsidRPr="00CA71D4">
        <w:rPr>
          <w:rFonts w:ascii="Book Antiqua" w:hAnsi="Book Antiqua" w:cs="Times New Roman"/>
          <w:lang w:val="en-GB"/>
        </w:rPr>
        <w:t xml:space="preserve">, Denmark). </w:t>
      </w:r>
    </w:p>
    <w:p w14:paraId="2458BC5E" w14:textId="2F5E8CD2" w:rsidR="00C76174" w:rsidRPr="00CA71D4" w:rsidRDefault="00C76174" w:rsidP="00980D26">
      <w:pPr>
        <w:pStyle w:val="Default"/>
        <w:snapToGrid w:val="0"/>
        <w:spacing w:line="360" w:lineRule="auto"/>
        <w:ind w:firstLineChars="100" w:firstLine="240"/>
        <w:jc w:val="both"/>
        <w:rPr>
          <w:rFonts w:ascii="Book Antiqua" w:hAnsi="Book Antiqua" w:cs="Times New Roman"/>
          <w:color w:val="auto"/>
          <w:lang w:val="en-GB"/>
        </w:rPr>
      </w:pPr>
      <w:r w:rsidRPr="00CA71D4">
        <w:rPr>
          <w:rFonts w:ascii="Book Antiqua" w:hAnsi="Book Antiqua" w:cs="Times New Roman"/>
          <w:color w:val="auto"/>
          <w:lang w:val="en-GB"/>
        </w:rPr>
        <w:t>Ultrasound evaluation was carried out at a frequency of 10</w:t>
      </w:r>
      <w:r w:rsidR="00980D26" w:rsidRPr="00CA71D4">
        <w:rPr>
          <w:rFonts w:ascii="Book Antiqua" w:eastAsia="宋体" w:hAnsi="Book Antiqua" w:cs="Times New Roman" w:hint="eastAsia"/>
          <w:color w:val="auto"/>
          <w:lang w:val="en-GB" w:eastAsia="zh-CN"/>
        </w:rPr>
        <w:t xml:space="preserve"> </w:t>
      </w:r>
      <w:r w:rsidRPr="00CA71D4">
        <w:rPr>
          <w:rFonts w:ascii="Book Antiqua" w:hAnsi="Book Antiqua" w:cs="Times New Roman"/>
          <w:color w:val="auto"/>
          <w:lang w:val="en-GB"/>
        </w:rPr>
        <w:t xml:space="preserve">MHz initially in 2D </w:t>
      </w:r>
      <w:r w:rsidR="00673767" w:rsidRPr="00CA71D4">
        <w:rPr>
          <w:rFonts w:ascii="Book Antiqua" w:hAnsi="Book Antiqua" w:cs="Times New Roman"/>
          <w:color w:val="auto"/>
          <w:lang w:val="en-GB"/>
        </w:rPr>
        <w:t xml:space="preserve">and </w:t>
      </w:r>
      <w:r w:rsidRPr="00CA71D4">
        <w:rPr>
          <w:rFonts w:ascii="Book Antiqua" w:hAnsi="Book Antiqua" w:cs="Times New Roman"/>
          <w:color w:val="auto"/>
          <w:lang w:val="en-GB"/>
        </w:rPr>
        <w:t>followed by 3D using 0.2</w:t>
      </w:r>
      <w:r w:rsidR="00980D26" w:rsidRPr="00CA71D4">
        <w:rPr>
          <w:rFonts w:ascii="Book Antiqua" w:eastAsia="宋体" w:hAnsi="Book Antiqua" w:cs="Times New Roman" w:hint="eastAsia"/>
          <w:color w:val="auto"/>
          <w:lang w:val="en-GB" w:eastAsia="zh-CN"/>
        </w:rPr>
        <w:t xml:space="preserve"> </w:t>
      </w:r>
      <w:r w:rsidRPr="00CA71D4">
        <w:rPr>
          <w:rFonts w:ascii="Book Antiqua" w:hAnsi="Book Antiqua" w:cs="Times New Roman"/>
          <w:color w:val="auto"/>
          <w:lang w:val="en-GB"/>
        </w:rPr>
        <w:t xml:space="preserve">mm slices throughout the length of the anal canal and producing 300 sequential </w:t>
      </w:r>
      <w:r w:rsidR="003E4004" w:rsidRPr="00CA71D4">
        <w:rPr>
          <w:rFonts w:ascii="Book Antiqua" w:hAnsi="Book Antiqua" w:cs="Times New Roman"/>
          <w:color w:val="auto"/>
          <w:lang w:val="en-GB"/>
        </w:rPr>
        <w:t>images that</w:t>
      </w:r>
      <w:r w:rsidRPr="00CA71D4">
        <w:rPr>
          <w:rFonts w:ascii="Book Antiqua" w:hAnsi="Book Antiqua" w:cs="Times New Roman"/>
          <w:color w:val="auto"/>
          <w:lang w:val="en-GB"/>
        </w:rPr>
        <w:t xml:space="preserve"> were automatically reconstructed as a </w:t>
      </w:r>
      <w:r w:rsidR="003E4004" w:rsidRPr="00CA71D4">
        <w:rPr>
          <w:rFonts w:ascii="Book Antiqua" w:hAnsi="Book Antiqua" w:cs="Times New Roman"/>
          <w:color w:val="auto"/>
          <w:lang w:val="en-GB"/>
        </w:rPr>
        <w:t>cube, which</w:t>
      </w:r>
      <w:r w:rsidRPr="00CA71D4">
        <w:rPr>
          <w:rFonts w:ascii="Book Antiqua" w:hAnsi="Book Antiqua" w:cs="Times New Roman"/>
          <w:color w:val="auto"/>
          <w:lang w:val="en-GB"/>
        </w:rPr>
        <w:t xml:space="preserve"> could be worked on later. </w:t>
      </w:r>
      <w:r w:rsidR="00673767" w:rsidRPr="00CA71D4">
        <w:rPr>
          <w:rFonts w:ascii="Book Antiqua" w:hAnsi="Book Antiqua" w:cs="Times New Roman"/>
          <w:color w:val="auto"/>
          <w:lang w:val="en-GB"/>
        </w:rPr>
        <w:t>This automated reconstruction of the images reduces human error as the ultrasound probe does not need to be moved throughout the examination and can be subsequently saved allowing post examination analysis of the 3D-EAUS scan in coronal, sagittal or axial planes as deemed necessary.</w:t>
      </w:r>
    </w:p>
    <w:p w14:paraId="7B3F39BC" w14:textId="186D3134" w:rsidR="00C76174" w:rsidRPr="00CA71D4" w:rsidRDefault="00C76174" w:rsidP="00980D26">
      <w:pPr>
        <w:pStyle w:val="Default"/>
        <w:snapToGrid w:val="0"/>
        <w:spacing w:line="360" w:lineRule="auto"/>
        <w:ind w:firstLineChars="100" w:firstLine="240"/>
        <w:jc w:val="both"/>
        <w:rPr>
          <w:rFonts w:ascii="Book Antiqua" w:hAnsi="Book Antiqua" w:cs="Times New Roman"/>
          <w:color w:val="auto"/>
          <w:lang w:val="en-GB"/>
        </w:rPr>
      </w:pPr>
      <w:r w:rsidRPr="00CA71D4">
        <w:rPr>
          <w:rFonts w:ascii="Book Antiqua" w:hAnsi="Book Antiqua" w:cs="Times New Roman"/>
          <w:color w:val="auto"/>
          <w:lang w:val="en-GB"/>
        </w:rPr>
        <w:t xml:space="preserve">All patients were examined in the prone </w:t>
      </w:r>
      <w:r w:rsidR="00445676" w:rsidRPr="00CA71D4">
        <w:rPr>
          <w:rFonts w:ascii="Book Antiqua" w:hAnsi="Book Antiqua" w:cs="Times New Roman"/>
          <w:color w:val="auto"/>
          <w:lang w:val="en-GB"/>
        </w:rPr>
        <w:t>jack-knife</w:t>
      </w:r>
      <w:r w:rsidRPr="00CA71D4">
        <w:rPr>
          <w:rFonts w:ascii="Book Antiqua" w:hAnsi="Book Antiqua" w:cs="Times New Roman"/>
          <w:color w:val="auto"/>
          <w:lang w:val="en-GB"/>
        </w:rPr>
        <w:t xml:space="preserve"> position. The ultrasound was systematically performed from the upper to the lower third of the anal canal. When examining the inferior third of the anal canal it is important to keep the buttocks separated because the subcutaneous tissue can be confused with images of the external anal sphincter (EAS) and therefore overestimate the length of the anal canal and of the </w:t>
      </w:r>
      <w:r w:rsidR="00E722FC" w:rsidRPr="00CA71D4">
        <w:rPr>
          <w:rFonts w:ascii="Book Antiqua" w:hAnsi="Book Antiqua" w:cs="Times New Roman"/>
          <w:color w:val="auto"/>
          <w:lang w:val="en-GB"/>
        </w:rPr>
        <w:t>EAS</w:t>
      </w:r>
      <w:r w:rsidRPr="00CA71D4">
        <w:rPr>
          <w:rFonts w:ascii="Book Antiqua" w:hAnsi="Book Antiqua" w:cs="Times New Roman"/>
          <w:color w:val="auto"/>
          <w:lang w:val="en-GB"/>
        </w:rPr>
        <w:t>. When the EO was open the examination was repeated after instilling 10% hydrogen peroxide solution through a c</w:t>
      </w:r>
      <w:r w:rsidR="00082F9C" w:rsidRPr="00CA71D4">
        <w:rPr>
          <w:rFonts w:ascii="Book Antiqua" w:hAnsi="Book Antiqua" w:cs="Times New Roman"/>
          <w:color w:val="auto"/>
          <w:lang w:val="en-GB"/>
        </w:rPr>
        <w:t>annula</w:t>
      </w:r>
      <w:r w:rsidRPr="00CA71D4">
        <w:rPr>
          <w:rFonts w:ascii="Book Antiqua" w:hAnsi="Book Antiqua" w:cs="Times New Roman"/>
          <w:color w:val="auto"/>
          <w:lang w:val="en-GB"/>
        </w:rPr>
        <w:t xml:space="preserve">. </w:t>
      </w:r>
    </w:p>
    <w:p w14:paraId="594D2CB4" w14:textId="77777777" w:rsidR="00980D26" w:rsidRPr="00CA71D4" w:rsidRDefault="00980D26" w:rsidP="00BB66AE">
      <w:pPr>
        <w:pStyle w:val="Default"/>
        <w:snapToGrid w:val="0"/>
        <w:spacing w:line="360" w:lineRule="auto"/>
        <w:jc w:val="both"/>
        <w:rPr>
          <w:rFonts w:ascii="Book Antiqua" w:eastAsia="宋体" w:hAnsi="Book Antiqua" w:cs="Times New Roman"/>
          <w:b/>
          <w:color w:val="auto"/>
          <w:lang w:val="en-GB" w:eastAsia="zh-CN"/>
        </w:rPr>
      </w:pPr>
    </w:p>
    <w:p w14:paraId="4396EE76" w14:textId="4EE145DC" w:rsidR="00C76174" w:rsidRPr="00CA71D4" w:rsidRDefault="00C76174" w:rsidP="00BB66AE">
      <w:pPr>
        <w:pStyle w:val="Default"/>
        <w:snapToGrid w:val="0"/>
        <w:spacing w:line="360" w:lineRule="auto"/>
        <w:jc w:val="both"/>
        <w:rPr>
          <w:rFonts w:ascii="Book Antiqua" w:hAnsi="Book Antiqua" w:cs="Times New Roman"/>
          <w:color w:val="auto"/>
          <w:lang w:val="en-GB"/>
        </w:rPr>
      </w:pPr>
      <w:r w:rsidRPr="00CA71D4">
        <w:rPr>
          <w:rFonts w:ascii="Book Antiqua" w:hAnsi="Book Antiqua" w:cs="Times New Roman"/>
          <w:b/>
          <w:color w:val="auto"/>
          <w:lang w:val="en-GB"/>
        </w:rPr>
        <w:t>2D</w:t>
      </w:r>
      <w:r w:rsidR="00D40824" w:rsidRPr="00CA71D4">
        <w:rPr>
          <w:rFonts w:ascii="Book Antiqua" w:hAnsi="Book Antiqua" w:cs="Times New Roman"/>
          <w:b/>
          <w:color w:val="auto"/>
          <w:lang w:val="en-GB"/>
        </w:rPr>
        <w:t>-</w:t>
      </w:r>
      <w:r w:rsidRPr="00CA71D4">
        <w:rPr>
          <w:rFonts w:ascii="Book Antiqua" w:hAnsi="Book Antiqua" w:cs="Times New Roman"/>
          <w:b/>
          <w:color w:val="auto"/>
          <w:lang w:val="en-GB"/>
        </w:rPr>
        <w:t>EAUS:</w:t>
      </w:r>
      <w:r w:rsidR="00980D26" w:rsidRPr="00CA71D4">
        <w:rPr>
          <w:rFonts w:ascii="Book Antiqua" w:eastAsia="宋体" w:hAnsi="Book Antiqua" w:cs="Times New Roman" w:hint="eastAsia"/>
          <w:b/>
          <w:color w:val="auto"/>
          <w:lang w:val="en-GB" w:eastAsia="zh-CN"/>
        </w:rPr>
        <w:t xml:space="preserve"> </w:t>
      </w:r>
      <w:r w:rsidRPr="00CA71D4">
        <w:rPr>
          <w:rFonts w:ascii="Book Antiqua" w:hAnsi="Book Antiqua" w:cs="Times New Roman"/>
          <w:color w:val="auto"/>
          <w:lang w:val="en-GB"/>
        </w:rPr>
        <w:t>The IO was classified with or without the instillation of hydrogen peroxide according to the criteria proposed by Cho D-</w:t>
      </w:r>
      <w:proofErr w:type="gramStart"/>
      <w:r w:rsidRPr="00CA71D4">
        <w:rPr>
          <w:rFonts w:ascii="Book Antiqua" w:hAnsi="Book Antiqua" w:cs="Times New Roman"/>
          <w:color w:val="auto"/>
          <w:lang w:val="en-GB"/>
        </w:rPr>
        <w:t>Y</w:t>
      </w:r>
      <w:r w:rsidR="000E39A1" w:rsidRPr="00CA71D4">
        <w:rPr>
          <w:rFonts w:ascii="Book Antiqua" w:hAnsi="Book Antiqua" w:cs="Times New Roman"/>
          <w:color w:val="auto"/>
          <w:vertAlign w:val="superscript"/>
          <w:lang w:val="en-GB"/>
        </w:rPr>
        <w:t>[</w:t>
      </w:r>
      <w:proofErr w:type="gramEnd"/>
      <w:r w:rsidR="00094EE0" w:rsidRPr="00CA71D4">
        <w:rPr>
          <w:rFonts w:ascii="Book Antiqua" w:hAnsi="Book Antiqua" w:cs="Times New Roman"/>
          <w:color w:val="auto"/>
          <w:vertAlign w:val="superscript"/>
          <w:lang w:val="en-GB"/>
        </w:rPr>
        <w:t>9</w:t>
      </w:r>
      <w:r w:rsidR="000E39A1" w:rsidRPr="00CA71D4">
        <w:rPr>
          <w:rFonts w:ascii="Book Antiqua" w:hAnsi="Book Antiqua" w:cs="Times New Roman"/>
          <w:color w:val="auto"/>
          <w:vertAlign w:val="superscript"/>
          <w:lang w:val="en-GB"/>
        </w:rPr>
        <w:t>]</w:t>
      </w:r>
      <w:r w:rsidRPr="00CA71D4">
        <w:rPr>
          <w:rFonts w:ascii="Book Antiqua" w:hAnsi="Book Antiqua" w:cs="Times New Roman"/>
          <w:color w:val="auto"/>
          <w:lang w:val="en-GB"/>
        </w:rPr>
        <w:t xml:space="preserve">, distance from the anal margin and radial location. The primary fistulous tract was classified as: </w:t>
      </w:r>
    </w:p>
    <w:p w14:paraId="314CE88B" w14:textId="07011658" w:rsidR="00C76174" w:rsidRPr="00CA71D4" w:rsidRDefault="00980D26" w:rsidP="00980D26">
      <w:pPr>
        <w:pStyle w:val="Default"/>
        <w:snapToGrid w:val="0"/>
        <w:spacing w:line="360" w:lineRule="auto"/>
        <w:jc w:val="both"/>
        <w:rPr>
          <w:rFonts w:ascii="Book Antiqua" w:eastAsia="宋体" w:hAnsi="Book Antiqua" w:cs="Times New Roman"/>
          <w:bCs/>
          <w:color w:val="auto"/>
          <w:lang w:val="en-GB" w:eastAsia="zh-CN"/>
        </w:rPr>
      </w:pPr>
      <w:r w:rsidRPr="00CA71D4">
        <w:rPr>
          <w:rFonts w:ascii="Book Antiqua" w:eastAsia="宋体" w:hAnsi="Book Antiqua" w:cs="Times New Roman" w:hint="eastAsia"/>
          <w:bCs/>
          <w:color w:val="auto"/>
          <w:lang w:val="en-GB" w:eastAsia="zh-CN"/>
        </w:rPr>
        <w:t xml:space="preserve">(1) </w:t>
      </w:r>
      <w:r w:rsidRPr="00CA71D4">
        <w:rPr>
          <w:rFonts w:ascii="Book Antiqua" w:hAnsi="Book Antiqua" w:cs="Times New Roman"/>
          <w:bCs/>
          <w:color w:val="auto"/>
          <w:lang w:val="en-GB"/>
        </w:rPr>
        <w:t>Not seen</w:t>
      </w:r>
      <w:r w:rsidRPr="00CA71D4">
        <w:rPr>
          <w:rFonts w:ascii="Book Antiqua" w:eastAsia="宋体" w:hAnsi="Book Antiqua" w:cs="Times New Roman" w:hint="eastAsia"/>
          <w:bCs/>
          <w:color w:val="auto"/>
          <w:lang w:val="en-GB" w:eastAsia="zh-CN"/>
        </w:rPr>
        <w:t xml:space="preserve">; (2) </w:t>
      </w:r>
      <w:proofErr w:type="spellStart"/>
      <w:r w:rsidR="00C76174" w:rsidRPr="00CA71D4">
        <w:rPr>
          <w:rFonts w:ascii="Book Antiqua" w:hAnsi="Book Antiqua" w:cs="Times New Roman"/>
          <w:bCs/>
          <w:color w:val="auto"/>
          <w:lang w:val="en-GB"/>
        </w:rPr>
        <w:t>Intersphincteric</w:t>
      </w:r>
      <w:proofErr w:type="spellEnd"/>
      <w:r w:rsidR="00C76174" w:rsidRPr="00CA71D4">
        <w:rPr>
          <w:rFonts w:ascii="Book Antiqua" w:hAnsi="Book Antiqua" w:cs="Times New Roman"/>
          <w:bCs/>
          <w:color w:val="auto"/>
          <w:lang w:val="en-GB"/>
        </w:rPr>
        <w:t>:</w:t>
      </w:r>
      <w:r w:rsidRPr="00CA71D4">
        <w:rPr>
          <w:rFonts w:ascii="Book Antiqua" w:eastAsia="宋体" w:hAnsi="Book Antiqua" w:cs="Times New Roman" w:hint="eastAsia"/>
          <w:bCs/>
          <w:color w:val="auto"/>
          <w:lang w:val="en-GB" w:eastAsia="zh-CN"/>
        </w:rPr>
        <w:t xml:space="preserve"> </w:t>
      </w:r>
      <w:r w:rsidR="00C76174" w:rsidRPr="00CA71D4">
        <w:rPr>
          <w:rFonts w:ascii="Book Antiqua" w:hAnsi="Book Antiqua" w:cs="Times New Roman"/>
          <w:bCs/>
          <w:color w:val="auto"/>
          <w:lang w:val="en-GB"/>
        </w:rPr>
        <w:t xml:space="preserve">crosses the </w:t>
      </w:r>
      <w:proofErr w:type="spellStart"/>
      <w:r w:rsidR="00C76174" w:rsidRPr="00CA71D4">
        <w:rPr>
          <w:rFonts w:ascii="Book Antiqua" w:hAnsi="Book Antiqua" w:cs="Times New Roman"/>
          <w:bCs/>
          <w:color w:val="auto"/>
          <w:lang w:val="en-GB"/>
        </w:rPr>
        <w:t>intersphincteric</w:t>
      </w:r>
      <w:proofErr w:type="spellEnd"/>
      <w:r w:rsidR="00C76174" w:rsidRPr="00CA71D4">
        <w:rPr>
          <w:rFonts w:ascii="Book Antiqua" w:hAnsi="Book Antiqua" w:cs="Times New Roman"/>
          <w:bCs/>
          <w:color w:val="auto"/>
          <w:lang w:val="en-GB"/>
        </w:rPr>
        <w:t xml:space="preserve"> space without crossing the EAS</w:t>
      </w:r>
      <w:r w:rsidRPr="00CA71D4">
        <w:rPr>
          <w:rFonts w:ascii="Book Antiqua" w:eastAsia="宋体" w:hAnsi="Book Antiqua" w:cs="Times New Roman" w:hint="eastAsia"/>
          <w:color w:val="auto"/>
          <w:lang w:val="en-GB" w:eastAsia="zh-CN"/>
        </w:rPr>
        <w:t xml:space="preserve">; </w:t>
      </w:r>
      <w:r w:rsidRPr="00CA71D4">
        <w:rPr>
          <w:rFonts w:ascii="Book Antiqua" w:eastAsia="宋体" w:hAnsi="Book Antiqua" w:cs="Times New Roman" w:hint="eastAsia"/>
          <w:bCs/>
          <w:color w:val="auto"/>
          <w:lang w:val="en-GB" w:eastAsia="zh-CN"/>
        </w:rPr>
        <w:t xml:space="preserve">(3) </w:t>
      </w:r>
      <w:r w:rsidR="00C76174" w:rsidRPr="00CA71D4">
        <w:rPr>
          <w:rFonts w:ascii="Book Antiqua" w:hAnsi="Book Antiqua" w:cs="Times New Roman"/>
          <w:bCs/>
          <w:color w:val="auto"/>
          <w:lang w:val="en-GB"/>
        </w:rPr>
        <w:t xml:space="preserve">Low </w:t>
      </w:r>
      <w:proofErr w:type="spellStart"/>
      <w:r w:rsidR="00C76174" w:rsidRPr="00CA71D4">
        <w:rPr>
          <w:rFonts w:ascii="Book Antiqua" w:hAnsi="Book Antiqua" w:cs="Times New Roman"/>
          <w:bCs/>
          <w:color w:val="auto"/>
          <w:lang w:val="en-GB"/>
        </w:rPr>
        <w:t>transsphincteric</w:t>
      </w:r>
      <w:proofErr w:type="spellEnd"/>
      <w:r w:rsidR="00C76174" w:rsidRPr="00CA71D4">
        <w:rPr>
          <w:rFonts w:ascii="Book Antiqua" w:hAnsi="Book Antiqua" w:cs="Times New Roman"/>
          <w:bCs/>
          <w:color w:val="auto"/>
          <w:lang w:val="en-GB"/>
        </w:rPr>
        <w:t xml:space="preserve">: crosses </w:t>
      </w:r>
      <w:r w:rsidR="00673767" w:rsidRPr="00CA71D4">
        <w:rPr>
          <w:rFonts w:ascii="Book Antiqua" w:hAnsi="Book Antiqua" w:cs="Times New Roman"/>
          <w:bCs/>
          <w:color w:val="auto"/>
          <w:lang w:val="en-GB"/>
        </w:rPr>
        <w:t>bot</w:t>
      </w:r>
      <w:r w:rsidR="002F3298" w:rsidRPr="00CA71D4">
        <w:rPr>
          <w:rFonts w:ascii="Book Antiqua" w:hAnsi="Book Antiqua" w:cs="Times New Roman"/>
          <w:bCs/>
          <w:color w:val="auto"/>
          <w:lang w:val="en-GB"/>
        </w:rPr>
        <w:t>h</w:t>
      </w:r>
      <w:r w:rsidR="00410BDF" w:rsidRPr="00CA71D4">
        <w:rPr>
          <w:rFonts w:ascii="Book Antiqua" w:hAnsi="Book Antiqua" w:cs="Times New Roman"/>
          <w:bCs/>
          <w:color w:val="auto"/>
          <w:lang w:val="en-GB"/>
        </w:rPr>
        <w:t xml:space="preserve"> sphincters or</w:t>
      </w:r>
      <w:r w:rsidR="00C76174" w:rsidRPr="00CA71D4">
        <w:rPr>
          <w:rFonts w:ascii="Book Antiqua" w:hAnsi="Book Antiqua" w:cs="Times New Roman"/>
          <w:bCs/>
          <w:color w:val="auto"/>
          <w:lang w:val="en-GB"/>
        </w:rPr>
        <w:t xml:space="preserve"> the EAS in the lower two thirds of the anal canal</w:t>
      </w:r>
      <w:r w:rsidRPr="00CA71D4">
        <w:rPr>
          <w:rFonts w:ascii="Book Antiqua" w:eastAsia="宋体" w:hAnsi="Book Antiqua" w:cs="Times New Roman" w:hint="eastAsia"/>
          <w:bCs/>
          <w:color w:val="auto"/>
          <w:lang w:val="en-GB" w:eastAsia="zh-CN"/>
        </w:rPr>
        <w:t xml:space="preserve">; (4) </w:t>
      </w:r>
      <w:r w:rsidR="00C76174" w:rsidRPr="00CA71D4">
        <w:rPr>
          <w:rFonts w:ascii="Book Antiqua" w:hAnsi="Book Antiqua" w:cs="Times New Roman"/>
          <w:color w:val="auto"/>
          <w:lang w:val="en-GB"/>
        </w:rPr>
        <w:t xml:space="preserve">High </w:t>
      </w:r>
      <w:proofErr w:type="spellStart"/>
      <w:r w:rsidR="00C76174" w:rsidRPr="00CA71D4">
        <w:rPr>
          <w:rFonts w:ascii="Book Antiqua" w:hAnsi="Book Antiqua" w:cs="Times New Roman"/>
          <w:color w:val="auto"/>
          <w:lang w:val="en-GB"/>
        </w:rPr>
        <w:t>transsphincteric</w:t>
      </w:r>
      <w:proofErr w:type="spellEnd"/>
      <w:r w:rsidR="00C76174" w:rsidRPr="00CA71D4">
        <w:rPr>
          <w:rFonts w:ascii="Book Antiqua" w:hAnsi="Book Antiqua" w:cs="Times New Roman"/>
          <w:bCs/>
          <w:color w:val="auto"/>
          <w:lang w:val="en-GB"/>
        </w:rPr>
        <w:t>: crosses both sphincters in the upper third of the ana</w:t>
      </w:r>
      <w:r w:rsidRPr="00CA71D4">
        <w:rPr>
          <w:rFonts w:ascii="Book Antiqua" w:hAnsi="Book Antiqua" w:cs="Times New Roman"/>
          <w:bCs/>
          <w:color w:val="auto"/>
          <w:lang w:val="en-GB"/>
        </w:rPr>
        <w:t>l canal</w:t>
      </w:r>
      <w:r w:rsidRPr="00CA71D4">
        <w:rPr>
          <w:rFonts w:ascii="Book Antiqua" w:eastAsia="宋体" w:hAnsi="Book Antiqua" w:cs="Times New Roman" w:hint="eastAsia"/>
          <w:bCs/>
          <w:color w:val="auto"/>
          <w:lang w:val="en-GB" w:eastAsia="zh-CN"/>
        </w:rPr>
        <w:t xml:space="preserve">; (5) </w:t>
      </w:r>
      <w:proofErr w:type="spellStart"/>
      <w:r w:rsidR="00C76174" w:rsidRPr="00CA71D4">
        <w:rPr>
          <w:rFonts w:ascii="Book Antiqua" w:hAnsi="Book Antiqua" w:cs="Times New Roman"/>
          <w:bCs/>
          <w:color w:val="auto"/>
          <w:lang w:val="en-GB"/>
        </w:rPr>
        <w:t>Suprasphincteric</w:t>
      </w:r>
      <w:proofErr w:type="spellEnd"/>
      <w:r w:rsidR="00C76174" w:rsidRPr="00CA71D4">
        <w:rPr>
          <w:rFonts w:ascii="Book Antiqua" w:hAnsi="Book Antiqua" w:cs="Times New Roman"/>
          <w:bCs/>
          <w:color w:val="auto"/>
          <w:lang w:val="en-GB"/>
        </w:rPr>
        <w:t xml:space="preserve">: crosses the </w:t>
      </w:r>
      <w:proofErr w:type="spellStart"/>
      <w:r w:rsidR="00C76174" w:rsidRPr="00CA71D4">
        <w:rPr>
          <w:rFonts w:ascii="Book Antiqua" w:hAnsi="Book Antiqua" w:cs="Times New Roman"/>
          <w:bCs/>
          <w:color w:val="auto"/>
          <w:lang w:val="en-GB"/>
        </w:rPr>
        <w:t>intersphincteric</w:t>
      </w:r>
      <w:proofErr w:type="spellEnd"/>
      <w:r w:rsidR="00C76174" w:rsidRPr="00CA71D4">
        <w:rPr>
          <w:rFonts w:ascii="Book Antiqua" w:hAnsi="Book Antiqua" w:cs="Times New Roman"/>
          <w:bCs/>
          <w:color w:val="auto"/>
          <w:lang w:val="en-GB"/>
        </w:rPr>
        <w:t xml:space="preserve"> space and courses above the upper bo</w:t>
      </w:r>
      <w:r w:rsidRPr="00CA71D4">
        <w:rPr>
          <w:rFonts w:ascii="Book Antiqua" w:hAnsi="Book Antiqua" w:cs="Times New Roman"/>
          <w:bCs/>
          <w:color w:val="auto"/>
          <w:lang w:val="en-GB"/>
        </w:rPr>
        <w:t xml:space="preserve">rder of the </w:t>
      </w:r>
      <w:proofErr w:type="spellStart"/>
      <w:r w:rsidRPr="00CA71D4">
        <w:rPr>
          <w:rFonts w:ascii="Book Antiqua" w:hAnsi="Book Antiqua" w:cs="Times New Roman"/>
          <w:bCs/>
          <w:color w:val="auto"/>
          <w:lang w:val="en-GB"/>
        </w:rPr>
        <w:t>puborectalis</w:t>
      </w:r>
      <w:proofErr w:type="spellEnd"/>
      <w:r w:rsidRPr="00CA71D4">
        <w:rPr>
          <w:rFonts w:ascii="Book Antiqua" w:hAnsi="Book Antiqua" w:cs="Times New Roman"/>
          <w:bCs/>
          <w:color w:val="auto"/>
          <w:lang w:val="en-GB"/>
        </w:rPr>
        <w:t xml:space="preserve"> muscle</w:t>
      </w:r>
      <w:r w:rsidRPr="00CA71D4">
        <w:rPr>
          <w:rFonts w:ascii="Book Antiqua" w:eastAsia="宋体" w:hAnsi="Book Antiqua" w:cs="Times New Roman" w:hint="eastAsia"/>
          <w:bCs/>
          <w:color w:val="auto"/>
          <w:lang w:val="en-GB" w:eastAsia="zh-CN"/>
        </w:rPr>
        <w:t xml:space="preserve">; and (6) </w:t>
      </w:r>
      <w:proofErr w:type="spellStart"/>
      <w:r w:rsidR="00C76174" w:rsidRPr="00CA71D4">
        <w:rPr>
          <w:rFonts w:ascii="Book Antiqua" w:hAnsi="Book Antiqua" w:cs="Times New Roman"/>
          <w:bCs/>
          <w:color w:val="auto"/>
          <w:lang w:val="en-GB"/>
        </w:rPr>
        <w:t>Extrasphincteric</w:t>
      </w:r>
      <w:proofErr w:type="spellEnd"/>
      <w:r w:rsidR="00C76174" w:rsidRPr="00CA71D4">
        <w:rPr>
          <w:rFonts w:ascii="Book Antiqua" w:hAnsi="Book Antiqua" w:cs="Times New Roman"/>
          <w:bCs/>
          <w:color w:val="auto"/>
          <w:lang w:val="en-GB"/>
        </w:rPr>
        <w:t xml:space="preserve">: </w:t>
      </w:r>
      <w:r w:rsidR="00C76174" w:rsidRPr="00CA71D4">
        <w:rPr>
          <w:rFonts w:ascii="Book Antiqua" w:hAnsi="Book Antiqua" w:cs="Times New Roman"/>
          <w:color w:val="auto"/>
          <w:lang w:val="en-GB"/>
        </w:rPr>
        <w:t xml:space="preserve">lies external to the sphincteric apparatus. </w:t>
      </w:r>
    </w:p>
    <w:p w14:paraId="6E81E88C" w14:textId="685CB416" w:rsidR="00C76174" w:rsidRPr="00CA71D4" w:rsidRDefault="00C76174" w:rsidP="00980D26">
      <w:pPr>
        <w:widowControl w:val="0"/>
        <w:autoSpaceDE w:val="0"/>
        <w:autoSpaceDN w:val="0"/>
        <w:adjustRightInd w:val="0"/>
        <w:snapToGrid w:val="0"/>
        <w:spacing w:line="360" w:lineRule="auto"/>
        <w:ind w:firstLineChars="100" w:firstLine="240"/>
        <w:jc w:val="both"/>
        <w:rPr>
          <w:rFonts w:ascii="Book Antiqua" w:eastAsia="宋体" w:hAnsi="Book Antiqua" w:cs="Times New Roman"/>
          <w:lang w:val="en-GB" w:eastAsia="zh-CN"/>
        </w:rPr>
      </w:pPr>
      <w:r w:rsidRPr="00CA71D4">
        <w:rPr>
          <w:rFonts w:ascii="Book Antiqua" w:hAnsi="Book Antiqua" w:cs="Times New Roman"/>
          <w:lang w:val="en-GB"/>
        </w:rPr>
        <w:t>Other data obtained with this technique were the presence of secondary tracts (hypoec</w:t>
      </w:r>
      <w:r w:rsidR="00445676" w:rsidRPr="00CA71D4">
        <w:rPr>
          <w:rFonts w:ascii="Book Antiqua" w:hAnsi="Book Antiqua" w:cs="Times New Roman"/>
          <w:lang w:val="en-GB"/>
        </w:rPr>
        <w:t>h</w:t>
      </w:r>
      <w:r w:rsidRPr="00CA71D4">
        <w:rPr>
          <w:rFonts w:ascii="Book Antiqua" w:hAnsi="Book Antiqua" w:cs="Times New Roman"/>
          <w:lang w:val="en-GB"/>
        </w:rPr>
        <w:t>oic tracts which join the primary tract at some point) and the presence of c</w:t>
      </w:r>
      <w:r w:rsidR="00980D26" w:rsidRPr="00CA71D4">
        <w:rPr>
          <w:rFonts w:ascii="Book Antiqua" w:hAnsi="Book Antiqua" w:cs="Times New Roman"/>
          <w:lang w:val="en-GB"/>
        </w:rPr>
        <w:t>avities and perianal abscesses.</w:t>
      </w:r>
    </w:p>
    <w:p w14:paraId="7C8D3ADB" w14:textId="77777777" w:rsidR="00980D26" w:rsidRPr="00CA71D4" w:rsidRDefault="00980D26" w:rsidP="00BB66AE">
      <w:pPr>
        <w:widowControl w:val="0"/>
        <w:autoSpaceDE w:val="0"/>
        <w:autoSpaceDN w:val="0"/>
        <w:adjustRightInd w:val="0"/>
        <w:snapToGrid w:val="0"/>
        <w:spacing w:line="360" w:lineRule="auto"/>
        <w:jc w:val="both"/>
        <w:rPr>
          <w:rFonts w:ascii="Book Antiqua" w:eastAsia="宋体" w:hAnsi="Book Antiqua" w:cs="Times New Roman"/>
          <w:b/>
          <w:lang w:val="en-GB" w:eastAsia="zh-CN"/>
        </w:rPr>
      </w:pPr>
    </w:p>
    <w:p w14:paraId="08C32AB7" w14:textId="5D854D41" w:rsidR="00C76174" w:rsidRPr="00CA71D4" w:rsidRDefault="00C76174" w:rsidP="00BB66AE">
      <w:pPr>
        <w:widowControl w:val="0"/>
        <w:autoSpaceDE w:val="0"/>
        <w:autoSpaceDN w:val="0"/>
        <w:adjustRightInd w:val="0"/>
        <w:snapToGrid w:val="0"/>
        <w:spacing w:line="360" w:lineRule="auto"/>
        <w:jc w:val="both"/>
        <w:rPr>
          <w:rFonts w:ascii="Book Antiqua" w:hAnsi="Book Antiqua" w:cs="Times New Roman"/>
          <w:lang w:val="en-GB"/>
        </w:rPr>
      </w:pPr>
      <w:r w:rsidRPr="00CA71D4">
        <w:rPr>
          <w:rFonts w:ascii="Book Antiqua" w:hAnsi="Book Antiqua" w:cs="Times New Roman"/>
          <w:b/>
          <w:lang w:val="en-GB"/>
        </w:rPr>
        <w:t>3D</w:t>
      </w:r>
      <w:r w:rsidR="00D40824" w:rsidRPr="00CA71D4">
        <w:rPr>
          <w:rFonts w:ascii="Book Antiqua" w:hAnsi="Book Antiqua" w:cs="Times New Roman"/>
          <w:b/>
          <w:lang w:val="en-GB"/>
        </w:rPr>
        <w:t>-</w:t>
      </w:r>
      <w:r w:rsidRPr="00CA71D4">
        <w:rPr>
          <w:rFonts w:ascii="Book Antiqua" w:hAnsi="Book Antiqua" w:cs="Times New Roman"/>
          <w:b/>
          <w:lang w:val="en-GB"/>
        </w:rPr>
        <w:t>EAUS:</w:t>
      </w:r>
      <w:r w:rsidR="00980D26" w:rsidRPr="00CA71D4">
        <w:rPr>
          <w:rFonts w:ascii="Book Antiqua" w:eastAsia="宋体" w:hAnsi="Book Antiqua" w:cs="Times New Roman" w:hint="eastAsia"/>
          <w:lang w:val="en-GB" w:eastAsia="zh-CN"/>
        </w:rPr>
        <w:t xml:space="preserve"> </w:t>
      </w:r>
      <w:r w:rsidR="00B50942">
        <w:rPr>
          <w:rFonts w:ascii="Book Antiqua" w:hAnsi="Book Antiqua" w:cs="Times New Roman"/>
          <w:lang w:val="en-GB"/>
        </w:rPr>
        <w:t>S</w:t>
      </w:r>
      <w:r w:rsidRPr="00CA71D4">
        <w:rPr>
          <w:rFonts w:ascii="Book Antiqua" w:hAnsi="Book Antiqua" w:cs="Times New Roman"/>
          <w:lang w:val="en-GB"/>
        </w:rPr>
        <w:t xml:space="preserve">agittal, oblique, transverse and </w:t>
      </w:r>
      <w:r w:rsidR="00082F9C" w:rsidRPr="00CA71D4">
        <w:rPr>
          <w:rFonts w:ascii="Book Antiqua" w:hAnsi="Book Antiqua" w:cs="Times New Roman"/>
          <w:lang w:val="en-GB"/>
        </w:rPr>
        <w:t xml:space="preserve">coronal images </w:t>
      </w:r>
      <w:r w:rsidRPr="00CA71D4">
        <w:rPr>
          <w:rFonts w:ascii="Book Antiqua" w:hAnsi="Book Antiqua" w:cs="Times New Roman"/>
          <w:lang w:val="en-GB"/>
        </w:rPr>
        <w:t>can be obtained and recorded in video format to be reviewed later if necessary. The location and distance of the IO from the anal margin are recorded together with possible secondary tra</w:t>
      </w:r>
      <w:r w:rsidR="002F3298" w:rsidRPr="00CA71D4">
        <w:rPr>
          <w:rFonts w:ascii="Book Antiqua" w:hAnsi="Book Antiqua" w:cs="Times New Roman"/>
          <w:lang w:val="en-GB"/>
        </w:rPr>
        <w:t>cts and abscesses, confirming</w:t>
      </w:r>
      <w:r w:rsidRPr="00CA71D4">
        <w:rPr>
          <w:rFonts w:ascii="Book Antiqua" w:hAnsi="Book Antiqua" w:cs="Times New Roman"/>
          <w:lang w:val="en-GB"/>
        </w:rPr>
        <w:t xml:space="preserve"> or improving the information obtained from the 2D</w:t>
      </w:r>
      <w:r w:rsidR="00082F9C" w:rsidRPr="00CA71D4">
        <w:rPr>
          <w:rFonts w:ascii="Book Antiqua" w:hAnsi="Book Antiqua" w:cs="Times New Roman"/>
          <w:lang w:val="en-GB"/>
        </w:rPr>
        <w:t>-EAUS</w:t>
      </w:r>
      <w:r w:rsidRPr="00CA71D4">
        <w:rPr>
          <w:rFonts w:ascii="Book Antiqua" w:hAnsi="Book Antiqua" w:cs="Times New Roman"/>
          <w:lang w:val="en-GB"/>
        </w:rPr>
        <w:t xml:space="preserve">. </w:t>
      </w:r>
    </w:p>
    <w:p w14:paraId="424A58AA" w14:textId="7B33E7AC" w:rsidR="00C76174" w:rsidRPr="00CA71D4" w:rsidRDefault="00C76174" w:rsidP="00980D26">
      <w:pPr>
        <w:widowControl w:val="0"/>
        <w:autoSpaceDE w:val="0"/>
        <w:autoSpaceDN w:val="0"/>
        <w:adjustRightInd w:val="0"/>
        <w:snapToGrid w:val="0"/>
        <w:spacing w:line="360" w:lineRule="auto"/>
        <w:ind w:firstLineChars="100" w:firstLine="240"/>
        <w:jc w:val="both"/>
        <w:rPr>
          <w:rFonts w:ascii="Book Antiqua" w:hAnsi="Book Antiqua" w:cs="Times New Roman"/>
          <w:lang w:val="en-GB"/>
        </w:rPr>
      </w:pPr>
      <w:r w:rsidRPr="00CA71D4">
        <w:rPr>
          <w:rFonts w:ascii="Book Antiqua" w:hAnsi="Book Antiqua" w:cs="Times New Roman"/>
          <w:lang w:val="en-GB"/>
        </w:rPr>
        <w:t xml:space="preserve">Once the examination is finalized, the images can be recovered and reviewed, taking meticulous measurements. There are a series of </w:t>
      </w:r>
      <w:r w:rsidR="00E722FC" w:rsidRPr="00CA71D4">
        <w:rPr>
          <w:rFonts w:ascii="Book Antiqua" w:hAnsi="Book Antiqua" w:cs="Times New Roman"/>
          <w:lang w:val="en-GB"/>
        </w:rPr>
        <w:t>endosonography</w:t>
      </w:r>
      <w:r w:rsidRPr="00CA71D4">
        <w:rPr>
          <w:rFonts w:ascii="Book Antiqua" w:hAnsi="Book Antiqua" w:cs="Times New Roman"/>
          <w:lang w:val="en-GB"/>
        </w:rPr>
        <w:t xml:space="preserve"> </w:t>
      </w:r>
      <w:r w:rsidR="00D40824" w:rsidRPr="00CA71D4">
        <w:rPr>
          <w:rFonts w:ascii="Book Antiqua" w:hAnsi="Book Antiqua" w:cs="Times New Roman"/>
          <w:lang w:val="en-GB"/>
        </w:rPr>
        <w:t>images that</w:t>
      </w:r>
      <w:r w:rsidRPr="00CA71D4">
        <w:rPr>
          <w:rFonts w:ascii="Book Antiqua" w:hAnsi="Book Antiqua" w:cs="Times New Roman"/>
          <w:lang w:val="en-GB"/>
        </w:rPr>
        <w:t xml:space="preserve"> can lead to error in the measurements if the examination is not performed by someone experienced in the field. The separation of the EAS from the puborectalis muscle can be seen on sagittal section as a hypoec</w:t>
      </w:r>
      <w:r w:rsidR="00E722FC" w:rsidRPr="00CA71D4">
        <w:rPr>
          <w:rFonts w:ascii="Book Antiqua" w:hAnsi="Book Antiqua" w:cs="Times New Roman"/>
          <w:lang w:val="en-GB"/>
        </w:rPr>
        <w:t>h</w:t>
      </w:r>
      <w:r w:rsidRPr="00CA71D4">
        <w:rPr>
          <w:rFonts w:ascii="Book Antiqua" w:hAnsi="Book Antiqua" w:cs="Times New Roman"/>
          <w:lang w:val="en-GB"/>
        </w:rPr>
        <w:t xml:space="preserve">oic line, which when combined with the transverse axial image, perfectly defines the proximal limit of the </w:t>
      </w:r>
      <w:r w:rsidR="00E722FC" w:rsidRPr="00CA71D4">
        <w:rPr>
          <w:rFonts w:ascii="Book Antiqua" w:hAnsi="Book Antiqua" w:cs="Times New Roman"/>
          <w:lang w:val="en-GB"/>
        </w:rPr>
        <w:t>EAS. The proximal limit of the internal anal sphincter (I</w:t>
      </w:r>
      <w:r w:rsidRPr="00CA71D4">
        <w:rPr>
          <w:rFonts w:ascii="Book Antiqua" w:hAnsi="Book Antiqua" w:cs="Times New Roman"/>
          <w:lang w:val="en-GB"/>
        </w:rPr>
        <w:t>AS</w:t>
      </w:r>
      <w:r w:rsidR="00E722FC" w:rsidRPr="00CA71D4">
        <w:rPr>
          <w:rFonts w:ascii="Book Antiqua" w:hAnsi="Book Antiqua" w:cs="Times New Roman"/>
          <w:lang w:val="en-GB"/>
        </w:rPr>
        <w:t>)</w:t>
      </w:r>
      <w:r w:rsidRPr="00CA71D4">
        <w:rPr>
          <w:rFonts w:ascii="Book Antiqua" w:hAnsi="Book Antiqua" w:cs="Times New Roman"/>
          <w:lang w:val="en-GB"/>
        </w:rPr>
        <w:t xml:space="preserve"> is defined as the </w:t>
      </w:r>
      <w:r w:rsidR="00E722FC" w:rsidRPr="00CA71D4">
        <w:rPr>
          <w:rFonts w:ascii="Book Antiqua" w:hAnsi="Book Antiqua" w:cs="Times New Roman"/>
          <w:lang w:val="en-GB"/>
        </w:rPr>
        <w:t>anorrectal</w:t>
      </w:r>
      <w:r w:rsidRPr="00CA71D4">
        <w:rPr>
          <w:rFonts w:ascii="Book Antiqua" w:hAnsi="Book Antiqua" w:cs="Times New Roman"/>
          <w:lang w:val="en-GB"/>
        </w:rPr>
        <w:t xml:space="preserve"> junction and quantitative measurements are taken in mm. The following measurements were taken in all patients: total length of the anal canal, length of the puborectalis muscle, total length of the EAS, total length of the IAS, length of the IAS and EAS involved by the fistula and percentage of sphincter involved </w:t>
      </w:r>
      <w:r w:rsidRPr="00CA71D4">
        <w:rPr>
          <w:rFonts w:ascii="Book Antiqua" w:hAnsi="Book Antiqua" w:cs="Times New Roman"/>
          <w:lang w:val="en-GB"/>
        </w:rPr>
        <w:lastRenderedPageBreak/>
        <w:t xml:space="preserve">by the fistula with respect to the total sphincter length. </w:t>
      </w:r>
    </w:p>
    <w:p w14:paraId="1A2D0F0B" w14:textId="0DDB2EC7" w:rsidR="00C76174" w:rsidRPr="00CA71D4" w:rsidRDefault="00C76174" w:rsidP="00980D26">
      <w:pPr>
        <w:widowControl w:val="0"/>
        <w:autoSpaceDE w:val="0"/>
        <w:autoSpaceDN w:val="0"/>
        <w:adjustRightInd w:val="0"/>
        <w:snapToGrid w:val="0"/>
        <w:spacing w:line="360" w:lineRule="auto"/>
        <w:ind w:firstLineChars="100" w:firstLine="240"/>
        <w:jc w:val="both"/>
        <w:rPr>
          <w:rFonts w:ascii="Book Antiqua" w:eastAsia="宋体" w:hAnsi="Book Antiqua" w:cs="Times New Roman"/>
          <w:lang w:val="en-GB" w:eastAsia="zh-CN"/>
        </w:rPr>
      </w:pPr>
      <w:r w:rsidRPr="00CA71D4">
        <w:rPr>
          <w:rFonts w:ascii="Book Antiqua" w:hAnsi="Book Antiqua" w:cs="Times New Roman"/>
          <w:lang w:val="en-GB"/>
        </w:rPr>
        <w:t>According to the measurements obtained, the fistulas were classified by 3D</w:t>
      </w:r>
      <w:r w:rsidR="00082F9C" w:rsidRPr="00CA71D4">
        <w:rPr>
          <w:rFonts w:ascii="Book Antiqua" w:hAnsi="Book Antiqua" w:cs="Times New Roman"/>
          <w:lang w:val="en-GB"/>
        </w:rPr>
        <w:t>-</w:t>
      </w:r>
      <w:r w:rsidRPr="00CA71D4">
        <w:rPr>
          <w:rFonts w:ascii="Book Antiqua" w:hAnsi="Book Antiqua" w:cs="Times New Roman"/>
          <w:lang w:val="en-GB"/>
        </w:rPr>
        <w:t xml:space="preserve">EAUS as: </w:t>
      </w:r>
      <w:r w:rsidR="00980D26" w:rsidRPr="00CA71D4">
        <w:rPr>
          <w:rFonts w:ascii="Book Antiqua" w:eastAsia="宋体" w:hAnsi="Book Antiqua" w:cs="Times New Roman" w:hint="eastAsia"/>
          <w:lang w:val="en-GB" w:eastAsia="zh-CN"/>
        </w:rPr>
        <w:t xml:space="preserve">(1) </w:t>
      </w:r>
      <w:r w:rsidR="002F3298" w:rsidRPr="00CA71D4">
        <w:rPr>
          <w:rFonts w:ascii="Book Antiqua" w:hAnsi="Book Antiqua" w:cs="Times New Roman"/>
          <w:bCs/>
          <w:lang w:val="en-GB"/>
        </w:rPr>
        <w:t>Unidentified</w:t>
      </w:r>
      <w:r w:rsidR="00980D26" w:rsidRPr="00CA71D4">
        <w:rPr>
          <w:rFonts w:ascii="Book Antiqua" w:eastAsia="宋体" w:hAnsi="Book Antiqua" w:cs="Times New Roman" w:hint="eastAsia"/>
          <w:bCs/>
          <w:lang w:val="en-GB" w:eastAsia="zh-CN"/>
        </w:rPr>
        <w:t xml:space="preserve">; </w:t>
      </w:r>
      <w:r w:rsidR="00980D26" w:rsidRPr="00CA71D4">
        <w:rPr>
          <w:rFonts w:ascii="Book Antiqua" w:eastAsia="宋体" w:hAnsi="Book Antiqua" w:cs="Times New Roman" w:hint="eastAsia"/>
          <w:lang w:val="en-GB" w:eastAsia="zh-CN"/>
        </w:rPr>
        <w:t xml:space="preserve">(2) </w:t>
      </w:r>
      <w:proofErr w:type="spellStart"/>
      <w:r w:rsidRPr="00CA71D4">
        <w:rPr>
          <w:rFonts w:ascii="Book Antiqua" w:hAnsi="Book Antiqua" w:cs="Times New Roman"/>
          <w:bCs/>
          <w:lang w:val="en-GB"/>
        </w:rPr>
        <w:t>Intersphincteric</w:t>
      </w:r>
      <w:proofErr w:type="spellEnd"/>
      <w:r w:rsidRPr="00CA71D4">
        <w:rPr>
          <w:rFonts w:ascii="Book Antiqua" w:hAnsi="Book Antiqua" w:cs="Times New Roman"/>
          <w:bCs/>
          <w:lang w:val="en-GB"/>
        </w:rPr>
        <w:t xml:space="preserve">: crosses the </w:t>
      </w:r>
      <w:proofErr w:type="spellStart"/>
      <w:r w:rsidRPr="00CA71D4">
        <w:rPr>
          <w:rFonts w:ascii="Book Antiqua" w:hAnsi="Book Antiqua" w:cs="Times New Roman"/>
          <w:bCs/>
          <w:lang w:val="en-GB"/>
        </w:rPr>
        <w:t>intersphincteric</w:t>
      </w:r>
      <w:proofErr w:type="spellEnd"/>
      <w:r w:rsidRPr="00CA71D4">
        <w:rPr>
          <w:rFonts w:ascii="Book Antiqua" w:hAnsi="Book Antiqua" w:cs="Times New Roman"/>
          <w:bCs/>
          <w:lang w:val="en-GB"/>
        </w:rPr>
        <w:t xml:space="preserve"> space without crossing the EAS</w:t>
      </w:r>
      <w:r w:rsidR="00980D26" w:rsidRPr="00CA71D4">
        <w:rPr>
          <w:rFonts w:ascii="Book Antiqua" w:eastAsia="宋体" w:hAnsi="Book Antiqua" w:cs="Times New Roman" w:hint="eastAsia"/>
          <w:lang w:val="en-GB" w:eastAsia="zh-CN"/>
        </w:rPr>
        <w:t xml:space="preserve">; (3) </w:t>
      </w:r>
      <w:r w:rsidRPr="00CA71D4">
        <w:rPr>
          <w:rFonts w:ascii="Book Antiqua" w:hAnsi="Book Antiqua" w:cs="Times New Roman"/>
          <w:bCs/>
          <w:lang w:val="en-GB"/>
        </w:rPr>
        <w:t xml:space="preserve">Low </w:t>
      </w:r>
      <w:proofErr w:type="spellStart"/>
      <w:r w:rsidRPr="00CA71D4">
        <w:rPr>
          <w:rFonts w:ascii="Book Antiqua" w:hAnsi="Book Antiqua" w:cs="Times New Roman"/>
          <w:bCs/>
          <w:lang w:val="en-GB"/>
        </w:rPr>
        <w:t>transsphincteric</w:t>
      </w:r>
      <w:proofErr w:type="spellEnd"/>
      <w:r w:rsidRPr="00CA71D4">
        <w:rPr>
          <w:rFonts w:ascii="Book Antiqua" w:hAnsi="Book Antiqua" w:cs="Times New Roman"/>
          <w:bCs/>
          <w:lang w:val="en-GB"/>
        </w:rPr>
        <w:t xml:space="preserve">: </w:t>
      </w:r>
      <w:r w:rsidRPr="00CA71D4">
        <w:rPr>
          <w:rFonts w:ascii="Book Antiqua" w:hAnsi="Book Antiqua" w:cs="Times New Roman"/>
          <w:lang w:val="en-GB"/>
        </w:rPr>
        <w:t>in</w:t>
      </w:r>
      <w:r w:rsidR="00980D26" w:rsidRPr="00CA71D4">
        <w:rPr>
          <w:rFonts w:ascii="Book Antiqua" w:hAnsi="Book Antiqua" w:cs="Times New Roman"/>
          <w:lang w:val="en-GB"/>
        </w:rPr>
        <w:t>volves less than 66% of the EAS</w:t>
      </w:r>
      <w:r w:rsidR="00980D26" w:rsidRPr="00CA71D4">
        <w:rPr>
          <w:rFonts w:ascii="Book Antiqua" w:eastAsia="宋体" w:hAnsi="Book Antiqua" w:cs="Times New Roman" w:hint="eastAsia"/>
          <w:lang w:val="en-GB" w:eastAsia="zh-CN"/>
        </w:rPr>
        <w:t xml:space="preserve">; (4) </w:t>
      </w:r>
      <w:r w:rsidRPr="00CA71D4">
        <w:rPr>
          <w:rFonts w:ascii="Book Antiqua" w:hAnsi="Book Antiqua" w:cs="Times New Roman"/>
          <w:bCs/>
          <w:lang w:val="en-GB"/>
        </w:rPr>
        <w:t xml:space="preserve">High </w:t>
      </w:r>
      <w:proofErr w:type="spellStart"/>
      <w:r w:rsidRPr="00CA71D4">
        <w:rPr>
          <w:rFonts w:ascii="Book Antiqua" w:hAnsi="Book Antiqua" w:cs="Times New Roman"/>
          <w:bCs/>
          <w:lang w:val="en-GB"/>
        </w:rPr>
        <w:t>transsphincteric</w:t>
      </w:r>
      <w:proofErr w:type="spellEnd"/>
      <w:r w:rsidRPr="00CA71D4">
        <w:rPr>
          <w:rFonts w:ascii="Book Antiqua" w:hAnsi="Book Antiqua" w:cs="Times New Roman"/>
          <w:bCs/>
          <w:lang w:val="en-GB"/>
        </w:rPr>
        <w:t xml:space="preserve">: </w:t>
      </w:r>
      <w:r w:rsidRPr="00CA71D4">
        <w:rPr>
          <w:rFonts w:ascii="Book Antiqua" w:hAnsi="Book Antiqua" w:cs="Times New Roman"/>
          <w:lang w:val="en-GB"/>
        </w:rPr>
        <w:t>involves over 66% of the EAS</w:t>
      </w:r>
      <w:r w:rsidR="00980D26" w:rsidRPr="00CA71D4">
        <w:rPr>
          <w:rFonts w:ascii="Book Antiqua" w:eastAsia="宋体" w:hAnsi="Book Antiqua" w:cs="Times New Roman" w:hint="eastAsia"/>
          <w:lang w:val="en-GB" w:eastAsia="zh-CN"/>
        </w:rPr>
        <w:t xml:space="preserve">; (5) </w:t>
      </w:r>
      <w:proofErr w:type="spellStart"/>
      <w:r w:rsidRPr="00CA71D4">
        <w:rPr>
          <w:rFonts w:ascii="Book Antiqua" w:hAnsi="Book Antiqua" w:cs="Times New Roman"/>
          <w:bCs/>
          <w:lang w:val="en-GB"/>
        </w:rPr>
        <w:t>Suprasphincteric</w:t>
      </w:r>
      <w:proofErr w:type="spellEnd"/>
      <w:r w:rsidRPr="00CA71D4">
        <w:rPr>
          <w:rFonts w:ascii="Book Antiqua" w:hAnsi="Book Antiqua" w:cs="Times New Roman"/>
          <w:bCs/>
          <w:lang w:val="en-GB"/>
        </w:rPr>
        <w:t xml:space="preserve">: crosses the </w:t>
      </w:r>
      <w:proofErr w:type="spellStart"/>
      <w:r w:rsidRPr="00CA71D4">
        <w:rPr>
          <w:rFonts w:ascii="Book Antiqua" w:hAnsi="Book Antiqua" w:cs="Times New Roman"/>
          <w:bCs/>
          <w:lang w:val="en-GB"/>
        </w:rPr>
        <w:t>intersphincteric</w:t>
      </w:r>
      <w:proofErr w:type="spellEnd"/>
      <w:r w:rsidRPr="00CA71D4">
        <w:rPr>
          <w:rFonts w:ascii="Book Antiqua" w:hAnsi="Book Antiqua" w:cs="Times New Roman"/>
          <w:bCs/>
          <w:lang w:val="en-GB"/>
        </w:rPr>
        <w:t xml:space="preserve"> space and courses above the upper border of the </w:t>
      </w:r>
      <w:proofErr w:type="spellStart"/>
      <w:r w:rsidRPr="00CA71D4">
        <w:rPr>
          <w:rFonts w:ascii="Book Antiqua" w:hAnsi="Book Antiqua" w:cs="Times New Roman"/>
          <w:bCs/>
          <w:lang w:val="en-GB"/>
        </w:rPr>
        <w:t>puborect</w:t>
      </w:r>
      <w:r w:rsidR="00980D26" w:rsidRPr="00CA71D4">
        <w:rPr>
          <w:rFonts w:ascii="Book Antiqua" w:hAnsi="Book Antiqua" w:cs="Times New Roman"/>
          <w:bCs/>
          <w:lang w:val="en-GB"/>
        </w:rPr>
        <w:t>alis</w:t>
      </w:r>
      <w:proofErr w:type="spellEnd"/>
      <w:r w:rsidR="00980D26" w:rsidRPr="00CA71D4">
        <w:rPr>
          <w:rFonts w:ascii="Book Antiqua" w:hAnsi="Book Antiqua" w:cs="Times New Roman"/>
          <w:bCs/>
          <w:lang w:val="en-GB"/>
        </w:rPr>
        <w:t xml:space="preserve"> muscle</w:t>
      </w:r>
      <w:r w:rsidR="00980D26" w:rsidRPr="00CA71D4">
        <w:rPr>
          <w:rFonts w:ascii="Book Antiqua" w:eastAsia="宋体" w:hAnsi="Book Antiqua" w:cs="Times New Roman" w:hint="eastAsia"/>
          <w:bCs/>
          <w:lang w:val="en-GB" w:eastAsia="zh-CN"/>
        </w:rPr>
        <w:t xml:space="preserve">; and (6) </w:t>
      </w:r>
      <w:proofErr w:type="spellStart"/>
      <w:r w:rsidRPr="00CA71D4">
        <w:rPr>
          <w:rFonts w:ascii="Book Antiqua" w:hAnsi="Book Antiqua" w:cs="Times New Roman"/>
          <w:bCs/>
          <w:lang w:val="en-GB"/>
        </w:rPr>
        <w:t>Extrasphincteric</w:t>
      </w:r>
      <w:proofErr w:type="spellEnd"/>
      <w:r w:rsidRPr="00CA71D4">
        <w:rPr>
          <w:rFonts w:ascii="Book Antiqua" w:hAnsi="Book Antiqua" w:cs="Times New Roman"/>
          <w:bCs/>
          <w:lang w:val="en-GB"/>
        </w:rPr>
        <w:t xml:space="preserve">: </w:t>
      </w:r>
      <w:r w:rsidRPr="00CA71D4">
        <w:rPr>
          <w:rFonts w:ascii="Book Antiqua" w:hAnsi="Book Antiqua" w:cs="Times New Roman"/>
          <w:lang w:val="en-GB"/>
        </w:rPr>
        <w:t>lies externa</w:t>
      </w:r>
      <w:r w:rsidR="00980D26" w:rsidRPr="00CA71D4">
        <w:rPr>
          <w:rFonts w:ascii="Book Antiqua" w:hAnsi="Book Antiqua" w:cs="Times New Roman"/>
          <w:lang w:val="en-GB"/>
        </w:rPr>
        <w:t xml:space="preserve">l to the </w:t>
      </w:r>
      <w:proofErr w:type="spellStart"/>
      <w:r w:rsidR="00980D26" w:rsidRPr="00CA71D4">
        <w:rPr>
          <w:rFonts w:ascii="Book Antiqua" w:hAnsi="Book Antiqua" w:cs="Times New Roman"/>
          <w:lang w:val="en-GB"/>
        </w:rPr>
        <w:t>sphincteric</w:t>
      </w:r>
      <w:proofErr w:type="spellEnd"/>
      <w:r w:rsidR="00980D26" w:rsidRPr="00CA71D4">
        <w:rPr>
          <w:rFonts w:ascii="Book Antiqua" w:hAnsi="Book Antiqua" w:cs="Times New Roman"/>
          <w:lang w:val="en-GB"/>
        </w:rPr>
        <w:t xml:space="preserve"> apparatus.</w:t>
      </w:r>
    </w:p>
    <w:p w14:paraId="54F31D21" w14:textId="77777777" w:rsidR="00082F9C" w:rsidRPr="00CA71D4" w:rsidRDefault="00082F9C" w:rsidP="00BB66AE">
      <w:pPr>
        <w:pStyle w:val="Default"/>
        <w:snapToGrid w:val="0"/>
        <w:spacing w:line="360" w:lineRule="auto"/>
        <w:jc w:val="both"/>
        <w:rPr>
          <w:rFonts w:ascii="Book Antiqua" w:hAnsi="Book Antiqua" w:cs="Times New Roman"/>
          <w:color w:val="auto"/>
          <w:lang w:val="en-GB"/>
        </w:rPr>
      </w:pPr>
    </w:p>
    <w:p w14:paraId="77B9EA8F" w14:textId="3E0F7098" w:rsidR="00C76174" w:rsidRPr="00CA71D4" w:rsidRDefault="00082F9C" w:rsidP="00BB66AE">
      <w:pPr>
        <w:pStyle w:val="Default"/>
        <w:snapToGrid w:val="0"/>
        <w:spacing w:line="360" w:lineRule="auto"/>
        <w:jc w:val="both"/>
        <w:rPr>
          <w:rFonts w:ascii="Book Antiqua" w:eastAsia="宋体" w:hAnsi="Book Antiqua" w:cs="Times New Roman"/>
          <w:b/>
          <w:color w:val="auto"/>
          <w:lang w:val="en-GB" w:eastAsia="zh-CN"/>
        </w:rPr>
      </w:pPr>
      <w:r w:rsidRPr="00CA71D4">
        <w:rPr>
          <w:rFonts w:ascii="Book Antiqua" w:hAnsi="Book Antiqua" w:cs="Times New Roman"/>
          <w:b/>
          <w:color w:val="auto"/>
          <w:lang w:val="en-GB"/>
        </w:rPr>
        <w:t>Surgery:</w:t>
      </w:r>
      <w:r w:rsidR="00980D26" w:rsidRPr="00CA71D4">
        <w:rPr>
          <w:rFonts w:ascii="Book Antiqua" w:eastAsia="宋体" w:hAnsi="Book Antiqua" w:cs="Times New Roman" w:hint="eastAsia"/>
          <w:b/>
          <w:color w:val="auto"/>
          <w:lang w:val="en-GB" w:eastAsia="zh-CN"/>
        </w:rPr>
        <w:t xml:space="preserve"> </w:t>
      </w:r>
      <w:r w:rsidR="00C76174" w:rsidRPr="00CA71D4">
        <w:rPr>
          <w:rFonts w:ascii="Book Antiqua" w:hAnsi="Book Antiqua" w:cs="Times New Roman"/>
          <w:color w:val="auto"/>
          <w:lang w:val="en-GB"/>
        </w:rPr>
        <w:t xml:space="preserve">All patients were operated in the prone </w:t>
      </w:r>
      <w:r w:rsidR="00E722FC" w:rsidRPr="00CA71D4">
        <w:rPr>
          <w:rFonts w:ascii="Book Antiqua" w:hAnsi="Book Antiqua" w:cs="Times New Roman"/>
          <w:color w:val="auto"/>
          <w:lang w:val="en-GB"/>
        </w:rPr>
        <w:t>jack-knife</w:t>
      </w:r>
      <w:r w:rsidR="00C76174" w:rsidRPr="00CA71D4">
        <w:rPr>
          <w:rFonts w:ascii="Book Antiqua" w:hAnsi="Book Antiqua" w:cs="Times New Roman"/>
          <w:color w:val="auto"/>
          <w:lang w:val="en-GB"/>
        </w:rPr>
        <w:t xml:space="preserve"> position with locoregional</w:t>
      </w:r>
      <w:r w:rsidRPr="00CA71D4">
        <w:rPr>
          <w:rFonts w:ascii="Book Antiqua" w:hAnsi="Book Antiqua" w:cs="Times New Roman"/>
          <w:color w:val="auto"/>
          <w:lang w:val="en-GB"/>
        </w:rPr>
        <w:t xml:space="preserve"> anesthesia</w:t>
      </w:r>
      <w:r w:rsidR="00C76174" w:rsidRPr="00CA71D4">
        <w:rPr>
          <w:rFonts w:ascii="Book Antiqua" w:hAnsi="Book Antiqua" w:cs="Times New Roman"/>
          <w:color w:val="auto"/>
          <w:lang w:val="en-GB"/>
        </w:rPr>
        <w:t xml:space="preserve">. Surgery is started with a PE under anesthesia using a Hill Ferguson retractor and the EO is probed up to the IO. The presence of secondary tracts and other </w:t>
      </w:r>
      <w:r w:rsidR="00E722FC" w:rsidRPr="00CA71D4">
        <w:rPr>
          <w:rFonts w:ascii="Book Antiqua" w:hAnsi="Book Antiqua" w:cs="Times New Roman"/>
          <w:color w:val="auto"/>
          <w:lang w:val="en-GB"/>
        </w:rPr>
        <w:t>pathology, which could modify the surgery,</w:t>
      </w:r>
      <w:r w:rsidR="00C76174" w:rsidRPr="00CA71D4">
        <w:rPr>
          <w:rFonts w:ascii="Book Antiqua" w:hAnsi="Book Antiqua" w:cs="Times New Roman"/>
          <w:color w:val="auto"/>
          <w:lang w:val="en-GB"/>
        </w:rPr>
        <w:t xml:space="preserve"> is ruled out. If the IO is not seen, 10% hydrogen peroxide is instilled through the EO. At this point, data regarding the site, type, and distance from the anal marginal are taken. The type of surgery </w:t>
      </w:r>
      <w:r w:rsidR="00980D26" w:rsidRPr="00CA71D4">
        <w:rPr>
          <w:rFonts w:ascii="Book Antiqua" w:hAnsi="Book Antiqua" w:cs="Times New Roman"/>
          <w:color w:val="auto"/>
          <w:lang w:val="en-GB"/>
        </w:rPr>
        <w:t>to be performed is then chosen.</w:t>
      </w:r>
    </w:p>
    <w:p w14:paraId="1F2BCAA9" w14:textId="77777777" w:rsidR="000C4D16" w:rsidRPr="00CA71D4" w:rsidRDefault="000C4D16" w:rsidP="00BB66AE">
      <w:pPr>
        <w:widowControl w:val="0"/>
        <w:autoSpaceDE w:val="0"/>
        <w:autoSpaceDN w:val="0"/>
        <w:adjustRightInd w:val="0"/>
        <w:snapToGrid w:val="0"/>
        <w:spacing w:line="360" w:lineRule="auto"/>
        <w:jc w:val="both"/>
        <w:rPr>
          <w:rFonts w:ascii="Book Antiqua" w:eastAsia="宋体" w:hAnsi="Book Antiqua" w:cs="Times New Roman"/>
          <w:b/>
          <w:bCs/>
          <w:lang w:val="en-GB" w:eastAsia="zh-CN"/>
        </w:rPr>
      </w:pPr>
    </w:p>
    <w:p w14:paraId="637ADE06" w14:textId="5DD3BEBC" w:rsidR="00203B7E" w:rsidRPr="00CA71D4" w:rsidRDefault="00980D26" w:rsidP="00BB66AE">
      <w:pPr>
        <w:widowControl w:val="0"/>
        <w:autoSpaceDE w:val="0"/>
        <w:autoSpaceDN w:val="0"/>
        <w:adjustRightInd w:val="0"/>
        <w:snapToGrid w:val="0"/>
        <w:spacing w:line="360" w:lineRule="auto"/>
        <w:jc w:val="both"/>
        <w:rPr>
          <w:rFonts w:ascii="Book Antiqua" w:eastAsia="宋体" w:hAnsi="Book Antiqua" w:cs="Times New Roman"/>
          <w:b/>
          <w:bCs/>
          <w:i/>
          <w:lang w:val="en-GB" w:eastAsia="zh-CN"/>
        </w:rPr>
      </w:pPr>
      <w:r w:rsidRPr="00CA71D4">
        <w:rPr>
          <w:rFonts w:ascii="Book Antiqua" w:hAnsi="Book Antiqua" w:cs="Times New Roman"/>
          <w:b/>
          <w:bCs/>
          <w:i/>
          <w:lang w:val="en-GB"/>
        </w:rPr>
        <w:t xml:space="preserve">Statistical </w:t>
      </w:r>
      <w:r w:rsidR="00E023B1" w:rsidRPr="00CA71D4">
        <w:rPr>
          <w:rFonts w:ascii="Book Antiqua" w:eastAsia="宋体" w:hAnsi="Book Antiqua" w:cs="Times New Roman" w:hint="eastAsia"/>
          <w:b/>
          <w:bCs/>
          <w:i/>
          <w:lang w:val="en-GB" w:eastAsia="zh-CN"/>
        </w:rPr>
        <w:t>analysis</w:t>
      </w:r>
    </w:p>
    <w:p w14:paraId="53579F1A" w14:textId="715F5ADF" w:rsidR="00203B7E" w:rsidRPr="00CA71D4" w:rsidRDefault="00203B7E" w:rsidP="00BB66AE">
      <w:pPr>
        <w:pStyle w:val="Default"/>
        <w:snapToGrid w:val="0"/>
        <w:spacing w:line="360" w:lineRule="auto"/>
        <w:jc w:val="both"/>
        <w:rPr>
          <w:rFonts w:ascii="Book Antiqua" w:hAnsi="Book Antiqua" w:cs="Times New Roman"/>
          <w:color w:val="auto"/>
          <w:lang w:val="en-GB"/>
        </w:rPr>
      </w:pPr>
      <w:r w:rsidRPr="00CA71D4">
        <w:rPr>
          <w:rFonts w:ascii="Book Antiqua" w:hAnsi="Book Antiqua" w:cs="Times New Roman"/>
          <w:color w:val="auto"/>
          <w:lang w:val="en-GB"/>
        </w:rPr>
        <w:t xml:space="preserve">Data from the PE, 2D-EAUS and 3D-EAUS are compared with data from the examination under anesthesia considered the gold standard. The concordance rate and Kappa coefficient (degree of </w:t>
      </w:r>
      <w:r w:rsidR="00E722FC" w:rsidRPr="00CA71D4">
        <w:rPr>
          <w:rFonts w:ascii="Book Antiqua" w:hAnsi="Book Antiqua" w:cs="Times New Roman"/>
          <w:color w:val="auto"/>
          <w:lang w:val="en-GB"/>
        </w:rPr>
        <w:t>non-random</w:t>
      </w:r>
      <w:r w:rsidRPr="00CA71D4">
        <w:rPr>
          <w:rFonts w:ascii="Book Antiqua" w:hAnsi="Book Antiqua" w:cs="Times New Roman"/>
          <w:color w:val="auto"/>
          <w:lang w:val="en-GB"/>
        </w:rPr>
        <w:t xml:space="preserve"> agreement between different measurements of the same variable) are calculated. The Kappa coefficient varies between -1 and 1, considering: k = -1, agreement due to chance; k &lt;</w:t>
      </w:r>
      <w:r w:rsidR="00980D26" w:rsidRPr="00CA71D4">
        <w:rPr>
          <w:rFonts w:ascii="Book Antiqua" w:eastAsia="宋体" w:hAnsi="Book Antiqua" w:cs="Times New Roman" w:hint="eastAsia"/>
          <w:color w:val="auto"/>
          <w:lang w:val="en-GB" w:eastAsia="zh-CN"/>
        </w:rPr>
        <w:t xml:space="preserve"> </w:t>
      </w:r>
      <w:r w:rsidRPr="00CA71D4">
        <w:rPr>
          <w:rFonts w:ascii="Book Antiqua" w:hAnsi="Book Antiqua" w:cs="Times New Roman"/>
          <w:color w:val="auto"/>
          <w:lang w:val="en-GB"/>
        </w:rPr>
        <w:t xml:space="preserve">0.2, poor agreement; k = 0.2-0.4, low; k = 0.4-0.6, moderate; k = 0.6-0.8, good; k = 0.8-1, very good. Furthermore, the sensitivity, specificity and predictive values </w:t>
      </w:r>
      <w:r w:rsidRPr="00CA71D4">
        <w:rPr>
          <w:rFonts w:ascii="Cambria Math" w:hAnsi="Cambria Math" w:cs="Cambria Math"/>
          <w:color w:val="auto"/>
          <w:lang w:val="en-GB"/>
        </w:rPr>
        <w:t>​​</w:t>
      </w:r>
      <w:r w:rsidRPr="00CA71D4">
        <w:rPr>
          <w:rFonts w:ascii="Book Antiqua" w:hAnsi="Book Antiqua" w:cs="Times New Roman"/>
          <w:color w:val="auto"/>
          <w:lang w:val="en-GB"/>
        </w:rPr>
        <w:t>were calculated for each test. The chi-square test was used to compare differences between percentages. The ROC curves (curves for the receiver operating characteristics) have been determined for the diagnosis of trans</w:t>
      </w:r>
      <w:r w:rsidR="006C0D9B" w:rsidRPr="00CA71D4">
        <w:rPr>
          <w:rFonts w:ascii="Book Antiqua" w:hAnsi="Book Antiqua" w:cs="Times New Roman"/>
          <w:color w:val="auto"/>
          <w:lang w:val="en-GB"/>
        </w:rPr>
        <w:t>s</w:t>
      </w:r>
      <w:r w:rsidRPr="00CA71D4">
        <w:rPr>
          <w:rFonts w:ascii="Book Antiqua" w:hAnsi="Book Antiqua" w:cs="Times New Roman"/>
          <w:color w:val="auto"/>
          <w:lang w:val="en-GB"/>
        </w:rPr>
        <w:t>phincteric fistulas by PE, 2D-EAUS and 3D-</w:t>
      </w:r>
      <w:r w:rsidR="002F3298" w:rsidRPr="00CA71D4">
        <w:rPr>
          <w:rFonts w:ascii="Book Antiqua" w:hAnsi="Book Antiqua" w:cs="Times New Roman"/>
          <w:color w:val="auto"/>
          <w:lang w:val="en-GB"/>
        </w:rPr>
        <w:t>EAUS. The ideal</w:t>
      </w:r>
      <w:r w:rsidRPr="00CA71D4">
        <w:rPr>
          <w:rFonts w:ascii="Book Antiqua" w:hAnsi="Book Antiqua" w:cs="Times New Roman"/>
          <w:color w:val="auto"/>
          <w:lang w:val="en-GB"/>
        </w:rPr>
        <w:t xml:space="preserve"> diagnostic test </w:t>
      </w:r>
      <w:r w:rsidR="002F3298" w:rsidRPr="00CA71D4">
        <w:rPr>
          <w:rFonts w:ascii="Book Antiqua" w:hAnsi="Book Antiqua" w:cs="Times New Roman"/>
          <w:color w:val="auto"/>
          <w:lang w:val="en-GB"/>
        </w:rPr>
        <w:t>has sensitivity and specificity equal</w:t>
      </w:r>
      <w:r w:rsidRPr="00CA71D4">
        <w:rPr>
          <w:rFonts w:ascii="Book Antiqua" w:hAnsi="Book Antiqua" w:cs="Times New Roman"/>
          <w:color w:val="auto"/>
          <w:lang w:val="en-GB"/>
        </w:rPr>
        <w:t xml:space="preserve"> to 1 (upper left corner of th</w:t>
      </w:r>
      <w:r w:rsidR="002F3298" w:rsidRPr="00CA71D4">
        <w:rPr>
          <w:rFonts w:ascii="Book Antiqua" w:hAnsi="Book Antiqua" w:cs="Times New Roman"/>
          <w:color w:val="auto"/>
          <w:lang w:val="en-GB"/>
        </w:rPr>
        <w:t>e curve) and will be poorer</w:t>
      </w:r>
      <w:r w:rsidR="006C0D9B" w:rsidRPr="00CA71D4">
        <w:rPr>
          <w:rFonts w:ascii="Book Antiqua" w:hAnsi="Book Antiqua" w:cs="Times New Roman"/>
          <w:color w:val="auto"/>
          <w:lang w:val="en-GB"/>
        </w:rPr>
        <w:t xml:space="preserve"> </w:t>
      </w:r>
      <w:r w:rsidRPr="00CA71D4">
        <w:rPr>
          <w:rFonts w:ascii="Book Antiqua" w:hAnsi="Book Antiqua" w:cs="Times New Roman"/>
          <w:color w:val="auto"/>
          <w:lang w:val="en-GB"/>
        </w:rPr>
        <w:t>the closer it is to the diagonal (area under the curve = 0.50). There</w:t>
      </w:r>
      <w:r w:rsidR="002F3298" w:rsidRPr="00CA71D4">
        <w:rPr>
          <w:rFonts w:ascii="Book Antiqua" w:hAnsi="Book Antiqua" w:cs="Times New Roman"/>
          <w:color w:val="auto"/>
          <w:lang w:val="en-GB"/>
        </w:rPr>
        <w:t>fore, the minimum requirement for</w:t>
      </w:r>
      <w:r w:rsidRPr="00CA71D4">
        <w:rPr>
          <w:rFonts w:ascii="Book Antiqua" w:hAnsi="Book Antiqua" w:cs="Times New Roman"/>
          <w:color w:val="auto"/>
          <w:lang w:val="en-GB"/>
        </w:rPr>
        <w:t xml:space="preserve"> a diagnostic </w:t>
      </w:r>
      <w:r w:rsidRPr="00CA71D4">
        <w:rPr>
          <w:rFonts w:ascii="Book Antiqua" w:hAnsi="Book Antiqua" w:cs="Times New Roman"/>
          <w:color w:val="auto"/>
          <w:lang w:val="en-GB"/>
        </w:rPr>
        <w:lastRenderedPageBreak/>
        <w:t>method would be an area under the curve greater than 0.50.</w:t>
      </w:r>
    </w:p>
    <w:p w14:paraId="4879DD3C" w14:textId="497D6294" w:rsidR="00203B7E" w:rsidRPr="00CA71D4" w:rsidRDefault="00203B7E" w:rsidP="00980D26">
      <w:pPr>
        <w:pStyle w:val="Default"/>
        <w:snapToGrid w:val="0"/>
        <w:spacing w:line="360" w:lineRule="auto"/>
        <w:ind w:firstLineChars="100" w:firstLine="240"/>
        <w:jc w:val="both"/>
        <w:rPr>
          <w:rFonts w:ascii="Book Antiqua" w:hAnsi="Book Antiqua" w:cs="Times New Roman"/>
          <w:color w:val="auto"/>
          <w:lang w:val="en-GB"/>
        </w:rPr>
      </w:pPr>
      <w:r w:rsidRPr="00CA71D4">
        <w:rPr>
          <w:rFonts w:ascii="Book Antiqua" w:hAnsi="Book Antiqua" w:cs="Times New Roman"/>
          <w:color w:val="auto"/>
          <w:lang w:val="en-GB"/>
        </w:rPr>
        <w:t xml:space="preserve">In all cases a value of </w:t>
      </w:r>
      <w:r w:rsidRPr="00CA71D4">
        <w:rPr>
          <w:rFonts w:ascii="Book Antiqua" w:hAnsi="Book Antiqua" w:cs="Times New Roman"/>
          <w:i/>
          <w:caps/>
          <w:color w:val="auto"/>
          <w:lang w:val="en-GB"/>
        </w:rPr>
        <w:t>p</w:t>
      </w:r>
      <w:r w:rsidRPr="00CA71D4">
        <w:rPr>
          <w:rFonts w:ascii="Book Antiqua" w:hAnsi="Book Antiqua" w:cs="Times New Roman"/>
          <w:color w:val="auto"/>
          <w:lang w:val="en-GB"/>
        </w:rPr>
        <w:t xml:space="preserve"> &lt;</w:t>
      </w:r>
      <w:r w:rsidR="00980D26" w:rsidRPr="00CA71D4">
        <w:rPr>
          <w:rFonts w:ascii="Book Antiqua" w:eastAsia="宋体" w:hAnsi="Book Antiqua" w:cs="Times New Roman" w:hint="eastAsia"/>
          <w:color w:val="auto"/>
          <w:lang w:val="en-GB" w:eastAsia="zh-CN"/>
        </w:rPr>
        <w:t xml:space="preserve"> </w:t>
      </w:r>
      <w:r w:rsidRPr="00CA71D4">
        <w:rPr>
          <w:rFonts w:ascii="Book Antiqua" w:hAnsi="Book Antiqua" w:cs="Times New Roman"/>
          <w:color w:val="auto"/>
          <w:lang w:val="en-GB"/>
        </w:rPr>
        <w:t>0.05 was considered statistically significant. Statistical analysis was performed using IBM SPSS version 19.0 for Windows (SPSS, Chicago, I</w:t>
      </w:r>
      <w:r w:rsidR="00980D26" w:rsidRPr="00CA71D4">
        <w:rPr>
          <w:rFonts w:ascii="Book Antiqua" w:eastAsia="宋体" w:hAnsi="Book Antiqua" w:cs="Times New Roman" w:hint="eastAsia"/>
          <w:color w:val="auto"/>
          <w:lang w:val="en-GB" w:eastAsia="zh-CN"/>
        </w:rPr>
        <w:t>L</w:t>
      </w:r>
      <w:r w:rsidRPr="00CA71D4">
        <w:rPr>
          <w:rFonts w:ascii="Book Antiqua" w:hAnsi="Book Antiqua" w:cs="Times New Roman"/>
          <w:color w:val="auto"/>
          <w:lang w:val="en-GB"/>
        </w:rPr>
        <w:t xml:space="preserve">, </w:t>
      </w:r>
      <w:r w:rsidR="00980D26" w:rsidRPr="00CA71D4">
        <w:rPr>
          <w:rFonts w:ascii="Book Antiqua" w:hAnsi="Book Antiqua" w:cs="Times New Roman"/>
          <w:color w:val="auto"/>
          <w:lang w:val="es-ES_tradnl"/>
        </w:rPr>
        <w:t>United States</w:t>
      </w:r>
      <w:r w:rsidRPr="00CA71D4">
        <w:rPr>
          <w:rFonts w:ascii="Book Antiqua" w:hAnsi="Book Antiqua" w:cs="Times New Roman"/>
          <w:color w:val="auto"/>
          <w:lang w:val="en-GB"/>
        </w:rPr>
        <w:t>).</w:t>
      </w:r>
    </w:p>
    <w:p w14:paraId="34908CC2" w14:textId="77777777" w:rsidR="00203B7E" w:rsidRPr="00CA71D4" w:rsidRDefault="00203B7E" w:rsidP="00BB66AE">
      <w:pPr>
        <w:pStyle w:val="Default"/>
        <w:snapToGrid w:val="0"/>
        <w:spacing w:line="360" w:lineRule="auto"/>
        <w:jc w:val="both"/>
        <w:rPr>
          <w:rFonts w:ascii="Book Antiqua" w:eastAsia="宋体" w:hAnsi="Book Antiqua" w:cs="Times New Roman"/>
          <w:color w:val="auto"/>
          <w:lang w:val="en-GB" w:eastAsia="zh-CN"/>
        </w:rPr>
      </w:pPr>
    </w:p>
    <w:p w14:paraId="6CBA2D4B" w14:textId="77777777" w:rsidR="00C76174" w:rsidRPr="00CA71D4" w:rsidRDefault="00C76174" w:rsidP="00BB66AE">
      <w:pPr>
        <w:pStyle w:val="Default"/>
        <w:snapToGrid w:val="0"/>
        <w:spacing w:line="360" w:lineRule="auto"/>
        <w:jc w:val="both"/>
        <w:rPr>
          <w:rFonts w:ascii="Book Antiqua" w:hAnsi="Book Antiqua" w:cs="Times New Roman"/>
          <w:b/>
          <w:color w:val="auto"/>
          <w:lang w:val="en-GB"/>
        </w:rPr>
      </w:pPr>
      <w:r w:rsidRPr="00CA71D4">
        <w:rPr>
          <w:rFonts w:ascii="Book Antiqua" w:hAnsi="Book Antiqua" w:cs="Times New Roman"/>
          <w:b/>
          <w:color w:val="auto"/>
          <w:lang w:val="en-GB"/>
        </w:rPr>
        <w:t>RESULTS</w:t>
      </w:r>
    </w:p>
    <w:p w14:paraId="6DE5482D" w14:textId="3E57722F" w:rsidR="00C76174" w:rsidRPr="00CA71D4" w:rsidRDefault="00980D26" w:rsidP="00BB66AE">
      <w:pPr>
        <w:snapToGrid w:val="0"/>
        <w:spacing w:line="360" w:lineRule="auto"/>
        <w:jc w:val="both"/>
        <w:rPr>
          <w:rFonts w:ascii="Book Antiqua" w:hAnsi="Book Antiqua" w:cs="Times New Roman"/>
          <w:lang w:val="en-US"/>
        </w:rPr>
      </w:pPr>
      <w:r w:rsidRPr="00CA71D4">
        <w:rPr>
          <w:rFonts w:ascii="Book Antiqua" w:hAnsi="Book Antiqua" w:cs="Times New Roman"/>
          <w:lang w:val="en-US"/>
        </w:rPr>
        <w:t>Seventy</w:t>
      </w:r>
      <w:r w:rsidRPr="00CA71D4">
        <w:rPr>
          <w:rFonts w:ascii="Book Antiqua" w:eastAsia="宋体" w:hAnsi="Book Antiqua" w:cs="Times New Roman" w:hint="eastAsia"/>
          <w:lang w:val="en-US" w:eastAsia="zh-CN"/>
        </w:rPr>
        <w:t xml:space="preserve"> </w:t>
      </w:r>
      <w:r w:rsidR="00C76174" w:rsidRPr="00CA71D4">
        <w:rPr>
          <w:rFonts w:ascii="Book Antiqua" w:hAnsi="Book Antiqua" w:cs="Times New Roman"/>
          <w:lang w:val="en-GB"/>
        </w:rPr>
        <w:t xml:space="preserve">patients with a diagnosis of perianal fistula of </w:t>
      </w:r>
      <w:proofErr w:type="spellStart"/>
      <w:r w:rsidR="00E722FC" w:rsidRPr="00CA71D4">
        <w:rPr>
          <w:rFonts w:ascii="Book Antiqua" w:hAnsi="Book Antiqua" w:cs="Times New Roman"/>
          <w:lang w:val="en-GB"/>
        </w:rPr>
        <w:t>criptoglandular</w:t>
      </w:r>
      <w:proofErr w:type="spellEnd"/>
      <w:r w:rsidR="00C76174" w:rsidRPr="00CA71D4">
        <w:rPr>
          <w:rFonts w:ascii="Book Antiqua" w:hAnsi="Book Antiqua" w:cs="Times New Roman"/>
          <w:lang w:val="en-GB"/>
        </w:rPr>
        <w:t xml:space="preserve"> origin were eventually included</w:t>
      </w:r>
      <w:r w:rsidR="00082F9C" w:rsidRPr="00CA71D4">
        <w:rPr>
          <w:rFonts w:ascii="Book Antiqua" w:hAnsi="Book Antiqua" w:cs="Times New Roman"/>
          <w:lang w:val="en-GB"/>
        </w:rPr>
        <w:t xml:space="preserve"> (Figure 1)</w:t>
      </w:r>
      <w:r w:rsidR="00C76174" w:rsidRPr="00CA71D4">
        <w:rPr>
          <w:rFonts w:ascii="Book Antiqua" w:hAnsi="Book Antiqua" w:cs="Times New Roman"/>
          <w:lang w:val="en-GB"/>
        </w:rPr>
        <w:t xml:space="preserve">. The most frequent type were low transsphincteric fistulas (33, 47.1%), followed by high transsphincteric fistulas (24, 34.3%) and finally </w:t>
      </w:r>
      <w:proofErr w:type="spellStart"/>
      <w:r w:rsidR="00C76174" w:rsidRPr="00CA71D4">
        <w:rPr>
          <w:rFonts w:ascii="Book Antiqua" w:hAnsi="Book Antiqua" w:cs="Times New Roman"/>
          <w:lang w:val="en-GB"/>
        </w:rPr>
        <w:t>intersphincteric</w:t>
      </w:r>
      <w:proofErr w:type="spellEnd"/>
      <w:r w:rsidR="00C76174" w:rsidRPr="00CA71D4">
        <w:rPr>
          <w:rFonts w:ascii="Book Antiqua" w:hAnsi="Book Antiqua" w:cs="Times New Roman"/>
          <w:lang w:val="en-GB"/>
        </w:rPr>
        <w:t xml:space="preserve"> fistulas (13,</w:t>
      </w:r>
      <w:r w:rsidRPr="00CA71D4">
        <w:rPr>
          <w:rFonts w:ascii="Book Antiqua" w:eastAsia="宋体" w:hAnsi="Book Antiqua" w:cs="Times New Roman" w:hint="eastAsia"/>
          <w:lang w:val="en-GB" w:eastAsia="zh-CN"/>
        </w:rPr>
        <w:t xml:space="preserve"> </w:t>
      </w:r>
      <w:r w:rsidR="00C76174" w:rsidRPr="00CA71D4">
        <w:rPr>
          <w:rFonts w:ascii="Book Antiqua" w:hAnsi="Book Antiqua" w:cs="Times New Roman"/>
          <w:lang w:val="en-GB"/>
        </w:rPr>
        <w:t xml:space="preserve">18.6%). </w:t>
      </w:r>
      <w:r w:rsidR="00E722FC" w:rsidRPr="00CA71D4">
        <w:rPr>
          <w:rFonts w:ascii="Book Antiqua" w:hAnsi="Book Antiqua" w:cs="Times New Roman"/>
          <w:lang w:val="en-GB"/>
        </w:rPr>
        <w:t>Gynaecological</w:t>
      </w:r>
      <w:r w:rsidR="00C76174" w:rsidRPr="00CA71D4">
        <w:rPr>
          <w:rFonts w:ascii="Book Antiqua" w:hAnsi="Book Antiqua" w:cs="Times New Roman"/>
          <w:lang w:val="en-GB"/>
        </w:rPr>
        <w:t xml:space="preserve"> history and past per</w:t>
      </w:r>
      <w:r w:rsidR="00D40824" w:rsidRPr="00CA71D4">
        <w:rPr>
          <w:rFonts w:ascii="Book Antiqua" w:hAnsi="Book Antiqua" w:cs="Times New Roman"/>
          <w:lang w:val="en-GB"/>
        </w:rPr>
        <w:t>ianal surgeries can be seen in T</w:t>
      </w:r>
      <w:r w:rsidR="00C76174" w:rsidRPr="00CA71D4">
        <w:rPr>
          <w:rFonts w:ascii="Book Antiqua" w:hAnsi="Book Antiqua" w:cs="Times New Roman"/>
          <w:lang w:val="en-GB"/>
        </w:rPr>
        <w:t xml:space="preserve">able 1. Median duration of symptoms at first consultation was </w:t>
      </w:r>
      <w:proofErr w:type="gramStart"/>
      <w:r w:rsidR="00C76174" w:rsidRPr="00CA71D4">
        <w:rPr>
          <w:rFonts w:ascii="Book Antiqua" w:hAnsi="Book Antiqua" w:cs="Times New Roman"/>
          <w:lang w:val="en-GB"/>
        </w:rPr>
        <w:t xml:space="preserve">12 </w:t>
      </w:r>
      <w:proofErr w:type="spellStart"/>
      <w:r w:rsidR="00C76174" w:rsidRPr="00CA71D4">
        <w:rPr>
          <w:rFonts w:ascii="Book Antiqua" w:hAnsi="Book Antiqua" w:cs="Times New Roman"/>
          <w:lang w:val="en-GB"/>
        </w:rPr>
        <w:t>mo</w:t>
      </w:r>
      <w:proofErr w:type="spellEnd"/>
      <w:proofErr w:type="gramEnd"/>
      <w:r w:rsidR="008E5191" w:rsidRPr="00CA71D4">
        <w:rPr>
          <w:rFonts w:ascii="Book Antiqua" w:eastAsia="宋体" w:hAnsi="Book Antiqua" w:cs="Times New Roman" w:hint="eastAsia"/>
          <w:lang w:val="en-GB" w:eastAsia="zh-CN"/>
        </w:rPr>
        <w:t xml:space="preserve"> </w:t>
      </w:r>
      <w:r w:rsidR="00C76174" w:rsidRPr="00CA71D4">
        <w:rPr>
          <w:rFonts w:ascii="Book Antiqua" w:hAnsi="Book Antiqua" w:cs="Times New Roman"/>
          <w:lang w:val="en-GB"/>
        </w:rPr>
        <w:t xml:space="preserve">(range 1-120). </w:t>
      </w:r>
    </w:p>
    <w:p w14:paraId="100EEA13" w14:textId="77777777" w:rsidR="00C76174" w:rsidRPr="00CA71D4" w:rsidRDefault="00C76174" w:rsidP="00BB66AE">
      <w:pPr>
        <w:snapToGrid w:val="0"/>
        <w:spacing w:line="360" w:lineRule="auto"/>
        <w:jc w:val="both"/>
        <w:rPr>
          <w:rFonts w:ascii="Book Antiqua" w:hAnsi="Book Antiqua" w:cs="Times New Roman"/>
          <w:b/>
          <w:lang w:val="en-GB"/>
        </w:rPr>
      </w:pPr>
    </w:p>
    <w:p w14:paraId="27369AF8" w14:textId="2CA911BF" w:rsidR="00C76174" w:rsidRPr="00CA71D4" w:rsidRDefault="00C76174" w:rsidP="00BB66AE">
      <w:pPr>
        <w:snapToGrid w:val="0"/>
        <w:spacing w:line="360" w:lineRule="auto"/>
        <w:jc w:val="both"/>
        <w:rPr>
          <w:rFonts w:ascii="Book Antiqua" w:eastAsia="宋体" w:hAnsi="Book Antiqua" w:cs="Times New Roman"/>
          <w:b/>
          <w:i/>
          <w:lang w:val="en-GB" w:eastAsia="zh-CN"/>
        </w:rPr>
      </w:pPr>
      <w:r w:rsidRPr="00CA71D4">
        <w:rPr>
          <w:rFonts w:ascii="Book Antiqua" w:hAnsi="Book Antiqua" w:cs="Times New Roman"/>
          <w:b/>
          <w:i/>
          <w:lang w:val="en-GB"/>
        </w:rPr>
        <w:t>Correlati</w:t>
      </w:r>
      <w:r w:rsidR="00E70A24" w:rsidRPr="00CA71D4">
        <w:rPr>
          <w:rFonts w:ascii="Book Antiqua" w:hAnsi="Book Antiqua" w:cs="Times New Roman"/>
          <w:b/>
          <w:i/>
          <w:lang w:val="en-GB"/>
        </w:rPr>
        <w:t>on with intraoperative findings</w:t>
      </w:r>
    </w:p>
    <w:p w14:paraId="74E3DB2E" w14:textId="16ECD153" w:rsidR="00C76174" w:rsidRPr="00CA71D4" w:rsidRDefault="00C76174" w:rsidP="00BB66AE">
      <w:pPr>
        <w:snapToGrid w:val="0"/>
        <w:spacing w:line="360" w:lineRule="auto"/>
        <w:jc w:val="both"/>
        <w:rPr>
          <w:rFonts w:ascii="Book Antiqua" w:hAnsi="Book Antiqua" w:cs="Times New Roman"/>
          <w:lang w:val="en-GB"/>
        </w:rPr>
      </w:pPr>
      <w:r w:rsidRPr="00CA71D4">
        <w:rPr>
          <w:rFonts w:ascii="Book Antiqua" w:hAnsi="Book Antiqua" w:cs="Times New Roman"/>
          <w:lang w:val="en-GB"/>
        </w:rPr>
        <w:t>Findings for PE,</w:t>
      </w:r>
      <w:r w:rsidR="008E5191" w:rsidRPr="00CA71D4">
        <w:rPr>
          <w:rFonts w:ascii="Book Antiqua" w:eastAsia="宋体" w:hAnsi="Book Antiqua" w:cs="Times New Roman" w:hint="eastAsia"/>
          <w:lang w:val="en-GB" w:eastAsia="zh-CN"/>
        </w:rPr>
        <w:t xml:space="preserve"> </w:t>
      </w:r>
      <w:r w:rsidRPr="00CA71D4">
        <w:rPr>
          <w:rFonts w:ascii="Book Antiqua" w:hAnsi="Book Antiqua" w:cs="Times New Roman"/>
          <w:lang w:val="en-GB"/>
        </w:rPr>
        <w:t>2D</w:t>
      </w:r>
      <w:r w:rsidR="00D40824" w:rsidRPr="00CA71D4">
        <w:rPr>
          <w:rFonts w:ascii="Book Antiqua" w:hAnsi="Book Antiqua" w:cs="Times New Roman"/>
          <w:lang w:val="en-GB"/>
        </w:rPr>
        <w:t>-</w:t>
      </w:r>
      <w:r w:rsidRPr="00CA71D4">
        <w:rPr>
          <w:rFonts w:ascii="Book Antiqua" w:hAnsi="Book Antiqua" w:cs="Times New Roman"/>
          <w:lang w:val="en-GB"/>
        </w:rPr>
        <w:t>EAUS, 3D</w:t>
      </w:r>
      <w:r w:rsidR="00D40824" w:rsidRPr="00CA71D4">
        <w:rPr>
          <w:rFonts w:ascii="Book Antiqua" w:hAnsi="Book Antiqua" w:cs="Times New Roman"/>
          <w:lang w:val="en-GB"/>
        </w:rPr>
        <w:t>-</w:t>
      </w:r>
      <w:r w:rsidRPr="00CA71D4">
        <w:rPr>
          <w:rFonts w:ascii="Book Antiqua" w:hAnsi="Book Antiqua" w:cs="Times New Roman"/>
          <w:lang w:val="en-GB"/>
        </w:rPr>
        <w:t>EAUS</w:t>
      </w:r>
      <w:r w:rsidR="008E5191" w:rsidRPr="00CA71D4">
        <w:rPr>
          <w:rFonts w:ascii="Book Antiqua" w:eastAsia="宋体" w:hAnsi="Book Antiqua" w:cs="Times New Roman" w:hint="eastAsia"/>
          <w:lang w:val="en-GB" w:eastAsia="zh-CN"/>
        </w:rPr>
        <w:t xml:space="preserve"> </w:t>
      </w:r>
      <w:r w:rsidRPr="00CA71D4">
        <w:rPr>
          <w:rFonts w:ascii="Book Antiqua" w:hAnsi="Book Antiqua" w:cs="Times New Roman"/>
          <w:lang w:val="en-GB"/>
        </w:rPr>
        <w:t xml:space="preserve">and surgery are in Table 2. </w:t>
      </w:r>
    </w:p>
    <w:p w14:paraId="22DB4DCB" w14:textId="77777777" w:rsidR="00E70A24" w:rsidRPr="00CA71D4" w:rsidRDefault="00E70A24" w:rsidP="00BB66AE">
      <w:pPr>
        <w:pStyle w:val="Default"/>
        <w:snapToGrid w:val="0"/>
        <w:spacing w:line="360" w:lineRule="auto"/>
        <w:jc w:val="both"/>
        <w:rPr>
          <w:rFonts w:ascii="Book Antiqua" w:eastAsia="宋体" w:hAnsi="Book Antiqua" w:cs="Times New Roman"/>
          <w:color w:val="auto"/>
          <w:lang w:val="en-GB" w:eastAsia="zh-CN"/>
        </w:rPr>
      </w:pPr>
    </w:p>
    <w:p w14:paraId="0557C8C1" w14:textId="016181D4" w:rsidR="00C76174" w:rsidRPr="00CA71D4" w:rsidRDefault="00D40824" w:rsidP="00BB66AE">
      <w:pPr>
        <w:pStyle w:val="Default"/>
        <w:snapToGrid w:val="0"/>
        <w:spacing w:line="360" w:lineRule="auto"/>
        <w:jc w:val="both"/>
        <w:rPr>
          <w:rFonts w:ascii="Book Antiqua" w:eastAsia="宋体" w:hAnsi="Book Antiqua" w:cs="Times New Roman"/>
          <w:color w:val="auto"/>
          <w:lang w:eastAsia="zh-CN"/>
        </w:rPr>
      </w:pPr>
      <w:r w:rsidRPr="00CA71D4">
        <w:rPr>
          <w:rFonts w:ascii="Book Antiqua" w:hAnsi="Book Antiqua" w:cs="Times New Roman"/>
          <w:b/>
          <w:bCs/>
          <w:color w:val="auto"/>
          <w:lang w:val="en-GB"/>
        </w:rPr>
        <w:t>Internal</w:t>
      </w:r>
      <w:r w:rsidR="008E5191" w:rsidRPr="00CA71D4">
        <w:rPr>
          <w:rFonts w:ascii="Book Antiqua" w:eastAsia="宋体" w:hAnsi="Book Antiqua" w:cs="Times New Roman" w:hint="eastAsia"/>
          <w:b/>
          <w:bCs/>
          <w:color w:val="auto"/>
          <w:lang w:val="en-GB" w:eastAsia="zh-CN"/>
        </w:rPr>
        <w:t xml:space="preserve"> </w:t>
      </w:r>
      <w:r w:rsidR="008E5191" w:rsidRPr="00CA71D4">
        <w:rPr>
          <w:rFonts w:ascii="Book Antiqua" w:hAnsi="Book Antiqua" w:cs="Times New Roman"/>
          <w:b/>
          <w:bCs/>
          <w:color w:val="auto"/>
          <w:lang w:val="en-GB"/>
        </w:rPr>
        <w:t>o</w:t>
      </w:r>
      <w:r w:rsidRPr="00CA71D4">
        <w:rPr>
          <w:rFonts w:ascii="Book Antiqua" w:hAnsi="Book Antiqua" w:cs="Times New Roman"/>
          <w:b/>
          <w:bCs/>
          <w:color w:val="auto"/>
          <w:lang w:val="en-GB"/>
        </w:rPr>
        <w:t>pening</w:t>
      </w:r>
      <w:r w:rsidR="00E70A24" w:rsidRPr="00CA71D4">
        <w:rPr>
          <w:rFonts w:ascii="Book Antiqua" w:eastAsia="宋体" w:hAnsi="Book Antiqua" w:cs="Times New Roman" w:hint="eastAsia"/>
          <w:b/>
          <w:bCs/>
          <w:color w:val="auto"/>
          <w:lang w:val="en-GB" w:eastAsia="zh-CN"/>
        </w:rPr>
        <w:t xml:space="preserve">: </w:t>
      </w:r>
      <w:r w:rsidR="00E70A24" w:rsidRPr="00CA71D4">
        <w:rPr>
          <w:rFonts w:ascii="Book Antiqua" w:hAnsi="Book Antiqua" w:cs="Times New Roman"/>
          <w:caps/>
          <w:color w:val="auto"/>
        </w:rPr>
        <w:t>s</w:t>
      </w:r>
      <w:r w:rsidR="00E70A24" w:rsidRPr="00CA71D4">
        <w:rPr>
          <w:rFonts w:ascii="Book Antiqua" w:hAnsi="Book Antiqua" w:cs="Times New Roman"/>
          <w:color w:val="auto"/>
        </w:rPr>
        <w:t>ixty-seven</w:t>
      </w:r>
      <w:r w:rsidR="00E70A24" w:rsidRPr="00CA71D4">
        <w:rPr>
          <w:rFonts w:ascii="Book Antiqua" w:eastAsia="宋体" w:hAnsi="Book Antiqua" w:cs="Times New Roman" w:hint="eastAsia"/>
          <w:color w:val="auto"/>
          <w:lang w:val="en-GB" w:eastAsia="zh-CN"/>
        </w:rPr>
        <w:t xml:space="preserve"> </w:t>
      </w:r>
      <w:r w:rsidR="00C76174" w:rsidRPr="00CA71D4">
        <w:rPr>
          <w:rFonts w:ascii="Book Antiqua" w:hAnsi="Book Antiqua" w:cs="Times New Roman"/>
          <w:color w:val="auto"/>
          <w:lang w:val="en-GB"/>
        </w:rPr>
        <w:t>IO</w:t>
      </w:r>
      <w:r w:rsidR="002F3298" w:rsidRPr="00CA71D4">
        <w:rPr>
          <w:rFonts w:ascii="Book Antiqua" w:hAnsi="Book Antiqua" w:cs="Times New Roman"/>
          <w:color w:val="auto"/>
          <w:lang w:val="en-GB"/>
        </w:rPr>
        <w:t>s</w:t>
      </w:r>
      <w:r w:rsidR="00C76174" w:rsidRPr="00CA71D4">
        <w:rPr>
          <w:rFonts w:ascii="Book Antiqua" w:hAnsi="Book Antiqua" w:cs="Times New Roman"/>
          <w:color w:val="auto"/>
          <w:lang w:val="en-GB"/>
        </w:rPr>
        <w:t xml:space="preserve"> were found in 70 patients </w:t>
      </w:r>
      <w:r w:rsidR="004F658E" w:rsidRPr="00CA71D4">
        <w:rPr>
          <w:rFonts w:ascii="Book Antiqua" w:hAnsi="Book Antiqua" w:cs="Times New Roman"/>
          <w:color w:val="auto"/>
          <w:lang w:val="en-GB"/>
        </w:rPr>
        <w:t>intraoperative</w:t>
      </w:r>
      <w:r w:rsidR="00C76174" w:rsidRPr="00CA71D4">
        <w:rPr>
          <w:rFonts w:ascii="Book Antiqua" w:hAnsi="Book Antiqua" w:cs="Times New Roman"/>
          <w:color w:val="auto"/>
          <w:lang w:val="en-GB"/>
        </w:rPr>
        <w:t>. The majority of IO were found by digital rectal examination (</w:t>
      </w:r>
      <w:r w:rsidR="00C76174" w:rsidRPr="00CA71D4">
        <w:rPr>
          <w:rFonts w:ascii="Book Antiqua" w:hAnsi="Book Antiqua" w:cs="Times New Roman"/>
          <w:i/>
          <w:color w:val="auto"/>
          <w:lang w:val="en-GB"/>
        </w:rPr>
        <w:t>n</w:t>
      </w:r>
      <w:r w:rsidR="00E70A24" w:rsidRPr="00CA71D4">
        <w:rPr>
          <w:rFonts w:ascii="Book Antiqua" w:eastAsia="宋体" w:hAnsi="Book Antiqua" w:cs="Times New Roman" w:hint="eastAsia"/>
          <w:i/>
          <w:color w:val="auto"/>
          <w:lang w:val="en-GB" w:eastAsia="zh-CN"/>
        </w:rPr>
        <w:t xml:space="preserve"> </w:t>
      </w:r>
      <w:r w:rsidR="00C76174" w:rsidRPr="00CA71D4">
        <w:rPr>
          <w:rFonts w:ascii="Book Antiqua" w:hAnsi="Book Antiqua" w:cs="Times New Roman"/>
          <w:color w:val="auto"/>
          <w:lang w:val="en-GB"/>
        </w:rPr>
        <w:t>=</w:t>
      </w:r>
      <w:r w:rsidR="00E70A24" w:rsidRPr="00CA71D4">
        <w:rPr>
          <w:rFonts w:ascii="Book Antiqua" w:eastAsia="宋体" w:hAnsi="Book Antiqua" w:cs="Times New Roman" w:hint="eastAsia"/>
          <w:color w:val="auto"/>
          <w:lang w:val="en-GB" w:eastAsia="zh-CN"/>
        </w:rPr>
        <w:t xml:space="preserve"> </w:t>
      </w:r>
      <w:r w:rsidR="00C76174" w:rsidRPr="00CA71D4">
        <w:rPr>
          <w:rFonts w:ascii="Book Antiqua" w:hAnsi="Book Antiqua" w:cs="Times New Roman"/>
          <w:color w:val="auto"/>
          <w:lang w:val="en-GB"/>
        </w:rPr>
        <w:t xml:space="preserve">53; 75.7%). </w:t>
      </w:r>
      <w:r w:rsidR="002F3298" w:rsidRPr="00CA71D4">
        <w:rPr>
          <w:rFonts w:ascii="Book Antiqua" w:hAnsi="Book Antiqua" w:cs="Times New Roman"/>
          <w:color w:val="auto"/>
          <w:lang w:val="en-GB"/>
        </w:rPr>
        <w:t xml:space="preserve">Both </w:t>
      </w:r>
      <w:r w:rsidR="00C76174" w:rsidRPr="00CA71D4">
        <w:rPr>
          <w:rFonts w:ascii="Book Antiqua" w:hAnsi="Book Antiqua" w:cs="Times New Roman"/>
          <w:color w:val="auto"/>
          <w:lang w:val="en-GB"/>
        </w:rPr>
        <w:t>2D</w:t>
      </w:r>
      <w:r w:rsidRPr="00CA71D4">
        <w:rPr>
          <w:rFonts w:ascii="Book Antiqua" w:hAnsi="Book Antiqua" w:cs="Times New Roman"/>
          <w:color w:val="auto"/>
          <w:lang w:val="en-GB"/>
        </w:rPr>
        <w:t>-</w:t>
      </w:r>
      <w:r w:rsidR="00C76174" w:rsidRPr="00CA71D4">
        <w:rPr>
          <w:rFonts w:ascii="Book Antiqua" w:hAnsi="Book Antiqua" w:cs="Times New Roman"/>
          <w:color w:val="auto"/>
          <w:lang w:val="en-GB"/>
        </w:rPr>
        <w:t>EAUS and 3D</w:t>
      </w:r>
      <w:r w:rsidRPr="00CA71D4">
        <w:rPr>
          <w:rFonts w:ascii="Book Antiqua" w:hAnsi="Book Antiqua" w:cs="Times New Roman"/>
          <w:color w:val="auto"/>
          <w:lang w:val="en-GB"/>
        </w:rPr>
        <w:t>-</w:t>
      </w:r>
      <w:r w:rsidR="00C76174" w:rsidRPr="00CA71D4">
        <w:rPr>
          <w:rFonts w:ascii="Book Antiqua" w:hAnsi="Book Antiqua" w:cs="Times New Roman"/>
          <w:color w:val="auto"/>
          <w:lang w:val="en-GB"/>
        </w:rPr>
        <w:t xml:space="preserve">EAUS diagnosed 67 IO in 70 patients (95.7%). Both examinations failed to find the IO in 3 patients despite the instillation of hydrogen peroxide. Two of the patients not diagnosed by EAUS do not coincide with those not found during surgery. There are no significant differences between the number of IO diagnosed between the different techniques employed and </w:t>
      </w:r>
      <w:r w:rsidR="00410BDF" w:rsidRPr="00CA71D4">
        <w:rPr>
          <w:rFonts w:ascii="Book Antiqua" w:hAnsi="Book Antiqua" w:cs="Times New Roman"/>
          <w:color w:val="auto"/>
          <w:lang w:val="en-GB"/>
        </w:rPr>
        <w:t>surgery</w:t>
      </w:r>
      <w:r w:rsidR="008E5191" w:rsidRPr="00CA71D4">
        <w:rPr>
          <w:rFonts w:ascii="Book Antiqua" w:eastAsia="宋体" w:hAnsi="Book Antiqua" w:cs="Times New Roman" w:hint="eastAsia"/>
          <w:color w:val="auto"/>
          <w:lang w:val="en-GB" w:eastAsia="zh-CN"/>
        </w:rPr>
        <w:t xml:space="preserve"> </w:t>
      </w:r>
      <w:r w:rsidR="00410BDF" w:rsidRPr="00CA71D4">
        <w:rPr>
          <w:rFonts w:ascii="Book Antiqua" w:hAnsi="Book Antiqua" w:cs="Times New Roman"/>
          <w:color w:val="auto"/>
          <w:lang w:val="en-GB"/>
        </w:rPr>
        <w:t>(</w:t>
      </w:r>
      <w:r w:rsidR="00C76174" w:rsidRPr="00CA71D4">
        <w:rPr>
          <w:rFonts w:ascii="Book Antiqua" w:hAnsi="Book Antiqua" w:cs="Times New Roman"/>
          <w:i/>
          <w:caps/>
          <w:color w:val="auto"/>
          <w:lang w:val="en-GB"/>
        </w:rPr>
        <w:t>p</w:t>
      </w:r>
      <w:r w:rsidR="00E70A24" w:rsidRPr="00CA71D4">
        <w:rPr>
          <w:rFonts w:ascii="Book Antiqua" w:eastAsia="宋体" w:hAnsi="Book Antiqua" w:cs="Times New Roman" w:hint="eastAsia"/>
          <w:color w:val="auto"/>
          <w:lang w:val="en-GB" w:eastAsia="zh-CN"/>
        </w:rPr>
        <w:t xml:space="preserve"> </w:t>
      </w:r>
      <w:r w:rsidR="00C76174" w:rsidRPr="00CA71D4">
        <w:rPr>
          <w:rFonts w:ascii="Book Antiqua" w:hAnsi="Book Antiqua" w:cs="Times New Roman"/>
          <w:color w:val="auto"/>
          <w:lang w:val="en-GB"/>
        </w:rPr>
        <w:t>&gt;</w:t>
      </w:r>
      <w:r w:rsidR="00E70A24" w:rsidRPr="00CA71D4">
        <w:rPr>
          <w:rFonts w:ascii="Book Antiqua" w:eastAsia="宋体" w:hAnsi="Book Antiqua" w:cs="Times New Roman" w:hint="eastAsia"/>
          <w:color w:val="auto"/>
          <w:lang w:val="en-GB" w:eastAsia="zh-CN"/>
        </w:rPr>
        <w:t xml:space="preserve"> </w:t>
      </w:r>
      <w:r w:rsidR="008E5191" w:rsidRPr="00CA71D4">
        <w:rPr>
          <w:rFonts w:ascii="Book Antiqua" w:hAnsi="Book Antiqua" w:cs="Times New Roman"/>
          <w:color w:val="auto"/>
          <w:lang w:val="en-GB"/>
        </w:rPr>
        <w:t>0.05) (Table 3).</w:t>
      </w:r>
    </w:p>
    <w:p w14:paraId="5203AA46" w14:textId="77777777" w:rsidR="00E70A24" w:rsidRPr="00CA71D4" w:rsidRDefault="00E70A24" w:rsidP="00BB66AE">
      <w:pPr>
        <w:pStyle w:val="Default"/>
        <w:snapToGrid w:val="0"/>
        <w:spacing w:line="360" w:lineRule="auto"/>
        <w:jc w:val="both"/>
        <w:rPr>
          <w:rFonts w:ascii="Book Antiqua" w:eastAsia="宋体" w:hAnsi="Book Antiqua" w:cs="Times New Roman"/>
          <w:b/>
          <w:bCs/>
          <w:color w:val="auto"/>
          <w:lang w:val="en-GB" w:eastAsia="zh-CN"/>
        </w:rPr>
      </w:pPr>
    </w:p>
    <w:p w14:paraId="13BD52FB" w14:textId="5B1D23DF" w:rsidR="00C76174" w:rsidRPr="00CA71D4" w:rsidRDefault="00E70A24" w:rsidP="00BB66AE">
      <w:pPr>
        <w:pStyle w:val="Default"/>
        <w:snapToGrid w:val="0"/>
        <w:spacing w:line="360" w:lineRule="auto"/>
        <w:jc w:val="both"/>
        <w:rPr>
          <w:rFonts w:ascii="Book Antiqua" w:eastAsia="宋体" w:hAnsi="Book Antiqua" w:cs="Times New Roman"/>
          <w:i/>
          <w:color w:val="auto"/>
          <w:lang w:val="en-GB" w:eastAsia="zh-CN"/>
        </w:rPr>
      </w:pPr>
      <w:r w:rsidRPr="00CA71D4">
        <w:rPr>
          <w:rFonts w:ascii="Book Antiqua" w:hAnsi="Book Antiqua" w:cs="Times New Roman"/>
          <w:b/>
          <w:bCs/>
          <w:i/>
          <w:color w:val="auto"/>
          <w:lang w:val="en-GB"/>
        </w:rPr>
        <w:t>Primary fistula tract</w:t>
      </w:r>
    </w:p>
    <w:p w14:paraId="612529DE" w14:textId="7112297F" w:rsidR="00C76174" w:rsidRPr="00CA71D4" w:rsidRDefault="00C76174" w:rsidP="00BB66AE">
      <w:pPr>
        <w:pStyle w:val="Default"/>
        <w:snapToGrid w:val="0"/>
        <w:spacing w:line="360" w:lineRule="auto"/>
        <w:jc w:val="both"/>
        <w:rPr>
          <w:rFonts w:ascii="Book Antiqua" w:eastAsia="宋体" w:hAnsi="Book Antiqua" w:cs="Times New Roman"/>
          <w:color w:val="auto"/>
          <w:lang w:val="en-GB" w:eastAsia="zh-CN"/>
        </w:rPr>
      </w:pPr>
      <w:r w:rsidRPr="00CA71D4">
        <w:rPr>
          <w:rFonts w:ascii="Book Antiqua" w:hAnsi="Book Antiqua" w:cs="Times New Roman"/>
          <w:color w:val="auto"/>
          <w:lang w:val="en-GB"/>
        </w:rPr>
        <w:t xml:space="preserve">Thirteen intersphincteric fistulas, 33 low transsphincteric and 24 high </w:t>
      </w:r>
      <w:proofErr w:type="spellStart"/>
      <w:r w:rsidRPr="00CA71D4">
        <w:rPr>
          <w:rFonts w:ascii="Book Antiqua" w:hAnsi="Book Antiqua" w:cs="Times New Roman"/>
          <w:color w:val="auto"/>
          <w:lang w:val="en-GB"/>
        </w:rPr>
        <w:t>transsphincteric</w:t>
      </w:r>
      <w:proofErr w:type="spellEnd"/>
      <w:r w:rsidR="00E70A24" w:rsidRPr="00CA71D4">
        <w:rPr>
          <w:rFonts w:ascii="Book Antiqua" w:eastAsia="宋体" w:hAnsi="Book Antiqua" w:cs="Times New Roman" w:hint="eastAsia"/>
          <w:color w:val="auto"/>
          <w:lang w:val="en-GB" w:eastAsia="zh-CN"/>
        </w:rPr>
        <w:t xml:space="preserve"> </w:t>
      </w:r>
      <w:r w:rsidRPr="00CA71D4">
        <w:rPr>
          <w:rFonts w:ascii="Book Antiqua" w:hAnsi="Book Antiqua" w:cs="Times New Roman"/>
          <w:color w:val="auto"/>
          <w:lang w:val="en-GB"/>
        </w:rPr>
        <w:t xml:space="preserve">fistulas were diagnosed intraoperatively. PE could not classify 10 patients due to pain, or because the tract could not be palpated during the examination. 37 patients were correctly diagnosed </w:t>
      </w:r>
      <w:r w:rsidR="00D40824" w:rsidRPr="00CA71D4">
        <w:rPr>
          <w:rFonts w:ascii="Book Antiqua" w:hAnsi="Book Antiqua" w:cs="Times New Roman"/>
          <w:color w:val="auto"/>
          <w:lang w:val="en-GB"/>
        </w:rPr>
        <w:t xml:space="preserve">(52.9%). 55 (78.6%) and </w:t>
      </w:r>
      <w:r w:rsidRPr="00CA71D4">
        <w:rPr>
          <w:rFonts w:ascii="Book Antiqua" w:hAnsi="Book Antiqua" w:cs="Times New Roman"/>
          <w:color w:val="auto"/>
          <w:lang w:val="en-GB"/>
        </w:rPr>
        <w:t>58 (82.8%) were diagnosed by 2D</w:t>
      </w:r>
      <w:r w:rsidR="00D40824" w:rsidRPr="00CA71D4">
        <w:rPr>
          <w:rFonts w:ascii="Book Antiqua" w:hAnsi="Book Antiqua" w:cs="Times New Roman"/>
          <w:color w:val="auto"/>
          <w:lang w:val="en-GB"/>
        </w:rPr>
        <w:t>-</w:t>
      </w:r>
      <w:r w:rsidRPr="00CA71D4">
        <w:rPr>
          <w:rFonts w:ascii="Book Antiqua" w:hAnsi="Book Antiqua" w:cs="Times New Roman"/>
          <w:color w:val="auto"/>
          <w:lang w:val="en-GB"/>
        </w:rPr>
        <w:t>EAUS and 3D</w:t>
      </w:r>
      <w:r w:rsidR="00D40824" w:rsidRPr="00CA71D4">
        <w:rPr>
          <w:rFonts w:ascii="Book Antiqua" w:hAnsi="Book Antiqua" w:cs="Times New Roman"/>
          <w:color w:val="auto"/>
          <w:lang w:val="en-GB"/>
        </w:rPr>
        <w:t>-</w:t>
      </w:r>
      <w:r w:rsidRPr="00CA71D4">
        <w:rPr>
          <w:rFonts w:ascii="Book Antiqua" w:hAnsi="Book Antiqua" w:cs="Times New Roman"/>
          <w:color w:val="auto"/>
          <w:lang w:val="en-GB"/>
        </w:rPr>
        <w:t xml:space="preserve">EAUS respectively as shown in </w:t>
      </w:r>
      <w:r w:rsidRPr="00CA71D4">
        <w:rPr>
          <w:rFonts w:ascii="Book Antiqua" w:hAnsi="Book Antiqua" w:cs="Times New Roman"/>
          <w:caps/>
          <w:color w:val="auto"/>
          <w:lang w:val="en-GB"/>
        </w:rPr>
        <w:t>t</w:t>
      </w:r>
      <w:r w:rsidRPr="00CA71D4">
        <w:rPr>
          <w:rFonts w:ascii="Book Antiqua" w:hAnsi="Book Antiqua" w:cs="Times New Roman"/>
          <w:color w:val="auto"/>
          <w:lang w:val="en-GB"/>
        </w:rPr>
        <w:t>able 3. One patient could not be classified by 2D</w:t>
      </w:r>
      <w:r w:rsidR="00D40824" w:rsidRPr="00CA71D4">
        <w:rPr>
          <w:rFonts w:ascii="Book Antiqua" w:hAnsi="Book Antiqua" w:cs="Times New Roman"/>
          <w:color w:val="auto"/>
          <w:lang w:val="en-GB"/>
        </w:rPr>
        <w:t>-</w:t>
      </w:r>
      <w:r w:rsidRPr="00CA71D4">
        <w:rPr>
          <w:rFonts w:ascii="Book Antiqua" w:hAnsi="Book Antiqua" w:cs="Times New Roman"/>
          <w:color w:val="auto"/>
          <w:lang w:val="en-GB"/>
        </w:rPr>
        <w:lastRenderedPageBreak/>
        <w:t>EAUS or 3D</w:t>
      </w:r>
      <w:r w:rsidR="00D40824" w:rsidRPr="00CA71D4">
        <w:rPr>
          <w:rFonts w:ascii="Book Antiqua" w:hAnsi="Book Antiqua" w:cs="Times New Roman"/>
          <w:color w:val="auto"/>
          <w:lang w:val="en-GB"/>
        </w:rPr>
        <w:t>-</w:t>
      </w:r>
      <w:r w:rsidRPr="00CA71D4">
        <w:rPr>
          <w:rFonts w:ascii="Book Antiqua" w:hAnsi="Book Antiqua" w:cs="Times New Roman"/>
          <w:color w:val="auto"/>
          <w:lang w:val="en-GB"/>
        </w:rPr>
        <w:t>EAUS due to the difficulty in differentiating the fistulous tract from fibrosis secondary to prior anal surgeries.  There is a good concordance between intraoperative and ultrasound diagnosis of primary tract, the highest concordance was with</w:t>
      </w:r>
      <w:r w:rsidR="00D40824" w:rsidRPr="00CA71D4">
        <w:rPr>
          <w:rFonts w:ascii="Book Antiqua" w:hAnsi="Book Antiqua" w:cs="Times New Roman"/>
          <w:color w:val="auto"/>
          <w:lang w:val="en-GB"/>
        </w:rPr>
        <w:t xml:space="preserve"> </w:t>
      </w:r>
      <w:r w:rsidRPr="00CA71D4">
        <w:rPr>
          <w:rFonts w:ascii="Book Antiqua" w:hAnsi="Book Antiqua" w:cs="Times New Roman"/>
          <w:color w:val="auto"/>
          <w:lang w:val="en-GB"/>
        </w:rPr>
        <w:t>3D</w:t>
      </w:r>
      <w:r w:rsidR="00D40824" w:rsidRPr="00CA71D4">
        <w:rPr>
          <w:rFonts w:ascii="Book Antiqua" w:hAnsi="Book Antiqua" w:cs="Times New Roman"/>
          <w:color w:val="auto"/>
          <w:lang w:val="en-GB"/>
        </w:rPr>
        <w:t>-</w:t>
      </w:r>
      <w:r w:rsidRPr="00CA71D4">
        <w:rPr>
          <w:rFonts w:ascii="Book Antiqua" w:hAnsi="Book Antiqua" w:cs="Times New Roman"/>
          <w:color w:val="auto"/>
          <w:lang w:val="en-GB"/>
        </w:rPr>
        <w:t>EAUS (k</w:t>
      </w:r>
      <w:r w:rsidR="00E70A24" w:rsidRPr="00CA71D4">
        <w:rPr>
          <w:rFonts w:ascii="Book Antiqua" w:eastAsia="宋体" w:hAnsi="Book Antiqua" w:cs="Times New Roman" w:hint="eastAsia"/>
          <w:color w:val="auto"/>
          <w:lang w:val="en-GB" w:eastAsia="zh-CN"/>
        </w:rPr>
        <w:t xml:space="preserve"> </w:t>
      </w:r>
      <w:r w:rsidRPr="00CA71D4">
        <w:rPr>
          <w:rFonts w:ascii="Book Antiqua" w:hAnsi="Book Antiqua" w:cs="Times New Roman"/>
          <w:color w:val="auto"/>
          <w:lang w:val="en-GB"/>
        </w:rPr>
        <w:t>= 0.67 and k</w:t>
      </w:r>
      <w:r w:rsidR="00E70A24" w:rsidRPr="00CA71D4">
        <w:rPr>
          <w:rFonts w:ascii="Book Antiqua" w:eastAsia="宋体" w:hAnsi="Book Antiqua" w:cs="Times New Roman" w:hint="eastAsia"/>
          <w:color w:val="auto"/>
          <w:lang w:val="en-GB" w:eastAsia="zh-CN"/>
        </w:rPr>
        <w:t xml:space="preserve"> </w:t>
      </w:r>
      <w:r w:rsidRPr="00CA71D4">
        <w:rPr>
          <w:rFonts w:ascii="Book Antiqua" w:hAnsi="Book Antiqua" w:cs="Times New Roman"/>
          <w:color w:val="auto"/>
          <w:lang w:val="en-GB"/>
        </w:rPr>
        <w:t xml:space="preserve">= 0.75, respectively). There is a tendency to overestimate fistula height with 2DEAUS as can be seen by the lower specificity for high transsphincteric fistulas and lower sensitivity for low transsphincteric fistulas </w:t>
      </w:r>
      <w:r w:rsidR="00410BDF" w:rsidRPr="00CA71D4">
        <w:rPr>
          <w:rFonts w:ascii="Book Antiqua" w:hAnsi="Book Antiqua" w:cs="Times New Roman"/>
          <w:color w:val="auto"/>
          <w:lang w:val="en-GB"/>
        </w:rPr>
        <w:t>shown</w:t>
      </w:r>
      <w:r w:rsidRPr="00CA71D4">
        <w:rPr>
          <w:rFonts w:ascii="Book Antiqua" w:hAnsi="Book Antiqua" w:cs="Times New Roman"/>
          <w:color w:val="auto"/>
          <w:lang w:val="en-GB"/>
        </w:rPr>
        <w:t xml:space="preserve"> i</w:t>
      </w:r>
      <w:r w:rsidR="00E70A24" w:rsidRPr="00CA71D4">
        <w:rPr>
          <w:rFonts w:ascii="Book Antiqua" w:hAnsi="Book Antiqua" w:cs="Times New Roman"/>
          <w:color w:val="auto"/>
          <w:lang w:val="en-GB"/>
        </w:rPr>
        <w:t>n Table 4.</w:t>
      </w:r>
    </w:p>
    <w:p w14:paraId="3823D39F" w14:textId="77777777" w:rsidR="00E70A24" w:rsidRPr="00CA71D4" w:rsidRDefault="00E70A24" w:rsidP="00BB66AE">
      <w:pPr>
        <w:pStyle w:val="Default"/>
        <w:snapToGrid w:val="0"/>
        <w:spacing w:line="360" w:lineRule="auto"/>
        <w:jc w:val="both"/>
        <w:rPr>
          <w:rFonts w:ascii="Book Antiqua" w:eastAsia="宋体" w:hAnsi="Book Antiqua" w:cs="Times New Roman"/>
          <w:b/>
          <w:bCs/>
          <w:color w:val="auto"/>
          <w:lang w:val="en-GB" w:eastAsia="zh-CN"/>
        </w:rPr>
      </w:pPr>
    </w:p>
    <w:p w14:paraId="2392385F" w14:textId="356BB5C2" w:rsidR="00C76174" w:rsidRPr="00CA71D4" w:rsidRDefault="00E70A24" w:rsidP="00BB66AE">
      <w:pPr>
        <w:pStyle w:val="Default"/>
        <w:snapToGrid w:val="0"/>
        <w:spacing w:line="360" w:lineRule="auto"/>
        <w:jc w:val="both"/>
        <w:rPr>
          <w:rFonts w:ascii="Book Antiqua" w:eastAsia="宋体" w:hAnsi="Book Antiqua" w:cs="Times New Roman"/>
          <w:color w:val="auto"/>
          <w:lang w:val="en-GB" w:eastAsia="zh-CN"/>
        </w:rPr>
      </w:pPr>
      <w:r w:rsidRPr="00CA71D4">
        <w:rPr>
          <w:rFonts w:ascii="Book Antiqua" w:hAnsi="Book Antiqua" w:cs="Times New Roman"/>
          <w:b/>
          <w:bCs/>
          <w:color w:val="auto"/>
          <w:lang w:val="en-GB"/>
        </w:rPr>
        <w:t>Secondary fistulous tracts</w:t>
      </w:r>
      <w:r w:rsidRPr="00CA71D4">
        <w:rPr>
          <w:rFonts w:ascii="Book Antiqua" w:eastAsia="宋体" w:hAnsi="Book Antiqua" w:cs="Times New Roman" w:hint="eastAsia"/>
          <w:b/>
          <w:bCs/>
          <w:color w:val="auto"/>
          <w:lang w:val="en-GB" w:eastAsia="zh-CN"/>
        </w:rPr>
        <w:t xml:space="preserve">: </w:t>
      </w:r>
      <w:r w:rsidR="00C76174" w:rsidRPr="00CA71D4">
        <w:rPr>
          <w:rFonts w:ascii="Book Antiqua" w:hAnsi="Book Antiqua" w:cs="Times New Roman"/>
          <w:color w:val="auto"/>
          <w:lang w:val="en-GB"/>
        </w:rPr>
        <w:t>One or more secondary fistula tracts were diagnosed by 2D</w:t>
      </w:r>
      <w:r w:rsidR="00D40824" w:rsidRPr="00CA71D4">
        <w:rPr>
          <w:rFonts w:ascii="Book Antiqua" w:hAnsi="Book Antiqua" w:cs="Times New Roman"/>
          <w:color w:val="auto"/>
          <w:lang w:val="en-GB"/>
        </w:rPr>
        <w:t>-</w:t>
      </w:r>
      <w:r w:rsidR="00C76174" w:rsidRPr="00CA71D4">
        <w:rPr>
          <w:rFonts w:ascii="Book Antiqua" w:hAnsi="Book Antiqua" w:cs="Times New Roman"/>
          <w:color w:val="auto"/>
          <w:lang w:val="en-GB"/>
        </w:rPr>
        <w:t>EAUS and 3D</w:t>
      </w:r>
      <w:r w:rsidR="00D40824" w:rsidRPr="00CA71D4">
        <w:rPr>
          <w:rFonts w:ascii="Book Antiqua" w:hAnsi="Book Antiqua" w:cs="Times New Roman"/>
          <w:color w:val="auto"/>
          <w:lang w:val="en-GB"/>
        </w:rPr>
        <w:t>-</w:t>
      </w:r>
      <w:r w:rsidR="00C76174" w:rsidRPr="00CA71D4">
        <w:rPr>
          <w:rFonts w:ascii="Book Antiqua" w:hAnsi="Book Antiqua" w:cs="Times New Roman"/>
          <w:color w:val="auto"/>
          <w:lang w:val="en-GB"/>
        </w:rPr>
        <w:t>EAUS in 15 and 16 patients respectively with a good concordance with surgical findings (91.4%, k</w:t>
      </w:r>
      <w:r w:rsidRPr="00CA71D4">
        <w:rPr>
          <w:rFonts w:ascii="Book Antiqua" w:eastAsia="宋体" w:hAnsi="Book Antiqua" w:cs="Times New Roman" w:hint="eastAsia"/>
          <w:color w:val="auto"/>
          <w:lang w:val="en-GB" w:eastAsia="zh-CN"/>
        </w:rPr>
        <w:t xml:space="preserve"> </w:t>
      </w:r>
      <w:r w:rsidR="00C76174" w:rsidRPr="00CA71D4">
        <w:rPr>
          <w:rFonts w:ascii="Book Antiqua" w:hAnsi="Book Antiqua" w:cs="Times New Roman"/>
          <w:color w:val="auto"/>
          <w:lang w:val="en-GB"/>
        </w:rPr>
        <w:t>=</w:t>
      </w:r>
      <w:r w:rsidRPr="00CA71D4">
        <w:rPr>
          <w:rFonts w:ascii="Book Antiqua" w:eastAsia="宋体" w:hAnsi="Book Antiqua" w:cs="Times New Roman" w:hint="eastAsia"/>
          <w:color w:val="auto"/>
          <w:lang w:val="en-GB" w:eastAsia="zh-CN"/>
        </w:rPr>
        <w:t xml:space="preserve"> </w:t>
      </w:r>
      <w:r w:rsidR="00C76174" w:rsidRPr="00CA71D4">
        <w:rPr>
          <w:rFonts w:ascii="Book Antiqua" w:hAnsi="Book Antiqua" w:cs="Times New Roman"/>
          <w:color w:val="auto"/>
          <w:lang w:val="en-GB"/>
        </w:rPr>
        <w:t>0.66; 92.8%, k</w:t>
      </w:r>
      <w:r w:rsidRPr="00CA71D4">
        <w:rPr>
          <w:rFonts w:ascii="Book Antiqua" w:eastAsia="宋体" w:hAnsi="Book Antiqua" w:cs="Times New Roman" w:hint="eastAsia"/>
          <w:color w:val="auto"/>
          <w:lang w:val="en-GB" w:eastAsia="zh-CN"/>
        </w:rPr>
        <w:t xml:space="preserve"> </w:t>
      </w:r>
      <w:r w:rsidR="00C76174" w:rsidRPr="00CA71D4">
        <w:rPr>
          <w:rFonts w:ascii="Book Antiqua" w:hAnsi="Book Antiqua" w:cs="Times New Roman"/>
          <w:color w:val="auto"/>
          <w:lang w:val="en-GB"/>
        </w:rPr>
        <w:t>=</w:t>
      </w:r>
      <w:r w:rsidRPr="00CA71D4">
        <w:rPr>
          <w:rFonts w:ascii="Book Antiqua" w:eastAsia="宋体" w:hAnsi="Book Antiqua" w:cs="Times New Roman" w:hint="eastAsia"/>
          <w:color w:val="auto"/>
          <w:lang w:val="en-GB" w:eastAsia="zh-CN"/>
        </w:rPr>
        <w:t xml:space="preserve"> </w:t>
      </w:r>
      <w:r w:rsidR="00C76174" w:rsidRPr="00CA71D4">
        <w:rPr>
          <w:rFonts w:ascii="Book Antiqua" w:hAnsi="Book Antiqua" w:cs="Times New Roman"/>
          <w:color w:val="auto"/>
          <w:lang w:val="en-GB"/>
        </w:rPr>
        <w:t xml:space="preserve">0.60) (Table 3). </w:t>
      </w:r>
    </w:p>
    <w:p w14:paraId="7526A85D" w14:textId="77777777" w:rsidR="00E70A24" w:rsidRPr="00CA71D4" w:rsidRDefault="00E70A24" w:rsidP="00BB66AE">
      <w:pPr>
        <w:pStyle w:val="Default"/>
        <w:snapToGrid w:val="0"/>
        <w:spacing w:line="360" w:lineRule="auto"/>
        <w:jc w:val="both"/>
        <w:rPr>
          <w:rFonts w:ascii="Book Antiqua" w:eastAsia="宋体" w:hAnsi="Book Antiqua" w:cs="Times New Roman"/>
          <w:b/>
          <w:bCs/>
          <w:color w:val="auto"/>
          <w:lang w:val="en-GB" w:eastAsia="zh-CN"/>
        </w:rPr>
      </w:pPr>
    </w:p>
    <w:p w14:paraId="2083D994" w14:textId="65899E26" w:rsidR="00C76174" w:rsidRPr="00CA71D4" w:rsidRDefault="00C76174" w:rsidP="00BB66AE">
      <w:pPr>
        <w:pStyle w:val="Default"/>
        <w:snapToGrid w:val="0"/>
        <w:spacing w:line="360" w:lineRule="auto"/>
        <w:jc w:val="both"/>
        <w:rPr>
          <w:rFonts w:ascii="Book Antiqua" w:eastAsia="宋体" w:hAnsi="Book Antiqua" w:cs="Times New Roman"/>
          <w:color w:val="auto"/>
          <w:lang w:val="en-GB" w:eastAsia="zh-CN"/>
        </w:rPr>
      </w:pPr>
      <w:r w:rsidRPr="00CA71D4">
        <w:rPr>
          <w:rFonts w:ascii="Book Antiqua" w:hAnsi="Book Antiqua" w:cs="Times New Roman"/>
          <w:b/>
          <w:bCs/>
          <w:color w:val="auto"/>
          <w:lang w:val="en-GB"/>
        </w:rPr>
        <w:t>Abscesses an</w:t>
      </w:r>
      <w:r w:rsidR="00E70A24" w:rsidRPr="00CA71D4">
        <w:rPr>
          <w:rFonts w:ascii="Book Antiqua" w:hAnsi="Book Antiqua" w:cs="Times New Roman"/>
          <w:b/>
          <w:bCs/>
          <w:color w:val="auto"/>
          <w:lang w:val="en-GB"/>
        </w:rPr>
        <w:t>d adjacent cavities</w:t>
      </w:r>
      <w:r w:rsidR="00E70A24" w:rsidRPr="00CA71D4">
        <w:rPr>
          <w:rFonts w:ascii="Book Antiqua" w:eastAsia="宋体" w:hAnsi="Book Antiqua" w:cs="Times New Roman" w:hint="eastAsia"/>
          <w:b/>
          <w:bCs/>
          <w:color w:val="auto"/>
          <w:lang w:val="en-GB" w:eastAsia="zh-CN"/>
        </w:rPr>
        <w:t xml:space="preserve">: </w:t>
      </w:r>
      <w:r w:rsidRPr="00CA71D4">
        <w:rPr>
          <w:rFonts w:ascii="Book Antiqua" w:hAnsi="Book Antiqua" w:cs="Times New Roman"/>
          <w:color w:val="auto"/>
          <w:lang w:val="en-GB"/>
        </w:rPr>
        <w:t>2D</w:t>
      </w:r>
      <w:r w:rsidR="00D40824" w:rsidRPr="00CA71D4">
        <w:rPr>
          <w:rFonts w:ascii="Book Antiqua" w:hAnsi="Book Antiqua" w:cs="Times New Roman"/>
          <w:color w:val="auto"/>
          <w:lang w:val="en-GB"/>
        </w:rPr>
        <w:t>-</w:t>
      </w:r>
      <w:r w:rsidRPr="00CA71D4">
        <w:rPr>
          <w:rFonts w:ascii="Book Antiqua" w:hAnsi="Book Antiqua" w:cs="Times New Roman"/>
          <w:color w:val="auto"/>
          <w:lang w:val="en-GB"/>
        </w:rPr>
        <w:t>EAUS diagnosed abscesses in 17 (24.3%) patients and 3D</w:t>
      </w:r>
      <w:r w:rsidR="00D40824" w:rsidRPr="00CA71D4">
        <w:rPr>
          <w:rFonts w:ascii="Book Antiqua" w:hAnsi="Book Antiqua" w:cs="Times New Roman"/>
          <w:color w:val="auto"/>
          <w:lang w:val="en-GB"/>
        </w:rPr>
        <w:t>-</w:t>
      </w:r>
      <w:r w:rsidR="002F3298" w:rsidRPr="00CA71D4">
        <w:rPr>
          <w:rFonts w:ascii="Book Antiqua" w:hAnsi="Book Antiqua" w:cs="Times New Roman"/>
          <w:color w:val="auto"/>
          <w:lang w:val="en-GB"/>
        </w:rPr>
        <w:t xml:space="preserve">EAUS in 19 (27.1%) patients. </w:t>
      </w:r>
      <w:r w:rsidRPr="00CA71D4">
        <w:rPr>
          <w:rFonts w:ascii="Book Antiqua" w:hAnsi="Book Antiqua" w:cs="Times New Roman"/>
          <w:color w:val="auto"/>
          <w:lang w:val="en-GB"/>
        </w:rPr>
        <w:t xml:space="preserve">12 cases (17.1%) were </w:t>
      </w:r>
      <w:r w:rsidR="002F3298" w:rsidRPr="00CA71D4">
        <w:rPr>
          <w:rFonts w:ascii="Book Antiqua" w:hAnsi="Book Antiqua" w:cs="Times New Roman"/>
          <w:color w:val="auto"/>
          <w:lang w:val="en-GB"/>
        </w:rPr>
        <w:t xml:space="preserve">diagnosed by PE. </w:t>
      </w:r>
      <w:r w:rsidRPr="00CA71D4">
        <w:rPr>
          <w:rFonts w:ascii="Book Antiqua" w:hAnsi="Book Antiqua" w:cs="Times New Roman"/>
          <w:color w:val="auto"/>
          <w:lang w:val="en-GB"/>
        </w:rPr>
        <w:t xml:space="preserve">8 patients (11.4%) presented with an abscess at the time of surgery. There was a moderate concordance between EAUS and surgery </w:t>
      </w:r>
      <w:r w:rsidR="00B106B2" w:rsidRPr="00CA71D4">
        <w:rPr>
          <w:rFonts w:ascii="Book Antiqua" w:hAnsi="Book Antiqua" w:cs="Times New Roman"/>
          <w:color w:val="auto"/>
          <w:lang w:val="en-GB"/>
        </w:rPr>
        <w:t>(k=0.57, k</w:t>
      </w:r>
      <w:r w:rsidR="00E70A24" w:rsidRPr="00CA71D4">
        <w:rPr>
          <w:rFonts w:ascii="Book Antiqua" w:eastAsia="宋体" w:hAnsi="Book Antiqua" w:cs="Times New Roman" w:hint="eastAsia"/>
          <w:color w:val="auto"/>
          <w:lang w:val="en-GB" w:eastAsia="zh-CN"/>
        </w:rPr>
        <w:t xml:space="preserve"> </w:t>
      </w:r>
      <w:r w:rsidR="00B106B2" w:rsidRPr="00CA71D4">
        <w:rPr>
          <w:rFonts w:ascii="Book Antiqua" w:hAnsi="Book Antiqua" w:cs="Times New Roman"/>
          <w:color w:val="auto"/>
          <w:lang w:val="en-GB"/>
        </w:rPr>
        <w:t>=</w:t>
      </w:r>
      <w:r w:rsidR="00E70A24" w:rsidRPr="00CA71D4">
        <w:rPr>
          <w:rFonts w:ascii="Book Antiqua" w:eastAsia="宋体" w:hAnsi="Book Antiqua" w:cs="Times New Roman" w:hint="eastAsia"/>
          <w:color w:val="auto"/>
          <w:lang w:val="en-GB" w:eastAsia="zh-CN"/>
        </w:rPr>
        <w:t xml:space="preserve"> </w:t>
      </w:r>
      <w:r w:rsidR="00B106B2" w:rsidRPr="00CA71D4">
        <w:rPr>
          <w:rFonts w:ascii="Book Antiqua" w:hAnsi="Book Antiqua" w:cs="Times New Roman"/>
          <w:color w:val="auto"/>
          <w:lang w:val="en-GB"/>
        </w:rPr>
        <w:t>0.54,</w:t>
      </w:r>
      <w:r w:rsidR="00E70A24" w:rsidRPr="00CA71D4">
        <w:rPr>
          <w:rFonts w:ascii="Book Antiqua" w:eastAsia="宋体" w:hAnsi="Book Antiqua" w:cs="Times New Roman" w:hint="eastAsia"/>
          <w:color w:val="auto"/>
          <w:lang w:val="en-GB" w:eastAsia="zh-CN"/>
        </w:rPr>
        <w:t xml:space="preserve"> </w:t>
      </w:r>
      <w:r w:rsidR="00B106B2" w:rsidRPr="00CA71D4">
        <w:rPr>
          <w:rFonts w:ascii="Book Antiqua" w:hAnsi="Book Antiqua" w:cs="Times New Roman"/>
          <w:color w:val="auto"/>
          <w:lang w:val="en-GB"/>
        </w:rPr>
        <w:t>respectively</w:t>
      </w:r>
      <w:r w:rsidRPr="00CA71D4">
        <w:rPr>
          <w:rFonts w:ascii="Book Antiqua" w:hAnsi="Book Antiqua" w:cs="Times New Roman"/>
          <w:color w:val="auto"/>
          <w:lang w:val="en-GB"/>
        </w:rPr>
        <w:t>). There was a low concordance between PE and intraoperative findings (k</w:t>
      </w:r>
      <w:r w:rsidR="00E70A24" w:rsidRPr="00CA71D4">
        <w:rPr>
          <w:rFonts w:ascii="Book Antiqua" w:eastAsia="宋体" w:hAnsi="Book Antiqua" w:cs="Times New Roman" w:hint="eastAsia"/>
          <w:color w:val="auto"/>
          <w:lang w:val="en-GB" w:eastAsia="zh-CN"/>
        </w:rPr>
        <w:t xml:space="preserve"> </w:t>
      </w:r>
      <w:r w:rsidRPr="00CA71D4">
        <w:rPr>
          <w:rFonts w:ascii="Book Antiqua" w:hAnsi="Book Antiqua" w:cs="Times New Roman"/>
          <w:color w:val="auto"/>
          <w:lang w:val="en-GB"/>
        </w:rPr>
        <w:t>=</w:t>
      </w:r>
      <w:r w:rsidR="00E70A24" w:rsidRPr="00CA71D4">
        <w:rPr>
          <w:rFonts w:ascii="Book Antiqua" w:eastAsia="宋体" w:hAnsi="Book Antiqua" w:cs="Times New Roman" w:hint="eastAsia"/>
          <w:color w:val="auto"/>
          <w:lang w:val="en-GB" w:eastAsia="zh-CN"/>
        </w:rPr>
        <w:t xml:space="preserve"> </w:t>
      </w:r>
      <w:r w:rsidR="00E70A24" w:rsidRPr="00CA71D4">
        <w:rPr>
          <w:rFonts w:ascii="Book Antiqua" w:hAnsi="Book Antiqua" w:cs="Times New Roman"/>
          <w:color w:val="auto"/>
          <w:lang w:val="en-GB"/>
        </w:rPr>
        <w:t>0.30) (Table 3).</w:t>
      </w:r>
    </w:p>
    <w:p w14:paraId="6D5D521A" w14:textId="77777777" w:rsidR="00C76174" w:rsidRPr="00CA71D4" w:rsidRDefault="00C76174" w:rsidP="00E70A24">
      <w:pPr>
        <w:snapToGrid w:val="0"/>
        <w:spacing w:line="360" w:lineRule="auto"/>
        <w:ind w:firstLineChars="100" w:firstLine="240"/>
        <w:jc w:val="both"/>
        <w:rPr>
          <w:rFonts w:ascii="Book Antiqua" w:hAnsi="Book Antiqua" w:cs="Times New Roman"/>
          <w:lang w:val="en-GB"/>
        </w:rPr>
      </w:pPr>
      <w:r w:rsidRPr="00CA71D4">
        <w:rPr>
          <w:rFonts w:ascii="Book Antiqua" w:hAnsi="Book Antiqua" w:cs="Times New Roman"/>
          <w:lang w:val="en-GB"/>
        </w:rPr>
        <w:t>The sensitivity and specificity (efficacy indexes) of the different examinations with respect to intrao</w:t>
      </w:r>
      <w:r w:rsidR="00D40824" w:rsidRPr="00CA71D4">
        <w:rPr>
          <w:rFonts w:ascii="Book Antiqua" w:hAnsi="Book Antiqua" w:cs="Times New Roman"/>
          <w:lang w:val="en-GB"/>
        </w:rPr>
        <w:t>perative findings are shown in T</w:t>
      </w:r>
      <w:r w:rsidRPr="00CA71D4">
        <w:rPr>
          <w:rFonts w:ascii="Book Antiqua" w:hAnsi="Book Antiqua" w:cs="Times New Roman"/>
          <w:lang w:val="en-GB"/>
        </w:rPr>
        <w:t xml:space="preserve">able 4. </w:t>
      </w:r>
    </w:p>
    <w:p w14:paraId="3023A3A9" w14:textId="4DA6062D" w:rsidR="00C76174" w:rsidRPr="00CA71D4" w:rsidRDefault="00C76174" w:rsidP="00BB66AE">
      <w:pPr>
        <w:snapToGrid w:val="0"/>
        <w:spacing w:line="360" w:lineRule="auto"/>
        <w:jc w:val="both"/>
        <w:rPr>
          <w:rFonts w:ascii="Book Antiqua" w:hAnsi="Book Antiqua" w:cs="Times New Roman"/>
          <w:lang w:val="en-GB"/>
        </w:rPr>
      </w:pPr>
      <w:r w:rsidRPr="00CA71D4">
        <w:rPr>
          <w:rFonts w:ascii="Book Antiqua" w:hAnsi="Book Antiqua" w:cs="Times New Roman"/>
          <w:lang w:val="en-GB"/>
        </w:rPr>
        <w:t xml:space="preserve">ROC curves (Receiver Operating Characteristic) for the diagnosis of transsphincteric </w:t>
      </w:r>
      <w:r w:rsidR="00D40824" w:rsidRPr="00CA71D4">
        <w:rPr>
          <w:rFonts w:ascii="Book Antiqua" w:hAnsi="Book Antiqua" w:cs="Times New Roman"/>
          <w:lang w:val="en-GB"/>
        </w:rPr>
        <w:t>fistulas by PE and 2D/3D-</w:t>
      </w:r>
      <w:r w:rsidRPr="00CA71D4">
        <w:rPr>
          <w:rFonts w:ascii="Book Antiqua" w:hAnsi="Book Antiqua" w:cs="Times New Roman"/>
          <w:lang w:val="en-GB"/>
        </w:rPr>
        <w:t>EAUS are adequate for the diagnosis of low transsphincteric fistulas. 3D</w:t>
      </w:r>
      <w:r w:rsidR="00D40824" w:rsidRPr="00CA71D4">
        <w:rPr>
          <w:rFonts w:ascii="Book Antiqua" w:hAnsi="Book Antiqua" w:cs="Times New Roman"/>
          <w:lang w:val="en-GB"/>
        </w:rPr>
        <w:t>-</w:t>
      </w:r>
      <w:r w:rsidRPr="00CA71D4">
        <w:rPr>
          <w:rFonts w:ascii="Book Antiqua" w:hAnsi="Book Antiqua" w:cs="Times New Roman"/>
          <w:lang w:val="en-GB"/>
        </w:rPr>
        <w:t xml:space="preserve">EAUS is superior for the diagnosis of high </w:t>
      </w:r>
      <w:proofErr w:type="spellStart"/>
      <w:r w:rsidRPr="00CA71D4">
        <w:rPr>
          <w:rFonts w:ascii="Book Antiqua" w:hAnsi="Book Antiqua" w:cs="Times New Roman"/>
          <w:lang w:val="en-GB"/>
        </w:rPr>
        <w:t>transsphincteric</w:t>
      </w:r>
      <w:proofErr w:type="spellEnd"/>
      <w:r w:rsidRPr="00CA71D4">
        <w:rPr>
          <w:rFonts w:ascii="Book Antiqua" w:hAnsi="Book Antiqua" w:cs="Times New Roman"/>
          <w:lang w:val="en-GB"/>
        </w:rPr>
        <w:t xml:space="preserve"> fistulas</w:t>
      </w:r>
      <w:r w:rsidR="00DF6458" w:rsidRPr="00CA71D4">
        <w:rPr>
          <w:rFonts w:ascii="Book Antiqua" w:hAnsi="Book Antiqua" w:cs="Times New Roman"/>
          <w:lang w:val="en-GB"/>
        </w:rPr>
        <w:t xml:space="preserve"> </w:t>
      </w:r>
      <w:r w:rsidR="00D40824" w:rsidRPr="00CA71D4">
        <w:rPr>
          <w:rFonts w:ascii="Book Antiqua" w:hAnsi="Book Antiqua" w:cs="Times New Roman"/>
          <w:lang w:val="en-GB"/>
        </w:rPr>
        <w:t>(Figure</w:t>
      </w:r>
      <w:r w:rsidR="0059076B" w:rsidRPr="00CA71D4">
        <w:rPr>
          <w:rFonts w:ascii="Book Antiqua" w:eastAsia="宋体" w:hAnsi="Book Antiqua" w:cs="Times New Roman" w:hint="eastAsia"/>
          <w:lang w:val="en-GB" w:eastAsia="zh-CN"/>
        </w:rPr>
        <w:t xml:space="preserve"> </w:t>
      </w:r>
      <w:r w:rsidR="00D40824" w:rsidRPr="00CA71D4">
        <w:rPr>
          <w:rFonts w:ascii="Book Antiqua" w:hAnsi="Book Antiqua" w:cs="Times New Roman"/>
          <w:lang w:val="en-GB"/>
        </w:rPr>
        <w:t>2</w:t>
      </w:r>
      <w:r w:rsidRPr="00CA71D4">
        <w:rPr>
          <w:rFonts w:ascii="Book Antiqua" w:hAnsi="Book Antiqua" w:cs="Times New Roman"/>
          <w:lang w:val="en-GB"/>
        </w:rPr>
        <w:t>). PE is clearly deficient for the classification of transsphincteric fistulas</w:t>
      </w:r>
      <w:r w:rsidR="00DF6458" w:rsidRPr="00CA71D4">
        <w:rPr>
          <w:rFonts w:ascii="Book Antiqua" w:hAnsi="Book Antiqua" w:cs="Times New Roman"/>
          <w:lang w:val="en-GB"/>
        </w:rPr>
        <w:t xml:space="preserve"> (Table 5)</w:t>
      </w:r>
      <w:r w:rsidRPr="00CA71D4">
        <w:rPr>
          <w:rFonts w:ascii="Book Antiqua" w:hAnsi="Book Antiqua" w:cs="Times New Roman"/>
          <w:lang w:val="en-GB"/>
        </w:rPr>
        <w:t>.</w:t>
      </w:r>
    </w:p>
    <w:p w14:paraId="5961B593" w14:textId="77777777" w:rsidR="00C76174" w:rsidRPr="00CA71D4" w:rsidRDefault="00C76174" w:rsidP="00BB66AE">
      <w:pPr>
        <w:snapToGrid w:val="0"/>
        <w:spacing w:line="360" w:lineRule="auto"/>
        <w:jc w:val="both"/>
        <w:rPr>
          <w:rFonts w:ascii="Book Antiqua" w:eastAsia="宋体" w:hAnsi="Book Antiqua" w:cs="Times New Roman"/>
          <w:lang w:val="en-GB" w:eastAsia="zh-CN"/>
        </w:rPr>
      </w:pPr>
    </w:p>
    <w:p w14:paraId="147FA34B" w14:textId="77777777" w:rsidR="00C76174" w:rsidRPr="00CA71D4" w:rsidRDefault="00C76174" w:rsidP="00BB66AE">
      <w:pPr>
        <w:snapToGrid w:val="0"/>
        <w:spacing w:line="360" w:lineRule="auto"/>
        <w:jc w:val="both"/>
        <w:rPr>
          <w:rFonts w:ascii="Book Antiqua" w:hAnsi="Book Antiqua" w:cs="Times New Roman"/>
          <w:b/>
          <w:lang w:val="en-GB"/>
        </w:rPr>
      </w:pPr>
      <w:r w:rsidRPr="00CA71D4">
        <w:rPr>
          <w:rFonts w:ascii="Book Antiqua" w:hAnsi="Book Antiqua" w:cs="Times New Roman"/>
          <w:b/>
          <w:lang w:val="en-GB"/>
        </w:rPr>
        <w:t>DISCUSSION</w:t>
      </w:r>
    </w:p>
    <w:p w14:paraId="7FA83462" w14:textId="4DE62DD6" w:rsidR="00C76174" w:rsidRPr="00CA71D4" w:rsidRDefault="00C76174" w:rsidP="00BB66AE">
      <w:pPr>
        <w:pStyle w:val="Default"/>
        <w:snapToGrid w:val="0"/>
        <w:spacing w:line="360" w:lineRule="auto"/>
        <w:jc w:val="both"/>
        <w:rPr>
          <w:rFonts w:ascii="Book Antiqua" w:hAnsi="Book Antiqua" w:cs="Times New Roman"/>
          <w:color w:val="auto"/>
          <w:lang w:val="en-GB"/>
        </w:rPr>
      </w:pPr>
      <w:r w:rsidRPr="00CA71D4">
        <w:rPr>
          <w:rFonts w:ascii="Book Antiqua" w:hAnsi="Book Antiqua" w:cs="Times New Roman"/>
          <w:color w:val="auto"/>
          <w:lang w:val="en-GB"/>
        </w:rPr>
        <w:t>3D</w:t>
      </w:r>
      <w:r w:rsidR="00D40824" w:rsidRPr="00CA71D4">
        <w:rPr>
          <w:rFonts w:ascii="Book Antiqua" w:hAnsi="Book Antiqua" w:cs="Times New Roman"/>
          <w:color w:val="auto"/>
          <w:lang w:val="en-GB"/>
        </w:rPr>
        <w:t>-</w:t>
      </w:r>
      <w:r w:rsidRPr="00CA71D4">
        <w:rPr>
          <w:rFonts w:ascii="Book Antiqua" w:hAnsi="Book Antiqua" w:cs="Times New Roman"/>
          <w:color w:val="auto"/>
          <w:lang w:val="en-GB"/>
        </w:rPr>
        <w:t>EAUS is a novel technique for the diagnosis of perianal fistulas and multiple studies such as ours demonstrate its’ superiority with respect to 2D</w:t>
      </w:r>
      <w:r w:rsidR="00D40824" w:rsidRPr="00CA71D4">
        <w:rPr>
          <w:rFonts w:ascii="Book Antiqua" w:hAnsi="Book Antiqua" w:cs="Times New Roman"/>
          <w:color w:val="auto"/>
          <w:lang w:val="en-GB"/>
        </w:rPr>
        <w:t>-</w:t>
      </w:r>
      <w:r w:rsidRPr="00CA71D4">
        <w:rPr>
          <w:rFonts w:ascii="Book Antiqua" w:hAnsi="Book Antiqua" w:cs="Times New Roman"/>
          <w:color w:val="auto"/>
          <w:lang w:val="en-GB"/>
        </w:rPr>
        <w:t>EAUS. 3D</w:t>
      </w:r>
      <w:r w:rsidR="00D40824" w:rsidRPr="00CA71D4">
        <w:rPr>
          <w:rFonts w:ascii="Book Antiqua" w:hAnsi="Book Antiqua" w:cs="Times New Roman"/>
          <w:color w:val="auto"/>
          <w:lang w:val="en-GB"/>
        </w:rPr>
        <w:t>-</w:t>
      </w:r>
      <w:r w:rsidRPr="00CA71D4">
        <w:rPr>
          <w:rFonts w:ascii="Book Antiqua" w:hAnsi="Book Antiqua" w:cs="Times New Roman"/>
          <w:color w:val="auto"/>
          <w:lang w:val="en-GB"/>
        </w:rPr>
        <w:t xml:space="preserve">EAUS is a useful </w:t>
      </w:r>
      <w:r w:rsidR="00D40824" w:rsidRPr="00CA71D4">
        <w:rPr>
          <w:rFonts w:ascii="Book Antiqua" w:hAnsi="Book Antiqua" w:cs="Times New Roman"/>
          <w:color w:val="auto"/>
          <w:lang w:val="en-GB"/>
        </w:rPr>
        <w:t>tool that</w:t>
      </w:r>
      <w:r w:rsidRPr="00CA71D4">
        <w:rPr>
          <w:rFonts w:ascii="Book Antiqua" w:hAnsi="Book Antiqua" w:cs="Times New Roman"/>
          <w:color w:val="auto"/>
          <w:lang w:val="en-GB"/>
        </w:rPr>
        <w:t xml:space="preserve"> gives a more reliable preoperative diagnosis of perianal fistulas with accurate diagnosis of the IO, primary tracts, </w:t>
      </w:r>
      <w:r w:rsidRPr="00CA71D4">
        <w:rPr>
          <w:rFonts w:ascii="Book Antiqua" w:hAnsi="Book Antiqua" w:cs="Times New Roman"/>
          <w:color w:val="auto"/>
          <w:lang w:val="en-GB"/>
        </w:rPr>
        <w:lastRenderedPageBreak/>
        <w:t xml:space="preserve">secondary tracts and adjacent abscesses or cavities. </w:t>
      </w:r>
      <w:proofErr w:type="spellStart"/>
      <w:r w:rsidRPr="00CA71D4">
        <w:rPr>
          <w:rFonts w:ascii="Book Antiqua" w:hAnsi="Book Antiqua" w:cs="Times New Roman"/>
          <w:color w:val="auto"/>
          <w:lang w:val="en-GB"/>
        </w:rPr>
        <w:t>Ratto</w:t>
      </w:r>
      <w:proofErr w:type="spellEnd"/>
      <w:r w:rsidRPr="00CA71D4">
        <w:rPr>
          <w:rFonts w:ascii="Book Antiqua" w:hAnsi="Book Antiqua" w:cs="Times New Roman"/>
          <w:color w:val="auto"/>
          <w:lang w:val="en-GB"/>
        </w:rPr>
        <w:t xml:space="preserve"> </w:t>
      </w:r>
      <w:r w:rsidRPr="00CA71D4">
        <w:rPr>
          <w:rFonts w:ascii="Book Antiqua" w:hAnsi="Book Antiqua" w:cs="Times New Roman"/>
          <w:i/>
          <w:color w:val="auto"/>
          <w:lang w:val="en-GB"/>
        </w:rPr>
        <w:t xml:space="preserve">et </w:t>
      </w:r>
      <w:proofErr w:type="gramStart"/>
      <w:r w:rsidRPr="00CA71D4">
        <w:rPr>
          <w:rFonts w:ascii="Book Antiqua" w:hAnsi="Book Antiqua" w:cs="Times New Roman"/>
          <w:i/>
          <w:color w:val="auto"/>
          <w:lang w:val="en-GB"/>
        </w:rPr>
        <w:t>al</w:t>
      </w:r>
      <w:bookmarkStart w:id="16" w:name="_Ref319579279"/>
      <w:r w:rsidR="00E70A24" w:rsidRPr="00CA71D4">
        <w:rPr>
          <w:rFonts w:ascii="Book Antiqua" w:hAnsi="Book Antiqua" w:cs="Times New Roman"/>
          <w:color w:val="auto"/>
          <w:vertAlign w:val="superscript"/>
          <w:lang w:val="en-GB"/>
        </w:rPr>
        <w:t>[</w:t>
      </w:r>
      <w:proofErr w:type="gramEnd"/>
      <w:r w:rsidR="00E70A24" w:rsidRPr="00CA71D4">
        <w:rPr>
          <w:rFonts w:ascii="Book Antiqua" w:hAnsi="Book Antiqua" w:cs="Times New Roman"/>
          <w:color w:val="auto"/>
          <w:vertAlign w:val="superscript"/>
          <w:lang w:val="en-GB"/>
        </w:rPr>
        <w:t>10]</w:t>
      </w:r>
      <w:bookmarkEnd w:id="16"/>
      <w:r w:rsidRPr="00CA71D4">
        <w:rPr>
          <w:rFonts w:ascii="Book Antiqua" w:hAnsi="Book Antiqua" w:cs="Times New Roman"/>
          <w:color w:val="auto"/>
          <w:lang w:val="en-GB"/>
        </w:rPr>
        <w:t xml:space="preserve"> published a rate of exact diagnosis </w:t>
      </w:r>
      <w:r w:rsidR="002F3298" w:rsidRPr="00CA71D4">
        <w:rPr>
          <w:rFonts w:ascii="Book Antiqua" w:hAnsi="Book Antiqua" w:cs="Times New Roman"/>
          <w:color w:val="auto"/>
          <w:lang w:val="en-GB"/>
        </w:rPr>
        <w:t xml:space="preserve">with 3D-EAUS </w:t>
      </w:r>
      <w:r w:rsidRPr="00CA71D4">
        <w:rPr>
          <w:rFonts w:ascii="Book Antiqua" w:hAnsi="Book Antiqua" w:cs="Times New Roman"/>
          <w:color w:val="auto"/>
          <w:lang w:val="en-GB"/>
        </w:rPr>
        <w:t>of primary and secondary tracts of 98.5% and 96.4% for the IO compared with 89.9%, 83.3% and 87.9% respectively with 2D</w:t>
      </w:r>
      <w:r w:rsidR="00D40824" w:rsidRPr="00CA71D4">
        <w:rPr>
          <w:rFonts w:ascii="Book Antiqua" w:hAnsi="Book Antiqua" w:cs="Times New Roman"/>
          <w:color w:val="auto"/>
          <w:lang w:val="en-GB"/>
        </w:rPr>
        <w:t>-</w:t>
      </w:r>
      <w:r w:rsidRPr="00CA71D4">
        <w:rPr>
          <w:rFonts w:ascii="Book Antiqua" w:hAnsi="Book Antiqua" w:cs="Times New Roman"/>
          <w:color w:val="auto"/>
          <w:lang w:val="en-GB"/>
        </w:rPr>
        <w:t>EAUS. Santoro</w:t>
      </w:r>
      <w:r w:rsidR="00E70A24" w:rsidRPr="00CA71D4">
        <w:rPr>
          <w:rFonts w:ascii="Book Antiqua" w:eastAsia="宋体" w:hAnsi="Book Antiqua" w:cs="Times New Roman" w:hint="eastAsia"/>
          <w:color w:val="auto"/>
          <w:lang w:val="en-GB" w:eastAsia="zh-CN"/>
        </w:rPr>
        <w:t xml:space="preserve"> </w:t>
      </w:r>
      <w:r w:rsidRPr="00CA71D4">
        <w:rPr>
          <w:rFonts w:ascii="Book Antiqua" w:hAnsi="Book Antiqua" w:cs="Times New Roman"/>
          <w:i/>
          <w:color w:val="auto"/>
          <w:lang w:val="en-GB"/>
        </w:rPr>
        <w:t xml:space="preserve">et </w:t>
      </w:r>
      <w:proofErr w:type="gramStart"/>
      <w:r w:rsidRPr="00CA71D4">
        <w:rPr>
          <w:rFonts w:ascii="Book Antiqua" w:hAnsi="Book Antiqua" w:cs="Times New Roman"/>
          <w:i/>
          <w:color w:val="auto"/>
          <w:lang w:val="en-GB"/>
        </w:rPr>
        <w:t>al</w:t>
      </w:r>
      <w:r w:rsidR="00E70A24" w:rsidRPr="00CA71D4">
        <w:rPr>
          <w:rFonts w:ascii="Book Antiqua" w:eastAsia="宋体" w:hAnsi="Book Antiqua" w:cs="Times New Roman" w:hint="eastAsia"/>
          <w:color w:val="auto"/>
          <w:vertAlign w:val="superscript"/>
          <w:lang w:val="en-GB" w:eastAsia="zh-CN"/>
        </w:rPr>
        <w:t>[</w:t>
      </w:r>
      <w:proofErr w:type="gramEnd"/>
      <w:r w:rsidR="00E70A24" w:rsidRPr="00CA71D4">
        <w:rPr>
          <w:rFonts w:ascii="Book Antiqua" w:eastAsia="宋体" w:hAnsi="Book Antiqua" w:cs="Times New Roman" w:hint="eastAsia"/>
          <w:color w:val="auto"/>
          <w:vertAlign w:val="superscript"/>
          <w:lang w:val="en-GB" w:eastAsia="zh-CN"/>
        </w:rPr>
        <w:t>11,12]</w:t>
      </w:r>
      <w:r w:rsidRPr="00CA71D4">
        <w:rPr>
          <w:rFonts w:ascii="Book Antiqua" w:hAnsi="Book Antiqua" w:cs="Times New Roman"/>
          <w:color w:val="auto"/>
          <w:vertAlign w:val="superscript"/>
          <w:lang w:val="en-GB"/>
        </w:rPr>
        <w:t xml:space="preserve"> </w:t>
      </w:r>
      <w:r w:rsidRPr="00CA71D4">
        <w:rPr>
          <w:rFonts w:ascii="Book Antiqua" w:hAnsi="Book Antiqua" w:cs="Times New Roman"/>
          <w:color w:val="auto"/>
          <w:lang w:val="en-GB"/>
        </w:rPr>
        <w:t>in their study in 57 patients confirm that 3D</w:t>
      </w:r>
      <w:r w:rsidR="00D40824" w:rsidRPr="00CA71D4">
        <w:rPr>
          <w:rFonts w:ascii="Book Antiqua" w:hAnsi="Book Antiqua" w:cs="Times New Roman"/>
          <w:color w:val="auto"/>
          <w:lang w:val="en-GB"/>
        </w:rPr>
        <w:t>-</w:t>
      </w:r>
      <w:r w:rsidRPr="00CA71D4">
        <w:rPr>
          <w:rFonts w:ascii="Book Antiqua" w:hAnsi="Book Antiqua" w:cs="Times New Roman"/>
          <w:color w:val="auto"/>
          <w:lang w:val="en-GB"/>
        </w:rPr>
        <w:t xml:space="preserve">EAUS improves </w:t>
      </w:r>
      <w:r w:rsidR="002F3298" w:rsidRPr="00CA71D4">
        <w:rPr>
          <w:rFonts w:ascii="Book Antiqua" w:hAnsi="Book Antiqua" w:cs="Times New Roman"/>
          <w:color w:val="auto"/>
          <w:lang w:val="en-GB"/>
        </w:rPr>
        <w:t>diagnosis accuracy</w:t>
      </w:r>
      <w:r w:rsidRPr="00CA71D4">
        <w:rPr>
          <w:rFonts w:ascii="Book Antiqua" w:hAnsi="Book Antiqua" w:cs="Times New Roman"/>
          <w:color w:val="auto"/>
          <w:lang w:val="en-GB"/>
        </w:rPr>
        <w:t xml:space="preserve"> of the IO when compared to 2D</w:t>
      </w:r>
      <w:r w:rsidR="00D40824" w:rsidRPr="00CA71D4">
        <w:rPr>
          <w:rFonts w:ascii="Book Antiqua" w:hAnsi="Book Antiqua" w:cs="Times New Roman"/>
          <w:color w:val="auto"/>
          <w:lang w:val="en-GB"/>
        </w:rPr>
        <w:t>-</w:t>
      </w:r>
      <w:r w:rsidRPr="00CA71D4">
        <w:rPr>
          <w:rFonts w:ascii="Book Antiqua" w:hAnsi="Book Antiqua" w:cs="Times New Roman"/>
          <w:color w:val="auto"/>
          <w:lang w:val="en-GB"/>
        </w:rPr>
        <w:t>EAUS (2D</w:t>
      </w:r>
      <w:r w:rsidR="00D40824" w:rsidRPr="00CA71D4">
        <w:rPr>
          <w:rFonts w:ascii="Book Antiqua" w:hAnsi="Book Antiqua" w:cs="Times New Roman"/>
          <w:color w:val="auto"/>
          <w:lang w:val="en-GB"/>
        </w:rPr>
        <w:t>-</w:t>
      </w:r>
      <w:r w:rsidRPr="00CA71D4">
        <w:rPr>
          <w:rFonts w:ascii="Book Antiqua" w:hAnsi="Book Antiqua" w:cs="Times New Roman"/>
          <w:color w:val="auto"/>
          <w:lang w:val="en-GB"/>
        </w:rPr>
        <w:t xml:space="preserve">EAUS: 66.7% </w:t>
      </w:r>
      <w:r w:rsidRPr="00CA71D4">
        <w:rPr>
          <w:rFonts w:ascii="Book Antiqua" w:hAnsi="Book Antiqua" w:cs="Times New Roman"/>
          <w:i/>
          <w:color w:val="auto"/>
          <w:lang w:val="en-GB"/>
        </w:rPr>
        <w:t>vs</w:t>
      </w:r>
      <w:r w:rsidRPr="00CA71D4">
        <w:rPr>
          <w:rFonts w:ascii="Book Antiqua" w:hAnsi="Book Antiqua" w:cs="Times New Roman"/>
          <w:color w:val="auto"/>
          <w:lang w:val="en-GB"/>
        </w:rPr>
        <w:t xml:space="preserve"> 3D</w:t>
      </w:r>
      <w:r w:rsidR="004F658E" w:rsidRPr="00CA71D4">
        <w:rPr>
          <w:rFonts w:ascii="Book Antiqua" w:hAnsi="Book Antiqua" w:cs="Times New Roman"/>
          <w:color w:val="auto"/>
          <w:lang w:val="en-GB"/>
        </w:rPr>
        <w:t>-</w:t>
      </w:r>
      <w:r w:rsidRPr="00CA71D4">
        <w:rPr>
          <w:rFonts w:ascii="Book Antiqua" w:hAnsi="Book Antiqua" w:cs="Times New Roman"/>
          <w:color w:val="auto"/>
          <w:lang w:val="en-GB"/>
        </w:rPr>
        <w:t xml:space="preserve">EAUS: 89.5%; </w:t>
      </w:r>
      <w:bookmarkStart w:id="17" w:name="OLE_LINK3"/>
      <w:r w:rsidRPr="00CA71D4">
        <w:rPr>
          <w:rFonts w:ascii="Book Antiqua" w:hAnsi="Book Antiqua" w:cs="Times New Roman"/>
          <w:i/>
          <w:caps/>
          <w:color w:val="auto"/>
          <w:lang w:val="en-GB"/>
        </w:rPr>
        <w:t>p</w:t>
      </w:r>
      <w:bookmarkEnd w:id="17"/>
      <w:r w:rsidR="00E70A24" w:rsidRPr="00CA71D4">
        <w:rPr>
          <w:rFonts w:ascii="Book Antiqua" w:eastAsia="宋体" w:hAnsi="Book Antiqua" w:cs="Times New Roman" w:hint="eastAsia"/>
          <w:color w:val="auto"/>
          <w:lang w:val="en-GB" w:eastAsia="zh-CN"/>
        </w:rPr>
        <w:t xml:space="preserve"> </w:t>
      </w:r>
      <w:r w:rsidRPr="00CA71D4">
        <w:rPr>
          <w:rFonts w:ascii="Book Antiqua" w:hAnsi="Book Antiqua" w:cs="Times New Roman"/>
          <w:color w:val="auto"/>
          <w:lang w:val="en-GB"/>
        </w:rPr>
        <w:t>=</w:t>
      </w:r>
      <w:r w:rsidR="00E70A24" w:rsidRPr="00CA71D4">
        <w:rPr>
          <w:rFonts w:ascii="Book Antiqua" w:eastAsia="宋体" w:hAnsi="Book Antiqua" w:cs="Times New Roman" w:hint="eastAsia"/>
          <w:color w:val="auto"/>
          <w:lang w:val="en-GB" w:eastAsia="zh-CN"/>
        </w:rPr>
        <w:t xml:space="preserve"> </w:t>
      </w:r>
      <w:r w:rsidRPr="00CA71D4">
        <w:rPr>
          <w:rFonts w:ascii="Book Antiqua" w:hAnsi="Book Antiqua" w:cs="Times New Roman"/>
          <w:color w:val="auto"/>
          <w:lang w:val="en-GB"/>
        </w:rPr>
        <w:t xml:space="preserve">0.0033). However, both techniques were similar for diagnosis of primary and secondary tracts and </w:t>
      </w:r>
      <w:proofErr w:type="gramStart"/>
      <w:r w:rsidRPr="00CA71D4">
        <w:rPr>
          <w:rFonts w:ascii="Book Antiqua" w:hAnsi="Book Antiqua" w:cs="Times New Roman"/>
          <w:color w:val="auto"/>
          <w:lang w:val="en-GB"/>
        </w:rPr>
        <w:t>abscesses</w:t>
      </w:r>
      <w:r w:rsidR="00094EE0" w:rsidRPr="00CA71D4">
        <w:rPr>
          <w:rFonts w:ascii="Book Antiqua" w:hAnsi="Book Antiqua" w:cs="Times New Roman"/>
          <w:color w:val="auto"/>
          <w:vertAlign w:val="superscript"/>
          <w:lang w:val="en-GB"/>
        </w:rPr>
        <w:t>[</w:t>
      </w:r>
      <w:proofErr w:type="gramEnd"/>
      <w:r w:rsidR="00094EE0" w:rsidRPr="00CA71D4">
        <w:rPr>
          <w:rFonts w:ascii="Book Antiqua" w:hAnsi="Book Antiqua" w:cs="Times New Roman"/>
          <w:color w:val="auto"/>
          <w:vertAlign w:val="superscript"/>
          <w:lang w:val="en-GB"/>
        </w:rPr>
        <w:t>11,12]</w:t>
      </w:r>
      <w:r w:rsidRPr="00CA71D4">
        <w:rPr>
          <w:rFonts w:ascii="Book Antiqua" w:hAnsi="Book Antiqua" w:cs="Times New Roman"/>
          <w:color w:val="auto"/>
          <w:lang w:val="en-GB"/>
        </w:rPr>
        <w:t xml:space="preserve">. </w:t>
      </w:r>
      <w:r w:rsidR="00111CCB" w:rsidRPr="00CA71D4">
        <w:rPr>
          <w:rFonts w:ascii="Book Antiqua" w:eastAsia="宋体" w:hAnsi="Book Antiqua" w:cs="Times New Roman" w:hint="eastAsia"/>
          <w:color w:val="auto"/>
          <w:lang w:val="en-GB" w:eastAsia="zh-CN"/>
        </w:rPr>
        <w:t xml:space="preserve">   </w:t>
      </w:r>
      <w:r w:rsidRPr="00CA71D4">
        <w:rPr>
          <w:rFonts w:ascii="Book Antiqua" w:hAnsi="Book Antiqua" w:cs="Times New Roman"/>
          <w:color w:val="auto"/>
          <w:lang w:val="en-GB"/>
        </w:rPr>
        <w:t>Our study showed a 97.1% concordance for the diagnosis of the</w:t>
      </w:r>
      <w:r w:rsidR="008778B2" w:rsidRPr="00CA71D4">
        <w:rPr>
          <w:rFonts w:ascii="Book Antiqua" w:hAnsi="Book Antiqua" w:cs="Times New Roman"/>
          <w:color w:val="auto"/>
          <w:lang w:val="en-GB"/>
        </w:rPr>
        <w:t xml:space="preserve"> IO (for both types of EAUS), </w:t>
      </w:r>
      <w:r w:rsidRPr="00CA71D4">
        <w:rPr>
          <w:rFonts w:ascii="Book Antiqua" w:hAnsi="Book Antiqua" w:cs="Times New Roman"/>
          <w:color w:val="auto"/>
          <w:lang w:val="en-GB"/>
        </w:rPr>
        <w:t>78.6</w:t>
      </w:r>
      <w:r w:rsidR="008778B2" w:rsidRPr="00CA71D4">
        <w:rPr>
          <w:rFonts w:ascii="Book Antiqua" w:hAnsi="Book Antiqua" w:cs="Times New Roman"/>
          <w:color w:val="auto"/>
          <w:lang w:val="en-GB"/>
        </w:rPr>
        <w:t xml:space="preserve">% for primary tracts, </w:t>
      </w:r>
      <w:r w:rsidRPr="00CA71D4">
        <w:rPr>
          <w:rFonts w:ascii="Book Antiqua" w:hAnsi="Book Antiqua" w:cs="Times New Roman"/>
          <w:color w:val="auto"/>
          <w:lang w:val="en-GB"/>
        </w:rPr>
        <w:t xml:space="preserve">91.4% for secondary tracts and 87.1% for cavities and </w:t>
      </w:r>
      <w:r w:rsidR="008778B2" w:rsidRPr="00CA71D4">
        <w:rPr>
          <w:rFonts w:ascii="Book Antiqua" w:hAnsi="Book Antiqua" w:cs="Times New Roman"/>
          <w:color w:val="auto"/>
          <w:lang w:val="en-GB"/>
        </w:rPr>
        <w:t>abscesses</w:t>
      </w:r>
      <w:r w:rsidRPr="00CA71D4">
        <w:rPr>
          <w:rFonts w:ascii="Book Antiqua" w:hAnsi="Book Antiqua" w:cs="Times New Roman"/>
          <w:color w:val="auto"/>
          <w:lang w:val="en-GB"/>
        </w:rPr>
        <w:t xml:space="preserve"> with 2D</w:t>
      </w:r>
      <w:r w:rsidR="00D40824" w:rsidRPr="00CA71D4">
        <w:rPr>
          <w:rFonts w:ascii="Book Antiqua" w:hAnsi="Book Antiqua" w:cs="Times New Roman"/>
          <w:color w:val="auto"/>
          <w:lang w:val="en-GB"/>
        </w:rPr>
        <w:t>-</w:t>
      </w:r>
      <w:r w:rsidR="00CF6777" w:rsidRPr="00CA71D4">
        <w:rPr>
          <w:rFonts w:ascii="Book Antiqua" w:hAnsi="Book Antiqua" w:cs="Times New Roman"/>
          <w:color w:val="auto"/>
          <w:lang w:val="en-GB"/>
        </w:rPr>
        <w:t xml:space="preserve">EAUS as opposed to </w:t>
      </w:r>
      <w:r w:rsidR="008778B2" w:rsidRPr="00CA71D4">
        <w:rPr>
          <w:rFonts w:ascii="Book Antiqua" w:hAnsi="Book Antiqua" w:cs="Times New Roman"/>
          <w:color w:val="auto"/>
          <w:lang w:val="en-GB"/>
        </w:rPr>
        <w:t>82.8%, 92.8% and</w:t>
      </w:r>
      <w:r w:rsidRPr="00CA71D4">
        <w:rPr>
          <w:rFonts w:ascii="Book Antiqua" w:hAnsi="Book Antiqua" w:cs="Times New Roman"/>
          <w:color w:val="auto"/>
          <w:lang w:val="en-GB"/>
        </w:rPr>
        <w:t xml:space="preserve"> 85.7% respectively when using</w:t>
      </w:r>
      <w:r w:rsidR="008778B2" w:rsidRPr="00CA71D4">
        <w:rPr>
          <w:rFonts w:ascii="Book Antiqua" w:hAnsi="Book Antiqua" w:cs="Times New Roman"/>
          <w:color w:val="auto"/>
          <w:lang w:val="en-GB"/>
        </w:rPr>
        <w:t xml:space="preserve"> 3D-EAUS</w:t>
      </w:r>
      <w:r w:rsidRPr="00CA71D4">
        <w:rPr>
          <w:rFonts w:ascii="Book Antiqua" w:hAnsi="Book Antiqua" w:cs="Times New Roman"/>
          <w:color w:val="auto"/>
          <w:lang w:val="en-GB"/>
        </w:rPr>
        <w:t xml:space="preserve">. A preliminary study in 29 patients carried out by our group </w:t>
      </w:r>
      <w:r w:rsidR="002F3298" w:rsidRPr="00CA71D4">
        <w:rPr>
          <w:rFonts w:ascii="Book Antiqua" w:hAnsi="Book Antiqua" w:cs="Times New Roman"/>
          <w:color w:val="auto"/>
          <w:lang w:val="en-GB"/>
        </w:rPr>
        <w:t xml:space="preserve">showed </w:t>
      </w:r>
      <w:r w:rsidRPr="00CA71D4">
        <w:rPr>
          <w:rFonts w:ascii="Book Antiqua" w:hAnsi="Book Antiqua" w:cs="Times New Roman"/>
          <w:color w:val="auto"/>
          <w:lang w:val="en-GB"/>
        </w:rPr>
        <w:t>a concordance rate between intraoperative findings (gold standard) and 3D</w:t>
      </w:r>
      <w:r w:rsidR="00D40824" w:rsidRPr="00CA71D4">
        <w:rPr>
          <w:rFonts w:ascii="Book Antiqua" w:hAnsi="Book Antiqua" w:cs="Times New Roman"/>
          <w:color w:val="auto"/>
          <w:lang w:val="en-GB"/>
        </w:rPr>
        <w:t>-</w:t>
      </w:r>
      <w:r w:rsidRPr="00CA71D4">
        <w:rPr>
          <w:rFonts w:ascii="Book Antiqua" w:hAnsi="Book Antiqua" w:cs="Times New Roman"/>
          <w:color w:val="auto"/>
          <w:lang w:val="en-GB"/>
        </w:rPr>
        <w:t xml:space="preserve">EAUS of 79% for primary fistula tracts validating the latter as a useful technique in the evaluation of perianal </w:t>
      </w:r>
      <w:proofErr w:type="gramStart"/>
      <w:r w:rsidRPr="00CA71D4">
        <w:rPr>
          <w:rFonts w:ascii="Book Antiqua" w:hAnsi="Book Antiqua" w:cs="Times New Roman"/>
          <w:color w:val="auto"/>
          <w:lang w:val="en-GB"/>
        </w:rPr>
        <w:t>fistulas</w:t>
      </w:r>
      <w:r w:rsidR="00094EE0" w:rsidRPr="00CA71D4">
        <w:rPr>
          <w:rFonts w:ascii="Book Antiqua" w:hAnsi="Book Antiqua" w:cs="Times New Roman"/>
          <w:color w:val="auto"/>
          <w:vertAlign w:val="superscript"/>
          <w:lang w:val="en-GB"/>
        </w:rPr>
        <w:t>[</w:t>
      </w:r>
      <w:proofErr w:type="gramEnd"/>
      <w:r w:rsidR="00094EE0" w:rsidRPr="00CA71D4">
        <w:rPr>
          <w:rFonts w:ascii="Book Antiqua" w:hAnsi="Book Antiqua" w:cs="Times New Roman"/>
          <w:color w:val="auto"/>
          <w:vertAlign w:val="superscript"/>
          <w:lang w:val="en-GB"/>
        </w:rPr>
        <w:t>13]</w:t>
      </w:r>
      <w:r w:rsidRPr="00CA71D4">
        <w:rPr>
          <w:rFonts w:ascii="Book Antiqua" w:hAnsi="Book Antiqua" w:cs="Times New Roman"/>
          <w:color w:val="auto"/>
          <w:lang w:val="en-GB"/>
        </w:rPr>
        <w:t xml:space="preserve">. </w:t>
      </w:r>
    </w:p>
    <w:p w14:paraId="72EE8005" w14:textId="5034E637" w:rsidR="00C76174" w:rsidRPr="00CA71D4" w:rsidRDefault="00C76174" w:rsidP="00E70A24">
      <w:pPr>
        <w:pStyle w:val="Default"/>
        <w:snapToGrid w:val="0"/>
        <w:spacing w:line="360" w:lineRule="auto"/>
        <w:ind w:firstLineChars="100" w:firstLine="240"/>
        <w:jc w:val="both"/>
        <w:rPr>
          <w:rFonts w:ascii="Book Antiqua" w:eastAsia="宋体" w:hAnsi="Book Antiqua" w:cs="Times New Roman"/>
          <w:color w:val="auto"/>
          <w:lang w:val="en-GB" w:eastAsia="zh-CN"/>
        </w:rPr>
      </w:pPr>
      <w:r w:rsidRPr="00CA71D4">
        <w:rPr>
          <w:rFonts w:ascii="Book Antiqua" w:hAnsi="Book Antiqua" w:cs="Times New Roman"/>
          <w:color w:val="auto"/>
          <w:lang w:val="en-GB"/>
        </w:rPr>
        <w:t xml:space="preserve">There are various classifications for perianal fistulas. As a practical method, various authors have modified the Parks </w:t>
      </w:r>
      <w:proofErr w:type="gramStart"/>
      <w:r w:rsidR="00094EE0" w:rsidRPr="00CA71D4">
        <w:rPr>
          <w:rFonts w:ascii="Book Antiqua" w:hAnsi="Book Antiqua" w:cs="Times New Roman"/>
          <w:color w:val="auto"/>
          <w:lang w:val="en-GB"/>
        </w:rPr>
        <w:t>classification</w:t>
      </w:r>
      <w:bookmarkStart w:id="18" w:name="_Ref319579147"/>
      <w:r w:rsidR="00094EE0" w:rsidRPr="00CA71D4">
        <w:rPr>
          <w:rFonts w:ascii="Book Antiqua" w:hAnsi="Book Antiqua" w:cs="Times New Roman"/>
          <w:color w:val="auto"/>
          <w:vertAlign w:val="superscript"/>
          <w:lang w:val="en-GB"/>
        </w:rPr>
        <w:t>[</w:t>
      </w:r>
      <w:proofErr w:type="gramEnd"/>
      <w:r w:rsidR="00094EE0" w:rsidRPr="00CA71D4">
        <w:rPr>
          <w:rFonts w:ascii="Book Antiqua" w:hAnsi="Book Antiqua" w:cs="Times New Roman"/>
          <w:color w:val="auto"/>
          <w:vertAlign w:val="superscript"/>
          <w:lang w:val="en-GB"/>
        </w:rPr>
        <w:t>14]</w:t>
      </w:r>
      <w:bookmarkEnd w:id="18"/>
      <w:r w:rsidRPr="00CA71D4">
        <w:rPr>
          <w:rFonts w:ascii="Book Antiqua" w:hAnsi="Book Antiqua" w:cs="Times New Roman"/>
          <w:color w:val="auto"/>
          <w:lang w:val="en-GB"/>
        </w:rPr>
        <w:t>. The subdivision of transsphincteric fistulas with regards to the level at which they cross the anal canal tends to be arbitrary dividing these in equal thirds. We propose a new division of transsphincteric fistulas dividing them into low (less than 66% of the total length of the EAS involv</w:t>
      </w:r>
      <w:r w:rsidR="002F3298" w:rsidRPr="00CA71D4">
        <w:rPr>
          <w:rFonts w:ascii="Book Antiqua" w:hAnsi="Book Antiqua" w:cs="Times New Roman"/>
          <w:color w:val="auto"/>
          <w:lang w:val="en-GB"/>
        </w:rPr>
        <w:t>ed</w:t>
      </w:r>
      <w:r w:rsidRPr="00CA71D4">
        <w:rPr>
          <w:rFonts w:ascii="Book Antiqua" w:hAnsi="Book Antiqua" w:cs="Times New Roman"/>
          <w:color w:val="auto"/>
          <w:lang w:val="en-GB"/>
        </w:rPr>
        <w:t>) and high (over 66%</w:t>
      </w:r>
      <w:r w:rsidR="00DC70FC" w:rsidRPr="00CA71D4">
        <w:rPr>
          <w:rFonts w:ascii="Book Antiqua" w:hAnsi="Book Antiqua" w:cs="Times New Roman"/>
          <w:color w:val="auto"/>
          <w:lang w:val="en-GB"/>
        </w:rPr>
        <w:t xml:space="preserve"> </w:t>
      </w:r>
      <w:r w:rsidRPr="00CA71D4">
        <w:rPr>
          <w:rFonts w:ascii="Book Antiqua" w:hAnsi="Book Antiqua" w:cs="Times New Roman"/>
          <w:color w:val="auto"/>
          <w:lang w:val="en-GB"/>
        </w:rPr>
        <w:t>of the EAS involved</w:t>
      </w:r>
      <w:r w:rsidR="00DC70FC" w:rsidRPr="00CA71D4">
        <w:rPr>
          <w:rFonts w:ascii="Book Antiqua" w:hAnsi="Book Antiqua" w:cs="Times New Roman"/>
          <w:color w:val="auto"/>
          <w:lang w:val="en-GB"/>
        </w:rPr>
        <w:t>)</w:t>
      </w:r>
      <w:r w:rsidRPr="00CA71D4">
        <w:rPr>
          <w:rFonts w:ascii="Book Antiqua" w:hAnsi="Book Antiqua" w:cs="Times New Roman"/>
          <w:color w:val="auto"/>
          <w:lang w:val="en-GB"/>
        </w:rPr>
        <w:t>. This way we can simplify t</w:t>
      </w:r>
      <w:r w:rsidR="002F3298" w:rsidRPr="00CA71D4">
        <w:rPr>
          <w:rFonts w:ascii="Book Antiqua" w:hAnsi="Book Antiqua" w:cs="Times New Roman"/>
          <w:color w:val="auto"/>
          <w:lang w:val="en-GB"/>
        </w:rPr>
        <w:t xml:space="preserve">he classification and guide </w:t>
      </w:r>
      <w:r w:rsidRPr="00CA71D4">
        <w:rPr>
          <w:rFonts w:ascii="Book Antiqua" w:hAnsi="Book Antiqua" w:cs="Times New Roman"/>
          <w:color w:val="auto"/>
          <w:lang w:val="en-GB"/>
        </w:rPr>
        <w:t xml:space="preserve">the indication </w:t>
      </w:r>
      <w:r w:rsidR="00111CCB" w:rsidRPr="00CA71D4">
        <w:rPr>
          <w:rFonts w:ascii="Book Antiqua" w:hAnsi="Book Antiqua" w:cs="Times New Roman"/>
          <w:color w:val="auto"/>
          <w:lang w:val="en-GB"/>
        </w:rPr>
        <w:t>for surgery.</w:t>
      </w:r>
    </w:p>
    <w:p w14:paraId="42B239BA" w14:textId="3650E70C" w:rsidR="00C76174" w:rsidRPr="00CA71D4" w:rsidRDefault="00C76174" w:rsidP="00E70A24">
      <w:pPr>
        <w:pStyle w:val="Default"/>
        <w:snapToGrid w:val="0"/>
        <w:spacing w:line="360" w:lineRule="auto"/>
        <w:ind w:firstLineChars="100" w:firstLine="240"/>
        <w:jc w:val="both"/>
        <w:rPr>
          <w:rFonts w:ascii="Book Antiqua" w:eastAsia="宋体" w:hAnsi="Book Antiqua" w:cs="Times New Roman"/>
          <w:color w:val="auto"/>
          <w:lang w:val="en-GB" w:eastAsia="zh-CN"/>
        </w:rPr>
      </w:pPr>
      <w:r w:rsidRPr="00CA71D4">
        <w:rPr>
          <w:rFonts w:ascii="Book Antiqua" w:hAnsi="Book Antiqua" w:cs="Times New Roman"/>
          <w:color w:val="auto"/>
          <w:lang w:val="en-GB"/>
        </w:rPr>
        <w:t>This study shows a good correlation between 3D</w:t>
      </w:r>
      <w:r w:rsidR="00D40824" w:rsidRPr="00CA71D4">
        <w:rPr>
          <w:rFonts w:ascii="Book Antiqua" w:hAnsi="Book Antiqua" w:cs="Times New Roman"/>
          <w:color w:val="auto"/>
          <w:lang w:val="en-GB"/>
        </w:rPr>
        <w:t>-</w:t>
      </w:r>
      <w:r w:rsidRPr="00CA71D4">
        <w:rPr>
          <w:rFonts w:ascii="Book Antiqua" w:hAnsi="Book Antiqua" w:cs="Times New Roman"/>
          <w:color w:val="auto"/>
          <w:lang w:val="en-GB"/>
        </w:rPr>
        <w:t>EAUS and surgical findings, with superior results to PE and 2D</w:t>
      </w:r>
      <w:r w:rsidR="00D40824" w:rsidRPr="00CA71D4">
        <w:rPr>
          <w:rFonts w:ascii="Book Antiqua" w:hAnsi="Book Antiqua" w:cs="Times New Roman"/>
          <w:color w:val="auto"/>
          <w:lang w:val="en-GB"/>
        </w:rPr>
        <w:t>-</w:t>
      </w:r>
      <w:r w:rsidRPr="00CA71D4">
        <w:rPr>
          <w:rFonts w:ascii="Book Antiqua" w:hAnsi="Book Antiqua" w:cs="Times New Roman"/>
          <w:color w:val="auto"/>
          <w:lang w:val="en-GB"/>
        </w:rPr>
        <w:t>EAUS, in particular wi</w:t>
      </w:r>
      <w:r w:rsidR="00CF6777" w:rsidRPr="00CA71D4">
        <w:rPr>
          <w:rFonts w:ascii="Book Antiqua" w:hAnsi="Book Antiqua" w:cs="Times New Roman"/>
          <w:color w:val="auto"/>
          <w:lang w:val="en-GB"/>
        </w:rPr>
        <w:t>t</w:t>
      </w:r>
      <w:r w:rsidRPr="00CA71D4">
        <w:rPr>
          <w:rFonts w:ascii="Book Antiqua" w:hAnsi="Book Antiqua" w:cs="Times New Roman"/>
          <w:color w:val="auto"/>
          <w:lang w:val="en-GB"/>
        </w:rPr>
        <w:t xml:space="preserve">h regards to high transsphincteric fistulas which are the ones </w:t>
      </w:r>
      <w:r w:rsidR="00DC70FC" w:rsidRPr="00CA71D4">
        <w:rPr>
          <w:rFonts w:ascii="Book Antiqua" w:hAnsi="Book Antiqua" w:cs="Times New Roman"/>
          <w:color w:val="auto"/>
          <w:lang w:val="en-GB"/>
        </w:rPr>
        <w:t>raising</w:t>
      </w:r>
      <w:r w:rsidRPr="00CA71D4">
        <w:rPr>
          <w:rFonts w:ascii="Book Antiqua" w:hAnsi="Book Antiqua" w:cs="Times New Roman"/>
          <w:color w:val="auto"/>
          <w:lang w:val="en-GB"/>
        </w:rPr>
        <w:t xml:space="preserve"> more doubts in</w:t>
      </w:r>
      <w:r w:rsidR="00111CCB" w:rsidRPr="00CA71D4">
        <w:rPr>
          <w:rFonts w:ascii="Book Antiqua" w:eastAsia="宋体" w:hAnsi="Book Antiqua" w:cs="Times New Roman" w:hint="eastAsia"/>
          <w:color w:val="auto"/>
          <w:lang w:val="en-GB" w:eastAsia="zh-CN"/>
        </w:rPr>
        <w:t xml:space="preserve"> </w:t>
      </w:r>
      <w:r w:rsidRPr="00CA71D4">
        <w:rPr>
          <w:rFonts w:ascii="Book Antiqua" w:hAnsi="Book Antiqua" w:cs="Times New Roman"/>
          <w:color w:val="auto"/>
          <w:lang w:val="en-GB"/>
        </w:rPr>
        <w:t>diagnosis and choice of treatment. According to our results, 2D</w:t>
      </w:r>
      <w:r w:rsidR="00D40824" w:rsidRPr="00CA71D4">
        <w:rPr>
          <w:rFonts w:ascii="Book Antiqua" w:hAnsi="Book Antiqua" w:cs="Times New Roman"/>
          <w:color w:val="auto"/>
          <w:lang w:val="en-GB"/>
        </w:rPr>
        <w:t>-</w:t>
      </w:r>
      <w:r w:rsidRPr="00CA71D4">
        <w:rPr>
          <w:rFonts w:ascii="Book Antiqua" w:hAnsi="Book Antiqua" w:cs="Times New Roman"/>
          <w:color w:val="auto"/>
          <w:lang w:val="en-GB"/>
        </w:rPr>
        <w:t>EAUS in particular for high transsphincteric fistulas tends to overestimate the amount of anal sphincter involved thus classifying them as higher than they really are</w:t>
      </w:r>
      <w:r w:rsidR="00DC70FC" w:rsidRPr="00CA71D4">
        <w:rPr>
          <w:rFonts w:ascii="Book Antiqua" w:hAnsi="Book Antiqua" w:cs="Times New Roman"/>
          <w:color w:val="auto"/>
          <w:lang w:val="en-GB"/>
        </w:rPr>
        <w:t xml:space="preserve">, </w:t>
      </w:r>
      <w:r w:rsidRPr="00CA71D4">
        <w:rPr>
          <w:rFonts w:ascii="Book Antiqua" w:hAnsi="Book Antiqua" w:cs="Times New Roman"/>
          <w:color w:val="auto"/>
          <w:lang w:val="en-GB"/>
        </w:rPr>
        <w:t>as can be seen by the lower specificity for high transsphincteric fistulas and lower sensitivity for low transsphincteric fistulas</w:t>
      </w:r>
      <w:r w:rsidR="00CF6777" w:rsidRPr="00CA71D4">
        <w:rPr>
          <w:rFonts w:ascii="Book Antiqua" w:hAnsi="Book Antiqua" w:cs="Times New Roman"/>
          <w:color w:val="auto"/>
          <w:lang w:val="en-GB"/>
        </w:rPr>
        <w:t xml:space="preserve">. </w:t>
      </w:r>
      <w:r w:rsidRPr="00CA71D4">
        <w:rPr>
          <w:rFonts w:ascii="Book Antiqua" w:hAnsi="Book Antiqua" w:cs="Times New Roman"/>
          <w:color w:val="auto"/>
          <w:lang w:val="en-GB"/>
        </w:rPr>
        <w:t>These errors are minimized with 3D</w:t>
      </w:r>
      <w:r w:rsidR="00D40824" w:rsidRPr="00CA71D4">
        <w:rPr>
          <w:rFonts w:ascii="Book Antiqua" w:hAnsi="Book Antiqua" w:cs="Times New Roman"/>
          <w:color w:val="auto"/>
          <w:lang w:val="en-GB"/>
        </w:rPr>
        <w:t>-</w:t>
      </w:r>
      <w:r w:rsidRPr="00CA71D4">
        <w:rPr>
          <w:rFonts w:ascii="Book Antiqua" w:hAnsi="Book Antiqua" w:cs="Times New Roman"/>
          <w:color w:val="auto"/>
          <w:lang w:val="en-GB"/>
        </w:rPr>
        <w:t xml:space="preserve">EAUS with a notable improvement in sensitivity and </w:t>
      </w:r>
      <w:r w:rsidR="000C4D16" w:rsidRPr="00CA71D4">
        <w:rPr>
          <w:rFonts w:ascii="Book Antiqua" w:hAnsi="Book Antiqua" w:cs="Times New Roman"/>
          <w:color w:val="auto"/>
          <w:lang w:val="en-GB"/>
        </w:rPr>
        <w:t xml:space="preserve">specificity. </w:t>
      </w:r>
      <w:r w:rsidR="000C4D16" w:rsidRPr="00CA71D4">
        <w:rPr>
          <w:rFonts w:ascii="Book Antiqua" w:hAnsi="Book Antiqua" w:cs="Times New Roman"/>
          <w:color w:val="auto"/>
          <w:lang w:val="en-GB"/>
        </w:rPr>
        <w:lastRenderedPageBreak/>
        <w:t xml:space="preserve">According to the </w:t>
      </w:r>
      <w:r w:rsidRPr="00CA71D4">
        <w:rPr>
          <w:rFonts w:ascii="Book Antiqua" w:hAnsi="Book Antiqua" w:cs="Times New Roman"/>
          <w:color w:val="auto"/>
          <w:lang w:val="en-GB"/>
        </w:rPr>
        <w:t>R</w:t>
      </w:r>
      <w:r w:rsidR="000C4D16" w:rsidRPr="00CA71D4">
        <w:rPr>
          <w:rFonts w:ascii="Book Antiqua" w:hAnsi="Book Antiqua" w:cs="Times New Roman"/>
          <w:color w:val="auto"/>
          <w:lang w:val="en-GB"/>
        </w:rPr>
        <w:t>OC</w:t>
      </w:r>
      <w:r w:rsidRPr="00CA71D4">
        <w:rPr>
          <w:rFonts w:ascii="Book Antiqua" w:hAnsi="Book Antiqua" w:cs="Times New Roman"/>
          <w:color w:val="auto"/>
          <w:lang w:val="en-GB"/>
        </w:rPr>
        <w:t xml:space="preserve"> curves</w:t>
      </w:r>
      <w:r w:rsidR="004F658E" w:rsidRPr="00CA71D4">
        <w:rPr>
          <w:rFonts w:ascii="Book Antiqua" w:hAnsi="Book Antiqua" w:cs="Times New Roman"/>
          <w:color w:val="auto"/>
          <w:lang w:val="en-GB"/>
        </w:rPr>
        <w:t>,</w:t>
      </w:r>
      <w:r w:rsidRPr="00CA71D4">
        <w:rPr>
          <w:rFonts w:ascii="Book Antiqua" w:hAnsi="Book Antiqua" w:cs="Times New Roman"/>
          <w:color w:val="auto"/>
          <w:lang w:val="en-GB"/>
        </w:rPr>
        <w:t xml:space="preserve"> the best </w:t>
      </w:r>
      <w:r w:rsidR="00DC70FC" w:rsidRPr="00CA71D4">
        <w:rPr>
          <w:rFonts w:ascii="Book Antiqua" w:hAnsi="Book Antiqua" w:cs="Times New Roman"/>
          <w:color w:val="auto"/>
          <w:lang w:val="en-GB"/>
        </w:rPr>
        <w:t>technique</w:t>
      </w:r>
      <w:r w:rsidRPr="00CA71D4">
        <w:rPr>
          <w:rFonts w:ascii="Book Antiqua" w:hAnsi="Book Antiqua" w:cs="Times New Roman"/>
          <w:color w:val="auto"/>
          <w:lang w:val="en-GB"/>
        </w:rPr>
        <w:t xml:space="preserve"> for diagnosing high transsphincteric fistulas </w:t>
      </w:r>
      <w:r w:rsidR="00DC70FC" w:rsidRPr="00CA71D4">
        <w:rPr>
          <w:rFonts w:ascii="Book Antiqua" w:hAnsi="Book Antiqua" w:cs="Times New Roman"/>
          <w:color w:val="auto"/>
          <w:lang w:val="en-GB"/>
        </w:rPr>
        <w:t>is</w:t>
      </w:r>
      <w:r w:rsidRPr="00CA71D4">
        <w:rPr>
          <w:rFonts w:ascii="Book Antiqua" w:hAnsi="Book Antiqua" w:cs="Times New Roman"/>
          <w:color w:val="auto"/>
          <w:lang w:val="en-GB"/>
        </w:rPr>
        <w:t xml:space="preserve"> 3D</w:t>
      </w:r>
      <w:r w:rsidR="00D40824" w:rsidRPr="00CA71D4">
        <w:rPr>
          <w:rFonts w:ascii="Book Antiqua" w:hAnsi="Book Antiqua" w:cs="Times New Roman"/>
          <w:color w:val="auto"/>
          <w:lang w:val="en-GB"/>
        </w:rPr>
        <w:t>-</w:t>
      </w:r>
      <w:r w:rsidRPr="00CA71D4">
        <w:rPr>
          <w:rFonts w:ascii="Book Antiqua" w:hAnsi="Book Antiqua" w:cs="Times New Roman"/>
          <w:color w:val="auto"/>
          <w:lang w:val="en-GB"/>
        </w:rPr>
        <w:t>EAUS. Although both types of EAUS are adequate for the diagnosis of low transsphincteric fistulas, 3D</w:t>
      </w:r>
      <w:r w:rsidR="00D40824" w:rsidRPr="00CA71D4">
        <w:rPr>
          <w:rFonts w:ascii="Book Antiqua" w:hAnsi="Book Antiqua" w:cs="Times New Roman"/>
          <w:color w:val="auto"/>
          <w:lang w:val="en-GB"/>
        </w:rPr>
        <w:t>-</w:t>
      </w:r>
      <w:r w:rsidRPr="00CA71D4">
        <w:rPr>
          <w:rFonts w:ascii="Book Antiqua" w:hAnsi="Book Antiqua" w:cs="Times New Roman"/>
          <w:color w:val="auto"/>
          <w:lang w:val="en-GB"/>
        </w:rPr>
        <w:t>EAUS</w:t>
      </w:r>
      <w:r w:rsidR="00E70A24" w:rsidRPr="00CA71D4">
        <w:rPr>
          <w:rFonts w:ascii="Book Antiqua" w:hAnsi="Book Antiqua" w:cs="Times New Roman"/>
          <w:color w:val="auto"/>
          <w:lang w:val="en-GB"/>
        </w:rPr>
        <w:t xml:space="preserve"> seems to be slightly superior.</w:t>
      </w:r>
    </w:p>
    <w:p w14:paraId="4A5D5C6D" w14:textId="446D0963" w:rsidR="00C76174" w:rsidRPr="00CA71D4" w:rsidRDefault="00C76174" w:rsidP="00E70A24">
      <w:pPr>
        <w:pStyle w:val="Default"/>
        <w:snapToGrid w:val="0"/>
        <w:spacing w:line="360" w:lineRule="auto"/>
        <w:ind w:firstLineChars="100" w:firstLine="240"/>
        <w:jc w:val="both"/>
        <w:rPr>
          <w:rFonts w:ascii="Book Antiqua" w:hAnsi="Book Antiqua" w:cs="Times New Roman"/>
          <w:color w:val="auto"/>
          <w:lang w:val="en-GB"/>
        </w:rPr>
      </w:pPr>
      <w:r w:rsidRPr="00CA71D4">
        <w:rPr>
          <w:rFonts w:ascii="Book Antiqua" w:hAnsi="Book Antiqua" w:cs="Times New Roman"/>
          <w:color w:val="auto"/>
          <w:lang w:val="en-GB"/>
        </w:rPr>
        <w:t xml:space="preserve">The large variability between examinations have not allowed for the </w:t>
      </w:r>
      <w:r w:rsidR="00DC70FC" w:rsidRPr="00CA71D4">
        <w:rPr>
          <w:rFonts w:ascii="Book Antiqua" w:hAnsi="Book Antiqua" w:cs="Times New Roman"/>
          <w:color w:val="auto"/>
          <w:lang w:val="en-GB"/>
        </w:rPr>
        <w:t>calculation</w:t>
      </w:r>
      <w:r w:rsidRPr="00CA71D4">
        <w:rPr>
          <w:rFonts w:ascii="Book Antiqua" w:hAnsi="Book Antiqua" w:cs="Times New Roman"/>
          <w:color w:val="auto"/>
          <w:lang w:val="en-GB"/>
        </w:rPr>
        <w:t xml:space="preserve"> of the IO Kappa coefficient, there were no significant differences between examination techniques and surgical findings with regards to diagnosis of the IO. These results are similar to the study in 21 patients published by </w:t>
      </w:r>
      <w:proofErr w:type="spellStart"/>
      <w:r w:rsidRPr="00CA71D4">
        <w:rPr>
          <w:rFonts w:ascii="Book Antiqua" w:hAnsi="Book Antiqua" w:cs="Times New Roman"/>
          <w:color w:val="auto"/>
          <w:lang w:val="en-GB"/>
        </w:rPr>
        <w:t>Poen</w:t>
      </w:r>
      <w:proofErr w:type="spellEnd"/>
      <w:r w:rsidRPr="00CA71D4">
        <w:rPr>
          <w:rFonts w:ascii="Book Antiqua" w:hAnsi="Book Antiqua" w:cs="Times New Roman"/>
          <w:color w:val="auto"/>
          <w:lang w:val="en-GB"/>
        </w:rPr>
        <w:t xml:space="preserve"> </w:t>
      </w:r>
      <w:r w:rsidRPr="00CA71D4">
        <w:rPr>
          <w:rFonts w:ascii="Book Antiqua" w:hAnsi="Book Antiqua" w:cs="Times New Roman"/>
          <w:i/>
          <w:color w:val="auto"/>
          <w:lang w:val="en-GB"/>
        </w:rPr>
        <w:t xml:space="preserve">et </w:t>
      </w:r>
      <w:proofErr w:type="gramStart"/>
      <w:r w:rsidRPr="00CA71D4">
        <w:rPr>
          <w:rFonts w:ascii="Book Antiqua" w:hAnsi="Book Antiqua" w:cs="Times New Roman"/>
          <w:i/>
          <w:color w:val="auto"/>
          <w:lang w:val="en-GB"/>
        </w:rPr>
        <w:t>al</w:t>
      </w:r>
      <w:r w:rsidR="00094EE0" w:rsidRPr="00CA71D4">
        <w:rPr>
          <w:rFonts w:ascii="Book Antiqua" w:hAnsi="Book Antiqua" w:cs="Times New Roman"/>
          <w:color w:val="auto"/>
          <w:vertAlign w:val="superscript"/>
          <w:lang w:val="en-GB"/>
        </w:rPr>
        <w:t>[</w:t>
      </w:r>
      <w:proofErr w:type="gramEnd"/>
      <w:r w:rsidR="00094EE0" w:rsidRPr="00CA71D4">
        <w:rPr>
          <w:rFonts w:ascii="Book Antiqua" w:hAnsi="Book Antiqua" w:cs="Times New Roman"/>
          <w:color w:val="auto"/>
          <w:vertAlign w:val="superscript"/>
          <w:lang w:val="en-GB"/>
        </w:rPr>
        <w:t>15]</w:t>
      </w:r>
      <w:r w:rsidRPr="00CA71D4">
        <w:rPr>
          <w:rFonts w:ascii="Book Antiqua" w:hAnsi="Book Antiqua" w:cs="Times New Roman"/>
          <w:color w:val="auto"/>
          <w:lang w:val="en-GB"/>
        </w:rPr>
        <w:t>. T</w:t>
      </w:r>
      <w:r w:rsidR="00440897" w:rsidRPr="00CA71D4">
        <w:rPr>
          <w:rFonts w:ascii="Book Antiqua" w:hAnsi="Book Antiqua" w:cs="Times New Roman"/>
          <w:color w:val="auto"/>
          <w:lang w:val="en-GB"/>
        </w:rPr>
        <w:t>he three</w:t>
      </w:r>
      <w:r w:rsidRPr="00CA71D4">
        <w:rPr>
          <w:rFonts w:ascii="Book Antiqua" w:hAnsi="Book Antiqua" w:cs="Times New Roman"/>
          <w:color w:val="auto"/>
          <w:lang w:val="en-GB"/>
        </w:rPr>
        <w:t xml:space="preserve"> examinations show high sensitivity and specificity when diagnosing the location and distance from the anal margin of the IO. </w:t>
      </w:r>
    </w:p>
    <w:p w14:paraId="7AAFA2DA" w14:textId="56760A1B" w:rsidR="00C76174" w:rsidRPr="00CA71D4" w:rsidRDefault="00C76174" w:rsidP="00D8097B">
      <w:pPr>
        <w:pStyle w:val="Default"/>
        <w:snapToGrid w:val="0"/>
        <w:spacing w:line="360" w:lineRule="auto"/>
        <w:ind w:firstLineChars="100" w:firstLine="240"/>
        <w:jc w:val="both"/>
        <w:rPr>
          <w:rFonts w:ascii="Book Antiqua" w:eastAsia="宋体" w:hAnsi="Book Antiqua" w:cs="Times New Roman"/>
          <w:color w:val="auto"/>
          <w:lang w:val="en-GB" w:eastAsia="zh-CN"/>
        </w:rPr>
      </w:pPr>
      <w:r w:rsidRPr="00CA71D4">
        <w:rPr>
          <w:rFonts w:ascii="Book Antiqua" w:hAnsi="Book Antiqua" w:cs="Times New Roman"/>
          <w:color w:val="auto"/>
          <w:lang w:val="en-GB"/>
        </w:rPr>
        <w:t>Even though both types of EAUS have a good concordance 3D</w:t>
      </w:r>
      <w:r w:rsidR="00D40824" w:rsidRPr="00CA71D4">
        <w:rPr>
          <w:rFonts w:ascii="Book Antiqua" w:hAnsi="Book Antiqua" w:cs="Times New Roman"/>
          <w:color w:val="auto"/>
          <w:lang w:val="en-GB"/>
        </w:rPr>
        <w:t>-</w:t>
      </w:r>
      <w:r w:rsidRPr="00CA71D4">
        <w:rPr>
          <w:rFonts w:ascii="Book Antiqua" w:hAnsi="Book Antiqua" w:cs="Times New Roman"/>
          <w:color w:val="auto"/>
          <w:lang w:val="en-GB"/>
        </w:rPr>
        <w:t>EAUS has shown a higher concordance and accuracy than 2D</w:t>
      </w:r>
      <w:r w:rsidR="00D40824" w:rsidRPr="00CA71D4">
        <w:rPr>
          <w:rFonts w:ascii="Book Antiqua" w:hAnsi="Book Antiqua" w:cs="Times New Roman"/>
          <w:color w:val="auto"/>
          <w:lang w:val="en-GB"/>
        </w:rPr>
        <w:t>-</w:t>
      </w:r>
      <w:r w:rsidRPr="00CA71D4">
        <w:rPr>
          <w:rFonts w:ascii="Book Antiqua" w:hAnsi="Book Antiqua" w:cs="Times New Roman"/>
          <w:color w:val="auto"/>
          <w:lang w:val="en-GB"/>
        </w:rPr>
        <w:t>EAUS when compared to intraoperative findings (k</w:t>
      </w:r>
      <w:r w:rsidR="00D47096" w:rsidRPr="00CA71D4">
        <w:rPr>
          <w:rFonts w:ascii="Book Antiqua" w:eastAsia="宋体" w:hAnsi="Book Antiqua" w:cs="Times New Roman" w:hint="eastAsia"/>
          <w:color w:val="auto"/>
          <w:lang w:val="en-GB" w:eastAsia="zh-CN"/>
        </w:rPr>
        <w:t xml:space="preserve"> </w:t>
      </w:r>
      <w:r w:rsidRPr="00CA71D4">
        <w:rPr>
          <w:rFonts w:ascii="Book Antiqua" w:hAnsi="Book Antiqua" w:cs="Times New Roman"/>
          <w:color w:val="auto"/>
          <w:lang w:val="en-GB"/>
        </w:rPr>
        <w:t>=</w:t>
      </w:r>
      <w:r w:rsidR="00D47096" w:rsidRPr="00CA71D4">
        <w:rPr>
          <w:rFonts w:ascii="Book Antiqua" w:eastAsia="宋体" w:hAnsi="Book Antiqua" w:cs="Times New Roman" w:hint="eastAsia"/>
          <w:color w:val="auto"/>
          <w:lang w:val="en-GB" w:eastAsia="zh-CN"/>
        </w:rPr>
        <w:t xml:space="preserve"> </w:t>
      </w:r>
      <w:r w:rsidRPr="00CA71D4">
        <w:rPr>
          <w:rFonts w:ascii="Book Antiqua" w:hAnsi="Book Antiqua" w:cs="Times New Roman"/>
          <w:color w:val="auto"/>
          <w:lang w:val="en-GB"/>
        </w:rPr>
        <w:t xml:space="preserve">0.75 </w:t>
      </w:r>
      <w:r w:rsidRPr="00CA71D4">
        <w:rPr>
          <w:rFonts w:ascii="Book Antiqua" w:hAnsi="Book Antiqua" w:cs="Times New Roman"/>
          <w:i/>
          <w:color w:val="auto"/>
          <w:lang w:val="en-GB"/>
        </w:rPr>
        <w:t>vs</w:t>
      </w:r>
      <w:r w:rsidR="00D47096" w:rsidRPr="00CA71D4">
        <w:rPr>
          <w:rFonts w:ascii="Book Antiqua" w:eastAsia="宋体" w:hAnsi="Book Antiqua" w:cs="Times New Roman" w:hint="eastAsia"/>
          <w:color w:val="auto"/>
          <w:lang w:val="en-GB" w:eastAsia="zh-CN"/>
        </w:rPr>
        <w:t xml:space="preserve"> </w:t>
      </w:r>
      <w:r w:rsidRPr="00CA71D4">
        <w:rPr>
          <w:rFonts w:ascii="Book Antiqua" w:hAnsi="Book Antiqua" w:cs="Times New Roman"/>
          <w:color w:val="auto"/>
          <w:lang w:val="en-GB"/>
        </w:rPr>
        <w:t>k</w:t>
      </w:r>
      <w:r w:rsidR="00D47096" w:rsidRPr="00CA71D4">
        <w:rPr>
          <w:rFonts w:ascii="Book Antiqua" w:eastAsia="宋体" w:hAnsi="Book Antiqua" w:cs="Times New Roman" w:hint="eastAsia"/>
          <w:color w:val="auto"/>
          <w:lang w:val="en-GB" w:eastAsia="zh-CN"/>
        </w:rPr>
        <w:t xml:space="preserve"> </w:t>
      </w:r>
      <w:r w:rsidRPr="00CA71D4">
        <w:rPr>
          <w:rFonts w:ascii="Book Antiqua" w:hAnsi="Book Antiqua" w:cs="Times New Roman"/>
          <w:color w:val="auto"/>
          <w:lang w:val="en-GB"/>
        </w:rPr>
        <w:t>=</w:t>
      </w:r>
      <w:r w:rsidR="00D47096" w:rsidRPr="00CA71D4">
        <w:rPr>
          <w:rFonts w:ascii="Book Antiqua" w:eastAsia="宋体" w:hAnsi="Book Antiqua" w:cs="Times New Roman" w:hint="eastAsia"/>
          <w:color w:val="auto"/>
          <w:lang w:val="en-GB" w:eastAsia="zh-CN"/>
        </w:rPr>
        <w:t xml:space="preserve"> </w:t>
      </w:r>
      <w:r w:rsidRPr="00CA71D4">
        <w:rPr>
          <w:rFonts w:ascii="Book Antiqua" w:hAnsi="Book Antiqua" w:cs="Times New Roman"/>
          <w:color w:val="auto"/>
          <w:lang w:val="en-GB"/>
        </w:rPr>
        <w:t>0.67). Various studies have shown a very goo</w:t>
      </w:r>
      <w:r w:rsidR="00440897" w:rsidRPr="00CA71D4">
        <w:rPr>
          <w:rFonts w:ascii="Book Antiqua" w:hAnsi="Book Antiqua" w:cs="Times New Roman"/>
          <w:color w:val="auto"/>
          <w:lang w:val="en-GB"/>
        </w:rPr>
        <w:t>d concordance between 2D and 3D-</w:t>
      </w:r>
      <w:r w:rsidRPr="00CA71D4">
        <w:rPr>
          <w:rFonts w:ascii="Book Antiqua" w:hAnsi="Book Antiqua" w:cs="Times New Roman"/>
          <w:color w:val="auto"/>
          <w:lang w:val="en-GB"/>
        </w:rPr>
        <w:t>EAUS and surgery for diagnosis of the primary tract using the instillation of hydrogen</w:t>
      </w:r>
      <w:r w:rsidR="00DC70FC" w:rsidRPr="00CA71D4">
        <w:rPr>
          <w:rFonts w:ascii="Book Antiqua" w:hAnsi="Book Antiqua" w:cs="Times New Roman"/>
          <w:color w:val="auto"/>
          <w:lang w:val="en-GB"/>
        </w:rPr>
        <w:t xml:space="preserve"> </w:t>
      </w:r>
      <w:proofErr w:type="gramStart"/>
      <w:r w:rsidR="00DC70FC" w:rsidRPr="00CA71D4">
        <w:rPr>
          <w:rFonts w:ascii="Book Antiqua" w:hAnsi="Book Antiqua" w:cs="Times New Roman"/>
          <w:color w:val="auto"/>
          <w:lang w:val="en-GB"/>
        </w:rPr>
        <w:t>peroxide</w:t>
      </w:r>
      <w:r w:rsidR="00094EE0" w:rsidRPr="00CA71D4">
        <w:rPr>
          <w:rFonts w:ascii="Book Antiqua" w:hAnsi="Book Antiqua" w:cs="Times New Roman"/>
          <w:color w:val="auto"/>
          <w:vertAlign w:val="superscript"/>
          <w:lang w:val="en-GB"/>
        </w:rPr>
        <w:t>[</w:t>
      </w:r>
      <w:proofErr w:type="gramEnd"/>
      <w:r w:rsidR="00094EE0" w:rsidRPr="00CA71D4">
        <w:rPr>
          <w:rFonts w:ascii="Book Antiqua" w:hAnsi="Book Antiqua" w:cs="Times New Roman"/>
          <w:color w:val="auto"/>
          <w:vertAlign w:val="superscript"/>
          <w:lang w:val="en-GB"/>
        </w:rPr>
        <w:t>8,13]</w:t>
      </w:r>
      <w:r w:rsidR="002F3298" w:rsidRPr="00CA71D4">
        <w:rPr>
          <w:rFonts w:ascii="Book Antiqua" w:hAnsi="Book Antiqua" w:cs="Times New Roman"/>
          <w:color w:val="auto"/>
          <w:lang w:val="en-GB"/>
        </w:rPr>
        <w:t>. We did</w:t>
      </w:r>
      <w:r w:rsidRPr="00CA71D4">
        <w:rPr>
          <w:rFonts w:ascii="Book Antiqua" w:hAnsi="Book Antiqua" w:cs="Times New Roman"/>
          <w:color w:val="auto"/>
          <w:lang w:val="en-GB"/>
        </w:rPr>
        <w:t xml:space="preserve"> not use hydrogen peroxide in all our patients and included patients with a closed EO. This could expl</w:t>
      </w:r>
      <w:r w:rsidR="00111CCB" w:rsidRPr="00CA71D4">
        <w:rPr>
          <w:rFonts w:ascii="Book Antiqua" w:hAnsi="Book Antiqua" w:cs="Times New Roman"/>
          <w:color w:val="auto"/>
          <w:lang w:val="en-GB"/>
        </w:rPr>
        <w:t>ain the difference in results.</w:t>
      </w:r>
    </w:p>
    <w:p w14:paraId="3F077C8E" w14:textId="1B5A23CC" w:rsidR="00C76174" w:rsidRPr="00CA71D4" w:rsidRDefault="00C76174" w:rsidP="00111CCB">
      <w:pPr>
        <w:pStyle w:val="Default"/>
        <w:tabs>
          <w:tab w:val="left" w:pos="142"/>
        </w:tabs>
        <w:snapToGrid w:val="0"/>
        <w:spacing w:line="360" w:lineRule="auto"/>
        <w:ind w:firstLineChars="100" w:firstLine="240"/>
        <w:jc w:val="both"/>
        <w:rPr>
          <w:rFonts w:ascii="Book Antiqua" w:hAnsi="Book Antiqua" w:cs="Times New Roman"/>
          <w:color w:val="auto"/>
          <w:lang w:val="en-GB"/>
        </w:rPr>
      </w:pPr>
      <w:r w:rsidRPr="00CA71D4">
        <w:rPr>
          <w:rFonts w:ascii="Book Antiqua" w:hAnsi="Book Antiqua" w:cs="Times New Roman"/>
          <w:color w:val="auto"/>
          <w:lang w:val="en-GB"/>
        </w:rPr>
        <w:t xml:space="preserve">Similar to the results published by </w:t>
      </w:r>
      <w:proofErr w:type="spellStart"/>
      <w:r w:rsidRPr="00CA71D4">
        <w:rPr>
          <w:rFonts w:ascii="Book Antiqua" w:hAnsi="Book Antiqua" w:cs="Times New Roman"/>
          <w:color w:val="auto"/>
          <w:lang w:val="en-GB"/>
        </w:rPr>
        <w:t>Poen</w:t>
      </w:r>
      <w:proofErr w:type="spellEnd"/>
      <w:r w:rsidRPr="00CA71D4">
        <w:rPr>
          <w:rFonts w:ascii="Book Antiqua" w:hAnsi="Book Antiqua" w:cs="Times New Roman"/>
          <w:color w:val="auto"/>
          <w:lang w:val="en-GB"/>
        </w:rPr>
        <w:t xml:space="preserve"> </w:t>
      </w:r>
      <w:r w:rsidRPr="00CA71D4">
        <w:rPr>
          <w:rFonts w:ascii="Book Antiqua" w:hAnsi="Book Antiqua" w:cs="Times New Roman"/>
          <w:i/>
          <w:color w:val="auto"/>
          <w:lang w:val="en-GB"/>
        </w:rPr>
        <w:t xml:space="preserve">et </w:t>
      </w:r>
      <w:proofErr w:type="gramStart"/>
      <w:r w:rsidRPr="00CA71D4">
        <w:rPr>
          <w:rFonts w:ascii="Book Antiqua" w:hAnsi="Book Antiqua" w:cs="Times New Roman"/>
          <w:i/>
          <w:color w:val="auto"/>
          <w:lang w:val="en-GB"/>
        </w:rPr>
        <w:t>al</w:t>
      </w:r>
      <w:r w:rsidR="00111CCB" w:rsidRPr="00CA71D4">
        <w:rPr>
          <w:rFonts w:ascii="Book Antiqua" w:hAnsi="Book Antiqua" w:cs="Times New Roman"/>
          <w:color w:val="auto"/>
          <w:vertAlign w:val="superscript"/>
          <w:lang w:val="en-GB"/>
        </w:rPr>
        <w:t>[</w:t>
      </w:r>
      <w:proofErr w:type="gramEnd"/>
      <w:r w:rsidR="00111CCB" w:rsidRPr="00CA71D4">
        <w:rPr>
          <w:rFonts w:ascii="Book Antiqua" w:hAnsi="Book Antiqua" w:cs="Times New Roman"/>
          <w:color w:val="auto"/>
          <w:vertAlign w:val="superscript"/>
          <w:lang w:val="en-GB"/>
        </w:rPr>
        <w:t>1</w:t>
      </w:r>
      <w:r w:rsidR="00111CCB" w:rsidRPr="00CA71D4">
        <w:rPr>
          <w:rFonts w:ascii="Book Antiqua" w:eastAsia="宋体" w:hAnsi="Book Antiqua" w:cs="Times New Roman" w:hint="eastAsia"/>
          <w:color w:val="auto"/>
          <w:vertAlign w:val="superscript"/>
          <w:lang w:val="en-GB" w:eastAsia="zh-CN"/>
        </w:rPr>
        <w:t>5</w:t>
      </w:r>
      <w:r w:rsidR="00111CCB" w:rsidRPr="00CA71D4">
        <w:rPr>
          <w:rFonts w:ascii="Book Antiqua" w:hAnsi="Book Antiqua" w:cs="Times New Roman"/>
          <w:color w:val="auto"/>
          <w:vertAlign w:val="superscript"/>
          <w:lang w:val="en-GB"/>
        </w:rPr>
        <w:t>]</w:t>
      </w:r>
      <w:r w:rsidRPr="00CA71D4">
        <w:rPr>
          <w:rFonts w:ascii="Book Antiqua" w:hAnsi="Book Antiqua" w:cs="Times New Roman"/>
          <w:color w:val="auto"/>
          <w:lang w:val="en-GB"/>
        </w:rPr>
        <w:t xml:space="preserve"> (</w:t>
      </w:r>
      <w:r w:rsidR="00C2440B" w:rsidRPr="00CA71D4">
        <w:rPr>
          <w:rFonts w:ascii="Book Antiqua" w:hAnsi="Book Antiqua" w:cs="Times New Roman"/>
          <w:color w:val="auto"/>
          <w:lang w:val="en-GB"/>
        </w:rPr>
        <w:t>k</w:t>
      </w:r>
      <w:r w:rsidR="00111CCB" w:rsidRPr="00CA71D4">
        <w:rPr>
          <w:rFonts w:ascii="Book Antiqua" w:eastAsia="宋体" w:hAnsi="Book Antiqua" w:cs="Times New Roman" w:hint="eastAsia"/>
          <w:color w:val="auto"/>
          <w:lang w:val="en-GB" w:eastAsia="zh-CN"/>
        </w:rPr>
        <w:t xml:space="preserve"> </w:t>
      </w:r>
      <w:r w:rsidRPr="00CA71D4">
        <w:rPr>
          <w:rFonts w:ascii="Book Antiqua" w:hAnsi="Book Antiqua" w:cs="Times New Roman"/>
          <w:color w:val="auto"/>
          <w:lang w:val="en-GB"/>
        </w:rPr>
        <w:t>=</w:t>
      </w:r>
      <w:r w:rsidR="00111CCB" w:rsidRPr="00CA71D4">
        <w:rPr>
          <w:rFonts w:ascii="Book Antiqua" w:eastAsia="宋体" w:hAnsi="Book Antiqua" w:cs="Times New Roman" w:hint="eastAsia"/>
          <w:color w:val="auto"/>
          <w:lang w:val="en-GB" w:eastAsia="zh-CN"/>
        </w:rPr>
        <w:t xml:space="preserve"> </w:t>
      </w:r>
      <w:r w:rsidRPr="00CA71D4">
        <w:rPr>
          <w:rFonts w:ascii="Book Antiqua" w:hAnsi="Book Antiqua" w:cs="Times New Roman"/>
          <w:color w:val="auto"/>
          <w:lang w:val="en-GB"/>
        </w:rPr>
        <w:t>0.61), 3D</w:t>
      </w:r>
      <w:r w:rsidR="00D40824" w:rsidRPr="00CA71D4">
        <w:rPr>
          <w:rFonts w:ascii="Book Antiqua" w:hAnsi="Book Antiqua" w:cs="Times New Roman"/>
          <w:color w:val="auto"/>
          <w:lang w:val="en-GB"/>
        </w:rPr>
        <w:t>-</w:t>
      </w:r>
      <w:r w:rsidRPr="00CA71D4">
        <w:rPr>
          <w:rFonts w:ascii="Book Antiqua" w:hAnsi="Book Antiqua" w:cs="Times New Roman"/>
          <w:color w:val="auto"/>
          <w:lang w:val="en-GB"/>
        </w:rPr>
        <w:t>EAUS shows a good concordance with surgery for the diagnosis of secondary tracts (</w:t>
      </w:r>
      <w:r w:rsidR="00C2440B" w:rsidRPr="00CA71D4">
        <w:rPr>
          <w:rFonts w:ascii="Book Antiqua" w:hAnsi="Book Antiqua" w:cs="Times New Roman"/>
          <w:color w:val="auto"/>
          <w:lang w:val="en-GB"/>
        </w:rPr>
        <w:t>k</w:t>
      </w:r>
      <w:r w:rsidR="00111CCB" w:rsidRPr="00CA71D4">
        <w:rPr>
          <w:rFonts w:ascii="Book Antiqua" w:eastAsia="宋体" w:hAnsi="Book Antiqua" w:cs="Times New Roman" w:hint="eastAsia"/>
          <w:color w:val="auto"/>
          <w:lang w:val="en-GB" w:eastAsia="zh-CN"/>
        </w:rPr>
        <w:t xml:space="preserve"> </w:t>
      </w:r>
      <w:r w:rsidRPr="00CA71D4">
        <w:rPr>
          <w:rFonts w:ascii="Book Antiqua" w:hAnsi="Book Antiqua" w:cs="Times New Roman"/>
          <w:color w:val="auto"/>
          <w:lang w:val="en-GB"/>
        </w:rPr>
        <w:t>=</w:t>
      </w:r>
      <w:r w:rsidR="00111CCB" w:rsidRPr="00CA71D4">
        <w:rPr>
          <w:rFonts w:ascii="Book Antiqua" w:eastAsia="宋体" w:hAnsi="Book Antiqua" w:cs="Times New Roman" w:hint="eastAsia"/>
          <w:color w:val="auto"/>
          <w:lang w:val="en-GB" w:eastAsia="zh-CN"/>
        </w:rPr>
        <w:t xml:space="preserve"> </w:t>
      </w:r>
      <w:r w:rsidRPr="00CA71D4">
        <w:rPr>
          <w:rFonts w:ascii="Book Antiqua" w:hAnsi="Book Antiqua" w:cs="Times New Roman"/>
          <w:color w:val="auto"/>
          <w:lang w:val="en-GB"/>
        </w:rPr>
        <w:t>0.60). The concordance coefficient for 2D</w:t>
      </w:r>
      <w:r w:rsidR="00D40824" w:rsidRPr="00CA71D4">
        <w:rPr>
          <w:rFonts w:ascii="Book Antiqua" w:hAnsi="Book Antiqua" w:cs="Times New Roman"/>
          <w:color w:val="auto"/>
          <w:lang w:val="en-GB"/>
        </w:rPr>
        <w:t>-</w:t>
      </w:r>
      <w:r w:rsidRPr="00CA71D4">
        <w:rPr>
          <w:rFonts w:ascii="Book Antiqua" w:hAnsi="Book Antiqua" w:cs="Times New Roman"/>
          <w:color w:val="auto"/>
          <w:lang w:val="en-GB"/>
        </w:rPr>
        <w:t>EAUS is slightly higher than 3D</w:t>
      </w:r>
      <w:r w:rsidR="00D40824" w:rsidRPr="00CA71D4">
        <w:rPr>
          <w:rFonts w:ascii="Book Antiqua" w:hAnsi="Book Antiqua" w:cs="Times New Roman"/>
          <w:color w:val="auto"/>
          <w:lang w:val="en-GB"/>
        </w:rPr>
        <w:t>-</w:t>
      </w:r>
      <w:r w:rsidRPr="00CA71D4">
        <w:rPr>
          <w:rFonts w:ascii="Book Antiqua" w:hAnsi="Book Antiqua" w:cs="Times New Roman"/>
          <w:color w:val="auto"/>
          <w:lang w:val="en-GB"/>
        </w:rPr>
        <w:t>EAUS (</w:t>
      </w:r>
      <w:r w:rsidR="00C2440B" w:rsidRPr="00CA71D4">
        <w:rPr>
          <w:rFonts w:ascii="Book Antiqua" w:hAnsi="Book Antiqua" w:cs="Times New Roman"/>
          <w:color w:val="auto"/>
          <w:lang w:val="en-GB"/>
        </w:rPr>
        <w:t>k</w:t>
      </w:r>
      <w:r w:rsidR="00111CCB" w:rsidRPr="00CA71D4">
        <w:rPr>
          <w:rFonts w:ascii="Book Antiqua" w:eastAsia="宋体" w:hAnsi="Book Antiqua" w:cs="Times New Roman" w:hint="eastAsia"/>
          <w:color w:val="auto"/>
          <w:lang w:val="en-GB" w:eastAsia="zh-CN"/>
        </w:rPr>
        <w:t xml:space="preserve"> </w:t>
      </w:r>
      <w:r w:rsidRPr="00CA71D4">
        <w:rPr>
          <w:rFonts w:ascii="Book Antiqua" w:hAnsi="Book Antiqua" w:cs="Times New Roman"/>
          <w:color w:val="auto"/>
          <w:lang w:val="en-GB"/>
        </w:rPr>
        <w:t>=</w:t>
      </w:r>
      <w:r w:rsidR="00111CCB" w:rsidRPr="00CA71D4">
        <w:rPr>
          <w:rFonts w:ascii="Book Antiqua" w:eastAsia="宋体" w:hAnsi="Book Antiqua" w:cs="Times New Roman" w:hint="eastAsia"/>
          <w:color w:val="auto"/>
          <w:lang w:val="en-GB" w:eastAsia="zh-CN"/>
        </w:rPr>
        <w:t xml:space="preserve"> </w:t>
      </w:r>
      <w:r w:rsidRPr="00CA71D4">
        <w:rPr>
          <w:rFonts w:ascii="Book Antiqua" w:hAnsi="Book Antiqua" w:cs="Times New Roman"/>
          <w:color w:val="auto"/>
          <w:lang w:val="en-GB"/>
        </w:rPr>
        <w:t xml:space="preserve">0.66 </w:t>
      </w:r>
      <w:r w:rsidRPr="00CA71D4">
        <w:rPr>
          <w:rFonts w:ascii="Book Antiqua" w:hAnsi="Book Antiqua" w:cs="Times New Roman"/>
          <w:i/>
          <w:color w:val="auto"/>
          <w:lang w:val="en-GB"/>
        </w:rPr>
        <w:t>vs</w:t>
      </w:r>
      <w:r w:rsidR="00111CCB" w:rsidRPr="00CA71D4">
        <w:rPr>
          <w:rFonts w:ascii="Book Antiqua" w:eastAsia="宋体" w:hAnsi="Book Antiqua" w:cs="Times New Roman" w:hint="eastAsia"/>
          <w:color w:val="auto"/>
          <w:lang w:val="en-GB" w:eastAsia="zh-CN"/>
        </w:rPr>
        <w:t xml:space="preserve"> </w:t>
      </w:r>
      <w:r w:rsidR="00C2440B" w:rsidRPr="00CA71D4">
        <w:rPr>
          <w:rFonts w:ascii="Book Antiqua" w:hAnsi="Book Antiqua" w:cs="Times New Roman"/>
          <w:color w:val="auto"/>
          <w:lang w:val="en-GB"/>
        </w:rPr>
        <w:t>k</w:t>
      </w:r>
      <w:r w:rsidR="00C2440B" w:rsidRPr="00CA71D4">
        <w:rPr>
          <w:rFonts w:ascii="Book Antiqua" w:eastAsia="宋体" w:hAnsi="Book Antiqua" w:cs="Times New Roman" w:hint="eastAsia"/>
          <w:color w:val="auto"/>
          <w:lang w:val="en-GB" w:eastAsia="zh-CN"/>
        </w:rPr>
        <w:t xml:space="preserve"> </w:t>
      </w:r>
      <w:r w:rsidRPr="00CA71D4">
        <w:rPr>
          <w:rFonts w:ascii="Book Antiqua" w:hAnsi="Book Antiqua" w:cs="Times New Roman"/>
          <w:color w:val="auto"/>
          <w:lang w:val="en-GB"/>
        </w:rPr>
        <w:t>=</w:t>
      </w:r>
      <w:r w:rsidR="00C2440B" w:rsidRPr="00CA71D4">
        <w:rPr>
          <w:rFonts w:ascii="Book Antiqua" w:eastAsia="宋体" w:hAnsi="Book Antiqua" w:cs="Times New Roman" w:hint="eastAsia"/>
          <w:color w:val="auto"/>
          <w:lang w:val="en-GB" w:eastAsia="zh-CN"/>
        </w:rPr>
        <w:t xml:space="preserve"> </w:t>
      </w:r>
      <w:r w:rsidRPr="00CA71D4">
        <w:rPr>
          <w:rFonts w:ascii="Book Antiqua" w:hAnsi="Book Antiqua" w:cs="Times New Roman"/>
          <w:color w:val="auto"/>
          <w:lang w:val="en-GB"/>
        </w:rPr>
        <w:t xml:space="preserve">0.60). In addition, EAUS diagnosed more secondary tracts than surgery. These complex or high fistulous tracts could go unnoticed during surgery. As </w:t>
      </w:r>
      <w:r w:rsidR="002F3298" w:rsidRPr="00CA71D4">
        <w:rPr>
          <w:rFonts w:ascii="Book Antiqua" w:hAnsi="Book Antiqua" w:cs="Times New Roman"/>
          <w:color w:val="auto"/>
          <w:lang w:val="en-GB"/>
        </w:rPr>
        <w:t>a result of these findings</w:t>
      </w:r>
      <w:r w:rsidRPr="00CA71D4">
        <w:rPr>
          <w:rFonts w:ascii="Book Antiqua" w:hAnsi="Book Antiqua" w:cs="Times New Roman"/>
          <w:color w:val="auto"/>
          <w:lang w:val="en-GB"/>
        </w:rPr>
        <w:t xml:space="preserve"> we should</w:t>
      </w:r>
      <w:r w:rsidR="002F3298" w:rsidRPr="00CA71D4">
        <w:rPr>
          <w:rFonts w:ascii="Book Antiqua" w:hAnsi="Book Antiqua" w:cs="Times New Roman"/>
          <w:color w:val="auto"/>
          <w:lang w:val="en-GB"/>
        </w:rPr>
        <w:t xml:space="preserve"> possibly</w:t>
      </w:r>
      <w:r w:rsidRPr="00CA71D4">
        <w:rPr>
          <w:rFonts w:ascii="Book Antiqua" w:hAnsi="Book Antiqua" w:cs="Times New Roman"/>
          <w:color w:val="auto"/>
          <w:lang w:val="en-GB"/>
        </w:rPr>
        <w:t xml:space="preserve"> reconsider, as have done other authors, which of these examinations is truly the gold standard for the diagnosis of perianal fistulas.</w:t>
      </w:r>
      <w:r w:rsidR="00E23673" w:rsidRPr="00CA71D4">
        <w:rPr>
          <w:rFonts w:ascii="Book Antiqua" w:hAnsi="Book Antiqua" w:cs="Times New Roman"/>
          <w:color w:val="auto"/>
          <w:lang w:val="en-GB"/>
        </w:rPr>
        <w:t xml:space="preserve"> S</w:t>
      </w:r>
      <w:r w:rsidRPr="00CA71D4">
        <w:rPr>
          <w:rFonts w:ascii="Book Antiqua" w:hAnsi="Book Antiqua" w:cs="Times New Roman"/>
          <w:color w:val="auto"/>
          <w:lang w:val="en-GB"/>
        </w:rPr>
        <w:t xml:space="preserve">urgery </w:t>
      </w:r>
      <w:r w:rsidR="00E23673" w:rsidRPr="00CA71D4">
        <w:rPr>
          <w:rFonts w:ascii="Book Antiqua" w:hAnsi="Book Antiqua" w:cs="Times New Roman"/>
          <w:color w:val="auto"/>
          <w:lang w:val="en-GB"/>
        </w:rPr>
        <w:t xml:space="preserve">may not be </w:t>
      </w:r>
      <w:r w:rsidRPr="00CA71D4">
        <w:rPr>
          <w:rFonts w:ascii="Book Antiqua" w:hAnsi="Book Antiqua" w:cs="Times New Roman"/>
          <w:color w:val="auto"/>
          <w:lang w:val="en-GB"/>
        </w:rPr>
        <w:t>the best diagnosti</w:t>
      </w:r>
      <w:r w:rsidR="000C4D16" w:rsidRPr="00CA71D4">
        <w:rPr>
          <w:rFonts w:ascii="Book Antiqua" w:hAnsi="Book Antiqua" w:cs="Times New Roman"/>
          <w:color w:val="auto"/>
          <w:lang w:val="en-GB"/>
        </w:rPr>
        <w:t xml:space="preserve">c tool and we should consider </w:t>
      </w:r>
      <w:r w:rsidR="00E23673" w:rsidRPr="00CA71D4">
        <w:rPr>
          <w:rFonts w:ascii="Book Antiqua" w:hAnsi="Book Antiqua" w:cs="Times New Roman"/>
          <w:color w:val="auto"/>
          <w:lang w:val="en-GB"/>
        </w:rPr>
        <w:t>MRI</w:t>
      </w:r>
      <w:r w:rsidRPr="00CA71D4">
        <w:rPr>
          <w:rFonts w:ascii="Book Antiqua" w:hAnsi="Book Antiqua" w:cs="Times New Roman"/>
          <w:color w:val="auto"/>
          <w:lang w:val="en-GB"/>
        </w:rPr>
        <w:t xml:space="preserve"> with an endoanal coil or 3D</w:t>
      </w:r>
      <w:r w:rsidR="00D40824" w:rsidRPr="00CA71D4">
        <w:rPr>
          <w:rFonts w:ascii="Book Antiqua" w:hAnsi="Book Antiqua" w:cs="Times New Roman"/>
          <w:color w:val="auto"/>
          <w:lang w:val="en-GB"/>
        </w:rPr>
        <w:t>-</w:t>
      </w:r>
      <w:r w:rsidRPr="00CA71D4">
        <w:rPr>
          <w:rFonts w:ascii="Book Antiqua" w:hAnsi="Book Antiqua" w:cs="Times New Roman"/>
          <w:color w:val="auto"/>
          <w:lang w:val="en-GB"/>
        </w:rPr>
        <w:t>EAUS</w:t>
      </w:r>
      <w:bookmarkStart w:id="19" w:name="_Ref319579400"/>
      <w:r w:rsidR="00094EE0" w:rsidRPr="00CA71D4">
        <w:rPr>
          <w:rFonts w:ascii="Book Antiqua" w:hAnsi="Book Antiqua" w:cs="Times New Roman"/>
          <w:color w:val="auto"/>
          <w:vertAlign w:val="superscript"/>
          <w:lang w:val="en-GB"/>
        </w:rPr>
        <w:t>[16]</w:t>
      </w:r>
      <w:bookmarkEnd w:id="19"/>
      <w:r w:rsidRPr="00CA71D4">
        <w:rPr>
          <w:rFonts w:ascii="Book Antiqua" w:hAnsi="Book Antiqua" w:cs="Times New Roman"/>
          <w:color w:val="auto"/>
          <w:lang w:val="en-GB"/>
        </w:rPr>
        <w:t xml:space="preserve">. </w:t>
      </w:r>
    </w:p>
    <w:p w14:paraId="1D423B10" w14:textId="5D2A6BCD" w:rsidR="00C76174" w:rsidRPr="00CA71D4" w:rsidRDefault="00C76174" w:rsidP="00111CCB">
      <w:pPr>
        <w:pStyle w:val="Default"/>
        <w:snapToGrid w:val="0"/>
        <w:spacing w:line="360" w:lineRule="auto"/>
        <w:ind w:firstLineChars="100" w:firstLine="240"/>
        <w:jc w:val="both"/>
        <w:rPr>
          <w:rFonts w:ascii="Book Antiqua" w:hAnsi="Book Antiqua" w:cs="Times New Roman"/>
          <w:color w:val="auto"/>
          <w:lang w:val="en-GB"/>
        </w:rPr>
      </w:pPr>
      <w:r w:rsidRPr="00CA71D4">
        <w:rPr>
          <w:rFonts w:ascii="Book Antiqua" w:hAnsi="Book Antiqua" w:cs="Times New Roman"/>
          <w:color w:val="auto"/>
          <w:lang w:val="en-GB"/>
        </w:rPr>
        <w:t>The diagnosis of adjacent abscesses and cavities shows a moderate concordance with surgery (2D</w:t>
      </w:r>
      <w:r w:rsidR="00D40824" w:rsidRPr="00CA71D4">
        <w:rPr>
          <w:rFonts w:ascii="Book Antiqua" w:hAnsi="Book Antiqua" w:cs="Times New Roman"/>
          <w:color w:val="auto"/>
          <w:lang w:val="en-GB"/>
        </w:rPr>
        <w:t>-</w:t>
      </w:r>
      <w:r w:rsidRPr="00CA71D4">
        <w:rPr>
          <w:rFonts w:ascii="Book Antiqua" w:hAnsi="Book Antiqua" w:cs="Times New Roman"/>
          <w:color w:val="auto"/>
          <w:lang w:val="en-GB"/>
        </w:rPr>
        <w:t>EAUS, k</w:t>
      </w:r>
      <w:r w:rsidR="00111CCB" w:rsidRPr="00CA71D4">
        <w:rPr>
          <w:rFonts w:ascii="Book Antiqua" w:eastAsia="宋体" w:hAnsi="Book Antiqua" w:cs="Times New Roman" w:hint="eastAsia"/>
          <w:color w:val="auto"/>
          <w:lang w:val="en-GB" w:eastAsia="zh-CN"/>
        </w:rPr>
        <w:t xml:space="preserve"> </w:t>
      </w:r>
      <w:r w:rsidRPr="00CA71D4">
        <w:rPr>
          <w:rFonts w:ascii="Book Antiqua" w:hAnsi="Book Antiqua" w:cs="Times New Roman"/>
          <w:color w:val="auto"/>
          <w:lang w:val="en-GB"/>
        </w:rPr>
        <w:t>=</w:t>
      </w:r>
      <w:r w:rsidR="00111CCB" w:rsidRPr="00CA71D4">
        <w:rPr>
          <w:rFonts w:ascii="Book Antiqua" w:eastAsia="宋体" w:hAnsi="Book Antiqua" w:cs="Times New Roman" w:hint="eastAsia"/>
          <w:color w:val="auto"/>
          <w:lang w:val="en-GB" w:eastAsia="zh-CN"/>
        </w:rPr>
        <w:t xml:space="preserve"> </w:t>
      </w:r>
      <w:r w:rsidRPr="00CA71D4">
        <w:rPr>
          <w:rFonts w:ascii="Book Antiqua" w:hAnsi="Book Antiqua" w:cs="Times New Roman"/>
          <w:color w:val="auto"/>
          <w:lang w:val="en-GB"/>
        </w:rPr>
        <w:t>0.57; 3D</w:t>
      </w:r>
      <w:r w:rsidR="00D40824" w:rsidRPr="00CA71D4">
        <w:rPr>
          <w:rFonts w:ascii="Book Antiqua" w:hAnsi="Book Antiqua" w:cs="Times New Roman"/>
          <w:color w:val="auto"/>
          <w:lang w:val="en-GB"/>
        </w:rPr>
        <w:t>-</w:t>
      </w:r>
      <w:r w:rsidRPr="00CA71D4">
        <w:rPr>
          <w:rFonts w:ascii="Book Antiqua" w:hAnsi="Book Antiqua" w:cs="Times New Roman"/>
          <w:color w:val="auto"/>
          <w:lang w:val="en-GB"/>
        </w:rPr>
        <w:t>EAUS, k</w:t>
      </w:r>
      <w:r w:rsidR="00111CCB" w:rsidRPr="00CA71D4">
        <w:rPr>
          <w:rFonts w:ascii="Book Antiqua" w:eastAsia="宋体" w:hAnsi="Book Antiqua" w:cs="Times New Roman" w:hint="eastAsia"/>
          <w:color w:val="auto"/>
          <w:lang w:val="en-GB" w:eastAsia="zh-CN"/>
        </w:rPr>
        <w:t xml:space="preserve"> </w:t>
      </w:r>
      <w:r w:rsidRPr="00CA71D4">
        <w:rPr>
          <w:rFonts w:ascii="Book Antiqua" w:hAnsi="Book Antiqua" w:cs="Times New Roman"/>
          <w:color w:val="auto"/>
          <w:lang w:val="en-GB"/>
        </w:rPr>
        <w:t>=</w:t>
      </w:r>
      <w:r w:rsidR="00111CCB" w:rsidRPr="00CA71D4">
        <w:rPr>
          <w:rFonts w:ascii="Book Antiqua" w:eastAsia="宋体" w:hAnsi="Book Antiqua" w:cs="Times New Roman" w:hint="eastAsia"/>
          <w:color w:val="auto"/>
          <w:lang w:val="en-GB" w:eastAsia="zh-CN"/>
        </w:rPr>
        <w:t xml:space="preserve"> </w:t>
      </w:r>
      <w:r w:rsidRPr="00CA71D4">
        <w:rPr>
          <w:rFonts w:ascii="Book Antiqua" w:hAnsi="Book Antiqua" w:cs="Times New Roman"/>
          <w:color w:val="auto"/>
          <w:lang w:val="en-GB"/>
        </w:rPr>
        <w:t xml:space="preserve">0.54) and insignificant </w:t>
      </w:r>
      <w:r w:rsidR="00E23673" w:rsidRPr="00CA71D4">
        <w:rPr>
          <w:rFonts w:ascii="Book Antiqua" w:hAnsi="Book Antiqua" w:cs="Times New Roman"/>
          <w:color w:val="auto"/>
          <w:lang w:val="en-GB"/>
        </w:rPr>
        <w:t xml:space="preserve">concordance </w:t>
      </w:r>
      <w:r w:rsidRPr="00CA71D4">
        <w:rPr>
          <w:rFonts w:ascii="Book Antiqua" w:hAnsi="Book Antiqua" w:cs="Times New Roman"/>
          <w:color w:val="auto"/>
          <w:lang w:val="en-GB"/>
        </w:rPr>
        <w:t xml:space="preserve">with PE. This is probably due to the fact that these cavities may not be obvious on PE but as patients had to wait </w:t>
      </w:r>
      <w:r w:rsidR="00DC70FC" w:rsidRPr="00CA71D4">
        <w:rPr>
          <w:rFonts w:ascii="Book Antiqua" w:hAnsi="Book Antiqua" w:cs="Times New Roman"/>
          <w:color w:val="auto"/>
          <w:lang w:val="en-GB"/>
        </w:rPr>
        <w:t>sometime</w:t>
      </w:r>
      <w:r w:rsidRPr="00CA71D4">
        <w:rPr>
          <w:rFonts w:ascii="Book Antiqua" w:hAnsi="Book Antiqua" w:cs="Times New Roman"/>
          <w:color w:val="auto"/>
          <w:lang w:val="en-GB"/>
        </w:rPr>
        <w:t xml:space="preserve"> </w:t>
      </w:r>
      <w:r w:rsidRPr="00CA71D4">
        <w:rPr>
          <w:rFonts w:ascii="Book Antiqua" w:hAnsi="Book Antiqua" w:cs="Times New Roman"/>
          <w:color w:val="auto"/>
          <w:lang w:val="en-GB"/>
        </w:rPr>
        <w:lastRenderedPageBreak/>
        <w:t>between examination and surgery there were probably changes (improvement or deterioration) in these parameters.</w:t>
      </w:r>
    </w:p>
    <w:p w14:paraId="10E0A8BC" w14:textId="3F768997" w:rsidR="00C76174" w:rsidRPr="00CA71D4" w:rsidRDefault="00C76174" w:rsidP="00111CCB">
      <w:pPr>
        <w:snapToGrid w:val="0"/>
        <w:spacing w:line="360" w:lineRule="auto"/>
        <w:ind w:firstLineChars="100" w:firstLine="240"/>
        <w:jc w:val="both"/>
        <w:rPr>
          <w:rFonts w:ascii="Book Antiqua" w:hAnsi="Book Antiqua" w:cs="Times New Roman"/>
          <w:lang w:val="en-GB"/>
        </w:rPr>
      </w:pPr>
      <w:r w:rsidRPr="00CA71D4">
        <w:rPr>
          <w:rFonts w:ascii="Book Antiqua" w:hAnsi="Book Antiqua" w:cs="Times New Roman"/>
          <w:lang w:val="en-GB"/>
        </w:rPr>
        <w:t xml:space="preserve">There are various </w:t>
      </w:r>
      <w:r w:rsidR="00D40824" w:rsidRPr="00CA71D4">
        <w:rPr>
          <w:rFonts w:ascii="Book Antiqua" w:hAnsi="Book Antiqua" w:cs="Times New Roman"/>
          <w:lang w:val="en-GB"/>
        </w:rPr>
        <w:t>studies that</w:t>
      </w:r>
      <w:r w:rsidRPr="00CA71D4">
        <w:rPr>
          <w:rFonts w:ascii="Book Antiqua" w:hAnsi="Book Antiqua" w:cs="Times New Roman"/>
          <w:lang w:val="en-GB"/>
        </w:rPr>
        <w:t xml:space="preserve"> defend the routine use of preoperative 2D</w:t>
      </w:r>
      <w:r w:rsidR="00D40824" w:rsidRPr="00CA71D4">
        <w:rPr>
          <w:rFonts w:ascii="Book Antiqua" w:hAnsi="Book Antiqua" w:cs="Times New Roman"/>
          <w:lang w:val="en-GB"/>
        </w:rPr>
        <w:t>-</w:t>
      </w:r>
      <w:r w:rsidRPr="00CA71D4">
        <w:rPr>
          <w:rFonts w:ascii="Book Antiqua" w:hAnsi="Book Antiqua" w:cs="Times New Roman"/>
          <w:lang w:val="en-GB"/>
        </w:rPr>
        <w:t xml:space="preserve">EAUS for the diagnosis of both simple and complex perianal </w:t>
      </w:r>
      <w:proofErr w:type="gramStart"/>
      <w:r w:rsidRPr="00CA71D4">
        <w:rPr>
          <w:rFonts w:ascii="Book Antiqua" w:hAnsi="Book Antiqua" w:cs="Times New Roman"/>
          <w:lang w:val="en-GB"/>
        </w:rPr>
        <w:t>fistulas</w:t>
      </w:r>
      <w:r w:rsidR="000E39A1" w:rsidRPr="00CA71D4">
        <w:rPr>
          <w:rFonts w:ascii="Book Antiqua" w:hAnsi="Book Antiqua" w:cs="Times New Roman"/>
          <w:vertAlign w:val="superscript"/>
          <w:lang w:val="en-GB"/>
        </w:rPr>
        <w:t>[</w:t>
      </w:r>
      <w:proofErr w:type="gramEnd"/>
      <w:r w:rsidR="000E39A1" w:rsidRPr="00CA71D4">
        <w:rPr>
          <w:rFonts w:ascii="Book Antiqua" w:hAnsi="Book Antiqua" w:cs="Times New Roman"/>
          <w:vertAlign w:val="superscript"/>
          <w:lang w:val="en-GB"/>
        </w:rPr>
        <w:t>14,17]</w:t>
      </w:r>
      <w:r w:rsidR="00B628AC" w:rsidRPr="00CA71D4">
        <w:rPr>
          <w:rFonts w:ascii="Book Antiqua" w:hAnsi="Book Antiqua" w:cs="Times New Roman"/>
          <w:lang w:val="en-GB"/>
        </w:rPr>
        <w:t xml:space="preserve">. </w:t>
      </w:r>
      <w:r w:rsidRPr="00CA71D4">
        <w:rPr>
          <w:rFonts w:ascii="Book Antiqua" w:hAnsi="Book Antiqua" w:cs="Times New Roman"/>
          <w:lang w:val="en-GB"/>
        </w:rPr>
        <w:t>Some simple perianal fistulas can be diagnosed on PE and we believe a routine EAUS is unnecessary. 3D</w:t>
      </w:r>
      <w:r w:rsidR="00440897" w:rsidRPr="00CA71D4">
        <w:rPr>
          <w:rFonts w:ascii="Book Antiqua" w:hAnsi="Book Antiqua" w:cs="Times New Roman"/>
          <w:lang w:val="en-GB"/>
        </w:rPr>
        <w:t>-</w:t>
      </w:r>
      <w:r w:rsidRPr="00CA71D4">
        <w:rPr>
          <w:rFonts w:ascii="Book Antiqua" w:hAnsi="Book Antiqua" w:cs="Times New Roman"/>
          <w:lang w:val="en-GB"/>
        </w:rPr>
        <w:t>EAUS has clearly overtaken 2D</w:t>
      </w:r>
      <w:r w:rsidR="00D40824" w:rsidRPr="00CA71D4">
        <w:rPr>
          <w:rFonts w:ascii="Book Antiqua" w:hAnsi="Book Antiqua" w:cs="Times New Roman"/>
          <w:lang w:val="en-GB"/>
        </w:rPr>
        <w:t>-</w:t>
      </w:r>
      <w:r w:rsidRPr="00CA71D4">
        <w:rPr>
          <w:rFonts w:ascii="Book Antiqua" w:hAnsi="Book Antiqua" w:cs="Times New Roman"/>
          <w:lang w:val="en-GB"/>
        </w:rPr>
        <w:t xml:space="preserve">EAUS however, and is more efficient offering more detailed </w:t>
      </w:r>
      <w:proofErr w:type="gramStart"/>
      <w:r w:rsidRPr="00CA71D4">
        <w:rPr>
          <w:rFonts w:ascii="Book Antiqua" w:hAnsi="Book Antiqua" w:cs="Times New Roman"/>
          <w:lang w:val="en-GB"/>
        </w:rPr>
        <w:t>information</w:t>
      </w:r>
      <w:r w:rsidR="000E39A1" w:rsidRPr="00CA71D4">
        <w:rPr>
          <w:rFonts w:ascii="Book Antiqua" w:hAnsi="Book Antiqua" w:cs="Times New Roman"/>
          <w:vertAlign w:val="superscript"/>
          <w:lang w:val="en-GB"/>
        </w:rPr>
        <w:t>[</w:t>
      </w:r>
      <w:proofErr w:type="gramEnd"/>
      <w:r w:rsidR="000E39A1" w:rsidRPr="00CA71D4">
        <w:rPr>
          <w:rFonts w:ascii="Book Antiqua" w:hAnsi="Book Antiqua" w:cs="Times New Roman"/>
          <w:vertAlign w:val="superscript"/>
          <w:lang w:val="en-GB"/>
        </w:rPr>
        <w:t>10,18]</w:t>
      </w:r>
      <w:r w:rsidRPr="00CA71D4">
        <w:rPr>
          <w:rFonts w:ascii="Book Antiqua" w:hAnsi="Book Antiqua" w:cs="Times New Roman"/>
          <w:lang w:val="en-GB"/>
        </w:rPr>
        <w:t xml:space="preserve">. Due to the common problem that these fistulas represent and the difficulty in obtaining a definitive treatment, there are various </w:t>
      </w:r>
      <w:r w:rsidR="004F658E" w:rsidRPr="00CA71D4">
        <w:rPr>
          <w:rFonts w:ascii="Book Antiqua" w:hAnsi="Book Antiqua" w:cs="Times New Roman"/>
          <w:lang w:val="en-GB"/>
        </w:rPr>
        <w:t>groups that</w:t>
      </w:r>
      <w:r w:rsidRPr="00CA71D4">
        <w:rPr>
          <w:rFonts w:ascii="Book Antiqua" w:hAnsi="Book Antiqua" w:cs="Times New Roman"/>
          <w:lang w:val="en-GB"/>
        </w:rPr>
        <w:t xml:space="preserve"> as we do, use 3D</w:t>
      </w:r>
      <w:r w:rsidR="00D40824" w:rsidRPr="00CA71D4">
        <w:rPr>
          <w:rFonts w:ascii="Book Antiqua" w:hAnsi="Book Antiqua" w:cs="Times New Roman"/>
          <w:lang w:val="en-GB"/>
        </w:rPr>
        <w:t>-</w:t>
      </w:r>
      <w:r w:rsidRPr="00CA71D4">
        <w:rPr>
          <w:rFonts w:ascii="Book Antiqua" w:hAnsi="Book Antiqua" w:cs="Times New Roman"/>
          <w:lang w:val="en-GB"/>
        </w:rPr>
        <w:t xml:space="preserve">EAUS for the preoperative diagnosis of perianal </w:t>
      </w:r>
      <w:proofErr w:type="gramStart"/>
      <w:r w:rsidRPr="00CA71D4">
        <w:rPr>
          <w:rFonts w:ascii="Book Antiqua" w:hAnsi="Book Antiqua" w:cs="Times New Roman"/>
          <w:lang w:val="en-GB"/>
        </w:rPr>
        <w:t>fistulas</w:t>
      </w:r>
      <w:r w:rsidR="000E39A1" w:rsidRPr="00CA71D4">
        <w:rPr>
          <w:rFonts w:ascii="Book Antiqua" w:hAnsi="Book Antiqua" w:cs="Times New Roman"/>
          <w:vertAlign w:val="superscript"/>
          <w:lang w:val="en-GB"/>
        </w:rPr>
        <w:t>[</w:t>
      </w:r>
      <w:proofErr w:type="gramEnd"/>
      <w:r w:rsidR="000E39A1" w:rsidRPr="00CA71D4">
        <w:rPr>
          <w:rFonts w:ascii="Book Antiqua" w:hAnsi="Book Antiqua" w:cs="Times New Roman"/>
          <w:vertAlign w:val="superscript"/>
          <w:lang w:val="en-GB"/>
        </w:rPr>
        <w:t>19]</w:t>
      </w:r>
      <w:r w:rsidRPr="00CA71D4">
        <w:rPr>
          <w:rFonts w:ascii="Book Antiqua" w:hAnsi="Book Antiqua" w:cs="Times New Roman"/>
          <w:lang w:val="en-GB"/>
        </w:rPr>
        <w:t xml:space="preserve">. </w:t>
      </w:r>
      <w:proofErr w:type="spellStart"/>
      <w:r w:rsidRPr="00CA71D4">
        <w:rPr>
          <w:rFonts w:ascii="Book Antiqua" w:hAnsi="Book Antiqua" w:cs="Times New Roman"/>
          <w:lang w:val="en-GB"/>
        </w:rPr>
        <w:t>Murad-Regadas</w:t>
      </w:r>
      <w:proofErr w:type="spellEnd"/>
      <w:r w:rsidRPr="00CA71D4">
        <w:rPr>
          <w:rFonts w:ascii="Book Antiqua" w:hAnsi="Book Antiqua" w:cs="Times New Roman"/>
          <w:lang w:val="en-GB"/>
        </w:rPr>
        <w:t xml:space="preserve"> SM et al published a study in 33 patients confirming that preoperative 3D</w:t>
      </w:r>
      <w:r w:rsidR="00111CCB" w:rsidRPr="00CA71D4">
        <w:rPr>
          <w:rFonts w:ascii="Book Antiqua" w:eastAsia="宋体" w:hAnsi="Book Antiqua" w:cs="Times New Roman" w:hint="eastAsia"/>
          <w:lang w:val="en-GB" w:eastAsia="zh-CN"/>
        </w:rPr>
        <w:t>-</w:t>
      </w:r>
      <w:r w:rsidRPr="00CA71D4">
        <w:rPr>
          <w:rFonts w:ascii="Book Antiqua" w:hAnsi="Book Antiqua" w:cs="Times New Roman"/>
          <w:lang w:val="en-GB"/>
        </w:rPr>
        <w:t xml:space="preserve">EAUS was useful for the diagnosis of anterior transsphincteric fistulas, assisting in choosing the most appropriate treatment and </w:t>
      </w:r>
      <w:r w:rsidR="00CF6777" w:rsidRPr="00CA71D4">
        <w:rPr>
          <w:rFonts w:ascii="Book Antiqua" w:hAnsi="Book Antiqua" w:cs="Times New Roman"/>
          <w:lang w:val="en-GB"/>
        </w:rPr>
        <w:t xml:space="preserve">reducing the incontinence </w:t>
      </w:r>
      <w:proofErr w:type="gramStart"/>
      <w:r w:rsidR="00CF6777" w:rsidRPr="00CA71D4">
        <w:rPr>
          <w:rFonts w:ascii="Book Antiqua" w:hAnsi="Book Antiqua" w:cs="Times New Roman"/>
          <w:lang w:val="en-GB"/>
        </w:rPr>
        <w:t>rates</w:t>
      </w:r>
      <w:r w:rsidR="000E39A1" w:rsidRPr="00CA71D4">
        <w:rPr>
          <w:rFonts w:ascii="Book Antiqua" w:hAnsi="Book Antiqua" w:cs="Times New Roman"/>
          <w:vertAlign w:val="superscript"/>
          <w:lang w:val="en-GB"/>
        </w:rPr>
        <w:t>[</w:t>
      </w:r>
      <w:proofErr w:type="gramEnd"/>
      <w:r w:rsidR="000E39A1" w:rsidRPr="00CA71D4">
        <w:rPr>
          <w:rFonts w:ascii="Book Antiqua" w:hAnsi="Book Antiqua" w:cs="Times New Roman"/>
          <w:vertAlign w:val="superscript"/>
          <w:lang w:val="en-GB"/>
        </w:rPr>
        <w:t>20]</w:t>
      </w:r>
      <w:r w:rsidRPr="00CA71D4">
        <w:rPr>
          <w:rFonts w:ascii="Book Antiqua" w:hAnsi="Book Antiqua" w:cs="Times New Roman"/>
          <w:lang w:val="en-GB"/>
        </w:rPr>
        <w:t>.</w:t>
      </w:r>
    </w:p>
    <w:p w14:paraId="15B5F88F" w14:textId="47499943" w:rsidR="00C76174" w:rsidRPr="00CA71D4" w:rsidRDefault="00C76174" w:rsidP="00111CCB">
      <w:pPr>
        <w:snapToGrid w:val="0"/>
        <w:spacing w:line="360" w:lineRule="auto"/>
        <w:ind w:firstLineChars="100" w:firstLine="240"/>
        <w:jc w:val="both"/>
        <w:rPr>
          <w:rFonts w:ascii="Book Antiqua" w:eastAsia="宋体" w:hAnsi="Book Antiqua" w:cs="Times New Roman"/>
          <w:lang w:val="en-GB" w:eastAsia="zh-CN"/>
        </w:rPr>
      </w:pPr>
      <w:r w:rsidRPr="00CA71D4">
        <w:rPr>
          <w:rFonts w:ascii="Book Antiqua" w:hAnsi="Book Antiqua" w:cs="Times New Roman"/>
          <w:lang w:val="en-GB"/>
        </w:rPr>
        <w:t>Our work shows the value of 3D</w:t>
      </w:r>
      <w:r w:rsidR="00D40824" w:rsidRPr="00CA71D4">
        <w:rPr>
          <w:rFonts w:ascii="Book Antiqua" w:hAnsi="Book Antiqua" w:cs="Times New Roman"/>
          <w:lang w:val="en-GB"/>
        </w:rPr>
        <w:t>-</w:t>
      </w:r>
      <w:r w:rsidRPr="00CA71D4">
        <w:rPr>
          <w:rFonts w:ascii="Book Antiqua" w:hAnsi="Book Antiqua" w:cs="Times New Roman"/>
          <w:lang w:val="en-GB"/>
        </w:rPr>
        <w:t>EAUS in predicting the amount of sphincter involved by the fistula in an objective and quantitative manner, and allowing a more accurate</w:t>
      </w:r>
      <w:r w:rsidR="00111CCB" w:rsidRPr="00CA71D4">
        <w:rPr>
          <w:rFonts w:ascii="Book Antiqua" w:hAnsi="Book Antiqua" w:cs="Times New Roman"/>
          <w:lang w:val="en-GB"/>
        </w:rPr>
        <w:t xml:space="preserve"> classification of the fistula.</w:t>
      </w:r>
    </w:p>
    <w:p w14:paraId="010D4BA3" w14:textId="4D2E9490" w:rsidR="00C76174" w:rsidRPr="00CA71D4" w:rsidRDefault="00C76174" w:rsidP="00111CCB">
      <w:pPr>
        <w:snapToGrid w:val="0"/>
        <w:spacing w:line="360" w:lineRule="auto"/>
        <w:ind w:firstLineChars="100" w:firstLine="240"/>
        <w:jc w:val="both"/>
        <w:rPr>
          <w:rFonts w:ascii="Book Antiqua" w:eastAsia="宋体" w:hAnsi="Book Antiqua" w:cs="Times New Roman"/>
          <w:lang w:val="en-GB" w:eastAsia="zh-CN"/>
        </w:rPr>
      </w:pPr>
      <w:r w:rsidRPr="00CA71D4">
        <w:rPr>
          <w:rFonts w:ascii="Book Antiqua" w:hAnsi="Book Antiqua" w:cs="Times New Roman"/>
          <w:lang w:val="en-GB"/>
        </w:rPr>
        <w:t>Despite the results obtained in this study there were some limitations</w:t>
      </w:r>
      <w:r w:rsidR="00D40824" w:rsidRPr="00CA71D4">
        <w:rPr>
          <w:rFonts w:ascii="Book Antiqua" w:hAnsi="Book Antiqua" w:cs="Times New Roman"/>
          <w:lang w:val="en-GB"/>
        </w:rPr>
        <w:t xml:space="preserve">. These include </w:t>
      </w:r>
      <w:r w:rsidRPr="00CA71D4">
        <w:rPr>
          <w:rFonts w:ascii="Book Antiqua" w:hAnsi="Book Antiqua" w:cs="Times New Roman"/>
          <w:lang w:val="en-GB"/>
        </w:rPr>
        <w:t xml:space="preserve">the low number of patients included even though this was similar or superior to other published studies, the exclusion of suprasphincteric and extrasphincteric fistulas, whose prevalence is very low and where the role of IRM </w:t>
      </w:r>
      <w:r w:rsidRPr="00CA71D4">
        <w:rPr>
          <w:rFonts w:ascii="Book Antiqua" w:hAnsi="Book Antiqua" w:cs="Times New Roman"/>
          <w:i/>
          <w:lang w:val="en-GB"/>
        </w:rPr>
        <w:t>vs</w:t>
      </w:r>
      <w:r w:rsidRPr="00CA71D4">
        <w:rPr>
          <w:rFonts w:ascii="Book Antiqua" w:hAnsi="Book Antiqua" w:cs="Times New Roman"/>
          <w:lang w:val="en-GB"/>
        </w:rPr>
        <w:t xml:space="preserve"> 3D</w:t>
      </w:r>
      <w:r w:rsidR="00D40824" w:rsidRPr="00CA71D4">
        <w:rPr>
          <w:rFonts w:ascii="Book Antiqua" w:hAnsi="Book Antiqua" w:cs="Times New Roman"/>
          <w:lang w:val="en-GB"/>
        </w:rPr>
        <w:t>-</w:t>
      </w:r>
      <w:r w:rsidRPr="00CA71D4">
        <w:rPr>
          <w:rFonts w:ascii="Book Antiqua" w:hAnsi="Book Antiqua" w:cs="Times New Roman"/>
          <w:lang w:val="en-GB"/>
        </w:rPr>
        <w:t>EAUS is debatable</w:t>
      </w:r>
      <w:r w:rsidR="000E39A1" w:rsidRPr="00CA71D4">
        <w:rPr>
          <w:rFonts w:ascii="Book Antiqua" w:hAnsi="Book Antiqua" w:cs="Times New Roman"/>
          <w:vertAlign w:val="superscript"/>
          <w:lang w:val="en-GB"/>
        </w:rPr>
        <w:t>[7,16]</w:t>
      </w:r>
      <w:r w:rsidRPr="00CA71D4">
        <w:rPr>
          <w:rFonts w:ascii="Book Antiqua" w:hAnsi="Book Antiqua" w:cs="Times New Roman"/>
          <w:lang w:val="en-GB"/>
        </w:rPr>
        <w:t xml:space="preserve">; and that all measurements and scans in this study were performed by the same surgeon. This last point may be beneficial on the one hand as it reduces interobserver variability, but at the same time may offer some bias. We believe it would be more correct to perform the measurements by two independent examiners and then </w:t>
      </w:r>
      <w:r w:rsidR="004F658E" w:rsidRPr="00CA71D4">
        <w:rPr>
          <w:rFonts w:ascii="Book Antiqua" w:hAnsi="Book Antiqua" w:cs="Times New Roman"/>
          <w:lang w:val="en-GB"/>
        </w:rPr>
        <w:t>analyse</w:t>
      </w:r>
      <w:r w:rsidR="00111CCB" w:rsidRPr="00CA71D4">
        <w:rPr>
          <w:rFonts w:ascii="Book Antiqua" w:hAnsi="Book Antiqua" w:cs="Times New Roman"/>
          <w:lang w:val="en-GB"/>
        </w:rPr>
        <w:t xml:space="preserve"> the differences between them.</w:t>
      </w:r>
    </w:p>
    <w:p w14:paraId="5FBA358D" w14:textId="4EFF6787" w:rsidR="00C76174" w:rsidRPr="00CA71D4" w:rsidRDefault="00C76174" w:rsidP="00111CCB">
      <w:pPr>
        <w:pStyle w:val="Default"/>
        <w:snapToGrid w:val="0"/>
        <w:spacing w:line="360" w:lineRule="auto"/>
        <w:ind w:firstLineChars="100" w:firstLine="240"/>
        <w:jc w:val="both"/>
        <w:rPr>
          <w:rFonts w:ascii="Book Antiqua" w:hAnsi="Book Antiqua" w:cs="Times New Roman"/>
          <w:color w:val="auto"/>
          <w:lang w:val="en-GB"/>
        </w:rPr>
      </w:pPr>
      <w:r w:rsidRPr="00CA71D4">
        <w:rPr>
          <w:rFonts w:ascii="Book Antiqua" w:hAnsi="Book Antiqua" w:cs="Times New Roman"/>
          <w:color w:val="auto"/>
          <w:lang w:val="en-GB"/>
        </w:rPr>
        <w:t>According to our results we can conclude that 3D</w:t>
      </w:r>
      <w:r w:rsidR="00D40824" w:rsidRPr="00CA71D4">
        <w:rPr>
          <w:rFonts w:ascii="Book Antiqua" w:hAnsi="Book Antiqua" w:cs="Times New Roman"/>
          <w:color w:val="auto"/>
          <w:lang w:val="en-GB"/>
        </w:rPr>
        <w:t>-</w:t>
      </w:r>
      <w:r w:rsidRPr="00CA71D4">
        <w:rPr>
          <w:rFonts w:ascii="Book Antiqua" w:hAnsi="Book Antiqua" w:cs="Times New Roman"/>
          <w:color w:val="auto"/>
          <w:lang w:val="en-GB"/>
        </w:rPr>
        <w:t>EAUS is more accurate than 2D</w:t>
      </w:r>
      <w:r w:rsidR="00D40824" w:rsidRPr="00CA71D4">
        <w:rPr>
          <w:rFonts w:ascii="Book Antiqua" w:hAnsi="Book Antiqua" w:cs="Times New Roman"/>
          <w:color w:val="auto"/>
          <w:lang w:val="en-GB"/>
        </w:rPr>
        <w:t>-</w:t>
      </w:r>
      <w:r w:rsidRPr="00CA71D4">
        <w:rPr>
          <w:rFonts w:ascii="Book Antiqua" w:hAnsi="Book Antiqua" w:cs="Times New Roman"/>
          <w:color w:val="auto"/>
          <w:lang w:val="en-GB"/>
        </w:rPr>
        <w:t>EAUS for estimating the height of the primary tract in transsphincteric fistulas. Both 2D and 3D</w:t>
      </w:r>
      <w:r w:rsidR="00D40824" w:rsidRPr="00CA71D4">
        <w:rPr>
          <w:rFonts w:ascii="Book Antiqua" w:hAnsi="Book Antiqua" w:cs="Times New Roman"/>
          <w:color w:val="auto"/>
          <w:lang w:val="en-GB"/>
        </w:rPr>
        <w:t>-</w:t>
      </w:r>
      <w:r w:rsidRPr="00CA71D4">
        <w:rPr>
          <w:rFonts w:ascii="Book Antiqua" w:hAnsi="Book Antiqua" w:cs="Times New Roman"/>
          <w:color w:val="auto"/>
          <w:lang w:val="en-GB"/>
        </w:rPr>
        <w:t>EAUS techn</w:t>
      </w:r>
      <w:r w:rsidR="00E23673" w:rsidRPr="00CA71D4">
        <w:rPr>
          <w:rFonts w:ascii="Book Antiqua" w:hAnsi="Book Antiqua" w:cs="Times New Roman"/>
          <w:color w:val="auto"/>
          <w:lang w:val="en-GB"/>
        </w:rPr>
        <w:t>iques show a good concordance with</w:t>
      </w:r>
      <w:r w:rsidRPr="00CA71D4">
        <w:rPr>
          <w:rFonts w:ascii="Book Antiqua" w:hAnsi="Book Antiqua" w:cs="Times New Roman"/>
          <w:color w:val="auto"/>
          <w:lang w:val="en-GB"/>
        </w:rPr>
        <w:t xml:space="preserve"> examination under anesthesia for the diagnosis of primary tracts with slightly superior results for 3D</w:t>
      </w:r>
      <w:r w:rsidR="00D40824" w:rsidRPr="00CA71D4">
        <w:rPr>
          <w:rFonts w:ascii="Book Antiqua" w:hAnsi="Book Antiqua" w:cs="Times New Roman"/>
          <w:color w:val="auto"/>
          <w:lang w:val="en-GB"/>
        </w:rPr>
        <w:t>-</w:t>
      </w:r>
      <w:r w:rsidRPr="00CA71D4">
        <w:rPr>
          <w:rFonts w:ascii="Book Antiqua" w:hAnsi="Book Antiqua" w:cs="Times New Roman"/>
          <w:color w:val="auto"/>
          <w:lang w:val="en-GB"/>
        </w:rPr>
        <w:t xml:space="preserve">EAUS. Therefore, we agree with </w:t>
      </w:r>
      <w:r w:rsidRPr="00CA71D4">
        <w:rPr>
          <w:rFonts w:ascii="Book Antiqua" w:hAnsi="Book Antiqua" w:cs="Times New Roman"/>
          <w:color w:val="auto"/>
          <w:lang w:val="en-GB"/>
        </w:rPr>
        <w:lastRenderedPageBreak/>
        <w:t>other authors that EAUS is a fundamental tool in the evaluation of perianal fistulas allowing for a better classification. 3D</w:t>
      </w:r>
      <w:r w:rsidR="00D40824" w:rsidRPr="00CA71D4">
        <w:rPr>
          <w:rFonts w:ascii="Book Antiqua" w:hAnsi="Book Antiqua" w:cs="Times New Roman"/>
          <w:color w:val="auto"/>
          <w:lang w:val="en-GB"/>
        </w:rPr>
        <w:t>-</w:t>
      </w:r>
      <w:r w:rsidRPr="00CA71D4">
        <w:rPr>
          <w:rFonts w:ascii="Book Antiqua" w:hAnsi="Book Antiqua" w:cs="Times New Roman"/>
          <w:color w:val="auto"/>
          <w:lang w:val="en-GB"/>
        </w:rPr>
        <w:t>EAUS provides new advantages with respect to 2D</w:t>
      </w:r>
      <w:r w:rsidR="00D40824" w:rsidRPr="00CA71D4">
        <w:rPr>
          <w:rFonts w:ascii="Book Antiqua" w:hAnsi="Book Antiqua" w:cs="Times New Roman"/>
          <w:color w:val="auto"/>
          <w:lang w:val="en-GB"/>
        </w:rPr>
        <w:t>-</w:t>
      </w:r>
      <w:r w:rsidRPr="00CA71D4">
        <w:rPr>
          <w:rFonts w:ascii="Book Antiqua" w:hAnsi="Book Antiqua" w:cs="Times New Roman"/>
          <w:color w:val="auto"/>
          <w:lang w:val="en-GB"/>
        </w:rPr>
        <w:t xml:space="preserve">EAUS and is a superior technique allowing for objective and quantitative, and not only </w:t>
      </w:r>
      <w:r w:rsidR="00DC70FC" w:rsidRPr="00CA71D4">
        <w:rPr>
          <w:rFonts w:ascii="Book Antiqua" w:hAnsi="Book Antiqua" w:cs="Times New Roman"/>
          <w:color w:val="auto"/>
          <w:lang w:val="en-GB"/>
        </w:rPr>
        <w:t>subjective,</w:t>
      </w:r>
      <w:r w:rsidR="001F3D4C" w:rsidRPr="00CA71D4">
        <w:rPr>
          <w:rFonts w:ascii="Book Antiqua" w:hAnsi="Book Antiqua" w:cs="Times New Roman"/>
          <w:color w:val="auto"/>
          <w:lang w:val="en-GB"/>
        </w:rPr>
        <w:t xml:space="preserve"> information.</w:t>
      </w:r>
    </w:p>
    <w:p w14:paraId="4F2C5576" w14:textId="77777777" w:rsidR="00643302" w:rsidRPr="00CA71D4" w:rsidRDefault="00643302" w:rsidP="00BB66AE">
      <w:pPr>
        <w:snapToGrid w:val="0"/>
        <w:spacing w:line="360" w:lineRule="auto"/>
        <w:jc w:val="both"/>
        <w:rPr>
          <w:rFonts w:ascii="Book Antiqua" w:eastAsia="宋体" w:hAnsi="Book Antiqua" w:cs="Times New Roman"/>
          <w:lang w:val="en-GB" w:eastAsia="zh-CN"/>
        </w:rPr>
      </w:pPr>
    </w:p>
    <w:p w14:paraId="49F1F081" w14:textId="72668A74" w:rsidR="00080519" w:rsidRPr="00CA71D4" w:rsidRDefault="004F658E" w:rsidP="00BB66AE">
      <w:pPr>
        <w:snapToGrid w:val="0"/>
        <w:spacing w:line="360" w:lineRule="auto"/>
        <w:jc w:val="both"/>
        <w:rPr>
          <w:rFonts w:ascii="Book Antiqua" w:hAnsi="Book Antiqua" w:cs="Times New Roman"/>
          <w:b/>
          <w:lang w:val="en-GB"/>
        </w:rPr>
      </w:pPr>
      <w:r w:rsidRPr="00CA71D4">
        <w:rPr>
          <w:rFonts w:ascii="Book Antiqua" w:hAnsi="Book Antiqua" w:cs="Times New Roman"/>
          <w:b/>
          <w:lang w:val="en-GB"/>
        </w:rPr>
        <w:t>COMMENTS</w:t>
      </w:r>
    </w:p>
    <w:p w14:paraId="3DB4EBD8" w14:textId="77777777" w:rsidR="007B5A09" w:rsidRPr="00CA71D4" w:rsidRDefault="007B5A09" w:rsidP="00BB66AE">
      <w:pPr>
        <w:snapToGrid w:val="0"/>
        <w:spacing w:line="360" w:lineRule="auto"/>
        <w:jc w:val="both"/>
        <w:rPr>
          <w:rFonts w:ascii="Book Antiqua" w:hAnsi="Book Antiqua" w:cs="Times New Roman"/>
          <w:b/>
          <w:i/>
          <w:lang w:val="en-GB"/>
        </w:rPr>
      </w:pPr>
      <w:r w:rsidRPr="00CA71D4">
        <w:rPr>
          <w:rFonts w:ascii="Book Antiqua" w:hAnsi="Book Antiqua" w:cs="Times New Roman"/>
          <w:b/>
          <w:i/>
          <w:lang w:val="en-GB"/>
        </w:rPr>
        <w:t>Background</w:t>
      </w:r>
    </w:p>
    <w:p w14:paraId="60C8A4DE" w14:textId="4B3E1A42" w:rsidR="007B5A09" w:rsidRPr="00CA71D4" w:rsidRDefault="007B5A09" w:rsidP="00BB66AE">
      <w:pPr>
        <w:widowControl w:val="0"/>
        <w:autoSpaceDE w:val="0"/>
        <w:autoSpaceDN w:val="0"/>
        <w:adjustRightInd w:val="0"/>
        <w:snapToGrid w:val="0"/>
        <w:spacing w:line="360" w:lineRule="auto"/>
        <w:jc w:val="both"/>
        <w:rPr>
          <w:rFonts w:ascii="Book Antiqua" w:eastAsia="宋体" w:hAnsi="Book Antiqua" w:cs="Times New Roman"/>
          <w:lang w:val="en-GB" w:eastAsia="zh-CN"/>
        </w:rPr>
      </w:pPr>
      <w:r w:rsidRPr="00CA71D4">
        <w:rPr>
          <w:rFonts w:ascii="Book Antiqua" w:hAnsi="Book Antiqua" w:cs="Times New Roman"/>
          <w:lang w:val="en-GB"/>
        </w:rPr>
        <w:t xml:space="preserve">Perianal fistulas are a common problem in the general population and affect around 10 per 100000 </w:t>
      </w:r>
      <w:proofErr w:type="gramStart"/>
      <w:r w:rsidRPr="00CA71D4">
        <w:rPr>
          <w:rFonts w:ascii="Book Antiqua" w:hAnsi="Book Antiqua" w:cs="Times New Roman"/>
          <w:lang w:val="en-GB"/>
        </w:rPr>
        <w:t>population</w:t>
      </w:r>
      <w:proofErr w:type="gramEnd"/>
      <w:r w:rsidRPr="00CA71D4">
        <w:rPr>
          <w:rFonts w:ascii="Book Antiqua" w:hAnsi="Book Antiqua" w:cs="Times New Roman"/>
          <w:lang w:val="en-GB"/>
        </w:rPr>
        <w:t xml:space="preserve"> per year. The relationship between fistulous tract, the sphincters and adequate management is still a challenge today. Imaging techniques play an important role in diagnosis. Various authors including us prefer </w:t>
      </w:r>
      <w:proofErr w:type="spellStart"/>
      <w:r w:rsidR="00B50942">
        <w:rPr>
          <w:rFonts w:ascii="Book Antiqua" w:hAnsi="Book Antiqua" w:cs="Times New Roman"/>
          <w:lang w:val="en-GB"/>
        </w:rPr>
        <w:t>e</w:t>
      </w:r>
      <w:r w:rsidRPr="00CA71D4">
        <w:rPr>
          <w:rFonts w:ascii="Book Antiqua" w:hAnsi="Book Antiqua" w:cs="Times New Roman"/>
          <w:lang w:val="en-GB"/>
        </w:rPr>
        <w:t>ndoanal</w:t>
      </w:r>
      <w:proofErr w:type="spellEnd"/>
      <w:r w:rsidRPr="00CA71D4">
        <w:rPr>
          <w:rFonts w:ascii="Book Antiqua" w:hAnsi="Book Antiqua" w:cs="Times New Roman"/>
          <w:lang w:val="en-GB"/>
        </w:rPr>
        <w:t xml:space="preserve"> ultrasound.</w:t>
      </w:r>
      <w:r w:rsidR="00111CCB" w:rsidRPr="00CA71D4">
        <w:rPr>
          <w:rFonts w:ascii="Book Antiqua" w:eastAsia="宋体" w:hAnsi="Book Antiqua" w:cs="Times New Roman" w:hint="eastAsia"/>
          <w:lang w:val="en-GB" w:eastAsia="zh-CN"/>
        </w:rPr>
        <w:t xml:space="preserve"> </w:t>
      </w:r>
      <w:r w:rsidRPr="00CA71D4">
        <w:rPr>
          <w:rFonts w:ascii="Book Antiqua" w:hAnsi="Book Antiqua" w:cs="Times New Roman"/>
          <w:lang w:val="en-GB"/>
        </w:rPr>
        <w:t>It is cheaper, easy to use with training, fast, non-invasive and can be used in th</w:t>
      </w:r>
      <w:r w:rsidR="00111CCB" w:rsidRPr="00CA71D4">
        <w:rPr>
          <w:rFonts w:ascii="Book Antiqua" w:hAnsi="Book Antiqua" w:cs="Times New Roman"/>
          <w:lang w:val="en-GB"/>
        </w:rPr>
        <w:t>e operating room if necessary.</w:t>
      </w:r>
    </w:p>
    <w:p w14:paraId="414BF3D5" w14:textId="77777777" w:rsidR="00111CCB" w:rsidRPr="00CA71D4" w:rsidRDefault="00111CCB" w:rsidP="00BB66AE">
      <w:pPr>
        <w:snapToGrid w:val="0"/>
        <w:spacing w:line="360" w:lineRule="auto"/>
        <w:jc w:val="both"/>
        <w:rPr>
          <w:rFonts w:ascii="Book Antiqua" w:eastAsia="宋体" w:hAnsi="Book Antiqua" w:cs="Times New Roman"/>
          <w:b/>
          <w:lang w:val="en-GB" w:eastAsia="zh-CN"/>
        </w:rPr>
      </w:pPr>
    </w:p>
    <w:p w14:paraId="51C28B1C" w14:textId="77777777" w:rsidR="007B5A09" w:rsidRPr="00CA71D4" w:rsidRDefault="007B5A09" w:rsidP="00BB66AE">
      <w:pPr>
        <w:snapToGrid w:val="0"/>
        <w:spacing w:line="360" w:lineRule="auto"/>
        <w:jc w:val="both"/>
        <w:rPr>
          <w:rFonts w:ascii="Book Antiqua" w:hAnsi="Book Antiqua" w:cs="Times New Roman"/>
          <w:b/>
          <w:i/>
          <w:lang w:val="en-GB"/>
        </w:rPr>
      </w:pPr>
      <w:r w:rsidRPr="00CA71D4">
        <w:rPr>
          <w:rFonts w:ascii="Book Antiqua" w:hAnsi="Book Antiqua" w:cs="Times New Roman"/>
          <w:b/>
          <w:i/>
          <w:lang w:val="en-GB"/>
        </w:rPr>
        <w:t>Research frontiers</w:t>
      </w:r>
    </w:p>
    <w:p w14:paraId="2F5F9CD8" w14:textId="218CA43A" w:rsidR="007B5A09" w:rsidRPr="00CA71D4" w:rsidRDefault="007B5A09" w:rsidP="00BB66AE">
      <w:pPr>
        <w:snapToGrid w:val="0"/>
        <w:spacing w:line="360" w:lineRule="auto"/>
        <w:jc w:val="both"/>
        <w:rPr>
          <w:rFonts w:ascii="Book Antiqua" w:hAnsi="Book Antiqua" w:cs="Times New Roman"/>
          <w:b/>
          <w:lang w:val="en-GB"/>
        </w:rPr>
      </w:pPr>
      <w:r w:rsidRPr="00CA71D4">
        <w:rPr>
          <w:rFonts w:ascii="Book Antiqua" w:hAnsi="Book Antiqua" w:cs="Times New Roman"/>
          <w:lang w:val="en-GB"/>
        </w:rPr>
        <w:t xml:space="preserve">Controversy has been raised over the last few years over which technique </w:t>
      </w:r>
      <w:r w:rsidR="00C2440B" w:rsidRPr="00CA71D4">
        <w:rPr>
          <w:rFonts w:ascii="Book Antiqua" w:eastAsia="宋体" w:hAnsi="Book Antiqua" w:cs="Times New Roman" w:hint="eastAsia"/>
          <w:lang w:val="en-GB" w:eastAsia="zh-CN"/>
        </w:rPr>
        <w:t>[</w:t>
      </w:r>
      <w:r w:rsidR="00C2440B" w:rsidRPr="00CA71D4">
        <w:rPr>
          <w:rFonts w:ascii="Book Antiqua" w:hAnsi="Book Antiqua" w:cs="Times New Roman"/>
        </w:rPr>
        <w:t>magnetic resonance imaging</w:t>
      </w:r>
      <w:r w:rsidR="00C2440B" w:rsidRPr="00CA71D4">
        <w:rPr>
          <w:rFonts w:ascii="Book Antiqua" w:eastAsia="宋体" w:hAnsi="Book Antiqua" w:cs="Times New Roman" w:hint="eastAsia"/>
          <w:lang w:eastAsia="zh-CN"/>
        </w:rPr>
        <w:t xml:space="preserve"> (</w:t>
      </w:r>
      <w:r w:rsidRPr="00CA71D4">
        <w:rPr>
          <w:rFonts w:ascii="Book Antiqua" w:hAnsi="Book Antiqua" w:cs="Times New Roman"/>
          <w:lang w:val="en-GB"/>
        </w:rPr>
        <w:t>MRI</w:t>
      </w:r>
      <w:r w:rsidR="00C2440B" w:rsidRPr="00CA71D4">
        <w:rPr>
          <w:rFonts w:ascii="Book Antiqua" w:eastAsia="宋体" w:hAnsi="Book Antiqua" w:cs="Times New Roman" w:hint="eastAsia"/>
          <w:lang w:val="en-GB" w:eastAsia="zh-CN"/>
        </w:rPr>
        <w:t>)</w:t>
      </w:r>
      <w:r w:rsidRPr="00CA71D4">
        <w:rPr>
          <w:rFonts w:ascii="Book Antiqua" w:hAnsi="Book Antiqua" w:cs="Times New Roman"/>
          <w:lang w:val="en-GB"/>
        </w:rPr>
        <w:t xml:space="preserve">, ultrasound or examination under </w:t>
      </w:r>
      <w:proofErr w:type="spellStart"/>
      <w:r w:rsidRPr="00CA71D4">
        <w:rPr>
          <w:rFonts w:ascii="Book Antiqua" w:hAnsi="Book Antiqua" w:cs="Times New Roman"/>
          <w:lang w:val="en-GB"/>
        </w:rPr>
        <w:t>anesthesia</w:t>
      </w:r>
      <w:proofErr w:type="spellEnd"/>
      <w:r w:rsidR="00C2440B" w:rsidRPr="00CA71D4">
        <w:rPr>
          <w:rFonts w:ascii="Book Antiqua" w:eastAsia="宋体" w:hAnsi="Book Antiqua" w:cs="Times New Roman" w:hint="eastAsia"/>
          <w:lang w:val="en-GB" w:eastAsia="zh-CN"/>
        </w:rPr>
        <w:t>]</w:t>
      </w:r>
      <w:r w:rsidRPr="00CA71D4">
        <w:rPr>
          <w:rFonts w:ascii="Book Antiqua" w:hAnsi="Book Antiqua" w:cs="Times New Roman"/>
          <w:lang w:val="en-GB"/>
        </w:rPr>
        <w:t xml:space="preserve"> is the gold standard for diagnosis of perianal fistulas. The choice between</w:t>
      </w:r>
      <w:r w:rsidR="00C2440B" w:rsidRPr="00CA71D4">
        <w:rPr>
          <w:rFonts w:ascii="Book Antiqua" w:eastAsia="宋体" w:hAnsi="Book Antiqua" w:cs="Times New Roman" w:hint="eastAsia"/>
          <w:lang w:val="en-GB" w:eastAsia="zh-CN"/>
        </w:rPr>
        <w:t xml:space="preserve"> </w:t>
      </w:r>
      <w:proofErr w:type="spellStart"/>
      <w:r w:rsidR="00C2440B" w:rsidRPr="00CA71D4">
        <w:rPr>
          <w:rFonts w:ascii="Book Antiqua" w:hAnsi="Book Antiqua" w:cs="Times New Roman"/>
          <w:lang w:val="en-GB"/>
        </w:rPr>
        <w:t>endoanal</w:t>
      </w:r>
      <w:proofErr w:type="spellEnd"/>
      <w:r w:rsidR="00C2440B" w:rsidRPr="00CA71D4">
        <w:rPr>
          <w:rFonts w:ascii="Book Antiqua" w:hAnsi="Book Antiqua" w:cs="Times New Roman"/>
          <w:lang w:val="en-GB"/>
        </w:rPr>
        <w:t xml:space="preserve"> ultrasound </w:t>
      </w:r>
      <w:r w:rsidR="00C2440B" w:rsidRPr="00CA71D4">
        <w:rPr>
          <w:rFonts w:ascii="Book Antiqua" w:eastAsia="宋体" w:hAnsi="Book Antiqua" w:cs="Times New Roman" w:hint="eastAsia"/>
          <w:lang w:val="en-GB" w:eastAsia="zh-CN"/>
        </w:rPr>
        <w:t>(</w:t>
      </w:r>
      <w:r w:rsidRPr="00CA71D4">
        <w:rPr>
          <w:rFonts w:ascii="Book Antiqua" w:hAnsi="Book Antiqua" w:cs="Times New Roman"/>
          <w:lang w:val="en-GB"/>
        </w:rPr>
        <w:t>EAUS</w:t>
      </w:r>
      <w:r w:rsidR="00C2440B" w:rsidRPr="00CA71D4">
        <w:rPr>
          <w:rFonts w:ascii="Book Antiqua" w:eastAsia="宋体" w:hAnsi="Book Antiqua" w:cs="Times New Roman" w:hint="eastAsia"/>
          <w:lang w:val="en-GB" w:eastAsia="zh-CN"/>
        </w:rPr>
        <w:t>)</w:t>
      </w:r>
      <w:r w:rsidRPr="00CA71D4">
        <w:rPr>
          <w:rFonts w:ascii="Book Antiqua" w:hAnsi="Book Antiqua" w:cs="Times New Roman"/>
          <w:lang w:val="en-GB"/>
        </w:rPr>
        <w:t xml:space="preserve"> and MRI mainly depends on their availability. MRI may seem to offer better results for the diagnosis of perianal fistulas but is outweighed by its´ expense and lower availability.</w:t>
      </w:r>
      <w:r w:rsidR="00C2440B" w:rsidRPr="00CA71D4">
        <w:rPr>
          <w:rFonts w:ascii="Book Antiqua" w:eastAsia="宋体" w:hAnsi="Book Antiqua" w:cs="Times New Roman" w:hint="eastAsia"/>
          <w:lang w:val="en-GB" w:eastAsia="zh-CN"/>
        </w:rPr>
        <w:t xml:space="preserve"> </w:t>
      </w:r>
      <w:r w:rsidRPr="00CA71D4">
        <w:rPr>
          <w:rFonts w:ascii="Book Antiqua" w:hAnsi="Book Antiqua" w:cs="Times New Roman"/>
          <w:lang w:val="en-GB"/>
        </w:rPr>
        <w:t xml:space="preserve">In addition, </w:t>
      </w:r>
      <w:r w:rsidR="00C2440B" w:rsidRPr="00CA71D4">
        <w:rPr>
          <w:rFonts w:ascii="Book Antiqua" w:hAnsi="Book Antiqua" w:cs="Times New Roman"/>
          <w:lang w:val="en-GB"/>
        </w:rPr>
        <w:t>three-dimensional</w:t>
      </w:r>
      <w:r w:rsidR="00C2440B" w:rsidRPr="00CA71D4">
        <w:rPr>
          <w:rFonts w:ascii="Book Antiqua" w:eastAsia="宋体" w:hAnsi="Book Antiqua" w:cs="Times New Roman" w:hint="eastAsia"/>
          <w:lang w:val="en-GB" w:eastAsia="zh-CN"/>
        </w:rPr>
        <w:t xml:space="preserve"> (</w:t>
      </w:r>
      <w:r w:rsidRPr="00CA71D4">
        <w:rPr>
          <w:rFonts w:ascii="Book Antiqua" w:hAnsi="Book Antiqua" w:cs="Times New Roman"/>
          <w:lang w:val="en-GB"/>
        </w:rPr>
        <w:t>3D</w:t>
      </w:r>
      <w:r w:rsidR="00C2440B" w:rsidRPr="00CA71D4">
        <w:rPr>
          <w:rFonts w:ascii="Book Antiqua" w:eastAsia="宋体" w:hAnsi="Book Antiqua" w:cs="Times New Roman" w:hint="eastAsia"/>
          <w:lang w:val="en-GB" w:eastAsia="zh-CN"/>
        </w:rPr>
        <w:t>)</w:t>
      </w:r>
      <w:r w:rsidRPr="00CA71D4">
        <w:rPr>
          <w:rFonts w:ascii="Book Antiqua" w:hAnsi="Book Antiqua" w:cs="Times New Roman"/>
          <w:lang w:val="en-GB"/>
        </w:rPr>
        <w:t xml:space="preserve">-EAUS has considerably improved when compared with MRI. </w:t>
      </w:r>
    </w:p>
    <w:p w14:paraId="0210E4FC" w14:textId="77777777" w:rsidR="007B5A09" w:rsidRPr="00CA71D4" w:rsidRDefault="007B5A09" w:rsidP="00BB66AE">
      <w:pPr>
        <w:snapToGrid w:val="0"/>
        <w:spacing w:line="360" w:lineRule="auto"/>
        <w:jc w:val="both"/>
        <w:rPr>
          <w:rFonts w:ascii="Book Antiqua" w:hAnsi="Book Antiqua" w:cs="Times New Roman"/>
          <w:b/>
          <w:lang w:val="en-GB"/>
        </w:rPr>
      </w:pPr>
    </w:p>
    <w:p w14:paraId="5D2D5B35" w14:textId="77777777" w:rsidR="007B5A09" w:rsidRPr="00CA71D4" w:rsidRDefault="007B5A09" w:rsidP="00BB66AE">
      <w:pPr>
        <w:snapToGrid w:val="0"/>
        <w:spacing w:line="360" w:lineRule="auto"/>
        <w:jc w:val="both"/>
        <w:rPr>
          <w:rFonts w:ascii="Book Antiqua" w:hAnsi="Book Antiqua" w:cs="Times New Roman"/>
          <w:b/>
          <w:i/>
          <w:lang w:val="en-GB"/>
        </w:rPr>
      </w:pPr>
      <w:r w:rsidRPr="00CA71D4">
        <w:rPr>
          <w:rFonts w:ascii="Book Antiqua" w:hAnsi="Book Antiqua" w:cs="Times New Roman"/>
          <w:b/>
          <w:i/>
          <w:lang w:val="en-GB"/>
        </w:rPr>
        <w:t>Innovations and breakthroughs</w:t>
      </w:r>
    </w:p>
    <w:p w14:paraId="3010DAEC" w14:textId="2B6D346C" w:rsidR="007B5A09" w:rsidRPr="00CA71D4" w:rsidRDefault="007B5A09" w:rsidP="00BB66AE">
      <w:pPr>
        <w:snapToGrid w:val="0"/>
        <w:spacing w:line="360" w:lineRule="auto"/>
        <w:jc w:val="both"/>
        <w:rPr>
          <w:rFonts w:ascii="Book Antiqua" w:eastAsia="宋体" w:hAnsi="Book Antiqua" w:cs="Times New Roman"/>
          <w:lang w:val="en-GB" w:eastAsia="zh-CN"/>
        </w:rPr>
      </w:pPr>
      <w:r w:rsidRPr="00CA71D4">
        <w:rPr>
          <w:rFonts w:ascii="Book Antiqua" w:hAnsi="Book Antiqua" w:cs="Times New Roman"/>
          <w:lang w:val="en-GB"/>
        </w:rPr>
        <w:t>This study compares the results of PE, 2D-EAUS and 3D-EAUS with examination under anesthesia for perianal fistulas providing concordance data for the different techniques. This allows us to determine which technique is best in each case, the need to use them as diagnostic tools and for providing optimal m</w:t>
      </w:r>
      <w:r w:rsidR="00C2440B" w:rsidRPr="00CA71D4">
        <w:rPr>
          <w:rFonts w:ascii="Book Antiqua" w:hAnsi="Book Antiqua" w:cs="Times New Roman"/>
          <w:lang w:val="en-GB"/>
        </w:rPr>
        <w:t>anagement of perianal fistulas.</w:t>
      </w:r>
    </w:p>
    <w:p w14:paraId="5D54D4D4" w14:textId="77777777" w:rsidR="0020452C" w:rsidRPr="00CA71D4" w:rsidRDefault="0020452C" w:rsidP="00BB66AE">
      <w:pPr>
        <w:snapToGrid w:val="0"/>
        <w:spacing w:line="360" w:lineRule="auto"/>
        <w:jc w:val="both"/>
        <w:rPr>
          <w:rFonts w:ascii="Book Antiqua" w:eastAsia="宋体" w:hAnsi="Book Antiqua" w:cs="Times New Roman"/>
          <w:b/>
          <w:lang w:val="en-GB" w:eastAsia="zh-CN"/>
        </w:rPr>
      </w:pPr>
    </w:p>
    <w:p w14:paraId="3564ACBC" w14:textId="77777777" w:rsidR="007B5A09" w:rsidRPr="00CA71D4" w:rsidRDefault="007B5A09" w:rsidP="00BB66AE">
      <w:pPr>
        <w:snapToGrid w:val="0"/>
        <w:spacing w:line="360" w:lineRule="auto"/>
        <w:jc w:val="both"/>
        <w:rPr>
          <w:rFonts w:ascii="Book Antiqua" w:hAnsi="Book Antiqua" w:cs="Times New Roman"/>
          <w:b/>
          <w:i/>
          <w:lang w:val="en-GB"/>
        </w:rPr>
      </w:pPr>
      <w:r w:rsidRPr="00CA71D4">
        <w:rPr>
          <w:rFonts w:ascii="Book Antiqua" w:hAnsi="Book Antiqua" w:cs="Times New Roman"/>
          <w:b/>
          <w:i/>
          <w:lang w:val="en-GB"/>
        </w:rPr>
        <w:lastRenderedPageBreak/>
        <w:t>Applications</w:t>
      </w:r>
    </w:p>
    <w:p w14:paraId="724373BF" w14:textId="5EF93C2C" w:rsidR="007B5A09" w:rsidRPr="00CA71D4" w:rsidRDefault="007B5A09" w:rsidP="00BB66AE">
      <w:pPr>
        <w:snapToGrid w:val="0"/>
        <w:spacing w:line="360" w:lineRule="auto"/>
        <w:jc w:val="both"/>
        <w:rPr>
          <w:rFonts w:ascii="Book Antiqua" w:eastAsia="宋体" w:hAnsi="Book Antiqua" w:cs="Times New Roman"/>
          <w:lang w:val="en-GB" w:eastAsia="zh-CN"/>
        </w:rPr>
      </w:pPr>
      <w:r w:rsidRPr="00CA71D4">
        <w:rPr>
          <w:rFonts w:ascii="Book Antiqua" w:hAnsi="Book Antiqua" w:cs="Times New Roman"/>
          <w:lang w:val="en-GB"/>
        </w:rPr>
        <w:t xml:space="preserve">The results of this study suggest 3D-EAUS is superior to 2D-EAUS for the diagnosis of high </w:t>
      </w:r>
      <w:proofErr w:type="spellStart"/>
      <w:r w:rsidRPr="00CA71D4">
        <w:rPr>
          <w:rFonts w:ascii="Book Antiqua" w:hAnsi="Book Antiqua" w:cs="Times New Roman"/>
          <w:lang w:val="en-GB"/>
        </w:rPr>
        <w:t>transsphincteric</w:t>
      </w:r>
      <w:proofErr w:type="spellEnd"/>
      <w:r w:rsidRPr="00CA71D4">
        <w:rPr>
          <w:rFonts w:ascii="Book Antiqua" w:hAnsi="Book Antiqua" w:cs="Times New Roman"/>
          <w:lang w:val="en-GB"/>
        </w:rPr>
        <w:t xml:space="preserve"> fistulas and could now be considered the gold standard for diagnosis of this pathology. EAUS is a fundamental tool for the evaluation of perianal fistulas offers an accurate classification a</w:t>
      </w:r>
      <w:r w:rsidR="00C2440B" w:rsidRPr="00CA71D4">
        <w:rPr>
          <w:rFonts w:ascii="Book Antiqua" w:hAnsi="Book Antiqua" w:cs="Times New Roman"/>
          <w:lang w:val="en-GB"/>
        </w:rPr>
        <w:t>nd therefore betters treatment.</w:t>
      </w:r>
    </w:p>
    <w:p w14:paraId="20BC6338" w14:textId="77777777" w:rsidR="007B5A09" w:rsidRPr="00CA71D4" w:rsidRDefault="007B5A09" w:rsidP="00BB66AE">
      <w:pPr>
        <w:snapToGrid w:val="0"/>
        <w:spacing w:line="360" w:lineRule="auto"/>
        <w:jc w:val="both"/>
        <w:rPr>
          <w:rFonts w:ascii="Book Antiqua" w:hAnsi="Book Antiqua" w:cs="Times New Roman"/>
          <w:b/>
          <w:lang w:val="en-GB"/>
        </w:rPr>
      </w:pPr>
    </w:p>
    <w:p w14:paraId="7637267E" w14:textId="77777777" w:rsidR="007B5A09" w:rsidRPr="00CA71D4" w:rsidRDefault="007B5A09" w:rsidP="00BB66AE">
      <w:pPr>
        <w:snapToGrid w:val="0"/>
        <w:spacing w:line="360" w:lineRule="auto"/>
        <w:jc w:val="both"/>
        <w:rPr>
          <w:rFonts w:ascii="Book Antiqua" w:hAnsi="Book Antiqua" w:cs="Times New Roman"/>
          <w:b/>
          <w:i/>
          <w:lang w:val="en-GB"/>
        </w:rPr>
      </w:pPr>
      <w:r w:rsidRPr="00CA71D4">
        <w:rPr>
          <w:rFonts w:ascii="Book Antiqua" w:hAnsi="Book Antiqua" w:cs="Times New Roman"/>
          <w:b/>
          <w:i/>
          <w:lang w:val="en-GB"/>
        </w:rPr>
        <w:t>Terminology</w:t>
      </w:r>
    </w:p>
    <w:p w14:paraId="3CCCB718" w14:textId="483C01C3" w:rsidR="007B5A09" w:rsidRPr="00CA71D4" w:rsidRDefault="007B5A09" w:rsidP="00BB66AE">
      <w:pPr>
        <w:snapToGrid w:val="0"/>
        <w:spacing w:line="360" w:lineRule="auto"/>
        <w:jc w:val="both"/>
        <w:rPr>
          <w:rFonts w:ascii="Book Antiqua" w:eastAsia="宋体" w:hAnsi="Book Antiqua" w:cs="Times New Roman"/>
          <w:lang w:val="en-GB" w:eastAsia="zh-CN"/>
        </w:rPr>
      </w:pPr>
      <w:r w:rsidRPr="00CA71D4">
        <w:rPr>
          <w:rFonts w:ascii="Book Antiqua" w:hAnsi="Book Antiqua" w:cs="Times New Roman"/>
          <w:lang w:val="en-GB"/>
        </w:rPr>
        <w:t xml:space="preserve">Perianal fistulas are a chronic phase of a suppurated anal disease. The currently available imaging techniques for classifying anal fistulas are: </w:t>
      </w:r>
      <w:proofErr w:type="spellStart"/>
      <w:r w:rsidRPr="00CA71D4">
        <w:rPr>
          <w:rFonts w:ascii="Book Antiqua" w:hAnsi="Book Antiqua" w:cs="Times New Roman"/>
          <w:lang w:val="en-GB"/>
        </w:rPr>
        <w:t>fistulography</w:t>
      </w:r>
      <w:proofErr w:type="spellEnd"/>
      <w:r w:rsidRPr="00CA71D4">
        <w:rPr>
          <w:rFonts w:ascii="Book Antiqua" w:hAnsi="Book Antiqua" w:cs="Times New Roman"/>
          <w:lang w:val="en-GB"/>
        </w:rPr>
        <w:t xml:space="preserve"> (no longer used), MRI and EAUS. EAUS can be 2D EAUS (distance, area and volume measurements cannot be taken, with poorer imaging of spatial relations and loss of relevant information) or 3D-EAUS (offers a view of all planes and distances, angles, areas and volum</w:t>
      </w:r>
      <w:r w:rsidR="00C2440B" w:rsidRPr="00CA71D4">
        <w:rPr>
          <w:rFonts w:ascii="Book Antiqua" w:hAnsi="Book Antiqua" w:cs="Times New Roman"/>
          <w:lang w:val="en-GB"/>
        </w:rPr>
        <w:t>es can be accurately measured).</w:t>
      </w:r>
    </w:p>
    <w:p w14:paraId="1498EF5C" w14:textId="77777777" w:rsidR="007B5A09" w:rsidRPr="00CA71D4" w:rsidRDefault="007B5A09" w:rsidP="00BB66AE">
      <w:pPr>
        <w:snapToGrid w:val="0"/>
        <w:spacing w:line="360" w:lineRule="auto"/>
        <w:jc w:val="both"/>
        <w:rPr>
          <w:rFonts w:ascii="Book Antiqua" w:hAnsi="Book Antiqua" w:cs="Times New Roman"/>
          <w:b/>
          <w:lang w:val="en-GB"/>
        </w:rPr>
      </w:pPr>
    </w:p>
    <w:p w14:paraId="4A235584" w14:textId="77777777" w:rsidR="007B5A09" w:rsidRPr="00CA71D4" w:rsidRDefault="007B5A09" w:rsidP="00BB66AE">
      <w:pPr>
        <w:snapToGrid w:val="0"/>
        <w:spacing w:line="360" w:lineRule="auto"/>
        <w:jc w:val="both"/>
        <w:rPr>
          <w:rFonts w:ascii="Book Antiqua" w:hAnsi="Book Antiqua" w:cs="Times New Roman"/>
          <w:b/>
          <w:i/>
          <w:lang w:val="en-GB"/>
        </w:rPr>
      </w:pPr>
      <w:r w:rsidRPr="00CA71D4">
        <w:rPr>
          <w:rFonts w:ascii="Book Antiqua" w:hAnsi="Book Antiqua" w:cs="Times New Roman"/>
          <w:b/>
          <w:i/>
          <w:lang w:val="en-GB"/>
        </w:rPr>
        <w:t>Peer-review</w:t>
      </w:r>
    </w:p>
    <w:p w14:paraId="4D2D2C25" w14:textId="574A859C" w:rsidR="007B5A09" w:rsidRPr="00CA71D4" w:rsidRDefault="00C2440B" w:rsidP="00BB66AE">
      <w:pPr>
        <w:snapToGrid w:val="0"/>
        <w:spacing w:line="360" w:lineRule="auto"/>
        <w:jc w:val="both"/>
        <w:rPr>
          <w:rFonts w:ascii="Book Antiqua" w:eastAsia="宋体" w:hAnsi="Book Antiqua" w:cs="Times New Roman"/>
          <w:lang w:val="en-GB" w:eastAsia="zh-CN"/>
        </w:rPr>
      </w:pPr>
      <w:r w:rsidRPr="00CA71D4">
        <w:rPr>
          <w:rFonts w:ascii="Book Antiqua" w:hAnsi="Book Antiqua" w:cs="Times New Roman"/>
          <w:caps/>
          <w:lang w:val="en-GB"/>
        </w:rPr>
        <w:t>t</w:t>
      </w:r>
      <w:r w:rsidRPr="00CA71D4">
        <w:rPr>
          <w:rFonts w:ascii="Book Antiqua" w:hAnsi="Book Antiqua" w:cs="Times New Roman"/>
          <w:lang w:val="en-GB"/>
        </w:rPr>
        <w:t xml:space="preserve">he paper offers an interesting comparison of the diagnostic yield of 2D-EAUS </w:t>
      </w:r>
      <w:r w:rsidRPr="00CA71D4">
        <w:rPr>
          <w:rFonts w:ascii="Book Antiqua" w:hAnsi="Book Antiqua" w:cs="Times New Roman"/>
          <w:i/>
          <w:lang w:val="en-GB"/>
        </w:rPr>
        <w:t>vs</w:t>
      </w:r>
      <w:r w:rsidRPr="00CA71D4">
        <w:rPr>
          <w:rFonts w:ascii="Book Antiqua" w:hAnsi="Book Antiqua" w:cs="Times New Roman"/>
          <w:lang w:val="en-GB"/>
        </w:rPr>
        <w:t xml:space="preserve"> 3D-EAUS for perianal fistulas.</w:t>
      </w:r>
      <w:r w:rsidRPr="00CA71D4">
        <w:rPr>
          <w:rFonts w:ascii="Book Antiqua" w:eastAsia="宋体" w:hAnsi="Book Antiqua" w:cs="Times New Roman" w:hint="eastAsia"/>
          <w:lang w:val="en-GB" w:eastAsia="zh-CN"/>
        </w:rPr>
        <w:t xml:space="preserve"> </w:t>
      </w:r>
      <w:r w:rsidRPr="00CA71D4">
        <w:rPr>
          <w:rFonts w:ascii="Book Antiqua" w:hAnsi="Book Antiqua" w:cs="Times New Roman"/>
          <w:lang w:val="en-GB"/>
        </w:rPr>
        <w:t>The gold standard in the present study are intraoperative findings,</w:t>
      </w:r>
      <w:r w:rsidRPr="00CA71D4">
        <w:rPr>
          <w:rFonts w:ascii="Book Antiqua" w:eastAsia="宋体" w:hAnsi="Book Antiqua" w:cs="Times New Roman" w:hint="eastAsia"/>
          <w:lang w:val="en-GB" w:eastAsia="zh-CN"/>
        </w:rPr>
        <w:t xml:space="preserve"> </w:t>
      </w:r>
      <w:r w:rsidRPr="00CA71D4">
        <w:rPr>
          <w:rFonts w:ascii="Book Antiqua" w:hAnsi="Book Antiqua" w:cs="Times New Roman"/>
          <w:lang w:val="en-GB"/>
        </w:rPr>
        <w:t>alt</w:t>
      </w:r>
      <w:r w:rsidRPr="00CA71D4">
        <w:rPr>
          <w:rFonts w:ascii="Book Antiqua" w:eastAsia="宋体" w:hAnsi="Book Antiqua" w:cs="Times New Roman" w:hint="eastAsia"/>
          <w:lang w:val="en-GB" w:eastAsia="zh-CN"/>
        </w:rPr>
        <w:t>h</w:t>
      </w:r>
      <w:r w:rsidRPr="00CA71D4">
        <w:rPr>
          <w:rFonts w:ascii="Book Antiqua" w:hAnsi="Book Antiqua" w:cs="Times New Roman"/>
          <w:lang w:val="en-GB"/>
        </w:rPr>
        <w:t>ough</w:t>
      </w:r>
      <w:r w:rsidRPr="00CA71D4">
        <w:rPr>
          <w:rFonts w:ascii="Book Antiqua" w:eastAsia="宋体" w:hAnsi="Book Antiqua" w:cs="Times New Roman" w:hint="eastAsia"/>
          <w:lang w:val="en-GB" w:eastAsia="zh-CN"/>
        </w:rPr>
        <w:t xml:space="preserve"> </w:t>
      </w:r>
      <w:r w:rsidRPr="00CA71D4">
        <w:rPr>
          <w:rFonts w:ascii="Book Antiqua" w:hAnsi="Book Antiqua" w:cs="Times New Roman"/>
          <w:lang w:val="en-GB"/>
        </w:rPr>
        <w:t>other groups think that MRI can demonstrate perianal fistulas missed by the surgeon.</w:t>
      </w:r>
    </w:p>
    <w:p w14:paraId="7530457E" w14:textId="60F49FBD" w:rsidR="00C2440B" w:rsidRPr="00CA71D4" w:rsidRDefault="00C2440B">
      <w:pPr>
        <w:rPr>
          <w:rFonts w:ascii="Book Antiqua" w:hAnsi="Book Antiqua" w:cs="Times New Roman"/>
          <w:lang w:val="en-GB"/>
        </w:rPr>
      </w:pPr>
      <w:r w:rsidRPr="00CA71D4">
        <w:rPr>
          <w:rFonts w:ascii="Book Antiqua" w:hAnsi="Book Antiqua" w:cs="Times New Roman"/>
          <w:lang w:val="en-GB"/>
        </w:rPr>
        <w:br w:type="page"/>
      </w:r>
    </w:p>
    <w:p w14:paraId="05A53CAA" w14:textId="77777777" w:rsidR="00C76174" w:rsidRPr="00CA71D4" w:rsidRDefault="00C76174" w:rsidP="00BB66AE">
      <w:pPr>
        <w:snapToGrid w:val="0"/>
        <w:spacing w:line="360" w:lineRule="auto"/>
        <w:jc w:val="both"/>
        <w:rPr>
          <w:rFonts w:ascii="Book Antiqua" w:hAnsi="Book Antiqua" w:cs="Times New Roman"/>
          <w:b/>
          <w:lang w:val="en-GB"/>
        </w:rPr>
      </w:pPr>
      <w:r w:rsidRPr="00CA71D4">
        <w:rPr>
          <w:rFonts w:ascii="Book Antiqua" w:hAnsi="Book Antiqua" w:cs="Times New Roman"/>
          <w:b/>
          <w:lang w:val="en-GB"/>
        </w:rPr>
        <w:lastRenderedPageBreak/>
        <w:t>REFERENCES</w:t>
      </w:r>
    </w:p>
    <w:p w14:paraId="1B9F7168" w14:textId="77777777" w:rsidR="000D3C28" w:rsidRPr="00CA71D4" w:rsidRDefault="000D3C28" w:rsidP="000D3C28">
      <w:pPr>
        <w:spacing w:line="360" w:lineRule="auto"/>
        <w:jc w:val="both"/>
        <w:rPr>
          <w:rFonts w:ascii="Book Antiqua" w:eastAsia="宋体" w:hAnsi="Book Antiqua" w:cs="宋体"/>
          <w:lang w:val="en-US" w:eastAsia="zh-CN"/>
        </w:rPr>
      </w:pPr>
      <w:r w:rsidRPr="00CA71D4">
        <w:rPr>
          <w:rFonts w:ascii="Book Antiqua" w:eastAsia="宋体" w:hAnsi="Book Antiqua" w:cs="宋体"/>
          <w:lang w:val="en-US" w:eastAsia="zh-CN"/>
        </w:rPr>
        <w:t>1 </w:t>
      </w:r>
      <w:proofErr w:type="spellStart"/>
      <w:r w:rsidRPr="00CA71D4">
        <w:rPr>
          <w:rFonts w:ascii="Book Antiqua" w:eastAsia="宋体" w:hAnsi="Book Antiqua" w:cs="宋体"/>
          <w:b/>
          <w:bCs/>
          <w:lang w:val="en-US" w:eastAsia="zh-CN"/>
        </w:rPr>
        <w:t>Voyvodic</w:t>
      </w:r>
      <w:proofErr w:type="spellEnd"/>
      <w:r w:rsidRPr="00CA71D4">
        <w:rPr>
          <w:rFonts w:ascii="Book Antiqua" w:eastAsia="宋体" w:hAnsi="Book Antiqua" w:cs="宋体"/>
          <w:b/>
          <w:bCs/>
          <w:lang w:val="en-US" w:eastAsia="zh-CN"/>
        </w:rPr>
        <w:t xml:space="preserve"> F</w:t>
      </w:r>
      <w:r w:rsidRPr="00CA71D4">
        <w:rPr>
          <w:rFonts w:ascii="Book Antiqua" w:eastAsia="宋体" w:hAnsi="Book Antiqua" w:cs="宋体"/>
          <w:lang w:val="en-US" w:eastAsia="zh-CN"/>
        </w:rPr>
        <w:t xml:space="preserve">, </w:t>
      </w:r>
      <w:proofErr w:type="spellStart"/>
      <w:r w:rsidRPr="00CA71D4">
        <w:rPr>
          <w:rFonts w:ascii="Book Antiqua" w:eastAsia="宋体" w:hAnsi="Book Antiqua" w:cs="宋体"/>
          <w:lang w:val="en-US" w:eastAsia="zh-CN"/>
        </w:rPr>
        <w:t>Rieger</w:t>
      </w:r>
      <w:proofErr w:type="spellEnd"/>
      <w:r w:rsidRPr="00CA71D4">
        <w:rPr>
          <w:rFonts w:ascii="Book Antiqua" w:eastAsia="宋体" w:hAnsi="Book Antiqua" w:cs="宋体"/>
          <w:lang w:val="en-US" w:eastAsia="zh-CN"/>
        </w:rPr>
        <w:t xml:space="preserve"> NA, Skinner S, </w:t>
      </w:r>
      <w:proofErr w:type="spellStart"/>
      <w:r w:rsidRPr="00CA71D4">
        <w:rPr>
          <w:rFonts w:ascii="Book Antiqua" w:eastAsia="宋体" w:hAnsi="Book Antiqua" w:cs="宋体"/>
          <w:lang w:val="en-US" w:eastAsia="zh-CN"/>
        </w:rPr>
        <w:t>Schloithe</w:t>
      </w:r>
      <w:proofErr w:type="spellEnd"/>
      <w:r w:rsidRPr="00CA71D4">
        <w:rPr>
          <w:rFonts w:ascii="Book Antiqua" w:eastAsia="宋体" w:hAnsi="Book Antiqua" w:cs="宋体"/>
          <w:lang w:val="en-US" w:eastAsia="zh-CN"/>
        </w:rPr>
        <w:t xml:space="preserve"> AC, </w:t>
      </w:r>
      <w:proofErr w:type="spellStart"/>
      <w:r w:rsidRPr="00CA71D4">
        <w:rPr>
          <w:rFonts w:ascii="Book Antiqua" w:eastAsia="宋体" w:hAnsi="Book Antiqua" w:cs="宋体"/>
          <w:lang w:val="en-US" w:eastAsia="zh-CN"/>
        </w:rPr>
        <w:t>Saccone</w:t>
      </w:r>
      <w:proofErr w:type="spellEnd"/>
      <w:r w:rsidRPr="00CA71D4">
        <w:rPr>
          <w:rFonts w:ascii="Book Antiqua" w:eastAsia="宋体" w:hAnsi="Book Antiqua" w:cs="宋体"/>
          <w:lang w:val="en-US" w:eastAsia="zh-CN"/>
        </w:rPr>
        <w:t xml:space="preserve"> GT, Sage MR, </w:t>
      </w:r>
      <w:proofErr w:type="spellStart"/>
      <w:r w:rsidRPr="00CA71D4">
        <w:rPr>
          <w:rFonts w:ascii="Book Antiqua" w:eastAsia="宋体" w:hAnsi="Book Antiqua" w:cs="宋体"/>
          <w:lang w:val="en-US" w:eastAsia="zh-CN"/>
        </w:rPr>
        <w:t>Wattchow</w:t>
      </w:r>
      <w:proofErr w:type="spellEnd"/>
      <w:r w:rsidRPr="00CA71D4">
        <w:rPr>
          <w:rFonts w:ascii="Book Antiqua" w:eastAsia="宋体" w:hAnsi="Book Antiqua" w:cs="宋体"/>
          <w:lang w:val="en-US" w:eastAsia="zh-CN"/>
        </w:rPr>
        <w:t xml:space="preserve"> DA. </w:t>
      </w:r>
      <w:proofErr w:type="spellStart"/>
      <w:r w:rsidRPr="00CA71D4">
        <w:rPr>
          <w:rFonts w:ascii="Book Antiqua" w:eastAsia="宋体" w:hAnsi="Book Antiqua" w:cs="宋体"/>
          <w:lang w:val="en-US" w:eastAsia="zh-CN"/>
        </w:rPr>
        <w:t>Endosonographic</w:t>
      </w:r>
      <w:proofErr w:type="spellEnd"/>
      <w:r w:rsidRPr="00CA71D4">
        <w:rPr>
          <w:rFonts w:ascii="Book Antiqua" w:eastAsia="宋体" w:hAnsi="Book Antiqua" w:cs="宋体"/>
          <w:lang w:val="en-US" w:eastAsia="zh-CN"/>
        </w:rPr>
        <w:t xml:space="preserve"> imaging of anal sphincter injury: does the size of the tear correlate with the degree of dysfunction? </w:t>
      </w:r>
      <w:r w:rsidRPr="00CA71D4">
        <w:rPr>
          <w:rFonts w:ascii="Book Antiqua" w:eastAsia="宋体" w:hAnsi="Book Antiqua" w:cs="宋体"/>
          <w:i/>
          <w:iCs/>
          <w:lang w:val="en-US" w:eastAsia="zh-CN"/>
        </w:rPr>
        <w:t>Dis Colon Rectum</w:t>
      </w:r>
      <w:r w:rsidRPr="00CA71D4">
        <w:rPr>
          <w:rFonts w:ascii="Book Antiqua" w:eastAsia="宋体" w:hAnsi="Book Antiqua" w:cs="宋体" w:hint="eastAsia"/>
          <w:lang w:val="en-US" w:eastAsia="zh-CN"/>
        </w:rPr>
        <w:t xml:space="preserve"> </w:t>
      </w:r>
      <w:r w:rsidRPr="00CA71D4">
        <w:rPr>
          <w:rFonts w:ascii="Book Antiqua" w:eastAsia="宋体" w:hAnsi="Book Antiqua" w:cs="宋体"/>
          <w:lang w:val="en-US" w:eastAsia="zh-CN"/>
        </w:rPr>
        <w:t>2003;</w:t>
      </w:r>
      <w:r w:rsidRPr="00CA71D4">
        <w:rPr>
          <w:rFonts w:ascii="Book Antiqua" w:eastAsia="宋体" w:hAnsi="Book Antiqua" w:cs="宋体" w:hint="eastAsia"/>
          <w:lang w:val="en-US" w:eastAsia="zh-CN"/>
        </w:rPr>
        <w:t xml:space="preserve"> </w:t>
      </w:r>
      <w:r w:rsidRPr="00CA71D4">
        <w:rPr>
          <w:rFonts w:ascii="Book Antiqua" w:eastAsia="宋体" w:hAnsi="Book Antiqua" w:cs="宋体"/>
          <w:b/>
          <w:bCs/>
          <w:lang w:val="en-US" w:eastAsia="zh-CN"/>
        </w:rPr>
        <w:t>46</w:t>
      </w:r>
      <w:r w:rsidRPr="00CA71D4">
        <w:rPr>
          <w:rFonts w:ascii="Book Antiqua" w:eastAsia="宋体" w:hAnsi="Book Antiqua" w:cs="宋体"/>
          <w:lang w:val="en-US" w:eastAsia="zh-CN"/>
        </w:rPr>
        <w:t>: 735-741 [PMID: 12794574</w:t>
      </w:r>
      <w:r w:rsidRPr="00CA71D4">
        <w:rPr>
          <w:rFonts w:ascii="Book Antiqua" w:eastAsia="宋体" w:hAnsi="Book Antiqua" w:cs="宋体" w:hint="eastAsia"/>
          <w:lang w:val="en-US" w:eastAsia="zh-CN"/>
        </w:rPr>
        <w:t xml:space="preserve"> </w:t>
      </w:r>
      <w:r w:rsidRPr="00CA71D4">
        <w:rPr>
          <w:rFonts w:ascii="Book Antiqua" w:eastAsia="宋体" w:hAnsi="Book Antiqua" w:cs="宋体"/>
          <w:lang w:val="en-US" w:eastAsia="zh-CN"/>
        </w:rPr>
        <w:t>DOI: 10.1007/s10350-004-6650-x]</w:t>
      </w:r>
    </w:p>
    <w:p w14:paraId="4ECE6DDC" w14:textId="77777777" w:rsidR="000D3C28" w:rsidRPr="00CA71D4" w:rsidRDefault="000D3C28" w:rsidP="000D3C28">
      <w:pPr>
        <w:spacing w:line="360" w:lineRule="auto"/>
        <w:jc w:val="both"/>
        <w:rPr>
          <w:rFonts w:ascii="Book Antiqua" w:eastAsia="宋体" w:hAnsi="Book Antiqua" w:cs="宋体"/>
          <w:lang w:val="en-US" w:eastAsia="zh-CN"/>
        </w:rPr>
      </w:pPr>
      <w:r w:rsidRPr="00CA71D4">
        <w:rPr>
          <w:rFonts w:ascii="Book Antiqua" w:eastAsia="宋体" w:hAnsi="Book Antiqua" w:cs="宋体"/>
          <w:lang w:val="en-US" w:eastAsia="zh-CN"/>
        </w:rPr>
        <w:t>2 </w:t>
      </w:r>
      <w:r w:rsidRPr="00CA71D4">
        <w:rPr>
          <w:rFonts w:ascii="Book Antiqua" w:eastAsia="宋体" w:hAnsi="Book Antiqua" w:cs="宋体"/>
          <w:b/>
          <w:bCs/>
          <w:lang w:val="en-US" w:eastAsia="zh-CN"/>
        </w:rPr>
        <w:t>Law PJ</w:t>
      </w:r>
      <w:r w:rsidRPr="00CA71D4">
        <w:rPr>
          <w:rFonts w:ascii="Book Antiqua" w:eastAsia="宋体" w:hAnsi="Book Antiqua" w:cs="宋体"/>
          <w:lang w:val="en-US" w:eastAsia="zh-CN"/>
        </w:rPr>
        <w:t xml:space="preserve">, Talbot RW, Bartram CI, </w:t>
      </w:r>
      <w:proofErr w:type="spellStart"/>
      <w:r w:rsidRPr="00CA71D4">
        <w:rPr>
          <w:rFonts w:ascii="Book Antiqua" w:eastAsia="宋体" w:hAnsi="Book Antiqua" w:cs="宋体"/>
          <w:lang w:val="en-US" w:eastAsia="zh-CN"/>
        </w:rPr>
        <w:t>Northover</w:t>
      </w:r>
      <w:proofErr w:type="spellEnd"/>
      <w:r w:rsidRPr="00CA71D4">
        <w:rPr>
          <w:rFonts w:ascii="Book Antiqua" w:eastAsia="宋体" w:hAnsi="Book Antiqua" w:cs="宋体"/>
          <w:lang w:val="en-US" w:eastAsia="zh-CN"/>
        </w:rPr>
        <w:t xml:space="preserve"> JM. </w:t>
      </w:r>
      <w:proofErr w:type="gramStart"/>
      <w:r w:rsidRPr="00CA71D4">
        <w:rPr>
          <w:rFonts w:ascii="Book Antiqua" w:eastAsia="宋体" w:hAnsi="Book Antiqua" w:cs="宋体"/>
          <w:lang w:val="en-US" w:eastAsia="zh-CN"/>
        </w:rPr>
        <w:t xml:space="preserve">Anal </w:t>
      </w:r>
      <w:proofErr w:type="spellStart"/>
      <w:r w:rsidRPr="00CA71D4">
        <w:rPr>
          <w:rFonts w:ascii="Book Antiqua" w:eastAsia="宋体" w:hAnsi="Book Antiqua" w:cs="宋体"/>
          <w:lang w:val="en-US" w:eastAsia="zh-CN"/>
        </w:rPr>
        <w:t>endosonography</w:t>
      </w:r>
      <w:proofErr w:type="spellEnd"/>
      <w:r w:rsidRPr="00CA71D4">
        <w:rPr>
          <w:rFonts w:ascii="Book Antiqua" w:eastAsia="宋体" w:hAnsi="Book Antiqua" w:cs="宋体"/>
          <w:lang w:val="en-US" w:eastAsia="zh-CN"/>
        </w:rPr>
        <w:t xml:space="preserve"> in the evaluation of perianal sepsis and fistula in </w:t>
      </w:r>
      <w:proofErr w:type="spellStart"/>
      <w:r w:rsidRPr="00CA71D4">
        <w:rPr>
          <w:rFonts w:ascii="Book Antiqua" w:eastAsia="宋体" w:hAnsi="Book Antiqua" w:cs="宋体"/>
          <w:lang w:val="en-US" w:eastAsia="zh-CN"/>
        </w:rPr>
        <w:t>ano</w:t>
      </w:r>
      <w:proofErr w:type="spellEnd"/>
      <w:r w:rsidRPr="00CA71D4">
        <w:rPr>
          <w:rFonts w:ascii="Book Antiqua" w:eastAsia="宋体" w:hAnsi="Book Antiqua" w:cs="宋体"/>
          <w:lang w:val="en-US" w:eastAsia="zh-CN"/>
        </w:rPr>
        <w:t>.</w:t>
      </w:r>
      <w:proofErr w:type="gramEnd"/>
      <w:r w:rsidRPr="00CA71D4">
        <w:rPr>
          <w:rFonts w:ascii="Book Antiqua" w:eastAsia="宋体" w:hAnsi="Book Antiqua" w:cs="宋体"/>
          <w:lang w:val="en-US" w:eastAsia="zh-CN"/>
        </w:rPr>
        <w:t> </w:t>
      </w:r>
      <w:r w:rsidRPr="00CA71D4">
        <w:rPr>
          <w:rFonts w:ascii="Book Antiqua" w:eastAsia="宋体" w:hAnsi="Book Antiqua" w:cs="宋体"/>
          <w:i/>
          <w:iCs/>
          <w:lang w:val="en-US" w:eastAsia="zh-CN"/>
        </w:rPr>
        <w:t xml:space="preserve">Br J </w:t>
      </w:r>
      <w:proofErr w:type="spellStart"/>
      <w:r w:rsidRPr="00CA71D4">
        <w:rPr>
          <w:rFonts w:ascii="Book Antiqua" w:eastAsia="宋体" w:hAnsi="Book Antiqua" w:cs="宋体"/>
          <w:i/>
          <w:iCs/>
          <w:lang w:val="en-US" w:eastAsia="zh-CN"/>
        </w:rPr>
        <w:t>Surg</w:t>
      </w:r>
      <w:proofErr w:type="spellEnd"/>
      <w:r w:rsidRPr="00CA71D4">
        <w:rPr>
          <w:rFonts w:ascii="Book Antiqua" w:eastAsia="宋体" w:hAnsi="Book Antiqua" w:cs="宋体"/>
          <w:lang w:val="en-US" w:eastAsia="zh-CN"/>
        </w:rPr>
        <w:t> 1989; </w:t>
      </w:r>
      <w:r w:rsidRPr="00CA71D4">
        <w:rPr>
          <w:rFonts w:ascii="Book Antiqua" w:eastAsia="宋体" w:hAnsi="Book Antiqua" w:cs="宋体"/>
          <w:b/>
          <w:bCs/>
          <w:lang w:val="en-US" w:eastAsia="zh-CN"/>
        </w:rPr>
        <w:t>76</w:t>
      </w:r>
      <w:r w:rsidRPr="00CA71D4">
        <w:rPr>
          <w:rFonts w:ascii="Book Antiqua" w:eastAsia="宋体" w:hAnsi="Book Antiqua" w:cs="宋体"/>
          <w:lang w:val="en-US" w:eastAsia="zh-CN"/>
        </w:rPr>
        <w:t>: 752-755 [PMID: 2670055</w:t>
      </w:r>
      <w:r w:rsidRPr="00CA71D4">
        <w:rPr>
          <w:rFonts w:ascii="Book Antiqua" w:eastAsia="宋体" w:hAnsi="Book Antiqua" w:cs="宋体" w:hint="eastAsia"/>
          <w:lang w:val="en-US" w:eastAsia="zh-CN"/>
        </w:rPr>
        <w:t xml:space="preserve"> </w:t>
      </w:r>
      <w:r w:rsidRPr="00CA71D4">
        <w:rPr>
          <w:rFonts w:ascii="Book Antiqua" w:eastAsia="宋体" w:hAnsi="Book Antiqua" w:cs="宋体"/>
          <w:lang w:val="en-US" w:eastAsia="zh-CN"/>
        </w:rPr>
        <w:t>DOI: 10.1002/bjs.1800760737]</w:t>
      </w:r>
    </w:p>
    <w:p w14:paraId="60596AE9" w14:textId="77777777" w:rsidR="000D3C28" w:rsidRPr="00CA71D4" w:rsidRDefault="000D3C28" w:rsidP="000D3C28">
      <w:pPr>
        <w:spacing w:line="360" w:lineRule="auto"/>
        <w:jc w:val="both"/>
        <w:rPr>
          <w:rFonts w:ascii="Book Antiqua" w:eastAsia="宋体" w:hAnsi="Book Antiqua" w:cs="宋体"/>
          <w:lang w:val="en-US" w:eastAsia="zh-CN"/>
        </w:rPr>
      </w:pPr>
      <w:proofErr w:type="gramStart"/>
      <w:r w:rsidRPr="00CA71D4">
        <w:rPr>
          <w:rFonts w:ascii="Book Antiqua" w:eastAsia="宋体" w:hAnsi="Book Antiqua" w:cs="宋体"/>
          <w:lang w:val="en-US" w:eastAsia="zh-CN"/>
        </w:rPr>
        <w:t>3 </w:t>
      </w:r>
      <w:proofErr w:type="spellStart"/>
      <w:r w:rsidRPr="00CA71D4">
        <w:rPr>
          <w:rFonts w:ascii="Book Antiqua" w:eastAsia="宋体" w:hAnsi="Book Antiqua" w:cs="宋体"/>
          <w:b/>
          <w:bCs/>
          <w:lang w:val="en-US" w:eastAsia="zh-CN"/>
        </w:rPr>
        <w:t>Cataldo</w:t>
      </w:r>
      <w:proofErr w:type="spellEnd"/>
      <w:r w:rsidRPr="00CA71D4">
        <w:rPr>
          <w:rFonts w:ascii="Book Antiqua" w:eastAsia="宋体" w:hAnsi="Book Antiqua" w:cs="宋体"/>
          <w:b/>
          <w:bCs/>
          <w:lang w:val="en-US" w:eastAsia="zh-CN"/>
        </w:rPr>
        <w:t xml:space="preserve"> PA</w:t>
      </w:r>
      <w:r w:rsidRPr="00CA71D4">
        <w:rPr>
          <w:rFonts w:ascii="Book Antiqua" w:eastAsia="宋体" w:hAnsi="Book Antiqua" w:cs="宋体"/>
          <w:lang w:val="en-US" w:eastAsia="zh-CN"/>
        </w:rPr>
        <w:t xml:space="preserve">, </w:t>
      </w:r>
      <w:proofErr w:type="spellStart"/>
      <w:r w:rsidRPr="00CA71D4">
        <w:rPr>
          <w:rFonts w:ascii="Book Antiqua" w:eastAsia="宋体" w:hAnsi="Book Antiqua" w:cs="宋体"/>
          <w:lang w:val="en-US" w:eastAsia="zh-CN"/>
        </w:rPr>
        <w:t>Senagore</w:t>
      </w:r>
      <w:proofErr w:type="spellEnd"/>
      <w:r w:rsidRPr="00CA71D4">
        <w:rPr>
          <w:rFonts w:ascii="Book Antiqua" w:eastAsia="宋体" w:hAnsi="Book Antiqua" w:cs="宋体"/>
          <w:lang w:val="en-US" w:eastAsia="zh-CN"/>
        </w:rPr>
        <w:t xml:space="preserve"> A, </w:t>
      </w:r>
      <w:proofErr w:type="spellStart"/>
      <w:r w:rsidRPr="00CA71D4">
        <w:rPr>
          <w:rFonts w:ascii="Book Antiqua" w:eastAsia="宋体" w:hAnsi="Book Antiqua" w:cs="宋体"/>
          <w:lang w:val="en-US" w:eastAsia="zh-CN"/>
        </w:rPr>
        <w:t>Luchtefeld</w:t>
      </w:r>
      <w:proofErr w:type="spellEnd"/>
      <w:r w:rsidRPr="00CA71D4">
        <w:rPr>
          <w:rFonts w:ascii="Book Antiqua" w:eastAsia="宋体" w:hAnsi="Book Antiqua" w:cs="宋体"/>
          <w:lang w:val="en-US" w:eastAsia="zh-CN"/>
        </w:rPr>
        <w:t xml:space="preserve"> MA.</w:t>
      </w:r>
      <w:proofErr w:type="gramEnd"/>
      <w:r w:rsidRPr="00CA71D4">
        <w:rPr>
          <w:rFonts w:ascii="Book Antiqua" w:eastAsia="宋体" w:hAnsi="Book Antiqua" w:cs="宋体"/>
          <w:lang w:val="en-US" w:eastAsia="zh-CN"/>
        </w:rPr>
        <w:t xml:space="preserve"> </w:t>
      </w:r>
      <w:proofErr w:type="spellStart"/>
      <w:r w:rsidRPr="00CA71D4">
        <w:rPr>
          <w:rFonts w:ascii="Book Antiqua" w:eastAsia="宋体" w:hAnsi="Book Antiqua" w:cs="宋体"/>
          <w:lang w:val="en-US" w:eastAsia="zh-CN"/>
        </w:rPr>
        <w:t>Intrarectal</w:t>
      </w:r>
      <w:proofErr w:type="spellEnd"/>
      <w:r w:rsidRPr="00CA71D4">
        <w:rPr>
          <w:rFonts w:ascii="Book Antiqua" w:eastAsia="宋体" w:hAnsi="Book Antiqua" w:cs="宋体"/>
          <w:lang w:val="en-US" w:eastAsia="zh-CN"/>
        </w:rPr>
        <w:t xml:space="preserve"> ultrasound in the evaluation of perirectal abscesses. </w:t>
      </w:r>
      <w:r w:rsidRPr="00CA71D4">
        <w:rPr>
          <w:rFonts w:ascii="Book Antiqua" w:eastAsia="宋体" w:hAnsi="Book Antiqua" w:cs="宋体"/>
          <w:i/>
          <w:iCs/>
          <w:lang w:val="en-US" w:eastAsia="zh-CN"/>
        </w:rPr>
        <w:t>Dis Colon Rectum</w:t>
      </w:r>
      <w:r w:rsidRPr="00CA71D4">
        <w:rPr>
          <w:rFonts w:ascii="Book Antiqua" w:eastAsia="宋体" w:hAnsi="Book Antiqua" w:cs="宋体"/>
          <w:lang w:val="en-US" w:eastAsia="zh-CN"/>
        </w:rPr>
        <w:t> 1993; </w:t>
      </w:r>
      <w:r w:rsidRPr="00CA71D4">
        <w:rPr>
          <w:rFonts w:ascii="Book Antiqua" w:eastAsia="宋体" w:hAnsi="Book Antiqua" w:cs="宋体"/>
          <w:b/>
          <w:bCs/>
          <w:lang w:val="en-US" w:eastAsia="zh-CN"/>
        </w:rPr>
        <w:t>36</w:t>
      </w:r>
      <w:r w:rsidRPr="00CA71D4">
        <w:rPr>
          <w:rFonts w:ascii="Book Antiqua" w:eastAsia="宋体" w:hAnsi="Book Antiqua" w:cs="宋体"/>
          <w:lang w:val="en-US" w:eastAsia="zh-CN"/>
        </w:rPr>
        <w:t>: 554-558 [PMID: 8500372</w:t>
      </w:r>
      <w:r w:rsidRPr="00CA71D4">
        <w:rPr>
          <w:rFonts w:ascii="Book Antiqua" w:eastAsia="宋体" w:hAnsi="Book Antiqua" w:cs="宋体" w:hint="eastAsia"/>
          <w:lang w:val="en-US" w:eastAsia="zh-CN"/>
        </w:rPr>
        <w:t xml:space="preserve"> </w:t>
      </w:r>
      <w:r w:rsidRPr="00CA71D4">
        <w:rPr>
          <w:rFonts w:ascii="Book Antiqua" w:eastAsia="宋体" w:hAnsi="Book Antiqua" w:cs="宋体"/>
          <w:lang w:val="en-US" w:eastAsia="zh-CN"/>
        </w:rPr>
        <w:t>DOI: 10.1007/BF02049861]</w:t>
      </w:r>
    </w:p>
    <w:p w14:paraId="61674C40" w14:textId="77777777" w:rsidR="000D3C28" w:rsidRPr="00CA71D4" w:rsidRDefault="000D3C28" w:rsidP="000D3C28">
      <w:pPr>
        <w:spacing w:line="360" w:lineRule="auto"/>
        <w:jc w:val="both"/>
        <w:rPr>
          <w:rFonts w:ascii="Book Antiqua" w:eastAsia="宋体" w:hAnsi="Book Antiqua" w:cs="宋体"/>
          <w:lang w:val="en-US" w:eastAsia="zh-CN"/>
        </w:rPr>
      </w:pPr>
      <w:r w:rsidRPr="00CA71D4">
        <w:rPr>
          <w:rFonts w:ascii="Book Antiqua" w:eastAsia="宋体" w:hAnsi="Book Antiqua" w:cs="宋体"/>
          <w:lang w:val="en-US" w:eastAsia="zh-CN"/>
        </w:rPr>
        <w:t>4 </w:t>
      </w:r>
      <w:r w:rsidRPr="00CA71D4">
        <w:rPr>
          <w:rFonts w:ascii="Book Antiqua" w:eastAsia="宋体" w:hAnsi="Book Antiqua" w:cs="宋体"/>
          <w:b/>
          <w:bCs/>
          <w:lang w:val="en-US" w:eastAsia="zh-CN"/>
        </w:rPr>
        <w:t>Lindsey I</w:t>
      </w:r>
      <w:r w:rsidRPr="00CA71D4">
        <w:rPr>
          <w:rFonts w:ascii="Book Antiqua" w:eastAsia="宋体" w:hAnsi="Book Antiqua" w:cs="宋体"/>
          <w:lang w:val="en-US" w:eastAsia="zh-CN"/>
        </w:rPr>
        <w:t xml:space="preserve">, Humphreys MM, George BD, Mortensen NJ. </w:t>
      </w:r>
      <w:proofErr w:type="gramStart"/>
      <w:r w:rsidRPr="00CA71D4">
        <w:rPr>
          <w:rFonts w:ascii="Book Antiqua" w:eastAsia="宋体" w:hAnsi="Book Antiqua" w:cs="宋体"/>
          <w:lang w:val="en-US" w:eastAsia="zh-CN"/>
        </w:rPr>
        <w:t>The role of anal ultrasound in the management of anal fistulas.</w:t>
      </w:r>
      <w:proofErr w:type="gramEnd"/>
      <w:r w:rsidRPr="00CA71D4">
        <w:rPr>
          <w:rFonts w:ascii="Book Antiqua" w:eastAsia="宋体" w:hAnsi="Book Antiqua" w:cs="宋体"/>
          <w:lang w:val="en-US" w:eastAsia="zh-CN"/>
        </w:rPr>
        <w:t> </w:t>
      </w:r>
      <w:r w:rsidRPr="00CA71D4">
        <w:rPr>
          <w:rFonts w:ascii="Book Antiqua" w:eastAsia="宋体" w:hAnsi="Book Antiqua" w:cs="宋体"/>
          <w:i/>
          <w:iCs/>
          <w:lang w:val="en-US" w:eastAsia="zh-CN"/>
        </w:rPr>
        <w:t>Colorectal Dis</w:t>
      </w:r>
      <w:r w:rsidRPr="00CA71D4">
        <w:rPr>
          <w:rFonts w:ascii="Book Antiqua" w:eastAsia="宋体" w:hAnsi="Book Antiqua" w:cs="宋体"/>
          <w:lang w:val="en-US" w:eastAsia="zh-CN"/>
        </w:rPr>
        <w:t> 2002; </w:t>
      </w:r>
      <w:r w:rsidRPr="00CA71D4">
        <w:rPr>
          <w:rFonts w:ascii="Book Antiqua" w:eastAsia="宋体" w:hAnsi="Book Antiqua" w:cs="宋体"/>
          <w:b/>
          <w:bCs/>
          <w:lang w:val="en-US" w:eastAsia="zh-CN"/>
        </w:rPr>
        <w:t>4</w:t>
      </w:r>
      <w:r w:rsidRPr="00CA71D4">
        <w:rPr>
          <w:rFonts w:ascii="Book Antiqua" w:eastAsia="宋体" w:hAnsi="Book Antiqua" w:cs="宋体"/>
          <w:lang w:val="en-US" w:eastAsia="zh-CN"/>
        </w:rPr>
        <w:t>: 118-122 [PMID: 12780634</w:t>
      </w:r>
      <w:r w:rsidRPr="00CA71D4">
        <w:rPr>
          <w:rFonts w:ascii="Book Antiqua" w:eastAsia="宋体" w:hAnsi="Book Antiqua" w:cs="宋体" w:hint="eastAsia"/>
          <w:lang w:val="en-US" w:eastAsia="zh-CN"/>
        </w:rPr>
        <w:t xml:space="preserve"> </w:t>
      </w:r>
      <w:r w:rsidRPr="00CA71D4">
        <w:rPr>
          <w:rFonts w:ascii="Book Antiqua" w:eastAsia="宋体" w:hAnsi="Book Antiqua" w:cs="宋体"/>
          <w:lang w:val="en-US" w:eastAsia="zh-CN"/>
        </w:rPr>
        <w:t>DOI: 10.1046/j.1463-1318.2002.00295.x]</w:t>
      </w:r>
    </w:p>
    <w:p w14:paraId="52E52AC3" w14:textId="77777777" w:rsidR="000D3C28" w:rsidRPr="00CA71D4" w:rsidRDefault="000D3C28" w:rsidP="000D3C28">
      <w:pPr>
        <w:spacing w:line="360" w:lineRule="auto"/>
        <w:jc w:val="both"/>
        <w:rPr>
          <w:rFonts w:ascii="Book Antiqua" w:eastAsia="宋体" w:hAnsi="Book Antiqua" w:cs="宋体"/>
          <w:lang w:val="en-US" w:eastAsia="zh-CN"/>
        </w:rPr>
      </w:pPr>
      <w:proofErr w:type="gramStart"/>
      <w:r w:rsidRPr="00CA71D4">
        <w:rPr>
          <w:rFonts w:ascii="Book Antiqua" w:eastAsia="宋体" w:hAnsi="Book Antiqua" w:cs="宋体"/>
          <w:lang w:val="en-US" w:eastAsia="zh-CN"/>
        </w:rPr>
        <w:t xml:space="preserve">5 </w:t>
      </w:r>
      <w:r w:rsidRPr="00CA71D4">
        <w:rPr>
          <w:rFonts w:ascii="Book Antiqua" w:eastAsia="宋体" w:hAnsi="Book Antiqua" w:cs="宋体"/>
          <w:b/>
          <w:lang w:val="en-US" w:eastAsia="zh-CN"/>
        </w:rPr>
        <w:t>Bartram CI</w:t>
      </w:r>
      <w:r w:rsidRPr="00CA71D4">
        <w:rPr>
          <w:rFonts w:ascii="Book Antiqua" w:eastAsia="宋体" w:hAnsi="Book Antiqua" w:cs="宋体"/>
          <w:lang w:val="en-US" w:eastAsia="zh-CN"/>
        </w:rPr>
        <w:t xml:space="preserve">, </w:t>
      </w:r>
      <w:proofErr w:type="spellStart"/>
      <w:r w:rsidRPr="00CA71D4">
        <w:rPr>
          <w:rFonts w:ascii="Book Antiqua" w:eastAsia="宋体" w:hAnsi="Book Antiqua" w:cs="宋体"/>
          <w:lang w:val="en-US" w:eastAsia="zh-CN"/>
        </w:rPr>
        <w:t>Frundiger</w:t>
      </w:r>
      <w:proofErr w:type="spellEnd"/>
      <w:r w:rsidRPr="00CA71D4">
        <w:rPr>
          <w:rFonts w:ascii="Book Antiqua" w:eastAsia="宋体" w:hAnsi="Book Antiqua" w:cs="宋体"/>
          <w:lang w:val="en-US" w:eastAsia="zh-CN"/>
        </w:rPr>
        <w:t xml:space="preserve"> A. Handbook of anal </w:t>
      </w:r>
      <w:proofErr w:type="spellStart"/>
      <w:r w:rsidRPr="00CA71D4">
        <w:rPr>
          <w:rFonts w:ascii="Book Antiqua" w:eastAsia="宋体" w:hAnsi="Book Antiqua" w:cs="宋体"/>
          <w:lang w:val="en-US" w:eastAsia="zh-CN"/>
        </w:rPr>
        <w:t>endosonography</w:t>
      </w:r>
      <w:proofErr w:type="spellEnd"/>
      <w:r w:rsidRPr="00CA71D4">
        <w:rPr>
          <w:rFonts w:ascii="Book Antiqua" w:eastAsia="宋体" w:hAnsi="Book Antiqua" w:cs="宋体"/>
          <w:lang w:val="en-US" w:eastAsia="zh-CN"/>
        </w:rPr>
        <w:t>.</w:t>
      </w:r>
      <w:proofErr w:type="gramEnd"/>
      <w:r w:rsidRPr="00CA71D4">
        <w:rPr>
          <w:rFonts w:ascii="Book Antiqua" w:eastAsia="宋体" w:hAnsi="Book Antiqua" w:cs="宋体"/>
          <w:lang w:val="en-US" w:eastAsia="zh-CN"/>
        </w:rPr>
        <w:t xml:space="preserve"> </w:t>
      </w:r>
      <w:proofErr w:type="spellStart"/>
      <w:r w:rsidRPr="00CA71D4">
        <w:rPr>
          <w:rFonts w:ascii="Book Antiqua" w:eastAsia="宋体" w:hAnsi="Book Antiqua" w:cs="宋体"/>
          <w:lang w:val="en-US" w:eastAsia="zh-CN"/>
        </w:rPr>
        <w:t>Petersfield</w:t>
      </w:r>
      <w:proofErr w:type="spellEnd"/>
      <w:r w:rsidRPr="00CA71D4">
        <w:rPr>
          <w:rFonts w:ascii="Book Antiqua" w:eastAsia="宋体" w:hAnsi="Book Antiqua" w:cs="宋体"/>
          <w:lang w:val="en-US" w:eastAsia="zh-CN"/>
        </w:rPr>
        <w:t xml:space="preserve">, </w:t>
      </w:r>
      <w:proofErr w:type="spellStart"/>
      <w:r w:rsidRPr="00CA71D4">
        <w:rPr>
          <w:rFonts w:ascii="Book Antiqua" w:eastAsia="宋体" w:hAnsi="Book Antiqua" w:cs="宋体"/>
          <w:lang w:val="en-US" w:eastAsia="zh-CN"/>
        </w:rPr>
        <w:t>Wrightson</w:t>
      </w:r>
      <w:proofErr w:type="spellEnd"/>
      <w:r w:rsidRPr="00CA71D4">
        <w:rPr>
          <w:rFonts w:ascii="Book Antiqua" w:eastAsia="宋体" w:hAnsi="Book Antiqua" w:cs="宋体"/>
          <w:lang w:val="en-US" w:eastAsia="zh-CN"/>
        </w:rPr>
        <w:t xml:space="preserve"> Biomedical, 1997: 15-20</w:t>
      </w:r>
    </w:p>
    <w:p w14:paraId="3CA649D1" w14:textId="77777777" w:rsidR="000D3C28" w:rsidRPr="00CA71D4" w:rsidRDefault="000D3C28" w:rsidP="000D3C28">
      <w:pPr>
        <w:spacing w:line="360" w:lineRule="auto"/>
        <w:jc w:val="both"/>
        <w:rPr>
          <w:rFonts w:ascii="Book Antiqua" w:eastAsia="宋体" w:hAnsi="Book Antiqua" w:cs="宋体"/>
          <w:lang w:val="en-US" w:eastAsia="zh-CN"/>
        </w:rPr>
      </w:pPr>
      <w:r w:rsidRPr="00CA71D4">
        <w:rPr>
          <w:rFonts w:ascii="Book Antiqua" w:eastAsia="宋体" w:hAnsi="Book Antiqua" w:cs="宋体"/>
          <w:lang w:val="en-US" w:eastAsia="zh-CN"/>
        </w:rPr>
        <w:t>6 </w:t>
      </w:r>
      <w:r w:rsidRPr="00CA71D4">
        <w:rPr>
          <w:rFonts w:ascii="Book Antiqua" w:eastAsia="宋体" w:hAnsi="Book Antiqua" w:cs="宋体"/>
          <w:b/>
          <w:bCs/>
          <w:lang w:val="en-US" w:eastAsia="zh-CN"/>
        </w:rPr>
        <w:t>Hildebrandt U</w:t>
      </w:r>
      <w:r w:rsidRPr="00CA71D4">
        <w:rPr>
          <w:rFonts w:ascii="Book Antiqua" w:eastAsia="宋体" w:hAnsi="Book Antiqua" w:cs="宋体"/>
          <w:lang w:val="en-US" w:eastAsia="zh-CN"/>
        </w:rPr>
        <w:t xml:space="preserve">, </w:t>
      </w:r>
      <w:proofErr w:type="spellStart"/>
      <w:r w:rsidRPr="00CA71D4">
        <w:rPr>
          <w:rFonts w:ascii="Book Antiqua" w:eastAsia="宋体" w:hAnsi="Book Antiqua" w:cs="宋体"/>
          <w:lang w:val="en-US" w:eastAsia="zh-CN"/>
        </w:rPr>
        <w:t>Feifel</w:t>
      </w:r>
      <w:proofErr w:type="spellEnd"/>
      <w:r w:rsidRPr="00CA71D4">
        <w:rPr>
          <w:rFonts w:ascii="Book Antiqua" w:eastAsia="宋体" w:hAnsi="Book Antiqua" w:cs="宋体"/>
          <w:lang w:val="en-US" w:eastAsia="zh-CN"/>
        </w:rPr>
        <w:t xml:space="preserve"> G, Schwarz HP, </w:t>
      </w:r>
      <w:proofErr w:type="spellStart"/>
      <w:r w:rsidRPr="00CA71D4">
        <w:rPr>
          <w:rFonts w:ascii="Book Antiqua" w:eastAsia="宋体" w:hAnsi="Book Antiqua" w:cs="宋体"/>
          <w:lang w:val="en-US" w:eastAsia="zh-CN"/>
        </w:rPr>
        <w:t>Scherr</w:t>
      </w:r>
      <w:proofErr w:type="spellEnd"/>
      <w:r w:rsidRPr="00CA71D4">
        <w:rPr>
          <w:rFonts w:ascii="Book Antiqua" w:eastAsia="宋体" w:hAnsi="Book Antiqua" w:cs="宋体"/>
          <w:lang w:val="en-US" w:eastAsia="zh-CN"/>
        </w:rPr>
        <w:t xml:space="preserve"> O. </w:t>
      </w:r>
      <w:proofErr w:type="spellStart"/>
      <w:r w:rsidRPr="00CA71D4">
        <w:rPr>
          <w:rFonts w:ascii="Book Antiqua" w:eastAsia="宋体" w:hAnsi="Book Antiqua" w:cs="宋体"/>
          <w:lang w:val="en-US" w:eastAsia="zh-CN"/>
        </w:rPr>
        <w:t>Endorectal</w:t>
      </w:r>
      <w:proofErr w:type="spellEnd"/>
      <w:r w:rsidRPr="00CA71D4">
        <w:rPr>
          <w:rFonts w:ascii="Book Antiqua" w:eastAsia="宋体" w:hAnsi="Book Antiqua" w:cs="宋体"/>
          <w:lang w:val="en-US" w:eastAsia="zh-CN"/>
        </w:rPr>
        <w:t xml:space="preserve"> ultrasound: instrumentation and clinical aspects. </w:t>
      </w:r>
      <w:proofErr w:type="spellStart"/>
      <w:r w:rsidRPr="00CA71D4">
        <w:rPr>
          <w:rFonts w:ascii="Book Antiqua" w:eastAsia="宋体" w:hAnsi="Book Antiqua" w:cs="宋体"/>
          <w:i/>
          <w:iCs/>
          <w:lang w:val="en-US" w:eastAsia="zh-CN"/>
        </w:rPr>
        <w:t>Int</w:t>
      </w:r>
      <w:proofErr w:type="spellEnd"/>
      <w:r w:rsidRPr="00CA71D4">
        <w:rPr>
          <w:rFonts w:ascii="Book Antiqua" w:eastAsia="宋体" w:hAnsi="Book Antiqua" w:cs="宋体"/>
          <w:i/>
          <w:iCs/>
          <w:lang w:val="en-US" w:eastAsia="zh-CN"/>
        </w:rPr>
        <w:t xml:space="preserve"> J Colorectal Dis</w:t>
      </w:r>
      <w:r w:rsidRPr="00CA71D4">
        <w:rPr>
          <w:rFonts w:ascii="Book Antiqua" w:eastAsia="宋体" w:hAnsi="Book Antiqua" w:cs="宋体"/>
          <w:lang w:val="en-US" w:eastAsia="zh-CN"/>
        </w:rPr>
        <w:t> 1986; </w:t>
      </w:r>
      <w:r w:rsidRPr="00CA71D4">
        <w:rPr>
          <w:rFonts w:ascii="Book Antiqua" w:eastAsia="宋体" w:hAnsi="Book Antiqua" w:cs="宋体"/>
          <w:b/>
          <w:bCs/>
          <w:lang w:val="en-US" w:eastAsia="zh-CN"/>
        </w:rPr>
        <w:t>1</w:t>
      </w:r>
      <w:r w:rsidRPr="00CA71D4">
        <w:rPr>
          <w:rFonts w:ascii="Book Antiqua" w:eastAsia="宋体" w:hAnsi="Book Antiqua" w:cs="宋体"/>
          <w:lang w:val="en-US" w:eastAsia="zh-CN"/>
        </w:rPr>
        <w:t>: 203-207 [PMID: 3298489</w:t>
      </w:r>
      <w:r w:rsidRPr="00CA71D4">
        <w:rPr>
          <w:rFonts w:ascii="Book Antiqua" w:eastAsia="宋体" w:hAnsi="Book Antiqua" w:cs="宋体" w:hint="eastAsia"/>
          <w:lang w:val="en-US" w:eastAsia="zh-CN"/>
        </w:rPr>
        <w:t xml:space="preserve"> </w:t>
      </w:r>
      <w:r w:rsidRPr="00CA71D4">
        <w:rPr>
          <w:rFonts w:ascii="Book Antiqua" w:eastAsia="宋体" w:hAnsi="Book Antiqua" w:cs="宋体"/>
          <w:lang w:val="en-US" w:eastAsia="zh-CN"/>
        </w:rPr>
        <w:t>DOI: 10.1007/BF01648337]</w:t>
      </w:r>
    </w:p>
    <w:p w14:paraId="526A9BA2" w14:textId="77777777" w:rsidR="000D3C28" w:rsidRPr="00CA71D4" w:rsidRDefault="000D3C28" w:rsidP="000D3C28">
      <w:pPr>
        <w:spacing w:line="360" w:lineRule="auto"/>
        <w:jc w:val="both"/>
        <w:rPr>
          <w:rFonts w:ascii="Book Antiqua" w:eastAsia="宋体" w:hAnsi="Book Antiqua" w:cs="宋体"/>
          <w:lang w:val="en-US" w:eastAsia="zh-CN"/>
        </w:rPr>
      </w:pPr>
      <w:r w:rsidRPr="00CA71D4">
        <w:rPr>
          <w:rFonts w:ascii="Book Antiqua" w:eastAsia="宋体" w:hAnsi="Book Antiqua" w:cs="宋体"/>
          <w:lang w:val="en-US" w:eastAsia="zh-CN"/>
        </w:rPr>
        <w:t>7 </w:t>
      </w:r>
      <w:r w:rsidRPr="00CA71D4">
        <w:rPr>
          <w:rFonts w:ascii="Book Antiqua" w:eastAsia="宋体" w:hAnsi="Book Antiqua" w:cs="宋体"/>
          <w:b/>
          <w:bCs/>
          <w:lang w:val="en-US" w:eastAsia="zh-CN"/>
        </w:rPr>
        <w:t>Law PJ</w:t>
      </w:r>
      <w:r w:rsidRPr="00CA71D4">
        <w:rPr>
          <w:rFonts w:ascii="Book Antiqua" w:eastAsia="宋体" w:hAnsi="Book Antiqua" w:cs="宋体"/>
          <w:lang w:val="en-US" w:eastAsia="zh-CN"/>
        </w:rPr>
        <w:t xml:space="preserve">, Bartram CI. Anal </w:t>
      </w:r>
      <w:proofErr w:type="spellStart"/>
      <w:r w:rsidRPr="00CA71D4">
        <w:rPr>
          <w:rFonts w:ascii="Book Antiqua" w:eastAsia="宋体" w:hAnsi="Book Antiqua" w:cs="宋体"/>
          <w:lang w:val="en-US" w:eastAsia="zh-CN"/>
        </w:rPr>
        <w:t>endosonography</w:t>
      </w:r>
      <w:proofErr w:type="spellEnd"/>
      <w:r w:rsidRPr="00CA71D4">
        <w:rPr>
          <w:rFonts w:ascii="Book Antiqua" w:eastAsia="宋体" w:hAnsi="Book Antiqua" w:cs="宋体"/>
          <w:lang w:val="en-US" w:eastAsia="zh-CN"/>
        </w:rPr>
        <w:t>: technique and normal anatomy. </w:t>
      </w:r>
      <w:proofErr w:type="spellStart"/>
      <w:r w:rsidRPr="00CA71D4">
        <w:rPr>
          <w:rFonts w:ascii="Book Antiqua" w:eastAsia="宋体" w:hAnsi="Book Antiqua" w:cs="宋体"/>
          <w:i/>
          <w:iCs/>
          <w:lang w:val="en-US" w:eastAsia="zh-CN"/>
        </w:rPr>
        <w:t>Gastrointest</w:t>
      </w:r>
      <w:proofErr w:type="spellEnd"/>
      <w:r w:rsidRPr="00CA71D4">
        <w:rPr>
          <w:rFonts w:ascii="Book Antiqua" w:eastAsia="宋体" w:hAnsi="Book Antiqua" w:cs="宋体"/>
          <w:i/>
          <w:iCs/>
          <w:lang w:val="en-US" w:eastAsia="zh-CN"/>
        </w:rPr>
        <w:t xml:space="preserve"> </w:t>
      </w:r>
      <w:proofErr w:type="spellStart"/>
      <w:r w:rsidRPr="00CA71D4">
        <w:rPr>
          <w:rFonts w:ascii="Book Antiqua" w:eastAsia="宋体" w:hAnsi="Book Antiqua" w:cs="宋体"/>
          <w:i/>
          <w:iCs/>
          <w:lang w:val="en-US" w:eastAsia="zh-CN"/>
        </w:rPr>
        <w:t>Radiol</w:t>
      </w:r>
      <w:proofErr w:type="spellEnd"/>
      <w:r w:rsidRPr="00CA71D4">
        <w:rPr>
          <w:rFonts w:ascii="Book Antiqua" w:eastAsia="宋体" w:hAnsi="Book Antiqua" w:cs="宋体"/>
          <w:lang w:val="en-US" w:eastAsia="zh-CN"/>
        </w:rPr>
        <w:t> 1989; </w:t>
      </w:r>
      <w:r w:rsidRPr="00CA71D4">
        <w:rPr>
          <w:rFonts w:ascii="Book Antiqua" w:eastAsia="宋体" w:hAnsi="Book Antiqua" w:cs="宋体"/>
          <w:b/>
          <w:bCs/>
          <w:lang w:val="en-US" w:eastAsia="zh-CN"/>
        </w:rPr>
        <w:t>14</w:t>
      </w:r>
      <w:r w:rsidRPr="00CA71D4">
        <w:rPr>
          <w:rFonts w:ascii="Book Antiqua" w:eastAsia="宋体" w:hAnsi="Book Antiqua" w:cs="宋体"/>
          <w:lang w:val="en-US" w:eastAsia="zh-CN"/>
        </w:rPr>
        <w:t>: 349-353 [PMID: 2680741</w:t>
      </w:r>
      <w:r w:rsidRPr="00CA71D4">
        <w:rPr>
          <w:rFonts w:ascii="Book Antiqua" w:eastAsia="宋体" w:hAnsi="Book Antiqua" w:cs="宋体" w:hint="eastAsia"/>
          <w:lang w:val="en-US" w:eastAsia="zh-CN"/>
        </w:rPr>
        <w:t xml:space="preserve"> </w:t>
      </w:r>
      <w:r w:rsidRPr="00CA71D4">
        <w:rPr>
          <w:rFonts w:ascii="Book Antiqua" w:eastAsia="宋体" w:hAnsi="Book Antiqua" w:cs="宋体"/>
          <w:lang w:val="en-US" w:eastAsia="zh-CN"/>
        </w:rPr>
        <w:t>DOI: 10.1007/BF01889235]</w:t>
      </w:r>
    </w:p>
    <w:p w14:paraId="5EE18558" w14:textId="77777777" w:rsidR="000D3C28" w:rsidRPr="00CA71D4" w:rsidRDefault="000D3C28" w:rsidP="000D3C28">
      <w:pPr>
        <w:spacing w:line="360" w:lineRule="auto"/>
        <w:jc w:val="both"/>
        <w:rPr>
          <w:rFonts w:ascii="Book Antiqua" w:eastAsia="宋体" w:hAnsi="Book Antiqua" w:cs="宋体"/>
          <w:lang w:val="en-US" w:eastAsia="zh-CN"/>
        </w:rPr>
      </w:pPr>
      <w:r w:rsidRPr="00CA71D4">
        <w:rPr>
          <w:rFonts w:ascii="Book Antiqua" w:eastAsia="宋体" w:hAnsi="Book Antiqua" w:cs="宋体"/>
          <w:lang w:val="en-US" w:eastAsia="zh-CN"/>
        </w:rPr>
        <w:t>8 </w:t>
      </w:r>
      <w:r w:rsidRPr="00CA71D4">
        <w:rPr>
          <w:rFonts w:ascii="Book Antiqua" w:eastAsia="宋体" w:hAnsi="Book Antiqua" w:cs="宋体"/>
          <w:b/>
          <w:bCs/>
          <w:lang w:val="en-US" w:eastAsia="zh-CN"/>
        </w:rPr>
        <w:t>West RL</w:t>
      </w:r>
      <w:r w:rsidRPr="00CA71D4">
        <w:rPr>
          <w:rFonts w:ascii="Book Antiqua" w:eastAsia="宋体" w:hAnsi="Book Antiqua" w:cs="宋体"/>
          <w:lang w:val="en-US" w:eastAsia="zh-CN"/>
        </w:rPr>
        <w:t xml:space="preserve">, </w:t>
      </w:r>
      <w:proofErr w:type="spellStart"/>
      <w:r w:rsidRPr="00CA71D4">
        <w:rPr>
          <w:rFonts w:ascii="Book Antiqua" w:eastAsia="宋体" w:hAnsi="Book Antiqua" w:cs="宋体"/>
          <w:lang w:val="en-US" w:eastAsia="zh-CN"/>
        </w:rPr>
        <w:t>Dwarkasing</w:t>
      </w:r>
      <w:proofErr w:type="spellEnd"/>
      <w:r w:rsidRPr="00CA71D4">
        <w:rPr>
          <w:rFonts w:ascii="Book Antiqua" w:eastAsia="宋体" w:hAnsi="Book Antiqua" w:cs="宋体"/>
          <w:lang w:val="en-US" w:eastAsia="zh-CN"/>
        </w:rPr>
        <w:t xml:space="preserve"> S, Felt-</w:t>
      </w:r>
      <w:proofErr w:type="spellStart"/>
      <w:r w:rsidRPr="00CA71D4">
        <w:rPr>
          <w:rFonts w:ascii="Book Antiqua" w:eastAsia="宋体" w:hAnsi="Book Antiqua" w:cs="宋体"/>
          <w:lang w:val="en-US" w:eastAsia="zh-CN"/>
        </w:rPr>
        <w:t>Bersma</w:t>
      </w:r>
      <w:proofErr w:type="spellEnd"/>
      <w:r w:rsidRPr="00CA71D4">
        <w:rPr>
          <w:rFonts w:ascii="Book Antiqua" w:eastAsia="宋体" w:hAnsi="Book Antiqua" w:cs="宋体"/>
          <w:lang w:val="en-US" w:eastAsia="zh-CN"/>
        </w:rPr>
        <w:t xml:space="preserve"> RJ, Schouten WR, Hop WC, Hussain SM, </w:t>
      </w:r>
      <w:proofErr w:type="spellStart"/>
      <w:r w:rsidRPr="00CA71D4">
        <w:rPr>
          <w:rFonts w:ascii="Book Antiqua" w:eastAsia="宋体" w:hAnsi="Book Antiqua" w:cs="宋体"/>
          <w:lang w:val="en-US" w:eastAsia="zh-CN"/>
        </w:rPr>
        <w:t>Kuipers</w:t>
      </w:r>
      <w:proofErr w:type="spellEnd"/>
      <w:r w:rsidRPr="00CA71D4">
        <w:rPr>
          <w:rFonts w:ascii="Book Antiqua" w:eastAsia="宋体" w:hAnsi="Book Antiqua" w:cs="宋体"/>
          <w:lang w:val="en-US" w:eastAsia="zh-CN"/>
        </w:rPr>
        <w:t xml:space="preserve"> EJ. Hydrogen peroxide-enhanced three-dimensional </w:t>
      </w:r>
      <w:proofErr w:type="spellStart"/>
      <w:r w:rsidRPr="00CA71D4">
        <w:rPr>
          <w:rFonts w:ascii="Book Antiqua" w:eastAsia="宋体" w:hAnsi="Book Antiqua" w:cs="宋体"/>
          <w:lang w:val="en-US" w:eastAsia="zh-CN"/>
        </w:rPr>
        <w:t>endoanal</w:t>
      </w:r>
      <w:proofErr w:type="spellEnd"/>
      <w:r w:rsidRPr="00CA71D4">
        <w:rPr>
          <w:rFonts w:ascii="Book Antiqua" w:eastAsia="宋体" w:hAnsi="Book Antiqua" w:cs="宋体"/>
          <w:lang w:val="en-US" w:eastAsia="zh-CN"/>
        </w:rPr>
        <w:t xml:space="preserve"> ultrasonography and </w:t>
      </w:r>
      <w:proofErr w:type="spellStart"/>
      <w:r w:rsidRPr="00CA71D4">
        <w:rPr>
          <w:rFonts w:ascii="Book Antiqua" w:eastAsia="宋体" w:hAnsi="Book Antiqua" w:cs="宋体"/>
          <w:lang w:val="en-US" w:eastAsia="zh-CN"/>
        </w:rPr>
        <w:t>endoanal</w:t>
      </w:r>
      <w:proofErr w:type="spellEnd"/>
      <w:r w:rsidRPr="00CA71D4">
        <w:rPr>
          <w:rFonts w:ascii="Book Antiqua" w:eastAsia="宋体" w:hAnsi="Book Antiqua" w:cs="宋体"/>
          <w:lang w:val="en-US" w:eastAsia="zh-CN"/>
        </w:rPr>
        <w:t xml:space="preserve"> magnetic resonance imaging in evaluating perianal fistulas: agreement and patient preference. </w:t>
      </w:r>
      <w:proofErr w:type="spellStart"/>
      <w:r w:rsidRPr="00CA71D4">
        <w:rPr>
          <w:rFonts w:ascii="Book Antiqua" w:eastAsia="宋体" w:hAnsi="Book Antiqua" w:cs="宋体"/>
          <w:i/>
          <w:iCs/>
          <w:lang w:val="en-US" w:eastAsia="zh-CN"/>
        </w:rPr>
        <w:t>Eur</w:t>
      </w:r>
      <w:proofErr w:type="spellEnd"/>
      <w:r w:rsidRPr="00CA71D4">
        <w:rPr>
          <w:rFonts w:ascii="Book Antiqua" w:eastAsia="宋体" w:hAnsi="Book Antiqua" w:cs="宋体"/>
          <w:i/>
          <w:iCs/>
          <w:lang w:val="en-US" w:eastAsia="zh-CN"/>
        </w:rPr>
        <w:t xml:space="preserve"> J </w:t>
      </w:r>
      <w:proofErr w:type="spellStart"/>
      <w:r w:rsidRPr="00CA71D4">
        <w:rPr>
          <w:rFonts w:ascii="Book Antiqua" w:eastAsia="宋体" w:hAnsi="Book Antiqua" w:cs="宋体"/>
          <w:i/>
          <w:iCs/>
          <w:lang w:val="en-US" w:eastAsia="zh-CN"/>
        </w:rPr>
        <w:t>Gastroenterol</w:t>
      </w:r>
      <w:proofErr w:type="spellEnd"/>
      <w:r w:rsidRPr="00CA71D4">
        <w:rPr>
          <w:rFonts w:ascii="Book Antiqua" w:eastAsia="宋体" w:hAnsi="Book Antiqua" w:cs="宋体"/>
          <w:i/>
          <w:iCs/>
          <w:lang w:val="en-US" w:eastAsia="zh-CN"/>
        </w:rPr>
        <w:t xml:space="preserve"> </w:t>
      </w:r>
      <w:proofErr w:type="spellStart"/>
      <w:r w:rsidRPr="00CA71D4">
        <w:rPr>
          <w:rFonts w:ascii="Book Antiqua" w:eastAsia="宋体" w:hAnsi="Book Antiqua" w:cs="宋体"/>
          <w:i/>
          <w:iCs/>
          <w:lang w:val="en-US" w:eastAsia="zh-CN"/>
        </w:rPr>
        <w:t>Hepatol</w:t>
      </w:r>
      <w:proofErr w:type="spellEnd"/>
      <w:r w:rsidRPr="00CA71D4">
        <w:rPr>
          <w:rFonts w:ascii="Book Antiqua" w:eastAsia="宋体" w:hAnsi="Book Antiqua" w:cs="宋体" w:hint="eastAsia"/>
          <w:lang w:val="en-US" w:eastAsia="zh-CN"/>
        </w:rPr>
        <w:t xml:space="preserve"> </w:t>
      </w:r>
      <w:r w:rsidRPr="00CA71D4">
        <w:rPr>
          <w:rFonts w:ascii="Book Antiqua" w:eastAsia="宋体" w:hAnsi="Book Antiqua" w:cs="宋体"/>
          <w:lang w:val="en-US" w:eastAsia="zh-CN"/>
        </w:rPr>
        <w:t>2004; </w:t>
      </w:r>
      <w:r w:rsidRPr="00CA71D4">
        <w:rPr>
          <w:rFonts w:ascii="Book Antiqua" w:eastAsia="宋体" w:hAnsi="Book Antiqua" w:cs="宋体"/>
          <w:b/>
          <w:bCs/>
          <w:lang w:val="en-US" w:eastAsia="zh-CN"/>
        </w:rPr>
        <w:t>16</w:t>
      </w:r>
      <w:r w:rsidRPr="00CA71D4">
        <w:rPr>
          <w:rFonts w:ascii="Book Antiqua" w:eastAsia="宋体" w:hAnsi="Book Antiqua" w:cs="宋体"/>
          <w:lang w:val="en-US" w:eastAsia="zh-CN"/>
        </w:rPr>
        <w:t>: 1319-1324 [PMID: 15618839</w:t>
      </w:r>
      <w:r w:rsidRPr="00CA71D4">
        <w:rPr>
          <w:rFonts w:ascii="Book Antiqua" w:eastAsia="宋体" w:hAnsi="Book Antiqua" w:cs="宋体" w:hint="eastAsia"/>
          <w:lang w:val="en-US" w:eastAsia="zh-CN"/>
        </w:rPr>
        <w:t xml:space="preserve"> </w:t>
      </w:r>
      <w:r w:rsidRPr="00CA71D4">
        <w:rPr>
          <w:rFonts w:ascii="Book Antiqua" w:eastAsia="宋体" w:hAnsi="Book Antiqua" w:cs="宋体"/>
          <w:lang w:val="en-US" w:eastAsia="zh-CN"/>
        </w:rPr>
        <w:t>DOI: 10.1097/00042737-200412000-00014]</w:t>
      </w:r>
    </w:p>
    <w:p w14:paraId="0CC5659A" w14:textId="77777777" w:rsidR="000D3C28" w:rsidRPr="00CA71D4" w:rsidRDefault="000D3C28" w:rsidP="000D3C28">
      <w:pPr>
        <w:spacing w:line="360" w:lineRule="auto"/>
        <w:jc w:val="both"/>
        <w:rPr>
          <w:rFonts w:ascii="Book Antiqua" w:eastAsia="宋体" w:hAnsi="Book Antiqua" w:cs="宋体"/>
          <w:lang w:val="en-US" w:eastAsia="zh-CN"/>
        </w:rPr>
      </w:pPr>
      <w:proofErr w:type="gramStart"/>
      <w:r w:rsidRPr="00CA71D4">
        <w:rPr>
          <w:rFonts w:ascii="Book Antiqua" w:eastAsia="宋体" w:hAnsi="Book Antiqua" w:cs="宋体"/>
          <w:lang w:val="en-US" w:eastAsia="zh-CN"/>
        </w:rPr>
        <w:t>9 </w:t>
      </w:r>
      <w:r w:rsidRPr="00CA71D4">
        <w:rPr>
          <w:rFonts w:ascii="Book Antiqua" w:eastAsia="宋体" w:hAnsi="Book Antiqua" w:cs="宋体"/>
          <w:b/>
          <w:bCs/>
          <w:lang w:val="en-US" w:eastAsia="zh-CN"/>
        </w:rPr>
        <w:t>Cho DY</w:t>
      </w:r>
      <w:r w:rsidRPr="00CA71D4">
        <w:rPr>
          <w:rFonts w:ascii="Book Antiqua" w:eastAsia="宋体" w:hAnsi="Book Antiqua" w:cs="宋体"/>
          <w:lang w:val="en-US" w:eastAsia="zh-CN"/>
        </w:rPr>
        <w:t xml:space="preserve">. </w:t>
      </w:r>
      <w:proofErr w:type="spellStart"/>
      <w:r w:rsidRPr="00CA71D4">
        <w:rPr>
          <w:rFonts w:ascii="Book Antiqua" w:eastAsia="宋体" w:hAnsi="Book Antiqua" w:cs="宋体"/>
          <w:lang w:val="en-US" w:eastAsia="zh-CN"/>
        </w:rPr>
        <w:t>Endosonographic</w:t>
      </w:r>
      <w:proofErr w:type="spellEnd"/>
      <w:r w:rsidRPr="00CA71D4">
        <w:rPr>
          <w:rFonts w:ascii="Book Antiqua" w:eastAsia="宋体" w:hAnsi="Book Antiqua" w:cs="宋体"/>
          <w:lang w:val="en-US" w:eastAsia="zh-CN"/>
        </w:rPr>
        <w:t xml:space="preserve"> criteria for an internal opening of fistula-in-</w:t>
      </w:r>
      <w:proofErr w:type="spellStart"/>
      <w:r w:rsidRPr="00CA71D4">
        <w:rPr>
          <w:rFonts w:ascii="Book Antiqua" w:eastAsia="宋体" w:hAnsi="Book Antiqua" w:cs="宋体"/>
          <w:lang w:val="en-US" w:eastAsia="zh-CN"/>
        </w:rPr>
        <w:t>ano</w:t>
      </w:r>
      <w:proofErr w:type="spellEnd"/>
      <w:r w:rsidRPr="00CA71D4">
        <w:rPr>
          <w:rFonts w:ascii="Book Antiqua" w:eastAsia="宋体" w:hAnsi="Book Antiqua" w:cs="宋体"/>
          <w:lang w:val="en-US" w:eastAsia="zh-CN"/>
        </w:rPr>
        <w:t>.</w:t>
      </w:r>
      <w:proofErr w:type="gramEnd"/>
      <w:r w:rsidRPr="00CA71D4">
        <w:rPr>
          <w:rFonts w:ascii="Book Antiqua" w:eastAsia="宋体" w:hAnsi="Book Antiqua" w:cs="宋体"/>
          <w:lang w:val="en-US" w:eastAsia="zh-CN"/>
        </w:rPr>
        <w:t> </w:t>
      </w:r>
      <w:r w:rsidRPr="00CA71D4">
        <w:rPr>
          <w:rFonts w:ascii="Book Antiqua" w:eastAsia="宋体" w:hAnsi="Book Antiqua" w:cs="宋体"/>
          <w:i/>
          <w:iCs/>
          <w:lang w:val="en-US" w:eastAsia="zh-CN"/>
        </w:rPr>
        <w:t>Dis Colon Rectum</w:t>
      </w:r>
      <w:r w:rsidRPr="00CA71D4">
        <w:rPr>
          <w:rFonts w:ascii="Book Antiqua" w:eastAsia="宋体" w:hAnsi="Book Antiqua" w:cs="宋体"/>
          <w:lang w:val="en-US" w:eastAsia="zh-CN"/>
        </w:rPr>
        <w:t> 1999; </w:t>
      </w:r>
      <w:r w:rsidRPr="00CA71D4">
        <w:rPr>
          <w:rFonts w:ascii="Book Antiqua" w:eastAsia="宋体" w:hAnsi="Book Antiqua" w:cs="宋体"/>
          <w:b/>
          <w:bCs/>
          <w:lang w:val="en-US" w:eastAsia="zh-CN"/>
        </w:rPr>
        <w:t>42</w:t>
      </w:r>
      <w:r w:rsidRPr="00CA71D4">
        <w:rPr>
          <w:rFonts w:ascii="Book Antiqua" w:eastAsia="宋体" w:hAnsi="Book Antiqua" w:cs="宋体"/>
          <w:lang w:val="en-US" w:eastAsia="zh-CN"/>
        </w:rPr>
        <w:t>: 515-518 [PMID: 10215054</w:t>
      </w:r>
      <w:r w:rsidRPr="00CA71D4">
        <w:rPr>
          <w:rFonts w:ascii="Book Antiqua" w:eastAsia="宋体" w:hAnsi="Book Antiqua" w:cs="宋体" w:hint="eastAsia"/>
          <w:lang w:val="en-US" w:eastAsia="zh-CN"/>
        </w:rPr>
        <w:t xml:space="preserve"> </w:t>
      </w:r>
      <w:r w:rsidRPr="00CA71D4">
        <w:rPr>
          <w:rFonts w:ascii="Book Antiqua" w:eastAsia="宋体" w:hAnsi="Book Antiqua" w:cs="宋体"/>
          <w:lang w:val="en-US" w:eastAsia="zh-CN"/>
        </w:rPr>
        <w:t>DOI: 10.1007/BF02234179]</w:t>
      </w:r>
    </w:p>
    <w:p w14:paraId="0BD77640" w14:textId="77777777" w:rsidR="000D3C28" w:rsidRPr="00CA71D4" w:rsidRDefault="000D3C28" w:rsidP="000D3C28">
      <w:pPr>
        <w:spacing w:line="360" w:lineRule="auto"/>
        <w:jc w:val="both"/>
        <w:rPr>
          <w:rFonts w:ascii="Book Antiqua" w:eastAsia="宋体" w:hAnsi="Book Antiqua" w:cs="宋体"/>
          <w:lang w:val="en-US" w:eastAsia="zh-CN"/>
        </w:rPr>
      </w:pPr>
      <w:r w:rsidRPr="00CA71D4">
        <w:rPr>
          <w:rFonts w:ascii="Book Antiqua" w:eastAsia="宋体" w:hAnsi="Book Antiqua" w:cs="宋体"/>
          <w:lang w:val="en-US" w:eastAsia="zh-CN"/>
        </w:rPr>
        <w:lastRenderedPageBreak/>
        <w:t>10 </w:t>
      </w:r>
      <w:proofErr w:type="spellStart"/>
      <w:r w:rsidRPr="00CA71D4">
        <w:rPr>
          <w:rFonts w:ascii="Book Antiqua" w:eastAsia="宋体" w:hAnsi="Book Antiqua" w:cs="宋体"/>
          <w:b/>
          <w:bCs/>
          <w:lang w:val="en-US" w:eastAsia="zh-CN"/>
        </w:rPr>
        <w:t>Ratto</w:t>
      </w:r>
      <w:proofErr w:type="spellEnd"/>
      <w:r w:rsidRPr="00CA71D4">
        <w:rPr>
          <w:rFonts w:ascii="Book Antiqua" w:eastAsia="宋体" w:hAnsi="Book Antiqua" w:cs="宋体"/>
          <w:b/>
          <w:bCs/>
          <w:lang w:val="en-US" w:eastAsia="zh-CN"/>
        </w:rPr>
        <w:t xml:space="preserve"> C</w:t>
      </w:r>
      <w:r w:rsidRPr="00CA71D4">
        <w:rPr>
          <w:rFonts w:ascii="Book Antiqua" w:eastAsia="宋体" w:hAnsi="Book Antiqua" w:cs="宋体"/>
          <w:lang w:val="en-US" w:eastAsia="zh-CN"/>
        </w:rPr>
        <w:t xml:space="preserve">, </w:t>
      </w:r>
      <w:proofErr w:type="spellStart"/>
      <w:r w:rsidRPr="00CA71D4">
        <w:rPr>
          <w:rFonts w:ascii="Book Antiqua" w:eastAsia="宋体" w:hAnsi="Book Antiqua" w:cs="宋体"/>
          <w:lang w:val="en-US" w:eastAsia="zh-CN"/>
        </w:rPr>
        <w:t>Grillo</w:t>
      </w:r>
      <w:proofErr w:type="spellEnd"/>
      <w:r w:rsidRPr="00CA71D4">
        <w:rPr>
          <w:rFonts w:ascii="Book Antiqua" w:eastAsia="宋体" w:hAnsi="Book Antiqua" w:cs="宋体"/>
          <w:lang w:val="en-US" w:eastAsia="zh-CN"/>
        </w:rPr>
        <w:t xml:space="preserve"> E, </w:t>
      </w:r>
      <w:proofErr w:type="spellStart"/>
      <w:r w:rsidRPr="00CA71D4">
        <w:rPr>
          <w:rFonts w:ascii="Book Antiqua" w:eastAsia="宋体" w:hAnsi="Book Antiqua" w:cs="宋体"/>
          <w:lang w:val="en-US" w:eastAsia="zh-CN"/>
        </w:rPr>
        <w:t>Parello</w:t>
      </w:r>
      <w:proofErr w:type="spellEnd"/>
      <w:r w:rsidRPr="00CA71D4">
        <w:rPr>
          <w:rFonts w:ascii="Book Antiqua" w:eastAsia="宋体" w:hAnsi="Book Antiqua" w:cs="宋体"/>
          <w:lang w:val="en-US" w:eastAsia="zh-CN"/>
        </w:rPr>
        <w:t xml:space="preserve"> A, </w:t>
      </w:r>
      <w:proofErr w:type="spellStart"/>
      <w:r w:rsidRPr="00CA71D4">
        <w:rPr>
          <w:rFonts w:ascii="Book Antiqua" w:eastAsia="宋体" w:hAnsi="Book Antiqua" w:cs="宋体"/>
          <w:lang w:val="en-US" w:eastAsia="zh-CN"/>
        </w:rPr>
        <w:t>Costamagna</w:t>
      </w:r>
      <w:proofErr w:type="spellEnd"/>
      <w:r w:rsidRPr="00CA71D4">
        <w:rPr>
          <w:rFonts w:ascii="Book Antiqua" w:eastAsia="宋体" w:hAnsi="Book Antiqua" w:cs="宋体"/>
          <w:lang w:val="en-US" w:eastAsia="zh-CN"/>
        </w:rPr>
        <w:t xml:space="preserve"> G, </w:t>
      </w:r>
      <w:proofErr w:type="spellStart"/>
      <w:r w:rsidRPr="00CA71D4">
        <w:rPr>
          <w:rFonts w:ascii="Book Antiqua" w:eastAsia="宋体" w:hAnsi="Book Antiqua" w:cs="宋体"/>
          <w:lang w:val="en-US" w:eastAsia="zh-CN"/>
        </w:rPr>
        <w:t>Doglietto</w:t>
      </w:r>
      <w:proofErr w:type="spellEnd"/>
      <w:r w:rsidRPr="00CA71D4">
        <w:rPr>
          <w:rFonts w:ascii="Book Antiqua" w:eastAsia="宋体" w:hAnsi="Book Antiqua" w:cs="宋体"/>
          <w:lang w:val="en-US" w:eastAsia="zh-CN"/>
        </w:rPr>
        <w:t xml:space="preserve"> GB. </w:t>
      </w:r>
      <w:proofErr w:type="spellStart"/>
      <w:proofErr w:type="gramStart"/>
      <w:r w:rsidRPr="00CA71D4">
        <w:rPr>
          <w:rFonts w:ascii="Book Antiqua" w:eastAsia="宋体" w:hAnsi="Book Antiqua" w:cs="宋体"/>
          <w:lang w:val="en-US" w:eastAsia="zh-CN"/>
        </w:rPr>
        <w:t>Endoanal</w:t>
      </w:r>
      <w:proofErr w:type="spellEnd"/>
      <w:r w:rsidRPr="00CA71D4">
        <w:rPr>
          <w:rFonts w:ascii="Book Antiqua" w:eastAsia="宋体" w:hAnsi="Book Antiqua" w:cs="宋体"/>
          <w:lang w:val="en-US" w:eastAsia="zh-CN"/>
        </w:rPr>
        <w:t xml:space="preserve"> ultrasound-guided surgery for anal fistula.</w:t>
      </w:r>
      <w:proofErr w:type="gramEnd"/>
      <w:r w:rsidRPr="00CA71D4">
        <w:rPr>
          <w:rFonts w:ascii="Book Antiqua" w:eastAsia="宋体" w:hAnsi="Book Antiqua" w:cs="宋体"/>
          <w:lang w:val="en-US" w:eastAsia="zh-CN"/>
        </w:rPr>
        <w:t> </w:t>
      </w:r>
      <w:r w:rsidRPr="00CA71D4">
        <w:rPr>
          <w:rFonts w:ascii="Book Antiqua" w:eastAsia="宋体" w:hAnsi="Book Antiqua" w:cs="宋体"/>
          <w:i/>
          <w:iCs/>
          <w:lang w:val="en-US" w:eastAsia="zh-CN"/>
        </w:rPr>
        <w:t>Endoscopy</w:t>
      </w:r>
      <w:r w:rsidRPr="00CA71D4">
        <w:rPr>
          <w:rFonts w:ascii="Book Antiqua" w:eastAsia="宋体" w:hAnsi="Book Antiqua" w:cs="宋体"/>
          <w:lang w:val="en-US" w:eastAsia="zh-CN"/>
        </w:rPr>
        <w:t> 2005; </w:t>
      </w:r>
      <w:r w:rsidRPr="00CA71D4">
        <w:rPr>
          <w:rFonts w:ascii="Book Antiqua" w:eastAsia="宋体" w:hAnsi="Book Antiqua" w:cs="宋体"/>
          <w:b/>
          <w:bCs/>
          <w:lang w:val="en-US" w:eastAsia="zh-CN"/>
        </w:rPr>
        <w:t>37</w:t>
      </w:r>
      <w:r w:rsidRPr="00CA71D4">
        <w:rPr>
          <w:rFonts w:ascii="Book Antiqua" w:eastAsia="宋体" w:hAnsi="Book Antiqua" w:cs="宋体"/>
          <w:lang w:val="en-US" w:eastAsia="zh-CN"/>
        </w:rPr>
        <w:t>: 722-728 [PMID: 16032490</w:t>
      </w:r>
      <w:r w:rsidRPr="00CA71D4">
        <w:rPr>
          <w:rFonts w:ascii="Book Antiqua" w:eastAsia="宋体" w:hAnsi="Book Antiqua" w:cs="宋体" w:hint="eastAsia"/>
          <w:lang w:val="en-US" w:eastAsia="zh-CN"/>
        </w:rPr>
        <w:t xml:space="preserve"> </w:t>
      </w:r>
      <w:r w:rsidRPr="00CA71D4">
        <w:rPr>
          <w:rFonts w:ascii="Book Antiqua" w:eastAsia="宋体" w:hAnsi="Book Antiqua" w:cs="宋体"/>
          <w:lang w:val="en-US" w:eastAsia="zh-CN"/>
        </w:rPr>
        <w:t>DOI: 10.1055/s-2005-870155]</w:t>
      </w:r>
    </w:p>
    <w:p w14:paraId="63E03CA8" w14:textId="77777777" w:rsidR="000D3C28" w:rsidRPr="00CA71D4" w:rsidRDefault="000D3C28" w:rsidP="000D3C28">
      <w:pPr>
        <w:spacing w:line="360" w:lineRule="auto"/>
        <w:jc w:val="both"/>
        <w:rPr>
          <w:rFonts w:ascii="Book Antiqua" w:eastAsia="宋体" w:hAnsi="Book Antiqua" w:cs="宋体"/>
          <w:lang w:val="en-US" w:eastAsia="zh-CN"/>
        </w:rPr>
      </w:pPr>
      <w:r w:rsidRPr="00CA71D4">
        <w:rPr>
          <w:rFonts w:ascii="Book Antiqua" w:eastAsia="宋体" w:hAnsi="Book Antiqua" w:cs="宋体"/>
          <w:lang w:val="en-US" w:eastAsia="zh-CN"/>
        </w:rPr>
        <w:t>11 </w:t>
      </w:r>
      <w:r w:rsidRPr="00CA71D4">
        <w:rPr>
          <w:rFonts w:ascii="Book Antiqua" w:eastAsia="宋体" w:hAnsi="Book Antiqua" w:cs="宋体"/>
          <w:b/>
          <w:bCs/>
          <w:lang w:val="en-US" w:eastAsia="zh-CN"/>
        </w:rPr>
        <w:t>Santoro GA</w:t>
      </w:r>
      <w:r w:rsidRPr="00CA71D4">
        <w:rPr>
          <w:rFonts w:ascii="Book Antiqua" w:eastAsia="宋体" w:hAnsi="Book Antiqua" w:cs="宋体"/>
          <w:lang w:val="en-US" w:eastAsia="zh-CN"/>
        </w:rPr>
        <w:t xml:space="preserve">, </w:t>
      </w:r>
      <w:proofErr w:type="spellStart"/>
      <w:r w:rsidRPr="00CA71D4">
        <w:rPr>
          <w:rFonts w:ascii="Book Antiqua" w:eastAsia="宋体" w:hAnsi="Book Antiqua" w:cs="宋体"/>
          <w:lang w:val="en-US" w:eastAsia="zh-CN"/>
        </w:rPr>
        <w:t>Fortling</w:t>
      </w:r>
      <w:proofErr w:type="spellEnd"/>
      <w:r w:rsidRPr="00CA71D4">
        <w:rPr>
          <w:rFonts w:ascii="Book Antiqua" w:eastAsia="宋体" w:hAnsi="Book Antiqua" w:cs="宋体"/>
          <w:lang w:val="en-US" w:eastAsia="zh-CN"/>
        </w:rPr>
        <w:t xml:space="preserve"> B. </w:t>
      </w:r>
      <w:proofErr w:type="gramStart"/>
      <w:r w:rsidRPr="00CA71D4">
        <w:rPr>
          <w:rFonts w:ascii="Book Antiqua" w:eastAsia="宋体" w:hAnsi="Book Antiqua" w:cs="宋体"/>
          <w:lang w:val="en-US" w:eastAsia="zh-CN"/>
        </w:rPr>
        <w:t xml:space="preserve">The advantages of volume rendering in three-dimensional </w:t>
      </w:r>
      <w:proofErr w:type="spellStart"/>
      <w:r w:rsidRPr="00CA71D4">
        <w:rPr>
          <w:rFonts w:ascii="Book Antiqua" w:eastAsia="宋体" w:hAnsi="Book Antiqua" w:cs="宋体"/>
          <w:lang w:val="en-US" w:eastAsia="zh-CN"/>
        </w:rPr>
        <w:t>endosonography</w:t>
      </w:r>
      <w:proofErr w:type="spellEnd"/>
      <w:r w:rsidRPr="00CA71D4">
        <w:rPr>
          <w:rFonts w:ascii="Book Antiqua" w:eastAsia="宋体" w:hAnsi="Book Antiqua" w:cs="宋体"/>
          <w:lang w:val="en-US" w:eastAsia="zh-CN"/>
        </w:rPr>
        <w:t xml:space="preserve"> of the </w:t>
      </w:r>
      <w:proofErr w:type="spellStart"/>
      <w:r w:rsidRPr="00CA71D4">
        <w:rPr>
          <w:rFonts w:ascii="Book Antiqua" w:eastAsia="宋体" w:hAnsi="Book Antiqua" w:cs="宋体"/>
          <w:lang w:val="en-US" w:eastAsia="zh-CN"/>
        </w:rPr>
        <w:t>anorectum</w:t>
      </w:r>
      <w:proofErr w:type="spellEnd"/>
      <w:r w:rsidRPr="00CA71D4">
        <w:rPr>
          <w:rFonts w:ascii="Book Antiqua" w:eastAsia="宋体" w:hAnsi="Book Antiqua" w:cs="宋体"/>
          <w:lang w:val="en-US" w:eastAsia="zh-CN"/>
        </w:rPr>
        <w:t>.</w:t>
      </w:r>
      <w:proofErr w:type="gramEnd"/>
      <w:r w:rsidRPr="00CA71D4">
        <w:rPr>
          <w:rFonts w:ascii="Book Antiqua" w:eastAsia="宋体" w:hAnsi="Book Antiqua" w:cs="宋体"/>
          <w:lang w:val="en-US" w:eastAsia="zh-CN"/>
        </w:rPr>
        <w:t> </w:t>
      </w:r>
      <w:r w:rsidRPr="00CA71D4">
        <w:rPr>
          <w:rFonts w:ascii="Book Antiqua" w:eastAsia="宋体" w:hAnsi="Book Antiqua" w:cs="宋体"/>
          <w:i/>
          <w:iCs/>
          <w:lang w:val="en-US" w:eastAsia="zh-CN"/>
        </w:rPr>
        <w:t>Dis Colon Rectum</w:t>
      </w:r>
      <w:r w:rsidRPr="00CA71D4">
        <w:rPr>
          <w:rFonts w:ascii="Book Antiqua" w:eastAsia="宋体" w:hAnsi="Book Antiqua" w:cs="宋体"/>
          <w:lang w:val="en-US" w:eastAsia="zh-CN"/>
        </w:rPr>
        <w:t> 2007;</w:t>
      </w:r>
      <w:r w:rsidRPr="00CA71D4">
        <w:rPr>
          <w:rFonts w:ascii="Book Antiqua" w:eastAsia="宋体" w:hAnsi="Book Antiqua" w:cs="宋体" w:hint="eastAsia"/>
          <w:lang w:val="en-US" w:eastAsia="zh-CN"/>
        </w:rPr>
        <w:t xml:space="preserve"> </w:t>
      </w:r>
      <w:r w:rsidRPr="00CA71D4">
        <w:rPr>
          <w:rFonts w:ascii="Book Antiqua" w:eastAsia="宋体" w:hAnsi="Book Antiqua" w:cs="宋体"/>
          <w:b/>
          <w:bCs/>
          <w:lang w:val="en-US" w:eastAsia="zh-CN"/>
        </w:rPr>
        <w:t>50</w:t>
      </w:r>
      <w:r w:rsidRPr="00CA71D4">
        <w:rPr>
          <w:rFonts w:ascii="Book Antiqua" w:eastAsia="宋体" w:hAnsi="Book Antiqua" w:cs="宋体"/>
          <w:lang w:val="en-US" w:eastAsia="zh-CN"/>
        </w:rPr>
        <w:t>:</w:t>
      </w:r>
      <w:r w:rsidRPr="00CA71D4">
        <w:rPr>
          <w:rFonts w:ascii="Book Antiqua" w:eastAsia="宋体" w:hAnsi="Book Antiqua" w:cs="宋体" w:hint="eastAsia"/>
          <w:lang w:val="en-US" w:eastAsia="zh-CN"/>
        </w:rPr>
        <w:t xml:space="preserve"> </w:t>
      </w:r>
      <w:r w:rsidRPr="00CA71D4">
        <w:rPr>
          <w:rFonts w:ascii="Book Antiqua" w:eastAsia="宋体" w:hAnsi="Book Antiqua" w:cs="宋体"/>
          <w:lang w:val="en-US" w:eastAsia="zh-CN"/>
        </w:rPr>
        <w:t>359-368 [PMID: 17237912</w:t>
      </w:r>
      <w:r w:rsidRPr="00CA71D4">
        <w:rPr>
          <w:rFonts w:ascii="Book Antiqua" w:eastAsia="宋体" w:hAnsi="Book Antiqua" w:cs="宋体" w:hint="eastAsia"/>
          <w:lang w:val="en-US" w:eastAsia="zh-CN"/>
        </w:rPr>
        <w:t xml:space="preserve"> </w:t>
      </w:r>
      <w:r w:rsidRPr="00CA71D4">
        <w:rPr>
          <w:rFonts w:ascii="Book Antiqua" w:eastAsia="宋体" w:hAnsi="Book Antiqua" w:cs="宋体"/>
          <w:lang w:val="en-US" w:eastAsia="zh-CN"/>
        </w:rPr>
        <w:t>DOI: 10.1007/s10350-006-0767-z]</w:t>
      </w:r>
    </w:p>
    <w:p w14:paraId="2C83D6D8" w14:textId="77777777" w:rsidR="000D3C28" w:rsidRPr="00CA71D4" w:rsidRDefault="000D3C28" w:rsidP="000D3C28">
      <w:pPr>
        <w:spacing w:line="360" w:lineRule="auto"/>
        <w:jc w:val="both"/>
        <w:rPr>
          <w:rFonts w:ascii="Book Antiqua" w:eastAsia="宋体" w:hAnsi="Book Antiqua" w:cs="宋体"/>
          <w:lang w:val="en-US" w:eastAsia="zh-CN"/>
        </w:rPr>
      </w:pPr>
      <w:r w:rsidRPr="00CA71D4">
        <w:rPr>
          <w:rFonts w:ascii="Book Antiqua" w:eastAsia="宋体" w:hAnsi="Book Antiqua" w:cs="宋体"/>
          <w:lang w:val="en-US" w:eastAsia="zh-CN"/>
        </w:rPr>
        <w:t xml:space="preserve">12 </w:t>
      </w:r>
      <w:r w:rsidRPr="00CA71D4">
        <w:rPr>
          <w:rFonts w:ascii="Book Antiqua" w:eastAsia="宋体" w:hAnsi="Book Antiqua" w:cs="宋体"/>
          <w:b/>
          <w:lang w:val="en-US" w:eastAsia="zh-CN"/>
        </w:rPr>
        <w:t>Santoro GA</w:t>
      </w:r>
      <w:r w:rsidRPr="00CA71D4">
        <w:rPr>
          <w:rFonts w:ascii="Book Antiqua" w:eastAsia="宋体" w:hAnsi="Book Antiqua" w:cs="宋体"/>
          <w:lang w:val="en-US" w:eastAsia="zh-CN"/>
        </w:rPr>
        <w:t xml:space="preserve">, </w:t>
      </w:r>
      <w:proofErr w:type="spellStart"/>
      <w:r w:rsidRPr="00CA71D4">
        <w:rPr>
          <w:rFonts w:ascii="Book Antiqua" w:eastAsia="宋体" w:hAnsi="Book Antiqua" w:cs="宋体"/>
          <w:lang w:val="en-US" w:eastAsia="zh-CN"/>
        </w:rPr>
        <w:t>Ratto</w:t>
      </w:r>
      <w:proofErr w:type="spellEnd"/>
      <w:r w:rsidRPr="00CA71D4">
        <w:rPr>
          <w:rFonts w:ascii="Book Antiqua" w:eastAsia="宋体" w:hAnsi="Book Antiqua" w:cs="宋体"/>
          <w:lang w:val="en-US" w:eastAsia="zh-CN"/>
        </w:rPr>
        <w:t xml:space="preserve"> C, Di Falco G. Three-dimensional reconstructions improve the accuracy of </w:t>
      </w:r>
      <w:proofErr w:type="spellStart"/>
      <w:r w:rsidRPr="00CA71D4">
        <w:rPr>
          <w:rFonts w:ascii="Book Antiqua" w:eastAsia="宋体" w:hAnsi="Book Antiqua" w:cs="宋体"/>
          <w:lang w:val="en-US" w:eastAsia="zh-CN"/>
        </w:rPr>
        <w:t>endoanal</w:t>
      </w:r>
      <w:proofErr w:type="spellEnd"/>
      <w:r w:rsidRPr="00CA71D4">
        <w:rPr>
          <w:rFonts w:ascii="Book Antiqua" w:eastAsia="宋体" w:hAnsi="Book Antiqua" w:cs="宋体"/>
          <w:lang w:val="en-US" w:eastAsia="zh-CN"/>
        </w:rPr>
        <w:t xml:space="preserve"> ultrasonography in the identification of internal openings of anal fistulas. </w:t>
      </w:r>
      <w:r w:rsidRPr="00CA71D4">
        <w:rPr>
          <w:rFonts w:ascii="Book Antiqua" w:eastAsia="宋体" w:hAnsi="Book Antiqua" w:cs="宋体"/>
          <w:i/>
          <w:lang w:val="en-US" w:eastAsia="zh-CN"/>
        </w:rPr>
        <w:t>Colorectal Dis</w:t>
      </w:r>
      <w:r w:rsidRPr="00CA71D4">
        <w:rPr>
          <w:rFonts w:ascii="Book Antiqua" w:eastAsia="宋体" w:hAnsi="Book Antiqua" w:cs="宋体" w:hint="eastAsia"/>
          <w:lang w:val="en-US" w:eastAsia="zh-CN"/>
        </w:rPr>
        <w:t xml:space="preserve"> </w:t>
      </w:r>
      <w:r w:rsidRPr="00CA71D4">
        <w:rPr>
          <w:rFonts w:ascii="Book Antiqua" w:eastAsia="宋体" w:hAnsi="Book Antiqua" w:cs="宋体"/>
          <w:lang w:val="en-US" w:eastAsia="zh-CN"/>
        </w:rPr>
        <w:t xml:space="preserve">2004; </w:t>
      </w:r>
      <w:r w:rsidRPr="00CA71D4">
        <w:rPr>
          <w:rFonts w:ascii="Book Antiqua" w:eastAsia="宋体" w:hAnsi="Book Antiqua" w:cs="宋体"/>
          <w:b/>
          <w:lang w:val="en-US" w:eastAsia="zh-CN"/>
        </w:rPr>
        <w:t>6</w:t>
      </w:r>
      <w:r w:rsidRPr="00CA71D4">
        <w:rPr>
          <w:rFonts w:ascii="Book Antiqua" w:eastAsia="宋体" w:hAnsi="Book Antiqua" w:cs="宋体" w:hint="eastAsia"/>
          <w:b/>
          <w:lang w:val="en-US" w:eastAsia="zh-CN"/>
        </w:rPr>
        <w:t xml:space="preserve"> </w:t>
      </w:r>
      <w:proofErr w:type="spellStart"/>
      <w:r w:rsidRPr="00CA71D4">
        <w:rPr>
          <w:rFonts w:ascii="Book Antiqua" w:eastAsia="宋体" w:hAnsi="Book Antiqua" w:cs="宋体"/>
          <w:b/>
          <w:lang w:val="en-US" w:eastAsia="zh-CN"/>
        </w:rPr>
        <w:t>Suppl</w:t>
      </w:r>
      <w:proofErr w:type="spellEnd"/>
      <w:r w:rsidRPr="00CA71D4">
        <w:rPr>
          <w:rFonts w:ascii="Book Antiqua" w:eastAsia="宋体" w:hAnsi="Book Antiqua" w:cs="宋体"/>
          <w:b/>
          <w:lang w:val="en-US" w:eastAsia="zh-CN"/>
        </w:rPr>
        <w:t xml:space="preserve"> 2</w:t>
      </w:r>
      <w:r w:rsidRPr="00CA71D4">
        <w:rPr>
          <w:rFonts w:ascii="Book Antiqua" w:eastAsia="宋体" w:hAnsi="Book Antiqua" w:cs="宋体"/>
          <w:lang w:val="en-US" w:eastAsia="zh-CN"/>
        </w:rPr>
        <w:t>: 214</w:t>
      </w:r>
    </w:p>
    <w:p w14:paraId="58D5DFD4" w14:textId="77777777" w:rsidR="000D3C28" w:rsidRPr="00CA71D4" w:rsidRDefault="000D3C28" w:rsidP="000D3C28">
      <w:pPr>
        <w:spacing w:line="360" w:lineRule="auto"/>
        <w:jc w:val="both"/>
        <w:rPr>
          <w:rFonts w:ascii="Book Antiqua" w:eastAsia="宋体" w:hAnsi="Book Antiqua" w:cs="宋体"/>
          <w:lang w:val="en-US" w:eastAsia="zh-CN"/>
        </w:rPr>
      </w:pPr>
      <w:r w:rsidRPr="00CA71D4">
        <w:rPr>
          <w:rFonts w:ascii="Book Antiqua" w:eastAsia="宋体" w:hAnsi="Book Antiqua" w:cs="宋体"/>
          <w:lang w:val="en-US" w:eastAsia="zh-CN"/>
        </w:rPr>
        <w:t>13 </w:t>
      </w:r>
      <w:proofErr w:type="spellStart"/>
      <w:r w:rsidRPr="00CA71D4">
        <w:rPr>
          <w:rFonts w:ascii="Book Antiqua" w:eastAsia="宋体" w:hAnsi="Book Antiqua" w:cs="宋体"/>
          <w:b/>
          <w:bCs/>
          <w:lang w:val="en-US" w:eastAsia="zh-CN"/>
        </w:rPr>
        <w:t>Garcés</w:t>
      </w:r>
      <w:proofErr w:type="spellEnd"/>
      <w:r w:rsidRPr="00CA71D4">
        <w:rPr>
          <w:rFonts w:ascii="Book Antiqua" w:eastAsia="宋体" w:hAnsi="Book Antiqua" w:cs="宋体"/>
          <w:b/>
          <w:bCs/>
          <w:lang w:val="en-US" w:eastAsia="zh-CN"/>
        </w:rPr>
        <w:t xml:space="preserve"> </w:t>
      </w:r>
      <w:proofErr w:type="spellStart"/>
      <w:r w:rsidRPr="00CA71D4">
        <w:rPr>
          <w:rFonts w:ascii="Book Antiqua" w:eastAsia="宋体" w:hAnsi="Book Antiqua" w:cs="宋体"/>
          <w:b/>
          <w:bCs/>
          <w:lang w:val="en-US" w:eastAsia="zh-CN"/>
        </w:rPr>
        <w:t>Albir</w:t>
      </w:r>
      <w:proofErr w:type="spellEnd"/>
      <w:r w:rsidRPr="00CA71D4">
        <w:rPr>
          <w:rFonts w:ascii="Book Antiqua" w:eastAsia="宋体" w:hAnsi="Book Antiqua" w:cs="宋体"/>
          <w:b/>
          <w:bCs/>
          <w:lang w:val="en-US" w:eastAsia="zh-CN"/>
        </w:rPr>
        <w:t xml:space="preserve"> M</w:t>
      </w:r>
      <w:r w:rsidRPr="00CA71D4">
        <w:rPr>
          <w:rFonts w:ascii="Book Antiqua" w:eastAsia="宋体" w:hAnsi="Book Antiqua" w:cs="宋体"/>
          <w:lang w:val="en-US" w:eastAsia="zh-CN"/>
        </w:rPr>
        <w:t xml:space="preserve">, </w:t>
      </w:r>
      <w:proofErr w:type="spellStart"/>
      <w:r w:rsidRPr="00CA71D4">
        <w:rPr>
          <w:rFonts w:ascii="Book Antiqua" w:eastAsia="宋体" w:hAnsi="Book Antiqua" w:cs="宋体"/>
          <w:lang w:val="en-US" w:eastAsia="zh-CN"/>
        </w:rPr>
        <w:t>García</w:t>
      </w:r>
      <w:proofErr w:type="spellEnd"/>
      <w:r w:rsidRPr="00CA71D4">
        <w:rPr>
          <w:rFonts w:ascii="Book Antiqua" w:eastAsia="宋体" w:hAnsi="Book Antiqua" w:cs="宋体"/>
          <w:lang w:val="en-US" w:eastAsia="zh-CN"/>
        </w:rPr>
        <w:t xml:space="preserve"> </w:t>
      </w:r>
      <w:proofErr w:type="spellStart"/>
      <w:r w:rsidRPr="00CA71D4">
        <w:rPr>
          <w:rFonts w:ascii="Book Antiqua" w:eastAsia="宋体" w:hAnsi="Book Antiqua" w:cs="宋体"/>
          <w:lang w:val="en-US" w:eastAsia="zh-CN"/>
        </w:rPr>
        <w:t>Botello</w:t>
      </w:r>
      <w:proofErr w:type="spellEnd"/>
      <w:r w:rsidRPr="00CA71D4">
        <w:rPr>
          <w:rFonts w:ascii="Book Antiqua" w:eastAsia="宋体" w:hAnsi="Book Antiqua" w:cs="宋体"/>
          <w:lang w:val="en-US" w:eastAsia="zh-CN"/>
        </w:rPr>
        <w:t xml:space="preserve"> S, </w:t>
      </w:r>
      <w:proofErr w:type="spellStart"/>
      <w:r w:rsidRPr="00CA71D4">
        <w:rPr>
          <w:rFonts w:ascii="Book Antiqua" w:eastAsia="宋体" w:hAnsi="Book Antiqua" w:cs="宋体"/>
          <w:lang w:val="en-US" w:eastAsia="zh-CN"/>
        </w:rPr>
        <w:t>Esclápez</w:t>
      </w:r>
      <w:proofErr w:type="spellEnd"/>
      <w:r w:rsidRPr="00CA71D4">
        <w:rPr>
          <w:rFonts w:ascii="Book Antiqua" w:eastAsia="宋体" w:hAnsi="Book Antiqua" w:cs="宋体"/>
          <w:lang w:val="en-US" w:eastAsia="zh-CN"/>
        </w:rPr>
        <w:t xml:space="preserve"> Valero P, </w:t>
      </w:r>
      <w:proofErr w:type="spellStart"/>
      <w:r w:rsidRPr="00CA71D4">
        <w:rPr>
          <w:rFonts w:ascii="Book Antiqua" w:eastAsia="宋体" w:hAnsi="Book Antiqua" w:cs="宋体"/>
          <w:lang w:val="en-US" w:eastAsia="zh-CN"/>
        </w:rPr>
        <w:t>Sanahuja</w:t>
      </w:r>
      <w:proofErr w:type="spellEnd"/>
      <w:r w:rsidRPr="00CA71D4">
        <w:rPr>
          <w:rFonts w:ascii="Book Antiqua" w:eastAsia="宋体" w:hAnsi="Book Antiqua" w:cs="宋体"/>
          <w:lang w:val="en-US" w:eastAsia="zh-CN"/>
        </w:rPr>
        <w:t xml:space="preserve"> </w:t>
      </w:r>
      <w:proofErr w:type="spellStart"/>
      <w:r w:rsidRPr="00CA71D4">
        <w:rPr>
          <w:rFonts w:ascii="Book Antiqua" w:eastAsia="宋体" w:hAnsi="Book Antiqua" w:cs="宋体"/>
          <w:lang w:val="en-US" w:eastAsia="zh-CN"/>
        </w:rPr>
        <w:t>Santafé</w:t>
      </w:r>
      <w:proofErr w:type="spellEnd"/>
      <w:r w:rsidRPr="00CA71D4">
        <w:rPr>
          <w:rFonts w:ascii="Book Antiqua" w:eastAsia="宋体" w:hAnsi="Book Antiqua" w:cs="宋体"/>
          <w:lang w:val="en-US" w:eastAsia="zh-CN"/>
        </w:rPr>
        <w:t xml:space="preserve"> A, </w:t>
      </w:r>
      <w:proofErr w:type="spellStart"/>
      <w:r w:rsidRPr="00CA71D4">
        <w:rPr>
          <w:rFonts w:ascii="Book Antiqua" w:eastAsia="宋体" w:hAnsi="Book Antiqua" w:cs="宋体"/>
          <w:lang w:val="en-US" w:eastAsia="zh-CN"/>
        </w:rPr>
        <w:t>Espí</w:t>
      </w:r>
      <w:proofErr w:type="spellEnd"/>
      <w:r w:rsidRPr="00CA71D4">
        <w:rPr>
          <w:rFonts w:ascii="Book Antiqua" w:eastAsia="宋体" w:hAnsi="Book Antiqua" w:cs="宋体"/>
          <w:lang w:val="en-US" w:eastAsia="zh-CN"/>
        </w:rPr>
        <w:t xml:space="preserve"> </w:t>
      </w:r>
      <w:proofErr w:type="spellStart"/>
      <w:r w:rsidRPr="00CA71D4">
        <w:rPr>
          <w:rFonts w:ascii="Book Antiqua" w:eastAsia="宋体" w:hAnsi="Book Antiqua" w:cs="宋体"/>
          <w:lang w:val="en-US" w:eastAsia="zh-CN"/>
        </w:rPr>
        <w:t>Macías</w:t>
      </w:r>
      <w:proofErr w:type="spellEnd"/>
      <w:r w:rsidRPr="00CA71D4">
        <w:rPr>
          <w:rFonts w:ascii="Book Antiqua" w:eastAsia="宋体" w:hAnsi="Book Antiqua" w:cs="宋体"/>
          <w:lang w:val="en-US" w:eastAsia="zh-CN"/>
        </w:rPr>
        <w:t xml:space="preserve"> A, Flor </w:t>
      </w:r>
      <w:proofErr w:type="spellStart"/>
      <w:r w:rsidRPr="00CA71D4">
        <w:rPr>
          <w:rFonts w:ascii="Book Antiqua" w:eastAsia="宋体" w:hAnsi="Book Antiqua" w:cs="宋体"/>
          <w:lang w:val="en-US" w:eastAsia="zh-CN"/>
        </w:rPr>
        <w:t>Lorente</w:t>
      </w:r>
      <w:proofErr w:type="spellEnd"/>
      <w:r w:rsidRPr="00CA71D4">
        <w:rPr>
          <w:rFonts w:ascii="Book Antiqua" w:eastAsia="宋体" w:hAnsi="Book Antiqua" w:cs="宋体"/>
          <w:lang w:val="en-US" w:eastAsia="zh-CN"/>
        </w:rPr>
        <w:t xml:space="preserve"> B, </w:t>
      </w:r>
      <w:proofErr w:type="spellStart"/>
      <w:r w:rsidRPr="00CA71D4">
        <w:rPr>
          <w:rFonts w:ascii="Book Antiqua" w:eastAsia="宋体" w:hAnsi="Book Antiqua" w:cs="宋体"/>
          <w:lang w:val="en-US" w:eastAsia="zh-CN"/>
        </w:rPr>
        <w:t>García-Granero</w:t>
      </w:r>
      <w:proofErr w:type="spellEnd"/>
      <w:r w:rsidRPr="00CA71D4">
        <w:rPr>
          <w:rFonts w:ascii="Book Antiqua" w:eastAsia="宋体" w:hAnsi="Book Antiqua" w:cs="宋体"/>
          <w:lang w:val="en-US" w:eastAsia="zh-CN"/>
        </w:rPr>
        <w:t xml:space="preserve"> E. [Evaluation of three-dimensional </w:t>
      </w:r>
      <w:proofErr w:type="spellStart"/>
      <w:r w:rsidRPr="00CA71D4">
        <w:rPr>
          <w:rFonts w:ascii="Book Antiqua" w:eastAsia="宋体" w:hAnsi="Book Antiqua" w:cs="宋体"/>
          <w:lang w:val="en-US" w:eastAsia="zh-CN"/>
        </w:rPr>
        <w:t>endoanal</w:t>
      </w:r>
      <w:proofErr w:type="spellEnd"/>
      <w:r w:rsidRPr="00CA71D4">
        <w:rPr>
          <w:rFonts w:ascii="Book Antiqua" w:eastAsia="宋体" w:hAnsi="Book Antiqua" w:cs="宋体"/>
          <w:lang w:val="en-US" w:eastAsia="zh-CN"/>
        </w:rPr>
        <w:t xml:space="preserve"> </w:t>
      </w:r>
      <w:proofErr w:type="spellStart"/>
      <w:r w:rsidRPr="00CA71D4">
        <w:rPr>
          <w:rFonts w:ascii="Book Antiqua" w:eastAsia="宋体" w:hAnsi="Book Antiqua" w:cs="宋体"/>
          <w:lang w:val="en-US" w:eastAsia="zh-CN"/>
        </w:rPr>
        <w:t>endosonography</w:t>
      </w:r>
      <w:proofErr w:type="spellEnd"/>
      <w:r w:rsidRPr="00CA71D4">
        <w:rPr>
          <w:rFonts w:ascii="Book Antiqua" w:eastAsia="宋体" w:hAnsi="Book Antiqua" w:cs="宋体"/>
          <w:lang w:val="en-US" w:eastAsia="zh-CN"/>
        </w:rPr>
        <w:t xml:space="preserve"> of perianal fistulas and correlation with surgical findings]. </w:t>
      </w:r>
      <w:r w:rsidRPr="00CA71D4">
        <w:rPr>
          <w:rFonts w:ascii="Book Antiqua" w:eastAsia="宋体" w:hAnsi="Book Antiqua" w:cs="宋体"/>
          <w:i/>
          <w:iCs/>
          <w:lang w:val="en-US" w:eastAsia="zh-CN"/>
        </w:rPr>
        <w:t xml:space="preserve">Cir </w:t>
      </w:r>
      <w:proofErr w:type="spellStart"/>
      <w:r w:rsidRPr="00CA71D4">
        <w:rPr>
          <w:rFonts w:ascii="Book Antiqua" w:eastAsia="宋体" w:hAnsi="Book Antiqua" w:cs="宋体"/>
          <w:i/>
          <w:iCs/>
          <w:lang w:val="en-US" w:eastAsia="zh-CN"/>
        </w:rPr>
        <w:t>Esp</w:t>
      </w:r>
      <w:proofErr w:type="spellEnd"/>
      <w:r w:rsidRPr="00CA71D4">
        <w:rPr>
          <w:rFonts w:ascii="Book Antiqua" w:eastAsia="宋体" w:hAnsi="Book Antiqua" w:cs="宋体"/>
          <w:lang w:val="en-US" w:eastAsia="zh-CN"/>
        </w:rPr>
        <w:t> 2010; </w:t>
      </w:r>
      <w:r w:rsidRPr="00CA71D4">
        <w:rPr>
          <w:rFonts w:ascii="Book Antiqua" w:eastAsia="宋体" w:hAnsi="Book Antiqua" w:cs="宋体"/>
          <w:b/>
          <w:bCs/>
          <w:lang w:val="en-US" w:eastAsia="zh-CN"/>
        </w:rPr>
        <w:t>87</w:t>
      </w:r>
      <w:r w:rsidRPr="00CA71D4">
        <w:rPr>
          <w:rFonts w:ascii="Book Antiqua" w:eastAsia="宋体" w:hAnsi="Book Antiqua" w:cs="宋体"/>
          <w:lang w:val="en-US" w:eastAsia="zh-CN"/>
        </w:rPr>
        <w:t>: 299-305 [PMID: 20392442 DOI: 10.1016/j.ciresp.2010.02.006]</w:t>
      </w:r>
    </w:p>
    <w:p w14:paraId="1FF8AD2C" w14:textId="77777777" w:rsidR="000D3C28" w:rsidRPr="00CA71D4" w:rsidRDefault="000D3C28" w:rsidP="000D3C28">
      <w:pPr>
        <w:spacing w:line="360" w:lineRule="auto"/>
        <w:jc w:val="both"/>
        <w:rPr>
          <w:rFonts w:ascii="Book Antiqua" w:eastAsia="宋体" w:hAnsi="Book Antiqua" w:cs="宋体"/>
          <w:lang w:val="en-US" w:eastAsia="zh-CN"/>
        </w:rPr>
      </w:pPr>
      <w:r w:rsidRPr="00CA71D4">
        <w:rPr>
          <w:rFonts w:ascii="Book Antiqua" w:eastAsia="宋体" w:hAnsi="Book Antiqua" w:cs="宋体"/>
          <w:lang w:val="en-US" w:eastAsia="zh-CN"/>
        </w:rPr>
        <w:t>14 </w:t>
      </w:r>
      <w:r w:rsidRPr="00CA71D4">
        <w:rPr>
          <w:rFonts w:ascii="Book Antiqua" w:eastAsia="宋体" w:hAnsi="Book Antiqua" w:cs="宋体"/>
          <w:b/>
          <w:bCs/>
          <w:lang w:val="en-US" w:eastAsia="zh-CN"/>
        </w:rPr>
        <w:t>Navarro-Luna A</w:t>
      </w:r>
      <w:r w:rsidRPr="00CA71D4">
        <w:rPr>
          <w:rFonts w:ascii="Book Antiqua" w:eastAsia="宋体" w:hAnsi="Book Antiqua" w:cs="宋体"/>
          <w:lang w:val="en-US" w:eastAsia="zh-CN"/>
        </w:rPr>
        <w:t xml:space="preserve">, </w:t>
      </w:r>
      <w:proofErr w:type="spellStart"/>
      <w:r w:rsidRPr="00CA71D4">
        <w:rPr>
          <w:rFonts w:ascii="Book Antiqua" w:eastAsia="宋体" w:hAnsi="Book Antiqua" w:cs="宋体"/>
          <w:lang w:val="en-US" w:eastAsia="zh-CN"/>
        </w:rPr>
        <w:t>García</w:t>
      </w:r>
      <w:proofErr w:type="spellEnd"/>
      <w:r w:rsidRPr="00CA71D4">
        <w:rPr>
          <w:rFonts w:ascii="Book Antiqua" w:eastAsia="宋体" w:hAnsi="Book Antiqua" w:cs="宋体"/>
          <w:lang w:val="en-US" w:eastAsia="zh-CN"/>
        </w:rPr>
        <w:t xml:space="preserve">-Domingo MI, </w:t>
      </w:r>
      <w:proofErr w:type="spellStart"/>
      <w:r w:rsidRPr="00CA71D4">
        <w:rPr>
          <w:rFonts w:ascii="Book Antiqua" w:eastAsia="宋体" w:hAnsi="Book Antiqua" w:cs="宋体"/>
          <w:lang w:val="en-US" w:eastAsia="zh-CN"/>
        </w:rPr>
        <w:t>Rius-Macías</w:t>
      </w:r>
      <w:proofErr w:type="spellEnd"/>
      <w:r w:rsidRPr="00CA71D4">
        <w:rPr>
          <w:rFonts w:ascii="Book Antiqua" w:eastAsia="宋体" w:hAnsi="Book Antiqua" w:cs="宋体"/>
          <w:lang w:val="en-US" w:eastAsia="zh-CN"/>
        </w:rPr>
        <w:t xml:space="preserve"> J, Marco-Molina C. Ultrasound study of anal fistulas with hydrogen peroxide enhancement. </w:t>
      </w:r>
      <w:r w:rsidRPr="00CA71D4">
        <w:rPr>
          <w:rFonts w:ascii="Book Antiqua" w:eastAsia="宋体" w:hAnsi="Book Antiqua" w:cs="宋体"/>
          <w:i/>
          <w:iCs/>
          <w:lang w:val="en-US" w:eastAsia="zh-CN"/>
        </w:rPr>
        <w:t>Dis Colon Rectum</w:t>
      </w:r>
      <w:r w:rsidRPr="00CA71D4">
        <w:rPr>
          <w:rFonts w:ascii="Book Antiqua" w:eastAsia="宋体" w:hAnsi="Book Antiqua" w:cs="宋体" w:hint="eastAsia"/>
          <w:lang w:val="en-US" w:eastAsia="zh-CN"/>
        </w:rPr>
        <w:t xml:space="preserve"> </w:t>
      </w:r>
      <w:r w:rsidRPr="00CA71D4">
        <w:rPr>
          <w:rFonts w:ascii="Book Antiqua" w:eastAsia="宋体" w:hAnsi="Book Antiqua" w:cs="宋体"/>
          <w:lang w:val="en-US" w:eastAsia="zh-CN"/>
        </w:rPr>
        <w:t>2004;</w:t>
      </w:r>
      <w:r w:rsidRPr="00CA71D4">
        <w:rPr>
          <w:rFonts w:ascii="Book Antiqua" w:eastAsia="宋体" w:hAnsi="Book Antiqua" w:cs="宋体" w:hint="eastAsia"/>
          <w:lang w:val="en-US" w:eastAsia="zh-CN"/>
        </w:rPr>
        <w:t xml:space="preserve"> </w:t>
      </w:r>
      <w:r w:rsidRPr="00CA71D4">
        <w:rPr>
          <w:rFonts w:ascii="Book Antiqua" w:eastAsia="宋体" w:hAnsi="Book Antiqua" w:cs="宋体"/>
          <w:b/>
          <w:bCs/>
          <w:lang w:val="en-US" w:eastAsia="zh-CN"/>
        </w:rPr>
        <w:t>47</w:t>
      </w:r>
      <w:r w:rsidRPr="00CA71D4">
        <w:rPr>
          <w:rFonts w:ascii="Book Antiqua" w:eastAsia="宋体" w:hAnsi="Book Antiqua" w:cs="宋体"/>
          <w:lang w:val="en-US" w:eastAsia="zh-CN"/>
        </w:rPr>
        <w:t>: 108-114 [PMID: 14719157</w:t>
      </w:r>
      <w:r w:rsidRPr="00CA71D4">
        <w:rPr>
          <w:rFonts w:ascii="Book Antiqua" w:eastAsia="宋体" w:hAnsi="Book Antiqua" w:cs="宋体" w:hint="eastAsia"/>
          <w:lang w:val="en-US" w:eastAsia="zh-CN"/>
        </w:rPr>
        <w:t xml:space="preserve"> </w:t>
      </w:r>
      <w:r w:rsidRPr="00CA71D4">
        <w:rPr>
          <w:rFonts w:ascii="Book Antiqua" w:eastAsia="宋体" w:hAnsi="Book Antiqua" w:cs="宋体"/>
          <w:lang w:val="en-US" w:eastAsia="zh-CN"/>
        </w:rPr>
        <w:t>DOI: 10.1007/s10350-003-0015-8]</w:t>
      </w:r>
    </w:p>
    <w:p w14:paraId="22182CB4" w14:textId="77777777" w:rsidR="000D3C28" w:rsidRPr="00CA71D4" w:rsidRDefault="000D3C28" w:rsidP="000D3C28">
      <w:pPr>
        <w:spacing w:line="360" w:lineRule="auto"/>
        <w:jc w:val="both"/>
        <w:rPr>
          <w:rFonts w:ascii="Book Antiqua" w:eastAsia="宋体" w:hAnsi="Book Antiqua" w:cs="宋体"/>
          <w:lang w:val="en-US" w:eastAsia="zh-CN"/>
        </w:rPr>
      </w:pPr>
      <w:proofErr w:type="gramStart"/>
      <w:r w:rsidRPr="00CA71D4">
        <w:rPr>
          <w:rFonts w:ascii="Book Antiqua" w:eastAsia="宋体" w:hAnsi="Book Antiqua" w:cs="宋体"/>
          <w:lang w:val="en-US" w:eastAsia="zh-CN"/>
        </w:rPr>
        <w:t>15 </w:t>
      </w:r>
      <w:proofErr w:type="spellStart"/>
      <w:r w:rsidRPr="00CA71D4">
        <w:rPr>
          <w:rFonts w:ascii="Book Antiqua" w:eastAsia="宋体" w:hAnsi="Book Antiqua" w:cs="宋体"/>
          <w:b/>
          <w:bCs/>
          <w:lang w:val="en-US" w:eastAsia="zh-CN"/>
        </w:rPr>
        <w:t>Poen</w:t>
      </w:r>
      <w:proofErr w:type="spellEnd"/>
      <w:r w:rsidRPr="00CA71D4">
        <w:rPr>
          <w:rFonts w:ascii="Book Antiqua" w:eastAsia="宋体" w:hAnsi="Book Antiqua" w:cs="宋体"/>
          <w:b/>
          <w:bCs/>
          <w:lang w:val="en-US" w:eastAsia="zh-CN"/>
        </w:rPr>
        <w:t xml:space="preserve"> AC</w:t>
      </w:r>
      <w:r w:rsidRPr="00CA71D4">
        <w:rPr>
          <w:rFonts w:ascii="Book Antiqua" w:eastAsia="宋体" w:hAnsi="Book Antiqua" w:cs="宋体"/>
          <w:lang w:val="en-US" w:eastAsia="zh-CN"/>
        </w:rPr>
        <w:t>, Felt-</w:t>
      </w:r>
      <w:proofErr w:type="spellStart"/>
      <w:r w:rsidRPr="00CA71D4">
        <w:rPr>
          <w:rFonts w:ascii="Book Antiqua" w:eastAsia="宋体" w:hAnsi="Book Antiqua" w:cs="宋体"/>
          <w:lang w:val="en-US" w:eastAsia="zh-CN"/>
        </w:rPr>
        <w:t>Bersma</w:t>
      </w:r>
      <w:proofErr w:type="spellEnd"/>
      <w:r w:rsidRPr="00CA71D4">
        <w:rPr>
          <w:rFonts w:ascii="Book Antiqua" w:eastAsia="宋体" w:hAnsi="Book Antiqua" w:cs="宋体"/>
          <w:lang w:val="en-US" w:eastAsia="zh-CN"/>
        </w:rPr>
        <w:t xml:space="preserve"> RJ, </w:t>
      </w:r>
      <w:proofErr w:type="spellStart"/>
      <w:r w:rsidRPr="00CA71D4">
        <w:rPr>
          <w:rFonts w:ascii="Book Antiqua" w:eastAsia="宋体" w:hAnsi="Book Antiqua" w:cs="宋体"/>
          <w:lang w:val="en-US" w:eastAsia="zh-CN"/>
        </w:rPr>
        <w:t>Eijsbouts</w:t>
      </w:r>
      <w:proofErr w:type="spellEnd"/>
      <w:r w:rsidRPr="00CA71D4">
        <w:rPr>
          <w:rFonts w:ascii="Book Antiqua" w:eastAsia="宋体" w:hAnsi="Book Antiqua" w:cs="宋体"/>
          <w:lang w:val="en-US" w:eastAsia="zh-CN"/>
        </w:rPr>
        <w:t xml:space="preserve"> QA, Cuesta MA, </w:t>
      </w:r>
      <w:proofErr w:type="spellStart"/>
      <w:r w:rsidRPr="00CA71D4">
        <w:rPr>
          <w:rFonts w:ascii="Book Antiqua" w:eastAsia="宋体" w:hAnsi="Book Antiqua" w:cs="宋体"/>
          <w:lang w:val="en-US" w:eastAsia="zh-CN"/>
        </w:rPr>
        <w:t>Meuwissen</w:t>
      </w:r>
      <w:proofErr w:type="spellEnd"/>
      <w:r w:rsidRPr="00CA71D4">
        <w:rPr>
          <w:rFonts w:ascii="Book Antiqua" w:eastAsia="宋体" w:hAnsi="Book Antiqua" w:cs="宋体"/>
          <w:lang w:val="en-US" w:eastAsia="zh-CN"/>
        </w:rPr>
        <w:t xml:space="preserve"> SG.</w:t>
      </w:r>
      <w:proofErr w:type="gramEnd"/>
      <w:r w:rsidRPr="00CA71D4">
        <w:rPr>
          <w:rFonts w:ascii="Book Antiqua" w:eastAsia="宋体" w:hAnsi="Book Antiqua" w:cs="宋体"/>
          <w:lang w:val="en-US" w:eastAsia="zh-CN"/>
        </w:rPr>
        <w:t xml:space="preserve"> Hydrogen peroxide-enhanced </w:t>
      </w:r>
      <w:proofErr w:type="spellStart"/>
      <w:r w:rsidRPr="00CA71D4">
        <w:rPr>
          <w:rFonts w:ascii="Book Antiqua" w:eastAsia="宋体" w:hAnsi="Book Antiqua" w:cs="宋体"/>
          <w:lang w:val="en-US" w:eastAsia="zh-CN"/>
        </w:rPr>
        <w:t>transanal</w:t>
      </w:r>
      <w:proofErr w:type="spellEnd"/>
      <w:r w:rsidRPr="00CA71D4">
        <w:rPr>
          <w:rFonts w:ascii="Book Antiqua" w:eastAsia="宋体" w:hAnsi="Book Antiqua" w:cs="宋体"/>
          <w:lang w:val="en-US" w:eastAsia="zh-CN"/>
        </w:rPr>
        <w:t xml:space="preserve"> ultrasound in the assessment of fistula-in-</w:t>
      </w:r>
      <w:proofErr w:type="spellStart"/>
      <w:r w:rsidRPr="00CA71D4">
        <w:rPr>
          <w:rFonts w:ascii="Book Antiqua" w:eastAsia="宋体" w:hAnsi="Book Antiqua" w:cs="宋体"/>
          <w:lang w:val="en-US" w:eastAsia="zh-CN"/>
        </w:rPr>
        <w:t>ano</w:t>
      </w:r>
      <w:proofErr w:type="spellEnd"/>
      <w:r w:rsidRPr="00CA71D4">
        <w:rPr>
          <w:rFonts w:ascii="Book Antiqua" w:eastAsia="宋体" w:hAnsi="Book Antiqua" w:cs="宋体"/>
          <w:lang w:val="en-US" w:eastAsia="zh-CN"/>
        </w:rPr>
        <w:t>. </w:t>
      </w:r>
      <w:r w:rsidRPr="00CA71D4">
        <w:rPr>
          <w:rFonts w:ascii="Book Antiqua" w:eastAsia="宋体" w:hAnsi="Book Antiqua" w:cs="宋体"/>
          <w:i/>
          <w:iCs/>
          <w:lang w:val="en-US" w:eastAsia="zh-CN"/>
        </w:rPr>
        <w:t>Dis Colon Rectum</w:t>
      </w:r>
      <w:r w:rsidRPr="00CA71D4">
        <w:rPr>
          <w:rFonts w:ascii="Book Antiqua" w:eastAsia="宋体" w:hAnsi="Book Antiqua" w:cs="宋体"/>
          <w:lang w:val="en-US" w:eastAsia="zh-CN"/>
        </w:rPr>
        <w:t> 1998; </w:t>
      </w:r>
      <w:r w:rsidRPr="00CA71D4">
        <w:rPr>
          <w:rFonts w:ascii="Book Antiqua" w:eastAsia="宋体" w:hAnsi="Book Antiqua" w:cs="宋体"/>
          <w:b/>
          <w:bCs/>
          <w:lang w:val="en-US" w:eastAsia="zh-CN"/>
        </w:rPr>
        <w:t>41</w:t>
      </w:r>
      <w:r w:rsidRPr="00CA71D4">
        <w:rPr>
          <w:rFonts w:ascii="Book Antiqua" w:eastAsia="宋体" w:hAnsi="Book Antiqua" w:cs="宋体"/>
          <w:lang w:val="en-US" w:eastAsia="zh-CN"/>
        </w:rPr>
        <w:t>: 1147-1152 [PMID: 9749499</w:t>
      </w:r>
      <w:r w:rsidRPr="00CA71D4">
        <w:rPr>
          <w:rFonts w:ascii="Book Antiqua" w:eastAsia="宋体" w:hAnsi="Book Antiqua" w:cs="宋体" w:hint="eastAsia"/>
          <w:lang w:val="en-US" w:eastAsia="zh-CN"/>
        </w:rPr>
        <w:t xml:space="preserve"> </w:t>
      </w:r>
      <w:r w:rsidRPr="00CA71D4">
        <w:rPr>
          <w:rFonts w:ascii="Book Antiqua" w:eastAsia="宋体" w:hAnsi="Book Antiqua" w:cs="宋体"/>
          <w:lang w:val="en-US" w:eastAsia="zh-CN"/>
        </w:rPr>
        <w:t>DOI: 10.1007/BF02239437]</w:t>
      </w:r>
    </w:p>
    <w:p w14:paraId="1477C651" w14:textId="77777777" w:rsidR="000D3C28" w:rsidRPr="00CA71D4" w:rsidRDefault="000D3C28" w:rsidP="000D3C28">
      <w:pPr>
        <w:spacing w:line="360" w:lineRule="auto"/>
        <w:jc w:val="both"/>
        <w:rPr>
          <w:rFonts w:ascii="Book Antiqua" w:eastAsia="宋体" w:hAnsi="Book Antiqua" w:cs="宋体"/>
          <w:lang w:val="en-US" w:eastAsia="zh-CN"/>
        </w:rPr>
      </w:pPr>
      <w:r w:rsidRPr="00CA71D4">
        <w:rPr>
          <w:rFonts w:ascii="Book Antiqua" w:eastAsia="宋体" w:hAnsi="Book Antiqua" w:cs="宋体"/>
          <w:lang w:val="en-US" w:eastAsia="zh-CN"/>
        </w:rPr>
        <w:t>16 </w:t>
      </w:r>
      <w:r w:rsidRPr="00CA71D4">
        <w:rPr>
          <w:rFonts w:ascii="Book Antiqua" w:eastAsia="宋体" w:hAnsi="Book Antiqua" w:cs="宋体"/>
          <w:b/>
          <w:bCs/>
          <w:lang w:val="en-US" w:eastAsia="zh-CN"/>
        </w:rPr>
        <w:t>West RL</w:t>
      </w:r>
      <w:r w:rsidRPr="00CA71D4">
        <w:rPr>
          <w:rFonts w:ascii="Book Antiqua" w:eastAsia="宋体" w:hAnsi="Book Antiqua" w:cs="宋体"/>
          <w:lang w:val="en-US" w:eastAsia="zh-CN"/>
        </w:rPr>
        <w:t xml:space="preserve">, Zimmerman DD, </w:t>
      </w:r>
      <w:proofErr w:type="spellStart"/>
      <w:r w:rsidRPr="00CA71D4">
        <w:rPr>
          <w:rFonts w:ascii="Book Antiqua" w:eastAsia="宋体" w:hAnsi="Book Antiqua" w:cs="宋体"/>
          <w:lang w:val="en-US" w:eastAsia="zh-CN"/>
        </w:rPr>
        <w:t>Dwarkasing</w:t>
      </w:r>
      <w:proofErr w:type="spellEnd"/>
      <w:r w:rsidRPr="00CA71D4">
        <w:rPr>
          <w:rFonts w:ascii="Book Antiqua" w:eastAsia="宋体" w:hAnsi="Book Antiqua" w:cs="宋体"/>
          <w:lang w:val="en-US" w:eastAsia="zh-CN"/>
        </w:rPr>
        <w:t xml:space="preserve"> S, Hussain SM, Hop WC, Schouten WR, </w:t>
      </w:r>
      <w:proofErr w:type="spellStart"/>
      <w:r w:rsidRPr="00CA71D4">
        <w:rPr>
          <w:rFonts w:ascii="Book Antiqua" w:eastAsia="宋体" w:hAnsi="Book Antiqua" w:cs="宋体"/>
          <w:lang w:val="en-US" w:eastAsia="zh-CN"/>
        </w:rPr>
        <w:t>Kuipers</w:t>
      </w:r>
      <w:proofErr w:type="spellEnd"/>
      <w:r w:rsidRPr="00CA71D4">
        <w:rPr>
          <w:rFonts w:ascii="Book Antiqua" w:eastAsia="宋体" w:hAnsi="Book Antiqua" w:cs="宋体"/>
          <w:lang w:val="en-US" w:eastAsia="zh-CN"/>
        </w:rPr>
        <w:t xml:space="preserve"> EJ, Felt-</w:t>
      </w:r>
      <w:proofErr w:type="spellStart"/>
      <w:r w:rsidRPr="00CA71D4">
        <w:rPr>
          <w:rFonts w:ascii="Book Antiqua" w:eastAsia="宋体" w:hAnsi="Book Antiqua" w:cs="宋体"/>
          <w:lang w:val="en-US" w:eastAsia="zh-CN"/>
        </w:rPr>
        <w:t>Bersma</w:t>
      </w:r>
      <w:proofErr w:type="spellEnd"/>
      <w:r w:rsidRPr="00CA71D4">
        <w:rPr>
          <w:rFonts w:ascii="Book Antiqua" w:eastAsia="宋体" w:hAnsi="Book Antiqua" w:cs="宋体"/>
          <w:lang w:val="en-US" w:eastAsia="zh-CN"/>
        </w:rPr>
        <w:t xml:space="preserve"> RJ. </w:t>
      </w:r>
      <w:proofErr w:type="gramStart"/>
      <w:r w:rsidRPr="00CA71D4">
        <w:rPr>
          <w:rFonts w:ascii="Book Antiqua" w:eastAsia="宋体" w:hAnsi="Book Antiqua" w:cs="宋体"/>
          <w:lang w:val="en-US" w:eastAsia="zh-CN"/>
        </w:rPr>
        <w:t xml:space="preserve">Prospective comparison of hydrogen peroxide-enhanced three-dimensional </w:t>
      </w:r>
      <w:proofErr w:type="spellStart"/>
      <w:r w:rsidRPr="00CA71D4">
        <w:rPr>
          <w:rFonts w:ascii="Book Antiqua" w:eastAsia="宋体" w:hAnsi="Book Antiqua" w:cs="宋体"/>
          <w:lang w:val="en-US" w:eastAsia="zh-CN"/>
        </w:rPr>
        <w:t>endoanal</w:t>
      </w:r>
      <w:proofErr w:type="spellEnd"/>
      <w:r w:rsidRPr="00CA71D4">
        <w:rPr>
          <w:rFonts w:ascii="Book Antiqua" w:eastAsia="宋体" w:hAnsi="Book Antiqua" w:cs="宋体"/>
          <w:lang w:val="en-US" w:eastAsia="zh-CN"/>
        </w:rPr>
        <w:t xml:space="preserve"> ultrasonography and </w:t>
      </w:r>
      <w:proofErr w:type="spellStart"/>
      <w:r w:rsidRPr="00CA71D4">
        <w:rPr>
          <w:rFonts w:ascii="Book Antiqua" w:eastAsia="宋体" w:hAnsi="Book Antiqua" w:cs="宋体"/>
          <w:lang w:val="en-US" w:eastAsia="zh-CN"/>
        </w:rPr>
        <w:t>endoanal</w:t>
      </w:r>
      <w:proofErr w:type="spellEnd"/>
      <w:r w:rsidRPr="00CA71D4">
        <w:rPr>
          <w:rFonts w:ascii="Book Antiqua" w:eastAsia="宋体" w:hAnsi="Book Antiqua" w:cs="宋体"/>
          <w:lang w:val="en-US" w:eastAsia="zh-CN"/>
        </w:rPr>
        <w:t xml:space="preserve"> magnetic resonance imaging of perianal fistulas.</w:t>
      </w:r>
      <w:proofErr w:type="gramEnd"/>
      <w:r w:rsidRPr="00CA71D4">
        <w:rPr>
          <w:rFonts w:ascii="Book Antiqua" w:eastAsia="宋体" w:hAnsi="Book Antiqua" w:cs="宋体"/>
          <w:lang w:val="en-US" w:eastAsia="zh-CN"/>
        </w:rPr>
        <w:t> </w:t>
      </w:r>
      <w:r w:rsidRPr="00CA71D4">
        <w:rPr>
          <w:rFonts w:ascii="Book Antiqua" w:eastAsia="宋体" w:hAnsi="Book Antiqua" w:cs="宋体"/>
          <w:i/>
          <w:iCs/>
          <w:lang w:val="en-US" w:eastAsia="zh-CN"/>
        </w:rPr>
        <w:t>Dis Colon Rectum</w:t>
      </w:r>
      <w:r w:rsidRPr="00CA71D4">
        <w:rPr>
          <w:rFonts w:ascii="Book Antiqua" w:eastAsia="宋体" w:hAnsi="Book Antiqua" w:cs="宋体"/>
          <w:lang w:val="en-US" w:eastAsia="zh-CN"/>
        </w:rPr>
        <w:t> 2003; </w:t>
      </w:r>
      <w:r w:rsidRPr="00CA71D4">
        <w:rPr>
          <w:rFonts w:ascii="Book Antiqua" w:eastAsia="宋体" w:hAnsi="Book Antiqua" w:cs="宋体"/>
          <w:b/>
          <w:bCs/>
          <w:lang w:val="en-US" w:eastAsia="zh-CN"/>
        </w:rPr>
        <w:t>46</w:t>
      </w:r>
      <w:r w:rsidRPr="00CA71D4">
        <w:rPr>
          <w:rFonts w:ascii="Book Antiqua" w:eastAsia="宋体" w:hAnsi="Book Antiqua" w:cs="宋体"/>
          <w:lang w:val="en-US" w:eastAsia="zh-CN"/>
        </w:rPr>
        <w:t>: 1407-1415 [PMID: 14530683</w:t>
      </w:r>
      <w:r w:rsidRPr="00CA71D4">
        <w:rPr>
          <w:rFonts w:ascii="Book Antiqua" w:eastAsia="宋体" w:hAnsi="Book Antiqua" w:cs="宋体" w:hint="eastAsia"/>
          <w:lang w:val="en-US" w:eastAsia="zh-CN"/>
        </w:rPr>
        <w:t xml:space="preserve"> </w:t>
      </w:r>
      <w:r w:rsidRPr="00CA71D4">
        <w:rPr>
          <w:rFonts w:ascii="Book Antiqua" w:eastAsia="宋体" w:hAnsi="Book Antiqua" w:cs="宋体"/>
          <w:lang w:val="en-US" w:eastAsia="zh-CN"/>
        </w:rPr>
        <w:t>DOI: 10.1007/s10350-004-6758-z]</w:t>
      </w:r>
    </w:p>
    <w:p w14:paraId="51FFCB7F" w14:textId="77777777" w:rsidR="000D3C28" w:rsidRPr="00CA71D4" w:rsidRDefault="000D3C28" w:rsidP="000D3C28">
      <w:pPr>
        <w:spacing w:line="360" w:lineRule="auto"/>
        <w:jc w:val="both"/>
        <w:rPr>
          <w:rFonts w:ascii="Book Antiqua" w:eastAsia="宋体" w:hAnsi="Book Antiqua" w:cs="宋体"/>
          <w:lang w:val="en-US" w:eastAsia="zh-CN"/>
        </w:rPr>
      </w:pPr>
      <w:proofErr w:type="gramStart"/>
      <w:r w:rsidRPr="00CA71D4">
        <w:rPr>
          <w:rFonts w:ascii="Book Antiqua" w:eastAsia="宋体" w:hAnsi="Book Antiqua" w:cs="宋体"/>
          <w:lang w:val="en-US" w:eastAsia="zh-CN"/>
        </w:rPr>
        <w:t>17 </w:t>
      </w:r>
      <w:proofErr w:type="spellStart"/>
      <w:r w:rsidRPr="00CA71D4">
        <w:rPr>
          <w:rFonts w:ascii="Book Antiqua" w:eastAsia="宋体" w:hAnsi="Book Antiqua" w:cs="宋体"/>
          <w:b/>
          <w:bCs/>
          <w:lang w:val="en-US" w:eastAsia="zh-CN"/>
        </w:rPr>
        <w:t>Pascual</w:t>
      </w:r>
      <w:proofErr w:type="spellEnd"/>
      <w:r w:rsidRPr="00CA71D4">
        <w:rPr>
          <w:rFonts w:ascii="Book Antiqua" w:eastAsia="宋体" w:hAnsi="Book Antiqua" w:cs="宋体"/>
          <w:b/>
          <w:bCs/>
          <w:lang w:val="en-US" w:eastAsia="zh-CN"/>
        </w:rPr>
        <w:t xml:space="preserve"> </w:t>
      </w:r>
      <w:proofErr w:type="spellStart"/>
      <w:r w:rsidRPr="00CA71D4">
        <w:rPr>
          <w:rFonts w:ascii="Book Antiqua" w:eastAsia="宋体" w:hAnsi="Book Antiqua" w:cs="宋体"/>
          <w:b/>
          <w:bCs/>
          <w:lang w:val="en-US" w:eastAsia="zh-CN"/>
        </w:rPr>
        <w:t>Migueláñez</w:t>
      </w:r>
      <w:proofErr w:type="spellEnd"/>
      <w:r w:rsidRPr="00CA71D4">
        <w:rPr>
          <w:rFonts w:ascii="Book Antiqua" w:eastAsia="宋体" w:hAnsi="Book Antiqua" w:cs="宋体"/>
          <w:b/>
          <w:bCs/>
          <w:lang w:val="en-US" w:eastAsia="zh-CN"/>
        </w:rPr>
        <w:t xml:space="preserve"> I</w:t>
      </w:r>
      <w:r w:rsidRPr="00CA71D4">
        <w:rPr>
          <w:rFonts w:ascii="Book Antiqua" w:eastAsia="宋体" w:hAnsi="Book Antiqua" w:cs="宋体"/>
          <w:lang w:val="en-US" w:eastAsia="zh-CN"/>
        </w:rPr>
        <w:t xml:space="preserve">, </w:t>
      </w:r>
      <w:proofErr w:type="spellStart"/>
      <w:r w:rsidRPr="00CA71D4">
        <w:rPr>
          <w:rFonts w:ascii="Book Antiqua" w:eastAsia="宋体" w:hAnsi="Book Antiqua" w:cs="宋体"/>
          <w:lang w:val="en-US" w:eastAsia="zh-CN"/>
        </w:rPr>
        <w:t>García-Olmo</w:t>
      </w:r>
      <w:proofErr w:type="spellEnd"/>
      <w:r w:rsidRPr="00CA71D4">
        <w:rPr>
          <w:rFonts w:ascii="Book Antiqua" w:eastAsia="宋体" w:hAnsi="Book Antiqua" w:cs="宋体"/>
          <w:lang w:val="en-US" w:eastAsia="zh-CN"/>
        </w:rPr>
        <w:t xml:space="preserve"> D, </w:t>
      </w:r>
      <w:proofErr w:type="spellStart"/>
      <w:r w:rsidRPr="00CA71D4">
        <w:rPr>
          <w:rFonts w:ascii="Book Antiqua" w:eastAsia="宋体" w:hAnsi="Book Antiqua" w:cs="宋体"/>
          <w:lang w:val="en-US" w:eastAsia="zh-CN"/>
        </w:rPr>
        <w:t>Martínez</w:t>
      </w:r>
      <w:proofErr w:type="spellEnd"/>
      <w:r w:rsidRPr="00CA71D4">
        <w:rPr>
          <w:rFonts w:ascii="Book Antiqua" w:eastAsia="宋体" w:hAnsi="Book Antiqua" w:cs="宋体"/>
          <w:lang w:val="en-US" w:eastAsia="zh-CN"/>
        </w:rPr>
        <w:t xml:space="preserve">-Puente MC, </w:t>
      </w:r>
      <w:proofErr w:type="spellStart"/>
      <w:r w:rsidRPr="00CA71D4">
        <w:rPr>
          <w:rFonts w:ascii="Book Antiqua" w:eastAsia="宋体" w:hAnsi="Book Antiqua" w:cs="宋体"/>
          <w:lang w:val="en-US" w:eastAsia="zh-CN"/>
        </w:rPr>
        <w:t>Pascual</w:t>
      </w:r>
      <w:proofErr w:type="spellEnd"/>
      <w:r w:rsidRPr="00CA71D4">
        <w:rPr>
          <w:rFonts w:ascii="Book Antiqua" w:eastAsia="宋体" w:hAnsi="Book Antiqua" w:cs="宋体"/>
          <w:lang w:val="en-US" w:eastAsia="zh-CN"/>
        </w:rPr>
        <w:t xml:space="preserve"> Montero JA.</w:t>
      </w:r>
      <w:proofErr w:type="gramEnd"/>
      <w:r w:rsidRPr="00CA71D4">
        <w:rPr>
          <w:rFonts w:ascii="Book Antiqua" w:eastAsia="宋体" w:hAnsi="Book Antiqua" w:cs="宋体"/>
          <w:lang w:val="en-US" w:eastAsia="zh-CN"/>
        </w:rPr>
        <w:t xml:space="preserve"> Is routine </w:t>
      </w:r>
      <w:proofErr w:type="spellStart"/>
      <w:r w:rsidRPr="00CA71D4">
        <w:rPr>
          <w:rFonts w:ascii="Book Antiqua" w:eastAsia="宋体" w:hAnsi="Book Antiqua" w:cs="宋体"/>
          <w:lang w:val="en-US" w:eastAsia="zh-CN"/>
        </w:rPr>
        <w:t>endoanal</w:t>
      </w:r>
      <w:proofErr w:type="spellEnd"/>
      <w:r w:rsidRPr="00CA71D4">
        <w:rPr>
          <w:rFonts w:ascii="Book Antiqua" w:eastAsia="宋体" w:hAnsi="Book Antiqua" w:cs="宋体"/>
          <w:lang w:val="en-US" w:eastAsia="zh-CN"/>
        </w:rPr>
        <w:t xml:space="preserve"> ultrasound useful in anal fistulas? </w:t>
      </w:r>
      <w:r w:rsidRPr="00CA71D4">
        <w:rPr>
          <w:rFonts w:ascii="Book Antiqua" w:eastAsia="宋体" w:hAnsi="Book Antiqua" w:cs="宋体"/>
          <w:i/>
          <w:iCs/>
          <w:lang w:val="en-US" w:eastAsia="zh-CN"/>
        </w:rPr>
        <w:t xml:space="preserve">Rev </w:t>
      </w:r>
      <w:proofErr w:type="spellStart"/>
      <w:proofErr w:type="gramStart"/>
      <w:r w:rsidRPr="00CA71D4">
        <w:rPr>
          <w:rFonts w:ascii="Book Antiqua" w:eastAsia="宋体" w:hAnsi="Book Antiqua" w:cs="宋体"/>
          <w:i/>
          <w:iCs/>
          <w:lang w:val="en-US" w:eastAsia="zh-CN"/>
        </w:rPr>
        <w:t>Esp</w:t>
      </w:r>
      <w:proofErr w:type="spellEnd"/>
      <w:r w:rsidRPr="00CA71D4">
        <w:rPr>
          <w:rFonts w:ascii="Book Antiqua" w:eastAsia="宋体" w:hAnsi="Book Antiqua" w:cs="宋体"/>
          <w:i/>
          <w:iCs/>
          <w:lang w:val="en-US" w:eastAsia="zh-CN"/>
        </w:rPr>
        <w:t xml:space="preserve"> </w:t>
      </w:r>
      <w:proofErr w:type="spellStart"/>
      <w:r w:rsidRPr="00CA71D4">
        <w:rPr>
          <w:rFonts w:ascii="Book Antiqua" w:eastAsia="宋体" w:hAnsi="Book Antiqua" w:cs="宋体"/>
          <w:i/>
          <w:iCs/>
          <w:lang w:val="en-US" w:eastAsia="zh-CN"/>
        </w:rPr>
        <w:t>Enferm</w:t>
      </w:r>
      <w:proofErr w:type="spellEnd"/>
      <w:r w:rsidRPr="00CA71D4">
        <w:rPr>
          <w:rFonts w:ascii="Book Antiqua" w:eastAsia="宋体" w:hAnsi="Book Antiqua" w:cs="宋体"/>
          <w:i/>
          <w:iCs/>
          <w:lang w:val="en-US" w:eastAsia="zh-CN"/>
        </w:rPr>
        <w:t xml:space="preserve"> Dig</w:t>
      </w:r>
      <w:r w:rsidRPr="00CA71D4">
        <w:rPr>
          <w:rFonts w:ascii="Book Antiqua" w:eastAsia="宋体" w:hAnsi="Book Antiqua" w:cs="宋体"/>
          <w:lang w:val="en-US" w:eastAsia="zh-CN"/>
        </w:rPr>
        <w:t> 2005</w:t>
      </w:r>
      <w:proofErr w:type="gramEnd"/>
      <w:r w:rsidRPr="00CA71D4">
        <w:rPr>
          <w:rFonts w:ascii="Book Antiqua" w:eastAsia="宋体" w:hAnsi="Book Antiqua" w:cs="宋体"/>
          <w:lang w:val="en-US" w:eastAsia="zh-CN"/>
        </w:rPr>
        <w:t>; </w:t>
      </w:r>
      <w:r w:rsidRPr="00CA71D4">
        <w:rPr>
          <w:rFonts w:ascii="Book Antiqua" w:eastAsia="宋体" w:hAnsi="Book Antiqua" w:cs="宋体"/>
          <w:b/>
          <w:bCs/>
          <w:lang w:val="en-US" w:eastAsia="zh-CN"/>
        </w:rPr>
        <w:t>97</w:t>
      </w:r>
      <w:r w:rsidRPr="00CA71D4">
        <w:rPr>
          <w:rFonts w:ascii="Book Antiqua" w:eastAsia="宋体" w:hAnsi="Book Antiqua" w:cs="宋体"/>
          <w:lang w:val="en-US" w:eastAsia="zh-CN"/>
        </w:rPr>
        <w:t>: 323-327 [PMID: 16004524]</w:t>
      </w:r>
    </w:p>
    <w:p w14:paraId="5D2E9835" w14:textId="77777777" w:rsidR="000D3C28" w:rsidRPr="00CA71D4" w:rsidRDefault="000D3C28" w:rsidP="000D3C28">
      <w:pPr>
        <w:spacing w:line="360" w:lineRule="auto"/>
        <w:jc w:val="both"/>
        <w:rPr>
          <w:rFonts w:ascii="Book Antiqua" w:eastAsia="宋体" w:hAnsi="Book Antiqua" w:cs="宋体"/>
          <w:lang w:val="en-US" w:eastAsia="zh-CN"/>
        </w:rPr>
      </w:pPr>
      <w:r w:rsidRPr="00CA71D4">
        <w:rPr>
          <w:rFonts w:ascii="Book Antiqua" w:eastAsia="宋体" w:hAnsi="Book Antiqua" w:cs="宋体"/>
          <w:lang w:val="en-US" w:eastAsia="zh-CN"/>
        </w:rPr>
        <w:t>18 </w:t>
      </w:r>
      <w:proofErr w:type="spellStart"/>
      <w:r w:rsidRPr="00CA71D4">
        <w:rPr>
          <w:rFonts w:ascii="Book Antiqua" w:eastAsia="宋体" w:hAnsi="Book Antiqua" w:cs="宋体"/>
          <w:b/>
          <w:bCs/>
          <w:lang w:val="en-US" w:eastAsia="zh-CN"/>
        </w:rPr>
        <w:t>Kruskal</w:t>
      </w:r>
      <w:proofErr w:type="spellEnd"/>
      <w:r w:rsidRPr="00CA71D4">
        <w:rPr>
          <w:rFonts w:ascii="Book Antiqua" w:eastAsia="宋体" w:hAnsi="Book Antiqua" w:cs="宋体"/>
          <w:b/>
          <w:bCs/>
          <w:lang w:val="en-US" w:eastAsia="zh-CN"/>
        </w:rPr>
        <w:t xml:space="preserve"> JB</w:t>
      </w:r>
      <w:r w:rsidRPr="00CA71D4">
        <w:rPr>
          <w:rFonts w:ascii="Book Antiqua" w:eastAsia="宋体" w:hAnsi="Book Antiqua" w:cs="宋体"/>
          <w:lang w:val="en-US" w:eastAsia="zh-CN"/>
        </w:rPr>
        <w:t xml:space="preserve">, Kane RA, </w:t>
      </w:r>
      <w:proofErr w:type="spellStart"/>
      <w:r w:rsidRPr="00CA71D4">
        <w:rPr>
          <w:rFonts w:ascii="Book Antiqua" w:eastAsia="宋体" w:hAnsi="Book Antiqua" w:cs="宋体"/>
          <w:lang w:val="en-US" w:eastAsia="zh-CN"/>
        </w:rPr>
        <w:t>Morrin</w:t>
      </w:r>
      <w:proofErr w:type="spellEnd"/>
      <w:r w:rsidRPr="00CA71D4">
        <w:rPr>
          <w:rFonts w:ascii="Book Antiqua" w:eastAsia="宋体" w:hAnsi="Book Antiqua" w:cs="宋体"/>
          <w:lang w:val="en-US" w:eastAsia="zh-CN"/>
        </w:rPr>
        <w:t xml:space="preserve"> MM. Peroxide-enhanced anal </w:t>
      </w:r>
      <w:proofErr w:type="spellStart"/>
      <w:r w:rsidRPr="00CA71D4">
        <w:rPr>
          <w:rFonts w:ascii="Book Antiqua" w:eastAsia="宋体" w:hAnsi="Book Antiqua" w:cs="宋体"/>
          <w:lang w:val="en-US" w:eastAsia="zh-CN"/>
        </w:rPr>
        <w:t>endosonography</w:t>
      </w:r>
      <w:proofErr w:type="spellEnd"/>
      <w:r w:rsidRPr="00CA71D4">
        <w:rPr>
          <w:rFonts w:ascii="Book Antiqua" w:eastAsia="宋体" w:hAnsi="Book Antiqua" w:cs="宋体"/>
          <w:lang w:val="en-US" w:eastAsia="zh-CN"/>
        </w:rPr>
        <w:t>: technique, image interpretation, and clinical applications.</w:t>
      </w:r>
      <w:r w:rsidRPr="00CA71D4">
        <w:rPr>
          <w:rFonts w:ascii="Book Antiqua" w:eastAsia="宋体" w:hAnsi="Book Antiqua" w:cs="宋体" w:hint="eastAsia"/>
          <w:lang w:val="en-US" w:eastAsia="zh-CN"/>
        </w:rPr>
        <w:t xml:space="preserve"> </w:t>
      </w:r>
      <w:proofErr w:type="spellStart"/>
      <w:r w:rsidRPr="00CA71D4">
        <w:rPr>
          <w:rFonts w:ascii="Book Antiqua" w:eastAsia="宋体" w:hAnsi="Book Antiqua" w:cs="宋体"/>
          <w:i/>
          <w:iCs/>
          <w:lang w:val="en-US" w:eastAsia="zh-CN"/>
        </w:rPr>
        <w:lastRenderedPageBreak/>
        <w:t>Radiographics</w:t>
      </w:r>
      <w:proofErr w:type="spellEnd"/>
      <w:r w:rsidRPr="00CA71D4">
        <w:rPr>
          <w:rFonts w:ascii="Book Antiqua" w:eastAsia="宋体" w:hAnsi="Book Antiqua" w:cs="宋体" w:hint="eastAsia"/>
          <w:lang w:val="en-US" w:eastAsia="zh-CN"/>
        </w:rPr>
        <w:t xml:space="preserve"> </w:t>
      </w:r>
      <w:r w:rsidRPr="00CA71D4">
        <w:rPr>
          <w:rFonts w:ascii="Book Antiqua" w:eastAsia="宋体" w:hAnsi="Book Antiqua" w:cs="宋体"/>
          <w:lang w:val="en-US" w:eastAsia="zh-CN"/>
        </w:rPr>
        <w:t>2001; </w:t>
      </w:r>
      <w:r w:rsidRPr="00CA71D4">
        <w:rPr>
          <w:rFonts w:ascii="Book Antiqua" w:eastAsia="宋体" w:hAnsi="Book Antiqua" w:cs="宋体"/>
          <w:b/>
          <w:bCs/>
          <w:lang w:val="en-US" w:eastAsia="zh-CN"/>
        </w:rPr>
        <w:t>21 Spec No</w:t>
      </w:r>
      <w:r w:rsidRPr="00CA71D4">
        <w:rPr>
          <w:rFonts w:ascii="Book Antiqua" w:eastAsia="宋体" w:hAnsi="Book Antiqua" w:cs="宋体"/>
          <w:lang w:val="en-US" w:eastAsia="zh-CN"/>
        </w:rPr>
        <w:t>: S173-S189 [PMID: 11598256</w:t>
      </w:r>
      <w:r w:rsidRPr="00CA71D4">
        <w:rPr>
          <w:rFonts w:ascii="Book Antiqua" w:eastAsia="宋体" w:hAnsi="Book Antiqua" w:cs="宋体" w:hint="eastAsia"/>
          <w:lang w:val="en-US" w:eastAsia="zh-CN"/>
        </w:rPr>
        <w:t xml:space="preserve"> </w:t>
      </w:r>
      <w:r w:rsidRPr="00CA71D4">
        <w:rPr>
          <w:rFonts w:ascii="Book Antiqua" w:eastAsia="宋体" w:hAnsi="Book Antiqua" w:cs="宋体"/>
          <w:lang w:val="en-US" w:eastAsia="zh-CN"/>
        </w:rPr>
        <w:t>DOI: 10.1148/radiographics.21.suppl_1.g01oc13s173]</w:t>
      </w:r>
    </w:p>
    <w:p w14:paraId="5F92179F" w14:textId="77777777" w:rsidR="000D3C28" w:rsidRPr="00CA71D4" w:rsidRDefault="000D3C28" w:rsidP="000D3C28">
      <w:pPr>
        <w:spacing w:line="360" w:lineRule="auto"/>
        <w:jc w:val="both"/>
        <w:rPr>
          <w:rFonts w:ascii="Book Antiqua" w:eastAsia="宋体" w:hAnsi="Book Antiqua" w:cs="宋体"/>
          <w:lang w:val="en-US" w:eastAsia="zh-CN"/>
        </w:rPr>
      </w:pPr>
      <w:r w:rsidRPr="00CA71D4">
        <w:rPr>
          <w:rFonts w:ascii="Book Antiqua" w:eastAsia="宋体" w:hAnsi="Book Antiqua" w:cs="宋体"/>
          <w:lang w:val="en-US" w:eastAsia="zh-CN"/>
        </w:rPr>
        <w:t>19 </w:t>
      </w:r>
      <w:proofErr w:type="spellStart"/>
      <w:r w:rsidRPr="00CA71D4">
        <w:rPr>
          <w:rFonts w:ascii="Book Antiqua" w:eastAsia="宋体" w:hAnsi="Book Antiqua" w:cs="宋体"/>
          <w:b/>
          <w:bCs/>
          <w:lang w:val="en-US" w:eastAsia="zh-CN"/>
        </w:rPr>
        <w:t>Brillantino</w:t>
      </w:r>
      <w:proofErr w:type="spellEnd"/>
      <w:r w:rsidRPr="00CA71D4">
        <w:rPr>
          <w:rFonts w:ascii="Book Antiqua" w:eastAsia="宋体" w:hAnsi="Book Antiqua" w:cs="宋体"/>
          <w:b/>
          <w:bCs/>
          <w:lang w:val="en-US" w:eastAsia="zh-CN"/>
        </w:rPr>
        <w:t xml:space="preserve"> A</w:t>
      </w:r>
      <w:r w:rsidRPr="00CA71D4">
        <w:rPr>
          <w:rFonts w:ascii="Book Antiqua" w:eastAsia="宋体" w:hAnsi="Book Antiqua" w:cs="宋体"/>
          <w:lang w:val="en-US" w:eastAsia="zh-CN"/>
        </w:rPr>
        <w:t xml:space="preserve">, </w:t>
      </w:r>
      <w:proofErr w:type="spellStart"/>
      <w:r w:rsidRPr="00CA71D4">
        <w:rPr>
          <w:rFonts w:ascii="Book Antiqua" w:eastAsia="宋体" w:hAnsi="Book Antiqua" w:cs="宋体"/>
          <w:lang w:val="en-US" w:eastAsia="zh-CN"/>
        </w:rPr>
        <w:t>Iacobellis</w:t>
      </w:r>
      <w:proofErr w:type="spellEnd"/>
      <w:r w:rsidRPr="00CA71D4">
        <w:rPr>
          <w:rFonts w:ascii="Book Antiqua" w:eastAsia="宋体" w:hAnsi="Book Antiqua" w:cs="宋体"/>
          <w:lang w:val="en-US" w:eastAsia="zh-CN"/>
        </w:rPr>
        <w:t xml:space="preserve"> F, Di </w:t>
      </w:r>
      <w:proofErr w:type="spellStart"/>
      <w:r w:rsidRPr="00CA71D4">
        <w:rPr>
          <w:rFonts w:ascii="Book Antiqua" w:eastAsia="宋体" w:hAnsi="Book Antiqua" w:cs="宋体"/>
          <w:lang w:val="en-US" w:eastAsia="zh-CN"/>
        </w:rPr>
        <w:t>Sarno</w:t>
      </w:r>
      <w:proofErr w:type="spellEnd"/>
      <w:r w:rsidRPr="00CA71D4">
        <w:rPr>
          <w:rFonts w:ascii="Book Antiqua" w:eastAsia="宋体" w:hAnsi="Book Antiqua" w:cs="宋体"/>
          <w:lang w:val="en-US" w:eastAsia="zh-CN"/>
        </w:rPr>
        <w:t xml:space="preserve"> G, </w:t>
      </w:r>
      <w:proofErr w:type="spellStart"/>
      <w:r w:rsidRPr="00CA71D4">
        <w:rPr>
          <w:rFonts w:ascii="Book Antiqua" w:eastAsia="宋体" w:hAnsi="Book Antiqua" w:cs="宋体"/>
          <w:lang w:val="en-US" w:eastAsia="zh-CN"/>
        </w:rPr>
        <w:t>D'Aniello</w:t>
      </w:r>
      <w:proofErr w:type="spellEnd"/>
      <w:r w:rsidRPr="00CA71D4">
        <w:rPr>
          <w:rFonts w:ascii="Book Antiqua" w:eastAsia="宋体" w:hAnsi="Book Antiqua" w:cs="宋体"/>
          <w:lang w:val="en-US" w:eastAsia="zh-CN"/>
        </w:rPr>
        <w:t xml:space="preserve"> F, </w:t>
      </w:r>
      <w:proofErr w:type="spellStart"/>
      <w:r w:rsidRPr="00CA71D4">
        <w:rPr>
          <w:rFonts w:ascii="Book Antiqua" w:eastAsia="宋体" w:hAnsi="Book Antiqua" w:cs="宋体"/>
          <w:lang w:val="en-US" w:eastAsia="zh-CN"/>
        </w:rPr>
        <w:t>Izzo</w:t>
      </w:r>
      <w:proofErr w:type="spellEnd"/>
      <w:r w:rsidRPr="00CA71D4">
        <w:rPr>
          <w:rFonts w:ascii="Book Antiqua" w:eastAsia="宋体" w:hAnsi="Book Antiqua" w:cs="宋体"/>
          <w:lang w:val="en-US" w:eastAsia="zh-CN"/>
        </w:rPr>
        <w:t xml:space="preserve"> D, Paladino F, De Palma M, </w:t>
      </w:r>
      <w:proofErr w:type="spellStart"/>
      <w:r w:rsidRPr="00CA71D4">
        <w:rPr>
          <w:rFonts w:ascii="Book Antiqua" w:eastAsia="宋体" w:hAnsi="Book Antiqua" w:cs="宋体"/>
          <w:lang w:val="en-US" w:eastAsia="zh-CN"/>
        </w:rPr>
        <w:t>Castriconi</w:t>
      </w:r>
      <w:proofErr w:type="spellEnd"/>
      <w:r w:rsidRPr="00CA71D4">
        <w:rPr>
          <w:rFonts w:ascii="Book Antiqua" w:eastAsia="宋体" w:hAnsi="Book Antiqua" w:cs="宋体"/>
          <w:lang w:val="en-US" w:eastAsia="zh-CN"/>
        </w:rPr>
        <w:t xml:space="preserve"> M, </w:t>
      </w:r>
      <w:proofErr w:type="spellStart"/>
      <w:r w:rsidRPr="00CA71D4">
        <w:rPr>
          <w:rFonts w:ascii="Book Antiqua" w:eastAsia="宋体" w:hAnsi="Book Antiqua" w:cs="宋体"/>
          <w:lang w:val="en-US" w:eastAsia="zh-CN"/>
        </w:rPr>
        <w:t>Grassi</w:t>
      </w:r>
      <w:proofErr w:type="spellEnd"/>
      <w:r w:rsidRPr="00CA71D4">
        <w:rPr>
          <w:rFonts w:ascii="Book Antiqua" w:eastAsia="宋体" w:hAnsi="Book Antiqua" w:cs="宋体"/>
          <w:lang w:val="en-US" w:eastAsia="zh-CN"/>
        </w:rPr>
        <w:t xml:space="preserve"> R, Di Martino N, Renzi A. Role of tridimensional </w:t>
      </w:r>
      <w:proofErr w:type="spellStart"/>
      <w:r w:rsidRPr="00CA71D4">
        <w:rPr>
          <w:rFonts w:ascii="Book Antiqua" w:eastAsia="宋体" w:hAnsi="Book Antiqua" w:cs="宋体"/>
          <w:lang w:val="en-US" w:eastAsia="zh-CN"/>
        </w:rPr>
        <w:t>endoanal</w:t>
      </w:r>
      <w:proofErr w:type="spellEnd"/>
      <w:r w:rsidRPr="00CA71D4">
        <w:rPr>
          <w:rFonts w:ascii="Book Antiqua" w:eastAsia="宋体" w:hAnsi="Book Antiqua" w:cs="宋体"/>
          <w:lang w:val="en-US" w:eastAsia="zh-CN"/>
        </w:rPr>
        <w:t xml:space="preserve"> ultrasound (3D-EAUS) in the preoperative assessment of perianal sepsis. </w:t>
      </w:r>
      <w:proofErr w:type="spellStart"/>
      <w:r w:rsidRPr="00CA71D4">
        <w:rPr>
          <w:rFonts w:ascii="Book Antiqua" w:eastAsia="宋体" w:hAnsi="Book Antiqua" w:cs="宋体"/>
          <w:i/>
          <w:iCs/>
          <w:lang w:val="en-US" w:eastAsia="zh-CN"/>
        </w:rPr>
        <w:t>Int</w:t>
      </w:r>
      <w:proofErr w:type="spellEnd"/>
      <w:r w:rsidRPr="00CA71D4">
        <w:rPr>
          <w:rFonts w:ascii="Book Antiqua" w:eastAsia="宋体" w:hAnsi="Book Antiqua" w:cs="宋体"/>
          <w:i/>
          <w:iCs/>
          <w:lang w:val="en-US" w:eastAsia="zh-CN"/>
        </w:rPr>
        <w:t xml:space="preserve"> J Colorectal Dis</w:t>
      </w:r>
      <w:r w:rsidRPr="00CA71D4">
        <w:rPr>
          <w:rFonts w:ascii="Book Antiqua" w:eastAsia="宋体" w:hAnsi="Book Antiqua" w:cs="宋体"/>
          <w:lang w:val="en-US" w:eastAsia="zh-CN"/>
        </w:rPr>
        <w:t> 2015; </w:t>
      </w:r>
      <w:r w:rsidRPr="00CA71D4">
        <w:rPr>
          <w:rFonts w:ascii="Book Antiqua" w:eastAsia="宋体" w:hAnsi="Book Antiqua" w:cs="宋体"/>
          <w:b/>
          <w:bCs/>
          <w:lang w:val="en-US" w:eastAsia="zh-CN"/>
        </w:rPr>
        <w:t>30</w:t>
      </w:r>
      <w:r w:rsidRPr="00CA71D4">
        <w:rPr>
          <w:rFonts w:ascii="Book Antiqua" w:eastAsia="宋体" w:hAnsi="Book Antiqua" w:cs="宋体"/>
          <w:lang w:val="en-US" w:eastAsia="zh-CN"/>
        </w:rPr>
        <w:t>: 535-542 [PMID: 25728829 DOI: 10.1007/s00384-015-2167-0]</w:t>
      </w:r>
    </w:p>
    <w:p w14:paraId="02A11DF6" w14:textId="77777777" w:rsidR="000D3C28" w:rsidRPr="00CA71D4" w:rsidRDefault="000D3C28" w:rsidP="000D3C28">
      <w:pPr>
        <w:spacing w:line="360" w:lineRule="auto"/>
        <w:jc w:val="both"/>
        <w:rPr>
          <w:rFonts w:ascii="Book Antiqua" w:eastAsia="宋体" w:hAnsi="Book Antiqua" w:cs="宋体"/>
          <w:lang w:val="en-US" w:eastAsia="zh-CN"/>
        </w:rPr>
      </w:pPr>
      <w:proofErr w:type="gramStart"/>
      <w:r w:rsidRPr="00CA71D4">
        <w:rPr>
          <w:rFonts w:ascii="Book Antiqua" w:eastAsia="宋体" w:hAnsi="Book Antiqua" w:cs="宋体"/>
          <w:lang w:val="en-US" w:eastAsia="zh-CN"/>
        </w:rPr>
        <w:t>20 </w:t>
      </w:r>
      <w:proofErr w:type="spellStart"/>
      <w:r w:rsidRPr="00CA71D4">
        <w:rPr>
          <w:rFonts w:ascii="Book Antiqua" w:eastAsia="宋体" w:hAnsi="Book Antiqua" w:cs="宋体"/>
          <w:b/>
          <w:bCs/>
          <w:lang w:val="en-US" w:eastAsia="zh-CN"/>
        </w:rPr>
        <w:t>Murad-Regadas</w:t>
      </w:r>
      <w:proofErr w:type="spellEnd"/>
      <w:r w:rsidRPr="00CA71D4">
        <w:rPr>
          <w:rFonts w:ascii="Book Antiqua" w:eastAsia="宋体" w:hAnsi="Book Antiqua" w:cs="宋体"/>
          <w:b/>
          <w:bCs/>
          <w:lang w:val="en-US" w:eastAsia="zh-CN"/>
        </w:rPr>
        <w:t xml:space="preserve"> SM</w:t>
      </w:r>
      <w:r w:rsidRPr="00CA71D4">
        <w:rPr>
          <w:rFonts w:ascii="Book Antiqua" w:eastAsia="宋体" w:hAnsi="Book Antiqua" w:cs="宋体"/>
          <w:lang w:val="en-US" w:eastAsia="zh-CN"/>
        </w:rPr>
        <w:t xml:space="preserve">, </w:t>
      </w:r>
      <w:proofErr w:type="spellStart"/>
      <w:r w:rsidRPr="00CA71D4">
        <w:rPr>
          <w:rFonts w:ascii="Book Antiqua" w:eastAsia="宋体" w:hAnsi="Book Antiqua" w:cs="宋体"/>
          <w:lang w:val="en-US" w:eastAsia="zh-CN"/>
        </w:rPr>
        <w:t>Regadas</w:t>
      </w:r>
      <w:proofErr w:type="spellEnd"/>
      <w:r w:rsidRPr="00CA71D4">
        <w:rPr>
          <w:rFonts w:ascii="Book Antiqua" w:eastAsia="宋体" w:hAnsi="Book Antiqua" w:cs="宋体"/>
          <w:lang w:val="en-US" w:eastAsia="zh-CN"/>
        </w:rPr>
        <w:t xml:space="preserve"> FS, Rodrigues LV, </w:t>
      </w:r>
      <w:proofErr w:type="spellStart"/>
      <w:r w:rsidRPr="00CA71D4">
        <w:rPr>
          <w:rFonts w:ascii="Book Antiqua" w:eastAsia="宋体" w:hAnsi="Book Antiqua" w:cs="宋体"/>
          <w:lang w:val="en-US" w:eastAsia="zh-CN"/>
        </w:rPr>
        <w:t>Holanda</w:t>
      </w:r>
      <w:proofErr w:type="spellEnd"/>
      <w:r w:rsidRPr="00CA71D4">
        <w:rPr>
          <w:rFonts w:ascii="Book Antiqua" w:eastAsia="宋体" w:hAnsi="Book Antiqua" w:cs="宋体"/>
          <w:lang w:val="en-US" w:eastAsia="zh-CN"/>
        </w:rPr>
        <w:t xml:space="preserve"> Ede C, </w:t>
      </w:r>
      <w:proofErr w:type="spellStart"/>
      <w:r w:rsidRPr="00CA71D4">
        <w:rPr>
          <w:rFonts w:ascii="Book Antiqua" w:eastAsia="宋体" w:hAnsi="Book Antiqua" w:cs="宋体"/>
          <w:lang w:val="en-US" w:eastAsia="zh-CN"/>
        </w:rPr>
        <w:t>Barreto</w:t>
      </w:r>
      <w:proofErr w:type="spellEnd"/>
      <w:r w:rsidRPr="00CA71D4">
        <w:rPr>
          <w:rFonts w:ascii="Book Antiqua" w:eastAsia="宋体" w:hAnsi="Book Antiqua" w:cs="宋体"/>
          <w:lang w:val="en-US" w:eastAsia="zh-CN"/>
        </w:rPr>
        <w:t xml:space="preserve"> RG, Oliveira L.</w:t>
      </w:r>
      <w:proofErr w:type="gramEnd"/>
      <w:r w:rsidRPr="00CA71D4">
        <w:rPr>
          <w:rFonts w:ascii="Book Antiqua" w:eastAsia="宋体" w:hAnsi="Book Antiqua" w:cs="宋体"/>
          <w:lang w:val="en-US" w:eastAsia="zh-CN"/>
        </w:rPr>
        <w:t xml:space="preserve"> </w:t>
      </w:r>
      <w:proofErr w:type="gramStart"/>
      <w:r w:rsidRPr="00CA71D4">
        <w:rPr>
          <w:rFonts w:ascii="Book Antiqua" w:eastAsia="宋体" w:hAnsi="Book Antiqua" w:cs="宋体"/>
          <w:lang w:val="en-US" w:eastAsia="zh-CN"/>
        </w:rPr>
        <w:t xml:space="preserve">The role of 3-dimensional anorectal ultrasonography in the assessment of anterior </w:t>
      </w:r>
      <w:proofErr w:type="spellStart"/>
      <w:r w:rsidRPr="00CA71D4">
        <w:rPr>
          <w:rFonts w:ascii="Book Antiqua" w:eastAsia="宋体" w:hAnsi="Book Antiqua" w:cs="宋体"/>
          <w:lang w:val="en-US" w:eastAsia="zh-CN"/>
        </w:rPr>
        <w:t>transsphincteric</w:t>
      </w:r>
      <w:proofErr w:type="spellEnd"/>
      <w:r w:rsidRPr="00CA71D4">
        <w:rPr>
          <w:rFonts w:ascii="Book Antiqua" w:eastAsia="宋体" w:hAnsi="Book Antiqua" w:cs="宋体"/>
          <w:lang w:val="en-US" w:eastAsia="zh-CN"/>
        </w:rPr>
        <w:t xml:space="preserve"> fistula.</w:t>
      </w:r>
      <w:proofErr w:type="gramEnd"/>
      <w:r w:rsidRPr="00CA71D4">
        <w:rPr>
          <w:rFonts w:ascii="Book Antiqua" w:eastAsia="宋体" w:hAnsi="Book Antiqua" w:cs="宋体"/>
          <w:lang w:val="en-US" w:eastAsia="zh-CN"/>
        </w:rPr>
        <w:t> </w:t>
      </w:r>
      <w:r w:rsidRPr="00CA71D4">
        <w:rPr>
          <w:rFonts w:ascii="Book Antiqua" w:eastAsia="宋体" w:hAnsi="Book Antiqua" w:cs="宋体"/>
          <w:i/>
          <w:iCs/>
          <w:lang w:val="en-US" w:eastAsia="zh-CN"/>
        </w:rPr>
        <w:t>Dis Colon Rectum</w:t>
      </w:r>
      <w:r w:rsidRPr="00CA71D4">
        <w:rPr>
          <w:rFonts w:ascii="Book Antiqua" w:eastAsia="宋体" w:hAnsi="Book Antiqua" w:cs="宋体"/>
          <w:lang w:val="en-US" w:eastAsia="zh-CN"/>
        </w:rPr>
        <w:t> 2010; </w:t>
      </w:r>
      <w:r w:rsidRPr="00CA71D4">
        <w:rPr>
          <w:rFonts w:ascii="Book Antiqua" w:eastAsia="宋体" w:hAnsi="Book Antiqua" w:cs="宋体"/>
          <w:b/>
          <w:bCs/>
          <w:lang w:val="en-US" w:eastAsia="zh-CN"/>
        </w:rPr>
        <w:t>53</w:t>
      </w:r>
      <w:r w:rsidRPr="00CA71D4">
        <w:rPr>
          <w:rFonts w:ascii="Book Antiqua" w:eastAsia="宋体" w:hAnsi="Book Antiqua" w:cs="宋体"/>
          <w:lang w:val="en-US" w:eastAsia="zh-CN"/>
        </w:rPr>
        <w:t>: 1035-1040 [PMID: 20551756 DOI: 10.1007/DCR.0b013e3181dce163]</w:t>
      </w:r>
    </w:p>
    <w:p w14:paraId="7A0708C2" w14:textId="77777777" w:rsidR="000D3C28" w:rsidRPr="00CA71D4" w:rsidRDefault="000D3C28" w:rsidP="000D3C28">
      <w:pPr>
        <w:widowControl w:val="0"/>
        <w:wordWrap w:val="0"/>
        <w:spacing w:line="360" w:lineRule="auto"/>
        <w:jc w:val="right"/>
        <w:rPr>
          <w:rFonts w:ascii="Book Antiqua" w:eastAsia="宋体" w:hAnsi="Book Antiqua" w:cs="Times New Roman"/>
          <w:kern w:val="2"/>
          <w:lang w:val="en-US" w:eastAsia="zh-CN"/>
        </w:rPr>
      </w:pPr>
      <w:bookmarkStart w:id="20" w:name="OLE_LINK51"/>
      <w:bookmarkStart w:id="21" w:name="OLE_LINK52"/>
      <w:bookmarkStart w:id="22" w:name="OLE_LINK120"/>
      <w:bookmarkStart w:id="23" w:name="OLE_LINK148"/>
      <w:bookmarkStart w:id="24" w:name="OLE_LINK72"/>
      <w:bookmarkStart w:id="25" w:name="OLE_LINK112"/>
      <w:bookmarkStart w:id="26" w:name="OLE_LINK320"/>
      <w:bookmarkStart w:id="27" w:name="OLE_LINK387"/>
      <w:bookmarkStart w:id="28" w:name="OLE_LINK183"/>
      <w:bookmarkStart w:id="29" w:name="OLE_LINK254"/>
      <w:bookmarkStart w:id="30" w:name="OLE_LINK149"/>
      <w:bookmarkStart w:id="31" w:name="OLE_LINK225"/>
      <w:bookmarkStart w:id="32" w:name="OLE_LINK207"/>
      <w:bookmarkStart w:id="33" w:name="OLE_LINK226"/>
      <w:bookmarkStart w:id="34" w:name="OLE_LINK212"/>
      <w:bookmarkStart w:id="35" w:name="OLE_LINK250"/>
      <w:bookmarkStart w:id="36" w:name="OLE_LINK281"/>
      <w:bookmarkStart w:id="37" w:name="OLE_LINK282"/>
      <w:bookmarkStart w:id="38" w:name="OLE_LINK313"/>
      <w:bookmarkStart w:id="39" w:name="OLE_LINK304"/>
      <w:bookmarkStart w:id="40" w:name="OLE_LINK321"/>
      <w:bookmarkStart w:id="41" w:name="OLE_LINK385"/>
      <w:bookmarkStart w:id="42" w:name="OLE_LINK400"/>
      <w:bookmarkStart w:id="43" w:name="OLE_LINK346"/>
      <w:bookmarkStart w:id="44" w:name="OLE_LINK371"/>
      <w:bookmarkStart w:id="45" w:name="OLE_LINK334"/>
      <w:bookmarkStart w:id="46" w:name="OLE_LINK1830"/>
      <w:bookmarkStart w:id="47" w:name="OLE_LINK457"/>
      <w:bookmarkStart w:id="48" w:name="OLE_LINK288"/>
      <w:bookmarkStart w:id="49" w:name="OLE_LINK384"/>
      <w:bookmarkStart w:id="50" w:name="OLE_LINK379"/>
      <w:bookmarkStart w:id="51" w:name="OLE_LINK303"/>
      <w:bookmarkStart w:id="52" w:name="OLE_LINK450"/>
      <w:bookmarkStart w:id="53" w:name="OLE_LINK489"/>
      <w:bookmarkStart w:id="54" w:name="OLE_LINK535"/>
      <w:bookmarkStart w:id="55" w:name="OLE_LINK648"/>
      <w:bookmarkStart w:id="56" w:name="OLE_LINK686"/>
      <w:bookmarkStart w:id="57" w:name="OLE_LINK471"/>
      <w:bookmarkStart w:id="58" w:name="OLE_LINK462"/>
      <w:bookmarkStart w:id="59" w:name="OLE_LINK519"/>
      <w:bookmarkStart w:id="60" w:name="OLE_LINK575"/>
      <w:bookmarkStart w:id="61" w:name="OLE_LINK491"/>
      <w:bookmarkStart w:id="62" w:name="OLE_LINK532"/>
      <w:bookmarkStart w:id="63" w:name="OLE_LINK572"/>
      <w:bookmarkStart w:id="64" w:name="OLE_LINK574"/>
      <w:bookmarkStart w:id="65" w:name="OLE_LINK480"/>
      <w:bookmarkStart w:id="66" w:name="OLE_LINK567"/>
      <w:bookmarkStart w:id="67" w:name="OLE_LINK2700"/>
      <w:bookmarkStart w:id="68" w:name="OLE_LINK581"/>
      <w:bookmarkStart w:id="69" w:name="OLE_LINK639"/>
      <w:bookmarkStart w:id="70" w:name="OLE_LINK688"/>
      <w:bookmarkStart w:id="71" w:name="OLE_LINK722"/>
      <w:bookmarkStart w:id="72" w:name="OLE_LINK542"/>
      <w:bookmarkStart w:id="73" w:name="OLE_LINK589"/>
      <w:bookmarkStart w:id="74" w:name="OLE_LINK582"/>
      <w:bookmarkStart w:id="75" w:name="OLE_LINK640"/>
      <w:bookmarkStart w:id="76" w:name="OLE_LINK714"/>
      <w:bookmarkStart w:id="77" w:name="OLE_LINK593"/>
      <w:bookmarkStart w:id="78" w:name="OLE_LINK716"/>
      <w:bookmarkStart w:id="79" w:name="OLE_LINK770"/>
      <w:bookmarkStart w:id="80" w:name="OLE_LINK801"/>
      <w:bookmarkStart w:id="81" w:name="OLE_LINK660"/>
      <w:bookmarkStart w:id="82" w:name="OLE_LINK781"/>
      <w:bookmarkStart w:id="83" w:name="OLE_LINK833"/>
      <w:bookmarkStart w:id="84" w:name="OLE_LINK642"/>
      <w:bookmarkStart w:id="85" w:name="OLE_LINK700"/>
      <w:bookmarkStart w:id="86" w:name="OLE_LINK792"/>
      <w:bookmarkStart w:id="87" w:name="OLE_LINK2882"/>
      <w:bookmarkStart w:id="88" w:name="OLE_LINK836"/>
      <w:bookmarkStart w:id="89" w:name="OLE_LINK889"/>
      <w:bookmarkStart w:id="90" w:name="OLE_LINK782"/>
      <w:bookmarkStart w:id="91" w:name="OLE_LINK826"/>
      <w:bookmarkStart w:id="92" w:name="OLE_LINK865"/>
      <w:bookmarkStart w:id="93" w:name="OLE_LINK856"/>
      <w:bookmarkStart w:id="94" w:name="OLE_LINK908"/>
      <w:bookmarkStart w:id="95" w:name="OLE_LINK980"/>
      <w:bookmarkStart w:id="96" w:name="OLE_LINK1018"/>
      <w:bookmarkStart w:id="97" w:name="OLE_LINK1049"/>
      <w:bookmarkStart w:id="98" w:name="OLE_LINK1076"/>
      <w:bookmarkStart w:id="99" w:name="OLE_LINK1106"/>
      <w:bookmarkStart w:id="100" w:name="OLE_LINK891"/>
      <w:bookmarkStart w:id="101" w:name="OLE_LINK943"/>
      <w:bookmarkStart w:id="102" w:name="OLE_LINK981"/>
      <w:bookmarkStart w:id="103" w:name="OLE_LINK1030"/>
      <w:bookmarkStart w:id="104" w:name="OLE_LINK847"/>
      <w:bookmarkStart w:id="105" w:name="OLE_LINK909"/>
      <w:bookmarkStart w:id="106" w:name="OLE_LINK906"/>
      <w:bookmarkStart w:id="107" w:name="OLE_LINK992"/>
      <w:bookmarkStart w:id="108" w:name="OLE_LINK993"/>
      <w:bookmarkStart w:id="109" w:name="OLE_LINK1052"/>
      <w:bookmarkStart w:id="110" w:name="OLE_LINK946"/>
      <w:bookmarkStart w:id="111" w:name="OLE_LINK911"/>
      <w:bookmarkStart w:id="112" w:name="OLE_LINK930"/>
      <w:bookmarkStart w:id="113" w:name="OLE_LINK1059"/>
      <w:bookmarkStart w:id="114" w:name="OLE_LINK1174"/>
      <w:bookmarkStart w:id="115" w:name="OLE_LINK1137"/>
      <w:bookmarkStart w:id="116" w:name="OLE_LINK1167"/>
      <w:bookmarkStart w:id="117" w:name="OLE_LINK1200"/>
      <w:bookmarkStart w:id="118" w:name="OLE_LINK1241"/>
      <w:bookmarkStart w:id="119" w:name="OLE_LINK1288"/>
      <w:bookmarkStart w:id="120" w:name="OLE_LINK1056"/>
      <w:bookmarkStart w:id="121" w:name="OLE_LINK1158"/>
      <w:bookmarkStart w:id="122" w:name="OLE_LINK1175"/>
      <w:bookmarkStart w:id="123" w:name="OLE_LINK1074"/>
      <w:bookmarkStart w:id="124" w:name="OLE_LINK1169"/>
      <w:r w:rsidRPr="00CA71D4">
        <w:rPr>
          <w:rFonts w:ascii="Book Antiqua" w:eastAsia="宋体" w:hAnsi="Book Antiqua" w:cs="Times New Roman"/>
          <w:b/>
          <w:bCs/>
          <w:kern w:val="2"/>
          <w:lang w:val="en-US" w:eastAsia="zh-CN"/>
        </w:rPr>
        <w:t>P-Reviewer:</w:t>
      </w:r>
      <w:r w:rsidRPr="00CA71D4">
        <w:rPr>
          <w:rFonts w:ascii="Book Antiqua" w:eastAsia="宋体" w:hAnsi="Book Antiqua" w:cs="Times New Roman" w:hint="eastAsia"/>
          <w:b/>
          <w:bCs/>
          <w:kern w:val="2"/>
          <w:lang w:val="en-US" w:eastAsia="zh-CN"/>
        </w:rPr>
        <w:t xml:space="preserve"> </w:t>
      </w:r>
      <w:proofErr w:type="spellStart"/>
      <w:r w:rsidRPr="00CA71D4">
        <w:rPr>
          <w:rFonts w:ascii="Book Antiqua" w:eastAsia="宋体" w:hAnsi="Book Antiqua" w:cs="Times New Roman"/>
          <w:bCs/>
          <w:kern w:val="2"/>
          <w:lang w:val="en-US" w:eastAsia="zh-CN"/>
        </w:rPr>
        <w:t>Armellini</w:t>
      </w:r>
      <w:proofErr w:type="spellEnd"/>
      <w:r w:rsidRPr="00CA71D4">
        <w:rPr>
          <w:rFonts w:ascii="Book Antiqua" w:eastAsia="宋体" w:hAnsi="Book Antiqua" w:cs="Times New Roman" w:hint="eastAsia"/>
          <w:bCs/>
          <w:kern w:val="2"/>
          <w:lang w:val="en-US" w:eastAsia="zh-CN"/>
        </w:rPr>
        <w:t xml:space="preserve"> </w:t>
      </w:r>
      <w:r w:rsidRPr="00CA71D4">
        <w:rPr>
          <w:rFonts w:ascii="Book Antiqua" w:eastAsia="宋体" w:hAnsi="Book Antiqua" w:cs="Times New Roman"/>
          <w:bCs/>
          <w:kern w:val="2"/>
          <w:lang w:val="en-US" w:eastAsia="zh-CN"/>
        </w:rPr>
        <w:t>E</w:t>
      </w:r>
      <w:r w:rsidRPr="00CA71D4">
        <w:rPr>
          <w:rFonts w:ascii="Book Antiqua" w:eastAsia="宋体" w:hAnsi="Book Antiqua" w:cs="Times New Roman" w:hint="eastAsia"/>
          <w:bCs/>
          <w:kern w:val="2"/>
          <w:lang w:val="en-US" w:eastAsia="zh-CN"/>
        </w:rPr>
        <w:t xml:space="preserve">, </w:t>
      </w:r>
      <w:r w:rsidRPr="00CA71D4">
        <w:rPr>
          <w:rFonts w:ascii="Book Antiqua" w:eastAsia="宋体" w:hAnsi="Book Antiqua" w:cs="Times New Roman"/>
          <w:bCs/>
          <w:kern w:val="2"/>
          <w:lang w:val="en-US" w:eastAsia="zh-CN"/>
        </w:rPr>
        <w:t>Guadalajara</w:t>
      </w:r>
      <w:r w:rsidRPr="00CA71D4">
        <w:rPr>
          <w:rFonts w:ascii="Book Antiqua" w:eastAsia="宋体" w:hAnsi="Book Antiqua" w:cs="Times New Roman" w:hint="eastAsia"/>
          <w:bCs/>
          <w:kern w:val="2"/>
          <w:lang w:val="en-US" w:eastAsia="zh-CN"/>
        </w:rPr>
        <w:t xml:space="preserve"> </w:t>
      </w:r>
      <w:r w:rsidRPr="00CA71D4">
        <w:rPr>
          <w:rFonts w:ascii="Book Antiqua" w:eastAsia="宋体" w:hAnsi="Book Antiqua" w:cs="Times New Roman"/>
          <w:bCs/>
          <w:kern w:val="2"/>
          <w:lang w:val="en-US" w:eastAsia="zh-CN"/>
        </w:rPr>
        <w:t>H</w:t>
      </w:r>
      <w:r w:rsidRPr="00CA71D4">
        <w:rPr>
          <w:rFonts w:ascii="Book Antiqua" w:eastAsia="宋体" w:hAnsi="Book Antiqua" w:cs="Times New Roman" w:hint="eastAsia"/>
          <w:b/>
          <w:bCs/>
          <w:kern w:val="2"/>
          <w:lang w:val="en-US" w:eastAsia="zh-CN"/>
        </w:rPr>
        <w:t xml:space="preserve"> </w:t>
      </w:r>
      <w:r w:rsidRPr="00CA71D4">
        <w:rPr>
          <w:rFonts w:ascii="Book Antiqua" w:eastAsia="宋体" w:hAnsi="Book Antiqua" w:cs="Times New Roman"/>
          <w:b/>
          <w:bCs/>
          <w:kern w:val="2"/>
          <w:lang w:val="en-US" w:eastAsia="zh-CN"/>
        </w:rPr>
        <w:t>S-Editor:</w:t>
      </w:r>
      <w:r w:rsidRPr="00CA71D4">
        <w:rPr>
          <w:rFonts w:ascii="Book Antiqua" w:eastAsia="宋体" w:hAnsi="Book Antiqua" w:cs="Times New Roman" w:hint="eastAsia"/>
          <w:kern w:val="2"/>
          <w:lang w:val="en-US" w:eastAsia="zh-CN"/>
        </w:rPr>
        <w:t xml:space="preserve"> Gong ZM</w:t>
      </w:r>
    </w:p>
    <w:p w14:paraId="7AE7E2A0" w14:textId="77777777" w:rsidR="000D3C28" w:rsidRPr="00CA71D4" w:rsidRDefault="000D3C28" w:rsidP="000D3C28">
      <w:pPr>
        <w:widowControl w:val="0"/>
        <w:spacing w:line="360" w:lineRule="auto"/>
        <w:jc w:val="right"/>
        <w:rPr>
          <w:rFonts w:ascii="Book Antiqua" w:eastAsia="宋体" w:hAnsi="Book Antiqua" w:cs="Times New Roman"/>
          <w:kern w:val="2"/>
          <w:lang w:val="en-US" w:eastAsia="zh-CN"/>
        </w:rPr>
      </w:pPr>
      <w:r w:rsidRPr="00CA71D4">
        <w:rPr>
          <w:rFonts w:ascii="Book Antiqua" w:eastAsia="宋体" w:hAnsi="Book Antiqua" w:cs="Times New Roman"/>
          <w:b/>
          <w:bCs/>
          <w:kern w:val="2"/>
          <w:lang w:val="en-US" w:eastAsia="zh-CN"/>
        </w:rPr>
        <w:t>L-Editor:</w:t>
      </w:r>
      <w:r w:rsidRPr="00CA71D4">
        <w:rPr>
          <w:rFonts w:ascii="Book Antiqua" w:eastAsia="宋体" w:hAnsi="Book Antiqua" w:cs="Times New Roman"/>
          <w:kern w:val="2"/>
          <w:lang w:val="en-US" w:eastAsia="zh-CN"/>
        </w:rPr>
        <w:t xml:space="preserve"> </w:t>
      </w:r>
      <w:r w:rsidRPr="00CA71D4">
        <w:rPr>
          <w:rFonts w:ascii="Book Antiqua" w:eastAsia="宋体" w:hAnsi="Book Antiqua" w:cs="Times New Roman"/>
          <w:b/>
          <w:bCs/>
          <w:kern w:val="2"/>
          <w:lang w:val="en-US" w:eastAsia="zh-CN"/>
        </w:rPr>
        <w:t>E-Editor:</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14:paraId="2CEE177A" w14:textId="0ECE825A" w:rsidR="00930003" w:rsidRPr="00CA71D4" w:rsidRDefault="00930003">
      <w:pPr>
        <w:rPr>
          <w:rFonts w:ascii="Book Antiqua" w:eastAsia="宋体" w:hAnsi="Book Antiqua" w:cs="Times New Roman"/>
          <w:kern w:val="2"/>
          <w:sz w:val="21"/>
          <w:szCs w:val="22"/>
          <w:lang w:val="en-US" w:eastAsia="zh-CN"/>
        </w:rPr>
      </w:pPr>
      <w:r w:rsidRPr="00CA71D4">
        <w:rPr>
          <w:rFonts w:ascii="Book Antiqua" w:eastAsia="宋体" w:hAnsi="Book Antiqua" w:cs="Times New Roman"/>
          <w:kern w:val="2"/>
          <w:sz w:val="21"/>
          <w:szCs w:val="22"/>
          <w:lang w:val="en-US" w:eastAsia="zh-CN"/>
        </w:rPr>
        <w:br w:type="page"/>
      </w:r>
    </w:p>
    <w:p w14:paraId="160EDD4F" w14:textId="77777777" w:rsidR="00930003" w:rsidRPr="00CA71D4" w:rsidRDefault="00930003" w:rsidP="00930003">
      <w:pPr>
        <w:rPr>
          <w:rFonts w:ascii="Book Antiqua" w:hAnsi="Book Antiqua"/>
          <w:noProof/>
          <w:lang w:val="es-ES"/>
        </w:rPr>
      </w:pPr>
      <w:r w:rsidRPr="00CA71D4">
        <w:rPr>
          <w:rFonts w:ascii="Book Antiqua" w:hAnsi="Book Antiqua"/>
          <w:noProof/>
          <w:lang w:val="en-US"/>
        </w:rPr>
        <w:lastRenderedPageBreak/>
        <mc:AlternateContent>
          <mc:Choice Requires="wps">
            <w:drawing>
              <wp:anchor distT="0" distB="0" distL="114300" distR="114300" simplePos="0" relativeHeight="251664384" behindDoc="0" locked="0" layoutInCell="1" allowOverlap="1" wp14:anchorId="3DF0BCF2" wp14:editId="578D75BE">
                <wp:simplePos x="0" y="0"/>
                <wp:positionH relativeFrom="column">
                  <wp:posOffset>3543300</wp:posOffset>
                </wp:positionH>
                <wp:positionV relativeFrom="paragraph">
                  <wp:posOffset>66040</wp:posOffset>
                </wp:positionV>
                <wp:extent cx="1485900" cy="457200"/>
                <wp:effectExtent l="0" t="0" r="38100" b="25400"/>
                <wp:wrapSquare wrapText="bothSides"/>
                <wp:docPr id="16" name="Text Box 16"/>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w="63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7A4EC9" w14:textId="59DCAED0" w:rsidR="0059076B" w:rsidRPr="008854BF" w:rsidRDefault="0059076B" w:rsidP="00930003">
                            <w:pPr>
                              <w:jc w:val="center"/>
                              <w:rPr>
                                <w:sz w:val="20"/>
                                <w:szCs w:val="20"/>
                              </w:rPr>
                            </w:pPr>
                            <w:r w:rsidRPr="008854BF">
                              <w:rPr>
                                <w:sz w:val="20"/>
                                <w:szCs w:val="20"/>
                              </w:rPr>
                              <w:t>Surgery at other centers,</w:t>
                            </w:r>
                            <w:r>
                              <w:rPr>
                                <w:sz w:val="20"/>
                                <w:szCs w:val="20"/>
                              </w:rPr>
                              <w:t xml:space="preserve"> </w:t>
                            </w:r>
                            <w:r w:rsidRPr="00930003">
                              <w:rPr>
                                <w:i/>
                                <w:sz w:val="20"/>
                                <w:szCs w:val="20"/>
                              </w:rPr>
                              <w:t>n</w:t>
                            </w:r>
                            <w:r w:rsidRPr="008854BF">
                              <w:rPr>
                                <w:sz w:val="20"/>
                                <w:szCs w:val="20"/>
                              </w:rPr>
                              <w:t xml:space="preserve"> =</w:t>
                            </w:r>
                            <w:r>
                              <w:rPr>
                                <w:rFonts w:eastAsia="宋体" w:hint="eastAsia"/>
                                <w:sz w:val="20"/>
                                <w:szCs w:val="20"/>
                                <w:lang w:eastAsia="zh-CN"/>
                              </w:rPr>
                              <w:t xml:space="preserve"> </w:t>
                            </w:r>
                            <w:r w:rsidRPr="008854BF">
                              <w:rPr>
                                <w:sz w:val="20"/>
                                <w:szCs w:val="20"/>
                              </w:rPr>
                              <w:t>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79pt;margin-top:5.2pt;width:117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" filled="f" strokecolor="black [3213]" strokeweight=".5pt">
                <v:textbox>
                  <w:txbxContent>
                    <w:p w14:paraId="397A4EC9" w14:textId="59DCAED0" w:rsidR="0059076B" w:rsidRPr="008854BF" w:rsidRDefault="0059076B" w:rsidP="00930003">
                      <w:pPr>
                        <w:jc w:val="center"/>
                        <w:rPr>
                          <w:sz w:val="20"/>
                          <w:szCs w:val="20"/>
                        </w:rPr>
                      </w:pPr>
                      <w:r w:rsidRPr="008854BF">
                        <w:rPr>
                          <w:sz w:val="20"/>
                          <w:szCs w:val="20"/>
                        </w:rPr>
                        <w:t>Surgery at other centers,</w:t>
                      </w:r>
                      <w:r>
                        <w:rPr>
                          <w:sz w:val="20"/>
                          <w:szCs w:val="20"/>
                        </w:rPr>
                        <w:t xml:space="preserve"> </w:t>
                      </w:r>
                      <w:r w:rsidRPr="00930003">
                        <w:rPr>
                          <w:i/>
                          <w:sz w:val="20"/>
                          <w:szCs w:val="20"/>
                        </w:rPr>
                        <w:t>n</w:t>
                      </w:r>
                      <w:r w:rsidRPr="008854BF">
                        <w:rPr>
                          <w:sz w:val="20"/>
                          <w:szCs w:val="20"/>
                        </w:rPr>
                        <w:t xml:space="preserve"> =</w:t>
                      </w:r>
                      <w:r>
                        <w:rPr>
                          <w:rFonts w:eastAsia="宋体" w:hint="eastAsia"/>
                          <w:sz w:val="20"/>
                          <w:szCs w:val="20"/>
                          <w:lang w:eastAsia="zh-CN"/>
                        </w:rPr>
                        <w:t xml:space="preserve"> </w:t>
                      </w:r>
                      <w:r w:rsidRPr="008854BF">
                        <w:rPr>
                          <w:sz w:val="20"/>
                          <w:szCs w:val="20"/>
                        </w:rPr>
                        <w:t>83</w:t>
                      </w:r>
                    </w:p>
                  </w:txbxContent>
                </v:textbox>
                <w10:wrap type="square"/>
              </v:shape>
            </w:pict>
          </mc:Fallback>
        </mc:AlternateContent>
      </w:r>
      <w:r w:rsidRPr="00CA71D4">
        <w:rPr>
          <w:rFonts w:ascii="Book Antiqua" w:hAnsi="Book Antiqua"/>
          <w:noProof/>
          <w:lang w:val="en-US"/>
        </w:rPr>
        <mc:AlternateContent>
          <mc:Choice Requires="wps">
            <w:drawing>
              <wp:anchor distT="0" distB="0" distL="114300" distR="114300" simplePos="0" relativeHeight="251659264" behindDoc="0" locked="0" layoutInCell="1" allowOverlap="1" wp14:anchorId="68EACE17" wp14:editId="12F140EB">
                <wp:simplePos x="0" y="0"/>
                <wp:positionH relativeFrom="column">
                  <wp:posOffset>0</wp:posOffset>
                </wp:positionH>
                <wp:positionV relativeFrom="paragraph">
                  <wp:posOffset>66040</wp:posOffset>
                </wp:positionV>
                <wp:extent cx="1371600" cy="571500"/>
                <wp:effectExtent l="0" t="0" r="25400" b="38100"/>
                <wp:wrapSquare wrapText="bothSides"/>
                <wp:docPr id="11" name="Text Box 11"/>
                <wp:cNvGraphicFramePr/>
                <a:graphic xmlns:a="http://schemas.openxmlformats.org/drawingml/2006/main">
                  <a:graphicData uri="http://schemas.microsoft.com/office/word/2010/wordprocessingShape">
                    <wps:wsp>
                      <wps:cNvSpPr txBox="1"/>
                      <wps:spPr>
                        <a:xfrm>
                          <a:off x="0" y="0"/>
                          <a:ext cx="1371600" cy="571500"/>
                        </a:xfrm>
                        <a:prstGeom prst="rect">
                          <a:avLst/>
                        </a:prstGeom>
                        <a:noFill/>
                        <a:ln w="63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AA7170" w14:textId="77777777" w:rsidR="0059076B" w:rsidRDefault="0059076B" w:rsidP="00930003">
                            <w:pPr>
                              <w:jc w:val="center"/>
                              <w:rPr>
                                <w:sz w:val="20"/>
                                <w:szCs w:val="20"/>
                              </w:rPr>
                            </w:pPr>
                            <w:r w:rsidRPr="008854BF">
                              <w:rPr>
                                <w:sz w:val="20"/>
                                <w:szCs w:val="20"/>
                              </w:rPr>
                              <w:t xml:space="preserve">3DEAUS patients with perianal fistulas, </w:t>
                            </w:r>
                          </w:p>
                          <w:p w14:paraId="60CECEB2" w14:textId="4426109D" w:rsidR="0059076B" w:rsidRPr="008854BF" w:rsidRDefault="0059076B" w:rsidP="00930003">
                            <w:pPr>
                              <w:jc w:val="center"/>
                              <w:rPr>
                                <w:sz w:val="20"/>
                                <w:szCs w:val="20"/>
                              </w:rPr>
                            </w:pPr>
                            <w:r w:rsidRPr="00930003">
                              <w:rPr>
                                <w:i/>
                                <w:sz w:val="20"/>
                                <w:szCs w:val="20"/>
                              </w:rPr>
                              <w:t>n</w:t>
                            </w:r>
                            <w:r>
                              <w:rPr>
                                <w:rFonts w:eastAsia="宋体" w:hint="eastAsia"/>
                                <w:i/>
                                <w:sz w:val="20"/>
                                <w:szCs w:val="20"/>
                                <w:lang w:eastAsia="zh-CN"/>
                              </w:rPr>
                              <w:t xml:space="preserve"> </w:t>
                            </w:r>
                            <w:r w:rsidRPr="008854BF">
                              <w:rPr>
                                <w:sz w:val="20"/>
                                <w:szCs w:val="20"/>
                              </w:rPr>
                              <w:t>=</w:t>
                            </w:r>
                            <w:r>
                              <w:rPr>
                                <w:rFonts w:eastAsia="宋体" w:hint="eastAsia"/>
                                <w:sz w:val="20"/>
                                <w:szCs w:val="20"/>
                                <w:lang w:eastAsia="zh-CN"/>
                              </w:rPr>
                              <w:t xml:space="preserve"> </w:t>
                            </w:r>
                            <w:r w:rsidRPr="008854BF">
                              <w:rPr>
                                <w:sz w:val="20"/>
                                <w:szCs w:val="20"/>
                              </w:rPr>
                              <w:t>203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0;margin-top:5.2pt;width:10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" filled="f" strokecolor="black [3213]" strokeweight=".5pt">
                <v:textbox>
                  <w:txbxContent>
                    <w:p w14:paraId="77AA7170" w14:textId="77777777" w:rsidR="0059076B" w:rsidRDefault="0059076B" w:rsidP="00930003">
                      <w:pPr>
                        <w:jc w:val="center"/>
                        <w:rPr>
                          <w:sz w:val="20"/>
                          <w:szCs w:val="20"/>
                        </w:rPr>
                      </w:pPr>
                      <w:r w:rsidRPr="008854BF">
                        <w:rPr>
                          <w:sz w:val="20"/>
                          <w:szCs w:val="20"/>
                        </w:rPr>
                        <w:t xml:space="preserve">3DEAUS patients with perianal fistulas, </w:t>
                      </w:r>
                    </w:p>
                    <w:p w14:paraId="60CECEB2" w14:textId="4426109D" w:rsidR="0059076B" w:rsidRPr="008854BF" w:rsidRDefault="0059076B" w:rsidP="00930003">
                      <w:pPr>
                        <w:jc w:val="center"/>
                        <w:rPr>
                          <w:sz w:val="20"/>
                          <w:szCs w:val="20"/>
                        </w:rPr>
                      </w:pPr>
                      <w:r w:rsidRPr="00930003">
                        <w:rPr>
                          <w:i/>
                          <w:sz w:val="20"/>
                          <w:szCs w:val="20"/>
                        </w:rPr>
                        <w:t>n</w:t>
                      </w:r>
                      <w:r>
                        <w:rPr>
                          <w:rFonts w:eastAsia="宋体" w:hint="eastAsia"/>
                          <w:i/>
                          <w:sz w:val="20"/>
                          <w:szCs w:val="20"/>
                          <w:lang w:eastAsia="zh-CN"/>
                        </w:rPr>
                        <w:t xml:space="preserve"> </w:t>
                      </w:r>
                      <w:r w:rsidRPr="008854BF">
                        <w:rPr>
                          <w:sz w:val="20"/>
                          <w:szCs w:val="20"/>
                        </w:rPr>
                        <w:t>=</w:t>
                      </w:r>
                      <w:r>
                        <w:rPr>
                          <w:rFonts w:eastAsia="宋体" w:hint="eastAsia"/>
                          <w:sz w:val="20"/>
                          <w:szCs w:val="20"/>
                          <w:lang w:eastAsia="zh-CN"/>
                        </w:rPr>
                        <w:t xml:space="preserve"> </w:t>
                      </w:r>
                      <w:r w:rsidRPr="008854BF">
                        <w:rPr>
                          <w:sz w:val="20"/>
                          <w:szCs w:val="20"/>
                        </w:rPr>
                        <w:t>203</w:t>
                      </w:r>
                    </w:p>
                  </w:txbxContent>
                </v:textbox>
                <w10:wrap type="square"/>
              </v:shape>
            </w:pict>
          </mc:Fallback>
        </mc:AlternateContent>
      </w:r>
    </w:p>
    <w:p w14:paraId="534CDC17" w14:textId="77777777" w:rsidR="00930003" w:rsidRPr="00CA71D4" w:rsidRDefault="00930003" w:rsidP="00930003">
      <w:pPr>
        <w:rPr>
          <w:rFonts w:ascii="Book Antiqua" w:hAnsi="Book Antiqua"/>
          <w:noProof/>
          <w:lang w:val="es-ES"/>
        </w:rPr>
      </w:pPr>
      <w:r w:rsidRPr="00CA71D4">
        <w:rPr>
          <w:rFonts w:ascii="Book Antiqua" w:hAnsi="Book Antiqua"/>
          <w:noProof/>
          <w:lang w:val="en-US"/>
        </w:rPr>
        <mc:AlternateContent>
          <mc:Choice Requires="wps">
            <w:drawing>
              <wp:anchor distT="0" distB="0" distL="114300" distR="114300" simplePos="0" relativeHeight="251671552" behindDoc="0" locked="0" layoutInCell="1" allowOverlap="1" wp14:anchorId="4C5434D0" wp14:editId="557AE74D">
                <wp:simplePos x="0" y="0"/>
                <wp:positionH relativeFrom="column">
                  <wp:posOffset>1803400</wp:posOffset>
                </wp:positionH>
                <wp:positionV relativeFrom="paragraph">
                  <wp:posOffset>116205</wp:posOffset>
                </wp:positionV>
                <wp:extent cx="0" cy="1714500"/>
                <wp:effectExtent l="50800" t="25400" r="76200" b="88900"/>
                <wp:wrapNone/>
                <wp:docPr id="23" name="Straight Connector 23"/>
                <wp:cNvGraphicFramePr/>
                <a:graphic xmlns:a="http://schemas.openxmlformats.org/drawingml/2006/main">
                  <a:graphicData uri="http://schemas.microsoft.com/office/word/2010/wordprocessingShape">
                    <wps:wsp>
                      <wps:cNvCnPr/>
                      <wps:spPr>
                        <a:xfrm>
                          <a:off x="0" y="0"/>
                          <a:ext cx="0" cy="1714500"/>
                        </a:xfrm>
                        <a:prstGeom prst="line">
                          <a:avLst/>
                        </a:prstGeom>
                        <a:ln w="9525"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23" o:spid="_x0000_s1026" style="position:absolute;left:0;text-align:lef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2pt,9.15pt" to="142pt,1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">
                <v:shadow on="t" color="black" opacity="24903f" origin=",.5" offset="0,.55556mm"/>
              </v:line>
            </w:pict>
          </mc:Fallback>
        </mc:AlternateContent>
      </w:r>
      <w:r w:rsidRPr="00CA71D4">
        <w:rPr>
          <w:rFonts w:ascii="Book Antiqua" w:hAnsi="Book Antiqua"/>
          <w:noProof/>
          <w:lang w:val="en-US"/>
        </w:rPr>
        <mc:AlternateContent>
          <mc:Choice Requires="wps">
            <w:drawing>
              <wp:anchor distT="0" distB="0" distL="114300" distR="114300" simplePos="0" relativeHeight="251673600" behindDoc="0" locked="0" layoutInCell="1" allowOverlap="1" wp14:anchorId="670869B5" wp14:editId="48CC44CE">
                <wp:simplePos x="0" y="0"/>
                <wp:positionH relativeFrom="column">
                  <wp:posOffset>1803400</wp:posOffset>
                </wp:positionH>
                <wp:positionV relativeFrom="paragraph">
                  <wp:posOffset>116205</wp:posOffset>
                </wp:positionV>
                <wp:extent cx="228600" cy="0"/>
                <wp:effectExtent l="50800" t="25400" r="76200" b="101600"/>
                <wp:wrapNone/>
                <wp:docPr id="25" name="Straight Connector 25"/>
                <wp:cNvGraphicFramePr/>
                <a:graphic xmlns:a="http://schemas.openxmlformats.org/drawingml/2006/main">
                  <a:graphicData uri="http://schemas.microsoft.com/office/word/2010/wordprocessingShape">
                    <wps:wsp>
                      <wps:cNvCnPr/>
                      <wps:spPr>
                        <a:xfrm>
                          <a:off x="0" y="0"/>
                          <a:ext cx="228600" cy="0"/>
                        </a:xfrm>
                        <a:prstGeom prst="line">
                          <a:avLst/>
                        </a:prstGeom>
                        <a:ln w="9525"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pt,9.15pt" to="16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">
                <v:shadow on="t" color="black" opacity="24903f" origin=",.5" offset="0,.55556mm"/>
              </v:line>
            </w:pict>
          </mc:Fallback>
        </mc:AlternateContent>
      </w:r>
    </w:p>
    <w:p w14:paraId="46A447A1" w14:textId="77777777" w:rsidR="00930003" w:rsidRPr="00CA71D4" w:rsidRDefault="00930003" w:rsidP="00930003">
      <w:pPr>
        <w:rPr>
          <w:rFonts w:ascii="Book Antiqua" w:hAnsi="Book Antiqua"/>
          <w:noProof/>
          <w:lang w:val="es-ES"/>
        </w:rPr>
      </w:pPr>
    </w:p>
    <w:p w14:paraId="275CCD32" w14:textId="77777777" w:rsidR="00930003" w:rsidRPr="00CA71D4" w:rsidRDefault="00930003" w:rsidP="00930003">
      <w:pPr>
        <w:rPr>
          <w:rFonts w:ascii="Book Antiqua" w:hAnsi="Book Antiqua"/>
          <w:noProof/>
          <w:lang w:val="es-ES"/>
        </w:rPr>
      </w:pPr>
      <w:r w:rsidRPr="00CA71D4">
        <w:rPr>
          <w:rFonts w:ascii="Book Antiqua" w:hAnsi="Book Antiqua"/>
          <w:noProof/>
          <w:lang w:val="en-US"/>
        </w:rPr>
        <mc:AlternateContent>
          <mc:Choice Requires="wps">
            <w:drawing>
              <wp:anchor distT="0" distB="0" distL="114300" distR="114300" simplePos="0" relativeHeight="251683840" behindDoc="0" locked="0" layoutInCell="1" allowOverlap="1" wp14:anchorId="5F787CEF" wp14:editId="2C5DBE75">
                <wp:simplePos x="0" y="0"/>
                <wp:positionH relativeFrom="column">
                  <wp:posOffset>1117600</wp:posOffset>
                </wp:positionH>
                <wp:positionV relativeFrom="paragraph">
                  <wp:posOffset>3416300</wp:posOffset>
                </wp:positionV>
                <wp:extent cx="1828800" cy="457200"/>
                <wp:effectExtent l="0" t="0" r="25400" b="25400"/>
                <wp:wrapSquare wrapText="bothSides"/>
                <wp:docPr id="35" name="Text Box 35"/>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w="63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DAFB42" w14:textId="2B323790" w:rsidR="0059076B" w:rsidRPr="00DA16F5" w:rsidRDefault="0059076B" w:rsidP="00930003">
                            <w:pPr>
                              <w:jc w:val="center"/>
                              <w:rPr>
                                <w:sz w:val="20"/>
                                <w:szCs w:val="20"/>
                              </w:rPr>
                            </w:pPr>
                            <w:r w:rsidRPr="00DA16F5">
                              <w:rPr>
                                <w:sz w:val="20"/>
                                <w:szCs w:val="20"/>
                              </w:rPr>
                              <w:t xml:space="preserve">High transsphicteric fistula, </w:t>
                            </w:r>
                            <w:r w:rsidRPr="00930003">
                              <w:rPr>
                                <w:i/>
                                <w:sz w:val="20"/>
                                <w:szCs w:val="20"/>
                              </w:rPr>
                              <w:t>n</w:t>
                            </w:r>
                            <w:r w:rsidRPr="00DA16F5">
                              <w:rPr>
                                <w:sz w:val="20"/>
                                <w:szCs w:val="20"/>
                              </w:rPr>
                              <w:t xml:space="preserve"> =</w:t>
                            </w:r>
                            <w:r>
                              <w:rPr>
                                <w:rFonts w:eastAsia="宋体" w:hint="eastAsia"/>
                                <w:sz w:val="20"/>
                                <w:szCs w:val="20"/>
                                <w:lang w:eastAsia="zh-CN"/>
                              </w:rPr>
                              <w:t xml:space="preserve"> </w:t>
                            </w:r>
                            <w:r w:rsidRPr="00DA16F5">
                              <w:rPr>
                                <w:sz w:val="20"/>
                                <w:szCs w:val="20"/>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28" type="#_x0000_t202" style="position:absolute;margin-left:88pt;margin-top:269pt;width:2in;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" filled="f" strokecolor="black [3213]" strokeweight=".5pt">
                <v:textbox>
                  <w:txbxContent>
                    <w:p w14:paraId="3ADAFB42" w14:textId="2B323790" w:rsidR="0059076B" w:rsidRPr="00DA16F5" w:rsidRDefault="0059076B" w:rsidP="00930003">
                      <w:pPr>
                        <w:jc w:val="center"/>
                        <w:rPr>
                          <w:sz w:val="20"/>
                          <w:szCs w:val="20"/>
                        </w:rPr>
                      </w:pPr>
                      <w:r w:rsidRPr="00DA16F5">
                        <w:rPr>
                          <w:sz w:val="20"/>
                          <w:szCs w:val="20"/>
                        </w:rPr>
                        <w:t xml:space="preserve">High transsphicteric fistula, </w:t>
                      </w:r>
                      <w:r w:rsidRPr="00930003">
                        <w:rPr>
                          <w:i/>
                          <w:sz w:val="20"/>
                          <w:szCs w:val="20"/>
                        </w:rPr>
                        <w:t>n</w:t>
                      </w:r>
                      <w:r w:rsidRPr="00DA16F5">
                        <w:rPr>
                          <w:sz w:val="20"/>
                          <w:szCs w:val="20"/>
                        </w:rPr>
                        <w:t xml:space="preserve"> =</w:t>
                      </w:r>
                      <w:r>
                        <w:rPr>
                          <w:rFonts w:eastAsia="宋体" w:hint="eastAsia"/>
                          <w:sz w:val="20"/>
                          <w:szCs w:val="20"/>
                          <w:lang w:eastAsia="zh-CN"/>
                        </w:rPr>
                        <w:t xml:space="preserve"> </w:t>
                      </w:r>
                      <w:r w:rsidRPr="00DA16F5">
                        <w:rPr>
                          <w:sz w:val="20"/>
                          <w:szCs w:val="20"/>
                        </w:rPr>
                        <w:t>24</w:t>
                      </w:r>
                    </w:p>
                  </w:txbxContent>
                </v:textbox>
                <w10:wrap type="square"/>
              </v:shape>
            </w:pict>
          </mc:Fallback>
        </mc:AlternateContent>
      </w:r>
      <w:r w:rsidRPr="00CA71D4">
        <w:rPr>
          <w:rFonts w:ascii="Book Antiqua" w:hAnsi="Book Antiqua"/>
          <w:noProof/>
          <w:lang w:val="en-US"/>
        </w:rPr>
        <mc:AlternateContent>
          <mc:Choice Requires="wps">
            <w:drawing>
              <wp:anchor distT="0" distB="0" distL="114300" distR="114300" simplePos="0" relativeHeight="251667456" behindDoc="0" locked="0" layoutInCell="1" allowOverlap="1" wp14:anchorId="23605BFB" wp14:editId="42B57EFB">
                <wp:simplePos x="0" y="0"/>
                <wp:positionH relativeFrom="column">
                  <wp:posOffset>1117600</wp:posOffset>
                </wp:positionH>
                <wp:positionV relativeFrom="paragraph">
                  <wp:posOffset>2273300</wp:posOffset>
                </wp:positionV>
                <wp:extent cx="1828800" cy="457200"/>
                <wp:effectExtent l="0" t="0" r="25400" b="25400"/>
                <wp:wrapSquare wrapText="bothSides"/>
                <wp:docPr id="19" name="Text Box 19"/>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w="63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B7FD5D" w14:textId="198C1CA4" w:rsidR="0059076B" w:rsidRPr="00DA16F5" w:rsidRDefault="0059076B" w:rsidP="00930003">
                            <w:pPr>
                              <w:jc w:val="center"/>
                              <w:rPr>
                                <w:sz w:val="20"/>
                                <w:szCs w:val="20"/>
                              </w:rPr>
                            </w:pPr>
                            <w:r w:rsidRPr="00DA16F5">
                              <w:rPr>
                                <w:sz w:val="20"/>
                                <w:szCs w:val="20"/>
                              </w:rPr>
                              <w:t xml:space="preserve">Intersphincteric fistula, </w:t>
                            </w:r>
                            <w:r w:rsidRPr="00930003">
                              <w:rPr>
                                <w:i/>
                                <w:sz w:val="20"/>
                                <w:szCs w:val="20"/>
                              </w:rPr>
                              <w:t>n</w:t>
                            </w:r>
                            <w:r w:rsidRPr="00DA16F5">
                              <w:rPr>
                                <w:sz w:val="20"/>
                                <w:szCs w:val="20"/>
                              </w:rPr>
                              <w:t xml:space="preserve"> =</w:t>
                            </w:r>
                            <w:r>
                              <w:rPr>
                                <w:rFonts w:eastAsia="宋体" w:hint="eastAsia"/>
                                <w:sz w:val="20"/>
                                <w:szCs w:val="20"/>
                                <w:lang w:eastAsia="zh-CN"/>
                              </w:rPr>
                              <w:t xml:space="preserve"> </w:t>
                            </w:r>
                            <w:r w:rsidRPr="00DA16F5">
                              <w:rPr>
                                <w:sz w:val="20"/>
                                <w:szCs w:val="20"/>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margin-left:88pt;margin-top:179pt;width:2in;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" filled="f" strokecolor="black [3213]" strokeweight=".5pt">
                <v:textbox>
                  <w:txbxContent>
                    <w:p w14:paraId="63B7FD5D" w14:textId="198C1CA4" w:rsidR="0059076B" w:rsidRPr="00DA16F5" w:rsidRDefault="0059076B" w:rsidP="00930003">
                      <w:pPr>
                        <w:jc w:val="center"/>
                        <w:rPr>
                          <w:sz w:val="20"/>
                          <w:szCs w:val="20"/>
                        </w:rPr>
                      </w:pPr>
                      <w:r w:rsidRPr="00DA16F5">
                        <w:rPr>
                          <w:sz w:val="20"/>
                          <w:szCs w:val="20"/>
                        </w:rPr>
                        <w:t xml:space="preserve">Intersphincteric fistula, </w:t>
                      </w:r>
                      <w:r w:rsidRPr="00930003">
                        <w:rPr>
                          <w:i/>
                          <w:sz w:val="20"/>
                          <w:szCs w:val="20"/>
                        </w:rPr>
                        <w:t>n</w:t>
                      </w:r>
                      <w:r w:rsidRPr="00DA16F5">
                        <w:rPr>
                          <w:sz w:val="20"/>
                          <w:szCs w:val="20"/>
                        </w:rPr>
                        <w:t xml:space="preserve"> =</w:t>
                      </w:r>
                      <w:r>
                        <w:rPr>
                          <w:rFonts w:eastAsia="宋体" w:hint="eastAsia"/>
                          <w:sz w:val="20"/>
                          <w:szCs w:val="20"/>
                          <w:lang w:eastAsia="zh-CN"/>
                        </w:rPr>
                        <w:t xml:space="preserve"> </w:t>
                      </w:r>
                      <w:r w:rsidRPr="00DA16F5">
                        <w:rPr>
                          <w:sz w:val="20"/>
                          <w:szCs w:val="20"/>
                        </w:rPr>
                        <w:t>13</w:t>
                      </w:r>
                    </w:p>
                  </w:txbxContent>
                </v:textbox>
                <w10:wrap type="square"/>
              </v:shape>
            </w:pict>
          </mc:Fallback>
        </mc:AlternateContent>
      </w:r>
      <w:r w:rsidRPr="00CA71D4">
        <w:rPr>
          <w:rFonts w:ascii="Book Antiqua" w:hAnsi="Book Antiqua"/>
          <w:noProof/>
          <w:lang w:val="en-US"/>
        </w:rPr>
        <mc:AlternateContent>
          <mc:Choice Requires="wps">
            <w:drawing>
              <wp:anchor distT="0" distB="0" distL="114300" distR="114300" simplePos="0" relativeHeight="251666432" behindDoc="0" locked="0" layoutInCell="1" allowOverlap="1" wp14:anchorId="47D53202" wp14:editId="58EC53DC">
                <wp:simplePos x="0" y="0"/>
                <wp:positionH relativeFrom="column">
                  <wp:posOffset>1117600</wp:posOffset>
                </wp:positionH>
                <wp:positionV relativeFrom="paragraph">
                  <wp:posOffset>2844800</wp:posOffset>
                </wp:positionV>
                <wp:extent cx="1828800" cy="457200"/>
                <wp:effectExtent l="0" t="0" r="25400" b="2540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w="63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EE5F09" w14:textId="497CA7AF" w:rsidR="0059076B" w:rsidRPr="00DA16F5" w:rsidRDefault="0059076B" w:rsidP="00930003">
                            <w:pPr>
                              <w:jc w:val="center"/>
                              <w:rPr>
                                <w:sz w:val="20"/>
                                <w:szCs w:val="20"/>
                              </w:rPr>
                            </w:pPr>
                            <w:r w:rsidRPr="00DA16F5">
                              <w:rPr>
                                <w:sz w:val="20"/>
                                <w:szCs w:val="20"/>
                              </w:rPr>
                              <w:t xml:space="preserve">Low transsphincteric fistula, </w:t>
                            </w:r>
                            <w:r w:rsidRPr="00930003">
                              <w:rPr>
                                <w:i/>
                                <w:sz w:val="20"/>
                                <w:szCs w:val="20"/>
                              </w:rPr>
                              <w:t>n</w:t>
                            </w:r>
                            <w:r w:rsidRPr="00DA16F5">
                              <w:rPr>
                                <w:sz w:val="20"/>
                                <w:szCs w:val="20"/>
                              </w:rPr>
                              <w:t xml:space="preserve"> =</w:t>
                            </w:r>
                            <w:r>
                              <w:rPr>
                                <w:rFonts w:eastAsia="宋体" w:hint="eastAsia"/>
                                <w:sz w:val="20"/>
                                <w:szCs w:val="20"/>
                                <w:lang w:eastAsia="zh-CN"/>
                              </w:rPr>
                              <w:t xml:space="preserve"> </w:t>
                            </w:r>
                            <w:r w:rsidRPr="00DA16F5">
                              <w:rPr>
                                <w:sz w:val="20"/>
                                <w:szCs w:val="20"/>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margin-left:88pt;margin-top:224pt;width:2in;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" filled="f" strokecolor="black [3213]" strokeweight=".5pt">
                <v:textbox>
                  <w:txbxContent>
                    <w:p w14:paraId="53EE5F09" w14:textId="497CA7AF" w:rsidR="0059076B" w:rsidRPr="00DA16F5" w:rsidRDefault="0059076B" w:rsidP="00930003">
                      <w:pPr>
                        <w:jc w:val="center"/>
                        <w:rPr>
                          <w:sz w:val="20"/>
                          <w:szCs w:val="20"/>
                        </w:rPr>
                      </w:pPr>
                      <w:r w:rsidRPr="00DA16F5">
                        <w:rPr>
                          <w:sz w:val="20"/>
                          <w:szCs w:val="20"/>
                        </w:rPr>
                        <w:t xml:space="preserve">Low transsphincteric fistula, </w:t>
                      </w:r>
                      <w:r w:rsidRPr="00930003">
                        <w:rPr>
                          <w:i/>
                          <w:sz w:val="20"/>
                          <w:szCs w:val="20"/>
                        </w:rPr>
                        <w:t>n</w:t>
                      </w:r>
                      <w:r w:rsidRPr="00DA16F5">
                        <w:rPr>
                          <w:sz w:val="20"/>
                          <w:szCs w:val="20"/>
                        </w:rPr>
                        <w:t xml:space="preserve"> =</w:t>
                      </w:r>
                      <w:r>
                        <w:rPr>
                          <w:rFonts w:eastAsia="宋体" w:hint="eastAsia"/>
                          <w:sz w:val="20"/>
                          <w:szCs w:val="20"/>
                          <w:lang w:eastAsia="zh-CN"/>
                        </w:rPr>
                        <w:t xml:space="preserve"> </w:t>
                      </w:r>
                      <w:r w:rsidRPr="00DA16F5">
                        <w:rPr>
                          <w:sz w:val="20"/>
                          <w:szCs w:val="20"/>
                        </w:rPr>
                        <w:t>33</w:t>
                      </w:r>
                    </w:p>
                  </w:txbxContent>
                </v:textbox>
                <w10:wrap type="square"/>
              </v:shape>
            </w:pict>
          </mc:Fallback>
        </mc:AlternateContent>
      </w:r>
      <w:r w:rsidRPr="00CA71D4">
        <w:rPr>
          <w:rFonts w:ascii="Book Antiqua" w:hAnsi="Book Antiqua"/>
          <w:noProof/>
          <w:lang w:val="en-US"/>
        </w:rPr>
        <mc:AlternateContent>
          <mc:Choice Requires="wps">
            <w:drawing>
              <wp:anchor distT="0" distB="0" distL="114300" distR="114300" simplePos="0" relativeHeight="251682816" behindDoc="0" locked="0" layoutInCell="1" allowOverlap="1" wp14:anchorId="7D5A16A7" wp14:editId="04240EEA">
                <wp:simplePos x="0" y="0"/>
                <wp:positionH relativeFrom="column">
                  <wp:posOffset>889000</wp:posOffset>
                </wp:positionH>
                <wp:positionV relativeFrom="paragraph">
                  <wp:posOffset>3644900</wp:posOffset>
                </wp:positionV>
                <wp:extent cx="228600" cy="0"/>
                <wp:effectExtent l="50800" t="25400" r="76200" b="101600"/>
                <wp:wrapNone/>
                <wp:docPr id="34" name="Straight Connector 34"/>
                <wp:cNvGraphicFramePr/>
                <a:graphic xmlns:a="http://schemas.openxmlformats.org/drawingml/2006/main">
                  <a:graphicData uri="http://schemas.microsoft.com/office/word/2010/wordprocessingShape">
                    <wps:wsp>
                      <wps:cNvCnPr/>
                      <wps:spPr>
                        <a:xfrm>
                          <a:off x="0" y="0"/>
                          <a:ext cx="228600" cy="0"/>
                        </a:xfrm>
                        <a:prstGeom prst="line">
                          <a:avLst/>
                        </a:prstGeom>
                        <a:ln w="9525"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pt,287pt" to="88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">
                <v:shadow on="t" color="black" opacity="24903f" origin=",.5" offset="0,.55556mm"/>
              </v:line>
            </w:pict>
          </mc:Fallback>
        </mc:AlternateContent>
      </w:r>
      <w:r w:rsidRPr="00CA71D4">
        <w:rPr>
          <w:rFonts w:ascii="Book Antiqua" w:hAnsi="Book Antiqua"/>
          <w:noProof/>
          <w:lang w:val="en-US"/>
        </w:rPr>
        <mc:AlternateContent>
          <mc:Choice Requires="wps">
            <w:drawing>
              <wp:anchor distT="0" distB="0" distL="114300" distR="114300" simplePos="0" relativeHeight="251681792" behindDoc="0" locked="0" layoutInCell="1" allowOverlap="1" wp14:anchorId="765CDF6D" wp14:editId="63F4502E">
                <wp:simplePos x="0" y="0"/>
                <wp:positionH relativeFrom="column">
                  <wp:posOffset>889000</wp:posOffset>
                </wp:positionH>
                <wp:positionV relativeFrom="paragraph">
                  <wp:posOffset>3073400</wp:posOffset>
                </wp:positionV>
                <wp:extent cx="228600" cy="0"/>
                <wp:effectExtent l="50800" t="25400" r="76200" b="101600"/>
                <wp:wrapNone/>
                <wp:docPr id="33" name="Straight Connector 33"/>
                <wp:cNvGraphicFramePr/>
                <a:graphic xmlns:a="http://schemas.openxmlformats.org/drawingml/2006/main">
                  <a:graphicData uri="http://schemas.microsoft.com/office/word/2010/wordprocessingShape">
                    <wps:wsp>
                      <wps:cNvCnPr/>
                      <wps:spPr>
                        <a:xfrm>
                          <a:off x="0" y="0"/>
                          <a:ext cx="228600" cy="0"/>
                        </a:xfrm>
                        <a:prstGeom prst="line">
                          <a:avLst/>
                        </a:prstGeom>
                        <a:ln w="9525"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pt,242pt" to="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">
                <v:shadow on="t" color="black" opacity="24903f" origin=",.5" offset="0,.55556mm"/>
              </v:line>
            </w:pict>
          </mc:Fallback>
        </mc:AlternateContent>
      </w:r>
      <w:r w:rsidRPr="00CA71D4">
        <w:rPr>
          <w:rFonts w:ascii="Book Antiqua" w:hAnsi="Book Antiqua"/>
          <w:noProof/>
          <w:lang w:val="en-US"/>
        </w:rPr>
        <mc:AlternateContent>
          <mc:Choice Requires="wps">
            <w:drawing>
              <wp:anchor distT="0" distB="0" distL="114300" distR="114300" simplePos="0" relativeHeight="251680768" behindDoc="0" locked="0" layoutInCell="1" allowOverlap="1" wp14:anchorId="2EB4F105" wp14:editId="6E8F0D67">
                <wp:simplePos x="0" y="0"/>
                <wp:positionH relativeFrom="column">
                  <wp:posOffset>889000</wp:posOffset>
                </wp:positionH>
                <wp:positionV relativeFrom="paragraph">
                  <wp:posOffset>2501900</wp:posOffset>
                </wp:positionV>
                <wp:extent cx="228600" cy="0"/>
                <wp:effectExtent l="50800" t="25400" r="76200" b="101600"/>
                <wp:wrapNone/>
                <wp:docPr id="32" name="Straight Connector 32"/>
                <wp:cNvGraphicFramePr/>
                <a:graphic xmlns:a="http://schemas.openxmlformats.org/drawingml/2006/main">
                  <a:graphicData uri="http://schemas.microsoft.com/office/word/2010/wordprocessingShape">
                    <wps:wsp>
                      <wps:cNvCnPr/>
                      <wps:spPr>
                        <a:xfrm>
                          <a:off x="0" y="0"/>
                          <a:ext cx="228600" cy="0"/>
                        </a:xfrm>
                        <a:prstGeom prst="line">
                          <a:avLst/>
                        </a:prstGeom>
                        <a:ln w="9525"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pt,197pt" to="88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">
                <v:shadow on="t" color="black" opacity="24903f" origin=",.5" offset="0,.55556mm"/>
              </v:line>
            </w:pict>
          </mc:Fallback>
        </mc:AlternateContent>
      </w:r>
      <w:r w:rsidRPr="00CA71D4">
        <w:rPr>
          <w:rFonts w:ascii="Book Antiqua" w:hAnsi="Book Antiqua"/>
          <w:noProof/>
          <w:lang w:val="en-US"/>
        </w:rPr>
        <mc:AlternateContent>
          <mc:Choice Requires="wps">
            <w:drawing>
              <wp:anchor distT="0" distB="0" distL="114300" distR="114300" simplePos="0" relativeHeight="251679744" behindDoc="0" locked="0" layoutInCell="1" allowOverlap="1" wp14:anchorId="0102184A" wp14:editId="486A89B4">
                <wp:simplePos x="0" y="0"/>
                <wp:positionH relativeFrom="column">
                  <wp:posOffset>889000</wp:posOffset>
                </wp:positionH>
                <wp:positionV relativeFrom="paragraph">
                  <wp:posOffset>2501900</wp:posOffset>
                </wp:positionV>
                <wp:extent cx="0" cy="1143000"/>
                <wp:effectExtent l="50800" t="25400" r="76200" b="76200"/>
                <wp:wrapNone/>
                <wp:docPr id="31" name="Straight Connector 31"/>
                <wp:cNvGraphicFramePr/>
                <a:graphic xmlns:a="http://schemas.openxmlformats.org/drawingml/2006/main">
                  <a:graphicData uri="http://schemas.microsoft.com/office/word/2010/wordprocessingShape">
                    <wps:wsp>
                      <wps:cNvCnPr/>
                      <wps:spPr>
                        <a:xfrm>
                          <a:off x="0" y="0"/>
                          <a:ext cx="0" cy="1143000"/>
                        </a:xfrm>
                        <a:prstGeom prst="line">
                          <a:avLst/>
                        </a:prstGeom>
                        <a:ln w="9525"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31" o:spid="_x0000_s1026" style="position:absolute;left:0;text-align:lef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pt,197pt" to="70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">
                <v:shadow on="t" color="black" opacity="24903f" origin=",.5" offset="0,.55556mm"/>
              </v:line>
            </w:pict>
          </mc:Fallback>
        </mc:AlternateContent>
      </w:r>
      <w:r w:rsidRPr="00CA71D4">
        <w:rPr>
          <w:rFonts w:ascii="Book Antiqua" w:hAnsi="Book Antiqua"/>
          <w:noProof/>
          <w:lang w:val="en-US"/>
        </w:rPr>
        <mc:AlternateContent>
          <mc:Choice Requires="wps">
            <w:drawing>
              <wp:anchor distT="0" distB="0" distL="114300" distR="114300" simplePos="0" relativeHeight="251678720" behindDoc="0" locked="0" layoutInCell="1" allowOverlap="1" wp14:anchorId="3A31886C" wp14:editId="194B67DC">
                <wp:simplePos x="0" y="0"/>
                <wp:positionH relativeFrom="column">
                  <wp:posOffset>431800</wp:posOffset>
                </wp:positionH>
                <wp:positionV relativeFrom="paragraph">
                  <wp:posOffset>3073400</wp:posOffset>
                </wp:positionV>
                <wp:extent cx="457200" cy="0"/>
                <wp:effectExtent l="50800" t="25400" r="76200" b="101600"/>
                <wp:wrapNone/>
                <wp:docPr id="30" name="Straight Connector 30"/>
                <wp:cNvGraphicFramePr/>
                <a:graphic xmlns:a="http://schemas.openxmlformats.org/drawingml/2006/main">
                  <a:graphicData uri="http://schemas.microsoft.com/office/word/2010/wordprocessingShape">
                    <wps:wsp>
                      <wps:cNvCnPr/>
                      <wps:spPr>
                        <a:xfrm>
                          <a:off x="0" y="0"/>
                          <a:ext cx="457200" cy="0"/>
                        </a:xfrm>
                        <a:prstGeom prst="line">
                          <a:avLst/>
                        </a:prstGeom>
                        <a:ln w="9525"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242pt" to="70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">
                <v:shadow on="t" color="black" opacity="24903f" origin=",.5" offset="0,.55556mm"/>
              </v:line>
            </w:pict>
          </mc:Fallback>
        </mc:AlternateContent>
      </w:r>
      <w:r w:rsidRPr="00CA71D4">
        <w:rPr>
          <w:rFonts w:ascii="Book Antiqua" w:hAnsi="Book Antiqua"/>
          <w:noProof/>
          <w:lang w:val="en-US"/>
        </w:rPr>
        <mc:AlternateContent>
          <mc:Choice Requires="wps">
            <w:drawing>
              <wp:anchor distT="0" distB="0" distL="114300" distR="114300" simplePos="0" relativeHeight="251668480" behindDoc="0" locked="0" layoutInCell="1" allowOverlap="1" wp14:anchorId="7CDC277A" wp14:editId="24E37B3E">
                <wp:simplePos x="0" y="0"/>
                <wp:positionH relativeFrom="column">
                  <wp:posOffset>-1511300</wp:posOffset>
                </wp:positionH>
                <wp:positionV relativeFrom="paragraph">
                  <wp:posOffset>2730500</wp:posOffset>
                </wp:positionV>
                <wp:extent cx="1943100" cy="571500"/>
                <wp:effectExtent l="0" t="0" r="38100" b="38100"/>
                <wp:wrapSquare wrapText="bothSides"/>
                <wp:docPr id="20" name="Text Box 20"/>
                <wp:cNvGraphicFramePr/>
                <a:graphic xmlns:a="http://schemas.openxmlformats.org/drawingml/2006/main">
                  <a:graphicData uri="http://schemas.microsoft.com/office/word/2010/wordprocessingShape">
                    <wps:wsp>
                      <wps:cNvSpPr txBox="1"/>
                      <wps:spPr>
                        <a:xfrm>
                          <a:off x="0" y="0"/>
                          <a:ext cx="1943100" cy="571500"/>
                        </a:xfrm>
                        <a:prstGeom prst="rect">
                          <a:avLst/>
                        </a:prstGeom>
                        <a:noFill/>
                        <a:ln w="63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079445" w14:textId="3A19D74E" w:rsidR="0059076B" w:rsidRPr="00DA16F5" w:rsidRDefault="0059076B" w:rsidP="00930003">
                            <w:pPr>
                              <w:jc w:val="center"/>
                              <w:rPr>
                                <w:sz w:val="20"/>
                                <w:szCs w:val="20"/>
                              </w:rPr>
                            </w:pPr>
                            <w:r w:rsidRPr="00DA16F5">
                              <w:rPr>
                                <w:sz w:val="20"/>
                                <w:szCs w:val="20"/>
                              </w:rPr>
                              <w:t xml:space="preserve">Patients with preoperative 3DEAUS and surgery, </w:t>
                            </w:r>
                            <w:r w:rsidRPr="00930003">
                              <w:rPr>
                                <w:i/>
                                <w:sz w:val="20"/>
                                <w:szCs w:val="20"/>
                              </w:rPr>
                              <w:t>n</w:t>
                            </w:r>
                            <w:r w:rsidRPr="00DA16F5">
                              <w:rPr>
                                <w:sz w:val="20"/>
                                <w:szCs w:val="20"/>
                              </w:rPr>
                              <w:t xml:space="preserve"> =</w:t>
                            </w:r>
                            <w:r>
                              <w:rPr>
                                <w:rFonts w:eastAsia="宋体" w:hint="eastAsia"/>
                                <w:sz w:val="20"/>
                                <w:szCs w:val="20"/>
                                <w:lang w:eastAsia="zh-CN"/>
                              </w:rPr>
                              <w:t xml:space="preserve"> </w:t>
                            </w:r>
                            <w:r w:rsidRPr="00DA16F5">
                              <w:rPr>
                                <w:sz w:val="20"/>
                                <w:szCs w:val="20"/>
                              </w:rPr>
                              <w:t>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119pt;margin-top:215pt;width:153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" filled="f" strokecolor="black [3213]" strokeweight=".5pt">
                <v:textbox>
                  <w:txbxContent>
                    <w:p w14:paraId="00079445" w14:textId="3A19D74E" w:rsidR="0059076B" w:rsidRPr="00DA16F5" w:rsidRDefault="0059076B" w:rsidP="00930003">
                      <w:pPr>
                        <w:jc w:val="center"/>
                        <w:rPr>
                          <w:sz w:val="20"/>
                          <w:szCs w:val="20"/>
                        </w:rPr>
                      </w:pPr>
                      <w:r w:rsidRPr="00DA16F5">
                        <w:rPr>
                          <w:sz w:val="20"/>
                          <w:szCs w:val="20"/>
                        </w:rPr>
                        <w:t xml:space="preserve">Patients </w:t>
                      </w:r>
                      <w:r w:rsidRPr="00DA16F5">
                        <w:rPr>
                          <w:sz w:val="20"/>
                          <w:szCs w:val="20"/>
                        </w:rPr>
                        <w:t xml:space="preserve">with preoperative 3DEAUS and surgery, </w:t>
                      </w:r>
                      <w:r w:rsidRPr="00930003">
                        <w:rPr>
                          <w:i/>
                          <w:sz w:val="20"/>
                          <w:szCs w:val="20"/>
                        </w:rPr>
                        <w:t>n</w:t>
                      </w:r>
                      <w:r w:rsidRPr="00DA16F5">
                        <w:rPr>
                          <w:sz w:val="20"/>
                          <w:szCs w:val="20"/>
                        </w:rPr>
                        <w:t xml:space="preserve"> =</w:t>
                      </w:r>
                      <w:r>
                        <w:rPr>
                          <w:rFonts w:eastAsia="宋体" w:hint="eastAsia"/>
                          <w:sz w:val="20"/>
                          <w:szCs w:val="20"/>
                          <w:lang w:eastAsia="zh-CN"/>
                        </w:rPr>
                        <w:t xml:space="preserve"> </w:t>
                      </w:r>
                      <w:r w:rsidRPr="00DA16F5">
                        <w:rPr>
                          <w:sz w:val="20"/>
                          <w:szCs w:val="20"/>
                        </w:rPr>
                        <w:t>70</w:t>
                      </w:r>
                    </w:p>
                  </w:txbxContent>
                </v:textbox>
                <w10:wrap type="square"/>
              </v:shape>
            </w:pict>
          </mc:Fallback>
        </mc:AlternateContent>
      </w:r>
      <w:r w:rsidRPr="00CA71D4">
        <w:rPr>
          <w:rFonts w:ascii="Book Antiqua" w:hAnsi="Book Antiqua"/>
          <w:noProof/>
          <w:lang w:val="en-US"/>
        </w:rPr>
        <mc:AlternateContent>
          <mc:Choice Requires="wps">
            <w:drawing>
              <wp:anchor distT="0" distB="0" distL="114300" distR="114300" simplePos="0" relativeHeight="251677696" behindDoc="0" locked="0" layoutInCell="1" allowOverlap="1" wp14:anchorId="45FBC02E" wp14:editId="66088990">
                <wp:simplePos x="0" y="0"/>
                <wp:positionH relativeFrom="column">
                  <wp:posOffset>-825500</wp:posOffset>
                </wp:positionH>
                <wp:positionV relativeFrom="paragraph">
                  <wp:posOffset>1701800</wp:posOffset>
                </wp:positionV>
                <wp:extent cx="0" cy="1028700"/>
                <wp:effectExtent l="50800" t="25400" r="76200" b="88900"/>
                <wp:wrapNone/>
                <wp:docPr id="29" name="Straight Connector 29"/>
                <wp:cNvGraphicFramePr/>
                <a:graphic xmlns:a="http://schemas.openxmlformats.org/drawingml/2006/main">
                  <a:graphicData uri="http://schemas.microsoft.com/office/word/2010/wordprocessingShape">
                    <wps:wsp>
                      <wps:cNvCnPr/>
                      <wps:spPr>
                        <a:xfrm>
                          <a:off x="0" y="0"/>
                          <a:ext cx="0" cy="1028700"/>
                        </a:xfrm>
                        <a:prstGeom prst="line">
                          <a:avLst/>
                        </a:prstGeom>
                        <a:ln w="9525"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9"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65pt,134pt" to="-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">
                <v:shadow on="t" color="black" opacity="24903f" origin=",.5" offset="0,.55556mm"/>
              </v:line>
            </w:pict>
          </mc:Fallback>
        </mc:AlternateContent>
      </w:r>
      <w:r w:rsidRPr="00CA71D4">
        <w:rPr>
          <w:rFonts w:ascii="Book Antiqua" w:hAnsi="Book Antiqua"/>
          <w:noProof/>
          <w:lang w:val="en-US"/>
        </w:rPr>
        <mc:AlternateContent>
          <mc:Choice Requires="wps">
            <w:drawing>
              <wp:anchor distT="0" distB="0" distL="114300" distR="114300" simplePos="0" relativeHeight="251665408" behindDoc="0" locked="0" layoutInCell="1" allowOverlap="1" wp14:anchorId="709245E2" wp14:editId="368FD082">
                <wp:simplePos x="0" y="0"/>
                <wp:positionH relativeFrom="column">
                  <wp:posOffset>2032000</wp:posOffset>
                </wp:positionH>
                <wp:positionV relativeFrom="paragraph">
                  <wp:posOffset>1244600</wp:posOffset>
                </wp:positionV>
                <wp:extent cx="1485900" cy="800100"/>
                <wp:effectExtent l="0" t="0" r="38100" b="38100"/>
                <wp:wrapSquare wrapText="bothSides"/>
                <wp:docPr id="17" name="Text Box 17"/>
                <wp:cNvGraphicFramePr/>
                <a:graphic xmlns:a="http://schemas.openxmlformats.org/drawingml/2006/main">
                  <a:graphicData uri="http://schemas.microsoft.com/office/word/2010/wordprocessingShape">
                    <wps:wsp>
                      <wps:cNvSpPr txBox="1"/>
                      <wps:spPr>
                        <a:xfrm>
                          <a:off x="0" y="0"/>
                          <a:ext cx="1485900" cy="800100"/>
                        </a:xfrm>
                        <a:prstGeom prst="rect">
                          <a:avLst/>
                        </a:prstGeom>
                        <a:noFill/>
                        <a:ln w="63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D1950E" w14:textId="546889A2" w:rsidR="0059076B" w:rsidRPr="00DA16F5" w:rsidRDefault="0059076B" w:rsidP="00930003">
                            <w:pPr>
                              <w:jc w:val="center"/>
                              <w:rPr>
                                <w:sz w:val="20"/>
                                <w:szCs w:val="20"/>
                              </w:rPr>
                            </w:pPr>
                            <w:r w:rsidRPr="00DA16F5">
                              <w:rPr>
                                <w:sz w:val="20"/>
                                <w:szCs w:val="20"/>
                              </w:rPr>
                              <w:t xml:space="preserve">Treatment </w:t>
                            </w:r>
                            <w:r>
                              <w:rPr>
                                <w:sz w:val="20"/>
                                <w:szCs w:val="20"/>
                              </w:rPr>
                              <w:t>with substances that may interfe</w:t>
                            </w:r>
                            <w:r w:rsidRPr="00DA16F5">
                              <w:rPr>
                                <w:sz w:val="20"/>
                                <w:szCs w:val="20"/>
                              </w:rPr>
                              <w:t>re</w:t>
                            </w:r>
                            <w:r>
                              <w:rPr>
                                <w:sz w:val="20"/>
                                <w:szCs w:val="20"/>
                              </w:rPr>
                              <w:t xml:space="preserve"> (glue, plugs,etc.), </w:t>
                            </w:r>
                            <w:r w:rsidRPr="00930003">
                              <w:rPr>
                                <w:i/>
                                <w:sz w:val="20"/>
                                <w:szCs w:val="20"/>
                              </w:rPr>
                              <w:t>n</w:t>
                            </w:r>
                            <w:r>
                              <w:rPr>
                                <w:sz w:val="20"/>
                                <w:szCs w:val="20"/>
                              </w:rPr>
                              <w:t xml:space="preserve"> =</w:t>
                            </w:r>
                            <w:r>
                              <w:rPr>
                                <w:rFonts w:eastAsia="宋体" w:hint="eastAsia"/>
                                <w:sz w:val="20"/>
                                <w:szCs w:val="20"/>
                                <w:lang w:eastAsia="zh-CN"/>
                              </w:rPr>
                              <w:t xml:space="preserve"> </w:t>
                            </w:r>
                            <w:r>
                              <w:rPr>
                                <w:sz w:val="20"/>
                                <w:szCs w:val="2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160pt;margin-top:98pt;width:117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" filled="f" strokecolor="black [3213]" strokeweight=".5pt">
                <v:textbox>
                  <w:txbxContent>
                    <w:p w14:paraId="68D1950E" w14:textId="546889A2" w:rsidR="0059076B" w:rsidRPr="00DA16F5" w:rsidRDefault="0059076B" w:rsidP="00930003">
                      <w:pPr>
                        <w:jc w:val="center"/>
                        <w:rPr>
                          <w:sz w:val="20"/>
                          <w:szCs w:val="20"/>
                        </w:rPr>
                      </w:pPr>
                      <w:r w:rsidRPr="00DA16F5">
                        <w:rPr>
                          <w:sz w:val="20"/>
                          <w:szCs w:val="20"/>
                        </w:rPr>
                        <w:t xml:space="preserve">Treatment </w:t>
                      </w:r>
                      <w:r>
                        <w:rPr>
                          <w:sz w:val="20"/>
                          <w:szCs w:val="20"/>
                        </w:rPr>
                        <w:t>with substances that may interfe</w:t>
                      </w:r>
                      <w:r w:rsidRPr="00DA16F5">
                        <w:rPr>
                          <w:sz w:val="20"/>
                          <w:szCs w:val="20"/>
                        </w:rPr>
                        <w:t>re</w:t>
                      </w:r>
                      <w:r>
                        <w:rPr>
                          <w:sz w:val="20"/>
                          <w:szCs w:val="20"/>
                        </w:rPr>
                        <w:t xml:space="preserve"> (glue, plugs,etc.), </w:t>
                      </w:r>
                      <w:r w:rsidRPr="00930003">
                        <w:rPr>
                          <w:i/>
                          <w:sz w:val="20"/>
                          <w:szCs w:val="20"/>
                        </w:rPr>
                        <w:t>n</w:t>
                      </w:r>
                      <w:r>
                        <w:rPr>
                          <w:sz w:val="20"/>
                          <w:szCs w:val="20"/>
                        </w:rPr>
                        <w:t xml:space="preserve"> =</w:t>
                      </w:r>
                      <w:r>
                        <w:rPr>
                          <w:rFonts w:eastAsia="宋体" w:hint="eastAsia"/>
                          <w:sz w:val="20"/>
                          <w:szCs w:val="20"/>
                          <w:lang w:eastAsia="zh-CN"/>
                        </w:rPr>
                        <w:t xml:space="preserve"> </w:t>
                      </w:r>
                      <w:r>
                        <w:rPr>
                          <w:sz w:val="20"/>
                          <w:szCs w:val="20"/>
                        </w:rPr>
                        <w:t>8</w:t>
                      </w:r>
                    </w:p>
                  </w:txbxContent>
                </v:textbox>
                <w10:wrap type="square"/>
              </v:shape>
            </w:pict>
          </mc:Fallback>
        </mc:AlternateContent>
      </w:r>
      <w:r w:rsidRPr="00CA71D4">
        <w:rPr>
          <w:rFonts w:ascii="Book Antiqua" w:hAnsi="Book Antiqua"/>
          <w:noProof/>
          <w:lang w:val="en-US"/>
        </w:rPr>
        <mc:AlternateContent>
          <mc:Choice Requires="wps">
            <w:drawing>
              <wp:anchor distT="0" distB="0" distL="114300" distR="114300" simplePos="0" relativeHeight="251663360" behindDoc="0" locked="0" layoutInCell="1" allowOverlap="1" wp14:anchorId="463EEA29" wp14:editId="76AA060D">
                <wp:simplePos x="0" y="0"/>
                <wp:positionH relativeFrom="column">
                  <wp:posOffset>2032000</wp:posOffset>
                </wp:positionH>
                <wp:positionV relativeFrom="paragraph">
                  <wp:posOffset>101600</wp:posOffset>
                </wp:positionV>
                <wp:extent cx="1485900" cy="457200"/>
                <wp:effectExtent l="0" t="0" r="38100" b="25400"/>
                <wp:wrapSquare wrapText="bothSides"/>
                <wp:docPr id="15" name="Text Box 15"/>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w="63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9A3FEE" w14:textId="03A74AB4" w:rsidR="0059076B" w:rsidRPr="008854BF" w:rsidRDefault="0059076B" w:rsidP="00930003">
                            <w:pPr>
                              <w:jc w:val="center"/>
                              <w:rPr>
                                <w:sz w:val="20"/>
                                <w:szCs w:val="20"/>
                              </w:rPr>
                            </w:pPr>
                            <w:r w:rsidRPr="008854BF">
                              <w:rPr>
                                <w:sz w:val="20"/>
                                <w:szCs w:val="20"/>
                              </w:rPr>
                              <w:t>I</w:t>
                            </w:r>
                            <w:r>
                              <w:rPr>
                                <w:sz w:val="20"/>
                                <w:szCs w:val="20"/>
                              </w:rPr>
                              <w:t xml:space="preserve">nflamatory </w:t>
                            </w:r>
                            <w:r w:rsidRPr="008854BF">
                              <w:rPr>
                                <w:sz w:val="20"/>
                                <w:szCs w:val="20"/>
                              </w:rPr>
                              <w:t>B</w:t>
                            </w:r>
                            <w:r>
                              <w:rPr>
                                <w:sz w:val="20"/>
                                <w:szCs w:val="20"/>
                              </w:rPr>
                              <w:t xml:space="preserve">owel </w:t>
                            </w:r>
                            <w:r w:rsidRPr="008854BF">
                              <w:rPr>
                                <w:sz w:val="20"/>
                                <w:szCs w:val="20"/>
                              </w:rPr>
                              <w:t>D</w:t>
                            </w:r>
                            <w:r>
                              <w:rPr>
                                <w:sz w:val="20"/>
                                <w:szCs w:val="20"/>
                              </w:rPr>
                              <w:t xml:space="preserve">isease </w:t>
                            </w:r>
                            <w:r w:rsidRPr="008854BF">
                              <w:rPr>
                                <w:sz w:val="20"/>
                                <w:szCs w:val="20"/>
                              </w:rPr>
                              <w:t xml:space="preserve">, </w:t>
                            </w:r>
                            <w:r w:rsidRPr="00930003">
                              <w:rPr>
                                <w:i/>
                                <w:sz w:val="20"/>
                                <w:szCs w:val="20"/>
                              </w:rPr>
                              <w:t>n</w:t>
                            </w:r>
                            <w:r w:rsidRPr="008854BF">
                              <w:rPr>
                                <w:sz w:val="20"/>
                                <w:szCs w:val="20"/>
                              </w:rPr>
                              <w:t xml:space="preserve"> =</w:t>
                            </w:r>
                            <w:r>
                              <w:rPr>
                                <w:rFonts w:eastAsia="宋体" w:hint="eastAsia"/>
                                <w:sz w:val="20"/>
                                <w:szCs w:val="20"/>
                                <w:lang w:eastAsia="zh-CN"/>
                              </w:rPr>
                              <w:t xml:space="preserve"> </w:t>
                            </w:r>
                            <w:r w:rsidRPr="008854BF">
                              <w:rPr>
                                <w:sz w:val="20"/>
                                <w:szCs w:val="2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margin-left:160pt;margin-top:8pt;width:11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" filled="f" strokecolor="black [3213]" strokeweight=".5pt">
                <v:textbox>
                  <w:txbxContent>
                    <w:p w14:paraId="5C9A3FEE" w14:textId="03A74AB4" w:rsidR="0059076B" w:rsidRPr="008854BF" w:rsidRDefault="0059076B" w:rsidP="00930003">
                      <w:pPr>
                        <w:jc w:val="center"/>
                        <w:rPr>
                          <w:sz w:val="20"/>
                          <w:szCs w:val="20"/>
                        </w:rPr>
                      </w:pPr>
                      <w:r w:rsidRPr="008854BF">
                        <w:rPr>
                          <w:sz w:val="20"/>
                          <w:szCs w:val="20"/>
                        </w:rPr>
                        <w:t>I</w:t>
                      </w:r>
                      <w:r>
                        <w:rPr>
                          <w:sz w:val="20"/>
                          <w:szCs w:val="20"/>
                        </w:rPr>
                        <w:t xml:space="preserve">nflamatory </w:t>
                      </w:r>
                      <w:r w:rsidRPr="008854BF">
                        <w:rPr>
                          <w:sz w:val="20"/>
                          <w:szCs w:val="20"/>
                        </w:rPr>
                        <w:t>B</w:t>
                      </w:r>
                      <w:r>
                        <w:rPr>
                          <w:sz w:val="20"/>
                          <w:szCs w:val="20"/>
                        </w:rPr>
                        <w:t xml:space="preserve">owel </w:t>
                      </w:r>
                      <w:r w:rsidRPr="008854BF">
                        <w:rPr>
                          <w:sz w:val="20"/>
                          <w:szCs w:val="20"/>
                        </w:rPr>
                        <w:t>D</w:t>
                      </w:r>
                      <w:r>
                        <w:rPr>
                          <w:sz w:val="20"/>
                          <w:szCs w:val="20"/>
                        </w:rPr>
                        <w:t xml:space="preserve">isease </w:t>
                      </w:r>
                      <w:r w:rsidRPr="008854BF">
                        <w:rPr>
                          <w:sz w:val="20"/>
                          <w:szCs w:val="20"/>
                        </w:rPr>
                        <w:t xml:space="preserve">, </w:t>
                      </w:r>
                      <w:r w:rsidRPr="00930003">
                        <w:rPr>
                          <w:i/>
                          <w:sz w:val="20"/>
                          <w:szCs w:val="20"/>
                        </w:rPr>
                        <w:t>n</w:t>
                      </w:r>
                      <w:r w:rsidRPr="008854BF">
                        <w:rPr>
                          <w:sz w:val="20"/>
                          <w:szCs w:val="20"/>
                        </w:rPr>
                        <w:t xml:space="preserve"> =</w:t>
                      </w:r>
                      <w:r>
                        <w:rPr>
                          <w:rFonts w:eastAsia="宋体" w:hint="eastAsia"/>
                          <w:sz w:val="20"/>
                          <w:szCs w:val="20"/>
                          <w:lang w:eastAsia="zh-CN"/>
                        </w:rPr>
                        <w:t xml:space="preserve"> </w:t>
                      </w:r>
                      <w:r w:rsidRPr="008854BF">
                        <w:rPr>
                          <w:sz w:val="20"/>
                          <w:szCs w:val="20"/>
                        </w:rPr>
                        <w:t>20</w:t>
                      </w:r>
                    </w:p>
                  </w:txbxContent>
                </v:textbox>
                <w10:wrap type="square"/>
              </v:shape>
            </w:pict>
          </mc:Fallback>
        </mc:AlternateContent>
      </w:r>
      <w:r w:rsidRPr="00CA71D4">
        <w:rPr>
          <w:rFonts w:ascii="Book Antiqua" w:hAnsi="Book Antiqua"/>
          <w:noProof/>
          <w:lang w:val="en-US"/>
        </w:rPr>
        <mc:AlternateContent>
          <mc:Choice Requires="wps">
            <w:drawing>
              <wp:anchor distT="0" distB="0" distL="114300" distR="114300" simplePos="0" relativeHeight="251662336" behindDoc="0" locked="0" layoutInCell="1" allowOverlap="1" wp14:anchorId="73B714C9" wp14:editId="51A54ACB">
                <wp:simplePos x="0" y="0"/>
                <wp:positionH relativeFrom="column">
                  <wp:posOffset>2032000</wp:posOffset>
                </wp:positionH>
                <wp:positionV relativeFrom="paragraph">
                  <wp:posOffset>673100</wp:posOffset>
                </wp:positionV>
                <wp:extent cx="1485900" cy="457200"/>
                <wp:effectExtent l="0" t="0" r="38100" b="25400"/>
                <wp:wrapSquare wrapText="bothSides"/>
                <wp:docPr id="14" name="Text Box 14"/>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w="63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1FA472" w14:textId="66C88E78" w:rsidR="0059076B" w:rsidRPr="00DA16F5" w:rsidRDefault="0059076B" w:rsidP="00930003">
                            <w:pPr>
                              <w:jc w:val="center"/>
                              <w:rPr>
                                <w:sz w:val="20"/>
                                <w:szCs w:val="20"/>
                              </w:rPr>
                            </w:pPr>
                            <w:r w:rsidRPr="00DA16F5">
                              <w:rPr>
                                <w:sz w:val="20"/>
                                <w:szCs w:val="20"/>
                              </w:rPr>
                              <w:t xml:space="preserve">Treatment with chronic loose setons, </w:t>
                            </w:r>
                            <w:r w:rsidRPr="00930003">
                              <w:rPr>
                                <w:i/>
                                <w:sz w:val="20"/>
                                <w:szCs w:val="20"/>
                              </w:rPr>
                              <w:t>n</w:t>
                            </w:r>
                            <w:r w:rsidRPr="00DA16F5">
                              <w:rPr>
                                <w:sz w:val="20"/>
                                <w:szCs w:val="20"/>
                              </w:rPr>
                              <w:t xml:space="preserve"> =</w:t>
                            </w:r>
                            <w:r>
                              <w:rPr>
                                <w:rFonts w:eastAsia="宋体" w:hint="eastAsia"/>
                                <w:sz w:val="20"/>
                                <w:szCs w:val="20"/>
                                <w:lang w:eastAsia="zh-CN"/>
                              </w:rPr>
                              <w:t xml:space="preserve"> </w:t>
                            </w:r>
                            <w:r w:rsidRPr="00DA16F5">
                              <w:rPr>
                                <w:sz w:val="20"/>
                                <w:szCs w:val="20"/>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margin-left:160pt;margin-top:53pt;width:117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" filled="f" strokecolor="black [3213]" strokeweight=".5pt">
                <v:textbox>
                  <w:txbxContent>
                    <w:p w14:paraId="461FA472" w14:textId="66C88E78" w:rsidR="0059076B" w:rsidRPr="00DA16F5" w:rsidRDefault="0059076B" w:rsidP="00930003">
                      <w:pPr>
                        <w:jc w:val="center"/>
                        <w:rPr>
                          <w:sz w:val="20"/>
                          <w:szCs w:val="20"/>
                        </w:rPr>
                      </w:pPr>
                      <w:r w:rsidRPr="00DA16F5">
                        <w:rPr>
                          <w:sz w:val="20"/>
                          <w:szCs w:val="20"/>
                        </w:rPr>
                        <w:t xml:space="preserve">Treatment </w:t>
                      </w:r>
                      <w:r w:rsidRPr="00DA16F5">
                        <w:rPr>
                          <w:sz w:val="20"/>
                          <w:szCs w:val="20"/>
                        </w:rPr>
                        <w:t xml:space="preserve">with chronic loose setons, </w:t>
                      </w:r>
                      <w:r w:rsidRPr="00930003">
                        <w:rPr>
                          <w:i/>
                          <w:sz w:val="20"/>
                          <w:szCs w:val="20"/>
                        </w:rPr>
                        <w:t>n</w:t>
                      </w:r>
                      <w:r w:rsidRPr="00DA16F5">
                        <w:rPr>
                          <w:sz w:val="20"/>
                          <w:szCs w:val="20"/>
                        </w:rPr>
                        <w:t xml:space="preserve"> =</w:t>
                      </w:r>
                      <w:r>
                        <w:rPr>
                          <w:rFonts w:eastAsia="宋体" w:hint="eastAsia"/>
                          <w:sz w:val="20"/>
                          <w:szCs w:val="20"/>
                          <w:lang w:eastAsia="zh-CN"/>
                        </w:rPr>
                        <w:t xml:space="preserve"> </w:t>
                      </w:r>
                      <w:r w:rsidRPr="00DA16F5">
                        <w:rPr>
                          <w:sz w:val="20"/>
                          <w:szCs w:val="20"/>
                        </w:rPr>
                        <w:t>22</w:t>
                      </w:r>
                    </w:p>
                  </w:txbxContent>
                </v:textbox>
                <w10:wrap type="square"/>
              </v:shape>
            </w:pict>
          </mc:Fallback>
        </mc:AlternateContent>
      </w:r>
      <w:r w:rsidRPr="00CA71D4">
        <w:rPr>
          <w:rFonts w:ascii="Book Antiqua" w:hAnsi="Book Antiqua"/>
          <w:noProof/>
          <w:lang w:val="en-US"/>
        </w:rPr>
        <mc:AlternateContent>
          <mc:Choice Requires="wps">
            <w:drawing>
              <wp:anchor distT="0" distB="0" distL="114300" distR="114300" simplePos="0" relativeHeight="251675648" behindDoc="0" locked="0" layoutInCell="1" allowOverlap="1" wp14:anchorId="4D333D9D" wp14:editId="41CF9124">
                <wp:simplePos x="0" y="0"/>
                <wp:positionH relativeFrom="column">
                  <wp:posOffset>1803400</wp:posOffset>
                </wp:positionH>
                <wp:positionV relativeFrom="paragraph">
                  <wp:posOffset>901700</wp:posOffset>
                </wp:positionV>
                <wp:extent cx="228600" cy="0"/>
                <wp:effectExtent l="50800" t="25400" r="76200" b="101600"/>
                <wp:wrapNone/>
                <wp:docPr id="27" name="Straight Connector 27"/>
                <wp:cNvGraphicFramePr/>
                <a:graphic xmlns:a="http://schemas.openxmlformats.org/drawingml/2006/main">
                  <a:graphicData uri="http://schemas.microsoft.com/office/word/2010/wordprocessingShape">
                    <wps:wsp>
                      <wps:cNvCnPr/>
                      <wps:spPr>
                        <a:xfrm>
                          <a:off x="0" y="0"/>
                          <a:ext cx="228600" cy="0"/>
                        </a:xfrm>
                        <a:prstGeom prst="line">
                          <a:avLst/>
                        </a:prstGeom>
                        <a:ln w="9525"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pt,71pt" to="160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">
                <v:shadow on="t" color="black" opacity="24903f" origin=",.5" offset="0,.55556mm"/>
              </v:line>
            </w:pict>
          </mc:Fallback>
        </mc:AlternateContent>
      </w:r>
      <w:r w:rsidRPr="00CA71D4">
        <w:rPr>
          <w:rFonts w:ascii="Book Antiqua" w:hAnsi="Book Antiqua"/>
          <w:noProof/>
          <w:lang w:val="en-US"/>
        </w:rPr>
        <mc:AlternateContent>
          <mc:Choice Requires="wps">
            <w:drawing>
              <wp:anchor distT="0" distB="0" distL="114300" distR="114300" simplePos="0" relativeHeight="251676672" behindDoc="0" locked="0" layoutInCell="1" allowOverlap="1" wp14:anchorId="52FFFB80" wp14:editId="41604D25">
                <wp:simplePos x="0" y="0"/>
                <wp:positionH relativeFrom="column">
                  <wp:posOffset>1803400</wp:posOffset>
                </wp:positionH>
                <wp:positionV relativeFrom="paragraph">
                  <wp:posOffset>1473200</wp:posOffset>
                </wp:positionV>
                <wp:extent cx="228600" cy="0"/>
                <wp:effectExtent l="50800" t="25400" r="76200" b="101600"/>
                <wp:wrapNone/>
                <wp:docPr id="28" name="Straight Connector 28"/>
                <wp:cNvGraphicFramePr/>
                <a:graphic xmlns:a="http://schemas.openxmlformats.org/drawingml/2006/main">
                  <a:graphicData uri="http://schemas.microsoft.com/office/word/2010/wordprocessingShape">
                    <wps:wsp>
                      <wps:cNvCnPr/>
                      <wps:spPr>
                        <a:xfrm>
                          <a:off x="0" y="0"/>
                          <a:ext cx="228600" cy="0"/>
                        </a:xfrm>
                        <a:prstGeom prst="line">
                          <a:avLst/>
                        </a:prstGeom>
                        <a:ln w="9525"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pt,116pt" to="160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">
                <v:shadow on="t" color="black" opacity="24903f" origin=",.5" offset="0,.55556mm"/>
              </v:line>
            </w:pict>
          </mc:Fallback>
        </mc:AlternateContent>
      </w:r>
      <w:r w:rsidRPr="00CA71D4">
        <w:rPr>
          <w:rFonts w:ascii="Book Antiqua" w:hAnsi="Book Antiqua"/>
          <w:noProof/>
          <w:lang w:val="en-US"/>
        </w:rPr>
        <mc:AlternateContent>
          <mc:Choice Requires="wps">
            <w:drawing>
              <wp:anchor distT="0" distB="0" distL="114300" distR="114300" simplePos="0" relativeHeight="251674624" behindDoc="0" locked="0" layoutInCell="1" allowOverlap="1" wp14:anchorId="267C50A5" wp14:editId="0A2E995E">
                <wp:simplePos x="0" y="0"/>
                <wp:positionH relativeFrom="column">
                  <wp:posOffset>1803400</wp:posOffset>
                </wp:positionH>
                <wp:positionV relativeFrom="paragraph">
                  <wp:posOffset>330200</wp:posOffset>
                </wp:positionV>
                <wp:extent cx="228600" cy="0"/>
                <wp:effectExtent l="50800" t="25400" r="76200" b="101600"/>
                <wp:wrapNone/>
                <wp:docPr id="26" name="Straight Connector 26"/>
                <wp:cNvGraphicFramePr/>
                <a:graphic xmlns:a="http://schemas.openxmlformats.org/drawingml/2006/main">
                  <a:graphicData uri="http://schemas.microsoft.com/office/word/2010/wordprocessingShape">
                    <wps:wsp>
                      <wps:cNvCnPr/>
                      <wps:spPr>
                        <a:xfrm>
                          <a:off x="0" y="0"/>
                          <a:ext cx="228600" cy="0"/>
                        </a:xfrm>
                        <a:prstGeom prst="line">
                          <a:avLst/>
                        </a:prstGeom>
                        <a:ln w="9525"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pt,26pt" to="160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">
                <v:shadow on="t" color="black" opacity="24903f" origin=",.5" offset="0,.55556mm"/>
              </v:line>
            </w:pict>
          </mc:Fallback>
        </mc:AlternateContent>
      </w:r>
      <w:r w:rsidRPr="00CA71D4">
        <w:rPr>
          <w:rFonts w:ascii="Book Antiqua" w:hAnsi="Book Antiqua"/>
          <w:noProof/>
          <w:lang w:val="en-US"/>
        </w:rPr>
        <mc:AlternateContent>
          <mc:Choice Requires="wps">
            <w:drawing>
              <wp:anchor distT="0" distB="0" distL="114300" distR="114300" simplePos="0" relativeHeight="251672576" behindDoc="0" locked="0" layoutInCell="1" allowOverlap="1" wp14:anchorId="38BE734E" wp14:editId="7D5A4E19">
                <wp:simplePos x="0" y="0"/>
                <wp:positionH relativeFrom="column">
                  <wp:posOffset>1574800</wp:posOffset>
                </wp:positionH>
                <wp:positionV relativeFrom="paragraph">
                  <wp:posOffset>558800</wp:posOffset>
                </wp:positionV>
                <wp:extent cx="228600" cy="0"/>
                <wp:effectExtent l="50800" t="25400" r="76200" b="101600"/>
                <wp:wrapNone/>
                <wp:docPr id="24" name="Straight Connector 24"/>
                <wp:cNvGraphicFramePr/>
                <a:graphic xmlns:a="http://schemas.openxmlformats.org/drawingml/2006/main">
                  <a:graphicData uri="http://schemas.microsoft.com/office/word/2010/wordprocessingShape">
                    <wps:wsp>
                      <wps:cNvCnPr/>
                      <wps:spPr>
                        <a:xfrm>
                          <a:off x="0" y="0"/>
                          <a:ext cx="228600" cy="0"/>
                        </a:xfrm>
                        <a:prstGeom prst="line">
                          <a:avLst/>
                        </a:prstGeom>
                        <a:ln w="9525"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pt,44pt" to="14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">
                <v:shadow on="t" color="black" opacity="24903f" origin=",.5" offset="0,.55556mm"/>
              </v:line>
            </w:pict>
          </mc:Fallback>
        </mc:AlternateContent>
      </w:r>
      <w:r w:rsidRPr="00CA71D4">
        <w:rPr>
          <w:rFonts w:ascii="Book Antiqua" w:hAnsi="Book Antiqua"/>
          <w:noProof/>
          <w:lang w:val="en-US"/>
        </w:rPr>
        <mc:AlternateContent>
          <mc:Choice Requires="wps">
            <w:drawing>
              <wp:anchor distT="0" distB="0" distL="114300" distR="114300" simplePos="0" relativeHeight="251670528" behindDoc="0" locked="0" layoutInCell="1" allowOverlap="1" wp14:anchorId="0C732253" wp14:editId="37F88CC4">
                <wp:simplePos x="0" y="0"/>
                <wp:positionH relativeFrom="column">
                  <wp:posOffset>-825500</wp:posOffset>
                </wp:positionH>
                <wp:positionV relativeFrom="paragraph">
                  <wp:posOffset>558800</wp:posOffset>
                </wp:positionV>
                <wp:extent cx="1371600" cy="0"/>
                <wp:effectExtent l="50800" t="25400" r="76200" b="101600"/>
                <wp:wrapNone/>
                <wp:docPr id="22" name="Straight Connector 22"/>
                <wp:cNvGraphicFramePr/>
                <a:graphic xmlns:a="http://schemas.openxmlformats.org/drawingml/2006/main">
                  <a:graphicData uri="http://schemas.microsoft.com/office/word/2010/wordprocessingShape">
                    <wps:wsp>
                      <wps:cNvCnPr/>
                      <wps:spPr>
                        <a:xfrm>
                          <a:off x="0" y="0"/>
                          <a:ext cx="1371600" cy="0"/>
                        </a:xfrm>
                        <a:prstGeom prst="line">
                          <a:avLst/>
                        </a:prstGeom>
                        <a:ln w="9525"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4pt" to="4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">
                <v:shadow on="t" color="black" opacity="24903f" origin=",.5" offset="0,.55556mm"/>
              </v:line>
            </w:pict>
          </mc:Fallback>
        </mc:AlternateContent>
      </w:r>
      <w:r w:rsidRPr="00CA71D4">
        <w:rPr>
          <w:rFonts w:ascii="Book Antiqua" w:hAnsi="Book Antiqua"/>
          <w:noProof/>
          <w:lang w:val="en-US"/>
        </w:rPr>
        <mc:AlternateContent>
          <mc:Choice Requires="wps">
            <w:drawing>
              <wp:anchor distT="0" distB="0" distL="114300" distR="114300" simplePos="0" relativeHeight="251661312" behindDoc="0" locked="0" layoutInCell="1" allowOverlap="1" wp14:anchorId="553D0109" wp14:editId="205D9B33">
                <wp:simplePos x="0" y="0"/>
                <wp:positionH relativeFrom="column">
                  <wp:posOffset>546100</wp:posOffset>
                </wp:positionH>
                <wp:positionV relativeFrom="paragraph">
                  <wp:posOffset>330200</wp:posOffset>
                </wp:positionV>
                <wp:extent cx="989965" cy="457200"/>
                <wp:effectExtent l="0" t="0" r="26035" b="25400"/>
                <wp:wrapSquare wrapText="bothSides"/>
                <wp:docPr id="13" name="Text Box 13"/>
                <wp:cNvGraphicFramePr/>
                <a:graphic xmlns:a="http://schemas.openxmlformats.org/drawingml/2006/main">
                  <a:graphicData uri="http://schemas.microsoft.com/office/word/2010/wordprocessingShape">
                    <wps:wsp>
                      <wps:cNvSpPr txBox="1"/>
                      <wps:spPr>
                        <a:xfrm>
                          <a:off x="0" y="0"/>
                          <a:ext cx="989965" cy="457200"/>
                        </a:xfrm>
                        <a:prstGeom prst="rect">
                          <a:avLst/>
                        </a:prstGeom>
                        <a:noFill/>
                        <a:ln w="63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4ABB8D" w14:textId="77777777" w:rsidR="0059076B" w:rsidRPr="008854BF" w:rsidRDefault="0059076B" w:rsidP="00930003">
                            <w:pPr>
                              <w:jc w:val="center"/>
                              <w:rPr>
                                <w:sz w:val="20"/>
                                <w:szCs w:val="20"/>
                              </w:rPr>
                            </w:pPr>
                            <w:r w:rsidRPr="008854BF">
                              <w:rPr>
                                <w:sz w:val="20"/>
                                <w:szCs w:val="20"/>
                              </w:rPr>
                              <w:t>Exclusions,</w:t>
                            </w:r>
                          </w:p>
                          <w:p w14:paraId="0409ECD7" w14:textId="411AB064" w:rsidR="0059076B" w:rsidRPr="008854BF" w:rsidRDefault="0059076B" w:rsidP="00930003">
                            <w:pPr>
                              <w:jc w:val="center"/>
                              <w:rPr>
                                <w:sz w:val="20"/>
                                <w:szCs w:val="20"/>
                              </w:rPr>
                            </w:pPr>
                            <w:r w:rsidRPr="00930003">
                              <w:rPr>
                                <w:i/>
                                <w:sz w:val="20"/>
                                <w:szCs w:val="20"/>
                              </w:rPr>
                              <w:t>n</w:t>
                            </w:r>
                            <w:r w:rsidRPr="008854BF">
                              <w:rPr>
                                <w:sz w:val="20"/>
                                <w:szCs w:val="20"/>
                              </w:rPr>
                              <w:t xml:space="preserve"> =</w:t>
                            </w:r>
                            <w:r>
                              <w:rPr>
                                <w:rFonts w:eastAsia="宋体" w:hint="eastAsia"/>
                                <w:sz w:val="20"/>
                                <w:szCs w:val="20"/>
                                <w:lang w:eastAsia="zh-CN"/>
                              </w:rPr>
                              <w:t xml:space="preserve"> </w:t>
                            </w:r>
                            <w:r w:rsidRPr="008854BF">
                              <w:rPr>
                                <w:sz w:val="20"/>
                                <w:szCs w:val="20"/>
                              </w:rPr>
                              <w:t>133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43pt;margin-top:26pt;width:77.9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" filled="f" strokecolor="black [3213]" strokeweight=".5pt">
                <v:textbox>
                  <w:txbxContent>
                    <w:p w14:paraId="2E4ABB8D" w14:textId="77777777" w:rsidR="0059076B" w:rsidRPr="008854BF" w:rsidRDefault="0059076B" w:rsidP="00930003">
                      <w:pPr>
                        <w:jc w:val="center"/>
                        <w:rPr>
                          <w:sz w:val="20"/>
                          <w:szCs w:val="20"/>
                        </w:rPr>
                      </w:pPr>
                      <w:r w:rsidRPr="008854BF">
                        <w:rPr>
                          <w:sz w:val="20"/>
                          <w:szCs w:val="20"/>
                        </w:rPr>
                        <w:t>Exclusions,</w:t>
                      </w:r>
                    </w:p>
                    <w:p w14:paraId="0409ECD7" w14:textId="411AB064" w:rsidR="0059076B" w:rsidRPr="008854BF" w:rsidRDefault="0059076B" w:rsidP="00930003">
                      <w:pPr>
                        <w:jc w:val="center"/>
                        <w:rPr>
                          <w:sz w:val="20"/>
                          <w:szCs w:val="20"/>
                        </w:rPr>
                      </w:pPr>
                      <w:r w:rsidRPr="00930003">
                        <w:rPr>
                          <w:i/>
                          <w:sz w:val="20"/>
                          <w:szCs w:val="20"/>
                        </w:rPr>
                        <w:t>n</w:t>
                      </w:r>
                      <w:r w:rsidRPr="008854BF">
                        <w:rPr>
                          <w:sz w:val="20"/>
                          <w:szCs w:val="20"/>
                        </w:rPr>
                        <w:t xml:space="preserve"> =</w:t>
                      </w:r>
                      <w:r>
                        <w:rPr>
                          <w:rFonts w:eastAsia="宋体" w:hint="eastAsia"/>
                          <w:sz w:val="20"/>
                          <w:szCs w:val="20"/>
                          <w:lang w:eastAsia="zh-CN"/>
                        </w:rPr>
                        <w:t xml:space="preserve"> </w:t>
                      </w:r>
                      <w:r w:rsidRPr="008854BF">
                        <w:rPr>
                          <w:sz w:val="20"/>
                          <w:szCs w:val="20"/>
                        </w:rPr>
                        <w:t>133</w:t>
                      </w:r>
                    </w:p>
                  </w:txbxContent>
                </v:textbox>
                <w10:wrap type="square"/>
              </v:shape>
            </w:pict>
          </mc:Fallback>
        </mc:AlternateContent>
      </w:r>
      <w:r w:rsidRPr="00CA71D4">
        <w:rPr>
          <w:rFonts w:ascii="Book Antiqua" w:hAnsi="Book Antiqua"/>
          <w:noProof/>
          <w:lang w:val="en-US"/>
        </w:rPr>
        <mc:AlternateContent>
          <mc:Choice Requires="wps">
            <w:drawing>
              <wp:anchor distT="0" distB="0" distL="114300" distR="114300" simplePos="0" relativeHeight="251669504" behindDoc="0" locked="0" layoutInCell="1" allowOverlap="1" wp14:anchorId="4217C0B4" wp14:editId="244896AE">
                <wp:simplePos x="0" y="0"/>
                <wp:positionH relativeFrom="column">
                  <wp:posOffset>-825500</wp:posOffset>
                </wp:positionH>
                <wp:positionV relativeFrom="paragraph">
                  <wp:posOffset>101600</wp:posOffset>
                </wp:positionV>
                <wp:extent cx="0" cy="1028700"/>
                <wp:effectExtent l="50800" t="25400" r="76200" b="88900"/>
                <wp:wrapNone/>
                <wp:docPr id="21" name="Straight Connector 21"/>
                <wp:cNvGraphicFramePr/>
                <a:graphic xmlns:a="http://schemas.openxmlformats.org/drawingml/2006/main">
                  <a:graphicData uri="http://schemas.microsoft.com/office/word/2010/wordprocessingShape">
                    <wps:wsp>
                      <wps:cNvCnPr/>
                      <wps:spPr>
                        <a:xfrm>
                          <a:off x="0" y="0"/>
                          <a:ext cx="0" cy="1028700"/>
                        </a:xfrm>
                        <a:prstGeom prst="line">
                          <a:avLst/>
                        </a:prstGeom>
                        <a:ln w="9525"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1"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65pt,8pt" to="-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">
                <v:shadow on="t" color="black" opacity="24903f" origin=",.5" offset="0,.55556mm"/>
              </v:line>
            </w:pict>
          </mc:Fallback>
        </mc:AlternateContent>
      </w:r>
      <w:r w:rsidRPr="00CA71D4">
        <w:rPr>
          <w:rFonts w:ascii="Book Antiqua" w:hAnsi="Book Antiqua"/>
          <w:noProof/>
          <w:lang w:val="en-US"/>
        </w:rPr>
        <mc:AlternateContent>
          <mc:Choice Requires="wps">
            <w:drawing>
              <wp:anchor distT="0" distB="0" distL="114300" distR="114300" simplePos="0" relativeHeight="251660288" behindDoc="0" locked="0" layoutInCell="1" allowOverlap="1" wp14:anchorId="0FC94A29" wp14:editId="382EBC2B">
                <wp:simplePos x="0" y="0"/>
                <wp:positionH relativeFrom="column">
                  <wp:posOffset>-1511300</wp:posOffset>
                </wp:positionH>
                <wp:positionV relativeFrom="paragraph">
                  <wp:posOffset>1130300</wp:posOffset>
                </wp:positionV>
                <wp:extent cx="1943100" cy="571500"/>
                <wp:effectExtent l="0" t="0" r="381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1943100" cy="571500"/>
                        </a:xfrm>
                        <a:prstGeom prst="rect">
                          <a:avLst/>
                        </a:prstGeom>
                        <a:noFill/>
                        <a:ln w="63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72E56A" w14:textId="31818C67" w:rsidR="0059076B" w:rsidRPr="008854BF" w:rsidRDefault="0059076B" w:rsidP="00930003">
                            <w:pPr>
                              <w:jc w:val="center"/>
                              <w:rPr>
                                <w:sz w:val="20"/>
                                <w:szCs w:val="20"/>
                              </w:rPr>
                            </w:pPr>
                            <w:r w:rsidRPr="008854BF">
                              <w:rPr>
                                <w:sz w:val="20"/>
                                <w:szCs w:val="20"/>
                              </w:rPr>
                              <w:t>Patients with criptoglandular perianal fistula,</w:t>
                            </w:r>
                            <w:r>
                              <w:rPr>
                                <w:rFonts w:eastAsia="宋体" w:hint="eastAsia"/>
                                <w:sz w:val="20"/>
                                <w:szCs w:val="20"/>
                                <w:lang w:eastAsia="zh-CN"/>
                              </w:rPr>
                              <w:t xml:space="preserve"> </w:t>
                            </w:r>
                            <w:r w:rsidRPr="00930003">
                              <w:rPr>
                                <w:i/>
                                <w:sz w:val="20"/>
                                <w:szCs w:val="20"/>
                              </w:rPr>
                              <w:t>n</w:t>
                            </w:r>
                            <w:r w:rsidRPr="008854BF">
                              <w:rPr>
                                <w:sz w:val="20"/>
                                <w:szCs w:val="20"/>
                              </w:rPr>
                              <w:t xml:space="preserve"> = 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margin-left:-119pt;margin-top:89pt;width:15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" filled="f" strokecolor="black [3213]" strokeweight=".5pt">
                <v:textbox>
                  <w:txbxContent>
                    <w:p w14:paraId="4E72E56A" w14:textId="31818C67" w:rsidR="0059076B" w:rsidRPr="008854BF" w:rsidRDefault="0059076B" w:rsidP="00930003">
                      <w:pPr>
                        <w:jc w:val="center"/>
                        <w:rPr>
                          <w:sz w:val="20"/>
                          <w:szCs w:val="20"/>
                        </w:rPr>
                      </w:pPr>
                      <w:r w:rsidRPr="008854BF">
                        <w:rPr>
                          <w:sz w:val="20"/>
                          <w:szCs w:val="20"/>
                        </w:rPr>
                        <w:t xml:space="preserve">Patients </w:t>
                      </w:r>
                      <w:r w:rsidRPr="008854BF">
                        <w:rPr>
                          <w:sz w:val="20"/>
                          <w:szCs w:val="20"/>
                        </w:rPr>
                        <w:t>with criptoglandular perianal fistula,</w:t>
                      </w:r>
                      <w:r>
                        <w:rPr>
                          <w:rFonts w:eastAsia="宋体" w:hint="eastAsia"/>
                          <w:sz w:val="20"/>
                          <w:szCs w:val="20"/>
                          <w:lang w:eastAsia="zh-CN"/>
                        </w:rPr>
                        <w:t xml:space="preserve"> </w:t>
                      </w:r>
                      <w:r w:rsidRPr="00930003">
                        <w:rPr>
                          <w:i/>
                          <w:sz w:val="20"/>
                          <w:szCs w:val="20"/>
                        </w:rPr>
                        <w:t>n</w:t>
                      </w:r>
                      <w:r w:rsidRPr="008854BF">
                        <w:rPr>
                          <w:sz w:val="20"/>
                          <w:szCs w:val="20"/>
                        </w:rPr>
                        <w:t xml:space="preserve"> = 70</w:t>
                      </w:r>
                    </w:p>
                  </w:txbxContent>
                </v:textbox>
                <w10:wrap type="square"/>
              </v:shape>
            </w:pict>
          </mc:Fallback>
        </mc:AlternateContent>
      </w:r>
    </w:p>
    <w:p w14:paraId="2E38CB9C" w14:textId="77777777" w:rsidR="00930003" w:rsidRPr="00CA71D4" w:rsidRDefault="00930003" w:rsidP="00930003">
      <w:pPr>
        <w:rPr>
          <w:rFonts w:ascii="Book Antiqua" w:hAnsi="Book Antiqua"/>
        </w:rPr>
      </w:pPr>
    </w:p>
    <w:p w14:paraId="53E7EE58" w14:textId="77777777" w:rsidR="00930003" w:rsidRPr="00CA71D4" w:rsidRDefault="00930003" w:rsidP="00930003">
      <w:pPr>
        <w:rPr>
          <w:rFonts w:ascii="Book Antiqua" w:hAnsi="Book Antiqua"/>
        </w:rPr>
      </w:pPr>
    </w:p>
    <w:p w14:paraId="03AF9B89" w14:textId="77777777" w:rsidR="00930003" w:rsidRPr="00CA71D4" w:rsidRDefault="00930003" w:rsidP="00930003">
      <w:pPr>
        <w:rPr>
          <w:rFonts w:ascii="Book Antiqua" w:hAnsi="Book Antiqua"/>
        </w:rPr>
      </w:pPr>
    </w:p>
    <w:p w14:paraId="02EE8A06" w14:textId="77777777" w:rsidR="00930003" w:rsidRPr="00CA71D4" w:rsidRDefault="00930003" w:rsidP="00930003">
      <w:pPr>
        <w:rPr>
          <w:rFonts w:ascii="Book Antiqua" w:hAnsi="Book Antiqua"/>
        </w:rPr>
      </w:pPr>
    </w:p>
    <w:p w14:paraId="1431C4F3" w14:textId="77777777" w:rsidR="00930003" w:rsidRPr="00CA71D4" w:rsidRDefault="00930003" w:rsidP="00930003">
      <w:pPr>
        <w:rPr>
          <w:rFonts w:ascii="Book Antiqua" w:hAnsi="Book Antiqua"/>
        </w:rPr>
      </w:pPr>
    </w:p>
    <w:p w14:paraId="545D5DAB" w14:textId="77777777" w:rsidR="00930003" w:rsidRPr="00CA71D4" w:rsidRDefault="00930003" w:rsidP="00930003">
      <w:pPr>
        <w:rPr>
          <w:rFonts w:ascii="Book Antiqua" w:hAnsi="Book Antiqua"/>
        </w:rPr>
      </w:pPr>
    </w:p>
    <w:p w14:paraId="1CDF4D3A" w14:textId="77777777" w:rsidR="00930003" w:rsidRPr="00CA71D4" w:rsidRDefault="00930003" w:rsidP="00930003">
      <w:pPr>
        <w:pStyle w:val="Caption"/>
        <w:rPr>
          <w:rFonts w:ascii="Book Antiqua" w:hAnsi="Book Antiqua"/>
          <w:color w:val="auto"/>
          <w:sz w:val="24"/>
          <w:szCs w:val="24"/>
        </w:rPr>
      </w:pPr>
    </w:p>
    <w:p w14:paraId="3DA27752" w14:textId="77777777" w:rsidR="00930003" w:rsidRPr="00CA71D4" w:rsidRDefault="00930003" w:rsidP="00930003">
      <w:pPr>
        <w:pStyle w:val="Caption"/>
        <w:rPr>
          <w:rFonts w:ascii="Book Antiqua" w:hAnsi="Book Antiqua"/>
          <w:color w:val="auto"/>
          <w:sz w:val="24"/>
          <w:szCs w:val="24"/>
        </w:rPr>
      </w:pPr>
    </w:p>
    <w:p w14:paraId="1CC8690C" w14:textId="77777777" w:rsidR="00930003" w:rsidRPr="00CA71D4" w:rsidRDefault="00930003" w:rsidP="00930003">
      <w:pPr>
        <w:pStyle w:val="Caption"/>
        <w:rPr>
          <w:rFonts w:ascii="Book Antiqua" w:hAnsi="Book Antiqua"/>
          <w:color w:val="auto"/>
          <w:sz w:val="24"/>
          <w:szCs w:val="24"/>
        </w:rPr>
      </w:pPr>
    </w:p>
    <w:p w14:paraId="4F72A62F" w14:textId="77777777" w:rsidR="00930003" w:rsidRPr="00CA71D4" w:rsidRDefault="00930003" w:rsidP="00930003">
      <w:pPr>
        <w:pStyle w:val="Caption"/>
        <w:rPr>
          <w:rFonts w:ascii="Book Antiqua" w:hAnsi="Book Antiqua"/>
          <w:color w:val="auto"/>
          <w:sz w:val="24"/>
          <w:szCs w:val="24"/>
        </w:rPr>
      </w:pPr>
    </w:p>
    <w:p w14:paraId="7C5E3515" w14:textId="77777777" w:rsidR="00930003" w:rsidRPr="00CA71D4" w:rsidRDefault="00930003" w:rsidP="00930003">
      <w:pPr>
        <w:pStyle w:val="Caption"/>
        <w:rPr>
          <w:rFonts w:ascii="Book Antiqua" w:hAnsi="Book Antiqua"/>
          <w:color w:val="auto"/>
          <w:sz w:val="24"/>
          <w:szCs w:val="24"/>
        </w:rPr>
      </w:pPr>
    </w:p>
    <w:p w14:paraId="452768EE" w14:textId="77777777" w:rsidR="00930003" w:rsidRPr="00CA71D4" w:rsidRDefault="00930003" w:rsidP="00930003">
      <w:pPr>
        <w:pStyle w:val="Caption"/>
        <w:rPr>
          <w:rFonts w:ascii="Book Antiqua" w:hAnsi="Book Antiqua"/>
          <w:color w:val="auto"/>
          <w:sz w:val="24"/>
          <w:szCs w:val="24"/>
        </w:rPr>
      </w:pPr>
    </w:p>
    <w:p w14:paraId="13F14782" w14:textId="77777777" w:rsidR="00930003" w:rsidRPr="00CA71D4" w:rsidRDefault="00930003" w:rsidP="00930003">
      <w:pPr>
        <w:pStyle w:val="Caption"/>
        <w:rPr>
          <w:rFonts w:ascii="Book Antiqua" w:hAnsi="Book Antiqua"/>
          <w:color w:val="auto"/>
          <w:sz w:val="24"/>
          <w:szCs w:val="24"/>
        </w:rPr>
      </w:pPr>
    </w:p>
    <w:p w14:paraId="69E2D420" w14:textId="77777777" w:rsidR="00930003" w:rsidRPr="00CA71D4" w:rsidRDefault="00930003" w:rsidP="00930003">
      <w:pPr>
        <w:pStyle w:val="Caption"/>
        <w:rPr>
          <w:rFonts w:ascii="Book Antiqua" w:eastAsia="宋体" w:hAnsi="Book Antiqua"/>
          <w:color w:val="auto"/>
          <w:sz w:val="24"/>
          <w:szCs w:val="24"/>
          <w:lang w:eastAsia="zh-CN"/>
        </w:rPr>
      </w:pPr>
    </w:p>
    <w:p w14:paraId="70E0A073" w14:textId="43FE10F0" w:rsidR="00A25935" w:rsidRPr="00CA71D4" w:rsidRDefault="00930003" w:rsidP="00A25935">
      <w:pPr>
        <w:spacing w:line="360" w:lineRule="auto"/>
        <w:jc w:val="both"/>
        <w:rPr>
          <w:rFonts w:ascii="Book Antiqua" w:eastAsia="宋体" w:hAnsi="Book Antiqua" w:cs="Times New Roman"/>
          <w:bCs/>
          <w:lang w:val="en-US" w:eastAsia="zh-CN"/>
        </w:rPr>
      </w:pPr>
      <w:r w:rsidRPr="00CA71D4">
        <w:rPr>
          <w:rFonts w:ascii="Book Antiqua" w:hAnsi="Book Antiqua" w:cs="Times New Roman"/>
          <w:b/>
          <w:noProof/>
          <w:lang w:val="es-ES"/>
        </w:rPr>
        <w:t>Figure 1</w:t>
      </w:r>
      <w:r w:rsidRPr="00CA71D4">
        <w:rPr>
          <w:rFonts w:ascii="Book Antiqua" w:eastAsia="宋体" w:hAnsi="Book Antiqua" w:cs="Times New Roman"/>
          <w:b/>
          <w:noProof/>
          <w:lang w:val="es-ES" w:eastAsia="zh-CN"/>
        </w:rPr>
        <w:t xml:space="preserve"> </w:t>
      </w:r>
      <w:r w:rsidRPr="00CA71D4">
        <w:rPr>
          <w:rFonts w:ascii="Book Antiqua" w:hAnsi="Book Antiqua" w:cs="Times New Roman"/>
          <w:b/>
          <w:noProof/>
          <w:lang w:val="es-ES"/>
        </w:rPr>
        <w:t>Patient distribution.</w:t>
      </w:r>
      <w:r w:rsidR="00A25935" w:rsidRPr="00CA71D4">
        <w:rPr>
          <w:rFonts w:ascii="Book Antiqua" w:eastAsia="宋体" w:hAnsi="Book Antiqua" w:cs="Times New Roman" w:hint="eastAsia"/>
          <w:b/>
          <w:noProof/>
          <w:lang w:val="es-ES" w:eastAsia="zh-CN"/>
        </w:rPr>
        <w:t xml:space="preserve"> </w:t>
      </w:r>
      <w:r w:rsidR="00A25935" w:rsidRPr="00CA71D4">
        <w:rPr>
          <w:rFonts w:ascii="Book Antiqua" w:eastAsia="宋体" w:hAnsi="Book Antiqua" w:cs="Times New Roman"/>
          <w:bCs/>
          <w:lang w:val="en-US" w:eastAsia="zh-CN"/>
        </w:rPr>
        <w:t>3D-EAUS</w:t>
      </w:r>
      <w:r w:rsidR="00A25935" w:rsidRPr="00CA71D4">
        <w:rPr>
          <w:rFonts w:ascii="Book Antiqua" w:eastAsia="宋体" w:hAnsi="Book Antiqua" w:cs="Times New Roman" w:hint="eastAsia"/>
          <w:bCs/>
          <w:lang w:val="en-US" w:eastAsia="zh-CN"/>
        </w:rPr>
        <w:t xml:space="preserve">: </w:t>
      </w:r>
      <w:r w:rsidR="00A25935" w:rsidRPr="00CA71D4">
        <w:rPr>
          <w:rFonts w:ascii="Book Antiqua" w:eastAsia="宋体" w:hAnsi="Book Antiqua" w:cs="Times New Roman"/>
          <w:bCs/>
          <w:caps/>
          <w:lang w:val="en-GB" w:eastAsia="zh-CN"/>
        </w:rPr>
        <w:t>t</w:t>
      </w:r>
      <w:r w:rsidR="00A25935" w:rsidRPr="00CA71D4">
        <w:rPr>
          <w:rFonts w:ascii="Book Antiqua" w:eastAsia="宋体" w:hAnsi="Book Antiqua" w:cs="Times New Roman"/>
          <w:bCs/>
          <w:lang w:val="en-GB" w:eastAsia="zh-CN"/>
        </w:rPr>
        <w:t xml:space="preserve">hree-dimensional </w:t>
      </w:r>
      <w:proofErr w:type="spellStart"/>
      <w:r w:rsidR="00A25935" w:rsidRPr="00CA71D4">
        <w:rPr>
          <w:rFonts w:ascii="Book Antiqua" w:eastAsia="宋体" w:hAnsi="Book Antiqua" w:cs="Times New Roman"/>
          <w:bCs/>
          <w:lang w:val="en-GB" w:eastAsia="zh-CN"/>
        </w:rPr>
        <w:t>endoanal</w:t>
      </w:r>
      <w:proofErr w:type="spellEnd"/>
      <w:r w:rsidR="00A25935" w:rsidRPr="00CA71D4">
        <w:rPr>
          <w:rFonts w:ascii="Book Antiqua" w:eastAsia="宋体" w:hAnsi="Book Antiqua" w:cs="Times New Roman"/>
          <w:bCs/>
          <w:lang w:val="en-GB" w:eastAsia="zh-CN"/>
        </w:rPr>
        <w:t xml:space="preserve"> ultrasound</w:t>
      </w:r>
      <w:r w:rsidR="00A25935" w:rsidRPr="00CA71D4">
        <w:rPr>
          <w:rFonts w:ascii="Book Antiqua" w:eastAsia="宋体" w:hAnsi="Book Antiqua" w:cs="Times New Roman" w:hint="eastAsia"/>
          <w:bCs/>
          <w:lang w:val="en-GB" w:eastAsia="zh-CN"/>
        </w:rPr>
        <w:t>.</w:t>
      </w:r>
    </w:p>
    <w:p w14:paraId="236B81B3" w14:textId="77777777" w:rsidR="000D3C28" w:rsidRPr="00CA71D4" w:rsidRDefault="000D3C28" w:rsidP="000D3C28">
      <w:pPr>
        <w:widowControl w:val="0"/>
        <w:spacing w:line="360" w:lineRule="auto"/>
        <w:jc w:val="both"/>
        <w:rPr>
          <w:rFonts w:ascii="Book Antiqua" w:eastAsia="宋体" w:hAnsi="Book Antiqua" w:cs="Times New Roman"/>
          <w:kern w:val="2"/>
          <w:sz w:val="21"/>
          <w:szCs w:val="22"/>
          <w:lang w:val="en-US" w:eastAsia="zh-CN"/>
        </w:rPr>
      </w:pPr>
    </w:p>
    <w:p w14:paraId="3F24C85C" w14:textId="450766D5" w:rsidR="000D3C28" w:rsidRPr="00CA71D4" w:rsidRDefault="000D3C28">
      <w:pPr>
        <w:rPr>
          <w:rFonts w:ascii="Book Antiqua" w:hAnsi="Book Antiqua"/>
          <w:lang w:val="en-US"/>
        </w:rPr>
      </w:pPr>
      <w:r w:rsidRPr="00CA71D4">
        <w:rPr>
          <w:rFonts w:ascii="Book Antiqua" w:hAnsi="Book Antiqua"/>
          <w:lang w:val="en-US"/>
        </w:rPr>
        <w:br w:type="page"/>
      </w:r>
    </w:p>
    <w:p w14:paraId="73BDF3A8" w14:textId="59396911" w:rsidR="005E48E4" w:rsidRPr="00CA71D4" w:rsidRDefault="005E48E4">
      <w:pPr>
        <w:rPr>
          <w:rFonts w:ascii="Book Antiqua" w:eastAsia="宋体" w:hAnsi="Book Antiqua" w:cs="Times New Roman"/>
          <w:lang w:val="en-US" w:eastAsia="zh-CN"/>
        </w:rPr>
      </w:pPr>
      <w:r w:rsidRPr="00CA71D4">
        <w:rPr>
          <w:rFonts w:ascii="Book Antiqua" w:eastAsia="宋体" w:hAnsi="Book Antiqua" w:cs="Times New Roman" w:hint="eastAsia"/>
          <w:lang w:val="en-US" w:eastAsia="zh-CN"/>
        </w:rPr>
        <w:lastRenderedPageBreak/>
        <w:t>A</w:t>
      </w:r>
    </w:p>
    <w:p w14:paraId="0A80A6E4" w14:textId="39AAE1D6" w:rsidR="005E48E4" w:rsidRPr="00CA71D4" w:rsidRDefault="005E48E4">
      <w:pPr>
        <w:rPr>
          <w:rFonts w:ascii="Book Antiqua" w:eastAsia="宋体" w:hAnsi="Book Antiqua" w:cs="Times New Roman"/>
          <w:lang w:val="en-US" w:eastAsia="zh-CN"/>
        </w:rPr>
      </w:pPr>
      <w:r w:rsidRPr="00CA71D4">
        <w:rPr>
          <w:noProof/>
          <w:lang w:val="en-US"/>
        </w:rPr>
        <w:drawing>
          <wp:inline distT="0" distB="0" distL="0" distR="0" wp14:anchorId="6BA69852" wp14:editId="03A1BB11">
            <wp:extent cx="3721210" cy="269184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725018" cy="2694601"/>
                    </a:xfrm>
                    <a:prstGeom prst="rect">
                      <a:avLst/>
                    </a:prstGeom>
                  </pic:spPr>
                </pic:pic>
              </a:graphicData>
            </a:graphic>
          </wp:inline>
        </w:drawing>
      </w:r>
    </w:p>
    <w:p w14:paraId="6E923757" w14:textId="1C8D7477" w:rsidR="005E48E4" w:rsidRPr="00CA71D4" w:rsidRDefault="005E48E4">
      <w:pPr>
        <w:rPr>
          <w:rFonts w:ascii="Book Antiqua" w:eastAsia="宋体" w:hAnsi="Book Antiqua" w:cs="Times New Roman"/>
          <w:lang w:val="en-US" w:eastAsia="zh-CN"/>
        </w:rPr>
      </w:pPr>
      <w:r w:rsidRPr="00CA71D4">
        <w:rPr>
          <w:rFonts w:ascii="Book Antiqua" w:eastAsia="宋体" w:hAnsi="Book Antiqua" w:cs="Times New Roman" w:hint="eastAsia"/>
          <w:lang w:val="en-US" w:eastAsia="zh-CN"/>
        </w:rPr>
        <w:t>B</w:t>
      </w:r>
    </w:p>
    <w:p w14:paraId="7A61FF56" w14:textId="11116178" w:rsidR="005E48E4" w:rsidRPr="00CA71D4" w:rsidRDefault="005E48E4">
      <w:pPr>
        <w:rPr>
          <w:rFonts w:ascii="Book Antiqua" w:eastAsia="宋体" w:hAnsi="Book Antiqua" w:cs="Times New Roman"/>
          <w:lang w:val="en-US" w:eastAsia="zh-CN"/>
        </w:rPr>
      </w:pPr>
      <w:r w:rsidRPr="00CA71D4">
        <w:rPr>
          <w:noProof/>
          <w:lang w:val="en-US"/>
        </w:rPr>
        <w:drawing>
          <wp:inline distT="0" distB="0" distL="0" distR="0" wp14:anchorId="62D4F86E" wp14:editId="1F8AF248">
            <wp:extent cx="4007457" cy="280800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006533" cy="2807356"/>
                    </a:xfrm>
                    <a:prstGeom prst="rect">
                      <a:avLst/>
                    </a:prstGeom>
                  </pic:spPr>
                </pic:pic>
              </a:graphicData>
            </a:graphic>
          </wp:inline>
        </w:drawing>
      </w:r>
    </w:p>
    <w:p w14:paraId="21873F48" w14:textId="1694DB00" w:rsidR="00A25935" w:rsidRPr="00CA71D4" w:rsidRDefault="00312D6D" w:rsidP="00A25935">
      <w:pPr>
        <w:spacing w:line="360" w:lineRule="auto"/>
        <w:jc w:val="both"/>
        <w:rPr>
          <w:rFonts w:ascii="Book Antiqua" w:eastAsia="宋体" w:hAnsi="Book Antiqua" w:cs="Times New Roman"/>
          <w:bCs/>
          <w:lang w:val="en-US" w:eastAsia="zh-CN"/>
        </w:rPr>
      </w:pPr>
      <w:r w:rsidRPr="00CA71D4">
        <w:rPr>
          <w:rFonts w:ascii="Book Antiqua" w:eastAsia="宋体" w:hAnsi="Book Antiqua" w:cs="Times New Roman"/>
          <w:b/>
          <w:bCs/>
          <w:lang w:val="es-ES" w:eastAsia="zh-CN"/>
        </w:rPr>
        <w:t>Figure 2</w:t>
      </w:r>
      <w:r w:rsidRPr="00CA71D4">
        <w:rPr>
          <w:rFonts w:ascii="Book Antiqua" w:eastAsia="宋体" w:hAnsi="Book Antiqua" w:cs="Times New Roman" w:hint="eastAsia"/>
          <w:b/>
          <w:bCs/>
          <w:lang w:val="es-ES" w:eastAsia="zh-CN"/>
        </w:rPr>
        <w:t xml:space="preserve"> </w:t>
      </w:r>
      <w:r w:rsidR="00A25935" w:rsidRPr="00CA71D4">
        <w:rPr>
          <w:rFonts w:ascii="Book Antiqua" w:eastAsia="宋体" w:hAnsi="Book Antiqua" w:cs="Times New Roman"/>
          <w:b/>
          <w:bCs/>
          <w:lang w:eastAsia="zh-CN"/>
        </w:rPr>
        <w:t>Receiver operating characteristic</w:t>
      </w:r>
      <w:r w:rsidR="00A25935" w:rsidRPr="00CA71D4">
        <w:rPr>
          <w:rFonts w:ascii="Book Antiqua" w:eastAsia="宋体" w:hAnsi="Book Antiqua" w:cs="Times New Roman" w:hint="eastAsia"/>
          <w:b/>
          <w:bCs/>
          <w:lang w:val="en-US" w:eastAsia="zh-CN"/>
        </w:rPr>
        <w:t xml:space="preserve"> </w:t>
      </w:r>
      <w:r w:rsidRPr="00CA71D4">
        <w:rPr>
          <w:rFonts w:ascii="Book Antiqua" w:eastAsia="宋体" w:hAnsi="Book Antiqua" w:cs="Times New Roman"/>
          <w:b/>
          <w:bCs/>
          <w:lang w:val="en-US" w:eastAsia="zh-CN"/>
        </w:rPr>
        <w:t xml:space="preserve">curves for the diagnosis of high </w:t>
      </w:r>
      <w:proofErr w:type="spellStart"/>
      <w:r w:rsidRPr="00CA71D4">
        <w:rPr>
          <w:rFonts w:ascii="Book Antiqua" w:eastAsia="宋体" w:hAnsi="Book Antiqua" w:cs="Times New Roman"/>
          <w:b/>
          <w:bCs/>
          <w:lang w:val="en-US" w:eastAsia="zh-CN"/>
        </w:rPr>
        <w:t>transsphincteric</w:t>
      </w:r>
      <w:proofErr w:type="spellEnd"/>
      <w:r w:rsidRPr="00CA71D4">
        <w:rPr>
          <w:rFonts w:ascii="Book Antiqua" w:eastAsia="宋体" w:hAnsi="Book Antiqua" w:cs="Times New Roman"/>
          <w:b/>
          <w:bCs/>
          <w:lang w:val="en-US" w:eastAsia="zh-CN"/>
        </w:rPr>
        <w:t xml:space="preserve"> fistulas with 2D-EAUS </w:t>
      </w:r>
      <w:r w:rsidRPr="00CA71D4">
        <w:rPr>
          <w:rFonts w:ascii="Book Antiqua" w:eastAsia="宋体" w:hAnsi="Book Antiqua" w:cs="Times New Roman" w:hint="eastAsia"/>
          <w:b/>
          <w:bCs/>
          <w:lang w:val="en-US" w:eastAsia="zh-CN"/>
        </w:rPr>
        <w:t xml:space="preserve">(A) </w:t>
      </w:r>
      <w:r w:rsidRPr="00CA71D4">
        <w:rPr>
          <w:rFonts w:ascii="Book Antiqua" w:eastAsia="宋体" w:hAnsi="Book Antiqua" w:cs="Times New Roman"/>
          <w:b/>
          <w:bCs/>
          <w:lang w:val="en-US" w:eastAsia="zh-CN"/>
        </w:rPr>
        <w:t>(Area under curve = 0.842; 95%CI</w:t>
      </w:r>
      <w:r w:rsidRPr="00CA71D4">
        <w:rPr>
          <w:rFonts w:ascii="Book Antiqua" w:eastAsia="宋体" w:hAnsi="Book Antiqua" w:cs="Times New Roman" w:hint="eastAsia"/>
          <w:b/>
          <w:bCs/>
          <w:lang w:val="en-US" w:eastAsia="zh-CN"/>
        </w:rPr>
        <w:t xml:space="preserve">: </w:t>
      </w:r>
      <w:r w:rsidRPr="00CA71D4">
        <w:rPr>
          <w:rFonts w:ascii="Book Antiqua" w:eastAsia="宋体" w:hAnsi="Book Antiqua" w:cs="Times New Roman"/>
          <w:b/>
          <w:bCs/>
          <w:lang w:val="en-US" w:eastAsia="zh-CN"/>
        </w:rPr>
        <w:t xml:space="preserve">0.745-0.939; </w:t>
      </w:r>
      <w:r w:rsidRPr="00CA71D4">
        <w:rPr>
          <w:rFonts w:ascii="Book Antiqua" w:eastAsia="宋体" w:hAnsi="Book Antiqua" w:cs="Times New Roman"/>
          <w:b/>
          <w:bCs/>
          <w:i/>
          <w:caps/>
          <w:lang w:val="en-US" w:eastAsia="zh-CN"/>
        </w:rPr>
        <w:t>p</w:t>
      </w:r>
      <w:r w:rsidRPr="00CA71D4">
        <w:rPr>
          <w:rFonts w:ascii="Book Antiqua" w:eastAsia="宋体" w:hAnsi="Book Antiqua" w:cs="Times New Roman" w:hint="eastAsia"/>
          <w:b/>
          <w:bCs/>
          <w:i/>
          <w:caps/>
          <w:lang w:val="en-US" w:eastAsia="zh-CN"/>
        </w:rPr>
        <w:t xml:space="preserve"> </w:t>
      </w:r>
      <w:r w:rsidRPr="00CA71D4">
        <w:rPr>
          <w:rFonts w:ascii="Book Antiqua" w:eastAsia="宋体" w:hAnsi="Book Antiqua" w:cs="Times New Roman"/>
          <w:b/>
          <w:bCs/>
          <w:lang w:val="en-US" w:eastAsia="zh-CN"/>
        </w:rPr>
        <w:t>= 0.0001)</w:t>
      </w:r>
      <w:r w:rsidRPr="00CA71D4">
        <w:rPr>
          <w:rFonts w:ascii="Book Antiqua" w:eastAsia="宋体" w:hAnsi="Book Antiqua" w:cs="Times New Roman" w:hint="eastAsia"/>
          <w:b/>
          <w:bCs/>
          <w:lang w:val="en-US" w:eastAsia="zh-CN"/>
        </w:rPr>
        <w:t xml:space="preserve"> and </w:t>
      </w:r>
      <w:r w:rsidRPr="00CA71D4">
        <w:rPr>
          <w:rFonts w:ascii="Book Antiqua" w:eastAsia="宋体" w:hAnsi="Book Antiqua" w:cs="Times New Roman"/>
          <w:b/>
          <w:bCs/>
          <w:lang w:val="en-US" w:eastAsia="zh-CN"/>
        </w:rPr>
        <w:t xml:space="preserve">3D-EAUS </w:t>
      </w:r>
      <w:r w:rsidRPr="00CA71D4">
        <w:rPr>
          <w:rFonts w:ascii="Book Antiqua" w:eastAsia="宋体" w:hAnsi="Book Antiqua" w:cs="Times New Roman" w:hint="eastAsia"/>
          <w:b/>
          <w:bCs/>
          <w:lang w:val="en-US" w:eastAsia="zh-CN"/>
        </w:rPr>
        <w:t>(B)</w:t>
      </w:r>
      <w:r w:rsidRPr="00CA71D4">
        <w:rPr>
          <w:rFonts w:ascii="Book Antiqua" w:eastAsia="宋体" w:hAnsi="Book Antiqua" w:cs="Times New Roman"/>
          <w:b/>
          <w:bCs/>
          <w:lang w:val="en-US" w:eastAsia="zh-CN"/>
        </w:rPr>
        <w:t xml:space="preserve"> (Area </w:t>
      </w:r>
      <w:r w:rsidRPr="00CA71D4">
        <w:rPr>
          <w:rFonts w:ascii="Book Antiqua" w:eastAsia="宋体" w:hAnsi="Book Antiqua" w:cs="Times New Roman"/>
          <w:b/>
          <w:bCs/>
          <w:lang w:eastAsia="zh-CN"/>
        </w:rPr>
        <w:t xml:space="preserve">under curve = 0.910; </w:t>
      </w:r>
      <w:r w:rsidRPr="00CA71D4">
        <w:rPr>
          <w:rFonts w:ascii="Book Antiqua" w:eastAsia="宋体" w:hAnsi="Book Antiqua" w:cs="Times New Roman"/>
          <w:b/>
          <w:bCs/>
          <w:lang w:val="en-US" w:eastAsia="zh-CN"/>
        </w:rPr>
        <w:t>95%CI</w:t>
      </w:r>
      <w:r w:rsidRPr="00CA71D4">
        <w:rPr>
          <w:rFonts w:ascii="Book Antiqua" w:eastAsia="宋体" w:hAnsi="Book Antiqua" w:cs="Times New Roman" w:hint="eastAsia"/>
          <w:b/>
          <w:bCs/>
          <w:lang w:val="en-US" w:eastAsia="zh-CN"/>
        </w:rPr>
        <w:t>:</w:t>
      </w:r>
      <w:r w:rsidRPr="00CA71D4">
        <w:rPr>
          <w:rFonts w:ascii="Book Antiqua" w:eastAsia="宋体" w:hAnsi="Book Antiqua" w:cs="Times New Roman" w:hint="eastAsia"/>
          <w:b/>
          <w:bCs/>
          <w:lang w:eastAsia="zh-CN"/>
        </w:rPr>
        <w:t xml:space="preserve"> </w:t>
      </w:r>
      <w:r w:rsidRPr="00CA71D4">
        <w:rPr>
          <w:rFonts w:ascii="Book Antiqua" w:eastAsia="宋体" w:hAnsi="Book Antiqua" w:cs="Times New Roman"/>
          <w:b/>
          <w:bCs/>
          <w:lang w:eastAsia="zh-CN"/>
        </w:rPr>
        <w:t xml:space="preserve">0.835-0.985; </w:t>
      </w:r>
      <w:r w:rsidRPr="00CA71D4">
        <w:rPr>
          <w:rFonts w:ascii="Book Antiqua" w:eastAsia="宋体" w:hAnsi="Book Antiqua" w:cs="Times New Roman"/>
          <w:b/>
          <w:bCs/>
          <w:i/>
          <w:caps/>
          <w:lang w:eastAsia="zh-CN"/>
        </w:rPr>
        <w:t xml:space="preserve">p </w:t>
      </w:r>
      <w:r w:rsidRPr="00CA71D4">
        <w:rPr>
          <w:rFonts w:ascii="Book Antiqua" w:eastAsia="宋体" w:hAnsi="Book Antiqua" w:cs="Times New Roman"/>
          <w:b/>
          <w:bCs/>
          <w:lang w:eastAsia="zh-CN"/>
        </w:rPr>
        <w:t>= 0.0001)</w:t>
      </w:r>
      <w:r w:rsidRPr="00CA71D4">
        <w:rPr>
          <w:rFonts w:ascii="Book Antiqua" w:eastAsia="宋体" w:hAnsi="Book Antiqua" w:cs="Times New Roman"/>
          <w:b/>
          <w:bCs/>
          <w:lang w:val="en-US" w:eastAsia="zh-CN"/>
        </w:rPr>
        <w:t>.</w:t>
      </w:r>
      <w:r w:rsidR="00A25935" w:rsidRPr="00CA71D4">
        <w:rPr>
          <w:rFonts w:ascii="Book Antiqua" w:eastAsia="宋体" w:hAnsi="Book Antiqua" w:cs="Times New Roman" w:hint="eastAsia"/>
          <w:b/>
          <w:bCs/>
          <w:lang w:val="en-US" w:eastAsia="zh-CN"/>
        </w:rPr>
        <w:t xml:space="preserve"> </w:t>
      </w:r>
      <w:r w:rsidR="00A25935" w:rsidRPr="00CA71D4">
        <w:rPr>
          <w:rFonts w:ascii="Book Antiqua" w:eastAsia="宋体" w:hAnsi="Book Antiqua" w:cs="Times New Roman"/>
          <w:bCs/>
          <w:lang w:val="en-US" w:eastAsia="zh-CN"/>
        </w:rPr>
        <w:t>3D-EAUS</w:t>
      </w:r>
      <w:r w:rsidR="00A25935" w:rsidRPr="00CA71D4">
        <w:rPr>
          <w:rFonts w:ascii="Book Antiqua" w:eastAsia="宋体" w:hAnsi="Book Antiqua" w:cs="Times New Roman" w:hint="eastAsia"/>
          <w:bCs/>
          <w:lang w:val="en-US" w:eastAsia="zh-CN"/>
        </w:rPr>
        <w:t xml:space="preserve">: </w:t>
      </w:r>
      <w:r w:rsidR="00A25935" w:rsidRPr="00CA71D4">
        <w:rPr>
          <w:rFonts w:ascii="Book Antiqua" w:eastAsia="宋体" w:hAnsi="Book Antiqua" w:cs="Times New Roman"/>
          <w:bCs/>
          <w:caps/>
          <w:lang w:val="en-GB" w:eastAsia="zh-CN"/>
        </w:rPr>
        <w:t>t</w:t>
      </w:r>
      <w:r w:rsidR="00A25935" w:rsidRPr="00CA71D4">
        <w:rPr>
          <w:rFonts w:ascii="Book Antiqua" w:eastAsia="宋体" w:hAnsi="Book Antiqua" w:cs="Times New Roman"/>
          <w:bCs/>
          <w:lang w:val="en-GB" w:eastAsia="zh-CN"/>
        </w:rPr>
        <w:t xml:space="preserve">hree-dimensional </w:t>
      </w:r>
      <w:proofErr w:type="spellStart"/>
      <w:r w:rsidR="00A25935" w:rsidRPr="00CA71D4">
        <w:rPr>
          <w:rFonts w:ascii="Book Antiqua" w:eastAsia="宋体" w:hAnsi="Book Antiqua" w:cs="Times New Roman"/>
          <w:bCs/>
          <w:lang w:val="en-GB" w:eastAsia="zh-CN"/>
        </w:rPr>
        <w:t>endoanal</w:t>
      </w:r>
      <w:proofErr w:type="spellEnd"/>
      <w:r w:rsidR="00A25935" w:rsidRPr="00CA71D4">
        <w:rPr>
          <w:rFonts w:ascii="Book Antiqua" w:eastAsia="宋体" w:hAnsi="Book Antiqua" w:cs="Times New Roman"/>
          <w:bCs/>
          <w:lang w:val="en-GB" w:eastAsia="zh-CN"/>
        </w:rPr>
        <w:t xml:space="preserve"> ultrasound</w:t>
      </w:r>
      <w:r w:rsidR="00A25935" w:rsidRPr="00CA71D4">
        <w:rPr>
          <w:rFonts w:ascii="Book Antiqua" w:eastAsia="宋体" w:hAnsi="Book Antiqua" w:cs="Times New Roman" w:hint="eastAsia"/>
          <w:bCs/>
          <w:lang w:val="en-GB" w:eastAsia="zh-CN"/>
        </w:rPr>
        <w:t>.</w:t>
      </w:r>
    </w:p>
    <w:p w14:paraId="67A23067" w14:textId="77777777" w:rsidR="00312D6D" w:rsidRPr="00CA71D4" w:rsidRDefault="00312D6D">
      <w:pPr>
        <w:rPr>
          <w:rFonts w:ascii="Book Antiqua" w:eastAsia="宋体" w:hAnsi="Book Antiqua" w:cs="Times New Roman"/>
          <w:lang w:val="en-US" w:eastAsia="zh-CN"/>
        </w:rPr>
      </w:pPr>
    </w:p>
    <w:p w14:paraId="1925CABC" w14:textId="1F1A581E" w:rsidR="00877462" w:rsidRPr="00CA71D4" w:rsidRDefault="005E48E4" w:rsidP="0059076B">
      <w:pPr>
        <w:rPr>
          <w:rFonts w:ascii="Book Antiqua" w:eastAsia="宋体" w:hAnsi="Book Antiqua" w:cs="Times New Roman"/>
          <w:b/>
          <w:lang w:val="en-US" w:eastAsia="zh-CN"/>
        </w:rPr>
      </w:pPr>
      <w:r w:rsidRPr="00CA71D4">
        <w:rPr>
          <w:rFonts w:ascii="Book Antiqua" w:hAnsi="Book Antiqua" w:cs="Times New Roman"/>
          <w:b/>
          <w:lang w:val="en-US"/>
        </w:rPr>
        <w:br w:type="page"/>
      </w:r>
    </w:p>
    <w:p w14:paraId="642A8344" w14:textId="0764D857" w:rsidR="00877462" w:rsidRPr="00CA71D4" w:rsidRDefault="00877462" w:rsidP="00BB66AE">
      <w:pPr>
        <w:snapToGrid w:val="0"/>
        <w:spacing w:line="360" w:lineRule="auto"/>
        <w:jc w:val="both"/>
        <w:rPr>
          <w:rFonts w:ascii="Book Antiqua" w:eastAsia="宋体" w:hAnsi="Book Antiqua" w:cs="Times New Roman"/>
          <w:b/>
          <w:lang w:val="en-US" w:eastAsia="zh-CN"/>
        </w:rPr>
      </w:pPr>
      <w:r w:rsidRPr="00CA71D4">
        <w:rPr>
          <w:rFonts w:ascii="Book Antiqua" w:hAnsi="Book Antiqua" w:cs="Times New Roman"/>
          <w:b/>
          <w:lang w:val="en-US"/>
        </w:rPr>
        <w:lastRenderedPageBreak/>
        <w:t>Table 1</w:t>
      </w:r>
      <w:r w:rsidR="0059076B" w:rsidRPr="00CA71D4">
        <w:rPr>
          <w:rFonts w:ascii="Book Antiqua" w:eastAsia="宋体" w:hAnsi="Book Antiqua" w:cs="Times New Roman" w:hint="eastAsia"/>
          <w:b/>
          <w:lang w:val="en-US" w:eastAsia="zh-CN"/>
        </w:rPr>
        <w:t xml:space="preserve"> </w:t>
      </w:r>
      <w:r w:rsidRPr="00CA71D4">
        <w:rPr>
          <w:rFonts w:ascii="Book Antiqua" w:hAnsi="Book Antiqua" w:cs="Times New Roman"/>
          <w:b/>
          <w:lang w:val="en-US"/>
        </w:rPr>
        <w:t>Gynecological hi</w:t>
      </w:r>
      <w:r w:rsidR="0059076B" w:rsidRPr="00CA71D4">
        <w:rPr>
          <w:rFonts w:ascii="Book Antiqua" w:hAnsi="Book Antiqua" w:cs="Times New Roman"/>
          <w:b/>
          <w:lang w:val="en-US"/>
        </w:rPr>
        <w:t>story and past perianal surgery</w:t>
      </w:r>
    </w:p>
    <w:tbl>
      <w:tblPr>
        <w:tblStyle w:val="TableGrid"/>
        <w:tblpPr w:leftFromText="141" w:rightFromText="141" w:vertAnchor="text" w:horzAnchor="margin" w:tblpXSpec="center" w:tblpY="48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6"/>
        <w:gridCol w:w="2129"/>
        <w:gridCol w:w="1755"/>
      </w:tblGrid>
      <w:tr w:rsidR="00CA71D4" w:rsidRPr="00CA71D4" w14:paraId="242536E2" w14:textId="6DA2BB03" w:rsidTr="00D8097B">
        <w:trPr>
          <w:trHeight w:val="977"/>
        </w:trPr>
        <w:tc>
          <w:tcPr>
            <w:tcW w:w="3846" w:type="dxa"/>
            <w:tcBorders>
              <w:top w:val="single" w:sz="4" w:space="0" w:color="auto"/>
              <w:bottom w:val="single" w:sz="4" w:space="0" w:color="auto"/>
            </w:tcBorders>
            <w:shd w:val="clear" w:color="auto" w:fill="auto"/>
          </w:tcPr>
          <w:p w14:paraId="4DFAA8A9" w14:textId="6CDF7236" w:rsidR="00C421A9" w:rsidRPr="00CA71D4" w:rsidRDefault="00C421A9" w:rsidP="00C421A9">
            <w:pPr>
              <w:snapToGrid w:val="0"/>
              <w:spacing w:line="360" w:lineRule="auto"/>
              <w:rPr>
                <w:rFonts w:ascii="Book Antiqua" w:eastAsia="宋体" w:hAnsi="Book Antiqua" w:cs="Tahoma"/>
                <w:b/>
                <w:sz w:val="24"/>
                <w:szCs w:val="24"/>
                <w:lang w:eastAsia="zh-CN"/>
              </w:rPr>
            </w:pPr>
          </w:p>
        </w:tc>
        <w:tc>
          <w:tcPr>
            <w:tcW w:w="2129" w:type="dxa"/>
            <w:tcBorders>
              <w:top w:val="single" w:sz="4" w:space="0" w:color="auto"/>
              <w:bottom w:val="single" w:sz="4" w:space="0" w:color="auto"/>
            </w:tcBorders>
            <w:shd w:val="clear" w:color="auto" w:fill="auto"/>
          </w:tcPr>
          <w:p w14:paraId="60204291" w14:textId="06F00883" w:rsidR="00C421A9" w:rsidRPr="007357AC" w:rsidRDefault="00C421A9" w:rsidP="00C421A9">
            <w:pPr>
              <w:snapToGrid w:val="0"/>
              <w:spacing w:line="360" w:lineRule="auto"/>
              <w:ind w:left="431"/>
              <w:jc w:val="center"/>
              <w:rPr>
                <w:rFonts w:ascii="Book Antiqua" w:eastAsia="宋体" w:hAnsi="Book Antiqua" w:cs="Tahoma"/>
                <w:b/>
                <w:sz w:val="24"/>
                <w:szCs w:val="24"/>
                <w:lang w:eastAsia="zh-CN"/>
              </w:rPr>
            </w:pPr>
            <w:r w:rsidRPr="007357AC">
              <w:rPr>
                <w:rFonts w:ascii="Book Antiqua" w:eastAsia="Calibri" w:hAnsi="Book Antiqua" w:cs="Tahoma"/>
                <w:b/>
                <w:i/>
                <w:sz w:val="24"/>
                <w:szCs w:val="24"/>
              </w:rPr>
              <w:t>n</w:t>
            </w:r>
            <w:r w:rsidRPr="007357AC">
              <w:rPr>
                <w:rFonts w:ascii="Book Antiqua" w:eastAsia="宋体" w:hAnsi="Book Antiqua" w:cs="Tahoma" w:hint="eastAsia"/>
                <w:b/>
                <w:sz w:val="24"/>
                <w:szCs w:val="24"/>
                <w:lang w:eastAsia="zh-CN"/>
              </w:rPr>
              <w:t xml:space="preserve"> </w:t>
            </w:r>
            <w:r w:rsidRPr="007357AC">
              <w:rPr>
                <w:rFonts w:ascii="Book Antiqua" w:eastAsia="Calibri" w:hAnsi="Book Antiqua" w:cs="Tahoma"/>
                <w:b/>
                <w:sz w:val="24"/>
                <w:szCs w:val="24"/>
              </w:rPr>
              <w:t>=</w:t>
            </w:r>
            <w:r w:rsidRPr="007357AC">
              <w:rPr>
                <w:rFonts w:ascii="Book Antiqua" w:eastAsia="宋体" w:hAnsi="Book Antiqua" w:cs="Tahoma" w:hint="eastAsia"/>
                <w:b/>
                <w:sz w:val="24"/>
                <w:szCs w:val="24"/>
                <w:lang w:eastAsia="zh-CN"/>
              </w:rPr>
              <w:t xml:space="preserve"> </w:t>
            </w:r>
            <w:r w:rsidRPr="007357AC">
              <w:rPr>
                <w:rFonts w:ascii="Book Antiqua" w:eastAsia="Calibri" w:hAnsi="Book Antiqua" w:cs="Tahoma"/>
                <w:b/>
                <w:sz w:val="24"/>
                <w:szCs w:val="24"/>
              </w:rPr>
              <w:t>70 (</w:t>
            </w:r>
            <w:r w:rsidRPr="007357AC">
              <w:rPr>
                <w:rFonts w:ascii="Book Antiqua" w:eastAsia="Calibri" w:hAnsi="Book Antiqua" w:cs="Tahoma"/>
                <w:b/>
                <w:i/>
                <w:sz w:val="24"/>
                <w:szCs w:val="24"/>
              </w:rPr>
              <w:t>n</w:t>
            </w:r>
            <w:r w:rsidRPr="007357AC">
              <w:rPr>
                <w:rFonts w:ascii="Book Antiqua" w:eastAsia="Calibri" w:hAnsi="Book Antiqua" w:cs="Tahoma"/>
                <w:b/>
                <w:sz w:val="24"/>
                <w:szCs w:val="24"/>
              </w:rPr>
              <w:t xml:space="preserve">  females</w:t>
            </w:r>
            <w:r w:rsidRPr="007357AC">
              <w:rPr>
                <w:rFonts w:ascii="Book Antiqua" w:eastAsia="宋体" w:hAnsi="Book Antiqua" w:cs="Tahoma" w:hint="eastAsia"/>
                <w:b/>
                <w:sz w:val="24"/>
                <w:szCs w:val="24"/>
                <w:lang w:eastAsia="zh-CN"/>
              </w:rPr>
              <w:t xml:space="preserve"> </w:t>
            </w:r>
            <w:r w:rsidRPr="007357AC">
              <w:rPr>
                <w:rFonts w:ascii="Book Antiqua" w:eastAsia="Calibri" w:hAnsi="Book Antiqua" w:cs="Tahoma"/>
                <w:b/>
                <w:sz w:val="24"/>
                <w:szCs w:val="24"/>
              </w:rPr>
              <w:t>=</w:t>
            </w:r>
            <w:r w:rsidRPr="007357AC">
              <w:rPr>
                <w:rFonts w:ascii="Book Antiqua" w:eastAsia="宋体" w:hAnsi="Book Antiqua" w:cs="Tahoma" w:hint="eastAsia"/>
                <w:b/>
                <w:sz w:val="24"/>
                <w:szCs w:val="24"/>
                <w:lang w:eastAsia="zh-CN"/>
              </w:rPr>
              <w:t xml:space="preserve"> </w:t>
            </w:r>
            <w:r w:rsidRPr="007357AC">
              <w:rPr>
                <w:rFonts w:ascii="Book Antiqua" w:eastAsia="Calibri" w:hAnsi="Book Antiqua" w:cs="Tahoma"/>
                <w:b/>
                <w:sz w:val="24"/>
                <w:szCs w:val="24"/>
              </w:rPr>
              <w:t>19)</w:t>
            </w:r>
          </w:p>
        </w:tc>
        <w:tc>
          <w:tcPr>
            <w:tcW w:w="1755" w:type="dxa"/>
            <w:tcBorders>
              <w:top w:val="single" w:sz="4" w:space="0" w:color="auto"/>
              <w:bottom w:val="single" w:sz="4" w:space="0" w:color="auto"/>
            </w:tcBorders>
            <w:shd w:val="clear" w:color="auto" w:fill="auto"/>
          </w:tcPr>
          <w:p w14:paraId="16ED5868" w14:textId="4E0781CD" w:rsidR="00C421A9" w:rsidRPr="007357AC" w:rsidRDefault="00C421A9" w:rsidP="00C421A9">
            <w:pPr>
              <w:snapToGrid w:val="0"/>
              <w:spacing w:line="360" w:lineRule="auto"/>
              <w:jc w:val="center"/>
              <w:rPr>
                <w:rFonts w:ascii="Book Antiqua" w:eastAsia="Calibri" w:hAnsi="Book Antiqua" w:cs="Tahoma"/>
                <w:b/>
              </w:rPr>
            </w:pPr>
            <w:r w:rsidRPr="007357AC">
              <w:rPr>
                <w:rFonts w:ascii="Book Antiqua" w:eastAsia="Calibri" w:hAnsi="Book Antiqua" w:cs="Tahoma"/>
                <w:b/>
                <w:sz w:val="24"/>
                <w:szCs w:val="24"/>
              </w:rPr>
              <w:t>%</w:t>
            </w:r>
          </w:p>
        </w:tc>
      </w:tr>
      <w:tr w:rsidR="00CA71D4" w:rsidRPr="00CA71D4" w14:paraId="4677C7E1" w14:textId="6F88CE79" w:rsidTr="00D8097B">
        <w:trPr>
          <w:trHeight w:val="518"/>
        </w:trPr>
        <w:tc>
          <w:tcPr>
            <w:tcW w:w="3846" w:type="dxa"/>
            <w:tcBorders>
              <w:top w:val="single" w:sz="4" w:space="0" w:color="auto"/>
            </w:tcBorders>
            <w:shd w:val="clear" w:color="auto" w:fill="auto"/>
          </w:tcPr>
          <w:p w14:paraId="041FA02C" w14:textId="1259D70C" w:rsidR="00C421A9" w:rsidRPr="00CA71D4" w:rsidRDefault="00C421A9" w:rsidP="00C421A9">
            <w:pPr>
              <w:snapToGrid w:val="0"/>
              <w:spacing w:line="360" w:lineRule="auto"/>
              <w:rPr>
                <w:rFonts w:ascii="Book Antiqua" w:eastAsia="Calibri" w:hAnsi="Book Antiqua" w:cs="Tahoma"/>
                <w:sz w:val="24"/>
                <w:szCs w:val="24"/>
                <w:lang w:val="en-US"/>
              </w:rPr>
            </w:pPr>
            <w:r w:rsidRPr="00CA71D4">
              <w:rPr>
                <w:rFonts w:ascii="Book Antiqua" w:eastAsia="Calibri" w:hAnsi="Book Antiqua" w:cs="Tahoma"/>
                <w:sz w:val="24"/>
                <w:szCs w:val="24"/>
                <w:lang w:val="en-US"/>
              </w:rPr>
              <w:t>Females with vaginal deliveries</w:t>
            </w:r>
          </w:p>
        </w:tc>
        <w:tc>
          <w:tcPr>
            <w:tcW w:w="2129" w:type="dxa"/>
            <w:tcBorders>
              <w:top w:val="single" w:sz="4" w:space="0" w:color="auto"/>
            </w:tcBorders>
            <w:shd w:val="clear" w:color="auto" w:fill="auto"/>
          </w:tcPr>
          <w:p w14:paraId="69644353" w14:textId="4E826686" w:rsidR="00C421A9" w:rsidRPr="00CA71D4" w:rsidRDefault="00C421A9" w:rsidP="00C421A9">
            <w:pPr>
              <w:snapToGrid w:val="0"/>
              <w:spacing w:line="360" w:lineRule="auto"/>
              <w:jc w:val="center"/>
              <w:rPr>
                <w:rFonts w:ascii="Book Antiqua" w:eastAsia="Calibri" w:hAnsi="Book Antiqua" w:cs="Tahoma"/>
                <w:sz w:val="24"/>
                <w:szCs w:val="24"/>
              </w:rPr>
            </w:pPr>
            <w:r w:rsidRPr="00CA71D4">
              <w:rPr>
                <w:rFonts w:ascii="Book Antiqua" w:eastAsia="Calibri" w:hAnsi="Book Antiqua" w:cs="Tahoma"/>
                <w:sz w:val="24"/>
                <w:szCs w:val="24"/>
              </w:rPr>
              <w:t>9</w:t>
            </w:r>
          </w:p>
        </w:tc>
        <w:tc>
          <w:tcPr>
            <w:tcW w:w="1755" w:type="dxa"/>
            <w:tcBorders>
              <w:top w:val="single" w:sz="4" w:space="0" w:color="auto"/>
            </w:tcBorders>
            <w:shd w:val="clear" w:color="auto" w:fill="auto"/>
          </w:tcPr>
          <w:p w14:paraId="6E65E02E" w14:textId="05FE8106" w:rsidR="00C421A9" w:rsidRPr="00CA71D4" w:rsidRDefault="00C421A9" w:rsidP="00C421A9">
            <w:pPr>
              <w:snapToGrid w:val="0"/>
              <w:spacing w:line="360" w:lineRule="auto"/>
              <w:jc w:val="center"/>
              <w:rPr>
                <w:rFonts w:ascii="Book Antiqua" w:eastAsia="Calibri" w:hAnsi="Book Antiqua" w:cs="Tahoma"/>
              </w:rPr>
            </w:pPr>
            <w:r w:rsidRPr="00CA71D4">
              <w:rPr>
                <w:rFonts w:ascii="Book Antiqua" w:eastAsia="Calibri" w:hAnsi="Book Antiqua" w:cs="Tahoma"/>
                <w:sz w:val="24"/>
                <w:szCs w:val="24"/>
              </w:rPr>
              <w:t>47.3</w:t>
            </w:r>
          </w:p>
        </w:tc>
      </w:tr>
      <w:tr w:rsidR="00CA71D4" w:rsidRPr="00CA71D4" w14:paraId="21D7CFE9" w14:textId="77777777" w:rsidTr="00D8097B">
        <w:trPr>
          <w:trHeight w:val="375"/>
        </w:trPr>
        <w:tc>
          <w:tcPr>
            <w:tcW w:w="3846" w:type="dxa"/>
            <w:shd w:val="clear" w:color="auto" w:fill="auto"/>
          </w:tcPr>
          <w:p w14:paraId="596CB870" w14:textId="712DB810" w:rsidR="00C421A9" w:rsidRPr="00CA71D4" w:rsidRDefault="00C421A9" w:rsidP="00C421A9">
            <w:pPr>
              <w:snapToGrid w:val="0"/>
              <w:spacing w:line="360" w:lineRule="auto"/>
              <w:rPr>
                <w:rFonts w:ascii="Book Antiqua" w:eastAsia="Calibri" w:hAnsi="Book Antiqua" w:cs="Tahoma"/>
                <w:lang w:val="en-US"/>
              </w:rPr>
            </w:pPr>
            <w:r w:rsidRPr="00CA71D4">
              <w:rPr>
                <w:rFonts w:ascii="Book Antiqua" w:eastAsia="Calibri" w:hAnsi="Book Antiqua" w:cs="Tahoma"/>
                <w:sz w:val="24"/>
                <w:szCs w:val="24"/>
                <w:lang w:val="en-US"/>
              </w:rPr>
              <w:t>Episiotomy</w:t>
            </w:r>
          </w:p>
        </w:tc>
        <w:tc>
          <w:tcPr>
            <w:tcW w:w="2129" w:type="dxa"/>
            <w:shd w:val="clear" w:color="auto" w:fill="auto"/>
          </w:tcPr>
          <w:p w14:paraId="3AEC8577" w14:textId="7BA3F253" w:rsidR="00C421A9" w:rsidRPr="00CA71D4" w:rsidRDefault="00C421A9" w:rsidP="00C421A9">
            <w:pPr>
              <w:snapToGrid w:val="0"/>
              <w:spacing w:line="360" w:lineRule="auto"/>
              <w:jc w:val="center"/>
              <w:rPr>
                <w:rFonts w:ascii="Book Antiqua" w:eastAsia="Calibri" w:hAnsi="Book Antiqua" w:cs="Tahoma"/>
                <w:lang w:val="en-US"/>
              </w:rPr>
            </w:pPr>
            <w:r w:rsidRPr="00CA71D4">
              <w:rPr>
                <w:rFonts w:ascii="Book Antiqua" w:eastAsia="Calibri" w:hAnsi="Book Antiqua" w:cs="Tahoma"/>
                <w:sz w:val="24"/>
                <w:szCs w:val="24"/>
              </w:rPr>
              <w:t>4</w:t>
            </w:r>
          </w:p>
        </w:tc>
        <w:tc>
          <w:tcPr>
            <w:tcW w:w="1755" w:type="dxa"/>
            <w:shd w:val="clear" w:color="auto" w:fill="auto"/>
          </w:tcPr>
          <w:p w14:paraId="1EC90BD6" w14:textId="2126022C" w:rsidR="00C421A9" w:rsidRPr="00CA71D4" w:rsidRDefault="00C421A9" w:rsidP="00C421A9">
            <w:pPr>
              <w:snapToGrid w:val="0"/>
              <w:spacing w:line="360" w:lineRule="auto"/>
              <w:jc w:val="center"/>
              <w:rPr>
                <w:rFonts w:ascii="Book Antiqua" w:eastAsia="宋体" w:hAnsi="Book Antiqua" w:cs="Tahoma"/>
                <w:lang w:eastAsia="zh-CN"/>
              </w:rPr>
            </w:pPr>
            <w:r w:rsidRPr="00CA71D4">
              <w:rPr>
                <w:rFonts w:ascii="Book Antiqua" w:eastAsia="Calibri" w:hAnsi="Book Antiqua" w:cs="Tahoma"/>
                <w:sz w:val="24"/>
                <w:szCs w:val="24"/>
              </w:rPr>
              <w:t>21</w:t>
            </w:r>
            <w:r w:rsidR="00135776" w:rsidRPr="00CA71D4">
              <w:rPr>
                <w:rFonts w:ascii="Book Antiqua" w:eastAsia="宋体" w:hAnsi="Book Antiqua" w:cs="Tahoma" w:hint="eastAsia"/>
                <w:sz w:val="24"/>
                <w:szCs w:val="24"/>
                <w:lang w:eastAsia="zh-CN"/>
              </w:rPr>
              <w:t>.0</w:t>
            </w:r>
          </w:p>
        </w:tc>
      </w:tr>
      <w:tr w:rsidR="00CA71D4" w:rsidRPr="00CA71D4" w14:paraId="60F9E55C" w14:textId="77777777" w:rsidTr="00D8097B">
        <w:trPr>
          <w:trHeight w:val="300"/>
        </w:trPr>
        <w:tc>
          <w:tcPr>
            <w:tcW w:w="3846" w:type="dxa"/>
            <w:shd w:val="clear" w:color="auto" w:fill="auto"/>
          </w:tcPr>
          <w:p w14:paraId="7794FA34" w14:textId="74F64D5C" w:rsidR="00C421A9" w:rsidRPr="00CA71D4" w:rsidRDefault="00C421A9" w:rsidP="00C421A9">
            <w:pPr>
              <w:snapToGrid w:val="0"/>
              <w:spacing w:line="360" w:lineRule="auto"/>
              <w:rPr>
                <w:rFonts w:ascii="Book Antiqua" w:eastAsia="Calibri" w:hAnsi="Book Antiqua" w:cs="Tahoma"/>
                <w:lang w:val="en-US"/>
              </w:rPr>
            </w:pPr>
            <w:r w:rsidRPr="00CA71D4">
              <w:rPr>
                <w:rFonts w:ascii="Book Antiqua" w:eastAsia="Calibri" w:hAnsi="Book Antiqua" w:cs="Tahoma"/>
                <w:sz w:val="24"/>
                <w:szCs w:val="24"/>
                <w:lang w:val="en-US"/>
              </w:rPr>
              <w:t>Hysterectomy</w:t>
            </w:r>
          </w:p>
        </w:tc>
        <w:tc>
          <w:tcPr>
            <w:tcW w:w="2129" w:type="dxa"/>
            <w:shd w:val="clear" w:color="auto" w:fill="auto"/>
          </w:tcPr>
          <w:p w14:paraId="294F8EDC" w14:textId="5B945D93" w:rsidR="00C421A9" w:rsidRPr="00CA71D4" w:rsidRDefault="00C421A9" w:rsidP="00C421A9">
            <w:pPr>
              <w:snapToGrid w:val="0"/>
              <w:spacing w:line="360" w:lineRule="auto"/>
              <w:jc w:val="center"/>
              <w:rPr>
                <w:rFonts w:ascii="Book Antiqua" w:eastAsia="Calibri" w:hAnsi="Book Antiqua" w:cs="Tahoma"/>
              </w:rPr>
            </w:pPr>
            <w:r w:rsidRPr="00CA71D4">
              <w:rPr>
                <w:rFonts w:ascii="Book Antiqua" w:eastAsia="Calibri" w:hAnsi="Book Antiqua" w:cs="Tahoma"/>
                <w:sz w:val="24"/>
                <w:szCs w:val="24"/>
              </w:rPr>
              <w:t>2</w:t>
            </w:r>
          </w:p>
        </w:tc>
        <w:tc>
          <w:tcPr>
            <w:tcW w:w="1755" w:type="dxa"/>
            <w:shd w:val="clear" w:color="auto" w:fill="auto"/>
          </w:tcPr>
          <w:p w14:paraId="6C284C09" w14:textId="0D92A886" w:rsidR="00C421A9" w:rsidRPr="00CA71D4" w:rsidRDefault="00C421A9" w:rsidP="00C421A9">
            <w:pPr>
              <w:snapToGrid w:val="0"/>
              <w:spacing w:line="360" w:lineRule="auto"/>
              <w:jc w:val="center"/>
              <w:rPr>
                <w:rFonts w:ascii="Book Antiqua" w:eastAsia="Calibri" w:hAnsi="Book Antiqua" w:cs="Tahoma"/>
              </w:rPr>
            </w:pPr>
            <w:r w:rsidRPr="00CA71D4">
              <w:rPr>
                <w:rFonts w:ascii="Book Antiqua" w:eastAsia="Calibri" w:hAnsi="Book Antiqua" w:cs="Tahoma"/>
                <w:sz w:val="24"/>
                <w:szCs w:val="24"/>
              </w:rPr>
              <w:t>10.5</w:t>
            </w:r>
          </w:p>
        </w:tc>
      </w:tr>
      <w:tr w:rsidR="00CA71D4" w:rsidRPr="00CA71D4" w14:paraId="04ABC972" w14:textId="77777777" w:rsidTr="00D8097B">
        <w:trPr>
          <w:trHeight w:val="451"/>
        </w:trPr>
        <w:tc>
          <w:tcPr>
            <w:tcW w:w="3846" w:type="dxa"/>
            <w:shd w:val="clear" w:color="auto" w:fill="auto"/>
          </w:tcPr>
          <w:p w14:paraId="6CC6930A" w14:textId="1D7CA3C7" w:rsidR="00C421A9" w:rsidRPr="00CA71D4" w:rsidRDefault="00C421A9" w:rsidP="00C421A9">
            <w:pPr>
              <w:snapToGrid w:val="0"/>
              <w:spacing w:line="360" w:lineRule="auto"/>
              <w:rPr>
                <w:rFonts w:ascii="Book Antiqua" w:eastAsia="Calibri" w:hAnsi="Book Antiqua" w:cs="Tahoma"/>
                <w:lang w:val="en-US"/>
              </w:rPr>
            </w:pPr>
            <w:r w:rsidRPr="00CA71D4">
              <w:rPr>
                <w:rFonts w:ascii="Book Antiqua" w:eastAsia="Calibri" w:hAnsi="Book Antiqua" w:cs="Tahoma"/>
                <w:sz w:val="24"/>
                <w:szCs w:val="24"/>
                <w:lang w:val="en-US"/>
              </w:rPr>
              <w:t>Perianal abscesses drained</w:t>
            </w:r>
          </w:p>
        </w:tc>
        <w:tc>
          <w:tcPr>
            <w:tcW w:w="2129" w:type="dxa"/>
            <w:shd w:val="clear" w:color="auto" w:fill="auto"/>
          </w:tcPr>
          <w:p w14:paraId="1903CAF7" w14:textId="65D6C151" w:rsidR="00C421A9" w:rsidRPr="00CA71D4" w:rsidRDefault="00C421A9" w:rsidP="00C421A9">
            <w:pPr>
              <w:snapToGrid w:val="0"/>
              <w:spacing w:line="360" w:lineRule="auto"/>
              <w:jc w:val="center"/>
              <w:rPr>
                <w:rFonts w:ascii="Book Antiqua" w:eastAsia="Calibri" w:hAnsi="Book Antiqua" w:cs="Tahoma"/>
              </w:rPr>
            </w:pPr>
            <w:r w:rsidRPr="00CA71D4">
              <w:rPr>
                <w:rFonts w:ascii="Book Antiqua" w:eastAsia="Calibri" w:hAnsi="Book Antiqua" w:cs="Tahoma"/>
                <w:sz w:val="24"/>
                <w:szCs w:val="24"/>
              </w:rPr>
              <w:t>42</w:t>
            </w:r>
          </w:p>
        </w:tc>
        <w:tc>
          <w:tcPr>
            <w:tcW w:w="1755" w:type="dxa"/>
            <w:shd w:val="clear" w:color="auto" w:fill="auto"/>
          </w:tcPr>
          <w:p w14:paraId="418E2199" w14:textId="4A2E19FD" w:rsidR="00C421A9" w:rsidRPr="00CA71D4" w:rsidRDefault="00C421A9" w:rsidP="00C421A9">
            <w:pPr>
              <w:snapToGrid w:val="0"/>
              <w:spacing w:line="360" w:lineRule="auto"/>
              <w:jc w:val="center"/>
              <w:rPr>
                <w:rFonts w:ascii="Book Antiqua" w:eastAsia="宋体" w:hAnsi="Book Antiqua" w:cs="Tahoma"/>
                <w:lang w:eastAsia="zh-CN"/>
              </w:rPr>
            </w:pPr>
            <w:r w:rsidRPr="00CA71D4">
              <w:rPr>
                <w:rFonts w:ascii="Book Antiqua" w:eastAsia="Calibri" w:hAnsi="Book Antiqua" w:cs="Tahoma"/>
                <w:sz w:val="24"/>
                <w:szCs w:val="24"/>
              </w:rPr>
              <w:t>60</w:t>
            </w:r>
            <w:r w:rsidR="00135776" w:rsidRPr="00CA71D4">
              <w:rPr>
                <w:rFonts w:ascii="Book Antiqua" w:eastAsia="宋体" w:hAnsi="Book Antiqua" w:cs="Tahoma" w:hint="eastAsia"/>
                <w:sz w:val="24"/>
                <w:szCs w:val="24"/>
                <w:lang w:eastAsia="zh-CN"/>
              </w:rPr>
              <w:t>.0</w:t>
            </w:r>
          </w:p>
        </w:tc>
      </w:tr>
      <w:tr w:rsidR="00CA71D4" w:rsidRPr="00CA71D4" w14:paraId="25366964" w14:textId="77777777" w:rsidTr="00D8097B">
        <w:trPr>
          <w:trHeight w:val="438"/>
        </w:trPr>
        <w:tc>
          <w:tcPr>
            <w:tcW w:w="3846" w:type="dxa"/>
            <w:shd w:val="clear" w:color="auto" w:fill="auto"/>
          </w:tcPr>
          <w:p w14:paraId="45648FF1" w14:textId="19D0A7FC" w:rsidR="00C421A9" w:rsidRPr="00CA71D4" w:rsidRDefault="00C421A9" w:rsidP="00C421A9">
            <w:pPr>
              <w:snapToGrid w:val="0"/>
              <w:spacing w:line="360" w:lineRule="auto"/>
              <w:rPr>
                <w:rFonts w:ascii="Book Antiqua" w:eastAsia="Calibri" w:hAnsi="Book Antiqua" w:cs="Tahoma"/>
                <w:lang w:val="en-US"/>
              </w:rPr>
            </w:pPr>
            <w:r w:rsidRPr="00CA71D4">
              <w:rPr>
                <w:rFonts w:ascii="Book Antiqua" w:eastAsia="Calibri" w:hAnsi="Book Antiqua" w:cs="Tahoma"/>
                <w:sz w:val="24"/>
                <w:szCs w:val="24"/>
                <w:lang w:val="en-US"/>
              </w:rPr>
              <w:t>Seton</w:t>
            </w:r>
          </w:p>
        </w:tc>
        <w:tc>
          <w:tcPr>
            <w:tcW w:w="2129" w:type="dxa"/>
            <w:shd w:val="clear" w:color="auto" w:fill="auto"/>
          </w:tcPr>
          <w:p w14:paraId="3DF2EA64" w14:textId="7AC3365C" w:rsidR="00C421A9" w:rsidRPr="00CA71D4" w:rsidRDefault="00C421A9" w:rsidP="00C421A9">
            <w:pPr>
              <w:snapToGrid w:val="0"/>
              <w:spacing w:line="360" w:lineRule="auto"/>
              <w:jc w:val="center"/>
              <w:rPr>
                <w:rFonts w:ascii="Book Antiqua" w:eastAsia="Calibri" w:hAnsi="Book Antiqua" w:cs="Tahoma"/>
              </w:rPr>
            </w:pPr>
            <w:r w:rsidRPr="00CA71D4">
              <w:rPr>
                <w:rFonts w:ascii="Book Antiqua" w:eastAsia="Calibri" w:hAnsi="Book Antiqua" w:cs="Tahoma"/>
                <w:sz w:val="24"/>
                <w:szCs w:val="24"/>
              </w:rPr>
              <w:t>22</w:t>
            </w:r>
          </w:p>
        </w:tc>
        <w:tc>
          <w:tcPr>
            <w:tcW w:w="1755" w:type="dxa"/>
            <w:shd w:val="clear" w:color="auto" w:fill="auto"/>
          </w:tcPr>
          <w:p w14:paraId="2B16D000" w14:textId="4FF29322" w:rsidR="00C421A9" w:rsidRPr="00CA71D4" w:rsidRDefault="00C421A9" w:rsidP="00C421A9">
            <w:pPr>
              <w:snapToGrid w:val="0"/>
              <w:spacing w:line="360" w:lineRule="auto"/>
              <w:jc w:val="center"/>
              <w:rPr>
                <w:rFonts w:ascii="Book Antiqua" w:eastAsia="Calibri" w:hAnsi="Book Antiqua" w:cs="Tahoma"/>
              </w:rPr>
            </w:pPr>
            <w:r w:rsidRPr="00CA71D4">
              <w:rPr>
                <w:rFonts w:ascii="Book Antiqua" w:eastAsia="Calibri" w:hAnsi="Book Antiqua" w:cs="Tahoma"/>
                <w:sz w:val="24"/>
                <w:szCs w:val="24"/>
              </w:rPr>
              <w:t>31.4</w:t>
            </w:r>
          </w:p>
        </w:tc>
      </w:tr>
      <w:tr w:rsidR="00CA71D4" w:rsidRPr="00CA71D4" w14:paraId="4DD39A1A" w14:textId="77777777" w:rsidTr="00D8097B">
        <w:trPr>
          <w:trHeight w:val="388"/>
        </w:trPr>
        <w:tc>
          <w:tcPr>
            <w:tcW w:w="3846" w:type="dxa"/>
            <w:shd w:val="clear" w:color="auto" w:fill="auto"/>
          </w:tcPr>
          <w:p w14:paraId="2BB1A8B6" w14:textId="2CA77EA8" w:rsidR="00C421A9" w:rsidRPr="00CA71D4" w:rsidRDefault="00C421A9" w:rsidP="00C421A9">
            <w:pPr>
              <w:snapToGrid w:val="0"/>
              <w:spacing w:line="360" w:lineRule="auto"/>
              <w:rPr>
                <w:rFonts w:ascii="Book Antiqua" w:eastAsia="Calibri" w:hAnsi="Book Antiqua" w:cs="Tahoma"/>
                <w:lang w:val="en-US"/>
              </w:rPr>
            </w:pPr>
            <w:proofErr w:type="spellStart"/>
            <w:r w:rsidRPr="00CA71D4">
              <w:rPr>
                <w:rFonts w:ascii="Book Antiqua" w:eastAsia="Calibri" w:hAnsi="Book Antiqua" w:cs="Tahoma"/>
                <w:sz w:val="24"/>
                <w:szCs w:val="24"/>
                <w:lang w:val="en-US"/>
              </w:rPr>
              <w:t>Fistulotomy</w:t>
            </w:r>
            <w:proofErr w:type="spellEnd"/>
          </w:p>
        </w:tc>
        <w:tc>
          <w:tcPr>
            <w:tcW w:w="2129" w:type="dxa"/>
            <w:shd w:val="clear" w:color="auto" w:fill="auto"/>
          </w:tcPr>
          <w:p w14:paraId="59A2142D" w14:textId="2E0963E1" w:rsidR="00C421A9" w:rsidRPr="00CA71D4" w:rsidRDefault="00C421A9" w:rsidP="00C421A9">
            <w:pPr>
              <w:snapToGrid w:val="0"/>
              <w:spacing w:line="360" w:lineRule="auto"/>
              <w:jc w:val="center"/>
              <w:rPr>
                <w:rFonts w:ascii="Book Antiqua" w:eastAsia="Calibri" w:hAnsi="Book Antiqua" w:cs="Tahoma"/>
              </w:rPr>
            </w:pPr>
            <w:r w:rsidRPr="00CA71D4">
              <w:rPr>
                <w:rFonts w:ascii="Book Antiqua" w:eastAsia="Calibri" w:hAnsi="Book Antiqua" w:cs="Tahoma"/>
                <w:sz w:val="24"/>
                <w:szCs w:val="24"/>
              </w:rPr>
              <w:t>6</w:t>
            </w:r>
          </w:p>
        </w:tc>
        <w:tc>
          <w:tcPr>
            <w:tcW w:w="1755" w:type="dxa"/>
            <w:shd w:val="clear" w:color="auto" w:fill="auto"/>
          </w:tcPr>
          <w:p w14:paraId="39ECD5D2" w14:textId="32598318" w:rsidR="00C421A9" w:rsidRPr="00CA71D4" w:rsidRDefault="00C421A9" w:rsidP="00C421A9">
            <w:pPr>
              <w:snapToGrid w:val="0"/>
              <w:spacing w:line="360" w:lineRule="auto"/>
              <w:jc w:val="center"/>
              <w:rPr>
                <w:rFonts w:ascii="Book Antiqua" w:eastAsia="Calibri" w:hAnsi="Book Antiqua" w:cs="Tahoma"/>
              </w:rPr>
            </w:pPr>
            <w:r w:rsidRPr="00CA71D4">
              <w:rPr>
                <w:rFonts w:ascii="Book Antiqua" w:eastAsia="Calibri" w:hAnsi="Book Antiqua" w:cs="Tahoma"/>
                <w:sz w:val="24"/>
                <w:szCs w:val="24"/>
              </w:rPr>
              <w:t>8.6</w:t>
            </w:r>
          </w:p>
        </w:tc>
      </w:tr>
      <w:tr w:rsidR="00CA71D4" w:rsidRPr="00CA71D4" w14:paraId="7C834DC4" w14:textId="77777777" w:rsidTr="00D8097B">
        <w:trPr>
          <w:trHeight w:val="413"/>
        </w:trPr>
        <w:tc>
          <w:tcPr>
            <w:tcW w:w="3846" w:type="dxa"/>
            <w:shd w:val="clear" w:color="auto" w:fill="auto"/>
          </w:tcPr>
          <w:p w14:paraId="5EE90F1A" w14:textId="6CFAF572" w:rsidR="00C421A9" w:rsidRPr="00CA71D4" w:rsidRDefault="00C421A9" w:rsidP="00C421A9">
            <w:pPr>
              <w:snapToGrid w:val="0"/>
              <w:spacing w:line="360" w:lineRule="auto"/>
              <w:rPr>
                <w:rFonts w:ascii="Book Antiqua" w:eastAsia="Calibri" w:hAnsi="Book Antiqua" w:cs="Tahoma"/>
                <w:lang w:val="en-US"/>
              </w:rPr>
            </w:pPr>
            <w:proofErr w:type="spellStart"/>
            <w:r w:rsidRPr="00CA71D4">
              <w:rPr>
                <w:rFonts w:ascii="Book Antiqua" w:eastAsia="Calibri" w:hAnsi="Book Antiqua" w:cs="Tahoma"/>
                <w:sz w:val="24"/>
                <w:szCs w:val="24"/>
                <w:lang w:val="en-US"/>
              </w:rPr>
              <w:t>Fistulectomy</w:t>
            </w:r>
            <w:proofErr w:type="spellEnd"/>
          </w:p>
        </w:tc>
        <w:tc>
          <w:tcPr>
            <w:tcW w:w="2129" w:type="dxa"/>
            <w:shd w:val="clear" w:color="auto" w:fill="auto"/>
          </w:tcPr>
          <w:p w14:paraId="2DF53343" w14:textId="23DEE74F" w:rsidR="00C421A9" w:rsidRPr="00CA71D4" w:rsidRDefault="00C421A9" w:rsidP="00C421A9">
            <w:pPr>
              <w:snapToGrid w:val="0"/>
              <w:spacing w:line="360" w:lineRule="auto"/>
              <w:jc w:val="center"/>
              <w:rPr>
                <w:rFonts w:ascii="Book Antiqua" w:eastAsia="Calibri" w:hAnsi="Book Antiqua" w:cs="Tahoma"/>
              </w:rPr>
            </w:pPr>
            <w:r w:rsidRPr="00CA71D4">
              <w:rPr>
                <w:rFonts w:ascii="Book Antiqua" w:eastAsia="Calibri" w:hAnsi="Book Antiqua" w:cs="Tahoma"/>
                <w:sz w:val="24"/>
                <w:szCs w:val="24"/>
              </w:rPr>
              <w:t>3</w:t>
            </w:r>
          </w:p>
        </w:tc>
        <w:tc>
          <w:tcPr>
            <w:tcW w:w="1755" w:type="dxa"/>
            <w:shd w:val="clear" w:color="auto" w:fill="auto"/>
          </w:tcPr>
          <w:p w14:paraId="32BC4A83" w14:textId="14EF4F28" w:rsidR="00C421A9" w:rsidRPr="00CA71D4" w:rsidRDefault="00C421A9" w:rsidP="00C421A9">
            <w:pPr>
              <w:snapToGrid w:val="0"/>
              <w:spacing w:line="360" w:lineRule="auto"/>
              <w:jc w:val="center"/>
              <w:rPr>
                <w:rFonts w:ascii="Book Antiqua" w:eastAsia="Calibri" w:hAnsi="Book Antiqua" w:cs="Tahoma"/>
              </w:rPr>
            </w:pPr>
            <w:r w:rsidRPr="00CA71D4">
              <w:rPr>
                <w:rFonts w:ascii="Book Antiqua" w:eastAsia="Calibri" w:hAnsi="Book Antiqua" w:cs="Tahoma"/>
                <w:sz w:val="24"/>
                <w:szCs w:val="24"/>
              </w:rPr>
              <w:t>4.3</w:t>
            </w:r>
          </w:p>
        </w:tc>
      </w:tr>
      <w:tr w:rsidR="00CA71D4" w:rsidRPr="00CA71D4" w14:paraId="15A7F849" w14:textId="77777777" w:rsidTr="00D8097B">
        <w:trPr>
          <w:trHeight w:val="387"/>
        </w:trPr>
        <w:tc>
          <w:tcPr>
            <w:tcW w:w="3846" w:type="dxa"/>
            <w:shd w:val="clear" w:color="auto" w:fill="auto"/>
          </w:tcPr>
          <w:p w14:paraId="5E7BD6F3" w14:textId="5407FA2F" w:rsidR="00C421A9" w:rsidRPr="00CA71D4" w:rsidRDefault="00C421A9" w:rsidP="00C421A9">
            <w:pPr>
              <w:snapToGrid w:val="0"/>
              <w:spacing w:line="360" w:lineRule="auto"/>
              <w:rPr>
                <w:rFonts w:ascii="Book Antiqua" w:eastAsia="Calibri" w:hAnsi="Book Antiqua" w:cs="Tahoma"/>
                <w:lang w:val="en-US"/>
              </w:rPr>
            </w:pPr>
            <w:r w:rsidRPr="00CA71D4">
              <w:rPr>
                <w:rFonts w:ascii="Book Antiqua" w:eastAsia="Calibri" w:hAnsi="Book Antiqua" w:cs="Tahoma"/>
                <w:sz w:val="24"/>
                <w:szCs w:val="24"/>
                <w:lang w:val="en-US"/>
              </w:rPr>
              <w:t>LIS</w:t>
            </w:r>
          </w:p>
        </w:tc>
        <w:tc>
          <w:tcPr>
            <w:tcW w:w="2129" w:type="dxa"/>
            <w:shd w:val="clear" w:color="auto" w:fill="auto"/>
          </w:tcPr>
          <w:p w14:paraId="4FF21825" w14:textId="395C7D31" w:rsidR="00C421A9" w:rsidRPr="00CA71D4" w:rsidRDefault="00C421A9" w:rsidP="00C421A9">
            <w:pPr>
              <w:snapToGrid w:val="0"/>
              <w:spacing w:line="360" w:lineRule="auto"/>
              <w:jc w:val="center"/>
              <w:rPr>
                <w:rFonts w:ascii="Book Antiqua" w:eastAsia="Calibri" w:hAnsi="Book Antiqua" w:cs="Tahoma"/>
              </w:rPr>
            </w:pPr>
            <w:r w:rsidRPr="00CA71D4">
              <w:rPr>
                <w:rFonts w:ascii="Book Antiqua" w:eastAsia="Calibri" w:hAnsi="Book Antiqua" w:cs="Tahoma"/>
                <w:sz w:val="24"/>
                <w:szCs w:val="24"/>
              </w:rPr>
              <w:t>7</w:t>
            </w:r>
          </w:p>
        </w:tc>
        <w:tc>
          <w:tcPr>
            <w:tcW w:w="1755" w:type="dxa"/>
            <w:shd w:val="clear" w:color="auto" w:fill="auto"/>
          </w:tcPr>
          <w:p w14:paraId="1595248D" w14:textId="65A7EE1A" w:rsidR="00C421A9" w:rsidRPr="00CA71D4" w:rsidRDefault="00C421A9" w:rsidP="00C421A9">
            <w:pPr>
              <w:snapToGrid w:val="0"/>
              <w:spacing w:line="360" w:lineRule="auto"/>
              <w:jc w:val="center"/>
              <w:rPr>
                <w:rFonts w:ascii="Book Antiqua" w:eastAsia="宋体" w:hAnsi="Book Antiqua" w:cs="Tahoma"/>
                <w:lang w:eastAsia="zh-CN"/>
              </w:rPr>
            </w:pPr>
            <w:r w:rsidRPr="00CA71D4">
              <w:rPr>
                <w:rFonts w:ascii="Book Antiqua" w:eastAsia="Calibri" w:hAnsi="Book Antiqua" w:cs="Tahoma"/>
                <w:sz w:val="24"/>
                <w:szCs w:val="24"/>
              </w:rPr>
              <w:t>10</w:t>
            </w:r>
            <w:r w:rsidR="00135776" w:rsidRPr="00CA71D4">
              <w:rPr>
                <w:rFonts w:ascii="Book Antiqua" w:eastAsia="宋体" w:hAnsi="Book Antiqua" w:cs="Tahoma" w:hint="eastAsia"/>
                <w:sz w:val="24"/>
                <w:szCs w:val="24"/>
                <w:lang w:eastAsia="zh-CN"/>
              </w:rPr>
              <w:t>.0</w:t>
            </w:r>
          </w:p>
        </w:tc>
      </w:tr>
      <w:tr w:rsidR="00CA71D4" w:rsidRPr="00CA71D4" w14:paraId="7DE69C9C" w14:textId="77777777" w:rsidTr="00D8097B">
        <w:trPr>
          <w:trHeight w:val="376"/>
        </w:trPr>
        <w:tc>
          <w:tcPr>
            <w:tcW w:w="3846" w:type="dxa"/>
            <w:shd w:val="clear" w:color="auto" w:fill="auto"/>
          </w:tcPr>
          <w:p w14:paraId="6AE075C5" w14:textId="59E90B9F" w:rsidR="00C421A9" w:rsidRPr="00CA71D4" w:rsidRDefault="00C421A9" w:rsidP="00C421A9">
            <w:pPr>
              <w:snapToGrid w:val="0"/>
              <w:spacing w:line="360" w:lineRule="auto"/>
              <w:rPr>
                <w:rFonts w:ascii="Book Antiqua" w:eastAsia="Calibri" w:hAnsi="Book Antiqua" w:cs="Tahoma"/>
                <w:lang w:val="en-US"/>
              </w:rPr>
            </w:pPr>
            <w:proofErr w:type="spellStart"/>
            <w:r w:rsidRPr="00CA71D4">
              <w:rPr>
                <w:rFonts w:ascii="Book Antiqua" w:eastAsia="Calibri" w:hAnsi="Book Antiqua" w:cs="Tahoma"/>
                <w:sz w:val="24"/>
                <w:szCs w:val="24"/>
                <w:lang w:val="en-US"/>
              </w:rPr>
              <w:t>Hemorroidectomy</w:t>
            </w:r>
            <w:proofErr w:type="spellEnd"/>
          </w:p>
        </w:tc>
        <w:tc>
          <w:tcPr>
            <w:tcW w:w="2129" w:type="dxa"/>
            <w:shd w:val="clear" w:color="auto" w:fill="auto"/>
          </w:tcPr>
          <w:p w14:paraId="4012E893" w14:textId="4790017A" w:rsidR="00C421A9" w:rsidRPr="00CA71D4" w:rsidRDefault="00C421A9" w:rsidP="00C421A9">
            <w:pPr>
              <w:snapToGrid w:val="0"/>
              <w:spacing w:line="360" w:lineRule="auto"/>
              <w:jc w:val="center"/>
              <w:rPr>
                <w:rFonts w:ascii="Book Antiqua" w:eastAsia="Calibri" w:hAnsi="Book Antiqua" w:cs="Tahoma"/>
              </w:rPr>
            </w:pPr>
            <w:r w:rsidRPr="00CA71D4">
              <w:rPr>
                <w:rFonts w:ascii="Book Antiqua" w:eastAsia="Calibri" w:hAnsi="Book Antiqua" w:cs="Tahoma"/>
                <w:sz w:val="24"/>
                <w:szCs w:val="24"/>
              </w:rPr>
              <w:t>3</w:t>
            </w:r>
          </w:p>
        </w:tc>
        <w:tc>
          <w:tcPr>
            <w:tcW w:w="1755" w:type="dxa"/>
            <w:shd w:val="clear" w:color="auto" w:fill="auto"/>
          </w:tcPr>
          <w:p w14:paraId="3071195C" w14:textId="6736694F" w:rsidR="00C421A9" w:rsidRPr="00CA71D4" w:rsidRDefault="00C421A9" w:rsidP="00C421A9">
            <w:pPr>
              <w:snapToGrid w:val="0"/>
              <w:spacing w:line="360" w:lineRule="auto"/>
              <w:jc w:val="center"/>
              <w:rPr>
                <w:rFonts w:ascii="Book Antiqua" w:eastAsia="Calibri" w:hAnsi="Book Antiqua" w:cs="Tahoma"/>
              </w:rPr>
            </w:pPr>
            <w:r w:rsidRPr="00CA71D4">
              <w:rPr>
                <w:rFonts w:ascii="Book Antiqua" w:eastAsia="Calibri" w:hAnsi="Book Antiqua" w:cs="Tahoma"/>
                <w:sz w:val="24"/>
                <w:szCs w:val="24"/>
              </w:rPr>
              <w:t>4.3</w:t>
            </w:r>
          </w:p>
        </w:tc>
      </w:tr>
      <w:tr w:rsidR="00CA71D4" w:rsidRPr="00CA71D4" w14:paraId="0AF43E4F" w14:textId="77777777" w:rsidTr="00D8097B">
        <w:trPr>
          <w:trHeight w:val="450"/>
        </w:trPr>
        <w:tc>
          <w:tcPr>
            <w:tcW w:w="3846" w:type="dxa"/>
            <w:shd w:val="clear" w:color="auto" w:fill="auto"/>
          </w:tcPr>
          <w:p w14:paraId="136FC904" w14:textId="41CC691B" w:rsidR="00C421A9" w:rsidRPr="00CA71D4" w:rsidRDefault="00C421A9" w:rsidP="00C421A9">
            <w:pPr>
              <w:snapToGrid w:val="0"/>
              <w:spacing w:line="360" w:lineRule="auto"/>
              <w:rPr>
                <w:rFonts w:ascii="Book Antiqua" w:eastAsia="Calibri" w:hAnsi="Book Antiqua" w:cs="Tahoma"/>
                <w:lang w:val="en-US"/>
              </w:rPr>
            </w:pPr>
            <w:r w:rsidRPr="00CA71D4">
              <w:rPr>
                <w:rFonts w:ascii="Book Antiqua" w:eastAsia="Calibri" w:hAnsi="Book Antiqua" w:cs="Tahoma"/>
                <w:sz w:val="24"/>
                <w:szCs w:val="24"/>
                <w:lang w:val="en-US"/>
              </w:rPr>
              <w:t>Rectal mucosal advancement flap</w:t>
            </w:r>
          </w:p>
        </w:tc>
        <w:tc>
          <w:tcPr>
            <w:tcW w:w="2129" w:type="dxa"/>
            <w:shd w:val="clear" w:color="auto" w:fill="auto"/>
          </w:tcPr>
          <w:p w14:paraId="427F523B" w14:textId="5CA0E786" w:rsidR="00C421A9" w:rsidRPr="00CA71D4" w:rsidRDefault="00C421A9" w:rsidP="00C421A9">
            <w:pPr>
              <w:snapToGrid w:val="0"/>
              <w:spacing w:line="360" w:lineRule="auto"/>
              <w:jc w:val="center"/>
              <w:rPr>
                <w:rFonts w:ascii="Book Antiqua" w:eastAsia="Calibri" w:hAnsi="Book Antiqua" w:cs="Tahoma"/>
              </w:rPr>
            </w:pPr>
            <w:r w:rsidRPr="00CA71D4">
              <w:rPr>
                <w:rFonts w:ascii="Book Antiqua" w:eastAsia="Calibri" w:hAnsi="Book Antiqua" w:cs="Tahoma"/>
                <w:sz w:val="24"/>
                <w:szCs w:val="24"/>
              </w:rPr>
              <w:t>3</w:t>
            </w:r>
          </w:p>
        </w:tc>
        <w:tc>
          <w:tcPr>
            <w:tcW w:w="1755" w:type="dxa"/>
            <w:shd w:val="clear" w:color="auto" w:fill="auto"/>
          </w:tcPr>
          <w:p w14:paraId="2982689E" w14:textId="17D589F9" w:rsidR="00C421A9" w:rsidRPr="00CA71D4" w:rsidRDefault="00C421A9" w:rsidP="00C421A9">
            <w:pPr>
              <w:snapToGrid w:val="0"/>
              <w:spacing w:line="360" w:lineRule="auto"/>
              <w:jc w:val="center"/>
              <w:rPr>
                <w:rFonts w:ascii="Book Antiqua" w:eastAsia="宋体" w:hAnsi="Book Antiqua" w:cs="Tahoma"/>
                <w:sz w:val="24"/>
                <w:szCs w:val="24"/>
                <w:lang w:eastAsia="zh-CN"/>
              </w:rPr>
            </w:pPr>
            <w:r w:rsidRPr="00CA71D4">
              <w:rPr>
                <w:rFonts w:ascii="Book Antiqua" w:eastAsia="Calibri" w:hAnsi="Book Antiqua" w:cs="Tahoma"/>
                <w:sz w:val="24"/>
                <w:szCs w:val="24"/>
              </w:rPr>
              <w:t>4.3</w:t>
            </w:r>
          </w:p>
        </w:tc>
      </w:tr>
    </w:tbl>
    <w:p w14:paraId="03D4B82B" w14:textId="77777777" w:rsidR="00C421A9" w:rsidRPr="00CA71D4" w:rsidRDefault="00C421A9">
      <w:pPr>
        <w:rPr>
          <w:rFonts w:ascii="Book Antiqua" w:eastAsia="宋体" w:hAnsi="Book Antiqua"/>
          <w:lang w:val="en-US" w:eastAsia="zh-CN"/>
        </w:rPr>
      </w:pPr>
    </w:p>
    <w:p w14:paraId="30C4E7F3" w14:textId="2C3BA32F" w:rsidR="00C421A9" w:rsidRPr="00CA71D4" w:rsidRDefault="00C421A9" w:rsidP="00BB66AE">
      <w:pPr>
        <w:snapToGrid w:val="0"/>
        <w:spacing w:line="360" w:lineRule="auto"/>
        <w:jc w:val="both"/>
        <w:rPr>
          <w:rFonts w:ascii="Book Antiqua" w:eastAsia="宋体" w:hAnsi="Book Antiqua" w:cs="Times New Roman"/>
          <w:b/>
          <w:lang w:val="en-US" w:eastAsia="zh-CN"/>
        </w:rPr>
      </w:pPr>
      <w:r w:rsidRPr="00CA71D4">
        <w:rPr>
          <w:rFonts w:ascii="Book Antiqua" w:eastAsia="Calibri" w:hAnsi="Book Antiqua" w:cs="Tahoma"/>
        </w:rPr>
        <w:t>LIS: Lateral internal sphincterotomy</w:t>
      </w:r>
      <w:r w:rsidRPr="00CA71D4">
        <w:rPr>
          <w:rFonts w:ascii="Book Antiqua" w:eastAsia="宋体" w:hAnsi="Book Antiqua" w:cs="Tahoma" w:hint="eastAsia"/>
          <w:lang w:eastAsia="zh-CN"/>
        </w:rPr>
        <w:t>.</w:t>
      </w:r>
    </w:p>
    <w:p w14:paraId="49DDD57D" w14:textId="77777777" w:rsidR="00C421A9" w:rsidRPr="00CA71D4" w:rsidRDefault="00C421A9">
      <w:pPr>
        <w:rPr>
          <w:rFonts w:ascii="Book Antiqua" w:eastAsia="宋体" w:hAnsi="Book Antiqua" w:cs="Times New Roman"/>
          <w:b/>
          <w:lang w:val="en-US" w:eastAsia="zh-CN"/>
        </w:rPr>
      </w:pPr>
      <w:r w:rsidRPr="00CA71D4">
        <w:rPr>
          <w:rFonts w:ascii="Book Antiqua" w:eastAsia="宋体" w:hAnsi="Book Antiqua" w:cs="Times New Roman"/>
          <w:b/>
          <w:lang w:val="en-US" w:eastAsia="zh-CN"/>
        </w:rPr>
        <w:br w:type="page"/>
      </w:r>
    </w:p>
    <w:p w14:paraId="1565FA2E" w14:textId="0D031233" w:rsidR="00877462" w:rsidRPr="00CA71D4" w:rsidRDefault="00877462" w:rsidP="00BB66AE">
      <w:pPr>
        <w:snapToGrid w:val="0"/>
        <w:spacing w:line="360" w:lineRule="auto"/>
        <w:jc w:val="both"/>
        <w:rPr>
          <w:rFonts w:ascii="Book Antiqua" w:eastAsia="宋体" w:hAnsi="Book Antiqua" w:cs="Times New Roman"/>
          <w:lang w:val="en-US" w:eastAsia="zh-CN"/>
        </w:rPr>
      </w:pPr>
      <w:r w:rsidRPr="00CA71D4">
        <w:rPr>
          <w:rFonts w:ascii="Book Antiqua" w:hAnsi="Book Antiqua" w:cs="Times New Roman"/>
          <w:b/>
          <w:lang w:val="en-US"/>
        </w:rPr>
        <w:lastRenderedPageBreak/>
        <w:t>Table 2</w:t>
      </w:r>
      <w:r w:rsidR="0059076B" w:rsidRPr="00CA71D4">
        <w:rPr>
          <w:rFonts w:ascii="Book Antiqua" w:eastAsia="宋体" w:hAnsi="Book Antiqua" w:cs="Times New Roman" w:hint="eastAsia"/>
          <w:b/>
          <w:lang w:val="en-US" w:eastAsia="zh-CN"/>
        </w:rPr>
        <w:t xml:space="preserve"> </w:t>
      </w:r>
      <w:r w:rsidRPr="00CA71D4">
        <w:rPr>
          <w:rFonts w:ascii="Book Antiqua" w:hAnsi="Book Antiqua" w:cs="Times New Roman"/>
          <w:b/>
          <w:lang w:val="en-US"/>
        </w:rPr>
        <w:t>Results of fi</w:t>
      </w:r>
      <w:r w:rsidR="0059076B" w:rsidRPr="00CA71D4">
        <w:rPr>
          <w:rFonts w:ascii="Book Antiqua" w:hAnsi="Book Antiqua" w:cs="Times New Roman"/>
          <w:b/>
          <w:lang w:val="en-US"/>
        </w:rPr>
        <w:t>stula evaluation in 70 patients</w:t>
      </w:r>
      <w:r w:rsidR="0059076B" w:rsidRPr="00CA71D4">
        <w:rPr>
          <w:rFonts w:ascii="Book Antiqua" w:eastAsia="宋体" w:hAnsi="Book Antiqua" w:cs="Times New Roman" w:hint="eastAsia"/>
          <w:b/>
          <w:lang w:val="en-US" w:eastAsia="zh-CN"/>
        </w:rPr>
        <w:t xml:space="preserve"> </w:t>
      </w:r>
      <w:r w:rsidR="0059076B" w:rsidRPr="00CA71D4">
        <w:rPr>
          <w:rFonts w:ascii="Book Antiqua" w:eastAsia="Calibri" w:hAnsi="Book Antiqua" w:cs="Tahoma"/>
          <w:b/>
          <w:i/>
          <w:lang w:val="en-US"/>
        </w:rPr>
        <w:t>n</w:t>
      </w:r>
      <w:r w:rsidR="0059076B" w:rsidRPr="00CA71D4">
        <w:rPr>
          <w:rFonts w:ascii="Book Antiqua" w:eastAsia="Calibri" w:hAnsi="Book Antiqua" w:cs="Tahoma"/>
          <w:b/>
          <w:lang w:val="en-US"/>
        </w:rPr>
        <w:t xml:space="preserve"> (%)</w:t>
      </w:r>
    </w:p>
    <w:tbl>
      <w:tblPr>
        <w:tblStyle w:val="TableGrid"/>
        <w:tblW w:w="0" w:type="auto"/>
        <w:tblBorders>
          <w:top w:val="none" w:sz="0" w:space="0" w:color="auto"/>
          <w:left w:val="none" w:sz="0" w:space="0" w:color="auto"/>
          <w:bottom w:val="single" w:sz="8"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2768"/>
        <w:gridCol w:w="1527"/>
        <w:gridCol w:w="1394"/>
        <w:gridCol w:w="1395"/>
        <w:gridCol w:w="1432"/>
      </w:tblGrid>
      <w:tr w:rsidR="00877462" w:rsidRPr="00CA71D4" w14:paraId="07073E53" w14:textId="77777777" w:rsidTr="00D8097B">
        <w:tc>
          <w:tcPr>
            <w:tcW w:w="2768" w:type="dxa"/>
            <w:shd w:val="clear" w:color="auto" w:fill="auto"/>
          </w:tcPr>
          <w:p w14:paraId="76B5D21A" w14:textId="77777777" w:rsidR="00877462" w:rsidRPr="00CA71D4" w:rsidRDefault="00877462" w:rsidP="00BB66AE">
            <w:pPr>
              <w:snapToGrid w:val="0"/>
              <w:spacing w:line="360" w:lineRule="auto"/>
              <w:rPr>
                <w:rFonts w:ascii="Book Antiqua" w:eastAsia="Calibri" w:hAnsi="Book Antiqua" w:cs="Tahoma"/>
                <w:b/>
                <w:sz w:val="24"/>
                <w:szCs w:val="24"/>
                <w:lang w:val="en-US"/>
              </w:rPr>
            </w:pPr>
          </w:p>
        </w:tc>
        <w:tc>
          <w:tcPr>
            <w:tcW w:w="1527" w:type="dxa"/>
            <w:shd w:val="clear" w:color="auto" w:fill="auto"/>
          </w:tcPr>
          <w:p w14:paraId="11354381" w14:textId="344AC8C9" w:rsidR="00877462" w:rsidRPr="00CA71D4" w:rsidRDefault="00062574" w:rsidP="0059076B">
            <w:pPr>
              <w:snapToGrid w:val="0"/>
              <w:spacing w:line="360" w:lineRule="auto"/>
              <w:jc w:val="center"/>
              <w:rPr>
                <w:rFonts w:ascii="Book Antiqua" w:eastAsia="Calibri" w:hAnsi="Book Antiqua" w:cs="Tahoma"/>
                <w:b/>
                <w:sz w:val="24"/>
                <w:szCs w:val="24"/>
              </w:rPr>
            </w:pPr>
            <w:r w:rsidRPr="00CA71D4">
              <w:rPr>
                <w:rFonts w:ascii="Book Antiqua" w:eastAsia="Calibri" w:hAnsi="Book Antiqua" w:cs="Tahoma"/>
                <w:b/>
                <w:sz w:val="24"/>
                <w:szCs w:val="24"/>
              </w:rPr>
              <w:t>PE</w:t>
            </w:r>
          </w:p>
        </w:tc>
        <w:tc>
          <w:tcPr>
            <w:tcW w:w="1394" w:type="dxa"/>
            <w:shd w:val="clear" w:color="auto" w:fill="auto"/>
          </w:tcPr>
          <w:p w14:paraId="0886062B" w14:textId="34058942" w:rsidR="00877462" w:rsidRPr="00CA71D4" w:rsidRDefault="00877462" w:rsidP="0059076B">
            <w:pPr>
              <w:snapToGrid w:val="0"/>
              <w:spacing w:line="360" w:lineRule="auto"/>
              <w:jc w:val="center"/>
              <w:rPr>
                <w:rFonts w:ascii="Book Antiqua" w:eastAsia="Calibri" w:hAnsi="Book Antiqua" w:cs="Tahoma"/>
                <w:b/>
                <w:sz w:val="24"/>
                <w:szCs w:val="24"/>
              </w:rPr>
            </w:pPr>
            <w:r w:rsidRPr="00CA71D4">
              <w:rPr>
                <w:rFonts w:ascii="Book Antiqua" w:eastAsia="Calibri" w:hAnsi="Book Antiqua" w:cs="Tahoma"/>
                <w:b/>
                <w:sz w:val="24"/>
                <w:szCs w:val="24"/>
              </w:rPr>
              <w:t>2D</w:t>
            </w:r>
            <w:r w:rsidR="00062574" w:rsidRPr="00CA71D4">
              <w:rPr>
                <w:rFonts w:ascii="Book Antiqua" w:eastAsia="Calibri" w:hAnsi="Book Antiqua" w:cs="Tahoma"/>
                <w:b/>
                <w:sz w:val="24"/>
                <w:szCs w:val="24"/>
              </w:rPr>
              <w:t>-</w:t>
            </w:r>
            <w:r w:rsidRPr="00CA71D4">
              <w:rPr>
                <w:rFonts w:ascii="Book Antiqua" w:eastAsia="Calibri" w:hAnsi="Book Antiqua" w:cs="Tahoma"/>
                <w:b/>
                <w:sz w:val="24"/>
                <w:szCs w:val="24"/>
              </w:rPr>
              <w:t>EAUS</w:t>
            </w:r>
          </w:p>
        </w:tc>
        <w:tc>
          <w:tcPr>
            <w:tcW w:w="1395" w:type="dxa"/>
            <w:shd w:val="clear" w:color="auto" w:fill="auto"/>
          </w:tcPr>
          <w:p w14:paraId="6947F3EE" w14:textId="536F7255" w:rsidR="00877462" w:rsidRPr="00CA71D4" w:rsidRDefault="00877462" w:rsidP="0059076B">
            <w:pPr>
              <w:snapToGrid w:val="0"/>
              <w:spacing w:line="360" w:lineRule="auto"/>
              <w:jc w:val="center"/>
              <w:rPr>
                <w:rFonts w:ascii="Book Antiqua" w:eastAsia="Calibri" w:hAnsi="Book Antiqua" w:cs="Tahoma"/>
                <w:b/>
                <w:sz w:val="24"/>
                <w:szCs w:val="24"/>
              </w:rPr>
            </w:pPr>
            <w:r w:rsidRPr="00CA71D4">
              <w:rPr>
                <w:rFonts w:ascii="Book Antiqua" w:eastAsia="Calibri" w:hAnsi="Book Antiqua" w:cs="Tahoma"/>
                <w:b/>
                <w:sz w:val="24"/>
                <w:szCs w:val="24"/>
              </w:rPr>
              <w:t>3D</w:t>
            </w:r>
            <w:r w:rsidR="00062574" w:rsidRPr="00CA71D4">
              <w:rPr>
                <w:rFonts w:ascii="Book Antiqua" w:eastAsia="Calibri" w:hAnsi="Book Antiqua" w:cs="Tahoma"/>
                <w:b/>
                <w:sz w:val="24"/>
                <w:szCs w:val="24"/>
              </w:rPr>
              <w:t>-</w:t>
            </w:r>
            <w:r w:rsidRPr="00CA71D4">
              <w:rPr>
                <w:rFonts w:ascii="Book Antiqua" w:eastAsia="Calibri" w:hAnsi="Book Antiqua" w:cs="Tahoma"/>
                <w:b/>
                <w:sz w:val="24"/>
                <w:szCs w:val="24"/>
              </w:rPr>
              <w:t>EAUS</w:t>
            </w:r>
          </w:p>
        </w:tc>
        <w:tc>
          <w:tcPr>
            <w:tcW w:w="1432" w:type="dxa"/>
            <w:shd w:val="clear" w:color="auto" w:fill="auto"/>
          </w:tcPr>
          <w:p w14:paraId="458B2B41" w14:textId="77777777" w:rsidR="00877462" w:rsidRPr="00CA71D4" w:rsidRDefault="00877462" w:rsidP="0059076B">
            <w:pPr>
              <w:snapToGrid w:val="0"/>
              <w:spacing w:line="360" w:lineRule="auto"/>
              <w:jc w:val="center"/>
              <w:rPr>
                <w:rFonts w:ascii="Book Antiqua" w:eastAsia="Calibri" w:hAnsi="Book Antiqua" w:cs="Tahoma"/>
                <w:b/>
                <w:sz w:val="24"/>
                <w:szCs w:val="24"/>
              </w:rPr>
            </w:pPr>
            <w:r w:rsidRPr="00CA71D4">
              <w:rPr>
                <w:rFonts w:ascii="Book Antiqua" w:eastAsia="Calibri" w:hAnsi="Book Antiqua" w:cs="Tahoma"/>
                <w:b/>
                <w:sz w:val="24"/>
                <w:szCs w:val="24"/>
              </w:rPr>
              <w:t>Surgery</w:t>
            </w:r>
          </w:p>
        </w:tc>
      </w:tr>
      <w:tr w:rsidR="00877462" w:rsidRPr="00CA71D4" w14:paraId="3AC09801" w14:textId="77777777" w:rsidTr="00D8097B">
        <w:tc>
          <w:tcPr>
            <w:tcW w:w="2768" w:type="dxa"/>
            <w:shd w:val="clear" w:color="auto" w:fill="auto"/>
          </w:tcPr>
          <w:p w14:paraId="47C4D128" w14:textId="4958682C" w:rsidR="00877462" w:rsidRPr="00CA71D4" w:rsidRDefault="00877462" w:rsidP="00756998">
            <w:pPr>
              <w:snapToGrid w:val="0"/>
              <w:spacing w:line="360" w:lineRule="auto"/>
              <w:jc w:val="left"/>
              <w:rPr>
                <w:rFonts w:ascii="Book Antiqua" w:eastAsia="宋体" w:hAnsi="Book Antiqua" w:cs="Tahoma"/>
                <w:sz w:val="24"/>
                <w:szCs w:val="24"/>
                <w:lang w:val="en-US" w:eastAsia="zh-CN"/>
              </w:rPr>
            </w:pPr>
            <w:r w:rsidRPr="00CA71D4">
              <w:rPr>
                <w:rFonts w:ascii="Book Antiqua" w:eastAsia="Calibri" w:hAnsi="Book Antiqua" w:cs="Tahoma"/>
                <w:sz w:val="24"/>
                <w:szCs w:val="24"/>
                <w:lang w:val="en-US"/>
              </w:rPr>
              <w:t>IO identified</w:t>
            </w:r>
          </w:p>
          <w:p w14:paraId="424C0D23" w14:textId="77777777" w:rsidR="00756998" w:rsidRPr="00CA71D4" w:rsidRDefault="00756998" w:rsidP="00756998">
            <w:pPr>
              <w:snapToGrid w:val="0"/>
              <w:spacing w:line="360" w:lineRule="auto"/>
              <w:jc w:val="left"/>
              <w:rPr>
                <w:rFonts w:ascii="Book Antiqua" w:eastAsia="宋体" w:hAnsi="Book Antiqua" w:cs="Tahoma"/>
                <w:sz w:val="24"/>
                <w:szCs w:val="24"/>
                <w:lang w:val="en-US" w:eastAsia="zh-CN"/>
              </w:rPr>
            </w:pPr>
            <w:r w:rsidRPr="00CA71D4">
              <w:rPr>
                <w:rFonts w:ascii="Book Antiqua" w:eastAsia="Calibri" w:hAnsi="Book Antiqua" w:cs="Tahoma"/>
                <w:sz w:val="24"/>
                <w:szCs w:val="24"/>
                <w:lang w:val="en-US"/>
              </w:rPr>
              <w:t>Primary tract</w:t>
            </w:r>
          </w:p>
          <w:p w14:paraId="53CFFF92" w14:textId="7AA0C99C" w:rsidR="00877462" w:rsidRPr="00CA71D4" w:rsidRDefault="00877462" w:rsidP="00756998">
            <w:pPr>
              <w:snapToGrid w:val="0"/>
              <w:spacing w:line="360" w:lineRule="auto"/>
              <w:ind w:firstLineChars="98" w:firstLine="235"/>
              <w:jc w:val="left"/>
              <w:rPr>
                <w:rFonts w:ascii="Book Antiqua" w:eastAsia="Calibri" w:hAnsi="Book Antiqua" w:cs="Tahoma"/>
                <w:sz w:val="24"/>
                <w:szCs w:val="24"/>
                <w:lang w:val="en-US"/>
              </w:rPr>
            </w:pPr>
            <w:proofErr w:type="spellStart"/>
            <w:r w:rsidRPr="00CA71D4">
              <w:rPr>
                <w:rFonts w:ascii="Book Antiqua" w:eastAsia="Calibri" w:hAnsi="Book Antiqua" w:cs="Tahoma"/>
                <w:sz w:val="24"/>
                <w:szCs w:val="24"/>
                <w:lang w:val="en-US"/>
              </w:rPr>
              <w:t>Intersphincteric</w:t>
            </w:r>
            <w:proofErr w:type="spellEnd"/>
          </w:p>
          <w:p w14:paraId="3EC35DD9" w14:textId="77777777" w:rsidR="00877462" w:rsidRPr="00CA71D4" w:rsidRDefault="00877462" w:rsidP="00756998">
            <w:pPr>
              <w:snapToGrid w:val="0"/>
              <w:spacing w:line="360" w:lineRule="auto"/>
              <w:jc w:val="left"/>
              <w:rPr>
                <w:rFonts w:ascii="Book Antiqua" w:eastAsia="Calibri" w:hAnsi="Book Antiqua" w:cs="Tahoma"/>
                <w:sz w:val="24"/>
                <w:szCs w:val="24"/>
                <w:lang w:val="en-US"/>
              </w:rPr>
            </w:pPr>
            <w:r w:rsidRPr="00CA71D4">
              <w:rPr>
                <w:rFonts w:ascii="Book Antiqua" w:eastAsia="Calibri" w:hAnsi="Book Antiqua" w:cs="Tahoma"/>
                <w:sz w:val="24"/>
                <w:szCs w:val="24"/>
                <w:lang w:val="en-US"/>
              </w:rPr>
              <w:t xml:space="preserve">    </w:t>
            </w:r>
            <w:proofErr w:type="spellStart"/>
            <w:r w:rsidRPr="00CA71D4">
              <w:rPr>
                <w:rFonts w:ascii="Book Antiqua" w:eastAsia="Calibri" w:hAnsi="Book Antiqua" w:cs="Tahoma"/>
                <w:sz w:val="24"/>
                <w:szCs w:val="24"/>
                <w:lang w:val="en-US"/>
              </w:rPr>
              <w:t>Transsphincteric</w:t>
            </w:r>
            <w:proofErr w:type="spellEnd"/>
          </w:p>
          <w:p w14:paraId="5A55CB6F" w14:textId="4E9912F5" w:rsidR="0059076B" w:rsidRPr="00CA71D4" w:rsidRDefault="0059076B" w:rsidP="00756998">
            <w:pPr>
              <w:snapToGrid w:val="0"/>
              <w:spacing w:line="360" w:lineRule="auto"/>
              <w:jc w:val="left"/>
              <w:rPr>
                <w:rFonts w:ascii="Book Antiqua" w:eastAsia="宋体" w:hAnsi="Book Antiqua" w:cs="Tahoma"/>
                <w:sz w:val="24"/>
                <w:szCs w:val="24"/>
                <w:lang w:val="en-US" w:eastAsia="zh-CN"/>
              </w:rPr>
            </w:pPr>
            <w:r w:rsidRPr="00CA71D4">
              <w:rPr>
                <w:rFonts w:ascii="Book Antiqua" w:eastAsia="Calibri" w:hAnsi="Book Antiqua" w:cs="Tahoma"/>
                <w:sz w:val="24"/>
                <w:szCs w:val="24"/>
                <w:lang w:val="en-US"/>
              </w:rPr>
              <w:t xml:space="preserve">    </w:t>
            </w:r>
            <w:r w:rsidRPr="00CA71D4">
              <w:rPr>
                <w:rFonts w:ascii="Book Antiqua" w:eastAsia="宋体" w:hAnsi="Book Antiqua" w:cs="Tahoma" w:hint="eastAsia"/>
                <w:sz w:val="24"/>
                <w:szCs w:val="24"/>
                <w:lang w:val="en-US" w:eastAsia="zh-CN"/>
              </w:rPr>
              <w:t xml:space="preserve">  </w:t>
            </w:r>
            <w:r w:rsidR="00756998" w:rsidRPr="00CA71D4">
              <w:rPr>
                <w:rFonts w:ascii="Book Antiqua" w:eastAsia="宋体" w:hAnsi="Book Antiqua" w:cs="Tahoma" w:hint="eastAsia"/>
                <w:sz w:val="24"/>
                <w:szCs w:val="24"/>
                <w:lang w:val="en-US" w:eastAsia="zh-CN"/>
              </w:rPr>
              <w:t xml:space="preserve">  </w:t>
            </w:r>
            <w:r w:rsidR="00877462" w:rsidRPr="00CA71D4">
              <w:rPr>
                <w:rFonts w:ascii="Book Antiqua" w:eastAsia="Calibri" w:hAnsi="Book Antiqua" w:cs="Tahoma"/>
                <w:sz w:val="24"/>
                <w:szCs w:val="24"/>
                <w:lang w:val="en-US"/>
              </w:rPr>
              <w:t>Low</w:t>
            </w:r>
          </w:p>
          <w:p w14:paraId="1C1E891C" w14:textId="286A34B9" w:rsidR="00877462" w:rsidRPr="00CA71D4" w:rsidRDefault="00877462" w:rsidP="00756998">
            <w:pPr>
              <w:snapToGrid w:val="0"/>
              <w:spacing w:line="360" w:lineRule="auto"/>
              <w:ind w:firstLineChars="200" w:firstLine="480"/>
              <w:jc w:val="left"/>
              <w:rPr>
                <w:rFonts w:ascii="Book Antiqua" w:eastAsia="Calibri" w:hAnsi="Book Antiqua" w:cs="Tahoma"/>
                <w:sz w:val="24"/>
                <w:szCs w:val="24"/>
                <w:lang w:val="en-US"/>
              </w:rPr>
            </w:pPr>
            <w:r w:rsidRPr="00CA71D4">
              <w:rPr>
                <w:rFonts w:ascii="Book Antiqua" w:eastAsia="Calibri" w:hAnsi="Book Antiqua" w:cs="Tahoma"/>
                <w:sz w:val="24"/>
                <w:szCs w:val="24"/>
                <w:lang w:val="en-US"/>
              </w:rPr>
              <w:t>High</w:t>
            </w:r>
          </w:p>
          <w:p w14:paraId="47FDF8A2" w14:textId="77777777" w:rsidR="00877462" w:rsidRPr="00CA71D4" w:rsidRDefault="00877462" w:rsidP="00756998">
            <w:pPr>
              <w:snapToGrid w:val="0"/>
              <w:spacing w:line="360" w:lineRule="auto"/>
              <w:jc w:val="left"/>
              <w:rPr>
                <w:rFonts w:ascii="Book Antiqua" w:eastAsia="Calibri" w:hAnsi="Book Antiqua" w:cs="Tahoma"/>
                <w:sz w:val="24"/>
                <w:szCs w:val="24"/>
                <w:lang w:val="en-US"/>
              </w:rPr>
            </w:pPr>
            <w:r w:rsidRPr="00CA71D4">
              <w:rPr>
                <w:rFonts w:ascii="Book Antiqua" w:eastAsia="Calibri" w:hAnsi="Book Antiqua" w:cs="Tahoma"/>
                <w:sz w:val="24"/>
                <w:szCs w:val="24"/>
                <w:lang w:val="en-US"/>
              </w:rPr>
              <w:t xml:space="preserve">    Unclassified</w:t>
            </w:r>
          </w:p>
          <w:p w14:paraId="080EF98C" w14:textId="61790DE1" w:rsidR="00877462" w:rsidRPr="00CA71D4" w:rsidRDefault="00877462" w:rsidP="00756998">
            <w:pPr>
              <w:snapToGrid w:val="0"/>
              <w:spacing w:line="360" w:lineRule="auto"/>
              <w:jc w:val="left"/>
              <w:rPr>
                <w:rFonts w:ascii="Book Antiqua" w:eastAsia="Calibri" w:hAnsi="Book Antiqua" w:cs="Tahoma"/>
                <w:sz w:val="24"/>
                <w:szCs w:val="24"/>
                <w:lang w:val="en-US"/>
              </w:rPr>
            </w:pPr>
            <w:r w:rsidRPr="00CA71D4">
              <w:rPr>
                <w:rFonts w:ascii="Book Antiqua" w:eastAsia="Calibri" w:hAnsi="Book Antiqua" w:cs="Tahoma"/>
                <w:sz w:val="24"/>
                <w:szCs w:val="24"/>
                <w:lang w:val="en-US"/>
              </w:rPr>
              <w:t>Secondary tract</w:t>
            </w:r>
          </w:p>
          <w:p w14:paraId="0E2B8CE6" w14:textId="7C165883" w:rsidR="00877462" w:rsidRPr="00CA71D4" w:rsidRDefault="00877462" w:rsidP="00756998">
            <w:pPr>
              <w:snapToGrid w:val="0"/>
              <w:spacing w:line="360" w:lineRule="auto"/>
              <w:jc w:val="left"/>
              <w:rPr>
                <w:rFonts w:ascii="Book Antiqua" w:eastAsia="宋体" w:hAnsi="Book Antiqua" w:cs="Tahoma"/>
                <w:b/>
                <w:sz w:val="24"/>
                <w:szCs w:val="24"/>
                <w:lang w:eastAsia="zh-CN"/>
              </w:rPr>
            </w:pPr>
            <w:r w:rsidRPr="00CA71D4">
              <w:rPr>
                <w:rFonts w:ascii="Book Antiqua" w:eastAsia="Calibri" w:hAnsi="Book Antiqua" w:cs="Tahoma"/>
                <w:sz w:val="24"/>
                <w:szCs w:val="24"/>
              </w:rPr>
              <w:t>Adjacent abscesses</w:t>
            </w:r>
          </w:p>
        </w:tc>
        <w:tc>
          <w:tcPr>
            <w:tcW w:w="1527" w:type="dxa"/>
            <w:shd w:val="clear" w:color="auto" w:fill="auto"/>
          </w:tcPr>
          <w:p w14:paraId="3855D61A" w14:textId="7DD033DC" w:rsidR="00877462" w:rsidRPr="00CA71D4" w:rsidRDefault="00877462" w:rsidP="0059076B">
            <w:pPr>
              <w:snapToGrid w:val="0"/>
              <w:spacing w:line="360" w:lineRule="auto"/>
              <w:jc w:val="center"/>
              <w:rPr>
                <w:rFonts w:ascii="Book Antiqua" w:eastAsia="Calibri" w:hAnsi="Book Antiqua" w:cs="Tahoma"/>
                <w:sz w:val="24"/>
                <w:szCs w:val="24"/>
              </w:rPr>
            </w:pPr>
            <w:r w:rsidRPr="00CA71D4">
              <w:rPr>
                <w:rFonts w:ascii="Book Antiqua" w:eastAsia="Calibri" w:hAnsi="Book Antiqua" w:cs="Tahoma"/>
                <w:sz w:val="24"/>
                <w:szCs w:val="24"/>
              </w:rPr>
              <w:t>3 (75.7)</w:t>
            </w:r>
          </w:p>
          <w:p w14:paraId="5003769D" w14:textId="77777777" w:rsidR="00877462" w:rsidRPr="00CA71D4" w:rsidRDefault="00877462" w:rsidP="0059076B">
            <w:pPr>
              <w:snapToGrid w:val="0"/>
              <w:spacing w:line="360" w:lineRule="auto"/>
              <w:jc w:val="center"/>
              <w:rPr>
                <w:rFonts w:ascii="Book Antiqua" w:eastAsia="Calibri" w:hAnsi="Book Antiqua" w:cs="Tahoma"/>
                <w:sz w:val="24"/>
                <w:szCs w:val="24"/>
              </w:rPr>
            </w:pPr>
          </w:p>
          <w:p w14:paraId="4C0CFFEC" w14:textId="77777777" w:rsidR="00877462" w:rsidRPr="00CA71D4" w:rsidRDefault="00877462" w:rsidP="0059076B">
            <w:pPr>
              <w:snapToGrid w:val="0"/>
              <w:spacing w:line="360" w:lineRule="auto"/>
              <w:jc w:val="center"/>
              <w:rPr>
                <w:rFonts w:ascii="Book Antiqua" w:eastAsia="Calibri" w:hAnsi="Book Antiqua" w:cs="Tahoma"/>
                <w:sz w:val="24"/>
                <w:szCs w:val="24"/>
              </w:rPr>
            </w:pPr>
            <w:r w:rsidRPr="00CA71D4">
              <w:rPr>
                <w:rFonts w:ascii="Book Antiqua" w:eastAsia="Calibri" w:hAnsi="Book Antiqua" w:cs="Tahoma"/>
                <w:sz w:val="24"/>
                <w:szCs w:val="24"/>
              </w:rPr>
              <w:t>19 (27.1)</w:t>
            </w:r>
          </w:p>
          <w:p w14:paraId="29C2D3FB" w14:textId="77777777" w:rsidR="00877462" w:rsidRPr="00CA71D4" w:rsidRDefault="00877462" w:rsidP="0059076B">
            <w:pPr>
              <w:snapToGrid w:val="0"/>
              <w:spacing w:line="360" w:lineRule="auto"/>
              <w:jc w:val="center"/>
              <w:rPr>
                <w:rFonts w:ascii="Book Antiqua" w:eastAsia="Calibri" w:hAnsi="Book Antiqua" w:cs="Tahoma"/>
                <w:sz w:val="24"/>
                <w:szCs w:val="24"/>
              </w:rPr>
            </w:pPr>
          </w:p>
          <w:p w14:paraId="05A94AEB" w14:textId="77777777" w:rsidR="00877462" w:rsidRPr="00CA71D4" w:rsidRDefault="00877462" w:rsidP="0059076B">
            <w:pPr>
              <w:snapToGrid w:val="0"/>
              <w:spacing w:line="360" w:lineRule="auto"/>
              <w:jc w:val="center"/>
              <w:rPr>
                <w:rFonts w:ascii="Book Antiqua" w:eastAsia="Calibri" w:hAnsi="Book Antiqua" w:cs="Tahoma"/>
                <w:sz w:val="24"/>
                <w:szCs w:val="24"/>
              </w:rPr>
            </w:pPr>
            <w:r w:rsidRPr="00CA71D4">
              <w:rPr>
                <w:rFonts w:ascii="Book Antiqua" w:eastAsia="Calibri" w:hAnsi="Book Antiqua" w:cs="Tahoma"/>
                <w:sz w:val="24"/>
                <w:szCs w:val="24"/>
              </w:rPr>
              <w:t>22 (31.4)</w:t>
            </w:r>
          </w:p>
          <w:p w14:paraId="4AABC6A1" w14:textId="77777777" w:rsidR="00877462" w:rsidRPr="00CA71D4" w:rsidRDefault="00877462" w:rsidP="0059076B">
            <w:pPr>
              <w:snapToGrid w:val="0"/>
              <w:spacing w:line="360" w:lineRule="auto"/>
              <w:jc w:val="center"/>
              <w:rPr>
                <w:rFonts w:ascii="Book Antiqua" w:eastAsia="Calibri" w:hAnsi="Book Antiqua" w:cs="Tahoma"/>
                <w:sz w:val="24"/>
                <w:szCs w:val="24"/>
              </w:rPr>
            </w:pPr>
            <w:r w:rsidRPr="00CA71D4">
              <w:rPr>
                <w:rFonts w:ascii="Book Antiqua" w:eastAsia="Calibri" w:hAnsi="Book Antiqua" w:cs="Tahoma"/>
                <w:sz w:val="24"/>
                <w:szCs w:val="24"/>
              </w:rPr>
              <w:t>19 (27.1)</w:t>
            </w:r>
          </w:p>
          <w:p w14:paraId="1F074354" w14:textId="77777777" w:rsidR="00877462" w:rsidRPr="00CA71D4" w:rsidRDefault="00877462" w:rsidP="0059076B">
            <w:pPr>
              <w:snapToGrid w:val="0"/>
              <w:spacing w:line="360" w:lineRule="auto"/>
              <w:jc w:val="center"/>
              <w:rPr>
                <w:rFonts w:ascii="Book Antiqua" w:eastAsia="Calibri" w:hAnsi="Book Antiqua" w:cs="Tahoma"/>
                <w:sz w:val="24"/>
                <w:szCs w:val="24"/>
              </w:rPr>
            </w:pPr>
            <w:r w:rsidRPr="00CA71D4">
              <w:rPr>
                <w:rFonts w:ascii="Book Antiqua" w:eastAsia="Calibri" w:hAnsi="Book Antiqua" w:cs="Tahoma"/>
                <w:sz w:val="24"/>
                <w:szCs w:val="24"/>
              </w:rPr>
              <w:t>10 (14.3)</w:t>
            </w:r>
          </w:p>
          <w:p w14:paraId="042E44AB" w14:textId="004E8963" w:rsidR="00877462" w:rsidRPr="00CA71D4" w:rsidRDefault="00756998" w:rsidP="00756998">
            <w:pPr>
              <w:snapToGrid w:val="0"/>
              <w:spacing w:line="360" w:lineRule="auto"/>
              <w:jc w:val="center"/>
              <w:rPr>
                <w:rFonts w:ascii="Book Antiqua" w:eastAsia="宋体" w:hAnsi="Book Antiqua" w:cs="Tahoma"/>
                <w:sz w:val="24"/>
                <w:szCs w:val="24"/>
                <w:lang w:eastAsia="zh-CN"/>
              </w:rPr>
            </w:pPr>
            <w:r w:rsidRPr="00CA71D4">
              <w:rPr>
                <w:rFonts w:ascii="Book Antiqua" w:eastAsia="Calibri" w:hAnsi="Book Antiqua" w:cs="Tahoma"/>
                <w:sz w:val="24"/>
                <w:szCs w:val="24"/>
              </w:rPr>
              <w:t>6 (8.6)</w:t>
            </w:r>
          </w:p>
          <w:p w14:paraId="7E0D0CB0" w14:textId="77777777" w:rsidR="00877462" w:rsidRPr="00CA71D4" w:rsidRDefault="00877462" w:rsidP="0059076B">
            <w:pPr>
              <w:snapToGrid w:val="0"/>
              <w:spacing w:line="360" w:lineRule="auto"/>
              <w:jc w:val="center"/>
              <w:rPr>
                <w:rFonts w:ascii="Book Antiqua" w:eastAsia="Calibri" w:hAnsi="Book Antiqua" w:cs="Tahoma"/>
                <w:sz w:val="24"/>
                <w:szCs w:val="24"/>
              </w:rPr>
            </w:pPr>
            <w:r w:rsidRPr="00CA71D4">
              <w:rPr>
                <w:rFonts w:ascii="Book Antiqua" w:eastAsia="Calibri" w:hAnsi="Book Antiqua" w:cs="Tahoma"/>
                <w:sz w:val="24"/>
                <w:szCs w:val="24"/>
              </w:rPr>
              <w:t>12 (17.1)</w:t>
            </w:r>
          </w:p>
        </w:tc>
        <w:tc>
          <w:tcPr>
            <w:tcW w:w="1394" w:type="dxa"/>
            <w:shd w:val="clear" w:color="auto" w:fill="auto"/>
          </w:tcPr>
          <w:p w14:paraId="5F8699B7" w14:textId="77777777" w:rsidR="00877462" w:rsidRPr="00CA71D4" w:rsidRDefault="00877462" w:rsidP="0059076B">
            <w:pPr>
              <w:snapToGrid w:val="0"/>
              <w:spacing w:line="360" w:lineRule="auto"/>
              <w:jc w:val="center"/>
              <w:rPr>
                <w:rFonts w:ascii="Book Antiqua" w:eastAsia="Calibri" w:hAnsi="Book Antiqua" w:cs="Tahoma"/>
                <w:sz w:val="24"/>
                <w:szCs w:val="24"/>
              </w:rPr>
            </w:pPr>
            <w:r w:rsidRPr="00CA71D4">
              <w:rPr>
                <w:rFonts w:ascii="Book Antiqua" w:eastAsia="Calibri" w:hAnsi="Book Antiqua" w:cs="Tahoma"/>
                <w:sz w:val="24"/>
                <w:szCs w:val="24"/>
              </w:rPr>
              <w:t>67 (95.7)</w:t>
            </w:r>
          </w:p>
          <w:p w14:paraId="49C3F71E" w14:textId="77777777" w:rsidR="00877462" w:rsidRPr="00CA71D4" w:rsidRDefault="00877462" w:rsidP="0059076B">
            <w:pPr>
              <w:snapToGrid w:val="0"/>
              <w:spacing w:line="360" w:lineRule="auto"/>
              <w:jc w:val="center"/>
              <w:rPr>
                <w:rFonts w:ascii="Book Antiqua" w:eastAsia="Calibri" w:hAnsi="Book Antiqua" w:cs="Tahoma"/>
                <w:sz w:val="24"/>
                <w:szCs w:val="24"/>
              </w:rPr>
            </w:pPr>
          </w:p>
          <w:p w14:paraId="65C0BFB1" w14:textId="77777777" w:rsidR="00877462" w:rsidRPr="00CA71D4" w:rsidRDefault="00877462" w:rsidP="0059076B">
            <w:pPr>
              <w:snapToGrid w:val="0"/>
              <w:spacing w:line="360" w:lineRule="auto"/>
              <w:jc w:val="center"/>
              <w:rPr>
                <w:rFonts w:ascii="Book Antiqua" w:eastAsia="Calibri" w:hAnsi="Book Antiqua" w:cs="Tahoma"/>
                <w:sz w:val="24"/>
                <w:szCs w:val="24"/>
              </w:rPr>
            </w:pPr>
            <w:r w:rsidRPr="00CA71D4">
              <w:rPr>
                <w:rFonts w:ascii="Book Antiqua" w:eastAsia="Calibri" w:hAnsi="Book Antiqua" w:cs="Tahoma"/>
                <w:sz w:val="24"/>
                <w:szCs w:val="24"/>
              </w:rPr>
              <w:t>14 (20)</w:t>
            </w:r>
          </w:p>
          <w:p w14:paraId="2E86CF6E" w14:textId="77777777" w:rsidR="00877462" w:rsidRPr="00CA71D4" w:rsidRDefault="00877462" w:rsidP="0059076B">
            <w:pPr>
              <w:snapToGrid w:val="0"/>
              <w:spacing w:line="360" w:lineRule="auto"/>
              <w:jc w:val="center"/>
              <w:rPr>
                <w:rFonts w:ascii="Book Antiqua" w:eastAsia="Calibri" w:hAnsi="Book Antiqua" w:cs="Tahoma"/>
                <w:sz w:val="24"/>
                <w:szCs w:val="24"/>
              </w:rPr>
            </w:pPr>
          </w:p>
          <w:p w14:paraId="4CAD2E35" w14:textId="77777777" w:rsidR="00877462" w:rsidRPr="00CA71D4" w:rsidRDefault="00877462" w:rsidP="0059076B">
            <w:pPr>
              <w:snapToGrid w:val="0"/>
              <w:spacing w:line="360" w:lineRule="auto"/>
              <w:jc w:val="center"/>
              <w:rPr>
                <w:rFonts w:ascii="Book Antiqua" w:eastAsia="Calibri" w:hAnsi="Book Antiqua" w:cs="Tahoma"/>
                <w:sz w:val="24"/>
                <w:szCs w:val="24"/>
              </w:rPr>
            </w:pPr>
            <w:r w:rsidRPr="00CA71D4">
              <w:rPr>
                <w:rFonts w:ascii="Book Antiqua" w:eastAsia="Calibri" w:hAnsi="Book Antiqua" w:cs="Tahoma"/>
                <w:sz w:val="24"/>
                <w:szCs w:val="24"/>
              </w:rPr>
              <w:t>25 (35.7)</w:t>
            </w:r>
          </w:p>
          <w:p w14:paraId="2AD28C8F" w14:textId="77777777" w:rsidR="00877462" w:rsidRPr="00CA71D4" w:rsidRDefault="00877462" w:rsidP="0059076B">
            <w:pPr>
              <w:snapToGrid w:val="0"/>
              <w:spacing w:line="360" w:lineRule="auto"/>
              <w:jc w:val="center"/>
              <w:rPr>
                <w:rFonts w:ascii="Book Antiqua" w:eastAsia="Calibri" w:hAnsi="Book Antiqua" w:cs="Tahoma"/>
                <w:sz w:val="24"/>
                <w:szCs w:val="24"/>
              </w:rPr>
            </w:pPr>
            <w:r w:rsidRPr="00CA71D4">
              <w:rPr>
                <w:rFonts w:ascii="Book Antiqua" w:eastAsia="Calibri" w:hAnsi="Book Antiqua" w:cs="Tahoma"/>
                <w:sz w:val="24"/>
                <w:szCs w:val="24"/>
              </w:rPr>
              <w:t>30 (42.9)</w:t>
            </w:r>
          </w:p>
          <w:p w14:paraId="0F67E9FE" w14:textId="77777777" w:rsidR="00877462" w:rsidRPr="00CA71D4" w:rsidRDefault="00877462" w:rsidP="0059076B">
            <w:pPr>
              <w:snapToGrid w:val="0"/>
              <w:spacing w:line="360" w:lineRule="auto"/>
              <w:jc w:val="center"/>
              <w:rPr>
                <w:rFonts w:ascii="Book Antiqua" w:eastAsia="Calibri" w:hAnsi="Book Antiqua" w:cs="Tahoma"/>
                <w:sz w:val="24"/>
                <w:szCs w:val="24"/>
              </w:rPr>
            </w:pPr>
            <w:r w:rsidRPr="00CA71D4">
              <w:rPr>
                <w:rFonts w:ascii="Book Antiqua" w:eastAsia="Calibri" w:hAnsi="Book Antiqua" w:cs="Tahoma"/>
                <w:sz w:val="24"/>
                <w:szCs w:val="24"/>
              </w:rPr>
              <w:t>1 (1.4)</w:t>
            </w:r>
          </w:p>
          <w:p w14:paraId="347914E9" w14:textId="5FF94EBD" w:rsidR="00877462" w:rsidRPr="00CA71D4" w:rsidRDefault="00756998" w:rsidP="00756998">
            <w:pPr>
              <w:snapToGrid w:val="0"/>
              <w:spacing w:line="360" w:lineRule="auto"/>
              <w:jc w:val="center"/>
              <w:rPr>
                <w:rFonts w:ascii="Book Antiqua" w:eastAsia="宋体" w:hAnsi="Book Antiqua" w:cs="Tahoma"/>
                <w:sz w:val="24"/>
                <w:szCs w:val="24"/>
                <w:lang w:eastAsia="zh-CN"/>
              </w:rPr>
            </w:pPr>
            <w:r w:rsidRPr="00CA71D4">
              <w:rPr>
                <w:rFonts w:ascii="Book Antiqua" w:eastAsia="Calibri" w:hAnsi="Book Antiqua" w:cs="Tahoma"/>
                <w:sz w:val="24"/>
                <w:szCs w:val="24"/>
              </w:rPr>
              <w:t>15 (21.4)</w:t>
            </w:r>
          </w:p>
          <w:p w14:paraId="2423FB39" w14:textId="77777777" w:rsidR="00877462" w:rsidRPr="00CA71D4" w:rsidRDefault="00877462" w:rsidP="0059076B">
            <w:pPr>
              <w:snapToGrid w:val="0"/>
              <w:spacing w:line="360" w:lineRule="auto"/>
              <w:jc w:val="center"/>
              <w:rPr>
                <w:rFonts w:ascii="Book Antiqua" w:eastAsia="Calibri" w:hAnsi="Book Antiqua" w:cs="Tahoma"/>
                <w:sz w:val="24"/>
                <w:szCs w:val="24"/>
              </w:rPr>
            </w:pPr>
            <w:r w:rsidRPr="00CA71D4">
              <w:rPr>
                <w:rFonts w:ascii="Book Antiqua" w:eastAsia="Calibri" w:hAnsi="Book Antiqua" w:cs="Tahoma"/>
                <w:sz w:val="24"/>
                <w:szCs w:val="24"/>
              </w:rPr>
              <w:t>17 (24.3)</w:t>
            </w:r>
          </w:p>
        </w:tc>
        <w:tc>
          <w:tcPr>
            <w:tcW w:w="1395" w:type="dxa"/>
            <w:shd w:val="clear" w:color="auto" w:fill="auto"/>
          </w:tcPr>
          <w:p w14:paraId="52378B96" w14:textId="77777777" w:rsidR="00877462" w:rsidRPr="00CA71D4" w:rsidRDefault="00877462" w:rsidP="0059076B">
            <w:pPr>
              <w:snapToGrid w:val="0"/>
              <w:spacing w:line="360" w:lineRule="auto"/>
              <w:jc w:val="center"/>
              <w:rPr>
                <w:rFonts w:ascii="Book Antiqua" w:eastAsia="Calibri" w:hAnsi="Book Antiqua" w:cs="Tahoma"/>
                <w:sz w:val="24"/>
                <w:szCs w:val="24"/>
              </w:rPr>
            </w:pPr>
            <w:r w:rsidRPr="00CA71D4">
              <w:rPr>
                <w:rFonts w:ascii="Book Antiqua" w:eastAsia="Calibri" w:hAnsi="Book Antiqua" w:cs="Tahoma"/>
                <w:sz w:val="24"/>
                <w:szCs w:val="24"/>
              </w:rPr>
              <w:t>67 (95.7)</w:t>
            </w:r>
          </w:p>
          <w:p w14:paraId="37F2D222" w14:textId="77777777" w:rsidR="00877462" w:rsidRPr="00CA71D4" w:rsidRDefault="00877462" w:rsidP="0059076B">
            <w:pPr>
              <w:snapToGrid w:val="0"/>
              <w:spacing w:line="360" w:lineRule="auto"/>
              <w:jc w:val="center"/>
              <w:rPr>
                <w:rFonts w:ascii="Book Antiqua" w:eastAsia="Calibri" w:hAnsi="Book Antiqua" w:cs="Tahoma"/>
                <w:sz w:val="24"/>
                <w:szCs w:val="24"/>
              </w:rPr>
            </w:pPr>
          </w:p>
          <w:p w14:paraId="7A869D5C" w14:textId="77777777" w:rsidR="00877462" w:rsidRPr="00CA71D4" w:rsidRDefault="00877462" w:rsidP="0059076B">
            <w:pPr>
              <w:snapToGrid w:val="0"/>
              <w:spacing w:line="360" w:lineRule="auto"/>
              <w:jc w:val="center"/>
              <w:rPr>
                <w:rFonts w:ascii="Book Antiqua" w:eastAsia="Calibri" w:hAnsi="Book Antiqua" w:cs="Tahoma"/>
                <w:sz w:val="24"/>
                <w:szCs w:val="24"/>
              </w:rPr>
            </w:pPr>
            <w:r w:rsidRPr="00CA71D4">
              <w:rPr>
                <w:rFonts w:ascii="Book Antiqua" w:eastAsia="Calibri" w:hAnsi="Book Antiqua" w:cs="Tahoma"/>
                <w:sz w:val="24"/>
                <w:szCs w:val="24"/>
              </w:rPr>
              <w:t>10 (14.3)</w:t>
            </w:r>
          </w:p>
          <w:p w14:paraId="194FC118" w14:textId="77777777" w:rsidR="00877462" w:rsidRPr="00CA71D4" w:rsidRDefault="00877462" w:rsidP="0059076B">
            <w:pPr>
              <w:snapToGrid w:val="0"/>
              <w:spacing w:line="360" w:lineRule="auto"/>
              <w:jc w:val="center"/>
              <w:rPr>
                <w:rFonts w:ascii="Book Antiqua" w:eastAsia="Calibri" w:hAnsi="Book Antiqua" w:cs="Tahoma"/>
                <w:sz w:val="24"/>
                <w:szCs w:val="24"/>
              </w:rPr>
            </w:pPr>
          </w:p>
          <w:p w14:paraId="1D0721F5" w14:textId="77777777" w:rsidR="00877462" w:rsidRPr="00CA71D4" w:rsidRDefault="00877462" w:rsidP="0059076B">
            <w:pPr>
              <w:snapToGrid w:val="0"/>
              <w:spacing w:line="360" w:lineRule="auto"/>
              <w:jc w:val="center"/>
              <w:rPr>
                <w:rFonts w:ascii="Book Antiqua" w:eastAsia="Calibri" w:hAnsi="Book Antiqua" w:cs="Tahoma"/>
                <w:sz w:val="24"/>
                <w:szCs w:val="24"/>
              </w:rPr>
            </w:pPr>
            <w:r w:rsidRPr="00CA71D4">
              <w:rPr>
                <w:rFonts w:ascii="Book Antiqua" w:eastAsia="Calibri" w:hAnsi="Book Antiqua" w:cs="Tahoma"/>
                <w:sz w:val="24"/>
                <w:szCs w:val="24"/>
              </w:rPr>
              <w:t>34 (48.6)</w:t>
            </w:r>
          </w:p>
          <w:p w14:paraId="35AE732B" w14:textId="77777777" w:rsidR="00877462" w:rsidRPr="00CA71D4" w:rsidRDefault="00877462" w:rsidP="0059076B">
            <w:pPr>
              <w:snapToGrid w:val="0"/>
              <w:spacing w:line="360" w:lineRule="auto"/>
              <w:jc w:val="center"/>
              <w:rPr>
                <w:rFonts w:ascii="Book Antiqua" w:eastAsia="Calibri" w:hAnsi="Book Antiqua" w:cs="Tahoma"/>
                <w:sz w:val="24"/>
                <w:szCs w:val="24"/>
              </w:rPr>
            </w:pPr>
            <w:r w:rsidRPr="00CA71D4">
              <w:rPr>
                <w:rFonts w:ascii="Book Antiqua" w:eastAsia="Calibri" w:hAnsi="Book Antiqua" w:cs="Tahoma"/>
                <w:sz w:val="24"/>
                <w:szCs w:val="24"/>
              </w:rPr>
              <w:t>25 (35.7)</w:t>
            </w:r>
          </w:p>
          <w:p w14:paraId="0CD72265" w14:textId="77777777" w:rsidR="00877462" w:rsidRPr="00CA71D4" w:rsidRDefault="00877462" w:rsidP="0059076B">
            <w:pPr>
              <w:snapToGrid w:val="0"/>
              <w:spacing w:line="360" w:lineRule="auto"/>
              <w:jc w:val="center"/>
              <w:rPr>
                <w:rFonts w:ascii="Book Antiqua" w:eastAsia="Calibri" w:hAnsi="Book Antiqua" w:cs="Tahoma"/>
                <w:sz w:val="24"/>
                <w:szCs w:val="24"/>
              </w:rPr>
            </w:pPr>
            <w:r w:rsidRPr="00CA71D4">
              <w:rPr>
                <w:rFonts w:ascii="Book Antiqua" w:eastAsia="Calibri" w:hAnsi="Book Antiqua" w:cs="Tahoma"/>
                <w:sz w:val="24"/>
                <w:szCs w:val="24"/>
              </w:rPr>
              <w:t>1 (1.4)</w:t>
            </w:r>
          </w:p>
          <w:p w14:paraId="5474176E" w14:textId="7A4E9634" w:rsidR="00877462" w:rsidRPr="00CA71D4" w:rsidRDefault="00756998" w:rsidP="00756998">
            <w:pPr>
              <w:snapToGrid w:val="0"/>
              <w:spacing w:line="360" w:lineRule="auto"/>
              <w:jc w:val="center"/>
              <w:rPr>
                <w:rFonts w:ascii="Book Antiqua" w:eastAsia="宋体" w:hAnsi="Book Antiqua" w:cs="Tahoma"/>
                <w:sz w:val="24"/>
                <w:szCs w:val="24"/>
                <w:lang w:eastAsia="zh-CN"/>
              </w:rPr>
            </w:pPr>
            <w:r w:rsidRPr="00CA71D4">
              <w:rPr>
                <w:rFonts w:ascii="Book Antiqua" w:eastAsia="Calibri" w:hAnsi="Book Antiqua" w:cs="Tahoma"/>
                <w:sz w:val="24"/>
                <w:szCs w:val="24"/>
              </w:rPr>
              <w:t>16 (22.9)</w:t>
            </w:r>
          </w:p>
          <w:p w14:paraId="04B3A989" w14:textId="77777777" w:rsidR="00877462" w:rsidRPr="00CA71D4" w:rsidRDefault="00877462" w:rsidP="0059076B">
            <w:pPr>
              <w:snapToGrid w:val="0"/>
              <w:spacing w:line="360" w:lineRule="auto"/>
              <w:jc w:val="center"/>
              <w:rPr>
                <w:rFonts w:ascii="Book Antiqua" w:eastAsia="Calibri" w:hAnsi="Book Antiqua" w:cs="Tahoma"/>
                <w:sz w:val="24"/>
                <w:szCs w:val="24"/>
              </w:rPr>
            </w:pPr>
            <w:r w:rsidRPr="00CA71D4">
              <w:rPr>
                <w:rFonts w:ascii="Book Antiqua" w:eastAsia="Calibri" w:hAnsi="Book Antiqua" w:cs="Tahoma"/>
                <w:sz w:val="24"/>
                <w:szCs w:val="24"/>
              </w:rPr>
              <w:t>19 (27.1)</w:t>
            </w:r>
          </w:p>
        </w:tc>
        <w:tc>
          <w:tcPr>
            <w:tcW w:w="1432" w:type="dxa"/>
            <w:shd w:val="clear" w:color="auto" w:fill="auto"/>
          </w:tcPr>
          <w:p w14:paraId="51B69770" w14:textId="77777777" w:rsidR="00877462" w:rsidRPr="00CA71D4" w:rsidRDefault="00877462" w:rsidP="0059076B">
            <w:pPr>
              <w:snapToGrid w:val="0"/>
              <w:spacing w:line="360" w:lineRule="auto"/>
              <w:jc w:val="center"/>
              <w:rPr>
                <w:rFonts w:ascii="Book Antiqua" w:eastAsia="Calibri" w:hAnsi="Book Antiqua" w:cs="Tahoma"/>
                <w:sz w:val="24"/>
                <w:szCs w:val="24"/>
              </w:rPr>
            </w:pPr>
            <w:r w:rsidRPr="00CA71D4">
              <w:rPr>
                <w:rFonts w:ascii="Book Antiqua" w:eastAsia="Calibri" w:hAnsi="Book Antiqua" w:cs="Tahoma"/>
                <w:sz w:val="24"/>
                <w:szCs w:val="24"/>
              </w:rPr>
              <w:t>67 (95.7)</w:t>
            </w:r>
          </w:p>
          <w:p w14:paraId="64DC73EF" w14:textId="77777777" w:rsidR="00877462" w:rsidRPr="00CA71D4" w:rsidRDefault="00877462" w:rsidP="0059076B">
            <w:pPr>
              <w:snapToGrid w:val="0"/>
              <w:spacing w:line="360" w:lineRule="auto"/>
              <w:jc w:val="center"/>
              <w:rPr>
                <w:rFonts w:ascii="Book Antiqua" w:eastAsia="Calibri" w:hAnsi="Book Antiqua" w:cs="Tahoma"/>
                <w:sz w:val="24"/>
                <w:szCs w:val="24"/>
              </w:rPr>
            </w:pPr>
          </w:p>
          <w:p w14:paraId="7723D4DD" w14:textId="77777777" w:rsidR="00877462" w:rsidRPr="00CA71D4" w:rsidRDefault="00877462" w:rsidP="0059076B">
            <w:pPr>
              <w:snapToGrid w:val="0"/>
              <w:spacing w:line="360" w:lineRule="auto"/>
              <w:jc w:val="center"/>
              <w:rPr>
                <w:rFonts w:ascii="Book Antiqua" w:eastAsia="Calibri" w:hAnsi="Book Antiqua" w:cs="Tahoma"/>
                <w:sz w:val="24"/>
                <w:szCs w:val="24"/>
              </w:rPr>
            </w:pPr>
            <w:r w:rsidRPr="00CA71D4">
              <w:rPr>
                <w:rFonts w:ascii="Book Antiqua" w:eastAsia="Calibri" w:hAnsi="Book Antiqua" w:cs="Tahoma"/>
                <w:sz w:val="24"/>
                <w:szCs w:val="24"/>
              </w:rPr>
              <w:t>13 (18.6)</w:t>
            </w:r>
          </w:p>
          <w:p w14:paraId="34AA0D5C" w14:textId="77777777" w:rsidR="00877462" w:rsidRPr="00CA71D4" w:rsidRDefault="00877462" w:rsidP="0059076B">
            <w:pPr>
              <w:snapToGrid w:val="0"/>
              <w:spacing w:line="360" w:lineRule="auto"/>
              <w:jc w:val="center"/>
              <w:rPr>
                <w:rFonts w:ascii="Book Antiqua" w:eastAsia="Calibri" w:hAnsi="Book Antiqua" w:cs="Tahoma"/>
                <w:sz w:val="24"/>
                <w:szCs w:val="24"/>
              </w:rPr>
            </w:pPr>
          </w:p>
          <w:p w14:paraId="7D9524B8" w14:textId="77777777" w:rsidR="00877462" w:rsidRPr="00CA71D4" w:rsidRDefault="00877462" w:rsidP="0059076B">
            <w:pPr>
              <w:snapToGrid w:val="0"/>
              <w:spacing w:line="360" w:lineRule="auto"/>
              <w:jc w:val="center"/>
              <w:rPr>
                <w:rFonts w:ascii="Book Antiqua" w:eastAsia="Calibri" w:hAnsi="Book Antiqua" w:cs="Tahoma"/>
                <w:sz w:val="24"/>
                <w:szCs w:val="24"/>
              </w:rPr>
            </w:pPr>
            <w:r w:rsidRPr="00CA71D4">
              <w:rPr>
                <w:rFonts w:ascii="Book Antiqua" w:eastAsia="Calibri" w:hAnsi="Book Antiqua" w:cs="Tahoma"/>
                <w:sz w:val="24"/>
                <w:szCs w:val="24"/>
              </w:rPr>
              <w:t>33 (47.1)</w:t>
            </w:r>
          </w:p>
          <w:p w14:paraId="5DAEA0C0" w14:textId="77777777" w:rsidR="00877462" w:rsidRPr="00CA71D4" w:rsidRDefault="00877462" w:rsidP="0059076B">
            <w:pPr>
              <w:snapToGrid w:val="0"/>
              <w:spacing w:line="360" w:lineRule="auto"/>
              <w:jc w:val="center"/>
              <w:rPr>
                <w:rFonts w:ascii="Book Antiqua" w:eastAsia="Calibri" w:hAnsi="Book Antiqua" w:cs="Tahoma"/>
                <w:sz w:val="24"/>
                <w:szCs w:val="24"/>
              </w:rPr>
            </w:pPr>
            <w:r w:rsidRPr="00CA71D4">
              <w:rPr>
                <w:rFonts w:ascii="Book Antiqua" w:eastAsia="Calibri" w:hAnsi="Book Antiqua" w:cs="Tahoma"/>
                <w:sz w:val="24"/>
                <w:szCs w:val="24"/>
              </w:rPr>
              <w:t>24 (34.3)</w:t>
            </w:r>
          </w:p>
          <w:p w14:paraId="0425B25B" w14:textId="77777777" w:rsidR="00877462" w:rsidRPr="00CA71D4" w:rsidRDefault="00877462" w:rsidP="0059076B">
            <w:pPr>
              <w:snapToGrid w:val="0"/>
              <w:spacing w:line="360" w:lineRule="auto"/>
              <w:jc w:val="center"/>
              <w:rPr>
                <w:rFonts w:ascii="Book Antiqua" w:eastAsia="Calibri" w:hAnsi="Book Antiqua" w:cs="Tahoma"/>
                <w:sz w:val="24"/>
                <w:szCs w:val="24"/>
              </w:rPr>
            </w:pPr>
            <w:r w:rsidRPr="00CA71D4">
              <w:rPr>
                <w:rFonts w:ascii="Book Antiqua" w:eastAsia="Calibri" w:hAnsi="Book Antiqua" w:cs="Tahoma"/>
                <w:sz w:val="24"/>
                <w:szCs w:val="24"/>
              </w:rPr>
              <w:t>0 (0)</w:t>
            </w:r>
          </w:p>
          <w:p w14:paraId="35F44E58" w14:textId="33E5468C" w:rsidR="00877462" w:rsidRPr="00CA71D4" w:rsidRDefault="00756998" w:rsidP="00756998">
            <w:pPr>
              <w:snapToGrid w:val="0"/>
              <w:spacing w:line="360" w:lineRule="auto"/>
              <w:jc w:val="center"/>
              <w:rPr>
                <w:rFonts w:ascii="Book Antiqua" w:eastAsia="宋体" w:hAnsi="Book Antiqua" w:cs="Tahoma"/>
                <w:sz w:val="24"/>
                <w:szCs w:val="24"/>
                <w:lang w:eastAsia="zh-CN"/>
              </w:rPr>
            </w:pPr>
            <w:r w:rsidRPr="00CA71D4">
              <w:rPr>
                <w:rFonts w:ascii="Book Antiqua" w:eastAsia="Calibri" w:hAnsi="Book Antiqua" w:cs="Tahoma"/>
                <w:sz w:val="24"/>
                <w:szCs w:val="24"/>
              </w:rPr>
              <w:t>11 (15.7)</w:t>
            </w:r>
          </w:p>
          <w:p w14:paraId="786E4E59" w14:textId="77777777" w:rsidR="00877462" w:rsidRPr="00CA71D4" w:rsidRDefault="00877462" w:rsidP="0059076B">
            <w:pPr>
              <w:snapToGrid w:val="0"/>
              <w:spacing w:line="360" w:lineRule="auto"/>
              <w:jc w:val="center"/>
              <w:rPr>
                <w:rFonts w:ascii="Book Antiqua" w:eastAsia="Calibri" w:hAnsi="Book Antiqua" w:cs="Tahoma"/>
                <w:sz w:val="24"/>
                <w:szCs w:val="24"/>
              </w:rPr>
            </w:pPr>
            <w:r w:rsidRPr="00CA71D4">
              <w:rPr>
                <w:rFonts w:ascii="Book Antiqua" w:eastAsia="Calibri" w:hAnsi="Book Antiqua" w:cs="Tahoma"/>
                <w:sz w:val="24"/>
                <w:szCs w:val="24"/>
              </w:rPr>
              <w:t>8 (11.4)</w:t>
            </w:r>
          </w:p>
        </w:tc>
      </w:tr>
    </w:tbl>
    <w:p w14:paraId="66FB2450" w14:textId="7BD1F6C4" w:rsidR="00756998" w:rsidRPr="00CA71D4" w:rsidRDefault="00756998" w:rsidP="00756998">
      <w:pPr>
        <w:snapToGrid w:val="0"/>
        <w:spacing w:line="360" w:lineRule="auto"/>
        <w:jc w:val="both"/>
        <w:rPr>
          <w:rFonts w:ascii="Book Antiqua" w:eastAsia="宋体" w:hAnsi="Book Antiqua" w:cs="Tahoma"/>
          <w:lang w:val="en-US" w:eastAsia="zh-CN"/>
        </w:rPr>
      </w:pPr>
      <w:r w:rsidRPr="00CA71D4">
        <w:rPr>
          <w:rFonts w:ascii="Book Antiqua" w:eastAsia="Calibri" w:hAnsi="Book Antiqua" w:cs="Tahoma"/>
          <w:lang w:val="en-US"/>
        </w:rPr>
        <w:t xml:space="preserve">2D-EAUS: </w:t>
      </w:r>
      <w:r w:rsidRPr="00CA71D4">
        <w:rPr>
          <w:rFonts w:ascii="Book Antiqua" w:eastAsia="Calibri" w:hAnsi="Book Antiqua" w:cs="Tahoma"/>
          <w:caps/>
          <w:lang w:val="en-US"/>
        </w:rPr>
        <w:t>t</w:t>
      </w:r>
      <w:r w:rsidRPr="00CA71D4">
        <w:rPr>
          <w:rFonts w:ascii="Book Antiqua" w:eastAsia="Calibri" w:hAnsi="Book Antiqua" w:cs="Tahoma"/>
          <w:lang w:val="en-US"/>
        </w:rPr>
        <w:t xml:space="preserve">wo dimensional </w:t>
      </w:r>
      <w:proofErr w:type="spellStart"/>
      <w:r w:rsidRPr="00CA71D4">
        <w:rPr>
          <w:rFonts w:ascii="Book Antiqua" w:eastAsia="Calibri" w:hAnsi="Book Antiqua" w:cs="Tahoma"/>
          <w:lang w:val="en-US"/>
        </w:rPr>
        <w:t>endoanal</w:t>
      </w:r>
      <w:proofErr w:type="spellEnd"/>
      <w:r w:rsidRPr="00CA71D4">
        <w:rPr>
          <w:rFonts w:ascii="Book Antiqua" w:eastAsia="Calibri" w:hAnsi="Book Antiqua" w:cs="Tahoma"/>
          <w:lang w:val="en-US"/>
        </w:rPr>
        <w:t xml:space="preserve"> ultrasound; 3D-EAUS: </w:t>
      </w:r>
      <w:r w:rsidRPr="00CA71D4">
        <w:rPr>
          <w:rFonts w:ascii="Book Antiqua" w:eastAsia="Calibri" w:hAnsi="Book Antiqua" w:cs="Tahoma"/>
          <w:caps/>
          <w:lang w:val="en-US"/>
        </w:rPr>
        <w:t>t</w:t>
      </w:r>
      <w:r w:rsidRPr="00CA71D4">
        <w:rPr>
          <w:rFonts w:ascii="Book Antiqua" w:eastAsia="Calibri" w:hAnsi="Book Antiqua" w:cs="Tahoma"/>
          <w:lang w:val="en-US"/>
        </w:rPr>
        <w:t xml:space="preserve">hree dimensional </w:t>
      </w:r>
      <w:proofErr w:type="spellStart"/>
      <w:r w:rsidRPr="00CA71D4">
        <w:rPr>
          <w:rFonts w:ascii="Book Antiqua" w:eastAsia="Calibri" w:hAnsi="Book Antiqua" w:cs="Tahoma"/>
          <w:lang w:val="en-US"/>
        </w:rPr>
        <w:t>endoanal</w:t>
      </w:r>
      <w:proofErr w:type="spellEnd"/>
      <w:r w:rsidRPr="00CA71D4">
        <w:rPr>
          <w:rFonts w:ascii="Book Antiqua" w:eastAsia="Calibri" w:hAnsi="Book Antiqua" w:cs="Tahoma"/>
          <w:lang w:val="en-US"/>
        </w:rPr>
        <w:t xml:space="preserve"> ultrasound; IO: </w:t>
      </w:r>
      <w:r w:rsidRPr="00CA71D4">
        <w:rPr>
          <w:rFonts w:ascii="Book Antiqua" w:eastAsia="Calibri" w:hAnsi="Book Antiqua" w:cs="Tahoma"/>
          <w:caps/>
          <w:lang w:val="en-US"/>
        </w:rPr>
        <w:t>i</w:t>
      </w:r>
      <w:r w:rsidRPr="00CA71D4">
        <w:rPr>
          <w:rFonts w:ascii="Book Antiqua" w:eastAsia="Calibri" w:hAnsi="Book Antiqua" w:cs="Tahoma"/>
          <w:lang w:val="en-US"/>
        </w:rPr>
        <w:t>nternal opening</w:t>
      </w:r>
      <w:r w:rsidRPr="00CA71D4">
        <w:rPr>
          <w:rFonts w:ascii="Book Antiqua" w:eastAsia="宋体" w:hAnsi="Book Antiqua" w:cs="Tahoma" w:hint="eastAsia"/>
          <w:lang w:val="en-US" w:eastAsia="zh-CN"/>
        </w:rPr>
        <w:t xml:space="preserve">; PE: </w:t>
      </w:r>
      <w:r w:rsidRPr="00CA71D4">
        <w:rPr>
          <w:rFonts w:ascii="Book Antiqua" w:eastAsia="宋体" w:hAnsi="Book Antiqua" w:cs="Tahoma"/>
          <w:caps/>
          <w:lang w:val="en-GB" w:eastAsia="zh-CN"/>
        </w:rPr>
        <w:t>p</w:t>
      </w:r>
      <w:r w:rsidRPr="00CA71D4">
        <w:rPr>
          <w:rFonts w:ascii="Book Antiqua" w:eastAsia="宋体" w:hAnsi="Book Antiqua" w:cs="Tahoma"/>
          <w:lang w:val="en-GB" w:eastAsia="zh-CN"/>
        </w:rPr>
        <w:t>hysical examination</w:t>
      </w:r>
      <w:r w:rsidRPr="00CA71D4">
        <w:rPr>
          <w:rFonts w:ascii="Book Antiqua" w:eastAsia="宋体" w:hAnsi="Book Antiqua" w:cs="Tahoma" w:hint="eastAsia"/>
          <w:lang w:val="en-GB" w:eastAsia="zh-CN"/>
        </w:rPr>
        <w:t>.</w:t>
      </w:r>
    </w:p>
    <w:p w14:paraId="57BB86D7" w14:textId="77777777" w:rsidR="00877462" w:rsidRPr="00CA71D4" w:rsidRDefault="00877462" w:rsidP="00BB66AE">
      <w:pPr>
        <w:snapToGrid w:val="0"/>
        <w:spacing w:line="360" w:lineRule="auto"/>
        <w:jc w:val="both"/>
        <w:rPr>
          <w:rFonts w:ascii="Book Antiqua" w:hAnsi="Book Antiqua"/>
          <w:lang w:val="en-US"/>
        </w:rPr>
      </w:pPr>
    </w:p>
    <w:p w14:paraId="475A07F2" w14:textId="77777777" w:rsidR="00756998" w:rsidRPr="00CA71D4" w:rsidRDefault="00756998">
      <w:pPr>
        <w:rPr>
          <w:rFonts w:ascii="Book Antiqua" w:hAnsi="Book Antiqua"/>
          <w:lang w:val="en-US"/>
        </w:rPr>
      </w:pPr>
      <w:r w:rsidRPr="00CA71D4">
        <w:rPr>
          <w:rFonts w:ascii="Book Antiqua" w:hAnsi="Book Antiqua"/>
          <w:b/>
          <w:bCs/>
          <w:lang w:val="en-US"/>
        </w:rPr>
        <w:br w:type="page"/>
      </w:r>
    </w:p>
    <w:p w14:paraId="3F68A5A3" w14:textId="3C690D6F" w:rsidR="00877462" w:rsidRPr="00CA71D4" w:rsidRDefault="00877462" w:rsidP="00BB66AE">
      <w:pPr>
        <w:pStyle w:val="Caption"/>
        <w:snapToGrid w:val="0"/>
        <w:spacing w:after="0" w:line="360" w:lineRule="auto"/>
        <w:rPr>
          <w:rFonts w:ascii="Book Antiqua" w:eastAsia="宋体" w:hAnsi="Book Antiqua" w:cs="Times New Roman"/>
          <w:b w:val="0"/>
          <w:color w:val="auto"/>
          <w:sz w:val="24"/>
          <w:szCs w:val="24"/>
          <w:lang w:val="en-US" w:eastAsia="zh-CN"/>
        </w:rPr>
      </w:pPr>
      <w:r w:rsidRPr="00CA71D4">
        <w:rPr>
          <w:rFonts w:ascii="Book Antiqua" w:hAnsi="Book Antiqua" w:cs="Times New Roman"/>
          <w:color w:val="auto"/>
          <w:sz w:val="24"/>
          <w:szCs w:val="24"/>
          <w:lang w:val="en-US"/>
        </w:rPr>
        <w:lastRenderedPageBreak/>
        <w:t>Table 3</w:t>
      </w:r>
      <w:r w:rsidR="00756998" w:rsidRPr="00CA71D4">
        <w:rPr>
          <w:rFonts w:ascii="Book Antiqua" w:eastAsia="宋体" w:hAnsi="Book Antiqua" w:cs="Times New Roman" w:hint="eastAsia"/>
          <w:color w:val="auto"/>
          <w:sz w:val="24"/>
          <w:szCs w:val="24"/>
          <w:lang w:val="en-US" w:eastAsia="zh-CN"/>
        </w:rPr>
        <w:t xml:space="preserve"> </w:t>
      </w:r>
      <w:r w:rsidRPr="00CA71D4">
        <w:rPr>
          <w:rFonts w:ascii="Book Antiqua" w:hAnsi="Book Antiqua" w:cs="Times New Roman"/>
          <w:color w:val="auto"/>
          <w:sz w:val="24"/>
          <w:szCs w:val="24"/>
          <w:lang w:val="en-US"/>
        </w:rPr>
        <w:t>Concordance grade and k coefficient (k) between intraoperative findings and the diffe</w:t>
      </w:r>
      <w:r w:rsidR="00756998" w:rsidRPr="00CA71D4">
        <w:rPr>
          <w:rFonts w:ascii="Book Antiqua" w:hAnsi="Book Antiqua" w:cs="Times New Roman"/>
          <w:color w:val="auto"/>
          <w:sz w:val="24"/>
          <w:szCs w:val="24"/>
          <w:lang w:val="en-US"/>
        </w:rPr>
        <w:t>rent diagnostic techniques used</w:t>
      </w:r>
    </w:p>
    <w:tbl>
      <w:tblPr>
        <w:tblStyle w:val="TableGrid"/>
        <w:tblW w:w="0" w:type="auto"/>
        <w:tblInd w:w="108" w:type="dxa"/>
        <w:tblBorders>
          <w:top w:val="single" w:sz="8" w:space="0" w:color="4F81BD" w:themeColor="accent1"/>
          <w:left w:val="none" w:sz="0" w:space="0" w:color="auto"/>
          <w:bottom w:val="single" w:sz="8" w:space="0" w:color="4F81BD" w:themeColor="accent1"/>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390"/>
        <w:gridCol w:w="687"/>
        <w:gridCol w:w="1643"/>
        <w:gridCol w:w="670"/>
        <w:gridCol w:w="1643"/>
        <w:gridCol w:w="674"/>
      </w:tblGrid>
      <w:tr w:rsidR="00CA71D4" w:rsidRPr="00CA71D4" w14:paraId="0F902A48" w14:textId="77777777" w:rsidTr="00D8097B">
        <w:trPr>
          <w:trHeight w:val="214"/>
        </w:trPr>
        <w:tc>
          <w:tcPr>
            <w:tcW w:w="1701" w:type="dxa"/>
            <w:vMerge w:val="restart"/>
            <w:tcBorders>
              <w:top w:val="single" w:sz="8" w:space="0" w:color="4F81BD" w:themeColor="accent1"/>
            </w:tcBorders>
            <w:shd w:val="clear" w:color="auto" w:fill="auto"/>
          </w:tcPr>
          <w:p w14:paraId="27E18E75" w14:textId="77777777" w:rsidR="00877462" w:rsidRPr="00CA71D4" w:rsidRDefault="00877462" w:rsidP="00BB66AE">
            <w:pPr>
              <w:snapToGrid w:val="0"/>
              <w:spacing w:line="360" w:lineRule="auto"/>
              <w:rPr>
                <w:rFonts w:ascii="Book Antiqua" w:hAnsi="Book Antiqua"/>
                <w:sz w:val="24"/>
                <w:szCs w:val="24"/>
                <w:lang w:val="en-US"/>
              </w:rPr>
            </w:pPr>
          </w:p>
        </w:tc>
        <w:tc>
          <w:tcPr>
            <w:tcW w:w="2077" w:type="dxa"/>
            <w:gridSpan w:val="2"/>
            <w:tcBorders>
              <w:top w:val="single" w:sz="8" w:space="0" w:color="4F81BD" w:themeColor="accent1"/>
              <w:bottom w:val="nil"/>
            </w:tcBorders>
            <w:shd w:val="clear" w:color="auto" w:fill="auto"/>
          </w:tcPr>
          <w:p w14:paraId="1322D6B4" w14:textId="218200B1" w:rsidR="00877462" w:rsidRPr="00CA71D4" w:rsidRDefault="00062574" w:rsidP="00756998">
            <w:pPr>
              <w:snapToGrid w:val="0"/>
              <w:spacing w:line="360" w:lineRule="auto"/>
              <w:jc w:val="center"/>
              <w:rPr>
                <w:rFonts w:ascii="Book Antiqua" w:hAnsi="Book Antiqua"/>
                <w:b/>
                <w:sz w:val="24"/>
                <w:szCs w:val="24"/>
              </w:rPr>
            </w:pPr>
            <w:r w:rsidRPr="00CA71D4">
              <w:rPr>
                <w:rFonts w:ascii="Book Antiqua" w:hAnsi="Book Antiqua"/>
                <w:b/>
                <w:sz w:val="24"/>
                <w:szCs w:val="24"/>
              </w:rPr>
              <w:t>PE</w:t>
            </w:r>
          </w:p>
        </w:tc>
        <w:tc>
          <w:tcPr>
            <w:tcW w:w="2313" w:type="dxa"/>
            <w:gridSpan w:val="2"/>
            <w:tcBorders>
              <w:top w:val="single" w:sz="8" w:space="0" w:color="4F81BD" w:themeColor="accent1"/>
              <w:bottom w:val="nil"/>
            </w:tcBorders>
            <w:shd w:val="clear" w:color="auto" w:fill="auto"/>
          </w:tcPr>
          <w:p w14:paraId="3A9373B5" w14:textId="7D124D1C" w:rsidR="00877462" w:rsidRPr="00CA71D4" w:rsidRDefault="00877462" w:rsidP="00756998">
            <w:pPr>
              <w:snapToGrid w:val="0"/>
              <w:spacing w:line="360" w:lineRule="auto"/>
              <w:jc w:val="center"/>
              <w:rPr>
                <w:rFonts w:ascii="Book Antiqua" w:hAnsi="Book Antiqua"/>
                <w:b/>
                <w:sz w:val="24"/>
                <w:szCs w:val="24"/>
              </w:rPr>
            </w:pPr>
            <w:r w:rsidRPr="00CA71D4">
              <w:rPr>
                <w:rFonts w:ascii="Book Antiqua" w:hAnsi="Book Antiqua"/>
                <w:b/>
                <w:sz w:val="24"/>
                <w:szCs w:val="24"/>
              </w:rPr>
              <w:t>2D</w:t>
            </w:r>
            <w:r w:rsidR="00062574" w:rsidRPr="00CA71D4">
              <w:rPr>
                <w:rFonts w:ascii="Book Antiqua" w:hAnsi="Book Antiqua"/>
                <w:b/>
                <w:sz w:val="24"/>
                <w:szCs w:val="24"/>
              </w:rPr>
              <w:t>-</w:t>
            </w:r>
            <w:r w:rsidRPr="00CA71D4">
              <w:rPr>
                <w:rFonts w:ascii="Book Antiqua" w:hAnsi="Book Antiqua"/>
                <w:b/>
                <w:sz w:val="24"/>
                <w:szCs w:val="24"/>
              </w:rPr>
              <w:t>EAUS</w:t>
            </w:r>
          </w:p>
        </w:tc>
        <w:tc>
          <w:tcPr>
            <w:tcW w:w="2317" w:type="dxa"/>
            <w:gridSpan w:val="2"/>
            <w:tcBorders>
              <w:top w:val="single" w:sz="8" w:space="0" w:color="4F81BD" w:themeColor="accent1"/>
              <w:bottom w:val="nil"/>
            </w:tcBorders>
            <w:shd w:val="clear" w:color="auto" w:fill="auto"/>
          </w:tcPr>
          <w:p w14:paraId="45CAC90F" w14:textId="42252562" w:rsidR="00877462" w:rsidRPr="00CA71D4" w:rsidRDefault="00877462" w:rsidP="00756998">
            <w:pPr>
              <w:snapToGrid w:val="0"/>
              <w:spacing w:line="360" w:lineRule="auto"/>
              <w:jc w:val="center"/>
              <w:rPr>
                <w:rFonts w:ascii="Book Antiqua" w:hAnsi="Book Antiqua"/>
                <w:b/>
                <w:sz w:val="24"/>
                <w:szCs w:val="24"/>
              </w:rPr>
            </w:pPr>
            <w:r w:rsidRPr="00CA71D4">
              <w:rPr>
                <w:rFonts w:ascii="Book Antiqua" w:hAnsi="Book Antiqua"/>
                <w:b/>
                <w:sz w:val="24"/>
                <w:szCs w:val="24"/>
              </w:rPr>
              <w:t>3D</w:t>
            </w:r>
            <w:r w:rsidR="00062574" w:rsidRPr="00CA71D4">
              <w:rPr>
                <w:rFonts w:ascii="Book Antiqua" w:hAnsi="Book Antiqua"/>
                <w:b/>
                <w:sz w:val="24"/>
                <w:szCs w:val="24"/>
              </w:rPr>
              <w:t>-</w:t>
            </w:r>
            <w:r w:rsidRPr="00CA71D4">
              <w:rPr>
                <w:rFonts w:ascii="Book Antiqua" w:hAnsi="Book Antiqua"/>
                <w:b/>
                <w:sz w:val="24"/>
                <w:szCs w:val="24"/>
              </w:rPr>
              <w:t>EAUS</w:t>
            </w:r>
          </w:p>
        </w:tc>
      </w:tr>
      <w:tr w:rsidR="00CA71D4" w:rsidRPr="00CA71D4" w14:paraId="0905E09F" w14:textId="77777777" w:rsidTr="00D8097B">
        <w:trPr>
          <w:trHeight w:val="142"/>
        </w:trPr>
        <w:tc>
          <w:tcPr>
            <w:tcW w:w="1701" w:type="dxa"/>
            <w:vMerge/>
            <w:shd w:val="clear" w:color="auto" w:fill="auto"/>
          </w:tcPr>
          <w:p w14:paraId="28B2B9DD" w14:textId="77777777" w:rsidR="00877462" w:rsidRPr="00CA71D4" w:rsidRDefault="00877462" w:rsidP="00BB66AE">
            <w:pPr>
              <w:snapToGrid w:val="0"/>
              <w:spacing w:line="360" w:lineRule="auto"/>
              <w:rPr>
                <w:rFonts w:ascii="Book Antiqua" w:hAnsi="Book Antiqua"/>
                <w:sz w:val="24"/>
                <w:szCs w:val="24"/>
              </w:rPr>
            </w:pPr>
          </w:p>
        </w:tc>
        <w:tc>
          <w:tcPr>
            <w:tcW w:w="1390" w:type="dxa"/>
            <w:tcBorders>
              <w:top w:val="nil"/>
              <w:bottom w:val="single" w:sz="8" w:space="0" w:color="4F81BD" w:themeColor="accent1"/>
            </w:tcBorders>
            <w:shd w:val="clear" w:color="auto" w:fill="auto"/>
          </w:tcPr>
          <w:p w14:paraId="6B91257B" w14:textId="77777777" w:rsidR="00877462" w:rsidRPr="00CA71D4" w:rsidRDefault="00877462" w:rsidP="00756998">
            <w:pPr>
              <w:snapToGrid w:val="0"/>
              <w:spacing w:line="360" w:lineRule="auto"/>
              <w:jc w:val="center"/>
              <w:rPr>
                <w:rFonts w:ascii="Book Antiqua" w:hAnsi="Book Antiqua"/>
                <w:b/>
                <w:sz w:val="24"/>
                <w:szCs w:val="24"/>
              </w:rPr>
            </w:pPr>
            <w:r w:rsidRPr="00CA71D4">
              <w:rPr>
                <w:rFonts w:ascii="Book Antiqua" w:hAnsi="Book Antiqua"/>
                <w:b/>
                <w:sz w:val="24"/>
                <w:szCs w:val="24"/>
              </w:rPr>
              <w:t>Concordance</w:t>
            </w:r>
          </w:p>
        </w:tc>
        <w:tc>
          <w:tcPr>
            <w:tcW w:w="687" w:type="dxa"/>
            <w:tcBorders>
              <w:top w:val="nil"/>
              <w:bottom w:val="single" w:sz="8" w:space="0" w:color="4F81BD" w:themeColor="accent1"/>
            </w:tcBorders>
            <w:shd w:val="clear" w:color="auto" w:fill="auto"/>
          </w:tcPr>
          <w:p w14:paraId="3A57C37D" w14:textId="77777777" w:rsidR="00877462" w:rsidRPr="00CA71D4" w:rsidRDefault="00877462" w:rsidP="00756998">
            <w:pPr>
              <w:snapToGrid w:val="0"/>
              <w:spacing w:line="360" w:lineRule="auto"/>
              <w:jc w:val="center"/>
              <w:rPr>
                <w:rFonts w:ascii="Book Antiqua" w:hAnsi="Book Antiqua"/>
                <w:b/>
                <w:sz w:val="24"/>
                <w:szCs w:val="24"/>
              </w:rPr>
            </w:pPr>
            <w:r w:rsidRPr="00CA71D4">
              <w:rPr>
                <w:rFonts w:ascii="Book Antiqua" w:hAnsi="Book Antiqua"/>
                <w:b/>
                <w:sz w:val="24"/>
                <w:szCs w:val="24"/>
              </w:rPr>
              <w:t>k</w:t>
            </w:r>
          </w:p>
        </w:tc>
        <w:tc>
          <w:tcPr>
            <w:tcW w:w="1643" w:type="dxa"/>
            <w:tcBorders>
              <w:top w:val="nil"/>
              <w:bottom w:val="single" w:sz="8" w:space="0" w:color="4F81BD" w:themeColor="accent1"/>
            </w:tcBorders>
            <w:shd w:val="clear" w:color="auto" w:fill="auto"/>
          </w:tcPr>
          <w:p w14:paraId="53F36A26" w14:textId="77777777" w:rsidR="00877462" w:rsidRPr="00CA71D4" w:rsidRDefault="00877462" w:rsidP="00756998">
            <w:pPr>
              <w:snapToGrid w:val="0"/>
              <w:spacing w:line="360" w:lineRule="auto"/>
              <w:jc w:val="center"/>
              <w:rPr>
                <w:rFonts w:ascii="Book Antiqua" w:hAnsi="Book Antiqua"/>
                <w:b/>
                <w:sz w:val="24"/>
                <w:szCs w:val="24"/>
              </w:rPr>
            </w:pPr>
            <w:r w:rsidRPr="00CA71D4">
              <w:rPr>
                <w:rFonts w:ascii="Book Antiqua" w:hAnsi="Book Antiqua"/>
                <w:b/>
                <w:sz w:val="24"/>
                <w:szCs w:val="24"/>
              </w:rPr>
              <w:t>Concordance</w:t>
            </w:r>
          </w:p>
        </w:tc>
        <w:tc>
          <w:tcPr>
            <w:tcW w:w="670" w:type="dxa"/>
            <w:tcBorders>
              <w:top w:val="nil"/>
              <w:bottom w:val="single" w:sz="8" w:space="0" w:color="4F81BD" w:themeColor="accent1"/>
            </w:tcBorders>
            <w:shd w:val="clear" w:color="auto" w:fill="auto"/>
          </w:tcPr>
          <w:p w14:paraId="3C3C288B" w14:textId="77777777" w:rsidR="00877462" w:rsidRPr="00CA71D4" w:rsidRDefault="00877462" w:rsidP="00756998">
            <w:pPr>
              <w:snapToGrid w:val="0"/>
              <w:spacing w:line="360" w:lineRule="auto"/>
              <w:jc w:val="center"/>
              <w:rPr>
                <w:rFonts w:ascii="Book Antiqua" w:hAnsi="Book Antiqua"/>
                <w:b/>
                <w:sz w:val="24"/>
                <w:szCs w:val="24"/>
              </w:rPr>
            </w:pPr>
            <w:r w:rsidRPr="00CA71D4">
              <w:rPr>
                <w:rFonts w:ascii="Book Antiqua" w:hAnsi="Book Antiqua"/>
                <w:b/>
                <w:sz w:val="24"/>
                <w:szCs w:val="24"/>
              </w:rPr>
              <w:t>k</w:t>
            </w:r>
          </w:p>
        </w:tc>
        <w:tc>
          <w:tcPr>
            <w:tcW w:w="1643" w:type="dxa"/>
            <w:tcBorders>
              <w:top w:val="nil"/>
              <w:bottom w:val="single" w:sz="8" w:space="0" w:color="4F81BD" w:themeColor="accent1"/>
            </w:tcBorders>
            <w:shd w:val="clear" w:color="auto" w:fill="auto"/>
          </w:tcPr>
          <w:p w14:paraId="6AEC362F" w14:textId="77777777" w:rsidR="00877462" w:rsidRPr="00CA71D4" w:rsidRDefault="00877462" w:rsidP="00756998">
            <w:pPr>
              <w:snapToGrid w:val="0"/>
              <w:spacing w:line="360" w:lineRule="auto"/>
              <w:jc w:val="center"/>
              <w:rPr>
                <w:rFonts w:ascii="Book Antiqua" w:hAnsi="Book Antiqua"/>
                <w:b/>
                <w:sz w:val="24"/>
                <w:szCs w:val="24"/>
              </w:rPr>
            </w:pPr>
            <w:r w:rsidRPr="00CA71D4">
              <w:rPr>
                <w:rFonts w:ascii="Book Antiqua" w:hAnsi="Book Antiqua"/>
                <w:b/>
                <w:sz w:val="24"/>
                <w:szCs w:val="24"/>
              </w:rPr>
              <w:t>Concordance</w:t>
            </w:r>
          </w:p>
        </w:tc>
        <w:tc>
          <w:tcPr>
            <w:tcW w:w="674" w:type="dxa"/>
            <w:tcBorders>
              <w:top w:val="nil"/>
              <w:bottom w:val="single" w:sz="8" w:space="0" w:color="4F81BD" w:themeColor="accent1"/>
            </w:tcBorders>
            <w:shd w:val="clear" w:color="auto" w:fill="auto"/>
          </w:tcPr>
          <w:p w14:paraId="02E7932D" w14:textId="77777777" w:rsidR="00877462" w:rsidRPr="00CA71D4" w:rsidRDefault="00877462" w:rsidP="00756998">
            <w:pPr>
              <w:snapToGrid w:val="0"/>
              <w:spacing w:line="360" w:lineRule="auto"/>
              <w:jc w:val="center"/>
              <w:rPr>
                <w:rFonts w:ascii="Book Antiqua" w:hAnsi="Book Antiqua"/>
                <w:b/>
                <w:sz w:val="24"/>
                <w:szCs w:val="24"/>
              </w:rPr>
            </w:pPr>
            <w:r w:rsidRPr="00CA71D4">
              <w:rPr>
                <w:rFonts w:ascii="Book Antiqua" w:hAnsi="Book Antiqua"/>
                <w:b/>
                <w:sz w:val="24"/>
                <w:szCs w:val="24"/>
              </w:rPr>
              <w:t>k</w:t>
            </w:r>
          </w:p>
        </w:tc>
      </w:tr>
      <w:tr w:rsidR="00CA71D4" w:rsidRPr="00CA71D4" w14:paraId="574C6134" w14:textId="77777777" w:rsidTr="00D8097B">
        <w:trPr>
          <w:trHeight w:val="912"/>
        </w:trPr>
        <w:tc>
          <w:tcPr>
            <w:tcW w:w="1701" w:type="dxa"/>
            <w:shd w:val="clear" w:color="auto" w:fill="auto"/>
          </w:tcPr>
          <w:p w14:paraId="71575CB3" w14:textId="62313C8C" w:rsidR="00877462" w:rsidRPr="00CA71D4" w:rsidRDefault="00877462" w:rsidP="00756998">
            <w:pPr>
              <w:snapToGrid w:val="0"/>
              <w:spacing w:line="360" w:lineRule="auto"/>
              <w:jc w:val="left"/>
              <w:rPr>
                <w:rFonts w:ascii="Book Antiqua" w:eastAsia="宋体" w:hAnsi="Book Antiqua"/>
                <w:sz w:val="24"/>
                <w:szCs w:val="24"/>
                <w:lang w:eastAsia="zh-CN"/>
              </w:rPr>
            </w:pPr>
            <w:r w:rsidRPr="00CA71D4">
              <w:rPr>
                <w:rFonts w:ascii="Book Antiqua" w:hAnsi="Book Antiqua"/>
                <w:sz w:val="24"/>
                <w:szCs w:val="24"/>
                <w:lang w:val="en-US"/>
              </w:rPr>
              <w:t>IO identified</w:t>
            </w:r>
          </w:p>
        </w:tc>
        <w:tc>
          <w:tcPr>
            <w:tcW w:w="1390" w:type="dxa"/>
            <w:tcBorders>
              <w:top w:val="single" w:sz="8" w:space="0" w:color="4F81BD" w:themeColor="accent1"/>
            </w:tcBorders>
            <w:shd w:val="clear" w:color="auto" w:fill="auto"/>
          </w:tcPr>
          <w:p w14:paraId="1F18D579" w14:textId="31E75791" w:rsidR="00877462" w:rsidRPr="00CA71D4" w:rsidRDefault="00756998" w:rsidP="00756998">
            <w:pPr>
              <w:snapToGrid w:val="0"/>
              <w:spacing w:line="360" w:lineRule="auto"/>
              <w:jc w:val="center"/>
              <w:rPr>
                <w:rFonts w:ascii="Book Antiqua" w:eastAsia="宋体" w:hAnsi="Book Antiqua"/>
                <w:sz w:val="24"/>
                <w:szCs w:val="24"/>
                <w:lang w:eastAsia="zh-CN"/>
              </w:rPr>
            </w:pPr>
            <w:r w:rsidRPr="00CA71D4">
              <w:rPr>
                <w:rFonts w:ascii="Book Antiqua" w:hAnsi="Book Antiqua"/>
                <w:sz w:val="24"/>
                <w:szCs w:val="24"/>
              </w:rPr>
              <w:t>51/70</w:t>
            </w:r>
            <w:r w:rsidRPr="00CA71D4">
              <w:rPr>
                <w:rFonts w:ascii="Book Antiqua" w:eastAsia="宋体" w:hAnsi="Book Antiqua" w:hint="eastAsia"/>
                <w:sz w:val="24"/>
                <w:szCs w:val="24"/>
                <w:lang w:eastAsia="zh-CN"/>
              </w:rPr>
              <w:t xml:space="preserve"> (</w:t>
            </w:r>
            <w:r w:rsidR="00877462" w:rsidRPr="00CA71D4">
              <w:rPr>
                <w:rFonts w:ascii="Book Antiqua" w:hAnsi="Book Antiqua"/>
                <w:sz w:val="24"/>
                <w:szCs w:val="24"/>
              </w:rPr>
              <w:t>72.8%</w:t>
            </w:r>
            <w:r w:rsidRPr="00CA71D4">
              <w:rPr>
                <w:rFonts w:ascii="Book Antiqua" w:eastAsia="宋体" w:hAnsi="Book Antiqua" w:hint="eastAsia"/>
                <w:sz w:val="24"/>
                <w:szCs w:val="24"/>
                <w:lang w:eastAsia="zh-CN"/>
              </w:rPr>
              <w:t>)</w:t>
            </w:r>
          </w:p>
        </w:tc>
        <w:tc>
          <w:tcPr>
            <w:tcW w:w="687" w:type="dxa"/>
            <w:tcBorders>
              <w:top w:val="single" w:sz="8" w:space="0" w:color="4F81BD" w:themeColor="accent1"/>
            </w:tcBorders>
            <w:shd w:val="clear" w:color="auto" w:fill="auto"/>
          </w:tcPr>
          <w:p w14:paraId="3A8818EC" w14:textId="7008275E" w:rsidR="00877462" w:rsidRPr="00CA71D4" w:rsidRDefault="00756998" w:rsidP="00756998">
            <w:pPr>
              <w:snapToGrid w:val="0"/>
              <w:spacing w:line="360" w:lineRule="auto"/>
              <w:jc w:val="center"/>
              <w:rPr>
                <w:rFonts w:ascii="Book Antiqua" w:eastAsia="宋体" w:hAnsi="Book Antiqua"/>
                <w:sz w:val="24"/>
                <w:szCs w:val="24"/>
                <w:vertAlign w:val="superscript"/>
                <w:lang w:eastAsia="zh-CN"/>
              </w:rPr>
            </w:pPr>
            <w:r w:rsidRPr="00CA71D4">
              <w:rPr>
                <w:rFonts w:ascii="Book Antiqua" w:eastAsia="宋体" w:hAnsi="Book Antiqua" w:hint="eastAsia"/>
                <w:sz w:val="24"/>
                <w:szCs w:val="24"/>
                <w:vertAlign w:val="superscript"/>
                <w:lang w:eastAsia="zh-CN"/>
              </w:rPr>
              <w:t>e</w:t>
            </w:r>
          </w:p>
        </w:tc>
        <w:tc>
          <w:tcPr>
            <w:tcW w:w="1643" w:type="dxa"/>
            <w:tcBorders>
              <w:top w:val="single" w:sz="8" w:space="0" w:color="4F81BD" w:themeColor="accent1"/>
            </w:tcBorders>
            <w:shd w:val="clear" w:color="auto" w:fill="auto"/>
          </w:tcPr>
          <w:p w14:paraId="539E338D" w14:textId="4885AC04" w:rsidR="00877462" w:rsidRPr="00CA71D4" w:rsidRDefault="00756998" w:rsidP="00756998">
            <w:pPr>
              <w:tabs>
                <w:tab w:val="left" w:pos="652"/>
              </w:tabs>
              <w:snapToGrid w:val="0"/>
              <w:spacing w:line="360" w:lineRule="auto"/>
              <w:jc w:val="center"/>
              <w:rPr>
                <w:rFonts w:ascii="Book Antiqua" w:hAnsi="Book Antiqua"/>
                <w:sz w:val="24"/>
                <w:szCs w:val="24"/>
              </w:rPr>
            </w:pPr>
            <w:r w:rsidRPr="00CA71D4">
              <w:rPr>
                <w:rFonts w:ascii="Book Antiqua" w:hAnsi="Book Antiqua"/>
                <w:sz w:val="24"/>
                <w:szCs w:val="24"/>
              </w:rPr>
              <w:t>68/70</w:t>
            </w:r>
            <w:r w:rsidRPr="00CA71D4">
              <w:rPr>
                <w:rFonts w:ascii="Book Antiqua" w:eastAsia="宋体" w:hAnsi="Book Antiqua" w:hint="eastAsia"/>
                <w:sz w:val="24"/>
                <w:szCs w:val="24"/>
                <w:lang w:eastAsia="zh-CN"/>
              </w:rPr>
              <w:t xml:space="preserve"> (</w:t>
            </w:r>
            <w:r w:rsidR="00877462" w:rsidRPr="00CA71D4">
              <w:rPr>
                <w:rFonts w:ascii="Book Antiqua" w:hAnsi="Book Antiqua"/>
                <w:sz w:val="24"/>
                <w:szCs w:val="24"/>
              </w:rPr>
              <w:t>97.1%</w:t>
            </w:r>
            <w:r w:rsidRPr="00CA71D4">
              <w:rPr>
                <w:rFonts w:ascii="Book Antiqua" w:eastAsia="宋体" w:hAnsi="Book Antiqua" w:hint="eastAsia"/>
                <w:sz w:val="24"/>
                <w:szCs w:val="24"/>
                <w:lang w:eastAsia="zh-CN"/>
              </w:rPr>
              <w:t>)</w:t>
            </w:r>
          </w:p>
        </w:tc>
        <w:tc>
          <w:tcPr>
            <w:tcW w:w="670" w:type="dxa"/>
            <w:tcBorders>
              <w:top w:val="single" w:sz="8" w:space="0" w:color="4F81BD" w:themeColor="accent1"/>
            </w:tcBorders>
            <w:shd w:val="clear" w:color="auto" w:fill="auto"/>
          </w:tcPr>
          <w:p w14:paraId="4D22C204" w14:textId="5860CA17" w:rsidR="00877462" w:rsidRPr="00CA71D4" w:rsidRDefault="00756998" w:rsidP="00756998">
            <w:pPr>
              <w:snapToGrid w:val="0"/>
              <w:spacing w:line="360" w:lineRule="auto"/>
              <w:jc w:val="center"/>
              <w:rPr>
                <w:rFonts w:ascii="Book Antiqua" w:eastAsia="宋体" w:hAnsi="Book Antiqua"/>
                <w:sz w:val="24"/>
                <w:szCs w:val="24"/>
                <w:vertAlign w:val="superscript"/>
                <w:lang w:eastAsia="zh-CN"/>
              </w:rPr>
            </w:pPr>
            <w:r w:rsidRPr="00CA71D4">
              <w:rPr>
                <w:rFonts w:ascii="Book Antiqua" w:eastAsia="宋体" w:hAnsi="Book Antiqua" w:hint="eastAsia"/>
                <w:sz w:val="24"/>
                <w:szCs w:val="24"/>
                <w:vertAlign w:val="superscript"/>
                <w:lang w:eastAsia="zh-CN"/>
              </w:rPr>
              <w:t>e</w:t>
            </w:r>
          </w:p>
        </w:tc>
        <w:tc>
          <w:tcPr>
            <w:tcW w:w="1643" w:type="dxa"/>
            <w:tcBorders>
              <w:top w:val="single" w:sz="8" w:space="0" w:color="4F81BD" w:themeColor="accent1"/>
            </w:tcBorders>
            <w:shd w:val="clear" w:color="auto" w:fill="auto"/>
          </w:tcPr>
          <w:p w14:paraId="2E72E22A" w14:textId="72A3A7D3" w:rsidR="00877462" w:rsidRPr="00CA71D4" w:rsidRDefault="00756998" w:rsidP="00756998">
            <w:pPr>
              <w:snapToGrid w:val="0"/>
              <w:spacing w:line="360" w:lineRule="auto"/>
              <w:jc w:val="center"/>
              <w:rPr>
                <w:rFonts w:ascii="Book Antiqua" w:hAnsi="Book Antiqua"/>
                <w:sz w:val="24"/>
                <w:szCs w:val="24"/>
              </w:rPr>
            </w:pPr>
            <w:r w:rsidRPr="00CA71D4">
              <w:rPr>
                <w:rFonts w:ascii="Book Antiqua" w:hAnsi="Book Antiqua"/>
                <w:sz w:val="24"/>
                <w:szCs w:val="24"/>
              </w:rPr>
              <w:t>68/70</w:t>
            </w:r>
            <w:r w:rsidRPr="00CA71D4">
              <w:rPr>
                <w:rFonts w:ascii="Book Antiqua" w:eastAsia="宋体" w:hAnsi="Book Antiqua" w:hint="eastAsia"/>
                <w:sz w:val="24"/>
                <w:szCs w:val="24"/>
                <w:lang w:eastAsia="zh-CN"/>
              </w:rPr>
              <w:t xml:space="preserve"> (</w:t>
            </w:r>
            <w:r w:rsidR="00877462" w:rsidRPr="00CA71D4">
              <w:rPr>
                <w:rFonts w:ascii="Book Antiqua" w:hAnsi="Book Antiqua"/>
                <w:sz w:val="24"/>
                <w:szCs w:val="24"/>
              </w:rPr>
              <w:t>97.1%</w:t>
            </w:r>
            <w:r w:rsidRPr="00CA71D4">
              <w:rPr>
                <w:rFonts w:ascii="Book Antiqua" w:eastAsia="宋体" w:hAnsi="Book Antiqua" w:hint="eastAsia"/>
                <w:sz w:val="24"/>
                <w:szCs w:val="24"/>
                <w:lang w:eastAsia="zh-CN"/>
              </w:rPr>
              <w:t>)</w:t>
            </w:r>
          </w:p>
        </w:tc>
        <w:tc>
          <w:tcPr>
            <w:tcW w:w="674" w:type="dxa"/>
            <w:tcBorders>
              <w:top w:val="single" w:sz="8" w:space="0" w:color="4F81BD" w:themeColor="accent1"/>
            </w:tcBorders>
            <w:shd w:val="clear" w:color="auto" w:fill="auto"/>
          </w:tcPr>
          <w:p w14:paraId="4FD91D78" w14:textId="6D53E435" w:rsidR="00877462" w:rsidRPr="00CA71D4" w:rsidRDefault="00756998" w:rsidP="00756998">
            <w:pPr>
              <w:snapToGrid w:val="0"/>
              <w:spacing w:line="360" w:lineRule="auto"/>
              <w:jc w:val="center"/>
              <w:rPr>
                <w:rFonts w:ascii="Book Antiqua" w:eastAsia="宋体" w:hAnsi="Book Antiqua"/>
                <w:sz w:val="24"/>
                <w:szCs w:val="24"/>
                <w:vertAlign w:val="superscript"/>
                <w:lang w:eastAsia="zh-CN"/>
              </w:rPr>
            </w:pPr>
            <w:r w:rsidRPr="00CA71D4">
              <w:rPr>
                <w:rFonts w:ascii="Book Antiqua" w:eastAsia="宋体" w:hAnsi="Book Antiqua" w:hint="eastAsia"/>
                <w:sz w:val="24"/>
                <w:szCs w:val="24"/>
                <w:vertAlign w:val="superscript"/>
                <w:lang w:eastAsia="zh-CN"/>
              </w:rPr>
              <w:t>e</w:t>
            </w:r>
          </w:p>
        </w:tc>
      </w:tr>
      <w:tr w:rsidR="00CA71D4" w:rsidRPr="00CA71D4" w14:paraId="62D861D6" w14:textId="77777777" w:rsidTr="00D8097B">
        <w:trPr>
          <w:trHeight w:val="964"/>
        </w:trPr>
        <w:tc>
          <w:tcPr>
            <w:tcW w:w="1701" w:type="dxa"/>
            <w:shd w:val="clear" w:color="auto" w:fill="auto"/>
          </w:tcPr>
          <w:p w14:paraId="64388BBB" w14:textId="20FF32F4" w:rsidR="00756998" w:rsidRPr="00CA71D4" w:rsidRDefault="00756998" w:rsidP="00756998">
            <w:pPr>
              <w:snapToGrid w:val="0"/>
              <w:spacing w:line="360" w:lineRule="auto"/>
              <w:jc w:val="left"/>
              <w:rPr>
                <w:rFonts w:ascii="Book Antiqua" w:hAnsi="Book Antiqua"/>
                <w:lang w:val="en-US"/>
              </w:rPr>
            </w:pPr>
            <w:r w:rsidRPr="00CA71D4">
              <w:rPr>
                <w:rFonts w:ascii="Book Antiqua" w:hAnsi="Book Antiqua"/>
                <w:sz w:val="24"/>
                <w:szCs w:val="24"/>
                <w:lang w:val="en-US"/>
              </w:rPr>
              <w:t>Primary tract</w:t>
            </w:r>
          </w:p>
        </w:tc>
        <w:tc>
          <w:tcPr>
            <w:tcW w:w="1390" w:type="dxa"/>
            <w:shd w:val="clear" w:color="auto" w:fill="auto"/>
          </w:tcPr>
          <w:p w14:paraId="685565BD" w14:textId="447B16B6" w:rsidR="00756998" w:rsidRPr="00CA71D4" w:rsidRDefault="00756998" w:rsidP="00756998">
            <w:pPr>
              <w:snapToGrid w:val="0"/>
              <w:spacing w:line="360" w:lineRule="auto"/>
              <w:jc w:val="center"/>
              <w:rPr>
                <w:rFonts w:ascii="Book Antiqua" w:hAnsi="Book Antiqua"/>
                <w:sz w:val="24"/>
                <w:szCs w:val="24"/>
              </w:rPr>
            </w:pPr>
            <w:r w:rsidRPr="00CA71D4">
              <w:rPr>
                <w:rFonts w:ascii="Book Antiqua" w:hAnsi="Book Antiqua"/>
                <w:sz w:val="24"/>
                <w:szCs w:val="24"/>
              </w:rPr>
              <w:t>37/70</w:t>
            </w:r>
            <w:r w:rsidRPr="00CA71D4">
              <w:rPr>
                <w:rFonts w:ascii="Book Antiqua" w:eastAsia="宋体" w:hAnsi="Book Antiqua" w:hint="eastAsia"/>
                <w:sz w:val="24"/>
                <w:szCs w:val="24"/>
                <w:lang w:eastAsia="zh-CN"/>
              </w:rPr>
              <w:t xml:space="preserve"> (</w:t>
            </w:r>
            <w:r w:rsidRPr="00CA71D4">
              <w:rPr>
                <w:rFonts w:ascii="Book Antiqua" w:hAnsi="Book Antiqua"/>
                <w:sz w:val="24"/>
                <w:szCs w:val="24"/>
              </w:rPr>
              <w:t>52.9%</w:t>
            </w:r>
            <w:r w:rsidRPr="00CA71D4">
              <w:rPr>
                <w:rFonts w:ascii="Book Antiqua" w:eastAsia="宋体" w:hAnsi="Book Antiqua" w:hint="eastAsia"/>
                <w:sz w:val="24"/>
                <w:szCs w:val="24"/>
                <w:lang w:eastAsia="zh-CN"/>
              </w:rPr>
              <w:t>)</w:t>
            </w:r>
          </w:p>
        </w:tc>
        <w:tc>
          <w:tcPr>
            <w:tcW w:w="687" w:type="dxa"/>
            <w:shd w:val="clear" w:color="auto" w:fill="auto"/>
          </w:tcPr>
          <w:p w14:paraId="2F2CF793" w14:textId="6639D882" w:rsidR="00756998" w:rsidRPr="00CA71D4" w:rsidRDefault="00756998" w:rsidP="00756998">
            <w:pPr>
              <w:snapToGrid w:val="0"/>
              <w:spacing w:line="360" w:lineRule="auto"/>
              <w:jc w:val="center"/>
              <w:rPr>
                <w:rFonts w:ascii="Book Antiqua" w:eastAsia="宋体" w:hAnsi="Book Antiqua"/>
                <w:sz w:val="24"/>
                <w:szCs w:val="24"/>
                <w:lang w:eastAsia="zh-CN"/>
              </w:rPr>
            </w:pPr>
            <w:r w:rsidRPr="00CA71D4">
              <w:rPr>
                <w:rFonts w:ascii="Book Antiqua" w:hAnsi="Book Antiqua"/>
                <w:sz w:val="24"/>
                <w:szCs w:val="24"/>
              </w:rPr>
              <w:t>0.33</w:t>
            </w:r>
          </w:p>
        </w:tc>
        <w:tc>
          <w:tcPr>
            <w:tcW w:w="1643" w:type="dxa"/>
            <w:shd w:val="clear" w:color="auto" w:fill="auto"/>
          </w:tcPr>
          <w:p w14:paraId="6B229C2A" w14:textId="7A527C68" w:rsidR="00756998" w:rsidRPr="00CA71D4" w:rsidRDefault="00756998" w:rsidP="00756998">
            <w:pPr>
              <w:tabs>
                <w:tab w:val="left" w:pos="652"/>
              </w:tabs>
              <w:snapToGrid w:val="0"/>
              <w:spacing w:line="360" w:lineRule="auto"/>
              <w:jc w:val="center"/>
              <w:rPr>
                <w:rFonts w:ascii="Book Antiqua" w:hAnsi="Book Antiqua"/>
                <w:sz w:val="24"/>
                <w:szCs w:val="24"/>
              </w:rPr>
            </w:pPr>
            <w:r w:rsidRPr="00CA71D4">
              <w:rPr>
                <w:rFonts w:ascii="Book Antiqua" w:hAnsi="Book Antiqua"/>
                <w:sz w:val="24"/>
                <w:szCs w:val="24"/>
              </w:rPr>
              <w:t>55/70</w:t>
            </w:r>
            <w:r w:rsidRPr="00CA71D4">
              <w:rPr>
                <w:rFonts w:ascii="Book Antiqua" w:eastAsia="宋体" w:hAnsi="Book Antiqua" w:hint="eastAsia"/>
                <w:sz w:val="24"/>
                <w:szCs w:val="24"/>
                <w:lang w:eastAsia="zh-CN"/>
              </w:rPr>
              <w:t xml:space="preserve"> (</w:t>
            </w:r>
            <w:r w:rsidRPr="00CA71D4">
              <w:rPr>
                <w:rFonts w:ascii="Book Antiqua" w:hAnsi="Book Antiqua"/>
                <w:sz w:val="24"/>
                <w:szCs w:val="24"/>
              </w:rPr>
              <w:t>78.6%</w:t>
            </w:r>
            <w:r w:rsidRPr="00CA71D4">
              <w:rPr>
                <w:rFonts w:ascii="Book Antiqua" w:eastAsia="宋体" w:hAnsi="Book Antiqua" w:hint="eastAsia"/>
                <w:sz w:val="24"/>
                <w:szCs w:val="24"/>
                <w:lang w:eastAsia="zh-CN"/>
              </w:rPr>
              <w:t>)</w:t>
            </w:r>
          </w:p>
        </w:tc>
        <w:tc>
          <w:tcPr>
            <w:tcW w:w="670" w:type="dxa"/>
            <w:shd w:val="clear" w:color="auto" w:fill="auto"/>
          </w:tcPr>
          <w:p w14:paraId="29CDE854" w14:textId="6537555A" w:rsidR="00756998" w:rsidRPr="00CA71D4" w:rsidRDefault="00756998" w:rsidP="00756998">
            <w:pPr>
              <w:snapToGrid w:val="0"/>
              <w:spacing w:line="360" w:lineRule="auto"/>
              <w:jc w:val="center"/>
              <w:rPr>
                <w:rFonts w:ascii="Book Antiqua" w:eastAsia="宋体" w:hAnsi="Book Antiqua"/>
                <w:sz w:val="24"/>
                <w:szCs w:val="24"/>
                <w:lang w:eastAsia="zh-CN"/>
              </w:rPr>
            </w:pPr>
            <w:r w:rsidRPr="00CA71D4">
              <w:rPr>
                <w:rFonts w:ascii="Book Antiqua" w:hAnsi="Book Antiqua"/>
                <w:sz w:val="24"/>
                <w:szCs w:val="24"/>
              </w:rPr>
              <w:t>0.67</w:t>
            </w:r>
          </w:p>
        </w:tc>
        <w:tc>
          <w:tcPr>
            <w:tcW w:w="1643" w:type="dxa"/>
            <w:shd w:val="clear" w:color="auto" w:fill="auto"/>
          </w:tcPr>
          <w:p w14:paraId="5B5695BD" w14:textId="267538B5" w:rsidR="00756998" w:rsidRPr="00CA71D4" w:rsidRDefault="00756998" w:rsidP="00756998">
            <w:pPr>
              <w:snapToGrid w:val="0"/>
              <w:spacing w:line="360" w:lineRule="auto"/>
              <w:jc w:val="center"/>
              <w:rPr>
                <w:rFonts w:ascii="Book Antiqua" w:hAnsi="Book Antiqua"/>
                <w:sz w:val="24"/>
                <w:szCs w:val="24"/>
              </w:rPr>
            </w:pPr>
            <w:r w:rsidRPr="00CA71D4">
              <w:rPr>
                <w:rFonts w:ascii="Book Antiqua" w:hAnsi="Book Antiqua"/>
                <w:sz w:val="24"/>
                <w:szCs w:val="24"/>
              </w:rPr>
              <w:t>58/70</w:t>
            </w:r>
            <w:r w:rsidRPr="00CA71D4">
              <w:rPr>
                <w:rFonts w:ascii="Book Antiqua" w:eastAsia="宋体" w:hAnsi="Book Antiqua" w:hint="eastAsia"/>
                <w:sz w:val="24"/>
                <w:szCs w:val="24"/>
                <w:lang w:eastAsia="zh-CN"/>
              </w:rPr>
              <w:t xml:space="preserve"> (</w:t>
            </w:r>
            <w:r w:rsidRPr="00CA71D4">
              <w:rPr>
                <w:rFonts w:ascii="Book Antiqua" w:hAnsi="Book Antiqua"/>
                <w:sz w:val="24"/>
                <w:szCs w:val="24"/>
              </w:rPr>
              <w:t>82.8%</w:t>
            </w:r>
            <w:r w:rsidRPr="00CA71D4">
              <w:rPr>
                <w:rFonts w:ascii="Book Antiqua" w:eastAsia="宋体" w:hAnsi="Book Antiqua" w:hint="eastAsia"/>
                <w:sz w:val="24"/>
                <w:szCs w:val="24"/>
                <w:lang w:eastAsia="zh-CN"/>
              </w:rPr>
              <w:t>)</w:t>
            </w:r>
          </w:p>
        </w:tc>
        <w:tc>
          <w:tcPr>
            <w:tcW w:w="674" w:type="dxa"/>
            <w:shd w:val="clear" w:color="auto" w:fill="auto"/>
          </w:tcPr>
          <w:p w14:paraId="23BB487B" w14:textId="16D23DE8" w:rsidR="00756998" w:rsidRPr="00CA71D4" w:rsidRDefault="00756998" w:rsidP="00756998">
            <w:pPr>
              <w:snapToGrid w:val="0"/>
              <w:spacing w:line="360" w:lineRule="auto"/>
              <w:jc w:val="center"/>
              <w:rPr>
                <w:rFonts w:ascii="Book Antiqua" w:eastAsia="宋体" w:hAnsi="Book Antiqua"/>
                <w:sz w:val="24"/>
                <w:szCs w:val="24"/>
                <w:lang w:eastAsia="zh-CN"/>
              </w:rPr>
            </w:pPr>
            <w:r w:rsidRPr="00CA71D4">
              <w:rPr>
                <w:rFonts w:ascii="Book Antiqua" w:hAnsi="Book Antiqua"/>
                <w:sz w:val="24"/>
                <w:szCs w:val="24"/>
              </w:rPr>
              <w:t>0.75</w:t>
            </w:r>
          </w:p>
        </w:tc>
      </w:tr>
      <w:tr w:rsidR="00CA71D4" w:rsidRPr="00CA71D4" w14:paraId="0C4A3C9C" w14:textId="77777777" w:rsidTr="00D8097B">
        <w:trPr>
          <w:trHeight w:val="849"/>
        </w:trPr>
        <w:tc>
          <w:tcPr>
            <w:tcW w:w="1701" w:type="dxa"/>
            <w:shd w:val="clear" w:color="auto" w:fill="auto"/>
          </w:tcPr>
          <w:p w14:paraId="3C11D35B" w14:textId="540B44E3" w:rsidR="00756998" w:rsidRPr="00CA71D4" w:rsidRDefault="00756998" w:rsidP="00756998">
            <w:pPr>
              <w:snapToGrid w:val="0"/>
              <w:spacing w:line="360" w:lineRule="auto"/>
              <w:jc w:val="left"/>
              <w:rPr>
                <w:rFonts w:ascii="Book Antiqua" w:eastAsia="宋体" w:hAnsi="Book Antiqua"/>
                <w:lang w:val="en-US" w:eastAsia="zh-CN"/>
              </w:rPr>
            </w:pPr>
            <w:r w:rsidRPr="00CA71D4">
              <w:rPr>
                <w:rFonts w:ascii="Book Antiqua" w:hAnsi="Book Antiqua"/>
                <w:sz w:val="24"/>
                <w:szCs w:val="24"/>
                <w:lang w:val="en-US"/>
              </w:rPr>
              <w:t>Secondary tract</w:t>
            </w:r>
          </w:p>
        </w:tc>
        <w:tc>
          <w:tcPr>
            <w:tcW w:w="1390" w:type="dxa"/>
            <w:shd w:val="clear" w:color="auto" w:fill="auto"/>
          </w:tcPr>
          <w:p w14:paraId="12E60E06" w14:textId="76BFBB7E" w:rsidR="00756998" w:rsidRPr="00CA71D4" w:rsidRDefault="00756998" w:rsidP="00756998">
            <w:pPr>
              <w:snapToGrid w:val="0"/>
              <w:spacing w:line="360" w:lineRule="auto"/>
              <w:jc w:val="center"/>
              <w:rPr>
                <w:rFonts w:ascii="Book Antiqua" w:hAnsi="Book Antiqua"/>
                <w:sz w:val="24"/>
                <w:szCs w:val="24"/>
              </w:rPr>
            </w:pPr>
            <w:r w:rsidRPr="00CA71D4">
              <w:rPr>
                <w:rFonts w:ascii="Book Antiqua" w:hAnsi="Book Antiqua"/>
                <w:sz w:val="24"/>
                <w:szCs w:val="24"/>
              </w:rPr>
              <w:t>61/70</w:t>
            </w:r>
            <w:r w:rsidRPr="00CA71D4">
              <w:rPr>
                <w:rFonts w:ascii="Book Antiqua" w:eastAsia="宋体" w:hAnsi="Book Antiqua" w:hint="eastAsia"/>
                <w:sz w:val="24"/>
                <w:szCs w:val="24"/>
                <w:lang w:eastAsia="zh-CN"/>
              </w:rPr>
              <w:t xml:space="preserve"> (</w:t>
            </w:r>
            <w:r w:rsidRPr="00CA71D4">
              <w:rPr>
                <w:rFonts w:ascii="Book Antiqua" w:hAnsi="Book Antiqua"/>
                <w:sz w:val="24"/>
                <w:szCs w:val="24"/>
              </w:rPr>
              <w:t>87.1%</w:t>
            </w:r>
            <w:r w:rsidRPr="00CA71D4">
              <w:rPr>
                <w:rFonts w:ascii="Book Antiqua" w:eastAsia="宋体" w:hAnsi="Book Antiqua" w:hint="eastAsia"/>
                <w:sz w:val="24"/>
                <w:szCs w:val="24"/>
                <w:lang w:eastAsia="zh-CN"/>
              </w:rPr>
              <w:t>)</w:t>
            </w:r>
          </w:p>
        </w:tc>
        <w:tc>
          <w:tcPr>
            <w:tcW w:w="687" w:type="dxa"/>
            <w:shd w:val="clear" w:color="auto" w:fill="auto"/>
          </w:tcPr>
          <w:p w14:paraId="1EB4A5FE" w14:textId="1B7EB030" w:rsidR="00756998" w:rsidRPr="00CA71D4" w:rsidRDefault="00756998" w:rsidP="00756998">
            <w:pPr>
              <w:snapToGrid w:val="0"/>
              <w:spacing w:line="360" w:lineRule="auto"/>
              <w:jc w:val="center"/>
              <w:rPr>
                <w:rFonts w:ascii="Book Antiqua" w:eastAsia="宋体" w:hAnsi="Book Antiqua"/>
                <w:sz w:val="24"/>
                <w:szCs w:val="24"/>
                <w:lang w:eastAsia="zh-CN"/>
              </w:rPr>
            </w:pPr>
            <w:r w:rsidRPr="00CA71D4">
              <w:rPr>
                <w:rFonts w:ascii="Book Antiqua" w:hAnsi="Book Antiqua"/>
                <w:sz w:val="24"/>
                <w:szCs w:val="24"/>
              </w:rPr>
              <w:t>0.44</w:t>
            </w:r>
          </w:p>
        </w:tc>
        <w:tc>
          <w:tcPr>
            <w:tcW w:w="1643" w:type="dxa"/>
            <w:shd w:val="clear" w:color="auto" w:fill="auto"/>
          </w:tcPr>
          <w:p w14:paraId="1350C264" w14:textId="2F0CDCC8" w:rsidR="00756998" w:rsidRPr="00CA71D4" w:rsidRDefault="00756998" w:rsidP="00756998">
            <w:pPr>
              <w:tabs>
                <w:tab w:val="left" w:pos="652"/>
              </w:tabs>
              <w:snapToGrid w:val="0"/>
              <w:spacing w:line="360" w:lineRule="auto"/>
              <w:jc w:val="center"/>
              <w:rPr>
                <w:rFonts w:ascii="Book Antiqua" w:hAnsi="Book Antiqua"/>
                <w:sz w:val="24"/>
                <w:szCs w:val="24"/>
              </w:rPr>
            </w:pPr>
            <w:r w:rsidRPr="00CA71D4">
              <w:rPr>
                <w:rFonts w:ascii="Book Antiqua" w:hAnsi="Book Antiqua"/>
                <w:sz w:val="24"/>
                <w:szCs w:val="24"/>
              </w:rPr>
              <w:t>64/70</w:t>
            </w:r>
            <w:r w:rsidRPr="00CA71D4">
              <w:rPr>
                <w:rFonts w:ascii="Book Antiqua" w:eastAsia="宋体" w:hAnsi="Book Antiqua" w:hint="eastAsia"/>
                <w:sz w:val="24"/>
                <w:szCs w:val="24"/>
                <w:lang w:eastAsia="zh-CN"/>
              </w:rPr>
              <w:t xml:space="preserve"> (</w:t>
            </w:r>
            <w:r w:rsidRPr="00CA71D4">
              <w:rPr>
                <w:rFonts w:ascii="Book Antiqua" w:hAnsi="Book Antiqua"/>
                <w:sz w:val="24"/>
                <w:szCs w:val="24"/>
              </w:rPr>
              <w:t>91.4%</w:t>
            </w:r>
            <w:r w:rsidRPr="00CA71D4">
              <w:rPr>
                <w:rFonts w:ascii="Book Antiqua" w:eastAsia="宋体" w:hAnsi="Book Antiqua" w:hint="eastAsia"/>
                <w:sz w:val="24"/>
                <w:szCs w:val="24"/>
                <w:lang w:eastAsia="zh-CN"/>
              </w:rPr>
              <w:t>)</w:t>
            </w:r>
          </w:p>
        </w:tc>
        <w:tc>
          <w:tcPr>
            <w:tcW w:w="670" w:type="dxa"/>
            <w:shd w:val="clear" w:color="auto" w:fill="auto"/>
          </w:tcPr>
          <w:p w14:paraId="4732E5A6" w14:textId="77777777" w:rsidR="00756998" w:rsidRPr="00CA71D4" w:rsidRDefault="00756998" w:rsidP="00756998">
            <w:pPr>
              <w:snapToGrid w:val="0"/>
              <w:spacing w:line="360" w:lineRule="auto"/>
              <w:jc w:val="center"/>
              <w:rPr>
                <w:rFonts w:ascii="Book Antiqua" w:hAnsi="Book Antiqua"/>
                <w:sz w:val="24"/>
                <w:szCs w:val="24"/>
              </w:rPr>
            </w:pPr>
            <w:r w:rsidRPr="00CA71D4">
              <w:rPr>
                <w:rFonts w:ascii="Book Antiqua" w:hAnsi="Book Antiqua"/>
                <w:sz w:val="24"/>
                <w:szCs w:val="24"/>
              </w:rPr>
              <w:t>0.66</w:t>
            </w:r>
          </w:p>
          <w:p w14:paraId="1C3E23E3" w14:textId="606DA835" w:rsidR="00756998" w:rsidRPr="00CA71D4" w:rsidRDefault="00756998" w:rsidP="00756998">
            <w:pPr>
              <w:snapToGrid w:val="0"/>
              <w:spacing w:line="360" w:lineRule="auto"/>
              <w:jc w:val="center"/>
              <w:rPr>
                <w:rFonts w:ascii="Book Antiqua" w:hAnsi="Book Antiqua"/>
              </w:rPr>
            </w:pPr>
          </w:p>
        </w:tc>
        <w:tc>
          <w:tcPr>
            <w:tcW w:w="1643" w:type="dxa"/>
            <w:shd w:val="clear" w:color="auto" w:fill="auto"/>
          </w:tcPr>
          <w:p w14:paraId="16F37FBA" w14:textId="6A83CD11" w:rsidR="00756998" w:rsidRPr="00CA71D4" w:rsidRDefault="00756998" w:rsidP="00756998">
            <w:pPr>
              <w:snapToGrid w:val="0"/>
              <w:spacing w:line="360" w:lineRule="auto"/>
              <w:jc w:val="center"/>
              <w:rPr>
                <w:rFonts w:ascii="Book Antiqua" w:hAnsi="Book Antiqua"/>
                <w:sz w:val="24"/>
                <w:szCs w:val="24"/>
              </w:rPr>
            </w:pPr>
            <w:r w:rsidRPr="00CA71D4">
              <w:rPr>
                <w:rFonts w:ascii="Book Antiqua" w:hAnsi="Book Antiqua"/>
                <w:sz w:val="24"/>
                <w:szCs w:val="24"/>
              </w:rPr>
              <w:t>65/70</w:t>
            </w:r>
            <w:r w:rsidRPr="00CA71D4">
              <w:rPr>
                <w:rFonts w:ascii="Book Antiqua" w:eastAsia="宋体" w:hAnsi="Book Antiqua" w:hint="eastAsia"/>
                <w:sz w:val="24"/>
                <w:szCs w:val="24"/>
                <w:lang w:eastAsia="zh-CN"/>
              </w:rPr>
              <w:t xml:space="preserve"> (</w:t>
            </w:r>
            <w:r w:rsidRPr="00CA71D4">
              <w:rPr>
                <w:rFonts w:ascii="Book Antiqua" w:hAnsi="Book Antiqua"/>
                <w:sz w:val="24"/>
                <w:szCs w:val="24"/>
              </w:rPr>
              <w:t>92.8%</w:t>
            </w:r>
            <w:r w:rsidRPr="00CA71D4">
              <w:rPr>
                <w:rFonts w:ascii="Book Antiqua" w:eastAsia="宋体" w:hAnsi="Book Antiqua" w:hint="eastAsia"/>
                <w:sz w:val="24"/>
                <w:szCs w:val="24"/>
                <w:lang w:eastAsia="zh-CN"/>
              </w:rPr>
              <w:t>)</w:t>
            </w:r>
          </w:p>
        </w:tc>
        <w:tc>
          <w:tcPr>
            <w:tcW w:w="674" w:type="dxa"/>
            <w:shd w:val="clear" w:color="auto" w:fill="auto"/>
          </w:tcPr>
          <w:p w14:paraId="1677C842" w14:textId="2D7A7526" w:rsidR="00756998" w:rsidRPr="00CA71D4" w:rsidRDefault="00756998" w:rsidP="00756998">
            <w:pPr>
              <w:snapToGrid w:val="0"/>
              <w:spacing w:line="360" w:lineRule="auto"/>
              <w:jc w:val="center"/>
              <w:rPr>
                <w:rFonts w:ascii="Book Antiqua" w:eastAsia="宋体" w:hAnsi="Book Antiqua"/>
                <w:sz w:val="24"/>
                <w:szCs w:val="24"/>
                <w:lang w:eastAsia="zh-CN"/>
              </w:rPr>
            </w:pPr>
            <w:r w:rsidRPr="00CA71D4">
              <w:rPr>
                <w:rFonts w:ascii="Book Antiqua" w:hAnsi="Book Antiqua"/>
                <w:sz w:val="24"/>
                <w:szCs w:val="24"/>
              </w:rPr>
              <w:t>0.60</w:t>
            </w:r>
          </w:p>
        </w:tc>
      </w:tr>
      <w:tr w:rsidR="00CA71D4" w:rsidRPr="00CA71D4" w14:paraId="5F4B3DC3" w14:textId="77777777" w:rsidTr="00D8097B">
        <w:trPr>
          <w:trHeight w:val="934"/>
        </w:trPr>
        <w:tc>
          <w:tcPr>
            <w:tcW w:w="1701" w:type="dxa"/>
            <w:tcBorders>
              <w:bottom w:val="single" w:sz="8" w:space="0" w:color="4F81BD" w:themeColor="accent1"/>
            </w:tcBorders>
            <w:shd w:val="clear" w:color="auto" w:fill="auto"/>
          </w:tcPr>
          <w:p w14:paraId="3C0FCB7C" w14:textId="40929FDA" w:rsidR="00756998" w:rsidRPr="00CA71D4" w:rsidRDefault="00756998" w:rsidP="00756998">
            <w:pPr>
              <w:snapToGrid w:val="0"/>
              <w:spacing w:line="360" w:lineRule="auto"/>
              <w:jc w:val="left"/>
              <w:rPr>
                <w:rFonts w:ascii="Book Antiqua" w:eastAsia="宋体" w:hAnsi="Book Antiqua"/>
                <w:lang w:val="en-US" w:eastAsia="zh-CN"/>
              </w:rPr>
            </w:pPr>
            <w:r w:rsidRPr="00CA71D4">
              <w:rPr>
                <w:rFonts w:ascii="Book Antiqua" w:hAnsi="Book Antiqua"/>
                <w:sz w:val="24"/>
                <w:szCs w:val="24"/>
              </w:rPr>
              <w:t>Adjacent abscesses</w:t>
            </w:r>
          </w:p>
        </w:tc>
        <w:tc>
          <w:tcPr>
            <w:tcW w:w="1390" w:type="dxa"/>
            <w:tcBorders>
              <w:bottom w:val="single" w:sz="8" w:space="0" w:color="4F81BD" w:themeColor="accent1"/>
            </w:tcBorders>
            <w:shd w:val="clear" w:color="auto" w:fill="auto"/>
          </w:tcPr>
          <w:p w14:paraId="44FE32E8" w14:textId="10D261F9" w:rsidR="00756998" w:rsidRPr="00CA71D4" w:rsidRDefault="00756998" w:rsidP="00756998">
            <w:pPr>
              <w:snapToGrid w:val="0"/>
              <w:spacing w:line="360" w:lineRule="auto"/>
              <w:jc w:val="center"/>
              <w:rPr>
                <w:rFonts w:ascii="Book Antiqua" w:hAnsi="Book Antiqua"/>
                <w:sz w:val="24"/>
                <w:szCs w:val="24"/>
              </w:rPr>
            </w:pPr>
            <w:r w:rsidRPr="00CA71D4">
              <w:rPr>
                <w:rFonts w:ascii="Book Antiqua" w:hAnsi="Book Antiqua"/>
                <w:sz w:val="24"/>
                <w:szCs w:val="24"/>
              </w:rPr>
              <w:t>58/70</w:t>
            </w:r>
            <w:r w:rsidRPr="00CA71D4">
              <w:rPr>
                <w:rFonts w:ascii="Book Antiqua" w:eastAsia="宋体" w:hAnsi="Book Antiqua" w:hint="eastAsia"/>
                <w:sz w:val="24"/>
                <w:szCs w:val="24"/>
                <w:lang w:eastAsia="zh-CN"/>
              </w:rPr>
              <w:t xml:space="preserve"> (</w:t>
            </w:r>
            <w:r w:rsidRPr="00CA71D4">
              <w:rPr>
                <w:rFonts w:ascii="Book Antiqua" w:hAnsi="Book Antiqua"/>
                <w:sz w:val="24"/>
                <w:szCs w:val="24"/>
              </w:rPr>
              <w:t>82.8%</w:t>
            </w:r>
            <w:r w:rsidRPr="00CA71D4">
              <w:rPr>
                <w:rFonts w:ascii="Book Antiqua" w:eastAsia="宋体" w:hAnsi="Book Antiqua" w:hint="eastAsia"/>
                <w:sz w:val="24"/>
                <w:szCs w:val="24"/>
                <w:lang w:eastAsia="zh-CN"/>
              </w:rPr>
              <w:t>)</w:t>
            </w:r>
          </w:p>
        </w:tc>
        <w:tc>
          <w:tcPr>
            <w:tcW w:w="687" w:type="dxa"/>
            <w:tcBorders>
              <w:bottom w:val="single" w:sz="8" w:space="0" w:color="4F81BD" w:themeColor="accent1"/>
            </w:tcBorders>
            <w:shd w:val="clear" w:color="auto" w:fill="auto"/>
          </w:tcPr>
          <w:p w14:paraId="66F3C678" w14:textId="5F5EB2D4" w:rsidR="00756998" w:rsidRPr="00CA71D4" w:rsidRDefault="00756998" w:rsidP="00756998">
            <w:pPr>
              <w:snapToGrid w:val="0"/>
              <w:spacing w:line="360" w:lineRule="auto"/>
              <w:jc w:val="center"/>
              <w:rPr>
                <w:rFonts w:ascii="Book Antiqua" w:hAnsi="Book Antiqua"/>
              </w:rPr>
            </w:pPr>
            <w:r w:rsidRPr="00CA71D4">
              <w:rPr>
                <w:rFonts w:ascii="Book Antiqua" w:hAnsi="Book Antiqua"/>
                <w:sz w:val="24"/>
                <w:szCs w:val="24"/>
              </w:rPr>
              <w:t>0.30</w:t>
            </w:r>
          </w:p>
        </w:tc>
        <w:tc>
          <w:tcPr>
            <w:tcW w:w="1643" w:type="dxa"/>
            <w:tcBorders>
              <w:bottom w:val="single" w:sz="8" w:space="0" w:color="4F81BD" w:themeColor="accent1"/>
            </w:tcBorders>
            <w:shd w:val="clear" w:color="auto" w:fill="auto"/>
          </w:tcPr>
          <w:p w14:paraId="3111E1C8" w14:textId="4CC0AE0E" w:rsidR="00756998" w:rsidRPr="00CA71D4" w:rsidRDefault="00756998" w:rsidP="00756998">
            <w:pPr>
              <w:tabs>
                <w:tab w:val="left" w:pos="652"/>
              </w:tabs>
              <w:snapToGrid w:val="0"/>
              <w:spacing w:line="360" w:lineRule="auto"/>
              <w:jc w:val="center"/>
              <w:rPr>
                <w:rFonts w:ascii="Book Antiqua" w:hAnsi="Book Antiqua"/>
                <w:sz w:val="24"/>
                <w:szCs w:val="24"/>
              </w:rPr>
            </w:pPr>
            <w:r w:rsidRPr="00CA71D4">
              <w:rPr>
                <w:rFonts w:ascii="Book Antiqua" w:hAnsi="Book Antiqua"/>
                <w:sz w:val="24"/>
                <w:szCs w:val="24"/>
              </w:rPr>
              <w:t>61/70</w:t>
            </w:r>
            <w:r w:rsidRPr="00CA71D4">
              <w:rPr>
                <w:rFonts w:ascii="Book Antiqua" w:eastAsia="宋体" w:hAnsi="Book Antiqua" w:hint="eastAsia"/>
                <w:sz w:val="24"/>
                <w:szCs w:val="24"/>
                <w:lang w:eastAsia="zh-CN"/>
              </w:rPr>
              <w:t xml:space="preserve"> (</w:t>
            </w:r>
            <w:r w:rsidRPr="00CA71D4">
              <w:rPr>
                <w:rFonts w:ascii="Book Antiqua" w:hAnsi="Book Antiqua"/>
                <w:sz w:val="24"/>
                <w:szCs w:val="24"/>
              </w:rPr>
              <w:t>87.1%</w:t>
            </w:r>
            <w:r w:rsidRPr="00CA71D4">
              <w:rPr>
                <w:rFonts w:ascii="Book Antiqua" w:eastAsia="宋体" w:hAnsi="Book Antiqua" w:hint="eastAsia"/>
                <w:sz w:val="24"/>
                <w:szCs w:val="24"/>
                <w:lang w:eastAsia="zh-CN"/>
              </w:rPr>
              <w:t>)</w:t>
            </w:r>
          </w:p>
        </w:tc>
        <w:tc>
          <w:tcPr>
            <w:tcW w:w="670" w:type="dxa"/>
            <w:tcBorders>
              <w:bottom w:val="single" w:sz="8" w:space="0" w:color="4F81BD" w:themeColor="accent1"/>
            </w:tcBorders>
            <w:shd w:val="clear" w:color="auto" w:fill="auto"/>
          </w:tcPr>
          <w:p w14:paraId="160F769F" w14:textId="20B1CF62" w:rsidR="00756998" w:rsidRPr="00CA71D4" w:rsidRDefault="00756998" w:rsidP="00756998">
            <w:pPr>
              <w:snapToGrid w:val="0"/>
              <w:spacing w:line="360" w:lineRule="auto"/>
              <w:jc w:val="center"/>
              <w:rPr>
                <w:rFonts w:ascii="Book Antiqua" w:hAnsi="Book Antiqua"/>
              </w:rPr>
            </w:pPr>
            <w:r w:rsidRPr="00CA71D4">
              <w:rPr>
                <w:rFonts w:ascii="Book Antiqua" w:hAnsi="Book Antiqua"/>
                <w:sz w:val="24"/>
                <w:szCs w:val="24"/>
              </w:rPr>
              <w:t>0.57</w:t>
            </w:r>
          </w:p>
        </w:tc>
        <w:tc>
          <w:tcPr>
            <w:tcW w:w="1643" w:type="dxa"/>
            <w:tcBorders>
              <w:bottom w:val="single" w:sz="8" w:space="0" w:color="4F81BD" w:themeColor="accent1"/>
            </w:tcBorders>
            <w:shd w:val="clear" w:color="auto" w:fill="auto"/>
          </w:tcPr>
          <w:p w14:paraId="6A4677BE" w14:textId="2EC1D59D" w:rsidR="00756998" w:rsidRPr="00CA71D4" w:rsidRDefault="00756998" w:rsidP="00756998">
            <w:pPr>
              <w:snapToGrid w:val="0"/>
              <w:spacing w:line="360" w:lineRule="auto"/>
              <w:jc w:val="center"/>
              <w:rPr>
                <w:rFonts w:ascii="Book Antiqua" w:hAnsi="Book Antiqua"/>
                <w:sz w:val="24"/>
                <w:szCs w:val="24"/>
              </w:rPr>
            </w:pPr>
            <w:r w:rsidRPr="00CA71D4">
              <w:rPr>
                <w:rFonts w:ascii="Book Antiqua" w:hAnsi="Book Antiqua"/>
                <w:sz w:val="24"/>
                <w:szCs w:val="24"/>
              </w:rPr>
              <w:t>60/70</w:t>
            </w:r>
            <w:r w:rsidRPr="00CA71D4">
              <w:rPr>
                <w:rFonts w:ascii="Book Antiqua" w:eastAsia="宋体" w:hAnsi="Book Antiqua" w:hint="eastAsia"/>
                <w:sz w:val="24"/>
                <w:szCs w:val="24"/>
                <w:lang w:eastAsia="zh-CN"/>
              </w:rPr>
              <w:t xml:space="preserve"> (</w:t>
            </w:r>
            <w:r w:rsidRPr="00CA71D4">
              <w:rPr>
                <w:rFonts w:ascii="Book Antiqua" w:hAnsi="Book Antiqua"/>
                <w:sz w:val="24"/>
                <w:szCs w:val="24"/>
              </w:rPr>
              <w:t>85.7%</w:t>
            </w:r>
            <w:r w:rsidRPr="00CA71D4">
              <w:rPr>
                <w:rFonts w:ascii="Book Antiqua" w:eastAsia="宋体" w:hAnsi="Book Antiqua" w:hint="eastAsia"/>
                <w:sz w:val="24"/>
                <w:szCs w:val="24"/>
                <w:lang w:eastAsia="zh-CN"/>
              </w:rPr>
              <w:t>)</w:t>
            </w:r>
          </w:p>
        </w:tc>
        <w:tc>
          <w:tcPr>
            <w:tcW w:w="674" w:type="dxa"/>
            <w:tcBorders>
              <w:bottom w:val="single" w:sz="8" w:space="0" w:color="4F81BD" w:themeColor="accent1"/>
            </w:tcBorders>
            <w:shd w:val="clear" w:color="auto" w:fill="auto"/>
          </w:tcPr>
          <w:p w14:paraId="2C6CA6E4" w14:textId="1D912DD2" w:rsidR="00756998" w:rsidRPr="00CA71D4" w:rsidRDefault="00756998" w:rsidP="00756998">
            <w:pPr>
              <w:snapToGrid w:val="0"/>
              <w:spacing w:line="360" w:lineRule="auto"/>
              <w:jc w:val="center"/>
              <w:rPr>
                <w:rFonts w:ascii="Book Antiqua" w:hAnsi="Book Antiqua"/>
              </w:rPr>
            </w:pPr>
            <w:r w:rsidRPr="00CA71D4">
              <w:rPr>
                <w:rFonts w:ascii="Book Antiqua" w:hAnsi="Book Antiqua"/>
                <w:sz w:val="24"/>
                <w:szCs w:val="24"/>
              </w:rPr>
              <w:t>0.54</w:t>
            </w:r>
          </w:p>
        </w:tc>
      </w:tr>
    </w:tbl>
    <w:p w14:paraId="589863DB" w14:textId="23FE6748" w:rsidR="00756998" w:rsidRPr="00CA71D4" w:rsidRDefault="00756998" w:rsidP="00076C9D">
      <w:pPr>
        <w:snapToGrid w:val="0"/>
        <w:spacing w:line="360" w:lineRule="auto"/>
        <w:jc w:val="both"/>
        <w:rPr>
          <w:rFonts w:ascii="Book Antiqua" w:hAnsi="Book Antiqua"/>
          <w:lang w:val="en-US"/>
        </w:rPr>
      </w:pPr>
      <w:r w:rsidRPr="00CA71D4">
        <w:rPr>
          <w:rFonts w:ascii="Book Antiqua" w:eastAsia="宋体" w:hAnsi="Book Antiqua" w:hint="eastAsia"/>
          <w:vertAlign w:val="superscript"/>
          <w:lang w:eastAsia="zh-CN"/>
        </w:rPr>
        <w:t>e</w:t>
      </w:r>
      <w:r w:rsidRPr="00CA71D4">
        <w:rPr>
          <w:rFonts w:ascii="Book Antiqua" w:hAnsi="Book Antiqua"/>
          <w:i/>
          <w:caps/>
        </w:rPr>
        <w:t>p</w:t>
      </w:r>
      <w:r w:rsidRPr="00CA71D4">
        <w:rPr>
          <w:rFonts w:ascii="Book Antiqua" w:eastAsia="宋体" w:hAnsi="Book Antiqua" w:hint="eastAsia"/>
          <w:lang w:eastAsia="zh-CN"/>
        </w:rPr>
        <w:t xml:space="preserve"> </w:t>
      </w:r>
      <w:r w:rsidRPr="00CA71D4">
        <w:rPr>
          <w:rFonts w:ascii="Book Antiqua" w:hAnsi="Book Antiqua"/>
        </w:rPr>
        <w:t>&gt;</w:t>
      </w:r>
      <w:r w:rsidRPr="00CA71D4">
        <w:rPr>
          <w:rFonts w:ascii="Book Antiqua" w:eastAsia="宋体" w:hAnsi="Book Antiqua" w:hint="eastAsia"/>
          <w:lang w:eastAsia="zh-CN"/>
        </w:rPr>
        <w:t xml:space="preserve"> </w:t>
      </w:r>
      <w:r w:rsidRPr="00CA71D4">
        <w:rPr>
          <w:rFonts w:ascii="Book Antiqua" w:hAnsi="Book Antiqua"/>
        </w:rPr>
        <w:t>0.05</w:t>
      </w:r>
      <w:r w:rsidRPr="00CA71D4">
        <w:rPr>
          <w:rFonts w:ascii="Book Antiqua" w:eastAsia="宋体" w:hAnsi="Book Antiqua" w:hint="eastAsia"/>
          <w:lang w:eastAsia="zh-CN"/>
        </w:rPr>
        <w:t xml:space="preserve">. </w:t>
      </w:r>
      <w:r w:rsidR="00076C9D" w:rsidRPr="00CA71D4">
        <w:rPr>
          <w:rFonts w:ascii="Book Antiqua" w:hAnsi="Book Antiqua"/>
          <w:lang w:val="en-US"/>
        </w:rPr>
        <w:t>k</w:t>
      </w:r>
      <w:r w:rsidR="00076C9D" w:rsidRPr="00CA71D4">
        <w:rPr>
          <w:rFonts w:ascii="Book Antiqua" w:eastAsia="宋体" w:hAnsi="Book Antiqua" w:hint="eastAsia"/>
          <w:lang w:val="en-US" w:eastAsia="zh-CN"/>
        </w:rPr>
        <w:t xml:space="preserve"> </w:t>
      </w:r>
      <w:r w:rsidR="00076C9D" w:rsidRPr="00CA71D4">
        <w:rPr>
          <w:rFonts w:ascii="Book Antiqua" w:hAnsi="Book Antiqua"/>
          <w:lang w:val="en-US"/>
        </w:rPr>
        <w:t>&lt;</w:t>
      </w:r>
      <w:r w:rsidR="00076C9D" w:rsidRPr="00CA71D4">
        <w:rPr>
          <w:rFonts w:ascii="Book Antiqua" w:eastAsia="宋体" w:hAnsi="Book Antiqua" w:hint="eastAsia"/>
          <w:lang w:val="en-US" w:eastAsia="zh-CN"/>
        </w:rPr>
        <w:t xml:space="preserve"> </w:t>
      </w:r>
      <w:r w:rsidR="00076C9D" w:rsidRPr="00CA71D4">
        <w:rPr>
          <w:rFonts w:ascii="Book Antiqua" w:hAnsi="Book Antiqua"/>
          <w:lang w:val="en-US"/>
        </w:rPr>
        <w:t>0:</w:t>
      </w:r>
      <w:r w:rsidR="00076C9D" w:rsidRPr="00CA71D4">
        <w:rPr>
          <w:rFonts w:ascii="Book Antiqua" w:eastAsia="宋体" w:hAnsi="Book Antiqua" w:hint="eastAsia"/>
          <w:lang w:val="en-US" w:eastAsia="zh-CN"/>
        </w:rPr>
        <w:t xml:space="preserve"> </w:t>
      </w:r>
      <w:r w:rsidR="00076C9D" w:rsidRPr="00CA71D4">
        <w:rPr>
          <w:rFonts w:ascii="Book Antiqua" w:hAnsi="Book Antiqua"/>
          <w:caps/>
          <w:lang w:val="en-US"/>
        </w:rPr>
        <w:t>n</w:t>
      </w:r>
      <w:r w:rsidR="00076C9D" w:rsidRPr="00CA71D4">
        <w:rPr>
          <w:rFonts w:ascii="Book Antiqua" w:hAnsi="Book Antiqua"/>
          <w:lang w:val="en-US"/>
        </w:rPr>
        <w:t>o agreement; k</w:t>
      </w:r>
      <w:r w:rsidR="00076C9D" w:rsidRPr="00CA71D4">
        <w:rPr>
          <w:rFonts w:ascii="Book Antiqua" w:eastAsia="宋体" w:hAnsi="Book Antiqua" w:hint="eastAsia"/>
          <w:lang w:val="en-US" w:eastAsia="zh-CN"/>
        </w:rPr>
        <w:t xml:space="preserve"> </w:t>
      </w:r>
      <w:r w:rsidR="00076C9D" w:rsidRPr="00CA71D4">
        <w:rPr>
          <w:rFonts w:ascii="Book Antiqua" w:hAnsi="Book Antiqua"/>
          <w:lang w:val="en-US"/>
        </w:rPr>
        <w:t>=</w:t>
      </w:r>
      <w:r w:rsidR="00076C9D" w:rsidRPr="00CA71D4">
        <w:rPr>
          <w:rFonts w:ascii="Book Antiqua" w:eastAsia="宋体" w:hAnsi="Book Antiqua" w:hint="eastAsia"/>
          <w:lang w:val="en-US" w:eastAsia="zh-CN"/>
        </w:rPr>
        <w:t xml:space="preserve"> </w:t>
      </w:r>
      <w:r w:rsidR="00076C9D" w:rsidRPr="00CA71D4">
        <w:rPr>
          <w:rFonts w:ascii="Book Antiqua" w:hAnsi="Book Antiqua"/>
          <w:lang w:val="en-US"/>
        </w:rPr>
        <w:t xml:space="preserve">0: </w:t>
      </w:r>
      <w:r w:rsidR="00076C9D" w:rsidRPr="00CA71D4">
        <w:rPr>
          <w:rFonts w:ascii="Book Antiqua" w:hAnsi="Book Antiqua"/>
          <w:caps/>
          <w:lang w:val="en-US"/>
        </w:rPr>
        <w:t>c</w:t>
      </w:r>
      <w:r w:rsidR="00076C9D" w:rsidRPr="00CA71D4">
        <w:rPr>
          <w:rFonts w:ascii="Book Antiqua" w:hAnsi="Book Antiqua"/>
          <w:lang w:val="en-US"/>
        </w:rPr>
        <w:t>oncordance due to chance</w:t>
      </w:r>
      <w:r w:rsidR="00076C9D" w:rsidRPr="00CA71D4">
        <w:rPr>
          <w:rFonts w:ascii="Book Antiqua" w:eastAsia="宋体" w:hAnsi="Book Antiqua" w:hint="eastAsia"/>
          <w:lang w:val="en-US" w:eastAsia="zh-CN"/>
        </w:rPr>
        <w:t>;</w:t>
      </w:r>
      <w:r w:rsidR="00076C9D" w:rsidRPr="00CA71D4">
        <w:rPr>
          <w:rFonts w:ascii="Book Antiqua" w:hAnsi="Book Antiqua"/>
          <w:lang w:val="en-US"/>
        </w:rPr>
        <w:t xml:space="preserve"> k</w:t>
      </w:r>
      <w:r w:rsidR="00076C9D" w:rsidRPr="00CA71D4">
        <w:rPr>
          <w:rFonts w:ascii="Book Antiqua" w:eastAsia="宋体" w:hAnsi="Book Antiqua" w:hint="eastAsia"/>
          <w:lang w:val="en-US" w:eastAsia="zh-CN"/>
        </w:rPr>
        <w:t xml:space="preserve"> </w:t>
      </w:r>
      <w:r w:rsidR="00076C9D" w:rsidRPr="00CA71D4">
        <w:rPr>
          <w:rFonts w:ascii="Book Antiqua" w:hAnsi="Book Antiqua"/>
          <w:lang w:val="en-US"/>
        </w:rPr>
        <w:t>=</w:t>
      </w:r>
      <w:r w:rsidR="00076C9D" w:rsidRPr="00CA71D4">
        <w:rPr>
          <w:rFonts w:ascii="Book Antiqua" w:eastAsia="宋体" w:hAnsi="Book Antiqua" w:hint="eastAsia"/>
          <w:lang w:val="en-US" w:eastAsia="zh-CN"/>
        </w:rPr>
        <w:t xml:space="preserve"> </w:t>
      </w:r>
      <w:r w:rsidR="00076C9D" w:rsidRPr="00CA71D4">
        <w:rPr>
          <w:rFonts w:ascii="Book Antiqua" w:hAnsi="Book Antiqua"/>
          <w:lang w:val="en-US"/>
        </w:rPr>
        <w:t xml:space="preserve">0-0.19: </w:t>
      </w:r>
      <w:r w:rsidR="00076C9D" w:rsidRPr="00CA71D4">
        <w:rPr>
          <w:rFonts w:ascii="Book Antiqua" w:hAnsi="Book Antiqua"/>
          <w:caps/>
          <w:lang w:val="en-US"/>
        </w:rPr>
        <w:t>i</w:t>
      </w:r>
      <w:r w:rsidR="00076C9D" w:rsidRPr="00CA71D4">
        <w:rPr>
          <w:rFonts w:ascii="Book Antiqua" w:hAnsi="Book Antiqua"/>
          <w:lang w:val="en-US"/>
        </w:rPr>
        <w:t>nsignificant; k</w:t>
      </w:r>
      <w:r w:rsidR="00076C9D" w:rsidRPr="00CA71D4">
        <w:rPr>
          <w:rFonts w:ascii="Book Antiqua" w:eastAsia="宋体" w:hAnsi="Book Antiqua" w:hint="eastAsia"/>
          <w:lang w:val="en-US" w:eastAsia="zh-CN"/>
        </w:rPr>
        <w:t xml:space="preserve"> </w:t>
      </w:r>
      <w:r w:rsidR="00076C9D" w:rsidRPr="00CA71D4">
        <w:rPr>
          <w:rFonts w:ascii="Book Antiqua" w:hAnsi="Book Antiqua"/>
          <w:lang w:val="en-US"/>
        </w:rPr>
        <w:t>=</w:t>
      </w:r>
      <w:r w:rsidR="00076C9D" w:rsidRPr="00CA71D4">
        <w:rPr>
          <w:rFonts w:ascii="Book Antiqua" w:eastAsia="宋体" w:hAnsi="Book Antiqua" w:hint="eastAsia"/>
          <w:lang w:val="en-US" w:eastAsia="zh-CN"/>
        </w:rPr>
        <w:t xml:space="preserve"> </w:t>
      </w:r>
      <w:r w:rsidR="00076C9D" w:rsidRPr="00CA71D4">
        <w:rPr>
          <w:rFonts w:ascii="Book Antiqua" w:hAnsi="Book Antiqua"/>
          <w:lang w:val="en-US"/>
        </w:rPr>
        <w:t xml:space="preserve">0.2-0.39: </w:t>
      </w:r>
      <w:r w:rsidR="00076C9D" w:rsidRPr="00CA71D4">
        <w:rPr>
          <w:rFonts w:ascii="Book Antiqua" w:hAnsi="Book Antiqua"/>
          <w:caps/>
          <w:lang w:val="en-US"/>
        </w:rPr>
        <w:t>l</w:t>
      </w:r>
      <w:r w:rsidR="00076C9D" w:rsidRPr="00CA71D4">
        <w:rPr>
          <w:rFonts w:ascii="Book Antiqua" w:hAnsi="Book Antiqua"/>
          <w:lang w:val="en-US"/>
        </w:rPr>
        <w:t>ow; k</w:t>
      </w:r>
      <w:r w:rsidR="00076C9D" w:rsidRPr="00CA71D4">
        <w:rPr>
          <w:rFonts w:ascii="Book Antiqua" w:eastAsia="宋体" w:hAnsi="Book Antiqua" w:hint="eastAsia"/>
          <w:lang w:val="en-US" w:eastAsia="zh-CN"/>
        </w:rPr>
        <w:t xml:space="preserve"> </w:t>
      </w:r>
      <w:r w:rsidR="00076C9D" w:rsidRPr="00CA71D4">
        <w:rPr>
          <w:rFonts w:ascii="Book Antiqua" w:hAnsi="Book Antiqua"/>
          <w:lang w:val="en-US"/>
        </w:rPr>
        <w:t>=</w:t>
      </w:r>
      <w:r w:rsidR="00076C9D" w:rsidRPr="00CA71D4">
        <w:rPr>
          <w:rFonts w:ascii="Book Antiqua" w:eastAsia="宋体" w:hAnsi="Book Antiqua" w:hint="eastAsia"/>
          <w:lang w:val="en-US" w:eastAsia="zh-CN"/>
        </w:rPr>
        <w:t xml:space="preserve"> </w:t>
      </w:r>
      <w:r w:rsidR="00076C9D" w:rsidRPr="00CA71D4">
        <w:rPr>
          <w:rFonts w:ascii="Book Antiqua" w:hAnsi="Book Antiqua"/>
          <w:lang w:val="en-US"/>
        </w:rPr>
        <w:t xml:space="preserve">0.4-0.59: </w:t>
      </w:r>
      <w:r w:rsidR="00076C9D" w:rsidRPr="00CA71D4">
        <w:rPr>
          <w:rFonts w:ascii="Book Antiqua" w:hAnsi="Book Antiqua"/>
          <w:caps/>
          <w:lang w:val="en-US"/>
        </w:rPr>
        <w:t>m</w:t>
      </w:r>
      <w:r w:rsidR="00076C9D" w:rsidRPr="00CA71D4">
        <w:rPr>
          <w:rFonts w:ascii="Book Antiqua" w:hAnsi="Book Antiqua"/>
          <w:lang w:val="en-US"/>
        </w:rPr>
        <w:t>oderate; k</w:t>
      </w:r>
      <w:r w:rsidR="00076C9D" w:rsidRPr="00CA71D4">
        <w:rPr>
          <w:rFonts w:ascii="Book Antiqua" w:eastAsia="宋体" w:hAnsi="Book Antiqua" w:hint="eastAsia"/>
          <w:lang w:val="en-US" w:eastAsia="zh-CN"/>
        </w:rPr>
        <w:t xml:space="preserve"> </w:t>
      </w:r>
      <w:r w:rsidR="00076C9D" w:rsidRPr="00CA71D4">
        <w:rPr>
          <w:rFonts w:ascii="Book Antiqua" w:hAnsi="Book Antiqua"/>
          <w:lang w:val="en-US"/>
        </w:rPr>
        <w:t>=</w:t>
      </w:r>
      <w:r w:rsidR="00076C9D" w:rsidRPr="00CA71D4">
        <w:rPr>
          <w:rFonts w:ascii="Book Antiqua" w:eastAsia="宋体" w:hAnsi="Book Antiqua" w:hint="eastAsia"/>
          <w:lang w:val="en-US" w:eastAsia="zh-CN"/>
        </w:rPr>
        <w:t xml:space="preserve"> </w:t>
      </w:r>
      <w:r w:rsidR="00076C9D" w:rsidRPr="00CA71D4">
        <w:rPr>
          <w:rFonts w:ascii="Book Antiqua" w:hAnsi="Book Antiqua"/>
          <w:lang w:val="en-US"/>
        </w:rPr>
        <w:t>0.6-0.79: good; k</w:t>
      </w:r>
      <w:r w:rsidR="00076C9D" w:rsidRPr="00CA71D4">
        <w:rPr>
          <w:rFonts w:ascii="Book Antiqua" w:eastAsia="宋体" w:hAnsi="Book Antiqua" w:hint="eastAsia"/>
          <w:lang w:val="en-US" w:eastAsia="zh-CN"/>
        </w:rPr>
        <w:t xml:space="preserve"> </w:t>
      </w:r>
      <w:r w:rsidR="00076C9D" w:rsidRPr="00CA71D4">
        <w:rPr>
          <w:rFonts w:ascii="Book Antiqua" w:hAnsi="Book Antiqua"/>
          <w:lang w:val="en-US"/>
        </w:rPr>
        <w:t>=</w:t>
      </w:r>
      <w:r w:rsidR="00076C9D" w:rsidRPr="00CA71D4">
        <w:rPr>
          <w:rFonts w:ascii="Book Antiqua" w:eastAsia="宋体" w:hAnsi="Book Antiqua" w:hint="eastAsia"/>
          <w:lang w:val="en-US" w:eastAsia="zh-CN"/>
        </w:rPr>
        <w:t xml:space="preserve"> </w:t>
      </w:r>
      <w:r w:rsidR="00076C9D" w:rsidRPr="00CA71D4">
        <w:rPr>
          <w:rFonts w:ascii="Book Antiqua" w:hAnsi="Book Antiqua"/>
          <w:lang w:val="en-US"/>
        </w:rPr>
        <w:t xml:space="preserve">0.8-0.1: </w:t>
      </w:r>
      <w:r w:rsidR="00076C9D" w:rsidRPr="00CA71D4">
        <w:rPr>
          <w:rFonts w:ascii="Book Antiqua" w:hAnsi="Book Antiqua"/>
          <w:caps/>
          <w:lang w:val="en-US"/>
        </w:rPr>
        <w:t>v</w:t>
      </w:r>
      <w:r w:rsidR="00076C9D" w:rsidRPr="00CA71D4">
        <w:rPr>
          <w:rFonts w:ascii="Book Antiqua" w:hAnsi="Book Antiqua"/>
          <w:lang w:val="en-US"/>
        </w:rPr>
        <w:t>ery good.</w:t>
      </w:r>
      <w:r w:rsidR="00076C9D" w:rsidRPr="00CA71D4">
        <w:rPr>
          <w:rFonts w:ascii="Book Antiqua" w:eastAsia="宋体" w:hAnsi="Book Antiqua" w:hint="eastAsia"/>
          <w:lang w:val="en-US" w:eastAsia="zh-CN"/>
        </w:rPr>
        <w:t xml:space="preserve"> </w:t>
      </w:r>
      <w:r w:rsidRPr="00CA71D4">
        <w:rPr>
          <w:rFonts w:ascii="Book Antiqua" w:hAnsi="Book Antiqua"/>
          <w:lang w:val="en-US"/>
        </w:rPr>
        <w:t xml:space="preserve">2D-EAUS: </w:t>
      </w:r>
      <w:proofErr w:type="gramStart"/>
      <w:r w:rsidRPr="00CA71D4">
        <w:rPr>
          <w:rFonts w:ascii="Book Antiqua" w:hAnsi="Book Antiqua"/>
          <w:caps/>
          <w:lang w:val="en-US"/>
        </w:rPr>
        <w:t>t</w:t>
      </w:r>
      <w:r w:rsidRPr="00CA71D4">
        <w:rPr>
          <w:rFonts w:ascii="Book Antiqua" w:hAnsi="Book Antiqua"/>
          <w:lang w:val="en-US"/>
        </w:rPr>
        <w:t>wo dimensional</w:t>
      </w:r>
      <w:proofErr w:type="gramEnd"/>
      <w:r w:rsidRPr="00CA71D4">
        <w:rPr>
          <w:rFonts w:ascii="Book Antiqua" w:hAnsi="Book Antiqua"/>
          <w:lang w:val="en-US"/>
        </w:rPr>
        <w:t xml:space="preserve"> </w:t>
      </w:r>
      <w:proofErr w:type="spellStart"/>
      <w:r w:rsidRPr="00CA71D4">
        <w:rPr>
          <w:rFonts w:ascii="Book Antiqua" w:hAnsi="Book Antiqua"/>
          <w:lang w:val="en-US"/>
        </w:rPr>
        <w:t>endoanal</w:t>
      </w:r>
      <w:proofErr w:type="spellEnd"/>
      <w:r w:rsidRPr="00CA71D4">
        <w:rPr>
          <w:rFonts w:ascii="Book Antiqua" w:hAnsi="Book Antiqua"/>
          <w:lang w:val="en-US"/>
        </w:rPr>
        <w:t xml:space="preserve"> ultrasound; 3D-EAUS: </w:t>
      </w:r>
      <w:r w:rsidRPr="00CA71D4">
        <w:rPr>
          <w:rFonts w:ascii="Book Antiqua" w:hAnsi="Book Antiqua"/>
          <w:caps/>
          <w:lang w:val="en-US"/>
        </w:rPr>
        <w:t>t</w:t>
      </w:r>
      <w:r w:rsidRPr="00CA71D4">
        <w:rPr>
          <w:rFonts w:ascii="Book Antiqua" w:hAnsi="Book Antiqua"/>
          <w:lang w:val="en-US"/>
        </w:rPr>
        <w:t>hree</w:t>
      </w:r>
      <w:r w:rsidRPr="00CA71D4">
        <w:rPr>
          <w:rFonts w:ascii="Book Antiqua" w:eastAsia="宋体" w:hAnsi="Book Antiqua" w:hint="eastAsia"/>
          <w:lang w:val="en-US" w:eastAsia="zh-CN"/>
        </w:rPr>
        <w:t xml:space="preserve"> </w:t>
      </w:r>
      <w:r w:rsidRPr="00CA71D4">
        <w:rPr>
          <w:rFonts w:ascii="Book Antiqua" w:hAnsi="Book Antiqua"/>
          <w:lang w:val="en-US"/>
        </w:rPr>
        <w:t xml:space="preserve">dimensional </w:t>
      </w:r>
      <w:proofErr w:type="spellStart"/>
      <w:r w:rsidRPr="00CA71D4">
        <w:rPr>
          <w:rFonts w:ascii="Book Antiqua" w:hAnsi="Book Antiqua"/>
          <w:lang w:val="en-US"/>
        </w:rPr>
        <w:t>endoanal</w:t>
      </w:r>
      <w:proofErr w:type="spellEnd"/>
      <w:r w:rsidR="00B50942">
        <w:rPr>
          <w:rFonts w:ascii="Book Antiqua" w:hAnsi="Book Antiqua"/>
          <w:lang w:val="en-US"/>
        </w:rPr>
        <w:t xml:space="preserve"> ultrasound; IO: I</w:t>
      </w:r>
      <w:bookmarkStart w:id="125" w:name="_GoBack"/>
      <w:bookmarkEnd w:id="125"/>
      <w:r w:rsidRPr="00CA71D4">
        <w:rPr>
          <w:rFonts w:ascii="Book Antiqua" w:hAnsi="Book Antiqua"/>
          <w:lang w:val="en-US"/>
        </w:rPr>
        <w:t>nternal opening.</w:t>
      </w:r>
    </w:p>
    <w:p w14:paraId="75773D2F" w14:textId="77777777" w:rsidR="00076C9D" w:rsidRPr="00CA71D4" w:rsidRDefault="00076C9D">
      <w:pPr>
        <w:rPr>
          <w:rFonts w:ascii="Book Antiqua" w:hAnsi="Book Antiqua"/>
        </w:rPr>
      </w:pPr>
      <w:r w:rsidRPr="00CA71D4">
        <w:rPr>
          <w:rFonts w:ascii="Book Antiqua" w:hAnsi="Book Antiqua"/>
        </w:rPr>
        <w:br w:type="page"/>
      </w:r>
    </w:p>
    <w:p w14:paraId="1B9A234C" w14:textId="46C41FF7" w:rsidR="00877462" w:rsidRPr="00CA71D4" w:rsidRDefault="00877462" w:rsidP="00BB66AE">
      <w:pPr>
        <w:snapToGrid w:val="0"/>
        <w:spacing w:line="360" w:lineRule="auto"/>
        <w:jc w:val="both"/>
        <w:rPr>
          <w:rFonts w:ascii="Book Antiqua" w:hAnsi="Book Antiqua" w:cs="Times New Roman"/>
          <w:b/>
          <w:lang w:val="en-US"/>
        </w:rPr>
      </w:pPr>
      <w:r w:rsidRPr="00CA71D4">
        <w:rPr>
          <w:rFonts w:ascii="Book Antiqua" w:hAnsi="Book Antiqua" w:cs="Times New Roman"/>
          <w:b/>
          <w:lang w:val="en-US"/>
        </w:rPr>
        <w:lastRenderedPageBreak/>
        <w:t>Table 4</w:t>
      </w:r>
      <w:r w:rsidR="00076C9D" w:rsidRPr="00CA71D4">
        <w:rPr>
          <w:rFonts w:ascii="Book Antiqua" w:eastAsia="宋体" w:hAnsi="Book Antiqua" w:cs="Times New Roman" w:hint="eastAsia"/>
          <w:b/>
          <w:lang w:val="en-US" w:eastAsia="zh-CN"/>
        </w:rPr>
        <w:t xml:space="preserve"> </w:t>
      </w:r>
      <w:r w:rsidRPr="00CA71D4">
        <w:rPr>
          <w:rFonts w:ascii="Book Antiqua" w:hAnsi="Book Antiqua" w:cs="Times New Roman"/>
          <w:b/>
          <w:lang w:val="en-US"/>
        </w:rPr>
        <w:t>Efficacy parameters in relation to surgery for the different diagnostic techniques: sensitivity, specificity, positive predictive value</w:t>
      </w:r>
      <w:r w:rsidR="00076C9D" w:rsidRPr="00CA71D4">
        <w:rPr>
          <w:rFonts w:ascii="Book Antiqua" w:eastAsia="宋体" w:hAnsi="Book Antiqua" w:cs="Times New Roman" w:hint="eastAsia"/>
          <w:b/>
          <w:lang w:val="en-US" w:eastAsia="zh-CN"/>
        </w:rPr>
        <w:t xml:space="preserve"> </w:t>
      </w:r>
      <w:r w:rsidR="000C4D16" w:rsidRPr="00CA71D4">
        <w:rPr>
          <w:rFonts w:ascii="Book Antiqua" w:hAnsi="Book Antiqua" w:cs="Times New Roman"/>
          <w:b/>
          <w:lang w:val="en-US"/>
        </w:rPr>
        <w:t>and</w:t>
      </w:r>
      <w:r w:rsidRPr="00CA71D4">
        <w:rPr>
          <w:rFonts w:ascii="Book Antiqua" w:hAnsi="Book Antiqua" w:cs="Times New Roman"/>
          <w:b/>
          <w:lang w:val="en-US"/>
        </w:rPr>
        <w:t xml:space="preserve"> negative predictive value</w:t>
      </w:r>
    </w:p>
    <w:tbl>
      <w:tblPr>
        <w:tblStyle w:val="TableGrid"/>
        <w:tblW w:w="0" w:type="auto"/>
        <w:tblInd w:w="108" w:type="dxa"/>
        <w:tblBorders>
          <w:top w:val="single" w:sz="4" w:space="0" w:color="4F81BD" w:themeColor="accent1"/>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51"/>
        <w:gridCol w:w="1123"/>
        <w:gridCol w:w="976"/>
        <w:gridCol w:w="972"/>
        <w:gridCol w:w="980"/>
        <w:gridCol w:w="1012"/>
      </w:tblGrid>
      <w:tr w:rsidR="00CA71D4" w:rsidRPr="00CA71D4" w14:paraId="5978E260" w14:textId="77777777" w:rsidTr="00D8097B">
        <w:tc>
          <w:tcPr>
            <w:tcW w:w="3345" w:type="dxa"/>
            <w:gridSpan w:val="2"/>
            <w:shd w:val="clear" w:color="auto" w:fill="auto"/>
          </w:tcPr>
          <w:p w14:paraId="632DA492" w14:textId="77777777" w:rsidR="00877462" w:rsidRPr="00CA71D4" w:rsidRDefault="00877462" w:rsidP="00BB66AE">
            <w:pPr>
              <w:snapToGrid w:val="0"/>
              <w:spacing w:line="360" w:lineRule="auto"/>
              <w:rPr>
                <w:rFonts w:ascii="Book Antiqua" w:hAnsi="Book Antiqua"/>
                <w:b/>
                <w:sz w:val="24"/>
                <w:szCs w:val="24"/>
                <w:lang w:val="en-US"/>
              </w:rPr>
            </w:pPr>
          </w:p>
        </w:tc>
        <w:tc>
          <w:tcPr>
            <w:tcW w:w="1123" w:type="dxa"/>
            <w:shd w:val="clear" w:color="auto" w:fill="auto"/>
          </w:tcPr>
          <w:p w14:paraId="690F5ED6" w14:textId="77777777" w:rsidR="00877462" w:rsidRPr="00CA71D4" w:rsidRDefault="00877462" w:rsidP="00076C9D">
            <w:pPr>
              <w:snapToGrid w:val="0"/>
              <w:spacing w:line="360" w:lineRule="auto"/>
              <w:jc w:val="center"/>
              <w:rPr>
                <w:rFonts w:ascii="Book Antiqua" w:hAnsi="Book Antiqua"/>
                <w:b/>
                <w:sz w:val="24"/>
                <w:szCs w:val="24"/>
                <w:lang w:val="en-US"/>
              </w:rPr>
            </w:pPr>
          </w:p>
        </w:tc>
        <w:tc>
          <w:tcPr>
            <w:tcW w:w="976" w:type="dxa"/>
            <w:shd w:val="clear" w:color="auto" w:fill="auto"/>
          </w:tcPr>
          <w:p w14:paraId="0DB623DE" w14:textId="77777777" w:rsidR="00877462" w:rsidRPr="00CA71D4" w:rsidRDefault="00877462" w:rsidP="00076C9D">
            <w:pPr>
              <w:snapToGrid w:val="0"/>
              <w:spacing w:line="360" w:lineRule="auto"/>
              <w:jc w:val="center"/>
              <w:rPr>
                <w:rFonts w:ascii="Book Antiqua" w:hAnsi="Book Antiqua"/>
                <w:b/>
                <w:sz w:val="24"/>
                <w:szCs w:val="24"/>
              </w:rPr>
            </w:pPr>
            <w:r w:rsidRPr="00CA71D4">
              <w:rPr>
                <w:rFonts w:ascii="Book Antiqua" w:hAnsi="Book Antiqua"/>
                <w:b/>
                <w:sz w:val="24"/>
                <w:szCs w:val="24"/>
              </w:rPr>
              <w:t>S</w:t>
            </w:r>
          </w:p>
        </w:tc>
        <w:tc>
          <w:tcPr>
            <w:tcW w:w="972" w:type="dxa"/>
            <w:shd w:val="clear" w:color="auto" w:fill="auto"/>
          </w:tcPr>
          <w:p w14:paraId="1F8AB33F" w14:textId="77777777" w:rsidR="00877462" w:rsidRPr="00CA71D4" w:rsidRDefault="00877462" w:rsidP="00076C9D">
            <w:pPr>
              <w:snapToGrid w:val="0"/>
              <w:spacing w:line="360" w:lineRule="auto"/>
              <w:jc w:val="center"/>
              <w:rPr>
                <w:rFonts w:ascii="Book Antiqua" w:hAnsi="Book Antiqua"/>
                <w:b/>
                <w:sz w:val="24"/>
                <w:szCs w:val="24"/>
              </w:rPr>
            </w:pPr>
            <w:r w:rsidRPr="00CA71D4">
              <w:rPr>
                <w:rFonts w:ascii="Book Antiqua" w:hAnsi="Book Antiqua"/>
                <w:b/>
                <w:sz w:val="24"/>
                <w:szCs w:val="24"/>
              </w:rPr>
              <w:t>SP</w:t>
            </w:r>
          </w:p>
        </w:tc>
        <w:tc>
          <w:tcPr>
            <w:tcW w:w="980" w:type="dxa"/>
            <w:shd w:val="clear" w:color="auto" w:fill="auto"/>
          </w:tcPr>
          <w:p w14:paraId="270B4930" w14:textId="77777777" w:rsidR="00877462" w:rsidRPr="00CA71D4" w:rsidRDefault="00877462" w:rsidP="00076C9D">
            <w:pPr>
              <w:snapToGrid w:val="0"/>
              <w:spacing w:line="360" w:lineRule="auto"/>
              <w:jc w:val="center"/>
              <w:rPr>
                <w:rFonts w:ascii="Book Antiqua" w:hAnsi="Book Antiqua"/>
                <w:b/>
                <w:sz w:val="24"/>
                <w:szCs w:val="24"/>
              </w:rPr>
            </w:pPr>
            <w:r w:rsidRPr="00CA71D4">
              <w:rPr>
                <w:rFonts w:ascii="Book Antiqua" w:hAnsi="Book Antiqua"/>
                <w:b/>
                <w:sz w:val="24"/>
                <w:szCs w:val="24"/>
              </w:rPr>
              <w:t>PPV</w:t>
            </w:r>
          </w:p>
        </w:tc>
        <w:tc>
          <w:tcPr>
            <w:tcW w:w="1012" w:type="dxa"/>
            <w:shd w:val="clear" w:color="auto" w:fill="auto"/>
          </w:tcPr>
          <w:p w14:paraId="77036CFB" w14:textId="77777777" w:rsidR="00877462" w:rsidRPr="00CA71D4" w:rsidRDefault="00877462" w:rsidP="00076C9D">
            <w:pPr>
              <w:snapToGrid w:val="0"/>
              <w:spacing w:line="360" w:lineRule="auto"/>
              <w:jc w:val="center"/>
              <w:rPr>
                <w:rFonts w:ascii="Book Antiqua" w:hAnsi="Book Antiqua"/>
                <w:b/>
                <w:sz w:val="24"/>
                <w:szCs w:val="24"/>
              </w:rPr>
            </w:pPr>
            <w:r w:rsidRPr="00CA71D4">
              <w:rPr>
                <w:rFonts w:ascii="Book Antiqua" w:hAnsi="Book Antiqua"/>
                <w:b/>
                <w:sz w:val="24"/>
                <w:szCs w:val="24"/>
              </w:rPr>
              <w:t>NPV</w:t>
            </w:r>
          </w:p>
        </w:tc>
      </w:tr>
      <w:tr w:rsidR="00CA71D4" w:rsidRPr="00CA71D4" w14:paraId="2F4B9A0D" w14:textId="77777777" w:rsidTr="00D8097B">
        <w:trPr>
          <w:trHeight w:val="376"/>
        </w:trPr>
        <w:tc>
          <w:tcPr>
            <w:tcW w:w="2694" w:type="dxa"/>
            <w:shd w:val="clear" w:color="auto" w:fill="auto"/>
          </w:tcPr>
          <w:p w14:paraId="1F16D55B" w14:textId="77777777" w:rsidR="00877462" w:rsidRPr="00CA71D4" w:rsidRDefault="00877462" w:rsidP="00076C9D">
            <w:pPr>
              <w:snapToGrid w:val="0"/>
              <w:spacing w:line="360" w:lineRule="auto"/>
              <w:jc w:val="left"/>
              <w:rPr>
                <w:rFonts w:ascii="Book Antiqua" w:hAnsi="Book Antiqua"/>
                <w:sz w:val="24"/>
                <w:szCs w:val="24"/>
              </w:rPr>
            </w:pPr>
            <w:r w:rsidRPr="00CA71D4">
              <w:rPr>
                <w:rFonts w:ascii="Book Antiqua" w:hAnsi="Book Antiqua"/>
                <w:sz w:val="24"/>
                <w:szCs w:val="24"/>
              </w:rPr>
              <w:t>IO identified (%)</w:t>
            </w:r>
          </w:p>
        </w:tc>
        <w:tc>
          <w:tcPr>
            <w:tcW w:w="1774" w:type="dxa"/>
            <w:gridSpan w:val="2"/>
            <w:shd w:val="clear" w:color="auto" w:fill="auto"/>
          </w:tcPr>
          <w:p w14:paraId="67D0085A" w14:textId="67D1E265" w:rsidR="00877462" w:rsidRPr="00CA71D4" w:rsidRDefault="00877462" w:rsidP="00076C9D">
            <w:pPr>
              <w:snapToGrid w:val="0"/>
              <w:spacing w:line="360" w:lineRule="auto"/>
              <w:jc w:val="center"/>
              <w:rPr>
                <w:rFonts w:ascii="Book Antiqua" w:hAnsi="Book Antiqua"/>
                <w:sz w:val="24"/>
                <w:szCs w:val="24"/>
              </w:rPr>
            </w:pPr>
            <w:r w:rsidRPr="00CA71D4">
              <w:rPr>
                <w:rFonts w:ascii="Book Antiqua" w:hAnsi="Book Antiqua"/>
                <w:sz w:val="24"/>
                <w:szCs w:val="24"/>
              </w:rPr>
              <w:t>PE</w:t>
            </w:r>
          </w:p>
        </w:tc>
        <w:tc>
          <w:tcPr>
            <w:tcW w:w="976" w:type="dxa"/>
            <w:shd w:val="clear" w:color="auto" w:fill="auto"/>
          </w:tcPr>
          <w:p w14:paraId="2142F2BB" w14:textId="6A854C6C" w:rsidR="00877462" w:rsidRPr="00CA71D4" w:rsidRDefault="00877462" w:rsidP="00076C9D">
            <w:pPr>
              <w:snapToGrid w:val="0"/>
              <w:spacing w:line="360" w:lineRule="auto"/>
              <w:jc w:val="center"/>
              <w:rPr>
                <w:rFonts w:ascii="Book Antiqua" w:hAnsi="Book Antiqua"/>
                <w:sz w:val="24"/>
                <w:szCs w:val="24"/>
              </w:rPr>
            </w:pPr>
            <w:r w:rsidRPr="00CA71D4">
              <w:rPr>
                <w:rFonts w:ascii="Book Antiqua" w:hAnsi="Book Antiqua"/>
                <w:sz w:val="24"/>
                <w:szCs w:val="24"/>
              </w:rPr>
              <w:t>76</w:t>
            </w:r>
          </w:p>
        </w:tc>
        <w:tc>
          <w:tcPr>
            <w:tcW w:w="972" w:type="dxa"/>
            <w:shd w:val="clear" w:color="auto" w:fill="auto"/>
          </w:tcPr>
          <w:p w14:paraId="73E57E74" w14:textId="55941320" w:rsidR="00877462" w:rsidRPr="00CA71D4" w:rsidRDefault="00877462" w:rsidP="00076C9D">
            <w:pPr>
              <w:snapToGrid w:val="0"/>
              <w:spacing w:line="360" w:lineRule="auto"/>
              <w:jc w:val="center"/>
              <w:rPr>
                <w:rFonts w:ascii="Book Antiqua" w:hAnsi="Book Antiqua"/>
                <w:sz w:val="24"/>
                <w:szCs w:val="24"/>
              </w:rPr>
            </w:pPr>
            <w:r w:rsidRPr="00CA71D4">
              <w:rPr>
                <w:rFonts w:ascii="Book Antiqua" w:hAnsi="Book Antiqua"/>
                <w:sz w:val="24"/>
                <w:szCs w:val="24"/>
              </w:rPr>
              <w:t>33</w:t>
            </w:r>
          </w:p>
        </w:tc>
        <w:tc>
          <w:tcPr>
            <w:tcW w:w="980" w:type="dxa"/>
            <w:shd w:val="clear" w:color="auto" w:fill="auto"/>
          </w:tcPr>
          <w:p w14:paraId="5CD945EB" w14:textId="224BDEAD" w:rsidR="00877462" w:rsidRPr="00CA71D4" w:rsidRDefault="00877462" w:rsidP="00076C9D">
            <w:pPr>
              <w:snapToGrid w:val="0"/>
              <w:spacing w:line="360" w:lineRule="auto"/>
              <w:jc w:val="center"/>
              <w:rPr>
                <w:rFonts w:ascii="Book Antiqua" w:hAnsi="Book Antiqua"/>
                <w:sz w:val="24"/>
                <w:szCs w:val="24"/>
              </w:rPr>
            </w:pPr>
            <w:r w:rsidRPr="00CA71D4">
              <w:rPr>
                <w:rFonts w:ascii="Book Antiqua" w:hAnsi="Book Antiqua"/>
                <w:sz w:val="24"/>
                <w:szCs w:val="24"/>
              </w:rPr>
              <w:t>96</w:t>
            </w:r>
          </w:p>
        </w:tc>
        <w:tc>
          <w:tcPr>
            <w:tcW w:w="1012" w:type="dxa"/>
            <w:shd w:val="clear" w:color="auto" w:fill="auto"/>
          </w:tcPr>
          <w:p w14:paraId="5D5C0C2A" w14:textId="19FAE602" w:rsidR="00877462" w:rsidRPr="00CA71D4" w:rsidRDefault="00877462" w:rsidP="00076C9D">
            <w:pPr>
              <w:snapToGrid w:val="0"/>
              <w:spacing w:line="360" w:lineRule="auto"/>
              <w:jc w:val="center"/>
              <w:rPr>
                <w:rFonts w:ascii="Book Antiqua" w:hAnsi="Book Antiqua"/>
                <w:sz w:val="24"/>
                <w:szCs w:val="24"/>
              </w:rPr>
            </w:pPr>
            <w:r w:rsidRPr="00CA71D4">
              <w:rPr>
                <w:rFonts w:ascii="Book Antiqua" w:hAnsi="Book Antiqua"/>
                <w:sz w:val="24"/>
                <w:szCs w:val="24"/>
              </w:rPr>
              <w:t>6</w:t>
            </w:r>
          </w:p>
        </w:tc>
      </w:tr>
      <w:tr w:rsidR="00CA71D4" w:rsidRPr="00CA71D4" w14:paraId="52ACB739" w14:textId="77777777" w:rsidTr="00D8097B">
        <w:trPr>
          <w:trHeight w:val="363"/>
        </w:trPr>
        <w:tc>
          <w:tcPr>
            <w:tcW w:w="2694" w:type="dxa"/>
            <w:shd w:val="clear" w:color="auto" w:fill="auto"/>
          </w:tcPr>
          <w:p w14:paraId="51758F0E" w14:textId="77777777" w:rsidR="00076C9D" w:rsidRPr="00CA71D4" w:rsidRDefault="00076C9D" w:rsidP="00076C9D">
            <w:pPr>
              <w:snapToGrid w:val="0"/>
              <w:spacing w:line="360" w:lineRule="auto"/>
              <w:jc w:val="left"/>
              <w:rPr>
                <w:rFonts w:ascii="Book Antiqua" w:hAnsi="Book Antiqua"/>
              </w:rPr>
            </w:pPr>
          </w:p>
        </w:tc>
        <w:tc>
          <w:tcPr>
            <w:tcW w:w="1774" w:type="dxa"/>
            <w:gridSpan w:val="2"/>
            <w:shd w:val="clear" w:color="auto" w:fill="auto"/>
          </w:tcPr>
          <w:p w14:paraId="25FDF07E" w14:textId="7CDC8E41"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2D-EAUS</w:t>
            </w:r>
          </w:p>
        </w:tc>
        <w:tc>
          <w:tcPr>
            <w:tcW w:w="976" w:type="dxa"/>
            <w:shd w:val="clear" w:color="auto" w:fill="auto"/>
          </w:tcPr>
          <w:p w14:paraId="19FFD48A" w14:textId="52930996"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98</w:t>
            </w:r>
          </w:p>
        </w:tc>
        <w:tc>
          <w:tcPr>
            <w:tcW w:w="972" w:type="dxa"/>
            <w:shd w:val="clear" w:color="auto" w:fill="auto"/>
          </w:tcPr>
          <w:p w14:paraId="06895F8B" w14:textId="2562797B"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66</w:t>
            </w:r>
          </w:p>
        </w:tc>
        <w:tc>
          <w:tcPr>
            <w:tcW w:w="980" w:type="dxa"/>
            <w:shd w:val="clear" w:color="auto" w:fill="auto"/>
          </w:tcPr>
          <w:p w14:paraId="5F230DD1" w14:textId="490C8D3B"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98</w:t>
            </w:r>
          </w:p>
        </w:tc>
        <w:tc>
          <w:tcPr>
            <w:tcW w:w="1012" w:type="dxa"/>
            <w:shd w:val="clear" w:color="auto" w:fill="auto"/>
          </w:tcPr>
          <w:p w14:paraId="5ED5FF37" w14:textId="44C1BD51"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66</w:t>
            </w:r>
          </w:p>
        </w:tc>
      </w:tr>
      <w:tr w:rsidR="00CA71D4" w:rsidRPr="00CA71D4" w14:paraId="18A5F295" w14:textId="77777777" w:rsidTr="00D8097B">
        <w:trPr>
          <w:trHeight w:val="350"/>
        </w:trPr>
        <w:tc>
          <w:tcPr>
            <w:tcW w:w="2694" w:type="dxa"/>
            <w:shd w:val="clear" w:color="auto" w:fill="auto"/>
          </w:tcPr>
          <w:p w14:paraId="5FD76A72" w14:textId="77777777" w:rsidR="00076C9D" w:rsidRPr="00CA71D4" w:rsidRDefault="00076C9D" w:rsidP="00076C9D">
            <w:pPr>
              <w:snapToGrid w:val="0"/>
              <w:spacing w:line="360" w:lineRule="auto"/>
              <w:rPr>
                <w:rFonts w:ascii="Book Antiqua" w:hAnsi="Book Antiqua"/>
              </w:rPr>
            </w:pPr>
          </w:p>
        </w:tc>
        <w:tc>
          <w:tcPr>
            <w:tcW w:w="1774" w:type="dxa"/>
            <w:gridSpan w:val="2"/>
            <w:shd w:val="clear" w:color="auto" w:fill="auto"/>
          </w:tcPr>
          <w:p w14:paraId="661B7A8B" w14:textId="7AC5445D"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3D-EAUS</w:t>
            </w:r>
          </w:p>
        </w:tc>
        <w:tc>
          <w:tcPr>
            <w:tcW w:w="976" w:type="dxa"/>
            <w:shd w:val="clear" w:color="auto" w:fill="auto"/>
          </w:tcPr>
          <w:p w14:paraId="47390C40" w14:textId="3718EEEF"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98</w:t>
            </w:r>
          </w:p>
        </w:tc>
        <w:tc>
          <w:tcPr>
            <w:tcW w:w="972" w:type="dxa"/>
            <w:shd w:val="clear" w:color="auto" w:fill="auto"/>
          </w:tcPr>
          <w:p w14:paraId="7297C059" w14:textId="0C57F519"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66</w:t>
            </w:r>
          </w:p>
        </w:tc>
        <w:tc>
          <w:tcPr>
            <w:tcW w:w="980" w:type="dxa"/>
            <w:shd w:val="clear" w:color="auto" w:fill="auto"/>
          </w:tcPr>
          <w:p w14:paraId="42BB1303" w14:textId="781E9A26"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98</w:t>
            </w:r>
          </w:p>
        </w:tc>
        <w:tc>
          <w:tcPr>
            <w:tcW w:w="1012" w:type="dxa"/>
            <w:shd w:val="clear" w:color="auto" w:fill="auto"/>
          </w:tcPr>
          <w:p w14:paraId="1DD53D86" w14:textId="50CC32B2"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66</w:t>
            </w:r>
          </w:p>
        </w:tc>
      </w:tr>
      <w:tr w:rsidR="00CA71D4" w:rsidRPr="00CA71D4" w14:paraId="6E122DEE" w14:textId="77777777" w:rsidTr="00D8097B">
        <w:trPr>
          <w:trHeight w:val="364"/>
        </w:trPr>
        <w:tc>
          <w:tcPr>
            <w:tcW w:w="2694" w:type="dxa"/>
            <w:shd w:val="clear" w:color="auto" w:fill="auto"/>
          </w:tcPr>
          <w:p w14:paraId="76AB1C17" w14:textId="1B1955FC" w:rsidR="00877462" w:rsidRPr="00CA71D4" w:rsidRDefault="00877462" w:rsidP="00076C9D">
            <w:pPr>
              <w:snapToGrid w:val="0"/>
              <w:spacing w:line="360" w:lineRule="auto"/>
              <w:jc w:val="left"/>
              <w:rPr>
                <w:rFonts w:ascii="Book Antiqua" w:hAnsi="Book Antiqua"/>
                <w:sz w:val="24"/>
                <w:szCs w:val="24"/>
              </w:rPr>
            </w:pPr>
            <w:r w:rsidRPr="00CA71D4">
              <w:rPr>
                <w:rFonts w:ascii="Book Antiqua" w:hAnsi="Book Antiqua"/>
                <w:sz w:val="24"/>
                <w:szCs w:val="24"/>
              </w:rPr>
              <w:t>Primary tract (%)</w:t>
            </w:r>
          </w:p>
        </w:tc>
        <w:tc>
          <w:tcPr>
            <w:tcW w:w="1774" w:type="dxa"/>
            <w:gridSpan w:val="2"/>
            <w:shd w:val="clear" w:color="auto" w:fill="auto"/>
          </w:tcPr>
          <w:p w14:paraId="7982E38D" w14:textId="294D892E" w:rsidR="00877462" w:rsidRPr="00CA71D4" w:rsidRDefault="00877462" w:rsidP="00076C9D">
            <w:pPr>
              <w:snapToGrid w:val="0"/>
              <w:spacing w:line="360" w:lineRule="auto"/>
              <w:jc w:val="center"/>
              <w:rPr>
                <w:rFonts w:ascii="Book Antiqua" w:hAnsi="Book Antiqua"/>
                <w:sz w:val="24"/>
                <w:szCs w:val="24"/>
              </w:rPr>
            </w:pPr>
          </w:p>
        </w:tc>
        <w:tc>
          <w:tcPr>
            <w:tcW w:w="976" w:type="dxa"/>
            <w:shd w:val="clear" w:color="auto" w:fill="auto"/>
          </w:tcPr>
          <w:p w14:paraId="0BAB2FB5" w14:textId="6BAF75CE" w:rsidR="00877462" w:rsidRPr="00CA71D4" w:rsidRDefault="00877462" w:rsidP="00076C9D">
            <w:pPr>
              <w:snapToGrid w:val="0"/>
              <w:spacing w:line="360" w:lineRule="auto"/>
              <w:jc w:val="center"/>
              <w:rPr>
                <w:rFonts w:ascii="Book Antiqua" w:hAnsi="Book Antiqua"/>
                <w:sz w:val="24"/>
                <w:szCs w:val="24"/>
              </w:rPr>
            </w:pPr>
          </w:p>
        </w:tc>
        <w:tc>
          <w:tcPr>
            <w:tcW w:w="972" w:type="dxa"/>
            <w:shd w:val="clear" w:color="auto" w:fill="auto"/>
          </w:tcPr>
          <w:p w14:paraId="6EDC2FB6" w14:textId="099B8775" w:rsidR="00877462" w:rsidRPr="00CA71D4" w:rsidRDefault="00877462" w:rsidP="00076C9D">
            <w:pPr>
              <w:snapToGrid w:val="0"/>
              <w:spacing w:line="360" w:lineRule="auto"/>
              <w:jc w:val="center"/>
              <w:rPr>
                <w:rFonts w:ascii="Book Antiqua" w:hAnsi="Book Antiqua"/>
                <w:sz w:val="24"/>
                <w:szCs w:val="24"/>
              </w:rPr>
            </w:pPr>
          </w:p>
        </w:tc>
        <w:tc>
          <w:tcPr>
            <w:tcW w:w="980" w:type="dxa"/>
            <w:shd w:val="clear" w:color="auto" w:fill="auto"/>
          </w:tcPr>
          <w:p w14:paraId="3ADE1266" w14:textId="54C4155D" w:rsidR="00877462" w:rsidRPr="00CA71D4" w:rsidRDefault="00877462" w:rsidP="00076C9D">
            <w:pPr>
              <w:snapToGrid w:val="0"/>
              <w:spacing w:line="360" w:lineRule="auto"/>
              <w:jc w:val="center"/>
              <w:rPr>
                <w:rFonts w:ascii="Book Antiqua" w:hAnsi="Book Antiqua"/>
                <w:sz w:val="24"/>
                <w:szCs w:val="24"/>
              </w:rPr>
            </w:pPr>
          </w:p>
        </w:tc>
        <w:tc>
          <w:tcPr>
            <w:tcW w:w="1012" w:type="dxa"/>
            <w:shd w:val="clear" w:color="auto" w:fill="auto"/>
          </w:tcPr>
          <w:p w14:paraId="2F6C7005" w14:textId="23D52181" w:rsidR="00877462" w:rsidRPr="00CA71D4" w:rsidRDefault="00877462" w:rsidP="00076C9D">
            <w:pPr>
              <w:snapToGrid w:val="0"/>
              <w:spacing w:line="360" w:lineRule="auto"/>
              <w:jc w:val="center"/>
              <w:rPr>
                <w:rFonts w:ascii="Book Antiqua" w:hAnsi="Book Antiqua"/>
                <w:sz w:val="24"/>
                <w:szCs w:val="24"/>
              </w:rPr>
            </w:pPr>
          </w:p>
        </w:tc>
      </w:tr>
      <w:tr w:rsidR="00CA71D4" w:rsidRPr="00CA71D4" w14:paraId="745A9846" w14:textId="77777777" w:rsidTr="00D8097B">
        <w:trPr>
          <w:trHeight w:val="437"/>
        </w:trPr>
        <w:tc>
          <w:tcPr>
            <w:tcW w:w="2694" w:type="dxa"/>
            <w:shd w:val="clear" w:color="auto" w:fill="auto"/>
          </w:tcPr>
          <w:p w14:paraId="6CE3B119" w14:textId="51148403" w:rsidR="00076C9D" w:rsidRPr="00CA71D4" w:rsidRDefault="00076C9D" w:rsidP="00076C9D">
            <w:pPr>
              <w:snapToGrid w:val="0"/>
              <w:spacing w:line="360" w:lineRule="auto"/>
              <w:jc w:val="left"/>
              <w:rPr>
                <w:rFonts w:ascii="Book Antiqua" w:hAnsi="Book Antiqua"/>
              </w:rPr>
            </w:pPr>
            <w:r w:rsidRPr="00CA71D4">
              <w:rPr>
                <w:rFonts w:ascii="Book Antiqua" w:hAnsi="Book Antiqua"/>
                <w:sz w:val="24"/>
                <w:szCs w:val="24"/>
              </w:rPr>
              <w:t xml:space="preserve">    Intersphincteric</w:t>
            </w:r>
          </w:p>
        </w:tc>
        <w:tc>
          <w:tcPr>
            <w:tcW w:w="1774" w:type="dxa"/>
            <w:gridSpan w:val="2"/>
            <w:shd w:val="clear" w:color="auto" w:fill="auto"/>
          </w:tcPr>
          <w:p w14:paraId="760E08FC" w14:textId="5E073E9B"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PE</w:t>
            </w:r>
          </w:p>
        </w:tc>
        <w:tc>
          <w:tcPr>
            <w:tcW w:w="976" w:type="dxa"/>
            <w:shd w:val="clear" w:color="auto" w:fill="auto"/>
          </w:tcPr>
          <w:p w14:paraId="137BA3F6" w14:textId="090BEA13"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69</w:t>
            </w:r>
          </w:p>
        </w:tc>
        <w:tc>
          <w:tcPr>
            <w:tcW w:w="972" w:type="dxa"/>
            <w:shd w:val="clear" w:color="auto" w:fill="auto"/>
          </w:tcPr>
          <w:p w14:paraId="094DC3F3" w14:textId="11EC67E8"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82</w:t>
            </w:r>
          </w:p>
        </w:tc>
        <w:tc>
          <w:tcPr>
            <w:tcW w:w="980" w:type="dxa"/>
            <w:shd w:val="clear" w:color="auto" w:fill="auto"/>
          </w:tcPr>
          <w:p w14:paraId="076301DF" w14:textId="39D396BD"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47</w:t>
            </w:r>
          </w:p>
        </w:tc>
        <w:tc>
          <w:tcPr>
            <w:tcW w:w="1012" w:type="dxa"/>
            <w:shd w:val="clear" w:color="auto" w:fill="auto"/>
          </w:tcPr>
          <w:p w14:paraId="7C4B6B26" w14:textId="399C156E"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92</w:t>
            </w:r>
          </w:p>
        </w:tc>
      </w:tr>
      <w:tr w:rsidR="00CA71D4" w:rsidRPr="00CA71D4" w14:paraId="69D42B96" w14:textId="77777777" w:rsidTr="00D8097B">
        <w:trPr>
          <w:trHeight w:val="375"/>
        </w:trPr>
        <w:tc>
          <w:tcPr>
            <w:tcW w:w="2694" w:type="dxa"/>
            <w:shd w:val="clear" w:color="auto" w:fill="auto"/>
          </w:tcPr>
          <w:p w14:paraId="0795A1A1" w14:textId="77777777" w:rsidR="00076C9D" w:rsidRPr="00CA71D4" w:rsidRDefault="00076C9D" w:rsidP="00076C9D">
            <w:pPr>
              <w:snapToGrid w:val="0"/>
              <w:spacing w:line="360" w:lineRule="auto"/>
              <w:jc w:val="left"/>
              <w:rPr>
                <w:rFonts w:ascii="Book Antiqua" w:hAnsi="Book Antiqua"/>
              </w:rPr>
            </w:pPr>
          </w:p>
        </w:tc>
        <w:tc>
          <w:tcPr>
            <w:tcW w:w="1774" w:type="dxa"/>
            <w:gridSpan w:val="2"/>
            <w:shd w:val="clear" w:color="auto" w:fill="auto"/>
          </w:tcPr>
          <w:p w14:paraId="12665A8F" w14:textId="00C6A93B"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2D-EAUS</w:t>
            </w:r>
          </w:p>
        </w:tc>
        <w:tc>
          <w:tcPr>
            <w:tcW w:w="976" w:type="dxa"/>
            <w:shd w:val="clear" w:color="auto" w:fill="auto"/>
          </w:tcPr>
          <w:p w14:paraId="7BACD4D8" w14:textId="04F48A35"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77</w:t>
            </w:r>
          </w:p>
        </w:tc>
        <w:tc>
          <w:tcPr>
            <w:tcW w:w="972" w:type="dxa"/>
            <w:shd w:val="clear" w:color="auto" w:fill="auto"/>
          </w:tcPr>
          <w:p w14:paraId="306E6BD0" w14:textId="7BB9CFA2"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93</w:t>
            </w:r>
          </w:p>
        </w:tc>
        <w:tc>
          <w:tcPr>
            <w:tcW w:w="980" w:type="dxa"/>
            <w:shd w:val="clear" w:color="auto" w:fill="auto"/>
          </w:tcPr>
          <w:p w14:paraId="172AE275" w14:textId="66DBD3F9"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71</w:t>
            </w:r>
          </w:p>
        </w:tc>
        <w:tc>
          <w:tcPr>
            <w:tcW w:w="1012" w:type="dxa"/>
            <w:shd w:val="clear" w:color="auto" w:fill="auto"/>
          </w:tcPr>
          <w:p w14:paraId="633E5873" w14:textId="1BE12846"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95</w:t>
            </w:r>
          </w:p>
        </w:tc>
      </w:tr>
      <w:tr w:rsidR="00CA71D4" w:rsidRPr="00CA71D4" w14:paraId="1D798DAC" w14:textId="77777777" w:rsidTr="00D8097B">
        <w:trPr>
          <w:trHeight w:val="309"/>
        </w:trPr>
        <w:tc>
          <w:tcPr>
            <w:tcW w:w="2694" w:type="dxa"/>
            <w:shd w:val="clear" w:color="auto" w:fill="auto"/>
          </w:tcPr>
          <w:p w14:paraId="1C657E93" w14:textId="77777777" w:rsidR="00076C9D" w:rsidRPr="00CA71D4" w:rsidRDefault="00076C9D" w:rsidP="00076C9D">
            <w:pPr>
              <w:snapToGrid w:val="0"/>
              <w:spacing w:line="360" w:lineRule="auto"/>
              <w:rPr>
                <w:rFonts w:ascii="Book Antiqua" w:hAnsi="Book Antiqua"/>
              </w:rPr>
            </w:pPr>
          </w:p>
        </w:tc>
        <w:tc>
          <w:tcPr>
            <w:tcW w:w="1774" w:type="dxa"/>
            <w:gridSpan w:val="2"/>
            <w:shd w:val="clear" w:color="auto" w:fill="auto"/>
          </w:tcPr>
          <w:p w14:paraId="7CB59B2D" w14:textId="181BE256"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3D-EAUS</w:t>
            </w:r>
          </w:p>
        </w:tc>
        <w:tc>
          <w:tcPr>
            <w:tcW w:w="976" w:type="dxa"/>
            <w:shd w:val="clear" w:color="auto" w:fill="auto"/>
          </w:tcPr>
          <w:p w14:paraId="5E0EFC04" w14:textId="7447E3A1"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22</w:t>
            </w:r>
          </w:p>
        </w:tc>
        <w:tc>
          <w:tcPr>
            <w:tcW w:w="972" w:type="dxa"/>
            <w:shd w:val="clear" w:color="auto" w:fill="auto"/>
          </w:tcPr>
          <w:p w14:paraId="7FE70A3A" w14:textId="3D3A2C14"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98</w:t>
            </w:r>
          </w:p>
        </w:tc>
        <w:tc>
          <w:tcPr>
            <w:tcW w:w="980" w:type="dxa"/>
            <w:shd w:val="clear" w:color="auto" w:fill="auto"/>
          </w:tcPr>
          <w:p w14:paraId="5D805F09" w14:textId="72634F08"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90</w:t>
            </w:r>
          </w:p>
        </w:tc>
        <w:tc>
          <w:tcPr>
            <w:tcW w:w="1012" w:type="dxa"/>
            <w:shd w:val="clear" w:color="auto" w:fill="auto"/>
          </w:tcPr>
          <w:p w14:paraId="20CAC1CD" w14:textId="2CED04E2"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93</w:t>
            </w:r>
          </w:p>
        </w:tc>
      </w:tr>
      <w:tr w:rsidR="00CA71D4" w:rsidRPr="00CA71D4" w14:paraId="100EE8DC" w14:textId="77777777" w:rsidTr="00D8097B">
        <w:trPr>
          <w:trHeight w:val="429"/>
        </w:trPr>
        <w:tc>
          <w:tcPr>
            <w:tcW w:w="2694" w:type="dxa"/>
            <w:shd w:val="clear" w:color="auto" w:fill="auto"/>
          </w:tcPr>
          <w:p w14:paraId="1D245E3D" w14:textId="67B7ED92" w:rsidR="00877462" w:rsidRPr="00CA71D4" w:rsidRDefault="00877462" w:rsidP="00076C9D">
            <w:pPr>
              <w:snapToGrid w:val="0"/>
              <w:spacing w:line="360" w:lineRule="auto"/>
              <w:jc w:val="left"/>
              <w:rPr>
                <w:rFonts w:ascii="Book Antiqua" w:hAnsi="Book Antiqua"/>
                <w:sz w:val="24"/>
                <w:szCs w:val="24"/>
              </w:rPr>
            </w:pPr>
            <w:r w:rsidRPr="00CA71D4">
              <w:rPr>
                <w:rFonts w:ascii="Book Antiqua" w:hAnsi="Book Antiqua"/>
                <w:sz w:val="24"/>
                <w:szCs w:val="24"/>
              </w:rPr>
              <w:t xml:space="preserve">    Transsphincteric</w:t>
            </w:r>
          </w:p>
        </w:tc>
        <w:tc>
          <w:tcPr>
            <w:tcW w:w="1774" w:type="dxa"/>
            <w:gridSpan w:val="2"/>
            <w:shd w:val="clear" w:color="auto" w:fill="auto"/>
          </w:tcPr>
          <w:p w14:paraId="07BF0082" w14:textId="0E780E56" w:rsidR="00877462" w:rsidRPr="00CA71D4" w:rsidRDefault="00877462" w:rsidP="00076C9D">
            <w:pPr>
              <w:snapToGrid w:val="0"/>
              <w:spacing w:line="360" w:lineRule="auto"/>
              <w:jc w:val="center"/>
              <w:rPr>
                <w:rFonts w:ascii="Book Antiqua" w:hAnsi="Book Antiqua"/>
                <w:sz w:val="24"/>
                <w:szCs w:val="24"/>
              </w:rPr>
            </w:pPr>
          </w:p>
        </w:tc>
        <w:tc>
          <w:tcPr>
            <w:tcW w:w="976" w:type="dxa"/>
            <w:shd w:val="clear" w:color="auto" w:fill="auto"/>
          </w:tcPr>
          <w:p w14:paraId="09975479" w14:textId="3950E94F" w:rsidR="00877462" w:rsidRPr="00CA71D4" w:rsidRDefault="00877462" w:rsidP="00076C9D">
            <w:pPr>
              <w:snapToGrid w:val="0"/>
              <w:spacing w:line="360" w:lineRule="auto"/>
              <w:jc w:val="center"/>
              <w:rPr>
                <w:rFonts w:ascii="Book Antiqua" w:hAnsi="Book Antiqua"/>
                <w:sz w:val="24"/>
                <w:szCs w:val="24"/>
              </w:rPr>
            </w:pPr>
          </w:p>
        </w:tc>
        <w:tc>
          <w:tcPr>
            <w:tcW w:w="972" w:type="dxa"/>
            <w:shd w:val="clear" w:color="auto" w:fill="auto"/>
          </w:tcPr>
          <w:p w14:paraId="0240CD8E" w14:textId="459720EF" w:rsidR="00877462" w:rsidRPr="00CA71D4" w:rsidRDefault="00877462" w:rsidP="00076C9D">
            <w:pPr>
              <w:snapToGrid w:val="0"/>
              <w:spacing w:line="360" w:lineRule="auto"/>
              <w:jc w:val="center"/>
              <w:rPr>
                <w:rFonts w:ascii="Book Antiqua" w:hAnsi="Book Antiqua"/>
                <w:sz w:val="24"/>
                <w:szCs w:val="24"/>
              </w:rPr>
            </w:pPr>
          </w:p>
        </w:tc>
        <w:tc>
          <w:tcPr>
            <w:tcW w:w="980" w:type="dxa"/>
            <w:shd w:val="clear" w:color="auto" w:fill="auto"/>
          </w:tcPr>
          <w:p w14:paraId="623E679B" w14:textId="6B6B6E2B" w:rsidR="00877462" w:rsidRPr="00CA71D4" w:rsidRDefault="00877462" w:rsidP="00076C9D">
            <w:pPr>
              <w:snapToGrid w:val="0"/>
              <w:spacing w:line="360" w:lineRule="auto"/>
              <w:jc w:val="center"/>
              <w:rPr>
                <w:rFonts w:ascii="Book Antiqua" w:hAnsi="Book Antiqua"/>
                <w:sz w:val="24"/>
                <w:szCs w:val="24"/>
              </w:rPr>
            </w:pPr>
          </w:p>
        </w:tc>
        <w:tc>
          <w:tcPr>
            <w:tcW w:w="1012" w:type="dxa"/>
            <w:shd w:val="clear" w:color="auto" w:fill="auto"/>
          </w:tcPr>
          <w:p w14:paraId="6D772D3A" w14:textId="40D5FBB7" w:rsidR="00877462" w:rsidRPr="00CA71D4" w:rsidRDefault="00877462" w:rsidP="00076C9D">
            <w:pPr>
              <w:snapToGrid w:val="0"/>
              <w:spacing w:line="360" w:lineRule="auto"/>
              <w:jc w:val="center"/>
              <w:rPr>
                <w:rFonts w:ascii="Book Antiqua" w:hAnsi="Book Antiqua"/>
                <w:sz w:val="24"/>
                <w:szCs w:val="24"/>
              </w:rPr>
            </w:pPr>
          </w:p>
        </w:tc>
      </w:tr>
      <w:tr w:rsidR="00CA71D4" w:rsidRPr="00CA71D4" w14:paraId="7977A7E6" w14:textId="77777777" w:rsidTr="00D8097B">
        <w:trPr>
          <w:trHeight w:val="393"/>
        </w:trPr>
        <w:tc>
          <w:tcPr>
            <w:tcW w:w="2694" w:type="dxa"/>
            <w:shd w:val="clear" w:color="auto" w:fill="auto"/>
          </w:tcPr>
          <w:p w14:paraId="3FBBC2E6" w14:textId="320E3FF2" w:rsidR="00076C9D" w:rsidRPr="00CA71D4" w:rsidRDefault="00076C9D" w:rsidP="00076C9D">
            <w:pPr>
              <w:snapToGrid w:val="0"/>
              <w:spacing w:line="360" w:lineRule="auto"/>
              <w:jc w:val="left"/>
              <w:rPr>
                <w:rFonts w:ascii="Book Antiqua" w:hAnsi="Book Antiqua"/>
              </w:rPr>
            </w:pPr>
            <w:r w:rsidRPr="00CA71D4">
              <w:rPr>
                <w:rFonts w:ascii="Book Antiqua" w:hAnsi="Book Antiqua"/>
                <w:sz w:val="24"/>
                <w:szCs w:val="24"/>
              </w:rPr>
              <w:t xml:space="preserve">        Low</w:t>
            </w:r>
          </w:p>
        </w:tc>
        <w:tc>
          <w:tcPr>
            <w:tcW w:w="1774" w:type="dxa"/>
            <w:gridSpan w:val="2"/>
            <w:shd w:val="clear" w:color="auto" w:fill="auto"/>
          </w:tcPr>
          <w:p w14:paraId="2130BE0F" w14:textId="6B904F25"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PE</w:t>
            </w:r>
          </w:p>
        </w:tc>
        <w:tc>
          <w:tcPr>
            <w:tcW w:w="976" w:type="dxa"/>
            <w:shd w:val="clear" w:color="auto" w:fill="auto"/>
          </w:tcPr>
          <w:p w14:paraId="65F80A62" w14:textId="2DD9AEA0"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45</w:t>
            </w:r>
          </w:p>
        </w:tc>
        <w:tc>
          <w:tcPr>
            <w:tcW w:w="972" w:type="dxa"/>
            <w:shd w:val="clear" w:color="auto" w:fill="auto"/>
          </w:tcPr>
          <w:p w14:paraId="77B32FA2" w14:textId="635DA1B2"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81</w:t>
            </w:r>
          </w:p>
        </w:tc>
        <w:tc>
          <w:tcPr>
            <w:tcW w:w="980" w:type="dxa"/>
            <w:shd w:val="clear" w:color="auto" w:fill="auto"/>
          </w:tcPr>
          <w:p w14:paraId="3037587B" w14:textId="6E160F05"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68</w:t>
            </w:r>
          </w:p>
        </w:tc>
        <w:tc>
          <w:tcPr>
            <w:tcW w:w="1012" w:type="dxa"/>
            <w:shd w:val="clear" w:color="auto" w:fill="auto"/>
          </w:tcPr>
          <w:p w14:paraId="564A3F9F" w14:textId="04B6F446"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67</w:t>
            </w:r>
          </w:p>
        </w:tc>
      </w:tr>
      <w:tr w:rsidR="00CA71D4" w:rsidRPr="00CA71D4" w14:paraId="3334A482" w14:textId="77777777" w:rsidTr="00D8097B">
        <w:trPr>
          <w:trHeight w:val="388"/>
        </w:trPr>
        <w:tc>
          <w:tcPr>
            <w:tcW w:w="2694" w:type="dxa"/>
            <w:shd w:val="clear" w:color="auto" w:fill="auto"/>
          </w:tcPr>
          <w:p w14:paraId="7F4ED392" w14:textId="77777777" w:rsidR="00076C9D" w:rsidRPr="00CA71D4" w:rsidRDefault="00076C9D" w:rsidP="00076C9D">
            <w:pPr>
              <w:snapToGrid w:val="0"/>
              <w:spacing w:line="360" w:lineRule="auto"/>
              <w:jc w:val="left"/>
              <w:rPr>
                <w:rFonts w:ascii="Book Antiqua" w:hAnsi="Book Antiqua"/>
              </w:rPr>
            </w:pPr>
          </w:p>
        </w:tc>
        <w:tc>
          <w:tcPr>
            <w:tcW w:w="1774" w:type="dxa"/>
            <w:gridSpan w:val="2"/>
            <w:shd w:val="clear" w:color="auto" w:fill="auto"/>
          </w:tcPr>
          <w:p w14:paraId="0E1782DA" w14:textId="626AE920"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2D-EAUS</w:t>
            </w:r>
          </w:p>
        </w:tc>
        <w:tc>
          <w:tcPr>
            <w:tcW w:w="976" w:type="dxa"/>
            <w:shd w:val="clear" w:color="auto" w:fill="auto"/>
          </w:tcPr>
          <w:p w14:paraId="37038D95" w14:textId="30B0C582"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67</w:t>
            </w:r>
          </w:p>
        </w:tc>
        <w:tc>
          <w:tcPr>
            <w:tcW w:w="972" w:type="dxa"/>
            <w:shd w:val="clear" w:color="auto" w:fill="auto"/>
          </w:tcPr>
          <w:p w14:paraId="1E5B634C" w14:textId="0203C2FA"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92</w:t>
            </w:r>
          </w:p>
        </w:tc>
        <w:tc>
          <w:tcPr>
            <w:tcW w:w="980" w:type="dxa"/>
            <w:shd w:val="clear" w:color="auto" w:fill="auto"/>
          </w:tcPr>
          <w:p w14:paraId="32FD301B" w14:textId="3151683D"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88</w:t>
            </w:r>
          </w:p>
        </w:tc>
        <w:tc>
          <w:tcPr>
            <w:tcW w:w="1012" w:type="dxa"/>
            <w:shd w:val="clear" w:color="auto" w:fill="auto"/>
          </w:tcPr>
          <w:p w14:paraId="362B38F3" w14:textId="3A576631"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75</w:t>
            </w:r>
          </w:p>
        </w:tc>
      </w:tr>
      <w:tr w:rsidR="00CA71D4" w:rsidRPr="00CA71D4" w14:paraId="1EF9FAA4" w14:textId="77777777" w:rsidTr="00D8097B">
        <w:trPr>
          <w:trHeight w:val="501"/>
        </w:trPr>
        <w:tc>
          <w:tcPr>
            <w:tcW w:w="2694" w:type="dxa"/>
            <w:shd w:val="clear" w:color="auto" w:fill="auto"/>
          </w:tcPr>
          <w:p w14:paraId="2222937A" w14:textId="77777777" w:rsidR="00076C9D" w:rsidRPr="00CA71D4" w:rsidRDefault="00076C9D" w:rsidP="00076C9D">
            <w:pPr>
              <w:snapToGrid w:val="0"/>
              <w:spacing w:line="360" w:lineRule="auto"/>
              <w:rPr>
                <w:rFonts w:ascii="Book Antiqua" w:hAnsi="Book Antiqua"/>
              </w:rPr>
            </w:pPr>
          </w:p>
        </w:tc>
        <w:tc>
          <w:tcPr>
            <w:tcW w:w="1774" w:type="dxa"/>
            <w:gridSpan w:val="2"/>
            <w:shd w:val="clear" w:color="auto" w:fill="auto"/>
          </w:tcPr>
          <w:p w14:paraId="2380856A" w14:textId="38EC75AB"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3D-EAUS</w:t>
            </w:r>
          </w:p>
        </w:tc>
        <w:tc>
          <w:tcPr>
            <w:tcW w:w="976" w:type="dxa"/>
            <w:shd w:val="clear" w:color="auto" w:fill="auto"/>
          </w:tcPr>
          <w:p w14:paraId="148B0209" w14:textId="44D4BF04"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85</w:t>
            </w:r>
          </w:p>
        </w:tc>
        <w:tc>
          <w:tcPr>
            <w:tcW w:w="972" w:type="dxa"/>
            <w:shd w:val="clear" w:color="auto" w:fill="auto"/>
          </w:tcPr>
          <w:p w14:paraId="33D9D488" w14:textId="26F0E166"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84</w:t>
            </w:r>
          </w:p>
        </w:tc>
        <w:tc>
          <w:tcPr>
            <w:tcW w:w="980" w:type="dxa"/>
            <w:shd w:val="clear" w:color="auto" w:fill="auto"/>
          </w:tcPr>
          <w:p w14:paraId="46BB4743" w14:textId="7A44828E"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82</w:t>
            </w:r>
          </w:p>
        </w:tc>
        <w:tc>
          <w:tcPr>
            <w:tcW w:w="1012" w:type="dxa"/>
            <w:shd w:val="clear" w:color="auto" w:fill="auto"/>
          </w:tcPr>
          <w:p w14:paraId="19A9B7B9" w14:textId="7F7804A7"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86</w:t>
            </w:r>
          </w:p>
        </w:tc>
      </w:tr>
      <w:tr w:rsidR="00CA71D4" w:rsidRPr="00CA71D4" w14:paraId="69C9039D" w14:textId="77777777" w:rsidTr="00D8097B">
        <w:trPr>
          <w:trHeight w:val="263"/>
        </w:trPr>
        <w:tc>
          <w:tcPr>
            <w:tcW w:w="2694" w:type="dxa"/>
            <w:shd w:val="clear" w:color="auto" w:fill="auto"/>
          </w:tcPr>
          <w:p w14:paraId="2E2A1F65" w14:textId="6413CBC9" w:rsidR="00076C9D" w:rsidRPr="00CA71D4" w:rsidRDefault="00076C9D" w:rsidP="00076C9D">
            <w:pPr>
              <w:snapToGrid w:val="0"/>
              <w:spacing w:line="360" w:lineRule="auto"/>
              <w:jc w:val="left"/>
              <w:rPr>
                <w:rFonts w:ascii="Book Antiqua" w:hAnsi="Book Antiqua"/>
              </w:rPr>
            </w:pPr>
            <w:r w:rsidRPr="00CA71D4">
              <w:rPr>
                <w:rFonts w:ascii="Book Antiqua" w:hAnsi="Book Antiqua"/>
                <w:sz w:val="24"/>
                <w:szCs w:val="24"/>
              </w:rPr>
              <w:t xml:space="preserve">        High</w:t>
            </w:r>
          </w:p>
        </w:tc>
        <w:tc>
          <w:tcPr>
            <w:tcW w:w="1774" w:type="dxa"/>
            <w:gridSpan w:val="2"/>
            <w:shd w:val="clear" w:color="auto" w:fill="auto"/>
          </w:tcPr>
          <w:p w14:paraId="21032E26" w14:textId="2D7FA2AA"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PE</w:t>
            </w:r>
          </w:p>
        </w:tc>
        <w:tc>
          <w:tcPr>
            <w:tcW w:w="976" w:type="dxa"/>
            <w:shd w:val="clear" w:color="auto" w:fill="auto"/>
          </w:tcPr>
          <w:p w14:paraId="120E3416" w14:textId="5F4F0BC7"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38</w:t>
            </w:r>
          </w:p>
        </w:tc>
        <w:tc>
          <w:tcPr>
            <w:tcW w:w="972" w:type="dxa"/>
            <w:shd w:val="clear" w:color="auto" w:fill="auto"/>
          </w:tcPr>
          <w:p w14:paraId="45F0E005" w14:textId="612215DF"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87</w:t>
            </w:r>
          </w:p>
        </w:tc>
        <w:tc>
          <w:tcPr>
            <w:tcW w:w="980" w:type="dxa"/>
            <w:shd w:val="clear" w:color="auto" w:fill="auto"/>
          </w:tcPr>
          <w:p w14:paraId="44CF0A37" w14:textId="346DFE1D"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68</w:t>
            </w:r>
          </w:p>
        </w:tc>
        <w:tc>
          <w:tcPr>
            <w:tcW w:w="1012" w:type="dxa"/>
            <w:shd w:val="clear" w:color="auto" w:fill="auto"/>
          </w:tcPr>
          <w:p w14:paraId="55C7B71F" w14:textId="31AD496A"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78</w:t>
            </w:r>
          </w:p>
        </w:tc>
      </w:tr>
      <w:tr w:rsidR="00CA71D4" w:rsidRPr="00CA71D4" w14:paraId="33AE332D" w14:textId="77777777" w:rsidTr="00D8097B">
        <w:trPr>
          <w:trHeight w:val="475"/>
        </w:trPr>
        <w:tc>
          <w:tcPr>
            <w:tcW w:w="2694" w:type="dxa"/>
            <w:shd w:val="clear" w:color="auto" w:fill="auto"/>
          </w:tcPr>
          <w:p w14:paraId="3BCD29BA" w14:textId="77777777" w:rsidR="00076C9D" w:rsidRPr="00CA71D4" w:rsidRDefault="00076C9D" w:rsidP="00076C9D">
            <w:pPr>
              <w:snapToGrid w:val="0"/>
              <w:spacing w:line="360" w:lineRule="auto"/>
              <w:jc w:val="left"/>
              <w:rPr>
                <w:rFonts w:ascii="Book Antiqua" w:hAnsi="Book Antiqua"/>
              </w:rPr>
            </w:pPr>
          </w:p>
        </w:tc>
        <w:tc>
          <w:tcPr>
            <w:tcW w:w="1774" w:type="dxa"/>
            <w:gridSpan w:val="2"/>
            <w:shd w:val="clear" w:color="auto" w:fill="auto"/>
          </w:tcPr>
          <w:p w14:paraId="48C68A7A" w14:textId="0CCCC406"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2D-EAUS</w:t>
            </w:r>
          </w:p>
        </w:tc>
        <w:tc>
          <w:tcPr>
            <w:tcW w:w="976" w:type="dxa"/>
            <w:shd w:val="clear" w:color="auto" w:fill="auto"/>
          </w:tcPr>
          <w:p w14:paraId="03BB5639" w14:textId="4FB272C0"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64</w:t>
            </w:r>
          </w:p>
        </w:tc>
        <w:tc>
          <w:tcPr>
            <w:tcW w:w="972" w:type="dxa"/>
            <w:shd w:val="clear" w:color="auto" w:fill="auto"/>
          </w:tcPr>
          <w:p w14:paraId="44E76B66" w14:textId="64B29F3B"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76</w:t>
            </w:r>
          </w:p>
        </w:tc>
        <w:tc>
          <w:tcPr>
            <w:tcW w:w="980" w:type="dxa"/>
            <w:shd w:val="clear" w:color="auto" w:fill="auto"/>
          </w:tcPr>
          <w:p w14:paraId="7D1005B6" w14:textId="61C62A0C"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70</w:t>
            </w:r>
          </w:p>
        </w:tc>
        <w:tc>
          <w:tcPr>
            <w:tcW w:w="1012" w:type="dxa"/>
            <w:shd w:val="clear" w:color="auto" w:fill="auto"/>
          </w:tcPr>
          <w:p w14:paraId="6AB81944" w14:textId="2EBAC239"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70</w:t>
            </w:r>
          </w:p>
        </w:tc>
      </w:tr>
      <w:tr w:rsidR="00CA71D4" w:rsidRPr="00CA71D4" w14:paraId="011B4355" w14:textId="77777777" w:rsidTr="00D8097B">
        <w:trPr>
          <w:trHeight w:val="450"/>
        </w:trPr>
        <w:tc>
          <w:tcPr>
            <w:tcW w:w="2694" w:type="dxa"/>
            <w:shd w:val="clear" w:color="auto" w:fill="auto"/>
          </w:tcPr>
          <w:p w14:paraId="599C90C5" w14:textId="77777777" w:rsidR="00076C9D" w:rsidRPr="00CA71D4" w:rsidRDefault="00076C9D" w:rsidP="00076C9D">
            <w:pPr>
              <w:snapToGrid w:val="0"/>
              <w:spacing w:line="360" w:lineRule="auto"/>
              <w:rPr>
                <w:rFonts w:ascii="Book Antiqua" w:hAnsi="Book Antiqua"/>
              </w:rPr>
            </w:pPr>
          </w:p>
        </w:tc>
        <w:tc>
          <w:tcPr>
            <w:tcW w:w="1774" w:type="dxa"/>
            <w:gridSpan w:val="2"/>
            <w:shd w:val="clear" w:color="auto" w:fill="auto"/>
          </w:tcPr>
          <w:p w14:paraId="666AC030" w14:textId="29DFE123"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3D-EAUS</w:t>
            </w:r>
          </w:p>
        </w:tc>
        <w:tc>
          <w:tcPr>
            <w:tcW w:w="976" w:type="dxa"/>
            <w:shd w:val="clear" w:color="auto" w:fill="auto"/>
          </w:tcPr>
          <w:p w14:paraId="285BDD7C" w14:textId="2AE2891A"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88</w:t>
            </w:r>
          </w:p>
        </w:tc>
        <w:tc>
          <w:tcPr>
            <w:tcW w:w="972" w:type="dxa"/>
            <w:shd w:val="clear" w:color="auto" w:fill="auto"/>
          </w:tcPr>
          <w:p w14:paraId="674CB509" w14:textId="03EAE07C"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91</w:t>
            </w:r>
          </w:p>
        </w:tc>
        <w:tc>
          <w:tcPr>
            <w:tcW w:w="980" w:type="dxa"/>
            <w:shd w:val="clear" w:color="auto" w:fill="auto"/>
          </w:tcPr>
          <w:p w14:paraId="04CA160E" w14:textId="4A0FF8BC"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84</w:t>
            </w:r>
          </w:p>
        </w:tc>
        <w:tc>
          <w:tcPr>
            <w:tcW w:w="1012" w:type="dxa"/>
            <w:shd w:val="clear" w:color="auto" w:fill="auto"/>
          </w:tcPr>
          <w:p w14:paraId="57BCCD42" w14:textId="36351D88"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93</w:t>
            </w:r>
          </w:p>
        </w:tc>
      </w:tr>
      <w:tr w:rsidR="00CA71D4" w:rsidRPr="00CA71D4" w14:paraId="7B8ECC40" w14:textId="77777777" w:rsidTr="00D8097B">
        <w:trPr>
          <w:trHeight w:val="388"/>
        </w:trPr>
        <w:tc>
          <w:tcPr>
            <w:tcW w:w="2694" w:type="dxa"/>
            <w:shd w:val="clear" w:color="auto" w:fill="auto"/>
          </w:tcPr>
          <w:p w14:paraId="08C8B60E" w14:textId="12506C69" w:rsidR="00076C9D" w:rsidRPr="00CA71D4" w:rsidRDefault="00076C9D" w:rsidP="00076C9D">
            <w:pPr>
              <w:snapToGrid w:val="0"/>
              <w:spacing w:line="360" w:lineRule="auto"/>
              <w:jc w:val="left"/>
              <w:rPr>
                <w:rFonts w:ascii="Book Antiqua" w:hAnsi="Book Antiqua"/>
              </w:rPr>
            </w:pPr>
            <w:r w:rsidRPr="00CA71D4">
              <w:rPr>
                <w:rFonts w:ascii="Book Antiqua" w:hAnsi="Book Antiqua"/>
                <w:sz w:val="24"/>
                <w:szCs w:val="24"/>
              </w:rPr>
              <w:t>Secondary tract (%)</w:t>
            </w:r>
          </w:p>
        </w:tc>
        <w:tc>
          <w:tcPr>
            <w:tcW w:w="1774" w:type="dxa"/>
            <w:gridSpan w:val="2"/>
            <w:shd w:val="clear" w:color="auto" w:fill="auto"/>
          </w:tcPr>
          <w:p w14:paraId="16FCE41F" w14:textId="043083F4"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PE</w:t>
            </w:r>
          </w:p>
        </w:tc>
        <w:tc>
          <w:tcPr>
            <w:tcW w:w="976" w:type="dxa"/>
            <w:shd w:val="clear" w:color="auto" w:fill="auto"/>
          </w:tcPr>
          <w:p w14:paraId="7EC8331A" w14:textId="021791F8"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40</w:t>
            </w:r>
          </w:p>
        </w:tc>
        <w:tc>
          <w:tcPr>
            <w:tcW w:w="972" w:type="dxa"/>
            <w:shd w:val="clear" w:color="auto" w:fill="auto"/>
          </w:tcPr>
          <w:p w14:paraId="615D7556" w14:textId="7BFFE95A"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97</w:t>
            </w:r>
          </w:p>
        </w:tc>
        <w:tc>
          <w:tcPr>
            <w:tcW w:w="980" w:type="dxa"/>
            <w:shd w:val="clear" w:color="auto" w:fill="auto"/>
          </w:tcPr>
          <w:p w14:paraId="596B5F0C" w14:textId="6F6A4EF7"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67</w:t>
            </w:r>
          </w:p>
        </w:tc>
        <w:tc>
          <w:tcPr>
            <w:tcW w:w="1012" w:type="dxa"/>
            <w:shd w:val="clear" w:color="auto" w:fill="auto"/>
          </w:tcPr>
          <w:p w14:paraId="072A4467" w14:textId="2EADFBCF"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91</w:t>
            </w:r>
          </w:p>
        </w:tc>
      </w:tr>
      <w:tr w:rsidR="00CA71D4" w:rsidRPr="00CA71D4" w14:paraId="36C40532" w14:textId="77777777" w:rsidTr="00D8097B">
        <w:trPr>
          <w:trHeight w:val="463"/>
        </w:trPr>
        <w:tc>
          <w:tcPr>
            <w:tcW w:w="2694" w:type="dxa"/>
            <w:shd w:val="clear" w:color="auto" w:fill="auto"/>
          </w:tcPr>
          <w:p w14:paraId="4751CA89" w14:textId="77777777" w:rsidR="00076C9D" w:rsidRPr="00CA71D4" w:rsidRDefault="00076C9D" w:rsidP="00076C9D">
            <w:pPr>
              <w:snapToGrid w:val="0"/>
              <w:spacing w:line="360" w:lineRule="auto"/>
              <w:jc w:val="left"/>
              <w:rPr>
                <w:rFonts w:ascii="Book Antiqua" w:hAnsi="Book Antiqua"/>
              </w:rPr>
            </w:pPr>
          </w:p>
        </w:tc>
        <w:tc>
          <w:tcPr>
            <w:tcW w:w="1774" w:type="dxa"/>
            <w:gridSpan w:val="2"/>
            <w:shd w:val="clear" w:color="auto" w:fill="auto"/>
          </w:tcPr>
          <w:p w14:paraId="27D3B201" w14:textId="35C23FA4"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2D-EAUS</w:t>
            </w:r>
          </w:p>
        </w:tc>
        <w:tc>
          <w:tcPr>
            <w:tcW w:w="976" w:type="dxa"/>
            <w:shd w:val="clear" w:color="auto" w:fill="auto"/>
          </w:tcPr>
          <w:p w14:paraId="7F6087BB" w14:textId="4C1EEB0D"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90</w:t>
            </w:r>
          </w:p>
        </w:tc>
        <w:tc>
          <w:tcPr>
            <w:tcW w:w="972" w:type="dxa"/>
            <w:shd w:val="clear" w:color="auto" w:fill="auto"/>
          </w:tcPr>
          <w:p w14:paraId="35441A0E" w14:textId="4B3E20D6"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90</w:t>
            </w:r>
          </w:p>
        </w:tc>
        <w:tc>
          <w:tcPr>
            <w:tcW w:w="980" w:type="dxa"/>
            <w:shd w:val="clear" w:color="auto" w:fill="auto"/>
          </w:tcPr>
          <w:p w14:paraId="10A84E26" w14:textId="314E0630"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60</w:t>
            </w:r>
          </w:p>
        </w:tc>
        <w:tc>
          <w:tcPr>
            <w:tcW w:w="1012" w:type="dxa"/>
            <w:shd w:val="clear" w:color="auto" w:fill="auto"/>
          </w:tcPr>
          <w:p w14:paraId="23CAD116" w14:textId="7C6363DF"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98</w:t>
            </w:r>
          </w:p>
        </w:tc>
      </w:tr>
      <w:tr w:rsidR="00CA71D4" w:rsidRPr="00CA71D4" w14:paraId="5A693F67" w14:textId="77777777" w:rsidTr="00D8097B">
        <w:trPr>
          <w:trHeight w:val="306"/>
        </w:trPr>
        <w:tc>
          <w:tcPr>
            <w:tcW w:w="2694" w:type="dxa"/>
            <w:shd w:val="clear" w:color="auto" w:fill="auto"/>
          </w:tcPr>
          <w:p w14:paraId="784BEDFC" w14:textId="77777777" w:rsidR="00076C9D" w:rsidRPr="00CA71D4" w:rsidRDefault="00076C9D" w:rsidP="00076C9D">
            <w:pPr>
              <w:snapToGrid w:val="0"/>
              <w:spacing w:line="360" w:lineRule="auto"/>
              <w:rPr>
                <w:rFonts w:ascii="Book Antiqua" w:hAnsi="Book Antiqua"/>
              </w:rPr>
            </w:pPr>
          </w:p>
        </w:tc>
        <w:tc>
          <w:tcPr>
            <w:tcW w:w="1774" w:type="dxa"/>
            <w:gridSpan w:val="2"/>
            <w:shd w:val="clear" w:color="auto" w:fill="auto"/>
          </w:tcPr>
          <w:p w14:paraId="13F5C599" w14:textId="1CE91B1F"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3D-EAUS</w:t>
            </w:r>
          </w:p>
        </w:tc>
        <w:tc>
          <w:tcPr>
            <w:tcW w:w="976" w:type="dxa"/>
            <w:shd w:val="clear" w:color="auto" w:fill="auto"/>
          </w:tcPr>
          <w:p w14:paraId="56AA4B88" w14:textId="6E2CEA21"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90</w:t>
            </w:r>
          </w:p>
        </w:tc>
        <w:tc>
          <w:tcPr>
            <w:tcW w:w="972" w:type="dxa"/>
            <w:shd w:val="clear" w:color="auto" w:fill="auto"/>
          </w:tcPr>
          <w:p w14:paraId="5E208F26" w14:textId="018AF74E"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88</w:t>
            </w:r>
          </w:p>
        </w:tc>
        <w:tc>
          <w:tcPr>
            <w:tcW w:w="980" w:type="dxa"/>
            <w:shd w:val="clear" w:color="auto" w:fill="auto"/>
          </w:tcPr>
          <w:p w14:paraId="2220907B" w14:textId="01443912"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56</w:t>
            </w:r>
          </w:p>
        </w:tc>
        <w:tc>
          <w:tcPr>
            <w:tcW w:w="1012" w:type="dxa"/>
            <w:shd w:val="clear" w:color="auto" w:fill="auto"/>
          </w:tcPr>
          <w:p w14:paraId="565372D5" w14:textId="5A6F56D7" w:rsidR="00076C9D" w:rsidRPr="00CA71D4" w:rsidRDefault="00076C9D" w:rsidP="00076C9D">
            <w:pPr>
              <w:snapToGrid w:val="0"/>
              <w:spacing w:line="360" w:lineRule="auto"/>
              <w:jc w:val="center"/>
              <w:rPr>
                <w:rFonts w:ascii="Book Antiqua" w:hAnsi="Book Antiqua"/>
              </w:rPr>
            </w:pPr>
            <w:r w:rsidRPr="00CA71D4">
              <w:rPr>
                <w:rFonts w:ascii="Book Antiqua" w:hAnsi="Book Antiqua"/>
                <w:sz w:val="24"/>
                <w:szCs w:val="24"/>
              </w:rPr>
              <w:t>98</w:t>
            </w:r>
          </w:p>
        </w:tc>
      </w:tr>
    </w:tbl>
    <w:p w14:paraId="44ECE7EA" w14:textId="2F7F1A77" w:rsidR="00076C9D" w:rsidRPr="00CA71D4" w:rsidRDefault="00076C9D" w:rsidP="00076C9D">
      <w:pPr>
        <w:snapToGrid w:val="0"/>
        <w:spacing w:line="360" w:lineRule="auto"/>
        <w:jc w:val="both"/>
        <w:rPr>
          <w:rFonts w:ascii="Book Antiqua" w:eastAsia="宋体" w:hAnsi="Book Antiqua"/>
          <w:lang w:val="en-US" w:eastAsia="zh-CN"/>
        </w:rPr>
      </w:pPr>
      <w:r w:rsidRPr="00CA71D4">
        <w:rPr>
          <w:rFonts w:ascii="Book Antiqua" w:hAnsi="Book Antiqua"/>
          <w:lang w:val="en-US"/>
        </w:rPr>
        <w:t>2D-EAUS:</w:t>
      </w:r>
      <w:r w:rsidRPr="00CA71D4">
        <w:rPr>
          <w:rFonts w:ascii="Book Antiqua" w:eastAsia="宋体" w:hAnsi="Book Antiqua" w:hint="eastAsia"/>
          <w:lang w:val="en-US" w:eastAsia="zh-CN"/>
        </w:rPr>
        <w:t xml:space="preserve"> </w:t>
      </w:r>
      <w:r w:rsidRPr="00CA71D4">
        <w:rPr>
          <w:rFonts w:ascii="Book Antiqua" w:hAnsi="Book Antiqua"/>
          <w:caps/>
          <w:lang w:val="en-US"/>
        </w:rPr>
        <w:t>t</w:t>
      </w:r>
      <w:r w:rsidRPr="00CA71D4">
        <w:rPr>
          <w:rFonts w:ascii="Book Antiqua" w:hAnsi="Book Antiqua"/>
          <w:lang w:val="en-US"/>
        </w:rPr>
        <w:t xml:space="preserve">wo-dimensional </w:t>
      </w:r>
      <w:proofErr w:type="spellStart"/>
      <w:r w:rsidRPr="00CA71D4">
        <w:rPr>
          <w:rFonts w:ascii="Book Antiqua" w:hAnsi="Book Antiqua"/>
          <w:lang w:val="en-US"/>
        </w:rPr>
        <w:t>endoanal</w:t>
      </w:r>
      <w:proofErr w:type="spellEnd"/>
      <w:r w:rsidRPr="00CA71D4">
        <w:rPr>
          <w:rFonts w:ascii="Book Antiqua" w:hAnsi="Book Antiqua"/>
          <w:lang w:val="en-US"/>
        </w:rPr>
        <w:t xml:space="preserve"> ultrasound; 3D-EAUS: </w:t>
      </w:r>
      <w:r w:rsidRPr="00CA71D4">
        <w:rPr>
          <w:rFonts w:ascii="Book Antiqua" w:hAnsi="Book Antiqua"/>
          <w:caps/>
          <w:lang w:val="en-US"/>
        </w:rPr>
        <w:t>t</w:t>
      </w:r>
      <w:r w:rsidRPr="00CA71D4">
        <w:rPr>
          <w:rFonts w:ascii="Book Antiqua" w:hAnsi="Book Antiqua"/>
          <w:lang w:val="en-US"/>
        </w:rPr>
        <w:t xml:space="preserve">hree-dimensional </w:t>
      </w:r>
      <w:proofErr w:type="spellStart"/>
      <w:r w:rsidRPr="00CA71D4">
        <w:rPr>
          <w:rFonts w:ascii="Book Antiqua" w:hAnsi="Book Antiqua"/>
          <w:lang w:val="en-US"/>
        </w:rPr>
        <w:t>endoanal</w:t>
      </w:r>
      <w:proofErr w:type="spellEnd"/>
      <w:r w:rsidRPr="00CA71D4">
        <w:rPr>
          <w:rFonts w:ascii="Book Antiqua" w:hAnsi="Book Antiqua"/>
          <w:lang w:val="en-US"/>
        </w:rPr>
        <w:t xml:space="preserve"> ultrasound;</w:t>
      </w:r>
      <w:r w:rsidRPr="00CA71D4">
        <w:rPr>
          <w:rFonts w:ascii="Book Antiqua" w:eastAsia="宋体" w:hAnsi="Book Antiqua" w:hint="eastAsia"/>
          <w:lang w:val="en-US" w:eastAsia="zh-CN"/>
        </w:rPr>
        <w:t xml:space="preserve"> </w:t>
      </w:r>
      <w:r w:rsidRPr="00CA71D4">
        <w:rPr>
          <w:rFonts w:ascii="Book Antiqua" w:hAnsi="Book Antiqua"/>
          <w:lang w:val="en-US"/>
        </w:rPr>
        <w:t xml:space="preserve">PE: </w:t>
      </w:r>
      <w:r w:rsidRPr="00CA71D4">
        <w:rPr>
          <w:rFonts w:ascii="Book Antiqua" w:hAnsi="Book Antiqua"/>
          <w:caps/>
          <w:lang w:val="en-US"/>
        </w:rPr>
        <w:t>p</w:t>
      </w:r>
      <w:r w:rsidRPr="00CA71D4">
        <w:rPr>
          <w:rFonts w:ascii="Book Antiqua" w:hAnsi="Book Antiqua"/>
          <w:lang w:val="en-US"/>
        </w:rPr>
        <w:t xml:space="preserve">hysical examination; IO: </w:t>
      </w:r>
      <w:r w:rsidRPr="00CA71D4">
        <w:rPr>
          <w:rFonts w:ascii="Book Antiqua" w:hAnsi="Book Antiqua"/>
          <w:caps/>
          <w:lang w:val="en-US"/>
        </w:rPr>
        <w:t>i</w:t>
      </w:r>
      <w:r w:rsidRPr="00CA71D4">
        <w:rPr>
          <w:rFonts w:ascii="Book Antiqua" w:hAnsi="Book Antiqua"/>
          <w:lang w:val="en-US"/>
        </w:rPr>
        <w:t>nternal opening.</w:t>
      </w:r>
      <w:r w:rsidRPr="00CA71D4">
        <w:rPr>
          <w:rFonts w:ascii="Book Antiqua" w:eastAsia="宋体" w:hAnsi="Book Antiqua" w:hint="eastAsia"/>
          <w:lang w:val="en-US" w:eastAsia="zh-CN"/>
        </w:rPr>
        <w:t xml:space="preserve"> </w:t>
      </w:r>
      <w:r w:rsidRPr="00CA71D4">
        <w:rPr>
          <w:rFonts w:ascii="Book Antiqua" w:hAnsi="Book Antiqua" w:cs="Times New Roman"/>
          <w:lang w:val="en-US"/>
        </w:rPr>
        <w:t>S</w:t>
      </w:r>
      <w:r w:rsidRPr="00CA71D4">
        <w:rPr>
          <w:rFonts w:ascii="Book Antiqua" w:eastAsia="宋体" w:hAnsi="Book Antiqua" w:cs="Times New Roman" w:hint="eastAsia"/>
          <w:lang w:val="en-US" w:eastAsia="zh-CN"/>
        </w:rPr>
        <w:t>:</w:t>
      </w:r>
      <w:r w:rsidRPr="00CA71D4">
        <w:rPr>
          <w:rFonts w:ascii="Book Antiqua" w:hAnsi="Book Antiqua" w:cs="Times New Roman"/>
          <w:lang w:val="en-US"/>
        </w:rPr>
        <w:t xml:space="preserve"> </w:t>
      </w:r>
      <w:r w:rsidRPr="00CA71D4">
        <w:rPr>
          <w:rFonts w:ascii="Book Antiqua" w:hAnsi="Book Antiqua" w:cs="Times New Roman"/>
          <w:caps/>
          <w:lang w:val="en-US"/>
        </w:rPr>
        <w:t>s</w:t>
      </w:r>
      <w:r w:rsidRPr="00CA71D4">
        <w:rPr>
          <w:rFonts w:ascii="Book Antiqua" w:hAnsi="Book Antiqua" w:cs="Times New Roman"/>
          <w:lang w:val="en-US"/>
        </w:rPr>
        <w:t>ensitivity</w:t>
      </w:r>
      <w:r w:rsidRPr="00CA71D4">
        <w:rPr>
          <w:rFonts w:ascii="Book Antiqua" w:eastAsia="宋体" w:hAnsi="Book Antiqua" w:cs="Times New Roman" w:hint="eastAsia"/>
          <w:lang w:val="en-US" w:eastAsia="zh-CN"/>
        </w:rPr>
        <w:t>;</w:t>
      </w:r>
      <w:r w:rsidRPr="00CA71D4">
        <w:rPr>
          <w:rFonts w:ascii="Book Antiqua" w:hAnsi="Book Antiqua" w:cs="Times New Roman"/>
          <w:lang w:val="en-US"/>
        </w:rPr>
        <w:t xml:space="preserve"> SP</w:t>
      </w:r>
      <w:r w:rsidRPr="00CA71D4">
        <w:rPr>
          <w:rFonts w:ascii="Book Antiqua" w:eastAsia="宋体" w:hAnsi="Book Antiqua" w:cs="Times New Roman" w:hint="eastAsia"/>
          <w:lang w:val="en-US" w:eastAsia="zh-CN"/>
        </w:rPr>
        <w:t>:</w:t>
      </w:r>
      <w:r w:rsidRPr="00CA71D4">
        <w:rPr>
          <w:rFonts w:ascii="Book Antiqua" w:hAnsi="Book Antiqua" w:cs="Times New Roman"/>
          <w:lang w:val="en-US"/>
        </w:rPr>
        <w:t xml:space="preserve"> </w:t>
      </w:r>
      <w:r w:rsidRPr="00CA71D4">
        <w:rPr>
          <w:rFonts w:ascii="Book Antiqua" w:hAnsi="Book Antiqua" w:cs="Times New Roman"/>
          <w:caps/>
          <w:lang w:val="en-US"/>
        </w:rPr>
        <w:t>s</w:t>
      </w:r>
      <w:r w:rsidRPr="00CA71D4">
        <w:rPr>
          <w:rFonts w:ascii="Book Antiqua" w:hAnsi="Book Antiqua" w:cs="Times New Roman"/>
          <w:lang w:val="en-US"/>
        </w:rPr>
        <w:t>pecificity</w:t>
      </w:r>
      <w:r w:rsidRPr="00CA71D4">
        <w:rPr>
          <w:rFonts w:ascii="Book Antiqua" w:eastAsia="宋体" w:hAnsi="Book Antiqua" w:cs="Times New Roman" w:hint="eastAsia"/>
          <w:lang w:val="en-US" w:eastAsia="zh-CN"/>
        </w:rPr>
        <w:t>;</w:t>
      </w:r>
      <w:r w:rsidRPr="00CA71D4">
        <w:rPr>
          <w:rFonts w:ascii="Book Antiqua" w:hAnsi="Book Antiqua" w:cs="Times New Roman"/>
          <w:lang w:val="en-US"/>
        </w:rPr>
        <w:t xml:space="preserve"> PPV</w:t>
      </w:r>
      <w:r w:rsidRPr="00CA71D4">
        <w:rPr>
          <w:rFonts w:ascii="Book Antiqua" w:eastAsia="宋体" w:hAnsi="Book Antiqua" w:cs="Times New Roman" w:hint="eastAsia"/>
          <w:lang w:val="en-US" w:eastAsia="zh-CN"/>
        </w:rPr>
        <w:t>:</w:t>
      </w:r>
      <w:r w:rsidRPr="00CA71D4">
        <w:rPr>
          <w:rFonts w:ascii="Book Antiqua" w:hAnsi="Book Antiqua" w:cs="Times New Roman"/>
          <w:lang w:val="en-US"/>
        </w:rPr>
        <w:t xml:space="preserve"> </w:t>
      </w:r>
      <w:r w:rsidRPr="00CA71D4">
        <w:rPr>
          <w:rFonts w:ascii="Book Antiqua" w:hAnsi="Book Antiqua" w:cs="Times New Roman"/>
          <w:caps/>
          <w:lang w:val="en-US"/>
        </w:rPr>
        <w:t>p</w:t>
      </w:r>
      <w:r w:rsidRPr="00CA71D4">
        <w:rPr>
          <w:rFonts w:ascii="Book Antiqua" w:hAnsi="Book Antiqua" w:cs="Times New Roman"/>
          <w:lang w:val="en-US"/>
        </w:rPr>
        <w:t>ositive predictive value</w:t>
      </w:r>
      <w:r w:rsidRPr="00CA71D4">
        <w:rPr>
          <w:rFonts w:ascii="Book Antiqua" w:eastAsia="宋体" w:hAnsi="Book Antiqua" w:cs="Times New Roman" w:hint="eastAsia"/>
          <w:lang w:val="en-US" w:eastAsia="zh-CN"/>
        </w:rPr>
        <w:t xml:space="preserve">; </w:t>
      </w:r>
      <w:r w:rsidRPr="00CA71D4">
        <w:rPr>
          <w:rFonts w:ascii="Book Antiqua" w:hAnsi="Book Antiqua" w:cs="Times New Roman"/>
          <w:lang w:val="en-US"/>
        </w:rPr>
        <w:t>NPV</w:t>
      </w:r>
      <w:r w:rsidRPr="00CA71D4">
        <w:rPr>
          <w:rFonts w:ascii="Book Antiqua" w:eastAsia="宋体" w:hAnsi="Book Antiqua" w:cs="Times New Roman" w:hint="eastAsia"/>
          <w:lang w:val="en-US" w:eastAsia="zh-CN"/>
        </w:rPr>
        <w:t>:</w:t>
      </w:r>
      <w:r w:rsidRPr="00CA71D4">
        <w:rPr>
          <w:rFonts w:ascii="Book Antiqua" w:hAnsi="Book Antiqua" w:cs="Times New Roman"/>
          <w:lang w:val="en-US"/>
        </w:rPr>
        <w:t xml:space="preserve"> </w:t>
      </w:r>
      <w:r w:rsidRPr="00CA71D4">
        <w:rPr>
          <w:rFonts w:ascii="Book Antiqua" w:hAnsi="Book Antiqua" w:cs="Times New Roman"/>
          <w:caps/>
          <w:lang w:val="en-US"/>
        </w:rPr>
        <w:t>n</w:t>
      </w:r>
      <w:r w:rsidRPr="00CA71D4">
        <w:rPr>
          <w:rFonts w:ascii="Book Antiqua" w:hAnsi="Book Antiqua" w:cs="Times New Roman"/>
          <w:lang w:val="en-US"/>
        </w:rPr>
        <w:t>egative predictive value</w:t>
      </w:r>
      <w:r w:rsidRPr="00CA71D4">
        <w:rPr>
          <w:rFonts w:ascii="Book Antiqua" w:eastAsia="宋体" w:hAnsi="Book Antiqua" w:cs="Times New Roman" w:hint="eastAsia"/>
          <w:lang w:val="en-US" w:eastAsia="zh-CN"/>
        </w:rPr>
        <w:t>.</w:t>
      </w:r>
    </w:p>
    <w:p w14:paraId="64A16F7D" w14:textId="77777777" w:rsidR="00076C9D" w:rsidRPr="00CA71D4" w:rsidRDefault="00076C9D">
      <w:pPr>
        <w:rPr>
          <w:rFonts w:ascii="Book Antiqua" w:hAnsi="Book Antiqua"/>
          <w:lang w:val="en-US"/>
        </w:rPr>
      </w:pPr>
      <w:r w:rsidRPr="00CA71D4">
        <w:rPr>
          <w:rFonts w:ascii="Book Antiqua" w:hAnsi="Book Antiqua"/>
          <w:lang w:val="en-US"/>
        </w:rPr>
        <w:br w:type="page"/>
      </w:r>
    </w:p>
    <w:p w14:paraId="6021DF47" w14:textId="14E66EEB" w:rsidR="00877462" w:rsidRPr="00CA71D4" w:rsidRDefault="00877462" w:rsidP="00BB66AE">
      <w:pPr>
        <w:snapToGrid w:val="0"/>
        <w:spacing w:line="360" w:lineRule="auto"/>
        <w:jc w:val="both"/>
        <w:rPr>
          <w:rFonts w:ascii="Book Antiqua" w:eastAsia="宋体" w:hAnsi="Book Antiqua" w:cs="Times New Roman"/>
          <w:b/>
          <w:lang w:val="en-US" w:eastAsia="zh-CN"/>
        </w:rPr>
      </w:pPr>
      <w:r w:rsidRPr="00CA71D4">
        <w:rPr>
          <w:rFonts w:ascii="Book Antiqua" w:hAnsi="Book Antiqua" w:cs="Times New Roman"/>
          <w:b/>
          <w:lang w:val="en-US"/>
        </w:rPr>
        <w:lastRenderedPageBreak/>
        <w:t>Table 5</w:t>
      </w:r>
      <w:r w:rsidR="00266A24" w:rsidRPr="00CA71D4">
        <w:rPr>
          <w:rFonts w:ascii="Book Antiqua" w:eastAsia="宋体" w:hAnsi="Book Antiqua" w:cs="Times New Roman" w:hint="eastAsia"/>
          <w:b/>
          <w:lang w:val="en-US" w:eastAsia="zh-CN"/>
        </w:rPr>
        <w:t xml:space="preserve"> </w:t>
      </w:r>
      <w:r w:rsidRPr="00CA71D4">
        <w:rPr>
          <w:rFonts w:ascii="Book Antiqua" w:hAnsi="Book Antiqua" w:cs="Times New Roman"/>
          <w:b/>
          <w:lang w:val="en-US"/>
        </w:rPr>
        <w:t xml:space="preserve">Results of </w:t>
      </w:r>
      <w:r w:rsidR="00266A24" w:rsidRPr="00CA71D4">
        <w:rPr>
          <w:rFonts w:ascii="Book Antiqua" w:hAnsi="Book Antiqua" w:cs="Times New Roman"/>
          <w:b/>
          <w:lang w:val="en-US"/>
        </w:rPr>
        <w:t xml:space="preserve">receiver </w:t>
      </w:r>
      <w:proofErr w:type="gramStart"/>
      <w:r w:rsidR="00266A24" w:rsidRPr="00CA71D4">
        <w:rPr>
          <w:rFonts w:ascii="Book Antiqua" w:hAnsi="Book Antiqua" w:cs="Times New Roman"/>
          <w:b/>
          <w:lang w:val="en-US"/>
        </w:rPr>
        <w:t>operatives</w:t>
      </w:r>
      <w:proofErr w:type="gramEnd"/>
      <w:r w:rsidR="00266A24" w:rsidRPr="00CA71D4">
        <w:rPr>
          <w:rFonts w:ascii="Book Antiqua" w:eastAsia="宋体" w:hAnsi="Book Antiqua" w:cs="Times New Roman" w:hint="eastAsia"/>
          <w:b/>
          <w:lang w:val="en-US" w:eastAsia="zh-CN"/>
        </w:rPr>
        <w:t xml:space="preserve"> </w:t>
      </w:r>
      <w:r w:rsidR="00266A24" w:rsidRPr="00CA71D4">
        <w:rPr>
          <w:rFonts w:ascii="Book Antiqua" w:hAnsi="Book Antiqua" w:cs="Times New Roman"/>
          <w:b/>
          <w:lang w:val="en-US"/>
        </w:rPr>
        <w:t>characteristic</w:t>
      </w:r>
      <w:r w:rsidR="00266A24" w:rsidRPr="00CA71D4">
        <w:rPr>
          <w:rFonts w:ascii="Book Antiqua" w:eastAsia="宋体" w:hAnsi="Book Antiqua" w:cs="Times New Roman" w:hint="eastAsia"/>
          <w:b/>
          <w:lang w:val="en-US" w:eastAsia="zh-CN"/>
        </w:rPr>
        <w:t xml:space="preserve"> </w:t>
      </w:r>
      <w:r w:rsidRPr="00CA71D4">
        <w:rPr>
          <w:rFonts w:ascii="Book Antiqua" w:hAnsi="Book Antiqua" w:cs="Times New Roman"/>
          <w:b/>
          <w:lang w:val="en-US"/>
        </w:rPr>
        <w:t>curves</w:t>
      </w:r>
      <w:r w:rsidR="00266A24" w:rsidRPr="00CA71D4">
        <w:rPr>
          <w:rFonts w:ascii="Book Antiqua" w:eastAsia="宋体" w:hAnsi="Book Antiqua" w:cs="Times New Roman" w:hint="eastAsia"/>
          <w:b/>
          <w:lang w:val="en-US" w:eastAsia="zh-CN"/>
        </w:rPr>
        <w:t xml:space="preserve"> </w:t>
      </w:r>
      <w:r w:rsidRPr="00CA71D4">
        <w:rPr>
          <w:rFonts w:ascii="Book Antiqua" w:hAnsi="Book Antiqua" w:cs="Times New Roman"/>
          <w:b/>
          <w:lang w:val="en-US"/>
        </w:rPr>
        <w:t>for the diagno</w:t>
      </w:r>
      <w:r w:rsidR="00266A24" w:rsidRPr="00CA71D4">
        <w:rPr>
          <w:rFonts w:ascii="Book Antiqua" w:hAnsi="Book Antiqua" w:cs="Times New Roman"/>
          <w:b/>
          <w:lang w:val="en-US"/>
        </w:rPr>
        <w:t xml:space="preserve">sis of </w:t>
      </w:r>
      <w:proofErr w:type="spellStart"/>
      <w:r w:rsidR="00266A24" w:rsidRPr="00CA71D4">
        <w:rPr>
          <w:rFonts w:ascii="Book Antiqua" w:hAnsi="Book Antiqua" w:cs="Times New Roman"/>
          <w:b/>
          <w:lang w:val="en-US"/>
        </w:rPr>
        <w:t>transsphinteric</w:t>
      </w:r>
      <w:proofErr w:type="spellEnd"/>
      <w:r w:rsidR="00266A24" w:rsidRPr="00CA71D4">
        <w:rPr>
          <w:rFonts w:ascii="Book Antiqua" w:hAnsi="Book Antiqua" w:cs="Times New Roman"/>
          <w:b/>
          <w:lang w:val="en-US"/>
        </w:rPr>
        <w:t xml:space="preserve"> fistulas</w:t>
      </w:r>
    </w:p>
    <w:tbl>
      <w:tblPr>
        <w:tblStyle w:val="LightList-Accent1"/>
        <w:tblW w:w="0" w:type="auto"/>
        <w:tblBorders>
          <w:top w:val="single" w:sz="4" w:space="0" w:color="auto"/>
          <w:left w:val="none" w:sz="0" w:space="0" w:color="auto"/>
          <w:bottom w:val="single" w:sz="4" w:space="0" w:color="auto"/>
          <w:right w:val="none" w:sz="0" w:space="0" w:color="auto"/>
        </w:tblBorders>
        <w:tblLook w:val="04A0" w:firstRow="1" w:lastRow="0" w:firstColumn="1" w:lastColumn="0" w:noHBand="0" w:noVBand="1"/>
      </w:tblPr>
      <w:tblGrid>
        <w:gridCol w:w="2790"/>
        <w:gridCol w:w="1484"/>
        <w:gridCol w:w="1451"/>
        <w:gridCol w:w="1433"/>
        <w:gridCol w:w="1358"/>
      </w:tblGrid>
      <w:tr w:rsidR="00CA71D4" w:rsidRPr="00CA71D4" w14:paraId="55DFB232" w14:textId="77777777" w:rsidTr="00D809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auto"/>
              <w:bottom w:val="single" w:sz="4" w:space="0" w:color="auto"/>
            </w:tcBorders>
            <w:shd w:val="clear" w:color="auto" w:fill="auto"/>
          </w:tcPr>
          <w:p w14:paraId="4C095D70" w14:textId="77777777" w:rsidR="00877462" w:rsidRPr="00CA71D4" w:rsidRDefault="00877462" w:rsidP="00BB66AE">
            <w:pPr>
              <w:snapToGrid w:val="0"/>
              <w:spacing w:line="360" w:lineRule="auto"/>
              <w:jc w:val="both"/>
              <w:rPr>
                <w:rFonts w:ascii="Book Antiqua" w:hAnsi="Book Antiqua" w:cs="Arial"/>
                <w:color w:val="auto"/>
                <w:lang w:val="en-US"/>
              </w:rPr>
            </w:pPr>
          </w:p>
        </w:tc>
        <w:tc>
          <w:tcPr>
            <w:tcW w:w="1484" w:type="dxa"/>
            <w:tcBorders>
              <w:top w:val="single" w:sz="4" w:space="0" w:color="auto"/>
              <w:bottom w:val="single" w:sz="4" w:space="0" w:color="auto"/>
            </w:tcBorders>
            <w:shd w:val="clear" w:color="auto" w:fill="auto"/>
          </w:tcPr>
          <w:p w14:paraId="1E526E3A" w14:textId="77777777" w:rsidR="00877462" w:rsidRPr="00CA71D4" w:rsidRDefault="00877462" w:rsidP="00E35618">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lang w:val="en-US"/>
              </w:rPr>
            </w:pPr>
          </w:p>
        </w:tc>
        <w:tc>
          <w:tcPr>
            <w:tcW w:w="1451" w:type="dxa"/>
            <w:tcBorders>
              <w:top w:val="single" w:sz="4" w:space="0" w:color="auto"/>
              <w:bottom w:val="single" w:sz="4" w:space="0" w:color="auto"/>
            </w:tcBorders>
            <w:shd w:val="clear" w:color="auto" w:fill="auto"/>
          </w:tcPr>
          <w:p w14:paraId="5B5B670F" w14:textId="77777777" w:rsidR="00877462" w:rsidRPr="00CA71D4" w:rsidRDefault="00877462" w:rsidP="00E35618">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lang w:val="en-US"/>
              </w:rPr>
            </w:pPr>
            <w:r w:rsidRPr="00CA71D4">
              <w:rPr>
                <w:rFonts w:ascii="Book Antiqua" w:hAnsi="Book Antiqua" w:cs="Arial"/>
                <w:color w:val="auto"/>
                <w:lang w:val="en-US"/>
              </w:rPr>
              <w:t>Area under curve</w:t>
            </w:r>
          </w:p>
        </w:tc>
        <w:tc>
          <w:tcPr>
            <w:tcW w:w="1433" w:type="dxa"/>
            <w:tcBorders>
              <w:top w:val="single" w:sz="4" w:space="0" w:color="auto"/>
              <w:bottom w:val="single" w:sz="4" w:space="0" w:color="auto"/>
            </w:tcBorders>
            <w:shd w:val="clear" w:color="auto" w:fill="auto"/>
          </w:tcPr>
          <w:p w14:paraId="5C8D88EF" w14:textId="1C36BA54" w:rsidR="00877462" w:rsidRPr="00CA71D4" w:rsidRDefault="00E35618" w:rsidP="00E35618">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lang w:val="en-US"/>
              </w:rPr>
            </w:pPr>
            <w:r w:rsidRPr="00CA71D4">
              <w:rPr>
                <w:rFonts w:ascii="Book Antiqua" w:hAnsi="Book Antiqua" w:cs="Arial"/>
                <w:color w:val="auto"/>
                <w:lang w:val="en-US"/>
              </w:rPr>
              <w:t>95%C</w:t>
            </w:r>
            <w:r w:rsidR="00877462" w:rsidRPr="00CA71D4">
              <w:rPr>
                <w:rFonts w:ascii="Book Antiqua" w:hAnsi="Book Antiqua" w:cs="Arial"/>
                <w:color w:val="auto"/>
                <w:lang w:val="en-US"/>
              </w:rPr>
              <w:t xml:space="preserve">I </w:t>
            </w:r>
          </w:p>
        </w:tc>
        <w:tc>
          <w:tcPr>
            <w:tcW w:w="1358" w:type="dxa"/>
            <w:tcBorders>
              <w:top w:val="single" w:sz="4" w:space="0" w:color="auto"/>
              <w:bottom w:val="single" w:sz="4" w:space="0" w:color="auto"/>
            </w:tcBorders>
            <w:shd w:val="clear" w:color="auto" w:fill="auto"/>
          </w:tcPr>
          <w:p w14:paraId="3CCB1489" w14:textId="1DE2D8EF" w:rsidR="00877462" w:rsidRPr="00CA71D4" w:rsidRDefault="00877462" w:rsidP="00E35618">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宋体" w:hAnsi="Book Antiqua" w:cs="Arial"/>
                <w:i/>
                <w:caps/>
                <w:color w:val="auto"/>
                <w:lang w:val="en-US" w:eastAsia="zh-CN"/>
              </w:rPr>
            </w:pPr>
            <w:r w:rsidRPr="00CA71D4">
              <w:rPr>
                <w:rFonts w:ascii="Book Antiqua" w:hAnsi="Book Antiqua" w:cs="Arial"/>
                <w:i/>
                <w:caps/>
                <w:color w:val="auto"/>
                <w:lang w:val="en-US"/>
              </w:rPr>
              <w:t>p</w:t>
            </w:r>
            <w:r w:rsidR="00E35618" w:rsidRPr="00CA71D4">
              <w:rPr>
                <w:rFonts w:ascii="Book Antiqua" w:eastAsia="宋体" w:hAnsi="Book Antiqua" w:cs="Arial" w:hint="eastAsia"/>
                <w:i/>
                <w:caps/>
                <w:color w:val="auto"/>
                <w:lang w:val="en-US" w:eastAsia="zh-CN"/>
              </w:rPr>
              <w:t xml:space="preserve"> </w:t>
            </w:r>
            <w:r w:rsidR="00E35618" w:rsidRPr="00CA71D4">
              <w:rPr>
                <w:rFonts w:ascii="Book Antiqua" w:eastAsia="宋体" w:hAnsi="Book Antiqua" w:cs="Arial"/>
                <w:color w:val="auto"/>
                <w:lang w:val="en-US" w:eastAsia="zh-CN"/>
              </w:rPr>
              <w:t>value</w:t>
            </w:r>
          </w:p>
        </w:tc>
      </w:tr>
      <w:tr w:rsidR="00CA71D4" w:rsidRPr="00CA71D4" w14:paraId="60250199" w14:textId="77777777" w:rsidTr="00D80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vMerge w:val="restart"/>
            <w:tcBorders>
              <w:top w:val="single" w:sz="4" w:space="0" w:color="auto"/>
              <w:left w:val="none" w:sz="0" w:space="0" w:color="auto"/>
              <w:bottom w:val="none" w:sz="0" w:space="0" w:color="auto"/>
            </w:tcBorders>
            <w:shd w:val="clear" w:color="auto" w:fill="auto"/>
            <w:vAlign w:val="center"/>
          </w:tcPr>
          <w:p w14:paraId="3695F9B7" w14:textId="20837663" w:rsidR="00877462" w:rsidRPr="00CA71D4" w:rsidRDefault="00877462" w:rsidP="00266A24">
            <w:pPr>
              <w:snapToGrid w:val="0"/>
              <w:spacing w:line="360" w:lineRule="auto"/>
              <w:rPr>
                <w:rFonts w:ascii="Book Antiqua" w:eastAsia="宋体" w:hAnsi="Book Antiqua" w:cs="Arial"/>
                <w:b w:val="0"/>
                <w:lang w:val="en-US" w:eastAsia="zh-CN"/>
              </w:rPr>
            </w:pPr>
            <w:r w:rsidRPr="00CA71D4">
              <w:rPr>
                <w:rFonts w:ascii="Book Antiqua" w:hAnsi="Book Antiqua" w:cs="Arial"/>
                <w:b w:val="0"/>
                <w:lang w:val="en-US"/>
              </w:rPr>
              <w:t>L</w:t>
            </w:r>
            <w:r w:rsidR="00E35618" w:rsidRPr="00CA71D4">
              <w:rPr>
                <w:rFonts w:ascii="Book Antiqua" w:hAnsi="Book Antiqua" w:cs="Arial"/>
                <w:b w:val="0"/>
                <w:lang w:val="en-US"/>
              </w:rPr>
              <w:t>ow</w:t>
            </w:r>
            <w:r w:rsidR="00E35618" w:rsidRPr="00CA71D4">
              <w:rPr>
                <w:rFonts w:ascii="Book Antiqua" w:eastAsia="宋体" w:hAnsi="Book Antiqua" w:cs="Arial" w:hint="eastAsia"/>
                <w:b w:val="0"/>
                <w:lang w:val="en-US" w:eastAsia="zh-CN"/>
              </w:rPr>
              <w:t xml:space="preserve"> </w:t>
            </w:r>
            <w:proofErr w:type="spellStart"/>
            <w:r w:rsidR="00E35618" w:rsidRPr="00CA71D4">
              <w:rPr>
                <w:rFonts w:ascii="Book Antiqua" w:hAnsi="Book Antiqua" w:cs="Arial"/>
                <w:b w:val="0"/>
                <w:lang w:val="en-US"/>
              </w:rPr>
              <w:t>transsphincteric</w:t>
            </w:r>
            <w:proofErr w:type="spellEnd"/>
            <w:r w:rsidR="00E35618" w:rsidRPr="00CA71D4">
              <w:rPr>
                <w:rFonts w:ascii="Book Antiqua" w:hAnsi="Book Antiqua" w:cs="Arial"/>
                <w:b w:val="0"/>
                <w:lang w:val="en-US"/>
              </w:rPr>
              <w:t xml:space="preserve"> fistula</w:t>
            </w:r>
          </w:p>
        </w:tc>
        <w:tc>
          <w:tcPr>
            <w:tcW w:w="1484" w:type="dxa"/>
            <w:tcBorders>
              <w:top w:val="single" w:sz="4" w:space="0" w:color="auto"/>
              <w:bottom w:val="none" w:sz="0" w:space="0" w:color="auto"/>
            </w:tcBorders>
            <w:shd w:val="clear" w:color="auto" w:fill="auto"/>
          </w:tcPr>
          <w:p w14:paraId="23540ADD" w14:textId="55B34F89" w:rsidR="00877462" w:rsidRPr="00CA71D4" w:rsidRDefault="00E35618" w:rsidP="00E3561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宋体" w:hAnsi="Book Antiqua" w:cs="Arial"/>
                <w:lang w:val="en-US" w:eastAsia="zh-CN"/>
              </w:rPr>
            </w:pPr>
            <w:r w:rsidRPr="00CA71D4">
              <w:rPr>
                <w:rFonts w:ascii="Book Antiqua" w:hAnsi="Book Antiqua" w:cs="Arial"/>
                <w:lang w:val="en-US"/>
              </w:rPr>
              <w:t>PE</w:t>
            </w:r>
          </w:p>
        </w:tc>
        <w:tc>
          <w:tcPr>
            <w:tcW w:w="1451" w:type="dxa"/>
            <w:tcBorders>
              <w:top w:val="single" w:sz="4" w:space="0" w:color="auto"/>
              <w:bottom w:val="none" w:sz="0" w:space="0" w:color="auto"/>
            </w:tcBorders>
            <w:shd w:val="clear" w:color="auto" w:fill="auto"/>
          </w:tcPr>
          <w:p w14:paraId="0A829FDB" w14:textId="77777777" w:rsidR="00877462" w:rsidRPr="00CA71D4" w:rsidRDefault="00877462" w:rsidP="00E3561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CA71D4">
              <w:rPr>
                <w:rFonts w:ascii="Book Antiqua" w:hAnsi="Book Antiqua" w:cs="Arial"/>
                <w:lang w:val="en-US"/>
              </w:rPr>
              <w:t>0.608</w:t>
            </w:r>
          </w:p>
        </w:tc>
        <w:tc>
          <w:tcPr>
            <w:tcW w:w="1433" w:type="dxa"/>
            <w:tcBorders>
              <w:top w:val="single" w:sz="4" w:space="0" w:color="auto"/>
              <w:bottom w:val="none" w:sz="0" w:space="0" w:color="auto"/>
            </w:tcBorders>
            <w:shd w:val="clear" w:color="auto" w:fill="auto"/>
          </w:tcPr>
          <w:p w14:paraId="0BC62446" w14:textId="77777777" w:rsidR="00877462" w:rsidRPr="00CA71D4" w:rsidRDefault="00877462" w:rsidP="00E3561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CA71D4">
              <w:rPr>
                <w:rFonts w:ascii="Book Antiqua" w:hAnsi="Book Antiqua" w:cs="Arial"/>
                <w:lang w:val="en-US"/>
              </w:rPr>
              <w:t>0.474-0.742</w:t>
            </w:r>
          </w:p>
        </w:tc>
        <w:tc>
          <w:tcPr>
            <w:tcW w:w="1358" w:type="dxa"/>
            <w:tcBorders>
              <w:top w:val="single" w:sz="4" w:space="0" w:color="auto"/>
              <w:bottom w:val="none" w:sz="0" w:space="0" w:color="auto"/>
              <w:right w:val="none" w:sz="0" w:space="0" w:color="auto"/>
            </w:tcBorders>
            <w:shd w:val="clear" w:color="auto" w:fill="auto"/>
          </w:tcPr>
          <w:p w14:paraId="4915B09B" w14:textId="77777777" w:rsidR="00877462" w:rsidRPr="00CA71D4" w:rsidRDefault="00877462" w:rsidP="00E3561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CA71D4">
              <w:rPr>
                <w:rFonts w:ascii="Book Antiqua" w:hAnsi="Book Antiqua" w:cs="Arial"/>
                <w:lang w:val="en-US"/>
              </w:rPr>
              <w:t>0.120</w:t>
            </w:r>
          </w:p>
        </w:tc>
      </w:tr>
      <w:tr w:rsidR="00CA71D4" w:rsidRPr="00CA71D4" w14:paraId="04DF920F" w14:textId="77777777" w:rsidTr="00D8097B">
        <w:tc>
          <w:tcPr>
            <w:cnfStyle w:val="001000000000" w:firstRow="0" w:lastRow="0" w:firstColumn="1" w:lastColumn="0" w:oddVBand="0" w:evenVBand="0" w:oddHBand="0" w:evenHBand="0" w:firstRowFirstColumn="0" w:firstRowLastColumn="0" w:lastRowFirstColumn="0" w:lastRowLastColumn="0"/>
            <w:tcW w:w="2790" w:type="dxa"/>
            <w:vMerge/>
            <w:shd w:val="clear" w:color="auto" w:fill="auto"/>
            <w:vAlign w:val="center"/>
          </w:tcPr>
          <w:p w14:paraId="06BB3BE1" w14:textId="77777777" w:rsidR="00877462" w:rsidRPr="00CA71D4" w:rsidRDefault="00877462" w:rsidP="00266A24">
            <w:pPr>
              <w:snapToGrid w:val="0"/>
              <w:spacing w:line="360" w:lineRule="auto"/>
              <w:rPr>
                <w:rFonts w:ascii="Book Antiqua" w:hAnsi="Book Antiqua" w:cs="Arial"/>
                <w:b w:val="0"/>
                <w:lang w:val="en-US"/>
              </w:rPr>
            </w:pPr>
          </w:p>
        </w:tc>
        <w:tc>
          <w:tcPr>
            <w:tcW w:w="1484" w:type="dxa"/>
            <w:shd w:val="clear" w:color="auto" w:fill="auto"/>
          </w:tcPr>
          <w:p w14:paraId="499B612D" w14:textId="5CC58502" w:rsidR="00877462" w:rsidRPr="00CA71D4" w:rsidRDefault="00877462" w:rsidP="00E3561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宋体" w:hAnsi="Book Antiqua" w:cs="Arial"/>
                <w:lang w:val="en-US" w:eastAsia="zh-CN"/>
              </w:rPr>
            </w:pPr>
            <w:r w:rsidRPr="00CA71D4">
              <w:rPr>
                <w:rFonts w:ascii="Book Antiqua" w:hAnsi="Book Antiqua" w:cs="Arial"/>
                <w:lang w:val="en-US"/>
              </w:rPr>
              <w:t>2D</w:t>
            </w:r>
            <w:r w:rsidR="000C4D16" w:rsidRPr="00CA71D4">
              <w:rPr>
                <w:rFonts w:ascii="Book Antiqua" w:hAnsi="Book Antiqua" w:cs="Arial"/>
                <w:lang w:val="en-US"/>
              </w:rPr>
              <w:t>-</w:t>
            </w:r>
            <w:r w:rsidR="00E35618" w:rsidRPr="00CA71D4">
              <w:rPr>
                <w:rFonts w:ascii="Book Antiqua" w:hAnsi="Book Antiqua" w:cs="Arial"/>
                <w:lang w:val="en-US"/>
              </w:rPr>
              <w:t>EAUS</w:t>
            </w:r>
          </w:p>
        </w:tc>
        <w:tc>
          <w:tcPr>
            <w:tcW w:w="1451" w:type="dxa"/>
            <w:shd w:val="clear" w:color="auto" w:fill="auto"/>
          </w:tcPr>
          <w:p w14:paraId="39CBCAB5" w14:textId="77777777" w:rsidR="00877462" w:rsidRPr="00CA71D4" w:rsidRDefault="00877462" w:rsidP="00E3561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CA71D4">
              <w:rPr>
                <w:rFonts w:ascii="Book Antiqua" w:hAnsi="Book Antiqua" w:cs="Arial"/>
                <w:lang w:val="en-US"/>
              </w:rPr>
              <w:t>0.819</w:t>
            </w:r>
          </w:p>
        </w:tc>
        <w:tc>
          <w:tcPr>
            <w:tcW w:w="1433" w:type="dxa"/>
            <w:shd w:val="clear" w:color="auto" w:fill="auto"/>
          </w:tcPr>
          <w:p w14:paraId="6FB1EB32" w14:textId="77777777" w:rsidR="00877462" w:rsidRPr="00CA71D4" w:rsidRDefault="00877462" w:rsidP="00E3561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CA71D4">
              <w:rPr>
                <w:rFonts w:ascii="Book Antiqua" w:hAnsi="Book Antiqua" w:cs="Arial"/>
                <w:lang w:val="en-US"/>
              </w:rPr>
              <w:t>0.714-0.924</w:t>
            </w:r>
          </w:p>
        </w:tc>
        <w:tc>
          <w:tcPr>
            <w:tcW w:w="1358" w:type="dxa"/>
            <w:shd w:val="clear" w:color="auto" w:fill="auto"/>
          </w:tcPr>
          <w:p w14:paraId="5A803E36" w14:textId="77777777" w:rsidR="00877462" w:rsidRPr="00CA71D4" w:rsidRDefault="00877462" w:rsidP="00E3561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CA71D4">
              <w:rPr>
                <w:rFonts w:ascii="Book Antiqua" w:hAnsi="Book Antiqua" w:cs="Arial"/>
                <w:lang w:val="en-US"/>
              </w:rPr>
              <w:t>0.0001</w:t>
            </w:r>
          </w:p>
        </w:tc>
      </w:tr>
      <w:tr w:rsidR="00CA71D4" w:rsidRPr="00CA71D4" w14:paraId="11D7A6D1" w14:textId="77777777" w:rsidTr="00D80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vMerge/>
            <w:tcBorders>
              <w:top w:val="none" w:sz="0" w:space="0" w:color="auto"/>
              <w:left w:val="none" w:sz="0" w:space="0" w:color="auto"/>
              <w:bottom w:val="none" w:sz="0" w:space="0" w:color="auto"/>
            </w:tcBorders>
            <w:shd w:val="clear" w:color="auto" w:fill="auto"/>
            <w:vAlign w:val="center"/>
          </w:tcPr>
          <w:p w14:paraId="0FF30745" w14:textId="77777777" w:rsidR="00877462" w:rsidRPr="00CA71D4" w:rsidRDefault="00877462" w:rsidP="00266A24">
            <w:pPr>
              <w:snapToGrid w:val="0"/>
              <w:spacing w:line="360" w:lineRule="auto"/>
              <w:rPr>
                <w:rFonts w:ascii="Book Antiqua" w:hAnsi="Book Antiqua" w:cs="Arial"/>
                <w:b w:val="0"/>
                <w:lang w:val="en-US"/>
              </w:rPr>
            </w:pPr>
          </w:p>
        </w:tc>
        <w:tc>
          <w:tcPr>
            <w:tcW w:w="1484" w:type="dxa"/>
            <w:tcBorders>
              <w:top w:val="none" w:sz="0" w:space="0" w:color="auto"/>
              <w:bottom w:val="none" w:sz="0" w:space="0" w:color="auto"/>
            </w:tcBorders>
            <w:shd w:val="clear" w:color="auto" w:fill="auto"/>
          </w:tcPr>
          <w:p w14:paraId="55FF9049" w14:textId="4AE1A42C" w:rsidR="00877462" w:rsidRPr="00CA71D4" w:rsidRDefault="00877462" w:rsidP="00E3561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宋体" w:hAnsi="Book Antiqua" w:cs="Arial"/>
                <w:lang w:val="en-US" w:eastAsia="zh-CN"/>
              </w:rPr>
            </w:pPr>
            <w:r w:rsidRPr="00CA71D4">
              <w:rPr>
                <w:rFonts w:ascii="Book Antiqua" w:hAnsi="Book Antiqua" w:cs="Arial"/>
                <w:lang w:val="en-US"/>
              </w:rPr>
              <w:t>3D</w:t>
            </w:r>
            <w:r w:rsidR="000C4D16" w:rsidRPr="00CA71D4">
              <w:rPr>
                <w:rFonts w:ascii="Book Antiqua" w:hAnsi="Book Antiqua" w:cs="Arial"/>
                <w:lang w:val="en-US"/>
              </w:rPr>
              <w:t>-</w:t>
            </w:r>
            <w:r w:rsidR="00E35618" w:rsidRPr="00CA71D4">
              <w:rPr>
                <w:rFonts w:ascii="Book Antiqua" w:hAnsi="Book Antiqua" w:cs="Arial"/>
                <w:lang w:val="en-US"/>
              </w:rPr>
              <w:t>EAUS</w:t>
            </w:r>
          </w:p>
        </w:tc>
        <w:tc>
          <w:tcPr>
            <w:tcW w:w="1451" w:type="dxa"/>
            <w:tcBorders>
              <w:top w:val="none" w:sz="0" w:space="0" w:color="auto"/>
              <w:bottom w:val="none" w:sz="0" w:space="0" w:color="auto"/>
            </w:tcBorders>
            <w:shd w:val="clear" w:color="auto" w:fill="auto"/>
          </w:tcPr>
          <w:p w14:paraId="1E8AA366" w14:textId="77777777" w:rsidR="00877462" w:rsidRPr="00CA71D4" w:rsidRDefault="00877462" w:rsidP="00E3561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CA71D4">
              <w:rPr>
                <w:rFonts w:ascii="Book Antiqua" w:hAnsi="Book Antiqua" w:cs="Arial"/>
                <w:lang w:val="en-US"/>
              </w:rPr>
              <w:t>0.829</w:t>
            </w:r>
          </w:p>
        </w:tc>
        <w:tc>
          <w:tcPr>
            <w:tcW w:w="1433" w:type="dxa"/>
            <w:tcBorders>
              <w:top w:val="none" w:sz="0" w:space="0" w:color="auto"/>
              <w:bottom w:val="none" w:sz="0" w:space="0" w:color="auto"/>
            </w:tcBorders>
            <w:shd w:val="clear" w:color="auto" w:fill="auto"/>
          </w:tcPr>
          <w:p w14:paraId="0D801E9C" w14:textId="77777777" w:rsidR="00877462" w:rsidRPr="00CA71D4" w:rsidRDefault="00877462" w:rsidP="00E3561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CA71D4">
              <w:rPr>
                <w:rFonts w:ascii="Book Antiqua" w:hAnsi="Book Antiqua" w:cs="Arial"/>
                <w:lang w:val="en-US"/>
              </w:rPr>
              <w:t>0.724-0.934</w:t>
            </w:r>
          </w:p>
        </w:tc>
        <w:tc>
          <w:tcPr>
            <w:tcW w:w="1358" w:type="dxa"/>
            <w:tcBorders>
              <w:top w:val="none" w:sz="0" w:space="0" w:color="auto"/>
              <w:bottom w:val="none" w:sz="0" w:space="0" w:color="auto"/>
              <w:right w:val="none" w:sz="0" w:space="0" w:color="auto"/>
            </w:tcBorders>
            <w:shd w:val="clear" w:color="auto" w:fill="auto"/>
          </w:tcPr>
          <w:p w14:paraId="62708628" w14:textId="77777777" w:rsidR="00877462" w:rsidRPr="00CA71D4" w:rsidRDefault="00877462" w:rsidP="00E3561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CA71D4">
              <w:rPr>
                <w:rFonts w:ascii="Book Antiqua" w:hAnsi="Book Antiqua" w:cs="Arial"/>
                <w:lang w:val="en-US"/>
              </w:rPr>
              <w:t>0.0001</w:t>
            </w:r>
          </w:p>
        </w:tc>
      </w:tr>
      <w:tr w:rsidR="00CA71D4" w:rsidRPr="00CA71D4" w14:paraId="261AA565" w14:textId="77777777" w:rsidTr="00D8097B">
        <w:tc>
          <w:tcPr>
            <w:cnfStyle w:val="001000000000" w:firstRow="0" w:lastRow="0" w:firstColumn="1" w:lastColumn="0" w:oddVBand="0" w:evenVBand="0" w:oddHBand="0" w:evenHBand="0" w:firstRowFirstColumn="0" w:firstRowLastColumn="0" w:lastRowFirstColumn="0" w:lastRowLastColumn="0"/>
            <w:tcW w:w="2790" w:type="dxa"/>
            <w:vMerge w:val="restart"/>
            <w:shd w:val="clear" w:color="auto" w:fill="auto"/>
          </w:tcPr>
          <w:p w14:paraId="365B4EDC" w14:textId="6B11AF6A" w:rsidR="00877462" w:rsidRPr="00CA71D4" w:rsidRDefault="00877462" w:rsidP="00266A24">
            <w:pPr>
              <w:snapToGrid w:val="0"/>
              <w:spacing w:line="360" w:lineRule="auto"/>
              <w:rPr>
                <w:rFonts w:ascii="Book Antiqua" w:eastAsia="宋体" w:hAnsi="Book Antiqua" w:cs="Arial"/>
                <w:b w:val="0"/>
                <w:lang w:val="en-US" w:eastAsia="zh-CN"/>
              </w:rPr>
            </w:pPr>
            <w:r w:rsidRPr="00CA71D4">
              <w:rPr>
                <w:rFonts w:ascii="Book Antiqua" w:hAnsi="Book Antiqua" w:cs="Arial"/>
                <w:b w:val="0"/>
                <w:lang w:val="en-US"/>
              </w:rPr>
              <w:t>H</w:t>
            </w:r>
            <w:r w:rsidR="00E35618" w:rsidRPr="00CA71D4">
              <w:rPr>
                <w:rFonts w:ascii="Book Antiqua" w:hAnsi="Book Antiqua" w:cs="Arial"/>
                <w:b w:val="0"/>
                <w:lang w:val="en-US"/>
              </w:rPr>
              <w:t>igh</w:t>
            </w:r>
            <w:r w:rsidR="00E35618" w:rsidRPr="00CA71D4">
              <w:rPr>
                <w:rFonts w:ascii="Book Antiqua" w:eastAsia="宋体" w:hAnsi="Book Antiqua" w:cs="Arial" w:hint="eastAsia"/>
                <w:b w:val="0"/>
                <w:lang w:val="en-US" w:eastAsia="zh-CN"/>
              </w:rPr>
              <w:t xml:space="preserve"> </w:t>
            </w:r>
            <w:proofErr w:type="spellStart"/>
            <w:r w:rsidR="00E35618" w:rsidRPr="00CA71D4">
              <w:rPr>
                <w:rFonts w:ascii="Book Antiqua" w:hAnsi="Book Antiqua" w:cs="Arial"/>
                <w:b w:val="0"/>
                <w:lang w:val="en-US"/>
              </w:rPr>
              <w:t>transsphincteric</w:t>
            </w:r>
            <w:proofErr w:type="spellEnd"/>
            <w:r w:rsidR="00E35618" w:rsidRPr="00CA71D4">
              <w:rPr>
                <w:rFonts w:ascii="Book Antiqua" w:hAnsi="Book Antiqua" w:cs="Arial"/>
                <w:b w:val="0"/>
                <w:lang w:val="en-US"/>
              </w:rPr>
              <w:t xml:space="preserve"> fistula</w:t>
            </w:r>
          </w:p>
        </w:tc>
        <w:tc>
          <w:tcPr>
            <w:tcW w:w="1484" w:type="dxa"/>
            <w:shd w:val="clear" w:color="auto" w:fill="auto"/>
          </w:tcPr>
          <w:p w14:paraId="107B34FC" w14:textId="4D63FCFB" w:rsidR="00877462" w:rsidRPr="00CA71D4" w:rsidRDefault="00E35618" w:rsidP="00E3561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宋体" w:hAnsi="Book Antiqua" w:cs="Arial"/>
                <w:lang w:val="en-US" w:eastAsia="zh-CN"/>
              </w:rPr>
            </w:pPr>
            <w:r w:rsidRPr="00CA71D4">
              <w:rPr>
                <w:rFonts w:ascii="Book Antiqua" w:hAnsi="Book Antiqua" w:cs="Arial"/>
                <w:lang w:val="en-US"/>
              </w:rPr>
              <w:t>PE</w:t>
            </w:r>
          </w:p>
        </w:tc>
        <w:tc>
          <w:tcPr>
            <w:tcW w:w="1451" w:type="dxa"/>
            <w:shd w:val="clear" w:color="auto" w:fill="auto"/>
          </w:tcPr>
          <w:p w14:paraId="2E071184" w14:textId="77777777" w:rsidR="00877462" w:rsidRPr="00CA71D4" w:rsidRDefault="00877462" w:rsidP="00E3561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CA71D4">
              <w:rPr>
                <w:rFonts w:ascii="Book Antiqua" w:hAnsi="Book Antiqua" w:cs="Arial"/>
                <w:lang w:val="en-US"/>
              </w:rPr>
              <w:t>0.672</w:t>
            </w:r>
          </w:p>
        </w:tc>
        <w:tc>
          <w:tcPr>
            <w:tcW w:w="1433" w:type="dxa"/>
            <w:shd w:val="clear" w:color="auto" w:fill="auto"/>
          </w:tcPr>
          <w:p w14:paraId="53C9642C" w14:textId="77777777" w:rsidR="00877462" w:rsidRPr="00CA71D4" w:rsidRDefault="00877462" w:rsidP="00E3561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CA71D4">
              <w:rPr>
                <w:rFonts w:ascii="Book Antiqua" w:hAnsi="Book Antiqua" w:cs="Arial"/>
                <w:lang w:val="en-US"/>
              </w:rPr>
              <w:t>0.541-0.803</w:t>
            </w:r>
          </w:p>
        </w:tc>
        <w:tc>
          <w:tcPr>
            <w:tcW w:w="1358" w:type="dxa"/>
            <w:shd w:val="clear" w:color="auto" w:fill="auto"/>
          </w:tcPr>
          <w:p w14:paraId="6AC1C11F" w14:textId="77777777" w:rsidR="00877462" w:rsidRPr="00CA71D4" w:rsidRDefault="00877462" w:rsidP="00E3561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CA71D4">
              <w:rPr>
                <w:rFonts w:ascii="Book Antiqua" w:hAnsi="Book Antiqua" w:cs="Arial"/>
                <w:lang w:val="en-US"/>
              </w:rPr>
              <w:t>0.019</w:t>
            </w:r>
          </w:p>
        </w:tc>
      </w:tr>
      <w:tr w:rsidR="00CA71D4" w:rsidRPr="00CA71D4" w14:paraId="3C7B3C19" w14:textId="77777777" w:rsidTr="00D80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vMerge/>
            <w:tcBorders>
              <w:top w:val="none" w:sz="0" w:space="0" w:color="auto"/>
              <w:left w:val="none" w:sz="0" w:space="0" w:color="auto"/>
              <w:bottom w:val="none" w:sz="0" w:space="0" w:color="auto"/>
            </w:tcBorders>
            <w:shd w:val="clear" w:color="auto" w:fill="auto"/>
          </w:tcPr>
          <w:p w14:paraId="6747D314" w14:textId="77777777" w:rsidR="00877462" w:rsidRPr="00CA71D4" w:rsidRDefault="00877462" w:rsidP="00BB66AE">
            <w:pPr>
              <w:snapToGrid w:val="0"/>
              <w:spacing w:line="360" w:lineRule="auto"/>
              <w:jc w:val="both"/>
              <w:rPr>
                <w:rFonts w:ascii="Book Antiqua" w:hAnsi="Book Antiqua" w:cs="Arial"/>
                <w:lang w:val="en-US"/>
              </w:rPr>
            </w:pPr>
          </w:p>
        </w:tc>
        <w:tc>
          <w:tcPr>
            <w:tcW w:w="1484" w:type="dxa"/>
            <w:tcBorders>
              <w:top w:val="none" w:sz="0" w:space="0" w:color="auto"/>
              <w:bottom w:val="none" w:sz="0" w:space="0" w:color="auto"/>
            </w:tcBorders>
            <w:shd w:val="clear" w:color="auto" w:fill="auto"/>
          </w:tcPr>
          <w:p w14:paraId="590B7140" w14:textId="34DDF566" w:rsidR="00877462" w:rsidRPr="00CA71D4" w:rsidRDefault="00877462" w:rsidP="00E3561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CA71D4">
              <w:rPr>
                <w:rFonts w:ascii="Book Antiqua" w:hAnsi="Book Antiqua" w:cs="Arial"/>
                <w:lang w:val="en-US"/>
              </w:rPr>
              <w:t>2D</w:t>
            </w:r>
            <w:r w:rsidR="000C4D16" w:rsidRPr="00CA71D4">
              <w:rPr>
                <w:rFonts w:ascii="Book Antiqua" w:hAnsi="Book Antiqua" w:cs="Arial"/>
                <w:lang w:val="en-US"/>
              </w:rPr>
              <w:t>-</w:t>
            </w:r>
            <w:r w:rsidRPr="00CA71D4">
              <w:rPr>
                <w:rFonts w:ascii="Book Antiqua" w:hAnsi="Book Antiqua" w:cs="Arial"/>
                <w:lang w:val="en-US"/>
              </w:rPr>
              <w:t>EAUS</w:t>
            </w:r>
          </w:p>
        </w:tc>
        <w:tc>
          <w:tcPr>
            <w:tcW w:w="1451" w:type="dxa"/>
            <w:tcBorders>
              <w:top w:val="none" w:sz="0" w:space="0" w:color="auto"/>
              <w:bottom w:val="none" w:sz="0" w:space="0" w:color="auto"/>
            </w:tcBorders>
            <w:shd w:val="clear" w:color="auto" w:fill="auto"/>
          </w:tcPr>
          <w:p w14:paraId="73D5F979" w14:textId="77777777" w:rsidR="00877462" w:rsidRPr="00CA71D4" w:rsidRDefault="00877462" w:rsidP="00E3561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CA71D4">
              <w:rPr>
                <w:rFonts w:ascii="Book Antiqua" w:hAnsi="Book Antiqua" w:cs="Arial"/>
                <w:lang w:val="en-US"/>
              </w:rPr>
              <w:t>0.842</w:t>
            </w:r>
          </w:p>
        </w:tc>
        <w:tc>
          <w:tcPr>
            <w:tcW w:w="1433" w:type="dxa"/>
            <w:tcBorders>
              <w:top w:val="none" w:sz="0" w:space="0" w:color="auto"/>
              <w:bottom w:val="none" w:sz="0" w:space="0" w:color="auto"/>
            </w:tcBorders>
            <w:shd w:val="clear" w:color="auto" w:fill="auto"/>
          </w:tcPr>
          <w:p w14:paraId="42E2C414" w14:textId="77777777" w:rsidR="00877462" w:rsidRPr="00CA71D4" w:rsidRDefault="00877462" w:rsidP="00E3561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CA71D4">
              <w:rPr>
                <w:rFonts w:ascii="Book Antiqua" w:hAnsi="Book Antiqua" w:cs="Arial"/>
                <w:lang w:val="en-US"/>
              </w:rPr>
              <w:t>0.745-0.939</w:t>
            </w:r>
          </w:p>
        </w:tc>
        <w:tc>
          <w:tcPr>
            <w:tcW w:w="1358" w:type="dxa"/>
            <w:tcBorders>
              <w:top w:val="none" w:sz="0" w:space="0" w:color="auto"/>
              <w:bottom w:val="none" w:sz="0" w:space="0" w:color="auto"/>
              <w:right w:val="none" w:sz="0" w:space="0" w:color="auto"/>
            </w:tcBorders>
            <w:shd w:val="clear" w:color="auto" w:fill="auto"/>
          </w:tcPr>
          <w:p w14:paraId="739BD65A" w14:textId="0FED1097" w:rsidR="00877462" w:rsidRPr="00CA71D4" w:rsidRDefault="00E35618" w:rsidP="00E35618">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宋体" w:hAnsi="Book Antiqua" w:cs="Arial"/>
                <w:lang w:val="en-US" w:eastAsia="zh-CN"/>
              </w:rPr>
            </w:pPr>
            <w:r w:rsidRPr="00CA71D4">
              <w:rPr>
                <w:rFonts w:ascii="Book Antiqua" w:hAnsi="Book Antiqua" w:cs="Arial"/>
                <w:lang w:val="en-US"/>
              </w:rPr>
              <w:t>0.0001</w:t>
            </w:r>
          </w:p>
        </w:tc>
      </w:tr>
      <w:tr w:rsidR="00CA71D4" w:rsidRPr="00CA71D4" w14:paraId="3BF376AD" w14:textId="77777777" w:rsidTr="00D8097B">
        <w:trPr>
          <w:trHeight w:val="513"/>
        </w:trPr>
        <w:tc>
          <w:tcPr>
            <w:cnfStyle w:val="001000000000" w:firstRow="0" w:lastRow="0" w:firstColumn="1" w:lastColumn="0" w:oddVBand="0" w:evenVBand="0" w:oddHBand="0" w:evenHBand="0" w:firstRowFirstColumn="0" w:firstRowLastColumn="0" w:lastRowFirstColumn="0" w:lastRowLastColumn="0"/>
            <w:tcW w:w="2790" w:type="dxa"/>
            <w:vMerge/>
            <w:shd w:val="clear" w:color="auto" w:fill="auto"/>
          </w:tcPr>
          <w:p w14:paraId="5EBD593B" w14:textId="77777777" w:rsidR="00877462" w:rsidRPr="00CA71D4" w:rsidRDefault="00877462" w:rsidP="00BB66AE">
            <w:pPr>
              <w:snapToGrid w:val="0"/>
              <w:spacing w:line="360" w:lineRule="auto"/>
              <w:jc w:val="both"/>
              <w:rPr>
                <w:rFonts w:ascii="Book Antiqua" w:hAnsi="Book Antiqua" w:cs="Arial"/>
                <w:lang w:val="en-US"/>
              </w:rPr>
            </w:pPr>
          </w:p>
        </w:tc>
        <w:tc>
          <w:tcPr>
            <w:tcW w:w="1484" w:type="dxa"/>
            <w:shd w:val="clear" w:color="auto" w:fill="auto"/>
          </w:tcPr>
          <w:p w14:paraId="62BBB493" w14:textId="296A38CC" w:rsidR="00877462" w:rsidRPr="00CA71D4" w:rsidRDefault="00877462" w:rsidP="00E3561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宋体" w:hAnsi="Book Antiqua" w:cs="Arial"/>
                <w:lang w:val="en-US" w:eastAsia="zh-CN"/>
              </w:rPr>
            </w:pPr>
            <w:r w:rsidRPr="00CA71D4">
              <w:rPr>
                <w:rFonts w:ascii="Book Antiqua" w:hAnsi="Book Antiqua" w:cs="Arial"/>
                <w:lang w:val="en-US"/>
              </w:rPr>
              <w:t>3D</w:t>
            </w:r>
            <w:r w:rsidR="000C4D16" w:rsidRPr="00CA71D4">
              <w:rPr>
                <w:rFonts w:ascii="Book Antiqua" w:hAnsi="Book Antiqua" w:cs="Arial"/>
                <w:lang w:val="en-US"/>
              </w:rPr>
              <w:t>-</w:t>
            </w:r>
            <w:r w:rsidR="00E35618" w:rsidRPr="00CA71D4">
              <w:rPr>
                <w:rFonts w:ascii="Book Antiqua" w:hAnsi="Book Antiqua" w:cs="Arial"/>
                <w:lang w:val="en-US"/>
              </w:rPr>
              <w:t>EAUS</w:t>
            </w:r>
          </w:p>
        </w:tc>
        <w:tc>
          <w:tcPr>
            <w:tcW w:w="1451" w:type="dxa"/>
            <w:shd w:val="clear" w:color="auto" w:fill="auto"/>
          </w:tcPr>
          <w:p w14:paraId="0EE6EE16" w14:textId="77777777" w:rsidR="00877462" w:rsidRPr="00CA71D4" w:rsidRDefault="00877462" w:rsidP="00E3561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CA71D4">
              <w:rPr>
                <w:rFonts w:ascii="Book Antiqua" w:hAnsi="Book Antiqua" w:cs="Arial"/>
                <w:lang w:val="en-US"/>
              </w:rPr>
              <w:t>0.910</w:t>
            </w:r>
          </w:p>
        </w:tc>
        <w:tc>
          <w:tcPr>
            <w:tcW w:w="1433" w:type="dxa"/>
            <w:shd w:val="clear" w:color="auto" w:fill="auto"/>
          </w:tcPr>
          <w:p w14:paraId="1610E8C4" w14:textId="77777777" w:rsidR="00877462" w:rsidRPr="00CA71D4" w:rsidRDefault="00877462" w:rsidP="00E3561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CA71D4">
              <w:rPr>
                <w:rFonts w:ascii="Book Antiqua" w:hAnsi="Book Antiqua" w:cs="Arial"/>
                <w:lang w:val="en-US"/>
              </w:rPr>
              <w:t>0.835-0.985</w:t>
            </w:r>
          </w:p>
        </w:tc>
        <w:tc>
          <w:tcPr>
            <w:tcW w:w="1358" w:type="dxa"/>
            <w:shd w:val="clear" w:color="auto" w:fill="auto"/>
          </w:tcPr>
          <w:p w14:paraId="1DB821C0" w14:textId="77777777" w:rsidR="00877462" w:rsidRPr="00CA71D4" w:rsidRDefault="00877462" w:rsidP="00E35618">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CA71D4">
              <w:rPr>
                <w:rFonts w:ascii="Book Antiqua" w:hAnsi="Book Antiqua" w:cs="Arial"/>
                <w:lang w:val="en-US"/>
              </w:rPr>
              <w:t>0.0001</w:t>
            </w:r>
          </w:p>
        </w:tc>
      </w:tr>
    </w:tbl>
    <w:p w14:paraId="5E66D748" w14:textId="23108245" w:rsidR="00BB66AE" w:rsidRPr="00CA71D4" w:rsidRDefault="00266A24" w:rsidP="00266A24">
      <w:pPr>
        <w:snapToGrid w:val="0"/>
        <w:spacing w:line="360" w:lineRule="auto"/>
        <w:jc w:val="both"/>
        <w:rPr>
          <w:rFonts w:ascii="Book Antiqua" w:eastAsia="宋体" w:hAnsi="Book Antiqua" w:cs="Times New Roman"/>
          <w:lang w:val="en-GB" w:eastAsia="zh-CN"/>
        </w:rPr>
      </w:pPr>
      <w:r w:rsidRPr="00CA71D4">
        <w:rPr>
          <w:rFonts w:ascii="Book Antiqua" w:hAnsi="Book Antiqua"/>
          <w:lang w:val="en-US"/>
        </w:rPr>
        <w:t>2D-EAUS:</w:t>
      </w:r>
      <w:r w:rsidRPr="00CA71D4">
        <w:rPr>
          <w:rFonts w:ascii="Book Antiqua" w:eastAsia="宋体" w:hAnsi="Book Antiqua" w:hint="eastAsia"/>
          <w:lang w:val="en-US" w:eastAsia="zh-CN"/>
        </w:rPr>
        <w:t xml:space="preserve"> </w:t>
      </w:r>
      <w:r w:rsidRPr="00CA71D4">
        <w:rPr>
          <w:rFonts w:ascii="Book Antiqua" w:hAnsi="Book Antiqua"/>
          <w:caps/>
          <w:lang w:val="en-US"/>
        </w:rPr>
        <w:t>t</w:t>
      </w:r>
      <w:r w:rsidRPr="00CA71D4">
        <w:rPr>
          <w:rFonts w:ascii="Book Antiqua" w:hAnsi="Book Antiqua"/>
          <w:lang w:val="en-US"/>
        </w:rPr>
        <w:t xml:space="preserve">wo-dimensional </w:t>
      </w:r>
      <w:proofErr w:type="spellStart"/>
      <w:r w:rsidRPr="00CA71D4">
        <w:rPr>
          <w:rFonts w:ascii="Book Antiqua" w:hAnsi="Book Antiqua"/>
          <w:lang w:val="en-US"/>
        </w:rPr>
        <w:t>endoanal</w:t>
      </w:r>
      <w:proofErr w:type="spellEnd"/>
      <w:r w:rsidRPr="00CA71D4">
        <w:rPr>
          <w:rFonts w:ascii="Book Antiqua" w:hAnsi="Book Antiqua"/>
          <w:lang w:val="en-US"/>
        </w:rPr>
        <w:t xml:space="preserve"> ultrasound; 3D-EAUS: </w:t>
      </w:r>
      <w:r w:rsidRPr="00CA71D4">
        <w:rPr>
          <w:rFonts w:ascii="Book Antiqua" w:hAnsi="Book Antiqua"/>
          <w:caps/>
          <w:lang w:val="en-US"/>
        </w:rPr>
        <w:t>t</w:t>
      </w:r>
      <w:r w:rsidRPr="00CA71D4">
        <w:rPr>
          <w:rFonts w:ascii="Book Antiqua" w:hAnsi="Book Antiqua"/>
          <w:lang w:val="en-US"/>
        </w:rPr>
        <w:t xml:space="preserve">hree-dimensional </w:t>
      </w:r>
      <w:proofErr w:type="spellStart"/>
      <w:r w:rsidRPr="00CA71D4">
        <w:rPr>
          <w:rFonts w:ascii="Book Antiqua" w:hAnsi="Book Antiqua"/>
          <w:lang w:val="en-US"/>
        </w:rPr>
        <w:t>endoanal</w:t>
      </w:r>
      <w:proofErr w:type="spellEnd"/>
      <w:r w:rsidRPr="00CA71D4">
        <w:rPr>
          <w:rFonts w:ascii="Book Antiqua" w:hAnsi="Book Antiqua"/>
          <w:lang w:val="en-US"/>
        </w:rPr>
        <w:t xml:space="preserve"> ultrasound;</w:t>
      </w:r>
      <w:r w:rsidRPr="00CA71D4">
        <w:rPr>
          <w:rFonts w:ascii="Book Antiqua" w:eastAsia="宋体" w:hAnsi="Book Antiqua" w:hint="eastAsia"/>
          <w:lang w:val="en-US" w:eastAsia="zh-CN"/>
        </w:rPr>
        <w:t xml:space="preserve"> </w:t>
      </w:r>
      <w:r w:rsidRPr="00CA71D4">
        <w:rPr>
          <w:rFonts w:ascii="Book Antiqua" w:hAnsi="Book Antiqua"/>
          <w:lang w:val="en-US"/>
        </w:rPr>
        <w:t xml:space="preserve">PE: </w:t>
      </w:r>
      <w:r w:rsidRPr="00CA71D4">
        <w:rPr>
          <w:rFonts w:ascii="Book Antiqua" w:hAnsi="Book Antiqua"/>
          <w:caps/>
          <w:lang w:val="en-US"/>
        </w:rPr>
        <w:t>p</w:t>
      </w:r>
      <w:r w:rsidRPr="00CA71D4">
        <w:rPr>
          <w:rFonts w:ascii="Book Antiqua" w:hAnsi="Book Antiqua"/>
          <w:lang w:val="en-US"/>
        </w:rPr>
        <w:t>hysical examination</w:t>
      </w:r>
      <w:r w:rsidRPr="00CA71D4">
        <w:rPr>
          <w:rFonts w:ascii="Book Antiqua" w:eastAsia="宋体" w:hAnsi="Book Antiqua" w:hint="eastAsia"/>
          <w:lang w:val="en-US" w:eastAsia="zh-CN"/>
        </w:rPr>
        <w:t>.</w:t>
      </w:r>
    </w:p>
    <w:sectPr w:rsidR="00BB66AE" w:rsidRPr="00CA71D4" w:rsidSect="00094341">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8764C" w14:textId="77777777" w:rsidR="0081713B" w:rsidRDefault="0081713B" w:rsidP="00C76174">
      <w:r>
        <w:separator/>
      </w:r>
    </w:p>
  </w:endnote>
  <w:endnote w:type="continuationSeparator" w:id="0">
    <w:p w14:paraId="10C2F777" w14:textId="77777777" w:rsidR="0081713B" w:rsidRDefault="0081713B" w:rsidP="00C76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ArialMT">
    <w:altName w:val="Arial"/>
    <w:panose1 w:val="00000000000000000000"/>
    <w:charset w:val="4D"/>
    <w:family w:val="swiss"/>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C8A7A" w14:textId="77777777" w:rsidR="0081713B" w:rsidRDefault="0081713B" w:rsidP="00C76174">
      <w:r>
        <w:separator/>
      </w:r>
    </w:p>
  </w:footnote>
  <w:footnote w:type="continuationSeparator" w:id="0">
    <w:p w14:paraId="52FF94BA" w14:textId="77777777" w:rsidR="0081713B" w:rsidRDefault="0081713B" w:rsidP="00C761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859E1"/>
    <w:multiLevelType w:val="hybridMultilevel"/>
    <w:tmpl w:val="3D8C9E26"/>
    <w:lvl w:ilvl="0" w:tplc="CC58F59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942661"/>
    <w:multiLevelType w:val="hybridMultilevel"/>
    <w:tmpl w:val="91F628B8"/>
    <w:lvl w:ilvl="0" w:tplc="AA90D3F2">
      <w:start w:val="1"/>
      <w:numFmt w:val="decimal"/>
      <w:lvlText w:val="%1."/>
      <w:lvlJc w:val="left"/>
      <w:pPr>
        <w:ind w:left="720" w:hanging="360"/>
      </w:pPr>
      <w:rPr>
        <w:rFonts w:cs="Tahom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174"/>
    <w:rsid w:val="00001553"/>
    <w:rsid w:val="00062574"/>
    <w:rsid w:val="00076C9D"/>
    <w:rsid w:val="00080519"/>
    <w:rsid w:val="00082F9C"/>
    <w:rsid w:val="00094341"/>
    <w:rsid w:val="00094EE0"/>
    <w:rsid w:val="000962E3"/>
    <w:rsid w:val="000B010E"/>
    <w:rsid w:val="000C4D16"/>
    <w:rsid w:val="000D3C28"/>
    <w:rsid w:val="000E39A1"/>
    <w:rsid w:val="00111CCB"/>
    <w:rsid w:val="00131F81"/>
    <w:rsid w:val="00135776"/>
    <w:rsid w:val="00190E1E"/>
    <w:rsid w:val="001C73EF"/>
    <w:rsid w:val="001D26DC"/>
    <w:rsid w:val="001F3D4C"/>
    <w:rsid w:val="00203B7E"/>
    <w:rsid w:val="0020452C"/>
    <w:rsid w:val="0025641C"/>
    <w:rsid w:val="00266A24"/>
    <w:rsid w:val="002B2838"/>
    <w:rsid w:val="002B3E74"/>
    <w:rsid w:val="002C03EB"/>
    <w:rsid w:val="002D4C12"/>
    <w:rsid w:val="002E46F6"/>
    <w:rsid w:val="002F3298"/>
    <w:rsid w:val="002F6A00"/>
    <w:rsid w:val="00312D6D"/>
    <w:rsid w:val="003B023E"/>
    <w:rsid w:val="003E4004"/>
    <w:rsid w:val="003E7BE6"/>
    <w:rsid w:val="003F4FB8"/>
    <w:rsid w:val="00402E9B"/>
    <w:rsid w:val="00410BDF"/>
    <w:rsid w:val="00440897"/>
    <w:rsid w:val="00445676"/>
    <w:rsid w:val="004930A2"/>
    <w:rsid w:val="004B3C7F"/>
    <w:rsid w:val="004D5ED8"/>
    <w:rsid w:val="004F658E"/>
    <w:rsid w:val="005031EE"/>
    <w:rsid w:val="00514BFC"/>
    <w:rsid w:val="005243A1"/>
    <w:rsid w:val="005666B5"/>
    <w:rsid w:val="0059076B"/>
    <w:rsid w:val="005C3CE4"/>
    <w:rsid w:val="005E48E4"/>
    <w:rsid w:val="00643302"/>
    <w:rsid w:val="006508B1"/>
    <w:rsid w:val="00673767"/>
    <w:rsid w:val="006C0D9B"/>
    <w:rsid w:val="006C3963"/>
    <w:rsid w:val="007357AC"/>
    <w:rsid w:val="00756998"/>
    <w:rsid w:val="00760C5F"/>
    <w:rsid w:val="00767C38"/>
    <w:rsid w:val="00784837"/>
    <w:rsid w:val="007B243F"/>
    <w:rsid w:val="007B5A09"/>
    <w:rsid w:val="0080002E"/>
    <w:rsid w:val="00814D6F"/>
    <w:rsid w:val="0081713B"/>
    <w:rsid w:val="0083285D"/>
    <w:rsid w:val="00877462"/>
    <w:rsid w:val="008778B2"/>
    <w:rsid w:val="008A40A2"/>
    <w:rsid w:val="008E5191"/>
    <w:rsid w:val="00930003"/>
    <w:rsid w:val="009324FB"/>
    <w:rsid w:val="00980D26"/>
    <w:rsid w:val="009B2204"/>
    <w:rsid w:val="00A146CC"/>
    <w:rsid w:val="00A17B58"/>
    <w:rsid w:val="00A25935"/>
    <w:rsid w:val="00A46E63"/>
    <w:rsid w:val="00AF7BB7"/>
    <w:rsid w:val="00B106B2"/>
    <w:rsid w:val="00B407AA"/>
    <w:rsid w:val="00B50942"/>
    <w:rsid w:val="00B628AC"/>
    <w:rsid w:val="00B8694F"/>
    <w:rsid w:val="00BB66AE"/>
    <w:rsid w:val="00C02DEC"/>
    <w:rsid w:val="00C2440B"/>
    <w:rsid w:val="00C421A9"/>
    <w:rsid w:val="00C76174"/>
    <w:rsid w:val="00CA71D4"/>
    <w:rsid w:val="00CC30B5"/>
    <w:rsid w:val="00CD0604"/>
    <w:rsid w:val="00CD3A71"/>
    <w:rsid w:val="00CE6FB8"/>
    <w:rsid w:val="00CF6777"/>
    <w:rsid w:val="00D25CDF"/>
    <w:rsid w:val="00D40824"/>
    <w:rsid w:val="00D47096"/>
    <w:rsid w:val="00D57CD9"/>
    <w:rsid w:val="00D8097B"/>
    <w:rsid w:val="00D85497"/>
    <w:rsid w:val="00DB2003"/>
    <w:rsid w:val="00DC70FC"/>
    <w:rsid w:val="00DE2B7E"/>
    <w:rsid w:val="00DF6458"/>
    <w:rsid w:val="00E023B1"/>
    <w:rsid w:val="00E23673"/>
    <w:rsid w:val="00E35618"/>
    <w:rsid w:val="00E43ADD"/>
    <w:rsid w:val="00E70A24"/>
    <w:rsid w:val="00E722FC"/>
    <w:rsid w:val="00E97F45"/>
    <w:rsid w:val="00EA33C2"/>
    <w:rsid w:val="00EB5628"/>
    <w:rsid w:val="00EE0FBB"/>
    <w:rsid w:val="00F54D2B"/>
    <w:rsid w:val="00FE458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4E64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6174"/>
    <w:pPr>
      <w:widowControl w:val="0"/>
      <w:autoSpaceDE w:val="0"/>
      <w:autoSpaceDN w:val="0"/>
      <w:adjustRightInd w:val="0"/>
    </w:pPr>
    <w:rPr>
      <w:rFonts w:ascii="Tahoma" w:hAnsi="Tahoma" w:cs="Tahoma"/>
      <w:color w:val="000000"/>
      <w:lang w:val="en-US"/>
    </w:rPr>
  </w:style>
  <w:style w:type="paragraph" w:styleId="ListParagraph">
    <w:name w:val="List Paragraph"/>
    <w:basedOn w:val="Normal"/>
    <w:uiPriority w:val="34"/>
    <w:qFormat/>
    <w:rsid w:val="00C76174"/>
    <w:pPr>
      <w:ind w:left="720"/>
      <w:contextualSpacing/>
    </w:pPr>
  </w:style>
  <w:style w:type="paragraph" w:styleId="EndnoteText">
    <w:name w:val="endnote text"/>
    <w:basedOn w:val="Normal"/>
    <w:link w:val="EndnoteTextChar"/>
    <w:uiPriority w:val="99"/>
    <w:unhideWhenUsed/>
    <w:rsid w:val="00C76174"/>
  </w:style>
  <w:style w:type="character" w:customStyle="1" w:styleId="EndnoteTextChar">
    <w:name w:val="Endnote Text Char"/>
    <w:basedOn w:val="DefaultParagraphFont"/>
    <w:link w:val="EndnoteText"/>
    <w:uiPriority w:val="99"/>
    <w:rsid w:val="00C76174"/>
  </w:style>
  <w:style w:type="character" w:styleId="EndnoteReference">
    <w:name w:val="endnote reference"/>
    <w:basedOn w:val="DefaultParagraphFont"/>
    <w:uiPriority w:val="99"/>
    <w:unhideWhenUsed/>
    <w:rsid w:val="00C76174"/>
    <w:rPr>
      <w:vertAlign w:val="superscript"/>
    </w:rPr>
  </w:style>
  <w:style w:type="table" w:styleId="TableGrid">
    <w:name w:val="Table Grid"/>
    <w:basedOn w:val="TableNormal"/>
    <w:uiPriority w:val="59"/>
    <w:rsid w:val="002E46F6"/>
    <w:pPr>
      <w:jc w:val="both"/>
    </w:pPr>
    <w:rPr>
      <w:rFonts w:eastAsiaTheme="minorHAnsi"/>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E46F6"/>
    <w:pPr>
      <w:spacing w:after="200"/>
      <w:jc w:val="both"/>
    </w:pPr>
    <w:rPr>
      <w:rFonts w:eastAsiaTheme="minorHAnsi"/>
      <w:b/>
      <w:bCs/>
      <w:color w:val="4F81BD" w:themeColor="accent1"/>
      <w:sz w:val="18"/>
      <w:szCs w:val="18"/>
      <w:lang w:val="es-ES"/>
    </w:rPr>
  </w:style>
  <w:style w:type="table" w:styleId="LightList-Accent1">
    <w:name w:val="Light List Accent 1"/>
    <w:basedOn w:val="TableNormal"/>
    <w:uiPriority w:val="61"/>
    <w:rsid w:val="002E46F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650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8B1"/>
    <w:rPr>
      <w:rFonts w:ascii="Lucida Grande" w:hAnsi="Lucida Grande" w:cs="Lucida Grande"/>
      <w:sz w:val="18"/>
      <w:szCs w:val="18"/>
    </w:rPr>
  </w:style>
  <w:style w:type="character" w:styleId="Hyperlink">
    <w:name w:val="Hyperlink"/>
    <w:basedOn w:val="DefaultParagraphFont"/>
    <w:uiPriority w:val="99"/>
    <w:unhideWhenUsed/>
    <w:rsid w:val="003F4FB8"/>
    <w:rPr>
      <w:color w:val="0000FF" w:themeColor="hyperlink"/>
      <w:u w:val="single"/>
    </w:rPr>
  </w:style>
  <w:style w:type="paragraph" w:styleId="FootnoteText">
    <w:name w:val="footnote text"/>
    <w:basedOn w:val="Normal"/>
    <w:link w:val="FootnoteTextChar"/>
    <w:uiPriority w:val="99"/>
    <w:semiHidden/>
    <w:unhideWhenUsed/>
    <w:rsid w:val="005666B5"/>
  </w:style>
  <w:style w:type="character" w:customStyle="1" w:styleId="FootnoteTextChar">
    <w:name w:val="Footnote Text Char"/>
    <w:basedOn w:val="DefaultParagraphFont"/>
    <w:link w:val="FootnoteText"/>
    <w:uiPriority w:val="99"/>
    <w:semiHidden/>
    <w:rsid w:val="005666B5"/>
  </w:style>
  <w:style w:type="character" w:styleId="FootnoteReference">
    <w:name w:val="footnote reference"/>
    <w:basedOn w:val="DefaultParagraphFont"/>
    <w:uiPriority w:val="99"/>
    <w:semiHidden/>
    <w:unhideWhenUsed/>
    <w:rsid w:val="005666B5"/>
    <w:rPr>
      <w:vertAlign w:val="superscript"/>
    </w:rPr>
  </w:style>
  <w:style w:type="character" w:styleId="CommentReference">
    <w:name w:val="annotation reference"/>
    <w:basedOn w:val="DefaultParagraphFont"/>
    <w:uiPriority w:val="99"/>
    <w:semiHidden/>
    <w:unhideWhenUsed/>
    <w:rsid w:val="002F6A00"/>
    <w:rPr>
      <w:sz w:val="18"/>
      <w:szCs w:val="18"/>
    </w:rPr>
  </w:style>
  <w:style w:type="paragraph" w:styleId="CommentText">
    <w:name w:val="annotation text"/>
    <w:basedOn w:val="Normal"/>
    <w:link w:val="CommentTextChar"/>
    <w:uiPriority w:val="99"/>
    <w:semiHidden/>
    <w:unhideWhenUsed/>
    <w:rsid w:val="002F6A00"/>
  </w:style>
  <w:style w:type="character" w:customStyle="1" w:styleId="CommentTextChar">
    <w:name w:val="Comment Text Char"/>
    <w:basedOn w:val="DefaultParagraphFont"/>
    <w:link w:val="CommentText"/>
    <w:uiPriority w:val="99"/>
    <w:semiHidden/>
    <w:rsid w:val="002F6A00"/>
  </w:style>
  <w:style w:type="paragraph" w:styleId="CommentSubject">
    <w:name w:val="annotation subject"/>
    <w:basedOn w:val="CommentText"/>
    <w:next w:val="CommentText"/>
    <w:link w:val="CommentSubjectChar"/>
    <w:uiPriority w:val="99"/>
    <w:semiHidden/>
    <w:unhideWhenUsed/>
    <w:rsid w:val="002F6A00"/>
    <w:rPr>
      <w:b/>
      <w:bCs/>
      <w:sz w:val="20"/>
      <w:szCs w:val="20"/>
    </w:rPr>
  </w:style>
  <w:style w:type="character" w:customStyle="1" w:styleId="CommentSubjectChar">
    <w:name w:val="Comment Subject Char"/>
    <w:basedOn w:val="CommentTextChar"/>
    <w:link w:val="CommentSubject"/>
    <w:uiPriority w:val="99"/>
    <w:semiHidden/>
    <w:rsid w:val="002F6A00"/>
    <w:rPr>
      <w:b/>
      <w:bCs/>
      <w:sz w:val="20"/>
      <w:szCs w:val="20"/>
    </w:rPr>
  </w:style>
  <w:style w:type="paragraph" w:styleId="Header">
    <w:name w:val="header"/>
    <w:basedOn w:val="Normal"/>
    <w:link w:val="HeaderChar"/>
    <w:uiPriority w:val="99"/>
    <w:unhideWhenUsed/>
    <w:rsid w:val="0093000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30003"/>
    <w:rPr>
      <w:sz w:val="18"/>
      <w:szCs w:val="18"/>
    </w:rPr>
  </w:style>
  <w:style w:type="paragraph" w:styleId="Footer">
    <w:name w:val="footer"/>
    <w:basedOn w:val="Normal"/>
    <w:link w:val="FooterChar"/>
    <w:uiPriority w:val="99"/>
    <w:unhideWhenUsed/>
    <w:rsid w:val="0093000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30003"/>
    <w:rPr>
      <w:sz w:val="18"/>
      <w:szCs w:val="18"/>
    </w:rPr>
  </w:style>
  <w:style w:type="character" w:styleId="Emphasis">
    <w:name w:val="Emphasis"/>
    <w:qFormat/>
    <w:rsid w:val="00B50942"/>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6174"/>
    <w:pPr>
      <w:widowControl w:val="0"/>
      <w:autoSpaceDE w:val="0"/>
      <w:autoSpaceDN w:val="0"/>
      <w:adjustRightInd w:val="0"/>
    </w:pPr>
    <w:rPr>
      <w:rFonts w:ascii="Tahoma" w:hAnsi="Tahoma" w:cs="Tahoma"/>
      <w:color w:val="000000"/>
      <w:lang w:val="en-US"/>
    </w:rPr>
  </w:style>
  <w:style w:type="paragraph" w:styleId="ListParagraph">
    <w:name w:val="List Paragraph"/>
    <w:basedOn w:val="Normal"/>
    <w:uiPriority w:val="34"/>
    <w:qFormat/>
    <w:rsid w:val="00C76174"/>
    <w:pPr>
      <w:ind w:left="720"/>
      <w:contextualSpacing/>
    </w:pPr>
  </w:style>
  <w:style w:type="paragraph" w:styleId="EndnoteText">
    <w:name w:val="endnote text"/>
    <w:basedOn w:val="Normal"/>
    <w:link w:val="EndnoteTextChar"/>
    <w:uiPriority w:val="99"/>
    <w:unhideWhenUsed/>
    <w:rsid w:val="00C76174"/>
  </w:style>
  <w:style w:type="character" w:customStyle="1" w:styleId="EndnoteTextChar">
    <w:name w:val="Endnote Text Char"/>
    <w:basedOn w:val="DefaultParagraphFont"/>
    <w:link w:val="EndnoteText"/>
    <w:uiPriority w:val="99"/>
    <w:rsid w:val="00C76174"/>
  </w:style>
  <w:style w:type="character" w:styleId="EndnoteReference">
    <w:name w:val="endnote reference"/>
    <w:basedOn w:val="DefaultParagraphFont"/>
    <w:uiPriority w:val="99"/>
    <w:unhideWhenUsed/>
    <w:rsid w:val="00C76174"/>
    <w:rPr>
      <w:vertAlign w:val="superscript"/>
    </w:rPr>
  </w:style>
  <w:style w:type="table" w:styleId="TableGrid">
    <w:name w:val="Table Grid"/>
    <w:basedOn w:val="TableNormal"/>
    <w:uiPriority w:val="59"/>
    <w:rsid w:val="002E46F6"/>
    <w:pPr>
      <w:jc w:val="both"/>
    </w:pPr>
    <w:rPr>
      <w:rFonts w:eastAsiaTheme="minorHAnsi"/>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E46F6"/>
    <w:pPr>
      <w:spacing w:after="200"/>
      <w:jc w:val="both"/>
    </w:pPr>
    <w:rPr>
      <w:rFonts w:eastAsiaTheme="minorHAnsi"/>
      <w:b/>
      <w:bCs/>
      <w:color w:val="4F81BD" w:themeColor="accent1"/>
      <w:sz w:val="18"/>
      <w:szCs w:val="18"/>
      <w:lang w:val="es-ES"/>
    </w:rPr>
  </w:style>
  <w:style w:type="table" w:styleId="LightList-Accent1">
    <w:name w:val="Light List Accent 1"/>
    <w:basedOn w:val="TableNormal"/>
    <w:uiPriority w:val="61"/>
    <w:rsid w:val="002E46F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650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8B1"/>
    <w:rPr>
      <w:rFonts w:ascii="Lucida Grande" w:hAnsi="Lucida Grande" w:cs="Lucida Grande"/>
      <w:sz w:val="18"/>
      <w:szCs w:val="18"/>
    </w:rPr>
  </w:style>
  <w:style w:type="character" w:styleId="Hyperlink">
    <w:name w:val="Hyperlink"/>
    <w:basedOn w:val="DefaultParagraphFont"/>
    <w:uiPriority w:val="99"/>
    <w:unhideWhenUsed/>
    <w:rsid w:val="003F4FB8"/>
    <w:rPr>
      <w:color w:val="0000FF" w:themeColor="hyperlink"/>
      <w:u w:val="single"/>
    </w:rPr>
  </w:style>
  <w:style w:type="paragraph" w:styleId="FootnoteText">
    <w:name w:val="footnote text"/>
    <w:basedOn w:val="Normal"/>
    <w:link w:val="FootnoteTextChar"/>
    <w:uiPriority w:val="99"/>
    <w:semiHidden/>
    <w:unhideWhenUsed/>
    <w:rsid w:val="005666B5"/>
  </w:style>
  <w:style w:type="character" w:customStyle="1" w:styleId="FootnoteTextChar">
    <w:name w:val="Footnote Text Char"/>
    <w:basedOn w:val="DefaultParagraphFont"/>
    <w:link w:val="FootnoteText"/>
    <w:uiPriority w:val="99"/>
    <w:semiHidden/>
    <w:rsid w:val="005666B5"/>
  </w:style>
  <w:style w:type="character" w:styleId="FootnoteReference">
    <w:name w:val="footnote reference"/>
    <w:basedOn w:val="DefaultParagraphFont"/>
    <w:uiPriority w:val="99"/>
    <w:semiHidden/>
    <w:unhideWhenUsed/>
    <w:rsid w:val="005666B5"/>
    <w:rPr>
      <w:vertAlign w:val="superscript"/>
    </w:rPr>
  </w:style>
  <w:style w:type="character" w:styleId="CommentReference">
    <w:name w:val="annotation reference"/>
    <w:basedOn w:val="DefaultParagraphFont"/>
    <w:uiPriority w:val="99"/>
    <w:semiHidden/>
    <w:unhideWhenUsed/>
    <w:rsid w:val="002F6A00"/>
    <w:rPr>
      <w:sz w:val="18"/>
      <w:szCs w:val="18"/>
    </w:rPr>
  </w:style>
  <w:style w:type="paragraph" w:styleId="CommentText">
    <w:name w:val="annotation text"/>
    <w:basedOn w:val="Normal"/>
    <w:link w:val="CommentTextChar"/>
    <w:uiPriority w:val="99"/>
    <w:semiHidden/>
    <w:unhideWhenUsed/>
    <w:rsid w:val="002F6A00"/>
  </w:style>
  <w:style w:type="character" w:customStyle="1" w:styleId="CommentTextChar">
    <w:name w:val="Comment Text Char"/>
    <w:basedOn w:val="DefaultParagraphFont"/>
    <w:link w:val="CommentText"/>
    <w:uiPriority w:val="99"/>
    <w:semiHidden/>
    <w:rsid w:val="002F6A00"/>
  </w:style>
  <w:style w:type="paragraph" w:styleId="CommentSubject">
    <w:name w:val="annotation subject"/>
    <w:basedOn w:val="CommentText"/>
    <w:next w:val="CommentText"/>
    <w:link w:val="CommentSubjectChar"/>
    <w:uiPriority w:val="99"/>
    <w:semiHidden/>
    <w:unhideWhenUsed/>
    <w:rsid w:val="002F6A00"/>
    <w:rPr>
      <w:b/>
      <w:bCs/>
      <w:sz w:val="20"/>
      <w:szCs w:val="20"/>
    </w:rPr>
  </w:style>
  <w:style w:type="character" w:customStyle="1" w:styleId="CommentSubjectChar">
    <w:name w:val="Comment Subject Char"/>
    <w:basedOn w:val="CommentTextChar"/>
    <w:link w:val="CommentSubject"/>
    <w:uiPriority w:val="99"/>
    <w:semiHidden/>
    <w:rsid w:val="002F6A00"/>
    <w:rPr>
      <w:b/>
      <w:bCs/>
      <w:sz w:val="20"/>
      <w:szCs w:val="20"/>
    </w:rPr>
  </w:style>
  <w:style w:type="paragraph" w:styleId="Header">
    <w:name w:val="header"/>
    <w:basedOn w:val="Normal"/>
    <w:link w:val="HeaderChar"/>
    <w:uiPriority w:val="99"/>
    <w:unhideWhenUsed/>
    <w:rsid w:val="0093000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30003"/>
    <w:rPr>
      <w:sz w:val="18"/>
      <w:szCs w:val="18"/>
    </w:rPr>
  </w:style>
  <w:style w:type="paragraph" w:styleId="Footer">
    <w:name w:val="footer"/>
    <w:basedOn w:val="Normal"/>
    <w:link w:val="FooterChar"/>
    <w:uiPriority w:val="99"/>
    <w:unhideWhenUsed/>
    <w:rsid w:val="0093000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30003"/>
    <w:rPr>
      <w:sz w:val="18"/>
      <w:szCs w:val="18"/>
    </w:rPr>
  </w:style>
  <w:style w:type="character" w:styleId="Emphasis">
    <w:name w:val="Emphasis"/>
    <w:qFormat/>
    <w:rsid w:val="00B50942"/>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83491">
      <w:bodyDiv w:val="1"/>
      <w:marLeft w:val="0"/>
      <w:marRight w:val="0"/>
      <w:marTop w:val="0"/>
      <w:marBottom w:val="0"/>
      <w:divBdr>
        <w:top w:val="none" w:sz="0" w:space="0" w:color="auto"/>
        <w:left w:val="none" w:sz="0" w:space="0" w:color="auto"/>
        <w:bottom w:val="none" w:sz="0" w:space="0" w:color="auto"/>
        <w:right w:val="none" w:sz="0" w:space="0" w:color="auto"/>
      </w:divBdr>
      <w:divsChild>
        <w:div w:id="2120493246">
          <w:marLeft w:val="0"/>
          <w:marRight w:val="0"/>
          <w:marTop w:val="0"/>
          <w:marBottom w:val="0"/>
          <w:divBdr>
            <w:top w:val="none" w:sz="0" w:space="0" w:color="auto"/>
            <w:left w:val="none" w:sz="0" w:space="0" w:color="auto"/>
            <w:bottom w:val="none" w:sz="0" w:space="0" w:color="auto"/>
            <w:right w:val="none" w:sz="0" w:space="0" w:color="auto"/>
          </w:divBdr>
          <w:divsChild>
            <w:div w:id="2043508647">
              <w:marLeft w:val="0"/>
              <w:marRight w:val="0"/>
              <w:marTop w:val="0"/>
              <w:marBottom w:val="0"/>
              <w:divBdr>
                <w:top w:val="none" w:sz="0" w:space="0" w:color="auto"/>
                <w:left w:val="none" w:sz="0" w:space="0" w:color="auto"/>
                <w:bottom w:val="none" w:sz="0" w:space="0" w:color="auto"/>
                <w:right w:val="none" w:sz="0" w:space="0" w:color="auto"/>
              </w:divBdr>
              <w:divsChild>
                <w:div w:id="552890002">
                  <w:marLeft w:val="0"/>
                  <w:marRight w:val="0"/>
                  <w:marTop w:val="0"/>
                  <w:marBottom w:val="15"/>
                  <w:divBdr>
                    <w:top w:val="none" w:sz="0" w:space="0" w:color="auto"/>
                    <w:left w:val="none" w:sz="0" w:space="0" w:color="auto"/>
                    <w:bottom w:val="none" w:sz="0" w:space="0" w:color="auto"/>
                    <w:right w:val="none" w:sz="0" w:space="0" w:color="auto"/>
                  </w:divBdr>
                  <w:divsChild>
                    <w:div w:id="30115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293773">
      <w:bodyDiv w:val="1"/>
      <w:marLeft w:val="0"/>
      <w:marRight w:val="0"/>
      <w:marTop w:val="0"/>
      <w:marBottom w:val="0"/>
      <w:divBdr>
        <w:top w:val="none" w:sz="0" w:space="0" w:color="auto"/>
        <w:left w:val="none" w:sz="0" w:space="0" w:color="auto"/>
        <w:bottom w:val="none" w:sz="0" w:space="0" w:color="auto"/>
        <w:right w:val="none" w:sz="0" w:space="0" w:color="auto"/>
      </w:divBdr>
      <w:divsChild>
        <w:div w:id="263927776">
          <w:marLeft w:val="0"/>
          <w:marRight w:val="0"/>
          <w:marTop w:val="0"/>
          <w:marBottom w:val="0"/>
          <w:divBdr>
            <w:top w:val="none" w:sz="0" w:space="0" w:color="auto"/>
            <w:left w:val="none" w:sz="0" w:space="0" w:color="auto"/>
            <w:bottom w:val="none" w:sz="0" w:space="0" w:color="auto"/>
            <w:right w:val="none" w:sz="0" w:space="0" w:color="auto"/>
          </w:divBdr>
          <w:divsChild>
            <w:div w:id="550388477">
              <w:marLeft w:val="0"/>
              <w:marRight w:val="0"/>
              <w:marTop w:val="0"/>
              <w:marBottom w:val="0"/>
              <w:divBdr>
                <w:top w:val="none" w:sz="0" w:space="0" w:color="auto"/>
                <w:left w:val="none" w:sz="0" w:space="0" w:color="auto"/>
                <w:bottom w:val="none" w:sz="0" w:space="0" w:color="auto"/>
                <w:right w:val="none" w:sz="0" w:space="0" w:color="auto"/>
              </w:divBdr>
              <w:divsChild>
                <w:div w:id="833257118">
                  <w:marLeft w:val="0"/>
                  <w:marRight w:val="0"/>
                  <w:marTop w:val="0"/>
                  <w:marBottom w:val="15"/>
                  <w:divBdr>
                    <w:top w:val="none" w:sz="0" w:space="0" w:color="auto"/>
                    <w:left w:val="none" w:sz="0" w:space="0" w:color="auto"/>
                    <w:bottom w:val="none" w:sz="0" w:space="0" w:color="auto"/>
                    <w:right w:val="none" w:sz="0" w:space="0" w:color="auto"/>
                  </w:divBdr>
                  <w:divsChild>
                    <w:div w:id="14885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91843">
      <w:bodyDiv w:val="1"/>
      <w:marLeft w:val="0"/>
      <w:marRight w:val="0"/>
      <w:marTop w:val="0"/>
      <w:marBottom w:val="0"/>
      <w:divBdr>
        <w:top w:val="none" w:sz="0" w:space="0" w:color="auto"/>
        <w:left w:val="none" w:sz="0" w:space="0" w:color="auto"/>
        <w:bottom w:val="none" w:sz="0" w:space="0" w:color="auto"/>
        <w:right w:val="none" w:sz="0" w:space="0" w:color="auto"/>
      </w:divBdr>
      <w:divsChild>
        <w:div w:id="1247153411">
          <w:marLeft w:val="0"/>
          <w:marRight w:val="0"/>
          <w:marTop w:val="0"/>
          <w:marBottom w:val="0"/>
          <w:divBdr>
            <w:top w:val="none" w:sz="0" w:space="0" w:color="auto"/>
            <w:left w:val="none" w:sz="0" w:space="0" w:color="auto"/>
            <w:bottom w:val="none" w:sz="0" w:space="0" w:color="auto"/>
            <w:right w:val="none" w:sz="0" w:space="0" w:color="auto"/>
          </w:divBdr>
          <w:divsChild>
            <w:div w:id="1039935082">
              <w:marLeft w:val="0"/>
              <w:marRight w:val="0"/>
              <w:marTop w:val="0"/>
              <w:marBottom w:val="0"/>
              <w:divBdr>
                <w:top w:val="none" w:sz="0" w:space="0" w:color="auto"/>
                <w:left w:val="none" w:sz="0" w:space="0" w:color="auto"/>
                <w:bottom w:val="none" w:sz="0" w:space="0" w:color="auto"/>
                <w:right w:val="none" w:sz="0" w:space="0" w:color="auto"/>
              </w:divBdr>
              <w:divsChild>
                <w:div w:id="1032146257">
                  <w:marLeft w:val="0"/>
                  <w:marRight w:val="0"/>
                  <w:marTop w:val="0"/>
                  <w:marBottom w:val="15"/>
                  <w:divBdr>
                    <w:top w:val="none" w:sz="0" w:space="0" w:color="auto"/>
                    <w:left w:val="none" w:sz="0" w:space="0" w:color="auto"/>
                    <w:bottom w:val="none" w:sz="0" w:space="0" w:color="auto"/>
                    <w:right w:val="none" w:sz="0" w:space="0" w:color="auto"/>
                  </w:divBdr>
                  <w:divsChild>
                    <w:div w:id="262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710228">
      <w:bodyDiv w:val="1"/>
      <w:marLeft w:val="0"/>
      <w:marRight w:val="0"/>
      <w:marTop w:val="0"/>
      <w:marBottom w:val="0"/>
      <w:divBdr>
        <w:top w:val="none" w:sz="0" w:space="0" w:color="auto"/>
        <w:left w:val="none" w:sz="0" w:space="0" w:color="auto"/>
        <w:bottom w:val="none" w:sz="0" w:space="0" w:color="auto"/>
        <w:right w:val="none" w:sz="0" w:space="0" w:color="auto"/>
      </w:divBdr>
      <w:divsChild>
        <w:div w:id="1894464668">
          <w:marLeft w:val="0"/>
          <w:marRight w:val="0"/>
          <w:marTop w:val="0"/>
          <w:marBottom w:val="0"/>
          <w:divBdr>
            <w:top w:val="none" w:sz="0" w:space="0" w:color="auto"/>
            <w:left w:val="none" w:sz="0" w:space="0" w:color="auto"/>
            <w:bottom w:val="none" w:sz="0" w:space="0" w:color="auto"/>
            <w:right w:val="none" w:sz="0" w:space="0" w:color="auto"/>
          </w:divBdr>
          <w:divsChild>
            <w:div w:id="657810025">
              <w:marLeft w:val="0"/>
              <w:marRight w:val="0"/>
              <w:marTop w:val="0"/>
              <w:marBottom w:val="0"/>
              <w:divBdr>
                <w:top w:val="none" w:sz="0" w:space="0" w:color="auto"/>
                <w:left w:val="none" w:sz="0" w:space="0" w:color="auto"/>
                <w:bottom w:val="none" w:sz="0" w:space="0" w:color="auto"/>
                <w:right w:val="none" w:sz="0" w:space="0" w:color="auto"/>
              </w:divBdr>
              <w:divsChild>
                <w:div w:id="1037926063">
                  <w:marLeft w:val="0"/>
                  <w:marRight w:val="0"/>
                  <w:marTop w:val="0"/>
                  <w:marBottom w:val="15"/>
                  <w:divBdr>
                    <w:top w:val="none" w:sz="0" w:space="0" w:color="auto"/>
                    <w:left w:val="none" w:sz="0" w:space="0" w:color="auto"/>
                    <w:bottom w:val="none" w:sz="0" w:space="0" w:color="auto"/>
                    <w:right w:val="none" w:sz="0" w:space="0" w:color="auto"/>
                  </w:divBdr>
                  <w:divsChild>
                    <w:div w:id="191943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8971">
      <w:bodyDiv w:val="1"/>
      <w:marLeft w:val="0"/>
      <w:marRight w:val="0"/>
      <w:marTop w:val="0"/>
      <w:marBottom w:val="0"/>
      <w:divBdr>
        <w:top w:val="none" w:sz="0" w:space="0" w:color="auto"/>
        <w:left w:val="none" w:sz="0" w:space="0" w:color="auto"/>
        <w:bottom w:val="none" w:sz="0" w:space="0" w:color="auto"/>
        <w:right w:val="none" w:sz="0" w:space="0" w:color="auto"/>
      </w:divBdr>
      <w:divsChild>
        <w:div w:id="1225989701">
          <w:marLeft w:val="0"/>
          <w:marRight w:val="0"/>
          <w:marTop w:val="0"/>
          <w:marBottom w:val="0"/>
          <w:divBdr>
            <w:top w:val="none" w:sz="0" w:space="0" w:color="auto"/>
            <w:left w:val="none" w:sz="0" w:space="0" w:color="auto"/>
            <w:bottom w:val="none" w:sz="0" w:space="0" w:color="auto"/>
            <w:right w:val="none" w:sz="0" w:space="0" w:color="auto"/>
          </w:divBdr>
          <w:divsChild>
            <w:div w:id="208495888">
              <w:marLeft w:val="0"/>
              <w:marRight w:val="0"/>
              <w:marTop w:val="0"/>
              <w:marBottom w:val="0"/>
              <w:divBdr>
                <w:top w:val="none" w:sz="0" w:space="0" w:color="auto"/>
                <w:left w:val="none" w:sz="0" w:space="0" w:color="auto"/>
                <w:bottom w:val="none" w:sz="0" w:space="0" w:color="auto"/>
                <w:right w:val="none" w:sz="0" w:space="0" w:color="auto"/>
              </w:divBdr>
              <w:divsChild>
                <w:div w:id="1694259670">
                  <w:marLeft w:val="0"/>
                  <w:marRight w:val="0"/>
                  <w:marTop w:val="0"/>
                  <w:marBottom w:val="15"/>
                  <w:divBdr>
                    <w:top w:val="none" w:sz="0" w:space="0" w:color="auto"/>
                    <w:left w:val="none" w:sz="0" w:space="0" w:color="auto"/>
                    <w:bottom w:val="none" w:sz="0" w:space="0" w:color="auto"/>
                    <w:right w:val="none" w:sz="0" w:space="0" w:color="auto"/>
                  </w:divBdr>
                  <w:divsChild>
                    <w:div w:id="18928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29576">
      <w:bodyDiv w:val="1"/>
      <w:marLeft w:val="0"/>
      <w:marRight w:val="0"/>
      <w:marTop w:val="0"/>
      <w:marBottom w:val="0"/>
      <w:divBdr>
        <w:top w:val="none" w:sz="0" w:space="0" w:color="auto"/>
        <w:left w:val="none" w:sz="0" w:space="0" w:color="auto"/>
        <w:bottom w:val="none" w:sz="0" w:space="0" w:color="auto"/>
        <w:right w:val="none" w:sz="0" w:space="0" w:color="auto"/>
      </w:divBdr>
      <w:divsChild>
        <w:div w:id="1666547614">
          <w:marLeft w:val="0"/>
          <w:marRight w:val="0"/>
          <w:marTop w:val="0"/>
          <w:marBottom w:val="0"/>
          <w:divBdr>
            <w:top w:val="none" w:sz="0" w:space="0" w:color="auto"/>
            <w:left w:val="none" w:sz="0" w:space="0" w:color="auto"/>
            <w:bottom w:val="none" w:sz="0" w:space="0" w:color="auto"/>
            <w:right w:val="none" w:sz="0" w:space="0" w:color="auto"/>
          </w:divBdr>
          <w:divsChild>
            <w:div w:id="2049604839">
              <w:marLeft w:val="0"/>
              <w:marRight w:val="0"/>
              <w:marTop w:val="0"/>
              <w:marBottom w:val="0"/>
              <w:divBdr>
                <w:top w:val="none" w:sz="0" w:space="0" w:color="auto"/>
                <w:left w:val="none" w:sz="0" w:space="0" w:color="auto"/>
                <w:bottom w:val="none" w:sz="0" w:space="0" w:color="auto"/>
                <w:right w:val="none" w:sz="0" w:space="0" w:color="auto"/>
              </w:divBdr>
              <w:divsChild>
                <w:div w:id="300770454">
                  <w:marLeft w:val="0"/>
                  <w:marRight w:val="0"/>
                  <w:marTop w:val="0"/>
                  <w:marBottom w:val="15"/>
                  <w:divBdr>
                    <w:top w:val="none" w:sz="0" w:space="0" w:color="auto"/>
                    <w:left w:val="none" w:sz="0" w:space="0" w:color="auto"/>
                    <w:bottom w:val="none" w:sz="0" w:space="0" w:color="auto"/>
                    <w:right w:val="none" w:sz="0" w:space="0" w:color="auto"/>
                  </w:divBdr>
                  <w:divsChild>
                    <w:div w:id="3724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garalma@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BF2EB-EE2C-BC40-BB2A-AABDA2082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5344</Words>
  <Characters>30467</Characters>
  <Application>Microsoft Macintosh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Na Ma</cp:lastModifiedBy>
  <cp:revision>2</cp:revision>
  <dcterms:created xsi:type="dcterms:W3CDTF">2016-04-16T03:30:00Z</dcterms:created>
  <dcterms:modified xsi:type="dcterms:W3CDTF">2016-04-16T03:30:00Z</dcterms:modified>
</cp:coreProperties>
</file>