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42" w:rsidRPr="0008455B" w:rsidRDefault="005D2942" w:rsidP="00D95845">
      <w:pPr>
        <w:adjustRightInd w:val="0"/>
        <w:snapToGrid w:val="0"/>
        <w:spacing w:line="360" w:lineRule="auto"/>
        <w:rPr>
          <w:rFonts w:ascii="Book Antiqua" w:hAnsi="Book Antiqua"/>
          <w:i/>
          <w:sz w:val="24"/>
          <w:szCs w:val="24"/>
        </w:rPr>
      </w:pPr>
      <w:r w:rsidRPr="0008455B">
        <w:rPr>
          <w:rFonts w:ascii="Book Antiqua" w:hAnsi="Book Antiqua"/>
          <w:b/>
          <w:sz w:val="24"/>
          <w:szCs w:val="24"/>
        </w:rPr>
        <w:t>Name of Journal:</w:t>
      </w:r>
      <w:r w:rsidRPr="0008455B">
        <w:rPr>
          <w:rFonts w:ascii="Book Antiqua" w:hAnsi="Book Antiqua"/>
          <w:sz w:val="24"/>
          <w:szCs w:val="24"/>
        </w:rPr>
        <w:t xml:space="preserve"> </w:t>
      </w:r>
      <w:r w:rsidRPr="0008455B">
        <w:rPr>
          <w:rFonts w:ascii="Book Antiqua" w:hAnsi="Book Antiqua"/>
          <w:i/>
          <w:sz w:val="24"/>
          <w:szCs w:val="24"/>
        </w:rPr>
        <w:t>World journal of Gastroenterology</w:t>
      </w:r>
    </w:p>
    <w:p w:rsidR="005D2942" w:rsidRPr="0008455B" w:rsidRDefault="00D62F96" w:rsidP="00D95845">
      <w:pPr>
        <w:adjustRightInd w:val="0"/>
        <w:snapToGrid w:val="0"/>
        <w:spacing w:line="360" w:lineRule="auto"/>
        <w:rPr>
          <w:rFonts w:ascii="Book Antiqua" w:hAnsi="Book Antiqua"/>
          <w:sz w:val="24"/>
          <w:szCs w:val="24"/>
        </w:rPr>
      </w:pPr>
      <w:r w:rsidRPr="0008455B">
        <w:rPr>
          <w:rFonts w:ascii="Book Antiqua" w:hAnsi="Book Antiqua"/>
          <w:b/>
          <w:sz w:val="24"/>
          <w:szCs w:val="24"/>
        </w:rPr>
        <w:t>ESPS Manuscript NO: 26959</w:t>
      </w:r>
    </w:p>
    <w:p w:rsidR="00333365" w:rsidRPr="0008455B" w:rsidRDefault="005D2942" w:rsidP="00D95845">
      <w:pPr>
        <w:adjustRightInd w:val="0"/>
        <w:snapToGrid w:val="0"/>
        <w:spacing w:line="360" w:lineRule="auto"/>
        <w:rPr>
          <w:rFonts w:ascii="Book Antiqua" w:hAnsi="Book Antiqua"/>
          <w:sz w:val="24"/>
          <w:szCs w:val="24"/>
        </w:rPr>
      </w:pPr>
      <w:r w:rsidRPr="0008455B">
        <w:rPr>
          <w:rFonts w:ascii="Book Antiqua" w:hAnsi="Book Antiqua"/>
          <w:b/>
          <w:sz w:val="24"/>
          <w:szCs w:val="24"/>
        </w:rPr>
        <w:t xml:space="preserve">Manuscript Type: </w:t>
      </w:r>
      <w:r w:rsidR="00607F0B" w:rsidRPr="00E56C6E">
        <w:rPr>
          <w:rFonts w:ascii="Book Antiqua" w:hAnsi="Book Antiqua"/>
          <w:b/>
          <w:sz w:val="24"/>
          <w:szCs w:val="24"/>
        </w:rPr>
        <w:t xml:space="preserve">MINIREVIEWS </w:t>
      </w:r>
    </w:p>
    <w:p w:rsidR="00255E90" w:rsidRPr="0008455B" w:rsidRDefault="00255E90" w:rsidP="00D95845">
      <w:pPr>
        <w:adjustRightInd w:val="0"/>
        <w:snapToGrid w:val="0"/>
        <w:spacing w:line="360" w:lineRule="auto"/>
        <w:rPr>
          <w:rFonts w:ascii="Book Antiqua" w:hAnsi="Book Antiqua"/>
          <w:sz w:val="24"/>
          <w:szCs w:val="24"/>
        </w:rPr>
      </w:pPr>
    </w:p>
    <w:p w:rsidR="005D2942" w:rsidRPr="0008455B" w:rsidRDefault="00096B5B" w:rsidP="00D95845">
      <w:pPr>
        <w:adjustRightInd w:val="0"/>
        <w:snapToGrid w:val="0"/>
        <w:spacing w:line="360" w:lineRule="auto"/>
        <w:rPr>
          <w:rFonts w:ascii="Book Antiqua" w:hAnsi="Book Antiqua"/>
          <w:b/>
          <w:sz w:val="24"/>
          <w:szCs w:val="24"/>
        </w:rPr>
      </w:pPr>
      <w:bookmarkStart w:id="0" w:name="OLE_LINK80"/>
      <w:bookmarkStart w:id="1" w:name="OLE_LINK81"/>
      <w:bookmarkStart w:id="2" w:name="OLE_LINK82"/>
      <w:bookmarkStart w:id="3" w:name="OLE_LINK3573"/>
      <w:r w:rsidRPr="0008455B">
        <w:rPr>
          <w:rFonts w:ascii="Book Antiqua" w:hAnsi="Book Antiqua"/>
          <w:b/>
          <w:sz w:val="24"/>
          <w:szCs w:val="24"/>
        </w:rPr>
        <w:t>Elucidation of the early infection machinery of hepatitis B virus by using b</w:t>
      </w:r>
      <w:r w:rsidR="00AA499F" w:rsidRPr="0008455B">
        <w:rPr>
          <w:rFonts w:ascii="Book Antiqua" w:hAnsi="Book Antiqua"/>
          <w:b/>
          <w:sz w:val="24"/>
          <w:szCs w:val="24"/>
        </w:rPr>
        <w:t>io-</w:t>
      </w:r>
      <w:proofErr w:type="spellStart"/>
      <w:r w:rsidR="00AA499F" w:rsidRPr="0008455B">
        <w:rPr>
          <w:rFonts w:ascii="Book Antiqua" w:hAnsi="Book Antiqua"/>
          <w:b/>
          <w:sz w:val="24"/>
          <w:szCs w:val="24"/>
        </w:rPr>
        <w:t>nanocapsule</w:t>
      </w:r>
      <w:proofErr w:type="spellEnd"/>
      <w:r w:rsidR="00AA499F" w:rsidRPr="0008455B">
        <w:rPr>
          <w:rFonts w:ascii="Book Antiqua" w:hAnsi="Book Antiqua"/>
          <w:b/>
          <w:sz w:val="24"/>
          <w:szCs w:val="24"/>
        </w:rPr>
        <w:t xml:space="preserve"> </w:t>
      </w:r>
    </w:p>
    <w:bookmarkEnd w:id="0"/>
    <w:bookmarkEnd w:id="1"/>
    <w:bookmarkEnd w:id="2"/>
    <w:bookmarkEnd w:id="3"/>
    <w:p w:rsidR="00255E90" w:rsidRPr="0008455B" w:rsidRDefault="00255E90" w:rsidP="00D95845">
      <w:pPr>
        <w:adjustRightInd w:val="0"/>
        <w:snapToGrid w:val="0"/>
        <w:spacing w:line="360" w:lineRule="auto"/>
        <w:rPr>
          <w:rFonts w:ascii="Book Antiqua" w:hAnsi="Book Antiqua"/>
          <w:b/>
          <w:sz w:val="24"/>
          <w:szCs w:val="24"/>
        </w:rPr>
      </w:pPr>
    </w:p>
    <w:p w:rsidR="005D2942" w:rsidRPr="0008455B" w:rsidRDefault="005D2942" w:rsidP="00D95845">
      <w:pPr>
        <w:adjustRightInd w:val="0"/>
        <w:snapToGrid w:val="0"/>
        <w:spacing w:line="360" w:lineRule="auto"/>
        <w:rPr>
          <w:rFonts w:ascii="Book Antiqua" w:hAnsi="Book Antiqua"/>
          <w:sz w:val="24"/>
          <w:szCs w:val="24"/>
        </w:rPr>
      </w:pPr>
      <w:r w:rsidRPr="0008455B">
        <w:rPr>
          <w:rFonts w:ascii="Book Antiqua" w:hAnsi="Book Antiqua"/>
          <w:sz w:val="24"/>
          <w:szCs w:val="24"/>
        </w:rPr>
        <w:t xml:space="preserve">Liu Q </w:t>
      </w:r>
      <w:r w:rsidR="00055F92" w:rsidRPr="0008455B">
        <w:rPr>
          <w:rFonts w:ascii="Book Antiqua" w:hAnsi="Book Antiqua"/>
          <w:i/>
          <w:sz w:val="24"/>
          <w:szCs w:val="24"/>
        </w:rPr>
        <w:t>et al</w:t>
      </w:r>
      <w:r w:rsidRPr="0008455B">
        <w:rPr>
          <w:rFonts w:ascii="Book Antiqua" w:hAnsi="Book Antiqua"/>
          <w:i/>
          <w:sz w:val="24"/>
          <w:szCs w:val="24"/>
        </w:rPr>
        <w:t xml:space="preserve">. </w:t>
      </w:r>
      <w:r w:rsidR="00454725">
        <w:rPr>
          <w:rFonts w:ascii="Book Antiqua" w:hAnsi="Book Antiqua"/>
          <w:sz w:val="24"/>
          <w:szCs w:val="24"/>
        </w:rPr>
        <w:t>Hepatitis B virus</w:t>
      </w:r>
      <w:r w:rsidR="00454725">
        <w:rPr>
          <w:rFonts w:ascii="Book Antiqua" w:hAnsi="Book Antiqua" w:hint="eastAsia"/>
          <w:sz w:val="24"/>
          <w:szCs w:val="24"/>
        </w:rPr>
        <w:t xml:space="preserve">, </w:t>
      </w:r>
      <w:r w:rsidR="00454725">
        <w:rPr>
          <w:rFonts w:ascii="Book Antiqua" w:hAnsi="Book Antiqua"/>
          <w:sz w:val="24"/>
          <w:szCs w:val="24"/>
        </w:rPr>
        <w:t>bio-</w:t>
      </w:r>
      <w:proofErr w:type="spellStart"/>
      <w:r w:rsidR="00454725">
        <w:rPr>
          <w:rFonts w:ascii="Book Antiqua" w:hAnsi="Book Antiqua"/>
          <w:sz w:val="24"/>
          <w:szCs w:val="24"/>
        </w:rPr>
        <w:t>nanocapsule</w:t>
      </w:r>
      <w:proofErr w:type="spellEnd"/>
      <w:r w:rsidR="00454725">
        <w:rPr>
          <w:rFonts w:ascii="Book Antiqua" w:hAnsi="Book Antiqua"/>
          <w:sz w:val="24"/>
          <w:szCs w:val="24"/>
        </w:rPr>
        <w:t xml:space="preserve"> </w:t>
      </w:r>
      <w:r w:rsidR="00454725">
        <w:rPr>
          <w:rFonts w:ascii="Book Antiqua" w:hAnsi="Book Antiqua" w:hint="eastAsia"/>
          <w:sz w:val="24"/>
          <w:szCs w:val="24"/>
        </w:rPr>
        <w:t xml:space="preserve">and </w:t>
      </w:r>
      <w:r w:rsidR="00827DB4" w:rsidRPr="0008455B">
        <w:rPr>
          <w:rFonts w:ascii="Book Antiqua" w:hAnsi="Book Antiqua"/>
          <w:sz w:val="24"/>
          <w:szCs w:val="24"/>
        </w:rPr>
        <w:t xml:space="preserve">early infection </w:t>
      </w:r>
      <w:r w:rsidR="00AA499F" w:rsidRPr="0008455B">
        <w:rPr>
          <w:rFonts w:ascii="Book Antiqua" w:hAnsi="Book Antiqua"/>
          <w:sz w:val="24"/>
          <w:szCs w:val="24"/>
        </w:rPr>
        <w:t>machinery</w:t>
      </w:r>
    </w:p>
    <w:p w:rsidR="005D2942" w:rsidRPr="0008455B" w:rsidRDefault="005D2942" w:rsidP="00D95845">
      <w:pPr>
        <w:adjustRightInd w:val="0"/>
        <w:snapToGrid w:val="0"/>
        <w:spacing w:line="360" w:lineRule="auto"/>
        <w:rPr>
          <w:rFonts w:ascii="Book Antiqua" w:hAnsi="Book Antiqua"/>
          <w:sz w:val="24"/>
          <w:szCs w:val="24"/>
        </w:rPr>
      </w:pPr>
    </w:p>
    <w:p w:rsidR="00341BA2" w:rsidRPr="0008455B" w:rsidRDefault="00333365" w:rsidP="00D95845">
      <w:pPr>
        <w:adjustRightInd w:val="0"/>
        <w:snapToGrid w:val="0"/>
        <w:spacing w:line="360" w:lineRule="auto"/>
        <w:rPr>
          <w:rFonts w:ascii="Book Antiqua" w:hAnsi="Book Antiqua"/>
          <w:sz w:val="24"/>
          <w:szCs w:val="24"/>
        </w:rPr>
      </w:pPr>
      <w:bookmarkStart w:id="4" w:name="OLE_LINK78"/>
      <w:bookmarkStart w:id="5" w:name="OLE_LINK79"/>
      <w:bookmarkStart w:id="6" w:name="OLE_LINK83"/>
      <w:bookmarkStart w:id="7" w:name="OLE_LINK84"/>
      <w:bookmarkStart w:id="8" w:name="OLE_LINK3574"/>
      <w:proofErr w:type="spellStart"/>
      <w:r w:rsidRPr="0008455B">
        <w:rPr>
          <w:rFonts w:ascii="Book Antiqua" w:hAnsi="Book Antiqua"/>
          <w:sz w:val="24"/>
          <w:szCs w:val="24"/>
        </w:rPr>
        <w:t>Qiushi</w:t>
      </w:r>
      <w:proofErr w:type="spellEnd"/>
      <w:r w:rsidRPr="0008455B">
        <w:rPr>
          <w:rFonts w:ascii="Book Antiqua" w:hAnsi="Book Antiqua"/>
          <w:sz w:val="24"/>
          <w:szCs w:val="24"/>
        </w:rPr>
        <w:t xml:space="preserve"> Liu</w:t>
      </w:r>
      <w:bookmarkEnd w:id="4"/>
      <w:bookmarkEnd w:id="5"/>
      <w:r w:rsidRPr="0008455B">
        <w:rPr>
          <w:rFonts w:ascii="Book Antiqua" w:hAnsi="Book Antiqua"/>
          <w:sz w:val="24"/>
          <w:szCs w:val="24"/>
        </w:rPr>
        <w:t xml:space="preserve">, </w:t>
      </w:r>
      <w:proofErr w:type="spellStart"/>
      <w:r w:rsidR="00BF3265" w:rsidRPr="0008455B">
        <w:rPr>
          <w:rFonts w:ascii="Book Antiqua" w:hAnsi="Book Antiqua"/>
          <w:sz w:val="24"/>
          <w:szCs w:val="24"/>
        </w:rPr>
        <w:t>Masaharu</w:t>
      </w:r>
      <w:proofErr w:type="spellEnd"/>
      <w:r w:rsidR="00BF3265" w:rsidRPr="0008455B">
        <w:rPr>
          <w:rFonts w:ascii="Book Antiqua" w:hAnsi="Book Antiqua"/>
          <w:sz w:val="24"/>
          <w:szCs w:val="24"/>
        </w:rPr>
        <w:t xml:space="preserve"> </w:t>
      </w:r>
      <w:proofErr w:type="spellStart"/>
      <w:r w:rsidR="00BF3265" w:rsidRPr="0008455B">
        <w:rPr>
          <w:rFonts w:ascii="Book Antiqua" w:hAnsi="Book Antiqua"/>
          <w:sz w:val="24"/>
          <w:szCs w:val="24"/>
        </w:rPr>
        <w:t>Somiya</w:t>
      </w:r>
      <w:proofErr w:type="spellEnd"/>
      <w:r w:rsidR="00BF3265" w:rsidRPr="0008455B">
        <w:rPr>
          <w:rFonts w:ascii="Book Antiqua" w:hAnsi="Book Antiqua"/>
          <w:sz w:val="24"/>
          <w:szCs w:val="24"/>
        </w:rPr>
        <w:t xml:space="preserve">, </w:t>
      </w:r>
      <w:proofErr w:type="spellStart"/>
      <w:r w:rsidR="005D2942" w:rsidRPr="0008455B">
        <w:rPr>
          <w:rFonts w:ascii="Book Antiqua" w:hAnsi="Book Antiqua"/>
          <w:sz w:val="24"/>
          <w:szCs w:val="24"/>
        </w:rPr>
        <w:t>Shun’ichi</w:t>
      </w:r>
      <w:proofErr w:type="spellEnd"/>
      <w:r w:rsidR="005D2942" w:rsidRPr="0008455B">
        <w:rPr>
          <w:rFonts w:ascii="Book Antiqua" w:hAnsi="Book Antiqua"/>
          <w:sz w:val="24"/>
          <w:szCs w:val="24"/>
        </w:rPr>
        <w:t xml:space="preserve"> Kuroda</w:t>
      </w:r>
    </w:p>
    <w:bookmarkEnd w:id="6"/>
    <w:bookmarkEnd w:id="7"/>
    <w:bookmarkEnd w:id="8"/>
    <w:p w:rsidR="00692E81" w:rsidRPr="0008455B" w:rsidRDefault="00692E81" w:rsidP="00D95845">
      <w:pPr>
        <w:adjustRightInd w:val="0"/>
        <w:snapToGrid w:val="0"/>
        <w:spacing w:line="360" w:lineRule="auto"/>
        <w:rPr>
          <w:rFonts w:ascii="Book Antiqua" w:hAnsi="Book Antiqua"/>
          <w:sz w:val="24"/>
          <w:szCs w:val="24"/>
        </w:rPr>
      </w:pPr>
    </w:p>
    <w:p w:rsidR="00042FB3" w:rsidRPr="0008455B" w:rsidRDefault="00042FB3" w:rsidP="00D95845">
      <w:pPr>
        <w:adjustRightInd w:val="0"/>
        <w:snapToGrid w:val="0"/>
        <w:spacing w:line="360" w:lineRule="auto"/>
        <w:rPr>
          <w:rFonts w:ascii="Book Antiqua" w:hAnsi="Book Antiqua"/>
          <w:sz w:val="24"/>
          <w:szCs w:val="24"/>
        </w:rPr>
      </w:pPr>
      <w:proofErr w:type="spellStart"/>
      <w:r w:rsidRPr="0008455B">
        <w:rPr>
          <w:rFonts w:ascii="Book Antiqua" w:hAnsi="Book Antiqua"/>
          <w:b/>
          <w:sz w:val="24"/>
          <w:szCs w:val="24"/>
        </w:rPr>
        <w:t>Qiushi</w:t>
      </w:r>
      <w:proofErr w:type="spellEnd"/>
      <w:r w:rsidRPr="0008455B">
        <w:rPr>
          <w:rFonts w:ascii="Book Antiqua" w:hAnsi="Book Antiqua"/>
          <w:b/>
          <w:sz w:val="24"/>
          <w:szCs w:val="24"/>
        </w:rPr>
        <w:t xml:space="preserve"> Liu, </w:t>
      </w:r>
      <w:proofErr w:type="spellStart"/>
      <w:r w:rsidR="00BC015D" w:rsidRPr="0008455B">
        <w:rPr>
          <w:rFonts w:ascii="Book Antiqua" w:hAnsi="Book Antiqua"/>
          <w:b/>
          <w:sz w:val="24"/>
          <w:szCs w:val="24"/>
        </w:rPr>
        <w:t>Masaharu</w:t>
      </w:r>
      <w:proofErr w:type="spellEnd"/>
      <w:r w:rsidR="00BC015D" w:rsidRPr="0008455B">
        <w:rPr>
          <w:rFonts w:ascii="Book Antiqua" w:hAnsi="Book Antiqua"/>
          <w:b/>
          <w:sz w:val="24"/>
          <w:szCs w:val="24"/>
        </w:rPr>
        <w:t xml:space="preserve"> </w:t>
      </w:r>
      <w:proofErr w:type="spellStart"/>
      <w:r w:rsidR="00BC015D" w:rsidRPr="0008455B">
        <w:rPr>
          <w:rFonts w:ascii="Book Antiqua" w:hAnsi="Book Antiqua"/>
          <w:b/>
          <w:sz w:val="24"/>
          <w:szCs w:val="24"/>
        </w:rPr>
        <w:t>Somiya</w:t>
      </w:r>
      <w:proofErr w:type="spellEnd"/>
      <w:r w:rsidR="00BC015D" w:rsidRPr="0008455B">
        <w:rPr>
          <w:rFonts w:ascii="Book Antiqua" w:hAnsi="Book Antiqua"/>
          <w:b/>
          <w:sz w:val="24"/>
          <w:szCs w:val="24"/>
        </w:rPr>
        <w:t xml:space="preserve">, </w:t>
      </w:r>
      <w:proofErr w:type="spellStart"/>
      <w:r w:rsidRPr="0008455B">
        <w:rPr>
          <w:rFonts w:ascii="Book Antiqua" w:hAnsi="Book Antiqua"/>
          <w:b/>
          <w:sz w:val="24"/>
          <w:szCs w:val="24"/>
        </w:rPr>
        <w:t>Shun’ichi</w:t>
      </w:r>
      <w:proofErr w:type="spellEnd"/>
      <w:r w:rsidRPr="0008455B">
        <w:rPr>
          <w:rFonts w:ascii="Book Antiqua" w:hAnsi="Book Antiqua"/>
          <w:b/>
          <w:sz w:val="24"/>
          <w:szCs w:val="24"/>
        </w:rPr>
        <w:t xml:space="preserve"> Kuroda, </w:t>
      </w:r>
      <w:proofErr w:type="gramStart"/>
      <w:r w:rsidRPr="0008455B">
        <w:rPr>
          <w:rFonts w:ascii="Book Antiqua" w:hAnsi="Book Antiqua"/>
          <w:sz w:val="24"/>
          <w:szCs w:val="24"/>
        </w:rPr>
        <w:t>The</w:t>
      </w:r>
      <w:proofErr w:type="gramEnd"/>
      <w:r w:rsidRPr="0008455B">
        <w:rPr>
          <w:rFonts w:ascii="Book Antiqua" w:hAnsi="Book Antiqua"/>
          <w:sz w:val="24"/>
          <w:szCs w:val="24"/>
        </w:rPr>
        <w:t xml:space="preserve"> Institute of Scientific and Industrial Research, Osaka Univ</w:t>
      </w:r>
      <w:r w:rsidR="005D2942" w:rsidRPr="0008455B">
        <w:rPr>
          <w:rFonts w:ascii="Book Antiqua" w:hAnsi="Book Antiqua"/>
          <w:sz w:val="24"/>
          <w:szCs w:val="24"/>
        </w:rPr>
        <w:t>ersity, Ibaraki 567-0047, Japan</w:t>
      </w:r>
    </w:p>
    <w:p w:rsidR="00042FB3" w:rsidRPr="0008455B" w:rsidRDefault="00042FB3" w:rsidP="00D95845">
      <w:pPr>
        <w:adjustRightInd w:val="0"/>
        <w:snapToGrid w:val="0"/>
        <w:spacing w:line="360" w:lineRule="auto"/>
        <w:rPr>
          <w:rFonts w:ascii="Book Antiqua" w:hAnsi="Book Antiqua"/>
          <w:sz w:val="24"/>
          <w:szCs w:val="24"/>
        </w:rPr>
      </w:pPr>
    </w:p>
    <w:p w:rsidR="00042FB3" w:rsidRPr="0008455B" w:rsidRDefault="005D2942" w:rsidP="00D95845">
      <w:pPr>
        <w:adjustRightInd w:val="0"/>
        <w:snapToGrid w:val="0"/>
        <w:spacing w:line="360" w:lineRule="auto"/>
        <w:rPr>
          <w:rFonts w:ascii="Book Antiqua" w:hAnsi="Book Antiqua"/>
          <w:sz w:val="24"/>
          <w:szCs w:val="24"/>
        </w:rPr>
      </w:pPr>
      <w:r w:rsidRPr="0008455B">
        <w:rPr>
          <w:rFonts w:ascii="Book Antiqua" w:hAnsi="Book Antiqua"/>
          <w:b/>
          <w:sz w:val="24"/>
          <w:szCs w:val="24"/>
        </w:rPr>
        <w:t xml:space="preserve">Author contributions: </w:t>
      </w:r>
      <w:r w:rsidRPr="0008455B">
        <w:rPr>
          <w:rFonts w:ascii="Book Antiqua" w:hAnsi="Book Antiqua"/>
          <w:sz w:val="24"/>
          <w:szCs w:val="24"/>
        </w:rPr>
        <w:t xml:space="preserve">Liu Q performed the majority of the </w:t>
      </w:r>
      <w:r w:rsidR="00C075B5" w:rsidRPr="0008455B">
        <w:rPr>
          <w:rFonts w:ascii="Book Antiqua" w:hAnsi="Book Antiqua"/>
          <w:sz w:val="24"/>
          <w:szCs w:val="24"/>
        </w:rPr>
        <w:t>writing</w:t>
      </w:r>
      <w:r w:rsidR="00C075B5">
        <w:rPr>
          <w:rFonts w:ascii="Book Antiqua" w:hAnsi="Book Antiqua" w:hint="eastAsia"/>
          <w:sz w:val="24"/>
          <w:szCs w:val="24"/>
        </w:rPr>
        <w:t>, and</w:t>
      </w:r>
      <w:r w:rsidRPr="0008455B">
        <w:rPr>
          <w:rFonts w:ascii="Book Antiqua" w:hAnsi="Book Antiqua"/>
          <w:sz w:val="24"/>
          <w:szCs w:val="24"/>
        </w:rPr>
        <w:t xml:space="preserve"> prepared the figures; </w:t>
      </w:r>
      <w:proofErr w:type="spellStart"/>
      <w:r w:rsidRPr="0008455B">
        <w:rPr>
          <w:rFonts w:ascii="Book Antiqua" w:hAnsi="Book Antiqua"/>
          <w:sz w:val="24"/>
          <w:szCs w:val="24"/>
        </w:rPr>
        <w:t>Somiya</w:t>
      </w:r>
      <w:proofErr w:type="spellEnd"/>
      <w:r w:rsidRPr="0008455B">
        <w:rPr>
          <w:rFonts w:ascii="Book Antiqua" w:hAnsi="Book Antiqua"/>
          <w:sz w:val="24"/>
          <w:szCs w:val="24"/>
        </w:rPr>
        <w:t xml:space="preserve"> M </w:t>
      </w:r>
      <w:r w:rsidR="00D76612" w:rsidRPr="0008455B">
        <w:rPr>
          <w:rFonts w:ascii="Book Antiqua" w:hAnsi="Book Antiqua"/>
          <w:sz w:val="24"/>
          <w:szCs w:val="24"/>
        </w:rPr>
        <w:t>provided the input in writing the paper; Kuroda S designed the outline and coordinated the writing of the paper.</w:t>
      </w:r>
    </w:p>
    <w:p w:rsidR="00042FB3" w:rsidRPr="0008455B" w:rsidRDefault="00042FB3" w:rsidP="00D95845">
      <w:pPr>
        <w:adjustRightInd w:val="0"/>
        <w:snapToGrid w:val="0"/>
        <w:spacing w:line="360" w:lineRule="auto"/>
        <w:rPr>
          <w:rFonts w:ascii="Book Antiqua" w:hAnsi="Book Antiqua"/>
          <w:sz w:val="24"/>
          <w:szCs w:val="24"/>
        </w:rPr>
      </w:pPr>
    </w:p>
    <w:p w:rsidR="00EE3EF0" w:rsidRPr="0008455B" w:rsidRDefault="006E0157" w:rsidP="00D95845">
      <w:pPr>
        <w:widowControl/>
        <w:adjustRightInd w:val="0"/>
        <w:snapToGrid w:val="0"/>
        <w:spacing w:line="360" w:lineRule="auto"/>
        <w:rPr>
          <w:rFonts w:ascii="Book Antiqua" w:hAnsi="Book Antiqua"/>
          <w:sz w:val="24"/>
          <w:szCs w:val="24"/>
        </w:rPr>
      </w:pPr>
      <w:r w:rsidRPr="0008455B">
        <w:rPr>
          <w:rFonts w:ascii="Book Antiqua" w:hAnsi="Book Antiqua"/>
          <w:b/>
          <w:sz w:val="24"/>
          <w:szCs w:val="24"/>
        </w:rPr>
        <w:t xml:space="preserve">Conflict-of-interest statement: </w:t>
      </w:r>
      <w:r w:rsidRPr="0008455B">
        <w:rPr>
          <w:rFonts w:ascii="Book Antiqua" w:hAnsi="Book Antiqua"/>
          <w:sz w:val="24"/>
          <w:szCs w:val="24"/>
        </w:rPr>
        <w:t>Th</w:t>
      </w:r>
      <w:r w:rsidR="00D76612" w:rsidRPr="0008455B">
        <w:rPr>
          <w:rFonts w:ascii="Book Antiqua" w:hAnsi="Book Antiqua"/>
          <w:sz w:val="24"/>
          <w:szCs w:val="24"/>
        </w:rPr>
        <w:t xml:space="preserve">ere is no conflict of interest associated with any </w:t>
      </w:r>
      <w:r w:rsidR="00827DB4" w:rsidRPr="0008455B">
        <w:rPr>
          <w:rFonts w:ascii="Book Antiqua" w:hAnsi="Book Antiqua"/>
          <w:sz w:val="24"/>
          <w:szCs w:val="24"/>
        </w:rPr>
        <w:t xml:space="preserve">of the senior </w:t>
      </w:r>
      <w:r w:rsidR="00D76612" w:rsidRPr="0008455B">
        <w:rPr>
          <w:rFonts w:ascii="Book Antiqua" w:hAnsi="Book Antiqua"/>
          <w:sz w:val="24"/>
          <w:szCs w:val="24"/>
        </w:rPr>
        <w:t xml:space="preserve">author </w:t>
      </w:r>
      <w:r w:rsidR="00827DB4" w:rsidRPr="0008455B">
        <w:rPr>
          <w:rFonts w:ascii="Book Antiqua" w:hAnsi="Book Antiqua"/>
          <w:sz w:val="24"/>
          <w:szCs w:val="24"/>
        </w:rPr>
        <w:t xml:space="preserve">or other coauthors </w:t>
      </w:r>
      <w:r w:rsidR="00D76612" w:rsidRPr="0008455B">
        <w:rPr>
          <w:rFonts w:ascii="Book Antiqua" w:hAnsi="Book Antiqua"/>
          <w:sz w:val="24"/>
          <w:szCs w:val="24"/>
        </w:rPr>
        <w:t xml:space="preserve">contributed their efforts in this </w:t>
      </w:r>
      <w:proofErr w:type="gramStart"/>
      <w:r w:rsidR="00D76612" w:rsidRPr="0008455B">
        <w:rPr>
          <w:rFonts w:ascii="Book Antiqua" w:hAnsi="Book Antiqua"/>
          <w:sz w:val="24"/>
          <w:szCs w:val="24"/>
        </w:rPr>
        <w:t>manuscript</w:t>
      </w:r>
      <w:proofErr w:type="gramEnd"/>
      <w:r w:rsidR="00D76612" w:rsidRPr="0008455B">
        <w:rPr>
          <w:rFonts w:ascii="Book Antiqua" w:hAnsi="Book Antiqua"/>
          <w:sz w:val="24"/>
          <w:szCs w:val="24"/>
        </w:rPr>
        <w:t>.</w:t>
      </w:r>
    </w:p>
    <w:p w:rsidR="006E0157" w:rsidRPr="0008455B" w:rsidRDefault="006E0157" w:rsidP="00D95845">
      <w:pPr>
        <w:widowControl/>
        <w:adjustRightInd w:val="0"/>
        <w:snapToGrid w:val="0"/>
        <w:spacing w:line="360" w:lineRule="auto"/>
        <w:rPr>
          <w:rFonts w:ascii="Book Antiqua" w:hAnsi="Book Antiqua"/>
          <w:sz w:val="24"/>
          <w:szCs w:val="24"/>
        </w:rPr>
      </w:pPr>
    </w:p>
    <w:p w:rsidR="00DA44BC" w:rsidRPr="00DA44BC" w:rsidRDefault="00DA44BC" w:rsidP="00DA44BC">
      <w:pPr>
        <w:widowControl/>
        <w:spacing w:line="360" w:lineRule="auto"/>
        <w:rPr>
          <w:rFonts w:ascii="Book Antiqua" w:eastAsia="宋体" w:hAnsi="Book Antiqua" w:cs="宋体"/>
          <w:kern w:val="0"/>
          <w:sz w:val="24"/>
          <w:szCs w:val="24"/>
        </w:rPr>
      </w:pPr>
      <w:bookmarkStart w:id="9" w:name="OLE_LINK441"/>
      <w:bookmarkStart w:id="10" w:name="OLE_LINK442"/>
      <w:bookmarkStart w:id="11" w:name="OLE_LINK1032"/>
      <w:bookmarkStart w:id="12" w:name="OLE_LINK1232"/>
      <w:bookmarkStart w:id="13" w:name="OLE_LINK1460"/>
      <w:bookmarkStart w:id="14" w:name="OLE_LINK1568"/>
      <w:bookmarkStart w:id="15" w:name="OLE_LINK1708"/>
      <w:bookmarkStart w:id="16" w:name="OLE_LINK1435"/>
      <w:bookmarkStart w:id="17" w:name="OLE_LINK1478"/>
      <w:bookmarkStart w:id="18" w:name="OLE_LINK1428"/>
      <w:bookmarkStart w:id="19" w:name="OLE_LINK1355"/>
      <w:bookmarkStart w:id="20" w:name="OLE_LINK1425"/>
      <w:bookmarkStart w:id="21" w:name="OLE_LINK1504"/>
      <w:bookmarkStart w:id="22" w:name="OLE_LINK1544"/>
      <w:bookmarkStart w:id="23" w:name="OLE_LINK1680"/>
      <w:bookmarkStart w:id="24" w:name="OLE_LINK1710"/>
      <w:bookmarkStart w:id="25" w:name="OLE_LINK3317"/>
      <w:bookmarkStart w:id="26" w:name="OLE_LINK22"/>
      <w:bookmarkStart w:id="27" w:name="OLE_LINK1818"/>
      <w:bookmarkStart w:id="28" w:name="OLE_LINK1684"/>
      <w:bookmarkStart w:id="29" w:name="OLE_LINK1885"/>
      <w:bookmarkStart w:id="30" w:name="OLE_LINK1799"/>
      <w:bookmarkStart w:id="31" w:name="OLE_LINK1894"/>
      <w:bookmarkStart w:id="32" w:name="OLE_LINK27"/>
      <w:bookmarkStart w:id="33" w:name="OLE_LINK732"/>
      <w:bookmarkStart w:id="34" w:name="OLE_LINK2053"/>
      <w:bookmarkStart w:id="35" w:name="OLE_LINK2096"/>
      <w:bookmarkStart w:id="36" w:name="OLE_LINK2174"/>
      <w:bookmarkStart w:id="37" w:name="OLE_LINK2108"/>
      <w:bookmarkStart w:id="38" w:name="OLE_LINK2183"/>
      <w:bookmarkStart w:id="39" w:name="OLE_LINK2328"/>
      <w:bookmarkStart w:id="40" w:name="OLE_LINK766"/>
      <w:bookmarkStart w:id="41" w:name="OLE_LINK2256"/>
      <w:bookmarkStart w:id="42" w:name="OLE_LINK38"/>
      <w:bookmarkStart w:id="43" w:name="OLE_LINK2368"/>
      <w:bookmarkStart w:id="44" w:name="OLE_LINK2351"/>
      <w:bookmarkStart w:id="45" w:name="OLE_LINK2446"/>
      <w:bookmarkStart w:id="46" w:name="OLE_LINK2509"/>
      <w:bookmarkStart w:id="47" w:name="OLE_LINK2651"/>
      <w:bookmarkStart w:id="48" w:name="OLE_LINK2842"/>
      <w:bookmarkStart w:id="49" w:name="OLE_LINK2909"/>
      <w:bookmarkStart w:id="50" w:name="OLE_LINK3004"/>
      <w:bookmarkStart w:id="51" w:name="OLE_LINK43"/>
      <w:bookmarkStart w:id="52" w:name="OLE_LINK3170"/>
      <w:bookmarkStart w:id="53" w:name="OLE_LINK3181"/>
      <w:bookmarkStart w:id="54" w:name="OLE_LINK3182"/>
      <w:bookmarkStart w:id="55" w:name="OLE_LINK3631"/>
      <w:bookmarkStart w:id="56" w:name="OLE_LINK3293"/>
      <w:r w:rsidRPr="00DA44BC">
        <w:rPr>
          <w:rFonts w:ascii="Book Antiqua" w:eastAsia="宋体" w:hAnsi="Book Antiqua" w:cs="Times New Roman"/>
          <w:b/>
          <w:kern w:val="0"/>
          <w:sz w:val="24"/>
          <w:szCs w:val="24"/>
        </w:rPr>
        <w:t xml:space="preserve">Open-Access: </w:t>
      </w:r>
      <w:bookmarkStart w:id="57" w:name="OLE_LINK479"/>
      <w:bookmarkStart w:id="58" w:name="OLE_LINK496"/>
      <w:bookmarkStart w:id="59" w:name="OLE_LINK506"/>
      <w:bookmarkStart w:id="60" w:name="OLE_LINK507"/>
      <w:r w:rsidRPr="00DA44BC">
        <w:rPr>
          <w:rFonts w:ascii="Book Antiqua" w:eastAsia="宋体" w:hAnsi="Book Antiqua" w:cs="Times New Roman"/>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8455B">
          <w:rPr>
            <w:rFonts w:ascii="Book Antiqua" w:eastAsia="宋体" w:hAnsi="Book Antiqua" w:cs="Times New Roman"/>
            <w:sz w:val="24"/>
            <w:szCs w:val="24"/>
            <w:u w:val="single"/>
          </w:rPr>
          <w:t>http://creativecommons.org/licenses/by-nc/4.0/</w:t>
        </w:r>
      </w:hyperlink>
      <w:bookmarkEnd w:id="57"/>
      <w:bookmarkEnd w:id="58"/>
      <w:bookmarkEnd w:id="59"/>
      <w:bookmarkEnd w:id="60"/>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rsidR="00DA44BC" w:rsidRPr="00DA44BC" w:rsidRDefault="00DA44BC" w:rsidP="00DA44BC">
      <w:pPr>
        <w:adjustRightInd w:val="0"/>
        <w:snapToGrid w:val="0"/>
        <w:spacing w:line="360" w:lineRule="auto"/>
        <w:rPr>
          <w:rFonts w:ascii="Book Antiqua" w:eastAsia="宋体" w:hAnsi="Book Antiqua" w:cs="Times New Roman"/>
          <w:b/>
          <w:sz w:val="24"/>
          <w:szCs w:val="24"/>
        </w:rPr>
      </w:pPr>
    </w:p>
    <w:p w:rsidR="00DA44BC" w:rsidRPr="00DA44BC" w:rsidRDefault="00DA44BC" w:rsidP="00DA44BC">
      <w:pPr>
        <w:adjustRightInd w:val="0"/>
        <w:snapToGrid w:val="0"/>
        <w:spacing w:line="360" w:lineRule="auto"/>
        <w:rPr>
          <w:rFonts w:ascii="Book Antiqua" w:eastAsia="宋体" w:hAnsi="Book Antiqua" w:cs="Times New Roman"/>
          <w:sz w:val="24"/>
          <w:szCs w:val="24"/>
        </w:rPr>
      </w:pPr>
      <w:bookmarkStart w:id="61" w:name="OLE_LINK3166"/>
      <w:bookmarkStart w:id="62" w:name="OLE_LINK3167"/>
      <w:bookmarkStart w:id="63" w:name="OLE_LINK3173"/>
      <w:bookmarkStart w:id="64" w:name="OLE_LINK3235"/>
      <w:r w:rsidRPr="00DA44BC">
        <w:rPr>
          <w:rFonts w:ascii="Book Antiqua" w:eastAsia="宋体" w:hAnsi="Book Antiqua" w:cs="Times New Roman"/>
          <w:b/>
          <w:sz w:val="24"/>
          <w:szCs w:val="24"/>
        </w:rPr>
        <w:lastRenderedPageBreak/>
        <w:t xml:space="preserve">Manuscript source: </w:t>
      </w:r>
      <w:r w:rsidRPr="00DA44BC">
        <w:rPr>
          <w:rFonts w:ascii="Book Antiqua" w:eastAsia="宋体" w:hAnsi="Book Antiqua" w:cs="Times New Roman"/>
          <w:sz w:val="24"/>
          <w:szCs w:val="24"/>
        </w:rPr>
        <w:t>Invited manuscript</w:t>
      </w:r>
    </w:p>
    <w:bookmarkEnd w:id="53"/>
    <w:bookmarkEnd w:id="54"/>
    <w:bookmarkEnd w:id="55"/>
    <w:bookmarkEnd w:id="56"/>
    <w:bookmarkEnd w:id="61"/>
    <w:bookmarkEnd w:id="62"/>
    <w:bookmarkEnd w:id="63"/>
    <w:bookmarkEnd w:id="64"/>
    <w:p w:rsidR="006E0157" w:rsidRPr="0008455B" w:rsidRDefault="006E0157" w:rsidP="00D95845">
      <w:pPr>
        <w:widowControl/>
        <w:adjustRightInd w:val="0"/>
        <w:snapToGrid w:val="0"/>
        <w:spacing w:line="360" w:lineRule="auto"/>
        <w:rPr>
          <w:rFonts w:ascii="Book Antiqua" w:hAnsi="Book Antiqua"/>
          <w:sz w:val="24"/>
          <w:szCs w:val="24"/>
        </w:rPr>
      </w:pPr>
    </w:p>
    <w:p w:rsidR="006E0157" w:rsidRPr="0008455B" w:rsidRDefault="006E0157" w:rsidP="00D95845">
      <w:pPr>
        <w:widowControl/>
        <w:adjustRightInd w:val="0"/>
        <w:snapToGrid w:val="0"/>
        <w:spacing w:line="360" w:lineRule="auto"/>
        <w:rPr>
          <w:rFonts w:ascii="Book Antiqua" w:hAnsi="Book Antiqua"/>
          <w:sz w:val="24"/>
          <w:szCs w:val="24"/>
        </w:rPr>
      </w:pPr>
      <w:r w:rsidRPr="0008455B">
        <w:rPr>
          <w:rFonts w:ascii="Book Antiqua" w:hAnsi="Book Antiqua"/>
          <w:b/>
          <w:sz w:val="24"/>
          <w:szCs w:val="24"/>
        </w:rPr>
        <w:t xml:space="preserve">Correspondence to: </w:t>
      </w:r>
      <w:bookmarkStart w:id="65" w:name="OLE_LINK3575"/>
      <w:proofErr w:type="spellStart"/>
      <w:r w:rsidRPr="0008455B">
        <w:rPr>
          <w:rFonts w:ascii="Book Antiqua" w:hAnsi="Book Antiqua"/>
          <w:b/>
          <w:sz w:val="24"/>
          <w:szCs w:val="24"/>
        </w:rPr>
        <w:t>Shun’ichi</w:t>
      </w:r>
      <w:proofErr w:type="spellEnd"/>
      <w:r w:rsidRPr="0008455B">
        <w:rPr>
          <w:rFonts w:ascii="Book Antiqua" w:hAnsi="Book Antiqua"/>
          <w:b/>
          <w:sz w:val="24"/>
          <w:szCs w:val="24"/>
        </w:rPr>
        <w:t xml:space="preserve"> Kuroda, PhD, Professor, </w:t>
      </w:r>
      <w:r w:rsidR="00827DB4" w:rsidRPr="0008455B">
        <w:rPr>
          <w:rFonts w:ascii="Book Antiqua" w:hAnsi="Book Antiqua"/>
          <w:sz w:val="24"/>
          <w:szCs w:val="24"/>
        </w:rPr>
        <w:t xml:space="preserve">Department of </w:t>
      </w:r>
      <w:proofErr w:type="spellStart"/>
      <w:r w:rsidR="00827DB4" w:rsidRPr="0008455B">
        <w:rPr>
          <w:rFonts w:ascii="Book Antiqua" w:hAnsi="Book Antiqua"/>
          <w:sz w:val="24"/>
          <w:szCs w:val="24"/>
        </w:rPr>
        <w:t>Biomolecular</w:t>
      </w:r>
      <w:proofErr w:type="spellEnd"/>
      <w:r w:rsidR="00D76612" w:rsidRPr="0008455B">
        <w:rPr>
          <w:rFonts w:ascii="Book Antiqua" w:hAnsi="Book Antiqua"/>
          <w:sz w:val="24"/>
          <w:szCs w:val="24"/>
        </w:rPr>
        <w:t xml:space="preserve"> Science and Reaction, </w:t>
      </w:r>
      <w:proofErr w:type="gramStart"/>
      <w:r w:rsidR="00692E81" w:rsidRPr="0008455B">
        <w:rPr>
          <w:rFonts w:ascii="Book Antiqua" w:hAnsi="Book Antiqua"/>
          <w:sz w:val="24"/>
          <w:szCs w:val="24"/>
        </w:rPr>
        <w:t>The</w:t>
      </w:r>
      <w:proofErr w:type="gramEnd"/>
      <w:r w:rsidR="00692E81" w:rsidRPr="0008455B">
        <w:rPr>
          <w:rFonts w:ascii="Book Antiqua" w:hAnsi="Book Antiqua"/>
          <w:sz w:val="24"/>
          <w:szCs w:val="24"/>
        </w:rPr>
        <w:t xml:space="preserve"> Institute of Scientific and Industrial Research</w:t>
      </w:r>
      <w:r w:rsidR="009363EC" w:rsidRPr="0008455B">
        <w:rPr>
          <w:rFonts w:ascii="Book Antiqua" w:hAnsi="Book Antiqua"/>
          <w:sz w:val="24"/>
          <w:szCs w:val="24"/>
        </w:rPr>
        <w:t>, Osaka University, Ibaraki 567</w:t>
      </w:r>
      <w:r w:rsidR="00D76612" w:rsidRPr="0008455B">
        <w:rPr>
          <w:rFonts w:ascii="Book Antiqua" w:hAnsi="Book Antiqua"/>
          <w:sz w:val="24"/>
          <w:szCs w:val="24"/>
        </w:rPr>
        <w:t>-</w:t>
      </w:r>
      <w:r w:rsidR="00692E81" w:rsidRPr="0008455B">
        <w:rPr>
          <w:rFonts w:ascii="Book Antiqua" w:hAnsi="Book Antiqua"/>
          <w:sz w:val="24"/>
          <w:szCs w:val="24"/>
        </w:rPr>
        <w:t>0047, Japan.</w:t>
      </w:r>
      <w:r w:rsidR="00DA44BC" w:rsidRPr="0008455B">
        <w:rPr>
          <w:rFonts w:ascii="Book Antiqua" w:hAnsi="Book Antiqua"/>
          <w:sz w:val="24"/>
          <w:szCs w:val="24"/>
        </w:rPr>
        <w:t xml:space="preserve"> </w:t>
      </w:r>
      <w:r w:rsidR="00692E81" w:rsidRPr="0008455B">
        <w:rPr>
          <w:rFonts w:ascii="Book Antiqua" w:hAnsi="Book Antiqua"/>
          <w:sz w:val="24"/>
          <w:szCs w:val="24"/>
        </w:rPr>
        <w:t>skuroda@sanken.osaka-u.ac.jp</w:t>
      </w:r>
    </w:p>
    <w:bookmarkEnd w:id="65"/>
    <w:p w:rsidR="006E0157" w:rsidRPr="0008455B" w:rsidRDefault="006E0157" w:rsidP="00D95845">
      <w:pPr>
        <w:widowControl/>
        <w:adjustRightInd w:val="0"/>
        <w:snapToGrid w:val="0"/>
        <w:spacing w:line="360" w:lineRule="auto"/>
        <w:rPr>
          <w:rFonts w:ascii="Book Antiqua" w:hAnsi="Book Antiqua"/>
          <w:sz w:val="24"/>
          <w:szCs w:val="24"/>
        </w:rPr>
      </w:pPr>
      <w:r w:rsidRPr="0008455B">
        <w:rPr>
          <w:rFonts w:ascii="Book Antiqua" w:hAnsi="Book Antiqua"/>
          <w:b/>
          <w:sz w:val="24"/>
          <w:szCs w:val="24"/>
        </w:rPr>
        <w:t>Telephone:</w:t>
      </w:r>
      <w:r w:rsidRPr="0008455B">
        <w:rPr>
          <w:rFonts w:ascii="Book Antiqua" w:hAnsi="Book Antiqua"/>
          <w:sz w:val="24"/>
          <w:szCs w:val="24"/>
        </w:rPr>
        <w:t xml:space="preserve"> +</w:t>
      </w:r>
      <w:r w:rsidR="00692E81" w:rsidRPr="0008455B">
        <w:rPr>
          <w:rFonts w:ascii="Book Antiqua" w:hAnsi="Book Antiqua"/>
          <w:sz w:val="24"/>
          <w:szCs w:val="24"/>
        </w:rPr>
        <w:t>8</w:t>
      </w:r>
      <w:r w:rsidRPr="0008455B">
        <w:rPr>
          <w:rFonts w:ascii="Book Antiqua" w:hAnsi="Book Antiqua"/>
          <w:sz w:val="24"/>
          <w:szCs w:val="24"/>
        </w:rPr>
        <w:t>1</w:t>
      </w:r>
      <w:r w:rsidR="00D76612" w:rsidRPr="0008455B">
        <w:rPr>
          <w:rFonts w:ascii="Book Antiqua" w:hAnsi="Book Antiqua"/>
          <w:sz w:val="24"/>
          <w:szCs w:val="24"/>
        </w:rPr>
        <w:t>-</w:t>
      </w:r>
      <w:r w:rsidR="009363EC" w:rsidRPr="0008455B">
        <w:rPr>
          <w:rFonts w:ascii="Book Antiqua" w:hAnsi="Book Antiqua"/>
          <w:sz w:val="24"/>
          <w:szCs w:val="24"/>
        </w:rPr>
        <w:t>6-6879</w:t>
      </w:r>
      <w:r w:rsidR="00692E81" w:rsidRPr="0008455B">
        <w:rPr>
          <w:rFonts w:ascii="Book Antiqua" w:hAnsi="Book Antiqua"/>
          <w:sz w:val="24"/>
          <w:szCs w:val="24"/>
        </w:rPr>
        <w:t>8460</w:t>
      </w:r>
    </w:p>
    <w:p w:rsidR="006E0157" w:rsidRPr="0008455B" w:rsidRDefault="006E0157" w:rsidP="00D95845">
      <w:pPr>
        <w:widowControl/>
        <w:adjustRightInd w:val="0"/>
        <w:snapToGrid w:val="0"/>
        <w:spacing w:line="360" w:lineRule="auto"/>
        <w:rPr>
          <w:rFonts w:ascii="Book Antiqua" w:hAnsi="Book Antiqua"/>
          <w:sz w:val="24"/>
          <w:szCs w:val="24"/>
        </w:rPr>
      </w:pPr>
      <w:r w:rsidRPr="0008455B">
        <w:rPr>
          <w:rFonts w:ascii="Book Antiqua" w:hAnsi="Book Antiqua"/>
          <w:b/>
          <w:sz w:val="24"/>
          <w:szCs w:val="24"/>
        </w:rPr>
        <w:t>Fax:</w:t>
      </w:r>
      <w:r w:rsidRPr="0008455B">
        <w:rPr>
          <w:rFonts w:ascii="Book Antiqua" w:hAnsi="Book Antiqua"/>
          <w:sz w:val="24"/>
          <w:szCs w:val="24"/>
        </w:rPr>
        <w:t xml:space="preserve"> </w:t>
      </w:r>
      <w:r w:rsidR="00D76612" w:rsidRPr="0008455B">
        <w:rPr>
          <w:rFonts w:ascii="Book Antiqua" w:hAnsi="Book Antiqua"/>
          <w:sz w:val="24"/>
          <w:szCs w:val="24"/>
        </w:rPr>
        <w:t>+81-</w:t>
      </w:r>
      <w:r w:rsidR="009363EC" w:rsidRPr="0008455B">
        <w:rPr>
          <w:rFonts w:ascii="Book Antiqua" w:hAnsi="Book Antiqua"/>
          <w:sz w:val="24"/>
          <w:szCs w:val="24"/>
        </w:rPr>
        <w:t>6-6879</w:t>
      </w:r>
      <w:r w:rsidR="00692E81" w:rsidRPr="0008455B">
        <w:rPr>
          <w:rFonts w:ascii="Book Antiqua" w:hAnsi="Book Antiqua"/>
          <w:sz w:val="24"/>
          <w:szCs w:val="24"/>
        </w:rPr>
        <w:t>8460</w:t>
      </w:r>
    </w:p>
    <w:p w:rsidR="00D76612" w:rsidRPr="0008455B" w:rsidRDefault="00D76612" w:rsidP="00D95845">
      <w:pPr>
        <w:widowControl/>
        <w:adjustRightInd w:val="0"/>
        <w:snapToGrid w:val="0"/>
        <w:spacing w:line="360" w:lineRule="auto"/>
        <w:rPr>
          <w:rFonts w:ascii="Book Antiqua" w:hAnsi="Book Antiqua"/>
          <w:sz w:val="24"/>
          <w:szCs w:val="24"/>
        </w:rPr>
      </w:pPr>
    </w:p>
    <w:p w:rsidR="00DA44BC" w:rsidRPr="0008455B" w:rsidRDefault="00DA44BC" w:rsidP="00DA44BC">
      <w:pPr>
        <w:adjustRightInd w:val="0"/>
        <w:snapToGrid w:val="0"/>
        <w:spacing w:line="360" w:lineRule="auto"/>
        <w:rPr>
          <w:rFonts w:ascii="Book Antiqua" w:hAnsi="Book Antiqua"/>
          <w:b/>
          <w:bCs/>
          <w:sz w:val="24"/>
          <w:szCs w:val="24"/>
        </w:rPr>
      </w:pPr>
      <w:bookmarkStart w:id="66" w:name="OLE_LINK1346"/>
      <w:bookmarkStart w:id="67" w:name="OLE_LINK1347"/>
      <w:bookmarkStart w:id="68" w:name="OLE_LINK1461"/>
      <w:bookmarkStart w:id="69" w:name="OLE_LINK1437"/>
      <w:bookmarkStart w:id="70" w:name="OLE_LINK1493"/>
      <w:bookmarkStart w:id="71" w:name="OLE_LINK1436"/>
      <w:bookmarkStart w:id="72" w:name="OLE_LINK1584"/>
      <w:bookmarkStart w:id="73" w:name="OLE_LINK1426"/>
      <w:bookmarkStart w:id="74" w:name="OLE_LINK1470"/>
      <w:bookmarkStart w:id="75" w:name="OLE_LINK1726"/>
      <w:bookmarkStart w:id="76" w:name="OLE_LINK1773"/>
      <w:bookmarkStart w:id="77" w:name="OLE_LINK1819"/>
      <w:bookmarkStart w:id="78" w:name="OLE_LINK1886"/>
      <w:bookmarkStart w:id="79" w:name="OLE_LINK1800"/>
      <w:bookmarkStart w:id="80" w:name="OLE_LINK1718"/>
      <w:bookmarkStart w:id="81" w:name="OLE_LINK1895"/>
      <w:bookmarkStart w:id="82" w:name="OLE_LINK1973"/>
      <w:bookmarkStart w:id="83" w:name="OLE_LINK25"/>
      <w:bookmarkStart w:id="84" w:name="OLE_LINK29"/>
      <w:bookmarkStart w:id="85" w:name="OLE_LINK733"/>
      <w:bookmarkStart w:id="86" w:name="OLE_LINK2054"/>
      <w:bookmarkStart w:id="87" w:name="OLE_LINK2100"/>
      <w:bookmarkStart w:id="88" w:name="OLE_LINK767"/>
      <w:bookmarkStart w:id="89" w:name="OLE_LINK39"/>
      <w:bookmarkStart w:id="90" w:name="OLE_LINK42"/>
      <w:bookmarkStart w:id="91" w:name="OLE_LINK2412"/>
      <w:bookmarkStart w:id="92" w:name="OLE_LINK2447"/>
      <w:bookmarkStart w:id="93" w:name="OLE_LINK2378"/>
      <w:bookmarkStart w:id="94" w:name="OLE_LINK2510"/>
      <w:bookmarkStart w:id="95" w:name="OLE_LINK2774"/>
      <w:bookmarkStart w:id="96" w:name="OLE_LINK54"/>
      <w:bookmarkStart w:id="97" w:name="OLE_LINK59"/>
      <w:bookmarkStart w:id="98" w:name="OLE_LINK60"/>
      <w:bookmarkStart w:id="99" w:name="OLE_LINK3168"/>
      <w:bookmarkStart w:id="100" w:name="OLE_LINK3243"/>
      <w:bookmarkStart w:id="101" w:name="OLE_LINK3331"/>
      <w:bookmarkStart w:id="102" w:name="OLE_LINK67"/>
      <w:bookmarkStart w:id="103" w:name="OLE_LINK3303"/>
      <w:bookmarkStart w:id="104" w:name="OLE_LINK3298"/>
      <w:r w:rsidRPr="0008455B">
        <w:rPr>
          <w:rFonts w:ascii="Book Antiqua" w:hAnsi="Book Antiqua"/>
          <w:b/>
          <w:bCs/>
          <w:sz w:val="24"/>
          <w:szCs w:val="24"/>
        </w:rPr>
        <w:t xml:space="preserve">Received: </w:t>
      </w:r>
      <w:r w:rsidRPr="0008455B">
        <w:rPr>
          <w:rFonts w:ascii="Book Antiqua" w:hAnsi="Book Antiqua"/>
          <w:bCs/>
          <w:sz w:val="24"/>
          <w:szCs w:val="24"/>
        </w:rPr>
        <w:t>May 1, 2016</w:t>
      </w:r>
    </w:p>
    <w:p w:rsidR="00DA44BC" w:rsidRPr="0008455B" w:rsidRDefault="00DA44BC" w:rsidP="00DA44BC">
      <w:pPr>
        <w:adjustRightInd w:val="0"/>
        <w:snapToGrid w:val="0"/>
        <w:spacing w:line="360" w:lineRule="auto"/>
        <w:rPr>
          <w:rFonts w:ascii="Book Antiqua" w:hAnsi="Book Antiqua"/>
          <w:bCs/>
          <w:sz w:val="24"/>
          <w:szCs w:val="24"/>
        </w:rPr>
      </w:pPr>
      <w:r w:rsidRPr="0008455B">
        <w:rPr>
          <w:rFonts w:ascii="Book Antiqua" w:hAnsi="Book Antiqua"/>
          <w:b/>
          <w:bCs/>
          <w:sz w:val="24"/>
          <w:szCs w:val="24"/>
        </w:rPr>
        <w:t>Peer-review started:</w:t>
      </w:r>
      <w:r w:rsidRPr="0008455B">
        <w:rPr>
          <w:rFonts w:ascii="Book Antiqua" w:hAnsi="Book Antiqua"/>
          <w:bCs/>
          <w:sz w:val="24"/>
          <w:szCs w:val="24"/>
        </w:rPr>
        <w:t xml:space="preserve"> May 2, 2016</w:t>
      </w:r>
    </w:p>
    <w:p w:rsidR="00DA44BC" w:rsidRPr="0008455B" w:rsidRDefault="00DA44BC" w:rsidP="00DA44BC">
      <w:pPr>
        <w:adjustRightInd w:val="0"/>
        <w:snapToGrid w:val="0"/>
        <w:spacing w:line="360" w:lineRule="auto"/>
        <w:rPr>
          <w:rFonts w:ascii="Book Antiqua" w:hAnsi="Book Antiqua"/>
          <w:bCs/>
          <w:sz w:val="24"/>
          <w:szCs w:val="24"/>
        </w:rPr>
      </w:pPr>
      <w:bookmarkStart w:id="105" w:name="OLE_LINK23"/>
      <w:bookmarkStart w:id="106" w:name="OLE_LINK24"/>
      <w:r w:rsidRPr="0008455B">
        <w:rPr>
          <w:rFonts w:ascii="Book Antiqua" w:hAnsi="Book Antiqua"/>
          <w:b/>
          <w:bCs/>
          <w:sz w:val="24"/>
          <w:szCs w:val="24"/>
        </w:rPr>
        <w:t>First decision:</w:t>
      </w:r>
      <w:r w:rsidRPr="0008455B">
        <w:rPr>
          <w:rFonts w:ascii="Book Antiqua" w:hAnsi="Book Antiqua"/>
          <w:bCs/>
          <w:sz w:val="24"/>
          <w:szCs w:val="24"/>
        </w:rPr>
        <w:t xml:space="preserve"> June 20, 2016</w:t>
      </w:r>
    </w:p>
    <w:p w:rsidR="00DA44BC" w:rsidRPr="0008455B" w:rsidRDefault="00DA44BC" w:rsidP="00DA44BC">
      <w:pPr>
        <w:adjustRightInd w:val="0"/>
        <w:snapToGrid w:val="0"/>
        <w:spacing w:line="360" w:lineRule="auto"/>
        <w:rPr>
          <w:rFonts w:ascii="Book Antiqua" w:hAnsi="Book Antiqua"/>
          <w:bCs/>
          <w:sz w:val="24"/>
          <w:szCs w:val="24"/>
        </w:rPr>
      </w:pPr>
      <w:r w:rsidRPr="0008455B">
        <w:rPr>
          <w:rFonts w:ascii="Book Antiqua" w:hAnsi="Book Antiqua"/>
          <w:b/>
          <w:bCs/>
          <w:sz w:val="24"/>
          <w:szCs w:val="24"/>
        </w:rPr>
        <w:t>Revised:</w:t>
      </w:r>
      <w:r w:rsidRPr="0008455B">
        <w:rPr>
          <w:rFonts w:ascii="Book Antiqua" w:hAnsi="Book Antiqua"/>
          <w:bCs/>
          <w:sz w:val="24"/>
          <w:szCs w:val="24"/>
        </w:rPr>
        <w:t xml:space="preserve"> July 19, 2016</w:t>
      </w:r>
    </w:p>
    <w:p w:rsidR="00DA44BC" w:rsidRPr="002D39A1" w:rsidRDefault="00DA44BC" w:rsidP="002D39A1">
      <w:pPr>
        <w:spacing w:line="360" w:lineRule="auto"/>
        <w:rPr>
          <w:rFonts w:ascii="Book Antiqua" w:hAnsi="Book Antiqua"/>
          <w:color w:val="000000"/>
          <w:sz w:val="24"/>
        </w:rPr>
      </w:pPr>
      <w:r w:rsidRPr="0008455B">
        <w:rPr>
          <w:rFonts w:ascii="Book Antiqua" w:hAnsi="Book Antiqua"/>
          <w:b/>
          <w:bCs/>
          <w:sz w:val="24"/>
          <w:szCs w:val="24"/>
        </w:rPr>
        <w:t>Accepted:</w:t>
      </w:r>
      <w:r w:rsidR="002D39A1" w:rsidRPr="002D39A1">
        <w:rPr>
          <w:rFonts w:ascii="Book Antiqua" w:hAnsi="Book Antiqua"/>
          <w:color w:val="000000"/>
          <w:sz w:val="24"/>
        </w:rPr>
        <w:t xml:space="preserve"> </w:t>
      </w:r>
      <w:r w:rsidR="002D39A1">
        <w:rPr>
          <w:rFonts w:ascii="Book Antiqua" w:hAnsi="Book Antiqua"/>
          <w:color w:val="000000"/>
          <w:sz w:val="24"/>
        </w:rPr>
        <w:t>August 5, 2016</w:t>
      </w:r>
      <w:r w:rsidRPr="0008455B">
        <w:rPr>
          <w:rFonts w:ascii="Book Antiqua" w:hAnsi="Book Antiqua"/>
          <w:b/>
          <w:bCs/>
          <w:sz w:val="24"/>
          <w:szCs w:val="24"/>
        </w:rPr>
        <w:t xml:space="preserve">  </w:t>
      </w:r>
    </w:p>
    <w:p w:rsidR="00DA44BC" w:rsidRPr="0008455B" w:rsidRDefault="00DA44BC" w:rsidP="00DA44BC">
      <w:pPr>
        <w:adjustRightInd w:val="0"/>
        <w:snapToGrid w:val="0"/>
        <w:spacing w:line="360" w:lineRule="auto"/>
        <w:rPr>
          <w:rFonts w:ascii="Book Antiqua" w:hAnsi="Book Antiqua"/>
          <w:b/>
          <w:bCs/>
          <w:sz w:val="24"/>
          <w:szCs w:val="24"/>
        </w:rPr>
      </w:pPr>
      <w:r w:rsidRPr="0008455B">
        <w:rPr>
          <w:rFonts w:ascii="Book Antiqua" w:hAnsi="Book Antiqua"/>
          <w:b/>
          <w:bCs/>
          <w:sz w:val="24"/>
          <w:szCs w:val="24"/>
        </w:rPr>
        <w:t>Article in press:</w:t>
      </w:r>
    </w:p>
    <w:p w:rsidR="00DA44BC" w:rsidRPr="0008455B" w:rsidRDefault="00DA44BC" w:rsidP="00DA44BC">
      <w:pPr>
        <w:adjustRightInd w:val="0"/>
        <w:snapToGrid w:val="0"/>
        <w:spacing w:line="360" w:lineRule="auto"/>
        <w:rPr>
          <w:rFonts w:ascii="Book Antiqua" w:hAnsi="Book Antiqua"/>
          <w:b/>
          <w:bCs/>
          <w:sz w:val="24"/>
          <w:szCs w:val="24"/>
        </w:rPr>
      </w:pPr>
      <w:r w:rsidRPr="0008455B">
        <w:rPr>
          <w:rFonts w:ascii="Book Antiqua" w:hAnsi="Book Antiqua"/>
          <w:b/>
          <w:bCs/>
          <w:sz w:val="24"/>
          <w:szCs w:val="24"/>
        </w:rPr>
        <w:t xml:space="preserve">Published online: </w:t>
      </w:r>
    </w:p>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rsidR="00DA44BC" w:rsidRPr="0008455B" w:rsidRDefault="00DA44BC" w:rsidP="00D95845">
      <w:pPr>
        <w:widowControl/>
        <w:adjustRightInd w:val="0"/>
        <w:snapToGrid w:val="0"/>
        <w:spacing w:line="360" w:lineRule="auto"/>
        <w:rPr>
          <w:rFonts w:ascii="Book Antiqua" w:hAnsi="Book Antiqua"/>
          <w:sz w:val="24"/>
          <w:szCs w:val="24"/>
        </w:rPr>
      </w:pPr>
    </w:p>
    <w:p w:rsidR="002939FD" w:rsidRPr="0008455B" w:rsidRDefault="002939FD">
      <w:pPr>
        <w:widowControl/>
        <w:jc w:val="left"/>
        <w:rPr>
          <w:rFonts w:ascii="Book Antiqua" w:hAnsi="Book Antiqua"/>
          <w:b/>
          <w:sz w:val="24"/>
          <w:szCs w:val="24"/>
        </w:rPr>
      </w:pPr>
      <w:r w:rsidRPr="0008455B">
        <w:rPr>
          <w:rFonts w:ascii="Book Antiqua" w:hAnsi="Book Antiqua"/>
          <w:b/>
          <w:sz w:val="24"/>
          <w:szCs w:val="24"/>
        </w:rPr>
        <w:br w:type="page"/>
      </w:r>
    </w:p>
    <w:p w:rsidR="00081EFB" w:rsidRPr="0008455B" w:rsidRDefault="00EE3EF0" w:rsidP="00D95845">
      <w:pPr>
        <w:adjustRightInd w:val="0"/>
        <w:snapToGrid w:val="0"/>
        <w:spacing w:line="360" w:lineRule="auto"/>
        <w:rPr>
          <w:rFonts w:ascii="Book Antiqua" w:hAnsi="Book Antiqua"/>
          <w:b/>
          <w:sz w:val="24"/>
          <w:szCs w:val="24"/>
        </w:rPr>
      </w:pPr>
      <w:r w:rsidRPr="0008455B">
        <w:rPr>
          <w:rFonts w:ascii="Book Antiqua" w:hAnsi="Book Antiqua"/>
          <w:b/>
          <w:sz w:val="24"/>
          <w:szCs w:val="24"/>
        </w:rPr>
        <w:lastRenderedPageBreak/>
        <w:t>Abstract</w:t>
      </w:r>
    </w:p>
    <w:p w:rsidR="00F21386" w:rsidRPr="0008455B" w:rsidRDefault="00F21386" w:rsidP="00D95845">
      <w:pPr>
        <w:adjustRightInd w:val="0"/>
        <w:snapToGrid w:val="0"/>
        <w:spacing w:line="360" w:lineRule="auto"/>
        <w:rPr>
          <w:rFonts w:ascii="Book Antiqua" w:hAnsi="Book Antiqua"/>
          <w:sz w:val="24"/>
          <w:szCs w:val="24"/>
        </w:rPr>
      </w:pPr>
      <w:r w:rsidRPr="0008455B">
        <w:rPr>
          <w:rFonts w:ascii="Book Antiqua" w:hAnsi="Book Antiqua"/>
          <w:sz w:val="24"/>
          <w:szCs w:val="24"/>
        </w:rPr>
        <w:t xml:space="preserve">Currently, hepatitis B virus (HBV), upon attaching to human hepatocytes, is considered to interact first with </w:t>
      </w:r>
      <w:bookmarkStart w:id="107" w:name="OLE_LINK3"/>
      <w:proofErr w:type="spellStart"/>
      <w:r w:rsidRPr="0008455B">
        <w:rPr>
          <w:rFonts w:ascii="Book Antiqua" w:hAnsi="Book Antiqua"/>
          <w:sz w:val="24"/>
          <w:szCs w:val="24"/>
        </w:rPr>
        <w:t>heparan</w:t>
      </w:r>
      <w:proofErr w:type="spellEnd"/>
      <w:r w:rsidRPr="0008455B">
        <w:rPr>
          <w:rFonts w:ascii="Book Antiqua" w:hAnsi="Book Antiqua"/>
          <w:sz w:val="24"/>
          <w:szCs w:val="24"/>
        </w:rPr>
        <w:t xml:space="preserve"> sulfate proteoglycan</w:t>
      </w:r>
      <w:bookmarkEnd w:id="107"/>
      <w:r w:rsidRPr="0008455B">
        <w:rPr>
          <w:rFonts w:ascii="Book Antiqua" w:hAnsi="Book Antiqua"/>
          <w:sz w:val="24"/>
          <w:szCs w:val="24"/>
        </w:rPr>
        <w:t xml:space="preserve"> (HSPG) </w:t>
      </w:r>
      <w:r w:rsidRPr="0008455B">
        <w:rPr>
          <w:rFonts w:ascii="Book Antiqua" w:hAnsi="Book Antiqua"/>
          <w:i/>
          <w:sz w:val="24"/>
          <w:szCs w:val="24"/>
        </w:rPr>
        <w:t>via</w:t>
      </w:r>
      <w:r w:rsidRPr="0008455B">
        <w:rPr>
          <w:rFonts w:ascii="Book Antiqua" w:hAnsi="Book Antiqua"/>
          <w:sz w:val="24"/>
          <w:szCs w:val="24"/>
        </w:rPr>
        <w:t xml:space="preserve"> an antigenic loop of HBV envelope S protein. Then, it is promptly transferred to the </w:t>
      </w:r>
      <w:bookmarkStart w:id="108" w:name="OLE_LINK4"/>
      <w:bookmarkStart w:id="109" w:name="OLE_LINK5"/>
      <w:r w:rsidRPr="0008455B">
        <w:rPr>
          <w:rFonts w:ascii="Book Antiqua" w:hAnsi="Book Antiqua"/>
          <w:sz w:val="24"/>
          <w:szCs w:val="24"/>
        </w:rPr>
        <w:t xml:space="preserve">sodium </w:t>
      </w:r>
      <w:proofErr w:type="spellStart"/>
      <w:r w:rsidRPr="0008455B">
        <w:rPr>
          <w:rFonts w:ascii="Book Antiqua" w:hAnsi="Book Antiqua"/>
          <w:sz w:val="24"/>
          <w:szCs w:val="24"/>
        </w:rPr>
        <w:t>taurocholate</w:t>
      </w:r>
      <w:proofErr w:type="spellEnd"/>
      <w:r w:rsidRPr="0008455B">
        <w:rPr>
          <w:rFonts w:ascii="Book Antiqua" w:hAnsi="Book Antiqua"/>
          <w:sz w:val="24"/>
          <w:szCs w:val="24"/>
        </w:rPr>
        <w:t xml:space="preserve"> </w:t>
      </w:r>
      <w:proofErr w:type="spellStart"/>
      <w:r w:rsidRPr="0008455B">
        <w:rPr>
          <w:rFonts w:ascii="Book Antiqua" w:hAnsi="Book Antiqua"/>
          <w:sz w:val="24"/>
          <w:szCs w:val="24"/>
        </w:rPr>
        <w:t>cotransporting</w:t>
      </w:r>
      <w:proofErr w:type="spellEnd"/>
      <w:r w:rsidRPr="0008455B">
        <w:rPr>
          <w:rFonts w:ascii="Book Antiqua" w:hAnsi="Book Antiqua"/>
          <w:sz w:val="24"/>
          <w:szCs w:val="24"/>
        </w:rPr>
        <w:t xml:space="preserve"> polypeptide</w:t>
      </w:r>
      <w:bookmarkEnd w:id="108"/>
      <w:bookmarkEnd w:id="109"/>
      <w:r w:rsidRPr="0008455B">
        <w:rPr>
          <w:rFonts w:ascii="Book Antiqua" w:hAnsi="Book Antiqua"/>
          <w:sz w:val="24"/>
          <w:szCs w:val="24"/>
        </w:rPr>
        <w:t xml:space="preserve"> (NTCP) </w:t>
      </w:r>
      <w:r w:rsidRPr="0008455B">
        <w:rPr>
          <w:rFonts w:ascii="Book Antiqua" w:hAnsi="Book Antiqua"/>
          <w:i/>
          <w:sz w:val="24"/>
          <w:szCs w:val="24"/>
        </w:rPr>
        <w:t>via</w:t>
      </w:r>
      <w:r w:rsidRPr="0008455B">
        <w:rPr>
          <w:rFonts w:ascii="Book Antiqua" w:hAnsi="Book Antiqua"/>
          <w:sz w:val="24"/>
          <w:szCs w:val="24"/>
        </w:rPr>
        <w:t xml:space="preserve"> the </w:t>
      </w:r>
      <w:proofErr w:type="spellStart"/>
      <w:r w:rsidRPr="0008455B">
        <w:rPr>
          <w:rFonts w:ascii="Book Antiqua" w:hAnsi="Book Antiqua"/>
          <w:sz w:val="24"/>
          <w:szCs w:val="24"/>
        </w:rPr>
        <w:t>myristoylated</w:t>
      </w:r>
      <w:proofErr w:type="spellEnd"/>
      <w:r w:rsidRPr="0008455B">
        <w:rPr>
          <w:rFonts w:ascii="Book Antiqua" w:hAnsi="Book Antiqua"/>
          <w:sz w:val="24"/>
          <w:szCs w:val="24"/>
        </w:rPr>
        <w:t xml:space="preserve"> N-terminal sequence of pre-S1 region (from Gly-2 to Gly-48, HBV genotype D), and it finally enters the cell by endocytosis. However, it is not clear how HSPG passes HBV to NTCP and how NTCP contributes to the cellular entry of HBV. </w:t>
      </w:r>
      <w:r w:rsidR="00291A8B" w:rsidRPr="0008455B">
        <w:rPr>
          <w:rFonts w:ascii="Book Antiqua" w:hAnsi="Book Antiqua"/>
          <w:sz w:val="24"/>
          <w:szCs w:val="24"/>
        </w:rPr>
        <w:t xml:space="preserve">Owing to the </w:t>
      </w:r>
      <w:r w:rsidR="003D3535" w:rsidRPr="0008455B">
        <w:rPr>
          <w:rFonts w:ascii="Book Antiqua" w:hAnsi="Book Antiqua"/>
          <w:sz w:val="24"/>
          <w:szCs w:val="24"/>
        </w:rPr>
        <w:t>poor availability and</w:t>
      </w:r>
      <w:r w:rsidR="00291A8B" w:rsidRPr="0008455B">
        <w:rPr>
          <w:rFonts w:ascii="Book Antiqua" w:hAnsi="Book Antiqua"/>
          <w:sz w:val="24"/>
          <w:szCs w:val="24"/>
        </w:rPr>
        <w:t xml:space="preserve"> </w:t>
      </w:r>
      <w:r w:rsidR="00037E10" w:rsidRPr="0008455B">
        <w:rPr>
          <w:rFonts w:ascii="Book Antiqua" w:hAnsi="Book Antiqua"/>
          <w:sz w:val="24"/>
          <w:szCs w:val="24"/>
        </w:rPr>
        <w:t xml:space="preserve">the difficulty of </w:t>
      </w:r>
      <w:r w:rsidR="00665371" w:rsidRPr="0008455B">
        <w:rPr>
          <w:rFonts w:ascii="Book Antiqua" w:hAnsi="Book Antiqua"/>
          <w:sz w:val="24"/>
          <w:szCs w:val="24"/>
        </w:rPr>
        <w:t>manipulations</w:t>
      </w:r>
      <w:r w:rsidR="00037E10" w:rsidRPr="0008455B">
        <w:rPr>
          <w:rFonts w:ascii="Book Antiqua" w:hAnsi="Book Antiqua"/>
          <w:sz w:val="24"/>
          <w:szCs w:val="24"/>
        </w:rPr>
        <w:t>, including fluorophore encapsulation</w:t>
      </w:r>
      <w:r w:rsidR="003D3535" w:rsidRPr="0008455B">
        <w:rPr>
          <w:rFonts w:ascii="Book Antiqua" w:hAnsi="Book Antiqua"/>
          <w:sz w:val="24"/>
          <w:szCs w:val="24"/>
        </w:rPr>
        <w:t xml:space="preserve">, it has been nearly impossible to perform biochemical and </w:t>
      </w:r>
      <w:proofErr w:type="spellStart"/>
      <w:r w:rsidR="003D3535" w:rsidRPr="0008455B">
        <w:rPr>
          <w:rFonts w:ascii="Book Antiqua" w:hAnsi="Book Antiqua"/>
          <w:sz w:val="24"/>
          <w:szCs w:val="24"/>
        </w:rPr>
        <w:t>cytochemical</w:t>
      </w:r>
      <w:proofErr w:type="spellEnd"/>
      <w:r w:rsidR="003D3535" w:rsidRPr="0008455B">
        <w:rPr>
          <w:rFonts w:ascii="Book Antiqua" w:hAnsi="Book Antiqua"/>
          <w:sz w:val="24"/>
          <w:szCs w:val="24"/>
        </w:rPr>
        <w:t xml:space="preserve"> analyses using a substantial amount of HBV.</w:t>
      </w:r>
      <w:r w:rsidR="00291A8B" w:rsidRPr="0008455B">
        <w:rPr>
          <w:rFonts w:ascii="Book Antiqua" w:hAnsi="Book Antiqua"/>
          <w:sz w:val="24"/>
          <w:szCs w:val="24"/>
        </w:rPr>
        <w:t xml:space="preserve"> </w:t>
      </w:r>
      <w:proofErr w:type="gramStart"/>
      <w:r w:rsidRPr="0008455B">
        <w:rPr>
          <w:rFonts w:ascii="Book Antiqua" w:hAnsi="Book Antiqua"/>
          <w:sz w:val="24"/>
          <w:szCs w:val="24"/>
        </w:rPr>
        <w:t>A bio-</w:t>
      </w:r>
      <w:proofErr w:type="spellStart"/>
      <w:r w:rsidRPr="0008455B">
        <w:rPr>
          <w:rFonts w:ascii="Book Antiqua" w:hAnsi="Book Antiqua"/>
          <w:sz w:val="24"/>
          <w:szCs w:val="24"/>
        </w:rPr>
        <w:t>nanocapsule</w:t>
      </w:r>
      <w:proofErr w:type="spellEnd"/>
      <w:r w:rsidRPr="0008455B">
        <w:rPr>
          <w:rFonts w:ascii="Book Antiqua" w:hAnsi="Book Antiqua"/>
          <w:sz w:val="24"/>
          <w:szCs w:val="24"/>
        </w:rPr>
        <w:t xml:space="preserve"> (BNC), which is a hollow nanoparticle consisting of HBV envelope L protein, was efficiently synthesized in </w:t>
      </w:r>
      <w:r w:rsidRPr="0008455B">
        <w:rPr>
          <w:rFonts w:ascii="Book Antiqua" w:hAnsi="Book Antiqua"/>
          <w:i/>
          <w:sz w:val="24"/>
          <w:szCs w:val="24"/>
        </w:rPr>
        <w:t>Saccharomyces cerevisiae</w:t>
      </w:r>
      <w:r w:rsidRPr="0008455B">
        <w:rPr>
          <w:rFonts w:ascii="Book Antiqua" w:hAnsi="Book Antiqua"/>
          <w:sz w:val="24"/>
          <w:szCs w:val="24"/>
        </w:rPr>
        <w:t>.</w:t>
      </w:r>
      <w:proofErr w:type="gramEnd"/>
      <w:r w:rsidRPr="0008455B">
        <w:rPr>
          <w:rFonts w:ascii="Book Antiqua" w:hAnsi="Book Antiqua"/>
          <w:sz w:val="24"/>
          <w:szCs w:val="24"/>
        </w:rPr>
        <w:t xml:space="preserve"> Since BNC could encapsulate payloads (drugs, genes, proteins) and specifically enter human hepatic cells utilizing HBV-derived infection machinery, it could be used as a model of HBV infection to elucidate the early infection machinery. Recently, it was demonstrated that the N-terminal sequence of pre-S1 region (from Asn-9 to Gly-24) possesses low pH-dependent </w:t>
      </w:r>
      <w:proofErr w:type="spellStart"/>
      <w:r w:rsidRPr="0008455B">
        <w:rPr>
          <w:rFonts w:ascii="Book Antiqua" w:hAnsi="Book Antiqua"/>
          <w:sz w:val="24"/>
          <w:szCs w:val="24"/>
        </w:rPr>
        <w:t>fusogenic</w:t>
      </w:r>
      <w:proofErr w:type="spellEnd"/>
      <w:r w:rsidRPr="0008455B">
        <w:rPr>
          <w:rFonts w:ascii="Book Antiqua" w:hAnsi="Book Antiqua"/>
          <w:sz w:val="24"/>
          <w:szCs w:val="24"/>
        </w:rPr>
        <w:t xml:space="preserve"> activity, which might play a crucial role in the endosomal escape of BNC payloads and in the </w:t>
      </w:r>
      <w:proofErr w:type="spellStart"/>
      <w:r w:rsidRPr="0008455B">
        <w:rPr>
          <w:rFonts w:ascii="Book Antiqua" w:hAnsi="Book Antiqua"/>
          <w:sz w:val="24"/>
          <w:szCs w:val="24"/>
        </w:rPr>
        <w:t>uncoating</w:t>
      </w:r>
      <w:proofErr w:type="spellEnd"/>
      <w:r w:rsidRPr="0008455B">
        <w:rPr>
          <w:rFonts w:ascii="Book Antiqua" w:hAnsi="Book Antiqua"/>
          <w:sz w:val="24"/>
          <w:szCs w:val="24"/>
        </w:rPr>
        <w:t xml:space="preserve"> process of HBV. In this </w:t>
      </w:r>
      <w:proofErr w:type="spellStart"/>
      <w:r w:rsidRPr="0008455B">
        <w:rPr>
          <w:rFonts w:ascii="Book Antiqua" w:hAnsi="Book Antiqua"/>
          <w:sz w:val="24"/>
          <w:szCs w:val="24"/>
        </w:rPr>
        <w:t>minireview</w:t>
      </w:r>
      <w:proofErr w:type="spellEnd"/>
      <w:r w:rsidRPr="0008455B">
        <w:rPr>
          <w:rFonts w:ascii="Book Antiqua" w:hAnsi="Book Antiqua"/>
          <w:sz w:val="24"/>
          <w:szCs w:val="24"/>
        </w:rPr>
        <w:t xml:space="preserve">, we describe a model in which each domain of the HBV L protein contributes to attachment onto human hepatic cells through HSPG, initiation of endocytosis, interaction with NTCP in endosomes, and consequent provocation of membrane fusion followed by endosomal escape. </w:t>
      </w:r>
    </w:p>
    <w:p w:rsidR="004D34E6" w:rsidRPr="0008455B" w:rsidRDefault="004D34E6" w:rsidP="00D95845">
      <w:pPr>
        <w:adjustRightInd w:val="0"/>
        <w:snapToGrid w:val="0"/>
        <w:spacing w:line="360" w:lineRule="auto"/>
        <w:rPr>
          <w:rFonts w:ascii="Book Antiqua" w:hAnsi="Book Antiqua"/>
          <w:sz w:val="24"/>
          <w:szCs w:val="24"/>
        </w:rPr>
      </w:pPr>
    </w:p>
    <w:p w:rsidR="009363EC" w:rsidRPr="0008455B" w:rsidRDefault="009363EC" w:rsidP="00D95845">
      <w:pPr>
        <w:widowControl/>
        <w:adjustRightInd w:val="0"/>
        <w:snapToGrid w:val="0"/>
        <w:spacing w:line="360" w:lineRule="auto"/>
        <w:rPr>
          <w:rFonts w:ascii="Book Antiqua" w:hAnsi="Book Antiqua"/>
          <w:sz w:val="24"/>
          <w:szCs w:val="24"/>
        </w:rPr>
      </w:pPr>
      <w:r w:rsidRPr="0008455B">
        <w:rPr>
          <w:rFonts w:ascii="Book Antiqua" w:hAnsi="Book Antiqua"/>
          <w:b/>
          <w:sz w:val="24"/>
          <w:szCs w:val="24"/>
        </w:rPr>
        <w:t>Key words:</w:t>
      </w:r>
      <w:r w:rsidRPr="0008455B">
        <w:rPr>
          <w:rFonts w:ascii="Book Antiqua" w:hAnsi="Book Antiqua"/>
          <w:sz w:val="24"/>
          <w:szCs w:val="24"/>
        </w:rPr>
        <w:t xml:space="preserve"> </w:t>
      </w:r>
      <w:r w:rsidR="002939FD" w:rsidRPr="0008455B">
        <w:rPr>
          <w:rFonts w:ascii="Book Antiqua" w:hAnsi="Book Antiqua"/>
          <w:sz w:val="24"/>
          <w:szCs w:val="24"/>
        </w:rPr>
        <w:t>Bio</w:t>
      </w:r>
      <w:r w:rsidR="00691D07" w:rsidRPr="0008455B">
        <w:rPr>
          <w:rFonts w:ascii="Book Antiqua" w:hAnsi="Book Antiqua"/>
          <w:sz w:val="24"/>
          <w:szCs w:val="24"/>
        </w:rPr>
        <w:t>-</w:t>
      </w:r>
      <w:proofErr w:type="spellStart"/>
      <w:r w:rsidR="00691D07" w:rsidRPr="0008455B">
        <w:rPr>
          <w:rFonts w:ascii="Book Antiqua" w:hAnsi="Book Antiqua"/>
          <w:sz w:val="24"/>
          <w:szCs w:val="24"/>
        </w:rPr>
        <w:t>nanocapsule</w:t>
      </w:r>
      <w:proofErr w:type="spellEnd"/>
      <w:r w:rsidRPr="0008455B">
        <w:rPr>
          <w:rFonts w:ascii="Book Antiqua" w:hAnsi="Book Antiqua"/>
          <w:sz w:val="24"/>
          <w:szCs w:val="24"/>
        </w:rPr>
        <w:t>;</w:t>
      </w:r>
      <w:r w:rsidR="00691D07" w:rsidRPr="0008455B">
        <w:rPr>
          <w:rFonts w:ascii="Book Antiqua" w:hAnsi="Book Antiqua"/>
          <w:sz w:val="24"/>
          <w:szCs w:val="24"/>
        </w:rPr>
        <w:t xml:space="preserve"> </w:t>
      </w:r>
      <w:r w:rsidR="002939FD" w:rsidRPr="0008455B">
        <w:rPr>
          <w:rFonts w:ascii="Book Antiqua" w:hAnsi="Book Antiqua"/>
          <w:sz w:val="24"/>
          <w:szCs w:val="24"/>
        </w:rPr>
        <w:t xml:space="preserve">Endosomal </w:t>
      </w:r>
      <w:r w:rsidR="00691D07" w:rsidRPr="0008455B">
        <w:rPr>
          <w:rFonts w:ascii="Book Antiqua" w:hAnsi="Book Antiqua"/>
          <w:sz w:val="24"/>
          <w:szCs w:val="24"/>
        </w:rPr>
        <w:t xml:space="preserve">escape; </w:t>
      </w:r>
      <w:r w:rsidR="002939FD" w:rsidRPr="0008455B">
        <w:rPr>
          <w:rFonts w:ascii="Book Antiqua" w:hAnsi="Book Antiqua"/>
          <w:sz w:val="24"/>
          <w:szCs w:val="24"/>
        </w:rPr>
        <w:t xml:space="preserve">Hepatitis </w:t>
      </w:r>
      <w:r w:rsidR="00691D07" w:rsidRPr="0008455B">
        <w:rPr>
          <w:rFonts w:ascii="Book Antiqua" w:hAnsi="Book Antiqua"/>
          <w:sz w:val="24"/>
          <w:szCs w:val="24"/>
        </w:rPr>
        <w:t xml:space="preserve">B virus; </w:t>
      </w:r>
      <w:proofErr w:type="spellStart"/>
      <w:r w:rsidR="002939FD" w:rsidRPr="0008455B">
        <w:rPr>
          <w:rFonts w:ascii="Book Antiqua" w:hAnsi="Book Antiqua"/>
          <w:sz w:val="24"/>
          <w:szCs w:val="24"/>
        </w:rPr>
        <w:t>Heparan</w:t>
      </w:r>
      <w:proofErr w:type="spellEnd"/>
      <w:r w:rsidR="002939FD" w:rsidRPr="0008455B">
        <w:rPr>
          <w:rFonts w:ascii="Book Antiqua" w:hAnsi="Book Antiqua"/>
          <w:sz w:val="24"/>
          <w:szCs w:val="24"/>
        </w:rPr>
        <w:t xml:space="preserve"> </w:t>
      </w:r>
      <w:r w:rsidR="0033107F" w:rsidRPr="0008455B">
        <w:rPr>
          <w:rFonts w:ascii="Book Antiqua" w:hAnsi="Book Antiqua"/>
          <w:sz w:val="24"/>
          <w:szCs w:val="24"/>
        </w:rPr>
        <w:t>sulfate proteoglycan</w:t>
      </w:r>
      <w:r w:rsidRPr="0008455B">
        <w:rPr>
          <w:rFonts w:ascii="Book Antiqua" w:hAnsi="Book Antiqua"/>
          <w:sz w:val="24"/>
          <w:szCs w:val="24"/>
        </w:rPr>
        <w:t xml:space="preserve">; </w:t>
      </w:r>
      <w:r w:rsidR="002939FD" w:rsidRPr="0008455B">
        <w:rPr>
          <w:rFonts w:ascii="Book Antiqua" w:hAnsi="Book Antiqua"/>
          <w:sz w:val="24"/>
          <w:szCs w:val="24"/>
        </w:rPr>
        <w:t xml:space="preserve">Sodium </w:t>
      </w:r>
      <w:proofErr w:type="spellStart"/>
      <w:r w:rsidR="00691D07" w:rsidRPr="0008455B">
        <w:rPr>
          <w:rFonts w:ascii="Book Antiqua" w:hAnsi="Book Antiqua"/>
          <w:sz w:val="24"/>
          <w:szCs w:val="24"/>
        </w:rPr>
        <w:t>taurocholate</w:t>
      </w:r>
      <w:proofErr w:type="spellEnd"/>
      <w:r w:rsidR="00691D07" w:rsidRPr="0008455B">
        <w:rPr>
          <w:rFonts w:ascii="Book Antiqua" w:hAnsi="Book Antiqua"/>
          <w:sz w:val="24"/>
          <w:szCs w:val="24"/>
        </w:rPr>
        <w:t xml:space="preserve"> </w:t>
      </w:r>
      <w:proofErr w:type="spellStart"/>
      <w:r w:rsidR="00691D07" w:rsidRPr="0008455B">
        <w:rPr>
          <w:rFonts w:ascii="Book Antiqua" w:hAnsi="Book Antiqua"/>
          <w:sz w:val="24"/>
          <w:szCs w:val="24"/>
        </w:rPr>
        <w:t>cotransporting</w:t>
      </w:r>
      <w:proofErr w:type="spellEnd"/>
      <w:r w:rsidR="00691D07" w:rsidRPr="0008455B">
        <w:rPr>
          <w:rFonts w:ascii="Book Antiqua" w:hAnsi="Book Antiqua"/>
          <w:sz w:val="24"/>
          <w:szCs w:val="24"/>
        </w:rPr>
        <w:t xml:space="preserve"> polypeptide</w:t>
      </w:r>
    </w:p>
    <w:p w:rsidR="002E5BC6" w:rsidRPr="0008455B" w:rsidRDefault="002E5BC6" w:rsidP="00D95845">
      <w:pPr>
        <w:widowControl/>
        <w:adjustRightInd w:val="0"/>
        <w:snapToGrid w:val="0"/>
        <w:spacing w:line="360" w:lineRule="auto"/>
        <w:rPr>
          <w:rFonts w:ascii="Book Antiqua" w:hAnsi="Book Antiqua"/>
          <w:sz w:val="24"/>
          <w:szCs w:val="24"/>
        </w:rPr>
      </w:pPr>
    </w:p>
    <w:p w:rsidR="009363EC" w:rsidRPr="0008455B" w:rsidRDefault="009363EC" w:rsidP="00D95845">
      <w:pPr>
        <w:widowControl/>
        <w:adjustRightInd w:val="0"/>
        <w:snapToGrid w:val="0"/>
        <w:spacing w:line="360" w:lineRule="auto"/>
        <w:rPr>
          <w:rFonts w:ascii="Book Antiqua" w:hAnsi="Book Antiqua"/>
          <w:sz w:val="24"/>
          <w:szCs w:val="24"/>
        </w:rPr>
      </w:pPr>
      <w:proofErr w:type="gramStart"/>
      <w:r w:rsidRPr="0008455B">
        <w:rPr>
          <w:rFonts w:ascii="Book Antiqua" w:hAnsi="Book Antiqua"/>
          <w:b/>
          <w:sz w:val="24"/>
          <w:szCs w:val="24"/>
        </w:rPr>
        <w:t>©The Author(s) 2016.</w:t>
      </w:r>
      <w:proofErr w:type="gramEnd"/>
      <w:r w:rsidRPr="0008455B">
        <w:rPr>
          <w:rFonts w:ascii="Book Antiqua" w:hAnsi="Book Antiqua"/>
          <w:b/>
          <w:sz w:val="24"/>
          <w:szCs w:val="24"/>
        </w:rPr>
        <w:t xml:space="preserve"> </w:t>
      </w:r>
      <w:proofErr w:type="gramStart"/>
      <w:r w:rsidRPr="0008455B">
        <w:rPr>
          <w:rFonts w:ascii="Book Antiqua" w:hAnsi="Book Antiqua"/>
          <w:sz w:val="24"/>
          <w:szCs w:val="24"/>
        </w:rPr>
        <w:t xml:space="preserve">Published by </w:t>
      </w:r>
      <w:proofErr w:type="spellStart"/>
      <w:r w:rsidRPr="0008455B">
        <w:rPr>
          <w:rFonts w:ascii="Book Antiqua" w:hAnsi="Book Antiqua"/>
          <w:sz w:val="24"/>
          <w:szCs w:val="24"/>
        </w:rPr>
        <w:t>Baishideng</w:t>
      </w:r>
      <w:proofErr w:type="spellEnd"/>
      <w:r w:rsidRPr="0008455B">
        <w:rPr>
          <w:rFonts w:ascii="Book Antiqua" w:hAnsi="Book Antiqua"/>
          <w:sz w:val="24"/>
          <w:szCs w:val="24"/>
        </w:rPr>
        <w:t xml:space="preserve"> Publishing Group Inc.</w:t>
      </w:r>
      <w:proofErr w:type="gramEnd"/>
      <w:r w:rsidRPr="0008455B">
        <w:rPr>
          <w:rFonts w:ascii="Book Antiqua" w:hAnsi="Book Antiqua"/>
          <w:sz w:val="24"/>
          <w:szCs w:val="24"/>
        </w:rPr>
        <w:t xml:space="preserve"> All rights reserved. </w:t>
      </w:r>
    </w:p>
    <w:p w:rsidR="009363EC" w:rsidRPr="0008455B" w:rsidRDefault="009363EC" w:rsidP="00D95845">
      <w:pPr>
        <w:widowControl/>
        <w:adjustRightInd w:val="0"/>
        <w:snapToGrid w:val="0"/>
        <w:spacing w:line="360" w:lineRule="auto"/>
        <w:rPr>
          <w:rFonts w:ascii="Book Antiqua" w:hAnsi="Book Antiqua"/>
          <w:sz w:val="24"/>
          <w:szCs w:val="24"/>
        </w:rPr>
      </w:pPr>
    </w:p>
    <w:p w:rsidR="009303AE" w:rsidRPr="0008455B" w:rsidRDefault="009363EC" w:rsidP="00D95845">
      <w:pPr>
        <w:widowControl/>
        <w:adjustRightInd w:val="0"/>
        <w:snapToGrid w:val="0"/>
        <w:spacing w:line="360" w:lineRule="auto"/>
        <w:rPr>
          <w:rFonts w:ascii="Book Antiqua" w:hAnsi="Book Antiqua"/>
          <w:sz w:val="24"/>
          <w:szCs w:val="24"/>
        </w:rPr>
      </w:pPr>
      <w:r w:rsidRPr="0008455B">
        <w:rPr>
          <w:rFonts w:ascii="Book Antiqua" w:hAnsi="Book Antiqua"/>
          <w:b/>
          <w:sz w:val="24"/>
          <w:szCs w:val="24"/>
        </w:rPr>
        <w:t>Core tip:</w:t>
      </w:r>
      <w:r w:rsidR="002B4ED5" w:rsidRPr="0008455B">
        <w:rPr>
          <w:rFonts w:ascii="Book Antiqua" w:hAnsi="Book Antiqua"/>
          <w:sz w:val="24"/>
          <w:szCs w:val="24"/>
        </w:rPr>
        <w:t xml:space="preserve"> </w:t>
      </w:r>
      <w:bookmarkStart w:id="110" w:name="OLE_LINK3576"/>
      <w:r w:rsidR="003D3535" w:rsidRPr="0008455B">
        <w:rPr>
          <w:rFonts w:ascii="Book Antiqua" w:hAnsi="Book Antiqua"/>
          <w:sz w:val="24"/>
          <w:szCs w:val="24"/>
        </w:rPr>
        <w:t xml:space="preserve">Owing to the poor availability and </w:t>
      </w:r>
      <w:r w:rsidR="00037E10" w:rsidRPr="0008455B">
        <w:rPr>
          <w:rFonts w:ascii="Book Antiqua" w:hAnsi="Book Antiqua"/>
          <w:sz w:val="24"/>
          <w:szCs w:val="24"/>
        </w:rPr>
        <w:t>the difficulty of</w:t>
      </w:r>
      <w:r w:rsidR="003D3535" w:rsidRPr="0008455B">
        <w:rPr>
          <w:rFonts w:ascii="Book Antiqua" w:hAnsi="Book Antiqua"/>
          <w:sz w:val="24"/>
          <w:szCs w:val="24"/>
        </w:rPr>
        <w:t xml:space="preserve"> manipulations of hepatitis B virus (HBV), it has been difficult to analyze its early infection events in human hepatocytes. </w:t>
      </w:r>
      <w:r w:rsidR="00F21386" w:rsidRPr="0008455B">
        <w:rPr>
          <w:rFonts w:ascii="Book Antiqua" w:hAnsi="Book Antiqua"/>
          <w:sz w:val="24"/>
          <w:szCs w:val="24"/>
        </w:rPr>
        <w:t>Using a bio-</w:t>
      </w:r>
      <w:proofErr w:type="spellStart"/>
      <w:r w:rsidR="00F21386" w:rsidRPr="0008455B">
        <w:rPr>
          <w:rFonts w:ascii="Book Antiqua" w:hAnsi="Book Antiqua"/>
          <w:sz w:val="24"/>
          <w:szCs w:val="24"/>
        </w:rPr>
        <w:t>nanocapsule</w:t>
      </w:r>
      <w:proofErr w:type="spellEnd"/>
      <w:r w:rsidR="00F21386" w:rsidRPr="0008455B">
        <w:rPr>
          <w:rFonts w:ascii="Book Antiqua" w:hAnsi="Book Antiqua"/>
          <w:sz w:val="24"/>
          <w:szCs w:val="24"/>
        </w:rPr>
        <w:t xml:space="preserve">, a unique model of HBV, we could study these events by biochemical and </w:t>
      </w:r>
      <w:proofErr w:type="spellStart"/>
      <w:r w:rsidR="00F21386" w:rsidRPr="0008455B">
        <w:rPr>
          <w:rFonts w:ascii="Book Antiqua" w:hAnsi="Book Antiqua"/>
          <w:sz w:val="24"/>
          <w:szCs w:val="24"/>
        </w:rPr>
        <w:t>cytochemical</w:t>
      </w:r>
      <w:proofErr w:type="spellEnd"/>
      <w:r w:rsidR="00F21386" w:rsidRPr="0008455B">
        <w:rPr>
          <w:rFonts w:ascii="Book Antiqua" w:hAnsi="Book Antiqua"/>
          <w:sz w:val="24"/>
          <w:szCs w:val="24"/>
        </w:rPr>
        <w:t xml:space="preserve"> methods, and finally identify a low pH-dependent </w:t>
      </w:r>
      <w:proofErr w:type="spellStart"/>
      <w:r w:rsidR="00F21386" w:rsidRPr="0008455B">
        <w:rPr>
          <w:rFonts w:ascii="Book Antiqua" w:hAnsi="Book Antiqua"/>
          <w:sz w:val="24"/>
          <w:szCs w:val="24"/>
        </w:rPr>
        <w:t>fusogenic</w:t>
      </w:r>
      <w:proofErr w:type="spellEnd"/>
      <w:r w:rsidR="00F21386" w:rsidRPr="0008455B">
        <w:rPr>
          <w:rFonts w:ascii="Book Antiqua" w:hAnsi="Book Antiqua"/>
          <w:sz w:val="24"/>
          <w:szCs w:val="24"/>
        </w:rPr>
        <w:t xml:space="preserve"> domain in HBV pre-S1 region, which might play a pivotal role in the endosomal escape of HBV.</w:t>
      </w:r>
      <w:r w:rsidR="00F21386" w:rsidRPr="0008455B">
        <w:rPr>
          <w:rFonts w:ascii="Book Antiqua" w:eastAsia="MS Mincho" w:hAnsi="Book Antiqua"/>
          <w:sz w:val="24"/>
          <w:szCs w:val="24"/>
          <w:lang w:eastAsia="ja-JP"/>
        </w:rPr>
        <w:t xml:space="preserve"> </w:t>
      </w:r>
      <w:r w:rsidR="00F21386" w:rsidRPr="0008455B">
        <w:rPr>
          <w:rFonts w:ascii="Book Antiqua" w:hAnsi="Book Antiqua"/>
          <w:sz w:val="24"/>
          <w:szCs w:val="24"/>
        </w:rPr>
        <w:t>We hereby postulate a model in which each domain in HBV envelope L protein participates in cell attachment, endocytosis, membrane fusion, and consequent endosomal escape (</w:t>
      </w:r>
      <w:r w:rsidR="002939FD" w:rsidRPr="0008455B">
        <w:rPr>
          <w:rFonts w:ascii="Book Antiqua" w:hAnsi="Book Antiqua"/>
          <w:i/>
          <w:sz w:val="24"/>
          <w:szCs w:val="24"/>
        </w:rPr>
        <w:t>i.e.</w:t>
      </w:r>
      <w:r w:rsidR="00F21386" w:rsidRPr="0008455B">
        <w:rPr>
          <w:rFonts w:ascii="Book Antiqua" w:hAnsi="Book Antiqua"/>
          <w:sz w:val="24"/>
          <w:szCs w:val="24"/>
        </w:rPr>
        <w:t xml:space="preserve">, </w:t>
      </w:r>
      <w:proofErr w:type="spellStart"/>
      <w:r w:rsidR="00F21386" w:rsidRPr="0008455B">
        <w:rPr>
          <w:rFonts w:ascii="Book Antiqua" w:hAnsi="Book Antiqua"/>
          <w:sz w:val="24"/>
          <w:szCs w:val="24"/>
        </w:rPr>
        <w:t>uncoating</w:t>
      </w:r>
      <w:proofErr w:type="spellEnd"/>
      <w:r w:rsidR="00F21386" w:rsidRPr="0008455B">
        <w:rPr>
          <w:rFonts w:ascii="Book Antiqua" w:hAnsi="Book Antiqua"/>
          <w:sz w:val="24"/>
          <w:szCs w:val="24"/>
        </w:rPr>
        <w:t xml:space="preserve"> process of HBV).</w:t>
      </w:r>
    </w:p>
    <w:bookmarkEnd w:id="110"/>
    <w:p w:rsidR="000C3AB3" w:rsidRPr="0008455B" w:rsidRDefault="000C3AB3" w:rsidP="00D95845">
      <w:pPr>
        <w:widowControl/>
        <w:adjustRightInd w:val="0"/>
        <w:snapToGrid w:val="0"/>
        <w:spacing w:line="360" w:lineRule="auto"/>
        <w:rPr>
          <w:rFonts w:ascii="Book Antiqua" w:hAnsi="Book Antiqua"/>
          <w:sz w:val="24"/>
          <w:szCs w:val="24"/>
        </w:rPr>
      </w:pPr>
    </w:p>
    <w:p w:rsidR="006D1D8C" w:rsidRPr="0008455B" w:rsidRDefault="00255E90" w:rsidP="006D1D8C">
      <w:pPr>
        <w:adjustRightInd w:val="0"/>
        <w:snapToGrid w:val="0"/>
        <w:spacing w:line="360" w:lineRule="auto"/>
        <w:rPr>
          <w:rFonts w:ascii="Book Antiqua" w:hAnsi="Book Antiqua"/>
          <w:color w:val="000000"/>
          <w:sz w:val="24"/>
          <w:szCs w:val="24"/>
        </w:rPr>
      </w:pPr>
      <w:bookmarkStart w:id="111" w:name="OLE_LINK3577"/>
      <w:bookmarkStart w:id="112" w:name="OLE_LINK3578"/>
      <w:r w:rsidRPr="0008455B">
        <w:rPr>
          <w:rFonts w:ascii="Book Antiqua" w:hAnsi="Book Antiqua"/>
          <w:sz w:val="24"/>
          <w:szCs w:val="24"/>
        </w:rPr>
        <w:t xml:space="preserve">Liu Q, </w:t>
      </w:r>
      <w:proofErr w:type="spellStart"/>
      <w:r w:rsidRPr="0008455B">
        <w:rPr>
          <w:rFonts w:ascii="Book Antiqua" w:hAnsi="Book Antiqua"/>
          <w:sz w:val="24"/>
          <w:szCs w:val="24"/>
        </w:rPr>
        <w:t>Somiya</w:t>
      </w:r>
      <w:proofErr w:type="spellEnd"/>
      <w:r w:rsidRPr="0008455B">
        <w:rPr>
          <w:rFonts w:ascii="Book Antiqua" w:hAnsi="Book Antiqua"/>
          <w:sz w:val="24"/>
          <w:szCs w:val="24"/>
        </w:rPr>
        <w:t xml:space="preserve"> M, Kuroda S</w:t>
      </w:r>
      <w:r w:rsidR="006D1D8C" w:rsidRPr="0008455B">
        <w:rPr>
          <w:rFonts w:ascii="Book Antiqua" w:hAnsi="Book Antiqua"/>
          <w:sz w:val="24"/>
          <w:szCs w:val="24"/>
        </w:rPr>
        <w:t>.</w:t>
      </w:r>
      <w:r w:rsidR="002B4ED5" w:rsidRPr="0008455B">
        <w:rPr>
          <w:rFonts w:ascii="Book Antiqua" w:hAnsi="Book Antiqua"/>
          <w:sz w:val="24"/>
          <w:szCs w:val="24"/>
        </w:rPr>
        <w:t xml:space="preserve"> </w:t>
      </w:r>
      <w:r w:rsidR="006D1D8C" w:rsidRPr="0008455B">
        <w:rPr>
          <w:rFonts w:ascii="Book Antiqua" w:hAnsi="Book Antiqua"/>
          <w:sz w:val="24"/>
          <w:szCs w:val="24"/>
        </w:rPr>
        <w:t>Elucidation of the early infection machinery of hepatitis B virus by using bio-</w:t>
      </w:r>
      <w:proofErr w:type="spellStart"/>
      <w:r w:rsidR="006D1D8C" w:rsidRPr="0008455B">
        <w:rPr>
          <w:rFonts w:ascii="Book Antiqua" w:hAnsi="Book Antiqua"/>
          <w:sz w:val="24"/>
          <w:szCs w:val="24"/>
        </w:rPr>
        <w:t>nanocapsule</w:t>
      </w:r>
      <w:proofErr w:type="spellEnd"/>
      <w:r w:rsidR="006D1D8C" w:rsidRPr="0008455B">
        <w:rPr>
          <w:rFonts w:ascii="Book Antiqua" w:hAnsi="Book Antiqua"/>
          <w:sz w:val="24"/>
          <w:szCs w:val="24"/>
        </w:rPr>
        <w:t xml:space="preserve">. </w:t>
      </w:r>
      <w:bookmarkStart w:id="113" w:name="OLE_LINK2756"/>
      <w:bookmarkStart w:id="114" w:name="OLE_LINK2349"/>
      <w:bookmarkStart w:id="115" w:name="OLE_LINK2413"/>
      <w:bookmarkStart w:id="116" w:name="OLE_LINK2287"/>
      <w:bookmarkStart w:id="117" w:name="OLE_LINK2309"/>
      <w:bookmarkStart w:id="118" w:name="OLE_LINK2329"/>
      <w:bookmarkStart w:id="119" w:name="OLE_LINK2285"/>
      <w:bookmarkStart w:id="120" w:name="OLE_LINK2245"/>
      <w:bookmarkStart w:id="121" w:name="OLE_LINK2212"/>
      <w:bookmarkStart w:id="122" w:name="OLE_LINK2178"/>
      <w:bookmarkStart w:id="123" w:name="OLE_LINK2039"/>
      <w:bookmarkStart w:id="124" w:name="OLE_LINK3369"/>
      <w:bookmarkStart w:id="125" w:name="OLE_LINK3314"/>
      <w:bookmarkStart w:id="126" w:name="OLE_LINK2028"/>
      <w:bookmarkStart w:id="127" w:name="OLE_LINK2206"/>
      <w:bookmarkStart w:id="128" w:name="OLE_LINK2158"/>
      <w:bookmarkStart w:id="129" w:name="OLE_LINK2074"/>
      <w:bookmarkStart w:id="130" w:name="OLE_LINK2176"/>
      <w:bookmarkStart w:id="131" w:name="OLE_LINK1942"/>
      <w:bookmarkStart w:id="132" w:name="OLE_LINK1917"/>
      <w:bookmarkStart w:id="133" w:name="OLE_LINK1875"/>
      <w:bookmarkStart w:id="134" w:name="OLE_LINK1869"/>
      <w:bookmarkStart w:id="135" w:name="OLE_LINK1796"/>
      <w:bookmarkStart w:id="136" w:name="OLE_LINK1719"/>
      <w:bookmarkStart w:id="137" w:name="OLE_LINK1802"/>
      <w:bookmarkStart w:id="138" w:name="OLE_LINK1369"/>
      <w:bookmarkStart w:id="139" w:name="OLE_LINK1236"/>
      <w:bookmarkStart w:id="140" w:name="OLE_LINK658"/>
      <w:bookmarkStart w:id="141" w:name="OLE_LINK699"/>
      <w:bookmarkStart w:id="142" w:name="OLE_LINK140"/>
      <w:bookmarkStart w:id="143" w:name="OLE_LINK111"/>
      <w:bookmarkStart w:id="144" w:name="OLE_LINK110"/>
      <w:bookmarkStart w:id="145" w:name="OLE_LINK47"/>
      <w:bookmarkStart w:id="146" w:name="OLE_LINK48"/>
      <w:bookmarkStart w:id="147" w:name="OLE_LINK2951"/>
      <w:bookmarkStart w:id="148" w:name="OLE_LINK3500"/>
      <w:bookmarkStart w:id="149" w:name="OLE_LINK58"/>
      <w:bookmarkStart w:id="150" w:name="OLE_LINK3037"/>
      <w:bookmarkStart w:id="151" w:name="OLE_LINK61"/>
      <w:bookmarkStart w:id="152" w:name="OLE_LINK3055"/>
      <w:bookmarkStart w:id="153" w:name="OLE_LINK3169"/>
      <w:bookmarkStart w:id="154" w:name="OLE_LINK3178"/>
      <w:bookmarkStart w:id="155" w:name="OLE_LINK3179"/>
      <w:bookmarkStart w:id="156" w:name="OLE_LINK69"/>
      <w:bookmarkStart w:id="157" w:name="OLE_LINK3294"/>
      <w:bookmarkStart w:id="158" w:name="OLE_LINK3299"/>
      <w:r w:rsidR="006D1D8C" w:rsidRPr="0008455B">
        <w:rPr>
          <w:rFonts w:ascii="Book Antiqua" w:hAnsi="Book Antiqua"/>
          <w:i/>
          <w:color w:val="000000"/>
          <w:sz w:val="24"/>
          <w:szCs w:val="24"/>
        </w:rPr>
        <w:t xml:space="preserve">World J </w:t>
      </w:r>
      <w:proofErr w:type="spellStart"/>
      <w:r w:rsidR="006D1D8C" w:rsidRPr="0008455B">
        <w:rPr>
          <w:rFonts w:ascii="Book Antiqua" w:hAnsi="Book Antiqua"/>
          <w:i/>
          <w:color w:val="000000"/>
          <w:sz w:val="24"/>
          <w:szCs w:val="24"/>
        </w:rPr>
        <w:t>Gastroenterol</w:t>
      </w:r>
      <w:proofErr w:type="spellEnd"/>
      <w:r w:rsidR="006D1D8C" w:rsidRPr="0008455B">
        <w:rPr>
          <w:rFonts w:ascii="Book Antiqua" w:hAnsi="Book Antiqua"/>
          <w:i/>
          <w:color w:val="000000"/>
          <w:sz w:val="24"/>
          <w:szCs w:val="24"/>
        </w:rPr>
        <w:t xml:space="preserve"> </w:t>
      </w:r>
      <w:r w:rsidR="006D1D8C" w:rsidRPr="0008455B">
        <w:rPr>
          <w:rFonts w:ascii="Book Antiqua" w:hAnsi="Book Antiqua"/>
          <w:color w:val="000000"/>
          <w:sz w:val="24"/>
          <w:szCs w:val="24"/>
        </w:rPr>
        <w:t xml:space="preserve">2016; </w:t>
      </w:r>
      <w:proofErr w:type="gramStart"/>
      <w:r w:rsidR="006D1D8C" w:rsidRPr="0008455B">
        <w:rPr>
          <w:rFonts w:ascii="Book Antiqua" w:hAnsi="Book Antiqua"/>
          <w:color w:val="000000"/>
          <w:sz w:val="24"/>
          <w:szCs w:val="24"/>
        </w:rPr>
        <w:t>In</w:t>
      </w:r>
      <w:proofErr w:type="gramEnd"/>
      <w:r w:rsidR="006D1D8C" w:rsidRPr="0008455B">
        <w:rPr>
          <w:rFonts w:ascii="Book Antiqua" w:hAnsi="Book Antiqua"/>
          <w:color w:val="000000"/>
          <w:sz w:val="24"/>
          <w:szCs w:val="24"/>
        </w:rPr>
        <w:t xml:space="preserve"> press</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11"/>
    <w:bookmarkEnd w:id="112"/>
    <w:p w:rsidR="00CB6398" w:rsidRPr="0008455B" w:rsidRDefault="00255E90" w:rsidP="00D95845">
      <w:pPr>
        <w:widowControl/>
        <w:adjustRightInd w:val="0"/>
        <w:snapToGrid w:val="0"/>
        <w:spacing w:line="360" w:lineRule="auto"/>
        <w:rPr>
          <w:rFonts w:ascii="Book Antiqua" w:hAnsi="Book Antiqua"/>
          <w:sz w:val="24"/>
          <w:szCs w:val="24"/>
        </w:rPr>
      </w:pPr>
      <w:r w:rsidRPr="0008455B">
        <w:rPr>
          <w:rFonts w:ascii="Book Antiqua" w:hAnsi="Book Antiqua"/>
          <w:sz w:val="24"/>
          <w:szCs w:val="24"/>
        </w:rPr>
        <w:br w:type="page"/>
      </w:r>
    </w:p>
    <w:p w:rsidR="00F21386" w:rsidRPr="0008455B" w:rsidRDefault="00F21386" w:rsidP="00D95845">
      <w:pPr>
        <w:adjustRightInd w:val="0"/>
        <w:snapToGrid w:val="0"/>
        <w:spacing w:line="360" w:lineRule="auto"/>
        <w:rPr>
          <w:rFonts w:ascii="Book Antiqua" w:hAnsi="Book Antiqua"/>
          <w:b/>
          <w:sz w:val="24"/>
          <w:szCs w:val="24"/>
        </w:rPr>
      </w:pPr>
      <w:r w:rsidRPr="0008455B">
        <w:rPr>
          <w:rFonts w:ascii="Book Antiqua" w:hAnsi="Book Antiqua"/>
          <w:b/>
          <w:sz w:val="24"/>
          <w:szCs w:val="24"/>
        </w:rPr>
        <w:lastRenderedPageBreak/>
        <w:t>INTRODUCTION</w:t>
      </w:r>
    </w:p>
    <w:p w:rsidR="00F21386" w:rsidRPr="0008455B" w:rsidRDefault="00FA33B3" w:rsidP="00D95845">
      <w:pPr>
        <w:adjustRightInd w:val="0"/>
        <w:snapToGrid w:val="0"/>
        <w:spacing w:line="360" w:lineRule="auto"/>
        <w:rPr>
          <w:rFonts w:ascii="Book Antiqua" w:hAnsi="Book Antiqua"/>
          <w:b/>
          <w:sz w:val="24"/>
          <w:szCs w:val="24"/>
        </w:rPr>
      </w:pPr>
      <w:r>
        <w:rPr>
          <w:rFonts w:ascii="Book Antiqua" w:hAnsi="Book Antiqua"/>
          <w:sz w:val="24"/>
          <w:szCs w:val="24"/>
        </w:rPr>
        <w:t>Hepatitis B virus (HBV) is</w:t>
      </w:r>
      <w:r w:rsidR="00F21386" w:rsidRPr="0008455B">
        <w:rPr>
          <w:rFonts w:ascii="Book Antiqua" w:hAnsi="Book Antiqua"/>
          <w:sz w:val="24"/>
          <w:szCs w:val="24"/>
        </w:rPr>
        <w:t xml:space="preserve"> </w:t>
      </w:r>
      <w:r>
        <w:rPr>
          <w:rFonts w:ascii="Book Antiqua" w:hAnsi="Book Antiqua" w:hint="eastAsia"/>
          <w:sz w:val="24"/>
          <w:szCs w:val="24"/>
        </w:rPr>
        <w:t xml:space="preserve">an </w:t>
      </w:r>
      <w:r w:rsidR="002C5172" w:rsidRPr="002C5172">
        <w:rPr>
          <w:rFonts w:ascii="Book Antiqua" w:hAnsi="Book Antiqua"/>
          <w:sz w:val="24"/>
          <w:szCs w:val="24"/>
        </w:rPr>
        <w:t>approximately</w:t>
      </w:r>
      <w:r w:rsidR="002C5172">
        <w:rPr>
          <w:rFonts w:ascii="Book Antiqua" w:hAnsi="Book Antiqua" w:hint="eastAsia"/>
          <w:sz w:val="24"/>
          <w:szCs w:val="24"/>
        </w:rPr>
        <w:t xml:space="preserve"> </w:t>
      </w:r>
      <w:r w:rsidR="00F21386" w:rsidRPr="0008455B">
        <w:rPr>
          <w:rFonts w:ascii="Book Antiqua" w:hAnsi="Book Antiqua"/>
          <w:sz w:val="24"/>
          <w:szCs w:val="24"/>
        </w:rPr>
        <w:t xml:space="preserve">42 nm envelope virus containing a </w:t>
      </w:r>
      <w:proofErr w:type="spellStart"/>
      <w:r w:rsidR="00F21386" w:rsidRPr="0008455B">
        <w:rPr>
          <w:rFonts w:ascii="Book Antiqua" w:hAnsi="Book Antiqua"/>
          <w:sz w:val="24"/>
          <w:szCs w:val="24"/>
        </w:rPr>
        <w:t>nucleocapsid</w:t>
      </w:r>
      <w:proofErr w:type="spellEnd"/>
      <w:r w:rsidR="00F21386" w:rsidRPr="0008455B">
        <w:rPr>
          <w:rFonts w:ascii="Book Antiqua" w:hAnsi="Book Antiqua"/>
          <w:sz w:val="24"/>
          <w:szCs w:val="24"/>
        </w:rPr>
        <w:t xml:space="preserve"> with a</w:t>
      </w:r>
      <w:r>
        <w:rPr>
          <w:rFonts w:ascii="Book Antiqua" w:hAnsi="Book Antiqua" w:hint="eastAsia"/>
          <w:sz w:val="24"/>
          <w:szCs w:val="24"/>
        </w:rPr>
        <w:t>n</w:t>
      </w:r>
      <w:r w:rsidR="00F21386" w:rsidRPr="0008455B">
        <w:rPr>
          <w:rFonts w:ascii="Book Antiqua" w:hAnsi="Book Antiqua"/>
          <w:sz w:val="24"/>
          <w:szCs w:val="24"/>
        </w:rPr>
        <w:t xml:space="preserve"> </w:t>
      </w:r>
      <w:r w:rsidR="002C5172" w:rsidRPr="002C5172">
        <w:rPr>
          <w:rFonts w:ascii="Book Antiqua" w:hAnsi="Book Antiqua"/>
          <w:sz w:val="24"/>
          <w:szCs w:val="24"/>
        </w:rPr>
        <w:t>approximately</w:t>
      </w:r>
      <w:r w:rsidR="002C5172">
        <w:rPr>
          <w:rFonts w:ascii="Book Antiqua" w:hAnsi="Book Antiqua" w:hint="eastAsia"/>
          <w:sz w:val="24"/>
          <w:szCs w:val="24"/>
        </w:rPr>
        <w:t xml:space="preserve"> </w:t>
      </w:r>
      <w:r w:rsidR="00F21386" w:rsidRPr="0008455B">
        <w:rPr>
          <w:rFonts w:ascii="Book Antiqua" w:hAnsi="Book Antiqua"/>
          <w:sz w:val="24"/>
          <w:szCs w:val="24"/>
        </w:rPr>
        <w:t xml:space="preserve">3.2 </w:t>
      </w:r>
      <w:proofErr w:type="spellStart"/>
      <w:r w:rsidR="00F21386" w:rsidRPr="0008455B">
        <w:rPr>
          <w:rFonts w:ascii="Book Antiqua" w:hAnsi="Book Antiqua"/>
          <w:sz w:val="24"/>
          <w:szCs w:val="24"/>
        </w:rPr>
        <w:t>kilobase</w:t>
      </w:r>
      <w:proofErr w:type="spellEnd"/>
      <w:r w:rsidR="00F21386" w:rsidRPr="0008455B">
        <w:rPr>
          <w:rFonts w:ascii="Book Antiqua" w:hAnsi="Book Antiqua"/>
          <w:sz w:val="24"/>
          <w:szCs w:val="24"/>
        </w:rPr>
        <w:t xml:space="preserve"> double-stranded DNA genome (Figure 1). There are three types of envelope proteins on the surface of HBV </w:t>
      </w:r>
      <w:proofErr w:type="spellStart"/>
      <w:r w:rsidR="00F21386" w:rsidRPr="0008455B">
        <w:rPr>
          <w:rFonts w:ascii="Book Antiqua" w:hAnsi="Book Antiqua"/>
          <w:sz w:val="24"/>
          <w:szCs w:val="24"/>
        </w:rPr>
        <w:t>virion</w:t>
      </w:r>
      <w:proofErr w:type="spellEnd"/>
      <w:r w:rsidR="00F21386" w:rsidRPr="0008455B">
        <w:rPr>
          <w:rFonts w:ascii="Book Antiqua" w:hAnsi="Book Antiqua"/>
          <w:sz w:val="24"/>
          <w:szCs w:val="24"/>
        </w:rPr>
        <w:t>: the small (S) protein, middle (M, pre-S2</w:t>
      </w:r>
      <w:r w:rsidR="00D54F7E" w:rsidRPr="0008455B">
        <w:rPr>
          <w:rFonts w:ascii="Book Antiqua" w:hAnsi="Book Antiqua"/>
          <w:sz w:val="24"/>
          <w:szCs w:val="24"/>
        </w:rPr>
        <w:t xml:space="preserve"> </w:t>
      </w:r>
      <w:r w:rsidR="00F21386" w:rsidRPr="0008455B">
        <w:rPr>
          <w:rFonts w:ascii="Book Antiqua" w:hAnsi="Book Antiqua"/>
          <w:sz w:val="24"/>
          <w:szCs w:val="24"/>
        </w:rPr>
        <w:t>+</w:t>
      </w:r>
      <w:r w:rsidR="00D54F7E" w:rsidRPr="0008455B">
        <w:rPr>
          <w:rFonts w:ascii="Book Antiqua" w:hAnsi="Book Antiqua"/>
          <w:sz w:val="24"/>
          <w:szCs w:val="24"/>
        </w:rPr>
        <w:t xml:space="preserve"> </w:t>
      </w:r>
      <w:r w:rsidR="00F21386" w:rsidRPr="0008455B">
        <w:rPr>
          <w:rFonts w:ascii="Book Antiqua" w:hAnsi="Book Antiqua"/>
          <w:sz w:val="24"/>
          <w:szCs w:val="24"/>
        </w:rPr>
        <w:t>S region) protein, and large (L, pre-S1</w:t>
      </w:r>
      <w:r w:rsidR="00D54F7E" w:rsidRPr="0008455B">
        <w:rPr>
          <w:rFonts w:ascii="Book Antiqua" w:hAnsi="Book Antiqua"/>
          <w:sz w:val="24"/>
          <w:szCs w:val="24"/>
        </w:rPr>
        <w:t xml:space="preserve"> </w:t>
      </w:r>
      <w:r w:rsidR="00F21386" w:rsidRPr="0008455B">
        <w:rPr>
          <w:rFonts w:ascii="Book Antiqua" w:hAnsi="Book Antiqua"/>
          <w:sz w:val="24"/>
          <w:szCs w:val="24"/>
        </w:rPr>
        <w:t>+</w:t>
      </w:r>
      <w:r w:rsidR="00D54F7E" w:rsidRPr="0008455B">
        <w:rPr>
          <w:rFonts w:ascii="Book Antiqua" w:hAnsi="Book Antiqua"/>
          <w:sz w:val="24"/>
          <w:szCs w:val="24"/>
        </w:rPr>
        <w:t xml:space="preserve"> </w:t>
      </w:r>
      <w:r w:rsidR="00F21386" w:rsidRPr="0008455B">
        <w:rPr>
          <w:rFonts w:ascii="Book Antiqua" w:hAnsi="Book Antiqua"/>
          <w:sz w:val="24"/>
          <w:szCs w:val="24"/>
        </w:rPr>
        <w:t>pre-S2</w:t>
      </w:r>
      <w:r w:rsidR="00D54F7E" w:rsidRPr="0008455B">
        <w:rPr>
          <w:rFonts w:ascii="Book Antiqua" w:hAnsi="Book Antiqua"/>
          <w:sz w:val="24"/>
          <w:szCs w:val="24"/>
        </w:rPr>
        <w:t xml:space="preserve"> </w:t>
      </w:r>
      <w:r w:rsidR="00F21386" w:rsidRPr="0008455B">
        <w:rPr>
          <w:rFonts w:ascii="Book Antiqua" w:hAnsi="Book Antiqua"/>
          <w:sz w:val="24"/>
          <w:szCs w:val="24"/>
        </w:rPr>
        <w:t>+</w:t>
      </w:r>
      <w:r w:rsidR="00D54F7E" w:rsidRPr="0008455B">
        <w:rPr>
          <w:rFonts w:ascii="Book Antiqua" w:hAnsi="Book Antiqua"/>
          <w:sz w:val="24"/>
          <w:szCs w:val="24"/>
        </w:rPr>
        <w:t xml:space="preserve"> </w:t>
      </w:r>
      <w:r w:rsidR="00F21386" w:rsidRPr="0008455B">
        <w:rPr>
          <w:rFonts w:ascii="Book Antiqua" w:hAnsi="Book Antiqua"/>
          <w:sz w:val="24"/>
          <w:szCs w:val="24"/>
        </w:rPr>
        <w:t xml:space="preserve">S region) </w:t>
      </w:r>
      <w:proofErr w:type="gramStart"/>
      <w:r w:rsidR="00F21386" w:rsidRPr="0008455B">
        <w:rPr>
          <w:rFonts w:ascii="Book Antiqua" w:hAnsi="Book Antiqua"/>
          <w:sz w:val="24"/>
          <w:szCs w:val="24"/>
        </w:rPr>
        <w:t>protein</w:t>
      </w:r>
      <w:r w:rsidR="00F21386" w:rsidRPr="0008455B">
        <w:rPr>
          <w:rFonts w:ascii="Book Antiqua" w:hAnsi="Book Antiqua"/>
          <w:sz w:val="24"/>
          <w:szCs w:val="24"/>
          <w:vertAlign w:val="superscript"/>
        </w:rPr>
        <w:t>[</w:t>
      </w:r>
      <w:proofErr w:type="gramEnd"/>
      <w:r w:rsidR="00F21386" w:rsidRPr="0008455B">
        <w:rPr>
          <w:rFonts w:ascii="Book Antiqua" w:hAnsi="Book Antiqua"/>
          <w:sz w:val="24"/>
          <w:szCs w:val="24"/>
          <w:vertAlign w:val="superscript"/>
        </w:rPr>
        <w:t xml:space="preserve">1] </w:t>
      </w:r>
      <w:r w:rsidR="00F21386" w:rsidRPr="0008455B">
        <w:rPr>
          <w:rFonts w:ascii="Book Antiqua" w:hAnsi="Book Antiqua"/>
          <w:sz w:val="24"/>
          <w:szCs w:val="24"/>
        </w:rPr>
        <w:t xml:space="preserve">(Figure 2). Although nearly half a century has passed since the discovery of HBV, it has been difficult to obtain HBV in substantial amounts for biochemical analyses and establish an efficient </w:t>
      </w:r>
      <w:r w:rsidR="00F21386" w:rsidRPr="0008455B">
        <w:rPr>
          <w:rFonts w:ascii="Book Antiqua" w:hAnsi="Book Antiqua"/>
          <w:i/>
          <w:sz w:val="24"/>
          <w:szCs w:val="24"/>
        </w:rPr>
        <w:t>in vitro</w:t>
      </w:r>
      <w:r w:rsidR="00F21386" w:rsidRPr="0008455B">
        <w:rPr>
          <w:rFonts w:ascii="Book Antiqua" w:hAnsi="Book Antiqua"/>
          <w:sz w:val="24"/>
          <w:szCs w:val="24"/>
        </w:rPr>
        <w:t xml:space="preserve"> system covering infection, replication, and </w:t>
      </w:r>
      <w:proofErr w:type="spellStart"/>
      <w:r w:rsidR="00F21386" w:rsidRPr="0008455B">
        <w:rPr>
          <w:rFonts w:ascii="Book Antiqua" w:hAnsi="Book Antiqua"/>
          <w:sz w:val="24"/>
          <w:szCs w:val="24"/>
        </w:rPr>
        <w:t>virion</w:t>
      </w:r>
      <w:proofErr w:type="spellEnd"/>
      <w:r w:rsidR="00F21386" w:rsidRPr="0008455B">
        <w:rPr>
          <w:rFonts w:ascii="Book Antiqua" w:hAnsi="Book Antiqua"/>
          <w:sz w:val="24"/>
          <w:szCs w:val="24"/>
        </w:rPr>
        <w:t xml:space="preserve"> release. As a first generation system, HBV was purified from chronically infected patient’s plasma, and primary human hepatocytes (PHH) were used as target cells. Since this system completely depends on clinical specimens, many researchers have reluctantly utilized human </w:t>
      </w:r>
      <w:proofErr w:type="spellStart"/>
      <w:r w:rsidR="00F21386" w:rsidRPr="0008455B">
        <w:rPr>
          <w:rFonts w:ascii="Book Antiqua" w:hAnsi="Book Antiqua"/>
          <w:sz w:val="24"/>
          <w:szCs w:val="24"/>
        </w:rPr>
        <w:t>hepatoma</w:t>
      </w:r>
      <w:proofErr w:type="spellEnd"/>
      <w:r w:rsidR="00F21386" w:rsidRPr="0008455B">
        <w:rPr>
          <w:rFonts w:ascii="Book Antiqua" w:hAnsi="Book Antiqua"/>
          <w:sz w:val="24"/>
          <w:szCs w:val="24"/>
        </w:rPr>
        <w:t>-derived cell lines for a long time, but these often neither accept HBV infection nor reproduce it.</w:t>
      </w:r>
      <w:r w:rsidR="00F21386" w:rsidRPr="0008455B">
        <w:rPr>
          <w:rFonts w:ascii="Book Antiqua" w:eastAsia="MS Mincho" w:hAnsi="Book Antiqua"/>
          <w:sz w:val="24"/>
          <w:szCs w:val="24"/>
          <w:lang w:eastAsia="ja-JP"/>
        </w:rPr>
        <w:t xml:space="preserve"> </w:t>
      </w:r>
      <w:r w:rsidR="00F21386" w:rsidRPr="0008455B">
        <w:rPr>
          <w:rFonts w:ascii="Book Antiqua" w:hAnsi="Book Antiqua"/>
          <w:sz w:val="24"/>
          <w:szCs w:val="24"/>
        </w:rPr>
        <w:t xml:space="preserve">Next, as a second generation system, primary </w:t>
      </w:r>
      <w:proofErr w:type="spellStart"/>
      <w:r w:rsidR="00F21386" w:rsidRPr="0008455B">
        <w:rPr>
          <w:rFonts w:ascii="Book Antiqua" w:hAnsi="Book Antiqua"/>
          <w:sz w:val="24"/>
          <w:szCs w:val="24"/>
        </w:rPr>
        <w:t>Tupaia</w:t>
      </w:r>
      <w:proofErr w:type="spellEnd"/>
      <w:r w:rsidR="00F21386" w:rsidRPr="0008455B">
        <w:rPr>
          <w:rFonts w:ascii="Book Antiqua" w:hAnsi="Book Antiqua"/>
          <w:sz w:val="24"/>
          <w:szCs w:val="24"/>
        </w:rPr>
        <w:t xml:space="preserve"> hepatocytes (PTH) were found to accept HBV infection efficiently in the presence of dimethyl sulfoxide (DMSO) and allow HBV </w:t>
      </w:r>
      <w:proofErr w:type="gramStart"/>
      <w:r w:rsidR="00F21386" w:rsidRPr="0008455B">
        <w:rPr>
          <w:rFonts w:ascii="Book Antiqua" w:hAnsi="Book Antiqua"/>
          <w:sz w:val="24"/>
          <w:szCs w:val="24"/>
        </w:rPr>
        <w:t>reproduction</w:t>
      </w:r>
      <w:r w:rsidR="00F21386" w:rsidRPr="0008455B">
        <w:rPr>
          <w:rFonts w:ascii="Book Antiqua" w:hAnsi="Book Antiqua"/>
          <w:sz w:val="24"/>
          <w:szCs w:val="24"/>
          <w:vertAlign w:val="superscript"/>
        </w:rPr>
        <w:t>[</w:t>
      </w:r>
      <w:proofErr w:type="gramEnd"/>
      <w:r w:rsidR="00F21386" w:rsidRPr="0008455B">
        <w:rPr>
          <w:rFonts w:ascii="Book Antiqua" w:hAnsi="Book Antiqua"/>
          <w:sz w:val="24"/>
          <w:szCs w:val="24"/>
          <w:vertAlign w:val="superscript"/>
        </w:rPr>
        <w:t>2]</w:t>
      </w:r>
      <w:r w:rsidR="00F21386" w:rsidRPr="0008455B">
        <w:rPr>
          <w:rFonts w:ascii="Book Antiqua" w:hAnsi="Book Antiqua"/>
          <w:sz w:val="24"/>
          <w:szCs w:val="24"/>
        </w:rPr>
        <w:t xml:space="preserve">. Furthermore, as a third generation system, one human </w:t>
      </w:r>
      <w:proofErr w:type="spellStart"/>
      <w:r w:rsidR="00F21386" w:rsidRPr="0008455B">
        <w:rPr>
          <w:rFonts w:ascii="Book Antiqua" w:hAnsi="Book Antiqua"/>
          <w:sz w:val="24"/>
          <w:szCs w:val="24"/>
        </w:rPr>
        <w:t>hepatoma</w:t>
      </w:r>
      <w:proofErr w:type="spellEnd"/>
      <w:r w:rsidR="00F21386" w:rsidRPr="0008455B">
        <w:rPr>
          <w:rFonts w:ascii="Book Antiqua" w:hAnsi="Book Antiqua"/>
          <w:sz w:val="24"/>
          <w:szCs w:val="24"/>
        </w:rPr>
        <w:t xml:space="preserve"> cell line, </w:t>
      </w:r>
      <w:proofErr w:type="spellStart"/>
      <w:r w:rsidR="00F21386" w:rsidRPr="0008455B">
        <w:rPr>
          <w:rFonts w:ascii="Book Antiqua" w:hAnsi="Book Antiqua"/>
          <w:sz w:val="24"/>
          <w:szCs w:val="24"/>
        </w:rPr>
        <w:t>HepaRG</w:t>
      </w:r>
      <w:proofErr w:type="spellEnd"/>
      <w:r w:rsidR="00F21386" w:rsidRPr="0008455B">
        <w:rPr>
          <w:rFonts w:ascii="Book Antiqua" w:hAnsi="Book Antiqua"/>
          <w:sz w:val="24"/>
          <w:szCs w:val="24"/>
        </w:rPr>
        <w:t xml:space="preserve">, was recently found to accept HBV infection in the presence of DMSO as well as PHH and </w:t>
      </w:r>
      <w:proofErr w:type="gramStart"/>
      <w:r w:rsidR="00F21386" w:rsidRPr="0008455B">
        <w:rPr>
          <w:rFonts w:ascii="Book Antiqua" w:hAnsi="Book Antiqua"/>
          <w:sz w:val="24"/>
          <w:szCs w:val="24"/>
        </w:rPr>
        <w:t>PTH</w:t>
      </w:r>
      <w:r w:rsidR="00F21386" w:rsidRPr="0008455B">
        <w:rPr>
          <w:rFonts w:ascii="Book Antiqua" w:hAnsi="Book Antiqua"/>
          <w:sz w:val="24"/>
          <w:szCs w:val="24"/>
          <w:vertAlign w:val="superscript"/>
        </w:rPr>
        <w:t>[</w:t>
      </w:r>
      <w:proofErr w:type="gramEnd"/>
      <w:r w:rsidR="00F21386" w:rsidRPr="0008455B">
        <w:rPr>
          <w:rFonts w:ascii="Book Antiqua" w:hAnsi="Book Antiqua"/>
          <w:sz w:val="24"/>
          <w:szCs w:val="24"/>
          <w:vertAlign w:val="superscript"/>
        </w:rPr>
        <w:t>3]</w:t>
      </w:r>
      <w:r w:rsidR="00F21386" w:rsidRPr="0008455B">
        <w:rPr>
          <w:rFonts w:ascii="Book Antiqua" w:hAnsi="Book Antiqua"/>
          <w:sz w:val="24"/>
          <w:szCs w:val="24"/>
        </w:rPr>
        <w:t>, providing a new possibility for studying HBV early infection. Although the aforementioned progress in HBV target cells has been made for the long time, it is still necessary to obtain a substantial amount of HBV exclusively from patient’s plasma. These situations have hampered the comprehensive elucidation of early infection machinery of HBV.</w:t>
      </w:r>
    </w:p>
    <w:p w:rsidR="00F21386" w:rsidRPr="0008455B" w:rsidRDefault="00F21386" w:rsidP="00D95845">
      <w:pPr>
        <w:adjustRightInd w:val="0"/>
        <w:snapToGrid w:val="0"/>
        <w:spacing w:line="360" w:lineRule="auto"/>
        <w:ind w:firstLine="420"/>
        <w:rPr>
          <w:rFonts w:ascii="Book Antiqua" w:hAnsi="Book Antiqua"/>
          <w:sz w:val="24"/>
          <w:szCs w:val="24"/>
        </w:rPr>
      </w:pPr>
    </w:p>
    <w:p w:rsidR="00F21386" w:rsidRPr="0008455B" w:rsidRDefault="00F21386" w:rsidP="00D95845">
      <w:pPr>
        <w:adjustRightInd w:val="0"/>
        <w:snapToGrid w:val="0"/>
        <w:spacing w:line="360" w:lineRule="auto"/>
        <w:rPr>
          <w:rFonts w:ascii="Book Antiqua" w:hAnsi="Book Antiqua"/>
          <w:b/>
          <w:sz w:val="24"/>
          <w:szCs w:val="24"/>
        </w:rPr>
      </w:pPr>
      <w:r w:rsidRPr="0008455B">
        <w:rPr>
          <w:rFonts w:ascii="Book Antiqua" w:hAnsi="Book Antiqua"/>
          <w:b/>
          <w:sz w:val="24"/>
          <w:szCs w:val="24"/>
        </w:rPr>
        <w:t>HBV AND ITS RECEPTORS</w:t>
      </w:r>
    </w:p>
    <w:p w:rsidR="00F21386" w:rsidRPr="0008455B" w:rsidRDefault="00F21386" w:rsidP="00D95845">
      <w:pPr>
        <w:adjustRightInd w:val="0"/>
        <w:snapToGrid w:val="0"/>
        <w:spacing w:line="360" w:lineRule="auto"/>
        <w:rPr>
          <w:rFonts w:ascii="Book Antiqua" w:hAnsi="Book Antiqua"/>
          <w:b/>
          <w:sz w:val="24"/>
          <w:szCs w:val="24"/>
        </w:rPr>
      </w:pPr>
      <w:r w:rsidRPr="0008455B">
        <w:rPr>
          <w:rFonts w:ascii="Book Antiqua" w:eastAsia="MS Mincho" w:hAnsi="Book Antiqua"/>
          <w:sz w:val="24"/>
          <w:szCs w:val="24"/>
          <w:lang w:eastAsia="ja-JP"/>
        </w:rPr>
        <w:t xml:space="preserve">To elucidate the mechanism </w:t>
      </w:r>
      <w:r w:rsidR="009A39F7" w:rsidRPr="0008455B">
        <w:rPr>
          <w:rFonts w:ascii="Book Antiqua" w:eastAsia="MS Mincho" w:hAnsi="Book Antiqua"/>
          <w:sz w:val="24"/>
          <w:szCs w:val="24"/>
          <w:lang w:eastAsia="ja-JP"/>
        </w:rPr>
        <w:t xml:space="preserve">how HBV </w:t>
      </w:r>
      <w:r w:rsidRPr="0008455B">
        <w:rPr>
          <w:rFonts w:ascii="Book Antiqua" w:eastAsia="MS Mincho" w:hAnsi="Book Antiqua"/>
          <w:sz w:val="24"/>
          <w:szCs w:val="24"/>
          <w:lang w:eastAsia="ja-JP"/>
        </w:rPr>
        <w:t>recogni</w:t>
      </w:r>
      <w:r w:rsidR="009A39F7" w:rsidRPr="0008455B">
        <w:rPr>
          <w:rFonts w:ascii="Book Antiqua" w:eastAsia="MS Mincho" w:hAnsi="Book Antiqua"/>
          <w:sz w:val="24"/>
          <w:szCs w:val="24"/>
          <w:lang w:eastAsia="ja-JP"/>
        </w:rPr>
        <w:t xml:space="preserve">zes </w:t>
      </w:r>
      <w:r w:rsidRPr="0008455B">
        <w:rPr>
          <w:rFonts w:ascii="Book Antiqua" w:eastAsia="MS Mincho" w:hAnsi="Book Antiqua"/>
          <w:sz w:val="24"/>
          <w:szCs w:val="24"/>
          <w:lang w:eastAsia="ja-JP"/>
        </w:rPr>
        <w:t xml:space="preserve">human hepatocytes, many parts of the HBV envelope L protein have been proposed to be indispensable for early infection, especially for the initial attachment. In 1986, </w:t>
      </w:r>
      <w:r w:rsidRPr="0008455B">
        <w:rPr>
          <w:rFonts w:ascii="Book Antiqua" w:hAnsi="Book Antiqua"/>
          <w:sz w:val="24"/>
          <w:szCs w:val="24"/>
        </w:rPr>
        <w:t xml:space="preserve">the N-terminal part of pre-S1 region (from Pro-10 to Pro-36; see Figure 2) was shown to interact with </w:t>
      </w:r>
      <w:proofErr w:type="gramStart"/>
      <w:r w:rsidRPr="0008455B">
        <w:rPr>
          <w:rFonts w:ascii="Book Antiqua" w:hAnsi="Book Antiqua"/>
          <w:sz w:val="24"/>
          <w:szCs w:val="24"/>
        </w:rPr>
        <w:t>PHH</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4]</w:t>
      </w:r>
      <w:r w:rsidRPr="0008455B">
        <w:rPr>
          <w:rFonts w:ascii="Book Antiqua" w:hAnsi="Book Antiqua"/>
          <w:sz w:val="24"/>
          <w:szCs w:val="24"/>
        </w:rPr>
        <w:t xml:space="preserve">. Monoclonal antibody against the pre-S1 region, </w:t>
      </w:r>
      <w:r w:rsidRPr="0008455B">
        <w:rPr>
          <w:rFonts w:ascii="Book Antiqua" w:hAnsi="Book Antiqua"/>
          <w:sz w:val="24"/>
          <w:szCs w:val="24"/>
        </w:rPr>
        <w:lastRenderedPageBreak/>
        <w:t xml:space="preserve">MA18/7, could neutralize the </w:t>
      </w:r>
      <w:r w:rsidRPr="0008455B">
        <w:rPr>
          <w:rFonts w:ascii="Book Antiqua" w:hAnsi="Book Antiqua"/>
          <w:i/>
          <w:sz w:val="24"/>
          <w:szCs w:val="24"/>
        </w:rPr>
        <w:t>in vitro</w:t>
      </w:r>
      <w:r w:rsidRPr="0008455B">
        <w:rPr>
          <w:rFonts w:ascii="Book Antiqua" w:hAnsi="Book Antiqua"/>
          <w:sz w:val="24"/>
          <w:szCs w:val="24"/>
        </w:rPr>
        <w:t xml:space="preserve"> infectivity of HBV to PTH, whereas antibodies against pre-S2 and S regions could </w:t>
      </w:r>
      <w:proofErr w:type="gramStart"/>
      <w:r w:rsidRPr="0008455B">
        <w:rPr>
          <w:rFonts w:ascii="Book Antiqua" w:hAnsi="Book Antiqua"/>
          <w:sz w:val="24"/>
          <w:szCs w:val="24"/>
        </w:rPr>
        <w:t>not</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5,6]</w:t>
      </w:r>
      <w:r w:rsidRPr="0008455B">
        <w:rPr>
          <w:rFonts w:ascii="Book Antiqua" w:hAnsi="Book Antiqua"/>
          <w:sz w:val="24"/>
          <w:szCs w:val="24"/>
        </w:rPr>
        <w:t xml:space="preserve">. N-terminal </w:t>
      </w:r>
      <w:proofErr w:type="spellStart"/>
      <w:r w:rsidRPr="0008455B">
        <w:rPr>
          <w:rFonts w:ascii="Book Antiqua" w:hAnsi="Book Antiqua"/>
          <w:sz w:val="24"/>
          <w:szCs w:val="24"/>
        </w:rPr>
        <w:t>myristoylation</w:t>
      </w:r>
      <w:proofErr w:type="spellEnd"/>
      <w:r w:rsidRPr="0008455B">
        <w:rPr>
          <w:rFonts w:ascii="Book Antiqua" w:hAnsi="Book Antiqua"/>
          <w:sz w:val="24"/>
          <w:szCs w:val="24"/>
        </w:rPr>
        <w:t xml:space="preserve"> of pre-S1 region is also indispensable for HBV to infect </w:t>
      </w:r>
      <w:proofErr w:type="gramStart"/>
      <w:r w:rsidRPr="0008455B">
        <w:rPr>
          <w:rFonts w:ascii="Book Antiqua" w:hAnsi="Book Antiqua"/>
          <w:sz w:val="24"/>
          <w:szCs w:val="24"/>
        </w:rPr>
        <w:t>PHH</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7]</w:t>
      </w:r>
      <w:r w:rsidRPr="0008455B">
        <w:rPr>
          <w:rFonts w:ascii="Book Antiqua" w:hAnsi="Book Antiqua"/>
          <w:sz w:val="24"/>
          <w:szCs w:val="24"/>
        </w:rPr>
        <w:t xml:space="preserve">. Furthermore, since the addition of heparin could efficiently inhibit </w:t>
      </w:r>
      <w:r w:rsidRPr="0008455B">
        <w:rPr>
          <w:rFonts w:ascii="Book Antiqua" w:hAnsi="Book Antiqua"/>
          <w:i/>
          <w:sz w:val="24"/>
          <w:szCs w:val="24"/>
        </w:rPr>
        <w:t>in vitro</w:t>
      </w:r>
      <w:r w:rsidRPr="0008455B">
        <w:rPr>
          <w:rFonts w:ascii="Book Antiqua" w:hAnsi="Book Antiqua"/>
          <w:sz w:val="24"/>
          <w:szCs w:val="24"/>
        </w:rPr>
        <w:t xml:space="preserve"> infection with HBV, attachment to </w:t>
      </w:r>
      <w:proofErr w:type="spellStart"/>
      <w:r w:rsidRPr="0008455B">
        <w:rPr>
          <w:rFonts w:ascii="Book Antiqua" w:hAnsi="Book Antiqua"/>
          <w:sz w:val="24"/>
          <w:szCs w:val="24"/>
        </w:rPr>
        <w:t>heparan</w:t>
      </w:r>
      <w:proofErr w:type="spellEnd"/>
      <w:r w:rsidRPr="0008455B">
        <w:rPr>
          <w:rFonts w:ascii="Book Antiqua" w:hAnsi="Book Antiqua"/>
          <w:sz w:val="24"/>
          <w:szCs w:val="24"/>
        </w:rPr>
        <w:t xml:space="preserve"> sulfate proteoglycan (HSPG), a protein abundant in the extracellular matrix, is a prerequisite for infection of </w:t>
      </w:r>
      <w:proofErr w:type="spellStart"/>
      <w:r w:rsidRPr="0008455B">
        <w:rPr>
          <w:rFonts w:ascii="Book Antiqua" w:hAnsi="Book Antiqua"/>
          <w:sz w:val="24"/>
          <w:szCs w:val="24"/>
        </w:rPr>
        <w:t>HepaRG</w:t>
      </w:r>
      <w:proofErr w:type="spellEnd"/>
      <w:r w:rsidRPr="0008455B">
        <w:rPr>
          <w:rFonts w:ascii="Book Antiqua" w:hAnsi="Book Antiqua"/>
          <w:sz w:val="24"/>
          <w:szCs w:val="24"/>
        </w:rPr>
        <w:t xml:space="preserve"> </w:t>
      </w:r>
      <w:proofErr w:type="gramStart"/>
      <w:r w:rsidRPr="0008455B">
        <w:rPr>
          <w:rFonts w:ascii="Book Antiqua" w:hAnsi="Book Antiqua"/>
          <w:sz w:val="24"/>
          <w:szCs w:val="24"/>
        </w:rPr>
        <w:t>cells</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8]</w:t>
      </w:r>
      <w:r w:rsidRPr="0008455B">
        <w:rPr>
          <w:rFonts w:ascii="Book Antiqua" w:hAnsi="Book Antiqua"/>
          <w:sz w:val="24"/>
          <w:szCs w:val="24"/>
        </w:rPr>
        <w:t xml:space="preserve"> and PTH</w:t>
      </w:r>
      <w:r w:rsidRPr="0008455B">
        <w:rPr>
          <w:rFonts w:ascii="Book Antiqua" w:hAnsi="Book Antiqua"/>
          <w:sz w:val="24"/>
          <w:szCs w:val="24"/>
          <w:vertAlign w:val="superscript"/>
        </w:rPr>
        <w:t>[9]</w:t>
      </w:r>
      <w:r w:rsidRPr="0008455B">
        <w:rPr>
          <w:rFonts w:ascii="Book Antiqua" w:hAnsi="Book Antiqua"/>
          <w:sz w:val="24"/>
          <w:szCs w:val="24"/>
        </w:rPr>
        <w:t xml:space="preserve">. Highly conserved residues (Gly-282, Pro-283, Cys-284, Arg-285, Cys-287, and Lys-312; see Figure 2) in the antigenic loop (AGL) of S region could directly contact with </w:t>
      </w:r>
      <w:proofErr w:type="gramStart"/>
      <w:r w:rsidRPr="0008455B">
        <w:rPr>
          <w:rFonts w:ascii="Book Antiqua" w:hAnsi="Book Antiqua"/>
          <w:sz w:val="24"/>
          <w:szCs w:val="24"/>
        </w:rPr>
        <w:t>HSPG</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10-12]</w:t>
      </w:r>
      <w:r w:rsidRPr="0008455B">
        <w:rPr>
          <w:rFonts w:ascii="Book Antiqua" w:hAnsi="Book Antiqua"/>
          <w:sz w:val="24"/>
          <w:szCs w:val="24"/>
        </w:rPr>
        <w:t>.</w:t>
      </w:r>
      <w:r w:rsidRPr="0008455B">
        <w:rPr>
          <w:rFonts w:ascii="Book Antiqua" w:eastAsia="MS Mincho" w:hAnsi="Book Antiqua"/>
          <w:sz w:val="24"/>
          <w:szCs w:val="24"/>
          <w:lang w:eastAsia="ja-JP"/>
        </w:rPr>
        <w:t xml:space="preserve"> </w:t>
      </w:r>
      <w:r w:rsidRPr="0008455B">
        <w:rPr>
          <w:rFonts w:ascii="Book Antiqua" w:hAnsi="Book Antiqua"/>
          <w:sz w:val="24"/>
          <w:szCs w:val="24"/>
        </w:rPr>
        <w:t xml:space="preserve">It is interesting that other viruses, including herpes simplex virus-1 and human immunodeficiency virus-1 (HIV-1), also require interaction with HSPG for their </w:t>
      </w:r>
      <w:proofErr w:type="gramStart"/>
      <w:r w:rsidRPr="0008455B">
        <w:rPr>
          <w:rFonts w:ascii="Book Antiqua" w:hAnsi="Book Antiqua"/>
          <w:sz w:val="24"/>
          <w:szCs w:val="24"/>
        </w:rPr>
        <w:t>entry</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13]</w:t>
      </w:r>
      <w:r w:rsidRPr="0008455B">
        <w:rPr>
          <w:rFonts w:ascii="Book Antiqua" w:hAnsi="Book Antiqua"/>
          <w:sz w:val="24"/>
          <w:szCs w:val="24"/>
        </w:rPr>
        <w:t>. These results strongly suggest that HSPG is a low-affinity receptor for HBV entry. In case of HIV-1, following attachment to HSPG, the virus interacts with CD4 receptor, leading to conformational changes in the viral envelope protein, and subsequently enters the cell using the CCR5 co-</w:t>
      </w:r>
      <w:proofErr w:type="gramStart"/>
      <w:r w:rsidRPr="0008455B">
        <w:rPr>
          <w:rFonts w:ascii="Book Antiqua" w:hAnsi="Book Antiqua"/>
          <w:sz w:val="24"/>
          <w:szCs w:val="24"/>
        </w:rPr>
        <w:t>receptor</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1</w:t>
      </w:r>
      <w:r w:rsidRPr="0008455B">
        <w:rPr>
          <w:rFonts w:ascii="Book Antiqua" w:eastAsia="MS Mincho" w:hAnsi="Book Antiqua"/>
          <w:sz w:val="24"/>
          <w:szCs w:val="24"/>
          <w:vertAlign w:val="superscript"/>
          <w:lang w:eastAsia="ja-JP"/>
        </w:rPr>
        <w:t>4</w:t>
      </w:r>
      <w:r w:rsidRPr="0008455B">
        <w:rPr>
          <w:rFonts w:ascii="Book Antiqua" w:hAnsi="Book Antiqua"/>
          <w:sz w:val="24"/>
          <w:szCs w:val="24"/>
          <w:vertAlign w:val="superscript"/>
        </w:rPr>
        <w:t>]</w:t>
      </w:r>
      <w:r w:rsidRPr="0008455B">
        <w:rPr>
          <w:rFonts w:ascii="Book Antiqua" w:hAnsi="Book Antiqua"/>
          <w:sz w:val="24"/>
          <w:szCs w:val="24"/>
        </w:rPr>
        <w:t>. However, it remains unclear what events occur during infection and how HBV exhibits such stringent specificity to human hepatocytes.</w:t>
      </w:r>
    </w:p>
    <w:p w:rsidR="00F21386" w:rsidRPr="0008455B" w:rsidRDefault="00F21386" w:rsidP="00D54F7E">
      <w:pPr>
        <w:adjustRightInd w:val="0"/>
        <w:snapToGrid w:val="0"/>
        <w:spacing w:line="360" w:lineRule="auto"/>
        <w:ind w:firstLineChars="100" w:firstLine="240"/>
        <w:rPr>
          <w:rFonts w:ascii="Book Antiqua" w:hAnsi="Book Antiqua"/>
          <w:sz w:val="24"/>
          <w:szCs w:val="24"/>
        </w:rPr>
      </w:pPr>
      <w:r w:rsidRPr="0008455B">
        <w:rPr>
          <w:rFonts w:ascii="Book Antiqua" w:hAnsi="Book Antiqua"/>
          <w:sz w:val="24"/>
          <w:szCs w:val="24"/>
        </w:rPr>
        <w:t xml:space="preserve">In 2012, a transmembrane protein, sodium </w:t>
      </w:r>
      <w:proofErr w:type="spellStart"/>
      <w:r w:rsidRPr="0008455B">
        <w:rPr>
          <w:rFonts w:ascii="Book Antiqua" w:hAnsi="Book Antiqua"/>
          <w:sz w:val="24"/>
          <w:szCs w:val="24"/>
        </w:rPr>
        <w:t>taurocholate</w:t>
      </w:r>
      <w:proofErr w:type="spellEnd"/>
      <w:r w:rsidRPr="0008455B">
        <w:rPr>
          <w:rFonts w:ascii="Book Antiqua" w:hAnsi="Book Antiqua"/>
          <w:sz w:val="24"/>
          <w:szCs w:val="24"/>
        </w:rPr>
        <w:t xml:space="preserve"> </w:t>
      </w:r>
      <w:proofErr w:type="spellStart"/>
      <w:r w:rsidRPr="0008455B">
        <w:rPr>
          <w:rFonts w:ascii="Book Antiqua" w:hAnsi="Book Antiqua"/>
          <w:sz w:val="24"/>
          <w:szCs w:val="24"/>
        </w:rPr>
        <w:t>cotransporting</w:t>
      </w:r>
      <w:proofErr w:type="spellEnd"/>
      <w:r w:rsidRPr="0008455B">
        <w:rPr>
          <w:rFonts w:ascii="Book Antiqua" w:hAnsi="Book Antiqua"/>
          <w:sz w:val="24"/>
          <w:szCs w:val="24"/>
        </w:rPr>
        <w:t xml:space="preserve"> polypeptide (NTCP), also known as </w:t>
      </w:r>
      <w:proofErr w:type="gramStart"/>
      <w:r w:rsidRPr="0008455B">
        <w:rPr>
          <w:rFonts w:ascii="Book Antiqua" w:hAnsi="Book Antiqua"/>
          <w:sz w:val="24"/>
          <w:szCs w:val="24"/>
        </w:rPr>
        <w:t>SLC10A1</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15]</w:t>
      </w:r>
      <w:r w:rsidRPr="0008455B">
        <w:rPr>
          <w:rFonts w:ascii="Book Antiqua" w:hAnsi="Book Antiqua"/>
          <w:sz w:val="24"/>
          <w:szCs w:val="24"/>
        </w:rPr>
        <w:t>, was indicated as a functional receptor responsible for HBV infection</w:t>
      </w:r>
      <w:r w:rsidRPr="0008455B">
        <w:rPr>
          <w:rFonts w:ascii="Book Antiqua" w:hAnsi="Book Antiqua"/>
          <w:sz w:val="24"/>
          <w:szCs w:val="24"/>
          <w:vertAlign w:val="superscript"/>
        </w:rPr>
        <w:t>[16]</w:t>
      </w:r>
      <w:r w:rsidRPr="0008455B">
        <w:rPr>
          <w:rFonts w:ascii="Book Antiqua" w:hAnsi="Book Antiqua"/>
          <w:sz w:val="24"/>
          <w:szCs w:val="24"/>
        </w:rPr>
        <w:t xml:space="preserve">. NTCP is predominantly expressed on the sinusoidal membrane of hepatocytes and is responsible for the majority of sodium-dependent bile acid translocation, playing an essential role in the </w:t>
      </w:r>
      <w:proofErr w:type="spellStart"/>
      <w:r w:rsidRPr="0008455B">
        <w:rPr>
          <w:rFonts w:ascii="Book Antiqua" w:hAnsi="Book Antiqua"/>
          <w:sz w:val="24"/>
          <w:szCs w:val="24"/>
        </w:rPr>
        <w:t>enterohepatic</w:t>
      </w:r>
      <w:proofErr w:type="spellEnd"/>
      <w:r w:rsidRPr="0008455B">
        <w:rPr>
          <w:rFonts w:ascii="Book Antiqua" w:hAnsi="Book Antiqua"/>
          <w:sz w:val="24"/>
          <w:szCs w:val="24"/>
        </w:rPr>
        <w:t xml:space="preserve"> cycle of bile </w:t>
      </w:r>
      <w:proofErr w:type="gramStart"/>
      <w:r w:rsidRPr="0008455B">
        <w:rPr>
          <w:rFonts w:ascii="Book Antiqua" w:hAnsi="Book Antiqua"/>
          <w:sz w:val="24"/>
          <w:szCs w:val="24"/>
        </w:rPr>
        <w:t>acids</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17]</w:t>
      </w:r>
      <w:r w:rsidRPr="0008455B">
        <w:rPr>
          <w:rFonts w:ascii="Book Antiqua" w:hAnsi="Book Antiqua"/>
          <w:sz w:val="24"/>
          <w:szCs w:val="24"/>
        </w:rPr>
        <w:t xml:space="preserve">. Knockdown or overexpressed NTCP in human hepatocytes prevented or facilitated HBV infection, </w:t>
      </w:r>
      <w:proofErr w:type="gramStart"/>
      <w:r w:rsidRPr="0008455B">
        <w:rPr>
          <w:rFonts w:ascii="Book Antiqua" w:hAnsi="Book Antiqua"/>
          <w:sz w:val="24"/>
          <w:szCs w:val="24"/>
        </w:rPr>
        <w:t>respectively</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18]</w:t>
      </w:r>
      <w:r w:rsidRPr="0008455B">
        <w:rPr>
          <w:rFonts w:ascii="Book Antiqua" w:hAnsi="Book Antiqua"/>
          <w:sz w:val="24"/>
          <w:szCs w:val="24"/>
        </w:rPr>
        <w:t xml:space="preserve">. Most importantly, an N-terminally </w:t>
      </w:r>
      <w:proofErr w:type="spellStart"/>
      <w:r w:rsidRPr="0008455B">
        <w:rPr>
          <w:rFonts w:ascii="Book Antiqua" w:hAnsi="Book Antiqua"/>
          <w:sz w:val="24"/>
          <w:szCs w:val="24"/>
        </w:rPr>
        <w:t>myristoylated</w:t>
      </w:r>
      <w:proofErr w:type="spellEnd"/>
      <w:r w:rsidRPr="0008455B">
        <w:rPr>
          <w:rFonts w:ascii="Book Antiqua" w:hAnsi="Book Antiqua"/>
          <w:sz w:val="24"/>
          <w:szCs w:val="24"/>
        </w:rPr>
        <w:t xml:space="preserve"> pre-S1 (2-47) peptide could inhibit both the transporter function and HBV interaction of NTCP </w:t>
      </w:r>
      <w:proofErr w:type="gramStart"/>
      <w:r w:rsidRPr="0008455B">
        <w:rPr>
          <w:rFonts w:ascii="Book Antiqua" w:hAnsi="Book Antiqua"/>
          <w:sz w:val="24"/>
          <w:szCs w:val="24"/>
        </w:rPr>
        <w:t>efficiently</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 xml:space="preserve">19] </w:t>
      </w:r>
      <w:r w:rsidRPr="0008455B">
        <w:rPr>
          <w:rFonts w:ascii="Book Antiqua" w:hAnsi="Book Antiqua"/>
          <w:sz w:val="24"/>
          <w:szCs w:val="24"/>
        </w:rPr>
        <w:t>(Figure 2). These results indicate that NTCP is a high-affinity human liver-specific HBV receptor and would open up new avenues for understanding the early infection machinery of HBV.</w:t>
      </w:r>
    </w:p>
    <w:p w:rsidR="00F21386" w:rsidRPr="0008455B" w:rsidRDefault="00F21386" w:rsidP="00D95845">
      <w:pPr>
        <w:adjustRightInd w:val="0"/>
        <w:snapToGrid w:val="0"/>
        <w:spacing w:line="360" w:lineRule="auto"/>
        <w:ind w:firstLine="420"/>
        <w:rPr>
          <w:rFonts w:ascii="Book Antiqua" w:hAnsi="Book Antiqua"/>
          <w:sz w:val="24"/>
          <w:szCs w:val="24"/>
        </w:rPr>
      </w:pPr>
    </w:p>
    <w:p w:rsidR="00F21386" w:rsidRPr="0008455B" w:rsidRDefault="00933F1B" w:rsidP="00D95845">
      <w:pPr>
        <w:adjustRightInd w:val="0"/>
        <w:snapToGrid w:val="0"/>
        <w:spacing w:line="360" w:lineRule="auto"/>
        <w:rPr>
          <w:rFonts w:ascii="Book Antiqua" w:hAnsi="Book Antiqua"/>
          <w:b/>
          <w:sz w:val="24"/>
          <w:szCs w:val="24"/>
        </w:rPr>
      </w:pPr>
      <w:r>
        <w:rPr>
          <w:rFonts w:ascii="Book Antiqua" w:hAnsi="Book Antiqua"/>
          <w:b/>
          <w:sz w:val="24"/>
          <w:szCs w:val="24"/>
        </w:rPr>
        <w:lastRenderedPageBreak/>
        <w:t>BIO-NANOCAPSULE</w:t>
      </w:r>
      <w:r w:rsidR="00F21386" w:rsidRPr="0008455B">
        <w:rPr>
          <w:rFonts w:ascii="Book Antiqua" w:hAnsi="Book Antiqua"/>
          <w:b/>
          <w:sz w:val="24"/>
          <w:szCs w:val="24"/>
        </w:rPr>
        <w:t xml:space="preserve"> AS A VACCINE IMMUNOGEN</w:t>
      </w:r>
    </w:p>
    <w:p w:rsidR="00F21386" w:rsidRPr="0008455B" w:rsidRDefault="00F21386" w:rsidP="00D95845">
      <w:pPr>
        <w:adjustRightInd w:val="0"/>
        <w:snapToGrid w:val="0"/>
        <w:spacing w:line="360" w:lineRule="auto"/>
        <w:rPr>
          <w:rFonts w:ascii="Book Antiqua" w:hAnsi="Book Antiqua"/>
          <w:sz w:val="24"/>
          <w:szCs w:val="24"/>
        </w:rPr>
      </w:pPr>
      <w:r w:rsidRPr="0008455B">
        <w:rPr>
          <w:rFonts w:ascii="Book Antiqua" w:hAnsi="Book Antiqua"/>
          <w:sz w:val="24"/>
          <w:szCs w:val="24"/>
        </w:rPr>
        <w:t xml:space="preserve">Large fraction of the world’s population suffers from HBV infection. Since HBV can be transmitted through blood and body fluids, and there has not been any effective anti-HBV drug, vaccination against hepatitis B (HB) is essential for protection from blood-borne infection. Initially, </w:t>
      </w:r>
      <w:proofErr w:type="spellStart"/>
      <w:r w:rsidRPr="0008455B">
        <w:rPr>
          <w:rFonts w:ascii="Book Antiqua" w:hAnsi="Book Antiqua"/>
          <w:sz w:val="24"/>
          <w:szCs w:val="24"/>
        </w:rPr>
        <w:t>subviral</w:t>
      </w:r>
      <w:proofErr w:type="spellEnd"/>
      <w:r w:rsidRPr="0008455B">
        <w:rPr>
          <w:rFonts w:ascii="Book Antiqua" w:hAnsi="Book Antiqua"/>
          <w:sz w:val="24"/>
          <w:szCs w:val="24"/>
        </w:rPr>
        <w:t xml:space="preserve"> particles consisting of HBV envelope S protein (</w:t>
      </w:r>
      <w:r w:rsidR="002939FD" w:rsidRPr="0008455B">
        <w:rPr>
          <w:rFonts w:ascii="Book Antiqua" w:hAnsi="Book Antiqua"/>
          <w:i/>
          <w:sz w:val="24"/>
          <w:szCs w:val="24"/>
        </w:rPr>
        <w:t>i.e.</w:t>
      </w:r>
      <w:r w:rsidRPr="0008455B">
        <w:rPr>
          <w:rFonts w:ascii="Book Antiqua" w:hAnsi="Book Antiqua"/>
          <w:sz w:val="24"/>
          <w:szCs w:val="24"/>
        </w:rPr>
        <w:t>, HBV surface antigen (</w:t>
      </w:r>
      <w:proofErr w:type="spellStart"/>
      <w:r w:rsidRPr="0008455B">
        <w:rPr>
          <w:rFonts w:ascii="Book Antiqua" w:hAnsi="Book Antiqua"/>
          <w:sz w:val="24"/>
          <w:szCs w:val="24"/>
        </w:rPr>
        <w:t>HBsAg</w:t>
      </w:r>
      <w:proofErr w:type="spellEnd"/>
      <w:r w:rsidRPr="0008455B">
        <w:rPr>
          <w:rFonts w:ascii="Book Antiqua" w:hAnsi="Book Antiqua"/>
          <w:sz w:val="24"/>
          <w:szCs w:val="24"/>
        </w:rPr>
        <w:t>)</w:t>
      </w:r>
      <w:r w:rsidR="00D54F7E" w:rsidRPr="0008455B">
        <w:rPr>
          <w:rFonts w:ascii="Book Antiqua" w:hAnsi="Book Antiqua"/>
          <w:sz w:val="24"/>
          <w:szCs w:val="24"/>
        </w:rPr>
        <w:t xml:space="preserve">) were purified from HBV e </w:t>
      </w:r>
      <w:r w:rsidRPr="0008455B">
        <w:rPr>
          <w:rFonts w:ascii="Book Antiqua" w:hAnsi="Book Antiqua"/>
          <w:sz w:val="24"/>
          <w:szCs w:val="24"/>
        </w:rPr>
        <w:t>antigen (</w:t>
      </w:r>
      <w:proofErr w:type="spellStart"/>
      <w:r w:rsidRPr="0008455B">
        <w:rPr>
          <w:rFonts w:ascii="Book Antiqua" w:hAnsi="Book Antiqua"/>
          <w:sz w:val="24"/>
          <w:szCs w:val="24"/>
        </w:rPr>
        <w:t>HBeAg</w:t>
      </w:r>
      <w:proofErr w:type="spellEnd"/>
      <w:r w:rsidRPr="0008455B">
        <w:rPr>
          <w:rFonts w:ascii="Book Antiqua" w:hAnsi="Book Antiqua"/>
          <w:sz w:val="24"/>
          <w:szCs w:val="24"/>
        </w:rPr>
        <w:t xml:space="preserve">) negative patient’s plasma and were formulated as first generation HB vaccines. For eliminating the risk caused by contamination with HBV, HBV envelope S protein was expressed in yeast cells in a particle form, and used as the second generation HB </w:t>
      </w:r>
      <w:proofErr w:type="gramStart"/>
      <w:r w:rsidRPr="0008455B">
        <w:rPr>
          <w:rFonts w:ascii="Book Antiqua" w:hAnsi="Book Antiqua"/>
          <w:sz w:val="24"/>
          <w:szCs w:val="24"/>
        </w:rPr>
        <w:t>vaccine</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20]</w:t>
      </w:r>
      <w:r w:rsidRPr="0008455B">
        <w:rPr>
          <w:rFonts w:ascii="Book Antiqua" w:hAnsi="Book Antiqua"/>
          <w:sz w:val="24"/>
          <w:szCs w:val="24"/>
        </w:rPr>
        <w:t xml:space="preserve">. However, even after repetitive injection with these vaccines, </w:t>
      </w:r>
      <w:r w:rsidR="00542E51" w:rsidRPr="0008455B">
        <w:rPr>
          <w:rFonts w:ascii="Book Antiqua" w:hAnsi="Book Antiqua"/>
          <w:sz w:val="24"/>
          <w:szCs w:val="24"/>
        </w:rPr>
        <w:t>approx. 5%</w:t>
      </w:r>
      <w:r w:rsidRPr="0008455B">
        <w:rPr>
          <w:rFonts w:ascii="Book Antiqua" w:hAnsi="Book Antiqua"/>
          <w:sz w:val="24"/>
          <w:szCs w:val="24"/>
        </w:rPr>
        <w:t xml:space="preserve"> of </w:t>
      </w:r>
      <w:proofErr w:type="spellStart"/>
      <w:r w:rsidRPr="0008455B">
        <w:rPr>
          <w:rFonts w:ascii="Book Antiqua" w:hAnsi="Book Antiqua"/>
          <w:sz w:val="24"/>
          <w:szCs w:val="24"/>
        </w:rPr>
        <w:t>vaccinees</w:t>
      </w:r>
      <w:proofErr w:type="spellEnd"/>
      <w:r w:rsidRPr="0008455B">
        <w:rPr>
          <w:rFonts w:ascii="Book Antiqua" w:hAnsi="Book Antiqua"/>
          <w:sz w:val="24"/>
          <w:szCs w:val="24"/>
        </w:rPr>
        <w:t xml:space="preserve"> could not be seroconverted (</w:t>
      </w:r>
      <w:r w:rsidR="002939FD" w:rsidRPr="0008455B">
        <w:rPr>
          <w:rFonts w:ascii="Book Antiqua" w:hAnsi="Book Antiqua"/>
          <w:i/>
          <w:sz w:val="24"/>
          <w:szCs w:val="24"/>
        </w:rPr>
        <w:t>i.e.</w:t>
      </w:r>
      <w:r w:rsidRPr="0008455B">
        <w:rPr>
          <w:rFonts w:ascii="Book Antiqua" w:hAnsi="Book Antiqua"/>
          <w:sz w:val="24"/>
          <w:szCs w:val="24"/>
        </w:rPr>
        <w:t>, low and non-responders</w:t>
      </w:r>
      <w:proofErr w:type="gramStart"/>
      <w:r w:rsidRPr="0008455B">
        <w:rPr>
          <w:rFonts w:ascii="Book Antiqua" w:hAnsi="Book Antiqua"/>
          <w:sz w:val="24"/>
          <w:szCs w:val="24"/>
        </w:rPr>
        <w:t>)</w:t>
      </w:r>
      <w:r w:rsidR="000F72A7" w:rsidRPr="0008455B">
        <w:rPr>
          <w:rFonts w:ascii="Book Antiqua" w:hAnsi="Book Antiqua"/>
          <w:sz w:val="24"/>
          <w:szCs w:val="24"/>
          <w:vertAlign w:val="superscript"/>
        </w:rPr>
        <w:t>[</w:t>
      </w:r>
      <w:proofErr w:type="gramEnd"/>
      <w:r w:rsidR="000F72A7" w:rsidRPr="0008455B">
        <w:rPr>
          <w:rFonts w:ascii="Book Antiqua" w:hAnsi="Book Antiqua"/>
          <w:sz w:val="24"/>
          <w:szCs w:val="24"/>
          <w:vertAlign w:val="superscript"/>
        </w:rPr>
        <w:t>21</w:t>
      </w:r>
      <w:r w:rsidR="00472CE7" w:rsidRPr="0008455B">
        <w:rPr>
          <w:rFonts w:ascii="Book Antiqua" w:hAnsi="Book Antiqua"/>
          <w:sz w:val="24"/>
          <w:szCs w:val="24"/>
          <w:vertAlign w:val="superscript"/>
        </w:rPr>
        <w:t>]</w:t>
      </w:r>
      <w:r w:rsidRPr="0008455B">
        <w:rPr>
          <w:rFonts w:ascii="Book Antiqua" w:hAnsi="Book Antiqua"/>
          <w:sz w:val="24"/>
          <w:szCs w:val="24"/>
        </w:rPr>
        <w:t xml:space="preserve">. The finding that pre-S2 region could elicit HBV-neutralizing antibodies in </w:t>
      </w:r>
      <w:proofErr w:type="gramStart"/>
      <w:r w:rsidRPr="0008455B">
        <w:rPr>
          <w:rFonts w:ascii="Book Antiqua" w:hAnsi="Book Antiqua"/>
          <w:sz w:val="24"/>
          <w:szCs w:val="24"/>
        </w:rPr>
        <w:t>chimpanzees</w:t>
      </w:r>
      <w:r w:rsidR="000F72A7" w:rsidRPr="0008455B">
        <w:rPr>
          <w:rFonts w:ascii="Book Antiqua" w:hAnsi="Book Antiqua"/>
          <w:sz w:val="24"/>
          <w:szCs w:val="24"/>
          <w:vertAlign w:val="superscript"/>
        </w:rPr>
        <w:t>[</w:t>
      </w:r>
      <w:proofErr w:type="gramEnd"/>
      <w:r w:rsidR="000F72A7" w:rsidRPr="0008455B">
        <w:rPr>
          <w:rFonts w:ascii="Book Antiqua" w:hAnsi="Book Antiqua"/>
          <w:sz w:val="24"/>
          <w:szCs w:val="24"/>
          <w:vertAlign w:val="superscript"/>
        </w:rPr>
        <w:t>22</w:t>
      </w:r>
      <w:r w:rsidRPr="0008455B">
        <w:rPr>
          <w:rFonts w:ascii="Book Antiqua" w:hAnsi="Book Antiqua"/>
          <w:sz w:val="24"/>
          <w:szCs w:val="24"/>
          <w:vertAlign w:val="superscript"/>
        </w:rPr>
        <w:t>]</w:t>
      </w:r>
      <w:r w:rsidRPr="0008455B">
        <w:rPr>
          <w:rFonts w:ascii="Book Antiqua" w:hAnsi="Book Antiqua"/>
          <w:sz w:val="24"/>
          <w:szCs w:val="24"/>
        </w:rPr>
        <w:t xml:space="preserve"> led us to synthesize the HBV envelope M protein in particle form in yeast cells. This third generation HB vaccine candidate could effectively induce protective level of anti-pre-S2 antibodies even in low and non-</w:t>
      </w:r>
      <w:proofErr w:type="gramStart"/>
      <w:r w:rsidRPr="0008455B">
        <w:rPr>
          <w:rFonts w:ascii="Book Antiqua" w:hAnsi="Book Antiqua"/>
          <w:sz w:val="24"/>
          <w:szCs w:val="24"/>
        </w:rPr>
        <w:t>responders</w:t>
      </w:r>
      <w:r w:rsidR="000F72A7" w:rsidRPr="0008455B">
        <w:rPr>
          <w:rFonts w:ascii="Book Antiqua" w:hAnsi="Book Antiqua"/>
          <w:sz w:val="24"/>
          <w:szCs w:val="24"/>
          <w:vertAlign w:val="superscript"/>
        </w:rPr>
        <w:t>[</w:t>
      </w:r>
      <w:proofErr w:type="gramEnd"/>
      <w:r w:rsidR="000F72A7" w:rsidRPr="0008455B">
        <w:rPr>
          <w:rFonts w:ascii="Book Antiqua" w:hAnsi="Book Antiqua"/>
          <w:sz w:val="24"/>
          <w:szCs w:val="24"/>
          <w:vertAlign w:val="superscript"/>
        </w:rPr>
        <w:t>23</w:t>
      </w:r>
      <w:r w:rsidRPr="0008455B">
        <w:rPr>
          <w:rFonts w:ascii="Book Antiqua" w:hAnsi="Book Antiqua"/>
          <w:sz w:val="24"/>
          <w:szCs w:val="24"/>
          <w:vertAlign w:val="superscript"/>
        </w:rPr>
        <w:t>]</w:t>
      </w:r>
      <w:r w:rsidRPr="0008455B">
        <w:rPr>
          <w:rFonts w:ascii="Book Antiqua" w:hAnsi="Book Antiqua"/>
          <w:sz w:val="24"/>
          <w:szCs w:val="24"/>
        </w:rPr>
        <w:t>. Thereafter, owing to the recognition that pre-S1 region could elicit additional HBV-neutralizing antibodies</w:t>
      </w:r>
      <w:r w:rsidRPr="0008455B">
        <w:rPr>
          <w:rFonts w:ascii="Book Antiqua" w:hAnsi="Book Antiqua"/>
          <w:sz w:val="24"/>
          <w:szCs w:val="24"/>
          <w:vertAlign w:val="superscript"/>
        </w:rPr>
        <w:t>[4]</w:t>
      </w:r>
      <w:r w:rsidRPr="0008455B">
        <w:rPr>
          <w:rFonts w:ascii="Book Antiqua" w:hAnsi="Book Antiqua"/>
          <w:sz w:val="24"/>
          <w:szCs w:val="24"/>
        </w:rPr>
        <w:t xml:space="preserve">, many researchers have attempted to synthesize the full-length HBV envelope protein (L protein) in particle form in eukaryotic cells, but the N-terminal part of pre-S1 region showed strong inhibitory effect on its synthesis. In 1992, fusion of the N-terminus with a chicken lysozyme-derived signal peptide could overcome the inhibitory effect and facilitated overexpression of L particles in yeast cells (up to </w:t>
      </w:r>
      <w:r w:rsidR="00B4344A" w:rsidRPr="0008455B">
        <w:rPr>
          <w:rFonts w:ascii="Book Antiqua" w:hAnsi="Book Antiqua"/>
          <w:sz w:val="24"/>
          <w:szCs w:val="24"/>
        </w:rPr>
        <w:t>approx.</w:t>
      </w:r>
      <w:r w:rsidRPr="0008455B">
        <w:rPr>
          <w:rFonts w:ascii="Book Antiqua" w:hAnsi="Book Antiqua"/>
          <w:sz w:val="24"/>
          <w:szCs w:val="24"/>
        </w:rPr>
        <w:t xml:space="preserve"> 42% of the total soluble protein</w:t>
      </w:r>
      <w:proofErr w:type="gramStart"/>
      <w:r w:rsidRPr="0008455B">
        <w:rPr>
          <w:rFonts w:ascii="Book Antiqua" w:hAnsi="Book Antiqua"/>
          <w:sz w:val="24"/>
          <w:szCs w:val="24"/>
        </w:rPr>
        <w:t>)</w:t>
      </w:r>
      <w:r w:rsidR="000F72A7" w:rsidRPr="0008455B">
        <w:rPr>
          <w:rFonts w:ascii="Book Antiqua" w:hAnsi="Book Antiqua"/>
          <w:sz w:val="24"/>
          <w:szCs w:val="24"/>
          <w:vertAlign w:val="superscript"/>
        </w:rPr>
        <w:t>[</w:t>
      </w:r>
      <w:proofErr w:type="gramEnd"/>
      <w:r w:rsidR="000F72A7" w:rsidRPr="0008455B">
        <w:rPr>
          <w:rFonts w:ascii="Book Antiqua" w:hAnsi="Book Antiqua"/>
          <w:sz w:val="24"/>
          <w:szCs w:val="24"/>
          <w:vertAlign w:val="superscript"/>
        </w:rPr>
        <w:t>24</w:t>
      </w:r>
      <w:r w:rsidRPr="0008455B">
        <w:rPr>
          <w:rFonts w:ascii="Book Antiqua" w:hAnsi="Book Antiqua"/>
          <w:sz w:val="24"/>
          <w:szCs w:val="24"/>
          <w:vertAlign w:val="superscript"/>
        </w:rPr>
        <w:t>]</w:t>
      </w:r>
      <w:r w:rsidRPr="0008455B">
        <w:rPr>
          <w:rFonts w:ascii="Book Antiqua" w:hAnsi="Book Antiqua"/>
          <w:sz w:val="24"/>
          <w:szCs w:val="24"/>
        </w:rPr>
        <w:t xml:space="preserve">. The particles could be purified by heat-treatment, affinity column chromatography, and size exclusion column </w:t>
      </w:r>
      <w:proofErr w:type="gramStart"/>
      <w:r w:rsidRPr="0008455B">
        <w:rPr>
          <w:rFonts w:ascii="Book Antiqua" w:hAnsi="Book Antiqua"/>
          <w:sz w:val="24"/>
          <w:szCs w:val="24"/>
        </w:rPr>
        <w:t>chromatography</w:t>
      </w:r>
      <w:r w:rsidR="000F72A7" w:rsidRPr="0008455B">
        <w:rPr>
          <w:rFonts w:ascii="Book Antiqua" w:hAnsi="Book Antiqua"/>
          <w:sz w:val="24"/>
          <w:szCs w:val="24"/>
          <w:vertAlign w:val="superscript"/>
        </w:rPr>
        <w:t>[</w:t>
      </w:r>
      <w:proofErr w:type="gramEnd"/>
      <w:r w:rsidR="000F72A7" w:rsidRPr="0008455B">
        <w:rPr>
          <w:rFonts w:ascii="Book Antiqua" w:hAnsi="Book Antiqua"/>
          <w:sz w:val="24"/>
          <w:szCs w:val="24"/>
          <w:vertAlign w:val="superscript"/>
        </w:rPr>
        <w:t>25</w:t>
      </w:r>
      <w:r w:rsidRPr="0008455B">
        <w:rPr>
          <w:rFonts w:ascii="Book Antiqua" w:hAnsi="Book Antiqua"/>
          <w:sz w:val="24"/>
          <w:szCs w:val="24"/>
          <w:vertAlign w:val="superscript"/>
        </w:rPr>
        <w:t>]</w:t>
      </w:r>
      <w:r w:rsidRPr="0008455B">
        <w:rPr>
          <w:rFonts w:ascii="Book Antiqua" w:hAnsi="Book Antiqua"/>
          <w:sz w:val="24"/>
          <w:szCs w:val="24"/>
        </w:rPr>
        <w:t xml:space="preserve">. </w:t>
      </w:r>
      <w:r w:rsidR="00E229C6" w:rsidRPr="0008455B">
        <w:rPr>
          <w:rFonts w:ascii="Book Antiqua" w:hAnsi="Book Antiqua"/>
          <w:sz w:val="24"/>
          <w:szCs w:val="24"/>
        </w:rPr>
        <w:t xml:space="preserve">Unlike </w:t>
      </w:r>
      <w:r w:rsidR="00B4344A" w:rsidRPr="0008455B">
        <w:rPr>
          <w:rFonts w:ascii="Book Antiqua" w:hAnsi="Book Antiqua"/>
          <w:sz w:val="24"/>
          <w:szCs w:val="24"/>
        </w:rPr>
        <w:t xml:space="preserve">the approx. 42-nm </w:t>
      </w:r>
      <w:r w:rsidR="00E229C6" w:rsidRPr="0008455B">
        <w:rPr>
          <w:rFonts w:ascii="Book Antiqua" w:hAnsi="Book Antiqua"/>
          <w:sz w:val="24"/>
          <w:szCs w:val="24"/>
        </w:rPr>
        <w:t xml:space="preserve">HBV </w:t>
      </w:r>
      <w:proofErr w:type="spellStart"/>
      <w:r w:rsidR="00E229C6" w:rsidRPr="0008455B">
        <w:rPr>
          <w:rFonts w:ascii="Book Antiqua" w:hAnsi="Book Antiqua"/>
          <w:sz w:val="24"/>
          <w:szCs w:val="24"/>
        </w:rPr>
        <w:t>vir</w:t>
      </w:r>
      <w:r w:rsidR="00144666" w:rsidRPr="0008455B">
        <w:rPr>
          <w:rFonts w:ascii="Book Antiqua" w:hAnsi="Book Antiqua"/>
          <w:sz w:val="24"/>
          <w:szCs w:val="24"/>
        </w:rPr>
        <w:t>i</w:t>
      </w:r>
      <w:r w:rsidR="00E229C6" w:rsidRPr="0008455B">
        <w:rPr>
          <w:rFonts w:ascii="Book Antiqua" w:hAnsi="Book Antiqua"/>
          <w:sz w:val="24"/>
          <w:szCs w:val="24"/>
        </w:rPr>
        <w:t>on</w:t>
      </w:r>
      <w:proofErr w:type="spellEnd"/>
      <w:r w:rsidR="00E229C6" w:rsidRPr="0008455B">
        <w:rPr>
          <w:rFonts w:ascii="Book Antiqua" w:hAnsi="Book Antiqua"/>
          <w:sz w:val="24"/>
          <w:szCs w:val="24"/>
        </w:rPr>
        <w:t>, t</w:t>
      </w:r>
      <w:r w:rsidRPr="0008455B">
        <w:rPr>
          <w:rFonts w:ascii="Book Antiqua" w:hAnsi="Book Antiqua"/>
          <w:sz w:val="24"/>
          <w:szCs w:val="24"/>
        </w:rPr>
        <w:t xml:space="preserve">he particle exhibited </w:t>
      </w:r>
      <w:r w:rsidR="00B4344A" w:rsidRPr="0008455B">
        <w:rPr>
          <w:rFonts w:ascii="Book Antiqua" w:hAnsi="Book Antiqua"/>
          <w:sz w:val="24"/>
          <w:szCs w:val="24"/>
        </w:rPr>
        <w:t>approx.</w:t>
      </w:r>
      <w:r w:rsidRPr="0008455B">
        <w:rPr>
          <w:rFonts w:ascii="Book Antiqua" w:hAnsi="Book Antiqua"/>
          <w:sz w:val="24"/>
          <w:szCs w:val="24"/>
        </w:rPr>
        <w:t xml:space="preserve"> 100-nm spherical hollow structure, consisting of about 110 L proteins embedded in an yeast endoplasmic reticulum membrane-derived liposomal structure</w:t>
      </w:r>
      <w:r w:rsidR="00071454" w:rsidRPr="0008455B">
        <w:rPr>
          <w:rFonts w:ascii="Book Antiqua" w:hAnsi="Book Antiqua"/>
          <w:sz w:val="24"/>
          <w:szCs w:val="24"/>
        </w:rPr>
        <w:t>, whereas the</w:t>
      </w:r>
      <w:r w:rsidR="00CC6395" w:rsidRPr="0008455B">
        <w:rPr>
          <w:rFonts w:ascii="Book Antiqua" w:hAnsi="Book Antiqua"/>
          <w:sz w:val="24"/>
          <w:szCs w:val="24"/>
        </w:rPr>
        <w:t xml:space="preserve"> stoichiometric</w:t>
      </w:r>
      <w:r w:rsidR="00682908" w:rsidRPr="0008455B">
        <w:rPr>
          <w:rFonts w:ascii="Book Antiqua" w:hAnsi="Book Antiqua"/>
          <w:sz w:val="24"/>
          <w:szCs w:val="24"/>
        </w:rPr>
        <w:t xml:space="preserve"> ratio of L/M/S</w:t>
      </w:r>
      <w:r w:rsidR="00071454" w:rsidRPr="0008455B">
        <w:rPr>
          <w:rFonts w:ascii="Book Antiqua" w:hAnsi="Book Antiqua"/>
          <w:sz w:val="24"/>
          <w:szCs w:val="24"/>
        </w:rPr>
        <w:t xml:space="preserve"> envelope protein</w:t>
      </w:r>
      <w:r w:rsidR="00037E10" w:rsidRPr="0008455B">
        <w:rPr>
          <w:rFonts w:ascii="Book Antiqua" w:hAnsi="Book Antiqua"/>
          <w:sz w:val="24"/>
          <w:szCs w:val="24"/>
        </w:rPr>
        <w:t>s</w:t>
      </w:r>
      <w:r w:rsidR="00BD0BB5" w:rsidRPr="0008455B">
        <w:rPr>
          <w:rFonts w:ascii="Book Antiqua" w:hAnsi="Book Antiqua"/>
          <w:sz w:val="24"/>
          <w:szCs w:val="24"/>
        </w:rPr>
        <w:t xml:space="preserve"> of HBV </w:t>
      </w:r>
      <w:proofErr w:type="spellStart"/>
      <w:r w:rsidR="00BD0BB5" w:rsidRPr="0008455B">
        <w:rPr>
          <w:rFonts w:ascii="Book Antiqua" w:hAnsi="Book Antiqua"/>
          <w:sz w:val="24"/>
          <w:szCs w:val="24"/>
        </w:rPr>
        <w:t>vir</w:t>
      </w:r>
      <w:r w:rsidR="00144666" w:rsidRPr="0008455B">
        <w:rPr>
          <w:rFonts w:ascii="Book Antiqua" w:hAnsi="Book Antiqua"/>
          <w:sz w:val="24"/>
          <w:szCs w:val="24"/>
        </w:rPr>
        <w:t>i</w:t>
      </w:r>
      <w:r w:rsidR="00BD0BB5" w:rsidRPr="0008455B">
        <w:rPr>
          <w:rFonts w:ascii="Book Antiqua" w:hAnsi="Book Antiqua"/>
          <w:sz w:val="24"/>
          <w:szCs w:val="24"/>
        </w:rPr>
        <w:t>on</w:t>
      </w:r>
      <w:proofErr w:type="spellEnd"/>
      <w:r w:rsidR="00682908" w:rsidRPr="0008455B">
        <w:rPr>
          <w:rFonts w:ascii="Book Antiqua" w:hAnsi="Book Antiqua"/>
          <w:sz w:val="24"/>
          <w:szCs w:val="24"/>
        </w:rPr>
        <w:t xml:space="preserve"> i</w:t>
      </w:r>
      <w:r w:rsidR="00071454" w:rsidRPr="0008455B">
        <w:rPr>
          <w:rFonts w:ascii="Book Antiqua" w:hAnsi="Book Antiqua"/>
          <w:sz w:val="24"/>
          <w:szCs w:val="24"/>
        </w:rPr>
        <w:t xml:space="preserve">s </w:t>
      </w:r>
      <w:r w:rsidR="00B4344A" w:rsidRPr="0008455B">
        <w:rPr>
          <w:rFonts w:ascii="Book Antiqua" w:hAnsi="Book Antiqua"/>
          <w:sz w:val="24"/>
          <w:szCs w:val="24"/>
        </w:rPr>
        <w:t>approx.</w:t>
      </w:r>
      <w:r w:rsidR="00071454" w:rsidRPr="0008455B">
        <w:rPr>
          <w:rFonts w:ascii="Book Antiqua" w:hAnsi="Book Antiqua"/>
          <w:sz w:val="24"/>
          <w:szCs w:val="24"/>
        </w:rPr>
        <w:t xml:space="preserve"> 1:1:4 </w:t>
      </w:r>
      <w:r w:rsidRPr="0008455B">
        <w:rPr>
          <w:rFonts w:ascii="Book Antiqua" w:hAnsi="Book Antiqua"/>
          <w:sz w:val="24"/>
          <w:szCs w:val="24"/>
        </w:rPr>
        <w:t>(Figure 1)</w:t>
      </w:r>
      <w:r w:rsidRPr="0008455B">
        <w:rPr>
          <w:rFonts w:ascii="Book Antiqua" w:hAnsi="Book Antiqua"/>
          <w:sz w:val="24"/>
          <w:szCs w:val="24"/>
          <w:vertAlign w:val="superscript"/>
        </w:rPr>
        <w:t>[</w:t>
      </w:r>
      <w:r w:rsidR="000F72A7" w:rsidRPr="0008455B">
        <w:rPr>
          <w:rFonts w:ascii="Book Antiqua" w:hAnsi="Book Antiqua"/>
          <w:sz w:val="24"/>
          <w:szCs w:val="24"/>
          <w:vertAlign w:val="superscript"/>
        </w:rPr>
        <w:t>26</w:t>
      </w:r>
      <w:r w:rsidR="005427B6" w:rsidRPr="0008455B">
        <w:rPr>
          <w:rFonts w:ascii="Book Antiqua" w:hAnsi="Book Antiqua"/>
          <w:sz w:val="24"/>
          <w:szCs w:val="24"/>
          <w:vertAlign w:val="superscript"/>
        </w:rPr>
        <w:t>,</w:t>
      </w:r>
      <w:r w:rsidR="000F72A7" w:rsidRPr="0008455B">
        <w:rPr>
          <w:rFonts w:ascii="Book Antiqua" w:hAnsi="Book Antiqua"/>
          <w:sz w:val="24"/>
          <w:szCs w:val="24"/>
          <w:vertAlign w:val="superscript"/>
        </w:rPr>
        <w:t>27</w:t>
      </w:r>
      <w:r w:rsidRPr="0008455B">
        <w:rPr>
          <w:rFonts w:ascii="Book Antiqua" w:hAnsi="Book Antiqua"/>
          <w:sz w:val="24"/>
          <w:szCs w:val="24"/>
          <w:vertAlign w:val="superscript"/>
        </w:rPr>
        <w:t>]</w:t>
      </w:r>
      <w:r w:rsidRPr="0008455B">
        <w:rPr>
          <w:rFonts w:ascii="Book Antiqua" w:hAnsi="Book Antiqua"/>
          <w:sz w:val="24"/>
          <w:szCs w:val="24"/>
        </w:rPr>
        <w:t>.</w:t>
      </w:r>
      <w:r w:rsidR="00BD0BB5" w:rsidRPr="0008455B">
        <w:rPr>
          <w:rFonts w:ascii="Book Antiqua" w:hAnsi="Book Antiqua"/>
          <w:sz w:val="24"/>
          <w:szCs w:val="24"/>
        </w:rPr>
        <w:t xml:space="preserve"> Furthermore, </w:t>
      </w:r>
      <w:r w:rsidR="00B4344A" w:rsidRPr="0008455B">
        <w:rPr>
          <w:rFonts w:ascii="Book Antiqua" w:hAnsi="Book Antiqua"/>
          <w:sz w:val="24"/>
          <w:szCs w:val="24"/>
        </w:rPr>
        <w:t xml:space="preserve">the density of particle is approx. </w:t>
      </w:r>
      <w:r w:rsidR="0022652F" w:rsidRPr="0008455B">
        <w:rPr>
          <w:rFonts w:ascii="Book Antiqua" w:hAnsi="Book Antiqua"/>
          <w:sz w:val="24"/>
          <w:szCs w:val="24"/>
        </w:rPr>
        <w:t xml:space="preserve">1.22 </w:t>
      </w:r>
      <w:r w:rsidR="0022652F" w:rsidRPr="0008455B">
        <w:rPr>
          <w:rFonts w:ascii="Book Antiqua" w:hAnsi="Book Antiqua"/>
          <w:sz w:val="24"/>
          <w:szCs w:val="24"/>
        </w:rPr>
        <w:lastRenderedPageBreak/>
        <w:t>g/</w:t>
      </w:r>
      <w:proofErr w:type="gramStart"/>
      <w:r w:rsidR="0022652F" w:rsidRPr="0008455B">
        <w:rPr>
          <w:rFonts w:ascii="Book Antiqua" w:hAnsi="Book Antiqua"/>
          <w:sz w:val="24"/>
          <w:szCs w:val="24"/>
        </w:rPr>
        <w:t>cm</w:t>
      </w:r>
      <w:r w:rsidR="0022652F" w:rsidRPr="0008455B">
        <w:rPr>
          <w:rFonts w:ascii="Book Antiqua" w:hAnsi="Book Antiqua"/>
          <w:sz w:val="24"/>
          <w:szCs w:val="24"/>
          <w:vertAlign w:val="superscript"/>
        </w:rPr>
        <w:t>3</w:t>
      </w:r>
      <w:r w:rsidR="00DF72EC" w:rsidRPr="0008455B">
        <w:rPr>
          <w:rFonts w:ascii="Book Antiqua" w:hAnsi="Book Antiqua"/>
          <w:sz w:val="24"/>
          <w:szCs w:val="24"/>
          <w:vertAlign w:val="superscript"/>
        </w:rPr>
        <w:t>[</w:t>
      </w:r>
      <w:proofErr w:type="gramEnd"/>
      <w:r w:rsidR="00DF72EC" w:rsidRPr="0008455B">
        <w:rPr>
          <w:rFonts w:ascii="Book Antiqua" w:hAnsi="Book Antiqua"/>
          <w:sz w:val="24"/>
          <w:szCs w:val="24"/>
          <w:vertAlign w:val="superscript"/>
        </w:rPr>
        <w:t>28</w:t>
      </w:r>
      <w:r w:rsidR="0022652F" w:rsidRPr="0008455B">
        <w:rPr>
          <w:rFonts w:ascii="Book Antiqua" w:hAnsi="Book Antiqua"/>
          <w:sz w:val="24"/>
          <w:szCs w:val="24"/>
          <w:vertAlign w:val="superscript"/>
        </w:rPr>
        <w:t>]</w:t>
      </w:r>
      <w:r w:rsidR="00B4344A" w:rsidRPr="0008455B">
        <w:rPr>
          <w:rFonts w:ascii="Book Antiqua" w:hAnsi="Book Antiqua"/>
          <w:sz w:val="24"/>
          <w:szCs w:val="24"/>
        </w:rPr>
        <w:t>,</w:t>
      </w:r>
      <w:r w:rsidR="0022652F" w:rsidRPr="0008455B">
        <w:rPr>
          <w:rFonts w:ascii="Book Antiqua" w:hAnsi="Book Antiqua"/>
          <w:sz w:val="24"/>
          <w:szCs w:val="24"/>
        </w:rPr>
        <w:t xml:space="preserve"> which is </w:t>
      </w:r>
      <w:r w:rsidR="008D3FE6" w:rsidRPr="0008455B">
        <w:rPr>
          <w:rFonts w:ascii="Book Antiqua" w:hAnsi="Book Antiqua"/>
          <w:sz w:val="24"/>
          <w:szCs w:val="24"/>
        </w:rPr>
        <w:t>similar to</w:t>
      </w:r>
      <w:r w:rsidR="000F72A7" w:rsidRPr="0008455B">
        <w:rPr>
          <w:rFonts w:ascii="Book Antiqua" w:hAnsi="Book Antiqua"/>
          <w:sz w:val="24"/>
          <w:szCs w:val="24"/>
        </w:rPr>
        <w:t xml:space="preserve"> </w:t>
      </w:r>
      <w:r w:rsidR="0022652F" w:rsidRPr="0008455B">
        <w:rPr>
          <w:rFonts w:ascii="Book Antiqua" w:hAnsi="Book Antiqua"/>
          <w:sz w:val="24"/>
          <w:szCs w:val="24"/>
        </w:rPr>
        <w:t xml:space="preserve">that of HBV </w:t>
      </w:r>
      <w:proofErr w:type="spellStart"/>
      <w:r w:rsidR="0022652F" w:rsidRPr="0008455B">
        <w:rPr>
          <w:rFonts w:ascii="Book Antiqua" w:hAnsi="Book Antiqua"/>
          <w:sz w:val="24"/>
          <w:szCs w:val="24"/>
        </w:rPr>
        <w:t>vir</w:t>
      </w:r>
      <w:r w:rsidR="00A76DEE" w:rsidRPr="0008455B">
        <w:rPr>
          <w:rFonts w:ascii="Book Antiqua" w:hAnsi="Book Antiqua"/>
          <w:sz w:val="24"/>
          <w:szCs w:val="24"/>
        </w:rPr>
        <w:t>i</w:t>
      </w:r>
      <w:r w:rsidR="0022652F" w:rsidRPr="0008455B">
        <w:rPr>
          <w:rFonts w:ascii="Book Antiqua" w:hAnsi="Book Antiqua"/>
          <w:sz w:val="24"/>
          <w:szCs w:val="24"/>
        </w:rPr>
        <w:t>on</w:t>
      </w:r>
      <w:proofErr w:type="spellEnd"/>
      <w:r w:rsidR="0022652F" w:rsidRPr="0008455B">
        <w:rPr>
          <w:rFonts w:ascii="Book Antiqua" w:hAnsi="Book Antiqua"/>
          <w:sz w:val="24"/>
          <w:szCs w:val="24"/>
        </w:rPr>
        <w:t xml:space="preserve"> (approx. 1.17</w:t>
      </w:r>
      <w:r w:rsidR="00D54F7E" w:rsidRPr="0008455B">
        <w:rPr>
          <w:rFonts w:ascii="Book Antiqua" w:hAnsi="Book Antiqua"/>
          <w:sz w:val="24"/>
          <w:szCs w:val="24"/>
        </w:rPr>
        <w:t xml:space="preserve"> </w:t>
      </w:r>
      <w:r w:rsidR="0022652F" w:rsidRPr="0008455B">
        <w:rPr>
          <w:rFonts w:ascii="Book Antiqua" w:hAnsi="Book Antiqua"/>
          <w:sz w:val="24"/>
          <w:szCs w:val="24"/>
        </w:rPr>
        <w:t>g/cm</w:t>
      </w:r>
      <w:r w:rsidR="0022652F" w:rsidRPr="0008455B">
        <w:rPr>
          <w:rFonts w:ascii="Book Antiqua" w:hAnsi="Book Antiqua"/>
          <w:sz w:val="24"/>
          <w:szCs w:val="24"/>
          <w:vertAlign w:val="superscript"/>
        </w:rPr>
        <w:t>3</w:t>
      </w:r>
      <w:r w:rsidR="0022652F" w:rsidRPr="0008455B">
        <w:rPr>
          <w:rFonts w:ascii="Book Antiqua" w:hAnsi="Book Antiqua"/>
          <w:sz w:val="24"/>
          <w:szCs w:val="24"/>
        </w:rPr>
        <w:t>)</w:t>
      </w:r>
      <w:r w:rsidR="0022652F" w:rsidRPr="0008455B">
        <w:rPr>
          <w:rFonts w:ascii="Book Antiqua" w:hAnsi="Book Antiqua"/>
          <w:sz w:val="24"/>
          <w:szCs w:val="24"/>
          <w:vertAlign w:val="superscript"/>
        </w:rPr>
        <w:t>[</w:t>
      </w:r>
      <w:r w:rsidR="00B60F49" w:rsidRPr="0008455B">
        <w:rPr>
          <w:rFonts w:ascii="Book Antiqua" w:hAnsi="Book Antiqua"/>
          <w:sz w:val="24"/>
          <w:szCs w:val="24"/>
          <w:vertAlign w:val="superscript"/>
        </w:rPr>
        <w:t>29</w:t>
      </w:r>
      <w:r w:rsidR="0022652F" w:rsidRPr="0008455B">
        <w:rPr>
          <w:rFonts w:ascii="Book Antiqua" w:hAnsi="Book Antiqua"/>
          <w:sz w:val="24"/>
          <w:szCs w:val="24"/>
          <w:vertAlign w:val="superscript"/>
        </w:rPr>
        <w:t>]</w:t>
      </w:r>
      <w:r w:rsidR="0022652F" w:rsidRPr="0008455B">
        <w:rPr>
          <w:rFonts w:ascii="Book Antiqua" w:hAnsi="Book Antiqua"/>
          <w:sz w:val="24"/>
          <w:szCs w:val="24"/>
        </w:rPr>
        <w:t>. T</w:t>
      </w:r>
      <w:r w:rsidR="00682908" w:rsidRPr="0008455B">
        <w:rPr>
          <w:rFonts w:ascii="Book Antiqua" w:hAnsi="Book Antiqua"/>
          <w:sz w:val="24"/>
          <w:szCs w:val="24"/>
        </w:rPr>
        <w:t xml:space="preserve">he particle lacks the N-terminal </w:t>
      </w:r>
      <w:proofErr w:type="spellStart"/>
      <w:r w:rsidR="00682908" w:rsidRPr="0008455B">
        <w:rPr>
          <w:rFonts w:ascii="Book Antiqua" w:hAnsi="Book Antiqua"/>
          <w:sz w:val="24"/>
          <w:szCs w:val="24"/>
        </w:rPr>
        <w:t>myristoyl</w:t>
      </w:r>
      <w:proofErr w:type="spellEnd"/>
      <w:r w:rsidR="00682908" w:rsidRPr="0008455B">
        <w:rPr>
          <w:rFonts w:ascii="Book Antiqua" w:hAnsi="Book Antiqua"/>
          <w:sz w:val="24"/>
          <w:szCs w:val="24"/>
        </w:rPr>
        <w:t xml:space="preserve"> group and possesses additional sugar groups in the pre-S1+pre-S2 region. They</w:t>
      </w:r>
      <w:r w:rsidRPr="0008455B">
        <w:rPr>
          <w:rFonts w:ascii="Book Antiqua" w:hAnsi="Book Antiqua"/>
          <w:sz w:val="24"/>
          <w:szCs w:val="24"/>
        </w:rPr>
        <w:t xml:space="preserve"> could elicit anti-S, anti-pre-S1 and anti-pre-S2 antibodies effectively in </w:t>
      </w:r>
      <w:proofErr w:type="gramStart"/>
      <w:r w:rsidRPr="0008455B">
        <w:rPr>
          <w:rFonts w:ascii="Book Antiqua" w:hAnsi="Book Antiqua"/>
          <w:sz w:val="24"/>
          <w:szCs w:val="24"/>
        </w:rPr>
        <w:t>mice</w:t>
      </w:r>
      <w:r w:rsidR="00B60F49" w:rsidRPr="0008455B">
        <w:rPr>
          <w:rFonts w:ascii="Book Antiqua" w:hAnsi="Book Antiqua"/>
          <w:sz w:val="24"/>
          <w:szCs w:val="24"/>
          <w:vertAlign w:val="superscript"/>
        </w:rPr>
        <w:t>[</w:t>
      </w:r>
      <w:proofErr w:type="gramEnd"/>
      <w:r w:rsidR="00B60F49" w:rsidRPr="0008455B">
        <w:rPr>
          <w:rFonts w:ascii="Book Antiqua" w:hAnsi="Book Antiqua"/>
          <w:sz w:val="24"/>
          <w:szCs w:val="24"/>
          <w:vertAlign w:val="superscript"/>
        </w:rPr>
        <w:t>26</w:t>
      </w:r>
      <w:r w:rsidRPr="0008455B">
        <w:rPr>
          <w:rFonts w:ascii="Book Antiqua" w:hAnsi="Book Antiqua"/>
          <w:sz w:val="24"/>
          <w:szCs w:val="24"/>
          <w:vertAlign w:val="superscript"/>
        </w:rPr>
        <w:t>]</w:t>
      </w:r>
      <w:r w:rsidRPr="0008455B">
        <w:rPr>
          <w:rFonts w:ascii="Book Antiqua" w:hAnsi="Book Antiqua"/>
          <w:sz w:val="24"/>
          <w:szCs w:val="24"/>
        </w:rPr>
        <w:t xml:space="preserve">. According to proteinase protection assay, the pre-S1 region, pre-S2 region, and a part of S region (AGL) are deployed outwardly on the surface of L particle, similar to </w:t>
      </w:r>
      <w:proofErr w:type="gramStart"/>
      <w:r w:rsidRPr="0008455B">
        <w:rPr>
          <w:rFonts w:ascii="Book Antiqua" w:hAnsi="Book Antiqua"/>
          <w:sz w:val="24"/>
          <w:szCs w:val="24"/>
        </w:rPr>
        <w:t>HBV</w:t>
      </w:r>
      <w:r w:rsidR="00B60F49" w:rsidRPr="0008455B">
        <w:rPr>
          <w:rFonts w:ascii="Book Antiqua" w:hAnsi="Book Antiqua"/>
          <w:sz w:val="24"/>
          <w:szCs w:val="24"/>
          <w:vertAlign w:val="superscript"/>
        </w:rPr>
        <w:t>[</w:t>
      </w:r>
      <w:proofErr w:type="gramEnd"/>
      <w:r w:rsidR="00B60F49" w:rsidRPr="0008455B">
        <w:rPr>
          <w:rFonts w:ascii="Book Antiqua" w:hAnsi="Book Antiqua"/>
          <w:sz w:val="24"/>
          <w:szCs w:val="24"/>
          <w:vertAlign w:val="superscript"/>
        </w:rPr>
        <w:t>24</w:t>
      </w:r>
      <w:r w:rsidRPr="0008455B">
        <w:rPr>
          <w:rFonts w:ascii="Book Antiqua" w:hAnsi="Book Antiqua"/>
          <w:sz w:val="24"/>
          <w:szCs w:val="24"/>
          <w:vertAlign w:val="superscript"/>
        </w:rPr>
        <w:t>]</w:t>
      </w:r>
      <w:r w:rsidRPr="0008455B">
        <w:rPr>
          <w:rFonts w:ascii="Book Antiqua" w:hAnsi="Book Antiqua"/>
          <w:sz w:val="24"/>
          <w:szCs w:val="24"/>
        </w:rPr>
        <w:t>. This similarity in surface structure prompted us to utilize it as a bio-mimic of HBV in further studies. We therefore designated the HBV envelope L particle as a “bio-</w:t>
      </w:r>
      <w:proofErr w:type="spellStart"/>
      <w:r w:rsidRPr="0008455B">
        <w:rPr>
          <w:rFonts w:ascii="Book Antiqua" w:hAnsi="Book Antiqua"/>
          <w:sz w:val="24"/>
          <w:szCs w:val="24"/>
        </w:rPr>
        <w:t>nanocapsule</w:t>
      </w:r>
      <w:proofErr w:type="spellEnd"/>
      <w:r w:rsidRPr="0008455B">
        <w:rPr>
          <w:rFonts w:ascii="Book Antiqua" w:hAnsi="Book Antiqua"/>
          <w:sz w:val="24"/>
          <w:szCs w:val="24"/>
        </w:rPr>
        <w:t xml:space="preserve"> (BNC)</w:t>
      </w:r>
      <w:proofErr w:type="gramStart"/>
      <w:r w:rsidRPr="0008455B">
        <w:rPr>
          <w:rFonts w:ascii="Book Antiqua" w:hAnsi="Book Antiqua"/>
          <w:sz w:val="24"/>
          <w:szCs w:val="24"/>
        </w:rPr>
        <w:t>”</w:t>
      </w:r>
      <w:r w:rsidR="005427B6" w:rsidRPr="0008455B">
        <w:rPr>
          <w:rFonts w:ascii="Book Antiqua" w:hAnsi="Book Antiqua"/>
          <w:sz w:val="24"/>
          <w:szCs w:val="24"/>
          <w:vertAlign w:val="superscript"/>
        </w:rPr>
        <w:t>[</w:t>
      </w:r>
      <w:proofErr w:type="gramEnd"/>
      <w:r w:rsidR="00B60F49" w:rsidRPr="0008455B">
        <w:rPr>
          <w:rFonts w:ascii="Book Antiqua" w:hAnsi="Book Antiqua"/>
          <w:sz w:val="24"/>
          <w:szCs w:val="24"/>
          <w:vertAlign w:val="superscript"/>
        </w:rPr>
        <w:t>30,31</w:t>
      </w:r>
      <w:r w:rsidRPr="0008455B">
        <w:rPr>
          <w:rFonts w:ascii="Book Antiqua" w:hAnsi="Book Antiqua"/>
          <w:sz w:val="24"/>
          <w:szCs w:val="24"/>
          <w:vertAlign w:val="superscript"/>
        </w:rPr>
        <w:t>]</w:t>
      </w:r>
      <w:r w:rsidRPr="0008455B">
        <w:rPr>
          <w:rFonts w:ascii="Book Antiqua" w:hAnsi="Book Antiqua"/>
          <w:sz w:val="24"/>
          <w:szCs w:val="24"/>
        </w:rPr>
        <w:t>.</w:t>
      </w:r>
    </w:p>
    <w:p w:rsidR="00F21386" w:rsidRPr="0008455B" w:rsidRDefault="00F21386" w:rsidP="00D95845">
      <w:pPr>
        <w:adjustRightInd w:val="0"/>
        <w:snapToGrid w:val="0"/>
        <w:spacing w:line="360" w:lineRule="auto"/>
        <w:rPr>
          <w:rFonts w:ascii="Book Antiqua" w:hAnsi="Book Antiqua"/>
          <w:b/>
          <w:sz w:val="24"/>
          <w:szCs w:val="24"/>
        </w:rPr>
      </w:pPr>
    </w:p>
    <w:p w:rsidR="00F21386" w:rsidRPr="0008455B" w:rsidRDefault="00F21386" w:rsidP="00D95845">
      <w:pPr>
        <w:adjustRightInd w:val="0"/>
        <w:snapToGrid w:val="0"/>
        <w:spacing w:line="360" w:lineRule="auto"/>
        <w:rPr>
          <w:rFonts w:ascii="Book Antiqua" w:hAnsi="Book Antiqua"/>
          <w:b/>
          <w:sz w:val="24"/>
          <w:szCs w:val="24"/>
        </w:rPr>
      </w:pPr>
      <w:r w:rsidRPr="0008455B">
        <w:rPr>
          <w:rFonts w:ascii="Book Antiqua" w:hAnsi="Book Antiqua"/>
          <w:b/>
          <w:sz w:val="24"/>
          <w:szCs w:val="24"/>
        </w:rPr>
        <w:t>BNC AS NANOCARRIER</w:t>
      </w:r>
    </w:p>
    <w:p w:rsidR="00677DFF" w:rsidRPr="0008455B" w:rsidRDefault="00677DFF" w:rsidP="00D95845">
      <w:pPr>
        <w:adjustRightInd w:val="0"/>
        <w:snapToGrid w:val="0"/>
        <w:spacing w:line="360" w:lineRule="auto"/>
        <w:rPr>
          <w:rFonts w:ascii="Book Antiqua" w:hAnsi="Book Antiqua"/>
          <w:b/>
          <w:i/>
          <w:sz w:val="24"/>
          <w:szCs w:val="24"/>
        </w:rPr>
      </w:pPr>
      <w:r w:rsidRPr="0008455B">
        <w:rPr>
          <w:rFonts w:ascii="Book Antiqua" w:hAnsi="Book Antiqua"/>
          <w:b/>
          <w:i/>
          <w:sz w:val="24"/>
          <w:szCs w:val="24"/>
        </w:rPr>
        <w:t>Human hepatic cell-specific targeting activity</w:t>
      </w:r>
    </w:p>
    <w:p w:rsidR="00F21386" w:rsidRPr="0008455B" w:rsidRDefault="00F21386" w:rsidP="00D95845">
      <w:pPr>
        <w:adjustRightInd w:val="0"/>
        <w:snapToGrid w:val="0"/>
        <w:spacing w:line="360" w:lineRule="auto"/>
        <w:rPr>
          <w:rFonts w:ascii="Book Antiqua" w:hAnsi="Book Antiqua"/>
          <w:sz w:val="24"/>
          <w:szCs w:val="24"/>
        </w:rPr>
      </w:pPr>
      <w:r w:rsidRPr="0008455B">
        <w:rPr>
          <w:rFonts w:ascii="Book Antiqua" w:hAnsi="Book Antiqua"/>
          <w:sz w:val="24"/>
          <w:szCs w:val="24"/>
        </w:rPr>
        <w:t>Since HBV specifically infects human hepatocytes and delivers its genetic material and associated proteins into the cytoplasm, we examined whether BNC also exhibited a similar function.</w:t>
      </w:r>
      <w:r w:rsidRPr="0008455B">
        <w:rPr>
          <w:rFonts w:ascii="Book Antiqua" w:eastAsia="MS Mincho" w:hAnsi="Book Antiqua"/>
          <w:sz w:val="24"/>
          <w:szCs w:val="24"/>
          <w:lang w:eastAsia="ja-JP"/>
        </w:rPr>
        <w:t xml:space="preserve"> </w:t>
      </w:r>
      <w:r w:rsidRPr="0008455B">
        <w:rPr>
          <w:rFonts w:ascii="Book Antiqua" w:hAnsi="Book Antiqua"/>
          <w:sz w:val="24"/>
          <w:szCs w:val="24"/>
        </w:rPr>
        <w:t xml:space="preserve">Following the introduction of a fluorophore or enhanced green fluorescence protein (EGFP)-expression plasmid into the hollow space of BNC by electroporation, the human hepatic cells receiving BNCs were found to exhibit fluorescence </w:t>
      </w:r>
      <w:r w:rsidRPr="0008455B">
        <w:rPr>
          <w:rFonts w:ascii="Book Antiqua" w:hAnsi="Book Antiqua"/>
          <w:i/>
          <w:sz w:val="24"/>
          <w:szCs w:val="24"/>
        </w:rPr>
        <w:t xml:space="preserve">in </w:t>
      </w:r>
      <w:proofErr w:type="gramStart"/>
      <w:r w:rsidRPr="0008455B">
        <w:rPr>
          <w:rFonts w:ascii="Book Antiqua" w:hAnsi="Book Antiqua"/>
          <w:i/>
          <w:sz w:val="24"/>
          <w:szCs w:val="24"/>
        </w:rPr>
        <w:t>vitro</w:t>
      </w:r>
      <w:r w:rsidR="005427B6" w:rsidRPr="0008455B">
        <w:rPr>
          <w:rFonts w:ascii="Book Antiqua" w:hAnsi="Book Antiqua"/>
          <w:sz w:val="24"/>
          <w:szCs w:val="24"/>
          <w:vertAlign w:val="superscript"/>
        </w:rPr>
        <w:t>[</w:t>
      </w:r>
      <w:proofErr w:type="gramEnd"/>
      <w:r w:rsidR="00B60F49" w:rsidRPr="0008455B">
        <w:rPr>
          <w:rFonts w:ascii="Book Antiqua" w:hAnsi="Book Antiqua"/>
          <w:sz w:val="24"/>
          <w:szCs w:val="24"/>
          <w:vertAlign w:val="superscript"/>
        </w:rPr>
        <w:t>32</w:t>
      </w:r>
      <w:r w:rsidRPr="0008455B">
        <w:rPr>
          <w:rFonts w:ascii="Book Antiqua" w:hAnsi="Book Antiqua"/>
          <w:sz w:val="24"/>
          <w:szCs w:val="24"/>
          <w:vertAlign w:val="superscript"/>
        </w:rPr>
        <w:t>]</w:t>
      </w:r>
      <w:r w:rsidRPr="0008455B">
        <w:rPr>
          <w:rFonts w:ascii="Book Antiqua" w:hAnsi="Book Antiqua"/>
          <w:sz w:val="24"/>
          <w:szCs w:val="24"/>
        </w:rPr>
        <w:t xml:space="preserve">. Furthermore, after an intravenous injection of these BNCs, fluorescence was emitted exclusively from human </w:t>
      </w:r>
      <w:r w:rsidR="006771AF" w:rsidRPr="0008455B">
        <w:rPr>
          <w:rFonts w:ascii="Book Antiqua" w:eastAsia="MS Mincho" w:hAnsi="Book Antiqua"/>
          <w:sz w:val="24"/>
          <w:szCs w:val="24"/>
          <w:lang w:eastAsia="ja-JP"/>
        </w:rPr>
        <w:t>hepatic</w:t>
      </w:r>
      <w:r w:rsidRPr="0008455B">
        <w:rPr>
          <w:rFonts w:ascii="Book Antiqua" w:hAnsi="Book Antiqua"/>
          <w:sz w:val="24"/>
          <w:szCs w:val="24"/>
        </w:rPr>
        <w:t xml:space="preserve"> cell-derived tumors of xenograft </w:t>
      </w:r>
      <w:proofErr w:type="gramStart"/>
      <w:r w:rsidRPr="0008455B">
        <w:rPr>
          <w:rFonts w:ascii="Book Antiqua" w:hAnsi="Book Antiqua"/>
          <w:sz w:val="24"/>
          <w:szCs w:val="24"/>
        </w:rPr>
        <w:t>mice</w:t>
      </w:r>
      <w:r w:rsidR="005427B6" w:rsidRPr="0008455B">
        <w:rPr>
          <w:rFonts w:ascii="Book Antiqua" w:hAnsi="Book Antiqua"/>
          <w:sz w:val="24"/>
          <w:szCs w:val="24"/>
          <w:vertAlign w:val="superscript"/>
        </w:rPr>
        <w:t>[</w:t>
      </w:r>
      <w:proofErr w:type="gramEnd"/>
      <w:r w:rsidR="00B60F49" w:rsidRPr="0008455B">
        <w:rPr>
          <w:rFonts w:ascii="Book Antiqua" w:hAnsi="Book Antiqua"/>
          <w:sz w:val="24"/>
          <w:szCs w:val="24"/>
          <w:vertAlign w:val="superscript"/>
        </w:rPr>
        <w:t>32</w:t>
      </w:r>
      <w:r w:rsidRPr="0008455B">
        <w:rPr>
          <w:rFonts w:ascii="Book Antiqua" w:hAnsi="Book Antiqua"/>
          <w:sz w:val="24"/>
          <w:szCs w:val="24"/>
          <w:vertAlign w:val="superscript"/>
        </w:rPr>
        <w:t>]</w:t>
      </w:r>
      <w:r w:rsidRPr="0008455B">
        <w:rPr>
          <w:rFonts w:ascii="Book Antiqua" w:hAnsi="Book Antiqua"/>
          <w:sz w:val="24"/>
          <w:szCs w:val="24"/>
        </w:rPr>
        <w:t xml:space="preserve"> and in normal human liver tissues under the kidney skin of severe combined immunodeficiency (SCID) mice</w:t>
      </w:r>
      <w:r w:rsidR="005427B6" w:rsidRPr="0008455B">
        <w:rPr>
          <w:rFonts w:ascii="Book Antiqua" w:hAnsi="Book Antiqua"/>
          <w:sz w:val="24"/>
          <w:szCs w:val="24"/>
          <w:vertAlign w:val="superscript"/>
        </w:rPr>
        <w:t>[</w:t>
      </w:r>
      <w:r w:rsidR="00B60F49" w:rsidRPr="0008455B">
        <w:rPr>
          <w:rFonts w:ascii="Book Antiqua" w:hAnsi="Book Antiqua"/>
          <w:sz w:val="24"/>
          <w:szCs w:val="24"/>
          <w:vertAlign w:val="superscript"/>
        </w:rPr>
        <w:t>33</w:t>
      </w:r>
      <w:r w:rsidRPr="0008455B">
        <w:rPr>
          <w:rFonts w:ascii="Book Antiqua" w:hAnsi="Book Antiqua"/>
          <w:sz w:val="24"/>
          <w:szCs w:val="24"/>
          <w:vertAlign w:val="superscript"/>
        </w:rPr>
        <w:t>]</w:t>
      </w:r>
      <w:r w:rsidRPr="0008455B">
        <w:rPr>
          <w:rFonts w:ascii="Book Antiqua" w:hAnsi="Book Antiqua"/>
          <w:sz w:val="24"/>
          <w:szCs w:val="24"/>
        </w:rPr>
        <w:t xml:space="preserve">. These results strongly suggested that BNC </w:t>
      </w:r>
      <w:r w:rsidR="00542E51" w:rsidRPr="0008455B">
        <w:rPr>
          <w:rFonts w:ascii="Book Antiqua" w:hAnsi="Book Antiqua"/>
          <w:sz w:val="24"/>
          <w:szCs w:val="24"/>
        </w:rPr>
        <w:t xml:space="preserve">target and enter </w:t>
      </w:r>
      <w:r w:rsidRPr="0008455B">
        <w:rPr>
          <w:rFonts w:ascii="Book Antiqua" w:hAnsi="Book Antiqua"/>
          <w:sz w:val="24"/>
          <w:szCs w:val="24"/>
        </w:rPr>
        <w:t xml:space="preserve">human hepatic cells </w:t>
      </w:r>
      <w:r w:rsidRPr="0008455B">
        <w:rPr>
          <w:rFonts w:ascii="Book Antiqua" w:hAnsi="Book Antiqua"/>
          <w:i/>
          <w:sz w:val="24"/>
          <w:szCs w:val="24"/>
        </w:rPr>
        <w:t>in vitro</w:t>
      </w:r>
      <w:r w:rsidRPr="0008455B">
        <w:rPr>
          <w:rFonts w:ascii="Book Antiqua" w:hAnsi="Book Antiqua"/>
          <w:sz w:val="24"/>
          <w:szCs w:val="24"/>
        </w:rPr>
        <w:t xml:space="preserve"> and </w:t>
      </w:r>
      <w:r w:rsidRPr="0008455B">
        <w:rPr>
          <w:rFonts w:ascii="Book Antiqua" w:hAnsi="Book Antiqua"/>
          <w:i/>
          <w:sz w:val="24"/>
          <w:szCs w:val="24"/>
        </w:rPr>
        <w:t>in vivo</w:t>
      </w:r>
      <w:r w:rsidRPr="0008455B">
        <w:rPr>
          <w:rFonts w:ascii="Book Antiqua" w:hAnsi="Book Antiqua"/>
          <w:sz w:val="24"/>
          <w:szCs w:val="24"/>
        </w:rPr>
        <w:t xml:space="preserve"> using HBV-derived infection machinery, present in the L protein.</w:t>
      </w:r>
    </w:p>
    <w:p w:rsidR="00A53A1F" w:rsidRPr="0008455B" w:rsidRDefault="00A53A1F" w:rsidP="00D95845">
      <w:pPr>
        <w:adjustRightInd w:val="0"/>
        <w:snapToGrid w:val="0"/>
        <w:spacing w:line="360" w:lineRule="auto"/>
        <w:rPr>
          <w:rFonts w:ascii="Book Antiqua" w:hAnsi="Book Antiqua"/>
          <w:sz w:val="24"/>
          <w:szCs w:val="24"/>
        </w:rPr>
      </w:pPr>
    </w:p>
    <w:p w:rsidR="00677DFF" w:rsidRPr="0008455B" w:rsidRDefault="00104073" w:rsidP="00D95845">
      <w:pPr>
        <w:adjustRightInd w:val="0"/>
        <w:snapToGrid w:val="0"/>
        <w:spacing w:line="360" w:lineRule="auto"/>
        <w:rPr>
          <w:rFonts w:ascii="Book Antiqua" w:hAnsi="Book Antiqua"/>
          <w:b/>
          <w:i/>
          <w:sz w:val="24"/>
          <w:szCs w:val="24"/>
        </w:rPr>
      </w:pPr>
      <w:r w:rsidRPr="0008455B">
        <w:rPr>
          <w:rFonts w:ascii="Book Antiqua" w:hAnsi="Book Antiqua"/>
          <w:b/>
          <w:i/>
          <w:sz w:val="24"/>
          <w:szCs w:val="24"/>
        </w:rPr>
        <w:t>Liposome fusion</w:t>
      </w:r>
      <w:r w:rsidR="00F976E8" w:rsidRPr="0008455B">
        <w:rPr>
          <w:rFonts w:ascii="Book Antiqua" w:hAnsi="Book Antiqua"/>
          <w:b/>
          <w:i/>
          <w:sz w:val="24"/>
          <w:szCs w:val="24"/>
        </w:rPr>
        <w:t xml:space="preserve"> activity </w:t>
      </w:r>
    </w:p>
    <w:p w:rsidR="00F21386" w:rsidRPr="0008455B" w:rsidRDefault="00F21386" w:rsidP="00D95845">
      <w:pPr>
        <w:adjustRightInd w:val="0"/>
        <w:snapToGrid w:val="0"/>
        <w:spacing w:line="360" w:lineRule="auto"/>
        <w:rPr>
          <w:rFonts w:ascii="Book Antiqua" w:hAnsi="Book Antiqua"/>
          <w:sz w:val="24"/>
          <w:szCs w:val="24"/>
        </w:rPr>
      </w:pPr>
      <w:r w:rsidRPr="0008455B">
        <w:rPr>
          <w:rFonts w:ascii="Book Antiqua" w:hAnsi="Book Antiqua"/>
          <w:sz w:val="24"/>
          <w:szCs w:val="24"/>
        </w:rPr>
        <w:t xml:space="preserve">BNC was capable of fusing with liposomes (LPs), leading to the formation of BNC-LP </w:t>
      </w:r>
      <w:proofErr w:type="gramStart"/>
      <w:r w:rsidRPr="0008455B">
        <w:rPr>
          <w:rFonts w:ascii="Book Antiqua" w:hAnsi="Book Antiqua"/>
          <w:sz w:val="24"/>
          <w:szCs w:val="24"/>
        </w:rPr>
        <w:t>complex</w:t>
      </w:r>
      <w:r w:rsidR="005427B6" w:rsidRPr="0008455B">
        <w:rPr>
          <w:rFonts w:ascii="Book Antiqua" w:hAnsi="Book Antiqua"/>
          <w:sz w:val="24"/>
          <w:szCs w:val="24"/>
          <w:vertAlign w:val="superscript"/>
        </w:rPr>
        <w:t>[</w:t>
      </w:r>
      <w:proofErr w:type="gramEnd"/>
      <w:r w:rsidR="00B60F49" w:rsidRPr="0008455B">
        <w:rPr>
          <w:rFonts w:ascii="Book Antiqua" w:hAnsi="Book Antiqua"/>
          <w:sz w:val="24"/>
          <w:szCs w:val="24"/>
          <w:vertAlign w:val="superscript"/>
        </w:rPr>
        <w:t>28</w:t>
      </w:r>
      <w:r w:rsidRPr="0008455B">
        <w:rPr>
          <w:rFonts w:ascii="Book Antiqua" w:hAnsi="Book Antiqua"/>
          <w:sz w:val="24"/>
          <w:szCs w:val="24"/>
          <w:vertAlign w:val="superscript"/>
        </w:rPr>
        <w:t>]</w:t>
      </w:r>
      <w:r w:rsidRPr="0008455B">
        <w:rPr>
          <w:rFonts w:ascii="Book Antiqua" w:hAnsi="Book Antiqua"/>
          <w:sz w:val="24"/>
          <w:szCs w:val="24"/>
        </w:rPr>
        <w:t xml:space="preserve">. Under high temperature (up to 70 </w:t>
      </w:r>
      <w:r w:rsidRPr="0008455B">
        <w:rPr>
          <w:rFonts w:ascii="Book Antiqua" w:eastAsia="宋体" w:hAnsi="Book Antiqua" w:cs="Times New Roman"/>
          <w:sz w:val="24"/>
          <w:szCs w:val="24"/>
        </w:rPr>
        <w:t>°C</w:t>
      </w:r>
      <w:r w:rsidRPr="0008455B">
        <w:rPr>
          <w:rFonts w:ascii="Book Antiqua" w:hAnsi="Book Antiqua"/>
          <w:sz w:val="24"/>
          <w:szCs w:val="24"/>
        </w:rPr>
        <w:t xml:space="preserve">) and acidic conditions, the complex was found to transform into a smooth and spherical structure (namely </w:t>
      </w:r>
      <w:proofErr w:type="spellStart"/>
      <w:r w:rsidRPr="0008455B">
        <w:rPr>
          <w:rFonts w:ascii="Book Antiqua" w:hAnsi="Book Antiqua"/>
          <w:sz w:val="24"/>
          <w:szCs w:val="24"/>
        </w:rPr>
        <w:t>virosomes</w:t>
      </w:r>
      <w:proofErr w:type="spellEnd"/>
      <w:r w:rsidRPr="0008455B">
        <w:rPr>
          <w:rFonts w:ascii="Book Antiqua" w:hAnsi="Book Antiqua"/>
          <w:sz w:val="24"/>
          <w:szCs w:val="24"/>
        </w:rPr>
        <w:t xml:space="preserve">), in which L proteins </w:t>
      </w:r>
      <w:proofErr w:type="spellStart"/>
      <w:r w:rsidRPr="0008455B">
        <w:rPr>
          <w:rFonts w:ascii="Book Antiqua" w:hAnsi="Book Antiqua"/>
          <w:sz w:val="24"/>
          <w:szCs w:val="24"/>
        </w:rPr>
        <w:t>translocated</w:t>
      </w:r>
      <w:proofErr w:type="spellEnd"/>
      <w:r w:rsidRPr="0008455B">
        <w:rPr>
          <w:rFonts w:ascii="Book Antiqua" w:hAnsi="Book Antiqua"/>
          <w:sz w:val="24"/>
          <w:szCs w:val="24"/>
        </w:rPr>
        <w:t xml:space="preserve"> across the membrane in the correct </w:t>
      </w:r>
      <w:proofErr w:type="gramStart"/>
      <w:r w:rsidRPr="0008455B">
        <w:rPr>
          <w:rFonts w:ascii="Book Antiqua" w:hAnsi="Book Antiqua"/>
          <w:sz w:val="24"/>
          <w:szCs w:val="24"/>
        </w:rPr>
        <w:t>topology</w:t>
      </w:r>
      <w:r w:rsidR="005427B6" w:rsidRPr="0008455B">
        <w:rPr>
          <w:rFonts w:ascii="Book Antiqua" w:hAnsi="Book Antiqua"/>
          <w:sz w:val="24"/>
          <w:szCs w:val="24"/>
          <w:vertAlign w:val="superscript"/>
        </w:rPr>
        <w:t>[</w:t>
      </w:r>
      <w:proofErr w:type="gramEnd"/>
      <w:r w:rsidR="00B60F49" w:rsidRPr="0008455B">
        <w:rPr>
          <w:rFonts w:ascii="Book Antiqua" w:hAnsi="Book Antiqua"/>
          <w:sz w:val="24"/>
          <w:szCs w:val="24"/>
          <w:vertAlign w:val="superscript"/>
        </w:rPr>
        <w:t>34</w:t>
      </w:r>
      <w:r w:rsidRPr="0008455B">
        <w:rPr>
          <w:rFonts w:ascii="Book Antiqua" w:hAnsi="Book Antiqua"/>
          <w:sz w:val="24"/>
          <w:szCs w:val="24"/>
          <w:vertAlign w:val="superscript"/>
        </w:rPr>
        <w:t>]</w:t>
      </w:r>
      <w:r w:rsidR="00104073" w:rsidRPr="0008455B">
        <w:rPr>
          <w:rFonts w:ascii="Book Antiqua" w:hAnsi="Book Antiqua"/>
          <w:sz w:val="24"/>
          <w:szCs w:val="24"/>
        </w:rPr>
        <w:t xml:space="preserve">. Following incorporation of beads and </w:t>
      </w:r>
      <w:r w:rsidR="00104073" w:rsidRPr="0008455B">
        <w:rPr>
          <w:rFonts w:ascii="Book Antiqua" w:hAnsi="Book Antiqua"/>
          <w:sz w:val="24"/>
          <w:szCs w:val="24"/>
        </w:rPr>
        <w:lastRenderedPageBreak/>
        <w:t xml:space="preserve">genes, these </w:t>
      </w:r>
      <w:proofErr w:type="spellStart"/>
      <w:r w:rsidR="00104073" w:rsidRPr="0008455B">
        <w:rPr>
          <w:rFonts w:ascii="Book Antiqua" w:hAnsi="Book Antiqua"/>
          <w:sz w:val="24"/>
          <w:szCs w:val="24"/>
        </w:rPr>
        <w:t>virosomes</w:t>
      </w:r>
      <w:proofErr w:type="spellEnd"/>
      <w:r w:rsidR="00104073" w:rsidRPr="0008455B">
        <w:rPr>
          <w:rFonts w:ascii="Book Antiqua" w:hAnsi="Book Antiqua"/>
          <w:sz w:val="24"/>
          <w:szCs w:val="24"/>
        </w:rPr>
        <w:t xml:space="preserve"> could efficiently deliver into the cytoplasm of human hepatic cells </w:t>
      </w:r>
      <w:r w:rsidR="00104073" w:rsidRPr="0008455B">
        <w:rPr>
          <w:rFonts w:ascii="Book Antiqua" w:hAnsi="Book Antiqua"/>
          <w:i/>
          <w:sz w:val="24"/>
          <w:szCs w:val="24"/>
        </w:rPr>
        <w:t>in vitro</w:t>
      </w:r>
      <w:r w:rsidR="00104073" w:rsidRPr="0008455B">
        <w:rPr>
          <w:rFonts w:ascii="Book Antiqua" w:hAnsi="Book Antiqua"/>
          <w:sz w:val="24"/>
          <w:szCs w:val="24"/>
          <w:vertAlign w:val="superscript"/>
        </w:rPr>
        <w:t>[28]</w:t>
      </w:r>
      <w:r w:rsidR="00104073" w:rsidRPr="0008455B">
        <w:rPr>
          <w:rFonts w:ascii="Book Antiqua" w:hAnsi="Book Antiqua"/>
          <w:sz w:val="24"/>
          <w:szCs w:val="24"/>
        </w:rPr>
        <w:t xml:space="preserve"> and specifically to human hepatic cells </w:t>
      </w:r>
      <w:r w:rsidR="00104073" w:rsidRPr="0008455B">
        <w:rPr>
          <w:rFonts w:ascii="Book Antiqua" w:hAnsi="Book Antiqua"/>
          <w:i/>
          <w:sz w:val="24"/>
          <w:szCs w:val="24"/>
        </w:rPr>
        <w:t>in vivo</w:t>
      </w:r>
      <w:r w:rsidR="00104073" w:rsidRPr="0008455B">
        <w:rPr>
          <w:rFonts w:ascii="Book Antiqua" w:hAnsi="Book Antiqua"/>
          <w:sz w:val="24"/>
          <w:szCs w:val="24"/>
          <w:vertAlign w:val="superscript"/>
        </w:rPr>
        <w:t>[28,34]</w:t>
      </w:r>
      <w:r w:rsidR="00104073" w:rsidRPr="0008455B">
        <w:rPr>
          <w:rFonts w:ascii="Book Antiqua" w:hAnsi="Book Antiqua"/>
          <w:sz w:val="24"/>
          <w:szCs w:val="24"/>
        </w:rPr>
        <w:t xml:space="preserve">. Furthermore, after incorporating doxorubicin by remote loading method, the </w:t>
      </w:r>
      <w:proofErr w:type="spellStart"/>
      <w:r w:rsidR="00162853" w:rsidRPr="0008455B">
        <w:rPr>
          <w:rFonts w:ascii="Book Antiqua" w:hAnsi="Book Antiqua"/>
          <w:sz w:val="24"/>
          <w:szCs w:val="24"/>
        </w:rPr>
        <w:t>virosomes</w:t>
      </w:r>
      <w:proofErr w:type="spellEnd"/>
      <w:r w:rsidR="00162853" w:rsidRPr="0008455B">
        <w:rPr>
          <w:rFonts w:ascii="Book Antiqua" w:hAnsi="Book Antiqua"/>
          <w:sz w:val="24"/>
          <w:szCs w:val="24"/>
        </w:rPr>
        <w:t xml:space="preserve"> </w:t>
      </w:r>
      <w:r w:rsidR="00104073" w:rsidRPr="0008455B">
        <w:rPr>
          <w:rFonts w:ascii="Book Antiqua" w:hAnsi="Book Antiqua"/>
          <w:sz w:val="24"/>
          <w:szCs w:val="24"/>
        </w:rPr>
        <w:t xml:space="preserve">were intravenously injected </w:t>
      </w:r>
      <w:r w:rsidR="00162853" w:rsidRPr="0008455B">
        <w:rPr>
          <w:rFonts w:ascii="Book Antiqua" w:hAnsi="Book Antiqua"/>
          <w:sz w:val="24"/>
          <w:szCs w:val="24"/>
        </w:rPr>
        <w:t>into xenograft mice harboring human hepatic cell-derived tumors</w:t>
      </w:r>
      <w:r w:rsidR="00104073" w:rsidRPr="0008455B">
        <w:rPr>
          <w:rFonts w:ascii="Book Antiqua" w:hAnsi="Book Antiqua"/>
          <w:sz w:val="24"/>
          <w:szCs w:val="24"/>
        </w:rPr>
        <w:t>.</w:t>
      </w:r>
      <w:r w:rsidR="00162853" w:rsidRPr="0008455B">
        <w:rPr>
          <w:rFonts w:ascii="Book Antiqua" w:hAnsi="Book Antiqua"/>
          <w:sz w:val="24"/>
          <w:szCs w:val="24"/>
        </w:rPr>
        <w:t xml:space="preserve"> </w:t>
      </w:r>
      <w:r w:rsidR="00104073" w:rsidRPr="0008455B">
        <w:rPr>
          <w:rFonts w:ascii="Book Antiqua" w:hAnsi="Book Antiqua"/>
          <w:sz w:val="24"/>
          <w:szCs w:val="24"/>
        </w:rPr>
        <w:t>T</w:t>
      </w:r>
      <w:r w:rsidR="00162853" w:rsidRPr="0008455B">
        <w:rPr>
          <w:rFonts w:ascii="Book Antiqua" w:hAnsi="Book Antiqua"/>
          <w:sz w:val="24"/>
          <w:szCs w:val="24"/>
        </w:rPr>
        <w:t xml:space="preserve">he </w:t>
      </w:r>
      <w:proofErr w:type="spellStart"/>
      <w:r w:rsidR="00104073" w:rsidRPr="0008455B">
        <w:rPr>
          <w:rFonts w:ascii="Book Antiqua" w:hAnsi="Book Antiqua"/>
          <w:sz w:val="24"/>
          <w:szCs w:val="24"/>
        </w:rPr>
        <w:t>virosomes</w:t>
      </w:r>
      <w:proofErr w:type="spellEnd"/>
      <w:r w:rsidR="00104073" w:rsidRPr="0008455B">
        <w:rPr>
          <w:rFonts w:ascii="Book Antiqua" w:hAnsi="Book Antiqua"/>
          <w:sz w:val="24"/>
          <w:szCs w:val="24"/>
        </w:rPr>
        <w:t xml:space="preserve"> could retard the tumor </w:t>
      </w:r>
      <w:r w:rsidR="00162853" w:rsidRPr="0008455B">
        <w:rPr>
          <w:rFonts w:ascii="Book Antiqua" w:hAnsi="Book Antiqua"/>
          <w:sz w:val="24"/>
          <w:szCs w:val="24"/>
        </w:rPr>
        <w:t>growth</w:t>
      </w:r>
      <w:r w:rsidR="00104073" w:rsidRPr="0008455B">
        <w:rPr>
          <w:rFonts w:ascii="Book Antiqua" w:hAnsi="Book Antiqua"/>
          <w:sz w:val="24"/>
          <w:szCs w:val="24"/>
        </w:rPr>
        <w:t xml:space="preserve"> more </w:t>
      </w:r>
      <w:r w:rsidR="00162853" w:rsidRPr="0008455B">
        <w:rPr>
          <w:rFonts w:ascii="Book Antiqua" w:hAnsi="Book Antiqua"/>
          <w:sz w:val="24"/>
          <w:szCs w:val="24"/>
        </w:rPr>
        <w:t xml:space="preserve">effectively </w:t>
      </w:r>
      <w:r w:rsidR="00104073" w:rsidRPr="0008455B">
        <w:rPr>
          <w:rFonts w:ascii="Book Antiqua" w:hAnsi="Book Antiqua"/>
          <w:sz w:val="24"/>
          <w:szCs w:val="24"/>
        </w:rPr>
        <w:t>than liposomes containing doxorubicin,</w:t>
      </w:r>
      <w:r w:rsidR="00162853" w:rsidRPr="0008455B">
        <w:rPr>
          <w:rFonts w:ascii="Book Antiqua" w:hAnsi="Book Antiqua"/>
          <w:sz w:val="24"/>
          <w:szCs w:val="24"/>
        </w:rPr>
        <w:t xml:space="preserve"> strongly suggesting that </w:t>
      </w:r>
      <w:proofErr w:type="spellStart"/>
      <w:r w:rsidR="00162853" w:rsidRPr="0008455B">
        <w:rPr>
          <w:rFonts w:ascii="Book Antiqua" w:hAnsi="Book Antiqua"/>
          <w:sz w:val="24"/>
          <w:szCs w:val="24"/>
        </w:rPr>
        <w:t>virosome</w:t>
      </w:r>
      <w:proofErr w:type="spellEnd"/>
      <w:r w:rsidR="00162853" w:rsidRPr="0008455B">
        <w:rPr>
          <w:rFonts w:ascii="Book Antiqua" w:hAnsi="Book Antiqua"/>
          <w:sz w:val="24"/>
          <w:szCs w:val="24"/>
        </w:rPr>
        <w:t xml:space="preserve"> </w:t>
      </w:r>
      <w:r w:rsidR="00A53A1F" w:rsidRPr="0008455B">
        <w:rPr>
          <w:rFonts w:ascii="Book Antiqua" w:hAnsi="Book Antiqua"/>
          <w:sz w:val="24"/>
          <w:szCs w:val="24"/>
        </w:rPr>
        <w:t xml:space="preserve">could delivery their payload into </w:t>
      </w:r>
      <w:r w:rsidR="00104073" w:rsidRPr="0008455B">
        <w:rPr>
          <w:rFonts w:ascii="Book Antiqua" w:hAnsi="Book Antiqua"/>
          <w:sz w:val="24"/>
          <w:szCs w:val="24"/>
        </w:rPr>
        <w:t xml:space="preserve">human hepatic cell-derived </w:t>
      </w:r>
      <w:r w:rsidR="00A53A1F" w:rsidRPr="0008455B">
        <w:rPr>
          <w:rFonts w:ascii="Book Antiqua" w:hAnsi="Book Antiqua"/>
          <w:sz w:val="24"/>
          <w:szCs w:val="24"/>
        </w:rPr>
        <w:t>tumor efficiently utilizing</w:t>
      </w:r>
      <w:r w:rsidR="00162853" w:rsidRPr="0008455B">
        <w:rPr>
          <w:rFonts w:ascii="Book Antiqua" w:hAnsi="Book Antiqua"/>
          <w:sz w:val="24"/>
          <w:szCs w:val="24"/>
        </w:rPr>
        <w:t xml:space="preserve"> HBV-derived infection </w:t>
      </w:r>
      <w:proofErr w:type="gramStart"/>
      <w:r w:rsidR="00987D74" w:rsidRPr="0008455B">
        <w:rPr>
          <w:rFonts w:ascii="Book Antiqua" w:hAnsi="Book Antiqua"/>
          <w:sz w:val="24"/>
          <w:szCs w:val="24"/>
        </w:rPr>
        <w:t>machinery</w:t>
      </w:r>
      <w:r w:rsidR="00987D74" w:rsidRPr="0008455B">
        <w:rPr>
          <w:rFonts w:ascii="Book Antiqua" w:hAnsi="Book Antiqua"/>
          <w:sz w:val="24"/>
          <w:szCs w:val="24"/>
          <w:vertAlign w:val="superscript"/>
        </w:rPr>
        <w:t>[</w:t>
      </w:r>
      <w:proofErr w:type="gramEnd"/>
      <w:r w:rsidR="00104073" w:rsidRPr="0008455B">
        <w:rPr>
          <w:rFonts w:ascii="Book Antiqua" w:hAnsi="Book Antiqua"/>
          <w:sz w:val="24"/>
          <w:szCs w:val="24"/>
          <w:vertAlign w:val="superscript"/>
        </w:rPr>
        <w:t>34]</w:t>
      </w:r>
      <w:r w:rsidR="00162853" w:rsidRPr="0008455B">
        <w:rPr>
          <w:rFonts w:ascii="Book Antiqua" w:hAnsi="Book Antiqua"/>
          <w:sz w:val="24"/>
          <w:szCs w:val="24"/>
        </w:rPr>
        <w:t xml:space="preserve">. </w:t>
      </w:r>
      <w:r w:rsidR="00F670FE" w:rsidRPr="0008455B">
        <w:rPr>
          <w:rFonts w:ascii="Book Antiqua" w:hAnsi="Book Antiqua"/>
          <w:sz w:val="24"/>
          <w:szCs w:val="24"/>
        </w:rPr>
        <w:t xml:space="preserve">These results </w:t>
      </w:r>
      <w:r w:rsidR="00104073" w:rsidRPr="0008455B">
        <w:rPr>
          <w:rFonts w:ascii="Book Antiqua" w:hAnsi="Book Antiqua"/>
          <w:sz w:val="24"/>
          <w:szCs w:val="24"/>
        </w:rPr>
        <w:t xml:space="preserve">indicate that the </w:t>
      </w:r>
      <w:proofErr w:type="spellStart"/>
      <w:r w:rsidR="00104073" w:rsidRPr="0008455B">
        <w:rPr>
          <w:rFonts w:ascii="Book Antiqua" w:hAnsi="Book Antiqua"/>
          <w:sz w:val="24"/>
          <w:szCs w:val="24"/>
        </w:rPr>
        <w:t>virosome</w:t>
      </w:r>
      <w:proofErr w:type="spellEnd"/>
      <w:r w:rsidR="00AA6DAA" w:rsidRPr="0008455B">
        <w:rPr>
          <w:rFonts w:ascii="Book Antiqua" w:hAnsi="Book Antiqua"/>
          <w:sz w:val="24"/>
          <w:szCs w:val="24"/>
        </w:rPr>
        <w:t xml:space="preserve"> </w:t>
      </w:r>
      <w:r w:rsidR="00104073" w:rsidRPr="0008455B">
        <w:rPr>
          <w:rFonts w:ascii="Book Antiqua" w:hAnsi="Book Antiqua"/>
          <w:sz w:val="24"/>
          <w:szCs w:val="24"/>
        </w:rPr>
        <w:t>is</w:t>
      </w:r>
      <w:r w:rsidR="00AA6DAA" w:rsidRPr="0008455B">
        <w:rPr>
          <w:rFonts w:ascii="Book Antiqua" w:hAnsi="Book Antiqua"/>
          <w:sz w:val="24"/>
          <w:szCs w:val="24"/>
        </w:rPr>
        <w:t xml:space="preserve"> a promising </w:t>
      </w:r>
      <w:proofErr w:type="spellStart"/>
      <w:r w:rsidR="00987D74" w:rsidRPr="0008455B">
        <w:rPr>
          <w:rFonts w:ascii="Book Antiqua" w:hAnsi="Book Antiqua"/>
          <w:sz w:val="24"/>
          <w:szCs w:val="24"/>
        </w:rPr>
        <w:t>nanocarrier</w:t>
      </w:r>
      <w:proofErr w:type="spellEnd"/>
      <w:r w:rsidR="00987D74" w:rsidRPr="0008455B">
        <w:rPr>
          <w:rFonts w:ascii="Book Antiqua" w:hAnsi="Book Antiqua"/>
          <w:sz w:val="24"/>
          <w:szCs w:val="24"/>
        </w:rPr>
        <w:t xml:space="preserve"> for cytoplasmic delivery of </w:t>
      </w:r>
      <w:r w:rsidR="00AA6DAA" w:rsidRPr="0008455B">
        <w:rPr>
          <w:rFonts w:ascii="Book Antiqua" w:hAnsi="Book Antiqua"/>
          <w:sz w:val="24"/>
          <w:szCs w:val="24"/>
        </w:rPr>
        <w:t>drug</w:t>
      </w:r>
      <w:r w:rsidR="00987D74" w:rsidRPr="0008455B">
        <w:rPr>
          <w:rFonts w:ascii="Book Antiqua" w:hAnsi="Book Antiqua"/>
          <w:sz w:val="24"/>
          <w:szCs w:val="24"/>
        </w:rPr>
        <w:t xml:space="preserve">s and </w:t>
      </w:r>
      <w:r w:rsidR="00AA6DAA" w:rsidRPr="0008455B">
        <w:rPr>
          <w:rFonts w:ascii="Book Antiqua" w:hAnsi="Book Antiqua"/>
          <w:sz w:val="24"/>
          <w:szCs w:val="24"/>
        </w:rPr>
        <w:t>gene</w:t>
      </w:r>
      <w:r w:rsidR="00987D74" w:rsidRPr="0008455B">
        <w:rPr>
          <w:rFonts w:ascii="Book Antiqua" w:hAnsi="Book Antiqua"/>
          <w:sz w:val="24"/>
          <w:szCs w:val="24"/>
        </w:rPr>
        <w:t>s</w:t>
      </w:r>
      <w:r w:rsidR="00AA6DAA" w:rsidRPr="0008455B">
        <w:rPr>
          <w:rFonts w:ascii="Book Antiqua" w:hAnsi="Book Antiqua"/>
          <w:sz w:val="24"/>
          <w:szCs w:val="24"/>
        </w:rPr>
        <w:t>.</w:t>
      </w:r>
    </w:p>
    <w:p w:rsidR="00A53A1F" w:rsidRPr="0008455B" w:rsidRDefault="00A53A1F" w:rsidP="00D95845">
      <w:pPr>
        <w:adjustRightInd w:val="0"/>
        <w:snapToGrid w:val="0"/>
        <w:spacing w:line="360" w:lineRule="auto"/>
        <w:rPr>
          <w:rFonts w:ascii="Book Antiqua" w:hAnsi="Book Antiqua"/>
          <w:sz w:val="24"/>
          <w:szCs w:val="24"/>
        </w:rPr>
      </w:pPr>
    </w:p>
    <w:p w:rsidR="00F21386" w:rsidRPr="0008455B" w:rsidRDefault="00AA6DAA" w:rsidP="00D95845">
      <w:pPr>
        <w:adjustRightInd w:val="0"/>
        <w:snapToGrid w:val="0"/>
        <w:spacing w:line="360" w:lineRule="auto"/>
        <w:rPr>
          <w:rFonts w:ascii="Book Antiqua" w:hAnsi="Book Antiqua"/>
          <w:b/>
          <w:i/>
          <w:sz w:val="24"/>
          <w:szCs w:val="24"/>
        </w:rPr>
      </w:pPr>
      <w:r w:rsidRPr="0008455B">
        <w:rPr>
          <w:rFonts w:ascii="Book Antiqua" w:hAnsi="Book Antiqua"/>
          <w:b/>
          <w:i/>
          <w:sz w:val="24"/>
          <w:szCs w:val="24"/>
        </w:rPr>
        <w:t>Stealth activity</w:t>
      </w:r>
    </w:p>
    <w:p w:rsidR="008B57DC" w:rsidRPr="0008455B" w:rsidRDefault="00987D74" w:rsidP="00D95845">
      <w:pPr>
        <w:adjustRightInd w:val="0"/>
        <w:snapToGrid w:val="0"/>
        <w:spacing w:line="360" w:lineRule="auto"/>
        <w:rPr>
          <w:rFonts w:ascii="Book Antiqua" w:hAnsi="Book Antiqua"/>
          <w:sz w:val="24"/>
          <w:szCs w:val="24"/>
        </w:rPr>
      </w:pPr>
      <w:r w:rsidRPr="0008455B">
        <w:rPr>
          <w:rFonts w:ascii="Book Antiqua" w:hAnsi="Book Antiqua"/>
          <w:sz w:val="24"/>
          <w:szCs w:val="24"/>
        </w:rPr>
        <w:t>Intravenously injected n</w:t>
      </w:r>
      <w:r w:rsidR="00DF454A" w:rsidRPr="0008455B">
        <w:rPr>
          <w:rFonts w:ascii="Book Antiqua" w:hAnsi="Book Antiqua"/>
          <w:sz w:val="24"/>
          <w:szCs w:val="24"/>
        </w:rPr>
        <w:t>anoparticles</w:t>
      </w:r>
      <w:r w:rsidR="00A53A1F" w:rsidRPr="0008455B">
        <w:rPr>
          <w:rFonts w:ascii="Book Antiqua" w:hAnsi="Book Antiqua"/>
          <w:sz w:val="24"/>
          <w:szCs w:val="24"/>
        </w:rPr>
        <w:t xml:space="preserve"> </w:t>
      </w:r>
      <w:r w:rsidRPr="0008455B">
        <w:rPr>
          <w:rFonts w:ascii="Book Antiqua" w:hAnsi="Book Antiqua"/>
          <w:sz w:val="24"/>
          <w:szCs w:val="24"/>
        </w:rPr>
        <w:t xml:space="preserve">were unexpectedly trapped by </w:t>
      </w:r>
      <w:r w:rsidR="00A53A1F" w:rsidRPr="0008455B">
        <w:rPr>
          <w:rFonts w:ascii="Book Antiqua" w:hAnsi="Book Antiqua"/>
          <w:sz w:val="24"/>
          <w:szCs w:val="24"/>
        </w:rPr>
        <w:t xml:space="preserve">the </w:t>
      </w:r>
      <w:proofErr w:type="spellStart"/>
      <w:r w:rsidR="00737927" w:rsidRPr="0008455B">
        <w:rPr>
          <w:rFonts w:ascii="Book Antiqua" w:hAnsi="Book Antiqua"/>
          <w:sz w:val="24"/>
          <w:szCs w:val="24"/>
        </w:rPr>
        <w:t>reticuloendothelial</w:t>
      </w:r>
      <w:proofErr w:type="spellEnd"/>
      <w:r w:rsidR="00737927" w:rsidRPr="0008455B">
        <w:rPr>
          <w:rFonts w:ascii="Book Antiqua" w:hAnsi="Book Antiqua"/>
          <w:sz w:val="24"/>
          <w:szCs w:val="24"/>
        </w:rPr>
        <w:t xml:space="preserve"> system</w:t>
      </w:r>
      <w:r w:rsidR="008522D0" w:rsidRPr="0008455B">
        <w:rPr>
          <w:rFonts w:ascii="Book Antiqua" w:hAnsi="Book Antiqua"/>
          <w:sz w:val="24"/>
          <w:szCs w:val="24"/>
        </w:rPr>
        <w:t xml:space="preserve"> (RES)</w:t>
      </w:r>
      <w:r w:rsidRPr="0008455B">
        <w:rPr>
          <w:rFonts w:ascii="Book Antiqua" w:hAnsi="Book Antiqua"/>
          <w:sz w:val="24"/>
          <w:szCs w:val="24"/>
        </w:rPr>
        <w:t xml:space="preserve"> in liver, lung, spleen, and so on</w:t>
      </w:r>
      <w:r w:rsidR="008522D0" w:rsidRPr="0008455B">
        <w:rPr>
          <w:rFonts w:ascii="Book Antiqua" w:eastAsia="MS Mincho" w:hAnsi="Book Antiqua"/>
          <w:sz w:val="24"/>
          <w:szCs w:val="24"/>
          <w:lang w:eastAsia="ja-JP"/>
        </w:rPr>
        <w:t>.</w:t>
      </w:r>
      <w:r w:rsidR="008522D0" w:rsidRPr="0008455B">
        <w:rPr>
          <w:rFonts w:ascii="Book Antiqua" w:hAnsi="Book Antiqua"/>
          <w:sz w:val="24"/>
          <w:szCs w:val="24"/>
        </w:rPr>
        <w:t xml:space="preserve"> However</w:t>
      </w:r>
      <w:r w:rsidR="00A53A1F" w:rsidRPr="0008455B">
        <w:rPr>
          <w:rFonts w:ascii="Book Antiqua" w:hAnsi="Book Antiqua"/>
          <w:sz w:val="24"/>
          <w:szCs w:val="24"/>
        </w:rPr>
        <w:t>, some</w:t>
      </w:r>
      <w:r w:rsidR="007A592E" w:rsidRPr="0008455B">
        <w:rPr>
          <w:rFonts w:ascii="Book Antiqua" w:hAnsi="Book Antiqua"/>
          <w:sz w:val="24"/>
          <w:szCs w:val="24"/>
        </w:rPr>
        <w:t xml:space="preserve"> viruses can evade </w:t>
      </w:r>
      <w:r w:rsidRPr="0008455B">
        <w:rPr>
          <w:rFonts w:ascii="Book Antiqua" w:hAnsi="Book Antiqua"/>
          <w:sz w:val="24"/>
          <w:szCs w:val="24"/>
        </w:rPr>
        <w:t xml:space="preserve">RES effectively and finally infect target cells and tissues </w:t>
      </w:r>
      <w:r w:rsidRPr="0008455B">
        <w:rPr>
          <w:rFonts w:ascii="Book Antiqua" w:hAnsi="Book Antiqua"/>
          <w:i/>
          <w:sz w:val="24"/>
          <w:szCs w:val="24"/>
        </w:rPr>
        <w:t>in vivo</w:t>
      </w:r>
      <w:r w:rsidRPr="0008455B">
        <w:rPr>
          <w:rFonts w:ascii="Book Antiqua" w:hAnsi="Book Antiqua"/>
          <w:sz w:val="24"/>
          <w:szCs w:val="24"/>
        </w:rPr>
        <w:t xml:space="preserve">, namely by virus-derived stealth activity. </w:t>
      </w:r>
      <w:r w:rsidR="00291F4F" w:rsidRPr="0008455B">
        <w:rPr>
          <w:rFonts w:ascii="Book Antiqua" w:hAnsi="Book Antiqua"/>
          <w:sz w:val="24"/>
          <w:szCs w:val="24"/>
        </w:rPr>
        <w:t xml:space="preserve">Meanwhile, it was </w:t>
      </w:r>
      <w:r w:rsidR="008522D0" w:rsidRPr="0008455B">
        <w:rPr>
          <w:rFonts w:ascii="Book Antiqua" w:hAnsi="Book Antiqua"/>
          <w:sz w:val="24"/>
          <w:szCs w:val="24"/>
        </w:rPr>
        <w:t xml:space="preserve">demonstrated </w:t>
      </w:r>
      <w:r w:rsidR="00291F4F" w:rsidRPr="0008455B">
        <w:rPr>
          <w:rFonts w:ascii="Book Antiqua" w:hAnsi="Book Antiqua"/>
          <w:sz w:val="24"/>
          <w:szCs w:val="24"/>
        </w:rPr>
        <w:t xml:space="preserve">that HBV could </w:t>
      </w:r>
      <w:r w:rsidR="008522D0" w:rsidRPr="0008455B">
        <w:rPr>
          <w:rFonts w:ascii="Book Antiqua" w:hAnsi="Book Antiqua"/>
          <w:sz w:val="24"/>
          <w:szCs w:val="24"/>
        </w:rPr>
        <w:t>associate</w:t>
      </w:r>
      <w:r w:rsidR="00291F4F" w:rsidRPr="0008455B">
        <w:rPr>
          <w:rFonts w:ascii="Book Antiqua" w:hAnsi="Book Antiqua"/>
          <w:sz w:val="24"/>
          <w:szCs w:val="24"/>
        </w:rPr>
        <w:t>s</w:t>
      </w:r>
      <w:r w:rsidR="008522D0" w:rsidRPr="0008455B">
        <w:rPr>
          <w:rFonts w:ascii="Book Antiqua" w:hAnsi="Book Antiqua"/>
          <w:sz w:val="24"/>
          <w:szCs w:val="24"/>
        </w:rPr>
        <w:t xml:space="preserve"> with monomeric human serum albumin (HSA)</w:t>
      </w:r>
      <w:r w:rsidR="00291F4F" w:rsidRPr="0008455B">
        <w:rPr>
          <w:rFonts w:ascii="Book Antiqua" w:hAnsi="Book Antiqua"/>
          <w:sz w:val="24"/>
          <w:szCs w:val="24"/>
        </w:rPr>
        <w:t xml:space="preserve"> and </w:t>
      </w:r>
      <w:r w:rsidR="0098294C" w:rsidRPr="0008455B">
        <w:rPr>
          <w:rFonts w:ascii="Book Antiqua" w:hAnsi="Book Antiqua"/>
          <w:sz w:val="24"/>
          <w:szCs w:val="24"/>
        </w:rPr>
        <w:t>polymerized-</w:t>
      </w:r>
      <w:r w:rsidR="008B57DC" w:rsidRPr="0008455B">
        <w:rPr>
          <w:rFonts w:ascii="Book Antiqua" w:hAnsi="Book Antiqua"/>
          <w:sz w:val="24"/>
          <w:szCs w:val="24"/>
        </w:rPr>
        <w:t>HSA</w:t>
      </w:r>
      <w:r w:rsidR="008B57DC" w:rsidRPr="0008455B">
        <w:rPr>
          <w:rFonts w:ascii="Book Antiqua" w:hAnsi="Book Antiqua"/>
          <w:sz w:val="24"/>
          <w:szCs w:val="24"/>
          <w:vertAlign w:val="superscript"/>
        </w:rPr>
        <w:t>[</w:t>
      </w:r>
      <w:r w:rsidR="00B60F49" w:rsidRPr="0008455B">
        <w:rPr>
          <w:rFonts w:ascii="Book Antiqua" w:hAnsi="Book Antiqua"/>
          <w:sz w:val="24"/>
          <w:szCs w:val="24"/>
          <w:vertAlign w:val="superscript"/>
        </w:rPr>
        <w:t>35</w:t>
      </w:r>
      <w:r w:rsidR="008522D0" w:rsidRPr="0008455B">
        <w:rPr>
          <w:rFonts w:ascii="Book Antiqua" w:hAnsi="Book Antiqua"/>
          <w:sz w:val="24"/>
          <w:szCs w:val="24"/>
          <w:vertAlign w:val="superscript"/>
        </w:rPr>
        <w:t>,</w:t>
      </w:r>
      <w:r w:rsidR="00B60F49" w:rsidRPr="0008455B">
        <w:rPr>
          <w:rFonts w:ascii="Book Antiqua" w:hAnsi="Book Antiqua"/>
          <w:sz w:val="24"/>
          <w:szCs w:val="24"/>
          <w:vertAlign w:val="superscript"/>
        </w:rPr>
        <w:t>36</w:t>
      </w:r>
      <w:r w:rsidR="008522D0" w:rsidRPr="0008455B">
        <w:rPr>
          <w:rFonts w:ascii="Book Antiqua" w:hAnsi="Book Antiqua"/>
          <w:sz w:val="24"/>
          <w:szCs w:val="24"/>
          <w:vertAlign w:val="superscript"/>
        </w:rPr>
        <w:t>]</w:t>
      </w:r>
      <w:r w:rsidR="008522D0" w:rsidRPr="0008455B">
        <w:rPr>
          <w:rFonts w:ascii="Book Antiqua" w:hAnsi="Book Antiqua"/>
          <w:sz w:val="24"/>
          <w:szCs w:val="24"/>
        </w:rPr>
        <w:t xml:space="preserve"> </w:t>
      </w:r>
      <w:r w:rsidR="00291F4F" w:rsidRPr="0008455B">
        <w:rPr>
          <w:rFonts w:ascii="Book Antiqua" w:hAnsi="Book Antiqua"/>
          <w:sz w:val="24"/>
          <w:szCs w:val="24"/>
        </w:rPr>
        <w:t xml:space="preserve">through </w:t>
      </w:r>
      <w:r w:rsidR="008522D0" w:rsidRPr="0008455B">
        <w:rPr>
          <w:rFonts w:ascii="Book Antiqua" w:hAnsi="Book Antiqua"/>
          <w:sz w:val="24"/>
          <w:szCs w:val="24"/>
        </w:rPr>
        <w:t xml:space="preserve">the polymerized-albumin receptor (PAR) domain </w:t>
      </w:r>
      <w:r w:rsidR="00291F4F" w:rsidRPr="0008455B">
        <w:rPr>
          <w:rFonts w:ascii="Book Antiqua" w:hAnsi="Book Antiqua"/>
          <w:sz w:val="24"/>
          <w:szCs w:val="24"/>
        </w:rPr>
        <w:t>in</w:t>
      </w:r>
      <w:r w:rsidR="008522D0" w:rsidRPr="0008455B">
        <w:rPr>
          <w:rFonts w:ascii="Book Antiqua" w:hAnsi="Book Antiqua"/>
          <w:sz w:val="24"/>
          <w:szCs w:val="24"/>
        </w:rPr>
        <w:t xml:space="preserve"> the pre-S2 region (120–129 aa)</w:t>
      </w:r>
      <w:r w:rsidR="00B60F49" w:rsidRPr="0008455B">
        <w:rPr>
          <w:rFonts w:ascii="Book Antiqua" w:hAnsi="Book Antiqua"/>
          <w:sz w:val="24"/>
          <w:szCs w:val="24"/>
          <w:vertAlign w:val="superscript"/>
        </w:rPr>
        <w:t>[37</w:t>
      </w:r>
      <w:r w:rsidR="0098294C" w:rsidRPr="0008455B">
        <w:rPr>
          <w:rFonts w:ascii="Book Antiqua" w:hAnsi="Book Antiqua"/>
          <w:sz w:val="24"/>
          <w:szCs w:val="24"/>
          <w:vertAlign w:val="superscript"/>
        </w:rPr>
        <w:t>]</w:t>
      </w:r>
      <w:r w:rsidR="008522D0" w:rsidRPr="0008455B">
        <w:rPr>
          <w:rFonts w:ascii="Book Antiqua" w:hAnsi="Book Antiqua"/>
          <w:sz w:val="24"/>
          <w:szCs w:val="24"/>
        </w:rPr>
        <w:t>.</w:t>
      </w:r>
      <w:r w:rsidR="008B57DC" w:rsidRPr="0008455B">
        <w:rPr>
          <w:rFonts w:ascii="Book Antiqua" w:hAnsi="Book Antiqua"/>
          <w:sz w:val="24"/>
          <w:szCs w:val="24"/>
        </w:rPr>
        <w:t xml:space="preserve"> When liposomes displaying the PAR domain-containing peptide were intravenously injected into mice, they could recruit albumins on their surface and evade RES effectively (Takagi </w:t>
      </w:r>
      <w:r w:rsidR="00055F92" w:rsidRPr="0008455B">
        <w:rPr>
          <w:rFonts w:ascii="Book Antiqua" w:hAnsi="Book Antiqua"/>
          <w:i/>
          <w:sz w:val="24"/>
          <w:szCs w:val="24"/>
        </w:rPr>
        <w:t xml:space="preserve">et </w:t>
      </w:r>
      <w:proofErr w:type="gramStart"/>
      <w:r w:rsidR="00055F92" w:rsidRPr="0008455B">
        <w:rPr>
          <w:rFonts w:ascii="Book Antiqua" w:hAnsi="Book Antiqua"/>
          <w:i/>
          <w:sz w:val="24"/>
          <w:szCs w:val="24"/>
        </w:rPr>
        <w:t>al</w:t>
      </w:r>
      <w:r w:rsidR="00055F92" w:rsidRPr="0008455B">
        <w:rPr>
          <w:rFonts w:ascii="Book Antiqua" w:hAnsi="Book Antiqua"/>
          <w:sz w:val="24"/>
          <w:szCs w:val="24"/>
          <w:vertAlign w:val="superscript"/>
        </w:rPr>
        <w:t>[</w:t>
      </w:r>
      <w:proofErr w:type="gramEnd"/>
      <w:r w:rsidR="00055F92" w:rsidRPr="0008455B">
        <w:rPr>
          <w:rFonts w:ascii="Book Antiqua" w:hAnsi="Book Antiqua"/>
          <w:sz w:val="24"/>
          <w:szCs w:val="24"/>
          <w:vertAlign w:val="superscript"/>
        </w:rPr>
        <w:t>33]</w:t>
      </w:r>
      <w:r w:rsidR="008B57DC" w:rsidRPr="0008455B">
        <w:rPr>
          <w:rFonts w:ascii="Book Antiqua" w:hAnsi="Book Antiqua"/>
          <w:sz w:val="24"/>
          <w:szCs w:val="24"/>
        </w:rPr>
        <w:t xml:space="preserve"> personal communication). Indeed, in SCID mice harboring human hepatic cell-derived tumors, intravenously injected BNC could target and enter the target tumors by evading RES.</w:t>
      </w:r>
      <w:r w:rsidR="004E4889" w:rsidRPr="0008455B">
        <w:rPr>
          <w:rFonts w:ascii="Book Antiqua" w:hAnsi="Book Antiqua"/>
          <w:sz w:val="24"/>
          <w:szCs w:val="24"/>
        </w:rPr>
        <w:t xml:space="preserve"> Thus, BNC (presumably as well as HBV) could recruit albumin in blood stream by its PAR domain and then exhibit stealth activity.</w:t>
      </w:r>
    </w:p>
    <w:p w:rsidR="00A53A1F" w:rsidRPr="0008455B" w:rsidRDefault="00A53A1F" w:rsidP="00D95845">
      <w:pPr>
        <w:adjustRightInd w:val="0"/>
        <w:snapToGrid w:val="0"/>
        <w:spacing w:line="360" w:lineRule="auto"/>
        <w:rPr>
          <w:rFonts w:ascii="Book Antiqua" w:eastAsia="MS Mincho" w:hAnsi="Book Antiqua"/>
          <w:sz w:val="24"/>
          <w:szCs w:val="24"/>
          <w:lang w:eastAsia="ja-JP"/>
        </w:rPr>
      </w:pPr>
    </w:p>
    <w:p w:rsidR="00F21386" w:rsidRPr="0008455B" w:rsidRDefault="00F21386" w:rsidP="00D95845">
      <w:pPr>
        <w:adjustRightInd w:val="0"/>
        <w:snapToGrid w:val="0"/>
        <w:spacing w:line="360" w:lineRule="auto"/>
        <w:rPr>
          <w:rFonts w:ascii="Book Antiqua" w:hAnsi="Book Antiqua"/>
          <w:b/>
          <w:sz w:val="24"/>
          <w:szCs w:val="24"/>
        </w:rPr>
      </w:pPr>
      <w:r w:rsidRPr="0008455B">
        <w:rPr>
          <w:rFonts w:ascii="Book Antiqua" w:hAnsi="Book Antiqua"/>
          <w:b/>
          <w:sz w:val="24"/>
          <w:szCs w:val="24"/>
        </w:rPr>
        <w:t>BNC AS A MODEL OF HBV</w:t>
      </w:r>
    </w:p>
    <w:p w:rsidR="002661BD" w:rsidRPr="0008455B" w:rsidRDefault="00930E78" w:rsidP="00D95845">
      <w:pPr>
        <w:adjustRightInd w:val="0"/>
        <w:snapToGrid w:val="0"/>
        <w:spacing w:line="360" w:lineRule="auto"/>
        <w:rPr>
          <w:rFonts w:ascii="Book Antiqua" w:hAnsi="Book Antiqua"/>
          <w:sz w:val="24"/>
          <w:szCs w:val="24"/>
        </w:rPr>
      </w:pPr>
      <w:r w:rsidRPr="0008455B">
        <w:rPr>
          <w:rFonts w:ascii="Book Antiqua" w:hAnsi="Book Antiqua"/>
          <w:sz w:val="24"/>
          <w:szCs w:val="24"/>
        </w:rPr>
        <w:t xml:space="preserve">As described in the above paragraph, it was demonstrated that </w:t>
      </w:r>
      <w:r w:rsidR="009A59BB" w:rsidRPr="0008455B">
        <w:rPr>
          <w:rFonts w:ascii="Book Antiqua" w:hAnsi="Book Antiqua"/>
          <w:sz w:val="24"/>
          <w:szCs w:val="24"/>
        </w:rPr>
        <w:t xml:space="preserve">BNC </w:t>
      </w:r>
      <w:r w:rsidRPr="0008455B">
        <w:rPr>
          <w:rFonts w:ascii="Book Antiqua" w:hAnsi="Book Antiqua"/>
          <w:sz w:val="24"/>
          <w:szCs w:val="24"/>
        </w:rPr>
        <w:t xml:space="preserve">possesses HBV-derived infection machinery. Compared with HBV </w:t>
      </w:r>
      <w:proofErr w:type="spellStart"/>
      <w:r w:rsidRPr="0008455B">
        <w:rPr>
          <w:rFonts w:ascii="Book Antiqua" w:hAnsi="Book Antiqua"/>
          <w:sz w:val="24"/>
          <w:szCs w:val="24"/>
        </w:rPr>
        <w:t>virion</w:t>
      </w:r>
      <w:proofErr w:type="spellEnd"/>
      <w:r w:rsidRPr="0008455B">
        <w:rPr>
          <w:rFonts w:ascii="Book Antiqua" w:hAnsi="Book Antiqua"/>
          <w:sz w:val="24"/>
          <w:szCs w:val="24"/>
        </w:rPr>
        <w:t xml:space="preserve">, BNC has the following advantages for the elucidation of early infection </w:t>
      </w:r>
      <w:r w:rsidRPr="0008455B">
        <w:rPr>
          <w:rFonts w:ascii="Book Antiqua" w:hAnsi="Book Antiqua"/>
          <w:sz w:val="24"/>
          <w:szCs w:val="24"/>
        </w:rPr>
        <w:lastRenderedPageBreak/>
        <w:t xml:space="preserve">machinery of HBV. First, the substantial amount of purified BNCs could be easily obtained from recombinant yeast cells. Second, </w:t>
      </w:r>
      <w:r w:rsidR="002661BD" w:rsidRPr="0008455B">
        <w:rPr>
          <w:rFonts w:ascii="Book Antiqua" w:hAnsi="Book Antiqua"/>
          <w:sz w:val="24"/>
          <w:szCs w:val="24"/>
        </w:rPr>
        <w:t xml:space="preserve">BNCs could be easily labeled with fluorophores and enzymes for </w:t>
      </w:r>
      <w:proofErr w:type="spellStart"/>
      <w:r w:rsidR="002661BD" w:rsidRPr="0008455B">
        <w:rPr>
          <w:rFonts w:ascii="Book Antiqua" w:hAnsi="Book Antiqua"/>
          <w:sz w:val="24"/>
          <w:szCs w:val="24"/>
        </w:rPr>
        <w:t>cytochemical</w:t>
      </w:r>
      <w:proofErr w:type="spellEnd"/>
      <w:r w:rsidR="002661BD" w:rsidRPr="0008455B">
        <w:rPr>
          <w:rFonts w:ascii="Book Antiqua" w:hAnsi="Book Antiqua"/>
          <w:sz w:val="24"/>
          <w:szCs w:val="24"/>
        </w:rPr>
        <w:t xml:space="preserve"> and biochemical analyses.</w:t>
      </w:r>
    </w:p>
    <w:p w:rsidR="00A76DEE" w:rsidRPr="0008455B" w:rsidRDefault="00A76DEE" w:rsidP="00D95845">
      <w:pPr>
        <w:adjustRightInd w:val="0"/>
        <w:snapToGrid w:val="0"/>
        <w:spacing w:line="360" w:lineRule="auto"/>
        <w:rPr>
          <w:rFonts w:ascii="Book Antiqua" w:hAnsi="Book Antiqua"/>
          <w:sz w:val="24"/>
          <w:szCs w:val="24"/>
        </w:rPr>
      </w:pPr>
    </w:p>
    <w:p w:rsidR="00F21386" w:rsidRPr="0008455B" w:rsidRDefault="00F21386" w:rsidP="00D95845">
      <w:pPr>
        <w:adjustRightInd w:val="0"/>
        <w:snapToGrid w:val="0"/>
        <w:spacing w:line="360" w:lineRule="auto"/>
        <w:rPr>
          <w:rFonts w:ascii="Book Antiqua" w:hAnsi="Book Antiqua"/>
          <w:b/>
          <w:i/>
          <w:sz w:val="24"/>
          <w:szCs w:val="24"/>
        </w:rPr>
      </w:pPr>
      <w:r w:rsidRPr="0008455B">
        <w:rPr>
          <w:rFonts w:ascii="Book Antiqua" w:hAnsi="Book Antiqua"/>
          <w:b/>
          <w:i/>
          <w:sz w:val="24"/>
          <w:szCs w:val="24"/>
        </w:rPr>
        <w:t>Cell attachment and endocytosis</w:t>
      </w:r>
    </w:p>
    <w:p w:rsidR="000C7B57" w:rsidRPr="0008455B" w:rsidRDefault="00F21386" w:rsidP="00D95845">
      <w:pPr>
        <w:adjustRightInd w:val="0"/>
        <w:snapToGrid w:val="0"/>
        <w:spacing w:line="360" w:lineRule="auto"/>
        <w:rPr>
          <w:rFonts w:ascii="Book Antiqua" w:eastAsia="MS Mincho" w:hAnsi="Book Antiqua"/>
          <w:sz w:val="24"/>
          <w:szCs w:val="24"/>
          <w:lang w:eastAsia="ja-JP"/>
        </w:rPr>
      </w:pPr>
      <w:r w:rsidRPr="0008455B">
        <w:rPr>
          <w:rFonts w:ascii="Book Antiqua" w:hAnsi="Book Antiqua"/>
          <w:sz w:val="24"/>
          <w:szCs w:val="24"/>
        </w:rPr>
        <w:t>As described above, HBV is considered to interact primarily with HSPG (a low-affinity HBV receptor), change its own structure, and then interact with NTCP (a high-affinity HBV receptor</w:t>
      </w:r>
      <w:proofErr w:type="gramStart"/>
      <w:r w:rsidRPr="0008455B">
        <w:rPr>
          <w:rFonts w:ascii="Book Antiqua" w:hAnsi="Book Antiqua"/>
          <w:sz w:val="24"/>
          <w:szCs w:val="24"/>
        </w:rPr>
        <w:t>)</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18,19]</w:t>
      </w:r>
      <w:r w:rsidRPr="0008455B">
        <w:rPr>
          <w:rFonts w:ascii="Book Antiqua" w:hAnsi="Book Antiqua"/>
          <w:sz w:val="24"/>
          <w:szCs w:val="24"/>
        </w:rPr>
        <w:t>. HSPG is abundantly expressed in the extracellular matrix of various tissues, which could interact with</w:t>
      </w:r>
      <w:r w:rsidRPr="0008455B">
        <w:rPr>
          <w:rFonts w:ascii="Book Antiqua" w:eastAsia="MS Mincho" w:hAnsi="Book Antiqua"/>
          <w:sz w:val="24"/>
          <w:szCs w:val="24"/>
          <w:lang w:eastAsia="ja-JP"/>
        </w:rPr>
        <w:t xml:space="preserve"> AGL </w:t>
      </w:r>
      <w:r w:rsidRPr="0008455B">
        <w:rPr>
          <w:rFonts w:ascii="Book Antiqua" w:hAnsi="Book Antiqua"/>
          <w:sz w:val="24"/>
          <w:szCs w:val="24"/>
        </w:rPr>
        <w:t xml:space="preserve">of S </w:t>
      </w:r>
      <w:proofErr w:type="gramStart"/>
      <w:r w:rsidRPr="0008455B">
        <w:rPr>
          <w:rFonts w:ascii="Book Antiqua" w:hAnsi="Book Antiqua"/>
          <w:sz w:val="24"/>
          <w:szCs w:val="24"/>
        </w:rPr>
        <w:t>region</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8,11]</w:t>
      </w:r>
      <w:r w:rsidRPr="0008455B">
        <w:rPr>
          <w:rFonts w:ascii="Book Antiqua" w:hAnsi="Book Antiqua"/>
          <w:sz w:val="24"/>
          <w:szCs w:val="24"/>
        </w:rPr>
        <w:t xml:space="preserve">. The binding of BNC to human hepatic </w:t>
      </w:r>
      <w:proofErr w:type="gramStart"/>
      <w:r w:rsidRPr="0008455B">
        <w:rPr>
          <w:rFonts w:ascii="Book Antiqua" w:hAnsi="Book Antiqua"/>
          <w:sz w:val="24"/>
          <w:szCs w:val="24"/>
        </w:rPr>
        <w:t>cells</w:t>
      </w:r>
      <w:r w:rsidR="00B60F49" w:rsidRPr="0008455B">
        <w:rPr>
          <w:rFonts w:ascii="Book Antiqua" w:hAnsi="Book Antiqua"/>
          <w:sz w:val="24"/>
          <w:szCs w:val="24"/>
          <w:vertAlign w:val="superscript"/>
        </w:rPr>
        <w:t>[</w:t>
      </w:r>
      <w:proofErr w:type="gramEnd"/>
      <w:r w:rsidR="00B60F49" w:rsidRPr="0008455B">
        <w:rPr>
          <w:rFonts w:ascii="Book Antiqua" w:hAnsi="Book Antiqua"/>
          <w:sz w:val="24"/>
          <w:szCs w:val="24"/>
          <w:vertAlign w:val="superscript"/>
        </w:rPr>
        <w:t>32</w:t>
      </w:r>
      <w:r w:rsidRPr="0008455B">
        <w:rPr>
          <w:rFonts w:ascii="Book Antiqua" w:hAnsi="Book Antiqua"/>
          <w:sz w:val="24"/>
          <w:szCs w:val="24"/>
          <w:vertAlign w:val="superscript"/>
        </w:rPr>
        <w:t>]</w:t>
      </w:r>
      <w:r w:rsidRPr="0008455B">
        <w:rPr>
          <w:rFonts w:ascii="Book Antiqua" w:hAnsi="Book Antiqua"/>
          <w:sz w:val="24"/>
          <w:szCs w:val="24"/>
        </w:rPr>
        <w:t xml:space="preserve"> was efficiently suppressed by heparin</w:t>
      </w:r>
      <w:r w:rsidR="003215AA" w:rsidRPr="0008455B">
        <w:rPr>
          <w:rFonts w:ascii="Book Antiqua" w:hAnsi="Book Antiqua"/>
          <w:sz w:val="24"/>
          <w:szCs w:val="24"/>
          <w:vertAlign w:val="superscript"/>
        </w:rPr>
        <w:t>[</w:t>
      </w:r>
      <w:r w:rsidR="00B60F49" w:rsidRPr="0008455B">
        <w:rPr>
          <w:rFonts w:ascii="Book Antiqua" w:hAnsi="Book Antiqua"/>
          <w:sz w:val="24"/>
          <w:szCs w:val="24"/>
          <w:vertAlign w:val="superscript"/>
        </w:rPr>
        <w:t>38</w:t>
      </w:r>
      <w:r w:rsidRPr="0008455B">
        <w:rPr>
          <w:rFonts w:ascii="Book Antiqua" w:hAnsi="Book Antiqua"/>
          <w:sz w:val="24"/>
          <w:szCs w:val="24"/>
          <w:vertAlign w:val="superscript"/>
        </w:rPr>
        <w:t>]</w:t>
      </w:r>
      <w:r w:rsidRPr="0008455B">
        <w:rPr>
          <w:rFonts w:ascii="Book Antiqua" w:hAnsi="Book Antiqua"/>
          <w:sz w:val="24"/>
          <w:szCs w:val="24"/>
        </w:rPr>
        <w:t xml:space="preserve">. Since the membrane topology of BNC is similar with HBV, HSPG might act as a low-affinity receptor for BNC. After BNC attached onto human hepatic cells, it was internalized mainly by </w:t>
      </w:r>
      <w:proofErr w:type="spellStart"/>
      <w:r w:rsidRPr="0008455B">
        <w:rPr>
          <w:rFonts w:ascii="Book Antiqua" w:hAnsi="Book Antiqua"/>
          <w:sz w:val="24"/>
          <w:szCs w:val="24"/>
        </w:rPr>
        <w:t>clathrin</w:t>
      </w:r>
      <w:proofErr w:type="spellEnd"/>
      <w:r w:rsidRPr="0008455B">
        <w:rPr>
          <w:rFonts w:ascii="Book Antiqua" w:hAnsi="Book Antiqua"/>
          <w:sz w:val="24"/>
          <w:szCs w:val="24"/>
        </w:rPr>
        <w:t xml:space="preserve">-dependent endocytosis, with a rate very similar to </w:t>
      </w:r>
      <w:proofErr w:type="gramStart"/>
      <w:r w:rsidRPr="0008455B">
        <w:rPr>
          <w:rFonts w:ascii="Book Antiqua" w:hAnsi="Book Antiqua"/>
          <w:sz w:val="24"/>
          <w:szCs w:val="24"/>
        </w:rPr>
        <w:t>HBV</w:t>
      </w:r>
      <w:r w:rsidR="0098294C" w:rsidRPr="0008455B">
        <w:rPr>
          <w:rFonts w:ascii="Book Antiqua" w:hAnsi="Book Antiqua"/>
          <w:sz w:val="24"/>
          <w:szCs w:val="24"/>
          <w:vertAlign w:val="superscript"/>
        </w:rPr>
        <w:t>[</w:t>
      </w:r>
      <w:proofErr w:type="gramEnd"/>
      <w:r w:rsidR="00B60F49" w:rsidRPr="0008455B">
        <w:rPr>
          <w:rFonts w:ascii="Book Antiqua" w:hAnsi="Book Antiqua"/>
          <w:sz w:val="24"/>
          <w:szCs w:val="24"/>
          <w:vertAlign w:val="superscript"/>
        </w:rPr>
        <w:t>39</w:t>
      </w:r>
      <w:r w:rsidRPr="0008455B">
        <w:rPr>
          <w:rFonts w:ascii="Book Antiqua" w:hAnsi="Book Antiqua"/>
          <w:sz w:val="24"/>
          <w:szCs w:val="24"/>
          <w:vertAlign w:val="superscript"/>
        </w:rPr>
        <w:t xml:space="preserve">] </w:t>
      </w:r>
      <w:r w:rsidRPr="0008455B">
        <w:rPr>
          <w:rFonts w:ascii="Book Antiqua" w:hAnsi="Book Antiqua"/>
          <w:sz w:val="24"/>
          <w:szCs w:val="24"/>
        </w:rPr>
        <w:t xml:space="preserve">(Figure 3). These results led us to assume that both BNC and HBV utilize the same machinery for cell attachment and endocytosis. The N-terminally </w:t>
      </w:r>
      <w:proofErr w:type="spellStart"/>
      <w:r w:rsidRPr="0008455B">
        <w:rPr>
          <w:rFonts w:ascii="Book Antiqua" w:hAnsi="Book Antiqua"/>
          <w:sz w:val="24"/>
          <w:szCs w:val="24"/>
        </w:rPr>
        <w:t>myristoylated</w:t>
      </w:r>
      <w:proofErr w:type="spellEnd"/>
      <w:r w:rsidRPr="0008455B">
        <w:rPr>
          <w:rFonts w:ascii="Book Antiqua" w:hAnsi="Book Antiqua"/>
          <w:sz w:val="24"/>
          <w:szCs w:val="24"/>
        </w:rPr>
        <w:t xml:space="preserve"> pre-S1 region (from Gly-2 to Val-47; see Figure 2) is essential for interaction of HBV with NTCP</w:t>
      </w:r>
      <w:r w:rsidR="0098294C" w:rsidRPr="0008455B">
        <w:rPr>
          <w:rFonts w:ascii="Book Antiqua" w:hAnsi="Book Antiqua"/>
          <w:sz w:val="24"/>
          <w:szCs w:val="24"/>
          <w:vertAlign w:val="superscript"/>
        </w:rPr>
        <w:t>[</w:t>
      </w:r>
      <w:r w:rsidR="00B60F49" w:rsidRPr="0008455B">
        <w:rPr>
          <w:rFonts w:ascii="Book Antiqua" w:hAnsi="Book Antiqua"/>
          <w:sz w:val="24"/>
          <w:szCs w:val="24"/>
          <w:vertAlign w:val="superscript"/>
        </w:rPr>
        <w:t>40</w:t>
      </w:r>
      <w:r w:rsidRPr="0008455B">
        <w:rPr>
          <w:rFonts w:ascii="Book Antiqua" w:hAnsi="Book Antiqua"/>
          <w:sz w:val="24"/>
          <w:szCs w:val="24"/>
          <w:vertAlign w:val="superscript"/>
        </w:rPr>
        <w:t>]</w:t>
      </w:r>
      <w:r w:rsidRPr="0008455B">
        <w:rPr>
          <w:rFonts w:ascii="Book Antiqua" w:hAnsi="Book Antiqua"/>
          <w:sz w:val="24"/>
          <w:szCs w:val="24"/>
        </w:rPr>
        <w:t xml:space="preserve">, but the original BNC lacks the </w:t>
      </w:r>
      <w:proofErr w:type="spellStart"/>
      <w:r w:rsidRPr="0008455B">
        <w:rPr>
          <w:rFonts w:ascii="Book Antiqua" w:hAnsi="Book Antiqua"/>
          <w:sz w:val="24"/>
          <w:szCs w:val="24"/>
        </w:rPr>
        <w:t>myristoylated</w:t>
      </w:r>
      <w:proofErr w:type="spellEnd"/>
      <w:r w:rsidRPr="0008455B">
        <w:rPr>
          <w:rFonts w:ascii="Book Antiqua" w:hAnsi="Book Antiqua"/>
          <w:sz w:val="24"/>
          <w:szCs w:val="24"/>
        </w:rPr>
        <w:t xml:space="preserve"> N-terminus owing to the addition of a signal peptide for expression in yeast cells</w:t>
      </w:r>
      <w:r w:rsidR="00C977A3" w:rsidRPr="0008455B">
        <w:rPr>
          <w:rFonts w:ascii="Book Antiqua" w:hAnsi="Book Antiqua"/>
          <w:sz w:val="24"/>
          <w:szCs w:val="24"/>
          <w:vertAlign w:val="superscript"/>
        </w:rPr>
        <w:t>[24</w:t>
      </w:r>
      <w:r w:rsidRPr="0008455B">
        <w:rPr>
          <w:rFonts w:ascii="Book Antiqua" w:hAnsi="Book Antiqua"/>
          <w:sz w:val="24"/>
          <w:szCs w:val="24"/>
          <w:vertAlign w:val="superscript"/>
        </w:rPr>
        <w:t>]</w:t>
      </w:r>
      <w:r w:rsidRPr="0008455B">
        <w:rPr>
          <w:rFonts w:ascii="Book Antiqua" w:hAnsi="Book Antiqua"/>
          <w:sz w:val="24"/>
          <w:szCs w:val="24"/>
        </w:rPr>
        <w:t xml:space="preserve">. After chemical modification with </w:t>
      </w:r>
      <w:proofErr w:type="spellStart"/>
      <w:r w:rsidRPr="0008455B">
        <w:rPr>
          <w:rFonts w:ascii="Book Antiqua" w:hAnsi="Book Antiqua"/>
          <w:sz w:val="24"/>
          <w:szCs w:val="24"/>
        </w:rPr>
        <w:t>myristoyl</w:t>
      </w:r>
      <w:proofErr w:type="spellEnd"/>
      <w:r w:rsidRPr="0008455B">
        <w:rPr>
          <w:rFonts w:ascii="Book Antiqua" w:hAnsi="Book Antiqua"/>
          <w:sz w:val="24"/>
          <w:szCs w:val="24"/>
        </w:rPr>
        <w:t xml:space="preserve"> group, the </w:t>
      </w:r>
      <w:proofErr w:type="spellStart"/>
      <w:r w:rsidRPr="0008455B">
        <w:rPr>
          <w:rFonts w:ascii="Book Antiqua" w:hAnsi="Book Antiqua"/>
          <w:sz w:val="24"/>
          <w:szCs w:val="24"/>
        </w:rPr>
        <w:t>myristoylated</w:t>
      </w:r>
      <w:proofErr w:type="spellEnd"/>
      <w:r w:rsidRPr="0008455B">
        <w:rPr>
          <w:rFonts w:ascii="Book Antiqua" w:hAnsi="Book Antiqua"/>
          <w:sz w:val="24"/>
          <w:szCs w:val="24"/>
        </w:rPr>
        <w:t xml:space="preserve"> BNC</w:t>
      </w:r>
      <w:r w:rsidR="003644BE" w:rsidRPr="0008455B">
        <w:rPr>
          <w:rFonts w:ascii="Book Antiqua" w:hAnsi="Book Antiqua"/>
          <w:sz w:val="24"/>
          <w:szCs w:val="24"/>
        </w:rPr>
        <w:t xml:space="preserve"> (</w:t>
      </w:r>
      <w:proofErr w:type="spellStart"/>
      <w:r w:rsidR="003644BE" w:rsidRPr="0008455B">
        <w:rPr>
          <w:rFonts w:ascii="Book Antiqua" w:hAnsi="Book Antiqua"/>
          <w:sz w:val="24"/>
          <w:szCs w:val="24"/>
        </w:rPr>
        <w:t>Myr</w:t>
      </w:r>
      <w:proofErr w:type="spellEnd"/>
      <w:r w:rsidR="003644BE" w:rsidRPr="0008455B">
        <w:rPr>
          <w:rFonts w:ascii="Book Antiqua" w:hAnsi="Book Antiqua"/>
          <w:sz w:val="24"/>
          <w:szCs w:val="24"/>
        </w:rPr>
        <w:t xml:space="preserve">-BNC) </w:t>
      </w:r>
      <w:r w:rsidRPr="0008455B">
        <w:rPr>
          <w:rFonts w:ascii="Book Antiqua" w:hAnsi="Book Antiqua"/>
          <w:sz w:val="24"/>
          <w:szCs w:val="24"/>
        </w:rPr>
        <w:t xml:space="preserve">was confirmed to interact with NTCP </w:t>
      </w:r>
      <w:r w:rsidR="009C3F28" w:rsidRPr="0008455B">
        <w:rPr>
          <w:rFonts w:ascii="Book Antiqua" w:hAnsi="Book Antiqua"/>
          <w:sz w:val="24"/>
          <w:szCs w:val="24"/>
        </w:rPr>
        <w:t xml:space="preserve">by </w:t>
      </w:r>
      <w:proofErr w:type="spellStart"/>
      <w:r w:rsidR="009C3F28" w:rsidRPr="0008455B">
        <w:rPr>
          <w:rFonts w:ascii="Book Antiqua" w:hAnsi="Book Antiqua"/>
          <w:sz w:val="24"/>
          <w:szCs w:val="24"/>
        </w:rPr>
        <w:t>immunoprecipitation</w:t>
      </w:r>
      <w:proofErr w:type="spellEnd"/>
      <w:r w:rsidR="009C3F28" w:rsidRPr="0008455B">
        <w:rPr>
          <w:rFonts w:ascii="Book Antiqua" w:hAnsi="Book Antiqua"/>
          <w:sz w:val="24"/>
          <w:szCs w:val="24"/>
        </w:rPr>
        <w:t xml:space="preserve"> assay </w:t>
      </w:r>
      <w:r w:rsidR="0067152F" w:rsidRPr="0008455B">
        <w:rPr>
          <w:rFonts w:ascii="Book Antiqua" w:hAnsi="Book Antiqua"/>
          <w:sz w:val="24"/>
          <w:szCs w:val="24"/>
        </w:rPr>
        <w:t xml:space="preserve">by using </w:t>
      </w:r>
      <w:r w:rsidR="009C3F28" w:rsidRPr="0008455B">
        <w:rPr>
          <w:rFonts w:ascii="Book Antiqua" w:hAnsi="Book Antiqua"/>
          <w:sz w:val="24"/>
          <w:szCs w:val="24"/>
        </w:rPr>
        <w:t xml:space="preserve">lysate of </w:t>
      </w:r>
      <w:r w:rsidR="0067152F" w:rsidRPr="0008455B">
        <w:rPr>
          <w:rFonts w:ascii="Book Antiqua" w:hAnsi="Book Antiqua"/>
          <w:sz w:val="24"/>
          <w:szCs w:val="24"/>
        </w:rPr>
        <w:t>NTCP-overexpressing</w:t>
      </w:r>
      <w:r w:rsidR="00CB6524" w:rsidRPr="0008455B">
        <w:rPr>
          <w:rFonts w:ascii="Book Antiqua" w:hAnsi="Book Antiqua"/>
          <w:sz w:val="24"/>
          <w:szCs w:val="24"/>
        </w:rPr>
        <w:t xml:space="preserve"> HepG2 cells</w:t>
      </w:r>
      <w:r w:rsidR="0067152F" w:rsidRPr="0008455B">
        <w:rPr>
          <w:rFonts w:ascii="Book Antiqua" w:hAnsi="Book Antiqua"/>
          <w:sz w:val="24"/>
          <w:szCs w:val="24"/>
        </w:rPr>
        <w:t xml:space="preserve"> (HepG2/NTCP cells)</w:t>
      </w:r>
      <w:r w:rsidR="00CB6524" w:rsidRPr="0008455B">
        <w:rPr>
          <w:rFonts w:ascii="Book Antiqua" w:hAnsi="Book Antiqua"/>
          <w:sz w:val="24"/>
          <w:szCs w:val="24"/>
        </w:rPr>
        <w:t xml:space="preserve">, </w:t>
      </w:r>
      <w:r w:rsidRPr="0008455B">
        <w:rPr>
          <w:rFonts w:ascii="Book Antiqua" w:hAnsi="Book Antiqua"/>
          <w:sz w:val="24"/>
          <w:szCs w:val="24"/>
        </w:rPr>
        <w:t xml:space="preserve">and inhibit the infection of </w:t>
      </w:r>
      <w:r w:rsidR="002A107A" w:rsidRPr="0008455B">
        <w:rPr>
          <w:rFonts w:ascii="Book Antiqua" w:hAnsi="Book Antiqua"/>
          <w:sz w:val="24"/>
          <w:szCs w:val="24"/>
        </w:rPr>
        <w:t xml:space="preserve">HepG2/NTCP cells </w:t>
      </w:r>
      <w:r w:rsidRPr="0008455B">
        <w:rPr>
          <w:rFonts w:ascii="Book Antiqua" w:hAnsi="Book Antiqua"/>
          <w:sz w:val="24"/>
          <w:szCs w:val="24"/>
        </w:rPr>
        <w:t xml:space="preserve">with HBV </w:t>
      </w:r>
      <w:r w:rsidRPr="0008455B">
        <w:rPr>
          <w:rFonts w:ascii="Book Antiqua" w:hAnsi="Book Antiqua"/>
          <w:i/>
          <w:sz w:val="24"/>
          <w:szCs w:val="24"/>
        </w:rPr>
        <w:t>in vitro</w:t>
      </w:r>
      <w:r w:rsidR="00BA1747" w:rsidRPr="0008455B">
        <w:rPr>
          <w:rFonts w:ascii="Book Antiqua" w:hAnsi="Book Antiqua"/>
          <w:sz w:val="24"/>
          <w:szCs w:val="24"/>
        </w:rPr>
        <w:t>, wherea</w:t>
      </w:r>
      <w:r w:rsidR="009C3F28" w:rsidRPr="0008455B">
        <w:rPr>
          <w:rFonts w:ascii="Book Antiqua" w:hAnsi="Book Antiqua"/>
          <w:sz w:val="24"/>
          <w:szCs w:val="24"/>
        </w:rPr>
        <w:t>s BNC itself neither</w:t>
      </w:r>
      <w:r w:rsidR="003644BE" w:rsidRPr="0008455B">
        <w:rPr>
          <w:rFonts w:ascii="Book Antiqua" w:hAnsi="Book Antiqua"/>
          <w:sz w:val="24"/>
          <w:szCs w:val="24"/>
          <w:vertAlign w:val="superscript"/>
        </w:rPr>
        <w:t>[</w:t>
      </w:r>
      <w:r w:rsidR="00C977A3" w:rsidRPr="0008455B">
        <w:rPr>
          <w:rFonts w:ascii="Book Antiqua" w:hAnsi="Book Antiqua"/>
          <w:sz w:val="24"/>
          <w:szCs w:val="24"/>
          <w:vertAlign w:val="superscript"/>
        </w:rPr>
        <w:t>41</w:t>
      </w:r>
      <w:r w:rsidR="003644BE" w:rsidRPr="0008455B">
        <w:rPr>
          <w:rFonts w:ascii="Book Antiqua" w:hAnsi="Book Antiqua"/>
          <w:sz w:val="24"/>
          <w:szCs w:val="24"/>
          <w:vertAlign w:val="superscript"/>
        </w:rPr>
        <w:t>]</w:t>
      </w:r>
      <w:r w:rsidRPr="0008455B">
        <w:rPr>
          <w:rFonts w:ascii="Book Antiqua" w:hAnsi="Book Antiqua"/>
          <w:sz w:val="24"/>
          <w:szCs w:val="24"/>
        </w:rPr>
        <w:t xml:space="preserve">. </w:t>
      </w:r>
      <w:r w:rsidR="003644BE" w:rsidRPr="0008455B">
        <w:rPr>
          <w:rFonts w:ascii="Book Antiqua" w:hAnsi="Book Antiqua"/>
          <w:sz w:val="24"/>
          <w:szCs w:val="24"/>
        </w:rPr>
        <w:t>For</w:t>
      </w:r>
      <w:r w:rsidR="002A107A" w:rsidRPr="0008455B">
        <w:rPr>
          <w:rFonts w:ascii="Book Antiqua" w:hAnsi="Book Antiqua"/>
          <w:sz w:val="24"/>
          <w:szCs w:val="24"/>
        </w:rPr>
        <w:t xml:space="preserve"> ev</w:t>
      </w:r>
      <w:r w:rsidR="008B643A" w:rsidRPr="0008455B">
        <w:rPr>
          <w:rFonts w:ascii="Book Antiqua" w:hAnsi="Book Antiqua"/>
          <w:sz w:val="24"/>
          <w:szCs w:val="24"/>
        </w:rPr>
        <w:t>a</w:t>
      </w:r>
      <w:r w:rsidR="003644BE" w:rsidRPr="0008455B">
        <w:rPr>
          <w:rFonts w:ascii="Book Antiqua" w:hAnsi="Book Antiqua"/>
          <w:sz w:val="24"/>
          <w:szCs w:val="24"/>
        </w:rPr>
        <w:t>luating</w:t>
      </w:r>
      <w:r w:rsidR="008B643A" w:rsidRPr="0008455B">
        <w:rPr>
          <w:rFonts w:ascii="Book Antiqua" w:hAnsi="Book Antiqua"/>
          <w:sz w:val="24"/>
          <w:szCs w:val="24"/>
        </w:rPr>
        <w:t xml:space="preserve"> the </w:t>
      </w:r>
      <w:r w:rsidR="003644BE" w:rsidRPr="0008455B">
        <w:rPr>
          <w:rFonts w:ascii="Book Antiqua" w:hAnsi="Book Antiqua"/>
          <w:sz w:val="24"/>
          <w:szCs w:val="24"/>
        </w:rPr>
        <w:t xml:space="preserve">contribution of NTCP </w:t>
      </w:r>
      <w:r w:rsidR="009C3F28" w:rsidRPr="0008455B">
        <w:rPr>
          <w:rFonts w:ascii="Book Antiqua" w:hAnsi="Book Antiqua"/>
          <w:sz w:val="24"/>
          <w:szCs w:val="24"/>
        </w:rPr>
        <w:t>to</w:t>
      </w:r>
      <w:r w:rsidR="008B643A" w:rsidRPr="0008455B">
        <w:rPr>
          <w:rFonts w:ascii="Book Antiqua" w:hAnsi="Book Antiqua"/>
          <w:sz w:val="24"/>
          <w:szCs w:val="24"/>
        </w:rPr>
        <w:t xml:space="preserve"> </w:t>
      </w:r>
      <w:r w:rsidR="003644BE" w:rsidRPr="0008455B">
        <w:rPr>
          <w:rFonts w:ascii="Book Antiqua" w:hAnsi="Book Antiqua"/>
          <w:sz w:val="24"/>
          <w:szCs w:val="24"/>
        </w:rPr>
        <w:t xml:space="preserve">the cell attachment and </w:t>
      </w:r>
      <w:r w:rsidR="008B643A" w:rsidRPr="0008455B">
        <w:rPr>
          <w:rFonts w:ascii="Book Antiqua" w:hAnsi="Book Antiqua"/>
          <w:sz w:val="24"/>
          <w:szCs w:val="24"/>
        </w:rPr>
        <w:t>entry</w:t>
      </w:r>
      <w:r w:rsidR="003644BE" w:rsidRPr="0008455B">
        <w:rPr>
          <w:rFonts w:ascii="Book Antiqua" w:hAnsi="Book Antiqua"/>
          <w:sz w:val="24"/>
          <w:szCs w:val="24"/>
        </w:rPr>
        <w:t xml:space="preserve"> of HBV</w:t>
      </w:r>
      <w:r w:rsidR="008B643A" w:rsidRPr="0008455B">
        <w:rPr>
          <w:rFonts w:ascii="Book Antiqua" w:hAnsi="Book Antiqua"/>
          <w:sz w:val="24"/>
          <w:szCs w:val="24"/>
        </w:rPr>
        <w:t>, fluorophore</w:t>
      </w:r>
      <w:r w:rsidR="009C3F28" w:rsidRPr="0008455B">
        <w:rPr>
          <w:rFonts w:ascii="Book Antiqua" w:hAnsi="Book Antiqua"/>
          <w:sz w:val="24"/>
          <w:szCs w:val="24"/>
        </w:rPr>
        <w:t xml:space="preserve">-labeled form of BNCs, </w:t>
      </w:r>
      <w:proofErr w:type="spellStart"/>
      <w:r w:rsidR="009C3F28" w:rsidRPr="0008455B">
        <w:rPr>
          <w:rFonts w:ascii="Book Antiqua" w:hAnsi="Book Antiqua"/>
          <w:sz w:val="24"/>
          <w:szCs w:val="24"/>
        </w:rPr>
        <w:t>Myr</w:t>
      </w:r>
      <w:proofErr w:type="spellEnd"/>
      <w:r w:rsidR="009C3F28" w:rsidRPr="0008455B">
        <w:rPr>
          <w:rFonts w:ascii="Book Antiqua" w:hAnsi="Book Antiqua"/>
          <w:sz w:val="24"/>
          <w:szCs w:val="24"/>
        </w:rPr>
        <w:t>-BNCs</w:t>
      </w:r>
      <w:r w:rsidR="008B643A" w:rsidRPr="0008455B">
        <w:rPr>
          <w:rFonts w:ascii="Book Antiqua" w:hAnsi="Book Antiqua"/>
          <w:sz w:val="24"/>
          <w:szCs w:val="24"/>
        </w:rPr>
        <w:t xml:space="preserve">, and HB patient </w:t>
      </w:r>
      <w:r w:rsidR="009C3F28" w:rsidRPr="0008455B">
        <w:rPr>
          <w:rFonts w:ascii="Book Antiqua" w:hAnsi="Book Antiqua"/>
          <w:sz w:val="24"/>
          <w:szCs w:val="24"/>
        </w:rPr>
        <w:t xml:space="preserve">plasma-derived </w:t>
      </w:r>
      <w:proofErr w:type="spellStart"/>
      <w:r w:rsidR="009C3F28" w:rsidRPr="0008455B">
        <w:rPr>
          <w:rFonts w:ascii="Book Antiqua" w:hAnsi="Book Antiqua"/>
          <w:sz w:val="24"/>
          <w:szCs w:val="24"/>
        </w:rPr>
        <w:t>HBsAg</w:t>
      </w:r>
      <w:proofErr w:type="spellEnd"/>
      <w:r w:rsidR="009C3F28" w:rsidRPr="0008455B">
        <w:rPr>
          <w:rFonts w:ascii="Book Antiqua" w:hAnsi="Book Antiqua"/>
          <w:sz w:val="24"/>
          <w:szCs w:val="24"/>
        </w:rPr>
        <w:t xml:space="preserve"> particles</w:t>
      </w:r>
      <w:r w:rsidR="003644BE" w:rsidRPr="0008455B">
        <w:rPr>
          <w:rFonts w:ascii="Book Antiqua" w:hAnsi="Book Antiqua"/>
          <w:sz w:val="24"/>
          <w:szCs w:val="24"/>
        </w:rPr>
        <w:t xml:space="preserve"> (containing </w:t>
      </w:r>
      <w:r w:rsidR="00AF4D26" w:rsidRPr="0008455B">
        <w:rPr>
          <w:rFonts w:ascii="Book Antiqua" w:hAnsi="Book Antiqua"/>
          <w:sz w:val="24"/>
          <w:szCs w:val="24"/>
        </w:rPr>
        <w:t xml:space="preserve">native L protein with N-terminal </w:t>
      </w:r>
      <w:proofErr w:type="spellStart"/>
      <w:r w:rsidR="00AF4D26" w:rsidRPr="0008455B">
        <w:rPr>
          <w:rFonts w:ascii="Book Antiqua" w:hAnsi="Book Antiqua"/>
          <w:sz w:val="24"/>
          <w:szCs w:val="24"/>
        </w:rPr>
        <w:t>myristoylation</w:t>
      </w:r>
      <w:proofErr w:type="spellEnd"/>
      <w:r w:rsidR="003644BE" w:rsidRPr="0008455B">
        <w:rPr>
          <w:rFonts w:ascii="Book Antiqua" w:hAnsi="Book Antiqua"/>
          <w:sz w:val="24"/>
          <w:szCs w:val="24"/>
        </w:rPr>
        <w:t>) w</w:t>
      </w:r>
      <w:r w:rsidR="009C3F28" w:rsidRPr="0008455B">
        <w:rPr>
          <w:rFonts w:ascii="Book Antiqua" w:hAnsi="Book Antiqua"/>
          <w:sz w:val="24"/>
          <w:szCs w:val="24"/>
        </w:rPr>
        <w:t>as</w:t>
      </w:r>
      <w:r w:rsidR="008B643A" w:rsidRPr="0008455B">
        <w:rPr>
          <w:rFonts w:ascii="Book Antiqua" w:hAnsi="Book Antiqua"/>
          <w:sz w:val="24"/>
          <w:szCs w:val="24"/>
        </w:rPr>
        <w:t xml:space="preserve"> </w:t>
      </w:r>
      <w:r w:rsidR="002A107A" w:rsidRPr="0008455B">
        <w:rPr>
          <w:rFonts w:ascii="Book Antiqua" w:hAnsi="Book Antiqua"/>
          <w:sz w:val="24"/>
          <w:szCs w:val="24"/>
        </w:rPr>
        <w:t xml:space="preserve">incubated with </w:t>
      </w:r>
      <w:r w:rsidR="009C3F28" w:rsidRPr="0008455B">
        <w:rPr>
          <w:rFonts w:ascii="Book Antiqua" w:hAnsi="Book Antiqua"/>
          <w:sz w:val="24"/>
          <w:szCs w:val="24"/>
        </w:rPr>
        <w:t xml:space="preserve">either </w:t>
      </w:r>
      <w:r w:rsidR="002A107A" w:rsidRPr="0008455B">
        <w:rPr>
          <w:rFonts w:ascii="Book Antiqua" w:hAnsi="Book Antiqua"/>
          <w:sz w:val="24"/>
          <w:szCs w:val="24"/>
        </w:rPr>
        <w:t xml:space="preserve">HepG2 or HepG2/NTCP cells, </w:t>
      </w:r>
      <w:r w:rsidR="003644BE" w:rsidRPr="0008455B">
        <w:rPr>
          <w:rFonts w:ascii="Book Antiqua" w:hAnsi="Book Antiqua"/>
          <w:sz w:val="24"/>
          <w:szCs w:val="24"/>
        </w:rPr>
        <w:t xml:space="preserve">and then </w:t>
      </w:r>
      <w:r w:rsidR="002A107A" w:rsidRPr="0008455B">
        <w:rPr>
          <w:rFonts w:ascii="Book Antiqua" w:hAnsi="Book Antiqua"/>
          <w:sz w:val="24"/>
          <w:szCs w:val="24"/>
        </w:rPr>
        <w:t>analyzed by flow</w:t>
      </w:r>
      <w:r w:rsidR="008B643A" w:rsidRPr="0008455B">
        <w:rPr>
          <w:rFonts w:ascii="Book Antiqua" w:hAnsi="Book Antiqua"/>
          <w:sz w:val="24"/>
          <w:szCs w:val="24"/>
        </w:rPr>
        <w:t xml:space="preserve"> cytometry.</w:t>
      </w:r>
      <w:r w:rsidR="003644BE" w:rsidRPr="0008455B">
        <w:rPr>
          <w:rFonts w:ascii="Book Antiqua" w:hAnsi="Book Antiqua"/>
          <w:sz w:val="24"/>
          <w:szCs w:val="24"/>
        </w:rPr>
        <w:t xml:space="preserve"> Each </w:t>
      </w:r>
      <w:r w:rsidR="009C3F28" w:rsidRPr="0008455B">
        <w:rPr>
          <w:rFonts w:ascii="Book Antiqua" w:hAnsi="Book Antiqua"/>
          <w:sz w:val="24"/>
          <w:szCs w:val="24"/>
        </w:rPr>
        <w:t xml:space="preserve">of three </w:t>
      </w:r>
      <w:r w:rsidR="003644BE" w:rsidRPr="0008455B">
        <w:rPr>
          <w:rFonts w:ascii="Book Antiqua" w:hAnsi="Book Antiqua"/>
          <w:sz w:val="24"/>
          <w:szCs w:val="24"/>
        </w:rPr>
        <w:t xml:space="preserve">particle </w:t>
      </w:r>
      <w:r w:rsidR="00A04F9F" w:rsidRPr="0008455B">
        <w:rPr>
          <w:rFonts w:ascii="Book Antiqua" w:hAnsi="Book Antiqua"/>
          <w:sz w:val="24"/>
          <w:szCs w:val="24"/>
        </w:rPr>
        <w:t xml:space="preserve">was found to be equally associated with both cell types and be </w:t>
      </w:r>
      <w:r w:rsidR="00DE62F9" w:rsidRPr="0008455B">
        <w:rPr>
          <w:rFonts w:ascii="Book Antiqua" w:hAnsi="Book Antiqua"/>
          <w:sz w:val="24"/>
          <w:szCs w:val="24"/>
        </w:rPr>
        <w:t xml:space="preserve">finally localized in </w:t>
      </w:r>
      <w:r w:rsidR="009C3F28" w:rsidRPr="0008455B">
        <w:rPr>
          <w:rFonts w:ascii="Book Antiqua" w:hAnsi="Book Antiqua"/>
          <w:sz w:val="24"/>
          <w:szCs w:val="24"/>
        </w:rPr>
        <w:t xml:space="preserve">late </w:t>
      </w:r>
      <w:r w:rsidR="00DE62F9" w:rsidRPr="0008455B">
        <w:rPr>
          <w:rFonts w:ascii="Book Antiqua" w:hAnsi="Book Antiqua"/>
          <w:sz w:val="24"/>
          <w:szCs w:val="24"/>
        </w:rPr>
        <w:lastRenderedPageBreak/>
        <w:t>endosomes at comparable level (</w:t>
      </w:r>
      <w:r w:rsidR="00B4344A" w:rsidRPr="0008455B">
        <w:rPr>
          <w:rFonts w:ascii="Book Antiqua" w:hAnsi="Book Antiqua"/>
          <w:sz w:val="24"/>
          <w:szCs w:val="24"/>
        </w:rPr>
        <w:t>approx.</w:t>
      </w:r>
      <w:r w:rsidR="00DE62F9" w:rsidRPr="0008455B">
        <w:rPr>
          <w:rFonts w:ascii="Book Antiqua" w:hAnsi="Book Antiqua"/>
          <w:sz w:val="24"/>
          <w:szCs w:val="24"/>
        </w:rPr>
        <w:t xml:space="preserve"> 20% of </w:t>
      </w:r>
      <w:r w:rsidR="009C3F28" w:rsidRPr="0008455B">
        <w:rPr>
          <w:rFonts w:ascii="Book Antiqua" w:hAnsi="Book Antiqua"/>
          <w:sz w:val="24"/>
          <w:szCs w:val="24"/>
        </w:rPr>
        <w:t>each particle</w:t>
      </w:r>
      <w:proofErr w:type="gramStart"/>
      <w:r w:rsidR="00DE62F9" w:rsidRPr="0008455B">
        <w:rPr>
          <w:rFonts w:ascii="Book Antiqua" w:hAnsi="Book Antiqua"/>
          <w:sz w:val="24"/>
          <w:szCs w:val="24"/>
        </w:rPr>
        <w:t>)</w:t>
      </w:r>
      <w:r w:rsidR="00BA1747" w:rsidRPr="0008455B">
        <w:rPr>
          <w:rFonts w:ascii="Book Antiqua" w:hAnsi="Book Antiqua"/>
          <w:sz w:val="24"/>
          <w:szCs w:val="24"/>
          <w:vertAlign w:val="superscript"/>
        </w:rPr>
        <w:t>[</w:t>
      </w:r>
      <w:proofErr w:type="gramEnd"/>
      <w:r w:rsidR="00C977A3" w:rsidRPr="0008455B">
        <w:rPr>
          <w:rFonts w:ascii="Book Antiqua" w:hAnsi="Book Antiqua"/>
          <w:sz w:val="24"/>
          <w:szCs w:val="24"/>
          <w:vertAlign w:val="superscript"/>
        </w:rPr>
        <w:t>41</w:t>
      </w:r>
      <w:r w:rsidR="00BA1747" w:rsidRPr="0008455B">
        <w:rPr>
          <w:rFonts w:ascii="Book Antiqua" w:hAnsi="Book Antiqua"/>
          <w:sz w:val="24"/>
          <w:szCs w:val="24"/>
          <w:vertAlign w:val="superscript"/>
        </w:rPr>
        <w:t>]</w:t>
      </w:r>
      <w:r w:rsidR="00BA1747" w:rsidRPr="0008455B">
        <w:rPr>
          <w:rFonts w:ascii="Book Antiqua" w:hAnsi="Book Antiqua"/>
          <w:sz w:val="24"/>
          <w:szCs w:val="24"/>
        </w:rPr>
        <w:t xml:space="preserve">. Furthermore, </w:t>
      </w:r>
      <w:r w:rsidRPr="0008455B">
        <w:rPr>
          <w:rFonts w:ascii="Book Antiqua" w:hAnsi="Book Antiqua"/>
          <w:sz w:val="24"/>
          <w:szCs w:val="24"/>
        </w:rPr>
        <w:t xml:space="preserve">overexpressed NTCP </w:t>
      </w:r>
      <w:r w:rsidR="000C7B57" w:rsidRPr="0008455B">
        <w:rPr>
          <w:rFonts w:ascii="Book Antiqua" w:hAnsi="Book Antiqua"/>
          <w:sz w:val="24"/>
          <w:szCs w:val="24"/>
        </w:rPr>
        <w:t xml:space="preserve">in HepG2 cells (HepG2/NTCP cells) </w:t>
      </w:r>
      <w:r w:rsidRPr="0008455B">
        <w:rPr>
          <w:rFonts w:ascii="Book Antiqua" w:hAnsi="Book Antiqua"/>
          <w:sz w:val="24"/>
          <w:szCs w:val="24"/>
        </w:rPr>
        <w:t xml:space="preserve">could neither enhance the cell-surface interaction nor the internalization of </w:t>
      </w:r>
      <w:r w:rsidR="000C7B57" w:rsidRPr="0008455B">
        <w:rPr>
          <w:rFonts w:ascii="Book Antiqua" w:hAnsi="Book Antiqua"/>
          <w:sz w:val="24"/>
          <w:szCs w:val="24"/>
        </w:rPr>
        <w:t xml:space="preserve">fluorophore-labeled form of </w:t>
      </w:r>
      <w:proofErr w:type="spellStart"/>
      <w:r w:rsidR="00BA1747" w:rsidRPr="0008455B">
        <w:rPr>
          <w:rFonts w:ascii="Book Antiqua" w:hAnsi="Book Antiqua"/>
          <w:sz w:val="24"/>
          <w:szCs w:val="24"/>
        </w:rPr>
        <w:t>Myr</w:t>
      </w:r>
      <w:proofErr w:type="spellEnd"/>
      <w:r w:rsidR="00BA1747" w:rsidRPr="0008455B">
        <w:rPr>
          <w:rFonts w:ascii="Book Antiqua" w:hAnsi="Book Antiqua"/>
          <w:sz w:val="24"/>
          <w:szCs w:val="24"/>
        </w:rPr>
        <w:t>-</w:t>
      </w:r>
      <w:r w:rsidRPr="0008455B">
        <w:rPr>
          <w:rFonts w:ascii="Book Antiqua" w:hAnsi="Book Antiqua"/>
          <w:sz w:val="24"/>
          <w:szCs w:val="24"/>
        </w:rPr>
        <w:t>BNC</w:t>
      </w:r>
      <w:r w:rsidR="001E33FA" w:rsidRPr="0008455B">
        <w:rPr>
          <w:rFonts w:ascii="Book Antiqua" w:hAnsi="Book Antiqua"/>
          <w:sz w:val="24"/>
          <w:szCs w:val="24"/>
        </w:rPr>
        <w:t>s</w:t>
      </w:r>
      <w:r w:rsidRPr="0008455B">
        <w:rPr>
          <w:rFonts w:ascii="Book Antiqua" w:hAnsi="Book Antiqua"/>
          <w:sz w:val="24"/>
          <w:szCs w:val="24"/>
        </w:rPr>
        <w:t xml:space="preserve"> or </w:t>
      </w:r>
      <w:proofErr w:type="spellStart"/>
      <w:r w:rsidRPr="0008455B">
        <w:rPr>
          <w:rFonts w:ascii="Book Antiqua" w:hAnsi="Book Antiqua"/>
          <w:sz w:val="24"/>
          <w:szCs w:val="24"/>
        </w:rPr>
        <w:t>HBsAg</w:t>
      </w:r>
      <w:proofErr w:type="spellEnd"/>
      <w:r w:rsidR="001E33FA" w:rsidRPr="0008455B">
        <w:rPr>
          <w:rFonts w:ascii="Book Antiqua" w:hAnsi="Book Antiqua"/>
          <w:sz w:val="24"/>
          <w:szCs w:val="24"/>
        </w:rPr>
        <w:t xml:space="preserve"> particles</w:t>
      </w:r>
      <w:r w:rsidRPr="0008455B">
        <w:rPr>
          <w:rFonts w:ascii="Book Antiqua" w:hAnsi="Book Antiqua"/>
          <w:sz w:val="24"/>
          <w:szCs w:val="24"/>
        </w:rPr>
        <w:t>, strongly suggesting that</w:t>
      </w:r>
      <w:r w:rsidR="000C7B57" w:rsidRPr="0008455B">
        <w:rPr>
          <w:rFonts w:ascii="Book Antiqua" w:hAnsi="Book Antiqua"/>
          <w:sz w:val="24"/>
          <w:szCs w:val="24"/>
        </w:rPr>
        <w:t xml:space="preserve"> cell</w:t>
      </w:r>
      <w:r w:rsidR="00AF4D26" w:rsidRPr="0008455B">
        <w:rPr>
          <w:rFonts w:ascii="Book Antiqua" w:hAnsi="Book Antiqua"/>
          <w:sz w:val="24"/>
          <w:szCs w:val="24"/>
        </w:rPr>
        <w:t xml:space="preserve"> </w:t>
      </w:r>
      <w:r w:rsidR="000C7B57" w:rsidRPr="0008455B">
        <w:rPr>
          <w:rFonts w:ascii="Book Antiqua" w:hAnsi="Book Antiqua"/>
          <w:sz w:val="24"/>
          <w:szCs w:val="24"/>
        </w:rPr>
        <w:t xml:space="preserve">surface </w:t>
      </w:r>
      <w:r w:rsidRPr="0008455B">
        <w:rPr>
          <w:rFonts w:ascii="Book Antiqua" w:hAnsi="Book Antiqua"/>
          <w:sz w:val="24"/>
          <w:szCs w:val="24"/>
        </w:rPr>
        <w:t>NTCP</w:t>
      </w:r>
      <w:r w:rsidR="000C7B57" w:rsidRPr="0008455B">
        <w:rPr>
          <w:rFonts w:ascii="Book Antiqua" w:hAnsi="Book Antiqua"/>
          <w:sz w:val="24"/>
          <w:szCs w:val="24"/>
        </w:rPr>
        <w:t xml:space="preserve"> </w:t>
      </w:r>
      <w:r w:rsidR="00AF4D26" w:rsidRPr="0008455B">
        <w:rPr>
          <w:rFonts w:ascii="Book Antiqua" w:hAnsi="Book Antiqua"/>
          <w:sz w:val="24"/>
          <w:szCs w:val="24"/>
        </w:rPr>
        <w:t>is</w:t>
      </w:r>
      <w:r w:rsidRPr="0008455B">
        <w:rPr>
          <w:rFonts w:ascii="Book Antiqua" w:hAnsi="Book Antiqua"/>
          <w:sz w:val="24"/>
          <w:szCs w:val="24"/>
        </w:rPr>
        <w:t xml:space="preserve"> </w:t>
      </w:r>
      <w:r w:rsidR="000C7B57" w:rsidRPr="0008455B">
        <w:rPr>
          <w:rFonts w:ascii="Book Antiqua" w:hAnsi="Book Antiqua"/>
          <w:sz w:val="24"/>
          <w:szCs w:val="24"/>
        </w:rPr>
        <w:t xml:space="preserve">not </w:t>
      </w:r>
      <w:r w:rsidRPr="0008455B">
        <w:rPr>
          <w:rFonts w:ascii="Book Antiqua" w:hAnsi="Book Antiqua"/>
          <w:sz w:val="24"/>
          <w:szCs w:val="24"/>
        </w:rPr>
        <w:t xml:space="preserve">involved in </w:t>
      </w:r>
      <w:r w:rsidR="001E33FA" w:rsidRPr="0008455B">
        <w:rPr>
          <w:rFonts w:ascii="Book Antiqua" w:hAnsi="Book Antiqua"/>
          <w:sz w:val="24"/>
          <w:szCs w:val="24"/>
        </w:rPr>
        <w:t xml:space="preserve">the </w:t>
      </w:r>
      <w:r w:rsidRPr="0008455B">
        <w:rPr>
          <w:rFonts w:ascii="Book Antiqua" w:hAnsi="Book Antiqua"/>
          <w:sz w:val="24"/>
          <w:szCs w:val="24"/>
        </w:rPr>
        <w:t>interaction with HBV (Figure 3</w:t>
      </w:r>
      <w:proofErr w:type="gramStart"/>
      <w:r w:rsidRPr="0008455B">
        <w:rPr>
          <w:rFonts w:ascii="Book Antiqua" w:hAnsi="Book Antiqua"/>
          <w:sz w:val="24"/>
          <w:szCs w:val="24"/>
        </w:rPr>
        <w:t>)</w:t>
      </w:r>
      <w:r w:rsidR="00BA1747" w:rsidRPr="0008455B">
        <w:rPr>
          <w:rFonts w:ascii="Book Antiqua" w:hAnsi="Book Antiqua"/>
          <w:sz w:val="24"/>
          <w:szCs w:val="24"/>
          <w:vertAlign w:val="superscript"/>
        </w:rPr>
        <w:t>[</w:t>
      </w:r>
      <w:proofErr w:type="gramEnd"/>
      <w:r w:rsidR="00C977A3" w:rsidRPr="0008455B">
        <w:rPr>
          <w:rFonts w:ascii="Book Antiqua" w:hAnsi="Book Antiqua"/>
          <w:sz w:val="24"/>
          <w:szCs w:val="24"/>
          <w:vertAlign w:val="superscript"/>
        </w:rPr>
        <w:t>41</w:t>
      </w:r>
      <w:r w:rsidR="00BA1747" w:rsidRPr="0008455B">
        <w:rPr>
          <w:rFonts w:ascii="Book Antiqua" w:hAnsi="Book Antiqua"/>
          <w:sz w:val="24"/>
          <w:szCs w:val="24"/>
          <w:vertAlign w:val="superscript"/>
        </w:rPr>
        <w:t>]</w:t>
      </w:r>
      <w:r w:rsidRPr="0008455B">
        <w:rPr>
          <w:rFonts w:ascii="Book Antiqua" w:hAnsi="Book Antiqua"/>
          <w:sz w:val="24"/>
          <w:szCs w:val="24"/>
        </w:rPr>
        <w:t xml:space="preserve">. </w:t>
      </w:r>
      <w:r w:rsidR="000C7B57" w:rsidRPr="0008455B">
        <w:rPr>
          <w:rFonts w:ascii="Book Antiqua" w:hAnsi="Book Antiqua"/>
          <w:sz w:val="24"/>
          <w:szCs w:val="24"/>
        </w:rPr>
        <w:t>It is likely that other receptors participate in the human hepatic cell-specific interaction and internalization of BNC and HBV.</w:t>
      </w:r>
    </w:p>
    <w:p w:rsidR="00F21386" w:rsidRPr="0008455B" w:rsidRDefault="00F21386" w:rsidP="00D95845">
      <w:pPr>
        <w:adjustRightInd w:val="0"/>
        <w:snapToGrid w:val="0"/>
        <w:spacing w:line="360" w:lineRule="auto"/>
        <w:rPr>
          <w:rFonts w:ascii="Book Antiqua" w:eastAsia="MS Mincho" w:hAnsi="Book Antiqua"/>
          <w:sz w:val="24"/>
          <w:szCs w:val="24"/>
          <w:lang w:eastAsia="ja-JP"/>
        </w:rPr>
      </w:pPr>
    </w:p>
    <w:p w:rsidR="00F21386" w:rsidRPr="0008455B" w:rsidRDefault="00F21386" w:rsidP="00D95845">
      <w:pPr>
        <w:adjustRightInd w:val="0"/>
        <w:snapToGrid w:val="0"/>
        <w:spacing w:line="360" w:lineRule="auto"/>
        <w:rPr>
          <w:rFonts w:ascii="Book Antiqua" w:eastAsia="MS Mincho" w:hAnsi="Book Antiqua"/>
          <w:sz w:val="24"/>
          <w:szCs w:val="24"/>
          <w:lang w:eastAsia="ja-JP"/>
        </w:rPr>
      </w:pPr>
      <w:r w:rsidRPr="0008455B">
        <w:rPr>
          <w:rFonts w:ascii="Book Antiqua" w:hAnsi="Book Antiqua"/>
          <w:b/>
          <w:i/>
          <w:sz w:val="24"/>
          <w:szCs w:val="24"/>
        </w:rPr>
        <w:t xml:space="preserve">Endosomal escape and </w:t>
      </w:r>
      <w:proofErr w:type="spellStart"/>
      <w:r w:rsidRPr="0008455B">
        <w:rPr>
          <w:rFonts w:ascii="Book Antiqua" w:hAnsi="Book Antiqua"/>
          <w:b/>
          <w:i/>
          <w:sz w:val="24"/>
          <w:szCs w:val="24"/>
        </w:rPr>
        <w:t>uncoating</w:t>
      </w:r>
      <w:proofErr w:type="spellEnd"/>
      <w:r w:rsidRPr="0008455B">
        <w:rPr>
          <w:rFonts w:ascii="Book Antiqua" w:hAnsi="Book Antiqua"/>
          <w:b/>
          <w:i/>
          <w:sz w:val="24"/>
          <w:szCs w:val="24"/>
        </w:rPr>
        <w:t xml:space="preserve"> process</w:t>
      </w:r>
    </w:p>
    <w:p w:rsidR="00F21386" w:rsidRPr="0008455B" w:rsidRDefault="00F21386" w:rsidP="00D95845">
      <w:pPr>
        <w:adjustRightInd w:val="0"/>
        <w:snapToGrid w:val="0"/>
        <w:spacing w:line="360" w:lineRule="auto"/>
        <w:rPr>
          <w:rFonts w:ascii="Book Antiqua" w:eastAsia="MS Mincho" w:hAnsi="Book Antiqua"/>
          <w:sz w:val="24"/>
          <w:szCs w:val="24"/>
          <w:lang w:eastAsia="ja-JP"/>
        </w:rPr>
      </w:pPr>
      <w:r w:rsidRPr="0008455B">
        <w:rPr>
          <w:rFonts w:ascii="Book Antiqua" w:hAnsi="Book Antiqua"/>
          <w:sz w:val="24"/>
          <w:szCs w:val="24"/>
        </w:rPr>
        <w:t xml:space="preserve">For the majority of viruses, entry into the cell is </w:t>
      </w:r>
      <w:r w:rsidRPr="0008455B">
        <w:rPr>
          <w:rFonts w:ascii="Book Antiqua" w:hAnsi="Book Antiqua"/>
          <w:i/>
          <w:sz w:val="24"/>
          <w:szCs w:val="24"/>
        </w:rPr>
        <w:t>via</w:t>
      </w:r>
      <w:r w:rsidRPr="0008455B">
        <w:rPr>
          <w:rFonts w:ascii="Book Antiqua" w:hAnsi="Book Antiqua"/>
          <w:sz w:val="24"/>
          <w:szCs w:val="24"/>
        </w:rPr>
        <w:t xml:space="preserve"> the </w:t>
      </w:r>
      <w:proofErr w:type="spellStart"/>
      <w:r w:rsidRPr="0008455B">
        <w:rPr>
          <w:rFonts w:ascii="Book Antiqua" w:hAnsi="Book Antiqua"/>
          <w:sz w:val="24"/>
          <w:szCs w:val="24"/>
        </w:rPr>
        <w:t>endocytic</w:t>
      </w:r>
      <w:proofErr w:type="spellEnd"/>
      <w:r w:rsidRPr="0008455B">
        <w:rPr>
          <w:rFonts w:ascii="Book Antiqua" w:hAnsi="Book Antiqua"/>
          <w:sz w:val="24"/>
          <w:szCs w:val="24"/>
        </w:rPr>
        <w:t xml:space="preserve"> pathway. Upon reaching late endosomes, the subsequent </w:t>
      </w:r>
      <w:proofErr w:type="spellStart"/>
      <w:r w:rsidRPr="0008455B">
        <w:rPr>
          <w:rFonts w:ascii="Book Antiqua" w:hAnsi="Book Antiqua"/>
          <w:sz w:val="24"/>
          <w:szCs w:val="24"/>
        </w:rPr>
        <w:t>uncoating</w:t>
      </w:r>
      <w:proofErr w:type="spellEnd"/>
      <w:r w:rsidRPr="0008455B">
        <w:rPr>
          <w:rFonts w:ascii="Book Antiqua" w:hAnsi="Book Antiqua"/>
          <w:sz w:val="24"/>
          <w:szCs w:val="24"/>
        </w:rPr>
        <w:t xml:space="preserve"> process assists in endosomal escape; otherwise, viruses would be degraded in </w:t>
      </w:r>
      <w:proofErr w:type="gramStart"/>
      <w:r w:rsidRPr="0008455B">
        <w:rPr>
          <w:rFonts w:ascii="Book Antiqua" w:hAnsi="Book Antiqua"/>
          <w:sz w:val="24"/>
          <w:szCs w:val="24"/>
        </w:rPr>
        <w:t>lysosomes</w:t>
      </w:r>
      <w:r w:rsidR="0098294C" w:rsidRPr="0008455B">
        <w:rPr>
          <w:rFonts w:ascii="Book Antiqua" w:hAnsi="Book Antiqua"/>
          <w:sz w:val="24"/>
          <w:szCs w:val="24"/>
          <w:vertAlign w:val="superscript"/>
        </w:rPr>
        <w:t>[</w:t>
      </w:r>
      <w:proofErr w:type="gramEnd"/>
      <w:r w:rsidR="00C977A3" w:rsidRPr="0008455B">
        <w:rPr>
          <w:rFonts w:ascii="Book Antiqua" w:hAnsi="Book Antiqua"/>
          <w:sz w:val="24"/>
          <w:szCs w:val="24"/>
          <w:vertAlign w:val="superscript"/>
        </w:rPr>
        <w:t>42</w:t>
      </w:r>
      <w:r w:rsidRPr="0008455B">
        <w:rPr>
          <w:rFonts w:ascii="Book Antiqua" w:hAnsi="Book Antiqua"/>
          <w:sz w:val="24"/>
          <w:szCs w:val="24"/>
          <w:vertAlign w:val="superscript"/>
        </w:rPr>
        <w:t>]</w:t>
      </w:r>
      <w:r w:rsidRPr="0008455B">
        <w:rPr>
          <w:rFonts w:ascii="Book Antiqua" w:hAnsi="Book Antiqua"/>
          <w:sz w:val="24"/>
          <w:szCs w:val="24"/>
        </w:rPr>
        <w:t xml:space="preserve">. As is the case with other enveloped viruses, it was postulated that HBV also escapes from endosomes using the membrane fusion </w:t>
      </w:r>
      <w:proofErr w:type="gramStart"/>
      <w:r w:rsidRPr="0008455B">
        <w:rPr>
          <w:rFonts w:ascii="Book Antiqua" w:hAnsi="Book Antiqua"/>
          <w:sz w:val="24"/>
          <w:szCs w:val="24"/>
        </w:rPr>
        <w:t>machinery</w:t>
      </w:r>
      <w:r w:rsidR="0098294C" w:rsidRPr="0008455B">
        <w:rPr>
          <w:rFonts w:ascii="Book Antiqua" w:hAnsi="Book Antiqua"/>
          <w:sz w:val="24"/>
          <w:szCs w:val="24"/>
          <w:vertAlign w:val="superscript"/>
        </w:rPr>
        <w:t>[</w:t>
      </w:r>
      <w:proofErr w:type="gramEnd"/>
      <w:r w:rsidR="00C977A3" w:rsidRPr="0008455B">
        <w:rPr>
          <w:rFonts w:ascii="Book Antiqua" w:hAnsi="Book Antiqua"/>
          <w:sz w:val="24"/>
          <w:szCs w:val="24"/>
          <w:vertAlign w:val="superscript"/>
        </w:rPr>
        <w:t>43</w:t>
      </w:r>
      <w:r w:rsidRPr="0008455B">
        <w:rPr>
          <w:rFonts w:ascii="Book Antiqua" w:hAnsi="Book Antiqua"/>
          <w:sz w:val="24"/>
          <w:szCs w:val="24"/>
          <w:vertAlign w:val="superscript"/>
        </w:rPr>
        <w:t>]</w:t>
      </w:r>
      <w:r w:rsidRPr="0008455B">
        <w:rPr>
          <w:rFonts w:ascii="Book Antiqua" w:hAnsi="Book Antiqua"/>
          <w:sz w:val="24"/>
          <w:szCs w:val="24"/>
        </w:rPr>
        <w:t xml:space="preserve">. The following </w:t>
      </w:r>
      <w:proofErr w:type="spellStart"/>
      <w:r w:rsidRPr="0008455B">
        <w:rPr>
          <w:rFonts w:ascii="Book Antiqua" w:hAnsi="Book Antiqua"/>
          <w:sz w:val="24"/>
          <w:szCs w:val="24"/>
        </w:rPr>
        <w:t>fusogenic</w:t>
      </w:r>
      <w:proofErr w:type="spellEnd"/>
      <w:r w:rsidRPr="0008455B">
        <w:rPr>
          <w:rFonts w:ascii="Book Antiqua" w:hAnsi="Book Antiqua"/>
          <w:sz w:val="24"/>
          <w:szCs w:val="24"/>
        </w:rPr>
        <w:t xml:space="preserve"> domains have been identified in L protein: C-terminal half of pre-S2 region (pH-independent; amino acid residues from 149 to 160</w:t>
      </w:r>
      <w:proofErr w:type="gramStart"/>
      <w:r w:rsidRPr="0008455B">
        <w:rPr>
          <w:rFonts w:ascii="Book Antiqua" w:hAnsi="Book Antiqua"/>
          <w:sz w:val="24"/>
          <w:szCs w:val="24"/>
        </w:rPr>
        <w:t>)</w:t>
      </w:r>
      <w:r w:rsidR="004E6218" w:rsidRPr="0008455B">
        <w:rPr>
          <w:rFonts w:ascii="Book Antiqua" w:hAnsi="Book Antiqua"/>
          <w:sz w:val="24"/>
          <w:szCs w:val="24"/>
          <w:vertAlign w:val="superscript"/>
        </w:rPr>
        <w:t>[</w:t>
      </w:r>
      <w:proofErr w:type="gramEnd"/>
      <w:r w:rsidR="00C977A3" w:rsidRPr="0008455B">
        <w:rPr>
          <w:rFonts w:ascii="Book Antiqua" w:hAnsi="Book Antiqua"/>
          <w:sz w:val="24"/>
          <w:szCs w:val="24"/>
          <w:vertAlign w:val="superscript"/>
        </w:rPr>
        <w:t>44</w:t>
      </w:r>
      <w:r w:rsidRPr="0008455B">
        <w:rPr>
          <w:rFonts w:ascii="Book Antiqua" w:hAnsi="Book Antiqua"/>
          <w:sz w:val="24"/>
          <w:szCs w:val="24"/>
          <w:vertAlign w:val="superscript"/>
        </w:rPr>
        <w:t>]</w:t>
      </w:r>
      <w:r w:rsidRPr="0008455B">
        <w:rPr>
          <w:rFonts w:ascii="Book Antiqua" w:hAnsi="Book Antiqua"/>
          <w:sz w:val="24"/>
          <w:szCs w:val="24"/>
        </w:rPr>
        <w:t>, N-terminal part of S region (low pH-dependent; amino acid residues from 164 to 186)</w:t>
      </w:r>
      <w:r w:rsidR="004E6218" w:rsidRPr="0008455B">
        <w:rPr>
          <w:rFonts w:ascii="Book Antiqua" w:hAnsi="Book Antiqua"/>
          <w:sz w:val="24"/>
          <w:szCs w:val="24"/>
          <w:vertAlign w:val="superscript"/>
        </w:rPr>
        <w:t>[</w:t>
      </w:r>
      <w:r w:rsidR="00C977A3" w:rsidRPr="0008455B">
        <w:rPr>
          <w:rFonts w:ascii="Book Antiqua" w:hAnsi="Book Antiqua"/>
          <w:sz w:val="24"/>
          <w:szCs w:val="24"/>
          <w:vertAlign w:val="superscript"/>
        </w:rPr>
        <w:t>45</w:t>
      </w:r>
      <w:r w:rsidRPr="0008455B">
        <w:rPr>
          <w:rFonts w:ascii="Book Antiqua" w:hAnsi="Book Antiqua"/>
          <w:sz w:val="24"/>
          <w:szCs w:val="24"/>
          <w:vertAlign w:val="superscript"/>
        </w:rPr>
        <w:t>]</w:t>
      </w:r>
      <w:r w:rsidRPr="0008455B">
        <w:rPr>
          <w:rFonts w:ascii="Book Antiqua" w:hAnsi="Book Antiqua"/>
          <w:sz w:val="24"/>
          <w:szCs w:val="24"/>
        </w:rPr>
        <w:t>, and the whole pre-S1 region (low pH-dependent)</w:t>
      </w:r>
      <w:r w:rsidR="004E6218" w:rsidRPr="0008455B">
        <w:rPr>
          <w:rFonts w:ascii="Book Antiqua" w:hAnsi="Book Antiqua"/>
          <w:sz w:val="24"/>
          <w:szCs w:val="24"/>
          <w:vertAlign w:val="superscript"/>
        </w:rPr>
        <w:t>[</w:t>
      </w:r>
      <w:r w:rsidR="00C977A3" w:rsidRPr="0008455B">
        <w:rPr>
          <w:rFonts w:ascii="Book Antiqua" w:hAnsi="Book Antiqua"/>
          <w:sz w:val="24"/>
          <w:szCs w:val="24"/>
          <w:vertAlign w:val="superscript"/>
        </w:rPr>
        <w:t>46</w:t>
      </w:r>
      <w:r w:rsidRPr="0008455B">
        <w:rPr>
          <w:rFonts w:ascii="Book Antiqua" w:hAnsi="Book Antiqua"/>
          <w:sz w:val="24"/>
          <w:szCs w:val="24"/>
          <w:vertAlign w:val="superscript"/>
        </w:rPr>
        <w:t>]</w:t>
      </w:r>
      <w:r w:rsidRPr="0008455B">
        <w:rPr>
          <w:rFonts w:ascii="Book Antiqua" w:hAnsi="Book Antiqua"/>
          <w:sz w:val="24"/>
          <w:szCs w:val="24"/>
        </w:rPr>
        <w:t>. However, it has thus far remained controversial as to</w:t>
      </w:r>
      <w:r w:rsidRPr="0008455B">
        <w:rPr>
          <w:rFonts w:ascii="Book Antiqua" w:eastAsia="MS Mincho" w:hAnsi="Book Antiqua"/>
          <w:sz w:val="24"/>
          <w:szCs w:val="24"/>
          <w:lang w:eastAsia="ja-JP"/>
        </w:rPr>
        <w:t xml:space="preserve"> </w:t>
      </w:r>
      <w:r w:rsidRPr="0008455B">
        <w:rPr>
          <w:rFonts w:ascii="Book Antiqua" w:hAnsi="Book Antiqua"/>
          <w:sz w:val="24"/>
          <w:szCs w:val="24"/>
        </w:rPr>
        <w:t xml:space="preserve">which domains are responsible for the </w:t>
      </w:r>
      <w:proofErr w:type="spellStart"/>
      <w:r w:rsidRPr="0008455B">
        <w:rPr>
          <w:rFonts w:ascii="Book Antiqua" w:hAnsi="Book Antiqua"/>
          <w:sz w:val="24"/>
          <w:szCs w:val="24"/>
        </w:rPr>
        <w:t>uncoating</w:t>
      </w:r>
      <w:proofErr w:type="spellEnd"/>
      <w:r w:rsidRPr="0008455B">
        <w:rPr>
          <w:rFonts w:ascii="Book Antiqua" w:eastAsia="MS Mincho" w:hAnsi="Book Antiqua"/>
          <w:sz w:val="24"/>
          <w:szCs w:val="24"/>
          <w:lang w:eastAsia="ja-JP"/>
        </w:rPr>
        <w:t xml:space="preserve"> </w:t>
      </w:r>
      <w:r w:rsidRPr="0008455B">
        <w:rPr>
          <w:rFonts w:ascii="Book Antiqua" w:hAnsi="Book Antiqua"/>
          <w:sz w:val="24"/>
          <w:szCs w:val="24"/>
        </w:rPr>
        <w:t xml:space="preserve">process of HBV in endosomes. Recently, by lipid mixing assay using BNC or LPs displaying pre-S1-derived mutant peptide, we identified novel low pH-dependent </w:t>
      </w:r>
      <w:proofErr w:type="spellStart"/>
      <w:r w:rsidRPr="0008455B">
        <w:rPr>
          <w:rFonts w:ascii="Book Antiqua" w:hAnsi="Book Antiqua"/>
          <w:sz w:val="24"/>
          <w:szCs w:val="24"/>
        </w:rPr>
        <w:t>fusogenic</w:t>
      </w:r>
      <w:proofErr w:type="spellEnd"/>
      <w:r w:rsidRPr="0008455B">
        <w:rPr>
          <w:rFonts w:ascii="Book Antiqua" w:hAnsi="Book Antiqua"/>
          <w:sz w:val="24"/>
          <w:szCs w:val="24"/>
        </w:rPr>
        <w:t xml:space="preserve"> domain in the N-terminus of pre-S1 region (from Asn-9 to Gly-24; see Figure 2</w:t>
      </w:r>
      <w:proofErr w:type="gramStart"/>
      <w:r w:rsidRPr="0008455B">
        <w:rPr>
          <w:rFonts w:ascii="Book Antiqua" w:hAnsi="Book Antiqua"/>
          <w:sz w:val="24"/>
          <w:szCs w:val="24"/>
        </w:rPr>
        <w:t>)</w:t>
      </w:r>
      <w:r w:rsidRPr="0008455B">
        <w:rPr>
          <w:rFonts w:ascii="Book Antiqua" w:hAnsi="Book Antiqua"/>
          <w:sz w:val="24"/>
          <w:szCs w:val="24"/>
          <w:vertAlign w:val="superscript"/>
        </w:rPr>
        <w:t>[</w:t>
      </w:r>
      <w:proofErr w:type="gramEnd"/>
      <w:r w:rsidR="00C977A3" w:rsidRPr="0008455B">
        <w:rPr>
          <w:rFonts w:ascii="Book Antiqua" w:hAnsi="Book Antiqua"/>
          <w:sz w:val="24"/>
          <w:szCs w:val="24"/>
          <w:vertAlign w:val="superscript"/>
        </w:rPr>
        <w:t>47</w:t>
      </w:r>
      <w:r w:rsidRPr="0008455B">
        <w:rPr>
          <w:rFonts w:ascii="Book Antiqua" w:hAnsi="Book Antiqua"/>
          <w:sz w:val="24"/>
          <w:szCs w:val="24"/>
          <w:vertAlign w:val="superscript"/>
        </w:rPr>
        <w:t>]</w:t>
      </w:r>
      <w:r w:rsidRPr="0008455B">
        <w:rPr>
          <w:rFonts w:ascii="Book Antiqua" w:hAnsi="Book Antiqua"/>
          <w:sz w:val="24"/>
          <w:szCs w:val="24"/>
        </w:rPr>
        <w:t xml:space="preserve">. When BNC lacking pre-S1 region was used for the lipid-mixing assay, the </w:t>
      </w:r>
      <w:proofErr w:type="spellStart"/>
      <w:r w:rsidRPr="0008455B">
        <w:rPr>
          <w:rFonts w:ascii="Book Antiqua" w:hAnsi="Book Antiqua"/>
          <w:sz w:val="24"/>
          <w:szCs w:val="24"/>
        </w:rPr>
        <w:t>fusogenic</w:t>
      </w:r>
      <w:proofErr w:type="spellEnd"/>
      <w:r w:rsidRPr="0008455B">
        <w:rPr>
          <w:rFonts w:ascii="Book Antiqua" w:hAnsi="Book Antiqua"/>
          <w:sz w:val="24"/>
          <w:szCs w:val="24"/>
        </w:rPr>
        <w:t xml:space="preserve"> activity was completely lost. Pre-incubation of BNC with anti-pre-S1 antibodies also inhibited fusion. These results indicated that the </w:t>
      </w:r>
      <w:proofErr w:type="spellStart"/>
      <w:r w:rsidRPr="0008455B">
        <w:rPr>
          <w:rFonts w:ascii="Book Antiqua" w:hAnsi="Book Antiqua"/>
          <w:sz w:val="24"/>
          <w:szCs w:val="24"/>
        </w:rPr>
        <w:t>fusogenic</w:t>
      </w:r>
      <w:proofErr w:type="spellEnd"/>
      <w:r w:rsidRPr="0008455B">
        <w:rPr>
          <w:rFonts w:ascii="Book Antiqua" w:hAnsi="Book Antiqua"/>
          <w:sz w:val="24"/>
          <w:szCs w:val="24"/>
        </w:rPr>
        <w:t xml:space="preserve"> activity of pre-S1 (9-24) peptide is dominant over those of other </w:t>
      </w:r>
      <w:proofErr w:type="spellStart"/>
      <w:r w:rsidRPr="0008455B">
        <w:rPr>
          <w:rFonts w:ascii="Book Antiqua" w:hAnsi="Book Antiqua"/>
          <w:sz w:val="24"/>
          <w:szCs w:val="24"/>
        </w:rPr>
        <w:t>fusogenic</w:t>
      </w:r>
      <w:proofErr w:type="spellEnd"/>
      <w:r w:rsidRPr="0008455B">
        <w:rPr>
          <w:rFonts w:ascii="Book Antiqua" w:hAnsi="Book Antiqua"/>
          <w:sz w:val="24"/>
          <w:szCs w:val="24"/>
        </w:rPr>
        <w:t xml:space="preserve"> domains (see above). Furthermore, upon mixing LPs containing fluorophore and quencher (model of endosomes) with BNC or LPs displaying pre-S1 (9-24) peptide, the fluorophore was immediately released at low </w:t>
      </w:r>
      <w:proofErr w:type="spellStart"/>
      <w:r w:rsidRPr="0008455B">
        <w:rPr>
          <w:rFonts w:ascii="Book Antiqua" w:hAnsi="Book Antiqua"/>
          <w:sz w:val="24"/>
          <w:szCs w:val="24"/>
        </w:rPr>
        <w:t>pH.</w:t>
      </w:r>
      <w:proofErr w:type="spellEnd"/>
      <w:r w:rsidRPr="0008455B">
        <w:rPr>
          <w:rFonts w:ascii="Book Antiqua" w:hAnsi="Book Antiqua"/>
          <w:sz w:val="24"/>
          <w:szCs w:val="24"/>
        </w:rPr>
        <w:t xml:space="preserve"> This suggested that the pre-S1 (9-24) peptide possesses low pH-dependent membrane </w:t>
      </w:r>
      <w:r w:rsidRPr="0008455B">
        <w:rPr>
          <w:rFonts w:ascii="Book Antiqua" w:hAnsi="Book Antiqua"/>
          <w:sz w:val="24"/>
          <w:szCs w:val="24"/>
        </w:rPr>
        <w:lastRenderedPageBreak/>
        <w:t xml:space="preserve">disruption activity. When BNCs containing fluorophore were mixed with LPs, the fluorophore was released at low pH, suggesting that BNC as well as HBV rupture upon interaction with endosomal membrane at low </w:t>
      </w:r>
      <w:proofErr w:type="spellStart"/>
      <w:r w:rsidRPr="0008455B">
        <w:rPr>
          <w:rFonts w:ascii="Book Antiqua" w:hAnsi="Book Antiqua"/>
          <w:sz w:val="24"/>
          <w:szCs w:val="24"/>
        </w:rPr>
        <w:t>pH.</w:t>
      </w:r>
      <w:proofErr w:type="spellEnd"/>
      <w:r w:rsidRPr="0008455B">
        <w:rPr>
          <w:rFonts w:ascii="Book Antiqua" w:hAnsi="Book Antiqua"/>
          <w:sz w:val="24"/>
          <w:szCs w:val="24"/>
        </w:rPr>
        <w:t xml:space="preserve"> These results strongly suggested that the pre-S1 (9-24) peptide is essential for the endosomal escape of BNC payload as well as the </w:t>
      </w:r>
      <w:proofErr w:type="spellStart"/>
      <w:r w:rsidRPr="0008455B">
        <w:rPr>
          <w:rFonts w:ascii="Book Antiqua" w:hAnsi="Book Antiqua"/>
          <w:sz w:val="24"/>
          <w:szCs w:val="24"/>
        </w:rPr>
        <w:t>uncoating</w:t>
      </w:r>
      <w:proofErr w:type="spellEnd"/>
      <w:r w:rsidRPr="0008455B">
        <w:rPr>
          <w:rFonts w:ascii="Book Antiqua" w:hAnsi="Book Antiqua"/>
          <w:sz w:val="24"/>
          <w:szCs w:val="24"/>
        </w:rPr>
        <w:t xml:space="preserve"> process of HBV (Figure 3), which agreed well with </w:t>
      </w:r>
      <w:proofErr w:type="spellStart"/>
      <w:r w:rsidRPr="0008455B">
        <w:rPr>
          <w:rFonts w:ascii="Book Antiqua" w:hAnsi="Book Antiqua"/>
          <w:sz w:val="24"/>
          <w:szCs w:val="24"/>
        </w:rPr>
        <w:t>Watashi</w:t>
      </w:r>
      <w:proofErr w:type="spellEnd"/>
      <w:r w:rsidRPr="0008455B">
        <w:rPr>
          <w:rFonts w:ascii="Book Antiqua" w:hAnsi="Book Antiqua"/>
          <w:sz w:val="24"/>
          <w:szCs w:val="24"/>
        </w:rPr>
        <w:t xml:space="preserve"> </w:t>
      </w:r>
      <w:r w:rsidR="00055F92" w:rsidRPr="0008455B">
        <w:rPr>
          <w:rFonts w:ascii="Book Antiqua" w:hAnsi="Book Antiqua"/>
          <w:i/>
          <w:sz w:val="24"/>
          <w:szCs w:val="24"/>
        </w:rPr>
        <w:t xml:space="preserve">et </w:t>
      </w:r>
      <w:proofErr w:type="gramStart"/>
      <w:r w:rsidR="00055F92" w:rsidRPr="0008455B">
        <w:rPr>
          <w:rFonts w:ascii="Book Antiqua" w:hAnsi="Book Antiqua"/>
          <w:i/>
          <w:sz w:val="24"/>
          <w:szCs w:val="24"/>
        </w:rPr>
        <w:t>al</w:t>
      </w:r>
      <w:r w:rsidR="004E6218" w:rsidRPr="0008455B">
        <w:rPr>
          <w:rFonts w:ascii="Book Antiqua" w:hAnsi="Book Antiqua"/>
          <w:sz w:val="24"/>
          <w:szCs w:val="24"/>
          <w:vertAlign w:val="superscript"/>
        </w:rPr>
        <w:t>[</w:t>
      </w:r>
      <w:proofErr w:type="gramEnd"/>
      <w:r w:rsidR="00C977A3" w:rsidRPr="0008455B">
        <w:rPr>
          <w:rFonts w:ascii="Book Antiqua" w:hAnsi="Book Antiqua"/>
          <w:sz w:val="24"/>
          <w:szCs w:val="24"/>
          <w:vertAlign w:val="superscript"/>
        </w:rPr>
        <w:t>48</w:t>
      </w:r>
      <w:r w:rsidRPr="0008455B">
        <w:rPr>
          <w:rFonts w:ascii="Book Antiqua" w:hAnsi="Book Antiqua"/>
          <w:sz w:val="24"/>
          <w:szCs w:val="24"/>
          <w:vertAlign w:val="superscript"/>
        </w:rPr>
        <w:t>]</w:t>
      </w:r>
      <w:r w:rsidRPr="0008455B">
        <w:rPr>
          <w:rFonts w:ascii="Book Antiqua" w:hAnsi="Book Antiqua"/>
          <w:sz w:val="24"/>
          <w:szCs w:val="24"/>
        </w:rPr>
        <w:t>.</w:t>
      </w:r>
      <w:r w:rsidRPr="0008455B">
        <w:rPr>
          <w:rFonts w:ascii="Book Antiqua" w:eastAsia="MS Mincho" w:hAnsi="Book Antiqua"/>
          <w:sz w:val="24"/>
          <w:szCs w:val="24"/>
          <w:lang w:eastAsia="ja-JP"/>
        </w:rPr>
        <w:t xml:space="preserve"> </w:t>
      </w:r>
      <w:r w:rsidRPr="0008455B">
        <w:rPr>
          <w:rFonts w:ascii="Book Antiqua" w:hAnsi="Book Antiqua"/>
          <w:sz w:val="24"/>
          <w:szCs w:val="24"/>
        </w:rPr>
        <w:t xml:space="preserve">More recently, the </w:t>
      </w:r>
      <w:proofErr w:type="spellStart"/>
      <w:r w:rsidRPr="0008455B">
        <w:rPr>
          <w:rFonts w:ascii="Book Antiqua" w:hAnsi="Book Antiqua"/>
          <w:sz w:val="24"/>
          <w:szCs w:val="24"/>
        </w:rPr>
        <w:t>fusogenic</w:t>
      </w:r>
      <w:proofErr w:type="spellEnd"/>
      <w:r w:rsidRPr="0008455B">
        <w:rPr>
          <w:rFonts w:ascii="Book Antiqua" w:hAnsi="Book Antiqua"/>
          <w:sz w:val="24"/>
          <w:szCs w:val="24"/>
        </w:rPr>
        <w:t xml:space="preserve"> activity of pre-S1 (9-24) peptide was shown to correlate with its hydrophobicity, which is significantly enhanced by the protonation of Asp-16 and </w:t>
      </w:r>
      <w:r w:rsidR="00543CFE" w:rsidRPr="0008455B">
        <w:rPr>
          <w:rFonts w:ascii="Book Antiqua" w:hAnsi="Book Antiqua"/>
          <w:sz w:val="24"/>
          <w:szCs w:val="24"/>
        </w:rPr>
        <w:t xml:space="preserve">Asp-20 </w:t>
      </w:r>
      <w:r w:rsidRPr="0008455B">
        <w:rPr>
          <w:rFonts w:ascii="Book Antiqua" w:hAnsi="Book Antiqua"/>
          <w:sz w:val="24"/>
          <w:szCs w:val="24"/>
        </w:rPr>
        <w:t xml:space="preserve">under acidic </w:t>
      </w:r>
      <w:proofErr w:type="gramStart"/>
      <w:r w:rsidRPr="0008455B">
        <w:rPr>
          <w:rFonts w:ascii="Book Antiqua" w:hAnsi="Book Antiqua"/>
          <w:sz w:val="24"/>
          <w:szCs w:val="24"/>
        </w:rPr>
        <w:t>conditions</w:t>
      </w:r>
      <w:r w:rsidR="004E6218" w:rsidRPr="0008455B">
        <w:rPr>
          <w:rFonts w:ascii="Book Antiqua" w:hAnsi="Book Antiqua"/>
          <w:sz w:val="24"/>
          <w:szCs w:val="24"/>
          <w:vertAlign w:val="superscript"/>
        </w:rPr>
        <w:t>[</w:t>
      </w:r>
      <w:proofErr w:type="gramEnd"/>
      <w:r w:rsidR="00C977A3" w:rsidRPr="0008455B">
        <w:rPr>
          <w:rFonts w:ascii="Book Antiqua" w:hAnsi="Book Antiqua"/>
          <w:sz w:val="24"/>
          <w:szCs w:val="24"/>
          <w:vertAlign w:val="superscript"/>
        </w:rPr>
        <w:t>49</w:t>
      </w:r>
      <w:r w:rsidRPr="0008455B">
        <w:rPr>
          <w:rFonts w:ascii="Book Antiqua" w:hAnsi="Book Antiqua"/>
          <w:sz w:val="24"/>
          <w:szCs w:val="24"/>
          <w:vertAlign w:val="superscript"/>
        </w:rPr>
        <w:t>]</w:t>
      </w:r>
      <w:r w:rsidRPr="0008455B">
        <w:rPr>
          <w:rFonts w:ascii="Book Antiqua" w:hAnsi="Book Antiqua"/>
          <w:sz w:val="24"/>
          <w:szCs w:val="24"/>
        </w:rPr>
        <w:t>.</w:t>
      </w:r>
      <w:r w:rsidRPr="0008455B">
        <w:rPr>
          <w:rFonts w:ascii="Book Antiqua" w:eastAsia="MS Mincho" w:hAnsi="Book Antiqua"/>
          <w:sz w:val="24"/>
          <w:szCs w:val="24"/>
          <w:lang w:eastAsia="ja-JP"/>
        </w:rPr>
        <w:t xml:space="preserve"> </w:t>
      </w:r>
    </w:p>
    <w:p w:rsidR="00F21386" w:rsidRPr="0008455B" w:rsidRDefault="00F21386" w:rsidP="00D95845">
      <w:pPr>
        <w:adjustRightInd w:val="0"/>
        <w:snapToGrid w:val="0"/>
        <w:spacing w:line="360" w:lineRule="auto"/>
        <w:rPr>
          <w:rFonts w:ascii="Book Antiqua" w:eastAsia="MS Mincho" w:hAnsi="Book Antiqua"/>
          <w:sz w:val="24"/>
          <w:szCs w:val="24"/>
          <w:lang w:eastAsia="ja-JP"/>
        </w:rPr>
      </w:pPr>
    </w:p>
    <w:p w:rsidR="00F21386" w:rsidRPr="0008455B" w:rsidRDefault="00F21386" w:rsidP="00D95845">
      <w:pPr>
        <w:adjustRightInd w:val="0"/>
        <w:snapToGrid w:val="0"/>
        <w:spacing w:line="360" w:lineRule="auto"/>
        <w:rPr>
          <w:rFonts w:ascii="Book Antiqua" w:hAnsi="Book Antiqua"/>
          <w:b/>
          <w:sz w:val="24"/>
          <w:szCs w:val="24"/>
        </w:rPr>
      </w:pPr>
      <w:r w:rsidRPr="0008455B">
        <w:rPr>
          <w:rFonts w:ascii="Book Antiqua" w:hAnsi="Book Antiqua"/>
          <w:b/>
          <w:sz w:val="24"/>
          <w:szCs w:val="24"/>
        </w:rPr>
        <w:t>CONCLUSION</w:t>
      </w:r>
    </w:p>
    <w:p w:rsidR="00B2535C" w:rsidRPr="0008455B" w:rsidRDefault="00F21386" w:rsidP="00D95845">
      <w:pPr>
        <w:adjustRightInd w:val="0"/>
        <w:snapToGrid w:val="0"/>
        <w:spacing w:line="360" w:lineRule="auto"/>
        <w:rPr>
          <w:rFonts w:ascii="Book Antiqua" w:hAnsi="Book Antiqua"/>
          <w:sz w:val="24"/>
          <w:szCs w:val="24"/>
        </w:rPr>
      </w:pPr>
      <w:r w:rsidRPr="0008455B">
        <w:rPr>
          <w:rFonts w:ascii="Book Antiqua" w:hAnsi="Book Antiqua"/>
          <w:sz w:val="24"/>
          <w:szCs w:val="24"/>
        </w:rPr>
        <w:t>While many researchers have attempted to isolate functional HBV receptors since the last two decades, HSPG and NTCP were finally identified as low-affinity and high-affinity HBV receptors, respectively. However, it is still unclear whether both molecules by themselves support the stringent specificity of HBV to human hepatic cells.</w:t>
      </w:r>
      <w:r w:rsidRPr="0008455B">
        <w:rPr>
          <w:rFonts w:ascii="Book Antiqua" w:eastAsia="MS Mincho" w:hAnsi="Book Antiqua"/>
          <w:sz w:val="24"/>
          <w:szCs w:val="24"/>
          <w:lang w:eastAsia="ja-JP"/>
        </w:rPr>
        <w:t xml:space="preserve"> </w:t>
      </w:r>
      <w:r w:rsidRPr="0008455B">
        <w:rPr>
          <w:rFonts w:ascii="Book Antiqua" w:hAnsi="Book Antiqua"/>
          <w:sz w:val="24"/>
          <w:szCs w:val="24"/>
        </w:rPr>
        <w:t>Since NTCP is not expressed in all HBV susceptible cells, other molecules may participate in the interaction of HBV with hepatic cells in a cell-specific manner. The mechanism of transfer of HSPG-bound HBV to NTCP, presumably in the endosomes, and the change in structure of HBV (pre-S1 region) at low pH for adaptation to NTCP remains to be elucidated (see Figure 3). Interestingly, the pre-S1 (9-24) peptide is well conserved among all HBV genotypes, and is located within the NTCP-binding site (from Gly-2 to Val-47) (see Figure 2</w:t>
      </w:r>
      <w:proofErr w:type="gramStart"/>
      <w:r w:rsidRPr="0008455B">
        <w:rPr>
          <w:rFonts w:ascii="Book Antiqua" w:hAnsi="Book Antiqua"/>
          <w:sz w:val="24"/>
          <w:szCs w:val="24"/>
        </w:rPr>
        <w:t>)</w:t>
      </w:r>
      <w:r w:rsidRPr="0008455B">
        <w:rPr>
          <w:rFonts w:ascii="Book Antiqua" w:hAnsi="Book Antiqua"/>
          <w:sz w:val="24"/>
          <w:szCs w:val="24"/>
          <w:vertAlign w:val="superscript"/>
        </w:rPr>
        <w:t>[</w:t>
      </w:r>
      <w:proofErr w:type="gramEnd"/>
      <w:r w:rsidRPr="0008455B">
        <w:rPr>
          <w:rFonts w:ascii="Book Antiqua" w:hAnsi="Book Antiqua"/>
          <w:sz w:val="24"/>
          <w:szCs w:val="24"/>
          <w:vertAlign w:val="superscript"/>
        </w:rPr>
        <w:t>16]</w:t>
      </w:r>
      <w:r w:rsidRPr="0008455B">
        <w:rPr>
          <w:rFonts w:ascii="Book Antiqua" w:hAnsi="Book Antiqua"/>
          <w:sz w:val="24"/>
          <w:szCs w:val="24"/>
        </w:rPr>
        <w:t xml:space="preserve">. This positional relationship of the two domains implies that the </w:t>
      </w:r>
      <w:proofErr w:type="spellStart"/>
      <w:r w:rsidRPr="0008455B">
        <w:rPr>
          <w:rFonts w:ascii="Book Antiqua" w:hAnsi="Book Antiqua"/>
          <w:sz w:val="24"/>
          <w:szCs w:val="24"/>
        </w:rPr>
        <w:t>uncoating</w:t>
      </w:r>
      <w:proofErr w:type="spellEnd"/>
      <w:r w:rsidRPr="0008455B">
        <w:rPr>
          <w:rFonts w:ascii="Book Antiqua" w:hAnsi="Book Antiqua"/>
          <w:sz w:val="24"/>
          <w:szCs w:val="24"/>
        </w:rPr>
        <w:t xml:space="preserve"> process of HBV and the endosomal escape of BNC are initiated by interaction with NTCP in late endosomes. The elucidation of the molecular machinery of HBV early infection can open avenues for novel targets for anti-HBV drugs.</w:t>
      </w:r>
      <w:r w:rsidR="00B2535C" w:rsidRPr="0008455B">
        <w:rPr>
          <w:rFonts w:ascii="Book Antiqua" w:hAnsi="Book Antiqua"/>
          <w:sz w:val="24"/>
          <w:szCs w:val="24"/>
        </w:rPr>
        <w:br w:type="page"/>
      </w:r>
    </w:p>
    <w:p w:rsidR="00B2535C" w:rsidRPr="0008455B" w:rsidRDefault="00B2535C" w:rsidP="00D95845">
      <w:pPr>
        <w:adjustRightInd w:val="0"/>
        <w:snapToGrid w:val="0"/>
        <w:spacing w:line="360" w:lineRule="auto"/>
        <w:rPr>
          <w:rFonts w:ascii="Book Antiqua" w:hAnsi="Book Antiqua"/>
          <w:b/>
          <w:sz w:val="24"/>
          <w:szCs w:val="24"/>
        </w:rPr>
      </w:pPr>
      <w:r w:rsidRPr="0008455B">
        <w:rPr>
          <w:rFonts w:ascii="Book Antiqua" w:hAnsi="Book Antiqua"/>
          <w:b/>
          <w:sz w:val="24"/>
          <w:szCs w:val="24"/>
        </w:rPr>
        <w:lastRenderedPageBreak/>
        <w:t>REFERENCES</w:t>
      </w:r>
    </w:p>
    <w:p w:rsidR="0008455B" w:rsidRPr="00610CE0" w:rsidRDefault="0008455B" w:rsidP="0008455B">
      <w:pPr>
        <w:widowControl/>
        <w:spacing w:line="360" w:lineRule="auto"/>
        <w:rPr>
          <w:rFonts w:ascii="Book Antiqua" w:eastAsia="宋体" w:hAnsi="Book Antiqua" w:cs="宋体"/>
          <w:kern w:val="0"/>
          <w:sz w:val="24"/>
          <w:szCs w:val="24"/>
        </w:rPr>
      </w:pPr>
      <w:bookmarkStart w:id="159" w:name="OLE_LINK1"/>
      <w:bookmarkStart w:id="160" w:name="OLE_LINK2"/>
      <w:r w:rsidRPr="00610CE0">
        <w:rPr>
          <w:rFonts w:ascii="Book Antiqua" w:eastAsia="宋体" w:hAnsi="Book Antiqua" w:cs="宋体"/>
          <w:kern w:val="0"/>
          <w:sz w:val="24"/>
          <w:szCs w:val="24"/>
        </w:rPr>
        <w:t xml:space="preserve">1 </w:t>
      </w:r>
      <w:proofErr w:type="spellStart"/>
      <w:r w:rsidRPr="00610CE0">
        <w:rPr>
          <w:rFonts w:ascii="Book Antiqua" w:eastAsia="宋体" w:hAnsi="Book Antiqua" w:cs="宋体"/>
          <w:b/>
          <w:bCs/>
          <w:kern w:val="0"/>
          <w:sz w:val="24"/>
          <w:szCs w:val="24"/>
        </w:rPr>
        <w:t>Tiollais</w:t>
      </w:r>
      <w:proofErr w:type="spellEnd"/>
      <w:r w:rsidRPr="00610CE0">
        <w:rPr>
          <w:rFonts w:ascii="Book Antiqua" w:eastAsia="宋体" w:hAnsi="Book Antiqua" w:cs="宋体"/>
          <w:b/>
          <w:bCs/>
          <w:kern w:val="0"/>
          <w:sz w:val="24"/>
          <w:szCs w:val="24"/>
        </w:rPr>
        <w:t xml:space="preserve"> P</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Pourcel</w:t>
      </w:r>
      <w:proofErr w:type="spellEnd"/>
      <w:r w:rsidRPr="00610CE0">
        <w:rPr>
          <w:rFonts w:ascii="Book Antiqua" w:eastAsia="宋体" w:hAnsi="Book Antiqua" w:cs="宋体"/>
          <w:kern w:val="0"/>
          <w:sz w:val="24"/>
          <w:szCs w:val="24"/>
        </w:rPr>
        <w:t xml:space="preserve"> C, </w:t>
      </w:r>
      <w:proofErr w:type="spellStart"/>
      <w:r w:rsidRPr="00610CE0">
        <w:rPr>
          <w:rFonts w:ascii="Book Antiqua" w:eastAsia="宋体" w:hAnsi="Book Antiqua" w:cs="宋体"/>
          <w:kern w:val="0"/>
          <w:sz w:val="24"/>
          <w:szCs w:val="24"/>
        </w:rPr>
        <w:t>Dejean</w:t>
      </w:r>
      <w:proofErr w:type="spellEnd"/>
      <w:r w:rsidRPr="00610CE0">
        <w:rPr>
          <w:rFonts w:ascii="Book Antiqua" w:eastAsia="宋体" w:hAnsi="Book Antiqua" w:cs="宋体"/>
          <w:kern w:val="0"/>
          <w:sz w:val="24"/>
          <w:szCs w:val="24"/>
        </w:rPr>
        <w:t xml:space="preserve"> A. </w:t>
      </w:r>
      <w:proofErr w:type="gramStart"/>
      <w:r w:rsidRPr="00610CE0">
        <w:rPr>
          <w:rFonts w:ascii="Book Antiqua" w:eastAsia="宋体" w:hAnsi="Book Antiqua" w:cs="宋体"/>
          <w:kern w:val="0"/>
          <w:sz w:val="24"/>
          <w:szCs w:val="24"/>
        </w:rPr>
        <w:t>The hepatitis B virus.</w:t>
      </w:r>
      <w:proofErr w:type="gramEnd"/>
      <w:r w:rsidRPr="00610CE0">
        <w:rPr>
          <w:rFonts w:ascii="Book Antiqua" w:eastAsia="宋体" w:hAnsi="Book Antiqua" w:cs="宋体"/>
          <w:kern w:val="0"/>
          <w:sz w:val="24"/>
          <w:szCs w:val="24"/>
        </w:rPr>
        <w:t xml:space="preserve"> </w:t>
      </w:r>
      <w:r w:rsidRPr="00610CE0">
        <w:rPr>
          <w:rFonts w:ascii="Book Antiqua" w:eastAsia="宋体" w:hAnsi="Book Antiqua" w:cs="宋体"/>
          <w:i/>
          <w:iCs/>
          <w:kern w:val="0"/>
          <w:sz w:val="24"/>
          <w:szCs w:val="24"/>
        </w:rPr>
        <w:t>Nature</w:t>
      </w:r>
      <w:r w:rsidRPr="00610CE0">
        <w:rPr>
          <w:rFonts w:ascii="Book Antiqua" w:eastAsia="宋体" w:hAnsi="Book Antiqua" w:cs="宋体"/>
          <w:kern w:val="0"/>
          <w:sz w:val="24"/>
          <w:szCs w:val="24"/>
        </w:rPr>
        <w:t xml:space="preserve"> </w:t>
      </w:r>
      <w:r w:rsidRPr="0008455B">
        <w:rPr>
          <w:rFonts w:ascii="Book Antiqua" w:eastAsia="宋体" w:hAnsi="Book Antiqua" w:cs="宋体"/>
          <w:kern w:val="0"/>
          <w:sz w:val="24"/>
          <w:szCs w:val="24"/>
        </w:rPr>
        <w:t>1985</w:t>
      </w:r>
      <w:r w:rsidRPr="00610CE0">
        <w:rPr>
          <w:rFonts w:ascii="Book Antiqua" w:eastAsia="宋体" w:hAnsi="Book Antiqua" w:cs="宋体"/>
          <w:kern w:val="0"/>
          <w:sz w:val="24"/>
          <w:szCs w:val="24"/>
        </w:rPr>
        <w:t xml:space="preserve">; </w:t>
      </w:r>
      <w:r w:rsidRPr="00610CE0">
        <w:rPr>
          <w:rFonts w:ascii="Book Antiqua" w:eastAsia="宋体" w:hAnsi="Book Antiqua" w:cs="宋体"/>
          <w:b/>
          <w:bCs/>
          <w:kern w:val="0"/>
          <w:sz w:val="24"/>
          <w:szCs w:val="24"/>
        </w:rPr>
        <w:t>317</w:t>
      </w:r>
      <w:r w:rsidRPr="00610CE0">
        <w:rPr>
          <w:rFonts w:ascii="Book Antiqua" w:eastAsia="宋体" w:hAnsi="Book Antiqua" w:cs="宋体"/>
          <w:kern w:val="0"/>
          <w:sz w:val="24"/>
          <w:szCs w:val="24"/>
        </w:rPr>
        <w:t>: 489-495 [PMID: 2995835 DOI: 10.1038/317489a0]</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2 </w:t>
      </w:r>
      <w:r w:rsidRPr="00610CE0">
        <w:rPr>
          <w:rFonts w:ascii="Book Antiqua" w:eastAsia="宋体" w:hAnsi="Book Antiqua" w:cs="宋体"/>
          <w:b/>
          <w:bCs/>
          <w:kern w:val="0"/>
          <w:sz w:val="24"/>
          <w:szCs w:val="24"/>
        </w:rPr>
        <w:t>Walter E</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Keist</w:t>
      </w:r>
      <w:proofErr w:type="spellEnd"/>
      <w:r w:rsidRPr="00610CE0">
        <w:rPr>
          <w:rFonts w:ascii="Book Antiqua" w:eastAsia="宋体" w:hAnsi="Book Antiqua" w:cs="宋体"/>
          <w:kern w:val="0"/>
          <w:sz w:val="24"/>
          <w:szCs w:val="24"/>
        </w:rPr>
        <w:t xml:space="preserve"> R, </w:t>
      </w:r>
      <w:proofErr w:type="spellStart"/>
      <w:r w:rsidRPr="00610CE0">
        <w:rPr>
          <w:rFonts w:ascii="Book Antiqua" w:eastAsia="宋体" w:hAnsi="Book Antiqua" w:cs="宋体"/>
          <w:kern w:val="0"/>
          <w:sz w:val="24"/>
          <w:szCs w:val="24"/>
        </w:rPr>
        <w:t>Niederöst</w:t>
      </w:r>
      <w:proofErr w:type="spellEnd"/>
      <w:r w:rsidRPr="00610CE0">
        <w:rPr>
          <w:rFonts w:ascii="Book Antiqua" w:eastAsia="宋体" w:hAnsi="Book Antiqua" w:cs="宋体"/>
          <w:kern w:val="0"/>
          <w:sz w:val="24"/>
          <w:szCs w:val="24"/>
        </w:rPr>
        <w:t xml:space="preserve"> B, </w:t>
      </w:r>
      <w:proofErr w:type="spellStart"/>
      <w:r w:rsidRPr="00610CE0">
        <w:rPr>
          <w:rFonts w:ascii="Book Antiqua" w:eastAsia="宋体" w:hAnsi="Book Antiqua" w:cs="宋体"/>
          <w:kern w:val="0"/>
          <w:sz w:val="24"/>
          <w:szCs w:val="24"/>
        </w:rPr>
        <w:t>Pult</w:t>
      </w:r>
      <w:proofErr w:type="spellEnd"/>
      <w:r w:rsidRPr="00610CE0">
        <w:rPr>
          <w:rFonts w:ascii="Book Antiqua" w:eastAsia="宋体" w:hAnsi="Book Antiqua" w:cs="宋体"/>
          <w:kern w:val="0"/>
          <w:sz w:val="24"/>
          <w:szCs w:val="24"/>
        </w:rPr>
        <w:t xml:space="preserve"> I, Blum HE. </w:t>
      </w:r>
      <w:proofErr w:type="gramStart"/>
      <w:r w:rsidRPr="00610CE0">
        <w:rPr>
          <w:rFonts w:ascii="Book Antiqua" w:eastAsia="宋体" w:hAnsi="Book Antiqua" w:cs="宋体"/>
          <w:kern w:val="0"/>
          <w:sz w:val="24"/>
          <w:szCs w:val="24"/>
        </w:rPr>
        <w:t xml:space="preserve">Hepatitis B virus infection of </w:t>
      </w:r>
      <w:proofErr w:type="spellStart"/>
      <w:r w:rsidRPr="00610CE0">
        <w:rPr>
          <w:rFonts w:ascii="Book Antiqua" w:eastAsia="宋体" w:hAnsi="Book Antiqua" w:cs="宋体"/>
          <w:kern w:val="0"/>
          <w:sz w:val="24"/>
          <w:szCs w:val="24"/>
        </w:rPr>
        <w:t>tupaia</w:t>
      </w:r>
      <w:proofErr w:type="spellEnd"/>
      <w:r w:rsidRPr="00610CE0">
        <w:rPr>
          <w:rFonts w:ascii="Book Antiqua" w:eastAsia="宋体" w:hAnsi="Book Antiqua" w:cs="宋体"/>
          <w:kern w:val="0"/>
          <w:sz w:val="24"/>
          <w:szCs w:val="24"/>
        </w:rPr>
        <w:t xml:space="preserve"> hepatocytes in vitro and in vivo.</w:t>
      </w:r>
      <w:proofErr w:type="gramEnd"/>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i/>
          <w:iCs/>
          <w:kern w:val="0"/>
          <w:sz w:val="24"/>
          <w:szCs w:val="24"/>
        </w:rPr>
        <w:t>Hepatology</w:t>
      </w:r>
      <w:proofErr w:type="spellEnd"/>
      <w:r w:rsidRPr="00610CE0">
        <w:rPr>
          <w:rFonts w:ascii="Book Antiqua" w:eastAsia="宋体" w:hAnsi="Book Antiqua" w:cs="宋体"/>
          <w:kern w:val="0"/>
          <w:sz w:val="24"/>
          <w:szCs w:val="24"/>
        </w:rPr>
        <w:t xml:space="preserve"> 1996; </w:t>
      </w:r>
      <w:r w:rsidRPr="00610CE0">
        <w:rPr>
          <w:rFonts w:ascii="Book Antiqua" w:eastAsia="宋体" w:hAnsi="Book Antiqua" w:cs="宋体"/>
          <w:b/>
          <w:bCs/>
          <w:kern w:val="0"/>
          <w:sz w:val="24"/>
          <w:szCs w:val="24"/>
        </w:rPr>
        <w:t>24</w:t>
      </w:r>
      <w:r w:rsidRPr="00610CE0">
        <w:rPr>
          <w:rFonts w:ascii="Book Antiqua" w:eastAsia="宋体" w:hAnsi="Book Antiqua" w:cs="宋体"/>
          <w:kern w:val="0"/>
          <w:sz w:val="24"/>
          <w:szCs w:val="24"/>
        </w:rPr>
        <w:t>: 1-5 [PMID: 8707245 DOI: 10.1002/hep.510240101]</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 </w:t>
      </w:r>
      <w:proofErr w:type="spellStart"/>
      <w:r w:rsidRPr="00610CE0">
        <w:rPr>
          <w:rFonts w:ascii="Book Antiqua" w:eastAsia="宋体" w:hAnsi="Book Antiqua" w:cs="宋体"/>
          <w:b/>
          <w:bCs/>
          <w:kern w:val="0"/>
          <w:sz w:val="24"/>
          <w:szCs w:val="24"/>
        </w:rPr>
        <w:t>Gripon</w:t>
      </w:r>
      <w:proofErr w:type="spellEnd"/>
      <w:r w:rsidRPr="00610CE0">
        <w:rPr>
          <w:rFonts w:ascii="Book Antiqua" w:eastAsia="宋体" w:hAnsi="Book Antiqua" w:cs="宋体"/>
          <w:b/>
          <w:bCs/>
          <w:kern w:val="0"/>
          <w:sz w:val="24"/>
          <w:szCs w:val="24"/>
        </w:rPr>
        <w:t xml:space="preserve"> P</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Rumin</w:t>
      </w:r>
      <w:proofErr w:type="spellEnd"/>
      <w:r w:rsidRPr="00610CE0">
        <w:rPr>
          <w:rFonts w:ascii="Book Antiqua" w:eastAsia="宋体" w:hAnsi="Book Antiqua" w:cs="宋体"/>
          <w:kern w:val="0"/>
          <w:sz w:val="24"/>
          <w:szCs w:val="24"/>
        </w:rPr>
        <w:t xml:space="preserve"> S, Urban S, Le </w:t>
      </w:r>
      <w:proofErr w:type="spellStart"/>
      <w:r w:rsidRPr="00610CE0">
        <w:rPr>
          <w:rFonts w:ascii="Book Antiqua" w:eastAsia="宋体" w:hAnsi="Book Antiqua" w:cs="宋体"/>
          <w:kern w:val="0"/>
          <w:sz w:val="24"/>
          <w:szCs w:val="24"/>
        </w:rPr>
        <w:t>Seyec</w:t>
      </w:r>
      <w:proofErr w:type="spellEnd"/>
      <w:r w:rsidRPr="00610CE0">
        <w:rPr>
          <w:rFonts w:ascii="Book Antiqua" w:eastAsia="宋体" w:hAnsi="Book Antiqua" w:cs="宋体"/>
          <w:kern w:val="0"/>
          <w:sz w:val="24"/>
          <w:szCs w:val="24"/>
        </w:rPr>
        <w:t xml:space="preserve"> J, </w:t>
      </w:r>
      <w:proofErr w:type="spellStart"/>
      <w:r w:rsidRPr="00610CE0">
        <w:rPr>
          <w:rFonts w:ascii="Book Antiqua" w:eastAsia="宋体" w:hAnsi="Book Antiqua" w:cs="宋体"/>
          <w:kern w:val="0"/>
          <w:sz w:val="24"/>
          <w:szCs w:val="24"/>
        </w:rPr>
        <w:t>Glaise</w:t>
      </w:r>
      <w:proofErr w:type="spellEnd"/>
      <w:r w:rsidRPr="00610CE0">
        <w:rPr>
          <w:rFonts w:ascii="Book Antiqua" w:eastAsia="宋体" w:hAnsi="Book Antiqua" w:cs="宋体"/>
          <w:kern w:val="0"/>
          <w:sz w:val="24"/>
          <w:szCs w:val="24"/>
        </w:rPr>
        <w:t xml:space="preserve"> D, </w:t>
      </w:r>
      <w:proofErr w:type="spellStart"/>
      <w:r w:rsidRPr="00610CE0">
        <w:rPr>
          <w:rFonts w:ascii="Book Antiqua" w:eastAsia="宋体" w:hAnsi="Book Antiqua" w:cs="宋体"/>
          <w:kern w:val="0"/>
          <w:sz w:val="24"/>
          <w:szCs w:val="24"/>
        </w:rPr>
        <w:t>Cannie</w:t>
      </w:r>
      <w:proofErr w:type="spellEnd"/>
      <w:r w:rsidRPr="00610CE0">
        <w:rPr>
          <w:rFonts w:ascii="Book Antiqua" w:eastAsia="宋体" w:hAnsi="Book Antiqua" w:cs="宋体"/>
          <w:kern w:val="0"/>
          <w:sz w:val="24"/>
          <w:szCs w:val="24"/>
        </w:rPr>
        <w:t xml:space="preserve"> I, </w:t>
      </w:r>
      <w:proofErr w:type="spellStart"/>
      <w:r w:rsidRPr="00610CE0">
        <w:rPr>
          <w:rFonts w:ascii="Book Antiqua" w:eastAsia="宋体" w:hAnsi="Book Antiqua" w:cs="宋体"/>
          <w:kern w:val="0"/>
          <w:sz w:val="24"/>
          <w:szCs w:val="24"/>
        </w:rPr>
        <w:t>Guyomard</w:t>
      </w:r>
      <w:proofErr w:type="spellEnd"/>
      <w:r w:rsidRPr="00610CE0">
        <w:rPr>
          <w:rFonts w:ascii="Book Antiqua" w:eastAsia="宋体" w:hAnsi="Book Antiqua" w:cs="宋体"/>
          <w:kern w:val="0"/>
          <w:sz w:val="24"/>
          <w:szCs w:val="24"/>
        </w:rPr>
        <w:t xml:space="preserve"> C, Lucas J, </w:t>
      </w:r>
      <w:proofErr w:type="spellStart"/>
      <w:r w:rsidRPr="00610CE0">
        <w:rPr>
          <w:rFonts w:ascii="Book Antiqua" w:eastAsia="宋体" w:hAnsi="Book Antiqua" w:cs="宋体"/>
          <w:kern w:val="0"/>
          <w:sz w:val="24"/>
          <w:szCs w:val="24"/>
        </w:rPr>
        <w:t>Trepo</w:t>
      </w:r>
      <w:proofErr w:type="spellEnd"/>
      <w:r w:rsidRPr="00610CE0">
        <w:rPr>
          <w:rFonts w:ascii="Book Antiqua" w:eastAsia="宋体" w:hAnsi="Book Antiqua" w:cs="宋体"/>
          <w:kern w:val="0"/>
          <w:sz w:val="24"/>
          <w:szCs w:val="24"/>
        </w:rPr>
        <w:t xml:space="preserve"> C, </w:t>
      </w:r>
      <w:proofErr w:type="spellStart"/>
      <w:r w:rsidRPr="00610CE0">
        <w:rPr>
          <w:rFonts w:ascii="Book Antiqua" w:eastAsia="宋体" w:hAnsi="Book Antiqua" w:cs="宋体"/>
          <w:kern w:val="0"/>
          <w:sz w:val="24"/>
          <w:szCs w:val="24"/>
        </w:rPr>
        <w:t>Guguen-Guillouzo</w:t>
      </w:r>
      <w:proofErr w:type="spellEnd"/>
      <w:r w:rsidRPr="00610CE0">
        <w:rPr>
          <w:rFonts w:ascii="Book Antiqua" w:eastAsia="宋体" w:hAnsi="Book Antiqua" w:cs="宋体"/>
          <w:kern w:val="0"/>
          <w:sz w:val="24"/>
          <w:szCs w:val="24"/>
        </w:rPr>
        <w:t xml:space="preserve"> C. Infection of a human </w:t>
      </w:r>
      <w:proofErr w:type="spellStart"/>
      <w:r w:rsidRPr="00610CE0">
        <w:rPr>
          <w:rFonts w:ascii="Book Antiqua" w:eastAsia="宋体" w:hAnsi="Book Antiqua" w:cs="宋体"/>
          <w:kern w:val="0"/>
          <w:sz w:val="24"/>
          <w:szCs w:val="24"/>
        </w:rPr>
        <w:t>hepatoma</w:t>
      </w:r>
      <w:proofErr w:type="spellEnd"/>
      <w:r w:rsidRPr="00610CE0">
        <w:rPr>
          <w:rFonts w:ascii="Book Antiqua" w:eastAsia="宋体" w:hAnsi="Book Antiqua" w:cs="宋体"/>
          <w:kern w:val="0"/>
          <w:sz w:val="24"/>
          <w:szCs w:val="24"/>
        </w:rPr>
        <w:t xml:space="preserve"> cell line by hepatitis B virus. </w:t>
      </w:r>
      <w:proofErr w:type="spellStart"/>
      <w:r w:rsidRPr="00610CE0">
        <w:rPr>
          <w:rFonts w:ascii="Book Antiqua" w:eastAsia="宋体" w:hAnsi="Book Antiqua" w:cs="宋体"/>
          <w:i/>
          <w:iCs/>
          <w:kern w:val="0"/>
          <w:sz w:val="24"/>
          <w:szCs w:val="24"/>
        </w:rPr>
        <w:t>Proc</w:t>
      </w:r>
      <w:proofErr w:type="spellEnd"/>
      <w:r w:rsidRPr="00610CE0">
        <w:rPr>
          <w:rFonts w:ascii="Book Antiqua" w:eastAsia="宋体" w:hAnsi="Book Antiqua" w:cs="宋体"/>
          <w:i/>
          <w:iCs/>
          <w:kern w:val="0"/>
          <w:sz w:val="24"/>
          <w:szCs w:val="24"/>
        </w:rPr>
        <w:t xml:space="preserve"> Natl </w:t>
      </w:r>
      <w:proofErr w:type="spellStart"/>
      <w:r w:rsidRPr="00610CE0">
        <w:rPr>
          <w:rFonts w:ascii="Book Antiqua" w:eastAsia="宋体" w:hAnsi="Book Antiqua" w:cs="宋体"/>
          <w:i/>
          <w:iCs/>
          <w:kern w:val="0"/>
          <w:sz w:val="24"/>
          <w:szCs w:val="24"/>
        </w:rPr>
        <w:t>Acad</w:t>
      </w:r>
      <w:proofErr w:type="spellEnd"/>
      <w:r w:rsidRPr="00610CE0">
        <w:rPr>
          <w:rFonts w:ascii="Book Antiqua" w:eastAsia="宋体" w:hAnsi="Book Antiqua" w:cs="宋体"/>
          <w:i/>
          <w:iCs/>
          <w:kern w:val="0"/>
          <w:sz w:val="24"/>
          <w:szCs w:val="24"/>
        </w:rPr>
        <w:t xml:space="preserve"> </w:t>
      </w:r>
      <w:proofErr w:type="spellStart"/>
      <w:r w:rsidRPr="00610CE0">
        <w:rPr>
          <w:rFonts w:ascii="Book Antiqua" w:eastAsia="宋体" w:hAnsi="Book Antiqua" w:cs="宋体"/>
          <w:i/>
          <w:iCs/>
          <w:kern w:val="0"/>
          <w:sz w:val="24"/>
          <w:szCs w:val="24"/>
        </w:rPr>
        <w:t>Sci</w:t>
      </w:r>
      <w:proofErr w:type="spellEnd"/>
      <w:r w:rsidRPr="00610CE0">
        <w:rPr>
          <w:rFonts w:ascii="Book Antiqua" w:eastAsia="宋体" w:hAnsi="Book Antiqua" w:cs="宋体"/>
          <w:i/>
          <w:iCs/>
          <w:kern w:val="0"/>
          <w:sz w:val="24"/>
          <w:szCs w:val="24"/>
        </w:rPr>
        <w:t xml:space="preserve"> U S </w:t>
      </w:r>
      <w:proofErr w:type="gramStart"/>
      <w:r w:rsidRPr="00610CE0">
        <w:rPr>
          <w:rFonts w:ascii="Book Antiqua" w:eastAsia="宋体" w:hAnsi="Book Antiqua" w:cs="宋体"/>
          <w:i/>
          <w:iCs/>
          <w:kern w:val="0"/>
          <w:sz w:val="24"/>
          <w:szCs w:val="24"/>
        </w:rPr>
        <w:t>A</w:t>
      </w:r>
      <w:proofErr w:type="gramEnd"/>
      <w:r w:rsidRPr="00610CE0">
        <w:rPr>
          <w:rFonts w:ascii="Book Antiqua" w:eastAsia="宋体" w:hAnsi="Book Antiqua" w:cs="宋体"/>
          <w:kern w:val="0"/>
          <w:sz w:val="24"/>
          <w:szCs w:val="24"/>
        </w:rPr>
        <w:t xml:space="preserve"> 2002; </w:t>
      </w:r>
      <w:r w:rsidRPr="00610CE0">
        <w:rPr>
          <w:rFonts w:ascii="Book Antiqua" w:eastAsia="宋体" w:hAnsi="Book Antiqua" w:cs="宋体"/>
          <w:b/>
          <w:bCs/>
          <w:kern w:val="0"/>
          <w:sz w:val="24"/>
          <w:szCs w:val="24"/>
        </w:rPr>
        <w:t>99</w:t>
      </w:r>
      <w:r w:rsidRPr="00610CE0">
        <w:rPr>
          <w:rFonts w:ascii="Book Antiqua" w:eastAsia="宋体" w:hAnsi="Book Antiqua" w:cs="宋体"/>
          <w:kern w:val="0"/>
          <w:sz w:val="24"/>
          <w:szCs w:val="24"/>
        </w:rPr>
        <w:t>: 15655-15660 [PMID: 12432097 DOI: 10.1073/pnas.232137699]</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4 </w:t>
      </w:r>
      <w:proofErr w:type="spellStart"/>
      <w:r w:rsidRPr="00610CE0">
        <w:rPr>
          <w:rFonts w:ascii="Book Antiqua" w:eastAsia="宋体" w:hAnsi="Book Antiqua" w:cs="宋体"/>
          <w:b/>
          <w:bCs/>
          <w:kern w:val="0"/>
          <w:sz w:val="24"/>
          <w:szCs w:val="24"/>
        </w:rPr>
        <w:t>Neurath</w:t>
      </w:r>
      <w:proofErr w:type="spellEnd"/>
      <w:r w:rsidRPr="00610CE0">
        <w:rPr>
          <w:rFonts w:ascii="Book Antiqua" w:eastAsia="宋体" w:hAnsi="Book Antiqua" w:cs="宋体"/>
          <w:b/>
          <w:bCs/>
          <w:kern w:val="0"/>
          <w:sz w:val="24"/>
          <w:szCs w:val="24"/>
        </w:rPr>
        <w:t xml:space="preserve"> AR</w:t>
      </w:r>
      <w:r w:rsidRPr="00610CE0">
        <w:rPr>
          <w:rFonts w:ascii="Book Antiqua" w:eastAsia="宋体" w:hAnsi="Book Antiqua" w:cs="宋体"/>
          <w:kern w:val="0"/>
          <w:sz w:val="24"/>
          <w:szCs w:val="24"/>
        </w:rPr>
        <w:t xml:space="preserve">, Kent SB, Strick N, Parker K. Identification and chemical synthesis of a host cell receptor binding site on hepatitis B virus. </w:t>
      </w:r>
      <w:r w:rsidRPr="00610CE0">
        <w:rPr>
          <w:rFonts w:ascii="Book Antiqua" w:eastAsia="宋体" w:hAnsi="Book Antiqua" w:cs="宋体"/>
          <w:i/>
          <w:iCs/>
          <w:kern w:val="0"/>
          <w:sz w:val="24"/>
          <w:szCs w:val="24"/>
        </w:rPr>
        <w:t>Cell</w:t>
      </w:r>
      <w:r w:rsidRPr="00610CE0">
        <w:rPr>
          <w:rFonts w:ascii="Book Antiqua" w:eastAsia="宋体" w:hAnsi="Book Antiqua" w:cs="宋体"/>
          <w:kern w:val="0"/>
          <w:sz w:val="24"/>
          <w:szCs w:val="24"/>
        </w:rPr>
        <w:t xml:space="preserve"> 1986; </w:t>
      </w:r>
      <w:r w:rsidRPr="00610CE0">
        <w:rPr>
          <w:rFonts w:ascii="Book Antiqua" w:eastAsia="宋体" w:hAnsi="Book Antiqua" w:cs="宋体"/>
          <w:b/>
          <w:bCs/>
          <w:kern w:val="0"/>
          <w:sz w:val="24"/>
          <w:szCs w:val="24"/>
        </w:rPr>
        <w:t>46</w:t>
      </w:r>
      <w:r w:rsidRPr="00610CE0">
        <w:rPr>
          <w:rFonts w:ascii="Book Antiqua" w:eastAsia="宋体" w:hAnsi="Book Antiqua" w:cs="宋体"/>
          <w:kern w:val="0"/>
          <w:sz w:val="24"/>
          <w:szCs w:val="24"/>
        </w:rPr>
        <w:t>: 429-436 [PMID: 3015414 DOI: 10.1016/0092-8674(86)90663-X]</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5 </w:t>
      </w:r>
      <w:proofErr w:type="spellStart"/>
      <w:r w:rsidRPr="00610CE0">
        <w:rPr>
          <w:rFonts w:ascii="Book Antiqua" w:eastAsia="宋体" w:hAnsi="Book Antiqua" w:cs="宋体"/>
          <w:b/>
          <w:bCs/>
          <w:kern w:val="0"/>
          <w:sz w:val="24"/>
          <w:szCs w:val="24"/>
        </w:rPr>
        <w:t>Heermann</w:t>
      </w:r>
      <w:proofErr w:type="spellEnd"/>
      <w:r w:rsidRPr="00610CE0">
        <w:rPr>
          <w:rFonts w:ascii="Book Antiqua" w:eastAsia="宋体" w:hAnsi="Book Antiqua" w:cs="宋体"/>
          <w:b/>
          <w:bCs/>
          <w:kern w:val="0"/>
          <w:sz w:val="24"/>
          <w:szCs w:val="24"/>
        </w:rPr>
        <w:t xml:space="preserve"> KH</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Goldmann</w:t>
      </w:r>
      <w:proofErr w:type="spellEnd"/>
      <w:r w:rsidRPr="00610CE0">
        <w:rPr>
          <w:rFonts w:ascii="Book Antiqua" w:eastAsia="宋体" w:hAnsi="Book Antiqua" w:cs="宋体"/>
          <w:kern w:val="0"/>
          <w:sz w:val="24"/>
          <w:szCs w:val="24"/>
        </w:rPr>
        <w:t xml:space="preserve"> U, Schwartz W, </w:t>
      </w:r>
      <w:proofErr w:type="spellStart"/>
      <w:r w:rsidRPr="00610CE0">
        <w:rPr>
          <w:rFonts w:ascii="Book Antiqua" w:eastAsia="宋体" w:hAnsi="Book Antiqua" w:cs="宋体"/>
          <w:kern w:val="0"/>
          <w:sz w:val="24"/>
          <w:szCs w:val="24"/>
        </w:rPr>
        <w:t>Seyffarth</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Baumgarten</w:t>
      </w:r>
      <w:proofErr w:type="spellEnd"/>
      <w:r w:rsidRPr="00610CE0">
        <w:rPr>
          <w:rFonts w:ascii="Book Antiqua" w:eastAsia="宋体" w:hAnsi="Book Antiqua" w:cs="宋体"/>
          <w:kern w:val="0"/>
          <w:sz w:val="24"/>
          <w:szCs w:val="24"/>
        </w:rPr>
        <w:t xml:space="preserve"> H, </w:t>
      </w:r>
      <w:proofErr w:type="spellStart"/>
      <w:r w:rsidRPr="00610CE0">
        <w:rPr>
          <w:rFonts w:ascii="Book Antiqua" w:eastAsia="宋体" w:hAnsi="Book Antiqua" w:cs="宋体"/>
          <w:kern w:val="0"/>
          <w:sz w:val="24"/>
          <w:szCs w:val="24"/>
        </w:rPr>
        <w:t>Gerlich</w:t>
      </w:r>
      <w:proofErr w:type="spellEnd"/>
      <w:r w:rsidRPr="00610CE0">
        <w:rPr>
          <w:rFonts w:ascii="Book Antiqua" w:eastAsia="宋体" w:hAnsi="Book Antiqua" w:cs="宋体"/>
          <w:kern w:val="0"/>
          <w:sz w:val="24"/>
          <w:szCs w:val="24"/>
        </w:rPr>
        <w:t xml:space="preserve"> WH. Large surface proteins of hepatitis B virus containing the pre-s sequence. </w:t>
      </w:r>
      <w:r w:rsidRPr="00610CE0">
        <w:rPr>
          <w:rFonts w:ascii="Book Antiqua" w:eastAsia="宋体" w:hAnsi="Book Antiqua" w:cs="宋体"/>
          <w:i/>
          <w:iCs/>
          <w:kern w:val="0"/>
          <w:sz w:val="24"/>
          <w:szCs w:val="24"/>
        </w:rPr>
        <w:t xml:space="preserve">J </w:t>
      </w:r>
      <w:proofErr w:type="spellStart"/>
      <w:r w:rsidRPr="00610CE0">
        <w:rPr>
          <w:rFonts w:ascii="Book Antiqua" w:eastAsia="宋体" w:hAnsi="Book Antiqua" w:cs="宋体"/>
          <w:i/>
          <w:iCs/>
          <w:kern w:val="0"/>
          <w:sz w:val="24"/>
          <w:szCs w:val="24"/>
        </w:rPr>
        <w:t>Virol</w:t>
      </w:r>
      <w:proofErr w:type="spellEnd"/>
      <w:r w:rsidRPr="00610CE0">
        <w:rPr>
          <w:rFonts w:ascii="Book Antiqua" w:eastAsia="宋体" w:hAnsi="Book Antiqua" w:cs="宋体"/>
          <w:kern w:val="0"/>
          <w:sz w:val="24"/>
          <w:szCs w:val="24"/>
        </w:rPr>
        <w:t xml:space="preserve"> 1984; </w:t>
      </w:r>
      <w:r w:rsidRPr="00610CE0">
        <w:rPr>
          <w:rFonts w:ascii="Book Antiqua" w:eastAsia="宋体" w:hAnsi="Book Antiqua" w:cs="宋体"/>
          <w:b/>
          <w:bCs/>
          <w:kern w:val="0"/>
          <w:sz w:val="24"/>
          <w:szCs w:val="24"/>
        </w:rPr>
        <w:t>52</w:t>
      </w:r>
      <w:r w:rsidRPr="00610CE0">
        <w:rPr>
          <w:rFonts w:ascii="Book Antiqua" w:eastAsia="宋体" w:hAnsi="Book Antiqua" w:cs="宋体"/>
          <w:kern w:val="0"/>
          <w:sz w:val="24"/>
          <w:szCs w:val="24"/>
        </w:rPr>
        <w:t>: 396-402 [PMID: 6492255]</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6 </w:t>
      </w:r>
      <w:r w:rsidRPr="00610CE0">
        <w:rPr>
          <w:rFonts w:ascii="Book Antiqua" w:eastAsia="宋体" w:hAnsi="Book Antiqua" w:cs="宋体"/>
          <w:b/>
          <w:bCs/>
          <w:kern w:val="0"/>
          <w:sz w:val="24"/>
          <w:szCs w:val="24"/>
        </w:rPr>
        <w:t>Glebe D</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Aliakbari</w:t>
      </w:r>
      <w:proofErr w:type="spellEnd"/>
      <w:r w:rsidRPr="00610CE0">
        <w:rPr>
          <w:rFonts w:ascii="Book Antiqua" w:eastAsia="宋体" w:hAnsi="Book Antiqua" w:cs="宋体"/>
          <w:kern w:val="0"/>
          <w:sz w:val="24"/>
          <w:szCs w:val="24"/>
        </w:rPr>
        <w:t xml:space="preserve"> M, </w:t>
      </w:r>
      <w:proofErr w:type="spellStart"/>
      <w:r w:rsidRPr="00610CE0">
        <w:rPr>
          <w:rFonts w:ascii="Book Antiqua" w:eastAsia="宋体" w:hAnsi="Book Antiqua" w:cs="宋体"/>
          <w:kern w:val="0"/>
          <w:sz w:val="24"/>
          <w:szCs w:val="24"/>
        </w:rPr>
        <w:t>Krass</w:t>
      </w:r>
      <w:proofErr w:type="spellEnd"/>
      <w:r w:rsidRPr="00610CE0">
        <w:rPr>
          <w:rFonts w:ascii="Book Antiqua" w:eastAsia="宋体" w:hAnsi="Book Antiqua" w:cs="宋体"/>
          <w:kern w:val="0"/>
          <w:sz w:val="24"/>
          <w:szCs w:val="24"/>
        </w:rPr>
        <w:t xml:space="preserve"> P, </w:t>
      </w:r>
      <w:proofErr w:type="spellStart"/>
      <w:r w:rsidRPr="00610CE0">
        <w:rPr>
          <w:rFonts w:ascii="Book Antiqua" w:eastAsia="宋体" w:hAnsi="Book Antiqua" w:cs="宋体"/>
          <w:kern w:val="0"/>
          <w:sz w:val="24"/>
          <w:szCs w:val="24"/>
        </w:rPr>
        <w:t>Knoop</w:t>
      </w:r>
      <w:proofErr w:type="spellEnd"/>
      <w:r w:rsidRPr="00610CE0">
        <w:rPr>
          <w:rFonts w:ascii="Book Antiqua" w:eastAsia="宋体" w:hAnsi="Book Antiqua" w:cs="宋体"/>
          <w:kern w:val="0"/>
          <w:sz w:val="24"/>
          <w:szCs w:val="24"/>
        </w:rPr>
        <w:t xml:space="preserve"> EV, </w:t>
      </w:r>
      <w:proofErr w:type="spellStart"/>
      <w:r w:rsidRPr="00610CE0">
        <w:rPr>
          <w:rFonts w:ascii="Book Antiqua" w:eastAsia="宋体" w:hAnsi="Book Antiqua" w:cs="宋体"/>
          <w:kern w:val="0"/>
          <w:sz w:val="24"/>
          <w:szCs w:val="24"/>
        </w:rPr>
        <w:t>Valerius</w:t>
      </w:r>
      <w:proofErr w:type="spellEnd"/>
      <w:r w:rsidRPr="00610CE0">
        <w:rPr>
          <w:rFonts w:ascii="Book Antiqua" w:eastAsia="宋体" w:hAnsi="Book Antiqua" w:cs="宋体"/>
          <w:kern w:val="0"/>
          <w:sz w:val="24"/>
          <w:szCs w:val="24"/>
        </w:rPr>
        <w:t xml:space="preserve"> KP, </w:t>
      </w:r>
      <w:proofErr w:type="spellStart"/>
      <w:r w:rsidRPr="00610CE0">
        <w:rPr>
          <w:rFonts w:ascii="Book Antiqua" w:eastAsia="宋体" w:hAnsi="Book Antiqua" w:cs="宋体"/>
          <w:kern w:val="0"/>
          <w:sz w:val="24"/>
          <w:szCs w:val="24"/>
        </w:rPr>
        <w:t>Gerlich</w:t>
      </w:r>
      <w:proofErr w:type="spellEnd"/>
      <w:r w:rsidRPr="00610CE0">
        <w:rPr>
          <w:rFonts w:ascii="Book Antiqua" w:eastAsia="宋体" w:hAnsi="Book Antiqua" w:cs="宋体"/>
          <w:kern w:val="0"/>
          <w:sz w:val="24"/>
          <w:szCs w:val="24"/>
        </w:rPr>
        <w:t xml:space="preserve"> WH. Pre-s1 antigen-dependent infection of </w:t>
      </w:r>
      <w:proofErr w:type="spellStart"/>
      <w:r w:rsidRPr="00610CE0">
        <w:rPr>
          <w:rFonts w:ascii="Book Antiqua" w:eastAsia="宋体" w:hAnsi="Book Antiqua" w:cs="宋体"/>
          <w:kern w:val="0"/>
          <w:sz w:val="24"/>
          <w:szCs w:val="24"/>
        </w:rPr>
        <w:t>Tupaia</w:t>
      </w:r>
      <w:proofErr w:type="spellEnd"/>
      <w:r w:rsidRPr="00610CE0">
        <w:rPr>
          <w:rFonts w:ascii="Book Antiqua" w:eastAsia="宋体" w:hAnsi="Book Antiqua" w:cs="宋体"/>
          <w:kern w:val="0"/>
          <w:sz w:val="24"/>
          <w:szCs w:val="24"/>
        </w:rPr>
        <w:t xml:space="preserve"> hepatocyte cultures with human hepatitis B virus.</w:t>
      </w:r>
      <w:proofErr w:type="gramEnd"/>
      <w:r w:rsidRPr="00610CE0">
        <w:rPr>
          <w:rFonts w:ascii="Book Antiqua" w:eastAsia="宋体" w:hAnsi="Book Antiqua" w:cs="宋体"/>
          <w:kern w:val="0"/>
          <w:sz w:val="24"/>
          <w:szCs w:val="24"/>
        </w:rPr>
        <w:t xml:space="preserve"> </w:t>
      </w:r>
      <w:r w:rsidRPr="00610CE0">
        <w:rPr>
          <w:rFonts w:ascii="Book Antiqua" w:eastAsia="宋体" w:hAnsi="Book Antiqua" w:cs="宋体"/>
          <w:i/>
          <w:iCs/>
          <w:kern w:val="0"/>
          <w:sz w:val="24"/>
          <w:szCs w:val="24"/>
        </w:rPr>
        <w:t xml:space="preserve">J </w:t>
      </w:r>
      <w:proofErr w:type="spellStart"/>
      <w:r w:rsidRPr="00610CE0">
        <w:rPr>
          <w:rFonts w:ascii="Book Antiqua" w:eastAsia="宋体" w:hAnsi="Book Antiqua" w:cs="宋体"/>
          <w:i/>
          <w:iCs/>
          <w:kern w:val="0"/>
          <w:sz w:val="24"/>
          <w:szCs w:val="24"/>
        </w:rPr>
        <w:t>Virol</w:t>
      </w:r>
      <w:proofErr w:type="spellEnd"/>
      <w:r w:rsidRPr="00610CE0">
        <w:rPr>
          <w:rFonts w:ascii="Book Antiqua" w:eastAsia="宋体" w:hAnsi="Book Antiqua" w:cs="宋体"/>
          <w:kern w:val="0"/>
          <w:sz w:val="24"/>
          <w:szCs w:val="24"/>
        </w:rPr>
        <w:t xml:space="preserve"> 2003; </w:t>
      </w:r>
      <w:r w:rsidRPr="00610CE0">
        <w:rPr>
          <w:rFonts w:ascii="Book Antiqua" w:eastAsia="宋体" w:hAnsi="Book Antiqua" w:cs="宋体"/>
          <w:b/>
          <w:bCs/>
          <w:kern w:val="0"/>
          <w:sz w:val="24"/>
          <w:szCs w:val="24"/>
        </w:rPr>
        <w:t>77</w:t>
      </w:r>
      <w:r w:rsidRPr="00610CE0">
        <w:rPr>
          <w:rFonts w:ascii="Book Antiqua" w:eastAsia="宋体" w:hAnsi="Book Antiqua" w:cs="宋体"/>
          <w:kern w:val="0"/>
          <w:sz w:val="24"/>
          <w:szCs w:val="24"/>
        </w:rPr>
        <w:t>: 9511-9521 [PMID: 12915565 DOI: 10.1128/JVI.77.17.9511-9521.2003]</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7 </w:t>
      </w:r>
      <w:proofErr w:type="spellStart"/>
      <w:r w:rsidRPr="00610CE0">
        <w:rPr>
          <w:rFonts w:ascii="Book Antiqua" w:eastAsia="宋体" w:hAnsi="Book Antiqua" w:cs="宋体"/>
          <w:b/>
          <w:bCs/>
          <w:kern w:val="0"/>
          <w:sz w:val="24"/>
          <w:szCs w:val="24"/>
        </w:rPr>
        <w:t>Gripon</w:t>
      </w:r>
      <w:proofErr w:type="spellEnd"/>
      <w:r w:rsidRPr="00610CE0">
        <w:rPr>
          <w:rFonts w:ascii="Book Antiqua" w:eastAsia="宋体" w:hAnsi="Book Antiqua" w:cs="宋体"/>
          <w:b/>
          <w:bCs/>
          <w:kern w:val="0"/>
          <w:sz w:val="24"/>
          <w:szCs w:val="24"/>
        </w:rPr>
        <w:t xml:space="preserve"> P</w:t>
      </w:r>
      <w:r w:rsidRPr="00610CE0">
        <w:rPr>
          <w:rFonts w:ascii="Book Antiqua" w:eastAsia="宋体" w:hAnsi="Book Antiqua" w:cs="宋体"/>
          <w:kern w:val="0"/>
          <w:sz w:val="24"/>
          <w:szCs w:val="24"/>
        </w:rPr>
        <w:t xml:space="preserve">, Le </w:t>
      </w:r>
      <w:proofErr w:type="spellStart"/>
      <w:r w:rsidRPr="00610CE0">
        <w:rPr>
          <w:rFonts w:ascii="Book Antiqua" w:eastAsia="宋体" w:hAnsi="Book Antiqua" w:cs="宋体"/>
          <w:kern w:val="0"/>
          <w:sz w:val="24"/>
          <w:szCs w:val="24"/>
        </w:rPr>
        <w:t>Seyec</w:t>
      </w:r>
      <w:proofErr w:type="spellEnd"/>
      <w:r w:rsidRPr="00610CE0">
        <w:rPr>
          <w:rFonts w:ascii="Book Antiqua" w:eastAsia="宋体" w:hAnsi="Book Antiqua" w:cs="宋体"/>
          <w:kern w:val="0"/>
          <w:sz w:val="24"/>
          <w:szCs w:val="24"/>
        </w:rPr>
        <w:t xml:space="preserve"> J, </w:t>
      </w:r>
      <w:proofErr w:type="spellStart"/>
      <w:r w:rsidRPr="00610CE0">
        <w:rPr>
          <w:rFonts w:ascii="Book Antiqua" w:eastAsia="宋体" w:hAnsi="Book Antiqua" w:cs="宋体"/>
          <w:kern w:val="0"/>
          <w:sz w:val="24"/>
          <w:szCs w:val="24"/>
        </w:rPr>
        <w:t>Rumin</w:t>
      </w:r>
      <w:proofErr w:type="spellEnd"/>
      <w:r w:rsidRPr="00610CE0">
        <w:rPr>
          <w:rFonts w:ascii="Book Antiqua" w:eastAsia="宋体" w:hAnsi="Book Antiqua" w:cs="宋体"/>
          <w:kern w:val="0"/>
          <w:sz w:val="24"/>
          <w:szCs w:val="24"/>
        </w:rPr>
        <w:t xml:space="preserve"> S, </w:t>
      </w:r>
      <w:proofErr w:type="spellStart"/>
      <w:r w:rsidRPr="00610CE0">
        <w:rPr>
          <w:rFonts w:ascii="Book Antiqua" w:eastAsia="宋体" w:hAnsi="Book Antiqua" w:cs="宋体"/>
          <w:kern w:val="0"/>
          <w:sz w:val="24"/>
          <w:szCs w:val="24"/>
        </w:rPr>
        <w:t>Guguen-Guillouzo</w:t>
      </w:r>
      <w:proofErr w:type="spellEnd"/>
      <w:r w:rsidRPr="00610CE0">
        <w:rPr>
          <w:rFonts w:ascii="Book Antiqua" w:eastAsia="宋体" w:hAnsi="Book Antiqua" w:cs="宋体"/>
          <w:kern w:val="0"/>
          <w:sz w:val="24"/>
          <w:szCs w:val="24"/>
        </w:rPr>
        <w:t xml:space="preserve"> C. </w:t>
      </w:r>
      <w:proofErr w:type="spellStart"/>
      <w:r w:rsidRPr="00610CE0">
        <w:rPr>
          <w:rFonts w:ascii="Book Antiqua" w:eastAsia="宋体" w:hAnsi="Book Antiqua" w:cs="宋体"/>
          <w:kern w:val="0"/>
          <w:sz w:val="24"/>
          <w:szCs w:val="24"/>
        </w:rPr>
        <w:t>Myristylation</w:t>
      </w:r>
      <w:proofErr w:type="spellEnd"/>
      <w:r w:rsidRPr="00610CE0">
        <w:rPr>
          <w:rFonts w:ascii="Book Antiqua" w:eastAsia="宋体" w:hAnsi="Book Antiqua" w:cs="宋体"/>
          <w:kern w:val="0"/>
          <w:sz w:val="24"/>
          <w:szCs w:val="24"/>
        </w:rPr>
        <w:t xml:space="preserve"> of the hepatitis B virus large surface protein is essential for viral infectivity. </w:t>
      </w:r>
      <w:r w:rsidRPr="00610CE0">
        <w:rPr>
          <w:rFonts w:ascii="Book Antiqua" w:eastAsia="宋体" w:hAnsi="Book Antiqua" w:cs="宋体"/>
          <w:i/>
          <w:iCs/>
          <w:kern w:val="0"/>
          <w:sz w:val="24"/>
          <w:szCs w:val="24"/>
        </w:rPr>
        <w:t>Virology</w:t>
      </w:r>
      <w:r w:rsidRPr="00610CE0">
        <w:rPr>
          <w:rFonts w:ascii="Book Antiqua" w:eastAsia="宋体" w:hAnsi="Book Antiqua" w:cs="宋体"/>
          <w:kern w:val="0"/>
          <w:sz w:val="24"/>
          <w:szCs w:val="24"/>
        </w:rPr>
        <w:t xml:space="preserve"> 1995; </w:t>
      </w:r>
      <w:r w:rsidRPr="00610CE0">
        <w:rPr>
          <w:rFonts w:ascii="Book Antiqua" w:eastAsia="宋体" w:hAnsi="Book Antiqua" w:cs="宋体"/>
          <w:b/>
          <w:bCs/>
          <w:kern w:val="0"/>
          <w:sz w:val="24"/>
          <w:szCs w:val="24"/>
        </w:rPr>
        <w:t>213</w:t>
      </w:r>
      <w:r w:rsidRPr="00610CE0">
        <w:rPr>
          <w:rFonts w:ascii="Book Antiqua" w:eastAsia="宋体" w:hAnsi="Book Antiqua" w:cs="宋体"/>
          <w:kern w:val="0"/>
          <w:sz w:val="24"/>
          <w:szCs w:val="24"/>
        </w:rPr>
        <w:t>: 292-299 [PMID: 7491754 DOI: 10.1006/viro.1995.0002]</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8 </w:t>
      </w:r>
      <w:r w:rsidRPr="00610CE0">
        <w:rPr>
          <w:rFonts w:ascii="Book Antiqua" w:eastAsia="宋体" w:hAnsi="Book Antiqua" w:cs="宋体"/>
          <w:b/>
          <w:bCs/>
          <w:kern w:val="0"/>
          <w:sz w:val="24"/>
          <w:szCs w:val="24"/>
        </w:rPr>
        <w:t>Schulze A</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Gripon</w:t>
      </w:r>
      <w:proofErr w:type="spellEnd"/>
      <w:r w:rsidRPr="00610CE0">
        <w:rPr>
          <w:rFonts w:ascii="Book Antiqua" w:eastAsia="宋体" w:hAnsi="Book Antiqua" w:cs="宋体"/>
          <w:kern w:val="0"/>
          <w:sz w:val="24"/>
          <w:szCs w:val="24"/>
        </w:rPr>
        <w:t xml:space="preserve"> P, Urban S. Hepatitis B virus infection initiates with a large surface protein-dependent binding to </w:t>
      </w:r>
      <w:proofErr w:type="spellStart"/>
      <w:r w:rsidRPr="00610CE0">
        <w:rPr>
          <w:rFonts w:ascii="Book Antiqua" w:eastAsia="宋体" w:hAnsi="Book Antiqua" w:cs="宋体"/>
          <w:kern w:val="0"/>
          <w:sz w:val="24"/>
          <w:szCs w:val="24"/>
        </w:rPr>
        <w:t>heparan</w:t>
      </w:r>
      <w:proofErr w:type="spellEnd"/>
      <w:r w:rsidRPr="00610CE0">
        <w:rPr>
          <w:rFonts w:ascii="Book Antiqua" w:eastAsia="宋体" w:hAnsi="Book Antiqua" w:cs="宋体"/>
          <w:kern w:val="0"/>
          <w:sz w:val="24"/>
          <w:szCs w:val="24"/>
        </w:rPr>
        <w:t xml:space="preserve"> sulfate proteoglycans.</w:t>
      </w:r>
      <w:proofErr w:type="gramEnd"/>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i/>
          <w:iCs/>
          <w:kern w:val="0"/>
          <w:sz w:val="24"/>
          <w:szCs w:val="24"/>
        </w:rPr>
        <w:t>Hepatology</w:t>
      </w:r>
      <w:proofErr w:type="spellEnd"/>
      <w:r w:rsidRPr="00610CE0">
        <w:rPr>
          <w:rFonts w:ascii="Book Antiqua" w:eastAsia="宋体" w:hAnsi="Book Antiqua" w:cs="宋体"/>
          <w:kern w:val="0"/>
          <w:sz w:val="24"/>
          <w:szCs w:val="24"/>
        </w:rPr>
        <w:t xml:space="preserve"> 2007; </w:t>
      </w:r>
      <w:r w:rsidRPr="00610CE0">
        <w:rPr>
          <w:rFonts w:ascii="Book Antiqua" w:eastAsia="宋体" w:hAnsi="Book Antiqua" w:cs="宋体"/>
          <w:b/>
          <w:bCs/>
          <w:kern w:val="0"/>
          <w:sz w:val="24"/>
          <w:szCs w:val="24"/>
        </w:rPr>
        <w:t>46</w:t>
      </w:r>
      <w:r w:rsidRPr="00610CE0">
        <w:rPr>
          <w:rFonts w:ascii="Book Antiqua" w:eastAsia="宋体" w:hAnsi="Book Antiqua" w:cs="宋体"/>
          <w:kern w:val="0"/>
          <w:sz w:val="24"/>
          <w:szCs w:val="24"/>
        </w:rPr>
        <w:t>: 1759-1768 [PMID: 18046710 DOI: 10.1002/hep.21896]</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9 </w:t>
      </w:r>
      <w:proofErr w:type="spellStart"/>
      <w:r w:rsidRPr="00610CE0">
        <w:rPr>
          <w:rFonts w:ascii="Book Antiqua" w:eastAsia="宋体" w:hAnsi="Book Antiqua" w:cs="宋体"/>
          <w:b/>
          <w:bCs/>
          <w:kern w:val="0"/>
          <w:sz w:val="24"/>
          <w:szCs w:val="24"/>
        </w:rPr>
        <w:t>Leistner</w:t>
      </w:r>
      <w:proofErr w:type="spellEnd"/>
      <w:r w:rsidRPr="00610CE0">
        <w:rPr>
          <w:rFonts w:ascii="Book Antiqua" w:eastAsia="宋体" w:hAnsi="Book Antiqua" w:cs="宋体"/>
          <w:b/>
          <w:bCs/>
          <w:kern w:val="0"/>
          <w:sz w:val="24"/>
          <w:szCs w:val="24"/>
        </w:rPr>
        <w:t xml:space="preserve"> CM</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Gruen</w:t>
      </w:r>
      <w:proofErr w:type="spellEnd"/>
      <w:r w:rsidRPr="00610CE0">
        <w:rPr>
          <w:rFonts w:ascii="Book Antiqua" w:eastAsia="宋体" w:hAnsi="Book Antiqua" w:cs="宋体"/>
          <w:kern w:val="0"/>
          <w:sz w:val="24"/>
          <w:szCs w:val="24"/>
        </w:rPr>
        <w:t xml:space="preserve">-Bernhard S, Glebe D. Role of </w:t>
      </w:r>
      <w:proofErr w:type="spellStart"/>
      <w:r w:rsidRPr="00610CE0">
        <w:rPr>
          <w:rFonts w:ascii="Book Antiqua" w:eastAsia="宋体" w:hAnsi="Book Antiqua" w:cs="宋体"/>
          <w:kern w:val="0"/>
          <w:sz w:val="24"/>
          <w:szCs w:val="24"/>
        </w:rPr>
        <w:t>glycosaminoglycans</w:t>
      </w:r>
      <w:proofErr w:type="spellEnd"/>
      <w:r w:rsidRPr="00610CE0">
        <w:rPr>
          <w:rFonts w:ascii="Book Antiqua" w:eastAsia="宋体" w:hAnsi="Book Antiqua" w:cs="宋体"/>
          <w:kern w:val="0"/>
          <w:sz w:val="24"/>
          <w:szCs w:val="24"/>
        </w:rPr>
        <w:t xml:space="preserve"> for binding and infection of hepatitis B virus. </w:t>
      </w:r>
      <w:r w:rsidRPr="00610CE0">
        <w:rPr>
          <w:rFonts w:ascii="Book Antiqua" w:eastAsia="宋体" w:hAnsi="Book Antiqua" w:cs="宋体"/>
          <w:i/>
          <w:iCs/>
          <w:kern w:val="0"/>
          <w:sz w:val="24"/>
          <w:szCs w:val="24"/>
        </w:rPr>
        <w:t xml:space="preserve">Cell </w:t>
      </w:r>
      <w:proofErr w:type="spellStart"/>
      <w:r w:rsidRPr="00610CE0">
        <w:rPr>
          <w:rFonts w:ascii="Book Antiqua" w:eastAsia="宋体" w:hAnsi="Book Antiqua" w:cs="宋体"/>
          <w:i/>
          <w:iCs/>
          <w:kern w:val="0"/>
          <w:sz w:val="24"/>
          <w:szCs w:val="24"/>
        </w:rPr>
        <w:t>Microbiol</w:t>
      </w:r>
      <w:proofErr w:type="spellEnd"/>
      <w:r w:rsidRPr="00610CE0">
        <w:rPr>
          <w:rFonts w:ascii="Book Antiqua" w:eastAsia="宋体" w:hAnsi="Book Antiqua" w:cs="宋体"/>
          <w:kern w:val="0"/>
          <w:sz w:val="24"/>
          <w:szCs w:val="24"/>
        </w:rPr>
        <w:t xml:space="preserve"> 2008; </w:t>
      </w:r>
      <w:r w:rsidRPr="00610CE0">
        <w:rPr>
          <w:rFonts w:ascii="Book Antiqua" w:eastAsia="宋体" w:hAnsi="Book Antiqua" w:cs="宋体"/>
          <w:b/>
          <w:bCs/>
          <w:kern w:val="0"/>
          <w:sz w:val="24"/>
          <w:szCs w:val="24"/>
        </w:rPr>
        <w:t>10</w:t>
      </w:r>
      <w:r w:rsidRPr="00610CE0">
        <w:rPr>
          <w:rFonts w:ascii="Book Antiqua" w:eastAsia="宋体" w:hAnsi="Book Antiqua" w:cs="宋体"/>
          <w:kern w:val="0"/>
          <w:sz w:val="24"/>
          <w:szCs w:val="24"/>
        </w:rPr>
        <w:t>: 122-133 [PMID: 18086046 DOI: 10.1111/j.1462-5822.2007.01023.x]</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lastRenderedPageBreak/>
        <w:t xml:space="preserve">10 </w:t>
      </w:r>
      <w:proofErr w:type="spellStart"/>
      <w:r w:rsidRPr="00610CE0">
        <w:rPr>
          <w:rFonts w:ascii="Book Antiqua" w:eastAsia="宋体" w:hAnsi="Book Antiqua" w:cs="宋体"/>
          <w:b/>
          <w:bCs/>
          <w:kern w:val="0"/>
          <w:sz w:val="24"/>
          <w:szCs w:val="24"/>
        </w:rPr>
        <w:t>Abou-Jaoudé</w:t>
      </w:r>
      <w:proofErr w:type="spellEnd"/>
      <w:r w:rsidRPr="00610CE0">
        <w:rPr>
          <w:rFonts w:ascii="Book Antiqua" w:eastAsia="宋体" w:hAnsi="Book Antiqua" w:cs="宋体"/>
          <w:b/>
          <w:bCs/>
          <w:kern w:val="0"/>
          <w:sz w:val="24"/>
          <w:szCs w:val="24"/>
        </w:rPr>
        <w:t xml:space="preserve"> G</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Sureau</w:t>
      </w:r>
      <w:proofErr w:type="spellEnd"/>
      <w:r w:rsidRPr="00610CE0">
        <w:rPr>
          <w:rFonts w:ascii="Book Antiqua" w:eastAsia="宋体" w:hAnsi="Book Antiqua" w:cs="宋体"/>
          <w:kern w:val="0"/>
          <w:sz w:val="24"/>
          <w:szCs w:val="24"/>
        </w:rPr>
        <w:t xml:space="preserve"> C. Entry of hepatitis delta virus requires the conserved cysteine residues of the hepatitis B virus envelope protein antigenic loop and is blocked by inhibitors of </w:t>
      </w:r>
      <w:proofErr w:type="spellStart"/>
      <w:r w:rsidRPr="00610CE0">
        <w:rPr>
          <w:rFonts w:ascii="Book Antiqua" w:eastAsia="宋体" w:hAnsi="Book Antiqua" w:cs="宋体"/>
          <w:kern w:val="0"/>
          <w:sz w:val="24"/>
          <w:szCs w:val="24"/>
        </w:rPr>
        <w:t>thiol</w:t>
      </w:r>
      <w:proofErr w:type="spellEnd"/>
      <w:r w:rsidRPr="00610CE0">
        <w:rPr>
          <w:rFonts w:ascii="Book Antiqua" w:eastAsia="宋体" w:hAnsi="Book Antiqua" w:cs="宋体"/>
          <w:kern w:val="0"/>
          <w:sz w:val="24"/>
          <w:szCs w:val="24"/>
        </w:rPr>
        <w:t xml:space="preserve">-disulfide exchange. </w:t>
      </w:r>
      <w:r w:rsidRPr="00610CE0">
        <w:rPr>
          <w:rFonts w:ascii="Book Antiqua" w:eastAsia="宋体" w:hAnsi="Book Antiqua" w:cs="宋体"/>
          <w:i/>
          <w:iCs/>
          <w:kern w:val="0"/>
          <w:sz w:val="24"/>
          <w:szCs w:val="24"/>
        </w:rPr>
        <w:t xml:space="preserve">J </w:t>
      </w:r>
      <w:proofErr w:type="spellStart"/>
      <w:r w:rsidRPr="00610CE0">
        <w:rPr>
          <w:rFonts w:ascii="Book Antiqua" w:eastAsia="宋体" w:hAnsi="Book Antiqua" w:cs="宋体"/>
          <w:i/>
          <w:iCs/>
          <w:kern w:val="0"/>
          <w:sz w:val="24"/>
          <w:szCs w:val="24"/>
        </w:rPr>
        <w:t>Virol</w:t>
      </w:r>
      <w:proofErr w:type="spellEnd"/>
      <w:r w:rsidRPr="00610CE0">
        <w:rPr>
          <w:rFonts w:ascii="Book Antiqua" w:eastAsia="宋体" w:hAnsi="Book Antiqua" w:cs="宋体"/>
          <w:kern w:val="0"/>
          <w:sz w:val="24"/>
          <w:szCs w:val="24"/>
        </w:rPr>
        <w:t xml:space="preserve"> 2007; </w:t>
      </w:r>
      <w:r w:rsidRPr="00610CE0">
        <w:rPr>
          <w:rFonts w:ascii="Book Antiqua" w:eastAsia="宋体" w:hAnsi="Book Antiqua" w:cs="宋体"/>
          <w:b/>
          <w:bCs/>
          <w:kern w:val="0"/>
          <w:sz w:val="24"/>
          <w:szCs w:val="24"/>
        </w:rPr>
        <w:t>81</w:t>
      </w:r>
      <w:r w:rsidRPr="00610CE0">
        <w:rPr>
          <w:rFonts w:ascii="Book Antiqua" w:eastAsia="宋体" w:hAnsi="Book Antiqua" w:cs="宋体"/>
          <w:kern w:val="0"/>
          <w:sz w:val="24"/>
          <w:szCs w:val="24"/>
        </w:rPr>
        <w:t>: 13057-13066 [PMID: 17898062 DOI: 10.1128/JVI.01495-07]</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11 </w:t>
      </w:r>
      <w:proofErr w:type="spellStart"/>
      <w:r w:rsidRPr="00610CE0">
        <w:rPr>
          <w:rFonts w:ascii="Book Antiqua" w:eastAsia="宋体" w:hAnsi="Book Antiqua" w:cs="宋体"/>
          <w:b/>
          <w:bCs/>
          <w:kern w:val="0"/>
          <w:sz w:val="24"/>
          <w:szCs w:val="24"/>
        </w:rPr>
        <w:t>Salisse</w:t>
      </w:r>
      <w:proofErr w:type="spellEnd"/>
      <w:r w:rsidRPr="00610CE0">
        <w:rPr>
          <w:rFonts w:ascii="Book Antiqua" w:eastAsia="宋体" w:hAnsi="Book Antiqua" w:cs="宋体"/>
          <w:b/>
          <w:bCs/>
          <w:kern w:val="0"/>
          <w:sz w:val="24"/>
          <w:szCs w:val="24"/>
        </w:rPr>
        <w:t xml:space="preserve"> J</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Sureau</w:t>
      </w:r>
      <w:proofErr w:type="spellEnd"/>
      <w:r w:rsidRPr="00610CE0">
        <w:rPr>
          <w:rFonts w:ascii="Book Antiqua" w:eastAsia="宋体" w:hAnsi="Book Antiqua" w:cs="宋体"/>
          <w:kern w:val="0"/>
          <w:sz w:val="24"/>
          <w:szCs w:val="24"/>
        </w:rPr>
        <w:t xml:space="preserve"> C.</w:t>
      </w:r>
      <w:proofErr w:type="gramEnd"/>
      <w:r w:rsidRPr="00610CE0">
        <w:rPr>
          <w:rFonts w:ascii="Book Antiqua" w:eastAsia="宋体" w:hAnsi="Book Antiqua" w:cs="宋体"/>
          <w:kern w:val="0"/>
          <w:sz w:val="24"/>
          <w:szCs w:val="24"/>
        </w:rPr>
        <w:t xml:space="preserve"> A function essential to viral entry underlies the hepatitis B virus "a" determinant. </w:t>
      </w:r>
      <w:r w:rsidRPr="00610CE0">
        <w:rPr>
          <w:rFonts w:ascii="Book Antiqua" w:eastAsia="宋体" w:hAnsi="Book Antiqua" w:cs="宋体"/>
          <w:i/>
          <w:iCs/>
          <w:kern w:val="0"/>
          <w:sz w:val="24"/>
          <w:szCs w:val="24"/>
        </w:rPr>
        <w:t xml:space="preserve">J </w:t>
      </w:r>
      <w:proofErr w:type="spellStart"/>
      <w:r w:rsidRPr="00610CE0">
        <w:rPr>
          <w:rFonts w:ascii="Book Antiqua" w:eastAsia="宋体" w:hAnsi="Book Antiqua" w:cs="宋体"/>
          <w:i/>
          <w:iCs/>
          <w:kern w:val="0"/>
          <w:sz w:val="24"/>
          <w:szCs w:val="24"/>
        </w:rPr>
        <w:t>Virol</w:t>
      </w:r>
      <w:proofErr w:type="spellEnd"/>
      <w:r w:rsidRPr="00610CE0">
        <w:rPr>
          <w:rFonts w:ascii="Book Antiqua" w:eastAsia="宋体" w:hAnsi="Book Antiqua" w:cs="宋体"/>
          <w:kern w:val="0"/>
          <w:sz w:val="24"/>
          <w:szCs w:val="24"/>
        </w:rPr>
        <w:t xml:space="preserve"> 2009; </w:t>
      </w:r>
      <w:r w:rsidRPr="00610CE0">
        <w:rPr>
          <w:rFonts w:ascii="Book Antiqua" w:eastAsia="宋体" w:hAnsi="Book Antiqua" w:cs="宋体"/>
          <w:b/>
          <w:bCs/>
          <w:kern w:val="0"/>
          <w:sz w:val="24"/>
          <w:szCs w:val="24"/>
        </w:rPr>
        <w:t>83</w:t>
      </w:r>
      <w:r w:rsidRPr="00610CE0">
        <w:rPr>
          <w:rFonts w:ascii="Book Antiqua" w:eastAsia="宋体" w:hAnsi="Book Antiqua" w:cs="宋体"/>
          <w:kern w:val="0"/>
          <w:sz w:val="24"/>
          <w:szCs w:val="24"/>
        </w:rPr>
        <w:t>: 9321-9328 [PMID: 19570861 DOI: 10.1128/JVI.00678-09]</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12 </w:t>
      </w:r>
      <w:proofErr w:type="spellStart"/>
      <w:r w:rsidRPr="00610CE0">
        <w:rPr>
          <w:rFonts w:ascii="Book Antiqua" w:eastAsia="宋体" w:hAnsi="Book Antiqua" w:cs="宋体"/>
          <w:b/>
          <w:bCs/>
          <w:kern w:val="0"/>
          <w:sz w:val="24"/>
          <w:szCs w:val="24"/>
        </w:rPr>
        <w:t>Sureau</w:t>
      </w:r>
      <w:proofErr w:type="spellEnd"/>
      <w:r w:rsidRPr="00610CE0">
        <w:rPr>
          <w:rFonts w:ascii="Book Antiqua" w:eastAsia="宋体" w:hAnsi="Book Antiqua" w:cs="宋体"/>
          <w:b/>
          <w:bCs/>
          <w:kern w:val="0"/>
          <w:sz w:val="24"/>
          <w:szCs w:val="24"/>
        </w:rPr>
        <w:t xml:space="preserve"> C</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Salisse</w:t>
      </w:r>
      <w:proofErr w:type="spellEnd"/>
      <w:r w:rsidRPr="00610CE0">
        <w:rPr>
          <w:rFonts w:ascii="Book Antiqua" w:eastAsia="宋体" w:hAnsi="Book Antiqua" w:cs="宋体"/>
          <w:kern w:val="0"/>
          <w:sz w:val="24"/>
          <w:szCs w:val="24"/>
        </w:rPr>
        <w:t xml:space="preserve"> J.</w:t>
      </w:r>
      <w:proofErr w:type="gramEnd"/>
      <w:r w:rsidRPr="00610CE0">
        <w:rPr>
          <w:rFonts w:ascii="Book Antiqua" w:eastAsia="宋体" w:hAnsi="Book Antiqua" w:cs="宋体"/>
          <w:kern w:val="0"/>
          <w:sz w:val="24"/>
          <w:szCs w:val="24"/>
        </w:rPr>
        <w:t xml:space="preserve"> </w:t>
      </w:r>
      <w:proofErr w:type="gramStart"/>
      <w:r w:rsidRPr="00610CE0">
        <w:rPr>
          <w:rFonts w:ascii="Book Antiqua" w:eastAsia="宋体" w:hAnsi="Book Antiqua" w:cs="宋体"/>
          <w:kern w:val="0"/>
          <w:sz w:val="24"/>
          <w:szCs w:val="24"/>
        </w:rPr>
        <w:t xml:space="preserve">A conformational </w:t>
      </w:r>
      <w:proofErr w:type="spellStart"/>
      <w:r w:rsidRPr="00610CE0">
        <w:rPr>
          <w:rFonts w:ascii="Book Antiqua" w:eastAsia="宋体" w:hAnsi="Book Antiqua" w:cs="宋体"/>
          <w:kern w:val="0"/>
          <w:sz w:val="24"/>
          <w:szCs w:val="24"/>
        </w:rPr>
        <w:t>heparan</w:t>
      </w:r>
      <w:proofErr w:type="spellEnd"/>
      <w:r w:rsidRPr="00610CE0">
        <w:rPr>
          <w:rFonts w:ascii="Book Antiqua" w:eastAsia="宋体" w:hAnsi="Book Antiqua" w:cs="宋体"/>
          <w:kern w:val="0"/>
          <w:sz w:val="24"/>
          <w:szCs w:val="24"/>
        </w:rPr>
        <w:t xml:space="preserve"> sulfate binding site essential to infectivity overlaps with the conserved hepatitis B virus a-determinant.</w:t>
      </w:r>
      <w:proofErr w:type="gramEnd"/>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i/>
          <w:iCs/>
          <w:kern w:val="0"/>
          <w:sz w:val="24"/>
          <w:szCs w:val="24"/>
        </w:rPr>
        <w:t>Hepatology</w:t>
      </w:r>
      <w:proofErr w:type="spellEnd"/>
      <w:r w:rsidRPr="00610CE0">
        <w:rPr>
          <w:rFonts w:ascii="Book Antiqua" w:eastAsia="宋体" w:hAnsi="Book Antiqua" w:cs="宋体"/>
          <w:kern w:val="0"/>
          <w:sz w:val="24"/>
          <w:szCs w:val="24"/>
        </w:rPr>
        <w:t xml:space="preserve"> 2013; </w:t>
      </w:r>
      <w:r w:rsidRPr="00610CE0">
        <w:rPr>
          <w:rFonts w:ascii="Book Antiqua" w:eastAsia="宋体" w:hAnsi="Book Antiqua" w:cs="宋体"/>
          <w:b/>
          <w:bCs/>
          <w:kern w:val="0"/>
          <w:sz w:val="24"/>
          <w:szCs w:val="24"/>
        </w:rPr>
        <w:t>57</w:t>
      </w:r>
      <w:r w:rsidRPr="00610CE0">
        <w:rPr>
          <w:rFonts w:ascii="Book Antiqua" w:eastAsia="宋体" w:hAnsi="Book Antiqua" w:cs="宋体"/>
          <w:kern w:val="0"/>
          <w:sz w:val="24"/>
          <w:szCs w:val="24"/>
        </w:rPr>
        <w:t>: 985-994 [PMID: 23161433 DOI: 10.1002/hep.26125]</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13 </w:t>
      </w:r>
      <w:proofErr w:type="spellStart"/>
      <w:r w:rsidRPr="00610CE0">
        <w:rPr>
          <w:rFonts w:ascii="Book Antiqua" w:eastAsia="宋体" w:hAnsi="Book Antiqua" w:cs="宋体"/>
          <w:b/>
          <w:bCs/>
          <w:kern w:val="0"/>
          <w:sz w:val="24"/>
          <w:szCs w:val="24"/>
        </w:rPr>
        <w:t>Bernfield</w:t>
      </w:r>
      <w:proofErr w:type="spellEnd"/>
      <w:r w:rsidRPr="00610CE0">
        <w:rPr>
          <w:rFonts w:ascii="Book Antiqua" w:eastAsia="宋体" w:hAnsi="Book Antiqua" w:cs="宋体"/>
          <w:b/>
          <w:bCs/>
          <w:kern w:val="0"/>
          <w:sz w:val="24"/>
          <w:szCs w:val="24"/>
        </w:rPr>
        <w:t xml:space="preserve"> M</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Götte</w:t>
      </w:r>
      <w:proofErr w:type="spellEnd"/>
      <w:r w:rsidRPr="00610CE0">
        <w:rPr>
          <w:rFonts w:ascii="Book Antiqua" w:eastAsia="宋体" w:hAnsi="Book Antiqua" w:cs="宋体"/>
          <w:kern w:val="0"/>
          <w:sz w:val="24"/>
          <w:szCs w:val="24"/>
        </w:rPr>
        <w:t xml:space="preserve"> M, Park PW, </w:t>
      </w:r>
      <w:proofErr w:type="spellStart"/>
      <w:r w:rsidRPr="00610CE0">
        <w:rPr>
          <w:rFonts w:ascii="Book Antiqua" w:eastAsia="宋体" w:hAnsi="Book Antiqua" w:cs="宋体"/>
          <w:kern w:val="0"/>
          <w:sz w:val="24"/>
          <w:szCs w:val="24"/>
        </w:rPr>
        <w:t>Reizes</w:t>
      </w:r>
      <w:proofErr w:type="spellEnd"/>
      <w:r w:rsidRPr="00610CE0">
        <w:rPr>
          <w:rFonts w:ascii="Book Antiqua" w:eastAsia="宋体" w:hAnsi="Book Antiqua" w:cs="宋体"/>
          <w:kern w:val="0"/>
          <w:sz w:val="24"/>
          <w:szCs w:val="24"/>
        </w:rPr>
        <w:t xml:space="preserve"> O, Fitzgerald ML, </w:t>
      </w:r>
      <w:proofErr w:type="spellStart"/>
      <w:r w:rsidRPr="00610CE0">
        <w:rPr>
          <w:rFonts w:ascii="Book Antiqua" w:eastAsia="宋体" w:hAnsi="Book Antiqua" w:cs="宋体"/>
          <w:kern w:val="0"/>
          <w:sz w:val="24"/>
          <w:szCs w:val="24"/>
        </w:rPr>
        <w:t>Lincecum</w:t>
      </w:r>
      <w:proofErr w:type="spellEnd"/>
      <w:r w:rsidRPr="00610CE0">
        <w:rPr>
          <w:rFonts w:ascii="Book Antiqua" w:eastAsia="宋体" w:hAnsi="Book Antiqua" w:cs="宋体"/>
          <w:kern w:val="0"/>
          <w:sz w:val="24"/>
          <w:szCs w:val="24"/>
        </w:rPr>
        <w:t xml:space="preserve"> J, </w:t>
      </w:r>
      <w:proofErr w:type="spellStart"/>
      <w:r w:rsidRPr="00610CE0">
        <w:rPr>
          <w:rFonts w:ascii="Book Antiqua" w:eastAsia="宋体" w:hAnsi="Book Antiqua" w:cs="宋体"/>
          <w:kern w:val="0"/>
          <w:sz w:val="24"/>
          <w:szCs w:val="24"/>
        </w:rPr>
        <w:t>Zako</w:t>
      </w:r>
      <w:proofErr w:type="spellEnd"/>
      <w:r w:rsidRPr="00610CE0">
        <w:rPr>
          <w:rFonts w:ascii="Book Antiqua" w:eastAsia="宋体" w:hAnsi="Book Antiqua" w:cs="宋体"/>
          <w:kern w:val="0"/>
          <w:sz w:val="24"/>
          <w:szCs w:val="24"/>
        </w:rPr>
        <w:t xml:space="preserve"> M. Functions of cell surface </w:t>
      </w:r>
      <w:proofErr w:type="spellStart"/>
      <w:r w:rsidRPr="00610CE0">
        <w:rPr>
          <w:rFonts w:ascii="Book Antiqua" w:eastAsia="宋体" w:hAnsi="Book Antiqua" w:cs="宋体"/>
          <w:kern w:val="0"/>
          <w:sz w:val="24"/>
          <w:szCs w:val="24"/>
        </w:rPr>
        <w:t>heparan</w:t>
      </w:r>
      <w:proofErr w:type="spellEnd"/>
      <w:r w:rsidRPr="00610CE0">
        <w:rPr>
          <w:rFonts w:ascii="Book Antiqua" w:eastAsia="宋体" w:hAnsi="Book Antiqua" w:cs="宋体"/>
          <w:kern w:val="0"/>
          <w:sz w:val="24"/>
          <w:szCs w:val="24"/>
        </w:rPr>
        <w:t xml:space="preserve"> sulfate proteoglycans. </w:t>
      </w:r>
      <w:proofErr w:type="spellStart"/>
      <w:r w:rsidRPr="00610CE0">
        <w:rPr>
          <w:rFonts w:ascii="Book Antiqua" w:eastAsia="宋体" w:hAnsi="Book Antiqua" w:cs="宋体"/>
          <w:i/>
          <w:iCs/>
          <w:kern w:val="0"/>
          <w:sz w:val="24"/>
          <w:szCs w:val="24"/>
        </w:rPr>
        <w:t>Annu</w:t>
      </w:r>
      <w:proofErr w:type="spellEnd"/>
      <w:r w:rsidRPr="00610CE0">
        <w:rPr>
          <w:rFonts w:ascii="Book Antiqua" w:eastAsia="宋体" w:hAnsi="Book Antiqua" w:cs="宋体"/>
          <w:i/>
          <w:iCs/>
          <w:kern w:val="0"/>
          <w:sz w:val="24"/>
          <w:szCs w:val="24"/>
        </w:rPr>
        <w:t xml:space="preserve"> Rev </w:t>
      </w:r>
      <w:proofErr w:type="spellStart"/>
      <w:r w:rsidRPr="00610CE0">
        <w:rPr>
          <w:rFonts w:ascii="Book Antiqua" w:eastAsia="宋体" w:hAnsi="Book Antiqua" w:cs="宋体"/>
          <w:i/>
          <w:iCs/>
          <w:kern w:val="0"/>
          <w:sz w:val="24"/>
          <w:szCs w:val="24"/>
        </w:rPr>
        <w:t>Biochem</w:t>
      </w:r>
      <w:proofErr w:type="spellEnd"/>
      <w:r w:rsidRPr="00610CE0">
        <w:rPr>
          <w:rFonts w:ascii="Book Antiqua" w:eastAsia="宋体" w:hAnsi="Book Antiqua" w:cs="宋体"/>
          <w:kern w:val="0"/>
          <w:sz w:val="24"/>
          <w:szCs w:val="24"/>
        </w:rPr>
        <w:t xml:space="preserve"> 1999; </w:t>
      </w:r>
      <w:r w:rsidRPr="00610CE0">
        <w:rPr>
          <w:rFonts w:ascii="Book Antiqua" w:eastAsia="宋体" w:hAnsi="Book Antiqua" w:cs="宋体"/>
          <w:b/>
          <w:bCs/>
          <w:kern w:val="0"/>
          <w:sz w:val="24"/>
          <w:szCs w:val="24"/>
        </w:rPr>
        <w:t>68</w:t>
      </w:r>
      <w:r w:rsidRPr="00610CE0">
        <w:rPr>
          <w:rFonts w:ascii="Book Antiqua" w:eastAsia="宋体" w:hAnsi="Book Antiqua" w:cs="宋体"/>
          <w:kern w:val="0"/>
          <w:sz w:val="24"/>
          <w:szCs w:val="24"/>
        </w:rPr>
        <w:t>: 729-777 [PMID: 10872465 DOI: 10.1146/annurev.biochem.68.1.729]</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14 </w:t>
      </w:r>
      <w:proofErr w:type="spellStart"/>
      <w:r w:rsidRPr="00610CE0">
        <w:rPr>
          <w:rFonts w:ascii="Book Antiqua" w:eastAsia="宋体" w:hAnsi="Book Antiqua" w:cs="宋体"/>
          <w:b/>
          <w:bCs/>
          <w:kern w:val="0"/>
          <w:sz w:val="24"/>
          <w:szCs w:val="24"/>
        </w:rPr>
        <w:t>Engelman</w:t>
      </w:r>
      <w:proofErr w:type="spellEnd"/>
      <w:r w:rsidRPr="00610CE0">
        <w:rPr>
          <w:rFonts w:ascii="Book Antiqua" w:eastAsia="宋体" w:hAnsi="Book Antiqua" w:cs="宋体"/>
          <w:b/>
          <w:bCs/>
          <w:kern w:val="0"/>
          <w:sz w:val="24"/>
          <w:szCs w:val="24"/>
        </w:rPr>
        <w:t xml:space="preserve"> A</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Cherepanov</w:t>
      </w:r>
      <w:proofErr w:type="spellEnd"/>
      <w:r w:rsidRPr="00610CE0">
        <w:rPr>
          <w:rFonts w:ascii="Book Antiqua" w:eastAsia="宋体" w:hAnsi="Book Antiqua" w:cs="宋体"/>
          <w:kern w:val="0"/>
          <w:sz w:val="24"/>
          <w:szCs w:val="24"/>
        </w:rPr>
        <w:t xml:space="preserve"> P.</w:t>
      </w:r>
      <w:proofErr w:type="gramEnd"/>
      <w:r w:rsidRPr="00610CE0">
        <w:rPr>
          <w:rFonts w:ascii="Book Antiqua" w:eastAsia="宋体" w:hAnsi="Book Antiqua" w:cs="宋体"/>
          <w:kern w:val="0"/>
          <w:sz w:val="24"/>
          <w:szCs w:val="24"/>
        </w:rPr>
        <w:t xml:space="preserve"> The structural biology of HIV-1: mechanistic and therapeutic insights. </w:t>
      </w:r>
      <w:r w:rsidRPr="00610CE0">
        <w:rPr>
          <w:rFonts w:ascii="Book Antiqua" w:eastAsia="宋体" w:hAnsi="Book Antiqua" w:cs="宋体"/>
          <w:i/>
          <w:iCs/>
          <w:kern w:val="0"/>
          <w:sz w:val="24"/>
          <w:szCs w:val="24"/>
        </w:rPr>
        <w:t xml:space="preserve">Nat Rev </w:t>
      </w:r>
      <w:proofErr w:type="spellStart"/>
      <w:r w:rsidRPr="00610CE0">
        <w:rPr>
          <w:rFonts w:ascii="Book Antiqua" w:eastAsia="宋体" w:hAnsi="Book Antiqua" w:cs="宋体"/>
          <w:i/>
          <w:iCs/>
          <w:kern w:val="0"/>
          <w:sz w:val="24"/>
          <w:szCs w:val="24"/>
        </w:rPr>
        <w:t>Microbiol</w:t>
      </w:r>
      <w:proofErr w:type="spellEnd"/>
      <w:r w:rsidRPr="00610CE0">
        <w:rPr>
          <w:rFonts w:ascii="Book Antiqua" w:eastAsia="宋体" w:hAnsi="Book Antiqua" w:cs="宋体"/>
          <w:kern w:val="0"/>
          <w:sz w:val="24"/>
          <w:szCs w:val="24"/>
        </w:rPr>
        <w:t xml:space="preserve"> 2012; </w:t>
      </w:r>
      <w:r w:rsidRPr="00610CE0">
        <w:rPr>
          <w:rFonts w:ascii="Book Antiqua" w:eastAsia="宋体" w:hAnsi="Book Antiqua" w:cs="宋体"/>
          <w:b/>
          <w:bCs/>
          <w:kern w:val="0"/>
          <w:sz w:val="24"/>
          <w:szCs w:val="24"/>
        </w:rPr>
        <w:t>10</w:t>
      </w:r>
      <w:r w:rsidRPr="00610CE0">
        <w:rPr>
          <w:rFonts w:ascii="Book Antiqua" w:eastAsia="宋体" w:hAnsi="Book Antiqua" w:cs="宋体"/>
          <w:kern w:val="0"/>
          <w:sz w:val="24"/>
          <w:szCs w:val="24"/>
        </w:rPr>
        <w:t>: 279-290 [PMID: 22421880 DOI: 10.1038/nrmicro2747]</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15 </w:t>
      </w:r>
      <w:proofErr w:type="spellStart"/>
      <w:r w:rsidRPr="00610CE0">
        <w:rPr>
          <w:rFonts w:ascii="Book Antiqua" w:eastAsia="宋体" w:hAnsi="Book Antiqua" w:cs="宋体"/>
          <w:b/>
          <w:bCs/>
          <w:kern w:val="0"/>
          <w:sz w:val="24"/>
          <w:szCs w:val="24"/>
        </w:rPr>
        <w:t>Hagenbuch</w:t>
      </w:r>
      <w:proofErr w:type="spellEnd"/>
      <w:r w:rsidRPr="00610CE0">
        <w:rPr>
          <w:rFonts w:ascii="Book Antiqua" w:eastAsia="宋体" w:hAnsi="Book Antiqua" w:cs="宋体"/>
          <w:b/>
          <w:bCs/>
          <w:kern w:val="0"/>
          <w:sz w:val="24"/>
          <w:szCs w:val="24"/>
        </w:rPr>
        <w:t xml:space="preserve"> B</w:t>
      </w:r>
      <w:r w:rsidRPr="00610CE0">
        <w:rPr>
          <w:rFonts w:ascii="Book Antiqua" w:eastAsia="宋体" w:hAnsi="Book Antiqua" w:cs="宋体"/>
          <w:kern w:val="0"/>
          <w:sz w:val="24"/>
          <w:szCs w:val="24"/>
        </w:rPr>
        <w:t xml:space="preserve">, Meier PJ. </w:t>
      </w:r>
      <w:proofErr w:type="gramStart"/>
      <w:r w:rsidRPr="00610CE0">
        <w:rPr>
          <w:rFonts w:ascii="Book Antiqua" w:eastAsia="宋体" w:hAnsi="Book Antiqua" w:cs="宋体"/>
          <w:kern w:val="0"/>
          <w:sz w:val="24"/>
          <w:szCs w:val="24"/>
        </w:rPr>
        <w:t xml:space="preserve">Molecular cloning, chromosomal localization, and functional characterization of a human liver Na+/bile acid </w:t>
      </w:r>
      <w:proofErr w:type="spellStart"/>
      <w:r w:rsidRPr="00610CE0">
        <w:rPr>
          <w:rFonts w:ascii="Book Antiqua" w:eastAsia="宋体" w:hAnsi="Book Antiqua" w:cs="宋体"/>
          <w:kern w:val="0"/>
          <w:sz w:val="24"/>
          <w:szCs w:val="24"/>
        </w:rPr>
        <w:t>cotransporter</w:t>
      </w:r>
      <w:proofErr w:type="spellEnd"/>
      <w:r w:rsidRPr="00610CE0">
        <w:rPr>
          <w:rFonts w:ascii="Book Antiqua" w:eastAsia="宋体" w:hAnsi="Book Antiqua" w:cs="宋体"/>
          <w:kern w:val="0"/>
          <w:sz w:val="24"/>
          <w:szCs w:val="24"/>
        </w:rPr>
        <w:t>.</w:t>
      </w:r>
      <w:proofErr w:type="gramEnd"/>
      <w:r w:rsidRPr="00610CE0">
        <w:rPr>
          <w:rFonts w:ascii="Book Antiqua" w:eastAsia="宋体" w:hAnsi="Book Antiqua" w:cs="宋体"/>
          <w:kern w:val="0"/>
          <w:sz w:val="24"/>
          <w:szCs w:val="24"/>
        </w:rPr>
        <w:t xml:space="preserve"> </w:t>
      </w:r>
      <w:r w:rsidRPr="00610CE0">
        <w:rPr>
          <w:rFonts w:ascii="Book Antiqua" w:eastAsia="宋体" w:hAnsi="Book Antiqua" w:cs="宋体"/>
          <w:i/>
          <w:iCs/>
          <w:kern w:val="0"/>
          <w:sz w:val="24"/>
          <w:szCs w:val="24"/>
        </w:rPr>
        <w:t xml:space="preserve">J </w:t>
      </w:r>
      <w:proofErr w:type="spellStart"/>
      <w:r w:rsidRPr="00610CE0">
        <w:rPr>
          <w:rFonts w:ascii="Book Antiqua" w:eastAsia="宋体" w:hAnsi="Book Antiqua" w:cs="宋体"/>
          <w:i/>
          <w:iCs/>
          <w:kern w:val="0"/>
          <w:sz w:val="24"/>
          <w:szCs w:val="24"/>
        </w:rPr>
        <w:t>Clin</w:t>
      </w:r>
      <w:proofErr w:type="spellEnd"/>
      <w:r w:rsidRPr="00610CE0">
        <w:rPr>
          <w:rFonts w:ascii="Book Antiqua" w:eastAsia="宋体" w:hAnsi="Book Antiqua" w:cs="宋体"/>
          <w:i/>
          <w:iCs/>
          <w:kern w:val="0"/>
          <w:sz w:val="24"/>
          <w:szCs w:val="24"/>
        </w:rPr>
        <w:t xml:space="preserve"> Invest</w:t>
      </w:r>
      <w:r w:rsidRPr="00610CE0">
        <w:rPr>
          <w:rFonts w:ascii="Book Antiqua" w:eastAsia="宋体" w:hAnsi="Book Antiqua" w:cs="宋体"/>
          <w:kern w:val="0"/>
          <w:sz w:val="24"/>
          <w:szCs w:val="24"/>
        </w:rPr>
        <w:t xml:space="preserve"> 1994; </w:t>
      </w:r>
      <w:r w:rsidRPr="00610CE0">
        <w:rPr>
          <w:rFonts w:ascii="Book Antiqua" w:eastAsia="宋体" w:hAnsi="Book Antiqua" w:cs="宋体"/>
          <w:b/>
          <w:bCs/>
          <w:kern w:val="0"/>
          <w:sz w:val="24"/>
          <w:szCs w:val="24"/>
        </w:rPr>
        <w:t>93</w:t>
      </w:r>
      <w:r w:rsidRPr="00610CE0">
        <w:rPr>
          <w:rFonts w:ascii="Book Antiqua" w:eastAsia="宋体" w:hAnsi="Book Antiqua" w:cs="宋体"/>
          <w:kern w:val="0"/>
          <w:sz w:val="24"/>
          <w:szCs w:val="24"/>
        </w:rPr>
        <w:t>: 1326-1331 [PMID: 8132774 DOI: 10.1172/JCI117091]</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16 </w:t>
      </w:r>
      <w:r w:rsidRPr="00610CE0">
        <w:rPr>
          <w:rFonts w:ascii="Book Antiqua" w:eastAsia="宋体" w:hAnsi="Book Antiqua" w:cs="宋体"/>
          <w:b/>
          <w:bCs/>
          <w:kern w:val="0"/>
          <w:sz w:val="24"/>
          <w:szCs w:val="24"/>
        </w:rPr>
        <w:t>Yan H</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Zhong</w:t>
      </w:r>
      <w:proofErr w:type="spellEnd"/>
      <w:r w:rsidRPr="00610CE0">
        <w:rPr>
          <w:rFonts w:ascii="Book Antiqua" w:eastAsia="宋体" w:hAnsi="Book Antiqua" w:cs="宋体"/>
          <w:kern w:val="0"/>
          <w:sz w:val="24"/>
          <w:szCs w:val="24"/>
        </w:rPr>
        <w:t xml:space="preserve"> G, Xu G, He W, Jing Z, Gao Z, Huang Y, Qi Y, Peng B, Wang H, Fu L, Song M, Chen P, Gao W, Ren B, Sun Y, </w:t>
      </w:r>
      <w:proofErr w:type="spellStart"/>
      <w:r w:rsidRPr="00610CE0">
        <w:rPr>
          <w:rFonts w:ascii="Book Antiqua" w:eastAsia="宋体" w:hAnsi="Book Antiqua" w:cs="宋体"/>
          <w:kern w:val="0"/>
          <w:sz w:val="24"/>
          <w:szCs w:val="24"/>
        </w:rPr>
        <w:t>Cai</w:t>
      </w:r>
      <w:proofErr w:type="spellEnd"/>
      <w:r w:rsidRPr="00610CE0">
        <w:rPr>
          <w:rFonts w:ascii="Book Antiqua" w:eastAsia="宋体" w:hAnsi="Book Antiqua" w:cs="宋体"/>
          <w:kern w:val="0"/>
          <w:sz w:val="24"/>
          <w:szCs w:val="24"/>
        </w:rPr>
        <w:t xml:space="preserve"> T, Feng X, Sui J, Li W. Sodium </w:t>
      </w:r>
      <w:proofErr w:type="spellStart"/>
      <w:r w:rsidRPr="00610CE0">
        <w:rPr>
          <w:rFonts w:ascii="Book Antiqua" w:eastAsia="宋体" w:hAnsi="Book Antiqua" w:cs="宋体"/>
          <w:kern w:val="0"/>
          <w:sz w:val="24"/>
          <w:szCs w:val="24"/>
        </w:rPr>
        <w:t>taurocholate</w:t>
      </w:r>
      <w:proofErr w:type="spellEnd"/>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cotransporting</w:t>
      </w:r>
      <w:proofErr w:type="spellEnd"/>
      <w:r w:rsidRPr="00610CE0">
        <w:rPr>
          <w:rFonts w:ascii="Book Antiqua" w:eastAsia="宋体" w:hAnsi="Book Antiqua" w:cs="宋体"/>
          <w:kern w:val="0"/>
          <w:sz w:val="24"/>
          <w:szCs w:val="24"/>
        </w:rPr>
        <w:t xml:space="preserve"> polypeptide is a functional receptor for human hepatitis B and D virus. </w:t>
      </w:r>
      <w:proofErr w:type="spellStart"/>
      <w:r w:rsidRPr="00610CE0">
        <w:rPr>
          <w:rFonts w:ascii="Book Antiqua" w:eastAsia="宋体" w:hAnsi="Book Antiqua" w:cs="宋体"/>
          <w:i/>
          <w:iCs/>
          <w:kern w:val="0"/>
          <w:sz w:val="24"/>
          <w:szCs w:val="24"/>
        </w:rPr>
        <w:t>Elife</w:t>
      </w:r>
      <w:proofErr w:type="spellEnd"/>
      <w:r w:rsidRPr="00610CE0">
        <w:rPr>
          <w:rFonts w:ascii="Book Antiqua" w:eastAsia="宋体" w:hAnsi="Book Antiqua" w:cs="宋体"/>
          <w:kern w:val="0"/>
          <w:sz w:val="24"/>
          <w:szCs w:val="24"/>
        </w:rPr>
        <w:t xml:space="preserve"> 2012; </w:t>
      </w:r>
      <w:r w:rsidRPr="00610CE0">
        <w:rPr>
          <w:rFonts w:ascii="Book Antiqua" w:eastAsia="宋体" w:hAnsi="Book Antiqua" w:cs="宋体"/>
          <w:b/>
          <w:bCs/>
          <w:kern w:val="0"/>
          <w:sz w:val="24"/>
          <w:szCs w:val="24"/>
        </w:rPr>
        <w:t>1</w:t>
      </w:r>
      <w:r w:rsidRPr="00610CE0">
        <w:rPr>
          <w:rFonts w:ascii="Book Antiqua" w:eastAsia="宋体" w:hAnsi="Book Antiqua" w:cs="宋体"/>
          <w:kern w:val="0"/>
          <w:sz w:val="24"/>
          <w:szCs w:val="24"/>
        </w:rPr>
        <w:t>: e00049 [PMID: 23150796 DOI: 10.7554/eLife.00049]</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17 </w:t>
      </w:r>
      <w:proofErr w:type="spellStart"/>
      <w:r w:rsidRPr="00610CE0">
        <w:rPr>
          <w:rFonts w:ascii="Book Antiqua" w:eastAsia="宋体" w:hAnsi="Book Antiqua" w:cs="宋体"/>
          <w:b/>
          <w:bCs/>
          <w:kern w:val="0"/>
          <w:sz w:val="24"/>
          <w:szCs w:val="24"/>
        </w:rPr>
        <w:t>Döring</w:t>
      </w:r>
      <w:proofErr w:type="spellEnd"/>
      <w:r w:rsidRPr="00610CE0">
        <w:rPr>
          <w:rFonts w:ascii="Book Antiqua" w:eastAsia="宋体" w:hAnsi="Book Antiqua" w:cs="宋体"/>
          <w:b/>
          <w:bCs/>
          <w:kern w:val="0"/>
          <w:sz w:val="24"/>
          <w:szCs w:val="24"/>
        </w:rPr>
        <w:t xml:space="preserve"> B</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Lütteke</w:t>
      </w:r>
      <w:proofErr w:type="spellEnd"/>
      <w:r w:rsidRPr="00610CE0">
        <w:rPr>
          <w:rFonts w:ascii="Book Antiqua" w:eastAsia="宋体" w:hAnsi="Book Antiqua" w:cs="宋体"/>
          <w:kern w:val="0"/>
          <w:sz w:val="24"/>
          <w:szCs w:val="24"/>
        </w:rPr>
        <w:t xml:space="preserve"> T, Geyer J, </w:t>
      </w:r>
      <w:proofErr w:type="spellStart"/>
      <w:r w:rsidRPr="00610CE0">
        <w:rPr>
          <w:rFonts w:ascii="Book Antiqua" w:eastAsia="宋体" w:hAnsi="Book Antiqua" w:cs="宋体"/>
          <w:kern w:val="0"/>
          <w:sz w:val="24"/>
          <w:szCs w:val="24"/>
        </w:rPr>
        <w:t>Petzinger</w:t>
      </w:r>
      <w:proofErr w:type="spellEnd"/>
      <w:r w:rsidRPr="00610CE0">
        <w:rPr>
          <w:rFonts w:ascii="Book Antiqua" w:eastAsia="宋体" w:hAnsi="Book Antiqua" w:cs="宋体"/>
          <w:kern w:val="0"/>
          <w:sz w:val="24"/>
          <w:szCs w:val="24"/>
        </w:rPr>
        <w:t xml:space="preserve"> E.</w:t>
      </w:r>
      <w:proofErr w:type="gramEnd"/>
      <w:r w:rsidRPr="00610CE0">
        <w:rPr>
          <w:rFonts w:ascii="Book Antiqua" w:eastAsia="宋体" w:hAnsi="Book Antiqua" w:cs="宋体"/>
          <w:kern w:val="0"/>
          <w:sz w:val="24"/>
          <w:szCs w:val="24"/>
        </w:rPr>
        <w:t xml:space="preserve"> The SLC10 carrier family: transport functions and molecular structure. </w:t>
      </w:r>
      <w:proofErr w:type="spellStart"/>
      <w:r w:rsidRPr="00610CE0">
        <w:rPr>
          <w:rFonts w:ascii="Book Antiqua" w:eastAsia="宋体" w:hAnsi="Book Antiqua" w:cs="宋体"/>
          <w:i/>
          <w:iCs/>
          <w:kern w:val="0"/>
          <w:sz w:val="24"/>
          <w:szCs w:val="24"/>
        </w:rPr>
        <w:t>Curr</w:t>
      </w:r>
      <w:proofErr w:type="spellEnd"/>
      <w:r w:rsidRPr="00610CE0">
        <w:rPr>
          <w:rFonts w:ascii="Book Antiqua" w:eastAsia="宋体" w:hAnsi="Book Antiqua" w:cs="宋体"/>
          <w:i/>
          <w:iCs/>
          <w:kern w:val="0"/>
          <w:sz w:val="24"/>
          <w:szCs w:val="24"/>
        </w:rPr>
        <w:t xml:space="preserve"> Top </w:t>
      </w:r>
      <w:proofErr w:type="spellStart"/>
      <w:r w:rsidRPr="00610CE0">
        <w:rPr>
          <w:rFonts w:ascii="Book Antiqua" w:eastAsia="宋体" w:hAnsi="Book Antiqua" w:cs="宋体"/>
          <w:i/>
          <w:iCs/>
          <w:kern w:val="0"/>
          <w:sz w:val="24"/>
          <w:szCs w:val="24"/>
        </w:rPr>
        <w:t>Membr</w:t>
      </w:r>
      <w:proofErr w:type="spellEnd"/>
      <w:r w:rsidRPr="00610CE0">
        <w:rPr>
          <w:rFonts w:ascii="Book Antiqua" w:eastAsia="宋体" w:hAnsi="Book Antiqua" w:cs="宋体"/>
          <w:kern w:val="0"/>
          <w:sz w:val="24"/>
          <w:szCs w:val="24"/>
        </w:rPr>
        <w:t xml:space="preserve"> 2012; </w:t>
      </w:r>
      <w:r w:rsidRPr="00610CE0">
        <w:rPr>
          <w:rFonts w:ascii="Book Antiqua" w:eastAsia="宋体" w:hAnsi="Book Antiqua" w:cs="宋体"/>
          <w:b/>
          <w:bCs/>
          <w:kern w:val="0"/>
          <w:sz w:val="24"/>
          <w:szCs w:val="24"/>
        </w:rPr>
        <w:t>70</w:t>
      </w:r>
      <w:r w:rsidRPr="00610CE0">
        <w:rPr>
          <w:rFonts w:ascii="Book Antiqua" w:eastAsia="宋体" w:hAnsi="Book Antiqua" w:cs="宋体"/>
          <w:kern w:val="0"/>
          <w:sz w:val="24"/>
          <w:szCs w:val="24"/>
        </w:rPr>
        <w:t>: 105-168 [PMID: 23177985 DOI: 10.1016/B978-0-12-394316-3.00004-1]</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lastRenderedPageBreak/>
        <w:t xml:space="preserve">18 </w:t>
      </w:r>
      <w:r w:rsidRPr="00610CE0">
        <w:rPr>
          <w:rFonts w:ascii="Book Antiqua" w:eastAsia="宋体" w:hAnsi="Book Antiqua" w:cs="宋体"/>
          <w:b/>
          <w:bCs/>
          <w:kern w:val="0"/>
          <w:sz w:val="24"/>
          <w:szCs w:val="24"/>
        </w:rPr>
        <w:t>Ni Y</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Lempp</w:t>
      </w:r>
      <w:proofErr w:type="spellEnd"/>
      <w:r w:rsidRPr="00610CE0">
        <w:rPr>
          <w:rFonts w:ascii="Book Antiqua" w:eastAsia="宋体" w:hAnsi="Book Antiqua" w:cs="宋体"/>
          <w:kern w:val="0"/>
          <w:sz w:val="24"/>
          <w:szCs w:val="24"/>
        </w:rPr>
        <w:t xml:space="preserve"> FA, </w:t>
      </w:r>
      <w:proofErr w:type="spellStart"/>
      <w:r w:rsidRPr="00610CE0">
        <w:rPr>
          <w:rFonts w:ascii="Book Antiqua" w:eastAsia="宋体" w:hAnsi="Book Antiqua" w:cs="宋体"/>
          <w:kern w:val="0"/>
          <w:sz w:val="24"/>
          <w:szCs w:val="24"/>
        </w:rPr>
        <w:t>Mehrle</w:t>
      </w:r>
      <w:proofErr w:type="spellEnd"/>
      <w:r w:rsidRPr="00610CE0">
        <w:rPr>
          <w:rFonts w:ascii="Book Antiqua" w:eastAsia="宋体" w:hAnsi="Book Antiqua" w:cs="宋体"/>
          <w:kern w:val="0"/>
          <w:sz w:val="24"/>
          <w:szCs w:val="24"/>
        </w:rPr>
        <w:t xml:space="preserve"> S, </w:t>
      </w:r>
      <w:proofErr w:type="spellStart"/>
      <w:r w:rsidRPr="00610CE0">
        <w:rPr>
          <w:rFonts w:ascii="Book Antiqua" w:eastAsia="宋体" w:hAnsi="Book Antiqua" w:cs="宋体"/>
          <w:kern w:val="0"/>
          <w:sz w:val="24"/>
          <w:szCs w:val="24"/>
        </w:rPr>
        <w:t>Nkongolo</w:t>
      </w:r>
      <w:proofErr w:type="spellEnd"/>
      <w:r w:rsidRPr="00610CE0">
        <w:rPr>
          <w:rFonts w:ascii="Book Antiqua" w:eastAsia="宋体" w:hAnsi="Book Antiqua" w:cs="宋体"/>
          <w:kern w:val="0"/>
          <w:sz w:val="24"/>
          <w:szCs w:val="24"/>
        </w:rPr>
        <w:t xml:space="preserve"> S, Kaufman C, </w:t>
      </w:r>
      <w:proofErr w:type="spellStart"/>
      <w:r w:rsidRPr="00610CE0">
        <w:rPr>
          <w:rFonts w:ascii="Book Antiqua" w:eastAsia="宋体" w:hAnsi="Book Antiqua" w:cs="宋体"/>
          <w:kern w:val="0"/>
          <w:sz w:val="24"/>
          <w:szCs w:val="24"/>
        </w:rPr>
        <w:t>Fälth</w:t>
      </w:r>
      <w:proofErr w:type="spellEnd"/>
      <w:r w:rsidRPr="00610CE0">
        <w:rPr>
          <w:rFonts w:ascii="Book Antiqua" w:eastAsia="宋体" w:hAnsi="Book Antiqua" w:cs="宋体"/>
          <w:kern w:val="0"/>
          <w:sz w:val="24"/>
          <w:szCs w:val="24"/>
        </w:rPr>
        <w:t xml:space="preserve"> M, </w:t>
      </w:r>
      <w:proofErr w:type="spellStart"/>
      <w:r w:rsidRPr="00610CE0">
        <w:rPr>
          <w:rFonts w:ascii="Book Antiqua" w:eastAsia="宋体" w:hAnsi="Book Antiqua" w:cs="宋体"/>
          <w:kern w:val="0"/>
          <w:sz w:val="24"/>
          <w:szCs w:val="24"/>
        </w:rPr>
        <w:t>Stindt</w:t>
      </w:r>
      <w:proofErr w:type="spellEnd"/>
      <w:r w:rsidRPr="00610CE0">
        <w:rPr>
          <w:rFonts w:ascii="Book Antiqua" w:eastAsia="宋体" w:hAnsi="Book Antiqua" w:cs="宋体"/>
          <w:kern w:val="0"/>
          <w:sz w:val="24"/>
          <w:szCs w:val="24"/>
        </w:rPr>
        <w:t xml:space="preserve"> J, </w:t>
      </w:r>
      <w:proofErr w:type="spellStart"/>
      <w:r w:rsidRPr="00610CE0">
        <w:rPr>
          <w:rFonts w:ascii="Book Antiqua" w:eastAsia="宋体" w:hAnsi="Book Antiqua" w:cs="宋体"/>
          <w:kern w:val="0"/>
          <w:sz w:val="24"/>
          <w:szCs w:val="24"/>
        </w:rPr>
        <w:t>Königer</w:t>
      </w:r>
      <w:proofErr w:type="spellEnd"/>
      <w:r w:rsidRPr="00610CE0">
        <w:rPr>
          <w:rFonts w:ascii="Book Antiqua" w:eastAsia="宋体" w:hAnsi="Book Antiqua" w:cs="宋体"/>
          <w:kern w:val="0"/>
          <w:sz w:val="24"/>
          <w:szCs w:val="24"/>
        </w:rPr>
        <w:t xml:space="preserve"> C, </w:t>
      </w:r>
      <w:proofErr w:type="spellStart"/>
      <w:r w:rsidRPr="00610CE0">
        <w:rPr>
          <w:rFonts w:ascii="Book Antiqua" w:eastAsia="宋体" w:hAnsi="Book Antiqua" w:cs="宋体"/>
          <w:kern w:val="0"/>
          <w:sz w:val="24"/>
          <w:szCs w:val="24"/>
        </w:rPr>
        <w:t>Nassal</w:t>
      </w:r>
      <w:proofErr w:type="spellEnd"/>
      <w:r w:rsidRPr="00610CE0">
        <w:rPr>
          <w:rFonts w:ascii="Book Antiqua" w:eastAsia="宋体" w:hAnsi="Book Antiqua" w:cs="宋体"/>
          <w:kern w:val="0"/>
          <w:sz w:val="24"/>
          <w:szCs w:val="24"/>
        </w:rPr>
        <w:t xml:space="preserve"> M, </w:t>
      </w:r>
      <w:proofErr w:type="spellStart"/>
      <w:r w:rsidRPr="00610CE0">
        <w:rPr>
          <w:rFonts w:ascii="Book Antiqua" w:eastAsia="宋体" w:hAnsi="Book Antiqua" w:cs="宋体"/>
          <w:kern w:val="0"/>
          <w:sz w:val="24"/>
          <w:szCs w:val="24"/>
        </w:rPr>
        <w:t>Kubitz</w:t>
      </w:r>
      <w:proofErr w:type="spellEnd"/>
      <w:r w:rsidRPr="00610CE0">
        <w:rPr>
          <w:rFonts w:ascii="Book Antiqua" w:eastAsia="宋体" w:hAnsi="Book Antiqua" w:cs="宋体"/>
          <w:kern w:val="0"/>
          <w:sz w:val="24"/>
          <w:szCs w:val="24"/>
        </w:rPr>
        <w:t xml:space="preserve"> R, </w:t>
      </w:r>
      <w:proofErr w:type="spellStart"/>
      <w:r w:rsidRPr="00610CE0">
        <w:rPr>
          <w:rFonts w:ascii="Book Antiqua" w:eastAsia="宋体" w:hAnsi="Book Antiqua" w:cs="宋体"/>
          <w:kern w:val="0"/>
          <w:sz w:val="24"/>
          <w:szCs w:val="24"/>
        </w:rPr>
        <w:t>Sültmann</w:t>
      </w:r>
      <w:proofErr w:type="spellEnd"/>
      <w:r w:rsidRPr="00610CE0">
        <w:rPr>
          <w:rFonts w:ascii="Book Antiqua" w:eastAsia="宋体" w:hAnsi="Book Antiqua" w:cs="宋体"/>
          <w:kern w:val="0"/>
          <w:sz w:val="24"/>
          <w:szCs w:val="24"/>
        </w:rPr>
        <w:t xml:space="preserve"> H, Urban S. Hepatitis B and D viruses exploit sodium </w:t>
      </w:r>
      <w:proofErr w:type="spellStart"/>
      <w:r w:rsidRPr="00610CE0">
        <w:rPr>
          <w:rFonts w:ascii="Book Antiqua" w:eastAsia="宋体" w:hAnsi="Book Antiqua" w:cs="宋体"/>
          <w:kern w:val="0"/>
          <w:sz w:val="24"/>
          <w:szCs w:val="24"/>
        </w:rPr>
        <w:t>taurocholate</w:t>
      </w:r>
      <w:proofErr w:type="spellEnd"/>
      <w:r w:rsidRPr="00610CE0">
        <w:rPr>
          <w:rFonts w:ascii="Book Antiqua" w:eastAsia="宋体" w:hAnsi="Book Antiqua" w:cs="宋体"/>
          <w:kern w:val="0"/>
          <w:sz w:val="24"/>
          <w:szCs w:val="24"/>
        </w:rPr>
        <w:t xml:space="preserve"> co-transporting polypeptide for species-specific entry into hepatocytes. </w:t>
      </w:r>
      <w:r w:rsidRPr="00610CE0">
        <w:rPr>
          <w:rFonts w:ascii="Book Antiqua" w:eastAsia="宋体" w:hAnsi="Book Antiqua" w:cs="宋体"/>
          <w:i/>
          <w:iCs/>
          <w:kern w:val="0"/>
          <w:sz w:val="24"/>
          <w:szCs w:val="24"/>
        </w:rPr>
        <w:t>Gastroenterology</w:t>
      </w:r>
      <w:r w:rsidRPr="00610CE0">
        <w:rPr>
          <w:rFonts w:ascii="Book Antiqua" w:eastAsia="宋体" w:hAnsi="Book Antiqua" w:cs="宋体"/>
          <w:kern w:val="0"/>
          <w:sz w:val="24"/>
          <w:szCs w:val="24"/>
        </w:rPr>
        <w:t xml:space="preserve"> 2014; </w:t>
      </w:r>
      <w:r w:rsidRPr="00610CE0">
        <w:rPr>
          <w:rFonts w:ascii="Book Antiqua" w:eastAsia="宋体" w:hAnsi="Book Antiqua" w:cs="宋体"/>
          <w:b/>
          <w:bCs/>
          <w:kern w:val="0"/>
          <w:sz w:val="24"/>
          <w:szCs w:val="24"/>
        </w:rPr>
        <w:t>146</w:t>
      </w:r>
      <w:r w:rsidRPr="00610CE0">
        <w:rPr>
          <w:rFonts w:ascii="Book Antiqua" w:eastAsia="宋体" w:hAnsi="Book Antiqua" w:cs="宋体"/>
          <w:kern w:val="0"/>
          <w:sz w:val="24"/>
          <w:szCs w:val="24"/>
        </w:rPr>
        <w:t>: 1070-1083 [PMID: 24361467 DOI: 10.1053/j.gastro.2013.12.024]</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19 </w:t>
      </w:r>
      <w:r w:rsidRPr="00610CE0">
        <w:rPr>
          <w:rFonts w:ascii="Book Antiqua" w:eastAsia="宋体" w:hAnsi="Book Antiqua" w:cs="宋体"/>
          <w:b/>
          <w:bCs/>
          <w:kern w:val="0"/>
          <w:sz w:val="24"/>
          <w:szCs w:val="24"/>
        </w:rPr>
        <w:t>Urban S</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Bartenschlager</w:t>
      </w:r>
      <w:proofErr w:type="spellEnd"/>
      <w:r w:rsidRPr="00610CE0">
        <w:rPr>
          <w:rFonts w:ascii="Book Antiqua" w:eastAsia="宋体" w:hAnsi="Book Antiqua" w:cs="宋体"/>
          <w:kern w:val="0"/>
          <w:sz w:val="24"/>
          <w:szCs w:val="24"/>
        </w:rPr>
        <w:t xml:space="preserve"> R, </w:t>
      </w:r>
      <w:proofErr w:type="spellStart"/>
      <w:r w:rsidRPr="00610CE0">
        <w:rPr>
          <w:rFonts w:ascii="Book Antiqua" w:eastAsia="宋体" w:hAnsi="Book Antiqua" w:cs="宋体"/>
          <w:kern w:val="0"/>
          <w:sz w:val="24"/>
          <w:szCs w:val="24"/>
        </w:rPr>
        <w:t>Kubitz</w:t>
      </w:r>
      <w:proofErr w:type="spellEnd"/>
      <w:r w:rsidRPr="00610CE0">
        <w:rPr>
          <w:rFonts w:ascii="Book Antiqua" w:eastAsia="宋体" w:hAnsi="Book Antiqua" w:cs="宋体"/>
          <w:kern w:val="0"/>
          <w:sz w:val="24"/>
          <w:szCs w:val="24"/>
        </w:rPr>
        <w:t xml:space="preserve"> R, </w:t>
      </w:r>
      <w:proofErr w:type="spellStart"/>
      <w:r w:rsidRPr="00610CE0">
        <w:rPr>
          <w:rFonts w:ascii="Book Antiqua" w:eastAsia="宋体" w:hAnsi="Book Antiqua" w:cs="宋体"/>
          <w:kern w:val="0"/>
          <w:sz w:val="24"/>
          <w:szCs w:val="24"/>
        </w:rPr>
        <w:t>Zoulim</w:t>
      </w:r>
      <w:proofErr w:type="spellEnd"/>
      <w:r w:rsidRPr="00610CE0">
        <w:rPr>
          <w:rFonts w:ascii="Book Antiqua" w:eastAsia="宋体" w:hAnsi="Book Antiqua" w:cs="宋体"/>
          <w:kern w:val="0"/>
          <w:sz w:val="24"/>
          <w:szCs w:val="24"/>
        </w:rPr>
        <w:t xml:space="preserve"> F. Strategies to inhibit entry of HBV and HDV into hepatocytes. </w:t>
      </w:r>
      <w:r w:rsidRPr="00610CE0">
        <w:rPr>
          <w:rFonts w:ascii="Book Antiqua" w:eastAsia="宋体" w:hAnsi="Book Antiqua" w:cs="宋体"/>
          <w:i/>
          <w:iCs/>
          <w:kern w:val="0"/>
          <w:sz w:val="24"/>
          <w:szCs w:val="24"/>
        </w:rPr>
        <w:t>Gastroenterology</w:t>
      </w:r>
      <w:r w:rsidRPr="00610CE0">
        <w:rPr>
          <w:rFonts w:ascii="Book Antiqua" w:eastAsia="宋体" w:hAnsi="Book Antiqua" w:cs="宋体"/>
          <w:kern w:val="0"/>
          <w:sz w:val="24"/>
          <w:szCs w:val="24"/>
        </w:rPr>
        <w:t xml:space="preserve"> 2014; </w:t>
      </w:r>
      <w:r w:rsidRPr="00610CE0">
        <w:rPr>
          <w:rFonts w:ascii="Book Antiqua" w:eastAsia="宋体" w:hAnsi="Book Antiqua" w:cs="宋体"/>
          <w:b/>
          <w:bCs/>
          <w:kern w:val="0"/>
          <w:sz w:val="24"/>
          <w:szCs w:val="24"/>
        </w:rPr>
        <w:t>147</w:t>
      </w:r>
      <w:r w:rsidRPr="00610CE0">
        <w:rPr>
          <w:rFonts w:ascii="Book Antiqua" w:eastAsia="宋体" w:hAnsi="Book Antiqua" w:cs="宋体"/>
          <w:kern w:val="0"/>
          <w:sz w:val="24"/>
          <w:szCs w:val="24"/>
        </w:rPr>
        <w:t>: 48-64 [PMID: 24768844 DOI: 10.1053/j.gastro.2014.04.030]</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20 </w:t>
      </w:r>
      <w:r w:rsidRPr="00610CE0">
        <w:rPr>
          <w:rFonts w:ascii="Book Antiqua" w:eastAsia="宋体" w:hAnsi="Book Antiqua" w:cs="宋体"/>
          <w:b/>
          <w:bCs/>
          <w:kern w:val="0"/>
          <w:sz w:val="24"/>
          <w:szCs w:val="24"/>
        </w:rPr>
        <w:t>Valenzuela P</w:t>
      </w:r>
      <w:r w:rsidRPr="00610CE0">
        <w:rPr>
          <w:rFonts w:ascii="Book Antiqua" w:eastAsia="宋体" w:hAnsi="Book Antiqua" w:cs="宋体"/>
          <w:kern w:val="0"/>
          <w:sz w:val="24"/>
          <w:szCs w:val="24"/>
        </w:rPr>
        <w:t xml:space="preserve">, Medina A, Rutter WJ, </w:t>
      </w:r>
      <w:proofErr w:type="spellStart"/>
      <w:r w:rsidRPr="00610CE0">
        <w:rPr>
          <w:rFonts w:ascii="Book Antiqua" w:eastAsia="宋体" w:hAnsi="Book Antiqua" w:cs="宋体"/>
          <w:kern w:val="0"/>
          <w:sz w:val="24"/>
          <w:szCs w:val="24"/>
        </w:rPr>
        <w:t>Ammerer</w:t>
      </w:r>
      <w:proofErr w:type="spellEnd"/>
      <w:r w:rsidRPr="00610CE0">
        <w:rPr>
          <w:rFonts w:ascii="Book Antiqua" w:eastAsia="宋体" w:hAnsi="Book Antiqua" w:cs="宋体"/>
          <w:kern w:val="0"/>
          <w:sz w:val="24"/>
          <w:szCs w:val="24"/>
        </w:rPr>
        <w:t xml:space="preserve"> G, Hall BD. Synthesis and assembly of hepatitis B virus surface antigen particles in yeast. </w:t>
      </w:r>
      <w:r w:rsidRPr="00610CE0">
        <w:rPr>
          <w:rFonts w:ascii="Book Antiqua" w:eastAsia="宋体" w:hAnsi="Book Antiqua" w:cs="宋体"/>
          <w:i/>
          <w:iCs/>
          <w:kern w:val="0"/>
          <w:sz w:val="24"/>
          <w:szCs w:val="24"/>
        </w:rPr>
        <w:t>Nature</w:t>
      </w:r>
      <w:r w:rsidRPr="00610CE0">
        <w:rPr>
          <w:rFonts w:ascii="Book Antiqua" w:eastAsia="宋体" w:hAnsi="Book Antiqua" w:cs="宋体"/>
          <w:kern w:val="0"/>
          <w:sz w:val="24"/>
          <w:szCs w:val="24"/>
        </w:rPr>
        <w:t xml:space="preserve"> 1982; </w:t>
      </w:r>
      <w:r w:rsidRPr="00610CE0">
        <w:rPr>
          <w:rFonts w:ascii="Book Antiqua" w:eastAsia="宋体" w:hAnsi="Book Antiqua" w:cs="宋体"/>
          <w:b/>
          <w:bCs/>
          <w:kern w:val="0"/>
          <w:sz w:val="24"/>
          <w:szCs w:val="24"/>
        </w:rPr>
        <w:t>298</w:t>
      </w:r>
      <w:r w:rsidRPr="00610CE0">
        <w:rPr>
          <w:rFonts w:ascii="Book Antiqua" w:eastAsia="宋体" w:hAnsi="Book Antiqua" w:cs="宋体"/>
          <w:kern w:val="0"/>
          <w:sz w:val="24"/>
          <w:szCs w:val="24"/>
        </w:rPr>
        <w:t>: 347-350 [PMID: 7045698 DOI: 10.1038/298347a0]</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21 </w:t>
      </w:r>
      <w:r w:rsidRPr="00610CE0">
        <w:rPr>
          <w:rFonts w:ascii="Book Antiqua" w:eastAsia="宋体" w:hAnsi="Book Antiqua" w:cs="宋体"/>
          <w:b/>
          <w:bCs/>
          <w:kern w:val="0"/>
          <w:sz w:val="24"/>
          <w:szCs w:val="24"/>
        </w:rPr>
        <w:t>Clemens R</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Sänger</w:t>
      </w:r>
      <w:proofErr w:type="spellEnd"/>
      <w:r w:rsidRPr="00610CE0">
        <w:rPr>
          <w:rFonts w:ascii="Book Antiqua" w:eastAsia="宋体" w:hAnsi="Book Antiqua" w:cs="宋体"/>
          <w:kern w:val="0"/>
          <w:sz w:val="24"/>
          <w:szCs w:val="24"/>
        </w:rPr>
        <w:t xml:space="preserve"> R, </w:t>
      </w:r>
      <w:proofErr w:type="spellStart"/>
      <w:r w:rsidRPr="00610CE0">
        <w:rPr>
          <w:rFonts w:ascii="Book Antiqua" w:eastAsia="宋体" w:hAnsi="Book Antiqua" w:cs="宋体"/>
          <w:kern w:val="0"/>
          <w:sz w:val="24"/>
          <w:szCs w:val="24"/>
        </w:rPr>
        <w:t>Kruppenbacher</w:t>
      </w:r>
      <w:proofErr w:type="spellEnd"/>
      <w:r w:rsidRPr="00610CE0">
        <w:rPr>
          <w:rFonts w:ascii="Book Antiqua" w:eastAsia="宋体" w:hAnsi="Book Antiqua" w:cs="宋体"/>
          <w:kern w:val="0"/>
          <w:sz w:val="24"/>
          <w:szCs w:val="24"/>
        </w:rPr>
        <w:t xml:space="preserve"> J, </w:t>
      </w:r>
      <w:proofErr w:type="spellStart"/>
      <w:r w:rsidRPr="00610CE0">
        <w:rPr>
          <w:rFonts w:ascii="Book Antiqua" w:eastAsia="宋体" w:hAnsi="Book Antiqua" w:cs="宋体"/>
          <w:kern w:val="0"/>
          <w:sz w:val="24"/>
          <w:szCs w:val="24"/>
        </w:rPr>
        <w:t>Höbel</w:t>
      </w:r>
      <w:proofErr w:type="spellEnd"/>
      <w:r w:rsidRPr="00610CE0">
        <w:rPr>
          <w:rFonts w:ascii="Book Antiqua" w:eastAsia="宋体" w:hAnsi="Book Antiqua" w:cs="宋体"/>
          <w:kern w:val="0"/>
          <w:sz w:val="24"/>
          <w:szCs w:val="24"/>
        </w:rPr>
        <w:t xml:space="preserve"> W, </w:t>
      </w:r>
      <w:proofErr w:type="spellStart"/>
      <w:r w:rsidRPr="00610CE0">
        <w:rPr>
          <w:rFonts w:ascii="Book Antiqua" w:eastAsia="宋体" w:hAnsi="Book Antiqua" w:cs="宋体"/>
          <w:kern w:val="0"/>
          <w:sz w:val="24"/>
          <w:szCs w:val="24"/>
        </w:rPr>
        <w:t>Stanbury</w:t>
      </w:r>
      <w:proofErr w:type="spellEnd"/>
      <w:r w:rsidRPr="00610CE0">
        <w:rPr>
          <w:rFonts w:ascii="Book Antiqua" w:eastAsia="宋体" w:hAnsi="Book Antiqua" w:cs="宋体"/>
          <w:kern w:val="0"/>
          <w:sz w:val="24"/>
          <w:szCs w:val="24"/>
        </w:rPr>
        <w:t xml:space="preserve"> W, Bock HL, </w:t>
      </w:r>
      <w:proofErr w:type="spellStart"/>
      <w:r w:rsidRPr="00610CE0">
        <w:rPr>
          <w:rFonts w:ascii="Book Antiqua" w:eastAsia="宋体" w:hAnsi="Book Antiqua" w:cs="宋体"/>
          <w:kern w:val="0"/>
          <w:sz w:val="24"/>
          <w:szCs w:val="24"/>
        </w:rPr>
        <w:t>Jilg</w:t>
      </w:r>
      <w:proofErr w:type="spellEnd"/>
      <w:r w:rsidRPr="00610CE0">
        <w:rPr>
          <w:rFonts w:ascii="Book Antiqua" w:eastAsia="宋体" w:hAnsi="Book Antiqua" w:cs="宋体"/>
          <w:kern w:val="0"/>
          <w:sz w:val="24"/>
          <w:szCs w:val="24"/>
        </w:rPr>
        <w:t xml:space="preserve"> W. Booster immunization of low- and non-responders after a standard three dose hepatitis B vaccine schedule--results of a post-marketing surveillance. </w:t>
      </w:r>
      <w:r w:rsidRPr="00610CE0">
        <w:rPr>
          <w:rFonts w:ascii="Book Antiqua" w:eastAsia="宋体" w:hAnsi="Book Antiqua" w:cs="宋体"/>
          <w:i/>
          <w:iCs/>
          <w:kern w:val="0"/>
          <w:sz w:val="24"/>
          <w:szCs w:val="24"/>
        </w:rPr>
        <w:t>Vaccine</w:t>
      </w:r>
      <w:r w:rsidRPr="00610CE0">
        <w:rPr>
          <w:rFonts w:ascii="Book Antiqua" w:eastAsia="宋体" w:hAnsi="Book Antiqua" w:cs="宋体"/>
          <w:kern w:val="0"/>
          <w:sz w:val="24"/>
          <w:szCs w:val="24"/>
        </w:rPr>
        <w:t xml:space="preserve"> 1997; </w:t>
      </w:r>
      <w:r w:rsidRPr="00610CE0">
        <w:rPr>
          <w:rFonts w:ascii="Book Antiqua" w:eastAsia="宋体" w:hAnsi="Book Antiqua" w:cs="宋体"/>
          <w:b/>
          <w:bCs/>
          <w:kern w:val="0"/>
          <w:sz w:val="24"/>
          <w:szCs w:val="24"/>
        </w:rPr>
        <w:t>15</w:t>
      </w:r>
      <w:r w:rsidRPr="00610CE0">
        <w:rPr>
          <w:rFonts w:ascii="Book Antiqua" w:eastAsia="宋体" w:hAnsi="Book Antiqua" w:cs="宋体"/>
          <w:kern w:val="0"/>
          <w:sz w:val="24"/>
          <w:szCs w:val="24"/>
        </w:rPr>
        <w:t>: 349-352 [PMID: 9141203 DOI: 10.1016/S0264-</w:t>
      </w:r>
      <w:proofErr w:type="gramStart"/>
      <w:r w:rsidRPr="00610CE0">
        <w:rPr>
          <w:rFonts w:ascii="Book Antiqua" w:eastAsia="宋体" w:hAnsi="Book Antiqua" w:cs="宋体"/>
          <w:kern w:val="0"/>
          <w:sz w:val="24"/>
          <w:szCs w:val="24"/>
        </w:rPr>
        <w:t>410X(</w:t>
      </w:r>
      <w:proofErr w:type="gramEnd"/>
      <w:r w:rsidRPr="00610CE0">
        <w:rPr>
          <w:rFonts w:ascii="Book Antiqua" w:eastAsia="宋体" w:hAnsi="Book Antiqua" w:cs="宋体"/>
          <w:kern w:val="0"/>
          <w:sz w:val="24"/>
          <w:szCs w:val="24"/>
        </w:rPr>
        <w:t>96)00205-8]</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22 </w:t>
      </w:r>
      <w:r w:rsidRPr="00610CE0">
        <w:rPr>
          <w:rFonts w:ascii="Book Antiqua" w:eastAsia="宋体" w:hAnsi="Book Antiqua" w:cs="宋体"/>
          <w:b/>
          <w:kern w:val="0"/>
          <w:sz w:val="24"/>
          <w:szCs w:val="24"/>
        </w:rPr>
        <w:t>Itoh Y</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Takai</w:t>
      </w:r>
      <w:proofErr w:type="spellEnd"/>
      <w:r w:rsidRPr="00610CE0">
        <w:rPr>
          <w:rFonts w:ascii="Book Antiqua" w:eastAsia="宋体" w:hAnsi="Book Antiqua" w:cs="宋体"/>
          <w:kern w:val="0"/>
          <w:sz w:val="24"/>
          <w:szCs w:val="24"/>
        </w:rPr>
        <w:t xml:space="preserve"> E, </w:t>
      </w:r>
      <w:proofErr w:type="spellStart"/>
      <w:r w:rsidRPr="00610CE0">
        <w:rPr>
          <w:rFonts w:ascii="Book Antiqua" w:eastAsia="宋体" w:hAnsi="Book Antiqua" w:cs="宋体"/>
          <w:kern w:val="0"/>
          <w:sz w:val="24"/>
          <w:szCs w:val="24"/>
        </w:rPr>
        <w:t>Ohnuma</w:t>
      </w:r>
      <w:proofErr w:type="spellEnd"/>
      <w:r w:rsidRPr="00610CE0">
        <w:rPr>
          <w:rFonts w:ascii="Book Antiqua" w:eastAsia="宋体" w:hAnsi="Book Antiqua" w:cs="宋体"/>
          <w:kern w:val="0"/>
          <w:sz w:val="24"/>
          <w:szCs w:val="24"/>
        </w:rPr>
        <w:t xml:space="preserve"> H, </w:t>
      </w:r>
      <w:proofErr w:type="spellStart"/>
      <w:r w:rsidRPr="00610CE0">
        <w:rPr>
          <w:rFonts w:ascii="Book Antiqua" w:eastAsia="宋体" w:hAnsi="Book Antiqua" w:cs="宋体"/>
          <w:kern w:val="0"/>
          <w:sz w:val="24"/>
          <w:szCs w:val="24"/>
        </w:rPr>
        <w:t>Kitajima</w:t>
      </w:r>
      <w:proofErr w:type="spellEnd"/>
      <w:r w:rsidRPr="00610CE0">
        <w:rPr>
          <w:rFonts w:ascii="Book Antiqua" w:eastAsia="宋体" w:hAnsi="Book Antiqua" w:cs="宋体"/>
          <w:kern w:val="0"/>
          <w:sz w:val="24"/>
          <w:szCs w:val="24"/>
        </w:rPr>
        <w:t xml:space="preserve"> K, </w:t>
      </w:r>
      <w:proofErr w:type="spellStart"/>
      <w:r w:rsidRPr="00610CE0">
        <w:rPr>
          <w:rFonts w:ascii="Book Antiqua" w:eastAsia="宋体" w:hAnsi="Book Antiqua" w:cs="宋体"/>
          <w:kern w:val="0"/>
          <w:sz w:val="24"/>
          <w:szCs w:val="24"/>
        </w:rPr>
        <w:t>Tsuda</w:t>
      </w:r>
      <w:proofErr w:type="spellEnd"/>
      <w:r w:rsidRPr="00610CE0">
        <w:rPr>
          <w:rFonts w:ascii="Book Antiqua" w:eastAsia="宋体" w:hAnsi="Book Antiqua" w:cs="宋体"/>
          <w:kern w:val="0"/>
          <w:sz w:val="24"/>
          <w:szCs w:val="24"/>
        </w:rPr>
        <w:t xml:space="preserve"> F, Machida A, </w:t>
      </w:r>
      <w:proofErr w:type="spellStart"/>
      <w:r w:rsidRPr="00610CE0">
        <w:rPr>
          <w:rFonts w:ascii="Book Antiqua" w:eastAsia="宋体" w:hAnsi="Book Antiqua" w:cs="宋体"/>
          <w:kern w:val="0"/>
          <w:sz w:val="24"/>
          <w:szCs w:val="24"/>
        </w:rPr>
        <w:t>Mishiro</w:t>
      </w:r>
      <w:proofErr w:type="spellEnd"/>
      <w:r w:rsidRPr="00610CE0">
        <w:rPr>
          <w:rFonts w:ascii="Book Antiqua" w:eastAsia="宋体" w:hAnsi="Book Antiqua" w:cs="宋体"/>
          <w:kern w:val="0"/>
          <w:sz w:val="24"/>
          <w:szCs w:val="24"/>
        </w:rPr>
        <w:t xml:space="preserve"> S, Nakamura T, </w:t>
      </w:r>
      <w:proofErr w:type="spellStart"/>
      <w:r w:rsidRPr="00610CE0">
        <w:rPr>
          <w:rFonts w:ascii="Book Antiqua" w:eastAsia="宋体" w:hAnsi="Book Antiqua" w:cs="宋体"/>
          <w:kern w:val="0"/>
          <w:sz w:val="24"/>
          <w:szCs w:val="24"/>
        </w:rPr>
        <w:t>Miyakawa</w:t>
      </w:r>
      <w:proofErr w:type="spellEnd"/>
      <w:r w:rsidRPr="00610CE0">
        <w:rPr>
          <w:rFonts w:ascii="Book Antiqua" w:eastAsia="宋体" w:hAnsi="Book Antiqua" w:cs="宋体"/>
          <w:kern w:val="0"/>
          <w:sz w:val="24"/>
          <w:szCs w:val="24"/>
        </w:rPr>
        <w:t xml:space="preserve"> Y, Mayumi M. A synthetic peptide vaccine involving the product of the pre-</w:t>
      </w:r>
      <w:proofErr w:type="gramStart"/>
      <w:r w:rsidRPr="00610CE0">
        <w:rPr>
          <w:rFonts w:ascii="Book Antiqua" w:eastAsia="宋体" w:hAnsi="Book Antiqua" w:cs="宋体"/>
          <w:kern w:val="0"/>
          <w:sz w:val="24"/>
          <w:szCs w:val="24"/>
        </w:rPr>
        <w:t>S(</w:t>
      </w:r>
      <w:proofErr w:type="gramEnd"/>
      <w:r w:rsidRPr="00610CE0">
        <w:rPr>
          <w:rFonts w:ascii="Book Antiqua" w:eastAsia="宋体" w:hAnsi="Book Antiqua" w:cs="宋体"/>
          <w:kern w:val="0"/>
          <w:sz w:val="24"/>
          <w:szCs w:val="24"/>
        </w:rPr>
        <w:t>2) region of hepatitis B virus DNA: protective efficacy in chimpa</w:t>
      </w:r>
      <w:r w:rsidRPr="0008455B">
        <w:rPr>
          <w:rFonts w:ascii="Book Antiqua" w:eastAsia="宋体" w:hAnsi="Book Antiqua" w:cs="宋体"/>
          <w:kern w:val="0"/>
          <w:sz w:val="24"/>
          <w:szCs w:val="24"/>
        </w:rPr>
        <w:t xml:space="preserve">nzees. </w:t>
      </w:r>
      <w:bookmarkStart w:id="161" w:name="OLE_LINK73"/>
      <w:bookmarkStart w:id="162" w:name="OLE_LINK74"/>
      <w:proofErr w:type="spellStart"/>
      <w:r w:rsidRPr="0008455B">
        <w:rPr>
          <w:rFonts w:ascii="Book Antiqua" w:eastAsia="宋体" w:hAnsi="Book Antiqua" w:cs="宋体"/>
          <w:i/>
          <w:kern w:val="0"/>
          <w:sz w:val="24"/>
          <w:szCs w:val="24"/>
        </w:rPr>
        <w:t>Proc</w:t>
      </w:r>
      <w:proofErr w:type="spellEnd"/>
      <w:r w:rsidRPr="0008455B">
        <w:rPr>
          <w:rFonts w:ascii="Book Antiqua" w:eastAsia="宋体" w:hAnsi="Book Antiqua" w:cs="宋体"/>
          <w:i/>
          <w:kern w:val="0"/>
          <w:sz w:val="24"/>
          <w:szCs w:val="24"/>
        </w:rPr>
        <w:t xml:space="preserve"> Natl </w:t>
      </w:r>
      <w:proofErr w:type="spellStart"/>
      <w:r w:rsidRPr="0008455B">
        <w:rPr>
          <w:rFonts w:ascii="Book Antiqua" w:eastAsia="宋体" w:hAnsi="Book Antiqua" w:cs="宋体"/>
          <w:i/>
          <w:kern w:val="0"/>
          <w:sz w:val="24"/>
          <w:szCs w:val="24"/>
        </w:rPr>
        <w:t>Acad</w:t>
      </w:r>
      <w:proofErr w:type="spellEnd"/>
      <w:r w:rsidRPr="0008455B">
        <w:rPr>
          <w:rFonts w:ascii="Book Antiqua" w:eastAsia="宋体" w:hAnsi="Book Antiqua" w:cs="宋体"/>
          <w:i/>
          <w:kern w:val="0"/>
          <w:sz w:val="24"/>
          <w:szCs w:val="24"/>
        </w:rPr>
        <w:t xml:space="preserve"> </w:t>
      </w:r>
      <w:proofErr w:type="spellStart"/>
      <w:r w:rsidRPr="0008455B">
        <w:rPr>
          <w:rFonts w:ascii="Book Antiqua" w:eastAsia="宋体" w:hAnsi="Book Antiqua" w:cs="宋体"/>
          <w:i/>
          <w:kern w:val="0"/>
          <w:sz w:val="24"/>
          <w:szCs w:val="24"/>
        </w:rPr>
        <w:t>Sci</w:t>
      </w:r>
      <w:proofErr w:type="spellEnd"/>
      <w:r w:rsidRPr="0008455B">
        <w:rPr>
          <w:rFonts w:ascii="Book Antiqua" w:eastAsia="宋体" w:hAnsi="Book Antiqua" w:cs="宋体"/>
          <w:i/>
          <w:kern w:val="0"/>
          <w:sz w:val="24"/>
          <w:szCs w:val="24"/>
        </w:rPr>
        <w:t xml:space="preserve"> U S </w:t>
      </w:r>
      <w:proofErr w:type="gramStart"/>
      <w:r w:rsidRPr="0008455B">
        <w:rPr>
          <w:rFonts w:ascii="Book Antiqua" w:eastAsia="宋体" w:hAnsi="Book Antiqua" w:cs="宋体"/>
          <w:i/>
          <w:kern w:val="0"/>
          <w:sz w:val="24"/>
          <w:szCs w:val="24"/>
        </w:rPr>
        <w:t>A</w:t>
      </w:r>
      <w:proofErr w:type="gramEnd"/>
      <w:r w:rsidRPr="00610CE0">
        <w:rPr>
          <w:rFonts w:ascii="Book Antiqua" w:eastAsia="宋体" w:hAnsi="Book Antiqua" w:cs="宋体"/>
          <w:kern w:val="0"/>
          <w:sz w:val="24"/>
          <w:szCs w:val="24"/>
        </w:rPr>
        <w:t xml:space="preserve"> 1986; </w:t>
      </w:r>
      <w:r w:rsidRPr="00610CE0">
        <w:rPr>
          <w:rFonts w:ascii="Book Antiqua" w:eastAsia="宋体" w:hAnsi="Book Antiqua" w:cs="宋体"/>
          <w:b/>
          <w:kern w:val="0"/>
          <w:sz w:val="24"/>
          <w:szCs w:val="24"/>
        </w:rPr>
        <w:t>83</w:t>
      </w:r>
      <w:r w:rsidRPr="0008455B">
        <w:rPr>
          <w:rFonts w:ascii="Book Antiqua" w:eastAsia="宋体" w:hAnsi="Book Antiqua" w:cs="宋体"/>
          <w:kern w:val="0"/>
          <w:sz w:val="24"/>
          <w:szCs w:val="24"/>
        </w:rPr>
        <w:t>: 9174-9178</w:t>
      </w:r>
      <w:bookmarkEnd w:id="161"/>
      <w:bookmarkEnd w:id="162"/>
      <w:r w:rsidRPr="0008455B">
        <w:rPr>
          <w:rFonts w:ascii="Book Antiqua" w:eastAsia="宋体" w:hAnsi="Book Antiqua" w:cs="宋体"/>
          <w:kern w:val="0"/>
          <w:sz w:val="24"/>
          <w:szCs w:val="24"/>
        </w:rPr>
        <w:t xml:space="preserve"> [PMID: 3466181]</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23 </w:t>
      </w:r>
      <w:r w:rsidRPr="00610CE0">
        <w:rPr>
          <w:rFonts w:ascii="Book Antiqua" w:eastAsia="宋体" w:hAnsi="Book Antiqua" w:cs="宋体"/>
          <w:b/>
          <w:bCs/>
          <w:kern w:val="0"/>
          <w:sz w:val="24"/>
          <w:szCs w:val="24"/>
        </w:rPr>
        <w:t>Kuroda S</w:t>
      </w:r>
      <w:r w:rsidRPr="00610CE0">
        <w:rPr>
          <w:rFonts w:ascii="Book Antiqua" w:eastAsia="宋体" w:hAnsi="Book Antiqua" w:cs="宋体"/>
          <w:kern w:val="0"/>
          <w:sz w:val="24"/>
          <w:szCs w:val="24"/>
        </w:rPr>
        <w:t xml:space="preserve">, Fujisawa Y, Iino S, </w:t>
      </w:r>
      <w:proofErr w:type="spellStart"/>
      <w:r w:rsidRPr="00610CE0">
        <w:rPr>
          <w:rFonts w:ascii="Book Antiqua" w:eastAsia="宋体" w:hAnsi="Book Antiqua" w:cs="宋体"/>
          <w:kern w:val="0"/>
          <w:sz w:val="24"/>
          <w:szCs w:val="24"/>
        </w:rPr>
        <w:t>Akahane</w:t>
      </w:r>
      <w:proofErr w:type="spellEnd"/>
      <w:r w:rsidRPr="00610CE0">
        <w:rPr>
          <w:rFonts w:ascii="Book Antiqua" w:eastAsia="宋体" w:hAnsi="Book Antiqua" w:cs="宋体"/>
          <w:kern w:val="0"/>
          <w:sz w:val="24"/>
          <w:szCs w:val="24"/>
        </w:rPr>
        <w:t xml:space="preserve"> Y, Suzuki H. Induction of protection level of anti-pre-S2 antibodies in humans immunized with a novel hepatitis B vaccine consisting of M (pre-S2 + S) protein particles (a third generation vaccine). </w:t>
      </w:r>
      <w:r w:rsidRPr="00610CE0">
        <w:rPr>
          <w:rFonts w:ascii="Book Antiqua" w:eastAsia="宋体" w:hAnsi="Book Antiqua" w:cs="宋体"/>
          <w:i/>
          <w:iCs/>
          <w:kern w:val="0"/>
          <w:sz w:val="24"/>
          <w:szCs w:val="24"/>
        </w:rPr>
        <w:t>Vaccine</w:t>
      </w:r>
      <w:r w:rsidRPr="00610CE0">
        <w:rPr>
          <w:rFonts w:ascii="Book Antiqua" w:eastAsia="宋体" w:hAnsi="Book Antiqua" w:cs="宋体"/>
          <w:kern w:val="0"/>
          <w:sz w:val="24"/>
          <w:szCs w:val="24"/>
        </w:rPr>
        <w:t xml:space="preserve"> 1991; </w:t>
      </w:r>
      <w:r w:rsidRPr="00610CE0">
        <w:rPr>
          <w:rFonts w:ascii="Book Antiqua" w:eastAsia="宋体" w:hAnsi="Book Antiqua" w:cs="宋体"/>
          <w:b/>
          <w:bCs/>
          <w:kern w:val="0"/>
          <w:sz w:val="24"/>
          <w:szCs w:val="24"/>
        </w:rPr>
        <w:t>9</w:t>
      </w:r>
      <w:r w:rsidRPr="00610CE0">
        <w:rPr>
          <w:rFonts w:ascii="Book Antiqua" w:eastAsia="宋体" w:hAnsi="Book Antiqua" w:cs="宋体"/>
          <w:kern w:val="0"/>
          <w:sz w:val="24"/>
          <w:szCs w:val="24"/>
        </w:rPr>
        <w:t>: 163-169 [PMID: 1828318 DOI: 10.1016/0264-</w:t>
      </w:r>
      <w:proofErr w:type="gramStart"/>
      <w:r w:rsidRPr="00610CE0">
        <w:rPr>
          <w:rFonts w:ascii="Book Antiqua" w:eastAsia="宋体" w:hAnsi="Book Antiqua" w:cs="宋体"/>
          <w:kern w:val="0"/>
          <w:sz w:val="24"/>
          <w:szCs w:val="24"/>
        </w:rPr>
        <w:t>410X(</w:t>
      </w:r>
      <w:proofErr w:type="gramEnd"/>
      <w:r w:rsidRPr="00610CE0">
        <w:rPr>
          <w:rFonts w:ascii="Book Antiqua" w:eastAsia="宋体" w:hAnsi="Book Antiqua" w:cs="宋体"/>
          <w:kern w:val="0"/>
          <w:sz w:val="24"/>
          <w:szCs w:val="24"/>
        </w:rPr>
        <w:t>91)90148-Y]</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24 </w:t>
      </w:r>
      <w:r w:rsidRPr="00610CE0">
        <w:rPr>
          <w:rFonts w:ascii="Book Antiqua" w:eastAsia="宋体" w:hAnsi="Book Antiqua" w:cs="宋体"/>
          <w:b/>
          <w:bCs/>
          <w:kern w:val="0"/>
          <w:sz w:val="24"/>
          <w:szCs w:val="24"/>
        </w:rPr>
        <w:t>Kuroda S</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Otaka</w:t>
      </w:r>
      <w:proofErr w:type="spellEnd"/>
      <w:r w:rsidRPr="00610CE0">
        <w:rPr>
          <w:rFonts w:ascii="Book Antiqua" w:eastAsia="宋体" w:hAnsi="Book Antiqua" w:cs="宋体"/>
          <w:kern w:val="0"/>
          <w:sz w:val="24"/>
          <w:szCs w:val="24"/>
        </w:rPr>
        <w:t xml:space="preserve"> S, Miyazaki T, </w:t>
      </w:r>
      <w:proofErr w:type="spellStart"/>
      <w:r w:rsidRPr="00610CE0">
        <w:rPr>
          <w:rFonts w:ascii="Book Antiqua" w:eastAsia="宋体" w:hAnsi="Book Antiqua" w:cs="宋体"/>
          <w:kern w:val="0"/>
          <w:sz w:val="24"/>
          <w:szCs w:val="24"/>
        </w:rPr>
        <w:t>Nakao</w:t>
      </w:r>
      <w:proofErr w:type="spellEnd"/>
      <w:r w:rsidRPr="00610CE0">
        <w:rPr>
          <w:rFonts w:ascii="Book Antiqua" w:eastAsia="宋体" w:hAnsi="Book Antiqua" w:cs="宋体"/>
          <w:kern w:val="0"/>
          <w:sz w:val="24"/>
          <w:szCs w:val="24"/>
        </w:rPr>
        <w:t xml:space="preserve"> M, Fujisawa Y. Hepatitis B virus envelope L protein particles. </w:t>
      </w:r>
      <w:proofErr w:type="gramStart"/>
      <w:r w:rsidRPr="00610CE0">
        <w:rPr>
          <w:rFonts w:ascii="Book Antiqua" w:eastAsia="宋体" w:hAnsi="Book Antiqua" w:cs="宋体"/>
          <w:kern w:val="0"/>
          <w:sz w:val="24"/>
          <w:szCs w:val="24"/>
        </w:rPr>
        <w:t>Synthesis and assembly in Saccharomyces cerevisiae, purification and characterization.</w:t>
      </w:r>
      <w:proofErr w:type="gramEnd"/>
      <w:r w:rsidRPr="00610CE0">
        <w:rPr>
          <w:rFonts w:ascii="Book Antiqua" w:eastAsia="宋体" w:hAnsi="Book Antiqua" w:cs="宋体"/>
          <w:kern w:val="0"/>
          <w:sz w:val="24"/>
          <w:szCs w:val="24"/>
        </w:rPr>
        <w:t xml:space="preserve"> </w:t>
      </w:r>
      <w:r w:rsidRPr="00610CE0">
        <w:rPr>
          <w:rFonts w:ascii="Book Antiqua" w:eastAsia="宋体" w:hAnsi="Book Antiqua" w:cs="宋体"/>
          <w:i/>
          <w:iCs/>
          <w:kern w:val="0"/>
          <w:sz w:val="24"/>
          <w:szCs w:val="24"/>
        </w:rPr>
        <w:t xml:space="preserve">J </w:t>
      </w:r>
      <w:proofErr w:type="spellStart"/>
      <w:r w:rsidRPr="00610CE0">
        <w:rPr>
          <w:rFonts w:ascii="Book Antiqua" w:eastAsia="宋体" w:hAnsi="Book Antiqua" w:cs="宋体"/>
          <w:i/>
          <w:iCs/>
          <w:kern w:val="0"/>
          <w:sz w:val="24"/>
          <w:szCs w:val="24"/>
        </w:rPr>
        <w:t>Biol</w:t>
      </w:r>
      <w:proofErr w:type="spellEnd"/>
      <w:r w:rsidRPr="00610CE0">
        <w:rPr>
          <w:rFonts w:ascii="Book Antiqua" w:eastAsia="宋体" w:hAnsi="Book Antiqua" w:cs="宋体"/>
          <w:i/>
          <w:iCs/>
          <w:kern w:val="0"/>
          <w:sz w:val="24"/>
          <w:szCs w:val="24"/>
        </w:rPr>
        <w:t xml:space="preserve"> </w:t>
      </w:r>
      <w:proofErr w:type="spellStart"/>
      <w:r w:rsidRPr="00610CE0">
        <w:rPr>
          <w:rFonts w:ascii="Book Antiqua" w:eastAsia="宋体" w:hAnsi="Book Antiqua" w:cs="宋体"/>
          <w:i/>
          <w:iCs/>
          <w:kern w:val="0"/>
          <w:sz w:val="24"/>
          <w:szCs w:val="24"/>
        </w:rPr>
        <w:t>Chem</w:t>
      </w:r>
      <w:proofErr w:type="spellEnd"/>
      <w:r w:rsidRPr="00610CE0">
        <w:rPr>
          <w:rFonts w:ascii="Book Antiqua" w:eastAsia="宋体" w:hAnsi="Book Antiqua" w:cs="宋体"/>
          <w:kern w:val="0"/>
          <w:sz w:val="24"/>
          <w:szCs w:val="24"/>
        </w:rPr>
        <w:t xml:space="preserve"> 1992; </w:t>
      </w:r>
      <w:r w:rsidRPr="00610CE0">
        <w:rPr>
          <w:rFonts w:ascii="Book Antiqua" w:eastAsia="宋体" w:hAnsi="Book Antiqua" w:cs="宋体"/>
          <w:b/>
          <w:bCs/>
          <w:kern w:val="0"/>
          <w:sz w:val="24"/>
          <w:szCs w:val="24"/>
        </w:rPr>
        <w:t>267</w:t>
      </w:r>
      <w:r w:rsidRPr="00610CE0">
        <w:rPr>
          <w:rFonts w:ascii="Book Antiqua" w:eastAsia="宋体" w:hAnsi="Book Antiqua" w:cs="宋体"/>
          <w:kern w:val="0"/>
          <w:sz w:val="24"/>
          <w:szCs w:val="24"/>
        </w:rPr>
        <w:t>: 1953-1961 [PMID: 1370486]</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lastRenderedPageBreak/>
        <w:t xml:space="preserve">25 </w:t>
      </w:r>
      <w:r w:rsidRPr="00610CE0">
        <w:rPr>
          <w:rFonts w:ascii="Book Antiqua" w:eastAsia="宋体" w:hAnsi="Book Antiqua" w:cs="宋体"/>
          <w:b/>
          <w:bCs/>
          <w:kern w:val="0"/>
          <w:sz w:val="24"/>
          <w:szCs w:val="24"/>
        </w:rPr>
        <w:t>Jung J</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Iijima</w:t>
      </w:r>
      <w:proofErr w:type="spellEnd"/>
      <w:r w:rsidRPr="00610CE0">
        <w:rPr>
          <w:rFonts w:ascii="Book Antiqua" w:eastAsia="宋体" w:hAnsi="Book Antiqua" w:cs="宋体"/>
          <w:kern w:val="0"/>
          <w:sz w:val="24"/>
          <w:szCs w:val="24"/>
        </w:rPr>
        <w:t xml:space="preserve"> M, Yoshimoto N, Sasaki M, </w:t>
      </w:r>
      <w:proofErr w:type="spellStart"/>
      <w:r w:rsidRPr="00610CE0">
        <w:rPr>
          <w:rFonts w:ascii="Book Antiqua" w:eastAsia="宋体" w:hAnsi="Book Antiqua" w:cs="宋体"/>
          <w:kern w:val="0"/>
          <w:sz w:val="24"/>
          <w:szCs w:val="24"/>
        </w:rPr>
        <w:t>Niimi</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Tatematsu</w:t>
      </w:r>
      <w:proofErr w:type="spellEnd"/>
      <w:r w:rsidRPr="00610CE0">
        <w:rPr>
          <w:rFonts w:ascii="Book Antiqua" w:eastAsia="宋体" w:hAnsi="Book Antiqua" w:cs="宋体"/>
          <w:kern w:val="0"/>
          <w:sz w:val="24"/>
          <w:szCs w:val="24"/>
        </w:rPr>
        <w:t xml:space="preserve"> K, </w:t>
      </w:r>
      <w:proofErr w:type="spellStart"/>
      <w:r w:rsidRPr="00610CE0">
        <w:rPr>
          <w:rFonts w:ascii="Book Antiqua" w:eastAsia="宋体" w:hAnsi="Book Antiqua" w:cs="宋体"/>
          <w:kern w:val="0"/>
          <w:sz w:val="24"/>
          <w:szCs w:val="24"/>
        </w:rPr>
        <w:t>Jeong</w:t>
      </w:r>
      <w:proofErr w:type="spellEnd"/>
      <w:r w:rsidRPr="00610CE0">
        <w:rPr>
          <w:rFonts w:ascii="Book Antiqua" w:eastAsia="宋体" w:hAnsi="Book Antiqua" w:cs="宋体"/>
          <w:kern w:val="0"/>
          <w:sz w:val="24"/>
          <w:szCs w:val="24"/>
        </w:rPr>
        <w:t xml:space="preserve"> SY, Choi EK, </w:t>
      </w:r>
      <w:proofErr w:type="spellStart"/>
      <w:r w:rsidRPr="00610CE0">
        <w:rPr>
          <w:rFonts w:ascii="Book Antiqua" w:eastAsia="宋体" w:hAnsi="Book Antiqua" w:cs="宋体"/>
          <w:kern w:val="0"/>
          <w:sz w:val="24"/>
          <w:szCs w:val="24"/>
        </w:rPr>
        <w:t>Tanizawa</w:t>
      </w:r>
      <w:proofErr w:type="spellEnd"/>
      <w:r w:rsidRPr="00610CE0">
        <w:rPr>
          <w:rFonts w:ascii="Book Antiqua" w:eastAsia="宋体" w:hAnsi="Book Antiqua" w:cs="宋体"/>
          <w:kern w:val="0"/>
          <w:sz w:val="24"/>
          <w:szCs w:val="24"/>
        </w:rPr>
        <w:t xml:space="preserve"> K, Kuroda S. Efficient and rapid purification of drug- and gene-carrying bio-</w:t>
      </w:r>
      <w:proofErr w:type="spellStart"/>
      <w:r w:rsidRPr="00610CE0">
        <w:rPr>
          <w:rFonts w:ascii="Book Antiqua" w:eastAsia="宋体" w:hAnsi="Book Antiqua" w:cs="宋体"/>
          <w:kern w:val="0"/>
          <w:sz w:val="24"/>
          <w:szCs w:val="24"/>
        </w:rPr>
        <w:t>nanocapsules</w:t>
      </w:r>
      <w:proofErr w:type="spellEnd"/>
      <w:r w:rsidRPr="00610CE0">
        <w:rPr>
          <w:rFonts w:ascii="Book Antiqua" w:eastAsia="宋体" w:hAnsi="Book Antiqua" w:cs="宋体"/>
          <w:kern w:val="0"/>
          <w:sz w:val="24"/>
          <w:szCs w:val="24"/>
        </w:rPr>
        <w:t xml:space="preserve">, hepatitis B virus surface antigen L particles, from Saccharomyces cerevisiae. </w:t>
      </w:r>
      <w:r w:rsidRPr="00610CE0">
        <w:rPr>
          <w:rFonts w:ascii="Book Antiqua" w:eastAsia="宋体" w:hAnsi="Book Antiqua" w:cs="宋体"/>
          <w:i/>
          <w:iCs/>
          <w:kern w:val="0"/>
          <w:sz w:val="24"/>
          <w:szCs w:val="24"/>
        </w:rPr>
        <w:t xml:space="preserve">Protein Expr </w:t>
      </w:r>
      <w:proofErr w:type="spellStart"/>
      <w:r w:rsidRPr="00610CE0">
        <w:rPr>
          <w:rFonts w:ascii="Book Antiqua" w:eastAsia="宋体" w:hAnsi="Book Antiqua" w:cs="宋体"/>
          <w:i/>
          <w:iCs/>
          <w:kern w:val="0"/>
          <w:sz w:val="24"/>
          <w:szCs w:val="24"/>
        </w:rPr>
        <w:t>Purif</w:t>
      </w:r>
      <w:proofErr w:type="spellEnd"/>
      <w:r w:rsidRPr="00610CE0">
        <w:rPr>
          <w:rFonts w:ascii="Book Antiqua" w:eastAsia="宋体" w:hAnsi="Book Antiqua" w:cs="宋体"/>
          <w:kern w:val="0"/>
          <w:sz w:val="24"/>
          <w:szCs w:val="24"/>
        </w:rPr>
        <w:t xml:space="preserve"> 2011; </w:t>
      </w:r>
      <w:r w:rsidRPr="00610CE0">
        <w:rPr>
          <w:rFonts w:ascii="Book Antiqua" w:eastAsia="宋体" w:hAnsi="Book Antiqua" w:cs="宋体"/>
          <w:b/>
          <w:bCs/>
          <w:kern w:val="0"/>
          <w:sz w:val="24"/>
          <w:szCs w:val="24"/>
        </w:rPr>
        <w:t>78</w:t>
      </w:r>
      <w:r w:rsidRPr="00610CE0">
        <w:rPr>
          <w:rFonts w:ascii="Book Antiqua" w:eastAsia="宋体" w:hAnsi="Book Antiqua" w:cs="宋体"/>
          <w:kern w:val="0"/>
          <w:sz w:val="24"/>
          <w:szCs w:val="24"/>
        </w:rPr>
        <w:t>: 149-155 [PMID: 21515381 DOI: 10.1016/j.pep.2011.04.008]</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26 </w:t>
      </w:r>
      <w:r w:rsidRPr="00610CE0">
        <w:rPr>
          <w:rFonts w:ascii="Book Antiqua" w:eastAsia="宋体" w:hAnsi="Book Antiqua" w:cs="宋体"/>
          <w:b/>
          <w:bCs/>
          <w:kern w:val="0"/>
          <w:sz w:val="24"/>
          <w:szCs w:val="24"/>
        </w:rPr>
        <w:t>Yamada T</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Iwabuki</w:t>
      </w:r>
      <w:proofErr w:type="spellEnd"/>
      <w:r w:rsidRPr="00610CE0">
        <w:rPr>
          <w:rFonts w:ascii="Book Antiqua" w:eastAsia="宋体" w:hAnsi="Book Antiqua" w:cs="宋体"/>
          <w:kern w:val="0"/>
          <w:sz w:val="24"/>
          <w:szCs w:val="24"/>
        </w:rPr>
        <w:t xml:space="preserve"> H, </w:t>
      </w:r>
      <w:proofErr w:type="spellStart"/>
      <w:r w:rsidRPr="00610CE0">
        <w:rPr>
          <w:rFonts w:ascii="Book Antiqua" w:eastAsia="宋体" w:hAnsi="Book Antiqua" w:cs="宋体"/>
          <w:kern w:val="0"/>
          <w:sz w:val="24"/>
          <w:szCs w:val="24"/>
        </w:rPr>
        <w:t>Kanno</w:t>
      </w:r>
      <w:proofErr w:type="spellEnd"/>
      <w:r w:rsidRPr="00610CE0">
        <w:rPr>
          <w:rFonts w:ascii="Book Antiqua" w:eastAsia="宋体" w:hAnsi="Book Antiqua" w:cs="宋体"/>
          <w:kern w:val="0"/>
          <w:sz w:val="24"/>
          <w:szCs w:val="24"/>
        </w:rPr>
        <w:t xml:space="preserve"> T, Tanaka H, Kawai T, Fukuda H, Kondo A, Seno M, </w:t>
      </w:r>
      <w:proofErr w:type="spellStart"/>
      <w:r w:rsidRPr="00610CE0">
        <w:rPr>
          <w:rFonts w:ascii="Book Antiqua" w:eastAsia="宋体" w:hAnsi="Book Antiqua" w:cs="宋体"/>
          <w:kern w:val="0"/>
          <w:sz w:val="24"/>
          <w:szCs w:val="24"/>
        </w:rPr>
        <w:t>Tanizawa</w:t>
      </w:r>
      <w:proofErr w:type="spellEnd"/>
      <w:r w:rsidRPr="00610CE0">
        <w:rPr>
          <w:rFonts w:ascii="Book Antiqua" w:eastAsia="宋体" w:hAnsi="Book Antiqua" w:cs="宋体"/>
          <w:kern w:val="0"/>
          <w:sz w:val="24"/>
          <w:szCs w:val="24"/>
        </w:rPr>
        <w:t xml:space="preserve"> K, Kuroda S. Physicochemical and immunological characterization of hepatitis B virus envelope particles exclusively consisting of the entire L (pre-S1 + pre-S2 + S) protein. </w:t>
      </w:r>
      <w:r w:rsidRPr="00610CE0">
        <w:rPr>
          <w:rFonts w:ascii="Book Antiqua" w:eastAsia="宋体" w:hAnsi="Book Antiqua" w:cs="宋体"/>
          <w:i/>
          <w:iCs/>
          <w:kern w:val="0"/>
          <w:sz w:val="24"/>
          <w:szCs w:val="24"/>
        </w:rPr>
        <w:t>Vaccine</w:t>
      </w:r>
      <w:r w:rsidRPr="00610CE0">
        <w:rPr>
          <w:rFonts w:ascii="Book Antiqua" w:eastAsia="宋体" w:hAnsi="Book Antiqua" w:cs="宋体"/>
          <w:kern w:val="0"/>
          <w:sz w:val="24"/>
          <w:szCs w:val="24"/>
        </w:rPr>
        <w:t xml:space="preserve"> 2001; </w:t>
      </w:r>
      <w:r w:rsidRPr="00610CE0">
        <w:rPr>
          <w:rFonts w:ascii="Book Antiqua" w:eastAsia="宋体" w:hAnsi="Book Antiqua" w:cs="宋体"/>
          <w:b/>
          <w:bCs/>
          <w:kern w:val="0"/>
          <w:sz w:val="24"/>
          <w:szCs w:val="24"/>
        </w:rPr>
        <w:t>19</w:t>
      </w:r>
      <w:r w:rsidRPr="00610CE0">
        <w:rPr>
          <w:rFonts w:ascii="Book Antiqua" w:eastAsia="宋体" w:hAnsi="Book Antiqua" w:cs="宋体"/>
          <w:kern w:val="0"/>
          <w:sz w:val="24"/>
          <w:szCs w:val="24"/>
        </w:rPr>
        <w:t>: 3154-3163 [PMID: 11312011 DOI: 10.1016/S0264-</w:t>
      </w:r>
      <w:proofErr w:type="gramStart"/>
      <w:r w:rsidRPr="00610CE0">
        <w:rPr>
          <w:rFonts w:ascii="Book Antiqua" w:eastAsia="宋体" w:hAnsi="Book Antiqua" w:cs="宋体"/>
          <w:kern w:val="0"/>
          <w:sz w:val="24"/>
          <w:szCs w:val="24"/>
        </w:rPr>
        <w:t>410X(</w:t>
      </w:r>
      <w:proofErr w:type="gramEnd"/>
      <w:r w:rsidRPr="00610CE0">
        <w:rPr>
          <w:rFonts w:ascii="Book Antiqua" w:eastAsia="宋体" w:hAnsi="Book Antiqua" w:cs="宋体"/>
          <w:kern w:val="0"/>
          <w:sz w:val="24"/>
          <w:szCs w:val="24"/>
        </w:rPr>
        <w:t>01)00017-2]</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27 </w:t>
      </w:r>
      <w:proofErr w:type="spellStart"/>
      <w:r w:rsidRPr="00610CE0">
        <w:rPr>
          <w:rFonts w:ascii="Book Antiqua" w:eastAsia="宋体" w:hAnsi="Book Antiqua" w:cs="宋体"/>
          <w:b/>
          <w:bCs/>
          <w:kern w:val="0"/>
          <w:sz w:val="24"/>
          <w:szCs w:val="24"/>
        </w:rPr>
        <w:t>Bruss</w:t>
      </w:r>
      <w:proofErr w:type="spellEnd"/>
      <w:r w:rsidRPr="00610CE0">
        <w:rPr>
          <w:rFonts w:ascii="Book Antiqua" w:eastAsia="宋体" w:hAnsi="Book Antiqua" w:cs="宋体"/>
          <w:b/>
          <w:bCs/>
          <w:kern w:val="0"/>
          <w:sz w:val="24"/>
          <w:szCs w:val="24"/>
        </w:rPr>
        <w:t xml:space="preserve"> V</w:t>
      </w:r>
      <w:r w:rsidRPr="00610CE0">
        <w:rPr>
          <w:rFonts w:ascii="Book Antiqua" w:eastAsia="宋体" w:hAnsi="Book Antiqua" w:cs="宋体"/>
          <w:kern w:val="0"/>
          <w:sz w:val="24"/>
          <w:szCs w:val="24"/>
        </w:rPr>
        <w:t>. Hepatitis B virus morphogenesis.</w:t>
      </w:r>
      <w:proofErr w:type="gramEnd"/>
      <w:r w:rsidRPr="00610CE0">
        <w:rPr>
          <w:rFonts w:ascii="Book Antiqua" w:eastAsia="宋体" w:hAnsi="Book Antiqua" w:cs="宋体"/>
          <w:kern w:val="0"/>
          <w:sz w:val="24"/>
          <w:szCs w:val="24"/>
        </w:rPr>
        <w:t xml:space="preserve"> </w:t>
      </w:r>
      <w:r w:rsidRPr="00610CE0">
        <w:rPr>
          <w:rFonts w:ascii="Book Antiqua" w:eastAsia="宋体" w:hAnsi="Book Antiqua" w:cs="宋体"/>
          <w:i/>
          <w:iCs/>
          <w:kern w:val="0"/>
          <w:sz w:val="24"/>
          <w:szCs w:val="24"/>
        </w:rPr>
        <w:t xml:space="preserve">World J </w:t>
      </w:r>
      <w:proofErr w:type="spellStart"/>
      <w:r w:rsidRPr="00610CE0">
        <w:rPr>
          <w:rFonts w:ascii="Book Antiqua" w:eastAsia="宋体" w:hAnsi="Book Antiqua" w:cs="宋体"/>
          <w:i/>
          <w:iCs/>
          <w:kern w:val="0"/>
          <w:sz w:val="24"/>
          <w:szCs w:val="24"/>
        </w:rPr>
        <w:t>Gastroenterol</w:t>
      </w:r>
      <w:proofErr w:type="spellEnd"/>
      <w:r w:rsidRPr="00610CE0">
        <w:rPr>
          <w:rFonts w:ascii="Book Antiqua" w:eastAsia="宋体" w:hAnsi="Book Antiqua" w:cs="宋体"/>
          <w:kern w:val="0"/>
          <w:sz w:val="24"/>
          <w:szCs w:val="24"/>
        </w:rPr>
        <w:t xml:space="preserve"> 2007; </w:t>
      </w:r>
      <w:r w:rsidRPr="00610CE0">
        <w:rPr>
          <w:rFonts w:ascii="Book Antiqua" w:eastAsia="宋体" w:hAnsi="Book Antiqua" w:cs="宋体"/>
          <w:b/>
          <w:bCs/>
          <w:kern w:val="0"/>
          <w:sz w:val="24"/>
          <w:szCs w:val="24"/>
        </w:rPr>
        <w:t>13</w:t>
      </w:r>
      <w:r w:rsidRPr="00610CE0">
        <w:rPr>
          <w:rFonts w:ascii="Book Antiqua" w:eastAsia="宋体" w:hAnsi="Book Antiqua" w:cs="宋体"/>
          <w:kern w:val="0"/>
          <w:sz w:val="24"/>
          <w:szCs w:val="24"/>
        </w:rPr>
        <w:t>: 65-73 [PMID: 17206755 DOI: 10.3748/wjg.v13.i1.65]</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28 </w:t>
      </w:r>
      <w:r w:rsidRPr="00610CE0">
        <w:rPr>
          <w:rFonts w:ascii="Book Antiqua" w:eastAsia="宋体" w:hAnsi="Book Antiqua" w:cs="宋体"/>
          <w:b/>
          <w:bCs/>
          <w:kern w:val="0"/>
          <w:sz w:val="24"/>
          <w:szCs w:val="24"/>
        </w:rPr>
        <w:t>Jung J</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Matsuzaki</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Tatematsu</w:t>
      </w:r>
      <w:proofErr w:type="spellEnd"/>
      <w:r w:rsidRPr="00610CE0">
        <w:rPr>
          <w:rFonts w:ascii="Book Antiqua" w:eastAsia="宋体" w:hAnsi="Book Antiqua" w:cs="宋体"/>
          <w:kern w:val="0"/>
          <w:sz w:val="24"/>
          <w:szCs w:val="24"/>
        </w:rPr>
        <w:t xml:space="preserve"> K, </w:t>
      </w:r>
      <w:proofErr w:type="spellStart"/>
      <w:r w:rsidRPr="00610CE0">
        <w:rPr>
          <w:rFonts w:ascii="Book Antiqua" w:eastAsia="宋体" w:hAnsi="Book Antiqua" w:cs="宋体"/>
          <w:kern w:val="0"/>
          <w:sz w:val="24"/>
          <w:szCs w:val="24"/>
        </w:rPr>
        <w:t>Okajima</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Tanizawa</w:t>
      </w:r>
      <w:proofErr w:type="spellEnd"/>
      <w:r w:rsidRPr="00610CE0">
        <w:rPr>
          <w:rFonts w:ascii="Book Antiqua" w:eastAsia="宋体" w:hAnsi="Book Antiqua" w:cs="宋体"/>
          <w:kern w:val="0"/>
          <w:sz w:val="24"/>
          <w:szCs w:val="24"/>
        </w:rPr>
        <w:t xml:space="preserve"> K, Kuroda S. Bio-</w:t>
      </w:r>
      <w:proofErr w:type="spellStart"/>
      <w:r w:rsidRPr="00610CE0">
        <w:rPr>
          <w:rFonts w:ascii="Book Antiqua" w:eastAsia="宋体" w:hAnsi="Book Antiqua" w:cs="宋体"/>
          <w:kern w:val="0"/>
          <w:sz w:val="24"/>
          <w:szCs w:val="24"/>
        </w:rPr>
        <w:t>nanocapsule</w:t>
      </w:r>
      <w:proofErr w:type="spellEnd"/>
      <w:r w:rsidRPr="00610CE0">
        <w:rPr>
          <w:rFonts w:ascii="Book Antiqua" w:eastAsia="宋体" w:hAnsi="Book Antiqua" w:cs="宋体"/>
          <w:kern w:val="0"/>
          <w:sz w:val="24"/>
          <w:szCs w:val="24"/>
        </w:rPr>
        <w:t xml:space="preserve"> conjugated with liposomes for in vivo pinpoint delivery of various materials. </w:t>
      </w:r>
      <w:r w:rsidRPr="00610CE0">
        <w:rPr>
          <w:rFonts w:ascii="Book Antiqua" w:eastAsia="宋体" w:hAnsi="Book Antiqua" w:cs="宋体"/>
          <w:i/>
          <w:iCs/>
          <w:kern w:val="0"/>
          <w:sz w:val="24"/>
          <w:szCs w:val="24"/>
        </w:rPr>
        <w:t>J Control Release</w:t>
      </w:r>
      <w:r w:rsidRPr="00610CE0">
        <w:rPr>
          <w:rFonts w:ascii="Book Antiqua" w:eastAsia="宋体" w:hAnsi="Book Antiqua" w:cs="宋体"/>
          <w:kern w:val="0"/>
          <w:sz w:val="24"/>
          <w:szCs w:val="24"/>
        </w:rPr>
        <w:t xml:space="preserve"> 2008; </w:t>
      </w:r>
      <w:r w:rsidRPr="00610CE0">
        <w:rPr>
          <w:rFonts w:ascii="Book Antiqua" w:eastAsia="宋体" w:hAnsi="Book Antiqua" w:cs="宋体"/>
          <w:b/>
          <w:bCs/>
          <w:kern w:val="0"/>
          <w:sz w:val="24"/>
          <w:szCs w:val="24"/>
        </w:rPr>
        <w:t>126</w:t>
      </w:r>
      <w:r w:rsidRPr="00610CE0">
        <w:rPr>
          <w:rFonts w:ascii="Book Antiqua" w:eastAsia="宋体" w:hAnsi="Book Antiqua" w:cs="宋体"/>
          <w:kern w:val="0"/>
          <w:sz w:val="24"/>
          <w:szCs w:val="24"/>
        </w:rPr>
        <w:t>: 255-264 [PMID: 18207275 DOI: 10.1016/j.jconrel.2007.12.002]</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29 </w:t>
      </w:r>
      <w:r w:rsidRPr="00610CE0">
        <w:rPr>
          <w:rFonts w:ascii="Book Antiqua" w:eastAsia="宋体" w:hAnsi="Book Antiqua" w:cs="宋体"/>
          <w:b/>
          <w:bCs/>
          <w:kern w:val="0"/>
          <w:sz w:val="24"/>
          <w:szCs w:val="24"/>
        </w:rPr>
        <w:t>Bremer CM</w:t>
      </w:r>
      <w:r w:rsidRPr="00610CE0">
        <w:rPr>
          <w:rFonts w:ascii="Book Antiqua" w:eastAsia="宋体" w:hAnsi="Book Antiqua" w:cs="宋体"/>
          <w:kern w:val="0"/>
          <w:sz w:val="24"/>
          <w:szCs w:val="24"/>
        </w:rPr>
        <w:t xml:space="preserve">, Bung C, Kott N, </w:t>
      </w:r>
      <w:proofErr w:type="spellStart"/>
      <w:r w:rsidRPr="00610CE0">
        <w:rPr>
          <w:rFonts w:ascii="Book Antiqua" w:eastAsia="宋体" w:hAnsi="Book Antiqua" w:cs="宋体"/>
          <w:kern w:val="0"/>
          <w:sz w:val="24"/>
          <w:szCs w:val="24"/>
        </w:rPr>
        <w:t>Hardt</w:t>
      </w:r>
      <w:proofErr w:type="spellEnd"/>
      <w:r w:rsidRPr="00610CE0">
        <w:rPr>
          <w:rFonts w:ascii="Book Antiqua" w:eastAsia="宋体" w:hAnsi="Book Antiqua" w:cs="宋体"/>
          <w:kern w:val="0"/>
          <w:sz w:val="24"/>
          <w:szCs w:val="24"/>
        </w:rPr>
        <w:t xml:space="preserve"> M, Glebe D. Hepatitis B virus infection is dependent on cholesterol in the viral envelope. </w:t>
      </w:r>
      <w:r w:rsidRPr="00610CE0">
        <w:rPr>
          <w:rFonts w:ascii="Book Antiqua" w:eastAsia="宋体" w:hAnsi="Book Antiqua" w:cs="宋体"/>
          <w:i/>
          <w:iCs/>
          <w:kern w:val="0"/>
          <w:sz w:val="24"/>
          <w:szCs w:val="24"/>
        </w:rPr>
        <w:t xml:space="preserve">Cell </w:t>
      </w:r>
      <w:proofErr w:type="spellStart"/>
      <w:r w:rsidRPr="00610CE0">
        <w:rPr>
          <w:rFonts w:ascii="Book Antiqua" w:eastAsia="宋体" w:hAnsi="Book Antiqua" w:cs="宋体"/>
          <w:i/>
          <w:iCs/>
          <w:kern w:val="0"/>
          <w:sz w:val="24"/>
          <w:szCs w:val="24"/>
        </w:rPr>
        <w:t>Microbiol</w:t>
      </w:r>
      <w:proofErr w:type="spellEnd"/>
      <w:r w:rsidRPr="00610CE0">
        <w:rPr>
          <w:rFonts w:ascii="Book Antiqua" w:eastAsia="宋体" w:hAnsi="Book Antiqua" w:cs="宋体"/>
          <w:kern w:val="0"/>
          <w:sz w:val="24"/>
          <w:szCs w:val="24"/>
        </w:rPr>
        <w:t xml:space="preserve"> 2009; </w:t>
      </w:r>
      <w:r w:rsidRPr="00610CE0">
        <w:rPr>
          <w:rFonts w:ascii="Book Antiqua" w:eastAsia="宋体" w:hAnsi="Book Antiqua" w:cs="宋体"/>
          <w:b/>
          <w:bCs/>
          <w:kern w:val="0"/>
          <w:sz w:val="24"/>
          <w:szCs w:val="24"/>
        </w:rPr>
        <w:t>11</w:t>
      </w:r>
      <w:r w:rsidRPr="00610CE0">
        <w:rPr>
          <w:rFonts w:ascii="Book Antiqua" w:eastAsia="宋体" w:hAnsi="Book Antiqua" w:cs="宋体"/>
          <w:kern w:val="0"/>
          <w:sz w:val="24"/>
          <w:szCs w:val="24"/>
        </w:rPr>
        <w:t>: 249-260 [PMID: 19016777 DOI: 10.1111/j.1462-5822.2008.01250.x]</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30 </w:t>
      </w:r>
      <w:proofErr w:type="spellStart"/>
      <w:r w:rsidRPr="00610CE0">
        <w:rPr>
          <w:rFonts w:ascii="Book Antiqua" w:eastAsia="宋体" w:hAnsi="Book Antiqua" w:cs="宋体"/>
          <w:b/>
          <w:bCs/>
          <w:kern w:val="0"/>
          <w:sz w:val="24"/>
          <w:szCs w:val="24"/>
        </w:rPr>
        <w:t>Somiya</w:t>
      </w:r>
      <w:proofErr w:type="spellEnd"/>
      <w:r w:rsidRPr="00610CE0">
        <w:rPr>
          <w:rFonts w:ascii="Book Antiqua" w:eastAsia="宋体" w:hAnsi="Book Antiqua" w:cs="宋体"/>
          <w:b/>
          <w:bCs/>
          <w:kern w:val="0"/>
          <w:sz w:val="24"/>
          <w:szCs w:val="24"/>
        </w:rPr>
        <w:t xml:space="preserve"> M</w:t>
      </w:r>
      <w:r w:rsidRPr="00610CE0">
        <w:rPr>
          <w:rFonts w:ascii="Book Antiqua" w:eastAsia="宋体" w:hAnsi="Book Antiqua" w:cs="宋体"/>
          <w:kern w:val="0"/>
          <w:sz w:val="24"/>
          <w:szCs w:val="24"/>
        </w:rPr>
        <w:t xml:space="preserve">, Kuroda S. Development of a virus-mimicking </w:t>
      </w:r>
      <w:proofErr w:type="spellStart"/>
      <w:r w:rsidRPr="00610CE0">
        <w:rPr>
          <w:rFonts w:ascii="Book Antiqua" w:eastAsia="宋体" w:hAnsi="Book Antiqua" w:cs="宋体"/>
          <w:kern w:val="0"/>
          <w:sz w:val="24"/>
          <w:szCs w:val="24"/>
        </w:rPr>
        <w:t>nanocarrier</w:t>
      </w:r>
      <w:proofErr w:type="spellEnd"/>
      <w:r w:rsidRPr="00610CE0">
        <w:rPr>
          <w:rFonts w:ascii="Book Antiqua" w:eastAsia="宋体" w:hAnsi="Book Antiqua" w:cs="宋体"/>
          <w:kern w:val="0"/>
          <w:sz w:val="24"/>
          <w:szCs w:val="24"/>
        </w:rPr>
        <w:t xml:space="preserve"> for drug delivery systems: The bio-</w:t>
      </w:r>
      <w:proofErr w:type="spellStart"/>
      <w:r w:rsidRPr="00610CE0">
        <w:rPr>
          <w:rFonts w:ascii="Book Antiqua" w:eastAsia="宋体" w:hAnsi="Book Antiqua" w:cs="宋体"/>
          <w:kern w:val="0"/>
          <w:sz w:val="24"/>
          <w:szCs w:val="24"/>
        </w:rPr>
        <w:t>nanocapsule</w:t>
      </w:r>
      <w:proofErr w:type="spellEnd"/>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i/>
          <w:iCs/>
          <w:kern w:val="0"/>
          <w:sz w:val="24"/>
          <w:szCs w:val="24"/>
        </w:rPr>
        <w:t>Adv</w:t>
      </w:r>
      <w:proofErr w:type="spellEnd"/>
      <w:r w:rsidRPr="00610CE0">
        <w:rPr>
          <w:rFonts w:ascii="Book Antiqua" w:eastAsia="宋体" w:hAnsi="Book Antiqua" w:cs="宋体"/>
          <w:i/>
          <w:iCs/>
          <w:kern w:val="0"/>
          <w:sz w:val="24"/>
          <w:szCs w:val="24"/>
        </w:rPr>
        <w:t xml:space="preserve"> Drug </w:t>
      </w:r>
      <w:proofErr w:type="spellStart"/>
      <w:r w:rsidRPr="00610CE0">
        <w:rPr>
          <w:rFonts w:ascii="Book Antiqua" w:eastAsia="宋体" w:hAnsi="Book Antiqua" w:cs="宋体"/>
          <w:i/>
          <w:iCs/>
          <w:kern w:val="0"/>
          <w:sz w:val="24"/>
          <w:szCs w:val="24"/>
        </w:rPr>
        <w:t>Deliv</w:t>
      </w:r>
      <w:proofErr w:type="spellEnd"/>
      <w:r w:rsidRPr="00610CE0">
        <w:rPr>
          <w:rFonts w:ascii="Book Antiqua" w:eastAsia="宋体" w:hAnsi="Book Antiqua" w:cs="宋体"/>
          <w:i/>
          <w:iCs/>
          <w:kern w:val="0"/>
          <w:sz w:val="24"/>
          <w:szCs w:val="24"/>
        </w:rPr>
        <w:t xml:space="preserve"> Rev</w:t>
      </w:r>
      <w:r w:rsidRPr="00610CE0">
        <w:rPr>
          <w:rFonts w:ascii="Book Antiqua" w:eastAsia="宋体" w:hAnsi="Book Antiqua" w:cs="宋体"/>
          <w:kern w:val="0"/>
          <w:sz w:val="24"/>
          <w:szCs w:val="24"/>
        </w:rPr>
        <w:t xml:space="preserve"> 2015; </w:t>
      </w:r>
      <w:r w:rsidRPr="00610CE0">
        <w:rPr>
          <w:rFonts w:ascii="Book Antiqua" w:eastAsia="宋体" w:hAnsi="Book Antiqua" w:cs="宋体"/>
          <w:b/>
          <w:bCs/>
          <w:kern w:val="0"/>
          <w:sz w:val="24"/>
          <w:szCs w:val="24"/>
        </w:rPr>
        <w:t>95</w:t>
      </w:r>
      <w:r w:rsidRPr="00610CE0">
        <w:rPr>
          <w:rFonts w:ascii="Book Antiqua" w:eastAsia="宋体" w:hAnsi="Book Antiqua" w:cs="宋体"/>
          <w:kern w:val="0"/>
          <w:sz w:val="24"/>
          <w:szCs w:val="24"/>
        </w:rPr>
        <w:t>: 77-89 [PMID: 26482188 DOI: 10.1016/j.addr.2015.10.003]</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31 </w:t>
      </w:r>
      <w:proofErr w:type="spellStart"/>
      <w:r w:rsidRPr="00610CE0">
        <w:rPr>
          <w:rFonts w:ascii="Book Antiqua" w:eastAsia="宋体" w:hAnsi="Book Antiqua" w:cs="宋体"/>
          <w:b/>
          <w:bCs/>
          <w:kern w:val="0"/>
          <w:sz w:val="24"/>
          <w:szCs w:val="24"/>
        </w:rPr>
        <w:t>Kasuya</w:t>
      </w:r>
      <w:proofErr w:type="spellEnd"/>
      <w:r w:rsidRPr="00610CE0">
        <w:rPr>
          <w:rFonts w:ascii="Book Antiqua" w:eastAsia="宋体" w:hAnsi="Book Antiqua" w:cs="宋体"/>
          <w:b/>
          <w:bCs/>
          <w:kern w:val="0"/>
          <w:sz w:val="24"/>
          <w:szCs w:val="24"/>
        </w:rPr>
        <w:t xml:space="preserve"> T</w:t>
      </w:r>
      <w:r w:rsidRPr="00610CE0">
        <w:rPr>
          <w:rFonts w:ascii="Book Antiqua" w:eastAsia="宋体" w:hAnsi="Book Antiqua" w:cs="宋体"/>
          <w:kern w:val="0"/>
          <w:sz w:val="24"/>
          <w:szCs w:val="24"/>
        </w:rPr>
        <w:t xml:space="preserve">, Jung J, Kinoshita R, Goh Y, </w:t>
      </w:r>
      <w:proofErr w:type="spellStart"/>
      <w:r w:rsidRPr="00610CE0">
        <w:rPr>
          <w:rFonts w:ascii="Book Antiqua" w:eastAsia="宋体" w:hAnsi="Book Antiqua" w:cs="宋体"/>
          <w:kern w:val="0"/>
          <w:sz w:val="24"/>
          <w:szCs w:val="24"/>
        </w:rPr>
        <w:t>Matsuzaki</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Iijima</w:t>
      </w:r>
      <w:proofErr w:type="spellEnd"/>
      <w:r w:rsidRPr="00610CE0">
        <w:rPr>
          <w:rFonts w:ascii="Book Antiqua" w:eastAsia="宋体" w:hAnsi="Book Antiqua" w:cs="宋体"/>
          <w:kern w:val="0"/>
          <w:sz w:val="24"/>
          <w:szCs w:val="24"/>
        </w:rPr>
        <w:t xml:space="preserve"> M, Yoshimoto N, </w:t>
      </w:r>
      <w:proofErr w:type="spellStart"/>
      <w:r w:rsidRPr="00610CE0">
        <w:rPr>
          <w:rFonts w:ascii="Book Antiqua" w:eastAsia="宋体" w:hAnsi="Book Antiqua" w:cs="宋体"/>
          <w:kern w:val="0"/>
          <w:sz w:val="24"/>
          <w:szCs w:val="24"/>
        </w:rPr>
        <w:t>Tanizawa</w:t>
      </w:r>
      <w:proofErr w:type="spellEnd"/>
      <w:r w:rsidRPr="00610CE0">
        <w:rPr>
          <w:rFonts w:ascii="Book Antiqua" w:eastAsia="宋体" w:hAnsi="Book Antiqua" w:cs="宋体"/>
          <w:kern w:val="0"/>
          <w:sz w:val="24"/>
          <w:szCs w:val="24"/>
        </w:rPr>
        <w:t xml:space="preserve"> K, Kuroda S. Chapter 8 - Bio-</w:t>
      </w:r>
      <w:proofErr w:type="spellStart"/>
      <w:r w:rsidRPr="00610CE0">
        <w:rPr>
          <w:rFonts w:ascii="Book Antiqua" w:eastAsia="宋体" w:hAnsi="Book Antiqua" w:cs="宋体"/>
          <w:kern w:val="0"/>
          <w:sz w:val="24"/>
          <w:szCs w:val="24"/>
        </w:rPr>
        <w:t>nanocapsule</w:t>
      </w:r>
      <w:proofErr w:type="spellEnd"/>
      <w:r w:rsidRPr="00610CE0">
        <w:rPr>
          <w:rFonts w:ascii="Book Antiqua" w:eastAsia="宋体" w:hAnsi="Book Antiqua" w:cs="宋体"/>
          <w:kern w:val="0"/>
          <w:sz w:val="24"/>
          <w:szCs w:val="24"/>
        </w:rPr>
        <w:t xml:space="preserve">-liposome conjugates for in vivo pinpoint drug and gene delivery. </w:t>
      </w:r>
      <w:r w:rsidRPr="00610CE0">
        <w:rPr>
          <w:rFonts w:ascii="Book Antiqua" w:eastAsia="宋体" w:hAnsi="Book Antiqua" w:cs="宋体"/>
          <w:i/>
          <w:iCs/>
          <w:kern w:val="0"/>
          <w:sz w:val="24"/>
          <w:szCs w:val="24"/>
        </w:rPr>
        <w:t xml:space="preserve">Methods </w:t>
      </w:r>
      <w:proofErr w:type="spellStart"/>
      <w:r w:rsidRPr="00610CE0">
        <w:rPr>
          <w:rFonts w:ascii="Book Antiqua" w:eastAsia="宋体" w:hAnsi="Book Antiqua" w:cs="宋体"/>
          <w:i/>
          <w:iCs/>
          <w:kern w:val="0"/>
          <w:sz w:val="24"/>
          <w:szCs w:val="24"/>
        </w:rPr>
        <w:t>Enzymol</w:t>
      </w:r>
      <w:proofErr w:type="spellEnd"/>
      <w:r w:rsidRPr="00610CE0">
        <w:rPr>
          <w:rFonts w:ascii="Book Antiqua" w:eastAsia="宋体" w:hAnsi="Book Antiqua" w:cs="宋体"/>
          <w:kern w:val="0"/>
          <w:sz w:val="24"/>
          <w:szCs w:val="24"/>
        </w:rPr>
        <w:t xml:space="preserve"> 2009; </w:t>
      </w:r>
      <w:r w:rsidRPr="00610CE0">
        <w:rPr>
          <w:rFonts w:ascii="Book Antiqua" w:eastAsia="宋体" w:hAnsi="Book Antiqua" w:cs="宋体"/>
          <w:b/>
          <w:bCs/>
          <w:kern w:val="0"/>
          <w:sz w:val="24"/>
          <w:szCs w:val="24"/>
        </w:rPr>
        <w:t>464</w:t>
      </w:r>
      <w:r w:rsidRPr="00610CE0">
        <w:rPr>
          <w:rFonts w:ascii="Book Antiqua" w:eastAsia="宋体" w:hAnsi="Book Antiqua" w:cs="宋体"/>
          <w:kern w:val="0"/>
          <w:sz w:val="24"/>
          <w:szCs w:val="24"/>
        </w:rPr>
        <w:t>: 147-166 [PMID: 19903554 DOI: 10.1016/S0076-6879(09)64008-8]</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32 </w:t>
      </w:r>
      <w:r w:rsidRPr="00610CE0">
        <w:rPr>
          <w:rFonts w:ascii="Book Antiqua" w:eastAsia="宋体" w:hAnsi="Book Antiqua" w:cs="宋体"/>
          <w:b/>
          <w:bCs/>
          <w:kern w:val="0"/>
          <w:sz w:val="24"/>
          <w:szCs w:val="24"/>
        </w:rPr>
        <w:t>Yamada T</w:t>
      </w:r>
      <w:r w:rsidRPr="00610CE0">
        <w:rPr>
          <w:rFonts w:ascii="Book Antiqua" w:eastAsia="宋体" w:hAnsi="Book Antiqua" w:cs="宋体"/>
          <w:kern w:val="0"/>
          <w:sz w:val="24"/>
          <w:szCs w:val="24"/>
        </w:rPr>
        <w:t xml:space="preserve">, Iwasaki Y, Tada H, </w:t>
      </w:r>
      <w:proofErr w:type="spellStart"/>
      <w:r w:rsidRPr="00610CE0">
        <w:rPr>
          <w:rFonts w:ascii="Book Antiqua" w:eastAsia="宋体" w:hAnsi="Book Antiqua" w:cs="宋体"/>
          <w:kern w:val="0"/>
          <w:sz w:val="24"/>
          <w:szCs w:val="24"/>
        </w:rPr>
        <w:t>Iwabuki</w:t>
      </w:r>
      <w:proofErr w:type="spellEnd"/>
      <w:r w:rsidRPr="00610CE0">
        <w:rPr>
          <w:rFonts w:ascii="Book Antiqua" w:eastAsia="宋体" w:hAnsi="Book Antiqua" w:cs="宋体"/>
          <w:kern w:val="0"/>
          <w:sz w:val="24"/>
          <w:szCs w:val="24"/>
        </w:rPr>
        <w:t xml:space="preserve"> H, </w:t>
      </w:r>
      <w:proofErr w:type="spellStart"/>
      <w:r w:rsidRPr="00610CE0">
        <w:rPr>
          <w:rFonts w:ascii="Book Antiqua" w:eastAsia="宋体" w:hAnsi="Book Antiqua" w:cs="宋体"/>
          <w:kern w:val="0"/>
          <w:sz w:val="24"/>
          <w:szCs w:val="24"/>
        </w:rPr>
        <w:t>Chuah</w:t>
      </w:r>
      <w:proofErr w:type="spellEnd"/>
      <w:r w:rsidRPr="00610CE0">
        <w:rPr>
          <w:rFonts w:ascii="Book Antiqua" w:eastAsia="宋体" w:hAnsi="Book Antiqua" w:cs="宋体"/>
          <w:kern w:val="0"/>
          <w:sz w:val="24"/>
          <w:szCs w:val="24"/>
        </w:rPr>
        <w:t xml:space="preserve"> MK, </w:t>
      </w:r>
      <w:proofErr w:type="spellStart"/>
      <w:r w:rsidRPr="00610CE0">
        <w:rPr>
          <w:rFonts w:ascii="Book Antiqua" w:eastAsia="宋体" w:hAnsi="Book Antiqua" w:cs="宋体"/>
          <w:kern w:val="0"/>
          <w:sz w:val="24"/>
          <w:szCs w:val="24"/>
        </w:rPr>
        <w:t>VandenDriessche</w:t>
      </w:r>
      <w:proofErr w:type="spellEnd"/>
      <w:r w:rsidRPr="00610CE0">
        <w:rPr>
          <w:rFonts w:ascii="Book Antiqua" w:eastAsia="宋体" w:hAnsi="Book Antiqua" w:cs="宋体"/>
          <w:kern w:val="0"/>
          <w:sz w:val="24"/>
          <w:szCs w:val="24"/>
        </w:rPr>
        <w:t xml:space="preserve"> T, Fukuda H, Kondo A, Ueda M, Seno M, </w:t>
      </w:r>
      <w:proofErr w:type="spellStart"/>
      <w:r w:rsidRPr="00610CE0">
        <w:rPr>
          <w:rFonts w:ascii="Book Antiqua" w:eastAsia="宋体" w:hAnsi="Book Antiqua" w:cs="宋体"/>
          <w:kern w:val="0"/>
          <w:sz w:val="24"/>
          <w:szCs w:val="24"/>
        </w:rPr>
        <w:t>Tanizawa</w:t>
      </w:r>
      <w:proofErr w:type="spellEnd"/>
      <w:r w:rsidRPr="00610CE0">
        <w:rPr>
          <w:rFonts w:ascii="Book Antiqua" w:eastAsia="宋体" w:hAnsi="Book Antiqua" w:cs="宋体"/>
          <w:kern w:val="0"/>
          <w:sz w:val="24"/>
          <w:szCs w:val="24"/>
        </w:rPr>
        <w:t xml:space="preserve"> K, Kuroda S. Nanoparticles </w:t>
      </w:r>
      <w:r w:rsidRPr="00610CE0">
        <w:rPr>
          <w:rFonts w:ascii="Book Antiqua" w:eastAsia="宋体" w:hAnsi="Book Antiqua" w:cs="宋体"/>
          <w:kern w:val="0"/>
          <w:sz w:val="24"/>
          <w:szCs w:val="24"/>
        </w:rPr>
        <w:lastRenderedPageBreak/>
        <w:t xml:space="preserve">for the delivery of genes and drugs to human hepatocytes. </w:t>
      </w:r>
      <w:r w:rsidRPr="00610CE0">
        <w:rPr>
          <w:rFonts w:ascii="Book Antiqua" w:eastAsia="宋体" w:hAnsi="Book Antiqua" w:cs="宋体"/>
          <w:i/>
          <w:iCs/>
          <w:kern w:val="0"/>
          <w:sz w:val="24"/>
          <w:szCs w:val="24"/>
        </w:rPr>
        <w:t xml:space="preserve">Nat </w:t>
      </w:r>
      <w:proofErr w:type="spellStart"/>
      <w:r w:rsidRPr="00610CE0">
        <w:rPr>
          <w:rFonts w:ascii="Book Antiqua" w:eastAsia="宋体" w:hAnsi="Book Antiqua" w:cs="宋体"/>
          <w:i/>
          <w:iCs/>
          <w:kern w:val="0"/>
          <w:sz w:val="24"/>
          <w:szCs w:val="24"/>
        </w:rPr>
        <w:t>Biotechnol</w:t>
      </w:r>
      <w:proofErr w:type="spellEnd"/>
      <w:r w:rsidRPr="00610CE0">
        <w:rPr>
          <w:rFonts w:ascii="Book Antiqua" w:eastAsia="宋体" w:hAnsi="Book Antiqua" w:cs="宋体"/>
          <w:kern w:val="0"/>
          <w:sz w:val="24"/>
          <w:szCs w:val="24"/>
        </w:rPr>
        <w:t xml:space="preserve"> 2003; </w:t>
      </w:r>
      <w:r w:rsidRPr="00610CE0">
        <w:rPr>
          <w:rFonts w:ascii="Book Antiqua" w:eastAsia="宋体" w:hAnsi="Book Antiqua" w:cs="宋体"/>
          <w:b/>
          <w:bCs/>
          <w:kern w:val="0"/>
          <w:sz w:val="24"/>
          <w:szCs w:val="24"/>
        </w:rPr>
        <w:t>21</w:t>
      </w:r>
      <w:r w:rsidRPr="00610CE0">
        <w:rPr>
          <w:rFonts w:ascii="Book Antiqua" w:eastAsia="宋体" w:hAnsi="Book Antiqua" w:cs="宋体"/>
          <w:kern w:val="0"/>
          <w:sz w:val="24"/>
          <w:szCs w:val="24"/>
        </w:rPr>
        <w:t>: 885-890 [PMID: 12833071 DOI: 10.1038/nbt843]</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33 </w:t>
      </w:r>
      <w:r w:rsidRPr="00610CE0">
        <w:rPr>
          <w:rFonts w:ascii="Book Antiqua" w:eastAsia="宋体" w:hAnsi="Book Antiqua" w:cs="宋体"/>
          <w:b/>
          <w:bCs/>
          <w:kern w:val="0"/>
          <w:sz w:val="24"/>
          <w:szCs w:val="24"/>
        </w:rPr>
        <w:t>Matsuura Y</w:t>
      </w:r>
      <w:r w:rsidRPr="00610CE0">
        <w:rPr>
          <w:rFonts w:ascii="Book Antiqua" w:eastAsia="宋体" w:hAnsi="Book Antiqua" w:cs="宋体"/>
          <w:kern w:val="0"/>
          <w:sz w:val="24"/>
          <w:szCs w:val="24"/>
        </w:rPr>
        <w:t xml:space="preserve">, Yagi H, Matsuda S, </w:t>
      </w:r>
      <w:proofErr w:type="spellStart"/>
      <w:r w:rsidRPr="00610CE0">
        <w:rPr>
          <w:rFonts w:ascii="Book Antiqua" w:eastAsia="宋体" w:hAnsi="Book Antiqua" w:cs="宋体"/>
          <w:kern w:val="0"/>
          <w:sz w:val="24"/>
          <w:szCs w:val="24"/>
        </w:rPr>
        <w:t>Itano</w:t>
      </w:r>
      <w:proofErr w:type="spellEnd"/>
      <w:r w:rsidRPr="00610CE0">
        <w:rPr>
          <w:rFonts w:ascii="Book Antiqua" w:eastAsia="宋体" w:hAnsi="Book Antiqua" w:cs="宋体"/>
          <w:kern w:val="0"/>
          <w:sz w:val="24"/>
          <w:szCs w:val="24"/>
        </w:rPr>
        <w:t xml:space="preserve"> O, </w:t>
      </w:r>
      <w:proofErr w:type="spellStart"/>
      <w:r w:rsidRPr="00610CE0">
        <w:rPr>
          <w:rFonts w:ascii="Book Antiqua" w:eastAsia="宋体" w:hAnsi="Book Antiqua" w:cs="宋体"/>
          <w:kern w:val="0"/>
          <w:sz w:val="24"/>
          <w:szCs w:val="24"/>
        </w:rPr>
        <w:t>Aiura</w:t>
      </w:r>
      <w:proofErr w:type="spellEnd"/>
      <w:r w:rsidRPr="00610CE0">
        <w:rPr>
          <w:rFonts w:ascii="Book Antiqua" w:eastAsia="宋体" w:hAnsi="Book Antiqua" w:cs="宋体"/>
          <w:kern w:val="0"/>
          <w:sz w:val="24"/>
          <w:szCs w:val="24"/>
        </w:rPr>
        <w:t xml:space="preserve"> K, Kuroda S, Ueda M, Kitagawa Y. Human liver-specific </w:t>
      </w:r>
      <w:proofErr w:type="spellStart"/>
      <w:r w:rsidRPr="00610CE0">
        <w:rPr>
          <w:rFonts w:ascii="Book Antiqua" w:eastAsia="宋体" w:hAnsi="Book Antiqua" w:cs="宋体"/>
          <w:kern w:val="0"/>
          <w:sz w:val="24"/>
          <w:szCs w:val="24"/>
        </w:rPr>
        <w:t>nanocarrier</w:t>
      </w:r>
      <w:proofErr w:type="spellEnd"/>
      <w:r w:rsidRPr="00610CE0">
        <w:rPr>
          <w:rFonts w:ascii="Book Antiqua" w:eastAsia="宋体" w:hAnsi="Book Antiqua" w:cs="宋体"/>
          <w:kern w:val="0"/>
          <w:sz w:val="24"/>
          <w:szCs w:val="24"/>
        </w:rPr>
        <w:t xml:space="preserve"> in a novel mouse xenograft model bearing noncancerous human liver tissue. </w:t>
      </w:r>
      <w:proofErr w:type="spellStart"/>
      <w:r w:rsidRPr="00610CE0">
        <w:rPr>
          <w:rFonts w:ascii="Book Antiqua" w:eastAsia="宋体" w:hAnsi="Book Antiqua" w:cs="宋体"/>
          <w:i/>
          <w:iCs/>
          <w:kern w:val="0"/>
          <w:sz w:val="24"/>
          <w:szCs w:val="24"/>
        </w:rPr>
        <w:t>Eur</w:t>
      </w:r>
      <w:proofErr w:type="spellEnd"/>
      <w:r w:rsidRPr="00610CE0">
        <w:rPr>
          <w:rFonts w:ascii="Book Antiqua" w:eastAsia="宋体" w:hAnsi="Book Antiqua" w:cs="宋体"/>
          <w:i/>
          <w:iCs/>
          <w:kern w:val="0"/>
          <w:sz w:val="24"/>
          <w:szCs w:val="24"/>
        </w:rPr>
        <w:t xml:space="preserve"> </w:t>
      </w:r>
      <w:proofErr w:type="spellStart"/>
      <w:r w:rsidRPr="00610CE0">
        <w:rPr>
          <w:rFonts w:ascii="Book Antiqua" w:eastAsia="宋体" w:hAnsi="Book Antiqua" w:cs="宋体"/>
          <w:i/>
          <w:iCs/>
          <w:kern w:val="0"/>
          <w:sz w:val="24"/>
          <w:szCs w:val="24"/>
        </w:rPr>
        <w:t>Surg</w:t>
      </w:r>
      <w:proofErr w:type="spellEnd"/>
      <w:r w:rsidRPr="00610CE0">
        <w:rPr>
          <w:rFonts w:ascii="Book Antiqua" w:eastAsia="宋体" w:hAnsi="Book Antiqua" w:cs="宋体"/>
          <w:i/>
          <w:iCs/>
          <w:kern w:val="0"/>
          <w:sz w:val="24"/>
          <w:szCs w:val="24"/>
        </w:rPr>
        <w:t xml:space="preserve"> Res</w:t>
      </w:r>
      <w:r w:rsidRPr="00610CE0">
        <w:rPr>
          <w:rFonts w:ascii="Book Antiqua" w:eastAsia="宋体" w:hAnsi="Book Antiqua" w:cs="宋体"/>
          <w:kern w:val="0"/>
          <w:sz w:val="24"/>
          <w:szCs w:val="24"/>
        </w:rPr>
        <w:t xml:space="preserve"> 2011; </w:t>
      </w:r>
      <w:r w:rsidRPr="00610CE0">
        <w:rPr>
          <w:rFonts w:ascii="Book Antiqua" w:eastAsia="宋体" w:hAnsi="Book Antiqua" w:cs="宋体"/>
          <w:b/>
          <w:bCs/>
          <w:kern w:val="0"/>
          <w:sz w:val="24"/>
          <w:szCs w:val="24"/>
        </w:rPr>
        <w:t>46</w:t>
      </w:r>
      <w:r w:rsidRPr="00610CE0">
        <w:rPr>
          <w:rFonts w:ascii="Book Antiqua" w:eastAsia="宋体" w:hAnsi="Book Antiqua" w:cs="宋体"/>
          <w:kern w:val="0"/>
          <w:sz w:val="24"/>
          <w:szCs w:val="24"/>
        </w:rPr>
        <w:t>: 65-72 [PMID: 21178358 DOI: 10.1159/000322491]</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34 </w:t>
      </w:r>
      <w:r w:rsidRPr="00610CE0">
        <w:rPr>
          <w:rFonts w:ascii="Book Antiqua" w:eastAsia="宋体" w:hAnsi="Book Antiqua" w:cs="宋体"/>
          <w:b/>
          <w:bCs/>
          <w:kern w:val="0"/>
          <w:sz w:val="24"/>
          <w:szCs w:val="24"/>
        </w:rPr>
        <w:t>Liu Q</w:t>
      </w:r>
      <w:r w:rsidRPr="00610CE0">
        <w:rPr>
          <w:rFonts w:ascii="Book Antiqua" w:eastAsia="宋体" w:hAnsi="Book Antiqua" w:cs="宋体"/>
          <w:kern w:val="0"/>
          <w:sz w:val="24"/>
          <w:szCs w:val="24"/>
        </w:rPr>
        <w:t xml:space="preserve">, Jung J, </w:t>
      </w:r>
      <w:proofErr w:type="spellStart"/>
      <w:r w:rsidRPr="00610CE0">
        <w:rPr>
          <w:rFonts w:ascii="Book Antiqua" w:eastAsia="宋体" w:hAnsi="Book Antiqua" w:cs="宋体"/>
          <w:kern w:val="0"/>
          <w:sz w:val="24"/>
          <w:szCs w:val="24"/>
        </w:rPr>
        <w:t>Somiya</w:t>
      </w:r>
      <w:proofErr w:type="spellEnd"/>
      <w:r w:rsidRPr="00610CE0">
        <w:rPr>
          <w:rFonts w:ascii="Book Antiqua" w:eastAsia="宋体" w:hAnsi="Book Antiqua" w:cs="宋体"/>
          <w:kern w:val="0"/>
          <w:sz w:val="24"/>
          <w:szCs w:val="24"/>
        </w:rPr>
        <w:t xml:space="preserve"> M, </w:t>
      </w:r>
      <w:proofErr w:type="spellStart"/>
      <w:r w:rsidRPr="00610CE0">
        <w:rPr>
          <w:rFonts w:ascii="Book Antiqua" w:eastAsia="宋体" w:hAnsi="Book Antiqua" w:cs="宋体"/>
          <w:kern w:val="0"/>
          <w:sz w:val="24"/>
          <w:szCs w:val="24"/>
        </w:rPr>
        <w:t>Iijima</w:t>
      </w:r>
      <w:proofErr w:type="spellEnd"/>
      <w:r w:rsidRPr="00610CE0">
        <w:rPr>
          <w:rFonts w:ascii="Book Antiqua" w:eastAsia="宋体" w:hAnsi="Book Antiqua" w:cs="宋体"/>
          <w:kern w:val="0"/>
          <w:sz w:val="24"/>
          <w:szCs w:val="24"/>
        </w:rPr>
        <w:t xml:space="preserve"> M, Yoshimoto N, </w:t>
      </w:r>
      <w:proofErr w:type="spellStart"/>
      <w:r w:rsidRPr="00610CE0">
        <w:rPr>
          <w:rFonts w:ascii="Book Antiqua" w:eastAsia="宋体" w:hAnsi="Book Antiqua" w:cs="宋体"/>
          <w:kern w:val="0"/>
          <w:sz w:val="24"/>
          <w:szCs w:val="24"/>
        </w:rPr>
        <w:t>Niimi</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Maturana</w:t>
      </w:r>
      <w:proofErr w:type="spellEnd"/>
      <w:r w:rsidRPr="00610CE0">
        <w:rPr>
          <w:rFonts w:ascii="Book Antiqua" w:eastAsia="宋体" w:hAnsi="Book Antiqua" w:cs="宋体"/>
          <w:kern w:val="0"/>
          <w:sz w:val="24"/>
          <w:szCs w:val="24"/>
        </w:rPr>
        <w:t xml:space="preserve"> AD, Shin SH, </w:t>
      </w:r>
      <w:proofErr w:type="spellStart"/>
      <w:r w:rsidRPr="00610CE0">
        <w:rPr>
          <w:rFonts w:ascii="Book Antiqua" w:eastAsia="宋体" w:hAnsi="Book Antiqua" w:cs="宋体"/>
          <w:kern w:val="0"/>
          <w:sz w:val="24"/>
          <w:szCs w:val="24"/>
        </w:rPr>
        <w:t>Jeong</w:t>
      </w:r>
      <w:proofErr w:type="spellEnd"/>
      <w:r w:rsidRPr="00610CE0">
        <w:rPr>
          <w:rFonts w:ascii="Book Antiqua" w:eastAsia="宋体" w:hAnsi="Book Antiqua" w:cs="宋体"/>
          <w:kern w:val="0"/>
          <w:sz w:val="24"/>
          <w:szCs w:val="24"/>
        </w:rPr>
        <w:t xml:space="preserve"> SY, Choi EK, Kuroda S. </w:t>
      </w:r>
      <w:proofErr w:type="spellStart"/>
      <w:r w:rsidRPr="00610CE0">
        <w:rPr>
          <w:rFonts w:ascii="Book Antiqua" w:eastAsia="宋体" w:hAnsi="Book Antiqua" w:cs="宋体"/>
          <w:kern w:val="0"/>
          <w:sz w:val="24"/>
          <w:szCs w:val="24"/>
        </w:rPr>
        <w:t>Virosomes</w:t>
      </w:r>
      <w:proofErr w:type="spellEnd"/>
      <w:r w:rsidRPr="00610CE0">
        <w:rPr>
          <w:rFonts w:ascii="Book Antiqua" w:eastAsia="宋体" w:hAnsi="Book Antiqua" w:cs="宋体"/>
          <w:kern w:val="0"/>
          <w:sz w:val="24"/>
          <w:szCs w:val="24"/>
        </w:rPr>
        <w:t xml:space="preserve"> of hepatitis B virus envelope L proteins containing doxorubicin: synergistic enhancement of human liver-specific antitumor growth activity by radiotherapy. </w:t>
      </w:r>
      <w:proofErr w:type="spellStart"/>
      <w:r w:rsidRPr="00610CE0">
        <w:rPr>
          <w:rFonts w:ascii="Book Antiqua" w:eastAsia="宋体" w:hAnsi="Book Antiqua" w:cs="宋体"/>
          <w:i/>
          <w:iCs/>
          <w:kern w:val="0"/>
          <w:sz w:val="24"/>
          <w:szCs w:val="24"/>
        </w:rPr>
        <w:t>Int</w:t>
      </w:r>
      <w:proofErr w:type="spellEnd"/>
      <w:r w:rsidRPr="00610CE0">
        <w:rPr>
          <w:rFonts w:ascii="Book Antiqua" w:eastAsia="宋体" w:hAnsi="Book Antiqua" w:cs="宋体"/>
          <w:i/>
          <w:iCs/>
          <w:kern w:val="0"/>
          <w:sz w:val="24"/>
          <w:szCs w:val="24"/>
        </w:rPr>
        <w:t xml:space="preserve"> J </w:t>
      </w:r>
      <w:proofErr w:type="spellStart"/>
      <w:r w:rsidRPr="00610CE0">
        <w:rPr>
          <w:rFonts w:ascii="Book Antiqua" w:eastAsia="宋体" w:hAnsi="Book Antiqua" w:cs="宋体"/>
          <w:i/>
          <w:iCs/>
          <w:kern w:val="0"/>
          <w:sz w:val="24"/>
          <w:szCs w:val="24"/>
        </w:rPr>
        <w:t>Nanomedicine</w:t>
      </w:r>
      <w:proofErr w:type="spellEnd"/>
      <w:r w:rsidRPr="00610CE0">
        <w:rPr>
          <w:rFonts w:ascii="Book Antiqua" w:eastAsia="宋体" w:hAnsi="Book Antiqua" w:cs="宋体"/>
          <w:kern w:val="0"/>
          <w:sz w:val="24"/>
          <w:szCs w:val="24"/>
        </w:rPr>
        <w:t xml:space="preserve"> 2015; </w:t>
      </w:r>
      <w:r w:rsidRPr="00610CE0">
        <w:rPr>
          <w:rFonts w:ascii="Book Antiqua" w:eastAsia="宋体" w:hAnsi="Book Antiqua" w:cs="宋体"/>
          <w:b/>
          <w:bCs/>
          <w:kern w:val="0"/>
          <w:sz w:val="24"/>
          <w:szCs w:val="24"/>
        </w:rPr>
        <w:t>10</w:t>
      </w:r>
      <w:r w:rsidRPr="00610CE0">
        <w:rPr>
          <w:rFonts w:ascii="Book Antiqua" w:eastAsia="宋体" w:hAnsi="Book Antiqua" w:cs="宋体"/>
          <w:kern w:val="0"/>
          <w:sz w:val="24"/>
          <w:szCs w:val="24"/>
        </w:rPr>
        <w:t>: 4159-4172 [PMID: 26203243 DOI: 10.2147/IJN.S84295]</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35 </w:t>
      </w:r>
      <w:r w:rsidRPr="00610CE0">
        <w:rPr>
          <w:rFonts w:ascii="Book Antiqua" w:eastAsia="宋体" w:hAnsi="Book Antiqua" w:cs="宋体"/>
          <w:b/>
          <w:bCs/>
          <w:kern w:val="0"/>
          <w:sz w:val="24"/>
          <w:szCs w:val="24"/>
        </w:rPr>
        <w:t>Krone B</w:t>
      </w:r>
      <w:r w:rsidRPr="00610CE0">
        <w:rPr>
          <w:rFonts w:ascii="Book Antiqua" w:eastAsia="宋体" w:hAnsi="Book Antiqua" w:cs="宋体"/>
          <w:kern w:val="0"/>
          <w:sz w:val="24"/>
          <w:szCs w:val="24"/>
        </w:rPr>
        <w:t xml:space="preserve">, Lenz A, </w:t>
      </w:r>
      <w:proofErr w:type="spellStart"/>
      <w:r w:rsidRPr="00610CE0">
        <w:rPr>
          <w:rFonts w:ascii="Book Antiqua" w:eastAsia="宋体" w:hAnsi="Book Antiqua" w:cs="宋体"/>
          <w:kern w:val="0"/>
          <w:sz w:val="24"/>
          <w:szCs w:val="24"/>
        </w:rPr>
        <w:t>Heermann</w:t>
      </w:r>
      <w:proofErr w:type="spellEnd"/>
      <w:r w:rsidRPr="00610CE0">
        <w:rPr>
          <w:rFonts w:ascii="Book Antiqua" w:eastAsia="宋体" w:hAnsi="Book Antiqua" w:cs="宋体"/>
          <w:kern w:val="0"/>
          <w:sz w:val="24"/>
          <w:szCs w:val="24"/>
        </w:rPr>
        <w:t xml:space="preserve"> KH, </w:t>
      </w:r>
      <w:proofErr w:type="spellStart"/>
      <w:r w:rsidRPr="00610CE0">
        <w:rPr>
          <w:rFonts w:ascii="Book Antiqua" w:eastAsia="宋体" w:hAnsi="Book Antiqua" w:cs="宋体"/>
          <w:kern w:val="0"/>
          <w:sz w:val="24"/>
          <w:szCs w:val="24"/>
        </w:rPr>
        <w:t>Seifer</w:t>
      </w:r>
      <w:proofErr w:type="spellEnd"/>
      <w:r w:rsidRPr="00610CE0">
        <w:rPr>
          <w:rFonts w:ascii="Book Antiqua" w:eastAsia="宋体" w:hAnsi="Book Antiqua" w:cs="宋体"/>
          <w:kern w:val="0"/>
          <w:sz w:val="24"/>
          <w:szCs w:val="24"/>
        </w:rPr>
        <w:t xml:space="preserve"> M, Lu XY, </w:t>
      </w:r>
      <w:proofErr w:type="spellStart"/>
      <w:r w:rsidRPr="00610CE0">
        <w:rPr>
          <w:rFonts w:ascii="Book Antiqua" w:eastAsia="宋体" w:hAnsi="Book Antiqua" w:cs="宋体"/>
          <w:kern w:val="0"/>
          <w:sz w:val="24"/>
          <w:szCs w:val="24"/>
        </w:rPr>
        <w:t>Gerlich</w:t>
      </w:r>
      <w:proofErr w:type="spellEnd"/>
      <w:r w:rsidRPr="00610CE0">
        <w:rPr>
          <w:rFonts w:ascii="Book Antiqua" w:eastAsia="宋体" w:hAnsi="Book Antiqua" w:cs="宋体"/>
          <w:kern w:val="0"/>
          <w:sz w:val="24"/>
          <w:szCs w:val="24"/>
        </w:rPr>
        <w:t xml:space="preserve"> WH. Interaction between hepatitis B surface proteins and monomeric human serum albumin. </w:t>
      </w:r>
      <w:proofErr w:type="spellStart"/>
      <w:r w:rsidRPr="00610CE0">
        <w:rPr>
          <w:rFonts w:ascii="Book Antiqua" w:eastAsia="宋体" w:hAnsi="Book Antiqua" w:cs="宋体"/>
          <w:i/>
          <w:iCs/>
          <w:kern w:val="0"/>
          <w:sz w:val="24"/>
          <w:szCs w:val="24"/>
        </w:rPr>
        <w:t>Hepatology</w:t>
      </w:r>
      <w:proofErr w:type="spellEnd"/>
      <w:r w:rsidRPr="00610CE0">
        <w:rPr>
          <w:rFonts w:ascii="Book Antiqua" w:eastAsia="宋体" w:hAnsi="Book Antiqua" w:cs="宋体"/>
          <w:kern w:val="0"/>
          <w:sz w:val="24"/>
          <w:szCs w:val="24"/>
        </w:rPr>
        <w:t xml:space="preserve"> 1990; </w:t>
      </w:r>
      <w:r w:rsidRPr="00610CE0">
        <w:rPr>
          <w:rFonts w:ascii="Book Antiqua" w:eastAsia="宋体" w:hAnsi="Book Antiqua" w:cs="宋体"/>
          <w:b/>
          <w:bCs/>
          <w:kern w:val="0"/>
          <w:sz w:val="24"/>
          <w:szCs w:val="24"/>
        </w:rPr>
        <w:t>11</w:t>
      </w:r>
      <w:r w:rsidRPr="00610CE0">
        <w:rPr>
          <w:rFonts w:ascii="Book Antiqua" w:eastAsia="宋体" w:hAnsi="Book Antiqua" w:cs="宋体"/>
          <w:kern w:val="0"/>
          <w:sz w:val="24"/>
          <w:szCs w:val="24"/>
        </w:rPr>
        <w:t>: 1050-1056 [PMID: 2163967 DOI: 10.1002/hep.1840110622]</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36 </w:t>
      </w:r>
      <w:r w:rsidRPr="00610CE0">
        <w:rPr>
          <w:rFonts w:ascii="Book Antiqua" w:eastAsia="宋体" w:hAnsi="Book Antiqua" w:cs="宋体"/>
          <w:b/>
          <w:bCs/>
          <w:kern w:val="0"/>
          <w:sz w:val="24"/>
          <w:szCs w:val="24"/>
        </w:rPr>
        <w:t>Ishihara K</w:t>
      </w:r>
      <w:r w:rsidRPr="00610CE0">
        <w:rPr>
          <w:rFonts w:ascii="Book Antiqua" w:eastAsia="宋体" w:hAnsi="Book Antiqua" w:cs="宋体"/>
          <w:kern w:val="0"/>
          <w:sz w:val="24"/>
          <w:szCs w:val="24"/>
        </w:rPr>
        <w:t xml:space="preserve">, Waters JA, </w:t>
      </w:r>
      <w:proofErr w:type="spellStart"/>
      <w:r w:rsidRPr="00610CE0">
        <w:rPr>
          <w:rFonts w:ascii="Book Antiqua" w:eastAsia="宋体" w:hAnsi="Book Antiqua" w:cs="宋体"/>
          <w:kern w:val="0"/>
          <w:sz w:val="24"/>
          <w:szCs w:val="24"/>
        </w:rPr>
        <w:t>Pignatelli</w:t>
      </w:r>
      <w:proofErr w:type="spellEnd"/>
      <w:r w:rsidRPr="00610CE0">
        <w:rPr>
          <w:rFonts w:ascii="Book Antiqua" w:eastAsia="宋体" w:hAnsi="Book Antiqua" w:cs="宋体"/>
          <w:kern w:val="0"/>
          <w:sz w:val="24"/>
          <w:szCs w:val="24"/>
        </w:rPr>
        <w:t xml:space="preserve"> M, Thomas HC. </w:t>
      </w:r>
      <w:proofErr w:type="spellStart"/>
      <w:proofErr w:type="gramStart"/>
      <w:r w:rsidRPr="00610CE0">
        <w:rPr>
          <w:rFonts w:ascii="Book Antiqua" w:eastAsia="宋体" w:hAnsi="Book Antiqua" w:cs="宋体"/>
          <w:kern w:val="0"/>
          <w:sz w:val="24"/>
          <w:szCs w:val="24"/>
        </w:rPr>
        <w:t>Characterisation</w:t>
      </w:r>
      <w:proofErr w:type="spellEnd"/>
      <w:r w:rsidRPr="00610CE0">
        <w:rPr>
          <w:rFonts w:ascii="Book Antiqua" w:eastAsia="宋体" w:hAnsi="Book Antiqua" w:cs="宋体"/>
          <w:kern w:val="0"/>
          <w:sz w:val="24"/>
          <w:szCs w:val="24"/>
        </w:rPr>
        <w:t xml:space="preserve"> of the </w:t>
      </w:r>
      <w:proofErr w:type="spellStart"/>
      <w:r w:rsidRPr="00610CE0">
        <w:rPr>
          <w:rFonts w:ascii="Book Antiqua" w:eastAsia="宋体" w:hAnsi="Book Antiqua" w:cs="宋体"/>
          <w:kern w:val="0"/>
          <w:sz w:val="24"/>
          <w:szCs w:val="24"/>
        </w:rPr>
        <w:t>polymerised</w:t>
      </w:r>
      <w:proofErr w:type="spellEnd"/>
      <w:r w:rsidRPr="00610CE0">
        <w:rPr>
          <w:rFonts w:ascii="Book Antiqua" w:eastAsia="宋体" w:hAnsi="Book Antiqua" w:cs="宋体"/>
          <w:kern w:val="0"/>
          <w:sz w:val="24"/>
          <w:szCs w:val="24"/>
        </w:rPr>
        <w:t xml:space="preserve"> and monomeric human serum albumin binding sites on hepatitis B surface antigen.</w:t>
      </w:r>
      <w:proofErr w:type="gramEnd"/>
      <w:r w:rsidRPr="00610CE0">
        <w:rPr>
          <w:rFonts w:ascii="Book Antiqua" w:eastAsia="宋体" w:hAnsi="Book Antiqua" w:cs="宋体"/>
          <w:kern w:val="0"/>
          <w:sz w:val="24"/>
          <w:szCs w:val="24"/>
        </w:rPr>
        <w:t xml:space="preserve"> </w:t>
      </w:r>
      <w:r w:rsidRPr="00610CE0">
        <w:rPr>
          <w:rFonts w:ascii="Book Antiqua" w:eastAsia="宋体" w:hAnsi="Book Antiqua" w:cs="宋体"/>
          <w:i/>
          <w:iCs/>
          <w:kern w:val="0"/>
          <w:sz w:val="24"/>
          <w:szCs w:val="24"/>
        </w:rPr>
        <w:t xml:space="preserve">J Med </w:t>
      </w:r>
      <w:proofErr w:type="spellStart"/>
      <w:r w:rsidRPr="00610CE0">
        <w:rPr>
          <w:rFonts w:ascii="Book Antiqua" w:eastAsia="宋体" w:hAnsi="Book Antiqua" w:cs="宋体"/>
          <w:i/>
          <w:iCs/>
          <w:kern w:val="0"/>
          <w:sz w:val="24"/>
          <w:szCs w:val="24"/>
        </w:rPr>
        <w:t>Virol</w:t>
      </w:r>
      <w:proofErr w:type="spellEnd"/>
      <w:r w:rsidRPr="00610CE0">
        <w:rPr>
          <w:rFonts w:ascii="Book Antiqua" w:eastAsia="宋体" w:hAnsi="Book Antiqua" w:cs="宋体"/>
          <w:kern w:val="0"/>
          <w:sz w:val="24"/>
          <w:szCs w:val="24"/>
        </w:rPr>
        <w:t xml:space="preserve"> 1987; </w:t>
      </w:r>
      <w:r w:rsidRPr="00610CE0">
        <w:rPr>
          <w:rFonts w:ascii="Book Antiqua" w:eastAsia="宋体" w:hAnsi="Book Antiqua" w:cs="宋体"/>
          <w:b/>
          <w:bCs/>
          <w:kern w:val="0"/>
          <w:sz w:val="24"/>
          <w:szCs w:val="24"/>
        </w:rPr>
        <w:t>21</w:t>
      </w:r>
      <w:r w:rsidRPr="00610CE0">
        <w:rPr>
          <w:rFonts w:ascii="Book Antiqua" w:eastAsia="宋体" w:hAnsi="Book Antiqua" w:cs="宋体"/>
          <w:kern w:val="0"/>
          <w:sz w:val="24"/>
          <w:szCs w:val="24"/>
        </w:rPr>
        <w:t>: 89-95 [PMID: 3794674 DOI: 10.1002/jmv.1890210112]</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37 </w:t>
      </w:r>
      <w:r w:rsidRPr="00610CE0">
        <w:rPr>
          <w:rFonts w:ascii="Book Antiqua" w:eastAsia="宋体" w:hAnsi="Book Antiqua" w:cs="宋体"/>
          <w:b/>
          <w:bCs/>
          <w:kern w:val="0"/>
          <w:sz w:val="24"/>
          <w:szCs w:val="24"/>
        </w:rPr>
        <w:t>Itoh Y</w:t>
      </w:r>
      <w:r w:rsidRPr="00610CE0">
        <w:rPr>
          <w:rFonts w:ascii="Book Antiqua" w:eastAsia="宋体" w:hAnsi="Book Antiqua" w:cs="宋体"/>
          <w:kern w:val="0"/>
          <w:sz w:val="24"/>
          <w:szCs w:val="24"/>
        </w:rPr>
        <w:t xml:space="preserve">, Kuroda S, Miyazaki T, </w:t>
      </w:r>
      <w:proofErr w:type="spellStart"/>
      <w:r w:rsidRPr="00610CE0">
        <w:rPr>
          <w:rFonts w:ascii="Book Antiqua" w:eastAsia="宋体" w:hAnsi="Book Antiqua" w:cs="宋体"/>
          <w:kern w:val="0"/>
          <w:sz w:val="24"/>
          <w:szCs w:val="24"/>
        </w:rPr>
        <w:t>Otaka</w:t>
      </w:r>
      <w:proofErr w:type="spellEnd"/>
      <w:r w:rsidRPr="00610CE0">
        <w:rPr>
          <w:rFonts w:ascii="Book Antiqua" w:eastAsia="宋体" w:hAnsi="Book Antiqua" w:cs="宋体"/>
          <w:kern w:val="0"/>
          <w:sz w:val="24"/>
          <w:szCs w:val="24"/>
        </w:rPr>
        <w:t xml:space="preserve"> S, Fujisawa Y. Identification of polymerized-albumin receptor domain in the pre-S2 region of hepatitis B virus surface antigen M protein.</w:t>
      </w:r>
      <w:proofErr w:type="gramEnd"/>
      <w:r w:rsidRPr="00610CE0">
        <w:rPr>
          <w:rFonts w:ascii="Book Antiqua" w:eastAsia="宋体" w:hAnsi="Book Antiqua" w:cs="宋体"/>
          <w:kern w:val="0"/>
          <w:sz w:val="24"/>
          <w:szCs w:val="24"/>
        </w:rPr>
        <w:t xml:space="preserve"> </w:t>
      </w:r>
      <w:r w:rsidRPr="00610CE0">
        <w:rPr>
          <w:rFonts w:ascii="Book Antiqua" w:eastAsia="宋体" w:hAnsi="Book Antiqua" w:cs="宋体"/>
          <w:i/>
          <w:iCs/>
          <w:kern w:val="0"/>
          <w:sz w:val="24"/>
          <w:szCs w:val="24"/>
        </w:rPr>
        <w:t xml:space="preserve">J </w:t>
      </w:r>
      <w:proofErr w:type="spellStart"/>
      <w:r w:rsidRPr="00610CE0">
        <w:rPr>
          <w:rFonts w:ascii="Book Antiqua" w:eastAsia="宋体" w:hAnsi="Book Antiqua" w:cs="宋体"/>
          <w:i/>
          <w:iCs/>
          <w:kern w:val="0"/>
          <w:sz w:val="24"/>
          <w:szCs w:val="24"/>
        </w:rPr>
        <w:t>Biotechnol</w:t>
      </w:r>
      <w:proofErr w:type="spellEnd"/>
      <w:r w:rsidRPr="00610CE0">
        <w:rPr>
          <w:rFonts w:ascii="Book Antiqua" w:eastAsia="宋体" w:hAnsi="Book Antiqua" w:cs="宋体"/>
          <w:kern w:val="0"/>
          <w:sz w:val="24"/>
          <w:szCs w:val="24"/>
        </w:rPr>
        <w:t xml:space="preserve"> 1992; </w:t>
      </w:r>
      <w:r w:rsidRPr="00610CE0">
        <w:rPr>
          <w:rFonts w:ascii="Book Antiqua" w:eastAsia="宋体" w:hAnsi="Book Antiqua" w:cs="宋体"/>
          <w:b/>
          <w:bCs/>
          <w:kern w:val="0"/>
          <w:sz w:val="24"/>
          <w:szCs w:val="24"/>
        </w:rPr>
        <w:t>23</w:t>
      </w:r>
      <w:r w:rsidRPr="00610CE0">
        <w:rPr>
          <w:rFonts w:ascii="Book Antiqua" w:eastAsia="宋体" w:hAnsi="Book Antiqua" w:cs="宋体"/>
          <w:kern w:val="0"/>
          <w:sz w:val="24"/>
          <w:szCs w:val="24"/>
        </w:rPr>
        <w:t>: 71-82 [PMID: 1369362 DOI: 10.1016/0168-1656(92)90100-N]</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38 </w:t>
      </w:r>
      <w:proofErr w:type="spellStart"/>
      <w:r w:rsidRPr="00610CE0">
        <w:rPr>
          <w:rFonts w:ascii="Book Antiqua" w:eastAsia="宋体" w:hAnsi="Book Antiqua" w:cs="宋体"/>
          <w:b/>
          <w:bCs/>
          <w:kern w:val="0"/>
          <w:sz w:val="24"/>
          <w:szCs w:val="24"/>
        </w:rPr>
        <w:t>Kasuya</w:t>
      </w:r>
      <w:proofErr w:type="spellEnd"/>
      <w:r w:rsidRPr="00610CE0">
        <w:rPr>
          <w:rFonts w:ascii="Book Antiqua" w:eastAsia="宋体" w:hAnsi="Book Antiqua" w:cs="宋体"/>
          <w:b/>
          <w:bCs/>
          <w:kern w:val="0"/>
          <w:sz w:val="24"/>
          <w:szCs w:val="24"/>
        </w:rPr>
        <w:t xml:space="preserve"> T</w:t>
      </w:r>
      <w:r w:rsidRPr="00610CE0">
        <w:rPr>
          <w:rFonts w:ascii="Book Antiqua" w:eastAsia="宋体" w:hAnsi="Book Antiqua" w:cs="宋体"/>
          <w:kern w:val="0"/>
          <w:sz w:val="24"/>
          <w:szCs w:val="24"/>
        </w:rPr>
        <w:t xml:space="preserve">, Nomura S, </w:t>
      </w:r>
      <w:proofErr w:type="spellStart"/>
      <w:r w:rsidRPr="00610CE0">
        <w:rPr>
          <w:rFonts w:ascii="Book Antiqua" w:eastAsia="宋体" w:hAnsi="Book Antiqua" w:cs="宋体"/>
          <w:kern w:val="0"/>
          <w:sz w:val="24"/>
          <w:szCs w:val="24"/>
        </w:rPr>
        <w:t>Matsuzaki</w:t>
      </w:r>
      <w:proofErr w:type="spellEnd"/>
      <w:r w:rsidRPr="00610CE0">
        <w:rPr>
          <w:rFonts w:ascii="Book Antiqua" w:eastAsia="宋体" w:hAnsi="Book Antiqua" w:cs="宋体"/>
          <w:kern w:val="0"/>
          <w:sz w:val="24"/>
          <w:szCs w:val="24"/>
        </w:rPr>
        <w:t xml:space="preserve"> T, Jung J, Yamada T, </w:t>
      </w:r>
      <w:proofErr w:type="spellStart"/>
      <w:r w:rsidRPr="00610CE0">
        <w:rPr>
          <w:rFonts w:ascii="Book Antiqua" w:eastAsia="宋体" w:hAnsi="Book Antiqua" w:cs="宋体"/>
          <w:kern w:val="0"/>
          <w:sz w:val="24"/>
          <w:szCs w:val="24"/>
        </w:rPr>
        <w:t>Tatematsu</w:t>
      </w:r>
      <w:proofErr w:type="spellEnd"/>
      <w:r w:rsidRPr="00610CE0">
        <w:rPr>
          <w:rFonts w:ascii="Book Antiqua" w:eastAsia="宋体" w:hAnsi="Book Antiqua" w:cs="宋体"/>
          <w:kern w:val="0"/>
          <w:sz w:val="24"/>
          <w:szCs w:val="24"/>
        </w:rPr>
        <w:t xml:space="preserve"> K, </w:t>
      </w:r>
      <w:proofErr w:type="spellStart"/>
      <w:r w:rsidRPr="00610CE0">
        <w:rPr>
          <w:rFonts w:ascii="Book Antiqua" w:eastAsia="宋体" w:hAnsi="Book Antiqua" w:cs="宋体"/>
          <w:kern w:val="0"/>
          <w:sz w:val="24"/>
          <w:szCs w:val="24"/>
        </w:rPr>
        <w:t>Okajima</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Tanizawa</w:t>
      </w:r>
      <w:proofErr w:type="spellEnd"/>
      <w:r w:rsidRPr="00610CE0">
        <w:rPr>
          <w:rFonts w:ascii="Book Antiqua" w:eastAsia="宋体" w:hAnsi="Book Antiqua" w:cs="宋体"/>
          <w:kern w:val="0"/>
          <w:sz w:val="24"/>
          <w:szCs w:val="24"/>
        </w:rPr>
        <w:t xml:space="preserve"> K, Kuroda S. Expression of squamous cell carcinoma antigen-1 in liver enhances the uptake of hepatitis B virus envelope-derived bio-</w:t>
      </w:r>
      <w:proofErr w:type="spellStart"/>
      <w:r w:rsidRPr="00610CE0">
        <w:rPr>
          <w:rFonts w:ascii="Book Antiqua" w:eastAsia="宋体" w:hAnsi="Book Antiqua" w:cs="宋体"/>
          <w:kern w:val="0"/>
          <w:sz w:val="24"/>
          <w:szCs w:val="24"/>
        </w:rPr>
        <w:t>nanocapsules</w:t>
      </w:r>
      <w:proofErr w:type="spellEnd"/>
      <w:r w:rsidRPr="00610CE0">
        <w:rPr>
          <w:rFonts w:ascii="Book Antiqua" w:eastAsia="宋体" w:hAnsi="Book Antiqua" w:cs="宋体"/>
          <w:kern w:val="0"/>
          <w:sz w:val="24"/>
          <w:szCs w:val="24"/>
        </w:rPr>
        <w:t xml:space="preserve"> in transgenic rats. </w:t>
      </w:r>
      <w:r w:rsidRPr="00610CE0">
        <w:rPr>
          <w:rFonts w:ascii="Book Antiqua" w:eastAsia="宋体" w:hAnsi="Book Antiqua" w:cs="宋体"/>
          <w:i/>
          <w:iCs/>
          <w:kern w:val="0"/>
          <w:sz w:val="24"/>
          <w:szCs w:val="24"/>
        </w:rPr>
        <w:t>FEBS J</w:t>
      </w:r>
      <w:r w:rsidRPr="00610CE0">
        <w:rPr>
          <w:rFonts w:ascii="Book Antiqua" w:eastAsia="宋体" w:hAnsi="Book Antiqua" w:cs="宋体"/>
          <w:kern w:val="0"/>
          <w:sz w:val="24"/>
          <w:szCs w:val="24"/>
        </w:rPr>
        <w:t xml:space="preserve"> 2008; </w:t>
      </w:r>
      <w:r w:rsidRPr="00610CE0">
        <w:rPr>
          <w:rFonts w:ascii="Book Antiqua" w:eastAsia="宋体" w:hAnsi="Book Antiqua" w:cs="宋体"/>
          <w:b/>
          <w:bCs/>
          <w:kern w:val="0"/>
          <w:sz w:val="24"/>
          <w:szCs w:val="24"/>
        </w:rPr>
        <w:t>275</w:t>
      </w:r>
      <w:r w:rsidRPr="00610CE0">
        <w:rPr>
          <w:rFonts w:ascii="Book Antiqua" w:eastAsia="宋体" w:hAnsi="Book Antiqua" w:cs="宋体"/>
          <w:kern w:val="0"/>
          <w:sz w:val="24"/>
          <w:szCs w:val="24"/>
        </w:rPr>
        <w:t>: 5714-5724 [PMID: 18959756 DOI: 10.1111/j.1742-4658.2008.06698.x]</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39 </w:t>
      </w:r>
      <w:r w:rsidRPr="00610CE0">
        <w:rPr>
          <w:rFonts w:ascii="Book Antiqua" w:eastAsia="宋体" w:hAnsi="Book Antiqua" w:cs="宋体"/>
          <w:b/>
          <w:bCs/>
          <w:kern w:val="0"/>
          <w:sz w:val="24"/>
          <w:szCs w:val="24"/>
        </w:rPr>
        <w:t>Yamada M</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Oeda</w:t>
      </w:r>
      <w:proofErr w:type="spellEnd"/>
      <w:r w:rsidRPr="00610CE0">
        <w:rPr>
          <w:rFonts w:ascii="Book Antiqua" w:eastAsia="宋体" w:hAnsi="Book Antiqua" w:cs="宋体"/>
          <w:kern w:val="0"/>
          <w:sz w:val="24"/>
          <w:szCs w:val="24"/>
        </w:rPr>
        <w:t xml:space="preserve"> A, Jung J, </w:t>
      </w:r>
      <w:proofErr w:type="spellStart"/>
      <w:r w:rsidRPr="00610CE0">
        <w:rPr>
          <w:rFonts w:ascii="Book Antiqua" w:eastAsia="宋体" w:hAnsi="Book Antiqua" w:cs="宋体"/>
          <w:kern w:val="0"/>
          <w:sz w:val="24"/>
          <w:szCs w:val="24"/>
        </w:rPr>
        <w:t>Iijima</w:t>
      </w:r>
      <w:proofErr w:type="spellEnd"/>
      <w:r w:rsidRPr="00610CE0">
        <w:rPr>
          <w:rFonts w:ascii="Book Antiqua" w:eastAsia="宋体" w:hAnsi="Book Antiqua" w:cs="宋体"/>
          <w:kern w:val="0"/>
          <w:sz w:val="24"/>
          <w:szCs w:val="24"/>
        </w:rPr>
        <w:t xml:space="preserve"> M, Yoshimoto N, </w:t>
      </w:r>
      <w:proofErr w:type="spellStart"/>
      <w:r w:rsidRPr="00610CE0">
        <w:rPr>
          <w:rFonts w:ascii="Book Antiqua" w:eastAsia="宋体" w:hAnsi="Book Antiqua" w:cs="宋体"/>
          <w:kern w:val="0"/>
          <w:sz w:val="24"/>
          <w:szCs w:val="24"/>
        </w:rPr>
        <w:t>Niimi</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Jeong</w:t>
      </w:r>
      <w:proofErr w:type="spellEnd"/>
      <w:r w:rsidRPr="00610CE0">
        <w:rPr>
          <w:rFonts w:ascii="Book Antiqua" w:eastAsia="宋体" w:hAnsi="Book Antiqua" w:cs="宋体"/>
          <w:kern w:val="0"/>
          <w:sz w:val="24"/>
          <w:szCs w:val="24"/>
        </w:rPr>
        <w:t xml:space="preserve"> SY, Choi EK, </w:t>
      </w:r>
      <w:proofErr w:type="spellStart"/>
      <w:r w:rsidRPr="00610CE0">
        <w:rPr>
          <w:rFonts w:ascii="Book Antiqua" w:eastAsia="宋体" w:hAnsi="Book Antiqua" w:cs="宋体"/>
          <w:kern w:val="0"/>
          <w:sz w:val="24"/>
          <w:szCs w:val="24"/>
        </w:rPr>
        <w:t>Tanizawa</w:t>
      </w:r>
      <w:proofErr w:type="spellEnd"/>
      <w:r w:rsidRPr="00610CE0">
        <w:rPr>
          <w:rFonts w:ascii="Book Antiqua" w:eastAsia="宋体" w:hAnsi="Book Antiqua" w:cs="宋体"/>
          <w:kern w:val="0"/>
          <w:sz w:val="24"/>
          <w:szCs w:val="24"/>
        </w:rPr>
        <w:t xml:space="preserve"> K, Kuroda S. Hepatitis B virus envelope L protein-derived </w:t>
      </w:r>
      <w:r w:rsidRPr="00610CE0">
        <w:rPr>
          <w:rFonts w:ascii="Book Antiqua" w:eastAsia="宋体" w:hAnsi="Book Antiqua" w:cs="宋体"/>
          <w:kern w:val="0"/>
          <w:sz w:val="24"/>
          <w:szCs w:val="24"/>
        </w:rPr>
        <w:lastRenderedPageBreak/>
        <w:t>bio-</w:t>
      </w:r>
      <w:proofErr w:type="spellStart"/>
      <w:r w:rsidRPr="00610CE0">
        <w:rPr>
          <w:rFonts w:ascii="Book Antiqua" w:eastAsia="宋体" w:hAnsi="Book Antiqua" w:cs="宋体"/>
          <w:kern w:val="0"/>
          <w:sz w:val="24"/>
          <w:szCs w:val="24"/>
        </w:rPr>
        <w:t>nanocapsules</w:t>
      </w:r>
      <w:proofErr w:type="spellEnd"/>
      <w:r w:rsidRPr="00610CE0">
        <w:rPr>
          <w:rFonts w:ascii="Book Antiqua" w:eastAsia="宋体" w:hAnsi="Book Antiqua" w:cs="宋体"/>
          <w:kern w:val="0"/>
          <w:sz w:val="24"/>
          <w:szCs w:val="24"/>
        </w:rPr>
        <w:t xml:space="preserve">: mechanisms of cellular attachment and entry into human hepatic cells. </w:t>
      </w:r>
      <w:r w:rsidRPr="00610CE0">
        <w:rPr>
          <w:rFonts w:ascii="Book Antiqua" w:eastAsia="宋体" w:hAnsi="Book Antiqua" w:cs="宋体"/>
          <w:i/>
          <w:iCs/>
          <w:kern w:val="0"/>
          <w:sz w:val="24"/>
          <w:szCs w:val="24"/>
        </w:rPr>
        <w:t>J Control Release</w:t>
      </w:r>
      <w:r w:rsidRPr="00610CE0">
        <w:rPr>
          <w:rFonts w:ascii="Book Antiqua" w:eastAsia="宋体" w:hAnsi="Book Antiqua" w:cs="宋体"/>
          <w:kern w:val="0"/>
          <w:sz w:val="24"/>
          <w:szCs w:val="24"/>
        </w:rPr>
        <w:t xml:space="preserve"> 2012; </w:t>
      </w:r>
      <w:r w:rsidRPr="00610CE0">
        <w:rPr>
          <w:rFonts w:ascii="Book Antiqua" w:eastAsia="宋体" w:hAnsi="Book Antiqua" w:cs="宋体"/>
          <w:b/>
          <w:bCs/>
          <w:kern w:val="0"/>
          <w:sz w:val="24"/>
          <w:szCs w:val="24"/>
        </w:rPr>
        <w:t>160</w:t>
      </w:r>
      <w:r w:rsidRPr="00610CE0">
        <w:rPr>
          <w:rFonts w:ascii="Book Antiqua" w:eastAsia="宋体" w:hAnsi="Book Antiqua" w:cs="宋体"/>
          <w:kern w:val="0"/>
          <w:sz w:val="24"/>
          <w:szCs w:val="24"/>
        </w:rPr>
        <w:t>: 322-329 [PMID: 22100387 DOI: 10.1016/j.jconrel.2011.11.004]</w:t>
      </w:r>
    </w:p>
    <w:p w:rsidR="0008455B" w:rsidRPr="0008455B" w:rsidRDefault="0008455B" w:rsidP="0008455B">
      <w:pPr>
        <w:adjustRightInd w:val="0"/>
        <w:snapToGrid w:val="0"/>
        <w:spacing w:line="360" w:lineRule="auto"/>
        <w:rPr>
          <w:rFonts w:ascii="Book Antiqua" w:hAnsi="Book Antiqua"/>
          <w:sz w:val="24"/>
          <w:szCs w:val="24"/>
        </w:rPr>
      </w:pPr>
      <w:r w:rsidRPr="0008455B">
        <w:rPr>
          <w:rFonts w:ascii="Book Antiqua" w:eastAsia="宋体" w:hAnsi="Book Antiqua" w:cs="宋体"/>
          <w:kern w:val="0"/>
          <w:sz w:val="24"/>
          <w:szCs w:val="24"/>
        </w:rPr>
        <w:t>40</w:t>
      </w:r>
      <w:r w:rsidRPr="0008455B">
        <w:rPr>
          <w:rFonts w:ascii="Book Antiqua" w:hAnsi="Book Antiqua"/>
          <w:sz w:val="24"/>
          <w:szCs w:val="24"/>
        </w:rPr>
        <w:t xml:space="preserve"> </w:t>
      </w:r>
      <w:r w:rsidRPr="0008455B">
        <w:rPr>
          <w:rFonts w:ascii="Book Antiqua" w:hAnsi="Book Antiqua"/>
          <w:b/>
          <w:sz w:val="24"/>
          <w:szCs w:val="24"/>
        </w:rPr>
        <w:t>Meier A</w:t>
      </w:r>
      <w:r w:rsidRPr="0008455B">
        <w:rPr>
          <w:rFonts w:ascii="Book Antiqua" w:hAnsi="Book Antiqua"/>
          <w:sz w:val="24"/>
          <w:szCs w:val="24"/>
        </w:rPr>
        <w:t xml:space="preserve">, </w:t>
      </w:r>
      <w:proofErr w:type="spellStart"/>
      <w:r w:rsidRPr="0008455B">
        <w:rPr>
          <w:rFonts w:ascii="Book Antiqua" w:hAnsi="Book Antiqua"/>
          <w:sz w:val="24"/>
          <w:szCs w:val="24"/>
        </w:rPr>
        <w:t>Mehrle</w:t>
      </w:r>
      <w:proofErr w:type="spellEnd"/>
      <w:r w:rsidRPr="0008455B">
        <w:rPr>
          <w:rFonts w:ascii="Book Antiqua" w:hAnsi="Book Antiqua"/>
          <w:sz w:val="24"/>
          <w:szCs w:val="24"/>
        </w:rPr>
        <w:t xml:space="preserve"> S, Weiss TS, </w:t>
      </w:r>
      <w:proofErr w:type="spellStart"/>
      <w:r w:rsidRPr="0008455B">
        <w:rPr>
          <w:rFonts w:ascii="Book Antiqua" w:hAnsi="Book Antiqua"/>
          <w:sz w:val="24"/>
          <w:szCs w:val="24"/>
        </w:rPr>
        <w:t>Mier</w:t>
      </w:r>
      <w:proofErr w:type="spellEnd"/>
      <w:r w:rsidRPr="0008455B">
        <w:rPr>
          <w:rFonts w:ascii="Book Antiqua" w:hAnsi="Book Antiqua"/>
          <w:sz w:val="24"/>
          <w:szCs w:val="24"/>
        </w:rPr>
        <w:t xml:space="preserve"> W, Urban S. </w:t>
      </w:r>
      <w:proofErr w:type="spellStart"/>
      <w:r w:rsidRPr="0008455B">
        <w:rPr>
          <w:rFonts w:ascii="Book Antiqua" w:hAnsi="Book Antiqua"/>
          <w:sz w:val="24"/>
          <w:szCs w:val="24"/>
        </w:rPr>
        <w:t>Myristoylated</w:t>
      </w:r>
      <w:proofErr w:type="spellEnd"/>
      <w:r w:rsidRPr="0008455B">
        <w:rPr>
          <w:rFonts w:ascii="Book Antiqua" w:hAnsi="Book Antiqua"/>
          <w:sz w:val="24"/>
          <w:szCs w:val="24"/>
        </w:rPr>
        <w:t xml:space="preserve"> PreS1-domain of the hepatitis B virus L-protein mediates specific binding to differentiated hepatocytes. </w:t>
      </w:r>
      <w:proofErr w:type="spellStart"/>
      <w:proofErr w:type="gramStart"/>
      <w:r w:rsidRPr="0008455B">
        <w:rPr>
          <w:rFonts w:ascii="Book Antiqua" w:hAnsi="Book Antiqua"/>
          <w:i/>
          <w:sz w:val="24"/>
          <w:szCs w:val="24"/>
        </w:rPr>
        <w:t>Hepatology</w:t>
      </w:r>
      <w:proofErr w:type="spellEnd"/>
      <w:r w:rsidRPr="0008455B">
        <w:rPr>
          <w:rFonts w:ascii="Book Antiqua" w:hAnsi="Book Antiqua"/>
          <w:sz w:val="24"/>
          <w:szCs w:val="24"/>
        </w:rPr>
        <w:t>.</w:t>
      </w:r>
      <w:proofErr w:type="gramEnd"/>
      <w:r w:rsidRPr="0008455B">
        <w:rPr>
          <w:rFonts w:ascii="Book Antiqua" w:hAnsi="Book Antiqua"/>
          <w:sz w:val="24"/>
          <w:szCs w:val="24"/>
        </w:rPr>
        <w:t xml:space="preserve"> 2013; </w:t>
      </w:r>
      <w:r w:rsidRPr="0008455B">
        <w:rPr>
          <w:rFonts w:ascii="Book Antiqua" w:hAnsi="Book Antiqua"/>
          <w:b/>
          <w:sz w:val="24"/>
          <w:szCs w:val="24"/>
        </w:rPr>
        <w:t>58</w:t>
      </w:r>
      <w:r w:rsidRPr="0008455B">
        <w:rPr>
          <w:rFonts w:ascii="Book Antiqua" w:hAnsi="Book Antiqua"/>
          <w:sz w:val="24"/>
          <w:szCs w:val="24"/>
        </w:rPr>
        <w:t>: 31-42 [PMID: 23213046 DOI: 10.1002/hep.26181]</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41 </w:t>
      </w:r>
      <w:proofErr w:type="spellStart"/>
      <w:r w:rsidRPr="0008455B">
        <w:rPr>
          <w:rFonts w:ascii="Book Antiqua" w:eastAsia="宋体" w:hAnsi="Book Antiqua" w:cs="宋体"/>
          <w:b/>
          <w:kern w:val="0"/>
          <w:sz w:val="24"/>
          <w:szCs w:val="24"/>
        </w:rPr>
        <w:t>Somiya</w:t>
      </w:r>
      <w:proofErr w:type="spellEnd"/>
      <w:r w:rsidRPr="0008455B">
        <w:rPr>
          <w:rFonts w:ascii="Book Antiqua" w:eastAsia="宋体" w:hAnsi="Book Antiqua" w:cs="宋体"/>
          <w:b/>
          <w:kern w:val="0"/>
          <w:sz w:val="24"/>
          <w:szCs w:val="24"/>
        </w:rPr>
        <w:t xml:space="preserve"> M</w:t>
      </w:r>
      <w:r w:rsidRPr="0008455B">
        <w:rPr>
          <w:rFonts w:ascii="Book Antiqua" w:eastAsia="宋体" w:hAnsi="Book Antiqua" w:cs="宋体"/>
          <w:kern w:val="0"/>
          <w:sz w:val="24"/>
          <w:szCs w:val="24"/>
        </w:rPr>
        <w:t xml:space="preserve">, Liu Q, Yoshimoto N, </w:t>
      </w:r>
      <w:proofErr w:type="spellStart"/>
      <w:r w:rsidRPr="0008455B">
        <w:rPr>
          <w:rFonts w:ascii="Book Antiqua" w:eastAsia="宋体" w:hAnsi="Book Antiqua" w:cs="宋体"/>
          <w:kern w:val="0"/>
          <w:sz w:val="24"/>
          <w:szCs w:val="24"/>
        </w:rPr>
        <w:t>Iijima</w:t>
      </w:r>
      <w:proofErr w:type="spellEnd"/>
      <w:r w:rsidRPr="0008455B">
        <w:rPr>
          <w:rFonts w:ascii="Book Antiqua" w:eastAsia="宋体" w:hAnsi="Book Antiqua" w:cs="宋体"/>
          <w:kern w:val="0"/>
          <w:sz w:val="24"/>
          <w:szCs w:val="24"/>
        </w:rPr>
        <w:t xml:space="preserve"> M, </w:t>
      </w:r>
      <w:proofErr w:type="spellStart"/>
      <w:r w:rsidRPr="0008455B">
        <w:rPr>
          <w:rFonts w:ascii="Book Antiqua" w:eastAsia="宋体" w:hAnsi="Book Antiqua" w:cs="宋体"/>
          <w:kern w:val="0"/>
          <w:sz w:val="24"/>
          <w:szCs w:val="24"/>
        </w:rPr>
        <w:t>Tatematsu</w:t>
      </w:r>
      <w:proofErr w:type="spellEnd"/>
      <w:r w:rsidRPr="0008455B">
        <w:rPr>
          <w:rFonts w:ascii="Book Antiqua" w:eastAsia="宋体" w:hAnsi="Book Antiqua" w:cs="宋体"/>
          <w:kern w:val="0"/>
          <w:sz w:val="24"/>
          <w:szCs w:val="24"/>
        </w:rPr>
        <w:t xml:space="preserve"> K, </w:t>
      </w:r>
      <w:proofErr w:type="spellStart"/>
      <w:r w:rsidRPr="0008455B">
        <w:rPr>
          <w:rFonts w:ascii="Book Antiqua" w:eastAsia="宋体" w:hAnsi="Book Antiqua" w:cs="宋体"/>
          <w:kern w:val="0"/>
          <w:sz w:val="24"/>
          <w:szCs w:val="24"/>
        </w:rPr>
        <w:t>Nakai</w:t>
      </w:r>
      <w:proofErr w:type="spellEnd"/>
      <w:r w:rsidRPr="0008455B">
        <w:rPr>
          <w:rFonts w:ascii="Book Antiqua" w:eastAsia="宋体" w:hAnsi="Book Antiqua" w:cs="宋体"/>
          <w:kern w:val="0"/>
          <w:sz w:val="24"/>
          <w:szCs w:val="24"/>
        </w:rPr>
        <w:t xml:space="preserve"> T, </w:t>
      </w:r>
      <w:proofErr w:type="spellStart"/>
      <w:r w:rsidRPr="0008455B">
        <w:rPr>
          <w:rFonts w:ascii="Book Antiqua" w:eastAsia="宋体" w:hAnsi="Book Antiqua" w:cs="宋体"/>
          <w:kern w:val="0"/>
          <w:sz w:val="24"/>
          <w:szCs w:val="24"/>
        </w:rPr>
        <w:t>Okajima</w:t>
      </w:r>
      <w:proofErr w:type="spellEnd"/>
      <w:r w:rsidRPr="0008455B">
        <w:rPr>
          <w:rFonts w:ascii="Book Antiqua" w:eastAsia="宋体" w:hAnsi="Book Antiqua" w:cs="宋体"/>
          <w:kern w:val="0"/>
          <w:sz w:val="24"/>
          <w:szCs w:val="24"/>
        </w:rPr>
        <w:t xml:space="preserve"> T, Kuroki K, Ueda K, Kuroda S.</w:t>
      </w:r>
      <w:r w:rsidRPr="00610CE0">
        <w:rPr>
          <w:rFonts w:ascii="Book Antiqua" w:eastAsia="宋体" w:hAnsi="Book Antiqua" w:cs="宋体"/>
          <w:kern w:val="0"/>
          <w:sz w:val="24"/>
          <w:szCs w:val="24"/>
        </w:rPr>
        <w:t xml:space="preserve">. Cellular uptake of hepatitis B virus envelope L particles is independent of sodium </w:t>
      </w:r>
      <w:proofErr w:type="spellStart"/>
      <w:r w:rsidRPr="00610CE0">
        <w:rPr>
          <w:rFonts w:ascii="Book Antiqua" w:eastAsia="宋体" w:hAnsi="Book Antiqua" w:cs="宋体"/>
          <w:kern w:val="0"/>
          <w:sz w:val="24"/>
          <w:szCs w:val="24"/>
        </w:rPr>
        <w:t>taurocholate</w:t>
      </w:r>
      <w:proofErr w:type="spellEnd"/>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cotransporting</w:t>
      </w:r>
      <w:proofErr w:type="spellEnd"/>
      <w:r w:rsidRPr="00610CE0">
        <w:rPr>
          <w:rFonts w:ascii="Book Antiqua" w:eastAsia="宋体" w:hAnsi="Book Antiqua" w:cs="宋体"/>
          <w:kern w:val="0"/>
          <w:sz w:val="24"/>
          <w:szCs w:val="24"/>
        </w:rPr>
        <w:t xml:space="preserve"> polypeptide, but dependent on </w:t>
      </w:r>
      <w:proofErr w:type="spellStart"/>
      <w:r w:rsidRPr="00610CE0">
        <w:rPr>
          <w:rFonts w:ascii="Book Antiqua" w:eastAsia="宋体" w:hAnsi="Book Antiqua" w:cs="宋体"/>
          <w:kern w:val="0"/>
          <w:sz w:val="24"/>
          <w:szCs w:val="24"/>
        </w:rPr>
        <w:t>heparan</w:t>
      </w:r>
      <w:proofErr w:type="spellEnd"/>
      <w:r w:rsidRPr="00610CE0">
        <w:rPr>
          <w:rFonts w:ascii="Book Antiqua" w:eastAsia="宋体" w:hAnsi="Book Antiqua" w:cs="宋体"/>
          <w:kern w:val="0"/>
          <w:sz w:val="24"/>
          <w:szCs w:val="24"/>
        </w:rPr>
        <w:t xml:space="preserve"> sulfate proteoglycan. </w:t>
      </w:r>
      <w:r w:rsidRPr="00610CE0">
        <w:rPr>
          <w:rFonts w:ascii="Book Antiqua" w:eastAsia="宋体" w:hAnsi="Book Antiqua" w:cs="宋体"/>
          <w:i/>
          <w:iCs/>
          <w:kern w:val="0"/>
          <w:sz w:val="24"/>
          <w:szCs w:val="24"/>
        </w:rPr>
        <w:t>Virology</w:t>
      </w:r>
      <w:r w:rsidRPr="00610CE0">
        <w:rPr>
          <w:rFonts w:ascii="Book Antiqua" w:eastAsia="宋体" w:hAnsi="Book Antiqua" w:cs="宋体"/>
          <w:kern w:val="0"/>
          <w:sz w:val="24"/>
          <w:szCs w:val="24"/>
        </w:rPr>
        <w:t xml:space="preserve"> 2016; </w:t>
      </w:r>
      <w:r w:rsidRPr="00610CE0">
        <w:rPr>
          <w:rFonts w:ascii="Book Antiqua" w:eastAsia="宋体" w:hAnsi="Book Antiqua" w:cs="宋体"/>
          <w:b/>
          <w:bCs/>
          <w:kern w:val="0"/>
          <w:sz w:val="24"/>
          <w:szCs w:val="24"/>
        </w:rPr>
        <w:t>497</w:t>
      </w:r>
      <w:r w:rsidRPr="00610CE0">
        <w:rPr>
          <w:rFonts w:ascii="Book Antiqua" w:eastAsia="宋体" w:hAnsi="Book Antiqua" w:cs="宋体"/>
          <w:kern w:val="0"/>
          <w:sz w:val="24"/>
          <w:szCs w:val="24"/>
        </w:rPr>
        <w:t xml:space="preserve">: 23-32 [PMID: </w:t>
      </w:r>
      <w:bookmarkStart w:id="163" w:name="OLE_LINK75"/>
      <w:r w:rsidRPr="00610CE0">
        <w:rPr>
          <w:rFonts w:ascii="Book Antiqua" w:eastAsia="宋体" w:hAnsi="Book Antiqua" w:cs="宋体"/>
          <w:kern w:val="0"/>
          <w:sz w:val="24"/>
          <w:szCs w:val="24"/>
        </w:rPr>
        <w:t xml:space="preserve">27420796 </w:t>
      </w:r>
      <w:bookmarkEnd w:id="163"/>
      <w:r w:rsidRPr="00610CE0">
        <w:rPr>
          <w:rFonts w:ascii="Book Antiqua" w:eastAsia="宋体" w:hAnsi="Book Antiqua" w:cs="宋体"/>
          <w:kern w:val="0"/>
          <w:sz w:val="24"/>
          <w:szCs w:val="24"/>
        </w:rPr>
        <w:t>DOI: 10.1016/j.virol.2016.06.024]</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42 </w:t>
      </w:r>
      <w:r w:rsidRPr="00610CE0">
        <w:rPr>
          <w:rFonts w:ascii="Book Antiqua" w:eastAsia="宋体" w:hAnsi="Book Antiqua" w:cs="宋体"/>
          <w:b/>
          <w:bCs/>
          <w:kern w:val="0"/>
          <w:sz w:val="24"/>
          <w:szCs w:val="24"/>
        </w:rPr>
        <w:t>Smith AE</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Helenius</w:t>
      </w:r>
      <w:proofErr w:type="spellEnd"/>
      <w:r w:rsidRPr="00610CE0">
        <w:rPr>
          <w:rFonts w:ascii="Book Antiqua" w:eastAsia="宋体" w:hAnsi="Book Antiqua" w:cs="宋体"/>
          <w:kern w:val="0"/>
          <w:sz w:val="24"/>
          <w:szCs w:val="24"/>
        </w:rPr>
        <w:t xml:space="preserve"> A.</w:t>
      </w:r>
      <w:proofErr w:type="gramEnd"/>
      <w:r w:rsidRPr="00610CE0">
        <w:rPr>
          <w:rFonts w:ascii="Book Antiqua" w:eastAsia="宋体" w:hAnsi="Book Antiqua" w:cs="宋体"/>
          <w:kern w:val="0"/>
          <w:sz w:val="24"/>
          <w:szCs w:val="24"/>
        </w:rPr>
        <w:t xml:space="preserve"> How viruses enter animal cells. </w:t>
      </w:r>
      <w:r w:rsidRPr="00610CE0">
        <w:rPr>
          <w:rFonts w:ascii="Book Antiqua" w:eastAsia="宋体" w:hAnsi="Book Antiqua" w:cs="宋体"/>
          <w:i/>
          <w:iCs/>
          <w:kern w:val="0"/>
          <w:sz w:val="24"/>
          <w:szCs w:val="24"/>
        </w:rPr>
        <w:t>Science</w:t>
      </w:r>
      <w:r w:rsidRPr="00610CE0">
        <w:rPr>
          <w:rFonts w:ascii="Book Antiqua" w:eastAsia="宋体" w:hAnsi="Book Antiqua" w:cs="宋体"/>
          <w:kern w:val="0"/>
          <w:sz w:val="24"/>
          <w:szCs w:val="24"/>
        </w:rPr>
        <w:t xml:space="preserve"> 2004; </w:t>
      </w:r>
      <w:r w:rsidRPr="00610CE0">
        <w:rPr>
          <w:rFonts w:ascii="Book Antiqua" w:eastAsia="宋体" w:hAnsi="Book Antiqua" w:cs="宋体"/>
          <w:b/>
          <w:bCs/>
          <w:kern w:val="0"/>
          <w:sz w:val="24"/>
          <w:szCs w:val="24"/>
        </w:rPr>
        <w:t>304</w:t>
      </w:r>
      <w:r w:rsidRPr="00610CE0">
        <w:rPr>
          <w:rFonts w:ascii="Book Antiqua" w:eastAsia="宋体" w:hAnsi="Book Antiqua" w:cs="宋体"/>
          <w:kern w:val="0"/>
          <w:sz w:val="24"/>
          <w:szCs w:val="24"/>
        </w:rPr>
        <w:t>: 237-242 [PMID: 15073366 DOI: 10.1126/science.1094823]</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43 </w:t>
      </w:r>
      <w:proofErr w:type="spellStart"/>
      <w:r w:rsidRPr="00610CE0">
        <w:rPr>
          <w:rFonts w:ascii="Book Antiqua" w:eastAsia="宋体" w:hAnsi="Book Antiqua" w:cs="宋体"/>
          <w:b/>
          <w:bCs/>
          <w:kern w:val="0"/>
          <w:sz w:val="24"/>
          <w:szCs w:val="24"/>
        </w:rPr>
        <w:t>Baumert</w:t>
      </w:r>
      <w:proofErr w:type="spellEnd"/>
      <w:r w:rsidRPr="00610CE0">
        <w:rPr>
          <w:rFonts w:ascii="Book Antiqua" w:eastAsia="宋体" w:hAnsi="Book Antiqua" w:cs="宋体"/>
          <w:b/>
          <w:bCs/>
          <w:kern w:val="0"/>
          <w:sz w:val="24"/>
          <w:szCs w:val="24"/>
        </w:rPr>
        <w:t xml:space="preserve"> TF</w:t>
      </w:r>
      <w:r w:rsidRPr="00610CE0">
        <w:rPr>
          <w:rFonts w:ascii="Book Antiqua" w:eastAsia="宋体" w:hAnsi="Book Antiqua" w:cs="宋体"/>
          <w:kern w:val="0"/>
          <w:sz w:val="24"/>
          <w:szCs w:val="24"/>
        </w:rPr>
        <w:t xml:space="preserve">, Meredith L, Ni Y, </w:t>
      </w:r>
      <w:proofErr w:type="spellStart"/>
      <w:r w:rsidRPr="00610CE0">
        <w:rPr>
          <w:rFonts w:ascii="Book Antiqua" w:eastAsia="宋体" w:hAnsi="Book Antiqua" w:cs="宋体"/>
          <w:kern w:val="0"/>
          <w:sz w:val="24"/>
          <w:szCs w:val="24"/>
        </w:rPr>
        <w:t>Felmlee</w:t>
      </w:r>
      <w:proofErr w:type="spellEnd"/>
      <w:r w:rsidRPr="00610CE0">
        <w:rPr>
          <w:rFonts w:ascii="Book Antiqua" w:eastAsia="宋体" w:hAnsi="Book Antiqua" w:cs="宋体"/>
          <w:kern w:val="0"/>
          <w:sz w:val="24"/>
          <w:szCs w:val="24"/>
        </w:rPr>
        <w:t xml:space="preserve"> DJ, </w:t>
      </w:r>
      <w:proofErr w:type="spellStart"/>
      <w:r w:rsidRPr="00610CE0">
        <w:rPr>
          <w:rFonts w:ascii="Book Antiqua" w:eastAsia="宋体" w:hAnsi="Book Antiqua" w:cs="宋体"/>
          <w:kern w:val="0"/>
          <w:sz w:val="24"/>
          <w:szCs w:val="24"/>
        </w:rPr>
        <w:t>McKeating</w:t>
      </w:r>
      <w:proofErr w:type="spellEnd"/>
      <w:r w:rsidRPr="00610CE0">
        <w:rPr>
          <w:rFonts w:ascii="Book Antiqua" w:eastAsia="宋体" w:hAnsi="Book Antiqua" w:cs="宋体"/>
          <w:kern w:val="0"/>
          <w:sz w:val="24"/>
          <w:szCs w:val="24"/>
        </w:rPr>
        <w:t xml:space="preserve"> JA, Urban S. Entry of hepatitis B and C viruses - recent progress and future impact. </w:t>
      </w:r>
      <w:proofErr w:type="spellStart"/>
      <w:r w:rsidRPr="00610CE0">
        <w:rPr>
          <w:rFonts w:ascii="Book Antiqua" w:eastAsia="宋体" w:hAnsi="Book Antiqua" w:cs="宋体"/>
          <w:i/>
          <w:iCs/>
          <w:kern w:val="0"/>
          <w:sz w:val="24"/>
          <w:szCs w:val="24"/>
        </w:rPr>
        <w:t>Curr</w:t>
      </w:r>
      <w:proofErr w:type="spellEnd"/>
      <w:r w:rsidRPr="00610CE0">
        <w:rPr>
          <w:rFonts w:ascii="Book Antiqua" w:eastAsia="宋体" w:hAnsi="Book Antiqua" w:cs="宋体"/>
          <w:i/>
          <w:iCs/>
          <w:kern w:val="0"/>
          <w:sz w:val="24"/>
          <w:szCs w:val="24"/>
        </w:rPr>
        <w:t xml:space="preserve"> </w:t>
      </w:r>
      <w:proofErr w:type="spellStart"/>
      <w:r w:rsidRPr="00610CE0">
        <w:rPr>
          <w:rFonts w:ascii="Book Antiqua" w:eastAsia="宋体" w:hAnsi="Book Antiqua" w:cs="宋体"/>
          <w:i/>
          <w:iCs/>
          <w:kern w:val="0"/>
          <w:sz w:val="24"/>
          <w:szCs w:val="24"/>
        </w:rPr>
        <w:t>Opin</w:t>
      </w:r>
      <w:proofErr w:type="spellEnd"/>
      <w:r w:rsidRPr="00610CE0">
        <w:rPr>
          <w:rFonts w:ascii="Book Antiqua" w:eastAsia="宋体" w:hAnsi="Book Antiqua" w:cs="宋体"/>
          <w:i/>
          <w:iCs/>
          <w:kern w:val="0"/>
          <w:sz w:val="24"/>
          <w:szCs w:val="24"/>
        </w:rPr>
        <w:t xml:space="preserve"> </w:t>
      </w:r>
      <w:proofErr w:type="spellStart"/>
      <w:r w:rsidRPr="00610CE0">
        <w:rPr>
          <w:rFonts w:ascii="Book Antiqua" w:eastAsia="宋体" w:hAnsi="Book Antiqua" w:cs="宋体"/>
          <w:i/>
          <w:iCs/>
          <w:kern w:val="0"/>
          <w:sz w:val="24"/>
          <w:szCs w:val="24"/>
        </w:rPr>
        <w:t>Virol</w:t>
      </w:r>
      <w:proofErr w:type="spellEnd"/>
      <w:r w:rsidRPr="00610CE0">
        <w:rPr>
          <w:rFonts w:ascii="Book Antiqua" w:eastAsia="宋体" w:hAnsi="Book Antiqua" w:cs="宋体"/>
          <w:kern w:val="0"/>
          <w:sz w:val="24"/>
          <w:szCs w:val="24"/>
        </w:rPr>
        <w:t xml:space="preserve"> 2014; </w:t>
      </w:r>
      <w:r w:rsidRPr="00610CE0">
        <w:rPr>
          <w:rFonts w:ascii="Book Antiqua" w:eastAsia="宋体" w:hAnsi="Book Antiqua" w:cs="宋体"/>
          <w:b/>
          <w:bCs/>
          <w:kern w:val="0"/>
          <w:sz w:val="24"/>
          <w:szCs w:val="24"/>
        </w:rPr>
        <w:t>4</w:t>
      </w:r>
      <w:r w:rsidRPr="00610CE0">
        <w:rPr>
          <w:rFonts w:ascii="Book Antiqua" w:eastAsia="宋体" w:hAnsi="Book Antiqua" w:cs="宋体"/>
          <w:kern w:val="0"/>
          <w:sz w:val="24"/>
          <w:szCs w:val="24"/>
        </w:rPr>
        <w:t>: 58-65 [PMID: 24418809 DOI: 10.1016/j.coviro.2013.12.002]</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44 </w:t>
      </w:r>
      <w:proofErr w:type="spellStart"/>
      <w:r w:rsidRPr="00610CE0">
        <w:rPr>
          <w:rFonts w:ascii="Book Antiqua" w:eastAsia="宋体" w:hAnsi="Book Antiqua" w:cs="宋体"/>
          <w:b/>
          <w:bCs/>
          <w:kern w:val="0"/>
          <w:sz w:val="24"/>
          <w:szCs w:val="24"/>
        </w:rPr>
        <w:t>Oess</w:t>
      </w:r>
      <w:proofErr w:type="spellEnd"/>
      <w:r w:rsidRPr="00610CE0">
        <w:rPr>
          <w:rFonts w:ascii="Book Antiqua" w:eastAsia="宋体" w:hAnsi="Book Antiqua" w:cs="宋体"/>
          <w:b/>
          <w:bCs/>
          <w:kern w:val="0"/>
          <w:sz w:val="24"/>
          <w:szCs w:val="24"/>
        </w:rPr>
        <w:t xml:space="preserve"> S</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Hildt</w:t>
      </w:r>
      <w:proofErr w:type="spellEnd"/>
      <w:r w:rsidRPr="00610CE0">
        <w:rPr>
          <w:rFonts w:ascii="Book Antiqua" w:eastAsia="宋体" w:hAnsi="Book Antiqua" w:cs="宋体"/>
          <w:kern w:val="0"/>
          <w:sz w:val="24"/>
          <w:szCs w:val="24"/>
        </w:rPr>
        <w:t xml:space="preserve"> E. Novel cell permeable motif derived from the PreS2-domain of hepatitis-B virus surface antigens. </w:t>
      </w:r>
      <w:r w:rsidRPr="00610CE0">
        <w:rPr>
          <w:rFonts w:ascii="Book Antiqua" w:eastAsia="宋体" w:hAnsi="Book Antiqua" w:cs="宋体"/>
          <w:i/>
          <w:iCs/>
          <w:kern w:val="0"/>
          <w:sz w:val="24"/>
          <w:szCs w:val="24"/>
        </w:rPr>
        <w:t xml:space="preserve">Gene </w:t>
      </w:r>
      <w:proofErr w:type="spellStart"/>
      <w:r w:rsidRPr="00610CE0">
        <w:rPr>
          <w:rFonts w:ascii="Book Antiqua" w:eastAsia="宋体" w:hAnsi="Book Antiqua" w:cs="宋体"/>
          <w:i/>
          <w:iCs/>
          <w:kern w:val="0"/>
          <w:sz w:val="24"/>
          <w:szCs w:val="24"/>
        </w:rPr>
        <w:t>Ther</w:t>
      </w:r>
      <w:proofErr w:type="spellEnd"/>
      <w:r w:rsidRPr="00610CE0">
        <w:rPr>
          <w:rFonts w:ascii="Book Antiqua" w:eastAsia="宋体" w:hAnsi="Book Antiqua" w:cs="宋体"/>
          <w:kern w:val="0"/>
          <w:sz w:val="24"/>
          <w:szCs w:val="24"/>
        </w:rPr>
        <w:t xml:space="preserve"> 2000; </w:t>
      </w:r>
      <w:r w:rsidRPr="00610CE0">
        <w:rPr>
          <w:rFonts w:ascii="Book Antiqua" w:eastAsia="宋体" w:hAnsi="Book Antiqua" w:cs="宋体"/>
          <w:b/>
          <w:bCs/>
          <w:kern w:val="0"/>
          <w:sz w:val="24"/>
          <w:szCs w:val="24"/>
        </w:rPr>
        <w:t>7</w:t>
      </w:r>
      <w:r w:rsidRPr="00610CE0">
        <w:rPr>
          <w:rFonts w:ascii="Book Antiqua" w:eastAsia="宋体" w:hAnsi="Book Antiqua" w:cs="宋体"/>
          <w:kern w:val="0"/>
          <w:sz w:val="24"/>
          <w:szCs w:val="24"/>
        </w:rPr>
        <w:t>: 750-758 [PMID: 10822301 DOI: 10.1038/sj.gt.3301154]</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45 </w:t>
      </w:r>
      <w:r w:rsidRPr="00610CE0">
        <w:rPr>
          <w:rFonts w:ascii="Book Antiqua" w:eastAsia="宋体" w:hAnsi="Book Antiqua" w:cs="宋体"/>
          <w:b/>
          <w:bCs/>
          <w:kern w:val="0"/>
          <w:sz w:val="24"/>
          <w:szCs w:val="24"/>
        </w:rPr>
        <w:t>Rodríguez-Crespo I</w:t>
      </w:r>
      <w:r w:rsidRPr="00610CE0">
        <w:rPr>
          <w:rFonts w:ascii="Book Antiqua" w:eastAsia="宋体" w:hAnsi="Book Antiqua" w:cs="宋体"/>
          <w:kern w:val="0"/>
          <w:sz w:val="24"/>
          <w:szCs w:val="24"/>
        </w:rPr>
        <w:t xml:space="preserve">, Gómez-Gutiérrez J, Nieto M, Peterson DL, </w:t>
      </w:r>
      <w:proofErr w:type="spellStart"/>
      <w:r w:rsidRPr="00610CE0">
        <w:rPr>
          <w:rFonts w:ascii="Book Antiqua" w:eastAsia="宋体" w:hAnsi="Book Antiqua" w:cs="宋体"/>
          <w:kern w:val="0"/>
          <w:sz w:val="24"/>
          <w:szCs w:val="24"/>
        </w:rPr>
        <w:t>Gavilanes</w:t>
      </w:r>
      <w:proofErr w:type="spellEnd"/>
      <w:r w:rsidRPr="00610CE0">
        <w:rPr>
          <w:rFonts w:ascii="Book Antiqua" w:eastAsia="宋体" w:hAnsi="Book Antiqua" w:cs="宋体"/>
          <w:kern w:val="0"/>
          <w:sz w:val="24"/>
          <w:szCs w:val="24"/>
        </w:rPr>
        <w:t xml:space="preserve"> F. Prediction of a putative fusion peptide in the S protein of hepatitis B virus. </w:t>
      </w:r>
      <w:r w:rsidRPr="00610CE0">
        <w:rPr>
          <w:rFonts w:ascii="Book Antiqua" w:eastAsia="宋体" w:hAnsi="Book Antiqua" w:cs="宋体"/>
          <w:i/>
          <w:iCs/>
          <w:kern w:val="0"/>
          <w:sz w:val="24"/>
          <w:szCs w:val="24"/>
        </w:rPr>
        <w:t xml:space="preserve">J Gen </w:t>
      </w:r>
      <w:proofErr w:type="spellStart"/>
      <w:r w:rsidRPr="00610CE0">
        <w:rPr>
          <w:rFonts w:ascii="Book Antiqua" w:eastAsia="宋体" w:hAnsi="Book Antiqua" w:cs="宋体"/>
          <w:i/>
          <w:iCs/>
          <w:kern w:val="0"/>
          <w:sz w:val="24"/>
          <w:szCs w:val="24"/>
        </w:rPr>
        <w:t>Virol</w:t>
      </w:r>
      <w:proofErr w:type="spellEnd"/>
      <w:r w:rsidRPr="00610CE0">
        <w:rPr>
          <w:rFonts w:ascii="Book Antiqua" w:eastAsia="宋体" w:hAnsi="Book Antiqua" w:cs="宋体"/>
          <w:kern w:val="0"/>
          <w:sz w:val="24"/>
          <w:szCs w:val="24"/>
        </w:rPr>
        <w:t xml:space="preserve"> 1994; </w:t>
      </w:r>
      <w:r w:rsidR="005237FF">
        <w:rPr>
          <w:rFonts w:ascii="Book Antiqua" w:eastAsia="宋体" w:hAnsi="Book Antiqua" w:cs="宋体"/>
          <w:b/>
          <w:bCs/>
          <w:kern w:val="0"/>
          <w:sz w:val="24"/>
          <w:szCs w:val="24"/>
        </w:rPr>
        <w:t>75 (</w:t>
      </w:r>
      <w:r w:rsidRPr="00610CE0">
        <w:rPr>
          <w:rFonts w:ascii="Book Antiqua" w:eastAsia="宋体" w:hAnsi="Book Antiqua" w:cs="宋体"/>
          <w:b/>
          <w:bCs/>
          <w:kern w:val="0"/>
          <w:sz w:val="24"/>
          <w:szCs w:val="24"/>
        </w:rPr>
        <w:t>Pt 3)</w:t>
      </w:r>
      <w:r w:rsidRPr="00610CE0">
        <w:rPr>
          <w:rFonts w:ascii="Book Antiqua" w:eastAsia="宋体" w:hAnsi="Book Antiqua" w:cs="宋体"/>
          <w:kern w:val="0"/>
          <w:sz w:val="24"/>
          <w:szCs w:val="24"/>
        </w:rPr>
        <w:t>: 637-639 [PMID: 8126460 DOI: 10.1099/0022-1317-75-3-637]</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46 </w:t>
      </w:r>
      <w:r w:rsidRPr="00610CE0">
        <w:rPr>
          <w:rFonts w:ascii="Book Antiqua" w:eastAsia="宋体" w:hAnsi="Book Antiqua" w:cs="宋体"/>
          <w:b/>
          <w:bCs/>
          <w:kern w:val="0"/>
          <w:sz w:val="24"/>
          <w:szCs w:val="24"/>
        </w:rPr>
        <w:t>Delgado CL</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Núñez</w:t>
      </w:r>
      <w:proofErr w:type="spellEnd"/>
      <w:r w:rsidRPr="00610CE0">
        <w:rPr>
          <w:rFonts w:ascii="Book Antiqua" w:eastAsia="宋体" w:hAnsi="Book Antiqua" w:cs="宋体"/>
          <w:kern w:val="0"/>
          <w:sz w:val="24"/>
          <w:szCs w:val="24"/>
        </w:rPr>
        <w:t xml:space="preserve"> E, </w:t>
      </w:r>
      <w:proofErr w:type="spellStart"/>
      <w:r w:rsidRPr="00610CE0">
        <w:rPr>
          <w:rFonts w:ascii="Book Antiqua" w:eastAsia="宋体" w:hAnsi="Book Antiqua" w:cs="宋体"/>
          <w:kern w:val="0"/>
          <w:sz w:val="24"/>
          <w:szCs w:val="24"/>
        </w:rPr>
        <w:t>Yélamos</w:t>
      </w:r>
      <w:proofErr w:type="spellEnd"/>
      <w:r w:rsidRPr="00610CE0">
        <w:rPr>
          <w:rFonts w:ascii="Book Antiqua" w:eastAsia="宋体" w:hAnsi="Book Antiqua" w:cs="宋体"/>
          <w:kern w:val="0"/>
          <w:sz w:val="24"/>
          <w:szCs w:val="24"/>
        </w:rPr>
        <w:t xml:space="preserve"> B, Gómez-Gutiérrez J, Peterson DL, </w:t>
      </w:r>
      <w:proofErr w:type="spellStart"/>
      <w:r w:rsidRPr="00610CE0">
        <w:rPr>
          <w:rFonts w:ascii="Book Antiqua" w:eastAsia="宋体" w:hAnsi="Book Antiqua" w:cs="宋体"/>
          <w:kern w:val="0"/>
          <w:sz w:val="24"/>
          <w:szCs w:val="24"/>
        </w:rPr>
        <w:t>Gavilanes</w:t>
      </w:r>
      <w:proofErr w:type="spellEnd"/>
      <w:r w:rsidRPr="00610CE0">
        <w:rPr>
          <w:rFonts w:ascii="Book Antiqua" w:eastAsia="宋体" w:hAnsi="Book Antiqua" w:cs="宋体"/>
          <w:kern w:val="0"/>
          <w:sz w:val="24"/>
          <w:szCs w:val="24"/>
        </w:rPr>
        <w:t xml:space="preserve"> F. Study of the putative fusion regions of the </w:t>
      </w:r>
      <w:proofErr w:type="spellStart"/>
      <w:r w:rsidRPr="00610CE0">
        <w:rPr>
          <w:rFonts w:ascii="Book Antiqua" w:eastAsia="宋体" w:hAnsi="Book Antiqua" w:cs="宋体"/>
          <w:kern w:val="0"/>
          <w:sz w:val="24"/>
          <w:szCs w:val="24"/>
        </w:rPr>
        <w:t>preS</w:t>
      </w:r>
      <w:proofErr w:type="spellEnd"/>
      <w:r w:rsidRPr="00610CE0">
        <w:rPr>
          <w:rFonts w:ascii="Book Antiqua" w:eastAsia="宋体" w:hAnsi="Book Antiqua" w:cs="宋体"/>
          <w:kern w:val="0"/>
          <w:sz w:val="24"/>
          <w:szCs w:val="24"/>
        </w:rPr>
        <w:t xml:space="preserve"> domain of hepatitis B virus. </w:t>
      </w:r>
      <w:proofErr w:type="spellStart"/>
      <w:r w:rsidRPr="00610CE0">
        <w:rPr>
          <w:rFonts w:ascii="Book Antiqua" w:eastAsia="宋体" w:hAnsi="Book Antiqua" w:cs="宋体"/>
          <w:i/>
          <w:iCs/>
          <w:kern w:val="0"/>
          <w:sz w:val="24"/>
          <w:szCs w:val="24"/>
        </w:rPr>
        <w:t>Biochim</w:t>
      </w:r>
      <w:proofErr w:type="spellEnd"/>
      <w:r w:rsidRPr="00610CE0">
        <w:rPr>
          <w:rFonts w:ascii="Book Antiqua" w:eastAsia="宋体" w:hAnsi="Book Antiqua" w:cs="宋体"/>
          <w:i/>
          <w:iCs/>
          <w:kern w:val="0"/>
          <w:sz w:val="24"/>
          <w:szCs w:val="24"/>
        </w:rPr>
        <w:t xml:space="preserve"> </w:t>
      </w:r>
      <w:proofErr w:type="spellStart"/>
      <w:r w:rsidRPr="00610CE0">
        <w:rPr>
          <w:rFonts w:ascii="Book Antiqua" w:eastAsia="宋体" w:hAnsi="Book Antiqua" w:cs="宋体"/>
          <w:i/>
          <w:iCs/>
          <w:kern w:val="0"/>
          <w:sz w:val="24"/>
          <w:szCs w:val="24"/>
        </w:rPr>
        <w:t>Biophys</w:t>
      </w:r>
      <w:proofErr w:type="spellEnd"/>
      <w:r w:rsidRPr="00610CE0">
        <w:rPr>
          <w:rFonts w:ascii="Book Antiqua" w:eastAsia="宋体" w:hAnsi="Book Antiqua" w:cs="宋体"/>
          <w:i/>
          <w:iCs/>
          <w:kern w:val="0"/>
          <w:sz w:val="24"/>
          <w:szCs w:val="24"/>
        </w:rPr>
        <w:t xml:space="preserve"> </w:t>
      </w:r>
      <w:proofErr w:type="spellStart"/>
      <w:r w:rsidRPr="00610CE0">
        <w:rPr>
          <w:rFonts w:ascii="Book Antiqua" w:eastAsia="宋体" w:hAnsi="Book Antiqua" w:cs="宋体"/>
          <w:i/>
          <w:iCs/>
          <w:kern w:val="0"/>
          <w:sz w:val="24"/>
          <w:szCs w:val="24"/>
        </w:rPr>
        <w:t>Acta</w:t>
      </w:r>
      <w:proofErr w:type="spellEnd"/>
      <w:r w:rsidRPr="00610CE0">
        <w:rPr>
          <w:rFonts w:ascii="Book Antiqua" w:eastAsia="宋体" w:hAnsi="Book Antiqua" w:cs="宋体"/>
          <w:kern w:val="0"/>
          <w:sz w:val="24"/>
          <w:szCs w:val="24"/>
        </w:rPr>
        <w:t xml:space="preserve"> 2015; </w:t>
      </w:r>
      <w:r w:rsidRPr="00610CE0">
        <w:rPr>
          <w:rFonts w:ascii="Book Antiqua" w:eastAsia="宋体" w:hAnsi="Book Antiqua" w:cs="宋体"/>
          <w:b/>
          <w:bCs/>
          <w:kern w:val="0"/>
          <w:sz w:val="24"/>
          <w:szCs w:val="24"/>
        </w:rPr>
        <w:t>1848</w:t>
      </w:r>
      <w:r w:rsidRPr="00610CE0">
        <w:rPr>
          <w:rFonts w:ascii="Book Antiqua" w:eastAsia="宋体" w:hAnsi="Book Antiqua" w:cs="宋体"/>
          <w:kern w:val="0"/>
          <w:sz w:val="24"/>
          <w:szCs w:val="24"/>
        </w:rPr>
        <w:t>: 895-906 [PMID: 25554595 DOI: 10.1016/j.bbamem.2014.12.020]</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lastRenderedPageBreak/>
        <w:t xml:space="preserve">47 </w:t>
      </w:r>
      <w:proofErr w:type="spellStart"/>
      <w:r w:rsidRPr="00610CE0">
        <w:rPr>
          <w:rFonts w:ascii="Book Antiqua" w:eastAsia="宋体" w:hAnsi="Book Antiqua" w:cs="宋体"/>
          <w:b/>
          <w:bCs/>
          <w:kern w:val="0"/>
          <w:sz w:val="24"/>
          <w:szCs w:val="24"/>
        </w:rPr>
        <w:t>Somiya</w:t>
      </w:r>
      <w:proofErr w:type="spellEnd"/>
      <w:r w:rsidRPr="00610CE0">
        <w:rPr>
          <w:rFonts w:ascii="Book Antiqua" w:eastAsia="宋体" w:hAnsi="Book Antiqua" w:cs="宋体"/>
          <w:b/>
          <w:bCs/>
          <w:kern w:val="0"/>
          <w:sz w:val="24"/>
          <w:szCs w:val="24"/>
        </w:rPr>
        <w:t xml:space="preserve"> M</w:t>
      </w:r>
      <w:r w:rsidRPr="00610CE0">
        <w:rPr>
          <w:rFonts w:ascii="Book Antiqua" w:eastAsia="宋体" w:hAnsi="Book Antiqua" w:cs="宋体"/>
          <w:kern w:val="0"/>
          <w:sz w:val="24"/>
          <w:szCs w:val="24"/>
        </w:rPr>
        <w:t xml:space="preserve">, Sasaki Y, </w:t>
      </w:r>
      <w:proofErr w:type="spellStart"/>
      <w:r w:rsidRPr="00610CE0">
        <w:rPr>
          <w:rFonts w:ascii="Book Antiqua" w:eastAsia="宋体" w:hAnsi="Book Antiqua" w:cs="宋体"/>
          <w:kern w:val="0"/>
          <w:sz w:val="24"/>
          <w:szCs w:val="24"/>
        </w:rPr>
        <w:t>Matsuzaki</w:t>
      </w:r>
      <w:proofErr w:type="spellEnd"/>
      <w:r w:rsidRPr="00610CE0">
        <w:rPr>
          <w:rFonts w:ascii="Book Antiqua" w:eastAsia="宋体" w:hAnsi="Book Antiqua" w:cs="宋体"/>
          <w:kern w:val="0"/>
          <w:sz w:val="24"/>
          <w:szCs w:val="24"/>
        </w:rPr>
        <w:t xml:space="preserve"> T, Liu Q, </w:t>
      </w:r>
      <w:proofErr w:type="spellStart"/>
      <w:r w:rsidRPr="00610CE0">
        <w:rPr>
          <w:rFonts w:ascii="Book Antiqua" w:eastAsia="宋体" w:hAnsi="Book Antiqua" w:cs="宋体"/>
          <w:kern w:val="0"/>
          <w:sz w:val="24"/>
          <w:szCs w:val="24"/>
        </w:rPr>
        <w:t>Iijima</w:t>
      </w:r>
      <w:proofErr w:type="spellEnd"/>
      <w:r w:rsidRPr="00610CE0">
        <w:rPr>
          <w:rFonts w:ascii="Book Antiqua" w:eastAsia="宋体" w:hAnsi="Book Antiqua" w:cs="宋体"/>
          <w:kern w:val="0"/>
          <w:sz w:val="24"/>
          <w:szCs w:val="24"/>
        </w:rPr>
        <w:t xml:space="preserve"> M, Yoshimoto N, </w:t>
      </w:r>
      <w:proofErr w:type="spellStart"/>
      <w:r w:rsidRPr="00610CE0">
        <w:rPr>
          <w:rFonts w:ascii="Book Antiqua" w:eastAsia="宋体" w:hAnsi="Book Antiqua" w:cs="宋体"/>
          <w:kern w:val="0"/>
          <w:sz w:val="24"/>
          <w:szCs w:val="24"/>
        </w:rPr>
        <w:t>Niimi</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Maturana</w:t>
      </w:r>
      <w:proofErr w:type="spellEnd"/>
      <w:r w:rsidRPr="00610CE0">
        <w:rPr>
          <w:rFonts w:ascii="Book Antiqua" w:eastAsia="宋体" w:hAnsi="Book Antiqua" w:cs="宋体"/>
          <w:kern w:val="0"/>
          <w:sz w:val="24"/>
          <w:szCs w:val="24"/>
        </w:rPr>
        <w:t xml:space="preserve"> AD, Kuroda S. Intracellular trafficking of bio-</w:t>
      </w:r>
      <w:proofErr w:type="spellStart"/>
      <w:r w:rsidRPr="00610CE0">
        <w:rPr>
          <w:rFonts w:ascii="Book Antiqua" w:eastAsia="宋体" w:hAnsi="Book Antiqua" w:cs="宋体"/>
          <w:kern w:val="0"/>
          <w:sz w:val="24"/>
          <w:szCs w:val="24"/>
        </w:rPr>
        <w:t>nanocapsule</w:t>
      </w:r>
      <w:proofErr w:type="spellEnd"/>
      <w:r w:rsidRPr="00610CE0">
        <w:rPr>
          <w:rFonts w:ascii="Book Antiqua" w:eastAsia="宋体" w:hAnsi="Book Antiqua" w:cs="宋体"/>
          <w:kern w:val="0"/>
          <w:sz w:val="24"/>
          <w:szCs w:val="24"/>
        </w:rPr>
        <w:t xml:space="preserve">-liposome complex: Identification of </w:t>
      </w:r>
      <w:proofErr w:type="spellStart"/>
      <w:r w:rsidRPr="00610CE0">
        <w:rPr>
          <w:rFonts w:ascii="Book Antiqua" w:eastAsia="宋体" w:hAnsi="Book Antiqua" w:cs="宋体"/>
          <w:kern w:val="0"/>
          <w:sz w:val="24"/>
          <w:szCs w:val="24"/>
        </w:rPr>
        <w:t>fusogenic</w:t>
      </w:r>
      <w:proofErr w:type="spellEnd"/>
      <w:r w:rsidRPr="00610CE0">
        <w:rPr>
          <w:rFonts w:ascii="Book Antiqua" w:eastAsia="宋体" w:hAnsi="Book Antiqua" w:cs="宋体"/>
          <w:kern w:val="0"/>
          <w:sz w:val="24"/>
          <w:szCs w:val="24"/>
        </w:rPr>
        <w:t xml:space="preserve"> activity in the pre-S1 region of hepatitis B virus surface antigen L protein. </w:t>
      </w:r>
      <w:r w:rsidRPr="00610CE0">
        <w:rPr>
          <w:rFonts w:ascii="Book Antiqua" w:eastAsia="宋体" w:hAnsi="Book Antiqua" w:cs="宋体"/>
          <w:i/>
          <w:iCs/>
          <w:kern w:val="0"/>
          <w:sz w:val="24"/>
          <w:szCs w:val="24"/>
        </w:rPr>
        <w:t>J Control Release</w:t>
      </w:r>
      <w:r w:rsidRPr="00610CE0">
        <w:rPr>
          <w:rFonts w:ascii="Book Antiqua" w:eastAsia="宋体" w:hAnsi="Book Antiqua" w:cs="宋体"/>
          <w:kern w:val="0"/>
          <w:sz w:val="24"/>
          <w:szCs w:val="24"/>
        </w:rPr>
        <w:t xml:space="preserve"> 2015; </w:t>
      </w:r>
      <w:r w:rsidRPr="00610CE0">
        <w:rPr>
          <w:rFonts w:ascii="Book Antiqua" w:eastAsia="宋体" w:hAnsi="Book Antiqua" w:cs="宋体"/>
          <w:b/>
          <w:bCs/>
          <w:kern w:val="0"/>
          <w:sz w:val="24"/>
          <w:szCs w:val="24"/>
        </w:rPr>
        <w:t>212</w:t>
      </w:r>
      <w:r w:rsidRPr="00610CE0">
        <w:rPr>
          <w:rFonts w:ascii="Book Antiqua" w:eastAsia="宋体" w:hAnsi="Book Antiqua" w:cs="宋体"/>
          <w:kern w:val="0"/>
          <w:sz w:val="24"/>
          <w:szCs w:val="24"/>
        </w:rPr>
        <w:t>: 10-18 [PMID: 26074149 DOI: 10.1016/j.jconrel.2015.06.012]</w:t>
      </w:r>
    </w:p>
    <w:p w:rsidR="0008455B" w:rsidRPr="00610CE0" w:rsidRDefault="0008455B" w:rsidP="0008455B">
      <w:pPr>
        <w:widowControl/>
        <w:spacing w:line="360" w:lineRule="auto"/>
        <w:rPr>
          <w:rFonts w:ascii="Book Antiqua" w:eastAsia="宋体" w:hAnsi="Book Antiqua" w:cs="宋体"/>
          <w:kern w:val="0"/>
          <w:sz w:val="24"/>
          <w:szCs w:val="24"/>
        </w:rPr>
      </w:pPr>
      <w:proofErr w:type="gramStart"/>
      <w:r w:rsidRPr="00610CE0">
        <w:rPr>
          <w:rFonts w:ascii="Book Antiqua" w:eastAsia="宋体" w:hAnsi="Book Antiqua" w:cs="宋体"/>
          <w:kern w:val="0"/>
          <w:sz w:val="24"/>
          <w:szCs w:val="24"/>
        </w:rPr>
        <w:t xml:space="preserve">48 </w:t>
      </w:r>
      <w:proofErr w:type="spellStart"/>
      <w:r w:rsidRPr="00610CE0">
        <w:rPr>
          <w:rFonts w:ascii="Book Antiqua" w:eastAsia="宋体" w:hAnsi="Book Antiqua" w:cs="宋体"/>
          <w:b/>
          <w:bCs/>
          <w:kern w:val="0"/>
          <w:sz w:val="24"/>
          <w:szCs w:val="24"/>
        </w:rPr>
        <w:t>Watashi</w:t>
      </w:r>
      <w:proofErr w:type="spellEnd"/>
      <w:r w:rsidRPr="00610CE0">
        <w:rPr>
          <w:rFonts w:ascii="Book Antiqua" w:eastAsia="宋体" w:hAnsi="Book Antiqua" w:cs="宋体"/>
          <w:b/>
          <w:bCs/>
          <w:kern w:val="0"/>
          <w:sz w:val="24"/>
          <w:szCs w:val="24"/>
        </w:rPr>
        <w:t xml:space="preserve"> K</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Wakita</w:t>
      </w:r>
      <w:proofErr w:type="spellEnd"/>
      <w:r w:rsidRPr="00610CE0">
        <w:rPr>
          <w:rFonts w:ascii="Book Antiqua" w:eastAsia="宋体" w:hAnsi="Book Antiqua" w:cs="宋体"/>
          <w:kern w:val="0"/>
          <w:sz w:val="24"/>
          <w:szCs w:val="24"/>
        </w:rPr>
        <w:t xml:space="preserve"> T. Hepatitis B Virus and Hepatitis D Virus Entry, Species Specificity, and Tissue Tropism.</w:t>
      </w:r>
      <w:proofErr w:type="gramEnd"/>
      <w:r w:rsidRPr="00610CE0">
        <w:rPr>
          <w:rFonts w:ascii="Book Antiqua" w:eastAsia="宋体" w:hAnsi="Book Antiqua" w:cs="宋体"/>
          <w:kern w:val="0"/>
          <w:sz w:val="24"/>
          <w:szCs w:val="24"/>
        </w:rPr>
        <w:t xml:space="preserve"> </w:t>
      </w:r>
      <w:r w:rsidRPr="00610CE0">
        <w:rPr>
          <w:rFonts w:ascii="Book Antiqua" w:eastAsia="宋体" w:hAnsi="Book Antiqua" w:cs="宋体"/>
          <w:i/>
          <w:iCs/>
          <w:kern w:val="0"/>
          <w:sz w:val="24"/>
          <w:szCs w:val="24"/>
        </w:rPr>
        <w:t xml:space="preserve">Cold Spring </w:t>
      </w:r>
      <w:proofErr w:type="spellStart"/>
      <w:r w:rsidRPr="00610CE0">
        <w:rPr>
          <w:rFonts w:ascii="Book Antiqua" w:eastAsia="宋体" w:hAnsi="Book Antiqua" w:cs="宋体"/>
          <w:i/>
          <w:iCs/>
          <w:kern w:val="0"/>
          <w:sz w:val="24"/>
          <w:szCs w:val="24"/>
        </w:rPr>
        <w:t>Harb</w:t>
      </w:r>
      <w:proofErr w:type="spellEnd"/>
      <w:r w:rsidRPr="00610CE0">
        <w:rPr>
          <w:rFonts w:ascii="Book Antiqua" w:eastAsia="宋体" w:hAnsi="Book Antiqua" w:cs="宋体"/>
          <w:i/>
          <w:iCs/>
          <w:kern w:val="0"/>
          <w:sz w:val="24"/>
          <w:szCs w:val="24"/>
        </w:rPr>
        <w:t xml:space="preserve"> </w:t>
      </w:r>
      <w:proofErr w:type="spellStart"/>
      <w:r w:rsidRPr="00610CE0">
        <w:rPr>
          <w:rFonts w:ascii="Book Antiqua" w:eastAsia="宋体" w:hAnsi="Book Antiqua" w:cs="宋体"/>
          <w:i/>
          <w:iCs/>
          <w:kern w:val="0"/>
          <w:sz w:val="24"/>
          <w:szCs w:val="24"/>
        </w:rPr>
        <w:t>Perspect</w:t>
      </w:r>
      <w:proofErr w:type="spellEnd"/>
      <w:r w:rsidRPr="00610CE0">
        <w:rPr>
          <w:rFonts w:ascii="Book Antiqua" w:eastAsia="宋体" w:hAnsi="Book Antiqua" w:cs="宋体"/>
          <w:i/>
          <w:iCs/>
          <w:kern w:val="0"/>
          <w:sz w:val="24"/>
          <w:szCs w:val="24"/>
        </w:rPr>
        <w:t xml:space="preserve"> Med</w:t>
      </w:r>
      <w:r w:rsidRPr="00610CE0">
        <w:rPr>
          <w:rFonts w:ascii="Book Antiqua" w:eastAsia="宋体" w:hAnsi="Book Antiqua" w:cs="宋体"/>
          <w:kern w:val="0"/>
          <w:sz w:val="24"/>
          <w:szCs w:val="24"/>
        </w:rPr>
        <w:t xml:space="preserve"> 2015; </w:t>
      </w:r>
      <w:r w:rsidRPr="00610CE0">
        <w:rPr>
          <w:rFonts w:ascii="Book Antiqua" w:eastAsia="宋体" w:hAnsi="Book Antiqua" w:cs="宋体"/>
          <w:b/>
          <w:bCs/>
          <w:kern w:val="0"/>
          <w:sz w:val="24"/>
          <w:szCs w:val="24"/>
        </w:rPr>
        <w:t>5</w:t>
      </w:r>
      <w:r w:rsidRPr="00610CE0">
        <w:rPr>
          <w:rFonts w:ascii="Book Antiqua" w:eastAsia="宋体" w:hAnsi="Book Antiqua" w:cs="宋体"/>
          <w:kern w:val="0"/>
          <w:sz w:val="24"/>
          <w:szCs w:val="24"/>
        </w:rPr>
        <w:t>: a021378 [PMID: 26238794 DOI: 10.1101/cshperspect.a021378]</w:t>
      </w:r>
    </w:p>
    <w:p w:rsidR="0008455B" w:rsidRPr="00610CE0" w:rsidRDefault="0008455B" w:rsidP="0008455B">
      <w:pPr>
        <w:widowControl/>
        <w:spacing w:line="360" w:lineRule="auto"/>
        <w:rPr>
          <w:rFonts w:ascii="Book Antiqua" w:eastAsia="宋体" w:hAnsi="Book Antiqua" w:cs="宋体"/>
          <w:kern w:val="0"/>
          <w:sz w:val="24"/>
          <w:szCs w:val="24"/>
        </w:rPr>
      </w:pPr>
      <w:r w:rsidRPr="00610CE0">
        <w:rPr>
          <w:rFonts w:ascii="Book Antiqua" w:eastAsia="宋体" w:hAnsi="Book Antiqua" w:cs="宋体"/>
          <w:kern w:val="0"/>
          <w:sz w:val="24"/>
          <w:szCs w:val="24"/>
        </w:rPr>
        <w:t xml:space="preserve">49 </w:t>
      </w:r>
      <w:r w:rsidRPr="00610CE0">
        <w:rPr>
          <w:rFonts w:ascii="Book Antiqua" w:eastAsia="宋体" w:hAnsi="Book Antiqua" w:cs="宋体"/>
          <w:b/>
          <w:bCs/>
          <w:kern w:val="0"/>
          <w:sz w:val="24"/>
          <w:szCs w:val="24"/>
        </w:rPr>
        <w:t>Liu Q</w:t>
      </w:r>
      <w:r w:rsidRPr="00610CE0">
        <w:rPr>
          <w:rFonts w:ascii="Book Antiqua" w:eastAsia="宋体" w:hAnsi="Book Antiqua" w:cs="宋体"/>
          <w:kern w:val="0"/>
          <w:sz w:val="24"/>
          <w:szCs w:val="24"/>
        </w:rPr>
        <w:t xml:space="preserve">, </w:t>
      </w:r>
      <w:proofErr w:type="spellStart"/>
      <w:r w:rsidRPr="00610CE0">
        <w:rPr>
          <w:rFonts w:ascii="Book Antiqua" w:eastAsia="宋体" w:hAnsi="Book Antiqua" w:cs="宋体"/>
          <w:kern w:val="0"/>
          <w:sz w:val="24"/>
          <w:szCs w:val="24"/>
        </w:rPr>
        <w:t>Somiya</w:t>
      </w:r>
      <w:proofErr w:type="spellEnd"/>
      <w:r w:rsidRPr="00610CE0">
        <w:rPr>
          <w:rFonts w:ascii="Book Antiqua" w:eastAsia="宋体" w:hAnsi="Book Antiqua" w:cs="宋体"/>
          <w:kern w:val="0"/>
          <w:sz w:val="24"/>
          <w:szCs w:val="24"/>
        </w:rPr>
        <w:t xml:space="preserve"> M, Shimada N, Sakamoto W, Yoshimoto N, </w:t>
      </w:r>
      <w:proofErr w:type="spellStart"/>
      <w:r w:rsidRPr="00610CE0">
        <w:rPr>
          <w:rFonts w:ascii="Book Antiqua" w:eastAsia="宋体" w:hAnsi="Book Antiqua" w:cs="宋体"/>
          <w:kern w:val="0"/>
          <w:sz w:val="24"/>
          <w:szCs w:val="24"/>
        </w:rPr>
        <w:t>Iijima</w:t>
      </w:r>
      <w:proofErr w:type="spellEnd"/>
      <w:r w:rsidRPr="00610CE0">
        <w:rPr>
          <w:rFonts w:ascii="Book Antiqua" w:eastAsia="宋体" w:hAnsi="Book Antiqua" w:cs="宋体"/>
          <w:kern w:val="0"/>
          <w:sz w:val="24"/>
          <w:szCs w:val="24"/>
        </w:rPr>
        <w:t xml:space="preserve"> M, </w:t>
      </w:r>
      <w:proofErr w:type="spellStart"/>
      <w:r w:rsidRPr="00610CE0">
        <w:rPr>
          <w:rFonts w:ascii="Book Antiqua" w:eastAsia="宋体" w:hAnsi="Book Antiqua" w:cs="宋体"/>
          <w:kern w:val="0"/>
          <w:sz w:val="24"/>
          <w:szCs w:val="24"/>
        </w:rPr>
        <w:t>Tatematsu</w:t>
      </w:r>
      <w:proofErr w:type="spellEnd"/>
      <w:r w:rsidRPr="00610CE0">
        <w:rPr>
          <w:rFonts w:ascii="Book Antiqua" w:eastAsia="宋体" w:hAnsi="Book Antiqua" w:cs="宋体"/>
          <w:kern w:val="0"/>
          <w:sz w:val="24"/>
          <w:szCs w:val="24"/>
        </w:rPr>
        <w:t xml:space="preserve"> K, </w:t>
      </w:r>
      <w:proofErr w:type="spellStart"/>
      <w:r w:rsidRPr="00610CE0">
        <w:rPr>
          <w:rFonts w:ascii="Book Antiqua" w:eastAsia="宋体" w:hAnsi="Book Antiqua" w:cs="宋体"/>
          <w:kern w:val="0"/>
          <w:sz w:val="24"/>
          <w:szCs w:val="24"/>
        </w:rPr>
        <w:t>Nakai</w:t>
      </w:r>
      <w:proofErr w:type="spellEnd"/>
      <w:r w:rsidRPr="00610CE0">
        <w:rPr>
          <w:rFonts w:ascii="Book Antiqua" w:eastAsia="宋体" w:hAnsi="Book Antiqua" w:cs="宋体"/>
          <w:kern w:val="0"/>
          <w:sz w:val="24"/>
          <w:szCs w:val="24"/>
        </w:rPr>
        <w:t xml:space="preserve"> T, </w:t>
      </w:r>
      <w:proofErr w:type="spellStart"/>
      <w:r w:rsidRPr="00610CE0">
        <w:rPr>
          <w:rFonts w:ascii="Book Antiqua" w:eastAsia="宋体" w:hAnsi="Book Antiqua" w:cs="宋体"/>
          <w:kern w:val="0"/>
          <w:sz w:val="24"/>
          <w:szCs w:val="24"/>
        </w:rPr>
        <w:t>Okajima</w:t>
      </w:r>
      <w:proofErr w:type="spellEnd"/>
      <w:r w:rsidRPr="00610CE0">
        <w:rPr>
          <w:rFonts w:ascii="Book Antiqua" w:eastAsia="宋体" w:hAnsi="Book Antiqua" w:cs="宋体"/>
          <w:kern w:val="0"/>
          <w:sz w:val="24"/>
          <w:szCs w:val="24"/>
        </w:rPr>
        <w:t xml:space="preserve"> T, Maruyama A, Kuroda S. Mutational analysis of hepatitis B virus pre-S1 (9-24) </w:t>
      </w:r>
      <w:proofErr w:type="spellStart"/>
      <w:r w:rsidRPr="00610CE0">
        <w:rPr>
          <w:rFonts w:ascii="Book Antiqua" w:eastAsia="宋体" w:hAnsi="Book Antiqua" w:cs="宋体"/>
          <w:kern w:val="0"/>
          <w:sz w:val="24"/>
          <w:szCs w:val="24"/>
        </w:rPr>
        <w:t>fusogenic</w:t>
      </w:r>
      <w:proofErr w:type="spellEnd"/>
      <w:r w:rsidRPr="00610CE0">
        <w:rPr>
          <w:rFonts w:ascii="Book Antiqua" w:eastAsia="宋体" w:hAnsi="Book Antiqua" w:cs="宋体"/>
          <w:kern w:val="0"/>
          <w:sz w:val="24"/>
          <w:szCs w:val="24"/>
        </w:rPr>
        <w:t xml:space="preserve"> peptide. </w:t>
      </w:r>
      <w:proofErr w:type="spellStart"/>
      <w:r w:rsidRPr="00610CE0">
        <w:rPr>
          <w:rFonts w:ascii="Book Antiqua" w:eastAsia="宋体" w:hAnsi="Book Antiqua" w:cs="宋体"/>
          <w:i/>
          <w:iCs/>
          <w:kern w:val="0"/>
          <w:sz w:val="24"/>
          <w:szCs w:val="24"/>
        </w:rPr>
        <w:t>Biochem</w:t>
      </w:r>
      <w:proofErr w:type="spellEnd"/>
      <w:r w:rsidRPr="00610CE0">
        <w:rPr>
          <w:rFonts w:ascii="Book Antiqua" w:eastAsia="宋体" w:hAnsi="Book Antiqua" w:cs="宋体"/>
          <w:i/>
          <w:iCs/>
          <w:kern w:val="0"/>
          <w:sz w:val="24"/>
          <w:szCs w:val="24"/>
        </w:rPr>
        <w:t xml:space="preserve"> </w:t>
      </w:r>
      <w:proofErr w:type="spellStart"/>
      <w:r w:rsidRPr="00610CE0">
        <w:rPr>
          <w:rFonts w:ascii="Book Antiqua" w:eastAsia="宋体" w:hAnsi="Book Antiqua" w:cs="宋体"/>
          <w:i/>
          <w:iCs/>
          <w:kern w:val="0"/>
          <w:sz w:val="24"/>
          <w:szCs w:val="24"/>
        </w:rPr>
        <w:t>Biophys</w:t>
      </w:r>
      <w:proofErr w:type="spellEnd"/>
      <w:r w:rsidRPr="00610CE0">
        <w:rPr>
          <w:rFonts w:ascii="Book Antiqua" w:eastAsia="宋体" w:hAnsi="Book Antiqua" w:cs="宋体"/>
          <w:i/>
          <w:iCs/>
          <w:kern w:val="0"/>
          <w:sz w:val="24"/>
          <w:szCs w:val="24"/>
        </w:rPr>
        <w:t xml:space="preserve"> Res </w:t>
      </w:r>
      <w:proofErr w:type="spellStart"/>
      <w:r w:rsidRPr="00610CE0">
        <w:rPr>
          <w:rFonts w:ascii="Book Antiqua" w:eastAsia="宋体" w:hAnsi="Book Antiqua" w:cs="宋体"/>
          <w:i/>
          <w:iCs/>
          <w:kern w:val="0"/>
          <w:sz w:val="24"/>
          <w:szCs w:val="24"/>
        </w:rPr>
        <w:t>Commun</w:t>
      </w:r>
      <w:proofErr w:type="spellEnd"/>
      <w:r w:rsidRPr="00610CE0">
        <w:rPr>
          <w:rFonts w:ascii="Book Antiqua" w:eastAsia="宋体" w:hAnsi="Book Antiqua" w:cs="宋体"/>
          <w:kern w:val="0"/>
          <w:sz w:val="24"/>
          <w:szCs w:val="24"/>
        </w:rPr>
        <w:t xml:space="preserve"> 2016; </w:t>
      </w:r>
      <w:r w:rsidRPr="00610CE0">
        <w:rPr>
          <w:rFonts w:ascii="Book Antiqua" w:eastAsia="宋体" w:hAnsi="Book Antiqua" w:cs="宋体"/>
          <w:b/>
          <w:bCs/>
          <w:kern w:val="0"/>
          <w:sz w:val="24"/>
          <w:szCs w:val="24"/>
        </w:rPr>
        <w:t>474</w:t>
      </w:r>
      <w:r w:rsidRPr="00610CE0">
        <w:rPr>
          <w:rFonts w:ascii="Book Antiqua" w:eastAsia="宋体" w:hAnsi="Book Antiqua" w:cs="宋体"/>
          <w:kern w:val="0"/>
          <w:sz w:val="24"/>
          <w:szCs w:val="24"/>
        </w:rPr>
        <w:t>: 406-412 [PMID: 27120459 DOI: 10.1016/j.bbrc.2016.04.125]</w:t>
      </w:r>
    </w:p>
    <w:p w:rsidR="0008455B" w:rsidRPr="0008455B" w:rsidRDefault="0008455B" w:rsidP="0008455B">
      <w:pPr>
        <w:wordWrap w:val="0"/>
        <w:spacing w:line="360" w:lineRule="auto"/>
        <w:ind w:left="361" w:hangingChars="150" w:hanging="361"/>
        <w:jc w:val="right"/>
        <w:rPr>
          <w:rFonts w:ascii="Book Antiqua" w:hAnsi="Book Antiqua"/>
          <w:sz w:val="24"/>
          <w:szCs w:val="24"/>
        </w:rPr>
      </w:pPr>
      <w:bookmarkStart w:id="164" w:name="OLE_LINK3412"/>
      <w:bookmarkStart w:id="165" w:name="OLE_LINK3378"/>
      <w:bookmarkStart w:id="166" w:name="OLE_LINK3318"/>
      <w:bookmarkStart w:id="167" w:name="OLE_LINK3281"/>
      <w:bookmarkStart w:id="168" w:name="OLE_LINK3263"/>
      <w:bookmarkStart w:id="169" w:name="OLE_LINK3249"/>
      <w:bookmarkStart w:id="170" w:name="OLE_LINK3254"/>
      <w:bookmarkStart w:id="171" w:name="OLE_LINK3245"/>
      <w:bookmarkStart w:id="172" w:name="OLE_LINK3187"/>
      <w:bookmarkStart w:id="173" w:name="OLE_LINK3380"/>
      <w:bookmarkStart w:id="174" w:name="OLE_LINK3248"/>
      <w:bookmarkStart w:id="175" w:name="OLE_LINK3219"/>
      <w:bookmarkStart w:id="176" w:name="OLE_LINK3218"/>
      <w:bookmarkStart w:id="177" w:name="OLE_LINK3184"/>
      <w:bookmarkStart w:id="178" w:name="OLE_LINK3186"/>
      <w:bookmarkStart w:id="179" w:name="OLE_LINK3192"/>
      <w:bookmarkStart w:id="180" w:name="OLE_LINK3160"/>
      <w:bookmarkStart w:id="181" w:name="OLE_LINK3118"/>
      <w:bookmarkStart w:id="182" w:name="OLE_LINK3142"/>
      <w:bookmarkStart w:id="183" w:name="OLE_LINK3130"/>
      <w:bookmarkStart w:id="184" w:name="OLE_LINK3114"/>
      <w:bookmarkStart w:id="185" w:name="OLE_LINK3089"/>
      <w:bookmarkStart w:id="186" w:name="OLE_LINK3071"/>
      <w:bookmarkStart w:id="187" w:name="OLE_LINK3065"/>
      <w:bookmarkStart w:id="188" w:name="OLE_LINK3059"/>
      <w:bookmarkStart w:id="189" w:name="OLE_LINK3039"/>
      <w:bookmarkStart w:id="190" w:name="OLE_LINK3032"/>
      <w:bookmarkStart w:id="191" w:name="OLE_LINK3015"/>
      <w:bookmarkStart w:id="192" w:name="OLE_LINK3135"/>
      <w:bookmarkStart w:id="193" w:name="OLE_LINK3108"/>
      <w:bookmarkStart w:id="194" w:name="OLE_LINK3067"/>
      <w:bookmarkStart w:id="195" w:name="OLE_LINK3020"/>
      <w:bookmarkStart w:id="196" w:name="OLE_LINK2972"/>
      <w:bookmarkStart w:id="197" w:name="OLE_LINK2953"/>
      <w:bookmarkStart w:id="198" w:name="OLE_LINK3506"/>
      <w:bookmarkStart w:id="199" w:name="OLE_LINK3031"/>
      <w:bookmarkStart w:id="200" w:name="OLE_LINK2986"/>
      <w:bookmarkStart w:id="201" w:name="OLE_LINK2954"/>
      <w:bookmarkStart w:id="202" w:name="OLE_LINK2920"/>
      <w:bookmarkStart w:id="203" w:name="OLE_LINK2938"/>
      <w:bookmarkStart w:id="204" w:name="OLE_LINK2915"/>
      <w:bookmarkStart w:id="205" w:name="OLE_LINK2889"/>
      <w:bookmarkStart w:id="206" w:name="OLE_LINK2853"/>
      <w:bookmarkStart w:id="207" w:name="OLE_LINK2837"/>
      <w:bookmarkStart w:id="208" w:name="OLE_LINK2893"/>
      <w:bookmarkStart w:id="209" w:name="OLE_LINK2846"/>
      <w:bookmarkStart w:id="210" w:name="OLE_LINK3467"/>
      <w:bookmarkStart w:id="211" w:name="OLE_LINK2864"/>
      <w:bookmarkStart w:id="212" w:name="OLE_LINK2834"/>
      <w:bookmarkStart w:id="213" w:name="OLE_LINK2858"/>
      <w:bookmarkStart w:id="214" w:name="OLE_LINK2777"/>
      <w:bookmarkStart w:id="215" w:name="OLE_LINK2744"/>
      <w:bookmarkStart w:id="216" w:name="OLE_LINK2733"/>
      <w:bookmarkStart w:id="217" w:name="OLE_LINK2724"/>
      <w:bookmarkStart w:id="218" w:name="OLE_LINK2779"/>
      <w:bookmarkStart w:id="219" w:name="OLE_LINK3508"/>
      <w:bookmarkStart w:id="220" w:name="OLE_LINK3464"/>
      <w:bookmarkStart w:id="221" w:name="OLE_LINK2757"/>
      <w:bookmarkStart w:id="222" w:name="OLE_LINK2739"/>
      <w:bookmarkStart w:id="223" w:name="OLE_LINK2703"/>
      <w:bookmarkStart w:id="224" w:name="OLE_LINK2658"/>
      <w:bookmarkStart w:id="225" w:name="OLE_LINK2678"/>
      <w:bookmarkStart w:id="226" w:name="OLE_LINK2629"/>
      <w:bookmarkStart w:id="227" w:name="OLE_LINK2593"/>
      <w:bookmarkStart w:id="228" w:name="OLE_LINK2567"/>
      <w:bookmarkStart w:id="229" w:name="OLE_LINK2669"/>
      <w:bookmarkStart w:id="230" w:name="OLE_LINK2648"/>
      <w:bookmarkStart w:id="231" w:name="OLE_LINK2589"/>
      <w:bookmarkStart w:id="232" w:name="OLE_LINK2594"/>
      <w:bookmarkStart w:id="233" w:name="OLE_LINK2550"/>
      <w:bookmarkStart w:id="234" w:name="OLE_LINK2537"/>
      <w:bookmarkStart w:id="235" w:name="OLE_LINK2555"/>
      <w:bookmarkStart w:id="236" w:name="OLE_LINK2528"/>
      <w:bookmarkStart w:id="237" w:name="OLE_LINK2554"/>
      <w:bookmarkStart w:id="238" w:name="OLE_LINK2615"/>
      <w:bookmarkStart w:id="239" w:name="OLE_LINK2583"/>
      <w:bookmarkStart w:id="240" w:name="OLE_LINK2511"/>
      <w:bookmarkStart w:id="241" w:name="OLE_LINK2483"/>
      <w:bookmarkStart w:id="242" w:name="OLE_LINK2471"/>
      <w:bookmarkStart w:id="243" w:name="OLE_LINK2532"/>
      <w:bookmarkStart w:id="244" w:name="OLE_LINK2476"/>
      <w:bookmarkStart w:id="245" w:name="OLE_LINK2382"/>
      <w:bookmarkStart w:id="246" w:name="OLE_LINK2474"/>
      <w:bookmarkStart w:id="247" w:name="OLE_LINK2370"/>
      <w:bookmarkStart w:id="248" w:name="OLE_LINK2445"/>
      <w:bookmarkStart w:id="249" w:name="OLE_LINK2410"/>
      <w:bookmarkStart w:id="250" w:name="OLE_LINK2427"/>
      <w:bookmarkStart w:id="251" w:name="OLE_LINK2369"/>
      <w:bookmarkStart w:id="252" w:name="OLE_LINK2336"/>
      <w:bookmarkStart w:id="253" w:name="OLE_LINK2432"/>
      <w:bookmarkStart w:id="254" w:name="OLE_LINK2402"/>
      <w:bookmarkStart w:id="255" w:name="OLE_LINK2330"/>
      <w:bookmarkStart w:id="256" w:name="OLE_LINK2290"/>
      <w:bookmarkStart w:id="257" w:name="OLE_LINK2240"/>
      <w:bookmarkStart w:id="258" w:name="OLE_LINK2314"/>
      <w:bookmarkStart w:id="259" w:name="OLE_LINK2273"/>
      <w:bookmarkStart w:id="260" w:name="OLE_LINK2354"/>
      <w:bookmarkStart w:id="261" w:name="OLE_LINK2236"/>
      <w:bookmarkStart w:id="262" w:name="OLE_LINK2148"/>
      <w:bookmarkStart w:id="263" w:name="OLE_LINK2395"/>
      <w:bookmarkStart w:id="264" w:name="OLE_LINK2294"/>
      <w:bookmarkStart w:id="265" w:name="OLE_LINK2281"/>
      <w:bookmarkStart w:id="266" w:name="OLE_LINK2248"/>
      <w:bookmarkStart w:id="267" w:name="OLE_LINK2219"/>
      <w:bookmarkStart w:id="268" w:name="OLE_LINK2139"/>
      <w:bookmarkStart w:id="269" w:name="OLE_LINK3357"/>
      <w:bookmarkStart w:id="270" w:name="OLE_LINK2128"/>
      <w:bookmarkStart w:id="271" w:name="OLE_LINK2101"/>
      <w:bookmarkStart w:id="272" w:name="OLE_LINK2181"/>
      <w:bookmarkStart w:id="273" w:name="OLE_LINK2133"/>
      <w:bookmarkStart w:id="274" w:name="OLE_LINK2041"/>
      <w:bookmarkStart w:id="275" w:name="OLE_LINK2043"/>
      <w:bookmarkStart w:id="276" w:name="OLE_LINK1997"/>
      <w:bookmarkStart w:id="277" w:name="OLE_LINK3410"/>
      <w:bookmarkStart w:id="278" w:name="OLE_LINK3374"/>
      <w:bookmarkStart w:id="279" w:name="OLE_LINK3320"/>
      <w:bookmarkStart w:id="280" w:name="OLE_LINK2071"/>
      <w:bookmarkStart w:id="281" w:name="OLE_LINK2274"/>
      <w:bookmarkStart w:id="282" w:name="OLE_LINK2265"/>
      <w:bookmarkStart w:id="283" w:name="OLE_LINK2211"/>
      <w:bookmarkStart w:id="284" w:name="OLE_LINK2167"/>
      <w:bookmarkStart w:id="285" w:name="OLE_LINK2131"/>
      <w:bookmarkStart w:id="286" w:name="OLE_LINK2087"/>
      <w:bookmarkStart w:id="287" w:name="OLE_LINK2040"/>
      <w:bookmarkStart w:id="288" w:name="OLE_LINK1984"/>
      <w:bookmarkStart w:id="289" w:name="OLE_LINK2192"/>
      <w:bookmarkStart w:id="290" w:name="OLE_LINK2136"/>
      <w:bookmarkStart w:id="291" w:name="OLE_LINK2094"/>
      <w:bookmarkStart w:id="292" w:name="OLE_LINK2066"/>
      <w:bookmarkStart w:id="293" w:name="OLE_LINK2031"/>
      <w:bookmarkStart w:id="294" w:name="OLE_LINK1983"/>
      <w:bookmarkStart w:id="295" w:name="OLE_LINK1970"/>
      <w:bookmarkStart w:id="296" w:name="OLE_LINK1943"/>
      <w:bookmarkStart w:id="297" w:name="OLE_LINK1922"/>
      <w:bookmarkStart w:id="298" w:name="OLE_LINK1890"/>
      <w:bookmarkStart w:id="299" w:name="OLE_LINK1883"/>
      <w:bookmarkStart w:id="300" w:name="OLE_LINK1870"/>
      <w:bookmarkStart w:id="301" w:name="OLE_LINK2056"/>
      <w:bookmarkStart w:id="302" w:name="OLE_LINK2027"/>
      <w:bookmarkStart w:id="303" w:name="OLE_LINK1834"/>
      <w:bookmarkStart w:id="304" w:name="OLE_LINK1960"/>
      <w:bookmarkStart w:id="305" w:name="OLE_LINK1916"/>
      <w:bookmarkStart w:id="306" w:name="OLE_LINK1879"/>
      <w:bookmarkStart w:id="307" w:name="OLE_LINK1841"/>
      <w:bookmarkStart w:id="308" w:name="OLE_LINK1977"/>
      <w:bookmarkStart w:id="309" w:name="OLE_LINK1939"/>
      <w:bookmarkStart w:id="310" w:name="OLE_LINK1901"/>
      <w:bookmarkStart w:id="311" w:name="OLE_LINK1859"/>
      <w:bookmarkStart w:id="312" w:name="OLE_LINK1862"/>
      <w:bookmarkStart w:id="313" w:name="OLE_LINK1808"/>
      <w:bookmarkStart w:id="314" w:name="OLE_LINK1692"/>
      <w:bookmarkStart w:id="315" w:name="OLE_LINK1865"/>
      <w:bookmarkStart w:id="316" w:name="OLE_LINK1825"/>
      <w:bookmarkStart w:id="317" w:name="OLE_LINK1792"/>
      <w:bookmarkStart w:id="318" w:name="OLE_LINK1736"/>
      <w:bookmarkStart w:id="319" w:name="OLE_LINK1699"/>
      <w:bookmarkStart w:id="320" w:name="OLE_LINK1630"/>
      <w:bookmarkStart w:id="321" w:name="OLE_LINK1593"/>
      <w:bookmarkStart w:id="322" w:name="OLE_LINK1586"/>
      <w:bookmarkStart w:id="323" w:name="OLE_LINK1761"/>
      <w:bookmarkStart w:id="324" w:name="OLE_LINK1716"/>
      <w:bookmarkStart w:id="325" w:name="OLE_LINK1671"/>
      <w:bookmarkStart w:id="326" w:name="OLE_LINK1619"/>
      <w:bookmarkStart w:id="327" w:name="OLE_LINK1565"/>
      <w:bookmarkStart w:id="328" w:name="OLE_LINK1721"/>
      <w:bookmarkStart w:id="329" w:name="OLE_LINK1650"/>
      <w:bookmarkStart w:id="330" w:name="OLE_LINK1618"/>
      <w:bookmarkStart w:id="331" w:name="OLE_LINK1576"/>
      <w:bookmarkStart w:id="332" w:name="OLE_LINK1490"/>
      <w:bookmarkStart w:id="333" w:name="OLE_LINK1390"/>
      <w:bookmarkStart w:id="334" w:name="OLE_LINK1503"/>
      <w:bookmarkStart w:id="335" w:name="OLE_LINK1472"/>
      <w:bookmarkStart w:id="336" w:name="OLE_LINK1443"/>
      <w:bookmarkStart w:id="337" w:name="OLE_LINK1370"/>
      <w:bookmarkStart w:id="338" w:name="OLE_LINK1591"/>
      <w:bookmarkStart w:id="339" w:name="OLE_LINK1500"/>
      <w:bookmarkStart w:id="340" w:name="OLE_LINK1457"/>
      <w:bookmarkStart w:id="341" w:name="OLE_LINK1384"/>
      <w:bookmarkStart w:id="342" w:name="OLE_LINK1344"/>
      <w:bookmarkStart w:id="343" w:name="OLE_LINK1531"/>
      <w:bookmarkStart w:id="344" w:name="OLE_LINK1462"/>
      <w:bookmarkStart w:id="345" w:name="OLE_LINK1343"/>
      <w:bookmarkStart w:id="346" w:name="OLE_LINK1349"/>
      <w:bookmarkStart w:id="347" w:name="OLE_LINK1691"/>
      <w:bookmarkStart w:id="348" w:name="OLE_LINK1661"/>
      <w:bookmarkStart w:id="349" w:name="OLE_LINK1622"/>
      <w:bookmarkStart w:id="350" w:name="OLE_LINK1585"/>
      <w:bookmarkStart w:id="351" w:name="OLE_LINK1530"/>
      <w:bookmarkStart w:id="352" w:name="OLE_LINK1492"/>
      <w:bookmarkStart w:id="353" w:name="OLE_LINK1448"/>
      <w:bookmarkStart w:id="354" w:name="OLE_LINK1410"/>
      <w:bookmarkStart w:id="355" w:name="OLE_LINK1373"/>
      <w:bookmarkStart w:id="356" w:name="OLE_LINK1348"/>
      <w:bookmarkStart w:id="357" w:name="OLE_LINK1176"/>
      <w:bookmarkStart w:id="358" w:name="OLE_LINK1172"/>
      <w:bookmarkStart w:id="359" w:name="OLE_LINK1185"/>
      <w:bookmarkStart w:id="360" w:name="OLE_LINK1060"/>
      <w:bookmarkStart w:id="361" w:name="OLE_LINK1169"/>
      <w:bookmarkStart w:id="362" w:name="OLE_LINK1074"/>
      <w:bookmarkStart w:id="363" w:name="OLE_LINK1175"/>
      <w:bookmarkStart w:id="364" w:name="OLE_LINK1158"/>
      <w:bookmarkStart w:id="365" w:name="OLE_LINK1056"/>
      <w:bookmarkStart w:id="366" w:name="OLE_LINK1288"/>
      <w:bookmarkStart w:id="367" w:name="OLE_LINK1241"/>
      <w:bookmarkStart w:id="368" w:name="OLE_LINK1200"/>
      <w:bookmarkStart w:id="369" w:name="OLE_LINK1167"/>
      <w:bookmarkStart w:id="370" w:name="OLE_LINK1137"/>
      <w:bookmarkStart w:id="371" w:name="OLE_LINK1174"/>
      <w:bookmarkStart w:id="372" w:name="OLE_LINK1059"/>
      <w:bookmarkStart w:id="373" w:name="OLE_LINK930"/>
      <w:bookmarkStart w:id="374" w:name="OLE_LINK911"/>
      <w:bookmarkStart w:id="375" w:name="OLE_LINK946"/>
      <w:bookmarkStart w:id="376" w:name="OLE_LINK1052"/>
      <w:bookmarkStart w:id="377" w:name="OLE_LINK993"/>
      <w:bookmarkStart w:id="378" w:name="OLE_LINK992"/>
      <w:bookmarkStart w:id="379" w:name="OLE_LINK906"/>
      <w:bookmarkStart w:id="380" w:name="OLE_LINK898"/>
      <w:bookmarkStart w:id="381" w:name="OLE_LINK909"/>
      <w:bookmarkStart w:id="382" w:name="OLE_LINK847"/>
      <w:bookmarkStart w:id="383" w:name="OLE_LINK1030"/>
      <w:bookmarkStart w:id="384" w:name="OLE_LINK981"/>
      <w:bookmarkStart w:id="385" w:name="OLE_LINK943"/>
      <w:bookmarkStart w:id="386" w:name="OLE_LINK891"/>
      <w:bookmarkStart w:id="387" w:name="OLE_LINK1106"/>
      <w:bookmarkStart w:id="388" w:name="OLE_LINK1076"/>
      <w:bookmarkStart w:id="389" w:name="OLE_LINK1049"/>
      <w:bookmarkStart w:id="390" w:name="OLE_LINK1018"/>
      <w:bookmarkStart w:id="391" w:name="OLE_LINK980"/>
      <w:bookmarkStart w:id="392" w:name="OLE_LINK908"/>
      <w:bookmarkStart w:id="393" w:name="OLE_LINK856"/>
      <w:bookmarkStart w:id="394" w:name="OLE_LINK2898"/>
      <w:bookmarkStart w:id="395" w:name="OLE_LINK865"/>
      <w:bookmarkStart w:id="396" w:name="OLE_LINK826"/>
      <w:bookmarkStart w:id="397" w:name="OLE_LINK782"/>
      <w:bookmarkStart w:id="398" w:name="OLE_LINK889"/>
      <w:bookmarkStart w:id="399" w:name="OLE_LINK836"/>
      <w:bookmarkStart w:id="400" w:name="OLE_LINK2882"/>
      <w:bookmarkStart w:id="401" w:name="OLE_LINK792"/>
      <w:bookmarkStart w:id="402" w:name="OLE_LINK700"/>
      <w:bookmarkStart w:id="403" w:name="OLE_LINK718"/>
      <w:bookmarkStart w:id="404" w:name="OLE_LINK642"/>
      <w:bookmarkStart w:id="405" w:name="OLE_LINK833"/>
      <w:bookmarkStart w:id="406" w:name="OLE_LINK781"/>
      <w:bookmarkStart w:id="407" w:name="OLE_LINK739"/>
      <w:bookmarkStart w:id="408" w:name="OLE_LINK660"/>
      <w:bookmarkStart w:id="409" w:name="OLE_LINK801"/>
      <w:bookmarkStart w:id="410" w:name="OLE_LINK770"/>
      <w:bookmarkStart w:id="411" w:name="OLE_LINK716"/>
      <w:bookmarkStart w:id="412" w:name="OLE_LINK593"/>
      <w:bookmarkStart w:id="413" w:name="OLE_LINK714"/>
      <w:bookmarkStart w:id="414" w:name="OLE_LINK640"/>
      <w:bookmarkStart w:id="415" w:name="OLE_LINK582"/>
      <w:bookmarkStart w:id="416" w:name="OLE_LINK589"/>
      <w:bookmarkStart w:id="417" w:name="OLE_LINK542"/>
      <w:bookmarkStart w:id="418" w:name="OLE_LINK722"/>
      <w:bookmarkStart w:id="419" w:name="OLE_LINK688"/>
      <w:bookmarkStart w:id="420" w:name="OLE_LINK639"/>
      <w:bookmarkStart w:id="421" w:name="OLE_LINK581"/>
      <w:bookmarkStart w:id="422" w:name="OLE_LINK2700"/>
      <w:bookmarkStart w:id="423" w:name="OLE_LINK567"/>
      <w:bookmarkStart w:id="424" w:name="OLE_LINK480"/>
      <w:bookmarkStart w:id="425" w:name="OLE_LINK574"/>
      <w:bookmarkStart w:id="426" w:name="OLE_LINK572"/>
      <w:bookmarkStart w:id="427" w:name="OLE_LINK532"/>
      <w:bookmarkStart w:id="428" w:name="OLE_LINK491"/>
      <w:bookmarkStart w:id="429" w:name="OLE_LINK575"/>
      <w:bookmarkStart w:id="430" w:name="OLE_LINK519"/>
      <w:bookmarkStart w:id="431" w:name="OLE_LINK462"/>
      <w:bookmarkStart w:id="432" w:name="OLE_LINK471"/>
      <w:bookmarkStart w:id="433" w:name="OLE_LINK430"/>
      <w:bookmarkStart w:id="434" w:name="OLE_LINK686"/>
      <w:bookmarkStart w:id="435" w:name="OLE_LINK648"/>
      <w:bookmarkStart w:id="436" w:name="OLE_LINK535"/>
      <w:bookmarkStart w:id="437" w:name="OLE_LINK489"/>
      <w:bookmarkStart w:id="438" w:name="OLE_LINK450"/>
      <w:bookmarkStart w:id="439" w:name="OLE_LINK303"/>
      <w:bookmarkStart w:id="440" w:name="OLE_LINK379"/>
      <w:bookmarkStart w:id="441" w:name="OLE_LINK384"/>
      <w:bookmarkStart w:id="442" w:name="OLE_LINK288"/>
      <w:bookmarkStart w:id="443" w:name="OLE_LINK457"/>
      <w:bookmarkStart w:id="444" w:name="OLE_LINK1830"/>
      <w:bookmarkStart w:id="445" w:name="OLE_LINK334"/>
      <w:bookmarkStart w:id="446" w:name="OLE_LINK371"/>
      <w:bookmarkStart w:id="447" w:name="OLE_LINK346"/>
      <w:bookmarkStart w:id="448" w:name="OLE_LINK400"/>
      <w:bookmarkStart w:id="449" w:name="OLE_LINK385"/>
      <w:bookmarkStart w:id="450" w:name="OLE_LINK321"/>
      <w:bookmarkStart w:id="451" w:name="OLE_LINK304"/>
      <w:bookmarkStart w:id="452" w:name="OLE_LINK313"/>
      <w:bookmarkStart w:id="453" w:name="OLE_LINK282"/>
      <w:bookmarkStart w:id="454" w:name="OLE_LINK240"/>
      <w:bookmarkStart w:id="455" w:name="OLE_LINK281"/>
      <w:bookmarkStart w:id="456" w:name="OLE_LINK250"/>
      <w:bookmarkStart w:id="457" w:name="OLE_LINK212"/>
      <w:bookmarkStart w:id="458" w:name="OLE_LINK226"/>
      <w:bookmarkStart w:id="459" w:name="OLE_LINK207"/>
      <w:bookmarkStart w:id="460" w:name="OLE_LINK225"/>
      <w:bookmarkStart w:id="461" w:name="OLE_LINK149"/>
      <w:bookmarkStart w:id="462" w:name="OLE_LINK254"/>
      <w:bookmarkStart w:id="463" w:name="OLE_LINK183"/>
      <w:bookmarkStart w:id="464" w:name="OLE_LINK387"/>
      <w:bookmarkStart w:id="465" w:name="OLE_LINK320"/>
      <w:bookmarkStart w:id="466" w:name="OLE_LINK112"/>
      <w:bookmarkStart w:id="467" w:name="OLE_LINK72"/>
      <w:bookmarkStart w:id="468" w:name="OLE_LINK148"/>
      <w:bookmarkStart w:id="469" w:name="OLE_LINK120"/>
      <w:bookmarkStart w:id="470" w:name="OLE_LINK52"/>
      <w:bookmarkStart w:id="471" w:name="OLE_LINK51"/>
      <w:bookmarkEnd w:id="159"/>
      <w:bookmarkEnd w:id="160"/>
      <w:r w:rsidRPr="0008455B">
        <w:rPr>
          <w:rFonts w:ascii="Book Antiqua" w:hAnsi="Book Antiqua"/>
          <w:b/>
          <w:bCs/>
          <w:sz w:val="24"/>
          <w:szCs w:val="24"/>
        </w:rPr>
        <w:t xml:space="preserve">P-Reviewer: </w:t>
      </w:r>
      <w:r w:rsidRPr="0008455B">
        <w:rPr>
          <w:rFonts w:ascii="Book Antiqua" w:hAnsi="Book Antiqua"/>
          <w:bCs/>
          <w:sz w:val="24"/>
          <w:szCs w:val="24"/>
        </w:rPr>
        <w:t>Luo FL,</w:t>
      </w:r>
      <w:r w:rsidRPr="0008455B">
        <w:rPr>
          <w:rFonts w:ascii="Book Antiqua" w:hAnsi="Book Antiqua"/>
          <w:sz w:val="24"/>
          <w:szCs w:val="24"/>
        </w:rPr>
        <w:t xml:space="preserve"> </w:t>
      </w:r>
      <w:proofErr w:type="spellStart"/>
      <w:r w:rsidRPr="0008455B">
        <w:rPr>
          <w:rFonts w:ascii="Book Antiqua" w:hAnsi="Book Antiqua"/>
          <w:sz w:val="24"/>
          <w:szCs w:val="24"/>
        </w:rPr>
        <w:t>McQuillan</w:t>
      </w:r>
      <w:proofErr w:type="spellEnd"/>
      <w:r w:rsidRPr="0008455B">
        <w:rPr>
          <w:rFonts w:ascii="Book Antiqua" w:hAnsi="Book Antiqua"/>
          <w:sz w:val="24"/>
          <w:szCs w:val="24"/>
        </w:rPr>
        <w:t xml:space="preserve"> GM, </w:t>
      </w:r>
      <w:r w:rsidRPr="0008455B">
        <w:rPr>
          <w:rFonts w:ascii="Book Antiqua" w:hAnsi="Book Antiqua"/>
          <w:bCs/>
          <w:sz w:val="24"/>
          <w:szCs w:val="24"/>
        </w:rPr>
        <w:t>Zhang YY</w:t>
      </w:r>
      <w:r w:rsidRPr="0008455B">
        <w:rPr>
          <w:rFonts w:ascii="Book Antiqua" w:hAnsi="Book Antiqua"/>
          <w:b/>
          <w:bCs/>
          <w:sz w:val="24"/>
          <w:szCs w:val="24"/>
        </w:rPr>
        <w:t xml:space="preserve"> S-Editor:</w:t>
      </w:r>
      <w:r w:rsidRPr="0008455B">
        <w:rPr>
          <w:rFonts w:ascii="Book Antiqua" w:hAnsi="Book Antiqua"/>
          <w:sz w:val="24"/>
          <w:szCs w:val="24"/>
        </w:rPr>
        <w:t xml:space="preserve"> Yu J </w:t>
      </w:r>
      <w:r w:rsidRPr="0008455B">
        <w:rPr>
          <w:rFonts w:ascii="Book Antiqua" w:hAnsi="Book Antiqua"/>
          <w:b/>
          <w:bCs/>
          <w:sz w:val="24"/>
          <w:szCs w:val="24"/>
        </w:rPr>
        <w:t>L-Editor:</w:t>
      </w:r>
      <w:r w:rsidR="00023E25">
        <w:rPr>
          <w:rFonts w:ascii="Book Antiqua" w:hAnsi="Book Antiqua"/>
          <w:sz w:val="24"/>
          <w:szCs w:val="24"/>
        </w:rPr>
        <w:t xml:space="preserve"> </w:t>
      </w:r>
      <w:r w:rsidRPr="0008455B">
        <w:rPr>
          <w:rFonts w:ascii="Book Antiqua" w:hAnsi="Book Antiqua"/>
          <w:b/>
          <w:bCs/>
          <w:sz w:val="24"/>
          <w:szCs w:val="24"/>
        </w:rPr>
        <w:t>E-Editor:</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p>
    <w:p w:rsidR="00933F1B" w:rsidRDefault="00933F1B" w:rsidP="00FC36B0">
      <w:pPr>
        <w:adjustRightInd w:val="0"/>
        <w:snapToGrid w:val="0"/>
        <w:spacing w:line="360" w:lineRule="auto"/>
        <w:rPr>
          <w:rFonts w:ascii="Book Antiqua" w:hAnsi="Book Antiqua"/>
          <w:b/>
          <w:color w:val="000000"/>
          <w:sz w:val="24"/>
        </w:rPr>
      </w:pPr>
      <w:bookmarkStart w:id="472" w:name="OLE_LINK3510"/>
      <w:bookmarkStart w:id="473" w:name="OLE_LINK3509"/>
      <w:bookmarkStart w:id="474" w:name="OLE_LINK3504"/>
      <w:bookmarkStart w:id="475" w:name="OLE_LINK3503"/>
      <w:bookmarkStart w:id="476" w:name="OLE_LINK3381"/>
      <w:bookmarkStart w:id="477" w:name="OLE_LINK3420"/>
      <w:bookmarkStart w:id="478" w:name="OLE_LINK3389"/>
      <w:bookmarkStart w:id="479" w:name="OLE_LINK3388"/>
    </w:p>
    <w:p w:rsidR="00FC36B0" w:rsidRDefault="00C91FAE" w:rsidP="00FC36B0">
      <w:pPr>
        <w:adjustRightInd w:val="0"/>
        <w:snapToGrid w:val="0"/>
        <w:spacing w:line="360" w:lineRule="auto"/>
        <w:rPr>
          <w:rFonts w:ascii="Book Antiqua" w:hAnsi="Book Antiqua"/>
          <w:color w:val="000000"/>
          <w:sz w:val="24"/>
        </w:rPr>
      </w:pPr>
      <w:r>
        <w:rPr>
          <w:rFonts w:ascii="Book Antiqua" w:hAnsi="Book Antiqua"/>
          <w:b/>
          <w:color w:val="000000"/>
          <w:sz w:val="24"/>
        </w:rPr>
        <w:t xml:space="preserve">Specialty type: </w:t>
      </w:r>
      <w:r>
        <w:rPr>
          <w:rFonts w:ascii="Book Antiqua" w:hAnsi="Book Antiqua"/>
          <w:color w:val="000000"/>
          <w:sz w:val="24"/>
        </w:rPr>
        <w:t xml:space="preserve">Gastroenterology and </w:t>
      </w:r>
      <w:proofErr w:type="spellStart"/>
      <w:r>
        <w:rPr>
          <w:rFonts w:ascii="Book Antiqua" w:hAnsi="Book Antiqua"/>
          <w:color w:val="000000"/>
          <w:sz w:val="24"/>
        </w:rPr>
        <w:t>hepatology</w:t>
      </w:r>
      <w:proofErr w:type="spellEnd"/>
    </w:p>
    <w:p w:rsidR="00FC36B0" w:rsidRDefault="00FC36B0" w:rsidP="00FC36B0">
      <w:pPr>
        <w:adjustRightInd w:val="0"/>
        <w:snapToGrid w:val="0"/>
        <w:spacing w:line="360" w:lineRule="auto"/>
        <w:rPr>
          <w:rFonts w:ascii="Book Antiqua" w:hAnsi="Book Antiqua"/>
          <w:color w:val="000000"/>
          <w:sz w:val="24"/>
        </w:rPr>
      </w:pPr>
      <w:r>
        <w:rPr>
          <w:rFonts w:ascii="Book Antiqua" w:hAnsi="Book Antiqua"/>
          <w:b/>
          <w:color w:val="000000"/>
          <w:sz w:val="24"/>
        </w:rPr>
        <w:t xml:space="preserve">Country of </w:t>
      </w:r>
      <w:r w:rsidR="00C91FAE">
        <w:rPr>
          <w:rFonts w:ascii="Book Antiqua" w:hAnsi="Book Antiqua"/>
          <w:b/>
          <w:color w:val="000000"/>
          <w:sz w:val="24"/>
        </w:rPr>
        <w:t>origin</w:t>
      </w:r>
      <w:r>
        <w:rPr>
          <w:rFonts w:ascii="Book Antiqua" w:hAnsi="Book Antiqua"/>
          <w:b/>
          <w:color w:val="000000"/>
          <w:sz w:val="24"/>
        </w:rPr>
        <w:t xml:space="preserve">: </w:t>
      </w:r>
      <w:r>
        <w:rPr>
          <w:rFonts w:ascii="Book Antiqua" w:hAnsi="Book Antiqua" w:hint="eastAsia"/>
          <w:color w:val="000000"/>
          <w:sz w:val="24"/>
        </w:rPr>
        <w:t>Japan</w:t>
      </w:r>
    </w:p>
    <w:bookmarkEnd w:id="472"/>
    <w:bookmarkEnd w:id="473"/>
    <w:bookmarkEnd w:id="474"/>
    <w:bookmarkEnd w:id="475"/>
    <w:p w:rsidR="00FC36B0" w:rsidRDefault="00FC36B0" w:rsidP="00FC36B0">
      <w:pPr>
        <w:shd w:val="clear" w:color="auto" w:fill="FFFFFF"/>
        <w:spacing w:line="360" w:lineRule="auto"/>
        <w:rPr>
          <w:rFonts w:ascii="Book Antiqua" w:hAnsi="Book Antiqua" w:cs="Helvetica"/>
          <w:b/>
          <w:color w:val="000000"/>
          <w:sz w:val="24"/>
          <w:szCs w:val="24"/>
        </w:rPr>
      </w:pPr>
      <w:r>
        <w:rPr>
          <w:rFonts w:ascii="Book Antiqua" w:hAnsi="Book Antiqua" w:cs="Helvetica"/>
          <w:b/>
          <w:color w:val="000000"/>
          <w:sz w:val="24"/>
          <w:szCs w:val="24"/>
        </w:rPr>
        <w:t>Peer-</w:t>
      </w:r>
      <w:bookmarkStart w:id="480" w:name="_GoBack"/>
      <w:r w:rsidR="00C91FAE">
        <w:rPr>
          <w:rFonts w:ascii="Book Antiqua" w:hAnsi="Book Antiqua" w:cs="Helvetica"/>
          <w:b/>
          <w:color w:val="000000"/>
          <w:sz w:val="24"/>
          <w:szCs w:val="24"/>
        </w:rPr>
        <w:t>review report classification</w:t>
      </w:r>
    </w:p>
    <w:bookmarkEnd w:id="480"/>
    <w:p w:rsidR="00FC36B0" w:rsidRDefault="00FC36B0" w:rsidP="00FC36B0">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w:t>
      </w:r>
      <w:proofErr w:type="gramStart"/>
      <w:r>
        <w:rPr>
          <w:rFonts w:ascii="Book Antiqua" w:hAnsi="Book Antiqua" w:cs="Helvetica"/>
          <w:color w:val="000000"/>
          <w:sz w:val="24"/>
          <w:szCs w:val="24"/>
        </w:rPr>
        <w:t>A</w:t>
      </w:r>
      <w:proofErr w:type="gramEnd"/>
      <w:r>
        <w:rPr>
          <w:rFonts w:ascii="Book Antiqua" w:hAnsi="Book Antiqua" w:cs="Helvetica"/>
          <w:color w:val="000000"/>
          <w:sz w:val="24"/>
          <w:szCs w:val="24"/>
        </w:rPr>
        <w:t xml:space="preserve"> (Excellent): A</w:t>
      </w:r>
    </w:p>
    <w:p w:rsidR="00FC36B0" w:rsidRDefault="00FC36B0" w:rsidP="00FC36B0">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Grade B (Very good): 0</w:t>
      </w:r>
    </w:p>
    <w:p w:rsidR="00FC36B0" w:rsidRDefault="00FC36B0" w:rsidP="00FC36B0">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C (Good): </w:t>
      </w:r>
      <w:r>
        <w:rPr>
          <w:rFonts w:ascii="Book Antiqua" w:hAnsi="Book Antiqua" w:cs="Helvetica" w:hint="eastAsia"/>
          <w:color w:val="000000"/>
          <w:sz w:val="24"/>
          <w:szCs w:val="24"/>
        </w:rPr>
        <w:t>C, C</w:t>
      </w:r>
    </w:p>
    <w:p w:rsidR="00FC36B0" w:rsidRDefault="00FC36B0" w:rsidP="00FC36B0">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rsidR="00FC36B0" w:rsidRDefault="00FC36B0" w:rsidP="00FC36B0">
      <w:pPr>
        <w:shd w:val="clear" w:color="auto" w:fill="FFFFFF"/>
        <w:spacing w:line="360" w:lineRule="auto"/>
        <w:rPr>
          <w:rFonts w:ascii="Calibri" w:hAnsi="Calibri" w:cs="Times New Roman"/>
          <w:color w:val="000000"/>
          <w:sz w:val="22"/>
        </w:rPr>
      </w:pPr>
      <w:r>
        <w:rPr>
          <w:rFonts w:ascii="Book Antiqua" w:hAnsi="Book Antiqua" w:cs="Helvetica"/>
          <w:color w:val="000000"/>
          <w:sz w:val="24"/>
          <w:szCs w:val="24"/>
        </w:rPr>
        <w:t>Grade E (Poor): 0</w:t>
      </w:r>
      <w:bookmarkEnd w:id="476"/>
      <w:bookmarkEnd w:id="477"/>
      <w:bookmarkEnd w:id="478"/>
      <w:bookmarkEnd w:id="479"/>
    </w:p>
    <w:p w:rsidR="0008455B" w:rsidRPr="00FC36B0" w:rsidRDefault="0008455B" w:rsidP="0008455B">
      <w:pPr>
        <w:spacing w:line="360" w:lineRule="auto"/>
        <w:rPr>
          <w:rFonts w:ascii="Book Antiqua" w:hAnsi="Book Antiqua"/>
          <w:sz w:val="24"/>
          <w:szCs w:val="24"/>
        </w:rPr>
      </w:pPr>
    </w:p>
    <w:p w:rsidR="00662001" w:rsidRPr="0008455B" w:rsidRDefault="00662001" w:rsidP="00D95845">
      <w:pPr>
        <w:adjustRightInd w:val="0"/>
        <w:snapToGrid w:val="0"/>
        <w:spacing w:line="360" w:lineRule="auto"/>
        <w:rPr>
          <w:rFonts w:ascii="Book Antiqua" w:hAnsi="Book Antiqua"/>
          <w:b/>
          <w:sz w:val="24"/>
          <w:szCs w:val="24"/>
        </w:rPr>
      </w:pPr>
    </w:p>
    <w:p w:rsidR="0008455B" w:rsidRPr="0008455B" w:rsidRDefault="0008455B">
      <w:pPr>
        <w:widowControl/>
        <w:jc w:val="left"/>
        <w:rPr>
          <w:rFonts w:ascii="Book Antiqua" w:hAnsi="Book Antiqua"/>
          <w:b/>
          <w:sz w:val="24"/>
          <w:szCs w:val="24"/>
        </w:rPr>
      </w:pPr>
      <w:r w:rsidRPr="0008455B">
        <w:rPr>
          <w:rFonts w:ascii="Book Antiqua" w:hAnsi="Book Antiqua"/>
          <w:b/>
          <w:sz w:val="24"/>
          <w:szCs w:val="24"/>
        </w:rPr>
        <w:br w:type="page"/>
      </w:r>
    </w:p>
    <w:p w:rsidR="00946EE6" w:rsidRDefault="00946EE6" w:rsidP="00D95845">
      <w:pPr>
        <w:adjustRightInd w:val="0"/>
        <w:snapToGrid w:val="0"/>
        <w:spacing w:line="360" w:lineRule="auto"/>
        <w:rPr>
          <w:rFonts w:ascii="Book Antiqua" w:hAnsi="Book Antiqua"/>
          <w:b/>
          <w:sz w:val="24"/>
          <w:szCs w:val="24"/>
        </w:rPr>
      </w:pPr>
      <w:r>
        <w:rPr>
          <w:noProof/>
        </w:rPr>
        <w:lastRenderedPageBreak/>
        <w:drawing>
          <wp:inline distT="0" distB="0" distL="0" distR="0" wp14:anchorId="5CB71CAC" wp14:editId="555DCA46">
            <wp:extent cx="5274310" cy="2041964"/>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041964"/>
                    </a:xfrm>
                    <a:prstGeom prst="rect">
                      <a:avLst/>
                    </a:prstGeom>
                  </pic:spPr>
                </pic:pic>
              </a:graphicData>
            </a:graphic>
          </wp:inline>
        </w:drawing>
      </w:r>
    </w:p>
    <w:p w:rsidR="005C4EEC" w:rsidRPr="0008455B" w:rsidRDefault="0008455B" w:rsidP="00D95845">
      <w:pPr>
        <w:adjustRightInd w:val="0"/>
        <w:snapToGrid w:val="0"/>
        <w:spacing w:line="360" w:lineRule="auto"/>
        <w:rPr>
          <w:rFonts w:ascii="Book Antiqua" w:hAnsi="Book Antiqua"/>
          <w:b/>
          <w:sz w:val="24"/>
          <w:szCs w:val="24"/>
        </w:rPr>
      </w:pPr>
      <w:r>
        <w:rPr>
          <w:rFonts w:ascii="Book Antiqua" w:hAnsi="Book Antiqua"/>
          <w:b/>
          <w:sz w:val="24"/>
          <w:szCs w:val="24"/>
        </w:rPr>
        <w:t>Figure 1</w:t>
      </w:r>
      <w:r w:rsidR="00F21386" w:rsidRPr="0008455B">
        <w:rPr>
          <w:rFonts w:ascii="Book Antiqua" w:hAnsi="Book Antiqua"/>
          <w:b/>
          <w:sz w:val="24"/>
          <w:szCs w:val="24"/>
        </w:rPr>
        <w:t xml:space="preserve"> Schematic representation</w:t>
      </w:r>
      <w:r w:rsidR="00662001" w:rsidRPr="0008455B">
        <w:rPr>
          <w:rFonts w:ascii="Book Antiqua" w:hAnsi="Book Antiqua"/>
          <w:b/>
          <w:sz w:val="24"/>
          <w:szCs w:val="24"/>
        </w:rPr>
        <w:t xml:space="preserve"> of hepatitis B virus</w:t>
      </w:r>
      <w:r w:rsidR="00662001" w:rsidRPr="0008455B">
        <w:rPr>
          <w:rFonts w:ascii="Book Antiqua" w:eastAsia="MS Mincho" w:hAnsi="Book Antiqua"/>
          <w:b/>
          <w:sz w:val="24"/>
          <w:szCs w:val="24"/>
          <w:lang w:eastAsia="ja-JP"/>
        </w:rPr>
        <w:t xml:space="preserve">, </w:t>
      </w:r>
      <w:bookmarkStart w:id="481" w:name="OLE_LINK76"/>
      <w:bookmarkStart w:id="482" w:name="OLE_LINK77"/>
      <w:r w:rsidR="00F21386" w:rsidRPr="0008455B">
        <w:rPr>
          <w:rFonts w:ascii="Book Antiqua" w:hAnsi="Book Antiqua"/>
          <w:b/>
          <w:sz w:val="24"/>
          <w:szCs w:val="24"/>
        </w:rPr>
        <w:t>bio-</w:t>
      </w:r>
      <w:proofErr w:type="spellStart"/>
      <w:r w:rsidR="00F21386" w:rsidRPr="0008455B">
        <w:rPr>
          <w:rFonts w:ascii="Book Antiqua" w:hAnsi="Book Antiqua"/>
          <w:b/>
          <w:sz w:val="24"/>
          <w:szCs w:val="24"/>
        </w:rPr>
        <w:t>nanocapsule</w:t>
      </w:r>
      <w:bookmarkEnd w:id="481"/>
      <w:bookmarkEnd w:id="482"/>
      <w:proofErr w:type="spellEnd"/>
      <w:r w:rsidR="00662001" w:rsidRPr="0008455B">
        <w:rPr>
          <w:rFonts w:ascii="Book Antiqua" w:hAnsi="Book Antiqua"/>
          <w:b/>
          <w:sz w:val="24"/>
          <w:szCs w:val="24"/>
        </w:rPr>
        <w:t xml:space="preserve">, and </w:t>
      </w:r>
      <w:proofErr w:type="spellStart"/>
      <w:r w:rsidR="00662001" w:rsidRPr="0008455B">
        <w:rPr>
          <w:rFonts w:ascii="Book Antiqua" w:hAnsi="Book Antiqua"/>
          <w:b/>
          <w:sz w:val="24"/>
          <w:szCs w:val="24"/>
        </w:rPr>
        <w:t>myristoylated</w:t>
      </w:r>
      <w:proofErr w:type="spellEnd"/>
      <w:r w:rsidR="00662001" w:rsidRPr="0008455B">
        <w:rPr>
          <w:rFonts w:ascii="Book Antiqua" w:hAnsi="Book Antiqua"/>
          <w:b/>
          <w:sz w:val="24"/>
          <w:szCs w:val="24"/>
        </w:rPr>
        <w:t xml:space="preserve"> </w:t>
      </w:r>
      <w:r w:rsidR="00946EE6" w:rsidRPr="00946EE6">
        <w:rPr>
          <w:rFonts w:ascii="Book Antiqua" w:hAnsi="Book Antiqua"/>
          <w:b/>
          <w:sz w:val="24"/>
          <w:szCs w:val="24"/>
        </w:rPr>
        <w:t>bio-</w:t>
      </w:r>
      <w:proofErr w:type="spellStart"/>
      <w:r w:rsidR="00946EE6" w:rsidRPr="00946EE6">
        <w:rPr>
          <w:rFonts w:ascii="Book Antiqua" w:hAnsi="Book Antiqua"/>
          <w:b/>
          <w:sz w:val="24"/>
          <w:szCs w:val="24"/>
        </w:rPr>
        <w:t>nanocapsule</w:t>
      </w:r>
      <w:proofErr w:type="spellEnd"/>
      <w:r w:rsidR="00F21386" w:rsidRPr="0008455B">
        <w:rPr>
          <w:rFonts w:ascii="Book Antiqua" w:hAnsi="Book Antiqua"/>
          <w:b/>
          <w:sz w:val="24"/>
          <w:szCs w:val="24"/>
        </w:rPr>
        <w:t xml:space="preserve">. </w:t>
      </w:r>
    </w:p>
    <w:p w:rsidR="00946EE6" w:rsidRDefault="00946EE6">
      <w:pPr>
        <w:widowControl/>
        <w:jc w:val="left"/>
        <w:rPr>
          <w:rFonts w:ascii="Book Antiqua" w:hAnsi="Book Antiqua"/>
          <w:sz w:val="24"/>
          <w:szCs w:val="24"/>
        </w:rPr>
      </w:pPr>
      <w:r>
        <w:rPr>
          <w:rFonts w:ascii="Book Antiqua" w:hAnsi="Book Antiqua"/>
          <w:sz w:val="24"/>
          <w:szCs w:val="24"/>
        </w:rPr>
        <w:br w:type="page"/>
      </w:r>
    </w:p>
    <w:p w:rsidR="00662001" w:rsidRPr="00946EE6" w:rsidRDefault="00946EE6" w:rsidP="00D95845">
      <w:pPr>
        <w:adjustRightInd w:val="0"/>
        <w:snapToGrid w:val="0"/>
        <w:spacing w:line="360" w:lineRule="auto"/>
        <w:rPr>
          <w:rFonts w:ascii="Book Antiqua" w:hAnsi="Book Antiqua"/>
          <w:sz w:val="24"/>
          <w:szCs w:val="24"/>
        </w:rPr>
      </w:pPr>
      <w:r>
        <w:rPr>
          <w:noProof/>
        </w:rPr>
        <w:lastRenderedPageBreak/>
        <w:drawing>
          <wp:inline distT="0" distB="0" distL="0" distR="0" wp14:anchorId="246B1D78" wp14:editId="57E4C055">
            <wp:extent cx="4972050" cy="4714875"/>
            <wp:effectExtent l="0" t="0" r="0"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72050" cy="4714875"/>
                    </a:xfrm>
                    <a:prstGeom prst="rect">
                      <a:avLst/>
                    </a:prstGeom>
                  </pic:spPr>
                </pic:pic>
              </a:graphicData>
            </a:graphic>
          </wp:inline>
        </w:drawing>
      </w:r>
    </w:p>
    <w:p w:rsidR="00675701" w:rsidRPr="00675701" w:rsidRDefault="0008455B" w:rsidP="00675701">
      <w:pPr>
        <w:adjustRightInd w:val="0"/>
        <w:snapToGrid w:val="0"/>
        <w:spacing w:line="360" w:lineRule="auto"/>
        <w:rPr>
          <w:rFonts w:ascii="Book Antiqua" w:hAnsi="Book Antiqua"/>
          <w:sz w:val="24"/>
          <w:szCs w:val="24"/>
        </w:rPr>
      </w:pPr>
      <w:r>
        <w:rPr>
          <w:rFonts w:ascii="Book Antiqua" w:hAnsi="Book Antiqua"/>
          <w:b/>
          <w:sz w:val="24"/>
          <w:szCs w:val="24"/>
        </w:rPr>
        <w:t>Figure 2</w:t>
      </w:r>
      <w:r w:rsidR="00F21386" w:rsidRPr="0008455B">
        <w:rPr>
          <w:rFonts w:ascii="Book Antiqua" w:hAnsi="Book Antiqua"/>
          <w:b/>
          <w:sz w:val="24"/>
          <w:szCs w:val="24"/>
        </w:rPr>
        <w:t xml:space="preserve"> Functional domains in the </w:t>
      </w:r>
      <w:r w:rsidRPr="0008455B">
        <w:rPr>
          <w:rFonts w:ascii="Book Antiqua" w:hAnsi="Book Antiqua"/>
          <w:b/>
          <w:sz w:val="24"/>
          <w:szCs w:val="24"/>
        </w:rPr>
        <w:t>hepatitis B virus</w:t>
      </w:r>
      <w:r w:rsidR="00933F1B">
        <w:rPr>
          <w:rFonts w:ascii="Book Antiqua" w:hAnsi="Book Antiqua" w:hint="eastAsia"/>
          <w:b/>
          <w:sz w:val="24"/>
          <w:szCs w:val="24"/>
        </w:rPr>
        <w:t xml:space="preserve"> and </w:t>
      </w:r>
      <w:r w:rsidR="00792B49" w:rsidRPr="00792B49">
        <w:rPr>
          <w:rFonts w:ascii="Book Antiqua" w:hAnsi="Book Antiqua"/>
          <w:b/>
          <w:sz w:val="24"/>
          <w:szCs w:val="24"/>
        </w:rPr>
        <w:t>bio-</w:t>
      </w:r>
      <w:proofErr w:type="spellStart"/>
      <w:r w:rsidR="00792B49" w:rsidRPr="00792B49">
        <w:rPr>
          <w:rFonts w:ascii="Book Antiqua" w:hAnsi="Book Antiqua"/>
          <w:b/>
          <w:sz w:val="24"/>
          <w:szCs w:val="24"/>
        </w:rPr>
        <w:t>nanocapsule</w:t>
      </w:r>
      <w:proofErr w:type="spellEnd"/>
      <w:r w:rsidR="00792B49" w:rsidRPr="00792B49">
        <w:rPr>
          <w:rFonts w:ascii="Book Antiqua" w:hAnsi="Book Antiqua"/>
          <w:b/>
          <w:sz w:val="24"/>
          <w:szCs w:val="24"/>
        </w:rPr>
        <w:t xml:space="preserve"> </w:t>
      </w:r>
      <w:r w:rsidR="00F21386" w:rsidRPr="0008455B">
        <w:rPr>
          <w:rFonts w:ascii="Book Antiqua" w:hAnsi="Book Antiqua"/>
          <w:b/>
          <w:sz w:val="24"/>
          <w:szCs w:val="24"/>
        </w:rPr>
        <w:t>L protein.</w:t>
      </w:r>
      <w:r w:rsidR="00675701" w:rsidRPr="00675701">
        <w:rPr>
          <w:rFonts w:ascii="Book Antiqua" w:hAnsi="Book Antiqua" w:hint="eastAsia"/>
          <w:sz w:val="24"/>
          <w:szCs w:val="24"/>
        </w:rPr>
        <w:t xml:space="preserve"> </w:t>
      </w:r>
      <w:r w:rsidR="00675701">
        <w:rPr>
          <w:rFonts w:ascii="Book Antiqua" w:hAnsi="Book Antiqua" w:hint="eastAsia"/>
          <w:sz w:val="24"/>
          <w:szCs w:val="24"/>
        </w:rPr>
        <w:t xml:space="preserve">BNC: </w:t>
      </w:r>
      <w:r w:rsidR="00675701" w:rsidRPr="00675701">
        <w:rPr>
          <w:rFonts w:ascii="Book Antiqua" w:hAnsi="Book Antiqua"/>
          <w:sz w:val="24"/>
          <w:szCs w:val="24"/>
        </w:rPr>
        <w:t>Bio-</w:t>
      </w:r>
      <w:proofErr w:type="spellStart"/>
      <w:r w:rsidR="00675701" w:rsidRPr="00675701">
        <w:rPr>
          <w:rFonts w:ascii="Book Antiqua" w:hAnsi="Book Antiqua"/>
          <w:sz w:val="24"/>
          <w:szCs w:val="24"/>
        </w:rPr>
        <w:t>nanocapsule</w:t>
      </w:r>
      <w:proofErr w:type="spellEnd"/>
      <w:r w:rsidR="00675701" w:rsidRPr="00675701">
        <w:rPr>
          <w:rFonts w:ascii="Book Antiqua" w:hAnsi="Book Antiqua" w:hint="eastAsia"/>
          <w:sz w:val="24"/>
          <w:szCs w:val="24"/>
        </w:rPr>
        <w:t xml:space="preserve">; NTCP: </w:t>
      </w:r>
      <w:r w:rsidR="00675701" w:rsidRPr="00675701">
        <w:rPr>
          <w:rFonts w:ascii="Book Antiqua" w:hAnsi="Book Antiqua"/>
          <w:kern w:val="0"/>
          <w:sz w:val="24"/>
          <w:szCs w:val="24"/>
        </w:rPr>
        <w:t xml:space="preserve">Sodium </w:t>
      </w:r>
      <w:proofErr w:type="spellStart"/>
      <w:r w:rsidR="00675701" w:rsidRPr="00675701">
        <w:rPr>
          <w:rFonts w:ascii="Book Antiqua" w:hAnsi="Book Antiqua"/>
          <w:kern w:val="0"/>
          <w:sz w:val="24"/>
          <w:szCs w:val="24"/>
        </w:rPr>
        <w:t>taurocholate</w:t>
      </w:r>
      <w:proofErr w:type="spellEnd"/>
      <w:r w:rsidR="00675701" w:rsidRPr="00675701">
        <w:rPr>
          <w:rFonts w:ascii="Book Antiqua" w:hAnsi="Book Antiqua"/>
          <w:kern w:val="0"/>
          <w:sz w:val="24"/>
          <w:szCs w:val="24"/>
        </w:rPr>
        <w:t xml:space="preserve"> </w:t>
      </w:r>
      <w:proofErr w:type="spellStart"/>
      <w:r w:rsidR="00675701" w:rsidRPr="00675701">
        <w:rPr>
          <w:rFonts w:ascii="Book Antiqua" w:hAnsi="Book Antiqua"/>
          <w:kern w:val="0"/>
          <w:sz w:val="24"/>
          <w:szCs w:val="24"/>
        </w:rPr>
        <w:t>cotransporting</w:t>
      </w:r>
      <w:proofErr w:type="spellEnd"/>
      <w:r w:rsidR="00675701" w:rsidRPr="00675701">
        <w:rPr>
          <w:rFonts w:ascii="Book Antiqua" w:hAnsi="Book Antiqua"/>
          <w:kern w:val="0"/>
          <w:sz w:val="24"/>
          <w:szCs w:val="24"/>
        </w:rPr>
        <w:t xml:space="preserve"> polypeptide</w:t>
      </w:r>
      <w:r w:rsidR="00675701" w:rsidRPr="00675701">
        <w:rPr>
          <w:rFonts w:ascii="Book Antiqua" w:hAnsi="Book Antiqua" w:hint="eastAsia"/>
          <w:kern w:val="0"/>
          <w:sz w:val="24"/>
          <w:szCs w:val="24"/>
        </w:rPr>
        <w:t>.</w:t>
      </w:r>
    </w:p>
    <w:p w:rsidR="00662001" w:rsidRPr="0008455B" w:rsidRDefault="00662001" w:rsidP="00D95845">
      <w:pPr>
        <w:adjustRightInd w:val="0"/>
        <w:snapToGrid w:val="0"/>
        <w:spacing w:line="360" w:lineRule="auto"/>
        <w:rPr>
          <w:rFonts w:ascii="Book Antiqua" w:hAnsi="Book Antiqua"/>
          <w:b/>
          <w:sz w:val="24"/>
          <w:szCs w:val="24"/>
        </w:rPr>
      </w:pPr>
    </w:p>
    <w:p w:rsidR="00946EE6" w:rsidRDefault="00946EE6">
      <w:pPr>
        <w:widowControl/>
        <w:jc w:val="left"/>
        <w:rPr>
          <w:rFonts w:ascii="Book Antiqua" w:hAnsi="Book Antiqua"/>
          <w:b/>
          <w:sz w:val="24"/>
          <w:szCs w:val="24"/>
        </w:rPr>
      </w:pPr>
      <w:r>
        <w:rPr>
          <w:rFonts w:ascii="Book Antiqua" w:hAnsi="Book Antiqua"/>
          <w:b/>
          <w:sz w:val="24"/>
          <w:szCs w:val="24"/>
        </w:rPr>
        <w:br w:type="page"/>
      </w:r>
    </w:p>
    <w:p w:rsidR="00662001" w:rsidRPr="0008455B" w:rsidRDefault="00946EE6" w:rsidP="00D95845">
      <w:pPr>
        <w:adjustRightInd w:val="0"/>
        <w:snapToGrid w:val="0"/>
        <w:spacing w:line="360" w:lineRule="auto"/>
        <w:rPr>
          <w:rFonts w:ascii="Book Antiqua" w:hAnsi="Book Antiqua"/>
          <w:b/>
          <w:sz w:val="24"/>
          <w:szCs w:val="24"/>
        </w:rPr>
      </w:pPr>
      <w:r>
        <w:rPr>
          <w:noProof/>
        </w:rPr>
        <w:lastRenderedPageBreak/>
        <w:drawing>
          <wp:inline distT="0" distB="0" distL="0" distR="0" wp14:anchorId="298CF739" wp14:editId="17F6647C">
            <wp:extent cx="4381500" cy="5019675"/>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381500" cy="5019675"/>
                    </a:xfrm>
                    <a:prstGeom prst="rect">
                      <a:avLst/>
                    </a:prstGeom>
                  </pic:spPr>
                </pic:pic>
              </a:graphicData>
            </a:graphic>
          </wp:inline>
        </w:drawing>
      </w:r>
    </w:p>
    <w:p w:rsidR="000B79CC" w:rsidRPr="00675701" w:rsidRDefault="0008455B" w:rsidP="00D95845">
      <w:pPr>
        <w:adjustRightInd w:val="0"/>
        <w:snapToGrid w:val="0"/>
        <w:spacing w:line="360" w:lineRule="auto"/>
        <w:rPr>
          <w:rFonts w:ascii="Book Antiqua" w:hAnsi="Book Antiqua"/>
          <w:sz w:val="24"/>
          <w:szCs w:val="24"/>
        </w:rPr>
      </w:pPr>
      <w:r>
        <w:rPr>
          <w:rFonts w:ascii="Book Antiqua" w:hAnsi="Book Antiqua"/>
          <w:b/>
          <w:sz w:val="24"/>
          <w:szCs w:val="24"/>
        </w:rPr>
        <w:t>Figure 3</w:t>
      </w:r>
      <w:r w:rsidR="00F21386" w:rsidRPr="0008455B">
        <w:rPr>
          <w:rFonts w:ascii="Book Antiqua" w:hAnsi="Book Antiqua"/>
          <w:b/>
          <w:sz w:val="24"/>
          <w:szCs w:val="24"/>
        </w:rPr>
        <w:t xml:space="preserve"> Model of early infection machinery for </w:t>
      </w:r>
      <w:r w:rsidR="00792B49" w:rsidRPr="00792B49">
        <w:rPr>
          <w:rFonts w:ascii="Book Antiqua" w:hAnsi="Book Antiqua"/>
          <w:b/>
          <w:sz w:val="24"/>
          <w:szCs w:val="24"/>
        </w:rPr>
        <w:t xml:space="preserve">hepatitis B virus </w:t>
      </w:r>
      <w:r w:rsidR="00F21386" w:rsidRPr="0008455B">
        <w:rPr>
          <w:rFonts w:ascii="Book Antiqua" w:hAnsi="Book Antiqua"/>
          <w:b/>
          <w:sz w:val="24"/>
          <w:szCs w:val="24"/>
        </w:rPr>
        <w:t xml:space="preserve">and </w:t>
      </w:r>
      <w:r w:rsidR="00792B49" w:rsidRPr="00792B49">
        <w:rPr>
          <w:rFonts w:ascii="Book Antiqua" w:hAnsi="Book Antiqua"/>
          <w:b/>
          <w:sz w:val="24"/>
          <w:szCs w:val="24"/>
        </w:rPr>
        <w:t>bio-</w:t>
      </w:r>
      <w:proofErr w:type="spellStart"/>
      <w:r w:rsidR="00792B49" w:rsidRPr="00792B49">
        <w:rPr>
          <w:rFonts w:ascii="Book Antiqua" w:hAnsi="Book Antiqua"/>
          <w:b/>
          <w:sz w:val="24"/>
          <w:szCs w:val="24"/>
        </w:rPr>
        <w:t>nanocapsule</w:t>
      </w:r>
      <w:proofErr w:type="spellEnd"/>
      <w:r w:rsidR="00792B49" w:rsidRPr="00792B49">
        <w:rPr>
          <w:rFonts w:ascii="Book Antiqua" w:hAnsi="Book Antiqua"/>
          <w:b/>
          <w:sz w:val="24"/>
          <w:szCs w:val="24"/>
        </w:rPr>
        <w:t xml:space="preserve"> L </w:t>
      </w:r>
      <w:r w:rsidR="00F21386" w:rsidRPr="0008455B">
        <w:rPr>
          <w:rFonts w:ascii="Book Antiqua" w:hAnsi="Book Antiqua"/>
          <w:b/>
          <w:sz w:val="24"/>
          <w:szCs w:val="24"/>
        </w:rPr>
        <w:t>in human hepatocytes.</w:t>
      </w:r>
      <w:r w:rsidR="00675701">
        <w:rPr>
          <w:rFonts w:ascii="Book Antiqua" w:hAnsi="Book Antiqua" w:hint="eastAsia"/>
          <w:b/>
          <w:sz w:val="24"/>
          <w:szCs w:val="24"/>
        </w:rPr>
        <w:t xml:space="preserve"> </w:t>
      </w:r>
      <w:r w:rsidR="00675701" w:rsidRPr="00675701">
        <w:rPr>
          <w:rFonts w:ascii="Book Antiqua" w:hAnsi="Book Antiqua" w:hint="eastAsia"/>
          <w:sz w:val="24"/>
          <w:szCs w:val="24"/>
        </w:rPr>
        <w:t xml:space="preserve">HSPG: </w:t>
      </w:r>
      <w:proofErr w:type="spellStart"/>
      <w:r w:rsidR="00675701" w:rsidRPr="00675701">
        <w:rPr>
          <w:rFonts w:ascii="Book Antiqua" w:hAnsi="Book Antiqua"/>
          <w:sz w:val="24"/>
          <w:szCs w:val="24"/>
        </w:rPr>
        <w:t>Heparan</w:t>
      </w:r>
      <w:proofErr w:type="spellEnd"/>
      <w:r w:rsidR="00675701" w:rsidRPr="00675701">
        <w:rPr>
          <w:rFonts w:ascii="Book Antiqua" w:hAnsi="Book Antiqua"/>
          <w:sz w:val="24"/>
          <w:szCs w:val="24"/>
        </w:rPr>
        <w:t xml:space="preserve"> sulfate proteoglycan</w:t>
      </w:r>
      <w:r w:rsidR="00675701" w:rsidRPr="00675701">
        <w:rPr>
          <w:rFonts w:ascii="Book Antiqua" w:hAnsi="Book Antiqua" w:hint="eastAsia"/>
          <w:sz w:val="24"/>
          <w:szCs w:val="24"/>
        </w:rPr>
        <w:t xml:space="preserve">; NTCP: </w:t>
      </w:r>
      <w:r w:rsidR="00675701" w:rsidRPr="00675701">
        <w:rPr>
          <w:rFonts w:ascii="Book Antiqua" w:hAnsi="Book Antiqua"/>
          <w:kern w:val="0"/>
          <w:sz w:val="24"/>
          <w:szCs w:val="24"/>
        </w:rPr>
        <w:t xml:space="preserve">Sodium </w:t>
      </w:r>
      <w:proofErr w:type="spellStart"/>
      <w:r w:rsidR="00675701" w:rsidRPr="00675701">
        <w:rPr>
          <w:rFonts w:ascii="Book Antiqua" w:hAnsi="Book Antiqua"/>
          <w:kern w:val="0"/>
          <w:sz w:val="24"/>
          <w:szCs w:val="24"/>
        </w:rPr>
        <w:t>taurocholate</w:t>
      </w:r>
      <w:proofErr w:type="spellEnd"/>
      <w:r w:rsidR="00675701" w:rsidRPr="00675701">
        <w:rPr>
          <w:rFonts w:ascii="Book Antiqua" w:hAnsi="Book Antiqua"/>
          <w:kern w:val="0"/>
          <w:sz w:val="24"/>
          <w:szCs w:val="24"/>
        </w:rPr>
        <w:t xml:space="preserve"> </w:t>
      </w:r>
      <w:proofErr w:type="spellStart"/>
      <w:r w:rsidR="00675701" w:rsidRPr="00675701">
        <w:rPr>
          <w:rFonts w:ascii="Book Antiqua" w:hAnsi="Book Antiqua"/>
          <w:kern w:val="0"/>
          <w:sz w:val="24"/>
          <w:szCs w:val="24"/>
        </w:rPr>
        <w:t>cotransporting</w:t>
      </w:r>
      <w:proofErr w:type="spellEnd"/>
      <w:r w:rsidR="00675701" w:rsidRPr="00675701">
        <w:rPr>
          <w:rFonts w:ascii="Book Antiqua" w:hAnsi="Book Antiqua"/>
          <w:kern w:val="0"/>
          <w:sz w:val="24"/>
          <w:szCs w:val="24"/>
        </w:rPr>
        <w:t xml:space="preserve"> polypeptide</w:t>
      </w:r>
      <w:r w:rsidR="00675701" w:rsidRPr="00675701">
        <w:rPr>
          <w:rFonts w:ascii="Book Antiqua" w:hAnsi="Book Antiqua" w:hint="eastAsia"/>
          <w:kern w:val="0"/>
          <w:sz w:val="24"/>
          <w:szCs w:val="24"/>
        </w:rPr>
        <w:t>.</w:t>
      </w:r>
    </w:p>
    <w:sectPr w:rsidR="000B79CC" w:rsidRPr="00675701" w:rsidSect="00D95845">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C0D" w:rsidRDefault="00E34C0D" w:rsidP="00C43742">
      <w:r>
        <w:separator/>
      </w:r>
    </w:p>
  </w:endnote>
  <w:endnote w:type="continuationSeparator" w:id="0">
    <w:p w:rsidR="00E34C0D" w:rsidRDefault="00E34C0D" w:rsidP="00C4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5892709"/>
      <w:docPartObj>
        <w:docPartGallery w:val="Page Numbers (Bottom of Page)"/>
        <w:docPartUnique/>
      </w:docPartObj>
    </w:sdtPr>
    <w:sdtEndPr>
      <w:rPr>
        <w:sz w:val="28"/>
        <w:szCs w:val="28"/>
      </w:rPr>
    </w:sdtEndPr>
    <w:sdtContent>
      <w:p w:rsidR="00632D41" w:rsidRPr="00632D41" w:rsidRDefault="00632D41">
        <w:pPr>
          <w:pStyle w:val="a7"/>
          <w:jc w:val="center"/>
          <w:rPr>
            <w:sz w:val="28"/>
            <w:szCs w:val="28"/>
          </w:rPr>
        </w:pPr>
        <w:r w:rsidRPr="00632D41">
          <w:rPr>
            <w:sz w:val="28"/>
            <w:szCs w:val="28"/>
          </w:rPr>
          <w:fldChar w:fldCharType="begin"/>
        </w:r>
        <w:r w:rsidRPr="00632D41">
          <w:rPr>
            <w:sz w:val="28"/>
            <w:szCs w:val="28"/>
          </w:rPr>
          <w:instrText>PAGE   \* MERGEFORMAT</w:instrText>
        </w:r>
        <w:r w:rsidRPr="00632D41">
          <w:rPr>
            <w:sz w:val="28"/>
            <w:szCs w:val="28"/>
          </w:rPr>
          <w:fldChar w:fldCharType="separate"/>
        </w:r>
        <w:r w:rsidR="00C91FAE" w:rsidRPr="00C91FAE">
          <w:rPr>
            <w:noProof/>
            <w:sz w:val="28"/>
            <w:szCs w:val="28"/>
            <w:lang w:val="ja-JP" w:eastAsia="ja-JP"/>
          </w:rPr>
          <w:t>19</w:t>
        </w:r>
        <w:r w:rsidRPr="00632D41">
          <w:rPr>
            <w:sz w:val="28"/>
            <w:szCs w:val="28"/>
          </w:rPr>
          <w:fldChar w:fldCharType="end"/>
        </w:r>
      </w:p>
    </w:sdtContent>
  </w:sdt>
  <w:p w:rsidR="00632D41" w:rsidRDefault="00632D4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C0D" w:rsidRDefault="00E34C0D" w:rsidP="00C43742">
      <w:r>
        <w:separator/>
      </w:r>
    </w:p>
  </w:footnote>
  <w:footnote w:type="continuationSeparator" w:id="0">
    <w:p w:rsidR="00E34C0D" w:rsidRDefault="00E34C0D" w:rsidP="00C43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781"/>
    <w:rsid w:val="00006E93"/>
    <w:rsid w:val="00014BA9"/>
    <w:rsid w:val="00016131"/>
    <w:rsid w:val="00023E25"/>
    <w:rsid w:val="00037E10"/>
    <w:rsid w:val="00042FB3"/>
    <w:rsid w:val="00055F92"/>
    <w:rsid w:val="00060362"/>
    <w:rsid w:val="00063554"/>
    <w:rsid w:val="00071454"/>
    <w:rsid w:val="000724FE"/>
    <w:rsid w:val="00081EFB"/>
    <w:rsid w:val="000827BB"/>
    <w:rsid w:val="00082E9E"/>
    <w:rsid w:val="0008455B"/>
    <w:rsid w:val="0008505C"/>
    <w:rsid w:val="000851E6"/>
    <w:rsid w:val="00091FAE"/>
    <w:rsid w:val="00096B5B"/>
    <w:rsid w:val="000A0AF6"/>
    <w:rsid w:val="000A6BB1"/>
    <w:rsid w:val="000B6348"/>
    <w:rsid w:val="000B79CC"/>
    <w:rsid w:val="000C01D3"/>
    <w:rsid w:val="000C3AB3"/>
    <w:rsid w:val="000C7B57"/>
    <w:rsid w:val="000D756B"/>
    <w:rsid w:val="000D7FEB"/>
    <w:rsid w:val="000F1B43"/>
    <w:rsid w:val="000F41C3"/>
    <w:rsid w:val="000F44DC"/>
    <w:rsid w:val="000F72A7"/>
    <w:rsid w:val="00100934"/>
    <w:rsid w:val="001027C9"/>
    <w:rsid w:val="001035D2"/>
    <w:rsid w:val="00104073"/>
    <w:rsid w:val="001216E4"/>
    <w:rsid w:val="001251CA"/>
    <w:rsid w:val="00125E7E"/>
    <w:rsid w:val="00137133"/>
    <w:rsid w:val="00137A98"/>
    <w:rsid w:val="0014081B"/>
    <w:rsid w:val="00140845"/>
    <w:rsid w:val="00144666"/>
    <w:rsid w:val="0014543B"/>
    <w:rsid w:val="00150616"/>
    <w:rsid w:val="00152AC2"/>
    <w:rsid w:val="00162853"/>
    <w:rsid w:val="0016311F"/>
    <w:rsid w:val="001657C7"/>
    <w:rsid w:val="00171A96"/>
    <w:rsid w:val="00173781"/>
    <w:rsid w:val="001800EF"/>
    <w:rsid w:val="00185963"/>
    <w:rsid w:val="00185BC0"/>
    <w:rsid w:val="00192326"/>
    <w:rsid w:val="001A0617"/>
    <w:rsid w:val="001A128A"/>
    <w:rsid w:val="001A2145"/>
    <w:rsid w:val="001B33F8"/>
    <w:rsid w:val="001B5503"/>
    <w:rsid w:val="001C7FAA"/>
    <w:rsid w:val="001D0178"/>
    <w:rsid w:val="001D27E7"/>
    <w:rsid w:val="001E33FA"/>
    <w:rsid w:val="00203B82"/>
    <w:rsid w:val="00220D9E"/>
    <w:rsid w:val="00222079"/>
    <w:rsid w:val="002223D9"/>
    <w:rsid w:val="002225AC"/>
    <w:rsid w:val="0022652F"/>
    <w:rsid w:val="0023091D"/>
    <w:rsid w:val="0023223F"/>
    <w:rsid w:val="002322F8"/>
    <w:rsid w:val="00232C54"/>
    <w:rsid w:val="00235B25"/>
    <w:rsid w:val="00251CA0"/>
    <w:rsid w:val="00255BD3"/>
    <w:rsid w:val="00255C6F"/>
    <w:rsid w:val="00255E90"/>
    <w:rsid w:val="002661BD"/>
    <w:rsid w:val="00267D31"/>
    <w:rsid w:val="0028682D"/>
    <w:rsid w:val="002901FF"/>
    <w:rsid w:val="00290AD1"/>
    <w:rsid w:val="00291A8B"/>
    <w:rsid w:val="00291F4F"/>
    <w:rsid w:val="002939FD"/>
    <w:rsid w:val="00295F05"/>
    <w:rsid w:val="00297749"/>
    <w:rsid w:val="002A0119"/>
    <w:rsid w:val="002A107A"/>
    <w:rsid w:val="002A2032"/>
    <w:rsid w:val="002A2A7A"/>
    <w:rsid w:val="002B12AD"/>
    <w:rsid w:val="002B4ED5"/>
    <w:rsid w:val="002B56EF"/>
    <w:rsid w:val="002B6C89"/>
    <w:rsid w:val="002C2543"/>
    <w:rsid w:val="002C5172"/>
    <w:rsid w:val="002D39A1"/>
    <w:rsid w:val="002D5FAC"/>
    <w:rsid w:val="002E5BC6"/>
    <w:rsid w:val="002F62E9"/>
    <w:rsid w:val="00306568"/>
    <w:rsid w:val="00317EF1"/>
    <w:rsid w:val="003215AA"/>
    <w:rsid w:val="00327B0E"/>
    <w:rsid w:val="003301C8"/>
    <w:rsid w:val="0033107F"/>
    <w:rsid w:val="00333365"/>
    <w:rsid w:val="00341BA2"/>
    <w:rsid w:val="003644BE"/>
    <w:rsid w:val="00373E50"/>
    <w:rsid w:val="00374F8D"/>
    <w:rsid w:val="0038270B"/>
    <w:rsid w:val="0038484B"/>
    <w:rsid w:val="003915DA"/>
    <w:rsid w:val="00393128"/>
    <w:rsid w:val="003B59EB"/>
    <w:rsid w:val="003B65AE"/>
    <w:rsid w:val="003C2B46"/>
    <w:rsid w:val="003D3535"/>
    <w:rsid w:val="003E1D36"/>
    <w:rsid w:val="003E6E5C"/>
    <w:rsid w:val="003E7A8F"/>
    <w:rsid w:val="003F11DF"/>
    <w:rsid w:val="003F377A"/>
    <w:rsid w:val="003F492F"/>
    <w:rsid w:val="004013B6"/>
    <w:rsid w:val="00413B15"/>
    <w:rsid w:val="00415080"/>
    <w:rsid w:val="00424641"/>
    <w:rsid w:val="00424C43"/>
    <w:rsid w:val="0042640E"/>
    <w:rsid w:val="00435710"/>
    <w:rsid w:val="004358B8"/>
    <w:rsid w:val="0044083F"/>
    <w:rsid w:val="004514D9"/>
    <w:rsid w:val="00454725"/>
    <w:rsid w:val="00472720"/>
    <w:rsid w:val="00472CE7"/>
    <w:rsid w:val="00485D28"/>
    <w:rsid w:val="004A29E7"/>
    <w:rsid w:val="004B02AA"/>
    <w:rsid w:val="004C200C"/>
    <w:rsid w:val="004C3CB5"/>
    <w:rsid w:val="004D1D84"/>
    <w:rsid w:val="004D34E6"/>
    <w:rsid w:val="004D3971"/>
    <w:rsid w:val="004E3CA7"/>
    <w:rsid w:val="004E4889"/>
    <w:rsid w:val="004E6218"/>
    <w:rsid w:val="004F3DBF"/>
    <w:rsid w:val="004F43DE"/>
    <w:rsid w:val="004F5B58"/>
    <w:rsid w:val="00504E3F"/>
    <w:rsid w:val="00507893"/>
    <w:rsid w:val="005237FF"/>
    <w:rsid w:val="005244A0"/>
    <w:rsid w:val="00532987"/>
    <w:rsid w:val="00535730"/>
    <w:rsid w:val="0054081F"/>
    <w:rsid w:val="00541222"/>
    <w:rsid w:val="005427B6"/>
    <w:rsid w:val="00542E51"/>
    <w:rsid w:val="00542E9C"/>
    <w:rsid w:val="00543CFE"/>
    <w:rsid w:val="00553C83"/>
    <w:rsid w:val="00555581"/>
    <w:rsid w:val="005816E2"/>
    <w:rsid w:val="005912B4"/>
    <w:rsid w:val="005918C8"/>
    <w:rsid w:val="00593D38"/>
    <w:rsid w:val="005A046B"/>
    <w:rsid w:val="005A7450"/>
    <w:rsid w:val="005A7FB0"/>
    <w:rsid w:val="005B0466"/>
    <w:rsid w:val="005B2241"/>
    <w:rsid w:val="005B2E63"/>
    <w:rsid w:val="005B37F7"/>
    <w:rsid w:val="005B3B53"/>
    <w:rsid w:val="005B6D11"/>
    <w:rsid w:val="005B7492"/>
    <w:rsid w:val="005C410D"/>
    <w:rsid w:val="005C4EEC"/>
    <w:rsid w:val="005D2942"/>
    <w:rsid w:val="005E02AB"/>
    <w:rsid w:val="005E550D"/>
    <w:rsid w:val="005F236E"/>
    <w:rsid w:val="006030B6"/>
    <w:rsid w:val="00607F0B"/>
    <w:rsid w:val="00611C54"/>
    <w:rsid w:val="00612404"/>
    <w:rsid w:val="00615097"/>
    <w:rsid w:val="00616B6F"/>
    <w:rsid w:val="006207B2"/>
    <w:rsid w:val="0062246F"/>
    <w:rsid w:val="0062364F"/>
    <w:rsid w:val="00626292"/>
    <w:rsid w:val="0063084C"/>
    <w:rsid w:val="00632D41"/>
    <w:rsid w:val="00636FC1"/>
    <w:rsid w:val="00644D71"/>
    <w:rsid w:val="00650B52"/>
    <w:rsid w:val="00661210"/>
    <w:rsid w:val="00662001"/>
    <w:rsid w:val="00662735"/>
    <w:rsid w:val="00665371"/>
    <w:rsid w:val="0067152F"/>
    <w:rsid w:val="00675701"/>
    <w:rsid w:val="006771A1"/>
    <w:rsid w:val="006771AF"/>
    <w:rsid w:val="00677DFF"/>
    <w:rsid w:val="00682908"/>
    <w:rsid w:val="00684922"/>
    <w:rsid w:val="006904D4"/>
    <w:rsid w:val="00691D07"/>
    <w:rsid w:val="00692E81"/>
    <w:rsid w:val="006A21E5"/>
    <w:rsid w:val="006A2910"/>
    <w:rsid w:val="006A336F"/>
    <w:rsid w:val="006B170E"/>
    <w:rsid w:val="006B7B0C"/>
    <w:rsid w:val="006C1884"/>
    <w:rsid w:val="006D1D8C"/>
    <w:rsid w:val="006D777F"/>
    <w:rsid w:val="006E0157"/>
    <w:rsid w:val="006F30D3"/>
    <w:rsid w:val="006F35C7"/>
    <w:rsid w:val="006F7F0F"/>
    <w:rsid w:val="0070144C"/>
    <w:rsid w:val="0070273D"/>
    <w:rsid w:val="007111F2"/>
    <w:rsid w:val="00712550"/>
    <w:rsid w:val="007326D4"/>
    <w:rsid w:val="00735CBD"/>
    <w:rsid w:val="00737927"/>
    <w:rsid w:val="00741A07"/>
    <w:rsid w:val="007713F8"/>
    <w:rsid w:val="0077586C"/>
    <w:rsid w:val="007779CD"/>
    <w:rsid w:val="00787DF9"/>
    <w:rsid w:val="00792B49"/>
    <w:rsid w:val="00794220"/>
    <w:rsid w:val="007957B0"/>
    <w:rsid w:val="007A0603"/>
    <w:rsid w:val="007A30E6"/>
    <w:rsid w:val="007A592E"/>
    <w:rsid w:val="007B08C6"/>
    <w:rsid w:val="007B4E52"/>
    <w:rsid w:val="007C02E8"/>
    <w:rsid w:val="007C1112"/>
    <w:rsid w:val="007D5676"/>
    <w:rsid w:val="007E031A"/>
    <w:rsid w:val="007E4EDB"/>
    <w:rsid w:val="00802A1A"/>
    <w:rsid w:val="00806D88"/>
    <w:rsid w:val="00813D7F"/>
    <w:rsid w:val="00814B94"/>
    <w:rsid w:val="00825F1B"/>
    <w:rsid w:val="00826C10"/>
    <w:rsid w:val="00827DB4"/>
    <w:rsid w:val="008300BE"/>
    <w:rsid w:val="00832930"/>
    <w:rsid w:val="00837F74"/>
    <w:rsid w:val="00841549"/>
    <w:rsid w:val="00844084"/>
    <w:rsid w:val="0085165C"/>
    <w:rsid w:val="008522D0"/>
    <w:rsid w:val="00853866"/>
    <w:rsid w:val="00862187"/>
    <w:rsid w:val="008648D9"/>
    <w:rsid w:val="00870353"/>
    <w:rsid w:val="00870606"/>
    <w:rsid w:val="008820D1"/>
    <w:rsid w:val="0089069E"/>
    <w:rsid w:val="008A2EB0"/>
    <w:rsid w:val="008B256B"/>
    <w:rsid w:val="008B2E9E"/>
    <w:rsid w:val="008B57DC"/>
    <w:rsid w:val="008B643A"/>
    <w:rsid w:val="008B6CDC"/>
    <w:rsid w:val="008C1200"/>
    <w:rsid w:val="008C215C"/>
    <w:rsid w:val="008C5DE3"/>
    <w:rsid w:val="008C6808"/>
    <w:rsid w:val="008D27B8"/>
    <w:rsid w:val="008D2FAA"/>
    <w:rsid w:val="008D3FE6"/>
    <w:rsid w:val="008F2111"/>
    <w:rsid w:val="00902EC9"/>
    <w:rsid w:val="00904197"/>
    <w:rsid w:val="009049EE"/>
    <w:rsid w:val="009303AE"/>
    <w:rsid w:val="00930E78"/>
    <w:rsid w:val="00933376"/>
    <w:rsid w:val="00933F1B"/>
    <w:rsid w:val="00934130"/>
    <w:rsid w:val="009363EC"/>
    <w:rsid w:val="0094295B"/>
    <w:rsid w:val="00946EE6"/>
    <w:rsid w:val="009530E5"/>
    <w:rsid w:val="009643B6"/>
    <w:rsid w:val="0096488D"/>
    <w:rsid w:val="00964A35"/>
    <w:rsid w:val="00967CBD"/>
    <w:rsid w:val="00975861"/>
    <w:rsid w:val="0098294C"/>
    <w:rsid w:val="00982A02"/>
    <w:rsid w:val="00987D74"/>
    <w:rsid w:val="00991610"/>
    <w:rsid w:val="009A0B79"/>
    <w:rsid w:val="009A39F7"/>
    <w:rsid w:val="009A59BB"/>
    <w:rsid w:val="009A6B80"/>
    <w:rsid w:val="009C08B5"/>
    <w:rsid w:val="009C0AE4"/>
    <w:rsid w:val="009C1C74"/>
    <w:rsid w:val="009C274C"/>
    <w:rsid w:val="009C3F28"/>
    <w:rsid w:val="009C57B1"/>
    <w:rsid w:val="009C69C1"/>
    <w:rsid w:val="009C7FA2"/>
    <w:rsid w:val="009D215A"/>
    <w:rsid w:val="009E4112"/>
    <w:rsid w:val="009E7B6B"/>
    <w:rsid w:val="009F0500"/>
    <w:rsid w:val="009F2FA4"/>
    <w:rsid w:val="00A0092F"/>
    <w:rsid w:val="00A0277C"/>
    <w:rsid w:val="00A02AD4"/>
    <w:rsid w:val="00A03D39"/>
    <w:rsid w:val="00A04F9F"/>
    <w:rsid w:val="00A129C4"/>
    <w:rsid w:val="00A162CF"/>
    <w:rsid w:val="00A178F4"/>
    <w:rsid w:val="00A2200F"/>
    <w:rsid w:val="00A30C99"/>
    <w:rsid w:val="00A467FE"/>
    <w:rsid w:val="00A53A1F"/>
    <w:rsid w:val="00A53C94"/>
    <w:rsid w:val="00A66FF0"/>
    <w:rsid w:val="00A67165"/>
    <w:rsid w:val="00A74740"/>
    <w:rsid w:val="00A76DEE"/>
    <w:rsid w:val="00A94865"/>
    <w:rsid w:val="00A9683D"/>
    <w:rsid w:val="00AA499F"/>
    <w:rsid w:val="00AA6DAA"/>
    <w:rsid w:val="00AA7531"/>
    <w:rsid w:val="00AD1E8B"/>
    <w:rsid w:val="00AE76D0"/>
    <w:rsid w:val="00AE78A6"/>
    <w:rsid w:val="00AE7AD5"/>
    <w:rsid w:val="00AF14FC"/>
    <w:rsid w:val="00AF1E7A"/>
    <w:rsid w:val="00AF4D26"/>
    <w:rsid w:val="00AF5640"/>
    <w:rsid w:val="00AF68F1"/>
    <w:rsid w:val="00B003BF"/>
    <w:rsid w:val="00B14828"/>
    <w:rsid w:val="00B2535C"/>
    <w:rsid w:val="00B269EB"/>
    <w:rsid w:val="00B4245C"/>
    <w:rsid w:val="00B42B5F"/>
    <w:rsid w:val="00B4344A"/>
    <w:rsid w:val="00B43FCD"/>
    <w:rsid w:val="00B450FB"/>
    <w:rsid w:val="00B60F49"/>
    <w:rsid w:val="00B675C8"/>
    <w:rsid w:val="00B74B68"/>
    <w:rsid w:val="00B772AF"/>
    <w:rsid w:val="00B83508"/>
    <w:rsid w:val="00B871EA"/>
    <w:rsid w:val="00B92AB3"/>
    <w:rsid w:val="00B96732"/>
    <w:rsid w:val="00BA05BC"/>
    <w:rsid w:val="00BA1747"/>
    <w:rsid w:val="00BA18E9"/>
    <w:rsid w:val="00BB2F37"/>
    <w:rsid w:val="00BC015D"/>
    <w:rsid w:val="00BD0BB5"/>
    <w:rsid w:val="00BD16AB"/>
    <w:rsid w:val="00BD342C"/>
    <w:rsid w:val="00BE1C5A"/>
    <w:rsid w:val="00BF3265"/>
    <w:rsid w:val="00C075B5"/>
    <w:rsid w:val="00C07859"/>
    <w:rsid w:val="00C23A0F"/>
    <w:rsid w:val="00C24156"/>
    <w:rsid w:val="00C2513E"/>
    <w:rsid w:val="00C32C61"/>
    <w:rsid w:val="00C354EC"/>
    <w:rsid w:val="00C40021"/>
    <w:rsid w:val="00C43742"/>
    <w:rsid w:val="00C56D6A"/>
    <w:rsid w:val="00C622A4"/>
    <w:rsid w:val="00C70E65"/>
    <w:rsid w:val="00C7421A"/>
    <w:rsid w:val="00C91B40"/>
    <w:rsid w:val="00C91FAE"/>
    <w:rsid w:val="00C94FDE"/>
    <w:rsid w:val="00C977A3"/>
    <w:rsid w:val="00CB6074"/>
    <w:rsid w:val="00CB6398"/>
    <w:rsid w:val="00CB6524"/>
    <w:rsid w:val="00CC6395"/>
    <w:rsid w:val="00CE002A"/>
    <w:rsid w:val="00CE1276"/>
    <w:rsid w:val="00CE2317"/>
    <w:rsid w:val="00CF0AE0"/>
    <w:rsid w:val="00D02192"/>
    <w:rsid w:val="00D053E8"/>
    <w:rsid w:val="00D16B7E"/>
    <w:rsid w:val="00D32888"/>
    <w:rsid w:val="00D33A1C"/>
    <w:rsid w:val="00D424AF"/>
    <w:rsid w:val="00D45D78"/>
    <w:rsid w:val="00D54F7E"/>
    <w:rsid w:val="00D55350"/>
    <w:rsid w:val="00D60CD5"/>
    <w:rsid w:val="00D60F29"/>
    <w:rsid w:val="00D62F96"/>
    <w:rsid w:val="00D716A4"/>
    <w:rsid w:val="00D76612"/>
    <w:rsid w:val="00D919D3"/>
    <w:rsid w:val="00D95845"/>
    <w:rsid w:val="00DA44BC"/>
    <w:rsid w:val="00DB1E12"/>
    <w:rsid w:val="00DD7F21"/>
    <w:rsid w:val="00DE62F9"/>
    <w:rsid w:val="00DE72AE"/>
    <w:rsid w:val="00DF0D1E"/>
    <w:rsid w:val="00DF1FF3"/>
    <w:rsid w:val="00DF454A"/>
    <w:rsid w:val="00DF72EC"/>
    <w:rsid w:val="00E003C5"/>
    <w:rsid w:val="00E0496D"/>
    <w:rsid w:val="00E131BE"/>
    <w:rsid w:val="00E13D49"/>
    <w:rsid w:val="00E21DE6"/>
    <w:rsid w:val="00E229C6"/>
    <w:rsid w:val="00E34C0D"/>
    <w:rsid w:val="00E350F4"/>
    <w:rsid w:val="00E418E4"/>
    <w:rsid w:val="00E46B43"/>
    <w:rsid w:val="00E518CD"/>
    <w:rsid w:val="00E56C6E"/>
    <w:rsid w:val="00E57F5F"/>
    <w:rsid w:val="00E61F94"/>
    <w:rsid w:val="00E72945"/>
    <w:rsid w:val="00E82F90"/>
    <w:rsid w:val="00EA5E0A"/>
    <w:rsid w:val="00EB056B"/>
    <w:rsid w:val="00EB5197"/>
    <w:rsid w:val="00ED3AA9"/>
    <w:rsid w:val="00EE3EF0"/>
    <w:rsid w:val="00EF12F6"/>
    <w:rsid w:val="00EF59ED"/>
    <w:rsid w:val="00F009DE"/>
    <w:rsid w:val="00F12083"/>
    <w:rsid w:val="00F154EE"/>
    <w:rsid w:val="00F21386"/>
    <w:rsid w:val="00F21C30"/>
    <w:rsid w:val="00F249D2"/>
    <w:rsid w:val="00F26345"/>
    <w:rsid w:val="00F375F6"/>
    <w:rsid w:val="00F41A9F"/>
    <w:rsid w:val="00F57E0D"/>
    <w:rsid w:val="00F61CA5"/>
    <w:rsid w:val="00F6668B"/>
    <w:rsid w:val="00F670FE"/>
    <w:rsid w:val="00F73C68"/>
    <w:rsid w:val="00F870B6"/>
    <w:rsid w:val="00F93691"/>
    <w:rsid w:val="00F976E8"/>
    <w:rsid w:val="00FA094C"/>
    <w:rsid w:val="00FA33B3"/>
    <w:rsid w:val="00FB1725"/>
    <w:rsid w:val="00FB1B89"/>
    <w:rsid w:val="00FC36B0"/>
    <w:rsid w:val="00FC46CF"/>
    <w:rsid w:val="00FF3493"/>
    <w:rsid w:val="00FF6F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81"/>
    <w:pPr>
      <w:widowControl w:val="0"/>
      <w:jc w:val="both"/>
    </w:pPr>
  </w:style>
  <w:style w:type="paragraph" w:styleId="1">
    <w:name w:val="heading 1"/>
    <w:basedOn w:val="a"/>
    <w:next w:val="a"/>
    <w:link w:val="1Char"/>
    <w:uiPriority w:val="9"/>
    <w:qFormat/>
    <w:rsid w:val="001737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3781"/>
    <w:rPr>
      <w:color w:val="0000FF"/>
      <w:u w:val="single"/>
    </w:rPr>
  </w:style>
  <w:style w:type="character" w:customStyle="1" w:styleId="1Char">
    <w:name w:val="标题 1 Char"/>
    <w:basedOn w:val="a0"/>
    <w:link w:val="1"/>
    <w:uiPriority w:val="9"/>
    <w:rsid w:val="00173781"/>
    <w:rPr>
      <w:b/>
      <w:bCs/>
      <w:kern w:val="44"/>
      <w:sz w:val="44"/>
      <w:szCs w:val="44"/>
    </w:rPr>
  </w:style>
  <w:style w:type="paragraph" w:styleId="TOC">
    <w:name w:val="TOC Heading"/>
    <w:basedOn w:val="1"/>
    <w:next w:val="a"/>
    <w:uiPriority w:val="39"/>
    <w:unhideWhenUsed/>
    <w:qFormat/>
    <w:rsid w:val="0017378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173781"/>
    <w:pPr>
      <w:widowControl/>
      <w:tabs>
        <w:tab w:val="right" w:leader="dot" w:pos="8499"/>
      </w:tabs>
      <w:spacing w:after="100" w:line="276" w:lineRule="auto"/>
      <w:ind w:left="220"/>
      <w:jc w:val="left"/>
    </w:pPr>
    <w:rPr>
      <w:rFonts w:ascii="Times New Roman" w:eastAsia="Arial Unicode MS" w:hAnsi="Times New Roman" w:cs="Times New Roman"/>
      <w:b/>
      <w:i/>
      <w:noProof/>
      <w:color w:val="000000" w:themeColor="text1"/>
      <w:kern w:val="0"/>
      <w:sz w:val="28"/>
      <w:szCs w:val="28"/>
      <w:lang w:eastAsia="ja-JP"/>
    </w:rPr>
  </w:style>
  <w:style w:type="paragraph" w:styleId="10">
    <w:name w:val="toc 1"/>
    <w:basedOn w:val="a"/>
    <w:next w:val="a"/>
    <w:autoRedefine/>
    <w:uiPriority w:val="39"/>
    <w:unhideWhenUsed/>
    <w:qFormat/>
    <w:rsid w:val="00173781"/>
    <w:pPr>
      <w:widowControl/>
      <w:tabs>
        <w:tab w:val="left" w:pos="440"/>
        <w:tab w:val="right" w:leader="dot" w:pos="8499"/>
      </w:tabs>
      <w:spacing w:after="100" w:line="276" w:lineRule="auto"/>
      <w:jc w:val="left"/>
    </w:pPr>
    <w:rPr>
      <w:rFonts w:ascii="Times New Roman" w:eastAsia="Arial Unicode MS" w:hAnsi="Times New Roman" w:cs="Times New Roman"/>
      <w:b/>
      <w:noProof/>
      <w:color w:val="000000" w:themeColor="text1"/>
      <w:kern w:val="0"/>
      <w:sz w:val="28"/>
      <w:szCs w:val="28"/>
    </w:rPr>
  </w:style>
  <w:style w:type="paragraph" w:styleId="a4">
    <w:name w:val="Balloon Text"/>
    <w:basedOn w:val="a"/>
    <w:link w:val="Char"/>
    <w:uiPriority w:val="99"/>
    <w:semiHidden/>
    <w:unhideWhenUsed/>
    <w:rsid w:val="00173781"/>
    <w:rPr>
      <w:sz w:val="18"/>
      <w:szCs w:val="18"/>
    </w:rPr>
  </w:style>
  <w:style w:type="character" w:customStyle="1" w:styleId="Char">
    <w:name w:val="批注框文本 Char"/>
    <w:basedOn w:val="a0"/>
    <w:link w:val="a4"/>
    <w:uiPriority w:val="99"/>
    <w:semiHidden/>
    <w:rsid w:val="00173781"/>
    <w:rPr>
      <w:sz w:val="18"/>
      <w:szCs w:val="18"/>
    </w:rPr>
  </w:style>
  <w:style w:type="character" w:styleId="a5">
    <w:name w:val="FollowedHyperlink"/>
    <w:basedOn w:val="a0"/>
    <w:uiPriority w:val="99"/>
    <w:semiHidden/>
    <w:unhideWhenUsed/>
    <w:rsid w:val="006E0157"/>
    <w:rPr>
      <w:color w:val="800080" w:themeColor="followedHyperlink"/>
      <w:u w:val="single"/>
    </w:rPr>
  </w:style>
  <w:style w:type="paragraph" w:styleId="a6">
    <w:name w:val="header"/>
    <w:basedOn w:val="a"/>
    <w:link w:val="Char0"/>
    <w:uiPriority w:val="99"/>
    <w:unhideWhenUsed/>
    <w:rsid w:val="00C437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3742"/>
    <w:rPr>
      <w:sz w:val="18"/>
      <w:szCs w:val="18"/>
    </w:rPr>
  </w:style>
  <w:style w:type="paragraph" w:styleId="a7">
    <w:name w:val="footer"/>
    <w:basedOn w:val="a"/>
    <w:link w:val="Char1"/>
    <w:uiPriority w:val="99"/>
    <w:unhideWhenUsed/>
    <w:rsid w:val="00C43742"/>
    <w:pPr>
      <w:tabs>
        <w:tab w:val="center" w:pos="4153"/>
        <w:tab w:val="right" w:pos="8306"/>
      </w:tabs>
      <w:snapToGrid w:val="0"/>
      <w:jc w:val="left"/>
    </w:pPr>
    <w:rPr>
      <w:sz w:val="18"/>
      <w:szCs w:val="18"/>
    </w:rPr>
  </w:style>
  <w:style w:type="character" w:customStyle="1" w:styleId="Char1">
    <w:name w:val="页脚 Char"/>
    <w:basedOn w:val="a0"/>
    <w:link w:val="a7"/>
    <w:uiPriority w:val="99"/>
    <w:rsid w:val="00C43742"/>
    <w:rPr>
      <w:sz w:val="18"/>
      <w:szCs w:val="18"/>
    </w:rPr>
  </w:style>
  <w:style w:type="character" w:styleId="a8">
    <w:name w:val="line number"/>
    <w:basedOn w:val="a0"/>
    <w:uiPriority w:val="99"/>
    <w:semiHidden/>
    <w:unhideWhenUsed/>
    <w:rsid w:val="004F3D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781"/>
    <w:pPr>
      <w:widowControl w:val="0"/>
      <w:jc w:val="both"/>
    </w:pPr>
  </w:style>
  <w:style w:type="paragraph" w:styleId="1">
    <w:name w:val="heading 1"/>
    <w:basedOn w:val="a"/>
    <w:next w:val="a"/>
    <w:link w:val="1Char"/>
    <w:uiPriority w:val="9"/>
    <w:qFormat/>
    <w:rsid w:val="0017378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73781"/>
    <w:rPr>
      <w:color w:val="0000FF"/>
      <w:u w:val="single"/>
    </w:rPr>
  </w:style>
  <w:style w:type="character" w:customStyle="1" w:styleId="1Char">
    <w:name w:val="标题 1 Char"/>
    <w:basedOn w:val="a0"/>
    <w:link w:val="1"/>
    <w:uiPriority w:val="9"/>
    <w:rsid w:val="00173781"/>
    <w:rPr>
      <w:b/>
      <w:bCs/>
      <w:kern w:val="44"/>
      <w:sz w:val="44"/>
      <w:szCs w:val="44"/>
    </w:rPr>
  </w:style>
  <w:style w:type="paragraph" w:styleId="TOC">
    <w:name w:val="TOC Heading"/>
    <w:basedOn w:val="1"/>
    <w:next w:val="a"/>
    <w:uiPriority w:val="39"/>
    <w:unhideWhenUsed/>
    <w:qFormat/>
    <w:rsid w:val="00173781"/>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
    <w:name w:val="toc 2"/>
    <w:basedOn w:val="a"/>
    <w:next w:val="a"/>
    <w:autoRedefine/>
    <w:uiPriority w:val="39"/>
    <w:unhideWhenUsed/>
    <w:qFormat/>
    <w:rsid w:val="00173781"/>
    <w:pPr>
      <w:widowControl/>
      <w:tabs>
        <w:tab w:val="right" w:leader="dot" w:pos="8499"/>
      </w:tabs>
      <w:spacing w:after="100" w:line="276" w:lineRule="auto"/>
      <w:ind w:left="220"/>
      <w:jc w:val="left"/>
    </w:pPr>
    <w:rPr>
      <w:rFonts w:ascii="Times New Roman" w:eastAsia="Arial Unicode MS" w:hAnsi="Times New Roman" w:cs="Times New Roman"/>
      <w:b/>
      <w:i/>
      <w:noProof/>
      <w:color w:val="000000" w:themeColor="text1"/>
      <w:kern w:val="0"/>
      <w:sz w:val="28"/>
      <w:szCs w:val="28"/>
      <w:lang w:eastAsia="ja-JP"/>
    </w:rPr>
  </w:style>
  <w:style w:type="paragraph" w:styleId="10">
    <w:name w:val="toc 1"/>
    <w:basedOn w:val="a"/>
    <w:next w:val="a"/>
    <w:autoRedefine/>
    <w:uiPriority w:val="39"/>
    <w:unhideWhenUsed/>
    <w:qFormat/>
    <w:rsid w:val="00173781"/>
    <w:pPr>
      <w:widowControl/>
      <w:tabs>
        <w:tab w:val="left" w:pos="440"/>
        <w:tab w:val="right" w:leader="dot" w:pos="8499"/>
      </w:tabs>
      <w:spacing w:after="100" w:line="276" w:lineRule="auto"/>
      <w:jc w:val="left"/>
    </w:pPr>
    <w:rPr>
      <w:rFonts w:ascii="Times New Roman" w:eastAsia="Arial Unicode MS" w:hAnsi="Times New Roman" w:cs="Times New Roman"/>
      <w:b/>
      <w:noProof/>
      <w:color w:val="000000" w:themeColor="text1"/>
      <w:kern w:val="0"/>
      <w:sz w:val="28"/>
      <w:szCs w:val="28"/>
    </w:rPr>
  </w:style>
  <w:style w:type="paragraph" w:styleId="a4">
    <w:name w:val="Balloon Text"/>
    <w:basedOn w:val="a"/>
    <w:link w:val="Char"/>
    <w:uiPriority w:val="99"/>
    <w:semiHidden/>
    <w:unhideWhenUsed/>
    <w:rsid w:val="00173781"/>
    <w:rPr>
      <w:sz w:val="18"/>
      <w:szCs w:val="18"/>
    </w:rPr>
  </w:style>
  <w:style w:type="character" w:customStyle="1" w:styleId="Char">
    <w:name w:val="批注框文本 Char"/>
    <w:basedOn w:val="a0"/>
    <w:link w:val="a4"/>
    <w:uiPriority w:val="99"/>
    <w:semiHidden/>
    <w:rsid w:val="00173781"/>
    <w:rPr>
      <w:sz w:val="18"/>
      <w:szCs w:val="18"/>
    </w:rPr>
  </w:style>
  <w:style w:type="character" w:styleId="a5">
    <w:name w:val="FollowedHyperlink"/>
    <w:basedOn w:val="a0"/>
    <w:uiPriority w:val="99"/>
    <w:semiHidden/>
    <w:unhideWhenUsed/>
    <w:rsid w:val="006E0157"/>
    <w:rPr>
      <w:color w:val="800080" w:themeColor="followedHyperlink"/>
      <w:u w:val="single"/>
    </w:rPr>
  </w:style>
  <w:style w:type="paragraph" w:styleId="a6">
    <w:name w:val="header"/>
    <w:basedOn w:val="a"/>
    <w:link w:val="Char0"/>
    <w:uiPriority w:val="99"/>
    <w:unhideWhenUsed/>
    <w:rsid w:val="00C4374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43742"/>
    <w:rPr>
      <w:sz w:val="18"/>
      <w:szCs w:val="18"/>
    </w:rPr>
  </w:style>
  <w:style w:type="paragraph" w:styleId="a7">
    <w:name w:val="footer"/>
    <w:basedOn w:val="a"/>
    <w:link w:val="Char1"/>
    <w:uiPriority w:val="99"/>
    <w:unhideWhenUsed/>
    <w:rsid w:val="00C43742"/>
    <w:pPr>
      <w:tabs>
        <w:tab w:val="center" w:pos="4153"/>
        <w:tab w:val="right" w:pos="8306"/>
      </w:tabs>
      <w:snapToGrid w:val="0"/>
      <w:jc w:val="left"/>
    </w:pPr>
    <w:rPr>
      <w:sz w:val="18"/>
      <w:szCs w:val="18"/>
    </w:rPr>
  </w:style>
  <w:style w:type="character" w:customStyle="1" w:styleId="Char1">
    <w:name w:val="页脚 Char"/>
    <w:basedOn w:val="a0"/>
    <w:link w:val="a7"/>
    <w:uiPriority w:val="99"/>
    <w:rsid w:val="00C43742"/>
    <w:rPr>
      <w:sz w:val="18"/>
      <w:szCs w:val="18"/>
    </w:rPr>
  </w:style>
  <w:style w:type="character" w:styleId="a8">
    <w:name w:val="line number"/>
    <w:basedOn w:val="a0"/>
    <w:uiPriority w:val="99"/>
    <w:semiHidden/>
    <w:unhideWhenUsed/>
    <w:rsid w:val="004F3D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0326">
      <w:bodyDiv w:val="1"/>
      <w:marLeft w:val="0"/>
      <w:marRight w:val="0"/>
      <w:marTop w:val="0"/>
      <w:marBottom w:val="0"/>
      <w:divBdr>
        <w:top w:val="none" w:sz="0" w:space="0" w:color="auto"/>
        <w:left w:val="none" w:sz="0" w:space="0" w:color="auto"/>
        <w:bottom w:val="none" w:sz="0" w:space="0" w:color="auto"/>
        <w:right w:val="none" w:sz="0" w:space="0" w:color="auto"/>
      </w:divBdr>
    </w:div>
    <w:div w:id="636255693">
      <w:bodyDiv w:val="1"/>
      <w:marLeft w:val="0"/>
      <w:marRight w:val="0"/>
      <w:marTop w:val="0"/>
      <w:marBottom w:val="0"/>
      <w:divBdr>
        <w:top w:val="none" w:sz="0" w:space="0" w:color="auto"/>
        <w:left w:val="none" w:sz="0" w:space="0" w:color="auto"/>
        <w:bottom w:val="none" w:sz="0" w:space="0" w:color="auto"/>
        <w:right w:val="none" w:sz="0" w:space="0" w:color="auto"/>
      </w:divBdr>
    </w:div>
    <w:div w:id="895362269">
      <w:bodyDiv w:val="1"/>
      <w:marLeft w:val="0"/>
      <w:marRight w:val="0"/>
      <w:marTop w:val="0"/>
      <w:marBottom w:val="0"/>
      <w:divBdr>
        <w:top w:val="none" w:sz="0" w:space="0" w:color="auto"/>
        <w:left w:val="none" w:sz="0" w:space="0" w:color="auto"/>
        <w:bottom w:val="none" w:sz="0" w:space="0" w:color="auto"/>
        <w:right w:val="none" w:sz="0" w:space="0" w:color="auto"/>
      </w:divBdr>
      <w:divsChild>
        <w:div w:id="1856384355">
          <w:marLeft w:val="0"/>
          <w:marRight w:val="1"/>
          <w:marTop w:val="0"/>
          <w:marBottom w:val="0"/>
          <w:divBdr>
            <w:top w:val="none" w:sz="0" w:space="0" w:color="auto"/>
            <w:left w:val="none" w:sz="0" w:space="0" w:color="auto"/>
            <w:bottom w:val="none" w:sz="0" w:space="0" w:color="auto"/>
            <w:right w:val="none" w:sz="0" w:space="0" w:color="auto"/>
          </w:divBdr>
          <w:divsChild>
            <w:div w:id="1254169805">
              <w:marLeft w:val="0"/>
              <w:marRight w:val="0"/>
              <w:marTop w:val="0"/>
              <w:marBottom w:val="0"/>
              <w:divBdr>
                <w:top w:val="none" w:sz="0" w:space="0" w:color="auto"/>
                <w:left w:val="none" w:sz="0" w:space="0" w:color="auto"/>
                <w:bottom w:val="none" w:sz="0" w:space="0" w:color="auto"/>
                <w:right w:val="none" w:sz="0" w:space="0" w:color="auto"/>
              </w:divBdr>
              <w:divsChild>
                <w:div w:id="1050106578">
                  <w:marLeft w:val="0"/>
                  <w:marRight w:val="1"/>
                  <w:marTop w:val="0"/>
                  <w:marBottom w:val="0"/>
                  <w:divBdr>
                    <w:top w:val="none" w:sz="0" w:space="0" w:color="auto"/>
                    <w:left w:val="none" w:sz="0" w:space="0" w:color="auto"/>
                    <w:bottom w:val="none" w:sz="0" w:space="0" w:color="auto"/>
                    <w:right w:val="none" w:sz="0" w:space="0" w:color="auto"/>
                  </w:divBdr>
                  <w:divsChild>
                    <w:div w:id="1547259507">
                      <w:marLeft w:val="0"/>
                      <w:marRight w:val="0"/>
                      <w:marTop w:val="0"/>
                      <w:marBottom w:val="0"/>
                      <w:divBdr>
                        <w:top w:val="none" w:sz="0" w:space="0" w:color="auto"/>
                        <w:left w:val="none" w:sz="0" w:space="0" w:color="auto"/>
                        <w:bottom w:val="none" w:sz="0" w:space="0" w:color="auto"/>
                        <w:right w:val="none" w:sz="0" w:space="0" w:color="auto"/>
                      </w:divBdr>
                      <w:divsChild>
                        <w:div w:id="1464231352">
                          <w:marLeft w:val="0"/>
                          <w:marRight w:val="0"/>
                          <w:marTop w:val="0"/>
                          <w:marBottom w:val="0"/>
                          <w:divBdr>
                            <w:top w:val="none" w:sz="0" w:space="0" w:color="auto"/>
                            <w:left w:val="none" w:sz="0" w:space="0" w:color="auto"/>
                            <w:bottom w:val="none" w:sz="0" w:space="0" w:color="auto"/>
                            <w:right w:val="none" w:sz="0" w:space="0" w:color="auto"/>
                          </w:divBdr>
                          <w:divsChild>
                            <w:div w:id="2041515431">
                              <w:marLeft w:val="0"/>
                              <w:marRight w:val="0"/>
                              <w:marTop w:val="120"/>
                              <w:marBottom w:val="360"/>
                              <w:divBdr>
                                <w:top w:val="none" w:sz="0" w:space="0" w:color="auto"/>
                                <w:left w:val="none" w:sz="0" w:space="0" w:color="auto"/>
                                <w:bottom w:val="none" w:sz="0" w:space="0" w:color="auto"/>
                                <w:right w:val="none" w:sz="0" w:space="0" w:color="auto"/>
                              </w:divBdr>
                              <w:divsChild>
                                <w:div w:id="609824961">
                                  <w:marLeft w:val="420"/>
                                  <w:marRight w:val="0"/>
                                  <w:marTop w:val="0"/>
                                  <w:marBottom w:val="0"/>
                                  <w:divBdr>
                                    <w:top w:val="none" w:sz="0" w:space="0" w:color="auto"/>
                                    <w:left w:val="none" w:sz="0" w:space="0" w:color="auto"/>
                                    <w:bottom w:val="none" w:sz="0" w:space="0" w:color="auto"/>
                                    <w:right w:val="none" w:sz="0" w:space="0" w:color="auto"/>
                                  </w:divBdr>
                                  <w:divsChild>
                                    <w:div w:id="271479807">
                                      <w:marLeft w:val="0"/>
                                      <w:marRight w:val="0"/>
                                      <w:marTop w:val="0"/>
                                      <w:marBottom w:val="0"/>
                                      <w:divBdr>
                                        <w:top w:val="none" w:sz="0" w:space="0" w:color="auto"/>
                                        <w:left w:val="none" w:sz="0" w:space="0" w:color="auto"/>
                                        <w:bottom w:val="none" w:sz="0" w:space="0" w:color="auto"/>
                                        <w:right w:val="none" w:sz="0" w:space="0" w:color="auto"/>
                                      </w:divBdr>
                                      <w:divsChild>
                                        <w:div w:id="1385832224">
                                          <w:marLeft w:val="0"/>
                                          <w:marRight w:val="0"/>
                                          <w:marTop w:val="0"/>
                                          <w:marBottom w:val="0"/>
                                          <w:divBdr>
                                            <w:top w:val="none" w:sz="0" w:space="0" w:color="auto"/>
                                            <w:left w:val="none" w:sz="0" w:space="0" w:color="auto"/>
                                            <w:bottom w:val="none" w:sz="0" w:space="0" w:color="auto"/>
                                            <w:right w:val="none" w:sz="0" w:space="0" w:color="auto"/>
                                          </w:divBdr>
                                        </w:div>
                                      </w:divsChild>
                                    </w:div>
                                    <w:div w:id="91188821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254118">
      <w:bodyDiv w:val="1"/>
      <w:marLeft w:val="0"/>
      <w:marRight w:val="0"/>
      <w:marTop w:val="0"/>
      <w:marBottom w:val="0"/>
      <w:divBdr>
        <w:top w:val="none" w:sz="0" w:space="0" w:color="auto"/>
        <w:left w:val="none" w:sz="0" w:space="0" w:color="auto"/>
        <w:bottom w:val="none" w:sz="0" w:space="0" w:color="auto"/>
        <w:right w:val="none" w:sz="0" w:space="0" w:color="auto"/>
      </w:divBdr>
    </w:div>
    <w:div w:id="1045331724">
      <w:bodyDiv w:val="1"/>
      <w:marLeft w:val="0"/>
      <w:marRight w:val="0"/>
      <w:marTop w:val="0"/>
      <w:marBottom w:val="0"/>
      <w:divBdr>
        <w:top w:val="none" w:sz="0" w:space="0" w:color="auto"/>
        <w:left w:val="none" w:sz="0" w:space="0" w:color="auto"/>
        <w:bottom w:val="none" w:sz="0" w:space="0" w:color="auto"/>
        <w:right w:val="none" w:sz="0" w:space="0" w:color="auto"/>
      </w:divBdr>
    </w:div>
    <w:div w:id="209046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DC1CB-2168-4DEA-8911-52EB76008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5083</Words>
  <Characters>28976</Characters>
  <Application>Microsoft Office Word</Application>
  <DocSecurity>0</DocSecurity>
  <Lines>241</Lines>
  <Paragraphs>67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33992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akinomi</dc:creator>
  <cp:lastModifiedBy>tulipyu</cp:lastModifiedBy>
  <cp:revision>3</cp:revision>
  <cp:lastPrinted>2016-07-03T22:05:00Z</cp:lastPrinted>
  <dcterms:created xsi:type="dcterms:W3CDTF">2016-08-05T03:14:00Z</dcterms:created>
  <dcterms:modified xsi:type="dcterms:W3CDTF">2016-08-05T05:35:00Z</dcterms:modified>
</cp:coreProperties>
</file>