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0015D7" w14:textId="77777777" w:rsidR="007D7755" w:rsidRPr="0029571E" w:rsidRDefault="007D7755" w:rsidP="00EA68D0">
      <w:pPr>
        <w:adjustRightInd w:val="0"/>
        <w:snapToGrid w:val="0"/>
        <w:spacing w:after="0" w:line="360" w:lineRule="auto"/>
        <w:jc w:val="both"/>
        <w:rPr>
          <w:rFonts w:ascii="Book Antiqua" w:eastAsia="Times New Roman" w:hAnsi="Book Antiqua" w:cs="SimSun"/>
          <w:b/>
          <w:i/>
          <w:sz w:val="24"/>
          <w:szCs w:val="24"/>
          <w:lang w:val="en-US"/>
        </w:rPr>
      </w:pPr>
      <w:bookmarkStart w:id="0" w:name="OLE_LINK545"/>
      <w:bookmarkStart w:id="1" w:name="OLE_LINK546"/>
      <w:bookmarkStart w:id="2" w:name="OLE_LINK592"/>
      <w:r w:rsidRPr="0029571E">
        <w:rPr>
          <w:rFonts w:ascii="Book Antiqua" w:eastAsia="Times New Roman" w:hAnsi="Book Antiqua" w:cs="SimSun"/>
          <w:b/>
          <w:sz w:val="24"/>
          <w:szCs w:val="24"/>
          <w:lang w:val="en-US"/>
        </w:rPr>
        <w:t xml:space="preserve">Name of journal: </w:t>
      </w:r>
      <w:bookmarkStart w:id="3" w:name="OLE_LINK718"/>
      <w:bookmarkStart w:id="4" w:name="OLE_LINK719"/>
      <w:bookmarkStart w:id="5" w:name="OLE_LINK645"/>
      <w:bookmarkStart w:id="6" w:name="OLE_LINK661"/>
      <w:bookmarkStart w:id="7" w:name="OLE_LINK1068"/>
      <w:r w:rsidRPr="0029571E">
        <w:rPr>
          <w:rFonts w:ascii="Book Antiqua" w:eastAsia="Times New Roman" w:hAnsi="Book Antiqua" w:cs="SimSun"/>
          <w:b/>
          <w:i/>
          <w:sz w:val="24"/>
          <w:szCs w:val="24"/>
          <w:lang w:val="en-US"/>
        </w:rPr>
        <w:t xml:space="preserve">World Journal of </w:t>
      </w:r>
      <w:bookmarkStart w:id="8" w:name="OLE_LINK1222"/>
      <w:bookmarkStart w:id="9" w:name="OLE_LINK1223"/>
      <w:r w:rsidRPr="0029571E">
        <w:rPr>
          <w:rFonts w:ascii="Book Antiqua" w:eastAsia="Times New Roman" w:hAnsi="Book Antiqua" w:cs="SimSun"/>
          <w:b/>
          <w:i/>
          <w:sz w:val="24"/>
          <w:szCs w:val="24"/>
          <w:lang w:val="en-US"/>
        </w:rPr>
        <w:t>Gastroenterology</w:t>
      </w:r>
      <w:bookmarkEnd w:id="3"/>
      <w:bookmarkEnd w:id="4"/>
      <w:bookmarkEnd w:id="5"/>
      <w:bookmarkEnd w:id="6"/>
      <w:bookmarkEnd w:id="7"/>
      <w:bookmarkEnd w:id="8"/>
      <w:bookmarkEnd w:id="9"/>
    </w:p>
    <w:p w14:paraId="7152DBC7" w14:textId="438510FE" w:rsidR="007D7755" w:rsidRPr="0029571E" w:rsidRDefault="007D7755" w:rsidP="00EA68D0">
      <w:pPr>
        <w:adjustRightInd w:val="0"/>
        <w:snapToGrid w:val="0"/>
        <w:spacing w:after="0" w:line="360" w:lineRule="auto"/>
        <w:jc w:val="both"/>
        <w:rPr>
          <w:rFonts w:ascii="Book Antiqua" w:hAnsi="Book Antiqua" w:cs="Arial"/>
          <w:sz w:val="24"/>
          <w:szCs w:val="24"/>
          <w:lang w:val="en" w:eastAsia="zh-CN"/>
        </w:rPr>
      </w:pPr>
      <w:r w:rsidRPr="0029571E">
        <w:rPr>
          <w:rFonts w:ascii="Book Antiqua" w:hAnsi="Book Antiqua" w:cs="Arial"/>
          <w:b/>
          <w:sz w:val="24"/>
          <w:szCs w:val="24"/>
          <w:lang w:val="en"/>
        </w:rPr>
        <w:t xml:space="preserve">ESPS Manuscript NO: </w:t>
      </w:r>
      <w:r w:rsidR="004F2E12" w:rsidRPr="0029571E">
        <w:rPr>
          <w:rFonts w:ascii="Book Antiqua" w:hAnsi="Book Antiqua" w:cs="Arial" w:hint="eastAsia"/>
          <w:b/>
          <w:sz w:val="24"/>
          <w:szCs w:val="24"/>
          <w:lang w:val="en" w:eastAsia="zh-CN"/>
        </w:rPr>
        <w:t>27452</w:t>
      </w:r>
    </w:p>
    <w:p w14:paraId="12C6591B" w14:textId="7AE3400F" w:rsidR="007D7755" w:rsidRPr="0029571E" w:rsidRDefault="007D7755" w:rsidP="00EA68D0">
      <w:pPr>
        <w:spacing w:after="0" w:line="360" w:lineRule="auto"/>
        <w:jc w:val="both"/>
        <w:rPr>
          <w:rFonts w:ascii="Book Antiqua" w:hAnsi="Book Antiqua"/>
          <w:b/>
          <w:sz w:val="24"/>
          <w:szCs w:val="24"/>
          <w:lang w:val="en-US" w:eastAsia="zh-CN"/>
        </w:rPr>
      </w:pPr>
      <w:r w:rsidRPr="0029571E">
        <w:rPr>
          <w:rFonts w:ascii="Book Antiqua" w:hAnsi="Book Antiqua"/>
          <w:b/>
          <w:sz w:val="24"/>
          <w:szCs w:val="24"/>
          <w:lang w:val="en-US"/>
        </w:rPr>
        <w:t xml:space="preserve">Manuscript Type: </w:t>
      </w:r>
      <w:r w:rsidR="004F2E12" w:rsidRPr="0029571E">
        <w:rPr>
          <w:rFonts w:ascii="Book Antiqua" w:hAnsi="Book Antiqua"/>
          <w:b/>
          <w:sz w:val="24"/>
          <w:szCs w:val="24"/>
          <w:lang w:val="en-US" w:eastAsia="zh-CN"/>
        </w:rPr>
        <w:t>REVIEW</w:t>
      </w:r>
    </w:p>
    <w:bookmarkEnd w:id="0"/>
    <w:bookmarkEnd w:id="1"/>
    <w:bookmarkEnd w:id="2"/>
    <w:p w14:paraId="3EE88408" w14:textId="77777777" w:rsidR="00935C74" w:rsidRPr="0029571E" w:rsidRDefault="00935C74" w:rsidP="00EA68D0">
      <w:pPr>
        <w:spacing w:after="0" w:line="360" w:lineRule="auto"/>
        <w:jc w:val="both"/>
        <w:rPr>
          <w:rFonts w:ascii="Book Antiqua" w:hAnsi="Book Antiqua" w:cs="Times New Roman"/>
          <w:sz w:val="24"/>
          <w:szCs w:val="24"/>
          <w:lang w:val="en-US"/>
        </w:rPr>
      </w:pPr>
    </w:p>
    <w:p w14:paraId="1C8C3535" w14:textId="4BC5E733" w:rsidR="00A3246A" w:rsidRPr="0029571E" w:rsidRDefault="007D7755" w:rsidP="00EA68D0">
      <w:pPr>
        <w:spacing w:after="0" w:line="360" w:lineRule="auto"/>
        <w:jc w:val="both"/>
        <w:rPr>
          <w:rFonts w:ascii="Book Antiqua" w:hAnsi="Book Antiqua" w:cs="Times New Roman"/>
          <w:b/>
          <w:sz w:val="24"/>
          <w:szCs w:val="24"/>
          <w:lang w:val="en-GB" w:eastAsia="zh-CN"/>
        </w:rPr>
      </w:pPr>
      <w:r w:rsidRPr="0029571E">
        <w:rPr>
          <w:rFonts w:ascii="Book Antiqua" w:hAnsi="Book Antiqua" w:cs="Times New Roman"/>
          <w:b/>
          <w:sz w:val="24"/>
          <w:szCs w:val="24"/>
          <w:lang w:val="en-GB"/>
        </w:rPr>
        <w:t xml:space="preserve">Review </w:t>
      </w:r>
      <w:r w:rsidR="00D51A9C" w:rsidRPr="0029571E">
        <w:rPr>
          <w:rFonts w:ascii="Book Antiqua" w:hAnsi="Book Antiqua" w:cs="Times New Roman"/>
          <w:b/>
          <w:sz w:val="24"/>
          <w:szCs w:val="24"/>
          <w:lang w:val="en-GB"/>
        </w:rPr>
        <w:t>of endoscopic radiofrequency in biliopancreatic tumours with emphasis on clinical benefits, controversies and safety</w:t>
      </w:r>
    </w:p>
    <w:p w14:paraId="7B1D83FE" w14:textId="77777777" w:rsidR="004F2E12" w:rsidRPr="0029571E" w:rsidRDefault="004F2E12" w:rsidP="00EA68D0">
      <w:pPr>
        <w:spacing w:after="0" w:line="360" w:lineRule="auto"/>
        <w:jc w:val="both"/>
        <w:rPr>
          <w:rFonts w:ascii="Book Antiqua" w:hAnsi="Book Antiqua" w:cs="Times New Roman"/>
          <w:b/>
          <w:sz w:val="24"/>
          <w:szCs w:val="24"/>
          <w:lang w:val="en-GB" w:eastAsia="zh-CN"/>
        </w:rPr>
      </w:pPr>
    </w:p>
    <w:p w14:paraId="49E1FBAF" w14:textId="2C4A59D8" w:rsidR="002D48BA" w:rsidRPr="0029571E" w:rsidRDefault="00935C74" w:rsidP="00EA68D0">
      <w:pPr>
        <w:spacing w:after="0" w:line="360" w:lineRule="auto"/>
        <w:jc w:val="both"/>
        <w:rPr>
          <w:rFonts w:ascii="Book Antiqua" w:hAnsi="Book Antiqua" w:cs="Times New Roman"/>
          <w:sz w:val="24"/>
          <w:szCs w:val="24"/>
          <w:lang w:val="en-GB"/>
        </w:rPr>
      </w:pPr>
      <w:r w:rsidRPr="0029571E">
        <w:rPr>
          <w:rFonts w:ascii="Book Antiqua" w:hAnsi="Book Antiqua" w:cs="Times New Roman"/>
          <w:sz w:val="24"/>
          <w:szCs w:val="24"/>
          <w:lang w:val="fr-FR"/>
        </w:rPr>
        <w:t xml:space="preserve">Alvarez- Sánchez MV </w:t>
      </w:r>
      <w:r w:rsidRPr="0029571E">
        <w:rPr>
          <w:rFonts w:ascii="Book Antiqua" w:hAnsi="Book Antiqua" w:cs="Times New Roman"/>
          <w:i/>
          <w:sz w:val="24"/>
          <w:szCs w:val="24"/>
          <w:lang w:val="fr-FR"/>
        </w:rPr>
        <w:t xml:space="preserve">et al. </w:t>
      </w:r>
      <w:r w:rsidRPr="0029571E">
        <w:rPr>
          <w:rFonts w:ascii="Book Antiqua" w:hAnsi="Book Antiqua" w:cs="Times New Roman"/>
          <w:sz w:val="24"/>
          <w:szCs w:val="24"/>
          <w:lang w:val="en-GB"/>
        </w:rPr>
        <w:t>Radiofrequency in biliary and pancreatic indications</w:t>
      </w:r>
    </w:p>
    <w:p w14:paraId="2840B634" w14:textId="77777777" w:rsidR="006B5E43" w:rsidRPr="0029571E" w:rsidRDefault="006B5E43" w:rsidP="00EA68D0">
      <w:pPr>
        <w:spacing w:after="0" w:line="360" w:lineRule="auto"/>
        <w:jc w:val="both"/>
        <w:rPr>
          <w:rFonts w:ascii="Book Antiqua" w:hAnsi="Book Antiqua" w:cs="Times New Roman"/>
          <w:sz w:val="24"/>
          <w:szCs w:val="24"/>
          <w:lang w:val="en-GB"/>
        </w:rPr>
      </w:pPr>
    </w:p>
    <w:p w14:paraId="1F115B8D" w14:textId="43CBEF99" w:rsidR="00935C74" w:rsidRPr="0029571E" w:rsidRDefault="00935C74" w:rsidP="00EA68D0">
      <w:pPr>
        <w:spacing w:after="0" w:line="360" w:lineRule="auto"/>
        <w:jc w:val="both"/>
        <w:rPr>
          <w:rFonts w:ascii="Book Antiqua" w:hAnsi="Book Antiqua" w:cs="Times New Roman"/>
          <w:sz w:val="24"/>
          <w:szCs w:val="24"/>
          <w:lang w:eastAsia="zh-CN"/>
        </w:rPr>
      </w:pPr>
      <w:r w:rsidRPr="0029571E">
        <w:rPr>
          <w:rFonts w:ascii="Book Antiqua" w:hAnsi="Book Antiqua" w:cs="Times New Roman"/>
          <w:sz w:val="24"/>
          <w:szCs w:val="24"/>
        </w:rPr>
        <w:t>María-Victoria Alvarez-Sánchez</w:t>
      </w:r>
      <w:r w:rsidR="004F2E12" w:rsidRPr="0029571E">
        <w:rPr>
          <w:rFonts w:ascii="Book Antiqua" w:hAnsi="Book Antiqua" w:cs="Times New Roman" w:hint="eastAsia"/>
          <w:sz w:val="24"/>
          <w:szCs w:val="24"/>
          <w:lang w:eastAsia="zh-CN"/>
        </w:rPr>
        <w:t>,</w:t>
      </w:r>
      <w:r w:rsidRPr="0029571E">
        <w:rPr>
          <w:rFonts w:ascii="Book Antiqua" w:hAnsi="Book Antiqua" w:cs="Times New Roman"/>
          <w:sz w:val="24"/>
          <w:szCs w:val="24"/>
        </w:rPr>
        <w:t xml:space="preserve"> Bertrand Napoléon</w:t>
      </w:r>
    </w:p>
    <w:p w14:paraId="7AC437B4" w14:textId="77777777" w:rsidR="007D7755" w:rsidRPr="0029571E" w:rsidRDefault="007D7755" w:rsidP="00EA68D0">
      <w:pPr>
        <w:spacing w:after="0" w:line="360" w:lineRule="auto"/>
        <w:jc w:val="both"/>
        <w:rPr>
          <w:rFonts w:ascii="Book Antiqua" w:hAnsi="Book Antiqua" w:cs="Times New Roman"/>
          <w:b/>
          <w:sz w:val="24"/>
          <w:szCs w:val="24"/>
          <w:lang w:eastAsia="zh-CN"/>
        </w:rPr>
      </w:pPr>
    </w:p>
    <w:p w14:paraId="0DC7BFCE" w14:textId="71428F94" w:rsidR="00935C74" w:rsidRPr="0029571E" w:rsidRDefault="00935C74" w:rsidP="00EA68D0">
      <w:pPr>
        <w:spacing w:after="0" w:line="360" w:lineRule="auto"/>
        <w:jc w:val="both"/>
        <w:rPr>
          <w:rFonts w:ascii="Book Antiqua" w:hAnsi="Book Antiqua" w:cs="Times New Roman"/>
          <w:sz w:val="24"/>
          <w:szCs w:val="24"/>
          <w:lang w:eastAsia="zh-CN"/>
        </w:rPr>
      </w:pPr>
      <w:r w:rsidRPr="0029571E">
        <w:rPr>
          <w:rFonts w:ascii="Book Antiqua" w:hAnsi="Book Antiqua" w:cs="Times New Roman"/>
          <w:b/>
          <w:sz w:val="24"/>
          <w:szCs w:val="24"/>
        </w:rPr>
        <w:t>María-Victoria Alvarez-Sánchez</w:t>
      </w:r>
      <w:r w:rsidR="004F2E12" w:rsidRPr="0029571E">
        <w:rPr>
          <w:rFonts w:ascii="Book Antiqua" w:hAnsi="Book Antiqua" w:cs="Times New Roman" w:hint="eastAsia"/>
          <w:sz w:val="24"/>
          <w:szCs w:val="24"/>
          <w:lang w:eastAsia="zh-CN"/>
        </w:rPr>
        <w:t>,</w:t>
      </w:r>
      <w:r w:rsidRPr="0029571E">
        <w:rPr>
          <w:rFonts w:ascii="Book Antiqua" w:hAnsi="Book Antiqua" w:cs="Times New Roman"/>
          <w:sz w:val="24"/>
          <w:szCs w:val="24"/>
        </w:rPr>
        <w:t xml:space="preserve"> Complejo Hospitalario Universitario de Pontevedra, </w:t>
      </w:r>
      <w:r w:rsidR="00ED3ED0" w:rsidRPr="0029571E">
        <w:rPr>
          <w:rFonts w:ascii="Book Antiqua" w:hAnsi="Book Antiqua" w:cs="Times New Roman"/>
          <w:sz w:val="24"/>
          <w:szCs w:val="24"/>
        </w:rPr>
        <w:t xml:space="preserve">Instituto de Investigación </w:t>
      </w:r>
      <w:r w:rsidR="00302076" w:rsidRPr="0029571E">
        <w:rPr>
          <w:rFonts w:ascii="Book Antiqua" w:hAnsi="Book Antiqua" w:cs="Times New Roman"/>
          <w:sz w:val="24"/>
          <w:szCs w:val="24"/>
        </w:rPr>
        <w:t>Sanitaria Galicia Sur</w:t>
      </w:r>
      <w:r w:rsidR="00EA68D0">
        <w:rPr>
          <w:rFonts w:ascii="Book Antiqua" w:hAnsi="Book Antiqua" w:cs="Times New Roman" w:hint="eastAsia"/>
          <w:sz w:val="24"/>
          <w:szCs w:val="24"/>
          <w:lang w:eastAsia="zh-CN"/>
        </w:rPr>
        <w:t>,</w:t>
      </w:r>
      <w:r w:rsidR="00ED3ED0" w:rsidRPr="0029571E">
        <w:rPr>
          <w:rFonts w:ascii="Book Antiqua" w:hAnsi="Book Antiqua" w:cs="Times New Roman"/>
          <w:sz w:val="24"/>
          <w:szCs w:val="24"/>
        </w:rPr>
        <w:t xml:space="preserve"> </w:t>
      </w:r>
      <w:r w:rsidRPr="0029571E">
        <w:rPr>
          <w:rFonts w:ascii="Book Antiqua" w:hAnsi="Book Antiqua" w:cs="Times New Roman"/>
          <w:sz w:val="24"/>
          <w:szCs w:val="24"/>
        </w:rPr>
        <w:t>Pontevedra</w:t>
      </w:r>
      <w:r w:rsidR="006B5E43" w:rsidRPr="0029571E">
        <w:rPr>
          <w:rFonts w:ascii="Book Antiqua" w:hAnsi="Book Antiqua" w:cs="Times New Roman"/>
          <w:sz w:val="24"/>
          <w:szCs w:val="24"/>
        </w:rPr>
        <w:t xml:space="preserve"> 36003</w:t>
      </w:r>
      <w:r w:rsidR="007D7755" w:rsidRPr="0029571E">
        <w:rPr>
          <w:rFonts w:ascii="Book Antiqua" w:hAnsi="Book Antiqua" w:cs="Times New Roman"/>
          <w:sz w:val="24"/>
          <w:szCs w:val="24"/>
        </w:rPr>
        <w:t>, Spain</w:t>
      </w:r>
    </w:p>
    <w:p w14:paraId="3EBDF84C" w14:textId="77777777" w:rsidR="007D7755" w:rsidRPr="0029571E" w:rsidRDefault="007D7755" w:rsidP="00EA68D0">
      <w:pPr>
        <w:spacing w:after="0" w:line="360" w:lineRule="auto"/>
        <w:jc w:val="both"/>
        <w:rPr>
          <w:rFonts w:ascii="Book Antiqua" w:hAnsi="Book Antiqua" w:cs="Times New Roman"/>
          <w:sz w:val="24"/>
          <w:szCs w:val="24"/>
          <w:lang w:eastAsia="zh-CN"/>
        </w:rPr>
      </w:pPr>
    </w:p>
    <w:p w14:paraId="3B65793A" w14:textId="68BAD800" w:rsidR="00935C74" w:rsidRPr="0029571E" w:rsidRDefault="006B5E43" w:rsidP="00EA68D0">
      <w:pPr>
        <w:spacing w:after="0" w:line="360" w:lineRule="auto"/>
        <w:jc w:val="both"/>
        <w:rPr>
          <w:rFonts w:ascii="Book Antiqua" w:hAnsi="Book Antiqua" w:cs="Times New Roman"/>
          <w:sz w:val="24"/>
          <w:szCs w:val="24"/>
          <w:lang w:val="en-GB" w:eastAsia="zh-CN"/>
        </w:rPr>
      </w:pPr>
      <w:r w:rsidRPr="0029571E">
        <w:rPr>
          <w:rFonts w:ascii="Book Antiqua" w:hAnsi="Book Antiqua" w:cs="Times New Roman"/>
          <w:b/>
          <w:sz w:val="24"/>
          <w:szCs w:val="24"/>
          <w:lang w:val="en-GB"/>
        </w:rPr>
        <w:t>Bertrand Napoléon</w:t>
      </w:r>
      <w:r w:rsidR="004F2E12" w:rsidRPr="0029571E">
        <w:rPr>
          <w:rFonts w:ascii="Book Antiqua" w:hAnsi="Book Antiqua" w:cs="Times New Roman" w:hint="eastAsia"/>
          <w:sz w:val="24"/>
          <w:szCs w:val="24"/>
          <w:lang w:val="en-GB" w:eastAsia="zh-CN"/>
        </w:rPr>
        <w:t xml:space="preserve">, </w:t>
      </w:r>
      <w:r w:rsidRPr="0029571E">
        <w:rPr>
          <w:rFonts w:ascii="Book Antiqua" w:hAnsi="Book Antiqua" w:cs="Times New Roman"/>
          <w:sz w:val="24"/>
          <w:szCs w:val="24"/>
          <w:lang w:val="en-GB"/>
        </w:rPr>
        <w:t xml:space="preserve">Department of Gastroenterology, Ramsay </w:t>
      </w:r>
      <w:r w:rsidR="006C1CC9" w:rsidRPr="0029571E">
        <w:rPr>
          <w:rFonts w:ascii="Book Antiqua" w:hAnsi="Book Antiqua" w:cs="Times New Roman"/>
          <w:sz w:val="24"/>
          <w:szCs w:val="24"/>
          <w:lang w:val="en-GB"/>
        </w:rPr>
        <w:t xml:space="preserve">Générale de Santé </w:t>
      </w:r>
      <w:r w:rsidRPr="0029571E">
        <w:rPr>
          <w:rFonts w:ascii="Book Antiqua" w:hAnsi="Book Antiqua" w:cs="Times New Roman"/>
          <w:sz w:val="24"/>
          <w:szCs w:val="24"/>
          <w:lang w:val="en-GB"/>
        </w:rPr>
        <w:t>Private Hospital J</w:t>
      </w:r>
      <w:r w:rsidR="007D7755" w:rsidRPr="0029571E">
        <w:rPr>
          <w:rFonts w:ascii="Book Antiqua" w:hAnsi="Book Antiqua" w:cs="Times New Roman"/>
          <w:sz w:val="24"/>
          <w:szCs w:val="24"/>
          <w:lang w:val="en-GB"/>
        </w:rPr>
        <w:t>ean Mermoz, Lyon 69008, France</w:t>
      </w:r>
    </w:p>
    <w:p w14:paraId="4FE34BC3" w14:textId="77777777" w:rsidR="00935C74" w:rsidRPr="0029571E" w:rsidRDefault="00935C74" w:rsidP="00EA68D0">
      <w:pPr>
        <w:spacing w:after="0" w:line="360" w:lineRule="auto"/>
        <w:jc w:val="both"/>
        <w:rPr>
          <w:rFonts w:ascii="Book Antiqua" w:hAnsi="Book Antiqua" w:cs="Times New Roman"/>
          <w:sz w:val="24"/>
          <w:szCs w:val="24"/>
          <w:lang w:val="en-GB"/>
        </w:rPr>
      </w:pPr>
    </w:p>
    <w:p w14:paraId="5EF8DFBF" w14:textId="77777777" w:rsidR="007D7755" w:rsidRPr="0029571E" w:rsidRDefault="006B5E43" w:rsidP="00EA68D0">
      <w:pPr>
        <w:spacing w:after="0" w:line="360" w:lineRule="auto"/>
        <w:jc w:val="both"/>
        <w:rPr>
          <w:rFonts w:ascii="Book Antiqua" w:hAnsi="Book Antiqua"/>
          <w:sz w:val="24"/>
          <w:szCs w:val="24"/>
          <w:lang w:val="en-GB" w:eastAsia="zh-CN"/>
        </w:rPr>
      </w:pPr>
      <w:r w:rsidRPr="0029571E">
        <w:rPr>
          <w:rFonts w:ascii="Book Antiqua" w:hAnsi="Book Antiqua"/>
          <w:b/>
          <w:sz w:val="24"/>
          <w:szCs w:val="24"/>
          <w:lang w:val="en-GB"/>
        </w:rPr>
        <w:t xml:space="preserve">Author contributions: </w:t>
      </w:r>
      <w:r w:rsidRPr="0029571E">
        <w:rPr>
          <w:rFonts w:ascii="Book Antiqua" w:hAnsi="Book Antiqua"/>
          <w:sz w:val="24"/>
          <w:szCs w:val="24"/>
          <w:lang w:val="en-GB"/>
        </w:rPr>
        <w:t>Alvarez-Sánchez MV and Napoléon B contributed</w:t>
      </w:r>
      <w:r w:rsidR="00D972B6" w:rsidRPr="0029571E">
        <w:rPr>
          <w:rFonts w:ascii="Book Antiqua" w:hAnsi="Book Antiqua"/>
          <w:sz w:val="24"/>
          <w:szCs w:val="24"/>
          <w:lang w:val="en-GB"/>
        </w:rPr>
        <w:t xml:space="preserve"> equally</w:t>
      </w:r>
      <w:r w:rsidRPr="0029571E">
        <w:rPr>
          <w:rFonts w:ascii="Book Antiqua" w:hAnsi="Book Antiqua"/>
          <w:sz w:val="24"/>
          <w:szCs w:val="24"/>
          <w:lang w:val="en-GB"/>
        </w:rPr>
        <w:t xml:space="preserve"> to reviewing the literature, writing and drafting the article, critical revision and final approval.</w:t>
      </w:r>
      <w:bookmarkStart w:id="10" w:name="OLE_LINK526"/>
      <w:bookmarkStart w:id="11" w:name="OLE_LINK527"/>
    </w:p>
    <w:p w14:paraId="53E3C3AD" w14:textId="77777777" w:rsidR="007D7755" w:rsidRPr="0029571E" w:rsidRDefault="007D7755" w:rsidP="00EA68D0">
      <w:pPr>
        <w:spacing w:after="0" w:line="360" w:lineRule="auto"/>
        <w:jc w:val="both"/>
        <w:rPr>
          <w:rFonts w:ascii="Book Antiqua" w:hAnsi="Book Antiqua" w:cs="TimesNewRomanPS-BoldItalicMT"/>
          <w:b/>
          <w:bCs/>
          <w:iCs/>
          <w:sz w:val="24"/>
          <w:lang w:val="en-US" w:eastAsia="zh-CN"/>
        </w:rPr>
      </w:pPr>
    </w:p>
    <w:p w14:paraId="40CCCBD6" w14:textId="2F7AE5C4" w:rsidR="006B5E43" w:rsidRPr="0029571E" w:rsidRDefault="007D7755" w:rsidP="00EA68D0">
      <w:pPr>
        <w:spacing w:after="0" w:line="360" w:lineRule="auto"/>
        <w:jc w:val="both"/>
        <w:rPr>
          <w:rFonts w:ascii="Book Antiqua" w:hAnsi="Book Antiqua"/>
          <w:sz w:val="24"/>
          <w:szCs w:val="24"/>
          <w:lang w:val="en-GB"/>
        </w:rPr>
      </w:pPr>
      <w:r w:rsidRPr="0029571E">
        <w:rPr>
          <w:rFonts w:ascii="Book Antiqua" w:hAnsi="Book Antiqua" w:cs="TimesNewRomanPS-BoldItalicMT"/>
          <w:b/>
          <w:bCs/>
          <w:iCs/>
          <w:sz w:val="24"/>
          <w:lang w:val="en-US"/>
        </w:rPr>
        <w:t>Conflict-of-interest</w:t>
      </w:r>
      <w:r w:rsidRPr="0029571E">
        <w:rPr>
          <w:rFonts w:ascii="Book Antiqua" w:hAnsi="Book Antiqua"/>
          <w:b/>
          <w:bCs/>
          <w:iCs/>
          <w:sz w:val="24"/>
          <w:lang w:val="en-US"/>
        </w:rPr>
        <w:t xml:space="preserve"> statement</w:t>
      </w:r>
      <w:r w:rsidRPr="0029571E">
        <w:rPr>
          <w:rFonts w:ascii="Book Antiqua" w:hAnsi="Book Antiqua" w:cs="TimesNewRomanPS-BoldItalicMT" w:hint="eastAsia"/>
          <w:b/>
          <w:bCs/>
          <w:iCs/>
          <w:sz w:val="24"/>
          <w:lang w:val="en-US"/>
        </w:rPr>
        <w:t>:</w:t>
      </w:r>
      <w:bookmarkEnd w:id="10"/>
      <w:bookmarkEnd w:id="11"/>
      <w:r w:rsidR="004F2E12" w:rsidRPr="0029571E">
        <w:rPr>
          <w:rFonts w:ascii="Book Antiqua" w:hAnsi="Book Antiqua" w:hint="eastAsia"/>
          <w:sz w:val="24"/>
          <w:szCs w:val="24"/>
          <w:lang w:val="en-GB" w:eastAsia="zh-CN"/>
        </w:rPr>
        <w:t xml:space="preserve"> </w:t>
      </w:r>
      <w:r w:rsidR="00ED3ED0" w:rsidRPr="0029571E">
        <w:rPr>
          <w:rFonts w:ascii="Book Antiqua" w:hAnsi="Book Antiqua"/>
          <w:sz w:val="24"/>
          <w:szCs w:val="24"/>
          <w:lang w:val="en-GB"/>
        </w:rPr>
        <w:t xml:space="preserve">No potential conflicts of interest. </w:t>
      </w:r>
      <w:r w:rsidR="00ED3ED0" w:rsidRPr="0029571E">
        <w:rPr>
          <w:rFonts w:ascii="Book Antiqua" w:hAnsi="Book Antiqua"/>
          <w:sz w:val="24"/>
          <w:szCs w:val="24"/>
          <w:lang w:val="en-US"/>
        </w:rPr>
        <w:t>No financial support.</w:t>
      </w:r>
    </w:p>
    <w:p w14:paraId="25C64832" w14:textId="77777777" w:rsidR="006B5E43" w:rsidRPr="0029571E" w:rsidRDefault="006B5E43" w:rsidP="00EA68D0">
      <w:pPr>
        <w:spacing w:after="0" w:line="360" w:lineRule="auto"/>
        <w:jc w:val="both"/>
        <w:rPr>
          <w:rFonts w:ascii="Book Antiqua" w:hAnsi="Book Antiqua" w:cs="Times New Roman"/>
          <w:b/>
          <w:sz w:val="24"/>
          <w:szCs w:val="24"/>
          <w:lang w:val="en-US"/>
        </w:rPr>
      </w:pPr>
    </w:p>
    <w:p w14:paraId="69BA3D57" w14:textId="77777777" w:rsidR="007D7755" w:rsidRPr="0029571E" w:rsidRDefault="007D7755" w:rsidP="00EA68D0">
      <w:pPr>
        <w:spacing w:after="0" w:line="360" w:lineRule="auto"/>
        <w:jc w:val="both"/>
        <w:rPr>
          <w:rFonts w:ascii="Book Antiqua" w:hAnsi="Book Antiqua"/>
          <w:b/>
          <w:sz w:val="24"/>
          <w:lang w:val="en-US"/>
        </w:rPr>
      </w:pPr>
      <w:bookmarkStart w:id="12" w:name="OLE_LINK155"/>
      <w:bookmarkStart w:id="13" w:name="OLE_LINK183"/>
      <w:bookmarkStart w:id="14" w:name="OLE_LINK441"/>
      <w:r w:rsidRPr="0029571E">
        <w:rPr>
          <w:rFonts w:ascii="Book Antiqua" w:hAnsi="Book Antiqua"/>
          <w:b/>
          <w:sz w:val="24"/>
          <w:lang w:val="en-US"/>
        </w:rPr>
        <w:t xml:space="preserve">Open-Access: </w:t>
      </w:r>
      <w:r w:rsidRPr="0029571E">
        <w:rPr>
          <w:rFonts w:ascii="Book Antiqua" w:hAnsi="Book Antiqua"/>
          <w:sz w:val="24"/>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14:paraId="5656BF94" w14:textId="77777777" w:rsidR="007D7755" w:rsidRPr="0029571E" w:rsidRDefault="007D7755" w:rsidP="00EA68D0">
      <w:pPr>
        <w:spacing w:after="0" w:line="360" w:lineRule="auto"/>
        <w:jc w:val="both"/>
        <w:rPr>
          <w:rFonts w:ascii="Book Antiqua" w:hAnsi="Book Antiqua" w:cs="Arial Unicode MS"/>
          <w:sz w:val="24"/>
          <w:lang w:val="en-US" w:eastAsia="zh-CN"/>
        </w:rPr>
      </w:pPr>
    </w:p>
    <w:p w14:paraId="5900674E" w14:textId="77777777" w:rsidR="007D7755" w:rsidRPr="0029571E" w:rsidRDefault="007D7755" w:rsidP="00EA68D0">
      <w:pPr>
        <w:spacing w:after="0" w:line="360" w:lineRule="auto"/>
        <w:jc w:val="both"/>
        <w:rPr>
          <w:rFonts w:ascii="Book Antiqua" w:hAnsi="Book Antiqua" w:cs="Arial Unicode MS"/>
          <w:sz w:val="24"/>
          <w:lang w:val="en-US" w:eastAsia="zh-CN"/>
        </w:rPr>
      </w:pPr>
      <w:r w:rsidRPr="0029571E">
        <w:rPr>
          <w:rFonts w:ascii="Book Antiqua" w:hAnsi="Book Antiqua" w:cs="Arial Unicode MS"/>
          <w:b/>
          <w:sz w:val="24"/>
          <w:lang w:val="en-US"/>
        </w:rPr>
        <w:t>Manuscript source:</w:t>
      </w:r>
      <w:r w:rsidRPr="0029571E">
        <w:rPr>
          <w:rFonts w:ascii="Book Antiqua" w:hAnsi="Book Antiqua" w:cs="Arial Unicode MS"/>
          <w:sz w:val="24"/>
          <w:lang w:val="en-US"/>
        </w:rPr>
        <w:t xml:space="preserve"> Invited manuscript</w:t>
      </w:r>
    </w:p>
    <w:p w14:paraId="18CD4E3F" w14:textId="77777777" w:rsidR="004F2E12" w:rsidRPr="0029571E" w:rsidRDefault="004F2E12" w:rsidP="00EA68D0">
      <w:pPr>
        <w:spacing w:after="0" w:line="360" w:lineRule="auto"/>
        <w:jc w:val="both"/>
        <w:rPr>
          <w:rFonts w:ascii="Book Antiqua" w:hAnsi="Book Antiqua" w:cs="Arial Unicode MS"/>
          <w:sz w:val="24"/>
          <w:lang w:val="en-US" w:eastAsia="zh-CN"/>
        </w:rPr>
      </w:pPr>
    </w:p>
    <w:p w14:paraId="627C1350" w14:textId="4B9C7822" w:rsidR="00ED3ED0" w:rsidRPr="0029571E" w:rsidRDefault="00ED3ED0" w:rsidP="00EA68D0">
      <w:pPr>
        <w:spacing w:after="0" w:line="360" w:lineRule="auto"/>
        <w:jc w:val="both"/>
        <w:rPr>
          <w:rFonts w:ascii="Book Antiqua" w:hAnsi="Book Antiqua" w:cs="Times New Roman"/>
          <w:sz w:val="24"/>
          <w:szCs w:val="24"/>
          <w:lang w:eastAsia="zh-CN"/>
        </w:rPr>
      </w:pPr>
      <w:r w:rsidRPr="0029571E">
        <w:rPr>
          <w:rFonts w:ascii="Book Antiqua" w:hAnsi="Book Antiqua" w:cs="Times New Roman"/>
          <w:b/>
          <w:sz w:val="24"/>
          <w:szCs w:val="24"/>
        </w:rPr>
        <w:t xml:space="preserve">Correspondence to: María-Victoria Alvarez-Sánchez, MD, </w:t>
      </w:r>
      <w:r w:rsidRPr="0029571E">
        <w:rPr>
          <w:rFonts w:ascii="Book Antiqua" w:hAnsi="Book Antiqua" w:cs="Times New Roman"/>
          <w:sz w:val="24"/>
          <w:szCs w:val="24"/>
        </w:rPr>
        <w:t xml:space="preserve">Department of Gastroenterology, Complejo Hospitalrio Universitario de Pontevedra, Pontevedra, Instituto de Investigación </w:t>
      </w:r>
      <w:r w:rsidR="001A1C49" w:rsidRPr="0029571E">
        <w:rPr>
          <w:rFonts w:ascii="Book Antiqua" w:hAnsi="Book Antiqua" w:cs="Times New Roman"/>
          <w:sz w:val="24"/>
          <w:szCs w:val="24"/>
        </w:rPr>
        <w:t>Sanitaria Galicia Sur</w:t>
      </w:r>
      <w:r w:rsidR="004F2E12" w:rsidRPr="0029571E">
        <w:rPr>
          <w:rFonts w:ascii="Book Antiqua" w:hAnsi="Book Antiqua" w:cs="Times New Roman" w:hint="eastAsia"/>
          <w:sz w:val="24"/>
          <w:szCs w:val="24"/>
          <w:lang w:eastAsia="zh-CN"/>
        </w:rPr>
        <w:t xml:space="preserve">, </w:t>
      </w:r>
      <w:r w:rsidR="00EA68D0" w:rsidRPr="00EA68D0">
        <w:rPr>
          <w:rFonts w:ascii="Book Antiqua" w:hAnsi="Book Antiqua" w:cs="Times New Roman"/>
          <w:sz w:val="24"/>
          <w:szCs w:val="24"/>
          <w:lang w:eastAsia="zh-CN"/>
        </w:rPr>
        <w:t xml:space="preserve">Av. Montecelo, </w:t>
      </w:r>
      <w:r w:rsidRPr="0029571E">
        <w:rPr>
          <w:rFonts w:ascii="Book Antiqua" w:hAnsi="Book Antiqua" w:cs="Times New Roman"/>
          <w:sz w:val="24"/>
          <w:szCs w:val="24"/>
        </w:rPr>
        <w:t>Pontevedra 36003</w:t>
      </w:r>
      <w:r w:rsidR="004F2E12" w:rsidRPr="0029571E">
        <w:rPr>
          <w:rFonts w:ascii="Book Antiqua" w:hAnsi="Book Antiqua" w:cs="Times New Roman" w:hint="eastAsia"/>
          <w:sz w:val="24"/>
          <w:szCs w:val="24"/>
          <w:lang w:eastAsia="zh-CN"/>
        </w:rPr>
        <w:t>,</w:t>
      </w:r>
      <w:r w:rsidRPr="0029571E">
        <w:rPr>
          <w:rFonts w:ascii="Book Antiqua" w:hAnsi="Book Antiqua" w:cs="Times New Roman"/>
          <w:sz w:val="24"/>
          <w:szCs w:val="24"/>
        </w:rPr>
        <w:t xml:space="preserve"> Spain.</w:t>
      </w:r>
      <w:r w:rsidR="004F2E12" w:rsidRPr="0029571E">
        <w:rPr>
          <w:rFonts w:ascii="Book Antiqua" w:hAnsi="Book Antiqua" w:cs="Times New Roman" w:hint="eastAsia"/>
          <w:sz w:val="24"/>
          <w:szCs w:val="24"/>
          <w:lang w:eastAsia="zh-CN"/>
        </w:rPr>
        <w:t xml:space="preserve"> </w:t>
      </w:r>
      <w:r w:rsidR="004F2E12" w:rsidRPr="0029571E">
        <w:rPr>
          <w:rFonts w:ascii="Book Antiqua" w:hAnsi="Book Antiqua" w:cs="Times New Roman"/>
          <w:sz w:val="24"/>
          <w:szCs w:val="24"/>
          <w:lang w:eastAsia="zh-CN"/>
        </w:rPr>
        <w:t>victoria.alvarez.sanchez@hotmail.com</w:t>
      </w:r>
    </w:p>
    <w:p w14:paraId="1852A94F" w14:textId="13125CAE" w:rsidR="00ED3ED0" w:rsidRPr="0029571E" w:rsidRDefault="00ED3ED0" w:rsidP="00EA68D0">
      <w:pPr>
        <w:spacing w:after="0" w:line="360" w:lineRule="auto"/>
        <w:jc w:val="both"/>
        <w:rPr>
          <w:rFonts w:ascii="Book Antiqua" w:hAnsi="Book Antiqua" w:cs="Times New Roman"/>
          <w:sz w:val="24"/>
          <w:szCs w:val="24"/>
          <w:lang w:val="en-GB"/>
        </w:rPr>
      </w:pPr>
      <w:r w:rsidRPr="0029571E">
        <w:rPr>
          <w:rFonts w:ascii="Book Antiqua" w:hAnsi="Book Antiqua" w:cs="Times New Roman"/>
          <w:b/>
          <w:sz w:val="24"/>
          <w:szCs w:val="24"/>
          <w:lang w:val="en-GB"/>
        </w:rPr>
        <w:t xml:space="preserve">Telephone: </w:t>
      </w:r>
      <w:r w:rsidRPr="0029571E">
        <w:rPr>
          <w:rFonts w:ascii="Book Antiqua" w:hAnsi="Book Antiqua" w:cs="Times New Roman"/>
          <w:sz w:val="24"/>
          <w:szCs w:val="24"/>
          <w:lang w:val="en-GB"/>
        </w:rPr>
        <w:t>+34-986</w:t>
      </w:r>
      <w:r w:rsidR="005E6F48">
        <w:rPr>
          <w:rFonts w:ascii="Book Antiqua" w:hAnsi="Book Antiqua" w:cs="Times New Roman" w:hint="eastAsia"/>
          <w:sz w:val="24"/>
          <w:szCs w:val="24"/>
          <w:lang w:val="en-GB" w:eastAsia="zh-CN"/>
        </w:rPr>
        <w:t>-</w:t>
      </w:r>
      <w:r w:rsidRPr="0029571E">
        <w:rPr>
          <w:rFonts w:ascii="Book Antiqua" w:hAnsi="Book Antiqua" w:cs="Times New Roman"/>
          <w:sz w:val="24"/>
          <w:szCs w:val="24"/>
          <w:lang w:val="en-GB"/>
        </w:rPr>
        <w:t>800907</w:t>
      </w:r>
    </w:p>
    <w:p w14:paraId="51755CDE" w14:textId="427A299F" w:rsidR="00ED3ED0" w:rsidRPr="0029571E" w:rsidRDefault="00ED3ED0" w:rsidP="00EA68D0">
      <w:pPr>
        <w:spacing w:after="0" w:line="360" w:lineRule="auto"/>
        <w:jc w:val="both"/>
        <w:rPr>
          <w:rFonts w:ascii="Book Antiqua" w:hAnsi="Book Antiqua" w:cs="Times New Roman"/>
          <w:sz w:val="24"/>
          <w:szCs w:val="24"/>
          <w:lang w:val="en-GB" w:eastAsia="zh-CN"/>
        </w:rPr>
      </w:pPr>
      <w:r w:rsidRPr="0029571E">
        <w:rPr>
          <w:rFonts w:ascii="Book Antiqua" w:hAnsi="Book Antiqua" w:cs="Times New Roman"/>
          <w:b/>
          <w:sz w:val="24"/>
          <w:szCs w:val="24"/>
          <w:lang w:val="en-GB"/>
        </w:rPr>
        <w:t xml:space="preserve">Fax: </w:t>
      </w:r>
      <w:r w:rsidRPr="0029571E">
        <w:rPr>
          <w:rFonts w:ascii="Book Antiqua" w:hAnsi="Book Antiqua" w:cs="Times New Roman"/>
          <w:sz w:val="24"/>
          <w:szCs w:val="24"/>
          <w:lang w:val="en-GB"/>
        </w:rPr>
        <w:t>+34</w:t>
      </w:r>
      <w:r w:rsidR="005E6F48">
        <w:rPr>
          <w:rFonts w:ascii="Book Antiqua" w:hAnsi="Book Antiqua" w:cs="Times New Roman" w:hint="eastAsia"/>
          <w:sz w:val="24"/>
          <w:szCs w:val="24"/>
          <w:lang w:val="en-GB" w:eastAsia="zh-CN"/>
        </w:rPr>
        <w:t>-</w:t>
      </w:r>
      <w:r w:rsidRPr="0029571E">
        <w:rPr>
          <w:rFonts w:ascii="Book Antiqua" w:hAnsi="Book Antiqua" w:cs="Times New Roman"/>
          <w:sz w:val="24"/>
          <w:szCs w:val="24"/>
          <w:lang w:val="en-GB"/>
        </w:rPr>
        <w:t>986</w:t>
      </w:r>
      <w:r w:rsidR="005E6F48">
        <w:rPr>
          <w:rFonts w:ascii="Book Antiqua" w:hAnsi="Book Antiqua" w:cs="Times New Roman" w:hint="eastAsia"/>
          <w:sz w:val="24"/>
          <w:szCs w:val="24"/>
          <w:lang w:val="en-GB" w:eastAsia="zh-CN"/>
        </w:rPr>
        <w:t>-</w:t>
      </w:r>
      <w:r w:rsidRPr="0029571E">
        <w:rPr>
          <w:rFonts w:ascii="Book Antiqua" w:hAnsi="Book Antiqua" w:cs="Times New Roman"/>
          <w:sz w:val="24"/>
          <w:szCs w:val="24"/>
          <w:lang w:val="en-GB"/>
        </w:rPr>
        <w:t>800309</w:t>
      </w:r>
    </w:p>
    <w:p w14:paraId="63FB6540" w14:textId="77777777" w:rsidR="007D7755" w:rsidRPr="0029571E" w:rsidRDefault="007D7755" w:rsidP="00EA68D0">
      <w:pPr>
        <w:spacing w:after="0" w:line="360" w:lineRule="auto"/>
        <w:jc w:val="both"/>
        <w:rPr>
          <w:rFonts w:ascii="Book Antiqua" w:hAnsi="Book Antiqua" w:cs="Times New Roman"/>
          <w:sz w:val="24"/>
          <w:szCs w:val="24"/>
          <w:lang w:val="en-GB" w:eastAsia="zh-CN"/>
        </w:rPr>
      </w:pPr>
    </w:p>
    <w:p w14:paraId="1F96FB44" w14:textId="229869F2" w:rsidR="007D7755" w:rsidRPr="0029571E" w:rsidRDefault="007D7755" w:rsidP="00EA68D0">
      <w:pPr>
        <w:spacing w:after="0" w:line="360" w:lineRule="auto"/>
        <w:rPr>
          <w:rFonts w:ascii="Book Antiqua" w:hAnsi="Book Antiqua"/>
          <w:sz w:val="24"/>
          <w:lang w:val="en-US" w:eastAsia="zh-CN"/>
        </w:rPr>
      </w:pPr>
      <w:bookmarkStart w:id="15" w:name="OLE_LINK476"/>
      <w:bookmarkStart w:id="16" w:name="OLE_LINK477"/>
      <w:bookmarkStart w:id="17" w:name="OLE_LINK117"/>
      <w:bookmarkStart w:id="18" w:name="OLE_LINK528"/>
      <w:bookmarkStart w:id="19" w:name="OLE_LINK557"/>
      <w:bookmarkStart w:id="20" w:name="OLE_LINK12"/>
      <w:bookmarkStart w:id="21" w:name="OLE_LINK212"/>
      <w:r w:rsidRPr="0029571E">
        <w:rPr>
          <w:rFonts w:ascii="Book Antiqua" w:hAnsi="Book Antiqua"/>
          <w:b/>
          <w:sz w:val="24"/>
          <w:lang w:val="en-US"/>
        </w:rPr>
        <w:t>Received:</w:t>
      </w:r>
      <w:r w:rsidR="004F2E12" w:rsidRPr="0029571E">
        <w:rPr>
          <w:rFonts w:ascii="Book Antiqua" w:hAnsi="Book Antiqua" w:hint="eastAsia"/>
          <w:sz w:val="24"/>
          <w:lang w:val="en-US" w:eastAsia="zh-CN"/>
        </w:rPr>
        <w:t xml:space="preserve"> May 30, 2016</w:t>
      </w:r>
    </w:p>
    <w:p w14:paraId="7E322562" w14:textId="313E035A" w:rsidR="007D7755" w:rsidRPr="0029571E" w:rsidRDefault="007D7755" w:rsidP="00EA68D0">
      <w:pPr>
        <w:spacing w:after="0" w:line="360" w:lineRule="auto"/>
        <w:rPr>
          <w:rFonts w:ascii="Book Antiqua" w:hAnsi="Book Antiqua"/>
          <w:sz w:val="24"/>
          <w:lang w:val="en-US" w:eastAsia="zh-CN"/>
        </w:rPr>
      </w:pPr>
      <w:r w:rsidRPr="0029571E">
        <w:rPr>
          <w:rFonts w:ascii="Book Antiqua" w:hAnsi="Book Antiqua" w:hint="eastAsia"/>
          <w:b/>
          <w:sz w:val="24"/>
          <w:lang w:val="en-US"/>
        </w:rPr>
        <w:t>Peer-review started</w:t>
      </w:r>
      <w:r w:rsidRPr="0029571E">
        <w:rPr>
          <w:rFonts w:ascii="Book Antiqua" w:hAnsi="Book Antiqua"/>
          <w:b/>
          <w:sz w:val="24"/>
          <w:lang w:val="en-US"/>
        </w:rPr>
        <w:t>:</w:t>
      </w:r>
      <w:r w:rsidR="004F2E12" w:rsidRPr="0029571E">
        <w:rPr>
          <w:rFonts w:ascii="Book Antiqua" w:hAnsi="Book Antiqua" w:hint="eastAsia"/>
          <w:b/>
          <w:sz w:val="24"/>
          <w:lang w:val="en-US" w:eastAsia="zh-CN"/>
        </w:rPr>
        <w:t xml:space="preserve"> </w:t>
      </w:r>
      <w:r w:rsidR="004F2E12" w:rsidRPr="0029571E">
        <w:rPr>
          <w:rFonts w:ascii="Book Antiqua" w:hAnsi="Book Antiqua" w:hint="eastAsia"/>
          <w:sz w:val="24"/>
          <w:lang w:val="en-US" w:eastAsia="zh-CN"/>
        </w:rPr>
        <w:t>May 30, 2016</w:t>
      </w:r>
    </w:p>
    <w:p w14:paraId="64D11DF4" w14:textId="331357F5" w:rsidR="007D7755" w:rsidRPr="0029571E" w:rsidRDefault="007D7755" w:rsidP="00EA68D0">
      <w:pPr>
        <w:spacing w:after="0" w:line="360" w:lineRule="auto"/>
        <w:rPr>
          <w:rFonts w:ascii="Book Antiqua" w:hAnsi="Book Antiqua"/>
          <w:sz w:val="24"/>
          <w:lang w:val="en-US" w:eastAsia="zh-CN"/>
        </w:rPr>
      </w:pPr>
      <w:r w:rsidRPr="0029571E">
        <w:rPr>
          <w:rFonts w:ascii="Book Antiqua" w:hAnsi="Book Antiqua"/>
          <w:b/>
          <w:sz w:val="24"/>
          <w:lang w:val="en-US"/>
        </w:rPr>
        <w:t>First decision:</w:t>
      </w:r>
      <w:r w:rsidR="004F2E12" w:rsidRPr="0029571E">
        <w:rPr>
          <w:rFonts w:ascii="Book Antiqua" w:hAnsi="Book Antiqua" w:hint="eastAsia"/>
          <w:b/>
          <w:sz w:val="24"/>
          <w:lang w:val="en-US" w:eastAsia="zh-CN"/>
        </w:rPr>
        <w:t xml:space="preserve"> </w:t>
      </w:r>
      <w:r w:rsidR="004F2E12" w:rsidRPr="0029571E">
        <w:rPr>
          <w:rFonts w:ascii="Book Antiqua" w:hAnsi="Book Antiqua" w:hint="eastAsia"/>
          <w:sz w:val="24"/>
          <w:lang w:val="en-US" w:eastAsia="zh-CN"/>
        </w:rPr>
        <w:t>July 12, 2016</w:t>
      </w:r>
    </w:p>
    <w:p w14:paraId="4577157F" w14:textId="4EED92E0" w:rsidR="007D7755" w:rsidRPr="0029571E" w:rsidRDefault="007D7755" w:rsidP="00EA68D0">
      <w:pPr>
        <w:spacing w:after="0" w:line="360" w:lineRule="auto"/>
        <w:rPr>
          <w:rFonts w:ascii="Book Antiqua" w:hAnsi="Book Antiqua"/>
          <w:sz w:val="24"/>
          <w:lang w:val="en-US" w:eastAsia="zh-CN"/>
        </w:rPr>
      </w:pPr>
      <w:r w:rsidRPr="0029571E">
        <w:rPr>
          <w:rFonts w:ascii="Book Antiqua" w:hAnsi="Book Antiqua"/>
          <w:b/>
          <w:sz w:val="24"/>
          <w:lang w:val="en-US"/>
        </w:rPr>
        <w:t>Revised:</w:t>
      </w:r>
      <w:r w:rsidR="004F2E12" w:rsidRPr="0029571E">
        <w:rPr>
          <w:rFonts w:ascii="Book Antiqua" w:hAnsi="Book Antiqua" w:hint="eastAsia"/>
          <w:b/>
          <w:sz w:val="24"/>
          <w:lang w:val="en-US" w:eastAsia="zh-CN"/>
        </w:rPr>
        <w:t xml:space="preserve"> </w:t>
      </w:r>
      <w:r w:rsidR="004F2E12" w:rsidRPr="0029571E">
        <w:rPr>
          <w:rFonts w:ascii="Book Antiqua" w:hAnsi="Book Antiqua" w:hint="eastAsia"/>
          <w:sz w:val="24"/>
          <w:lang w:val="en-US" w:eastAsia="zh-CN"/>
        </w:rPr>
        <w:t>July 22, 2016</w:t>
      </w:r>
    </w:p>
    <w:p w14:paraId="04808CA5" w14:textId="1EB4DCC4" w:rsidR="007D7755" w:rsidRPr="00277C7B" w:rsidRDefault="007D7755" w:rsidP="00277C7B">
      <w:pPr>
        <w:spacing w:line="360" w:lineRule="auto"/>
        <w:rPr>
          <w:rFonts w:ascii="Book Antiqua" w:hAnsi="Book Antiqua"/>
          <w:color w:val="000000"/>
          <w:sz w:val="24"/>
        </w:rPr>
      </w:pPr>
      <w:r w:rsidRPr="0029571E">
        <w:rPr>
          <w:rFonts w:ascii="Book Antiqua" w:hAnsi="Book Antiqua"/>
          <w:b/>
          <w:sz w:val="24"/>
          <w:lang w:val="en-US"/>
        </w:rPr>
        <w:t>Accepted:</w:t>
      </w:r>
      <w:r w:rsidR="00277C7B" w:rsidRPr="00277C7B">
        <w:rPr>
          <w:rFonts w:ascii="Book Antiqua" w:hAnsi="Book Antiqua"/>
          <w:color w:val="000000"/>
          <w:sz w:val="24"/>
        </w:rPr>
        <w:t xml:space="preserve"> </w:t>
      </w:r>
      <w:r w:rsidR="00277C7B">
        <w:rPr>
          <w:rFonts w:ascii="Book Antiqua" w:hAnsi="Book Antiqua"/>
          <w:color w:val="000000"/>
          <w:sz w:val="24"/>
        </w:rPr>
        <w:t>August 10, 2016</w:t>
      </w:r>
      <w:bookmarkStart w:id="22" w:name="_GoBack"/>
      <w:bookmarkEnd w:id="22"/>
      <w:r w:rsidRPr="0029571E">
        <w:rPr>
          <w:rFonts w:ascii="Book Antiqua" w:hAnsi="Book Antiqua" w:hint="eastAsia"/>
          <w:b/>
          <w:sz w:val="24"/>
          <w:lang w:val="en-US"/>
        </w:rPr>
        <w:t xml:space="preserve">  </w:t>
      </w:r>
    </w:p>
    <w:p w14:paraId="52A051CF" w14:textId="77777777" w:rsidR="007D7755" w:rsidRPr="0029571E" w:rsidRDefault="007D7755" w:rsidP="00EA68D0">
      <w:pPr>
        <w:spacing w:after="0" w:line="360" w:lineRule="auto"/>
        <w:rPr>
          <w:rFonts w:ascii="Book Antiqua" w:hAnsi="Book Antiqua"/>
          <w:b/>
          <w:sz w:val="24"/>
          <w:lang w:val="en-US"/>
        </w:rPr>
      </w:pPr>
      <w:r w:rsidRPr="0029571E">
        <w:rPr>
          <w:rFonts w:ascii="Book Antiqua" w:hAnsi="Book Antiqua"/>
          <w:b/>
          <w:sz w:val="24"/>
          <w:lang w:val="en-US"/>
        </w:rPr>
        <w:t>Article in press:</w:t>
      </w:r>
    </w:p>
    <w:p w14:paraId="6B6F510E" w14:textId="77777777" w:rsidR="007D7755" w:rsidRPr="0029571E" w:rsidRDefault="007D7755" w:rsidP="00EA68D0">
      <w:pPr>
        <w:spacing w:after="0" w:line="360" w:lineRule="auto"/>
        <w:rPr>
          <w:rFonts w:ascii="Book Antiqua" w:hAnsi="Book Antiqua"/>
          <w:b/>
          <w:sz w:val="24"/>
          <w:lang w:val="en-US"/>
        </w:rPr>
      </w:pPr>
      <w:r w:rsidRPr="0029571E">
        <w:rPr>
          <w:rFonts w:ascii="Book Antiqua" w:hAnsi="Book Antiqua"/>
          <w:b/>
          <w:sz w:val="24"/>
          <w:lang w:val="en-US"/>
        </w:rPr>
        <w:t>Published online:</w:t>
      </w:r>
    </w:p>
    <w:bookmarkEnd w:id="15"/>
    <w:bookmarkEnd w:id="16"/>
    <w:bookmarkEnd w:id="17"/>
    <w:bookmarkEnd w:id="18"/>
    <w:bookmarkEnd w:id="19"/>
    <w:bookmarkEnd w:id="20"/>
    <w:bookmarkEnd w:id="21"/>
    <w:p w14:paraId="3C2FEE3F" w14:textId="77777777" w:rsidR="0029571E" w:rsidRDefault="0029571E" w:rsidP="00EA68D0">
      <w:pPr>
        <w:spacing w:after="0"/>
        <w:rPr>
          <w:rFonts w:ascii="Book Antiqua" w:hAnsi="Book Antiqua" w:cs="Times New Roman"/>
          <w:b/>
          <w:sz w:val="24"/>
          <w:szCs w:val="24"/>
          <w:lang w:val="en-GB"/>
        </w:rPr>
      </w:pPr>
      <w:r>
        <w:rPr>
          <w:rFonts w:ascii="Book Antiqua" w:hAnsi="Book Antiqua" w:cs="Times New Roman"/>
          <w:b/>
          <w:sz w:val="24"/>
          <w:szCs w:val="24"/>
          <w:lang w:val="en-GB"/>
        </w:rPr>
        <w:br w:type="page"/>
      </w:r>
    </w:p>
    <w:p w14:paraId="62E92DA9" w14:textId="170BD67B" w:rsidR="00D90957" w:rsidRPr="0029571E" w:rsidRDefault="00D90957" w:rsidP="00EA68D0">
      <w:pPr>
        <w:spacing w:after="0" w:line="360" w:lineRule="auto"/>
        <w:jc w:val="both"/>
        <w:rPr>
          <w:rFonts w:ascii="Book Antiqua" w:hAnsi="Book Antiqua" w:cs="Times New Roman"/>
          <w:b/>
          <w:sz w:val="24"/>
          <w:szCs w:val="24"/>
          <w:lang w:val="en-GB"/>
        </w:rPr>
      </w:pPr>
      <w:r w:rsidRPr="0029571E">
        <w:rPr>
          <w:rFonts w:ascii="Book Antiqua" w:hAnsi="Book Antiqua" w:cs="Times New Roman"/>
          <w:b/>
          <w:sz w:val="24"/>
          <w:szCs w:val="24"/>
          <w:lang w:val="en-GB"/>
        </w:rPr>
        <w:lastRenderedPageBreak/>
        <w:t>Abstract</w:t>
      </w:r>
    </w:p>
    <w:p w14:paraId="26899BD1" w14:textId="14C89703" w:rsidR="00D90957" w:rsidRPr="0029571E" w:rsidRDefault="00D90957" w:rsidP="00EA68D0">
      <w:pPr>
        <w:spacing w:after="0" w:line="360" w:lineRule="auto"/>
        <w:jc w:val="both"/>
        <w:rPr>
          <w:rFonts w:ascii="Book Antiqua" w:hAnsi="Book Antiqua" w:cs="Times New Roman"/>
          <w:sz w:val="24"/>
          <w:szCs w:val="24"/>
          <w:lang w:val="en-GB"/>
        </w:rPr>
      </w:pPr>
      <w:r w:rsidRPr="0029571E">
        <w:rPr>
          <w:rFonts w:ascii="Book Antiqua" w:hAnsi="Book Antiqua" w:cs="Times New Roman"/>
          <w:sz w:val="24"/>
          <w:szCs w:val="24"/>
          <w:lang w:val="en-GB"/>
        </w:rPr>
        <w:t>Most pancreatic cancers and extrahepatic cholangiocarcinomas are unresectable at the time of diagnosis</w:t>
      </w:r>
      <w:r w:rsidR="00D972B6" w:rsidRPr="0029571E">
        <w:rPr>
          <w:rFonts w:ascii="Book Antiqua" w:hAnsi="Book Antiqua" w:cs="Times New Roman"/>
          <w:sz w:val="24"/>
          <w:szCs w:val="24"/>
          <w:lang w:val="en-GB"/>
        </w:rPr>
        <w:t>,</w:t>
      </w:r>
      <w:r w:rsidRPr="0029571E">
        <w:rPr>
          <w:rFonts w:ascii="Book Antiqua" w:hAnsi="Book Antiqua" w:cs="Times New Roman"/>
          <w:sz w:val="24"/>
          <w:szCs w:val="24"/>
          <w:lang w:val="en-GB"/>
        </w:rPr>
        <w:t xml:space="preserve"> and even in case of a resectable cancer, for elderly or patients with coexistent comorbidities</w:t>
      </w:r>
      <w:r w:rsidR="00D972B6" w:rsidRPr="0029571E">
        <w:rPr>
          <w:rFonts w:ascii="Book Antiqua" w:hAnsi="Book Antiqua" w:cs="Times New Roman"/>
          <w:sz w:val="24"/>
          <w:szCs w:val="24"/>
          <w:lang w:val="en-GB"/>
        </w:rPr>
        <w:t>,</w:t>
      </w:r>
      <w:r w:rsidRPr="0029571E">
        <w:rPr>
          <w:rFonts w:ascii="Book Antiqua" w:hAnsi="Book Antiqua" w:cs="Times New Roman"/>
          <w:sz w:val="24"/>
          <w:szCs w:val="24"/>
          <w:lang w:val="en-GB"/>
        </w:rPr>
        <w:t xml:space="preserve"> surgery is not an option. Current treatment alternatives in these scenarios are very limited. Biliary stenting with self-expanding metal stents (SEMS) is the mainstay palliative treatment of biliary </w:t>
      </w:r>
      <w:r w:rsidR="005525E6" w:rsidRPr="0029571E">
        <w:rPr>
          <w:rFonts w:ascii="Book Antiqua" w:hAnsi="Book Antiqua" w:cs="Times New Roman"/>
          <w:sz w:val="24"/>
          <w:szCs w:val="24"/>
          <w:lang w:val="en-GB"/>
        </w:rPr>
        <w:t>obstruction due to unresectable pancreatic cancer or cholangiocarcinoma</w:t>
      </w:r>
      <w:r w:rsidR="004F2E12" w:rsidRPr="0029571E">
        <w:rPr>
          <w:rFonts w:ascii="Book Antiqua" w:hAnsi="Book Antiqua" w:cs="Times New Roman"/>
          <w:sz w:val="24"/>
          <w:szCs w:val="24"/>
          <w:lang w:val="en-GB"/>
        </w:rPr>
        <w:t>. Nevertheless, more than 50</w:t>
      </w:r>
      <w:r w:rsidRPr="0029571E">
        <w:rPr>
          <w:rFonts w:ascii="Book Antiqua" w:hAnsi="Book Antiqua" w:cs="Times New Roman"/>
          <w:sz w:val="24"/>
          <w:szCs w:val="24"/>
          <w:lang w:val="en-GB"/>
        </w:rPr>
        <w:t xml:space="preserve">% of SEMS become occluded after 6 </w:t>
      </w:r>
      <w:r w:rsidR="004F2E12" w:rsidRPr="0029571E">
        <w:rPr>
          <w:rFonts w:ascii="Book Antiqua" w:hAnsi="Book Antiqua" w:cs="Times New Roman" w:hint="eastAsia"/>
          <w:sz w:val="24"/>
          <w:szCs w:val="24"/>
          <w:lang w:val="en-GB" w:eastAsia="zh-CN"/>
        </w:rPr>
        <w:t>mo</w:t>
      </w:r>
      <w:r w:rsidRPr="0029571E">
        <w:rPr>
          <w:rFonts w:ascii="Book Antiqua" w:hAnsi="Book Antiqua" w:cs="Times New Roman"/>
          <w:sz w:val="24"/>
          <w:szCs w:val="24"/>
          <w:lang w:val="en-GB"/>
        </w:rPr>
        <w:t xml:space="preserve"> due to tumo</w:t>
      </w:r>
      <w:r w:rsidR="005525E6" w:rsidRPr="0029571E">
        <w:rPr>
          <w:rFonts w:ascii="Book Antiqua" w:hAnsi="Book Antiqua" w:cs="Times New Roman"/>
          <w:sz w:val="24"/>
          <w:szCs w:val="24"/>
          <w:lang w:val="en-GB"/>
        </w:rPr>
        <w:t>u</w:t>
      </w:r>
      <w:r w:rsidRPr="0029571E">
        <w:rPr>
          <w:rFonts w:ascii="Book Antiqua" w:hAnsi="Book Antiqua" w:cs="Times New Roman"/>
          <w:sz w:val="24"/>
          <w:szCs w:val="24"/>
          <w:lang w:val="en-GB"/>
        </w:rPr>
        <w:t>r over- and ingrowth</w:t>
      </w:r>
      <w:r w:rsidR="00506E9E" w:rsidRPr="0029571E">
        <w:rPr>
          <w:rFonts w:ascii="Book Antiqua" w:hAnsi="Book Antiqua" w:cs="Times New Roman"/>
          <w:sz w:val="24"/>
          <w:szCs w:val="24"/>
          <w:lang w:val="en-GB"/>
        </w:rPr>
        <w:t>,</w:t>
      </w:r>
      <w:r w:rsidRPr="0029571E">
        <w:rPr>
          <w:rFonts w:ascii="Book Antiqua" w:hAnsi="Book Antiqua" w:cs="Times New Roman"/>
          <w:sz w:val="24"/>
          <w:szCs w:val="24"/>
          <w:lang w:val="en-GB"/>
        </w:rPr>
        <w:t xml:space="preserve"> leading to hospital readmissions and reinterventions that significantly impair quality</w:t>
      </w:r>
      <w:r w:rsidR="00506E9E" w:rsidRPr="0029571E">
        <w:rPr>
          <w:rFonts w:ascii="Book Antiqua" w:hAnsi="Book Antiqua" w:cs="Times New Roman"/>
          <w:sz w:val="24"/>
          <w:szCs w:val="24"/>
          <w:lang w:val="en-GB"/>
        </w:rPr>
        <w:t xml:space="preserve"> </w:t>
      </w:r>
      <w:r w:rsidRPr="0029571E">
        <w:rPr>
          <w:rFonts w:ascii="Book Antiqua" w:hAnsi="Book Antiqua" w:cs="Times New Roman"/>
          <w:sz w:val="24"/>
          <w:szCs w:val="24"/>
          <w:lang w:val="en-GB"/>
        </w:rPr>
        <w:t>of</w:t>
      </w:r>
      <w:r w:rsidR="00506E9E" w:rsidRPr="0029571E">
        <w:rPr>
          <w:rFonts w:ascii="Book Antiqua" w:hAnsi="Book Antiqua" w:cs="Times New Roman"/>
          <w:sz w:val="24"/>
          <w:szCs w:val="24"/>
          <w:lang w:val="en-GB"/>
        </w:rPr>
        <w:t xml:space="preserve"> </w:t>
      </w:r>
      <w:r w:rsidRPr="0029571E">
        <w:rPr>
          <w:rFonts w:ascii="Book Antiqua" w:hAnsi="Book Antiqua" w:cs="Times New Roman"/>
          <w:sz w:val="24"/>
          <w:szCs w:val="24"/>
          <w:lang w:val="en-GB"/>
        </w:rPr>
        <w:t xml:space="preserve">life. Regimes of chemotherapy or chemoradiotherapy </w:t>
      </w:r>
      <w:r w:rsidR="00506E9E" w:rsidRPr="0029571E">
        <w:rPr>
          <w:rFonts w:ascii="Book Antiqua" w:hAnsi="Book Antiqua" w:cs="Times New Roman"/>
          <w:sz w:val="24"/>
          <w:szCs w:val="24"/>
          <w:lang w:val="en-GB"/>
        </w:rPr>
        <w:t xml:space="preserve">also </w:t>
      </w:r>
      <w:r w:rsidRPr="0029571E">
        <w:rPr>
          <w:rFonts w:ascii="Book Antiqua" w:hAnsi="Book Antiqua" w:cs="Times New Roman"/>
          <w:sz w:val="24"/>
          <w:szCs w:val="24"/>
          <w:lang w:val="en-GB"/>
        </w:rPr>
        <w:t>provide minimal survival benefits. Therefore, novel therapies are eagerly awaited. Radiofrequency (RF) energy cause</w:t>
      </w:r>
      <w:r w:rsidR="00506E9E" w:rsidRPr="0029571E">
        <w:rPr>
          <w:rFonts w:ascii="Book Antiqua" w:hAnsi="Book Antiqua" w:cs="Times New Roman"/>
          <w:sz w:val="24"/>
          <w:szCs w:val="24"/>
          <w:lang w:val="en-GB"/>
        </w:rPr>
        <w:t>s</w:t>
      </w:r>
      <w:r w:rsidRPr="0029571E">
        <w:rPr>
          <w:rFonts w:ascii="Book Antiqua" w:hAnsi="Book Antiqua" w:cs="Times New Roman"/>
          <w:sz w:val="24"/>
          <w:szCs w:val="24"/>
          <w:lang w:val="en-GB"/>
        </w:rPr>
        <w:t xml:space="preserve"> coagulative necrosis leading to local destruction of the accessed malignant tissue and has an established role in the treatment of malignancies in several solid organs, especially liver cancers. However, pancreatic and extrahepatic biliary cancers are not easily accessed by</w:t>
      </w:r>
      <w:r w:rsidR="00506E9E" w:rsidRPr="0029571E">
        <w:rPr>
          <w:rFonts w:ascii="Book Antiqua" w:hAnsi="Book Antiqua" w:cs="Times New Roman"/>
          <w:sz w:val="24"/>
          <w:szCs w:val="24"/>
          <w:lang w:val="en-GB"/>
        </w:rPr>
        <w:t xml:space="preserve"> a</w:t>
      </w:r>
      <w:r w:rsidRPr="0029571E">
        <w:rPr>
          <w:rFonts w:ascii="Book Antiqua" w:hAnsi="Book Antiqua" w:cs="Times New Roman"/>
          <w:sz w:val="24"/>
          <w:szCs w:val="24"/>
          <w:lang w:val="en-GB"/>
        </w:rPr>
        <w:t xml:space="preserve"> percutaneous route, making the procedure dangerous. </w:t>
      </w:r>
      <w:r w:rsidR="00506E9E" w:rsidRPr="0029571E">
        <w:rPr>
          <w:rFonts w:ascii="Book Antiqua" w:hAnsi="Book Antiqua" w:cs="Times New Roman"/>
          <w:sz w:val="24"/>
          <w:szCs w:val="24"/>
          <w:lang w:val="en-GB"/>
        </w:rPr>
        <w:t xml:space="preserve">Over </w:t>
      </w:r>
      <w:r w:rsidRPr="0029571E">
        <w:rPr>
          <w:rFonts w:ascii="Book Antiqua" w:hAnsi="Book Antiqua" w:cs="Times New Roman"/>
          <w:sz w:val="24"/>
          <w:szCs w:val="24"/>
          <w:lang w:val="en-GB"/>
        </w:rPr>
        <w:t xml:space="preserve">the </w:t>
      </w:r>
      <w:r w:rsidR="00506E9E" w:rsidRPr="0029571E">
        <w:rPr>
          <w:rFonts w:ascii="Book Antiqua" w:hAnsi="Book Antiqua" w:cs="Times New Roman"/>
          <w:sz w:val="24"/>
          <w:szCs w:val="24"/>
          <w:lang w:val="en-GB"/>
        </w:rPr>
        <w:t xml:space="preserve">past </w:t>
      </w:r>
      <w:r w:rsidRPr="0029571E">
        <w:rPr>
          <w:rFonts w:ascii="Book Antiqua" w:hAnsi="Book Antiqua" w:cs="Times New Roman"/>
          <w:sz w:val="24"/>
          <w:szCs w:val="24"/>
          <w:lang w:val="en-GB"/>
        </w:rPr>
        <w:t xml:space="preserve">five years, </w:t>
      </w:r>
      <w:r w:rsidR="00506E9E" w:rsidRPr="0029571E">
        <w:rPr>
          <w:rFonts w:ascii="Book Antiqua" w:hAnsi="Book Antiqua" w:cs="Times New Roman"/>
          <w:sz w:val="24"/>
          <w:szCs w:val="24"/>
          <w:lang w:val="en-GB"/>
        </w:rPr>
        <w:t xml:space="preserve">the </w:t>
      </w:r>
      <w:r w:rsidRPr="0029571E">
        <w:rPr>
          <w:rFonts w:ascii="Book Antiqua" w:hAnsi="Book Antiqua" w:cs="Times New Roman"/>
          <w:sz w:val="24"/>
          <w:szCs w:val="24"/>
          <w:lang w:val="en-GB"/>
        </w:rPr>
        <w:t>development of dedicate</w:t>
      </w:r>
      <w:r w:rsidR="00506E9E" w:rsidRPr="0029571E">
        <w:rPr>
          <w:rFonts w:ascii="Book Antiqua" w:hAnsi="Book Antiqua" w:cs="Times New Roman"/>
          <w:sz w:val="24"/>
          <w:szCs w:val="24"/>
          <w:lang w:val="en-GB"/>
        </w:rPr>
        <w:t>d</w:t>
      </w:r>
      <w:r w:rsidRPr="0029571E">
        <w:rPr>
          <w:rFonts w:ascii="Book Antiqua" w:hAnsi="Book Antiqua" w:cs="Times New Roman"/>
          <w:sz w:val="24"/>
          <w:szCs w:val="24"/>
          <w:lang w:val="en-GB"/>
        </w:rPr>
        <w:t xml:space="preserve"> devices compatible with endoscopic instruments </w:t>
      </w:r>
      <w:r w:rsidR="006D7161" w:rsidRPr="0029571E">
        <w:rPr>
          <w:rFonts w:ascii="Book Antiqua" w:hAnsi="Book Antiqua" w:cs="Times New Roman"/>
          <w:sz w:val="24"/>
          <w:szCs w:val="24"/>
          <w:lang w:val="en-GB"/>
        </w:rPr>
        <w:t>h</w:t>
      </w:r>
      <w:r w:rsidR="00506E9E" w:rsidRPr="0029571E">
        <w:rPr>
          <w:rFonts w:ascii="Book Antiqua" w:hAnsi="Book Antiqua" w:cs="Times New Roman"/>
          <w:sz w:val="24"/>
          <w:szCs w:val="24"/>
          <w:lang w:val="en-GB"/>
        </w:rPr>
        <w:t xml:space="preserve">as </w:t>
      </w:r>
      <w:r w:rsidRPr="0029571E">
        <w:rPr>
          <w:rFonts w:ascii="Book Antiqua" w:hAnsi="Book Antiqua" w:cs="Times New Roman"/>
          <w:sz w:val="24"/>
          <w:szCs w:val="24"/>
          <w:lang w:val="en-GB"/>
        </w:rPr>
        <w:t xml:space="preserve">offered a minimally invasive option for </w:t>
      </w:r>
      <w:r w:rsidR="00A54FD8" w:rsidRPr="0029571E">
        <w:rPr>
          <w:rFonts w:ascii="Book Antiqua" w:hAnsi="Book Antiqua" w:cs="Times New Roman"/>
          <w:sz w:val="24"/>
          <w:szCs w:val="24"/>
          <w:lang w:val="en-GB"/>
        </w:rPr>
        <w:t>RF</w:t>
      </w:r>
      <w:r w:rsidRPr="0029571E">
        <w:rPr>
          <w:rFonts w:ascii="Book Antiqua" w:hAnsi="Book Antiqua" w:cs="Times New Roman"/>
          <w:sz w:val="24"/>
          <w:szCs w:val="24"/>
          <w:lang w:val="en-GB"/>
        </w:rPr>
        <w:t xml:space="preserve"> energy delivery in biliopancreatic cancers. Emerging experience with endoscopic RF ablation (RFA) in this setting has been reported in the literature</w:t>
      </w:r>
      <w:r w:rsidR="00506E9E" w:rsidRPr="0029571E">
        <w:rPr>
          <w:rFonts w:ascii="Book Antiqua" w:hAnsi="Book Antiqua" w:cs="Times New Roman"/>
          <w:sz w:val="24"/>
          <w:szCs w:val="24"/>
          <w:lang w:val="en-GB"/>
        </w:rPr>
        <w:t>,</w:t>
      </w:r>
      <w:r w:rsidRPr="0029571E">
        <w:rPr>
          <w:rFonts w:ascii="Book Antiqua" w:hAnsi="Book Antiqua" w:cs="Times New Roman"/>
          <w:sz w:val="24"/>
          <w:szCs w:val="24"/>
          <w:lang w:val="en-GB"/>
        </w:rPr>
        <w:t xml:space="preserve"> but little is known about its feasibility, efficacy and safety. A literature review makes it clear that RFA in biliopancreatic tumo</w:t>
      </w:r>
      <w:r w:rsidR="005525E6" w:rsidRPr="0029571E">
        <w:rPr>
          <w:rFonts w:ascii="Book Antiqua" w:hAnsi="Book Antiqua" w:cs="Times New Roman"/>
          <w:sz w:val="24"/>
          <w:szCs w:val="24"/>
          <w:lang w:val="en-GB"/>
        </w:rPr>
        <w:t>u</w:t>
      </w:r>
      <w:r w:rsidRPr="0029571E">
        <w:rPr>
          <w:rFonts w:ascii="Book Antiqua" w:hAnsi="Book Antiqua" w:cs="Times New Roman"/>
          <w:sz w:val="24"/>
          <w:szCs w:val="24"/>
          <w:lang w:val="en-GB"/>
        </w:rPr>
        <w:t>rs is feasible with high rates of technical success and acceptable safety profile. Although available data suggest a benefit of survival with RFA, there is no</w:t>
      </w:r>
      <w:r w:rsidR="005525E6" w:rsidRPr="0029571E">
        <w:rPr>
          <w:rFonts w:ascii="Book Antiqua" w:hAnsi="Book Antiqua" w:cs="Times New Roman"/>
          <w:sz w:val="24"/>
          <w:szCs w:val="24"/>
          <w:lang w:val="en-GB"/>
        </w:rPr>
        <w:t>t</w:t>
      </w:r>
      <w:r w:rsidRPr="0029571E">
        <w:rPr>
          <w:rFonts w:ascii="Book Antiqua" w:hAnsi="Book Antiqua" w:cs="Times New Roman"/>
          <w:sz w:val="24"/>
          <w:szCs w:val="24"/>
          <w:lang w:val="en-GB"/>
        </w:rPr>
        <w:t xml:space="preserve"> enough evidence to draw a firm conclusion about its efficacy. For this </w:t>
      </w:r>
      <w:r w:rsidR="00506E9E" w:rsidRPr="0029571E">
        <w:rPr>
          <w:rFonts w:ascii="Book Antiqua" w:hAnsi="Book Antiqua" w:cs="Times New Roman"/>
          <w:sz w:val="24"/>
          <w:szCs w:val="24"/>
          <w:lang w:val="en-GB"/>
        </w:rPr>
        <w:t>reason</w:t>
      </w:r>
      <w:r w:rsidRPr="0029571E">
        <w:rPr>
          <w:rFonts w:ascii="Book Antiqua" w:hAnsi="Book Antiqua" w:cs="Times New Roman"/>
          <w:sz w:val="24"/>
          <w:szCs w:val="24"/>
          <w:lang w:val="en-GB"/>
        </w:rPr>
        <w:t>, prospective randomized trials comparing RFA with standard palliative treatments with quality-of-life and survival endpoints are required. Anecdotal reports have also highlight</w:t>
      </w:r>
      <w:r w:rsidR="00506E9E" w:rsidRPr="0029571E">
        <w:rPr>
          <w:rFonts w:ascii="Book Antiqua" w:hAnsi="Book Antiqua" w:cs="Times New Roman"/>
          <w:sz w:val="24"/>
          <w:szCs w:val="24"/>
          <w:lang w:val="en-GB"/>
        </w:rPr>
        <w:t>ed</w:t>
      </w:r>
      <w:r w:rsidRPr="0029571E">
        <w:rPr>
          <w:rFonts w:ascii="Book Antiqua" w:hAnsi="Book Antiqua" w:cs="Times New Roman"/>
          <w:sz w:val="24"/>
          <w:szCs w:val="24"/>
          <w:lang w:val="en-GB"/>
        </w:rPr>
        <w:t xml:space="preserve"> a potential curative role of RFA in small </w:t>
      </w:r>
      <w:r w:rsidR="00965A96" w:rsidRPr="0029571E">
        <w:rPr>
          <w:rFonts w:ascii="Book Antiqua" w:hAnsi="Book Antiqua" w:cs="Times New Roman"/>
          <w:sz w:val="24"/>
          <w:szCs w:val="24"/>
          <w:lang w:val="en-GB"/>
        </w:rPr>
        <w:t xml:space="preserve">pancreatic </w:t>
      </w:r>
      <w:r w:rsidRPr="0029571E">
        <w:rPr>
          <w:rFonts w:ascii="Book Antiqua" w:hAnsi="Book Antiqua" w:cs="Times New Roman"/>
          <w:sz w:val="24"/>
          <w:szCs w:val="24"/>
          <w:lang w:val="en-GB"/>
        </w:rPr>
        <w:t>tumo</w:t>
      </w:r>
      <w:r w:rsidR="005525E6" w:rsidRPr="0029571E">
        <w:rPr>
          <w:rFonts w:ascii="Book Antiqua" w:hAnsi="Book Antiqua" w:cs="Times New Roman"/>
          <w:sz w:val="24"/>
          <w:szCs w:val="24"/>
          <w:lang w:val="en-GB"/>
        </w:rPr>
        <w:t>u</w:t>
      </w:r>
      <w:r w:rsidRPr="0029571E">
        <w:rPr>
          <w:rFonts w:ascii="Book Antiqua" w:hAnsi="Book Antiqua" w:cs="Times New Roman"/>
          <w:sz w:val="24"/>
          <w:szCs w:val="24"/>
          <w:lang w:val="en-GB"/>
        </w:rPr>
        <w:t>rs and benign conditions, such as ductal extension of ampullomas, intrahepatic adenomas or non-tumo</w:t>
      </w:r>
      <w:r w:rsidR="005525E6" w:rsidRPr="0029571E">
        <w:rPr>
          <w:rFonts w:ascii="Book Antiqua" w:hAnsi="Book Antiqua" w:cs="Times New Roman"/>
          <w:sz w:val="24"/>
          <w:szCs w:val="24"/>
          <w:lang w:val="en-GB"/>
        </w:rPr>
        <w:t>u</w:t>
      </w:r>
      <w:r w:rsidRPr="0029571E">
        <w:rPr>
          <w:rFonts w:ascii="Book Antiqua" w:hAnsi="Book Antiqua" w:cs="Times New Roman"/>
          <w:sz w:val="24"/>
          <w:szCs w:val="24"/>
          <w:lang w:val="en-GB"/>
        </w:rPr>
        <w:t>ral biliary strictures. These newest indication</w:t>
      </w:r>
      <w:r w:rsidR="005525E6" w:rsidRPr="0029571E">
        <w:rPr>
          <w:rFonts w:ascii="Book Antiqua" w:hAnsi="Book Antiqua" w:cs="Times New Roman"/>
          <w:sz w:val="24"/>
          <w:szCs w:val="24"/>
          <w:lang w:val="en-GB"/>
        </w:rPr>
        <w:t>s</w:t>
      </w:r>
      <w:r w:rsidR="00506E9E" w:rsidRPr="0029571E">
        <w:rPr>
          <w:rFonts w:ascii="Book Antiqua" w:hAnsi="Book Antiqua" w:cs="Times New Roman"/>
          <w:sz w:val="24"/>
          <w:szCs w:val="24"/>
          <w:lang w:val="en-GB"/>
        </w:rPr>
        <w:t xml:space="preserve"> also</w:t>
      </w:r>
      <w:r w:rsidRPr="0029571E">
        <w:rPr>
          <w:rFonts w:ascii="Book Antiqua" w:hAnsi="Book Antiqua" w:cs="Times New Roman"/>
          <w:sz w:val="24"/>
          <w:szCs w:val="24"/>
          <w:lang w:val="en-GB"/>
        </w:rPr>
        <w:t xml:space="preserve"> deserve further </w:t>
      </w:r>
      <w:r w:rsidR="00506E9E" w:rsidRPr="0029571E">
        <w:rPr>
          <w:rFonts w:ascii="Book Antiqua" w:hAnsi="Book Antiqua" w:cs="Times New Roman"/>
          <w:sz w:val="24"/>
          <w:szCs w:val="24"/>
          <w:lang w:val="en-GB"/>
        </w:rPr>
        <w:t xml:space="preserve">examination </w:t>
      </w:r>
      <w:r w:rsidRPr="0029571E">
        <w:rPr>
          <w:rFonts w:ascii="Book Antiqua" w:hAnsi="Book Antiqua" w:cs="Times New Roman"/>
          <w:sz w:val="24"/>
          <w:szCs w:val="24"/>
          <w:lang w:val="en-GB"/>
        </w:rPr>
        <w:t>in larger series</w:t>
      </w:r>
      <w:r w:rsidR="00506E9E" w:rsidRPr="0029571E">
        <w:rPr>
          <w:rFonts w:ascii="Book Antiqua" w:hAnsi="Book Antiqua" w:cs="Times New Roman"/>
          <w:sz w:val="24"/>
          <w:szCs w:val="24"/>
          <w:lang w:val="en-GB"/>
        </w:rPr>
        <w:t xml:space="preserve"> of studies</w:t>
      </w:r>
      <w:r w:rsidRPr="0029571E">
        <w:rPr>
          <w:rFonts w:ascii="Book Antiqua" w:hAnsi="Book Antiqua" w:cs="Times New Roman"/>
          <w:sz w:val="24"/>
          <w:szCs w:val="24"/>
          <w:lang w:val="en-GB"/>
        </w:rPr>
        <w:t>.</w:t>
      </w:r>
    </w:p>
    <w:p w14:paraId="074FEA5B" w14:textId="77777777" w:rsidR="00604BC6" w:rsidRPr="0029571E" w:rsidRDefault="00604BC6" w:rsidP="00EA68D0">
      <w:pPr>
        <w:spacing w:after="0" w:line="360" w:lineRule="auto"/>
        <w:ind w:firstLine="709"/>
        <w:jc w:val="both"/>
        <w:rPr>
          <w:rFonts w:ascii="Book Antiqua" w:hAnsi="Book Antiqua" w:cs="Times New Roman"/>
          <w:sz w:val="24"/>
          <w:szCs w:val="24"/>
          <w:lang w:val="en-GB"/>
        </w:rPr>
      </w:pPr>
    </w:p>
    <w:p w14:paraId="56559644" w14:textId="17C79C38" w:rsidR="00BA2B4E" w:rsidRPr="0029571E" w:rsidRDefault="00BA2B4E" w:rsidP="00EA68D0">
      <w:pPr>
        <w:spacing w:after="0" w:line="360" w:lineRule="auto"/>
        <w:jc w:val="both"/>
        <w:rPr>
          <w:rFonts w:ascii="Book Antiqua" w:hAnsi="Book Antiqua" w:cs="Times New Roman"/>
          <w:sz w:val="24"/>
          <w:szCs w:val="24"/>
          <w:lang w:val="en-GB" w:eastAsia="zh-CN"/>
        </w:rPr>
      </w:pPr>
      <w:r w:rsidRPr="0029571E">
        <w:rPr>
          <w:rFonts w:ascii="Book Antiqua" w:hAnsi="Book Antiqua" w:cs="Times New Roman"/>
          <w:b/>
          <w:sz w:val="24"/>
          <w:szCs w:val="24"/>
          <w:lang w:val="en-GB"/>
        </w:rPr>
        <w:lastRenderedPageBreak/>
        <w:t>Key words</w:t>
      </w:r>
      <w:r w:rsidRPr="0029571E">
        <w:rPr>
          <w:rFonts w:ascii="Book Antiqua" w:hAnsi="Book Antiqua" w:cs="Times New Roman"/>
          <w:sz w:val="24"/>
          <w:szCs w:val="24"/>
          <w:lang w:val="en-GB"/>
        </w:rPr>
        <w:t xml:space="preserve">: </w:t>
      </w:r>
      <w:r w:rsidR="004F2E12" w:rsidRPr="0029571E">
        <w:rPr>
          <w:rFonts w:ascii="Book Antiqua" w:hAnsi="Book Antiqua" w:cs="Times New Roman"/>
          <w:sz w:val="24"/>
          <w:szCs w:val="24"/>
          <w:lang w:val="en-GB"/>
        </w:rPr>
        <w:t xml:space="preserve">Radiofrequency </w:t>
      </w:r>
      <w:r w:rsidRPr="0029571E">
        <w:rPr>
          <w:rFonts w:ascii="Book Antiqua" w:hAnsi="Book Antiqua" w:cs="Times New Roman"/>
          <w:sz w:val="24"/>
          <w:szCs w:val="24"/>
          <w:lang w:val="en-GB"/>
        </w:rPr>
        <w:t>ablation</w:t>
      </w:r>
      <w:r w:rsidR="004F2E12" w:rsidRPr="0029571E">
        <w:rPr>
          <w:rFonts w:ascii="Book Antiqua" w:hAnsi="Book Antiqua" w:cs="Times New Roman" w:hint="eastAsia"/>
          <w:sz w:val="24"/>
          <w:szCs w:val="24"/>
          <w:lang w:val="en-GB" w:eastAsia="zh-CN"/>
        </w:rPr>
        <w:t>;</w:t>
      </w:r>
      <w:r w:rsidRPr="0029571E">
        <w:rPr>
          <w:rFonts w:ascii="Book Antiqua" w:hAnsi="Book Antiqua" w:cs="Times New Roman"/>
          <w:sz w:val="24"/>
          <w:szCs w:val="24"/>
          <w:lang w:val="en-GB"/>
        </w:rPr>
        <w:t xml:space="preserve"> </w:t>
      </w:r>
      <w:r w:rsidR="004F2E12" w:rsidRPr="0029571E">
        <w:rPr>
          <w:rFonts w:ascii="Book Antiqua" w:hAnsi="Book Antiqua" w:cs="Times New Roman"/>
          <w:sz w:val="24"/>
          <w:szCs w:val="24"/>
          <w:lang w:val="en-GB"/>
        </w:rPr>
        <w:t xml:space="preserve">Endobiliary </w:t>
      </w:r>
      <w:r w:rsidRPr="0029571E">
        <w:rPr>
          <w:rFonts w:ascii="Book Antiqua" w:hAnsi="Book Antiqua" w:cs="Times New Roman"/>
          <w:sz w:val="24"/>
          <w:szCs w:val="24"/>
          <w:lang w:val="en-GB"/>
        </w:rPr>
        <w:t>radiofrequency</w:t>
      </w:r>
      <w:r w:rsidR="004F2E12" w:rsidRPr="0029571E">
        <w:rPr>
          <w:rFonts w:ascii="Book Antiqua" w:hAnsi="Book Antiqua" w:cs="Times New Roman" w:hint="eastAsia"/>
          <w:sz w:val="24"/>
          <w:szCs w:val="24"/>
          <w:lang w:val="en-GB" w:eastAsia="zh-CN"/>
        </w:rPr>
        <w:t>;</w:t>
      </w:r>
      <w:r w:rsidRPr="0029571E">
        <w:rPr>
          <w:rFonts w:ascii="Book Antiqua" w:hAnsi="Book Antiqua" w:cs="Times New Roman"/>
          <w:sz w:val="24"/>
          <w:szCs w:val="24"/>
          <w:lang w:val="en-GB"/>
        </w:rPr>
        <w:t xml:space="preserve"> </w:t>
      </w:r>
      <w:r w:rsidR="004F2E12" w:rsidRPr="0029571E">
        <w:rPr>
          <w:rFonts w:ascii="Book Antiqua" w:hAnsi="Book Antiqua" w:cs="Times New Roman"/>
          <w:sz w:val="24"/>
          <w:szCs w:val="24"/>
          <w:lang w:val="en-GB"/>
        </w:rPr>
        <w:t xml:space="preserve">Pancreatic </w:t>
      </w:r>
      <w:r w:rsidRPr="0029571E">
        <w:rPr>
          <w:rFonts w:ascii="Book Antiqua" w:hAnsi="Book Antiqua" w:cs="Times New Roman"/>
          <w:sz w:val="24"/>
          <w:szCs w:val="24"/>
          <w:lang w:val="en-GB"/>
        </w:rPr>
        <w:t>tumour</w:t>
      </w:r>
      <w:r w:rsidR="004F2E12" w:rsidRPr="0029571E">
        <w:rPr>
          <w:rFonts w:ascii="Book Antiqua" w:hAnsi="Book Antiqua" w:cs="Times New Roman" w:hint="eastAsia"/>
          <w:sz w:val="24"/>
          <w:szCs w:val="24"/>
          <w:lang w:val="en-GB" w:eastAsia="zh-CN"/>
        </w:rPr>
        <w:t>;</w:t>
      </w:r>
      <w:r w:rsidRPr="0029571E">
        <w:rPr>
          <w:rFonts w:ascii="Book Antiqua" w:hAnsi="Book Antiqua" w:cs="Times New Roman"/>
          <w:sz w:val="24"/>
          <w:szCs w:val="24"/>
          <w:lang w:val="en-GB"/>
        </w:rPr>
        <w:t xml:space="preserve"> </w:t>
      </w:r>
      <w:r w:rsidR="004F2E12" w:rsidRPr="0029571E">
        <w:rPr>
          <w:rFonts w:ascii="Book Antiqua" w:hAnsi="Book Antiqua" w:cs="Times New Roman"/>
          <w:sz w:val="24"/>
          <w:szCs w:val="24"/>
          <w:lang w:val="en-GB"/>
        </w:rPr>
        <w:t>Cholangiocarcinoma</w:t>
      </w:r>
      <w:r w:rsidR="004F2E12" w:rsidRPr="0029571E">
        <w:rPr>
          <w:rFonts w:ascii="Book Antiqua" w:hAnsi="Book Antiqua" w:cs="Times New Roman" w:hint="eastAsia"/>
          <w:sz w:val="24"/>
          <w:szCs w:val="24"/>
          <w:lang w:val="en-GB" w:eastAsia="zh-CN"/>
        </w:rPr>
        <w:t>;</w:t>
      </w:r>
      <w:r w:rsidRPr="0029571E">
        <w:rPr>
          <w:rFonts w:ascii="Book Antiqua" w:hAnsi="Book Antiqua" w:cs="Times New Roman"/>
          <w:sz w:val="24"/>
          <w:szCs w:val="24"/>
          <w:lang w:val="en-GB"/>
        </w:rPr>
        <w:t xml:space="preserve"> </w:t>
      </w:r>
      <w:r w:rsidR="004F2E12" w:rsidRPr="0029571E">
        <w:rPr>
          <w:rFonts w:ascii="Book Antiqua" w:hAnsi="Book Antiqua" w:cs="Times New Roman"/>
          <w:sz w:val="24"/>
          <w:szCs w:val="24"/>
          <w:lang w:val="en-GB"/>
        </w:rPr>
        <w:t>Biliary stricture</w:t>
      </w:r>
    </w:p>
    <w:p w14:paraId="5FC0BC7A" w14:textId="77777777" w:rsidR="004F2E12" w:rsidRPr="0029571E" w:rsidRDefault="004F2E12" w:rsidP="00EA68D0">
      <w:pPr>
        <w:spacing w:after="0" w:line="360" w:lineRule="auto"/>
        <w:jc w:val="both"/>
        <w:rPr>
          <w:rFonts w:ascii="Book Antiqua" w:hAnsi="Book Antiqua" w:cs="Times New Roman"/>
          <w:sz w:val="24"/>
          <w:szCs w:val="24"/>
          <w:lang w:val="en-GB" w:eastAsia="zh-CN"/>
        </w:rPr>
      </w:pPr>
    </w:p>
    <w:p w14:paraId="3E188532" w14:textId="77777777" w:rsidR="007D7755" w:rsidRPr="0029571E" w:rsidRDefault="007D7755" w:rsidP="00037FE9">
      <w:pPr>
        <w:spacing w:after="0" w:line="360" w:lineRule="auto"/>
        <w:jc w:val="both"/>
        <w:rPr>
          <w:rFonts w:ascii="Book Antiqua" w:hAnsi="Book Antiqua" w:cs="Arial"/>
          <w:sz w:val="24"/>
          <w:lang w:val="en-US"/>
        </w:rPr>
      </w:pPr>
      <w:bookmarkStart w:id="23" w:name="OLE_LINK55"/>
      <w:bookmarkStart w:id="24" w:name="OLE_LINK56"/>
      <w:bookmarkStart w:id="25" w:name="OLE_LINK105"/>
      <w:bookmarkStart w:id="26" w:name="OLE_LINK116"/>
      <w:bookmarkStart w:id="27" w:name="OLE_LINK89"/>
      <w:r w:rsidRPr="0029571E">
        <w:rPr>
          <w:rFonts w:ascii="Book Antiqua" w:hAnsi="Book Antiqua"/>
          <w:b/>
          <w:sz w:val="24"/>
          <w:lang w:val="en-US"/>
        </w:rPr>
        <w:t>©</w:t>
      </w:r>
      <w:bookmarkEnd w:id="23"/>
      <w:bookmarkEnd w:id="24"/>
      <w:r w:rsidRPr="0029571E">
        <w:rPr>
          <w:rFonts w:ascii="Book Antiqua" w:hAnsi="Book Antiqua" w:hint="eastAsia"/>
          <w:b/>
          <w:sz w:val="24"/>
          <w:lang w:val="en-US"/>
        </w:rPr>
        <w:t xml:space="preserve"> </w:t>
      </w:r>
      <w:r w:rsidRPr="0029571E">
        <w:rPr>
          <w:rFonts w:ascii="Book Antiqua" w:hAnsi="Book Antiqua" w:cs="Arial"/>
          <w:b/>
          <w:sz w:val="24"/>
          <w:lang w:val="en-US"/>
        </w:rPr>
        <w:t>The Author(s) 201</w:t>
      </w:r>
      <w:r w:rsidRPr="0029571E">
        <w:rPr>
          <w:rFonts w:ascii="Book Antiqua" w:hAnsi="Book Antiqua" w:cs="Arial" w:hint="eastAsia"/>
          <w:b/>
          <w:sz w:val="24"/>
          <w:lang w:val="en-US"/>
        </w:rPr>
        <w:t>6</w:t>
      </w:r>
      <w:r w:rsidRPr="0029571E">
        <w:rPr>
          <w:rFonts w:ascii="Book Antiqua" w:hAnsi="Book Antiqua" w:cs="Arial"/>
          <w:b/>
          <w:sz w:val="24"/>
          <w:lang w:val="en-US"/>
        </w:rPr>
        <w:t xml:space="preserve">. </w:t>
      </w:r>
      <w:r w:rsidRPr="0029571E">
        <w:rPr>
          <w:rFonts w:ascii="Book Antiqua" w:hAnsi="Book Antiqua" w:cs="Arial"/>
          <w:sz w:val="24"/>
          <w:lang w:val="en-US"/>
        </w:rPr>
        <w:t>Published by Baishideng Publishing Group Inc. All rights reserved.</w:t>
      </w:r>
    </w:p>
    <w:bookmarkEnd w:id="25"/>
    <w:bookmarkEnd w:id="26"/>
    <w:bookmarkEnd w:id="27"/>
    <w:p w14:paraId="1FDE6AAB" w14:textId="77777777" w:rsidR="00604BC6" w:rsidRPr="0029571E" w:rsidRDefault="00604BC6" w:rsidP="00EA68D0">
      <w:pPr>
        <w:spacing w:after="0" w:line="360" w:lineRule="auto"/>
        <w:jc w:val="both"/>
        <w:rPr>
          <w:rFonts w:ascii="Book Antiqua" w:hAnsi="Book Antiqua" w:cs="Times New Roman"/>
          <w:sz w:val="24"/>
          <w:szCs w:val="24"/>
          <w:lang w:val="en-GB"/>
        </w:rPr>
      </w:pPr>
    </w:p>
    <w:p w14:paraId="5005B70D" w14:textId="163747E3" w:rsidR="00BA2B4E" w:rsidRPr="0029571E" w:rsidRDefault="00AF524E" w:rsidP="00EA68D0">
      <w:pPr>
        <w:spacing w:after="0" w:line="360" w:lineRule="auto"/>
        <w:jc w:val="both"/>
        <w:rPr>
          <w:rFonts w:ascii="Book Antiqua" w:hAnsi="Book Antiqua" w:cs="Times New Roman"/>
          <w:sz w:val="24"/>
          <w:szCs w:val="24"/>
          <w:lang w:val="en-GB"/>
        </w:rPr>
      </w:pPr>
      <w:r w:rsidRPr="0029571E">
        <w:rPr>
          <w:rFonts w:ascii="Book Antiqua" w:hAnsi="Book Antiqua" w:cs="Times New Roman"/>
          <w:b/>
          <w:sz w:val="24"/>
          <w:szCs w:val="24"/>
          <w:lang w:val="en-GB"/>
        </w:rPr>
        <w:t>Core tip</w:t>
      </w:r>
      <w:r w:rsidR="00BA2B4E" w:rsidRPr="0029571E">
        <w:rPr>
          <w:rFonts w:ascii="Book Antiqua" w:hAnsi="Book Antiqua" w:cs="Times New Roman"/>
          <w:sz w:val="24"/>
          <w:szCs w:val="24"/>
          <w:lang w:val="en-GB"/>
        </w:rPr>
        <w:t>: Most pancreatic cancers and extrahepatic cholangiocarcinomas are unresectable at the time of diagnosis</w:t>
      </w:r>
      <w:r w:rsidR="00604BC6" w:rsidRPr="0029571E">
        <w:rPr>
          <w:rFonts w:ascii="Book Antiqua" w:hAnsi="Book Antiqua" w:cs="Times New Roman"/>
          <w:sz w:val="24"/>
          <w:szCs w:val="24"/>
          <w:lang w:val="en-GB"/>
        </w:rPr>
        <w:t>. Radiofrequency (RF) energy cause</w:t>
      </w:r>
      <w:r w:rsidR="00DF1652" w:rsidRPr="0029571E">
        <w:rPr>
          <w:rFonts w:ascii="Book Antiqua" w:hAnsi="Book Antiqua" w:cs="Times New Roman"/>
          <w:sz w:val="24"/>
          <w:szCs w:val="24"/>
          <w:lang w:val="en-GB"/>
        </w:rPr>
        <w:t>s</w:t>
      </w:r>
      <w:r w:rsidR="00604BC6" w:rsidRPr="0029571E">
        <w:rPr>
          <w:rFonts w:ascii="Book Antiqua" w:hAnsi="Book Antiqua" w:cs="Times New Roman"/>
          <w:sz w:val="24"/>
          <w:szCs w:val="24"/>
          <w:lang w:val="en-GB"/>
        </w:rPr>
        <w:t xml:space="preserve"> coagulative necrosis leading to local destruction of the accessed malignant tissue. Endoscopic RF has emerged as a novel ablative therapy. In the present study</w:t>
      </w:r>
      <w:r w:rsidR="00DF1652" w:rsidRPr="0029571E">
        <w:rPr>
          <w:rFonts w:ascii="Book Antiqua" w:hAnsi="Book Antiqua" w:cs="Times New Roman"/>
          <w:sz w:val="24"/>
          <w:szCs w:val="24"/>
          <w:lang w:val="en-GB"/>
        </w:rPr>
        <w:t>,</w:t>
      </w:r>
      <w:r w:rsidR="00604BC6" w:rsidRPr="0029571E">
        <w:rPr>
          <w:rFonts w:ascii="Book Antiqua" w:hAnsi="Book Antiqua" w:cs="Times New Roman"/>
          <w:sz w:val="24"/>
          <w:szCs w:val="24"/>
          <w:lang w:val="en-GB"/>
        </w:rPr>
        <w:t xml:space="preserve"> we aim to review general principles and technical aspects and to evaluate clinical benefits and complications of endoscopy-guided RF in biliary and pancreatic indications </w:t>
      </w:r>
      <w:r w:rsidR="00DF1652" w:rsidRPr="0029571E">
        <w:rPr>
          <w:rFonts w:ascii="Book Antiqua" w:hAnsi="Book Antiqua" w:cs="Times New Roman"/>
          <w:sz w:val="24"/>
          <w:szCs w:val="24"/>
          <w:lang w:val="en-GB"/>
        </w:rPr>
        <w:t>based on</w:t>
      </w:r>
      <w:r w:rsidR="00604BC6" w:rsidRPr="0029571E">
        <w:rPr>
          <w:rFonts w:ascii="Book Antiqua" w:hAnsi="Book Antiqua" w:cs="Times New Roman"/>
          <w:sz w:val="24"/>
          <w:szCs w:val="24"/>
          <w:lang w:val="en-GB"/>
        </w:rPr>
        <w:t xml:space="preserve"> recent literature.</w:t>
      </w:r>
    </w:p>
    <w:p w14:paraId="0C254CD9" w14:textId="77777777" w:rsidR="00604BC6" w:rsidRPr="0029571E" w:rsidRDefault="00604BC6" w:rsidP="00EA68D0">
      <w:pPr>
        <w:spacing w:after="0" w:line="360" w:lineRule="auto"/>
        <w:jc w:val="both"/>
        <w:rPr>
          <w:rFonts w:ascii="Book Antiqua" w:hAnsi="Book Antiqua" w:cs="Times New Roman"/>
          <w:sz w:val="24"/>
          <w:szCs w:val="24"/>
          <w:lang w:val="en-GB"/>
        </w:rPr>
      </w:pPr>
    </w:p>
    <w:p w14:paraId="001447B2" w14:textId="77777777" w:rsidR="004F2E12" w:rsidRPr="0029571E" w:rsidRDefault="00BA2B4E" w:rsidP="00EA68D0">
      <w:pPr>
        <w:adjustRightInd w:val="0"/>
        <w:snapToGrid w:val="0"/>
        <w:spacing w:after="0" w:line="360" w:lineRule="auto"/>
        <w:rPr>
          <w:rFonts w:ascii="Book Antiqua" w:hAnsi="Book Antiqua"/>
          <w:sz w:val="24"/>
        </w:rPr>
      </w:pPr>
      <w:r w:rsidRPr="0029571E">
        <w:rPr>
          <w:rFonts w:ascii="Book Antiqua" w:hAnsi="Book Antiqua" w:cs="Times New Roman"/>
          <w:sz w:val="24"/>
          <w:szCs w:val="24"/>
          <w:lang w:val="en-GB"/>
        </w:rPr>
        <w:t>Alvarez-Sánchez MV</w:t>
      </w:r>
      <w:r w:rsidR="004F2E12" w:rsidRPr="0029571E">
        <w:rPr>
          <w:rFonts w:ascii="Book Antiqua" w:hAnsi="Book Antiqua" w:cs="Times New Roman" w:hint="eastAsia"/>
          <w:sz w:val="24"/>
          <w:szCs w:val="24"/>
          <w:lang w:val="en-GB" w:eastAsia="zh-CN"/>
        </w:rPr>
        <w:t xml:space="preserve">, </w:t>
      </w:r>
      <w:r w:rsidRPr="0029571E">
        <w:rPr>
          <w:rFonts w:ascii="Book Antiqua" w:hAnsi="Book Antiqua" w:cs="Times New Roman"/>
          <w:sz w:val="24"/>
          <w:szCs w:val="24"/>
          <w:lang w:val="en-GB"/>
        </w:rPr>
        <w:t xml:space="preserve">Napoléon B. </w:t>
      </w:r>
      <w:r w:rsidR="004F2E12" w:rsidRPr="0029571E">
        <w:rPr>
          <w:rFonts w:ascii="Book Antiqua" w:hAnsi="Book Antiqua" w:cs="Times New Roman"/>
          <w:sz w:val="24"/>
          <w:szCs w:val="24"/>
          <w:lang w:val="en-GB"/>
        </w:rPr>
        <w:t xml:space="preserve">Review </w:t>
      </w:r>
      <w:r w:rsidRPr="0029571E">
        <w:rPr>
          <w:rFonts w:ascii="Book Antiqua" w:hAnsi="Book Antiqua" w:cs="Times New Roman"/>
          <w:sz w:val="24"/>
          <w:szCs w:val="24"/>
          <w:lang w:val="en-GB"/>
        </w:rPr>
        <w:t>of endoscopic radiofrequency in biliopancreatic tumours with emphasis on clinical benefits, controversies and safety</w:t>
      </w:r>
      <w:r w:rsidR="004F2E12" w:rsidRPr="0029571E">
        <w:rPr>
          <w:rFonts w:ascii="Book Antiqua" w:hAnsi="Book Antiqua" w:cs="Times New Roman" w:hint="eastAsia"/>
          <w:sz w:val="24"/>
          <w:szCs w:val="24"/>
          <w:lang w:val="en-GB" w:eastAsia="zh-CN"/>
        </w:rPr>
        <w:t xml:space="preserve">. </w:t>
      </w:r>
      <w:bookmarkStart w:id="28" w:name="OLE_LINK424"/>
      <w:bookmarkStart w:id="29" w:name="OLE_LINK425"/>
      <w:r w:rsidR="004F2E12" w:rsidRPr="0029571E">
        <w:rPr>
          <w:rFonts w:ascii="Book Antiqua" w:hAnsi="Book Antiqua"/>
          <w:i/>
          <w:sz w:val="24"/>
        </w:rPr>
        <w:t>World J Gastroenterol</w:t>
      </w:r>
      <w:r w:rsidR="004F2E12" w:rsidRPr="0029571E">
        <w:rPr>
          <w:rFonts w:ascii="Book Antiqua" w:hAnsi="Book Antiqua"/>
          <w:sz w:val="24"/>
        </w:rPr>
        <w:t xml:space="preserve"> 201</w:t>
      </w:r>
      <w:r w:rsidR="004F2E12" w:rsidRPr="0029571E">
        <w:rPr>
          <w:rFonts w:ascii="Book Antiqua" w:hAnsi="Book Antiqua" w:hint="eastAsia"/>
          <w:sz w:val="24"/>
        </w:rPr>
        <w:t>6</w:t>
      </w:r>
      <w:r w:rsidR="004F2E12" w:rsidRPr="0029571E">
        <w:rPr>
          <w:rFonts w:ascii="Book Antiqua" w:hAnsi="Book Antiqua"/>
          <w:sz w:val="24"/>
        </w:rPr>
        <w:t xml:space="preserve">; </w:t>
      </w:r>
      <w:bookmarkStart w:id="30" w:name="OLE_LINK1689"/>
      <w:bookmarkStart w:id="31" w:name="OLE_LINK1298"/>
      <w:bookmarkStart w:id="32" w:name="OLE_LINK1297"/>
      <w:r w:rsidR="004F2E12" w:rsidRPr="0029571E">
        <w:rPr>
          <w:rFonts w:ascii="Book Antiqua" w:hAnsi="Book Antiqua"/>
          <w:sz w:val="24"/>
        </w:rPr>
        <w:t>In press</w:t>
      </w:r>
      <w:bookmarkEnd w:id="30"/>
      <w:bookmarkEnd w:id="31"/>
      <w:bookmarkEnd w:id="32"/>
    </w:p>
    <w:bookmarkEnd w:id="28"/>
    <w:bookmarkEnd w:id="29"/>
    <w:p w14:paraId="6EE06F2D" w14:textId="304A4078" w:rsidR="00BA2B4E" w:rsidRPr="0029571E" w:rsidRDefault="00BA2B4E" w:rsidP="00EA68D0">
      <w:pPr>
        <w:spacing w:after="0" w:line="360" w:lineRule="auto"/>
        <w:jc w:val="both"/>
        <w:rPr>
          <w:rFonts w:ascii="Book Antiqua" w:hAnsi="Book Antiqua" w:cs="Times New Roman"/>
          <w:sz w:val="24"/>
          <w:szCs w:val="24"/>
          <w:lang w:val="en-GB" w:eastAsia="zh-CN"/>
        </w:rPr>
      </w:pPr>
    </w:p>
    <w:p w14:paraId="0E01C733" w14:textId="77777777" w:rsidR="00604BC6" w:rsidRPr="0029571E" w:rsidRDefault="00604BC6" w:rsidP="00EA68D0">
      <w:pPr>
        <w:spacing w:after="0" w:line="360" w:lineRule="auto"/>
        <w:jc w:val="both"/>
        <w:rPr>
          <w:rFonts w:ascii="Book Antiqua" w:hAnsi="Book Antiqua" w:cs="Times New Roman"/>
          <w:sz w:val="24"/>
          <w:szCs w:val="24"/>
          <w:lang w:val="en-GB"/>
        </w:rPr>
      </w:pPr>
    </w:p>
    <w:p w14:paraId="7543A300" w14:textId="77777777" w:rsidR="00604BC6" w:rsidRPr="0029571E" w:rsidRDefault="00604BC6" w:rsidP="00EA68D0">
      <w:pPr>
        <w:spacing w:after="0" w:line="360" w:lineRule="auto"/>
        <w:jc w:val="both"/>
        <w:rPr>
          <w:rFonts w:ascii="Book Antiqua" w:hAnsi="Book Antiqua" w:cs="Times New Roman"/>
          <w:sz w:val="24"/>
          <w:szCs w:val="24"/>
          <w:lang w:val="en-GB"/>
        </w:rPr>
      </w:pPr>
    </w:p>
    <w:p w14:paraId="3ED12F09" w14:textId="77777777" w:rsidR="00604BC6" w:rsidRPr="0029571E" w:rsidRDefault="00604BC6" w:rsidP="00EA68D0">
      <w:pPr>
        <w:spacing w:after="0" w:line="360" w:lineRule="auto"/>
        <w:jc w:val="both"/>
        <w:rPr>
          <w:rFonts w:ascii="Book Antiqua" w:hAnsi="Book Antiqua" w:cs="Times New Roman"/>
          <w:sz w:val="24"/>
          <w:szCs w:val="24"/>
          <w:lang w:val="en-GB"/>
        </w:rPr>
      </w:pPr>
    </w:p>
    <w:p w14:paraId="7A0645A8" w14:textId="77777777" w:rsidR="00604BC6" w:rsidRPr="0029571E" w:rsidRDefault="00604BC6" w:rsidP="00EA68D0">
      <w:pPr>
        <w:spacing w:after="0" w:line="360" w:lineRule="auto"/>
        <w:jc w:val="both"/>
        <w:rPr>
          <w:rFonts w:ascii="Book Antiqua" w:hAnsi="Book Antiqua" w:cs="Times New Roman"/>
          <w:sz w:val="24"/>
          <w:szCs w:val="24"/>
          <w:lang w:val="en-GB"/>
        </w:rPr>
      </w:pPr>
    </w:p>
    <w:p w14:paraId="5DAB329E" w14:textId="77777777" w:rsidR="00604BC6" w:rsidRPr="0029571E" w:rsidRDefault="00604BC6" w:rsidP="00EA68D0">
      <w:pPr>
        <w:spacing w:after="0" w:line="360" w:lineRule="auto"/>
        <w:jc w:val="both"/>
        <w:rPr>
          <w:rFonts w:ascii="Book Antiqua" w:hAnsi="Book Antiqua" w:cs="Times New Roman"/>
          <w:sz w:val="24"/>
          <w:szCs w:val="24"/>
          <w:lang w:val="en-GB"/>
        </w:rPr>
      </w:pPr>
    </w:p>
    <w:p w14:paraId="0BC1C985" w14:textId="77777777" w:rsidR="00604BC6" w:rsidRPr="0029571E" w:rsidRDefault="00604BC6" w:rsidP="00EA68D0">
      <w:pPr>
        <w:spacing w:after="0" w:line="360" w:lineRule="auto"/>
        <w:jc w:val="both"/>
        <w:rPr>
          <w:rFonts w:ascii="Book Antiqua" w:hAnsi="Book Antiqua" w:cs="Times New Roman"/>
          <w:sz w:val="24"/>
          <w:szCs w:val="24"/>
          <w:lang w:val="en-GB"/>
        </w:rPr>
      </w:pPr>
    </w:p>
    <w:p w14:paraId="245C98EF" w14:textId="77777777" w:rsidR="00604BC6" w:rsidRPr="0029571E" w:rsidRDefault="00604BC6" w:rsidP="00EA68D0">
      <w:pPr>
        <w:spacing w:after="0" w:line="360" w:lineRule="auto"/>
        <w:jc w:val="both"/>
        <w:rPr>
          <w:rFonts w:ascii="Book Antiqua" w:hAnsi="Book Antiqua" w:cs="Times New Roman"/>
          <w:sz w:val="24"/>
          <w:szCs w:val="24"/>
          <w:lang w:val="en-GB"/>
        </w:rPr>
      </w:pPr>
    </w:p>
    <w:p w14:paraId="62817FA6" w14:textId="77777777" w:rsidR="00EA68D0" w:rsidRDefault="00EA68D0">
      <w:pPr>
        <w:rPr>
          <w:rFonts w:ascii="Book Antiqua" w:hAnsi="Book Antiqua" w:cs="Times New Roman"/>
          <w:b/>
          <w:sz w:val="24"/>
          <w:szCs w:val="24"/>
          <w:lang w:val="en-GB"/>
        </w:rPr>
      </w:pPr>
      <w:r>
        <w:rPr>
          <w:rFonts w:ascii="Book Antiqua" w:hAnsi="Book Antiqua" w:cs="Times New Roman"/>
          <w:b/>
          <w:sz w:val="24"/>
          <w:szCs w:val="24"/>
          <w:lang w:val="en-GB"/>
        </w:rPr>
        <w:br w:type="page"/>
      </w:r>
    </w:p>
    <w:p w14:paraId="01E45E80" w14:textId="477805C0" w:rsidR="00170913" w:rsidRPr="0029571E" w:rsidRDefault="004F2E12" w:rsidP="00EA68D0">
      <w:pPr>
        <w:spacing w:after="0" w:line="360" w:lineRule="auto"/>
        <w:jc w:val="both"/>
        <w:rPr>
          <w:rFonts w:ascii="Book Antiqua" w:hAnsi="Book Antiqua" w:cs="Times New Roman"/>
          <w:b/>
          <w:sz w:val="24"/>
          <w:szCs w:val="24"/>
          <w:lang w:val="en-GB"/>
        </w:rPr>
      </w:pPr>
      <w:r w:rsidRPr="0029571E">
        <w:rPr>
          <w:rFonts w:ascii="Book Antiqua" w:hAnsi="Book Antiqua" w:cs="Times New Roman"/>
          <w:b/>
          <w:sz w:val="24"/>
          <w:szCs w:val="24"/>
          <w:lang w:val="en-GB"/>
        </w:rPr>
        <w:lastRenderedPageBreak/>
        <w:t>INTRODUCTION</w:t>
      </w:r>
    </w:p>
    <w:p w14:paraId="3109F52C" w14:textId="436B6B7C" w:rsidR="00170913" w:rsidRPr="0029571E" w:rsidRDefault="00170913" w:rsidP="00EA68D0">
      <w:pPr>
        <w:spacing w:after="0" w:line="360" w:lineRule="auto"/>
        <w:jc w:val="both"/>
        <w:rPr>
          <w:rFonts w:ascii="Book Antiqua" w:hAnsi="Book Antiqua" w:cs="Times New Roman"/>
          <w:sz w:val="24"/>
          <w:szCs w:val="24"/>
          <w:lang w:val="en-GB"/>
        </w:rPr>
      </w:pPr>
      <w:r w:rsidRPr="0029571E">
        <w:rPr>
          <w:rFonts w:ascii="Book Antiqua" w:hAnsi="Book Antiqua" w:cs="Times New Roman"/>
          <w:sz w:val="24"/>
          <w:szCs w:val="24"/>
          <w:lang w:val="en-GB"/>
        </w:rPr>
        <w:t xml:space="preserve">Extrahepatic cholangiocarcinomas </w:t>
      </w:r>
      <w:r w:rsidR="00EF7211" w:rsidRPr="0029571E">
        <w:rPr>
          <w:rFonts w:ascii="Book Antiqua" w:hAnsi="Book Antiqua" w:cs="Times New Roman"/>
          <w:sz w:val="24"/>
          <w:szCs w:val="24"/>
          <w:lang w:val="en-GB"/>
        </w:rPr>
        <w:t>(CC)</w:t>
      </w:r>
      <w:r w:rsidR="00DF1652" w:rsidRPr="0029571E">
        <w:rPr>
          <w:rFonts w:ascii="Book Antiqua" w:hAnsi="Book Antiqua" w:cs="Times New Roman"/>
          <w:sz w:val="24"/>
          <w:szCs w:val="24"/>
          <w:lang w:val="en-GB"/>
        </w:rPr>
        <w:t>,</w:t>
      </w:r>
      <w:r w:rsidR="00EF7211" w:rsidRPr="0029571E">
        <w:rPr>
          <w:rFonts w:ascii="Book Antiqua" w:hAnsi="Book Antiqua" w:cs="Times New Roman"/>
          <w:sz w:val="24"/>
          <w:szCs w:val="24"/>
          <w:lang w:val="en-GB"/>
        </w:rPr>
        <w:t xml:space="preserve"> </w:t>
      </w:r>
      <w:r w:rsidRPr="0029571E">
        <w:rPr>
          <w:rFonts w:ascii="Book Antiqua" w:hAnsi="Book Antiqua" w:cs="Times New Roman"/>
          <w:sz w:val="24"/>
          <w:szCs w:val="24"/>
          <w:lang w:val="en-GB"/>
        </w:rPr>
        <w:t xml:space="preserve">including hilar </w:t>
      </w:r>
      <w:r w:rsidR="004F26EF" w:rsidRPr="0029571E">
        <w:rPr>
          <w:rFonts w:ascii="Book Antiqua" w:hAnsi="Book Antiqua" w:cs="Times New Roman"/>
          <w:sz w:val="24"/>
          <w:szCs w:val="24"/>
          <w:lang w:val="en-GB"/>
        </w:rPr>
        <w:t>tumours,</w:t>
      </w:r>
      <w:r w:rsidRPr="0029571E">
        <w:rPr>
          <w:rFonts w:ascii="Book Antiqua" w:hAnsi="Book Antiqua" w:cs="Times New Roman"/>
          <w:sz w:val="24"/>
          <w:szCs w:val="24"/>
          <w:lang w:val="en-GB"/>
        </w:rPr>
        <w:t xml:space="preserve"> and pancreatic carcinomas </w:t>
      </w:r>
      <w:r w:rsidR="00EF7211" w:rsidRPr="0029571E">
        <w:rPr>
          <w:rFonts w:ascii="Book Antiqua" w:hAnsi="Book Antiqua" w:cs="Times New Roman"/>
          <w:sz w:val="24"/>
          <w:szCs w:val="24"/>
          <w:lang w:val="en-GB"/>
        </w:rPr>
        <w:t xml:space="preserve">(PC) </w:t>
      </w:r>
      <w:r w:rsidRPr="0029571E">
        <w:rPr>
          <w:rFonts w:ascii="Book Antiqua" w:hAnsi="Book Antiqua" w:cs="Times New Roman"/>
          <w:sz w:val="24"/>
          <w:szCs w:val="24"/>
          <w:lang w:val="en-GB"/>
        </w:rPr>
        <w:t>are aggressive cancers</w:t>
      </w:r>
      <w:r w:rsidR="00646F64" w:rsidRPr="0029571E">
        <w:rPr>
          <w:rFonts w:ascii="Book Antiqua" w:hAnsi="Book Antiqua" w:cs="Times New Roman"/>
          <w:sz w:val="24"/>
          <w:szCs w:val="24"/>
          <w:lang w:val="en-GB"/>
        </w:rPr>
        <w:t xml:space="preserve"> often discovered at an advanced stage for curative surgical resection</w:t>
      </w:r>
      <w:r w:rsidR="00EF35D2" w:rsidRPr="0029571E">
        <w:rPr>
          <w:rFonts w:ascii="Book Antiqua" w:hAnsi="Book Antiqua" w:cs="Times New Roman"/>
          <w:sz w:val="24"/>
          <w:szCs w:val="24"/>
          <w:lang w:val="en-GB"/>
        </w:rPr>
        <w:t xml:space="preserve">. </w:t>
      </w:r>
      <w:r w:rsidR="005C4D21" w:rsidRPr="0029571E">
        <w:rPr>
          <w:rFonts w:ascii="Book Antiqua" w:hAnsi="Book Antiqua" w:cs="Times New Roman"/>
          <w:sz w:val="24"/>
          <w:szCs w:val="24"/>
          <w:lang w:val="en-GB"/>
        </w:rPr>
        <w:t>Less than</w:t>
      </w:r>
      <w:r w:rsidR="00646F64" w:rsidRPr="0029571E">
        <w:rPr>
          <w:rFonts w:ascii="Book Antiqua" w:hAnsi="Book Antiqua" w:cs="Times New Roman"/>
          <w:sz w:val="24"/>
          <w:szCs w:val="24"/>
          <w:lang w:val="en-GB"/>
        </w:rPr>
        <w:t xml:space="preserve"> 20 % of </w:t>
      </w:r>
      <w:r w:rsidR="005C4D21" w:rsidRPr="0029571E">
        <w:rPr>
          <w:rFonts w:ascii="Book Antiqua" w:hAnsi="Book Antiqua" w:cs="Times New Roman"/>
          <w:sz w:val="24"/>
          <w:szCs w:val="24"/>
          <w:lang w:val="en-GB"/>
        </w:rPr>
        <w:t xml:space="preserve">PC and 30 % of CC </w:t>
      </w:r>
      <w:r w:rsidR="00646F64" w:rsidRPr="0029571E">
        <w:rPr>
          <w:rFonts w:ascii="Book Antiqua" w:hAnsi="Book Antiqua" w:cs="Times New Roman"/>
          <w:sz w:val="24"/>
          <w:szCs w:val="24"/>
          <w:lang w:val="en-GB"/>
        </w:rPr>
        <w:t>are resectable at the time of diagnosis</w:t>
      </w:r>
      <w:r w:rsidR="00EF35D2" w:rsidRPr="0029571E">
        <w:rPr>
          <w:rFonts w:ascii="Book Antiqua" w:hAnsi="Book Antiqua" w:cs="Times New Roman"/>
          <w:sz w:val="24"/>
          <w:szCs w:val="24"/>
          <w:lang w:val="en-GB"/>
        </w:rPr>
        <w:t>; moreover, surgery is not always an option in patient</w:t>
      </w:r>
      <w:r w:rsidR="00DF1652" w:rsidRPr="0029571E">
        <w:rPr>
          <w:rFonts w:ascii="Book Antiqua" w:hAnsi="Book Antiqua" w:cs="Times New Roman"/>
          <w:sz w:val="24"/>
          <w:szCs w:val="24"/>
          <w:lang w:val="en-GB"/>
        </w:rPr>
        <w:t>s</w:t>
      </w:r>
      <w:r w:rsidR="00EF35D2" w:rsidRPr="0029571E">
        <w:rPr>
          <w:rFonts w:ascii="Book Antiqua" w:hAnsi="Book Antiqua" w:cs="Times New Roman"/>
          <w:sz w:val="24"/>
          <w:szCs w:val="24"/>
          <w:lang w:val="en-GB"/>
        </w:rPr>
        <w:t xml:space="preserve"> with poor functional status or </w:t>
      </w:r>
      <w:r w:rsidR="00DF1652" w:rsidRPr="0029571E">
        <w:rPr>
          <w:rFonts w:ascii="Book Antiqua" w:hAnsi="Book Antiqua" w:cs="Times New Roman"/>
          <w:sz w:val="24"/>
          <w:szCs w:val="24"/>
          <w:lang w:val="en-GB"/>
        </w:rPr>
        <w:t xml:space="preserve">coexisting </w:t>
      </w:r>
      <w:r w:rsidR="00EF35D2" w:rsidRPr="0029571E">
        <w:rPr>
          <w:rFonts w:ascii="Book Antiqua" w:hAnsi="Book Antiqua" w:cs="Times New Roman"/>
          <w:sz w:val="24"/>
          <w:szCs w:val="24"/>
          <w:lang w:val="en-GB"/>
        </w:rPr>
        <w:t>comorbidities</w:t>
      </w:r>
      <w:r w:rsidR="004F2E12" w:rsidRPr="0029571E">
        <w:rPr>
          <w:rFonts w:ascii="Book Antiqua" w:hAnsi="Book Antiqua" w:cs="Times New Roman"/>
          <w:sz w:val="24"/>
          <w:szCs w:val="24"/>
          <w:vertAlign w:val="superscript"/>
          <w:lang w:val="en-GB"/>
        </w:rPr>
        <w:t>[</w:t>
      </w:r>
      <w:r w:rsidR="00482D26" w:rsidRPr="0029571E">
        <w:rPr>
          <w:rFonts w:ascii="Book Antiqua" w:hAnsi="Book Antiqua" w:cs="Times New Roman"/>
          <w:sz w:val="24"/>
          <w:szCs w:val="24"/>
          <w:vertAlign w:val="superscript"/>
          <w:lang w:val="en-GB"/>
        </w:rPr>
        <w:t>1-4</w:t>
      </w:r>
      <w:r w:rsidR="007D7755" w:rsidRPr="0029571E">
        <w:rPr>
          <w:rFonts w:ascii="Book Antiqua" w:hAnsi="Book Antiqua" w:cs="Times New Roman" w:hint="eastAsia"/>
          <w:sz w:val="24"/>
          <w:szCs w:val="24"/>
          <w:vertAlign w:val="superscript"/>
          <w:lang w:val="en-GB" w:eastAsia="zh-CN"/>
        </w:rPr>
        <w:t>]</w:t>
      </w:r>
      <w:r w:rsidR="00646F64" w:rsidRPr="0029571E">
        <w:rPr>
          <w:rFonts w:ascii="Book Antiqua" w:hAnsi="Book Antiqua" w:cs="Times New Roman"/>
          <w:sz w:val="24"/>
          <w:szCs w:val="24"/>
          <w:lang w:val="en-GB"/>
        </w:rPr>
        <w:t>. Chemotherapy and radiotherapy provide minimal survival benefits in patients with unresectable locally advanced pancreatic or biliary cancer</w:t>
      </w:r>
      <w:r w:rsidR="00DF1652" w:rsidRPr="0029571E">
        <w:rPr>
          <w:rFonts w:ascii="Book Antiqua" w:hAnsi="Book Antiqua" w:cs="Times New Roman"/>
          <w:sz w:val="24"/>
          <w:szCs w:val="24"/>
          <w:lang w:val="en-GB"/>
        </w:rPr>
        <w:t>,</w:t>
      </w:r>
      <w:r w:rsidR="00646F64" w:rsidRPr="0029571E">
        <w:rPr>
          <w:rFonts w:ascii="Book Antiqua" w:hAnsi="Book Antiqua" w:cs="Times New Roman"/>
          <w:sz w:val="24"/>
          <w:szCs w:val="24"/>
          <w:lang w:val="en-GB"/>
        </w:rPr>
        <w:t xml:space="preserve"> and the average survival is measured in months rather than years</w:t>
      </w:r>
      <w:r w:rsidR="004F2E12" w:rsidRPr="0029571E">
        <w:rPr>
          <w:rFonts w:ascii="Book Antiqua" w:hAnsi="Book Antiqua" w:cs="Times New Roman"/>
          <w:sz w:val="24"/>
          <w:szCs w:val="24"/>
          <w:vertAlign w:val="superscript"/>
          <w:lang w:val="en-GB"/>
        </w:rPr>
        <w:t>[</w:t>
      </w:r>
      <w:r w:rsidR="00012E85" w:rsidRPr="0029571E">
        <w:rPr>
          <w:rFonts w:ascii="Book Antiqua" w:hAnsi="Book Antiqua" w:cs="Times New Roman"/>
          <w:sz w:val="24"/>
          <w:szCs w:val="24"/>
          <w:vertAlign w:val="superscript"/>
          <w:lang w:val="en-GB"/>
        </w:rPr>
        <w:t>5-6</w:t>
      </w:r>
      <w:r w:rsidR="00A24DCE" w:rsidRPr="0029571E">
        <w:rPr>
          <w:rFonts w:ascii="Book Antiqua" w:hAnsi="Book Antiqua" w:cs="Times New Roman"/>
          <w:sz w:val="24"/>
          <w:szCs w:val="24"/>
          <w:vertAlign w:val="superscript"/>
          <w:lang w:val="en-GB"/>
        </w:rPr>
        <w:t>]</w:t>
      </w:r>
      <w:r w:rsidR="00646F64" w:rsidRPr="0029571E">
        <w:rPr>
          <w:rFonts w:ascii="Book Antiqua" w:hAnsi="Book Antiqua" w:cs="Times New Roman"/>
          <w:sz w:val="24"/>
          <w:szCs w:val="24"/>
          <w:lang w:val="en-GB"/>
        </w:rPr>
        <w:t>.</w:t>
      </w:r>
      <w:r w:rsidR="002D48BA" w:rsidRPr="0029571E">
        <w:rPr>
          <w:rFonts w:ascii="Book Antiqua" w:hAnsi="Book Antiqua" w:cs="Times New Roman"/>
          <w:sz w:val="24"/>
          <w:szCs w:val="24"/>
          <w:lang w:val="en-GB"/>
        </w:rPr>
        <w:t xml:space="preserve"> The need </w:t>
      </w:r>
      <w:r w:rsidR="00EB7121" w:rsidRPr="0029571E">
        <w:rPr>
          <w:rFonts w:ascii="Book Antiqua" w:hAnsi="Book Antiqua" w:cs="Times New Roman"/>
          <w:sz w:val="24"/>
          <w:szCs w:val="24"/>
          <w:lang w:val="en-GB"/>
        </w:rPr>
        <w:t>for</w:t>
      </w:r>
      <w:r w:rsidR="002D48BA" w:rsidRPr="0029571E">
        <w:rPr>
          <w:rFonts w:ascii="Book Antiqua" w:hAnsi="Book Antiqua" w:cs="Times New Roman"/>
          <w:sz w:val="24"/>
          <w:szCs w:val="24"/>
          <w:lang w:val="en-GB"/>
        </w:rPr>
        <w:t xml:space="preserve"> novel therapies to positively impact survival has led to the development of a variety of local ablative methods</w:t>
      </w:r>
      <w:r w:rsidR="00EB7121" w:rsidRPr="0029571E">
        <w:rPr>
          <w:rFonts w:ascii="Book Antiqua" w:hAnsi="Book Antiqua" w:cs="Times New Roman"/>
          <w:sz w:val="24"/>
          <w:szCs w:val="24"/>
          <w:lang w:val="en-GB"/>
        </w:rPr>
        <w:t xml:space="preserve">, </w:t>
      </w:r>
      <w:r w:rsidR="00DF1652" w:rsidRPr="0029571E">
        <w:rPr>
          <w:rFonts w:ascii="Book Antiqua" w:hAnsi="Book Antiqua" w:cs="Times New Roman"/>
          <w:sz w:val="24"/>
          <w:szCs w:val="24"/>
          <w:lang w:val="en-GB"/>
        </w:rPr>
        <w:t xml:space="preserve">among </w:t>
      </w:r>
      <w:r w:rsidR="00EB7121" w:rsidRPr="0029571E">
        <w:rPr>
          <w:rFonts w:ascii="Book Antiqua" w:hAnsi="Book Antiqua" w:cs="Times New Roman"/>
          <w:sz w:val="24"/>
          <w:szCs w:val="24"/>
          <w:lang w:val="en-GB"/>
        </w:rPr>
        <w:t>which radiofrequency (RF) has generated wide interest after its first application for hepatic tumours in the early 1990s</w:t>
      </w:r>
      <w:r w:rsidR="004F2E12" w:rsidRPr="0029571E">
        <w:rPr>
          <w:rFonts w:ascii="Book Antiqua" w:hAnsi="Book Antiqua" w:cs="Times New Roman"/>
          <w:sz w:val="24"/>
          <w:szCs w:val="24"/>
          <w:vertAlign w:val="superscript"/>
          <w:lang w:val="en-GB"/>
        </w:rPr>
        <w:t>[</w:t>
      </w:r>
      <w:r w:rsidR="00B5459A" w:rsidRPr="0029571E">
        <w:rPr>
          <w:rFonts w:ascii="Book Antiqua" w:hAnsi="Book Antiqua" w:cs="Times New Roman"/>
          <w:sz w:val="24"/>
          <w:szCs w:val="24"/>
          <w:vertAlign w:val="superscript"/>
          <w:lang w:val="en-GB"/>
        </w:rPr>
        <w:t>7-9</w:t>
      </w:r>
      <w:r w:rsidR="00A24DCE" w:rsidRPr="0029571E">
        <w:rPr>
          <w:rFonts w:ascii="Book Antiqua" w:hAnsi="Book Antiqua" w:cs="Times New Roman"/>
          <w:sz w:val="24"/>
          <w:szCs w:val="24"/>
          <w:vertAlign w:val="superscript"/>
          <w:lang w:val="en-GB"/>
        </w:rPr>
        <w:t>]</w:t>
      </w:r>
      <w:r w:rsidR="00EB7121" w:rsidRPr="0029571E">
        <w:rPr>
          <w:rFonts w:ascii="Book Antiqua" w:hAnsi="Book Antiqua" w:cs="Times New Roman"/>
          <w:sz w:val="24"/>
          <w:szCs w:val="24"/>
          <w:lang w:val="en-GB"/>
        </w:rPr>
        <w:t>.</w:t>
      </w:r>
      <w:r w:rsidR="007B0D1F" w:rsidRPr="0029571E">
        <w:rPr>
          <w:rFonts w:ascii="Book Antiqua" w:hAnsi="Book Antiqua" w:cs="Times New Roman"/>
          <w:sz w:val="24"/>
          <w:szCs w:val="24"/>
          <w:lang w:val="en-GB"/>
        </w:rPr>
        <w:t xml:space="preserve"> </w:t>
      </w:r>
    </w:p>
    <w:p w14:paraId="7514A69B" w14:textId="35201CE6" w:rsidR="00B14925" w:rsidRPr="0029571E" w:rsidRDefault="004F26EF" w:rsidP="00EA68D0">
      <w:pPr>
        <w:spacing w:after="0" w:line="360" w:lineRule="auto"/>
        <w:ind w:firstLine="709"/>
        <w:jc w:val="both"/>
        <w:rPr>
          <w:rFonts w:ascii="Book Antiqua" w:hAnsi="Book Antiqua" w:cs="Times New Roman"/>
          <w:sz w:val="24"/>
          <w:szCs w:val="24"/>
          <w:lang w:val="en-GB"/>
        </w:rPr>
      </w:pPr>
      <w:r w:rsidRPr="0029571E">
        <w:rPr>
          <w:rFonts w:ascii="Book Antiqua" w:hAnsi="Book Antiqua" w:cs="Times New Roman"/>
          <w:sz w:val="24"/>
          <w:szCs w:val="24"/>
          <w:lang w:val="en-GB"/>
        </w:rPr>
        <w:t>RF</w:t>
      </w:r>
      <w:r w:rsidR="00EF35D2" w:rsidRPr="0029571E">
        <w:rPr>
          <w:rFonts w:ascii="Book Antiqua" w:hAnsi="Book Antiqua" w:cs="Times New Roman"/>
          <w:sz w:val="24"/>
          <w:szCs w:val="24"/>
          <w:lang w:val="en-GB"/>
        </w:rPr>
        <w:t xml:space="preserve"> has been widely used </w:t>
      </w:r>
      <w:r w:rsidR="00561F36" w:rsidRPr="0029571E">
        <w:rPr>
          <w:rFonts w:ascii="Book Antiqua" w:hAnsi="Book Antiqua" w:cs="Times New Roman"/>
          <w:sz w:val="24"/>
          <w:szCs w:val="24"/>
          <w:lang w:val="en-GB"/>
        </w:rPr>
        <w:t xml:space="preserve">percutaneously or intraoperatively </w:t>
      </w:r>
      <w:r w:rsidR="00EF35D2" w:rsidRPr="0029571E">
        <w:rPr>
          <w:rFonts w:ascii="Book Antiqua" w:hAnsi="Book Antiqua" w:cs="Times New Roman"/>
          <w:sz w:val="24"/>
          <w:szCs w:val="24"/>
          <w:lang w:val="en-GB"/>
        </w:rPr>
        <w:t xml:space="preserve">in </w:t>
      </w:r>
      <w:r w:rsidR="00B646D8" w:rsidRPr="0029571E">
        <w:rPr>
          <w:rFonts w:ascii="Book Antiqua" w:hAnsi="Book Antiqua" w:cs="Times New Roman"/>
          <w:sz w:val="24"/>
          <w:szCs w:val="24"/>
          <w:lang w:val="en-GB"/>
        </w:rPr>
        <w:t xml:space="preserve">malignancies of </w:t>
      </w:r>
      <w:r w:rsidR="00CA79C6" w:rsidRPr="0029571E">
        <w:rPr>
          <w:rFonts w:ascii="Book Antiqua" w:hAnsi="Book Antiqua" w:cs="Times New Roman"/>
          <w:sz w:val="24"/>
          <w:szCs w:val="24"/>
          <w:lang w:val="en-GB"/>
        </w:rPr>
        <w:t>several</w:t>
      </w:r>
      <w:r w:rsidR="00EF35D2" w:rsidRPr="0029571E">
        <w:rPr>
          <w:rFonts w:ascii="Book Antiqua" w:hAnsi="Book Antiqua" w:cs="Times New Roman"/>
          <w:sz w:val="24"/>
          <w:szCs w:val="24"/>
          <w:lang w:val="en-GB"/>
        </w:rPr>
        <w:t xml:space="preserve"> solid organs</w:t>
      </w:r>
      <w:r w:rsidR="00DF1652" w:rsidRPr="0029571E">
        <w:rPr>
          <w:rFonts w:ascii="Book Antiqua" w:hAnsi="Book Antiqua" w:cs="Times New Roman"/>
          <w:sz w:val="24"/>
          <w:szCs w:val="24"/>
          <w:lang w:val="en-GB"/>
        </w:rPr>
        <w:t>,</w:t>
      </w:r>
      <w:r w:rsidR="00EF35D2" w:rsidRPr="0029571E">
        <w:rPr>
          <w:rFonts w:ascii="Book Antiqua" w:hAnsi="Book Antiqua" w:cs="Times New Roman"/>
          <w:sz w:val="24"/>
          <w:szCs w:val="24"/>
          <w:lang w:val="en-GB"/>
        </w:rPr>
        <w:t xml:space="preserve"> such as </w:t>
      </w:r>
      <w:r w:rsidR="00DF1652" w:rsidRPr="0029571E">
        <w:rPr>
          <w:rFonts w:ascii="Book Antiqua" w:hAnsi="Book Antiqua" w:cs="Times New Roman"/>
          <w:sz w:val="24"/>
          <w:szCs w:val="24"/>
          <w:lang w:val="en-GB"/>
        </w:rPr>
        <w:t xml:space="preserve">the </w:t>
      </w:r>
      <w:r w:rsidR="00EF35D2" w:rsidRPr="0029571E">
        <w:rPr>
          <w:rFonts w:ascii="Book Antiqua" w:hAnsi="Book Antiqua" w:cs="Times New Roman"/>
          <w:sz w:val="24"/>
          <w:szCs w:val="24"/>
          <w:lang w:val="en-GB"/>
        </w:rPr>
        <w:t xml:space="preserve">liver, </w:t>
      </w:r>
      <w:r w:rsidR="00B646D8" w:rsidRPr="0029571E">
        <w:rPr>
          <w:rFonts w:ascii="Book Antiqua" w:hAnsi="Book Antiqua" w:cs="Times New Roman"/>
          <w:sz w:val="24"/>
          <w:szCs w:val="24"/>
          <w:lang w:val="en-GB"/>
        </w:rPr>
        <w:t>breast, lung and kidney</w:t>
      </w:r>
      <w:r w:rsidR="004F2E12" w:rsidRPr="0029571E">
        <w:rPr>
          <w:rFonts w:ascii="Book Antiqua" w:hAnsi="Book Antiqua" w:cs="Times New Roman"/>
          <w:sz w:val="24"/>
          <w:szCs w:val="24"/>
          <w:vertAlign w:val="superscript"/>
          <w:lang w:val="en-GB"/>
        </w:rPr>
        <w:t>[</w:t>
      </w:r>
      <w:r w:rsidR="00B5459A" w:rsidRPr="0029571E">
        <w:rPr>
          <w:rFonts w:ascii="Book Antiqua" w:hAnsi="Book Antiqua" w:cs="Times New Roman"/>
          <w:sz w:val="24"/>
          <w:szCs w:val="24"/>
          <w:vertAlign w:val="superscript"/>
          <w:lang w:val="en-GB"/>
        </w:rPr>
        <w:t>10</w:t>
      </w:r>
      <w:r w:rsidR="00A24DCE" w:rsidRPr="0029571E">
        <w:rPr>
          <w:rFonts w:ascii="Book Antiqua" w:hAnsi="Book Antiqua" w:cs="Times New Roman"/>
          <w:sz w:val="24"/>
          <w:szCs w:val="24"/>
          <w:vertAlign w:val="superscript"/>
          <w:lang w:val="en-GB"/>
        </w:rPr>
        <w:t>]</w:t>
      </w:r>
      <w:r w:rsidR="00561F36" w:rsidRPr="0029571E">
        <w:rPr>
          <w:rFonts w:ascii="Book Antiqua" w:hAnsi="Book Antiqua" w:cs="Times New Roman"/>
          <w:sz w:val="24"/>
          <w:szCs w:val="24"/>
          <w:lang w:val="en-GB"/>
        </w:rPr>
        <w:t xml:space="preserve">. However, </w:t>
      </w:r>
      <w:r w:rsidR="00A54FD8" w:rsidRPr="0029571E">
        <w:rPr>
          <w:rFonts w:ascii="Book Antiqua" w:hAnsi="Book Antiqua" w:cs="Times New Roman"/>
          <w:sz w:val="24"/>
          <w:szCs w:val="24"/>
          <w:lang w:val="en-GB"/>
        </w:rPr>
        <w:t>PC</w:t>
      </w:r>
      <w:r w:rsidR="00561F36" w:rsidRPr="0029571E">
        <w:rPr>
          <w:rFonts w:ascii="Book Antiqua" w:hAnsi="Book Antiqua" w:cs="Times New Roman"/>
          <w:sz w:val="24"/>
          <w:szCs w:val="24"/>
          <w:lang w:val="en-GB"/>
        </w:rPr>
        <w:t xml:space="preserve"> </w:t>
      </w:r>
      <w:r w:rsidR="00965A96" w:rsidRPr="0029571E">
        <w:rPr>
          <w:rFonts w:ascii="Book Antiqua" w:hAnsi="Book Antiqua" w:cs="Times New Roman"/>
          <w:sz w:val="24"/>
          <w:szCs w:val="24"/>
          <w:lang w:val="en-GB"/>
        </w:rPr>
        <w:t xml:space="preserve">is </w:t>
      </w:r>
      <w:r w:rsidR="00561F36" w:rsidRPr="0029571E">
        <w:rPr>
          <w:rFonts w:ascii="Book Antiqua" w:hAnsi="Book Antiqua" w:cs="Times New Roman"/>
          <w:sz w:val="24"/>
          <w:szCs w:val="24"/>
          <w:lang w:val="en-GB"/>
        </w:rPr>
        <w:t xml:space="preserve">not usually amenable to percutaneous RF treatment because of the </w:t>
      </w:r>
      <w:r w:rsidR="00EF7211" w:rsidRPr="0029571E">
        <w:rPr>
          <w:rFonts w:ascii="Book Antiqua" w:hAnsi="Book Antiqua" w:cs="Times New Roman"/>
          <w:sz w:val="24"/>
          <w:szCs w:val="24"/>
          <w:lang w:val="en-GB"/>
        </w:rPr>
        <w:t xml:space="preserve">difficult visualization of these deeper tumours with the </w:t>
      </w:r>
      <w:r w:rsidR="00561F36" w:rsidRPr="0029571E">
        <w:rPr>
          <w:rFonts w:ascii="Book Antiqua" w:hAnsi="Book Antiqua" w:cs="Times New Roman"/>
          <w:sz w:val="24"/>
          <w:szCs w:val="24"/>
          <w:lang w:val="en-GB"/>
        </w:rPr>
        <w:t xml:space="preserve">risk of thermal injury of the </w:t>
      </w:r>
      <w:r w:rsidR="008729A5" w:rsidRPr="0029571E">
        <w:rPr>
          <w:rFonts w:ascii="Book Antiqua" w:hAnsi="Book Antiqua" w:cs="Times New Roman"/>
          <w:sz w:val="24"/>
          <w:szCs w:val="24"/>
          <w:lang w:val="en-GB"/>
        </w:rPr>
        <w:t xml:space="preserve">adjacent </w:t>
      </w:r>
      <w:r w:rsidR="00561F36" w:rsidRPr="0029571E">
        <w:rPr>
          <w:rFonts w:ascii="Book Antiqua" w:hAnsi="Book Antiqua" w:cs="Times New Roman"/>
          <w:sz w:val="24"/>
          <w:szCs w:val="24"/>
          <w:lang w:val="en-GB"/>
        </w:rPr>
        <w:t xml:space="preserve">duodenum and </w:t>
      </w:r>
      <w:r w:rsidR="008729A5" w:rsidRPr="0029571E">
        <w:rPr>
          <w:rFonts w:ascii="Book Antiqua" w:hAnsi="Book Antiqua" w:cs="Times New Roman"/>
          <w:sz w:val="24"/>
          <w:szCs w:val="24"/>
          <w:lang w:val="en-GB"/>
        </w:rPr>
        <w:t xml:space="preserve">blood </w:t>
      </w:r>
      <w:r w:rsidR="00561F36" w:rsidRPr="0029571E">
        <w:rPr>
          <w:rFonts w:ascii="Book Antiqua" w:hAnsi="Book Antiqua" w:cs="Times New Roman"/>
          <w:sz w:val="24"/>
          <w:szCs w:val="24"/>
          <w:lang w:val="en-GB"/>
        </w:rPr>
        <w:t>vessels</w:t>
      </w:r>
      <w:r w:rsidR="00EF7211" w:rsidRPr="0029571E">
        <w:rPr>
          <w:rFonts w:ascii="Book Antiqua" w:hAnsi="Book Antiqua" w:cs="Times New Roman"/>
          <w:sz w:val="24"/>
          <w:szCs w:val="24"/>
          <w:lang w:val="en-GB"/>
        </w:rPr>
        <w:t xml:space="preserve">. Intraoperative RF ablation </w:t>
      </w:r>
      <w:r w:rsidR="009272DD" w:rsidRPr="0029571E">
        <w:rPr>
          <w:rFonts w:ascii="Book Antiqua" w:hAnsi="Book Antiqua" w:cs="Times New Roman"/>
          <w:sz w:val="24"/>
          <w:szCs w:val="24"/>
          <w:lang w:val="en-GB"/>
        </w:rPr>
        <w:t xml:space="preserve">(RFA) </w:t>
      </w:r>
      <w:r w:rsidR="00EF7211" w:rsidRPr="0029571E">
        <w:rPr>
          <w:rFonts w:ascii="Book Antiqua" w:hAnsi="Book Antiqua" w:cs="Times New Roman"/>
          <w:sz w:val="24"/>
          <w:szCs w:val="24"/>
          <w:lang w:val="en-GB"/>
        </w:rPr>
        <w:t xml:space="preserve">provides better visualization and the ability to manipulate </w:t>
      </w:r>
      <w:r w:rsidR="00C954B2" w:rsidRPr="0029571E">
        <w:rPr>
          <w:rFonts w:ascii="Book Antiqua" w:hAnsi="Book Antiqua" w:cs="Times New Roman"/>
          <w:sz w:val="24"/>
          <w:szCs w:val="24"/>
          <w:lang w:val="en-GB"/>
        </w:rPr>
        <w:t>nearby</w:t>
      </w:r>
      <w:r w:rsidR="00EF7211" w:rsidRPr="0029571E">
        <w:rPr>
          <w:rFonts w:ascii="Book Antiqua" w:hAnsi="Book Antiqua" w:cs="Times New Roman"/>
          <w:sz w:val="24"/>
          <w:szCs w:val="24"/>
          <w:lang w:val="en-GB"/>
        </w:rPr>
        <w:t xml:space="preserve"> structures</w:t>
      </w:r>
      <w:r w:rsidR="00DF1652" w:rsidRPr="0029571E">
        <w:rPr>
          <w:rFonts w:ascii="Book Antiqua" w:hAnsi="Book Antiqua" w:cs="Times New Roman"/>
          <w:sz w:val="24"/>
          <w:szCs w:val="24"/>
          <w:lang w:val="en-GB"/>
        </w:rPr>
        <w:t>,</w:t>
      </w:r>
      <w:r w:rsidR="00EF7211" w:rsidRPr="0029571E">
        <w:rPr>
          <w:rFonts w:ascii="Book Antiqua" w:hAnsi="Book Antiqua" w:cs="Times New Roman"/>
          <w:sz w:val="24"/>
          <w:szCs w:val="24"/>
          <w:lang w:val="en-GB"/>
        </w:rPr>
        <w:t xml:space="preserve"> but</w:t>
      </w:r>
      <w:r w:rsidR="00561F36" w:rsidRPr="0029571E">
        <w:rPr>
          <w:rFonts w:ascii="Book Antiqua" w:hAnsi="Book Antiqua" w:cs="Times New Roman"/>
          <w:sz w:val="24"/>
          <w:szCs w:val="24"/>
          <w:lang w:val="en-GB"/>
        </w:rPr>
        <w:t xml:space="preserve"> many patients </w:t>
      </w:r>
      <w:r w:rsidR="00EF7211" w:rsidRPr="0029571E">
        <w:rPr>
          <w:rFonts w:ascii="Book Antiqua" w:hAnsi="Book Antiqua" w:cs="Times New Roman"/>
          <w:sz w:val="24"/>
          <w:szCs w:val="24"/>
          <w:lang w:val="en-GB"/>
        </w:rPr>
        <w:t xml:space="preserve">with biliopancreatic cancers </w:t>
      </w:r>
      <w:r w:rsidR="00561F36" w:rsidRPr="0029571E">
        <w:rPr>
          <w:rFonts w:ascii="Book Antiqua" w:hAnsi="Book Antiqua" w:cs="Times New Roman"/>
          <w:sz w:val="24"/>
          <w:szCs w:val="24"/>
          <w:lang w:val="en-GB"/>
        </w:rPr>
        <w:t xml:space="preserve">are also unfit for surgery. </w:t>
      </w:r>
      <w:r w:rsidR="004F7A7C" w:rsidRPr="0029571E">
        <w:rPr>
          <w:rFonts w:ascii="Book Antiqua" w:hAnsi="Book Antiqua" w:cs="Times New Roman"/>
          <w:sz w:val="24"/>
          <w:szCs w:val="24"/>
          <w:lang w:val="en-GB"/>
        </w:rPr>
        <w:t xml:space="preserve">Percutaneous </w:t>
      </w:r>
      <w:r w:rsidR="0006144B" w:rsidRPr="0029571E">
        <w:rPr>
          <w:rFonts w:ascii="Book Antiqua" w:hAnsi="Book Antiqua" w:cs="Times New Roman"/>
          <w:sz w:val="24"/>
          <w:szCs w:val="24"/>
          <w:lang w:val="en-GB"/>
        </w:rPr>
        <w:t>endobiliary</w:t>
      </w:r>
      <w:r w:rsidR="004F7A7C" w:rsidRPr="0029571E">
        <w:rPr>
          <w:rFonts w:ascii="Book Antiqua" w:hAnsi="Book Antiqua" w:cs="Times New Roman"/>
          <w:sz w:val="24"/>
          <w:szCs w:val="24"/>
          <w:lang w:val="en-GB"/>
        </w:rPr>
        <w:t xml:space="preserve"> RF </w:t>
      </w:r>
      <w:r w:rsidR="0006144B" w:rsidRPr="0029571E">
        <w:rPr>
          <w:rFonts w:ascii="Book Antiqua" w:hAnsi="Book Antiqua" w:cs="Times New Roman"/>
          <w:sz w:val="24"/>
          <w:szCs w:val="24"/>
          <w:lang w:val="en-GB"/>
        </w:rPr>
        <w:t xml:space="preserve">of extrahepatic </w:t>
      </w:r>
      <w:r w:rsidR="0019350E" w:rsidRPr="0029571E">
        <w:rPr>
          <w:rFonts w:ascii="Book Antiqua" w:hAnsi="Book Antiqua" w:cs="Times New Roman"/>
          <w:sz w:val="24"/>
          <w:szCs w:val="24"/>
          <w:lang w:val="en-GB"/>
        </w:rPr>
        <w:t xml:space="preserve">CC </w:t>
      </w:r>
      <w:r w:rsidR="004F7A7C" w:rsidRPr="0029571E">
        <w:rPr>
          <w:rFonts w:ascii="Book Antiqua" w:hAnsi="Book Antiqua" w:cs="Times New Roman"/>
          <w:sz w:val="24"/>
          <w:szCs w:val="24"/>
          <w:lang w:val="en-GB"/>
        </w:rPr>
        <w:t>has been shown to be successful, but percutaneous transhepatic bile duct access is an invasive technique</w:t>
      </w:r>
      <w:r w:rsidR="00DF1652" w:rsidRPr="0029571E">
        <w:rPr>
          <w:rFonts w:ascii="Book Antiqua" w:hAnsi="Book Antiqua" w:cs="Times New Roman"/>
          <w:sz w:val="24"/>
          <w:szCs w:val="24"/>
          <w:lang w:val="en-GB"/>
        </w:rPr>
        <w:t>;</w:t>
      </w:r>
      <w:r w:rsidR="004F7A7C" w:rsidRPr="0029571E">
        <w:rPr>
          <w:rFonts w:ascii="Book Antiqua" w:hAnsi="Book Antiqua" w:cs="Times New Roman"/>
          <w:sz w:val="24"/>
          <w:szCs w:val="24"/>
          <w:lang w:val="en-GB"/>
        </w:rPr>
        <w:t xml:space="preserve"> therefore, endoscopic bile duct access by endoscopic retrograde cholangiopancreatography (ERCP) is usually favoured</w:t>
      </w:r>
      <w:r w:rsidR="0006144B" w:rsidRPr="0029571E">
        <w:rPr>
          <w:rFonts w:ascii="Book Antiqua" w:hAnsi="Book Antiqua" w:cs="Times New Roman"/>
          <w:sz w:val="24"/>
          <w:szCs w:val="24"/>
          <w:lang w:val="en-GB"/>
        </w:rPr>
        <w:t xml:space="preserve"> </w:t>
      </w:r>
      <w:r w:rsidR="00DF1652" w:rsidRPr="0029571E">
        <w:rPr>
          <w:rFonts w:ascii="Book Antiqua" w:hAnsi="Book Antiqua" w:cs="Times New Roman"/>
          <w:sz w:val="24"/>
          <w:szCs w:val="24"/>
          <w:lang w:val="en-GB"/>
        </w:rPr>
        <w:t xml:space="preserve">over </w:t>
      </w:r>
      <w:r w:rsidR="00A24DCE" w:rsidRPr="0029571E">
        <w:rPr>
          <w:rFonts w:ascii="Book Antiqua" w:hAnsi="Book Antiqua" w:cs="Times New Roman"/>
          <w:sz w:val="24"/>
          <w:szCs w:val="24"/>
          <w:lang w:val="en-GB"/>
        </w:rPr>
        <w:t>the percutaneous approach</w:t>
      </w:r>
      <w:r w:rsidR="004F2E12" w:rsidRPr="0029571E">
        <w:rPr>
          <w:rFonts w:ascii="Book Antiqua" w:hAnsi="Book Antiqua" w:cs="Times New Roman"/>
          <w:sz w:val="24"/>
          <w:szCs w:val="24"/>
          <w:vertAlign w:val="superscript"/>
          <w:lang w:val="en-GB"/>
        </w:rPr>
        <w:t>[</w:t>
      </w:r>
      <w:r w:rsidR="0006144B" w:rsidRPr="0029571E">
        <w:rPr>
          <w:rFonts w:ascii="Book Antiqua" w:hAnsi="Book Antiqua" w:cs="Times New Roman"/>
          <w:sz w:val="24"/>
          <w:szCs w:val="24"/>
          <w:vertAlign w:val="superscript"/>
          <w:lang w:val="en-GB"/>
        </w:rPr>
        <w:t>11</w:t>
      </w:r>
      <w:r w:rsidR="00A24DCE" w:rsidRPr="0029571E">
        <w:rPr>
          <w:rFonts w:ascii="Book Antiqua" w:hAnsi="Book Antiqua" w:cs="Times New Roman"/>
          <w:sz w:val="24"/>
          <w:szCs w:val="24"/>
          <w:vertAlign w:val="superscript"/>
          <w:lang w:val="en-GB"/>
        </w:rPr>
        <w:t>-12]</w:t>
      </w:r>
      <w:r w:rsidR="004F7A7C" w:rsidRPr="0029571E">
        <w:rPr>
          <w:rFonts w:ascii="Book Antiqua" w:hAnsi="Book Antiqua" w:cs="Times New Roman"/>
          <w:sz w:val="24"/>
          <w:szCs w:val="24"/>
          <w:lang w:val="en-GB"/>
        </w:rPr>
        <w:t xml:space="preserve">. </w:t>
      </w:r>
      <w:r w:rsidR="00E73ADC" w:rsidRPr="0029571E">
        <w:rPr>
          <w:rFonts w:ascii="Book Antiqua" w:hAnsi="Book Antiqua" w:cs="Times New Roman"/>
          <w:sz w:val="24"/>
          <w:szCs w:val="24"/>
          <w:lang w:val="en-GB"/>
        </w:rPr>
        <w:t xml:space="preserve">The development of new over-the-wire and flexible </w:t>
      </w:r>
      <w:r w:rsidR="00E31B7A" w:rsidRPr="0029571E">
        <w:rPr>
          <w:rFonts w:ascii="Book Antiqua" w:hAnsi="Book Antiqua" w:cs="Times New Roman"/>
          <w:sz w:val="24"/>
          <w:szCs w:val="24"/>
          <w:lang w:val="en-GB"/>
        </w:rPr>
        <w:t xml:space="preserve">RF </w:t>
      </w:r>
      <w:r w:rsidR="00E73ADC" w:rsidRPr="0029571E">
        <w:rPr>
          <w:rFonts w:ascii="Book Antiqua" w:hAnsi="Book Antiqua" w:cs="Times New Roman"/>
          <w:sz w:val="24"/>
          <w:szCs w:val="24"/>
          <w:lang w:val="en-GB"/>
        </w:rPr>
        <w:t xml:space="preserve">probes that can be </w:t>
      </w:r>
      <w:r w:rsidR="00C954B2" w:rsidRPr="0029571E">
        <w:rPr>
          <w:rFonts w:ascii="Book Antiqua" w:hAnsi="Book Antiqua" w:cs="Times New Roman"/>
          <w:sz w:val="24"/>
          <w:szCs w:val="24"/>
          <w:lang w:val="en-GB"/>
        </w:rPr>
        <w:t xml:space="preserve">placed down the working channel </w:t>
      </w:r>
      <w:r w:rsidR="00E73ADC" w:rsidRPr="0029571E">
        <w:rPr>
          <w:rFonts w:ascii="Book Antiqua" w:hAnsi="Book Antiqua" w:cs="Times New Roman"/>
          <w:sz w:val="24"/>
          <w:szCs w:val="24"/>
          <w:lang w:val="en-GB"/>
        </w:rPr>
        <w:t xml:space="preserve">of an endoscope </w:t>
      </w:r>
      <w:r w:rsidR="00C954B2" w:rsidRPr="0029571E">
        <w:rPr>
          <w:rFonts w:ascii="Book Antiqua" w:hAnsi="Book Antiqua" w:cs="Times New Roman"/>
          <w:sz w:val="24"/>
          <w:szCs w:val="24"/>
          <w:lang w:val="en-GB"/>
        </w:rPr>
        <w:t>or through a</w:t>
      </w:r>
      <w:r w:rsidR="00DF1652" w:rsidRPr="0029571E">
        <w:rPr>
          <w:rFonts w:ascii="Book Antiqua" w:hAnsi="Book Antiqua" w:cs="Times New Roman"/>
          <w:sz w:val="24"/>
          <w:szCs w:val="24"/>
          <w:lang w:val="en-GB"/>
        </w:rPr>
        <w:t>n</w:t>
      </w:r>
      <w:r w:rsidR="00C954B2" w:rsidRPr="0029571E">
        <w:rPr>
          <w:rFonts w:ascii="Book Antiqua" w:hAnsi="Book Antiqua" w:cs="Times New Roman"/>
          <w:sz w:val="24"/>
          <w:szCs w:val="24"/>
          <w:lang w:val="en-GB"/>
        </w:rPr>
        <w:t xml:space="preserve"> </w:t>
      </w:r>
      <w:r w:rsidR="00325CE2" w:rsidRPr="00325CE2">
        <w:rPr>
          <w:rFonts w:ascii="Book Antiqua" w:hAnsi="Book Antiqua" w:cs="Times New Roman"/>
          <w:sz w:val="24"/>
          <w:szCs w:val="24"/>
          <w:lang w:val="en-GB"/>
        </w:rPr>
        <w:t xml:space="preserve">endoscopic ultrasonography </w:t>
      </w:r>
      <w:r w:rsidR="00325CE2">
        <w:rPr>
          <w:rFonts w:ascii="Book Antiqua" w:hAnsi="Book Antiqua" w:cs="Times New Roman" w:hint="eastAsia"/>
          <w:sz w:val="24"/>
          <w:szCs w:val="24"/>
          <w:lang w:val="en-GB" w:eastAsia="zh-CN"/>
        </w:rPr>
        <w:t>(</w:t>
      </w:r>
      <w:r w:rsidR="00C954B2" w:rsidRPr="0029571E">
        <w:rPr>
          <w:rFonts w:ascii="Book Antiqua" w:hAnsi="Book Antiqua" w:cs="Times New Roman"/>
          <w:sz w:val="24"/>
          <w:szCs w:val="24"/>
          <w:lang w:val="en-GB"/>
        </w:rPr>
        <w:t>EUS</w:t>
      </w:r>
      <w:r w:rsidR="00325CE2">
        <w:rPr>
          <w:rFonts w:ascii="Book Antiqua" w:hAnsi="Book Antiqua" w:cs="Times New Roman" w:hint="eastAsia"/>
          <w:sz w:val="24"/>
          <w:szCs w:val="24"/>
          <w:lang w:val="en-GB" w:eastAsia="zh-CN"/>
        </w:rPr>
        <w:t>)</w:t>
      </w:r>
      <w:r w:rsidR="00C954B2" w:rsidRPr="0029571E">
        <w:rPr>
          <w:rFonts w:ascii="Book Antiqua" w:hAnsi="Book Antiqua" w:cs="Times New Roman"/>
          <w:sz w:val="24"/>
          <w:szCs w:val="24"/>
          <w:lang w:val="en-GB"/>
        </w:rPr>
        <w:t xml:space="preserve"> needle </w:t>
      </w:r>
      <w:r w:rsidR="00E73ADC" w:rsidRPr="0029571E">
        <w:rPr>
          <w:rFonts w:ascii="Book Antiqua" w:hAnsi="Book Antiqua" w:cs="Times New Roman"/>
          <w:sz w:val="24"/>
          <w:szCs w:val="24"/>
          <w:lang w:val="en-GB"/>
        </w:rPr>
        <w:t xml:space="preserve">has allowed </w:t>
      </w:r>
      <w:r w:rsidR="00DF1652" w:rsidRPr="0029571E">
        <w:rPr>
          <w:rFonts w:ascii="Book Antiqua" w:hAnsi="Book Antiqua" w:cs="Times New Roman"/>
          <w:sz w:val="24"/>
          <w:szCs w:val="24"/>
          <w:lang w:val="en-GB"/>
        </w:rPr>
        <w:t xml:space="preserve">for </w:t>
      </w:r>
      <w:r w:rsidR="00E73ADC" w:rsidRPr="0029571E">
        <w:rPr>
          <w:rFonts w:ascii="Book Antiqua" w:hAnsi="Book Antiqua" w:cs="Times New Roman"/>
          <w:sz w:val="24"/>
          <w:szCs w:val="24"/>
          <w:lang w:val="en-GB"/>
        </w:rPr>
        <w:t>a minimally invasive approach for delivering RF under endoscopic guidance in pancreatic and extrahepatic biliary cancers</w:t>
      </w:r>
      <w:r w:rsidR="004F2E12" w:rsidRPr="0029571E">
        <w:rPr>
          <w:rFonts w:ascii="Book Antiqua" w:hAnsi="Book Antiqua" w:cs="Times New Roman"/>
          <w:sz w:val="24"/>
          <w:szCs w:val="24"/>
          <w:vertAlign w:val="superscript"/>
          <w:lang w:val="en-GB"/>
        </w:rPr>
        <w:t>[</w:t>
      </w:r>
      <w:r w:rsidR="0006144B" w:rsidRPr="0029571E">
        <w:rPr>
          <w:rFonts w:ascii="Book Antiqua" w:hAnsi="Book Antiqua" w:cs="Times New Roman"/>
          <w:sz w:val="24"/>
          <w:szCs w:val="24"/>
          <w:vertAlign w:val="superscript"/>
          <w:lang w:val="en-GB"/>
        </w:rPr>
        <w:t>13-14</w:t>
      </w:r>
      <w:r w:rsidR="00A24DCE" w:rsidRPr="0029571E">
        <w:rPr>
          <w:rFonts w:ascii="Book Antiqua" w:hAnsi="Book Antiqua" w:cs="Times New Roman"/>
          <w:sz w:val="24"/>
          <w:szCs w:val="24"/>
          <w:vertAlign w:val="superscript"/>
          <w:lang w:val="en-GB"/>
        </w:rPr>
        <w:t>]</w:t>
      </w:r>
      <w:r w:rsidR="00A54FD8" w:rsidRPr="0029571E">
        <w:rPr>
          <w:rFonts w:ascii="Book Antiqua" w:hAnsi="Book Antiqua" w:cs="Times New Roman"/>
          <w:sz w:val="24"/>
          <w:szCs w:val="24"/>
          <w:lang w:val="en-GB"/>
        </w:rPr>
        <w:t>.</w:t>
      </w:r>
      <w:r w:rsidR="00DF1652" w:rsidRPr="0029571E">
        <w:rPr>
          <w:rFonts w:ascii="Book Antiqua" w:hAnsi="Book Antiqua" w:cs="Times New Roman"/>
          <w:sz w:val="24"/>
          <w:szCs w:val="24"/>
          <w:lang w:val="en-GB"/>
        </w:rPr>
        <w:t xml:space="preserve"> </w:t>
      </w:r>
      <w:r w:rsidR="00A54FD8" w:rsidRPr="0029571E">
        <w:rPr>
          <w:rFonts w:ascii="Book Antiqua" w:hAnsi="Book Antiqua" w:cs="Times New Roman"/>
          <w:sz w:val="24"/>
          <w:szCs w:val="24"/>
          <w:lang w:val="en-GB"/>
        </w:rPr>
        <w:t>Nevertheless</w:t>
      </w:r>
      <w:r w:rsidR="00461FBD" w:rsidRPr="0029571E">
        <w:rPr>
          <w:rFonts w:ascii="Book Antiqua" w:hAnsi="Book Antiqua" w:cs="Times New Roman"/>
          <w:sz w:val="24"/>
          <w:szCs w:val="24"/>
          <w:lang w:val="en-GB"/>
        </w:rPr>
        <w:t>,</w:t>
      </w:r>
      <w:r w:rsidR="00A54FD8" w:rsidRPr="0029571E">
        <w:rPr>
          <w:rFonts w:ascii="Book Antiqua" w:hAnsi="Book Antiqua" w:cs="Times New Roman"/>
          <w:sz w:val="24"/>
          <w:szCs w:val="24"/>
          <w:lang w:val="en-GB"/>
        </w:rPr>
        <w:t xml:space="preserve"> </w:t>
      </w:r>
      <w:r w:rsidR="00793977" w:rsidRPr="0029571E">
        <w:rPr>
          <w:rFonts w:ascii="Book Antiqua" w:hAnsi="Book Antiqua" w:cs="Times New Roman"/>
          <w:sz w:val="24"/>
          <w:szCs w:val="24"/>
          <w:lang w:val="en-GB"/>
        </w:rPr>
        <w:t>data on safety and efficacy are scarce.</w:t>
      </w:r>
      <w:r w:rsidR="00DD5DC8" w:rsidRPr="0029571E">
        <w:rPr>
          <w:rFonts w:ascii="Book Antiqua" w:hAnsi="Book Antiqua" w:cs="Times New Roman"/>
          <w:sz w:val="24"/>
          <w:szCs w:val="24"/>
          <w:lang w:val="en-GB"/>
        </w:rPr>
        <w:t xml:space="preserve"> </w:t>
      </w:r>
      <w:r w:rsidR="00D90957" w:rsidRPr="0029571E">
        <w:rPr>
          <w:rFonts w:ascii="Book Antiqua" w:hAnsi="Book Antiqua" w:cs="Times New Roman"/>
          <w:sz w:val="24"/>
          <w:szCs w:val="24"/>
          <w:lang w:val="en-GB"/>
        </w:rPr>
        <w:t xml:space="preserve">In </w:t>
      </w:r>
      <w:r w:rsidR="00A54FD8" w:rsidRPr="0029571E">
        <w:rPr>
          <w:rFonts w:ascii="Book Antiqua" w:hAnsi="Book Antiqua" w:cs="Times New Roman"/>
          <w:sz w:val="24"/>
          <w:szCs w:val="24"/>
          <w:lang w:val="en-GB"/>
        </w:rPr>
        <w:t xml:space="preserve">the </w:t>
      </w:r>
      <w:r w:rsidR="00D90957" w:rsidRPr="0029571E">
        <w:rPr>
          <w:rFonts w:ascii="Book Antiqua" w:hAnsi="Book Antiqua" w:cs="Times New Roman"/>
          <w:sz w:val="24"/>
          <w:szCs w:val="24"/>
          <w:lang w:val="en-GB"/>
        </w:rPr>
        <w:t>present study</w:t>
      </w:r>
      <w:r w:rsidR="00DF1652" w:rsidRPr="0029571E">
        <w:rPr>
          <w:rFonts w:ascii="Book Antiqua" w:hAnsi="Book Antiqua" w:cs="Times New Roman"/>
          <w:sz w:val="24"/>
          <w:szCs w:val="24"/>
          <w:lang w:val="en-GB"/>
        </w:rPr>
        <w:t>,</w:t>
      </w:r>
      <w:r w:rsidR="00D90957" w:rsidRPr="0029571E">
        <w:rPr>
          <w:rFonts w:ascii="Book Antiqua" w:hAnsi="Book Antiqua" w:cs="Times New Roman"/>
          <w:sz w:val="24"/>
          <w:szCs w:val="24"/>
          <w:lang w:val="en-GB"/>
        </w:rPr>
        <w:t xml:space="preserve"> we aim</w:t>
      </w:r>
      <w:r w:rsidR="004D5FD2" w:rsidRPr="0029571E">
        <w:rPr>
          <w:rFonts w:ascii="Book Antiqua" w:hAnsi="Book Antiqua" w:cs="Times New Roman"/>
          <w:sz w:val="24"/>
          <w:szCs w:val="24"/>
          <w:lang w:val="en-GB"/>
        </w:rPr>
        <w:t xml:space="preserve"> to </w:t>
      </w:r>
      <w:r w:rsidR="00002AEF" w:rsidRPr="0029571E">
        <w:rPr>
          <w:rFonts w:ascii="Book Antiqua" w:hAnsi="Book Antiqua" w:cs="Times New Roman"/>
          <w:sz w:val="24"/>
          <w:szCs w:val="24"/>
          <w:lang w:val="en-GB"/>
        </w:rPr>
        <w:t xml:space="preserve">review general principles and technical aspects and to </w:t>
      </w:r>
      <w:r w:rsidR="004D5FD2" w:rsidRPr="0029571E">
        <w:rPr>
          <w:rFonts w:ascii="Book Antiqua" w:hAnsi="Book Antiqua" w:cs="Times New Roman"/>
          <w:sz w:val="24"/>
          <w:szCs w:val="24"/>
          <w:lang w:val="en-GB"/>
        </w:rPr>
        <w:t xml:space="preserve">evaluate clinical benefits </w:t>
      </w:r>
      <w:r w:rsidR="00956876" w:rsidRPr="0029571E">
        <w:rPr>
          <w:rFonts w:ascii="Book Antiqua" w:hAnsi="Book Antiqua" w:cs="Times New Roman"/>
          <w:sz w:val="24"/>
          <w:szCs w:val="24"/>
          <w:lang w:val="en-GB"/>
        </w:rPr>
        <w:t>and complications of endoscopy-</w:t>
      </w:r>
      <w:r w:rsidR="004D5FD2" w:rsidRPr="0029571E">
        <w:rPr>
          <w:rFonts w:ascii="Book Antiqua" w:hAnsi="Book Antiqua" w:cs="Times New Roman"/>
          <w:sz w:val="24"/>
          <w:szCs w:val="24"/>
          <w:lang w:val="en-GB"/>
        </w:rPr>
        <w:t xml:space="preserve">guided </w:t>
      </w:r>
      <w:r w:rsidR="00956876" w:rsidRPr="0029571E">
        <w:rPr>
          <w:rFonts w:ascii="Book Antiqua" w:hAnsi="Book Antiqua" w:cs="Times New Roman"/>
          <w:sz w:val="24"/>
          <w:szCs w:val="24"/>
          <w:lang w:val="en-GB"/>
        </w:rPr>
        <w:t>RF</w:t>
      </w:r>
      <w:r w:rsidR="004D5FD2" w:rsidRPr="0029571E">
        <w:rPr>
          <w:rFonts w:ascii="Book Antiqua" w:hAnsi="Book Antiqua" w:cs="Times New Roman"/>
          <w:sz w:val="24"/>
          <w:szCs w:val="24"/>
          <w:lang w:val="en-GB"/>
        </w:rPr>
        <w:t xml:space="preserve"> in bili</w:t>
      </w:r>
      <w:r w:rsidR="00A54FD8" w:rsidRPr="0029571E">
        <w:rPr>
          <w:rFonts w:ascii="Book Antiqua" w:hAnsi="Book Antiqua" w:cs="Times New Roman"/>
          <w:sz w:val="24"/>
          <w:szCs w:val="24"/>
          <w:lang w:val="en-GB"/>
        </w:rPr>
        <w:t xml:space="preserve">ary and pancreatic indications </w:t>
      </w:r>
      <w:r w:rsidR="00DF1652" w:rsidRPr="0029571E">
        <w:rPr>
          <w:rFonts w:ascii="Book Antiqua" w:hAnsi="Book Antiqua" w:cs="Times New Roman"/>
          <w:sz w:val="24"/>
          <w:szCs w:val="24"/>
          <w:lang w:val="en-GB"/>
        </w:rPr>
        <w:t>based on</w:t>
      </w:r>
      <w:r w:rsidR="004D5FD2" w:rsidRPr="0029571E">
        <w:rPr>
          <w:rFonts w:ascii="Book Antiqua" w:hAnsi="Book Antiqua" w:cs="Times New Roman"/>
          <w:sz w:val="24"/>
          <w:szCs w:val="24"/>
          <w:lang w:val="en-GB"/>
        </w:rPr>
        <w:t xml:space="preserve"> recent literature. </w:t>
      </w:r>
    </w:p>
    <w:p w14:paraId="21265BAE" w14:textId="77777777" w:rsidR="00604BC6" w:rsidRPr="0029571E" w:rsidRDefault="00604BC6" w:rsidP="00EA68D0">
      <w:pPr>
        <w:spacing w:after="0" w:line="360" w:lineRule="auto"/>
        <w:ind w:firstLine="709"/>
        <w:jc w:val="both"/>
        <w:rPr>
          <w:rFonts w:ascii="Book Antiqua" w:hAnsi="Book Antiqua" w:cs="Times New Roman"/>
          <w:sz w:val="24"/>
          <w:szCs w:val="24"/>
          <w:lang w:val="en-GB"/>
        </w:rPr>
      </w:pPr>
    </w:p>
    <w:p w14:paraId="344888E3" w14:textId="20D4862E" w:rsidR="00B14925" w:rsidRPr="0029571E" w:rsidRDefault="004F2E12" w:rsidP="00EA68D0">
      <w:pPr>
        <w:spacing w:after="0" w:line="360" w:lineRule="auto"/>
        <w:jc w:val="both"/>
        <w:rPr>
          <w:rFonts w:ascii="Book Antiqua" w:hAnsi="Book Antiqua" w:cs="Times New Roman"/>
          <w:b/>
          <w:sz w:val="24"/>
          <w:szCs w:val="24"/>
          <w:lang w:val="en-GB"/>
        </w:rPr>
      </w:pPr>
      <w:r w:rsidRPr="0029571E">
        <w:rPr>
          <w:rFonts w:ascii="Book Antiqua" w:hAnsi="Book Antiqua" w:cs="Times New Roman"/>
          <w:b/>
          <w:sz w:val="24"/>
          <w:szCs w:val="24"/>
          <w:lang w:val="en-GB"/>
        </w:rPr>
        <w:lastRenderedPageBreak/>
        <w:t>GENERAL RF PRINCIPLES, LIMITATIONS AND COMPLICATIONS</w:t>
      </w:r>
    </w:p>
    <w:p w14:paraId="5DB83A9D" w14:textId="0B2A2DAB" w:rsidR="00760892" w:rsidRPr="0029571E" w:rsidRDefault="00540C0A" w:rsidP="00EA68D0">
      <w:pPr>
        <w:spacing w:after="0" w:line="360" w:lineRule="auto"/>
        <w:jc w:val="both"/>
        <w:rPr>
          <w:rFonts w:ascii="Book Antiqua" w:hAnsi="Book Antiqua" w:cs="Times New Roman"/>
          <w:sz w:val="24"/>
          <w:szCs w:val="24"/>
          <w:lang w:val="en-GB"/>
        </w:rPr>
      </w:pPr>
      <w:r w:rsidRPr="0029571E">
        <w:rPr>
          <w:rFonts w:ascii="Book Antiqua" w:hAnsi="Book Antiqua" w:cs="Times New Roman"/>
          <w:sz w:val="24"/>
          <w:szCs w:val="24"/>
          <w:lang w:val="en-GB"/>
        </w:rPr>
        <w:t>RFA creates an electrical circuit</w:t>
      </w:r>
      <w:r w:rsidR="00D90957" w:rsidRPr="0029571E">
        <w:rPr>
          <w:rFonts w:ascii="Book Antiqua" w:hAnsi="Book Antiqua" w:cs="Times New Roman"/>
          <w:sz w:val="24"/>
          <w:szCs w:val="24"/>
          <w:lang w:val="en-GB"/>
        </w:rPr>
        <w:t>, either</w:t>
      </w:r>
      <w:r w:rsidRPr="0029571E">
        <w:rPr>
          <w:rFonts w:ascii="Book Antiqua" w:hAnsi="Book Antiqua" w:cs="Times New Roman"/>
          <w:sz w:val="24"/>
          <w:szCs w:val="24"/>
          <w:lang w:val="en-GB"/>
        </w:rPr>
        <w:t xml:space="preserve"> through the body</w:t>
      </w:r>
      <w:r w:rsidR="00D90957" w:rsidRPr="0029571E">
        <w:rPr>
          <w:rFonts w:ascii="Book Antiqua" w:hAnsi="Book Antiqua" w:cs="Times New Roman"/>
          <w:sz w:val="24"/>
          <w:szCs w:val="24"/>
          <w:lang w:val="en-GB"/>
        </w:rPr>
        <w:t xml:space="preserve"> with monopolar probes</w:t>
      </w:r>
      <w:r w:rsidR="007B0D1F" w:rsidRPr="0029571E">
        <w:rPr>
          <w:rFonts w:ascii="Book Antiqua" w:hAnsi="Book Antiqua" w:cs="Times New Roman"/>
          <w:sz w:val="24"/>
          <w:szCs w:val="24"/>
          <w:lang w:val="en-GB"/>
        </w:rPr>
        <w:t xml:space="preserve">, between an electrode positioned in the tumour and </w:t>
      </w:r>
      <w:r w:rsidR="00D37E0B" w:rsidRPr="0029571E">
        <w:rPr>
          <w:rFonts w:ascii="Book Antiqua" w:hAnsi="Book Antiqua" w:cs="Times New Roman"/>
          <w:sz w:val="24"/>
          <w:szCs w:val="24"/>
          <w:lang w:val="en-GB"/>
        </w:rPr>
        <w:t>a grounding pad</w:t>
      </w:r>
      <w:r w:rsidR="007B0D1F" w:rsidRPr="0029571E">
        <w:rPr>
          <w:rFonts w:ascii="Book Antiqua" w:hAnsi="Book Antiqua" w:cs="Times New Roman"/>
          <w:sz w:val="24"/>
          <w:szCs w:val="24"/>
          <w:lang w:val="en-GB"/>
        </w:rPr>
        <w:t xml:space="preserve"> placed on the skin,</w:t>
      </w:r>
      <w:r w:rsidR="00D90957" w:rsidRPr="0029571E">
        <w:rPr>
          <w:rFonts w:ascii="Book Antiqua" w:hAnsi="Book Antiqua" w:cs="Times New Roman"/>
          <w:sz w:val="24"/>
          <w:szCs w:val="24"/>
          <w:lang w:val="en-GB"/>
        </w:rPr>
        <w:t xml:space="preserve"> or</w:t>
      </w:r>
      <w:r w:rsidR="007B0D1F" w:rsidRPr="0029571E">
        <w:rPr>
          <w:rFonts w:ascii="Book Antiqua" w:hAnsi="Book Antiqua" w:cs="Times New Roman"/>
          <w:sz w:val="24"/>
          <w:szCs w:val="24"/>
          <w:lang w:val="en-GB"/>
        </w:rPr>
        <w:t xml:space="preserve"> </w:t>
      </w:r>
      <w:r w:rsidR="00D90957" w:rsidRPr="0029571E">
        <w:rPr>
          <w:rFonts w:ascii="Book Antiqua" w:hAnsi="Book Antiqua" w:cs="Times New Roman"/>
          <w:sz w:val="24"/>
          <w:szCs w:val="24"/>
          <w:lang w:val="en-GB"/>
        </w:rPr>
        <w:t xml:space="preserve">between two interstitial electrodes with bipolar catheters, </w:t>
      </w:r>
      <w:r w:rsidR="007B0D1F" w:rsidRPr="0029571E">
        <w:rPr>
          <w:rFonts w:ascii="Book Antiqua" w:hAnsi="Book Antiqua" w:cs="Times New Roman"/>
          <w:sz w:val="24"/>
          <w:szCs w:val="24"/>
          <w:lang w:val="en-GB"/>
        </w:rPr>
        <w:t>by</w:t>
      </w:r>
      <w:r w:rsidRPr="0029571E">
        <w:rPr>
          <w:rFonts w:ascii="Book Antiqua" w:hAnsi="Book Antiqua" w:cs="Times New Roman"/>
          <w:sz w:val="24"/>
          <w:szCs w:val="24"/>
          <w:lang w:val="en-GB"/>
        </w:rPr>
        <w:t xml:space="preserve"> using an alternating current </w:t>
      </w:r>
      <w:r w:rsidR="00DF1652" w:rsidRPr="0029571E">
        <w:rPr>
          <w:rFonts w:ascii="Book Antiqua" w:hAnsi="Book Antiqua" w:cs="Times New Roman"/>
          <w:sz w:val="24"/>
          <w:szCs w:val="24"/>
          <w:lang w:val="en-GB"/>
        </w:rPr>
        <w:t xml:space="preserve">with a frequency </w:t>
      </w:r>
      <w:r w:rsidRPr="0029571E">
        <w:rPr>
          <w:rFonts w:ascii="Book Antiqua" w:hAnsi="Book Antiqua" w:cs="Times New Roman"/>
          <w:sz w:val="24"/>
          <w:szCs w:val="24"/>
          <w:lang w:val="en-GB"/>
        </w:rPr>
        <w:t>in the range of radio waves</w:t>
      </w:r>
      <w:r w:rsidR="00180933" w:rsidRPr="0029571E">
        <w:rPr>
          <w:rFonts w:ascii="Book Antiqua" w:hAnsi="Book Antiqua" w:cs="Times New Roman"/>
          <w:sz w:val="24"/>
          <w:szCs w:val="24"/>
          <w:lang w:val="en-GB"/>
        </w:rPr>
        <w:t xml:space="preserve"> (400-500 kHz)</w:t>
      </w:r>
      <w:r w:rsidRPr="0029571E">
        <w:rPr>
          <w:rFonts w:ascii="Book Antiqua" w:hAnsi="Book Antiqua" w:cs="Times New Roman"/>
          <w:sz w:val="24"/>
          <w:szCs w:val="24"/>
          <w:lang w:val="en-GB"/>
        </w:rPr>
        <w:t>.</w:t>
      </w:r>
      <w:r w:rsidR="00180933" w:rsidRPr="0029571E">
        <w:rPr>
          <w:rFonts w:ascii="Book Antiqua" w:hAnsi="Book Antiqua" w:cs="Times New Roman"/>
          <w:sz w:val="24"/>
          <w:szCs w:val="24"/>
          <w:lang w:val="en-GB"/>
        </w:rPr>
        <w:t xml:space="preserve"> </w:t>
      </w:r>
      <w:r w:rsidR="00D731E6" w:rsidRPr="0029571E">
        <w:rPr>
          <w:rFonts w:ascii="Book Antiqua" w:hAnsi="Book Antiqua" w:cs="Times New Roman"/>
          <w:sz w:val="24"/>
          <w:szCs w:val="24"/>
          <w:lang w:val="en-GB"/>
        </w:rPr>
        <w:t>Ions within the tissue try to follow the alternating path of the current</w:t>
      </w:r>
      <w:r w:rsidR="00DF1652" w:rsidRPr="0029571E">
        <w:rPr>
          <w:rFonts w:ascii="Book Antiqua" w:hAnsi="Book Antiqua" w:cs="Times New Roman"/>
          <w:sz w:val="24"/>
          <w:szCs w:val="24"/>
          <w:lang w:val="en-GB"/>
        </w:rPr>
        <w:t>,</w:t>
      </w:r>
      <w:r w:rsidR="00D731E6" w:rsidRPr="0029571E">
        <w:rPr>
          <w:rFonts w:ascii="Book Antiqua" w:hAnsi="Book Antiqua" w:cs="Times New Roman"/>
          <w:sz w:val="24"/>
          <w:szCs w:val="24"/>
          <w:lang w:val="en-GB"/>
        </w:rPr>
        <w:t xml:space="preserve"> and</w:t>
      </w:r>
      <w:r w:rsidR="008D0601" w:rsidRPr="0029571E">
        <w:rPr>
          <w:rFonts w:ascii="Book Antiqua" w:hAnsi="Book Antiqua" w:cs="Times New Roman"/>
          <w:sz w:val="24"/>
          <w:szCs w:val="24"/>
          <w:lang w:val="en-GB"/>
        </w:rPr>
        <w:t xml:space="preserve"> thus, </w:t>
      </w:r>
      <w:r w:rsidR="00180933" w:rsidRPr="0029571E">
        <w:rPr>
          <w:rFonts w:ascii="Book Antiqua" w:hAnsi="Book Antiqua" w:cs="Times New Roman"/>
          <w:sz w:val="24"/>
          <w:szCs w:val="24"/>
          <w:lang w:val="en-GB"/>
        </w:rPr>
        <w:t>current flowing through the tissues leads to ion agitation and subsequent f</w:t>
      </w:r>
      <w:r w:rsidR="00956876" w:rsidRPr="0029571E">
        <w:rPr>
          <w:rFonts w:ascii="Book Antiqua" w:hAnsi="Book Antiqua" w:cs="Times New Roman"/>
          <w:sz w:val="24"/>
          <w:szCs w:val="24"/>
          <w:lang w:val="en-GB"/>
        </w:rPr>
        <w:t>r</w:t>
      </w:r>
      <w:r w:rsidR="00180933" w:rsidRPr="0029571E">
        <w:rPr>
          <w:rFonts w:ascii="Book Antiqua" w:hAnsi="Book Antiqua" w:cs="Times New Roman"/>
          <w:sz w:val="24"/>
          <w:szCs w:val="24"/>
          <w:lang w:val="en-GB"/>
        </w:rPr>
        <w:t>ictional heat.</w:t>
      </w:r>
      <w:r w:rsidR="00D731E6" w:rsidRPr="0029571E">
        <w:rPr>
          <w:rFonts w:ascii="Book Antiqua" w:hAnsi="Book Antiqua" w:cs="Times New Roman"/>
          <w:sz w:val="24"/>
          <w:szCs w:val="24"/>
          <w:lang w:val="en-GB"/>
        </w:rPr>
        <w:t xml:space="preserve"> </w:t>
      </w:r>
      <w:r w:rsidR="003D33F5" w:rsidRPr="0029571E">
        <w:rPr>
          <w:rFonts w:ascii="Book Antiqua" w:hAnsi="Book Antiqua" w:cs="Times New Roman"/>
          <w:sz w:val="24"/>
          <w:szCs w:val="24"/>
          <w:lang w:val="en-GB"/>
        </w:rPr>
        <w:t>Friction heats the surrounding tissues to 50-100 ºC causing</w:t>
      </w:r>
      <w:r w:rsidR="00D731E6" w:rsidRPr="0029571E">
        <w:rPr>
          <w:rFonts w:ascii="Book Antiqua" w:hAnsi="Book Antiqua" w:cs="Times New Roman"/>
          <w:sz w:val="24"/>
          <w:szCs w:val="24"/>
          <w:lang w:val="en-GB"/>
        </w:rPr>
        <w:t xml:space="preserve"> </w:t>
      </w:r>
      <w:r w:rsidR="00177814" w:rsidRPr="0029571E">
        <w:rPr>
          <w:rFonts w:ascii="Book Antiqua" w:hAnsi="Book Antiqua" w:cs="Times New Roman"/>
          <w:sz w:val="24"/>
          <w:szCs w:val="24"/>
          <w:lang w:val="en-GB"/>
        </w:rPr>
        <w:t>protein de</w:t>
      </w:r>
      <w:r w:rsidR="00F525D4" w:rsidRPr="0029571E">
        <w:rPr>
          <w:rFonts w:ascii="Book Antiqua" w:hAnsi="Book Antiqua" w:cs="Times New Roman"/>
          <w:sz w:val="24"/>
          <w:szCs w:val="24"/>
          <w:lang w:val="en-GB"/>
        </w:rPr>
        <w:t>n</w:t>
      </w:r>
      <w:r w:rsidR="00177814" w:rsidRPr="0029571E">
        <w:rPr>
          <w:rFonts w:ascii="Book Antiqua" w:hAnsi="Book Antiqua" w:cs="Times New Roman"/>
          <w:sz w:val="24"/>
          <w:szCs w:val="24"/>
          <w:lang w:val="en-GB"/>
        </w:rPr>
        <w:t xml:space="preserve">aturation followed by </w:t>
      </w:r>
      <w:r w:rsidR="00D731E6" w:rsidRPr="0029571E">
        <w:rPr>
          <w:rFonts w:ascii="Book Antiqua" w:hAnsi="Book Antiqua" w:cs="Times New Roman"/>
          <w:sz w:val="24"/>
          <w:szCs w:val="24"/>
          <w:lang w:val="en-GB"/>
        </w:rPr>
        <w:t>cell dehydration and coagulative necrosis</w:t>
      </w:r>
      <w:r w:rsidR="004F2E12" w:rsidRPr="0029571E">
        <w:rPr>
          <w:rFonts w:ascii="Book Antiqua" w:hAnsi="Book Antiqua" w:cs="Times New Roman"/>
          <w:sz w:val="24"/>
          <w:szCs w:val="24"/>
          <w:vertAlign w:val="superscript"/>
          <w:lang w:val="en-GB"/>
        </w:rPr>
        <w:t>[</w:t>
      </w:r>
      <w:r w:rsidR="00A24DCE" w:rsidRPr="0029571E">
        <w:rPr>
          <w:rFonts w:ascii="Book Antiqua" w:hAnsi="Book Antiqua" w:cs="Times New Roman"/>
          <w:sz w:val="24"/>
          <w:szCs w:val="24"/>
          <w:vertAlign w:val="superscript"/>
          <w:lang w:val="en-GB"/>
        </w:rPr>
        <w:t>1</w:t>
      </w:r>
      <w:r w:rsidR="00970A36" w:rsidRPr="0029571E">
        <w:rPr>
          <w:rFonts w:ascii="Book Antiqua" w:hAnsi="Book Antiqua" w:cs="Times New Roman"/>
          <w:sz w:val="24"/>
          <w:szCs w:val="24"/>
          <w:vertAlign w:val="superscript"/>
          <w:lang w:val="en-GB"/>
        </w:rPr>
        <w:t>0, 1</w:t>
      </w:r>
      <w:r w:rsidR="00A24DCE" w:rsidRPr="0029571E">
        <w:rPr>
          <w:rFonts w:ascii="Book Antiqua" w:hAnsi="Book Antiqua" w:cs="Times New Roman"/>
          <w:sz w:val="24"/>
          <w:szCs w:val="24"/>
          <w:vertAlign w:val="superscript"/>
          <w:lang w:val="en-GB"/>
        </w:rPr>
        <w:t>5-1</w:t>
      </w:r>
      <w:r w:rsidR="00970A36" w:rsidRPr="0029571E">
        <w:rPr>
          <w:rFonts w:ascii="Book Antiqua" w:hAnsi="Book Antiqua" w:cs="Times New Roman"/>
          <w:sz w:val="24"/>
          <w:szCs w:val="24"/>
          <w:vertAlign w:val="superscript"/>
          <w:lang w:val="en-GB"/>
        </w:rPr>
        <w:t>6</w:t>
      </w:r>
      <w:r w:rsidR="00A24DCE" w:rsidRPr="0029571E">
        <w:rPr>
          <w:rFonts w:ascii="Book Antiqua" w:hAnsi="Book Antiqua" w:cs="Times New Roman"/>
          <w:sz w:val="24"/>
          <w:szCs w:val="24"/>
          <w:vertAlign w:val="superscript"/>
          <w:lang w:val="en-GB"/>
        </w:rPr>
        <w:t>]</w:t>
      </w:r>
      <w:r w:rsidR="00D731E6" w:rsidRPr="0029571E">
        <w:rPr>
          <w:rFonts w:ascii="Book Antiqua" w:hAnsi="Book Antiqua" w:cs="Times New Roman"/>
          <w:sz w:val="24"/>
          <w:szCs w:val="24"/>
          <w:lang w:val="en-GB"/>
        </w:rPr>
        <w:t xml:space="preserve">. </w:t>
      </w:r>
      <w:r w:rsidR="00DF1652" w:rsidRPr="0029571E">
        <w:rPr>
          <w:rFonts w:ascii="Book Antiqua" w:hAnsi="Book Antiqua" w:cs="Times New Roman"/>
          <w:sz w:val="24"/>
          <w:szCs w:val="24"/>
          <w:lang w:val="en-GB"/>
        </w:rPr>
        <w:t>Because of</w:t>
      </w:r>
      <w:r w:rsidR="008D0601" w:rsidRPr="0029571E">
        <w:rPr>
          <w:rFonts w:ascii="Book Antiqua" w:hAnsi="Book Antiqua" w:cs="Times New Roman"/>
          <w:sz w:val="24"/>
          <w:szCs w:val="24"/>
          <w:lang w:val="en-GB"/>
        </w:rPr>
        <w:t xml:space="preserve"> the poor electrical conductivity of tissues, the closest areas to the electrode experience the highest current and temperature</w:t>
      </w:r>
      <w:r w:rsidR="00DF1652" w:rsidRPr="0029571E">
        <w:rPr>
          <w:rFonts w:ascii="Book Antiqua" w:hAnsi="Book Antiqua" w:cs="Times New Roman"/>
          <w:sz w:val="24"/>
          <w:szCs w:val="24"/>
          <w:lang w:val="en-GB"/>
        </w:rPr>
        <w:t>,</w:t>
      </w:r>
      <w:r w:rsidR="008D0601" w:rsidRPr="0029571E">
        <w:rPr>
          <w:rFonts w:ascii="Book Antiqua" w:hAnsi="Book Antiqua" w:cs="Times New Roman"/>
          <w:sz w:val="24"/>
          <w:szCs w:val="24"/>
          <w:lang w:val="en-GB"/>
        </w:rPr>
        <w:t xml:space="preserve"> whereas tissues farther away a</w:t>
      </w:r>
      <w:r w:rsidR="00F92736" w:rsidRPr="0029571E">
        <w:rPr>
          <w:rFonts w:ascii="Book Antiqua" w:hAnsi="Book Antiqua" w:cs="Times New Roman"/>
          <w:sz w:val="24"/>
          <w:szCs w:val="24"/>
          <w:lang w:val="en-GB"/>
        </w:rPr>
        <w:t>re heated by thermal conduction</w:t>
      </w:r>
      <w:r w:rsidR="00DF1652" w:rsidRPr="0029571E">
        <w:rPr>
          <w:rFonts w:ascii="Book Antiqua" w:hAnsi="Book Antiqua" w:cs="Times New Roman"/>
          <w:sz w:val="24"/>
          <w:szCs w:val="24"/>
          <w:lang w:val="en-GB"/>
        </w:rPr>
        <w:t>; in these regions, the</w:t>
      </w:r>
      <w:r w:rsidR="00F92736" w:rsidRPr="0029571E">
        <w:rPr>
          <w:rFonts w:ascii="Book Antiqua" w:hAnsi="Book Antiqua" w:cs="Times New Roman"/>
          <w:sz w:val="24"/>
          <w:szCs w:val="24"/>
          <w:lang w:val="en-GB"/>
        </w:rPr>
        <w:t xml:space="preserve"> </w:t>
      </w:r>
      <w:r w:rsidR="00DF1652" w:rsidRPr="0029571E">
        <w:rPr>
          <w:rFonts w:ascii="Book Antiqua" w:hAnsi="Book Antiqua" w:cs="Times New Roman"/>
          <w:sz w:val="24"/>
          <w:szCs w:val="24"/>
          <w:lang w:val="en-GB"/>
        </w:rPr>
        <w:t>heat may not be sufficiently</w:t>
      </w:r>
      <w:r w:rsidR="00F92736" w:rsidRPr="0029571E">
        <w:rPr>
          <w:rFonts w:ascii="Book Antiqua" w:hAnsi="Book Antiqua" w:cs="Times New Roman"/>
          <w:sz w:val="24"/>
          <w:szCs w:val="24"/>
          <w:lang w:val="en-GB"/>
        </w:rPr>
        <w:t xml:space="preserve"> high to cause necrosis</w:t>
      </w:r>
      <w:r w:rsidR="004F2E12" w:rsidRPr="0029571E">
        <w:rPr>
          <w:rFonts w:ascii="Book Antiqua" w:hAnsi="Book Antiqua" w:cs="Times New Roman"/>
          <w:sz w:val="24"/>
          <w:szCs w:val="24"/>
          <w:vertAlign w:val="superscript"/>
          <w:lang w:val="en-GB"/>
        </w:rPr>
        <w:t>[</w:t>
      </w:r>
      <w:r w:rsidR="00A24DCE" w:rsidRPr="0029571E">
        <w:rPr>
          <w:rFonts w:ascii="Book Antiqua" w:hAnsi="Book Antiqua" w:cs="Times New Roman"/>
          <w:sz w:val="24"/>
          <w:szCs w:val="24"/>
          <w:vertAlign w:val="superscript"/>
          <w:lang w:val="en-GB"/>
        </w:rPr>
        <w:t>15]</w:t>
      </w:r>
      <w:r w:rsidR="00F92736" w:rsidRPr="0029571E">
        <w:rPr>
          <w:rFonts w:ascii="Book Antiqua" w:hAnsi="Book Antiqua" w:cs="Times New Roman"/>
          <w:sz w:val="24"/>
          <w:szCs w:val="24"/>
          <w:lang w:val="en-GB"/>
        </w:rPr>
        <w:t>.</w:t>
      </w:r>
    </w:p>
    <w:p w14:paraId="7FAD842E" w14:textId="2206BC26" w:rsidR="00540C0A" w:rsidRPr="0029571E" w:rsidRDefault="00F92736" w:rsidP="00EA68D0">
      <w:pPr>
        <w:spacing w:after="0" w:line="360" w:lineRule="auto"/>
        <w:ind w:firstLine="709"/>
        <w:jc w:val="both"/>
        <w:rPr>
          <w:rFonts w:ascii="Book Antiqua" w:hAnsi="Book Antiqua" w:cs="Times New Roman"/>
          <w:sz w:val="24"/>
          <w:szCs w:val="24"/>
          <w:lang w:val="en-GB"/>
        </w:rPr>
      </w:pPr>
      <w:r w:rsidRPr="0029571E">
        <w:rPr>
          <w:rFonts w:ascii="Book Antiqua" w:hAnsi="Book Antiqua" w:cs="Times New Roman"/>
          <w:sz w:val="24"/>
          <w:szCs w:val="24"/>
          <w:lang w:val="en-GB"/>
        </w:rPr>
        <w:t xml:space="preserve">Therefore, </w:t>
      </w:r>
      <w:r w:rsidR="005C25B5" w:rsidRPr="0029571E">
        <w:rPr>
          <w:rFonts w:ascii="Book Antiqua" w:hAnsi="Book Antiqua" w:cs="Times New Roman"/>
          <w:sz w:val="24"/>
          <w:szCs w:val="24"/>
          <w:lang w:val="en-GB"/>
        </w:rPr>
        <w:t>a key</w:t>
      </w:r>
      <w:r w:rsidR="00760892" w:rsidRPr="0029571E">
        <w:rPr>
          <w:rFonts w:ascii="Book Antiqua" w:hAnsi="Book Antiqua" w:cs="Times New Roman"/>
          <w:sz w:val="24"/>
          <w:szCs w:val="24"/>
          <w:lang w:val="en-GB"/>
        </w:rPr>
        <w:t xml:space="preserve"> limitation </w:t>
      </w:r>
      <w:r w:rsidR="006E5C1E" w:rsidRPr="0029571E">
        <w:rPr>
          <w:rFonts w:ascii="Book Antiqua" w:hAnsi="Book Antiqua" w:cs="Times New Roman"/>
          <w:sz w:val="24"/>
          <w:szCs w:val="24"/>
          <w:lang w:val="en-GB"/>
        </w:rPr>
        <w:t>is</w:t>
      </w:r>
      <w:r w:rsidR="00760892" w:rsidRPr="0029571E">
        <w:rPr>
          <w:rFonts w:ascii="Book Antiqua" w:hAnsi="Book Antiqua" w:cs="Times New Roman"/>
          <w:sz w:val="24"/>
          <w:szCs w:val="24"/>
          <w:lang w:val="en-GB"/>
        </w:rPr>
        <w:t xml:space="preserve"> the extent of coagulation produced by RF, </w:t>
      </w:r>
      <w:r w:rsidR="00DF1652" w:rsidRPr="0029571E">
        <w:rPr>
          <w:rFonts w:ascii="Book Antiqua" w:hAnsi="Book Antiqua" w:cs="Times New Roman"/>
          <w:sz w:val="24"/>
          <w:szCs w:val="24"/>
          <w:lang w:val="en-GB"/>
        </w:rPr>
        <w:t xml:space="preserve">which is </w:t>
      </w:r>
      <w:r w:rsidR="00760892" w:rsidRPr="0029571E">
        <w:rPr>
          <w:rFonts w:ascii="Book Antiqua" w:hAnsi="Book Antiqua" w:cs="Times New Roman"/>
          <w:sz w:val="24"/>
          <w:szCs w:val="24"/>
          <w:lang w:val="en-GB"/>
        </w:rPr>
        <w:t xml:space="preserve">often insufficient to cover the tumour </w:t>
      </w:r>
      <w:r w:rsidR="00AF3558" w:rsidRPr="0029571E">
        <w:rPr>
          <w:rFonts w:ascii="Book Antiqua" w:hAnsi="Book Antiqua" w:cs="Times New Roman"/>
          <w:sz w:val="24"/>
          <w:szCs w:val="24"/>
          <w:lang w:val="en-GB"/>
        </w:rPr>
        <w:t>volume</w:t>
      </w:r>
      <w:r w:rsidR="004F2E12" w:rsidRPr="0029571E">
        <w:rPr>
          <w:rFonts w:ascii="Book Antiqua" w:hAnsi="Book Antiqua" w:cs="Times New Roman"/>
          <w:sz w:val="24"/>
          <w:szCs w:val="24"/>
          <w:vertAlign w:val="superscript"/>
          <w:lang w:val="en-GB"/>
        </w:rPr>
        <w:t>[</w:t>
      </w:r>
      <w:r w:rsidR="00A24DCE" w:rsidRPr="0029571E">
        <w:rPr>
          <w:rFonts w:ascii="Book Antiqua" w:hAnsi="Book Antiqua" w:cs="Times New Roman"/>
          <w:sz w:val="24"/>
          <w:szCs w:val="24"/>
          <w:vertAlign w:val="superscript"/>
          <w:lang w:val="en-GB"/>
        </w:rPr>
        <w:t>1</w:t>
      </w:r>
      <w:r w:rsidR="00970A36" w:rsidRPr="0029571E">
        <w:rPr>
          <w:rFonts w:ascii="Book Antiqua" w:hAnsi="Book Antiqua" w:cs="Times New Roman"/>
          <w:sz w:val="24"/>
          <w:szCs w:val="24"/>
          <w:vertAlign w:val="superscript"/>
          <w:lang w:val="en-GB"/>
        </w:rPr>
        <w:t>6</w:t>
      </w:r>
      <w:r w:rsidR="00A24DCE" w:rsidRPr="0029571E">
        <w:rPr>
          <w:rFonts w:ascii="Book Antiqua" w:hAnsi="Book Antiqua" w:cs="Times New Roman"/>
          <w:sz w:val="24"/>
          <w:szCs w:val="24"/>
          <w:vertAlign w:val="superscript"/>
          <w:lang w:val="en-GB"/>
        </w:rPr>
        <w:t>]</w:t>
      </w:r>
      <w:r w:rsidR="00760892" w:rsidRPr="0029571E">
        <w:rPr>
          <w:rFonts w:ascii="Book Antiqua" w:hAnsi="Book Antiqua" w:cs="Times New Roman"/>
          <w:sz w:val="24"/>
          <w:szCs w:val="24"/>
          <w:lang w:val="en-GB"/>
        </w:rPr>
        <w:t xml:space="preserve">. </w:t>
      </w:r>
      <w:r w:rsidR="005C25B5" w:rsidRPr="0029571E">
        <w:rPr>
          <w:rFonts w:ascii="Book Antiqua" w:hAnsi="Book Antiqua" w:cs="Times New Roman"/>
          <w:sz w:val="24"/>
          <w:szCs w:val="24"/>
          <w:lang w:val="en-GB"/>
        </w:rPr>
        <w:t xml:space="preserve">This </w:t>
      </w:r>
      <w:r w:rsidR="00DF1652" w:rsidRPr="0029571E">
        <w:rPr>
          <w:rFonts w:ascii="Book Antiqua" w:hAnsi="Book Antiqua" w:cs="Times New Roman"/>
          <w:sz w:val="24"/>
          <w:szCs w:val="24"/>
          <w:lang w:val="en-GB"/>
        </w:rPr>
        <w:t xml:space="preserve">deficiency </w:t>
      </w:r>
      <w:r w:rsidR="005C25B5" w:rsidRPr="0029571E">
        <w:rPr>
          <w:rFonts w:ascii="Book Antiqua" w:hAnsi="Book Antiqua" w:cs="Times New Roman"/>
          <w:sz w:val="24"/>
          <w:szCs w:val="24"/>
          <w:lang w:val="en-GB"/>
        </w:rPr>
        <w:t>is mainly related to</w:t>
      </w:r>
      <w:r w:rsidR="00DF1652" w:rsidRPr="0029571E">
        <w:rPr>
          <w:rFonts w:ascii="Book Antiqua" w:hAnsi="Book Antiqua" w:cs="Times New Roman"/>
          <w:sz w:val="24"/>
          <w:szCs w:val="24"/>
          <w:lang w:val="en-GB"/>
        </w:rPr>
        <w:t xml:space="preserve"> the</w:t>
      </w:r>
      <w:r w:rsidR="005C25B5" w:rsidRPr="0029571E">
        <w:rPr>
          <w:rFonts w:ascii="Book Antiqua" w:hAnsi="Book Antiqua" w:cs="Times New Roman"/>
          <w:sz w:val="24"/>
          <w:szCs w:val="24"/>
          <w:lang w:val="en-GB"/>
        </w:rPr>
        <w:t xml:space="preserve"> physical consequences of RF. </w:t>
      </w:r>
      <w:r w:rsidR="00177814" w:rsidRPr="0029571E">
        <w:rPr>
          <w:rFonts w:ascii="Book Antiqua" w:hAnsi="Book Antiqua" w:cs="Times New Roman"/>
          <w:sz w:val="24"/>
          <w:szCs w:val="24"/>
          <w:lang w:val="en-GB"/>
        </w:rPr>
        <w:t xml:space="preserve">During </w:t>
      </w:r>
      <w:r w:rsidR="001F37C3" w:rsidRPr="0029571E">
        <w:rPr>
          <w:rFonts w:ascii="Book Antiqua" w:hAnsi="Book Antiqua" w:cs="Times New Roman"/>
          <w:sz w:val="24"/>
          <w:szCs w:val="24"/>
          <w:lang w:val="en-GB"/>
        </w:rPr>
        <w:t>t</w:t>
      </w:r>
      <w:r w:rsidR="005C25B5" w:rsidRPr="0029571E">
        <w:rPr>
          <w:rFonts w:ascii="Book Antiqua" w:hAnsi="Book Antiqua" w:cs="Times New Roman"/>
          <w:sz w:val="24"/>
          <w:szCs w:val="24"/>
          <w:lang w:val="en-GB"/>
        </w:rPr>
        <w:t>he</w:t>
      </w:r>
      <w:r w:rsidR="00177814" w:rsidRPr="0029571E">
        <w:rPr>
          <w:rFonts w:ascii="Book Antiqua" w:hAnsi="Book Antiqua" w:cs="Times New Roman"/>
          <w:sz w:val="24"/>
          <w:szCs w:val="24"/>
          <w:lang w:val="en-GB"/>
        </w:rPr>
        <w:t xml:space="preserve"> desiccation </w:t>
      </w:r>
      <w:r w:rsidR="005C25B5" w:rsidRPr="0029571E">
        <w:rPr>
          <w:rFonts w:ascii="Book Antiqua" w:hAnsi="Book Antiqua" w:cs="Times New Roman"/>
          <w:sz w:val="24"/>
          <w:szCs w:val="24"/>
          <w:lang w:val="en-GB"/>
        </w:rPr>
        <w:t>induced by RF</w:t>
      </w:r>
      <w:r w:rsidR="00B528DE" w:rsidRPr="0029571E">
        <w:rPr>
          <w:rFonts w:ascii="Book Antiqua" w:hAnsi="Book Antiqua" w:cs="Times New Roman"/>
          <w:sz w:val="24"/>
          <w:szCs w:val="24"/>
          <w:lang w:val="en-GB"/>
        </w:rPr>
        <w:t>,</w:t>
      </w:r>
      <w:r w:rsidR="005C25B5" w:rsidRPr="0029571E">
        <w:rPr>
          <w:rFonts w:ascii="Book Antiqua" w:hAnsi="Book Antiqua" w:cs="Times New Roman"/>
          <w:sz w:val="24"/>
          <w:szCs w:val="24"/>
          <w:lang w:val="en-GB"/>
        </w:rPr>
        <w:t xml:space="preserve"> </w:t>
      </w:r>
      <w:r w:rsidR="00177814" w:rsidRPr="0029571E">
        <w:rPr>
          <w:rFonts w:ascii="Book Antiqua" w:hAnsi="Book Antiqua" w:cs="Times New Roman"/>
          <w:sz w:val="24"/>
          <w:szCs w:val="24"/>
          <w:lang w:val="en-GB"/>
        </w:rPr>
        <w:t xml:space="preserve">tissues become dehydrated and charred with </w:t>
      </w:r>
      <w:r w:rsidR="00DF1652" w:rsidRPr="0029571E">
        <w:rPr>
          <w:rFonts w:ascii="Book Antiqua" w:hAnsi="Book Antiqua" w:cs="Times New Roman"/>
          <w:sz w:val="24"/>
          <w:szCs w:val="24"/>
          <w:lang w:val="en-GB"/>
        </w:rPr>
        <w:t xml:space="preserve">the </w:t>
      </w:r>
      <w:r w:rsidR="00177814" w:rsidRPr="0029571E">
        <w:rPr>
          <w:rFonts w:ascii="Book Antiqua" w:hAnsi="Book Antiqua" w:cs="Times New Roman"/>
          <w:sz w:val="24"/>
          <w:szCs w:val="24"/>
          <w:lang w:val="en-GB"/>
        </w:rPr>
        <w:t>loss of ions. Then, current stops</w:t>
      </w:r>
      <w:r w:rsidR="00B5529D" w:rsidRPr="0029571E">
        <w:rPr>
          <w:rFonts w:ascii="Book Antiqua" w:hAnsi="Book Antiqua" w:cs="Times New Roman"/>
          <w:sz w:val="24"/>
          <w:szCs w:val="24"/>
          <w:lang w:val="en-GB"/>
        </w:rPr>
        <w:t xml:space="preserve"> leading to a rise </w:t>
      </w:r>
      <w:r w:rsidR="00DF1652" w:rsidRPr="0029571E">
        <w:rPr>
          <w:rFonts w:ascii="Book Antiqua" w:hAnsi="Book Antiqua" w:cs="Times New Roman"/>
          <w:sz w:val="24"/>
          <w:szCs w:val="24"/>
          <w:lang w:val="en-GB"/>
        </w:rPr>
        <w:t xml:space="preserve">in </w:t>
      </w:r>
      <w:r w:rsidR="00B5529D" w:rsidRPr="0029571E">
        <w:rPr>
          <w:rFonts w:ascii="Book Antiqua" w:hAnsi="Book Antiqua" w:cs="Times New Roman"/>
          <w:sz w:val="24"/>
          <w:szCs w:val="24"/>
          <w:lang w:val="en-GB"/>
        </w:rPr>
        <w:t>impedance</w:t>
      </w:r>
      <w:r w:rsidR="00DF1652" w:rsidRPr="0029571E">
        <w:rPr>
          <w:rFonts w:ascii="Book Antiqua" w:hAnsi="Book Antiqua" w:cs="Times New Roman"/>
          <w:sz w:val="24"/>
          <w:szCs w:val="24"/>
          <w:lang w:val="en-GB"/>
        </w:rPr>
        <w:t>, which</w:t>
      </w:r>
      <w:r w:rsidR="00B5529D" w:rsidRPr="0029571E">
        <w:rPr>
          <w:rFonts w:ascii="Book Antiqua" w:hAnsi="Book Antiqua" w:cs="Times New Roman"/>
          <w:sz w:val="24"/>
          <w:szCs w:val="24"/>
          <w:lang w:val="en-GB"/>
        </w:rPr>
        <w:t xml:space="preserve"> </w:t>
      </w:r>
      <w:r w:rsidR="00906AC3" w:rsidRPr="0029571E">
        <w:rPr>
          <w:rFonts w:ascii="Book Antiqua" w:hAnsi="Book Antiqua" w:cs="Times New Roman"/>
          <w:sz w:val="24"/>
          <w:szCs w:val="24"/>
          <w:lang w:val="en-GB"/>
        </w:rPr>
        <w:t>limits the volume of tissue successfully ablated</w:t>
      </w:r>
      <w:r w:rsidR="004F2E12" w:rsidRPr="0029571E">
        <w:rPr>
          <w:rFonts w:ascii="Book Antiqua" w:hAnsi="Book Antiqua" w:cs="Times New Roman"/>
          <w:sz w:val="24"/>
          <w:szCs w:val="24"/>
          <w:vertAlign w:val="superscript"/>
          <w:lang w:val="en-GB"/>
        </w:rPr>
        <w:t>[1</w:t>
      </w:r>
      <w:r w:rsidR="00970A36" w:rsidRPr="0029571E">
        <w:rPr>
          <w:rFonts w:ascii="Book Antiqua" w:hAnsi="Book Antiqua" w:cs="Times New Roman"/>
          <w:sz w:val="24"/>
          <w:szCs w:val="24"/>
          <w:vertAlign w:val="superscript"/>
          <w:lang w:val="en-GB"/>
        </w:rPr>
        <w:t>0, 1</w:t>
      </w:r>
      <w:r w:rsidR="004F2E12" w:rsidRPr="0029571E">
        <w:rPr>
          <w:rFonts w:ascii="Book Antiqua" w:hAnsi="Book Antiqua" w:cs="Times New Roman"/>
          <w:sz w:val="24"/>
          <w:szCs w:val="24"/>
          <w:vertAlign w:val="superscript"/>
          <w:lang w:val="en-GB"/>
        </w:rPr>
        <w:t xml:space="preserve">5- </w:t>
      </w:r>
      <w:r w:rsidR="00970A36" w:rsidRPr="0029571E">
        <w:rPr>
          <w:rFonts w:ascii="Book Antiqua" w:hAnsi="Book Antiqua" w:cs="Times New Roman"/>
          <w:sz w:val="24"/>
          <w:szCs w:val="24"/>
          <w:vertAlign w:val="superscript"/>
          <w:lang w:val="en-GB"/>
        </w:rPr>
        <w:t>17</w:t>
      </w:r>
      <w:r w:rsidR="00A24DCE" w:rsidRPr="0029571E">
        <w:rPr>
          <w:rFonts w:ascii="Book Antiqua" w:hAnsi="Book Antiqua" w:cs="Times New Roman"/>
          <w:sz w:val="24"/>
          <w:szCs w:val="24"/>
          <w:vertAlign w:val="superscript"/>
          <w:lang w:val="en-GB"/>
        </w:rPr>
        <w:t>]</w:t>
      </w:r>
      <w:r w:rsidR="00906AC3" w:rsidRPr="0029571E">
        <w:rPr>
          <w:rFonts w:ascii="Book Antiqua" w:hAnsi="Book Antiqua" w:cs="Times New Roman"/>
          <w:sz w:val="24"/>
          <w:szCs w:val="24"/>
          <w:lang w:val="en-GB"/>
        </w:rPr>
        <w:t>.</w:t>
      </w:r>
      <w:r w:rsidR="0085587B" w:rsidRPr="0029571E">
        <w:rPr>
          <w:rFonts w:ascii="Book Antiqua" w:hAnsi="Book Antiqua" w:cs="Times New Roman"/>
          <w:sz w:val="24"/>
          <w:szCs w:val="24"/>
          <w:lang w:val="en-GB"/>
        </w:rPr>
        <w:t xml:space="preserve"> This roll-off phenomenon may be reduced by using pulsed RF</w:t>
      </w:r>
      <w:r w:rsidR="00DF1652" w:rsidRPr="0029571E">
        <w:rPr>
          <w:rFonts w:ascii="Book Antiqua" w:hAnsi="Book Antiqua" w:cs="Times New Roman"/>
          <w:sz w:val="24"/>
          <w:szCs w:val="24"/>
          <w:lang w:val="en-GB"/>
        </w:rPr>
        <w:t>, which</w:t>
      </w:r>
      <w:r w:rsidR="0085587B" w:rsidRPr="0029571E">
        <w:rPr>
          <w:rFonts w:ascii="Book Antiqua" w:hAnsi="Book Antiqua" w:cs="Times New Roman"/>
          <w:sz w:val="24"/>
          <w:szCs w:val="24"/>
          <w:lang w:val="en-GB"/>
        </w:rPr>
        <w:t xml:space="preserve"> allows </w:t>
      </w:r>
      <w:r w:rsidR="00DF1652" w:rsidRPr="0029571E">
        <w:rPr>
          <w:rFonts w:ascii="Book Antiqua" w:hAnsi="Book Antiqua" w:cs="Times New Roman"/>
          <w:sz w:val="24"/>
          <w:szCs w:val="24"/>
          <w:lang w:val="en-GB"/>
        </w:rPr>
        <w:t xml:space="preserve">for </w:t>
      </w:r>
      <w:r w:rsidR="0085587B" w:rsidRPr="0029571E">
        <w:rPr>
          <w:rFonts w:ascii="Book Antiqua" w:hAnsi="Book Antiqua" w:cs="Times New Roman"/>
          <w:sz w:val="24"/>
          <w:szCs w:val="24"/>
          <w:lang w:val="en-GB"/>
        </w:rPr>
        <w:t>the tissue to cool and rehydrate between pulses</w:t>
      </w:r>
      <w:r w:rsidR="00DF1652" w:rsidRPr="0029571E">
        <w:rPr>
          <w:rFonts w:ascii="Book Antiqua" w:hAnsi="Book Antiqua" w:cs="Times New Roman"/>
          <w:sz w:val="24"/>
          <w:szCs w:val="24"/>
          <w:lang w:val="en-GB"/>
        </w:rPr>
        <w:t>,</w:t>
      </w:r>
      <w:r w:rsidR="0085587B" w:rsidRPr="0029571E">
        <w:rPr>
          <w:rFonts w:ascii="Book Antiqua" w:hAnsi="Book Antiqua" w:cs="Times New Roman"/>
          <w:sz w:val="24"/>
          <w:szCs w:val="24"/>
          <w:lang w:val="en-GB"/>
        </w:rPr>
        <w:t xml:space="preserve"> with a decrease </w:t>
      </w:r>
      <w:r w:rsidR="00DF1652" w:rsidRPr="0029571E">
        <w:rPr>
          <w:rFonts w:ascii="Book Antiqua" w:hAnsi="Book Antiqua" w:cs="Times New Roman"/>
          <w:sz w:val="24"/>
          <w:szCs w:val="24"/>
          <w:lang w:val="en-GB"/>
        </w:rPr>
        <w:t xml:space="preserve">in </w:t>
      </w:r>
      <w:r w:rsidR="0085587B" w:rsidRPr="0029571E">
        <w:rPr>
          <w:rFonts w:ascii="Book Antiqua" w:hAnsi="Book Antiqua" w:cs="Times New Roman"/>
          <w:sz w:val="24"/>
          <w:szCs w:val="24"/>
          <w:lang w:val="en-GB"/>
        </w:rPr>
        <w:t xml:space="preserve">impedance enabling larger volumes of thermal </w:t>
      </w:r>
      <w:r w:rsidR="006E5C1E" w:rsidRPr="0029571E">
        <w:rPr>
          <w:rFonts w:ascii="Book Antiqua" w:hAnsi="Book Antiqua" w:cs="Times New Roman"/>
          <w:sz w:val="24"/>
          <w:szCs w:val="24"/>
          <w:lang w:val="en-GB"/>
        </w:rPr>
        <w:t>destruction</w:t>
      </w:r>
      <w:r w:rsidR="0085587B" w:rsidRPr="0029571E">
        <w:rPr>
          <w:rFonts w:ascii="Book Antiqua" w:hAnsi="Book Antiqua" w:cs="Times New Roman"/>
          <w:sz w:val="24"/>
          <w:szCs w:val="24"/>
          <w:lang w:val="en-GB"/>
        </w:rPr>
        <w:t>.</w:t>
      </w:r>
      <w:r w:rsidR="008C128F" w:rsidRPr="0029571E">
        <w:rPr>
          <w:rFonts w:ascii="Book Antiqua" w:hAnsi="Book Antiqua" w:cs="Times New Roman"/>
          <w:sz w:val="24"/>
          <w:szCs w:val="24"/>
          <w:lang w:val="en-GB"/>
        </w:rPr>
        <w:t xml:space="preserve"> Another strategy involves the use of internally</w:t>
      </w:r>
      <w:r w:rsidR="00DF1652" w:rsidRPr="0029571E">
        <w:rPr>
          <w:rFonts w:ascii="Book Antiqua" w:hAnsi="Book Antiqua" w:cs="Times New Roman"/>
          <w:sz w:val="24"/>
          <w:szCs w:val="24"/>
          <w:lang w:val="en-GB"/>
        </w:rPr>
        <w:t xml:space="preserve"> </w:t>
      </w:r>
      <w:r w:rsidR="008C128F" w:rsidRPr="0029571E">
        <w:rPr>
          <w:rFonts w:ascii="Book Antiqua" w:hAnsi="Book Antiqua" w:cs="Times New Roman"/>
          <w:sz w:val="24"/>
          <w:szCs w:val="24"/>
          <w:lang w:val="en-GB"/>
        </w:rPr>
        <w:t>cooled electrodes</w:t>
      </w:r>
      <w:r w:rsidR="005C25B5" w:rsidRPr="0029571E">
        <w:rPr>
          <w:rFonts w:ascii="Book Antiqua" w:hAnsi="Book Antiqua" w:cs="Times New Roman"/>
          <w:sz w:val="24"/>
          <w:szCs w:val="24"/>
          <w:lang w:val="en-GB"/>
        </w:rPr>
        <w:t xml:space="preserve"> by circulating water that increases the temperature at the interface tissue</w:t>
      </w:r>
      <w:r w:rsidR="00DF1652" w:rsidRPr="0029571E">
        <w:rPr>
          <w:rFonts w:ascii="Book Antiqua" w:hAnsi="Book Antiqua" w:cs="Times New Roman"/>
          <w:sz w:val="24"/>
          <w:szCs w:val="24"/>
          <w:lang w:val="en-GB"/>
        </w:rPr>
        <w:t xml:space="preserve"> </w:t>
      </w:r>
      <w:r w:rsidR="005C25B5" w:rsidRPr="0029571E">
        <w:rPr>
          <w:rFonts w:ascii="Book Antiqua" w:hAnsi="Book Antiqua" w:cs="Times New Roman"/>
          <w:sz w:val="24"/>
          <w:szCs w:val="24"/>
          <w:lang w:val="en-GB"/>
        </w:rPr>
        <w:t>electrode, limiting the charring process and allowin</w:t>
      </w:r>
      <w:r w:rsidR="00B95826" w:rsidRPr="0029571E">
        <w:rPr>
          <w:rFonts w:ascii="Book Antiqua" w:hAnsi="Book Antiqua" w:cs="Times New Roman"/>
          <w:sz w:val="24"/>
          <w:szCs w:val="24"/>
          <w:lang w:val="en-GB"/>
        </w:rPr>
        <w:t xml:space="preserve">g </w:t>
      </w:r>
      <w:r w:rsidR="00DF1652" w:rsidRPr="0029571E">
        <w:rPr>
          <w:rFonts w:ascii="Book Antiqua" w:hAnsi="Book Antiqua" w:cs="Times New Roman"/>
          <w:sz w:val="24"/>
          <w:szCs w:val="24"/>
          <w:lang w:val="en-GB"/>
        </w:rPr>
        <w:t xml:space="preserve">for </w:t>
      </w:r>
      <w:r w:rsidR="00B95826" w:rsidRPr="0029571E">
        <w:rPr>
          <w:rFonts w:ascii="Book Antiqua" w:hAnsi="Book Antiqua" w:cs="Times New Roman"/>
          <w:sz w:val="24"/>
          <w:szCs w:val="24"/>
          <w:lang w:val="en-GB"/>
        </w:rPr>
        <w:t>longer lasting current flow</w:t>
      </w:r>
      <w:r w:rsidR="004F2E12" w:rsidRPr="0029571E">
        <w:rPr>
          <w:rFonts w:ascii="Book Antiqua" w:hAnsi="Book Antiqua" w:cs="Times New Roman"/>
          <w:sz w:val="24"/>
          <w:szCs w:val="24"/>
          <w:vertAlign w:val="superscript"/>
          <w:lang w:val="en-GB"/>
        </w:rPr>
        <w:t>[</w:t>
      </w:r>
      <w:r w:rsidR="00A24DCE" w:rsidRPr="0029571E">
        <w:rPr>
          <w:rFonts w:ascii="Book Antiqua" w:hAnsi="Book Antiqua" w:cs="Times New Roman"/>
          <w:sz w:val="24"/>
          <w:szCs w:val="24"/>
          <w:vertAlign w:val="superscript"/>
          <w:lang w:val="en-GB"/>
        </w:rPr>
        <w:t>1</w:t>
      </w:r>
      <w:r w:rsidR="00970A36" w:rsidRPr="0029571E">
        <w:rPr>
          <w:rFonts w:ascii="Book Antiqua" w:hAnsi="Book Antiqua" w:cs="Times New Roman"/>
          <w:sz w:val="24"/>
          <w:szCs w:val="24"/>
          <w:vertAlign w:val="superscript"/>
          <w:lang w:val="en-GB"/>
        </w:rPr>
        <w:t xml:space="preserve">0, </w:t>
      </w:r>
      <w:r w:rsidR="00A24DCE" w:rsidRPr="0029571E">
        <w:rPr>
          <w:rFonts w:ascii="Book Antiqua" w:hAnsi="Book Antiqua" w:cs="Times New Roman"/>
          <w:sz w:val="24"/>
          <w:szCs w:val="24"/>
          <w:vertAlign w:val="superscript"/>
          <w:lang w:val="en-GB"/>
        </w:rPr>
        <w:t>-1</w:t>
      </w:r>
      <w:r w:rsidR="00970A36" w:rsidRPr="0029571E">
        <w:rPr>
          <w:rFonts w:ascii="Book Antiqua" w:hAnsi="Book Antiqua" w:cs="Times New Roman"/>
          <w:sz w:val="24"/>
          <w:szCs w:val="24"/>
          <w:vertAlign w:val="superscript"/>
          <w:lang w:val="en-GB"/>
        </w:rPr>
        <w:t>6</w:t>
      </w:r>
      <w:r w:rsidR="00A24DCE" w:rsidRPr="0029571E">
        <w:rPr>
          <w:rFonts w:ascii="Book Antiqua" w:hAnsi="Book Antiqua" w:cs="Times New Roman"/>
          <w:sz w:val="24"/>
          <w:szCs w:val="24"/>
          <w:vertAlign w:val="superscript"/>
          <w:lang w:val="en-GB"/>
        </w:rPr>
        <w:t>]</w:t>
      </w:r>
      <w:r w:rsidR="00B95826" w:rsidRPr="0029571E">
        <w:rPr>
          <w:rFonts w:ascii="Book Antiqua" w:hAnsi="Book Antiqua" w:cs="Times New Roman"/>
          <w:sz w:val="24"/>
          <w:szCs w:val="24"/>
          <w:lang w:val="en-GB"/>
        </w:rPr>
        <w:t>. However, t</w:t>
      </w:r>
      <w:r w:rsidR="005C25B5" w:rsidRPr="0029571E">
        <w:rPr>
          <w:rFonts w:ascii="Book Antiqua" w:hAnsi="Book Antiqua" w:cs="Times New Roman"/>
          <w:sz w:val="24"/>
          <w:szCs w:val="24"/>
          <w:lang w:val="en-GB"/>
        </w:rPr>
        <w:t xml:space="preserve">he extent of </w:t>
      </w:r>
      <w:r w:rsidR="00894BEE" w:rsidRPr="0029571E">
        <w:rPr>
          <w:rFonts w:ascii="Book Antiqua" w:hAnsi="Book Antiqua" w:cs="Times New Roman"/>
          <w:sz w:val="24"/>
          <w:szCs w:val="24"/>
          <w:lang w:val="en-GB"/>
        </w:rPr>
        <w:t>thermal injury</w:t>
      </w:r>
      <w:r w:rsidR="005C25B5" w:rsidRPr="0029571E">
        <w:rPr>
          <w:rFonts w:ascii="Book Antiqua" w:hAnsi="Book Antiqua" w:cs="Times New Roman"/>
          <w:sz w:val="24"/>
          <w:szCs w:val="24"/>
          <w:lang w:val="en-GB"/>
        </w:rPr>
        <w:t xml:space="preserve"> is also dependent on the length and gauge of the electrode, the temperature generated and </w:t>
      </w:r>
      <w:r w:rsidR="00702A7A" w:rsidRPr="0029571E">
        <w:rPr>
          <w:rFonts w:ascii="Book Antiqua" w:hAnsi="Book Antiqua" w:cs="Times New Roman"/>
          <w:sz w:val="24"/>
          <w:szCs w:val="24"/>
          <w:lang w:val="en-GB"/>
        </w:rPr>
        <w:t>the length</w:t>
      </w:r>
      <w:r w:rsidR="005C25B5" w:rsidRPr="0029571E">
        <w:rPr>
          <w:rFonts w:ascii="Book Antiqua" w:hAnsi="Book Antiqua" w:cs="Times New Roman"/>
          <w:sz w:val="24"/>
          <w:szCs w:val="24"/>
          <w:lang w:val="en-GB"/>
        </w:rPr>
        <w:t xml:space="preserve"> of RF. </w:t>
      </w:r>
      <w:r w:rsidR="00DF1652" w:rsidRPr="0029571E">
        <w:rPr>
          <w:rFonts w:ascii="Book Antiqua" w:hAnsi="Book Antiqua" w:cs="Times New Roman"/>
          <w:sz w:val="24"/>
          <w:szCs w:val="24"/>
          <w:lang w:val="en-GB"/>
        </w:rPr>
        <w:t xml:space="preserve">The selection </w:t>
      </w:r>
      <w:r w:rsidR="00AF3558" w:rsidRPr="0029571E">
        <w:rPr>
          <w:rFonts w:ascii="Book Antiqua" w:hAnsi="Book Antiqua" w:cs="Times New Roman"/>
          <w:sz w:val="24"/>
          <w:szCs w:val="24"/>
          <w:lang w:val="en-GB"/>
        </w:rPr>
        <w:t xml:space="preserve">of </w:t>
      </w:r>
      <w:r w:rsidR="00DF1652" w:rsidRPr="0029571E">
        <w:rPr>
          <w:rFonts w:ascii="Book Antiqua" w:hAnsi="Book Antiqua" w:cs="Times New Roman"/>
          <w:sz w:val="24"/>
          <w:szCs w:val="24"/>
          <w:lang w:val="en-GB"/>
        </w:rPr>
        <w:t xml:space="preserve">the </w:t>
      </w:r>
      <w:r w:rsidR="00AF3558" w:rsidRPr="0029571E">
        <w:rPr>
          <w:rFonts w:ascii="Book Antiqua" w:hAnsi="Book Antiqua" w:cs="Times New Roman"/>
          <w:sz w:val="24"/>
          <w:szCs w:val="24"/>
          <w:lang w:val="en-GB"/>
        </w:rPr>
        <w:t>correct settings in the generator</w:t>
      </w:r>
      <w:r w:rsidR="00702A7A" w:rsidRPr="0029571E">
        <w:rPr>
          <w:rFonts w:ascii="Book Antiqua" w:hAnsi="Book Antiqua" w:cs="Times New Roman"/>
          <w:sz w:val="24"/>
          <w:szCs w:val="24"/>
          <w:lang w:val="en-GB"/>
        </w:rPr>
        <w:t xml:space="preserve">, </w:t>
      </w:r>
      <w:r w:rsidR="00DF1652" w:rsidRPr="0029571E">
        <w:rPr>
          <w:rFonts w:ascii="Book Antiqua" w:hAnsi="Book Antiqua" w:cs="Times New Roman"/>
          <w:sz w:val="24"/>
          <w:szCs w:val="24"/>
          <w:lang w:val="en-GB"/>
        </w:rPr>
        <w:t xml:space="preserve">the </w:t>
      </w:r>
      <w:r w:rsidR="00702A7A" w:rsidRPr="0029571E">
        <w:rPr>
          <w:rFonts w:ascii="Book Antiqua" w:hAnsi="Book Antiqua" w:cs="Times New Roman"/>
          <w:sz w:val="24"/>
          <w:szCs w:val="24"/>
          <w:lang w:val="en-GB"/>
        </w:rPr>
        <w:t>optimal application time</w:t>
      </w:r>
      <w:r w:rsidR="00AF3558" w:rsidRPr="0029571E">
        <w:rPr>
          <w:rFonts w:ascii="Book Antiqua" w:hAnsi="Book Antiqua" w:cs="Times New Roman"/>
          <w:sz w:val="24"/>
          <w:szCs w:val="24"/>
          <w:lang w:val="en-GB"/>
        </w:rPr>
        <w:t xml:space="preserve"> and </w:t>
      </w:r>
      <w:r w:rsidR="00DF1652" w:rsidRPr="0029571E">
        <w:rPr>
          <w:rFonts w:ascii="Book Antiqua" w:hAnsi="Book Antiqua" w:cs="Times New Roman"/>
          <w:sz w:val="24"/>
          <w:szCs w:val="24"/>
          <w:lang w:val="en-GB"/>
        </w:rPr>
        <w:t xml:space="preserve">the </w:t>
      </w:r>
      <w:r w:rsidR="00AF3558" w:rsidRPr="0029571E">
        <w:rPr>
          <w:rFonts w:ascii="Book Antiqua" w:hAnsi="Book Antiqua" w:cs="Times New Roman"/>
          <w:sz w:val="24"/>
          <w:szCs w:val="24"/>
          <w:lang w:val="en-GB"/>
        </w:rPr>
        <w:t>d</w:t>
      </w:r>
      <w:r w:rsidR="005C25B5" w:rsidRPr="0029571E">
        <w:rPr>
          <w:rFonts w:ascii="Book Antiqua" w:hAnsi="Book Antiqua" w:cs="Times New Roman"/>
          <w:sz w:val="24"/>
          <w:szCs w:val="24"/>
          <w:lang w:val="en-GB"/>
        </w:rPr>
        <w:t xml:space="preserve">evelopment of bipolar probes and </w:t>
      </w:r>
      <w:r w:rsidR="00AB6736" w:rsidRPr="0029571E">
        <w:rPr>
          <w:rFonts w:ascii="Book Antiqua" w:hAnsi="Book Antiqua" w:cs="Times New Roman"/>
          <w:sz w:val="24"/>
          <w:szCs w:val="24"/>
          <w:lang w:val="en-GB"/>
        </w:rPr>
        <w:t xml:space="preserve">multiple </w:t>
      </w:r>
      <w:r w:rsidR="005C25B5" w:rsidRPr="0029571E">
        <w:rPr>
          <w:rFonts w:ascii="Book Antiqua" w:hAnsi="Book Antiqua" w:cs="Times New Roman"/>
          <w:sz w:val="24"/>
          <w:szCs w:val="24"/>
          <w:lang w:val="en-GB"/>
        </w:rPr>
        <w:t xml:space="preserve">hooked </w:t>
      </w:r>
      <w:r w:rsidR="00AB6736" w:rsidRPr="0029571E">
        <w:rPr>
          <w:rFonts w:ascii="Book Antiqua" w:hAnsi="Book Antiqua" w:cs="Times New Roman"/>
          <w:sz w:val="24"/>
          <w:szCs w:val="24"/>
          <w:lang w:val="en-GB"/>
        </w:rPr>
        <w:t xml:space="preserve">electrodes in </w:t>
      </w:r>
      <w:r w:rsidR="00DF1652" w:rsidRPr="0029571E">
        <w:rPr>
          <w:rFonts w:ascii="Book Antiqua" w:hAnsi="Book Antiqua" w:cs="Times New Roman"/>
          <w:sz w:val="24"/>
          <w:szCs w:val="24"/>
          <w:lang w:val="en-GB"/>
        </w:rPr>
        <w:t xml:space="preserve">an </w:t>
      </w:r>
      <w:r w:rsidR="005C25B5" w:rsidRPr="0029571E">
        <w:rPr>
          <w:rFonts w:ascii="Book Antiqua" w:hAnsi="Book Antiqua" w:cs="Times New Roman"/>
          <w:sz w:val="24"/>
          <w:szCs w:val="24"/>
          <w:lang w:val="en-GB"/>
        </w:rPr>
        <w:t xml:space="preserve">array </w:t>
      </w:r>
      <w:r w:rsidR="00AB6736" w:rsidRPr="0029571E">
        <w:rPr>
          <w:rFonts w:ascii="Book Antiqua" w:hAnsi="Book Antiqua" w:cs="Times New Roman"/>
          <w:sz w:val="24"/>
          <w:szCs w:val="24"/>
          <w:lang w:val="en-GB"/>
        </w:rPr>
        <w:t>are</w:t>
      </w:r>
      <w:r w:rsidR="005C25B5" w:rsidRPr="0029571E">
        <w:rPr>
          <w:rFonts w:ascii="Book Antiqua" w:hAnsi="Book Antiqua" w:cs="Times New Roman"/>
          <w:sz w:val="24"/>
          <w:szCs w:val="24"/>
          <w:lang w:val="en-GB"/>
        </w:rPr>
        <w:t xml:space="preserve"> other approach</w:t>
      </w:r>
      <w:r w:rsidR="00AB6736" w:rsidRPr="0029571E">
        <w:rPr>
          <w:rFonts w:ascii="Book Antiqua" w:hAnsi="Book Antiqua" w:cs="Times New Roman"/>
          <w:sz w:val="24"/>
          <w:szCs w:val="24"/>
          <w:lang w:val="en-GB"/>
        </w:rPr>
        <w:t xml:space="preserve">es </w:t>
      </w:r>
      <w:r w:rsidR="00DF1652" w:rsidRPr="0029571E">
        <w:rPr>
          <w:rFonts w:ascii="Book Antiqua" w:hAnsi="Book Antiqua" w:cs="Times New Roman"/>
          <w:sz w:val="24"/>
          <w:szCs w:val="24"/>
          <w:lang w:val="en-GB"/>
        </w:rPr>
        <w:t xml:space="preserve">for </w:t>
      </w:r>
      <w:r w:rsidR="005C25B5" w:rsidRPr="0029571E">
        <w:rPr>
          <w:rFonts w:ascii="Book Antiqua" w:hAnsi="Book Antiqua" w:cs="Times New Roman"/>
          <w:sz w:val="24"/>
          <w:szCs w:val="24"/>
          <w:lang w:val="en-GB"/>
        </w:rPr>
        <w:t>optimiz</w:t>
      </w:r>
      <w:r w:rsidR="00DF1652" w:rsidRPr="0029571E">
        <w:rPr>
          <w:rFonts w:ascii="Book Antiqua" w:hAnsi="Book Antiqua" w:cs="Times New Roman"/>
          <w:sz w:val="24"/>
          <w:szCs w:val="24"/>
          <w:lang w:val="en-GB"/>
        </w:rPr>
        <w:t>ing</w:t>
      </w:r>
      <w:r w:rsidR="005C25B5" w:rsidRPr="0029571E">
        <w:rPr>
          <w:rFonts w:ascii="Book Antiqua" w:hAnsi="Book Antiqua" w:cs="Times New Roman"/>
          <w:sz w:val="24"/>
          <w:szCs w:val="24"/>
          <w:lang w:val="en-GB"/>
        </w:rPr>
        <w:t xml:space="preserve"> </w:t>
      </w:r>
      <w:r w:rsidR="00702A7A" w:rsidRPr="0029571E">
        <w:rPr>
          <w:rFonts w:ascii="Book Antiqua" w:hAnsi="Book Antiqua" w:cs="Times New Roman"/>
          <w:sz w:val="24"/>
          <w:szCs w:val="24"/>
          <w:lang w:val="en-GB"/>
        </w:rPr>
        <w:t xml:space="preserve">the </w:t>
      </w:r>
      <w:r w:rsidR="00DF1652" w:rsidRPr="0029571E">
        <w:rPr>
          <w:rFonts w:ascii="Book Antiqua" w:hAnsi="Book Antiqua" w:cs="Times New Roman"/>
          <w:sz w:val="24"/>
          <w:szCs w:val="24"/>
          <w:lang w:val="en-GB"/>
        </w:rPr>
        <w:t xml:space="preserve">tumour </w:t>
      </w:r>
      <w:r w:rsidR="005C25B5" w:rsidRPr="0029571E">
        <w:rPr>
          <w:rFonts w:ascii="Book Antiqua" w:hAnsi="Book Antiqua" w:cs="Times New Roman"/>
          <w:sz w:val="24"/>
          <w:szCs w:val="24"/>
          <w:lang w:val="en-GB"/>
        </w:rPr>
        <w:t>volume ablated</w:t>
      </w:r>
      <w:r w:rsidR="004F2E12" w:rsidRPr="0029571E">
        <w:rPr>
          <w:rFonts w:ascii="Book Antiqua" w:hAnsi="Book Antiqua" w:cs="Times New Roman"/>
          <w:sz w:val="24"/>
          <w:szCs w:val="24"/>
          <w:vertAlign w:val="superscript"/>
          <w:lang w:val="en-GB"/>
        </w:rPr>
        <w:t>[</w:t>
      </w:r>
      <w:r w:rsidR="00A24DCE" w:rsidRPr="0029571E">
        <w:rPr>
          <w:rFonts w:ascii="Book Antiqua" w:hAnsi="Book Antiqua" w:cs="Times New Roman"/>
          <w:sz w:val="24"/>
          <w:szCs w:val="24"/>
          <w:vertAlign w:val="superscript"/>
          <w:lang w:val="en-GB"/>
        </w:rPr>
        <w:t>1</w:t>
      </w:r>
      <w:r w:rsidR="00970A36" w:rsidRPr="0029571E">
        <w:rPr>
          <w:rFonts w:ascii="Book Antiqua" w:hAnsi="Book Antiqua" w:cs="Times New Roman"/>
          <w:sz w:val="24"/>
          <w:szCs w:val="24"/>
          <w:vertAlign w:val="superscript"/>
          <w:lang w:val="en-GB"/>
        </w:rPr>
        <w:t>6</w:t>
      </w:r>
      <w:r w:rsidR="00A24DCE" w:rsidRPr="0029571E">
        <w:rPr>
          <w:rFonts w:ascii="Book Antiqua" w:hAnsi="Book Antiqua" w:cs="Times New Roman"/>
          <w:sz w:val="24"/>
          <w:szCs w:val="24"/>
          <w:vertAlign w:val="superscript"/>
          <w:lang w:val="en-GB"/>
        </w:rPr>
        <w:t>]</w:t>
      </w:r>
      <w:r w:rsidR="005C25B5" w:rsidRPr="0029571E">
        <w:rPr>
          <w:rFonts w:ascii="Book Antiqua" w:hAnsi="Book Antiqua" w:cs="Times New Roman"/>
          <w:sz w:val="24"/>
          <w:szCs w:val="24"/>
          <w:lang w:val="en-GB"/>
        </w:rPr>
        <w:t>.</w:t>
      </w:r>
      <w:r w:rsidR="00B528DE" w:rsidRPr="0029571E">
        <w:rPr>
          <w:rFonts w:ascii="Book Antiqua" w:hAnsi="Book Antiqua" w:cs="Times New Roman"/>
          <w:sz w:val="24"/>
          <w:szCs w:val="24"/>
          <w:lang w:val="en-GB"/>
        </w:rPr>
        <w:t xml:space="preserve"> </w:t>
      </w:r>
      <w:r w:rsidR="00DF1652" w:rsidRPr="0029571E">
        <w:rPr>
          <w:rFonts w:ascii="Book Antiqua" w:hAnsi="Book Antiqua" w:cs="Times New Roman"/>
          <w:sz w:val="24"/>
          <w:szCs w:val="24"/>
          <w:lang w:val="en-GB"/>
        </w:rPr>
        <w:t xml:space="preserve">Another </w:t>
      </w:r>
      <w:r w:rsidR="00B528DE" w:rsidRPr="0029571E">
        <w:rPr>
          <w:rFonts w:ascii="Book Antiqua" w:hAnsi="Book Antiqua" w:cs="Times New Roman"/>
          <w:sz w:val="24"/>
          <w:szCs w:val="24"/>
          <w:lang w:val="en-GB"/>
        </w:rPr>
        <w:t xml:space="preserve">cause of </w:t>
      </w:r>
      <w:r w:rsidR="00894BEE" w:rsidRPr="0029571E">
        <w:rPr>
          <w:rFonts w:ascii="Book Antiqua" w:hAnsi="Book Antiqua" w:cs="Times New Roman"/>
          <w:sz w:val="24"/>
          <w:szCs w:val="24"/>
          <w:lang w:val="en-GB"/>
        </w:rPr>
        <w:t>incomplete tumour ablation</w:t>
      </w:r>
      <w:r w:rsidR="00B528DE" w:rsidRPr="0029571E">
        <w:rPr>
          <w:rFonts w:ascii="Book Antiqua" w:hAnsi="Book Antiqua" w:cs="Times New Roman"/>
          <w:sz w:val="24"/>
          <w:szCs w:val="24"/>
          <w:lang w:val="en-GB"/>
        </w:rPr>
        <w:t xml:space="preserve"> is the heat-sink effect created by the proximity of large vessels to tumour</w:t>
      </w:r>
      <w:r w:rsidR="00DF1652" w:rsidRPr="0029571E">
        <w:rPr>
          <w:rFonts w:ascii="Book Antiqua" w:hAnsi="Book Antiqua" w:cs="Times New Roman"/>
          <w:sz w:val="24"/>
          <w:szCs w:val="24"/>
          <w:lang w:val="en-GB"/>
        </w:rPr>
        <w:t>s</w:t>
      </w:r>
      <w:r w:rsidR="00B528DE" w:rsidRPr="0029571E">
        <w:rPr>
          <w:rFonts w:ascii="Book Antiqua" w:hAnsi="Book Antiqua" w:cs="Times New Roman"/>
          <w:sz w:val="24"/>
          <w:szCs w:val="24"/>
          <w:lang w:val="en-GB"/>
        </w:rPr>
        <w:t xml:space="preserve">. Vascular flow may dissipate heat and </w:t>
      </w:r>
      <w:r w:rsidR="00B528DE" w:rsidRPr="0029571E">
        <w:rPr>
          <w:rFonts w:ascii="Book Antiqua" w:hAnsi="Book Antiqua" w:cs="Times New Roman"/>
          <w:sz w:val="24"/>
          <w:szCs w:val="24"/>
          <w:lang w:val="en-GB"/>
        </w:rPr>
        <w:lastRenderedPageBreak/>
        <w:t>cool the adjacent tissues</w:t>
      </w:r>
      <w:r w:rsidR="006B2D84" w:rsidRPr="0029571E">
        <w:rPr>
          <w:rFonts w:ascii="Book Antiqua" w:hAnsi="Book Antiqua" w:cs="Times New Roman"/>
          <w:sz w:val="24"/>
          <w:szCs w:val="24"/>
          <w:lang w:val="en-GB"/>
        </w:rPr>
        <w:t>,</w:t>
      </w:r>
      <w:r w:rsidR="00B528DE" w:rsidRPr="0029571E">
        <w:rPr>
          <w:rFonts w:ascii="Book Antiqua" w:hAnsi="Book Antiqua" w:cs="Times New Roman"/>
          <w:sz w:val="24"/>
          <w:szCs w:val="24"/>
          <w:lang w:val="en-GB"/>
        </w:rPr>
        <w:t xml:space="preserve"> preventing the required temperature</w:t>
      </w:r>
      <w:r w:rsidR="006B2D84" w:rsidRPr="0029571E">
        <w:rPr>
          <w:rFonts w:ascii="Book Antiqua" w:hAnsi="Book Antiqua" w:cs="Times New Roman"/>
          <w:sz w:val="24"/>
          <w:szCs w:val="24"/>
          <w:lang w:val="en-GB"/>
        </w:rPr>
        <w:t xml:space="preserve"> from being attained, which is particularly</w:t>
      </w:r>
      <w:r w:rsidR="00B528DE" w:rsidRPr="0029571E">
        <w:rPr>
          <w:rFonts w:ascii="Book Antiqua" w:hAnsi="Book Antiqua" w:cs="Times New Roman"/>
          <w:sz w:val="24"/>
          <w:szCs w:val="24"/>
          <w:lang w:val="en-GB"/>
        </w:rPr>
        <w:t xml:space="preserve"> important when considering PC</w:t>
      </w:r>
      <w:r w:rsidR="004F2E12" w:rsidRPr="0029571E">
        <w:rPr>
          <w:rFonts w:ascii="Book Antiqua" w:hAnsi="Book Antiqua" w:cs="Times New Roman"/>
          <w:sz w:val="24"/>
          <w:szCs w:val="24"/>
          <w:vertAlign w:val="superscript"/>
          <w:lang w:val="en-GB"/>
        </w:rPr>
        <w:t>[</w:t>
      </w:r>
      <w:r w:rsidR="00A24DCE" w:rsidRPr="0029571E">
        <w:rPr>
          <w:rFonts w:ascii="Book Antiqua" w:hAnsi="Book Antiqua" w:cs="Times New Roman"/>
          <w:sz w:val="24"/>
          <w:szCs w:val="24"/>
          <w:vertAlign w:val="superscript"/>
          <w:lang w:val="en-GB"/>
        </w:rPr>
        <w:t>15-1</w:t>
      </w:r>
      <w:r w:rsidR="00970A36" w:rsidRPr="0029571E">
        <w:rPr>
          <w:rFonts w:ascii="Book Antiqua" w:hAnsi="Book Antiqua" w:cs="Times New Roman"/>
          <w:sz w:val="24"/>
          <w:szCs w:val="24"/>
          <w:vertAlign w:val="superscript"/>
          <w:lang w:val="en-GB"/>
        </w:rPr>
        <w:t>6</w:t>
      </w:r>
      <w:r w:rsidR="00A24DCE" w:rsidRPr="0029571E">
        <w:rPr>
          <w:rFonts w:ascii="Book Antiqua" w:hAnsi="Book Antiqua" w:cs="Times New Roman"/>
          <w:sz w:val="24"/>
          <w:szCs w:val="24"/>
          <w:vertAlign w:val="superscript"/>
          <w:lang w:val="en-GB"/>
        </w:rPr>
        <w:t>]</w:t>
      </w:r>
      <w:r w:rsidR="00B528DE" w:rsidRPr="0029571E">
        <w:rPr>
          <w:rFonts w:ascii="Book Antiqua" w:hAnsi="Book Antiqua" w:cs="Times New Roman"/>
          <w:sz w:val="24"/>
          <w:szCs w:val="24"/>
          <w:lang w:val="en-GB"/>
        </w:rPr>
        <w:t>.</w:t>
      </w:r>
    </w:p>
    <w:p w14:paraId="3EB4CF2C" w14:textId="213E58CB" w:rsidR="0020283F" w:rsidRPr="0029571E" w:rsidRDefault="006B2D84" w:rsidP="00EA68D0">
      <w:pPr>
        <w:spacing w:after="0" w:line="360" w:lineRule="auto"/>
        <w:ind w:firstLine="709"/>
        <w:jc w:val="both"/>
        <w:rPr>
          <w:rFonts w:ascii="Book Antiqua" w:hAnsi="Book Antiqua" w:cs="Times New Roman"/>
          <w:sz w:val="24"/>
          <w:szCs w:val="24"/>
          <w:lang w:val="en-GB"/>
        </w:rPr>
      </w:pPr>
      <w:r w:rsidRPr="0029571E">
        <w:rPr>
          <w:rFonts w:ascii="Book Antiqua" w:hAnsi="Book Antiqua" w:cs="Times New Roman"/>
          <w:sz w:val="24"/>
          <w:szCs w:val="24"/>
          <w:lang w:val="en-GB"/>
        </w:rPr>
        <w:t>In addition to</w:t>
      </w:r>
      <w:r w:rsidR="0054412A" w:rsidRPr="0029571E">
        <w:rPr>
          <w:rFonts w:ascii="Book Antiqua" w:hAnsi="Book Antiqua" w:cs="Times New Roman"/>
          <w:sz w:val="24"/>
          <w:szCs w:val="24"/>
          <w:lang w:val="en-GB"/>
        </w:rPr>
        <w:t xml:space="preserve"> thermal injury, recent studies in animal models have suggested that </w:t>
      </w:r>
      <w:r w:rsidR="00E049BD" w:rsidRPr="0029571E">
        <w:rPr>
          <w:rFonts w:ascii="Book Antiqua" w:hAnsi="Book Antiqua" w:cs="Times New Roman"/>
          <w:sz w:val="24"/>
          <w:szCs w:val="24"/>
          <w:lang w:val="en-GB"/>
        </w:rPr>
        <w:t>RF may stimulate systemic antitumor immunity</w:t>
      </w:r>
      <w:r w:rsidRPr="0029571E">
        <w:rPr>
          <w:rFonts w:ascii="Book Antiqua" w:hAnsi="Book Antiqua" w:cs="Times New Roman"/>
          <w:sz w:val="24"/>
          <w:szCs w:val="24"/>
          <w:lang w:val="en-GB"/>
        </w:rPr>
        <w:t>, which</w:t>
      </w:r>
      <w:r w:rsidR="00E049BD" w:rsidRPr="0029571E">
        <w:rPr>
          <w:rFonts w:ascii="Book Antiqua" w:hAnsi="Book Antiqua" w:cs="Times New Roman"/>
          <w:sz w:val="24"/>
          <w:szCs w:val="24"/>
          <w:lang w:val="en-GB"/>
        </w:rPr>
        <w:t xml:space="preserve"> </w:t>
      </w:r>
      <w:r w:rsidR="001A513C" w:rsidRPr="0029571E">
        <w:rPr>
          <w:rFonts w:ascii="Book Antiqua" w:hAnsi="Book Antiqua" w:cs="Times New Roman"/>
          <w:sz w:val="24"/>
          <w:szCs w:val="24"/>
          <w:lang w:val="en-GB"/>
        </w:rPr>
        <w:t xml:space="preserve">acts synergistically in subsequent tumour eradication. </w:t>
      </w:r>
      <w:r w:rsidR="009272DD" w:rsidRPr="0029571E">
        <w:rPr>
          <w:rFonts w:ascii="Book Antiqua" w:hAnsi="Book Antiqua" w:cs="Times New Roman"/>
          <w:sz w:val="24"/>
          <w:szCs w:val="24"/>
          <w:lang w:val="en-GB"/>
        </w:rPr>
        <w:t xml:space="preserve">RFA </w:t>
      </w:r>
      <w:r w:rsidR="001A513C" w:rsidRPr="0029571E">
        <w:rPr>
          <w:rFonts w:ascii="Book Antiqua" w:hAnsi="Book Antiqua" w:cs="Times New Roman"/>
          <w:sz w:val="24"/>
          <w:szCs w:val="24"/>
          <w:lang w:val="en-GB"/>
        </w:rPr>
        <w:t xml:space="preserve">generates large amounts of cellular debris that </w:t>
      </w:r>
      <w:r w:rsidR="0054412A" w:rsidRPr="0029571E">
        <w:rPr>
          <w:rFonts w:ascii="Book Antiqua" w:hAnsi="Book Antiqua" w:cs="Times New Roman"/>
          <w:sz w:val="24"/>
          <w:szCs w:val="24"/>
          <w:lang w:val="en-GB"/>
        </w:rPr>
        <w:t xml:space="preserve">results in </w:t>
      </w:r>
      <w:r w:rsidR="001A513C" w:rsidRPr="0029571E">
        <w:rPr>
          <w:rFonts w:ascii="Book Antiqua" w:hAnsi="Book Antiqua" w:cs="Times New Roman"/>
          <w:sz w:val="24"/>
          <w:szCs w:val="24"/>
          <w:lang w:val="en-GB"/>
        </w:rPr>
        <w:t>increased dendritic cell infiltration</w:t>
      </w:r>
      <w:r w:rsidRPr="0029571E">
        <w:rPr>
          <w:rFonts w:ascii="Book Antiqua" w:hAnsi="Book Antiqua" w:cs="Times New Roman"/>
          <w:sz w:val="24"/>
          <w:szCs w:val="24"/>
          <w:lang w:val="en-GB"/>
        </w:rPr>
        <w:t>,</w:t>
      </w:r>
      <w:r w:rsidR="001A513C" w:rsidRPr="0029571E">
        <w:rPr>
          <w:rFonts w:ascii="Book Antiqua" w:hAnsi="Book Antiqua" w:cs="Times New Roman"/>
          <w:sz w:val="24"/>
          <w:szCs w:val="24"/>
          <w:lang w:val="en-GB"/>
        </w:rPr>
        <w:t xml:space="preserve"> inducing tumour-specific T-cell responses</w:t>
      </w:r>
      <w:r w:rsidR="004F2E12" w:rsidRPr="0029571E">
        <w:rPr>
          <w:rFonts w:ascii="Book Antiqua" w:hAnsi="Book Antiqua" w:cs="Times New Roman"/>
          <w:sz w:val="24"/>
          <w:szCs w:val="24"/>
          <w:vertAlign w:val="superscript"/>
          <w:lang w:val="en-GB"/>
        </w:rPr>
        <w:t>[</w:t>
      </w:r>
      <w:r w:rsidR="00A24DCE" w:rsidRPr="0029571E">
        <w:rPr>
          <w:rFonts w:ascii="Book Antiqua" w:hAnsi="Book Antiqua" w:cs="Times New Roman"/>
          <w:sz w:val="24"/>
          <w:szCs w:val="24"/>
          <w:vertAlign w:val="superscript"/>
          <w:lang w:val="en-GB"/>
        </w:rPr>
        <w:t>1</w:t>
      </w:r>
      <w:r w:rsidR="00970A36" w:rsidRPr="0029571E">
        <w:rPr>
          <w:rFonts w:ascii="Book Antiqua" w:hAnsi="Book Antiqua" w:cs="Times New Roman"/>
          <w:sz w:val="24"/>
          <w:szCs w:val="24"/>
          <w:vertAlign w:val="superscript"/>
          <w:lang w:val="en-GB"/>
        </w:rPr>
        <w:t>8</w:t>
      </w:r>
      <w:r w:rsidR="00A24DCE" w:rsidRPr="0029571E">
        <w:rPr>
          <w:rFonts w:ascii="Book Antiqua" w:hAnsi="Book Antiqua" w:cs="Times New Roman"/>
          <w:sz w:val="24"/>
          <w:szCs w:val="24"/>
          <w:vertAlign w:val="superscript"/>
          <w:lang w:val="en-GB"/>
        </w:rPr>
        <w:t>]</w:t>
      </w:r>
      <w:r w:rsidR="001A513C" w:rsidRPr="0029571E">
        <w:rPr>
          <w:rFonts w:ascii="Book Antiqua" w:hAnsi="Book Antiqua" w:cs="Times New Roman"/>
          <w:sz w:val="24"/>
          <w:szCs w:val="24"/>
          <w:lang w:val="en-GB"/>
        </w:rPr>
        <w:t>.</w:t>
      </w:r>
      <w:r w:rsidR="00583EDF" w:rsidRPr="0029571E">
        <w:rPr>
          <w:rFonts w:ascii="Book Antiqua" w:hAnsi="Book Antiqua" w:cs="Times New Roman"/>
          <w:sz w:val="24"/>
          <w:szCs w:val="24"/>
          <w:lang w:val="en-GB"/>
        </w:rPr>
        <w:t xml:space="preserve"> </w:t>
      </w:r>
      <w:r w:rsidRPr="0029571E">
        <w:rPr>
          <w:rFonts w:ascii="Book Antiqua" w:hAnsi="Book Antiqua" w:cs="Times New Roman"/>
          <w:sz w:val="24"/>
          <w:szCs w:val="24"/>
          <w:lang w:val="en-GB"/>
        </w:rPr>
        <w:t xml:space="preserve">Another </w:t>
      </w:r>
      <w:r w:rsidR="00583EDF" w:rsidRPr="0029571E">
        <w:rPr>
          <w:rFonts w:ascii="Book Antiqua" w:hAnsi="Book Antiqua" w:cs="Times New Roman"/>
          <w:sz w:val="24"/>
          <w:szCs w:val="24"/>
          <w:lang w:val="en-GB"/>
        </w:rPr>
        <w:t xml:space="preserve">plausible mechanism </w:t>
      </w:r>
      <w:r w:rsidRPr="0029571E">
        <w:rPr>
          <w:rFonts w:ascii="Book Antiqua" w:hAnsi="Book Antiqua" w:cs="Times New Roman"/>
          <w:sz w:val="24"/>
          <w:szCs w:val="24"/>
          <w:lang w:val="en-GB"/>
        </w:rPr>
        <w:t xml:space="preserve">by which an </w:t>
      </w:r>
      <w:r w:rsidR="00583EDF" w:rsidRPr="0029571E">
        <w:rPr>
          <w:rFonts w:ascii="Book Antiqua" w:hAnsi="Book Antiqua" w:cs="Times New Roman"/>
          <w:sz w:val="24"/>
          <w:szCs w:val="24"/>
          <w:lang w:val="en-GB"/>
        </w:rPr>
        <w:t xml:space="preserve">anti-tumour immunity response </w:t>
      </w:r>
      <w:r w:rsidRPr="0029571E">
        <w:rPr>
          <w:rFonts w:ascii="Book Antiqua" w:hAnsi="Book Antiqua" w:cs="Times New Roman"/>
          <w:sz w:val="24"/>
          <w:szCs w:val="24"/>
          <w:lang w:val="en-GB"/>
        </w:rPr>
        <w:t xml:space="preserve">can be triggered </w:t>
      </w:r>
      <w:r w:rsidR="00583EDF" w:rsidRPr="0029571E">
        <w:rPr>
          <w:rFonts w:ascii="Book Antiqua" w:hAnsi="Book Antiqua" w:cs="Times New Roman"/>
          <w:sz w:val="24"/>
          <w:szCs w:val="24"/>
          <w:lang w:val="en-GB"/>
        </w:rPr>
        <w:t>is the induction of heat shock protein (HSP) expression because hyperthermia has been reported to enhance the immunogenicity of cancer cells concomitantly with the expression of HSP</w:t>
      </w:r>
      <w:r w:rsidR="004F2E12" w:rsidRPr="0029571E">
        <w:rPr>
          <w:rFonts w:ascii="Book Antiqua" w:hAnsi="Book Antiqua" w:cs="Times New Roman"/>
          <w:sz w:val="24"/>
          <w:szCs w:val="24"/>
          <w:vertAlign w:val="superscript"/>
          <w:lang w:val="en-GB"/>
        </w:rPr>
        <w:t>[</w:t>
      </w:r>
      <w:r w:rsidR="00970A36" w:rsidRPr="0029571E">
        <w:rPr>
          <w:rFonts w:ascii="Book Antiqua" w:hAnsi="Book Antiqua" w:cs="Times New Roman"/>
          <w:sz w:val="24"/>
          <w:szCs w:val="24"/>
          <w:vertAlign w:val="superscript"/>
          <w:lang w:val="en-GB"/>
        </w:rPr>
        <w:t>19</w:t>
      </w:r>
      <w:r w:rsidR="00A24DCE" w:rsidRPr="0029571E">
        <w:rPr>
          <w:rFonts w:ascii="Book Antiqua" w:hAnsi="Book Antiqua" w:cs="Times New Roman"/>
          <w:sz w:val="24"/>
          <w:szCs w:val="24"/>
          <w:vertAlign w:val="superscript"/>
          <w:lang w:val="en-GB"/>
        </w:rPr>
        <w:t>]</w:t>
      </w:r>
      <w:r w:rsidR="00583EDF" w:rsidRPr="0029571E">
        <w:rPr>
          <w:rFonts w:ascii="Book Antiqua" w:hAnsi="Book Antiqua" w:cs="Times New Roman"/>
          <w:sz w:val="24"/>
          <w:szCs w:val="24"/>
          <w:lang w:val="en-GB"/>
        </w:rPr>
        <w:t>.</w:t>
      </w:r>
    </w:p>
    <w:p w14:paraId="397CAB91" w14:textId="3DEFEB6E" w:rsidR="00644DF9" w:rsidRPr="0029571E" w:rsidRDefault="00644DF9" w:rsidP="00EA68D0">
      <w:pPr>
        <w:spacing w:after="0" w:line="360" w:lineRule="auto"/>
        <w:ind w:firstLine="709"/>
        <w:jc w:val="both"/>
        <w:rPr>
          <w:rFonts w:ascii="Book Antiqua" w:hAnsi="Book Antiqua" w:cs="Times New Roman"/>
          <w:sz w:val="24"/>
          <w:szCs w:val="24"/>
          <w:lang w:val="en-GB"/>
        </w:rPr>
      </w:pPr>
      <w:r w:rsidRPr="0029571E">
        <w:rPr>
          <w:rFonts w:ascii="Book Antiqua" w:hAnsi="Book Antiqua" w:cs="Times New Roman"/>
          <w:sz w:val="24"/>
          <w:szCs w:val="24"/>
          <w:lang w:val="en-GB"/>
        </w:rPr>
        <w:t xml:space="preserve">There are two different categories of complications resulting from RF. The first category corresponds to complications related to thermal therapy and includes a flu-like syndrome that </w:t>
      </w:r>
      <w:r w:rsidR="006B2D84" w:rsidRPr="0029571E">
        <w:rPr>
          <w:rFonts w:ascii="Book Antiqua" w:hAnsi="Book Antiqua" w:cs="Times New Roman"/>
          <w:sz w:val="24"/>
          <w:szCs w:val="24"/>
          <w:lang w:val="en-GB"/>
        </w:rPr>
        <w:t xml:space="preserve">is </w:t>
      </w:r>
      <w:r w:rsidRPr="0029571E">
        <w:rPr>
          <w:rFonts w:ascii="Book Antiqua" w:hAnsi="Book Antiqua" w:cs="Times New Roman"/>
          <w:sz w:val="24"/>
          <w:szCs w:val="24"/>
          <w:lang w:val="en-GB"/>
        </w:rPr>
        <w:t>usually resolve</w:t>
      </w:r>
      <w:r w:rsidR="006B2D84" w:rsidRPr="0029571E">
        <w:rPr>
          <w:rFonts w:ascii="Book Antiqua" w:hAnsi="Book Antiqua" w:cs="Times New Roman"/>
          <w:sz w:val="24"/>
          <w:szCs w:val="24"/>
          <w:lang w:val="en-GB"/>
        </w:rPr>
        <w:t>d</w:t>
      </w:r>
      <w:r w:rsidRPr="0029571E">
        <w:rPr>
          <w:rFonts w:ascii="Book Antiqua" w:hAnsi="Book Antiqua" w:cs="Times New Roman"/>
          <w:sz w:val="24"/>
          <w:szCs w:val="24"/>
          <w:lang w:val="en-GB"/>
        </w:rPr>
        <w:t xml:space="preserve"> within the first 24 hours, post-procedure pain</w:t>
      </w:r>
      <w:r w:rsidR="009662AC" w:rsidRPr="0029571E">
        <w:rPr>
          <w:rFonts w:ascii="Book Antiqua" w:hAnsi="Book Antiqua" w:cs="Times New Roman"/>
          <w:sz w:val="24"/>
          <w:szCs w:val="24"/>
          <w:lang w:val="en-GB"/>
        </w:rPr>
        <w:t>,</w:t>
      </w:r>
      <w:r w:rsidRPr="0029571E">
        <w:rPr>
          <w:rFonts w:ascii="Book Antiqua" w:hAnsi="Book Antiqua" w:cs="Times New Roman"/>
          <w:sz w:val="24"/>
          <w:szCs w:val="24"/>
          <w:lang w:val="en-GB"/>
        </w:rPr>
        <w:t xml:space="preserve"> skin burns at the ground</w:t>
      </w:r>
      <w:r w:rsidR="00B677C1" w:rsidRPr="0029571E">
        <w:rPr>
          <w:rFonts w:ascii="Book Antiqua" w:hAnsi="Book Antiqua" w:cs="Times New Roman"/>
          <w:sz w:val="24"/>
          <w:szCs w:val="24"/>
          <w:lang w:val="en-GB"/>
        </w:rPr>
        <w:t>ing pad</w:t>
      </w:r>
      <w:r w:rsidRPr="0029571E">
        <w:rPr>
          <w:rFonts w:ascii="Book Antiqua" w:hAnsi="Book Antiqua" w:cs="Times New Roman"/>
          <w:sz w:val="24"/>
          <w:szCs w:val="24"/>
          <w:lang w:val="en-GB"/>
        </w:rPr>
        <w:t xml:space="preserve"> site and thermal injury of surrounding structures</w:t>
      </w:r>
      <w:r w:rsidR="004F2E12" w:rsidRPr="0029571E">
        <w:rPr>
          <w:rFonts w:ascii="Book Antiqua" w:hAnsi="Book Antiqua" w:cs="Times New Roman"/>
          <w:sz w:val="24"/>
          <w:szCs w:val="24"/>
          <w:vertAlign w:val="superscript"/>
          <w:lang w:val="en-GB"/>
        </w:rPr>
        <w:t>[1</w:t>
      </w:r>
      <w:r w:rsidR="00970A36" w:rsidRPr="0029571E">
        <w:rPr>
          <w:rFonts w:ascii="Book Antiqua" w:hAnsi="Book Antiqua" w:cs="Times New Roman"/>
          <w:sz w:val="24"/>
          <w:szCs w:val="24"/>
          <w:vertAlign w:val="superscript"/>
          <w:lang w:val="en-GB"/>
        </w:rPr>
        <w:t>0</w:t>
      </w:r>
      <w:r w:rsidR="004F2E12" w:rsidRPr="0029571E">
        <w:rPr>
          <w:rFonts w:ascii="Book Antiqua" w:hAnsi="Book Antiqua" w:cs="Times New Roman"/>
          <w:sz w:val="24"/>
          <w:szCs w:val="24"/>
          <w:vertAlign w:val="superscript"/>
          <w:lang w:val="en-GB"/>
        </w:rPr>
        <w:t>,</w:t>
      </w:r>
      <w:r w:rsidR="00717FE7"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0</w:t>
      </w:r>
      <w:r w:rsidR="00717FE7" w:rsidRPr="0029571E">
        <w:rPr>
          <w:rFonts w:ascii="Book Antiqua" w:hAnsi="Book Antiqua" w:cs="Times New Roman"/>
          <w:sz w:val="24"/>
          <w:szCs w:val="24"/>
          <w:vertAlign w:val="superscript"/>
          <w:lang w:val="en-GB"/>
        </w:rPr>
        <w:t>]</w:t>
      </w:r>
      <w:r w:rsidRPr="0029571E">
        <w:rPr>
          <w:rFonts w:ascii="Book Antiqua" w:hAnsi="Book Antiqua" w:cs="Times New Roman"/>
          <w:sz w:val="24"/>
          <w:szCs w:val="24"/>
          <w:lang w:val="en-GB"/>
        </w:rPr>
        <w:t>.</w:t>
      </w:r>
      <w:r w:rsidR="009272DD" w:rsidRPr="0029571E">
        <w:rPr>
          <w:rFonts w:ascii="Book Antiqua" w:hAnsi="Book Antiqua" w:cs="Times New Roman"/>
          <w:sz w:val="24"/>
          <w:szCs w:val="24"/>
          <w:lang w:val="en-GB"/>
        </w:rPr>
        <w:t xml:space="preserve"> During RFA </w:t>
      </w:r>
      <w:r w:rsidR="007B53BD" w:rsidRPr="0029571E">
        <w:rPr>
          <w:rFonts w:ascii="Book Antiqua" w:hAnsi="Book Antiqua" w:cs="Times New Roman"/>
          <w:sz w:val="24"/>
          <w:szCs w:val="24"/>
          <w:lang w:val="en-GB"/>
        </w:rPr>
        <w:t>with monopolar probes</w:t>
      </w:r>
      <w:r w:rsidR="007407CE" w:rsidRPr="0029571E">
        <w:rPr>
          <w:rFonts w:ascii="Book Antiqua" w:hAnsi="Book Antiqua" w:cs="Times New Roman"/>
          <w:sz w:val="24"/>
          <w:szCs w:val="24"/>
          <w:lang w:val="en-GB"/>
        </w:rPr>
        <w:t>,</w:t>
      </w:r>
      <w:r w:rsidR="00A54FD8" w:rsidRPr="0029571E">
        <w:rPr>
          <w:rFonts w:ascii="Book Antiqua" w:hAnsi="Book Antiqua" w:cs="Times New Roman"/>
          <w:sz w:val="24"/>
          <w:szCs w:val="24"/>
          <w:lang w:val="en-GB"/>
        </w:rPr>
        <w:t xml:space="preserve"> </w:t>
      </w:r>
      <w:r w:rsidR="00B677C1" w:rsidRPr="0029571E">
        <w:rPr>
          <w:rFonts w:ascii="Book Antiqua" w:hAnsi="Book Antiqua" w:cs="Times New Roman"/>
          <w:sz w:val="24"/>
          <w:szCs w:val="24"/>
          <w:lang w:val="en-GB"/>
        </w:rPr>
        <w:t xml:space="preserve">a similar amount of energy is generated at the ground and at the electrode surface. </w:t>
      </w:r>
      <w:r w:rsidR="006B2D84" w:rsidRPr="0029571E">
        <w:rPr>
          <w:rFonts w:ascii="Book Antiqua" w:hAnsi="Book Antiqua" w:cs="Times New Roman"/>
          <w:sz w:val="24"/>
          <w:szCs w:val="24"/>
          <w:lang w:val="en-GB"/>
        </w:rPr>
        <w:t xml:space="preserve">The surface </w:t>
      </w:r>
      <w:r w:rsidR="00B677C1" w:rsidRPr="0029571E">
        <w:rPr>
          <w:rFonts w:ascii="Book Antiqua" w:hAnsi="Book Antiqua" w:cs="Times New Roman"/>
          <w:sz w:val="24"/>
          <w:szCs w:val="24"/>
          <w:lang w:val="en-GB"/>
        </w:rPr>
        <w:t xml:space="preserve">area, orientation and material of the pad </w:t>
      </w:r>
      <w:r w:rsidR="00EA63F9" w:rsidRPr="0029571E">
        <w:rPr>
          <w:rFonts w:ascii="Book Antiqua" w:hAnsi="Book Antiqua" w:cs="Times New Roman"/>
          <w:sz w:val="24"/>
          <w:szCs w:val="24"/>
          <w:lang w:val="en-GB"/>
        </w:rPr>
        <w:t>as well as</w:t>
      </w:r>
      <w:r w:rsidR="00B677C1" w:rsidRPr="0029571E">
        <w:rPr>
          <w:rFonts w:ascii="Book Antiqua" w:hAnsi="Book Antiqua" w:cs="Times New Roman"/>
          <w:sz w:val="24"/>
          <w:szCs w:val="24"/>
          <w:lang w:val="en-GB"/>
        </w:rPr>
        <w:t xml:space="preserve"> </w:t>
      </w:r>
      <w:r w:rsidR="006B2D84" w:rsidRPr="0029571E">
        <w:rPr>
          <w:rFonts w:ascii="Book Antiqua" w:hAnsi="Book Antiqua" w:cs="Times New Roman"/>
          <w:sz w:val="24"/>
          <w:szCs w:val="24"/>
          <w:lang w:val="en-GB"/>
        </w:rPr>
        <w:t xml:space="preserve">the </w:t>
      </w:r>
      <w:r w:rsidR="00B677C1" w:rsidRPr="0029571E">
        <w:rPr>
          <w:rFonts w:ascii="Book Antiqua" w:hAnsi="Book Antiqua" w:cs="Times New Roman"/>
          <w:sz w:val="24"/>
          <w:szCs w:val="24"/>
          <w:lang w:val="en-GB"/>
        </w:rPr>
        <w:t xml:space="preserve">electrode to pad distance </w:t>
      </w:r>
      <w:r w:rsidR="006B2D84" w:rsidRPr="0029571E">
        <w:rPr>
          <w:rFonts w:ascii="Book Antiqua" w:hAnsi="Book Antiqua" w:cs="Times New Roman"/>
          <w:sz w:val="24"/>
          <w:szCs w:val="24"/>
          <w:lang w:val="en-GB"/>
        </w:rPr>
        <w:t>affect</w:t>
      </w:r>
      <w:r w:rsidR="00B677C1" w:rsidRPr="0029571E">
        <w:rPr>
          <w:rFonts w:ascii="Book Antiqua" w:hAnsi="Book Antiqua" w:cs="Times New Roman"/>
          <w:sz w:val="24"/>
          <w:szCs w:val="24"/>
          <w:lang w:val="en-GB"/>
        </w:rPr>
        <w:t xml:space="preserve"> the grounding pad temperature. With small grounding pad areas and high</w:t>
      </w:r>
      <w:r w:rsidR="006B2D84" w:rsidRPr="0029571E">
        <w:rPr>
          <w:rFonts w:ascii="Book Antiqua" w:hAnsi="Book Antiqua" w:cs="Times New Roman"/>
          <w:sz w:val="24"/>
          <w:szCs w:val="24"/>
          <w:lang w:val="en-GB"/>
        </w:rPr>
        <w:t>-</w:t>
      </w:r>
      <w:r w:rsidR="00B677C1" w:rsidRPr="0029571E">
        <w:rPr>
          <w:rFonts w:ascii="Book Antiqua" w:hAnsi="Book Antiqua" w:cs="Times New Roman"/>
          <w:sz w:val="24"/>
          <w:szCs w:val="24"/>
          <w:lang w:val="en-GB"/>
        </w:rPr>
        <w:t>current RF</w:t>
      </w:r>
      <w:r w:rsidR="00956876" w:rsidRPr="0029571E">
        <w:rPr>
          <w:rFonts w:ascii="Book Antiqua" w:hAnsi="Book Antiqua" w:cs="Times New Roman"/>
          <w:sz w:val="24"/>
          <w:szCs w:val="24"/>
          <w:lang w:val="en-GB"/>
        </w:rPr>
        <w:t>,</w:t>
      </w:r>
      <w:r w:rsidR="00B677C1" w:rsidRPr="0029571E">
        <w:rPr>
          <w:rFonts w:ascii="Book Antiqua" w:hAnsi="Book Antiqua" w:cs="Times New Roman"/>
          <w:sz w:val="24"/>
          <w:szCs w:val="24"/>
          <w:lang w:val="en-GB"/>
        </w:rPr>
        <w:t xml:space="preserve"> deleterious heating effects may be observed at the ground site. </w:t>
      </w:r>
      <w:r w:rsidR="00952081" w:rsidRPr="0029571E">
        <w:rPr>
          <w:rFonts w:ascii="Book Antiqua" w:hAnsi="Book Antiqua" w:cs="Times New Roman"/>
          <w:sz w:val="24"/>
          <w:szCs w:val="24"/>
          <w:lang w:val="en-GB"/>
        </w:rPr>
        <w:t>Second</w:t>
      </w:r>
      <w:r w:rsidR="006B2D84" w:rsidRPr="0029571E">
        <w:rPr>
          <w:rFonts w:ascii="Book Antiqua" w:hAnsi="Book Antiqua" w:cs="Times New Roman"/>
          <w:sz w:val="24"/>
          <w:szCs w:val="24"/>
          <w:lang w:val="en-GB"/>
        </w:rPr>
        <w:t>-</w:t>
      </w:r>
      <w:r w:rsidR="00952081" w:rsidRPr="0029571E">
        <w:rPr>
          <w:rFonts w:ascii="Book Antiqua" w:hAnsi="Book Antiqua" w:cs="Times New Roman"/>
          <w:sz w:val="24"/>
          <w:szCs w:val="24"/>
          <w:lang w:val="en-GB"/>
        </w:rPr>
        <w:t xml:space="preserve"> and third-degree skin burns are now uncommon owing to the </w:t>
      </w:r>
      <w:r w:rsidR="00EA63F9" w:rsidRPr="0029571E">
        <w:rPr>
          <w:rFonts w:ascii="Book Antiqua" w:hAnsi="Book Antiqua" w:cs="Times New Roman"/>
          <w:sz w:val="24"/>
          <w:szCs w:val="24"/>
          <w:lang w:val="en-GB"/>
        </w:rPr>
        <w:t xml:space="preserve">use </w:t>
      </w:r>
      <w:r w:rsidR="00952081" w:rsidRPr="0029571E">
        <w:rPr>
          <w:rFonts w:ascii="Book Antiqua" w:hAnsi="Book Antiqua" w:cs="Times New Roman"/>
          <w:sz w:val="24"/>
          <w:szCs w:val="24"/>
          <w:lang w:val="en-GB"/>
        </w:rPr>
        <w:t xml:space="preserve">of </w:t>
      </w:r>
      <w:r w:rsidR="00EA63F9" w:rsidRPr="0029571E">
        <w:rPr>
          <w:rFonts w:ascii="Book Antiqua" w:hAnsi="Book Antiqua" w:cs="Times New Roman"/>
          <w:sz w:val="24"/>
          <w:szCs w:val="24"/>
          <w:lang w:val="en-GB"/>
        </w:rPr>
        <w:t>large</w:t>
      </w:r>
      <w:r w:rsidR="006B2D84" w:rsidRPr="0029571E">
        <w:rPr>
          <w:rFonts w:ascii="Book Antiqua" w:hAnsi="Book Antiqua" w:cs="Times New Roman"/>
          <w:sz w:val="24"/>
          <w:szCs w:val="24"/>
          <w:lang w:val="en-GB"/>
        </w:rPr>
        <w:t>-</w:t>
      </w:r>
      <w:r w:rsidR="00EA63F9" w:rsidRPr="0029571E">
        <w:rPr>
          <w:rFonts w:ascii="Book Antiqua" w:hAnsi="Book Antiqua" w:cs="Times New Roman"/>
          <w:sz w:val="24"/>
          <w:szCs w:val="24"/>
          <w:lang w:val="en-GB"/>
        </w:rPr>
        <w:t xml:space="preserve">area foil </w:t>
      </w:r>
      <w:r w:rsidR="00B677C1" w:rsidRPr="0029571E">
        <w:rPr>
          <w:rFonts w:ascii="Book Antiqua" w:hAnsi="Book Antiqua" w:cs="Times New Roman"/>
          <w:sz w:val="24"/>
          <w:szCs w:val="24"/>
          <w:lang w:val="en-GB"/>
        </w:rPr>
        <w:t>pads</w:t>
      </w:r>
      <w:r w:rsidR="00EA63F9" w:rsidRPr="0029571E">
        <w:rPr>
          <w:rFonts w:ascii="Book Antiqua" w:hAnsi="Book Antiqua" w:cs="Times New Roman"/>
          <w:sz w:val="24"/>
          <w:szCs w:val="24"/>
          <w:lang w:val="en-GB"/>
        </w:rPr>
        <w:t xml:space="preserve"> oriented to maximize the leading edge of the ground to safely dissipate heat. </w:t>
      </w:r>
      <w:r w:rsidR="00D37E0B" w:rsidRPr="0029571E">
        <w:rPr>
          <w:rFonts w:ascii="Book Antiqua" w:hAnsi="Book Antiqua" w:cs="Times New Roman"/>
          <w:sz w:val="24"/>
          <w:szCs w:val="24"/>
          <w:lang w:val="en-GB"/>
        </w:rPr>
        <w:t xml:space="preserve">The risk of skin burns is also obviated using bipolar probes. </w:t>
      </w:r>
      <w:r w:rsidR="006B2D84" w:rsidRPr="0029571E">
        <w:rPr>
          <w:rFonts w:ascii="Book Antiqua" w:hAnsi="Book Antiqua" w:cs="Times New Roman"/>
          <w:sz w:val="24"/>
          <w:szCs w:val="24"/>
          <w:lang w:val="en-GB"/>
        </w:rPr>
        <w:t>S</w:t>
      </w:r>
      <w:r w:rsidR="00952081" w:rsidRPr="0029571E">
        <w:rPr>
          <w:rFonts w:ascii="Book Antiqua" w:hAnsi="Book Antiqua" w:cs="Times New Roman"/>
          <w:sz w:val="24"/>
          <w:szCs w:val="24"/>
          <w:lang w:val="en-GB"/>
        </w:rPr>
        <w:t>tructures</w:t>
      </w:r>
      <w:r w:rsidR="006B2D84" w:rsidRPr="0029571E">
        <w:rPr>
          <w:rFonts w:ascii="Book Antiqua" w:hAnsi="Book Antiqua" w:cs="Times New Roman"/>
          <w:sz w:val="24"/>
          <w:szCs w:val="24"/>
          <w:lang w:val="en-GB"/>
        </w:rPr>
        <w:t xml:space="preserve"> adjacent</w:t>
      </w:r>
      <w:r w:rsidR="00952081" w:rsidRPr="0029571E">
        <w:rPr>
          <w:rFonts w:ascii="Book Antiqua" w:hAnsi="Book Antiqua" w:cs="Times New Roman"/>
          <w:sz w:val="24"/>
          <w:szCs w:val="24"/>
          <w:lang w:val="en-GB"/>
        </w:rPr>
        <w:t xml:space="preserve"> to </w:t>
      </w:r>
      <w:r w:rsidR="006B2D84" w:rsidRPr="0029571E">
        <w:rPr>
          <w:rFonts w:ascii="Book Antiqua" w:hAnsi="Book Antiqua" w:cs="Times New Roman"/>
          <w:sz w:val="24"/>
          <w:szCs w:val="24"/>
          <w:lang w:val="en-GB"/>
        </w:rPr>
        <w:t xml:space="preserve">a </w:t>
      </w:r>
      <w:r w:rsidR="00952081" w:rsidRPr="0029571E">
        <w:rPr>
          <w:rFonts w:ascii="Book Antiqua" w:hAnsi="Book Antiqua" w:cs="Times New Roman"/>
          <w:sz w:val="24"/>
          <w:szCs w:val="24"/>
          <w:lang w:val="en-GB"/>
        </w:rPr>
        <w:t>tumour may become irreversibl</w:t>
      </w:r>
      <w:r w:rsidR="006B2D84" w:rsidRPr="0029571E">
        <w:rPr>
          <w:rFonts w:ascii="Book Antiqua" w:hAnsi="Book Antiqua" w:cs="Times New Roman"/>
          <w:sz w:val="24"/>
          <w:szCs w:val="24"/>
          <w:lang w:val="en-GB"/>
        </w:rPr>
        <w:t>y</w:t>
      </w:r>
      <w:r w:rsidR="00952081" w:rsidRPr="0029571E">
        <w:rPr>
          <w:rFonts w:ascii="Book Antiqua" w:hAnsi="Book Antiqua" w:cs="Times New Roman"/>
          <w:sz w:val="24"/>
          <w:szCs w:val="24"/>
          <w:lang w:val="en-GB"/>
        </w:rPr>
        <w:t xml:space="preserve"> coagulated during the procedure</w:t>
      </w:r>
      <w:r w:rsidR="004F2E12" w:rsidRPr="0029571E">
        <w:rPr>
          <w:rFonts w:ascii="Book Antiqua" w:hAnsi="Book Antiqua" w:cs="Times New Roman"/>
          <w:sz w:val="24"/>
          <w:szCs w:val="24"/>
          <w:vertAlign w:val="superscript"/>
          <w:lang w:val="en-GB"/>
        </w:rPr>
        <w:t>[1</w:t>
      </w:r>
      <w:r w:rsidR="00970A36" w:rsidRPr="0029571E">
        <w:rPr>
          <w:rFonts w:ascii="Book Antiqua" w:hAnsi="Book Antiqua" w:cs="Times New Roman"/>
          <w:sz w:val="24"/>
          <w:szCs w:val="24"/>
          <w:vertAlign w:val="superscript"/>
          <w:lang w:val="en-GB"/>
        </w:rPr>
        <w:t>6</w:t>
      </w:r>
      <w:r w:rsidR="004F2E12" w:rsidRPr="0029571E">
        <w:rPr>
          <w:rFonts w:ascii="Book Antiqua" w:hAnsi="Book Antiqua" w:cs="Times New Roman"/>
          <w:sz w:val="24"/>
          <w:szCs w:val="24"/>
          <w:vertAlign w:val="superscript"/>
          <w:lang w:val="en-GB"/>
        </w:rPr>
        <w:t>,</w:t>
      </w:r>
      <w:r w:rsidR="00717FE7"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0</w:t>
      </w:r>
      <w:r w:rsidR="00717FE7" w:rsidRPr="0029571E">
        <w:rPr>
          <w:rFonts w:ascii="Book Antiqua" w:hAnsi="Book Antiqua" w:cs="Times New Roman"/>
          <w:sz w:val="24"/>
          <w:szCs w:val="24"/>
          <w:vertAlign w:val="superscript"/>
          <w:lang w:val="en-GB"/>
        </w:rPr>
        <w:t>]</w:t>
      </w:r>
      <w:r w:rsidR="00952081" w:rsidRPr="0029571E">
        <w:rPr>
          <w:rFonts w:ascii="Book Antiqua" w:hAnsi="Book Antiqua" w:cs="Times New Roman"/>
          <w:sz w:val="24"/>
          <w:szCs w:val="24"/>
          <w:lang w:val="en-GB"/>
        </w:rPr>
        <w:t xml:space="preserve">. </w:t>
      </w:r>
      <w:r w:rsidR="006B2D84" w:rsidRPr="0029571E">
        <w:rPr>
          <w:rFonts w:ascii="Book Antiqua" w:hAnsi="Book Antiqua" w:cs="Times New Roman"/>
          <w:sz w:val="24"/>
          <w:szCs w:val="24"/>
          <w:lang w:val="en-GB"/>
        </w:rPr>
        <w:t xml:space="preserve">The damage </w:t>
      </w:r>
      <w:r w:rsidR="00952081" w:rsidRPr="0029571E">
        <w:rPr>
          <w:rFonts w:ascii="Book Antiqua" w:hAnsi="Book Antiqua" w:cs="Times New Roman"/>
          <w:sz w:val="24"/>
          <w:szCs w:val="24"/>
          <w:lang w:val="en-GB"/>
        </w:rPr>
        <w:t>of</w:t>
      </w:r>
      <w:r w:rsidR="009662AC" w:rsidRPr="0029571E">
        <w:rPr>
          <w:rFonts w:ascii="Book Antiqua" w:hAnsi="Book Antiqua" w:cs="Times New Roman"/>
          <w:sz w:val="24"/>
          <w:szCs w:val="24"/>
          <w:lang w:val="en-GB"/>
        </w:rPr>
        <w:t xml:space="preserve"> </w:t>
      </w:r>
      <w:r w:rsidR="003A7A08" w:rsidRPr="0029571E">
        <w:rPr>
          <w:rFonts w:ascii="Book Antiqua" w:hAnsi="Book Antiqua" w:cs="Times New Roman"/>
          <w:sz w:val="24"/>
          <w:szCs w:val="24"/>
          <w:lang w:val="en-GB"/>
        </w:rPr>
        <w:t>vessels and</w:t>
      </w:r>
      <w:r w:rsidR="00952081" w:rsidRPr="0029571E">
        <w:rPr>
          <w:rFonts w:ascii="Book Antiqua" w:hAnsi="Book Antiqua" w:cs="Times New Roman"/>
          <w:sz w:val="24"/>
          <w:szCs w:val="24"/>
          <w:lang w:val="en-GB"/>
        </w:rPr>
        <w:t xml:space="preserve"> the gastrointestinal wall </w:t>
      </w:r>
      <w:r w:rsidR="00AF7C0A" w:rsidRPr="0029571E">
        <w:rPr>
          <w:rFonts w:ascii="Book Antiqua" w:hAnsi="Book Antiqua" w:cs="Times New Roman"/>
          <w:sz w:val="24"/>
          <w:szCs w:val="24"/>
          <w:lang w:val="en-GB"/>
        </w:rPr>
        <w:t xml:space="preserve">with </w:t>
      </w:r>
      <w:r w:rsidR="00456FAB" w:rsidRPr="0029571E">
        <w:rPr>
          <w:rFonts w:ascii="Book Antiqua" w:hAnsi="Book Antiqua" w:cs="Times New Roman"/>
          <w:sz w:val="24"/>
          <w:szCs w:val="24"/>
          <w:lang w:val="en-GB"/>
        </w:rPr>
        <w:t>secondary</w:t>
      </w:r>
      <w:r w:rsidR="006B2D84" w:rsidRPr="0029571E">
        <w:rPr>
          <w:rFonts w:ascii="Book Antiqua" w:hAnsi="Book Antiqua" w:cs="Times New Roman"/>
          <w:sz w:val="24"/>
          <w:szCs w:val="24"/>
          <w:lang w:val="en-GB"/>
        </w:rPr>
        <w:t xml:space="preserve"> </w:t>
      </w:r>
      <w:r w:rsidR="00952081" w:rsidRPr="0029571E">
        <w:rPr>
          <w:rFonts w:ascii="Book Antiqua" w:hAnsi="Book Antiqua" w:cs="Times New Roman"/>
          <w:sz w:val="24"/>
          <w:szCs w:val="24"/>
          <w:lang w:val="en-GB"/>
        </w:rPr>
        <w:t xml:space="preserve">perforation are the most feared complications. </w:t>
      </w:r>
      <w:r w:rsidR="006B2D84" w:rsidRPr="0029571E">
        <w:rPr>
          <w:rFonts w:ascii="Book Antiqua" w:hAnsi="Book Antiqua" w:cs="Times New Roman"/>
          <w:sz w:val="24"/>
          <w:szCs w:val="24"/>
          <w:lang w:val="en-GB"/>
        </w:rPr>
        <w:t xml:space="preserve">These complications </w:t>
      </w:r>
      <w:r w:rsidR="00952081" w:rsidRPr="0029571E">
        <w:rPr>
          <w:rFonts w:ascii="Book Antiqua" w:hAnsi="Book Antiqua" w:cs="Times New Roman"/>
          <w:sz w:val="24"/>
          <w:szCs w:val="24"/>
          <w:lang w:val="en-GB"/>
        </w:rPr>
        <w:t>may be avoided</w:t>
      </w:r>
      <w:r w:rsidR="006B2D84" w:rsidRPr="0029571E">
        <w:rPr>
          <w:rFonts w:ascii="Book Antiqua" w:hAnsi="Book Antiqua" w:cs="Times New Roman"/>
          <w:sz w:val="24"/>
          <w:szCs w:val="24"/>
          <w:lang w:val="en-GB"/>
        </w:rPr>
        <w:t xml:space="preserve"> by</w:t>
      </w:r>
      <w:r w:rsidR="00952081" w:rsidRPr="0029571E">
        <w:rPr>
          <w:rFonts w:ascii="Book Antiqua" w:hAnsi="Book Antiqua" w:cs="Times New Roman"/>
          <w:sz w:val="24"/>
          <w:szCs w:val="24"/>
          <w:lang w:val="en-GB"/>
        </w:rPr>
        <w:t xml:space="preserve"> </w:t>
      </w:r>
      <w:r w:rsidR="006B2D84" w:rsidRPr="0029571E">
        <w:rPr>
          <w:rFonts w:ascii="Book Antiqua" w:hAnsi="Book Antiqua" w:cs="Times New Roman"/>
          <w:sz w:val="24"/>
          <w:szCs w:val="24"/>
          <w:lang w:val="en-GB"/>
        </w:rPr>
        <w:t>maintaining a 1 cm separation between</w:t>
      </w:r>
      <w:r w:rsidR="00952081" w:rsidRPr="0029571E">
        <w:rPr>
          <w:rFonts w:ascii="Book Antiqua" w:hAnsi="Book Antiqua" w:cs="Times New Roman"/>
          <w:sz w:val="24"/>
          <w:szCs w:val="24"/>
          <w:lang w:val="en-GB"/>
        </w:rPr>
        <w:t xml:space="preserve"> these structures and the targeted tumour</w:t>
      </w:r>
      <w:r w:rsidR="00DA40A8" w:rsidRPr="0029571E">
        <w:rPr>
          <w:rFonts w:ascii="Book Antiqua" w:hAnsi="Book Antiqua" w:cs="Times New Roman"/>
          <w:sz w:val="24"/>
          <w:szCs w:val="24"/>
          <w:lang w:val="en-GB"/>
        </w:rPr>
        <w:t>. However, v</w:t>
      </w:r>
      <w:r w:rsidR="00952081" w:rsidRPr="0029571E">
        <w:rPr>
          <w:rFonts w:ascii="Book Antiqua" w:hAnsi="Book Antiqua" w:cs="Times New Roman"/>
          <w:sz w:val="24"/>
          <w:szCs w:val="24"/>
          <w:lang w:val="en-GB"/>
        </w:rPr>
        <w:t>ascular damage is not as common as anticipated due to the protective effect of the heat-sink phenomenon.</w:t>
      </w:r>
      <w:r w:rsidR="00DA40A8" w:rsidRPr="0029571E">
        <w:rPr>
          <w:rFonts w:ascii="Book Antiqua" w:hAnsi="Book Antiqua" w:cs="Times New Roman"/>
          <w:sz w:val="24"/>
          <w:szCs w:val="24"/>
          <w:lang w:val="en-GB"/>
        </w:rPr>
        <w:t xml:space="preserve"> The second category</w:t>
      </w:r>
      <w:r w:rsidR="00956876" w:rsidRPr="0029571E">
        <w:rPr>
          <w:rFonts w:ascii="Book Antiqua" w:hAnsi="Book Antiqua" w:cs="Times New Roman"/>
          <w:sz w:val="24"/>
          <w:szCs w:val="24"/>
          <w:lang w:val="en-GB"/>
        </w:rPr>
        <w:t xml:space="preserve"> of complications</w:t>
      </w:r>
      <w:r w:rsidR="00DA40A8" w:rsidRPr="0029571E">
        <w:rPr>
          <w:rFonts w:ascii="Book Antiqua" w:hAnsi="Book Antiqua" w:cs="Times New Roman"/>
          <w:sz w:val="24"/>
          <w:szCs w:val="24"/>
          <w:lang w:val="en-GB"/>
        </w:rPr>
        <w:t xml:space="preserve"> includes </w:t>
      </w:r>
      <w:r w:rsidR="00956876" w:rsidRPr="0029571E">
        <w:rPr>
          <w:rFonts w:ascii="Book Antiqua" w:hAnsi="Book Antiqua" w:cs="Times New Roman"/>
          <w:sz w:val="24"/>
          <w:szCs w:val="24"/>
          <w:lang w:val="en-GB"/>
        </w:rPr>
        <w:t>those</w:t>
      </w:r>
      <w:r w:rsidR="00DA40A8" w:rsidRPr="0029571E">
        <w:rPr>
          <w:rFonts w:ascii="Book Antiqua" w:hAnsi="Book Antiqua" w:cs="Times New Roman"/>
          <w:sz w:val="24"/>
          <w:szCs w:val="24"/>
          <w:lang w:val="en-GB"/>
        </w:rPr>
        <w:t xml:space="preserve"> related to electrode placement</w:t>
      </w:r>
      <w:r w:rsidR="004F2E12" w:rsidRPr="0029571E">
        <w:rPr>
          <w:rFonts w:ascii="Book Antiqua" w:hAnsi="Book Antiqua" w:cs="Times New Roman"/>
          <w:sz w:val="24"/>
          <w:szCs w:val="24"/>
          <w:vertAlign w:val="superscript"/>
          <w:lang w:val="en-GB"/>
        </w:rPr>
        <w:t>[</w:t>
      </w:r>
      <w:r w:rsidR="00717FE7"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0</w:t>
      </w:r>
      <w:r w:rsidR="00717FE7" w:rsidRPr="0029571E">
        <w:rPr>
          <w:rFonts w:ascii="Book Antiqua" w:hAnsi="Book Antiqua" w:cs="Times New Roman"/>
          <w:sz w:val="24"/>
          <w:szCs w:val="24"/>
          <w:vertAlign w:val="superscript"/>
          <w:lang w:val="en-GB"/>
        </w:rPr>
        <w:t>]</w:t>
      </w:r>
      <w:r w:rsidR="00DA40A8" w:rsidRPr="0029571E">
        <w:rPr>
          <w:rFonts w:ascii="Book Antiqua" w:hAnsi="Book Antiqua" w:cs="Times New Roman"/>
          <w:sz w:val="24"/>
          <w:szCs w:val="24"/>
          <w:lang w:val="en-GB"/>
        </w:rPr>
        <w:t xml:space="preserve">. </w:t>
      </w:r>
      <w:r w:rsidR="006B2D84" w:rsidRPr="0029571E">
        <w:rPr>
          <w:rFonts w:ascii="Book Antiqua" w:hAnsi="Book Antiqua" w:cs="Times New Roman"/>
          <w:sz w:val="24"/>
          <w:szCs w:val="24"/>
          <w:lang w:val="en-GB"/>
        </w:rPr>
        <w:t xml:space="preserve">The complications </w:t>
      </w:r>
      <w:r w:rsidR="00DA40A8" w:rsidRPr="0029571E">
        <w:rPr>
          <w:rFonts w:ascii="Book Antiqua" w:hAnsi="Book Antiqua" w:cs="Times New Roman"/>
          <w:sz w:val="24"/>
          <w:szCs w:val="24"/>
          <w:lang w:val="en-GB"/>
        </w:rPr>
        <w:t xml:space="preserve">consist mainly of bleeding, infection </w:t>
      </w:r>
      <w:r w:rsidR="00DA40A8" w:rsidRPr="0029571E">
        <w:rPr>
          <w:rFonts w:ascii="Book Antiqua" w:hAnsi="Book Antiqua" w:cs="Times New Roman"/>
          <w:sz w:val="24"/>
          <w:szCs w:val="24"/>
          <w:lang w:val="en-GB"/>
        </w:rPr>
        <w:lastRenderedPageBreak/>
        <w:t xml:space="preserve">and tumour seeding and depend on the access </w:t>
      </w:r>
      <w:r w:rsidR="006B2D84" w:rsidRPr="0029571E">
        <w:rPr>
          <w:rFonts w:ascii="Book Antiqua" w:hAnsi="Book Antiqua" w:cs="Times New Roman"/>
          <w:sz w:val="24"/>
          <w:szCs w:val="24"/>
          <w:lang w:val="en-GB"/>
        </w:rPr>
        <w:t xml:space="preserve">route </w:t>
      </w:r>
      <w:r w:rsidR="00DA40A8" w:rsidRPr="0029571E">
        <w:rPr>
          <w:rFonts w:ascii="Book Antiqua" w:hAnsi="Book Antiqua" w:cs="Times New Roman"/>
          <w:sz w:val="24"/>
          <w:szCs w:val="24"/>
          <w:lang w:val="en-GB"/>
        </w:rPr>
        <w:t xml:space="preserve">and technique </w:t>
      </w:r>
      <w:r w:rsidR="006B2D84" w:rsidRPr="0029571E">
        <w:rPr>
          <w:rFonts w:ascii="Book Antiqua" w:hAnsi="Book Antiqua" w:cs="Times New Roman"/>
          <w:sz w:val="24"/>
          <w:szCs w:val="24"/>
          <w:lang w:val="en-GB"/>
        </w:rPr>
        <w:t xml:space="preserve">applied </w:t>
      </w:r>
      <w:r w:rsidR="00DA40A8" w:rsidRPr="0029571E">
        <w:rPr>
          <w:rFonts w:ascii="Book Antiqua" w:hAnsi="Book Antiqua" w:cs="Times New Roman"/>
          <w:sz w:val="24"/>
          <w:szCs w:val="24"/>
          <w:lang w:val="en-GB"/>
        </w:rPr>
        <w:t>to the targeted organ (ERCP or EUS-FNA in the case of CC and PC</w:t>
      </w:r>
      <w:r w:rsidR="006B2D84" w:rsidRPr="0029571E">
        <w:rPr>
          <w:rFonts w:ascii="Book Antiqua" w:hAnsi="Book Antiqua" w:cs="Times New Roman"/>
          <w:sz w:val="24"/>
          <w:szCs w:val="24"/>
          <w:lang w:val="en-GB"/>
        </w:rPr>
        <w:t>,</w:t>
      </w:r>
      <w:r w:rsidR="00DA40A8" w:rsidRPr="0029571E">
        <w:rPr>
          <w:rFonts w:ascii="Book Antiqua" w:hAnsi="Book Antiqua" w:cs="Times New Roman"/>
          <w:sz w:val="24"/>
          <w:szCs w:val="24"/>
          <w:lang w:val="en-GB"/>
        </w:rPr>
        <w:t xml:space="preserve"> respectively)</w:t>
      </w:r>
      <w:r w:rsidR="009E1F7A" w:rsidRPr="0029571E">
        <w:rPr>
          <w:rFonts w:ascii="Book Antiqua" w:hAnsi="Book Antiqua" w:cs="Times New Roman"/>
          <w:sz w:val="24"/>
          <w:szCs w:val="24"/>
          <w:lang w:val="en-GB"/>
        </w:rPr>
        <w:t>.</w:t>
      </w:r>
    </w:p>
    <w:p w14:paraId="7ECEB8AE" w14:textId="77777777" w:rsidR="00184B70" w:rsidRPr="0029571E" w:rsidRDefault="00184B70" w:rsidP="00EA68D0">
      <w:pPr>
        <w:spacing w:after="0" w:line="360" w:lineRule="auto"/>
        <w:ind w:firstLine="709"/>
        <w:jc w:val="both"/>
        <w:rPr>
          <w:rFonts w:ascii="Book Antiqua" w:hAnsi="Book Antiqua" w:cs="Times New Roman"/>
          <w:sz w:val="24"/>
          <w:szCs w:val="24"/>
          <w:lang w:val="en-GB"/>
        </w:rPr>
      </w:pPr>
    </w:p>
    <w:p w14:paraId="5B8FF7B3" w14:textId="23CDC358" w:rsidR="00E613F1" w:rsidRPr="0029571E" w:rsidRDefault="004F2E12" w:rsidP="00EA68D0">
      <w:pPr>
        <w:spacing w:after="0" w:line="360" w:lineRule="auto"/>
        <w:jc w:val="both"/>
        <w:rPr>
          <w:rFonts w:ascii="Book Antiqua" w:hAnsi="Book Antiqua" w:cs="Times New Roman"/>
          <w:b/>
          <w:sz w:val="24"/>
          <w:szCs w:val="24"/>
          <w:lang w:val="en-GB"/>
        </w:rPr>
      </w:pPr>
      <w:r w:rsidRPr="0029571E">
        <w:rPr>
          <w:rFonts w:ascii="Book Antiqua" w:hAnsi="Book Antiqua" w:cs="Times New Roman"/>
          <w:b/>
          <w:sz w:val="24"/>
          <w:szCs w:val="24"/>
          <w:lang w:val="en-GB"/>
        </w:rPr>
        <w:t>RADIOFREQUENCY DEVICES FOR ENDOSCOPY-GUIDED THERAPY IN BILIOPANCREATIC INDICATIONS</w:t>
      </w:r>
    </w:p>
    <w:p w14:paraId="3D1E7E0C" w14:textId="660251A2" w:rsidR="00155C01" w:rsidRPr="0029571E" w:rsidRDefault="00155C01" w:rsidP="00EA68D0">
      <w:pPr>
        <w:spacing w:after="0" w:line="360" w:lineRule="auto"/>
        <w:jc w:val="both"/>
        <w:rPr>
          <w:rFonts w:ascii="Book Antiqua" w:hAnsi="Book Antiqua" w:cs="Times New Roman"/>
          <w:sz w:val="24"/>
          <w:szCs w:val="24"/>
          <w:lang w:val="en-GB"/>
        </w:rPr>
      </w:pPr>
      <w:r w:rsidRPr="0029571E">
        <w:rPr>
          <w:rFonts w:ascii="Book Antiqua" w:hAnsi="Book Antiqua" w:cs="Times New Roman"/>
          <w:sz w:val="24"/>
          <w:szCs w:val="24"/>
          <w:lang w:val="en-GB"/>
        </w:rPr>
        <w:t>Six</w:t>
      </w:r>
      <w:r w:rsidR="00184B70" w:rsidRPr="0029571E">
        <w:rPr>
          <w:rFonts w:ascii="Book Antiqua" w:hAnsi="Book Antiqua" w:cs="Times New Roman"/>
          <w:sz w:val="24"/>
          <w:szCs w:val="24"/>
          <w:lang w:val="en-GB"/>
        </w:rPr>
        <w:t xml:space="preserve"> different </w:t>
      </w:r>
      <w:r w:rsidR="00C25BB1" w:rsidRPr="0029571E">
        <w:rPr>
          <w:rFonts w:ascii="Book Antiqua" w:hAnsi="Book Antiqua" w:cs="Times New Roman"/>
          <w:sz w:val="24"/>
          <w:szCs w:val="24"/>
          <w:lang w:val="en-GB"/>
        </w:rPr>
        <w:t>RF</w:t>
      </w:r>
      <w:r w:rsidR="00184B70" w:rsidRPr="0029571E">
        <w:rPr>
          <w:rFonts w:ascii="Book Antiqua" w:hAnsi="Book Antiqua" w:cs="Times New Roman"/>
          <w:sz w:val="24"/>
          <w:szCs w:val="24"/>
          <w:lang w:val="en-GB"/>
        </w:rPr>
        <w:t xml:space="preserve"> </w:t>
      </w:r>
      <w:r w:rsidR="00EA3AB4" w:rsidRPr="0029571E">
        <w:rPr>
          <w:rFonts w:ascii="Book Antiqua" w:hAnsi="Book Antiqua" w:cs="Times New Roman"/>
          <w:sz w:val="24"/>
          <w:szCs w:val="24"/>
          <w:lang w:val="en-GB"/>
        </w:rPr>
        <w:t>probes</w:t>
      </w:r>
      <w:r w:rsidR="00C25BB1" w:rsidRPr="0029571E">
        <w:rPr>
          <w:rFonts w:ascii="Book Antiqua" w:hAnsi="Book Antiqua" w:cs="Times New Roman"/>
          <w:sz w:val="24"/>
          <w:szCs w:val="24"/>
          <w:lang w:val="en-GB"/>
        </w:rPr>
        <w:t xml:space="preserve"> have been developed that enable </w:t>
      </w:r>
      <w:r w:rsidR="00956876" w:rsidRPr="0029571E">
        <w:rPr>
          <w:rFonts w:ascii="Book Antiqua" w:hAnsi="Book Antiqua" w:cs="Times New Roman"/>
          <w:sz w:val="24"/>
          <w:szCs w:val="24"/>
          <w:lang w:val="en-GB"/>
        </w:rPr>
        <w:t xml:space="preserve">endoscopic </w:t>
      </w:r>
      <w:r w:rsidR="00C25BB1" w:rsidRPr="0029571E">
        <w:rPr>
          <w:rFonts w:ascii="Book Antiqua" w:hAnsi="Book Antiqua" w:cs="Times New Roman"/>
          <w:sz w:val="24"/>
          <w:szCs w:val="24"/>
          <w:lang w:val="en-GB"/>
        </w:rPr>
        <w:t>RF in</w:t>
      </w:r>
      <w:r w:rsidRPr="0029571E">
        <w:rPr>
          <w:rFonts w:ascii="Book Antiqua" w:hAnsi="Book Antiqua" w:cs="Times New Roman"/>
          <w:sz w:val="24"/>
          <w:szCs w:val="24"/>
          <w:lang w:val="en-GB"/>
        </w:rPr>
        <w:t xml:space="preserve"> the pancreas and the bile duct. Two of them are designed to be used over a guide</w:t>
      </w:r>
      <w:r w:rsidR="006B2D84" w:rsidRPr="0029571E">
        <w:rPr>
          <w:rFonts w:ascii="Book Antiqua" w:hAnsi="Book Antiqua" w:cs="Times New Roman"/>
          <w:sz w:val="24"/>
          <w:szCs w:val="24"/>
          <w:lang w:val="en-GB"/>
        </w:rPr>
        <w:t xml:space="preserve"> </w:t>
      </w:r>
      <w:r w:rsidRPr="0029571E">
        <w:rPr>
          <w:rFonts w:ascii="Book Antiqua" w:hAnsi="Book Antiqua" w:cs="Times New Roman"/>
          <w:sz w:val="24"/>
          <w:szCs w:val="24"/>
          <w:lang w:val="en-GB"/>
        </w:rPr>
        <w:t xml:space="preserve">wire during ERCP for </w:t>
      </w:r>
      <w:r w:rsidR="00141027" w:rsidRPr="0029571E">
        <w:rPr>
          <w:rFonts w:ascii="Book Antiqua" w:hAnsi="Book Antiqua" w:cs="Times New Roman"/>
          <w:sz w:val="24"/>
          <w:szCs w:val="24"/>
          <w:lang w:val="en-GB"/>
        </w:rPr>
        <w:t>biliary</w:t>
      </w:r>
      <w:r w:rsidRPr="0029571E">
        <w:rPr>
          <w:rFonts w:ascii="Book Antiqua" w:hAnsi="Book Antiqua" w:cs="Times New Roman"/>
          <w:sz w:val="24"/>
          <w:szCs w:val="24"/>
          <w:lang w:val="en-GB"/>
        </w:rPr>
        <w:t xml:space="preserve"> strictures (Habib</w:t>
      </w:r>
      <w:r w:rsidRPr="0029571E">
        <w:rPr>
          <w:rFonts w:ascii="Book Antiqua" w:hAnsi="Book Antiqua" w:cs="Times New Roman"/>
          <w:sz w:val="24"/>
          <w:szCs w:val="24"/>
          <w:vertAlign w:val="superscript"/>
          <w:lang w:val="en-GB"/>
        </w:rPr>
        <w:t>TM</w:t>
      </w:r>
      <w:r w:rsidRPr="0029571E">
        <w:rPr>
          <w:rFonts w:ascii="Book Antiqua" w:hAnsi="Book Antiqua" w:cs="Times New Roman"/>
          <w:sz w:val="24"/>
          <w:szCs w:val="24"/>
          <w:lang w:val="en-GB"/>
        </w:rPr>
        <w:t xml:space="preserve"> EndoHBP and ELRA</w:t>
      </w:r>
      <w:r w:rsidRPr="0029571E">
        <w:rPr>
          <w:rFonts w:ascii="Book Antiqua" w:hAnsi="Book Antiqua" w:cs="Times New Roman"/>
          <w:sz w:val="24"/>
          <w:szCs w:val="24"/>
          <w:vertAlign w:val="superscript"/>
          <w:lang w:val="en-GB"/>
        </w:rPr>
        <w:t>TM</w:t>
      </w:r>
      <w:r w:rsidRPr="0029571E">
        <w:rPr>
          <w:rFonts w:ascii="Book Antiqua" w:hAnsi="Book Antiqua" w:cs="Times New Roman"/>
          <w:sz w:val="24"/>
          <w:szCs w:val="24"/>
          <w:lang w:val="en-GB"/>
        </w:rPr>
        <w:t>)</w:t>
      </w:r>
      <w:r w:rsidR="006B2D84" w:rsidRPr="0029571E">
        <w:rPr>
          <w:rFonts w:ascii="Book Antiqua" w:hAnsi="Book Antiqua" w:cs="Times New Roman"/>
          <w:sz w:val="24"/>
          <w:szCs w:val="24"/>
          <w:lang w:val="en-GB"/>
        </w:rPr>
        <w:t>,</w:t>
      </w:r>
      <w:r w:rsidRPr="0029571E">
        <w:rPr>
          <w:rFonts w:ascii="Book Antiqua" w:hAnsi="Book Antiqua" w:cs="Times New Roman"/>
          <w:sz w:val="24"/>
          <w:szCs w:val="24"/>
          <w:lang w:val="en-GB"/>
        </w:rPr>
        <w:t xml:space="preserve"> and the other </w:t>
      </w:r>
      <w:r w:rsidR="006B2D84" w:rsidRPr="0029571E">
        <w:rPr>
          <w:rFonts w:ascii="Book Antiqua" w:hAnsi="Book Antiqua" w:cs="Times New Roman"/>
          <w:sz w:val="24"/>
          <w:szCs w:val="24"/>
          <w:lang w:val="en-GB"/>
        </w:rPr>
        <w:t xml:space="preserve">four </w:t>
      </w:r>
      <w:r w:rsidRPr="0029571E">
        <w:rPr>
          <w:rFonts w:ascii="Book Antiqua" w:hAnsi="Book Antiqua" w:cs="Times New Roman"/>
          <w:sz w:val="24"/>
          <w:szCs w:val="24"/>
          <w:lang w:val="en-GB"/>
        </w:rPr>
        <w:t>are used under EUS guidance for pancreatic tumours (Habib</w:t>
      </w:r>
      <w:r w:rsidRPr="0029571E">
        <w:rPr>
          <w:rFonts w:ascii="Book Antiqua" w:hAnsi="Book Antiqua" w:cs="Times New Roman"/>
          <w:sz w:val="24"/>
          <w:szCs w:val="24"/>
          <w:vertAlign w:val="superscript"/>
          <w:lang w:val="en-GB"/>
        </w:rPr>
        <w:t xml:space="preserve">TM </w:t>
      </w:r>
      <w:r w:rsidRPr="0029571E">
        <w:rPr>
          <w:rFonts w:ascii="Book Antiqua" w:hAnsi="Book Antiqua" w:cs="Times New Roman"/>
          <w:sz w:val="24"/>
          <w:szCs w:val="24"/>
          <w:lang w:val="en-GB"/>
        </w:rPr>
        <w:t xml:space="preserve">EUS RFA, Cryotherm probe, </w:t>
      </w:r>
      <w:r w:rsidR="007007FE" w:rsidRPr="0029571E">
        <w:rPr>
          <w:rFonts w:ascii="Book Antiqua" w:hAnsi="Book Antiqua" w:cs="Times New Roman"/>
          <w:sz w:val="24"/>
          <w:szCs w:val="24"/>
          <w:lang w:val="en-GB"/>
        </w:rPr>
        <w:t>EUSRA RF electrode a</w:t>
      </w:r>
      <w:r w:rsidRPr="0029571E">
        <w:rPr>
          <w:rFonts w:ascii="Book Antiqua" w:hAnsi="Book Antiqua" w:cs="Times New Roman"/>
          <w:sz w:val="24"/>
          <w:szCs w:val="24"/>
          <w:lang w:val="en-GB"/>
        </w:rPr>
        <w:t>nd a 19-gauge EUS-FNA needle)</w:t>
      </w:r>
      <w:r w:rsidR="009C741E" w:rsidRPr="0029571E">
        <w:rPr>
          <w:rFonts w:ascii="Book Antiqua" w:hAnsi="Book Antiqua" w:cs="Times New Roman"/>
          <w:sz w:val="24"/>
          <w:szCs w:val="24"/>
          <w:lang w:val="en-GB"/>
        </w:rPr>
        <w:t xml:space="preserve"> (Figure 1)</w:t>
      </w:r>
      <w:r w:rsidRPr="0029571E">
        <w:rPr>
          <w:rFonts w:ascii="Book Antiqua" w:hAnsi="Book Antiqua" w:cs="Times New Roman"/>
          <w:sz w:val="24"/>
          <w:szCs w:val="24"/>
          <w:lang w:val="en-GB"/>
        </w:rPr>
        <w:t xml:space="preserve">. </w:t>
      </w:r>
      <w:r w:rsidR="00F525D4" w:rsidRPr="0029571E">
        <w:rPr>
          <w:rFonts w:ascii="Book Antiqua" w:hAnsi="Book Antiqua" w:cs="Times New Roman"/>
          <w:sz w:val="24"/>
          <w:szCs w:val="24"/>
          <w:lang w:val="en-GB"/>
        </w:rPr>
        <w:t>Among them, the 19-gauge EUS-FNA needle has been used only in liver procedures on animal models, the Habib</w:t>
      </w:r>
      <w:r w:rsidR="00F525D4" w:rsidRPr="0029571E">
        <w:rPr>
          <w:rFonts w:ascii="Book Antiqua" w:hAnsi="Book Antiqua" w:cs="Times New Roman"/>
          <w:sz w:val="24"/>
          <w:szCs w:val="24"/>
          <w:vertAlign w:val="superscript"/>
          <w:lang w:val="en-GB"/>
        </w:rPr>
        <w:t>TM</w:t>
      </w:r>
      <w:r w:rsidR="00F525D4" w:rsidRPr="0029571E">
        <w:rPr>
          <w:rFonts w:ascii="Book Antiqua" w:hAnsi="Book Antiqua" w:cs="Times New Roman"/>
          <w:sz w:val="24"/>
          <w:szCs w:val="24"/>
          <w:lang w:val="en-GB"/>
        </w:rPr>
        <w:t xml:space="preserve"> EUS RFA and the EUSRA RF electrodes are monopolar probes and the other three are bipolar. A cooling system is available only with the cryotherm probe, the ELRA</w:t>
      </w:r>
      <w:r w:rsidR="00F525D4" w:rsidRPr="0029571E">
        <w:rPr>
          <w:rFonts w:ascii="Book Antiqua" w:hAnsi="Book Antiqua" w:cs="Times New Roman"/>
          <w:sz w:val="24"/>
          <w:szCs w:val="24"/>
          <w:vertAlign w:val="superscript"/>
          <w:lang w:val="en-GB"/>
        </w:rPr>
        <w:t>TM</w:t>
      </w:r>
      <w:r w:rsidR="00F525D4" w:rsidRPr="0029571E">
        <w:rPr>
          <w:rFonts w:ascii="Book Antiqua" w:hAnsi="Book Antiqua" w:cs="Times New Roman"/>
          <w:sz w:val="24"/>
          <w:szCs w:val="24"/>
          <w:lang w:val="en-GB"/>
        </w:rPr>
        <w:t>, and the EUSRA RF electrode. Other technical characteristics are presented more extensively elsewhere</w:t>
      </w:r>
      <w:r w:rsidR="004F2E12" w:rsidRPr="0029571E">
        <w:rPr>
          <w:rFonts w:ascii="Book Antiqua" w:hAnsi="Book Antiqua" w:cs="Times New Roman"/>
          <w:sz w:val="24"/>
          <w:szCs w:val="24"/>
          <w:vertAlign w:val="superscript"/>
          <w:lang w:val="en-GB"/>
        </w:rPr>
        <w:t>[</w:t>
      </w:r>
      <w:r w:rsidR="00F525D4"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1</w:t>
      </w:r>
      <w:r w:rsidR="00F525D4"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6</w:t>
      </w:r>
      <w:r w:rsidR="00F525D4" w:rsidRPr="0029571E">
        <w:rPr>
          <w:rFonts w:ascii="Book Antiqua" w:hAnsi="Book Antiqua" w:cs="Times New Roman"/>
          <w:sz w:val="24"/>
          <w:szCs w:val="24"/>
          <w:vertAlign w:val="superscript"/>
          <w:lang w:val="en-GB"/>
        </w:rPr>
        <w:t>]</w:t>
      </w:r>
      <w:r w:rsidR="00F525D4" w:rsidRPr="0029571E">
        <w:rPr>
          <w:rFonts w:ascii="Book Antiqua" w:hAnsi="Book Antiqua" w:cs="Times New Roman"/>
          <w:sz w:val="24"/>
          <w:szCs w:val="24"/>
          <w:lang w:val="en-GB"/>
        </w:rPr>
        <w:t xml:space="preserve">  </w:t>
      </w:r>
    </w:p>
    <w:p w14:paraId="27CBBD98" w14:textId="77777777" w:rsidR="004F2E12" w:rsidRPr="0029571E" w:rsidRDefault="004F2E12" w:rsidP="00EA68D0">
      <w:pPr>
        <w:spacing w:after="0" w:line="360" w:lineRule="auto"/>
        <w:jc w:val="both"/>
        <w:rPr>
          <w:rFonts w:ascii="Book Antiqua" w:hAnsi="Book Antiqua" w:cs="Times New Roman"/>
          <w:b/>
          <w:sz w:val="24"/>
          <w:szCs w:val="24"/>
          <w:lang w:val="en-GB" w:eastAsia="zh-CN"/>
        </w:rPr>
      </w:pPr>
    </w:p>
    <w:p w14:paraId="2F67FB12" w14:textId="634EB944" w:rsidR="00141027" w:rsidRPr="0029571E" w:rsidRDefault="004F2E12" w:rsidP="00EA68D0">
      <w:pPr>
        <w:spacing w:after="0" w:line="360" w:lineRule="auto"/>
        <w:jc w:val="both"/>
        <w:rPr>
          <w:rFonts w:ascii="Book Antiqua" w:hAnsi="Book Antiqua" w:cs="Times New Roman"/>
          <w:b/>
          <w:sz w:val="24"/>
          <w:szCs w:val="24"/>
          <w:lang w:val="en-GB"/>
        </w:rPr>
      </w:pPr>
      <w:r w:rsidRPr="0029571E">
        <w:rPr>
          <w:rFonts w:ascii="Book Antiqua" w:hAnsi="Book Antiqua" w:cs="Times New Roman"/>
          <w:b/>
          <w:sz w:val="24"/>
          <w:szCs w:val="24"/>
          <w:lang w:val="en-GB"/>
        </w:rPr>
        <w:t xml:space="preserve">ENDOSCOPY-GUIDED RF PROCEDURE </w:t>
      </w:r>
    </w:p>
    <w:p w14:paraId="4317B2B0" w14:textId="77A6AE19" w:rsidR="00141027" w:rsidRPr="0029571E" w:rsidRDefault="00141027" w:rsidP="00EA68D0">
      <w:pPr>
        <w:spacing w:after="0" w:line="360" w:lineRule="auto"/>
        <w:jc w:val="both"/>
        <w:rPr>
          <w:rFonts w:ascii="Book Antiqua" w:hAnsi="Book Antiqua" w:cs="Times New Roman"/>
          <w:sz w:val="24"/>
          <w:szCs w:val="24"/>
          <w:lang w:val="en-GB"/>
        </w:rPr>
      </w:pPr>
      <w:r w:rsidRPr="0029571E">
        <w:rPr>
          <w:rFonts w:ascii="Book Antiqua" w:hAnsi="Book Antiqua" w:cs="Times New Roman"/>
          <w:sz w:val="24"/>
          <w:szCs w:val="24"/>
          <w:lang w:val="en-GB"/>
        </w:rPr>
        <w:t>RF ablation of pancreatic tumours is performed by using a convex linear-array echoendoscope</w:t>
      </w:r>
      <w:r w:rsidR="000C0CE9" w:rsidRPr="0029571E">
        <w:rPr>
          <w:rFonts w:ascii="Book Antiqua" w:hAnsi="Book Antiqua" w:cs="Times New Roman"/>
          <w:sz w:val="24"/>
          <w:szCs w:val="24"/>
          <w:lang w:val="en-GB"/>
        </w:rPr>
        <w:t xml:space="preserve">. When using the </w:t>
      </w:r>
      <w:r w:rsidR="00C04D2E" w:rsidRPr="0029571E">
        <w:rPr>
          <w:rFonts w:ascii="Book Antiqua" w:hAnsi="Book Antiqua" w:cs="Times New Roman"/>
          <w:sz w:val="24"/>
          <w:szCs w:val="24"/>
          <w:lang w:val="en-GB"/>
        </w:rPr>
        <w:t xml:space="preserve">cryotherm </w:t>
      </w:r>
      <w:r w:rsidR="000C0CE9" w:rsidRPr="0029571E">
        <w:rPr>
          <w:rFonts w:ascii="Book Antiqua" w:hAnsi="Book Antiqua" w:cs="Times New Roman"/>
          <w:sz w:val="24"/>
          <w:szCs w:val="24"/>
          <w:lang w:val="en-GB"/>
        </w:rPr>
        <w:t>or the EUSRA RF electrode</w:t>
      </w:r>
      <w:r w:rsidR="00BA7B2A" w:rsidRPr="0029571E">
        <w:rPr>
          <w:rFonts w:ascii="Book Antiqua" w:hAnsi="Book Antiqua" w:cs="Times New Roman"/>
          <w:sz w:val="24"/>
          <w:szCs w:val="24"/>
          <w:lang w:val="en-GB"/>
        </w:rPr>
        <w:t>s</w:t>
      </w:r>
      <w:r w:rsidR="000C0CE9" w:rsidRPr="0029571E">
        <w:rPr>
          <w:rFonts w:ascii="Book Antiqua" w:hAnsi="Book Antiqua" w:cs="Times New Roman"/>
          <w:sz w:val="24"/>
          <w:szCs w:val="24"/>
          <w:lang w:val="en-GB"/>
        </w:rPr>
        <w:t>, the probe is passed through the operative channel of the echoendoscope and directly inserted into the target mass. However, with the Habib</w:t>
      </w:r>
      <w:r w:rsidR="000C0CE9" w:rsidRPr="0029571E">
        <w:rPr>
          <w:rFonts w:ascii="Book Antiqua" w:hAnsi="Book Antiqua" w:cs="Times New Roman"/>
          <w:sz w:val="24"/>
          <w:szCs w:val="24"/>
          <w:vertAlign w:val="superscript"/>
          <w:lang w:val="en-GB"/>
        </w:rPr>
        <w:t>TM</w:t>
      </w:r>
      <w:r w:rsidR="000C0CE9" w:rsidRPr="0029571E">
        <w:rPr>
          <w:rFonts w:ascii="Book Antiqua" w:hAnsi="Book Antiqua" w:cs="Times New Roman"/>
          <w:sz w:val="24"/>
          <w:szCs w:val="24"/>
          <w:lang w:val="en-GB"/>
        </w:rPr>
        <w:t xml:space="preserve"> EUS RFA, a 19</w:t>
      </w:r>
      <w:r w:rsidR="00C04D2E" w:rsidRPr="0029571E">
        <w:rPr>
          <w:rFonts w:ascii="Book Antiqua" w:hAnsi="Book Antiqua" w:cs="Times New Roman"/>
          <w:sz w:val="24"/>
          <w:szCs w:val="24"/>
          <w:lang w:val="en-GB"/>
        </w:rPr>
        <w:t>-</w:t>
      </w:r>
      <w:r w:rsidR="000C0CE9" w:rsidRPr="0029571E">
        <w:rPr>
          <w:rFonts w:ascii="Book Antiqua" w:hAnsi="Book Antiqua" w:cs="Times New Roman"/>
          <w:sz w:val="24"/>
          <w:szCs w:val="24"/>
          <w:lang w:val="en-GB"/>
        </w:rPr>
        <w:t xml:space="preserve">gauge </w:t>
      </w:r>
      <w:r w:rsidR="00956876" w:rsidRPr="0029571E">
        <w:rPr>
          <w:rFonts w:ascii="Book Antiqua" w:hAnsi="Book Antiqua" w:cs="Times New Roman"/>
          <w:sz w:val="24"/>
          <w:szCs w:val="24"/>
          <w:lang w:val="en-GB"/>
        </w:rPr>
        <w:t>EUS needle</w:t>
      </w:r>
      <w:r w:rsidR="000C0CE9" w:rsidRPr="0029571E">
        <w:rPr>
          <w:rFonts w:ascii="Book Antiqua" w:hAnsi="Book Antiqua" w:cs="Times New Roman"/>
          <w:sz w:val="24"/>
          <w:szCs w:val="24"/>
          <w:lang w:val="en-GB"/>
        </w:rPr>
        <w:t xml:space="preserve"> is first placed into the mass, positioning the needle tip at the far end of the mass. </w:t>
      </w:r>
      <w:r w:rsidR="00C04D2E" w:rsidRPr="0029571E">
        <w:rPr>
          <w:rFonts w:ascii="Book Antiqua" w:hAnsi="Book Antiqua" w:cs="Times New Roman"/>
          <w:sz w:val="24"/>
          <w:szCs w:val="24"/>
          <w:lang w:val="en-GB"/>
        </w:rPr>
        <w:t>The</w:t>
      </w:r>
      <w:r w:rsidR="000C0CE9" w:rsidRPr="0029571E">
        <w:rPr>
          <w:rFonts w:ascii="Book Antiqua" w:hAnsi="Book Antiqua" w:cs="Times New Roman"/>
          <w:sz w:val="24"/>
          <w:szCs w:val="24"/>
          <w:lang w:val="en-GB"/>
        </w:rPr>
        <w:t xml:space="preserve"> stylet is</w:t>
      </w:r>
      <w:r w:rsidR="00C04D2E" w:rsidRPr="0029571E">
        <w:rPr>
          <w:rFonts w:ascii="Book Antiqua" w:hAnsi="Book Antiqua" w:cs="Times New Roman"/>
          <w:sz w:val="24"/>
          <w:szCs w:val="24"/>
          <w:lang w:val="en-GB"/>
        </w:rPr>
        <w:t xml:space="preserve"> then</w:t>
      </w:r>
      <w:r w:rsidR="000C0CE9" w:rsidRPr="0029571E">
        <w:rPr>
          <w:rFonts w:ascii="Book Antiqua" w:hAnsi="Book Antiqua" w:cs="Times New Roman"/>
          <w:sz w:val="24"/>
          <w:szCs w:val="24"/>
          <w:lang w:val="en-GB"/>
        </w:rPr>
        <w:t xml:space="preserve"> removed</w:t>
      </w:r>
      <w:r w:rsidR="00C04D2E" w:rsidRPr="0029571E">
        <w:rPr>
          <w:rFonts w:ascii="Book Antiqua" w:hAnsi="Book Antiqua" w:cs="Times New Roman"/>
          <w:sz w:val="24"/>
          <w:szCs w:val="24"/>
          <w:lang w:val="en-GB"/>
        </w:rPr>
        <w:t>,</w:t>
      </w:r>
      <w:r w:rsidR="000C0CE9" w:rsidRPr="0029571E">
        <w:rPr>
          <w:rFonts w:ascii="Book Antiqua" w:hAnsi="Book Antiqua" w:cs="Times New Roman"/>
          <w:sz w:val="24"/>
          <w:szCs w:val="24"/>
          <w:lang w:val="en-GB"/>
        </w:rPr>
        <w:t xml:space="preserve"> and the RF probe is introduced t</w:t>
      </w:r>
      <w:r w:rsidR="00C04D2E" w:rsidRPr="0029571E">
        <w:rPr>
          <w:rFonts w:ascii="Book Antiqua" w:hAnsi="Book Antiqua" w:cs="Times New Roman"/>
          <w:sz w:val="24"/>
          <w:szCs w:val="24"/>
          <w:lang w:val="en-GB"/>
        </w:rPr>
        <w:t>h</w:t>
      </w:r>
      <w:r w:rsidR="000C0CE9" w:rsidRPr="0029571E">
        <w:rPr>
          <w:rFonts w:ascii="Book Antiqua" w:hAnsi="Book Antiqua" w:cs="Times New Roman"/>
          <w:sz w:val="24"/>
          <w:szCs w:val="24"/>
          <w:lang w:val="en-GB"/>
        </w:rPr>
        <w:t>rough the needle</w:t>
      </w:r>
      <w:r w:rsidR="00BA7B2A" w:rsidRPr="0029571E">
        <w:rPr>
          <w:rFonts w:ascii="Book Antiqua" w:hAnsi="Book Antiqua" w:cs="Times New Roman"/>
          <w:sz w:val="24"/>
          <w:szCs w:val="24"/>
          <w:lang w:val="en-GB"/>
        </w:rPr>
        <w:t>. Finally, the needle is withdrawn by 3 cm to avoid direct contact between the metallic needle and the active electrode</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7</w:t>
      </w:r>
      <w:r w:rsidR="00F12E0D" w:rsidRPr="0029571E">
        <w:rPr>
          <w:rFonts w:ascii="Book Antiqua" w:hAnsi="Book Antiqua" w:cs="Times New Roman"/>
          <w:sz w:val="24"/>
          <w:szCs w:val="24"/>
          <w:vertAlign w:val="superscript"/>
          <w:lang w:val="en-GB"/>
        </w:rPr>
        <w:t>]</w:t>
      </w:r>
      <w:r w:rsidR="00BA7B2A" w:rsidRPr="0029571E">
        <w:rPr>
          <w:rFonts w:ascii="Book Antiqua" w:hAnsi="Book Antiqua" w:cs="Times New Roman"/>
          <w:sz w:val="24"/>
          <w:szCs w:val="24"/>
          <w:lang w:val="en-GB"/>
        </w:rPr>
        <w:t xml:space="preserve">. </w:t>
      </w:r>
      <w:r w:rsidR="00C04D2E" w:rsidRPr="0029571E">
        <w:rPr>
          <w:rFonts w:ascii="Book Antiqua" w:hAnsi="Book Antiqua" w:cs="Times New Roman"/>
          <w:sz w:val="24"/>
          <w:szCs w:val="24"/>
          <w:lang w:val="en-GB"/>
        </w:rPr>
        <w:t>Regardless of</w:t>
      </w:r>
      <w:r w:rsidR="00BA7B2A" w:rsidRPr="0029571E">
        <w:rPr>
          <w:rFonts w:ascii="Book Antiqua" w:hAnsi="Book Antiqua" w:cs="Times New Roman"/>
          <w:sz w:val="24"/>
          <w:szCs w:val="24"/>
          <w:lang w:val="en-GB"/>
        </w:rPr>
        <w:t xml:space="preserve"> what needle is used, real-time Doppler imaging is helpful to avoid major vessel injury</w:t>
      </w:r>
      <w:r w:rsidR="0016286E" w:rsidRPr="0029571E">
        <w:rPr>
          <w:rFonts w:ascii="Book Antiqua" w:hAnsi="Book Antiqua" w:cs="Times New Roman"/>
          <w:sz w:val="24"/>
          <w:szCs w:val="24"/>
          <w:lang w:val="en-GB"/>
        </w:rPr>
        <w:t xml:space="preserve">. The ablation must start at the far </w:t>
      </w:r>
      <w:r w:rsidR="00C04D2E" w:rsidRPr="0029571E">
        <w:rPr>
          <w:rFonts w:ascii="Book Antiqua" w:hAnsi="Book Antiqua" w:cs="Times New Roman"/>
          <w:sz w:val="24"/>
          <w:szCs w:val="24"/>
          <w:lang w:val="en-GB"/>
        </w:rPr>
        <w:t xml:space="preserve">end </w:t>
      </w:r>
      <w:r w:rsidR="0016286E" w:rsidRPr="0029571E">
        <w:rPr>
          <w:rFonts w:ascii="Book Antiqua" w:hAnsi="Book Antiqua" w:cs="Times New Roman"/>
          <w:sz w:val="24"/>
          <w:szCs w:val="24"/>
          <w:lang w:val="en-GB"/>
        </w:rPr>
        <w:t>of the lesion</w:t>
      </w:r>
      <w:r w:rsidR="00C04D2E" w:rsidRPr="0029571E">
        <w:rPr>
          <w:rFonts w:ascii="Book Antiqua" w:hAnsi="Book Antiqua" w:cs="Times New Roman"/>
          <w:sz w:val="24"/>
          <w:szCs w:val="24"/>
          <w:lang w:val="en-GB"/>
        </w:rPr>
        <w:t>,</w:t>
      </w:r>
      <w:r w:rsidR="0016286E" w:rsidRPr="0029571E">
        <w:rPr>
          <w:rFonts w:ascii="Book Antiqua" w:hAnsi="Book Antiqua" w:cs="Times New Roman"/>
          <w:sz w:val="24"/>
          <w:szCs w:val="24"/>
          <w:lang w:val="en-GB"/>
        </w:rPr>
        <w:t xml:space="preserve"> and for large lesions the probe is repositioned along the same trajectory or using a fanning technique to ablate the entire lesion</w:t>
      </w:r>
      <w:r w:rsidR="004F2E12"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5</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8</w:t>
      </w:r>
      <w:r w:rsidR="00F12E0D" w:rsidRPr="0029571E">
        <w:rPr>
          <w:rFonts w:ascii="Book Antiqua" w:hAnsi="Book Antiqua" w:cs="Times New Roman"/>
          <w:sz w:val="24"/>
          <w:szCs w:val="24"/>
          <w:vertAlign w:val="superscript"/>
          <w:lang w:val="en-GB"/>
        </w:rPr>
        <w:t>]</w:t>
      </w:r>
      <w:r w:rsidR="0016286E" w:rsidRPr="0029571E">
        <w:rPr>
          <w:rFonts w:ascii="Book Antiqua" w:hAnsi="Book Antiqua" w:cs="Times New Roman"/>
          <w:sz w:val="24"/>
          <w:szCs w:val="24"/>
          <w:lang w:val="en-GB"/>
        </w:rPr>
        <w:t>.</w:t>
      </w:r>
    </w:p>
    <w:p w14:paraId="7F2ED8E9" w14:textId="5B1E0A38" w:rsidR="001F6605" w:rsidRPr="0029571E" w:rsidRDefault="001F6605" w:rsidP="00EA68D0">
      <w:pPr>
        <w:spacing w:after="0" w:line="360" w:lineRule="auto"/>
        <w:ind w:firstLine="709"/>
        <w:jc w:val="both"/>
        <w:rPr>
          <w:rFonts w:ascii="Book Antiqua" w:hAnsi="Book Antiqua" w:cs="Times New Roman"/>
          <w:sz w:val="24"/>
          <w:szCs w:val="24"/>
          <w:lang w:val="en-GB"/>
        </w:rPr>
      </w:pPr>
      <w:r w:rsidRPr="0029571E">
        <w:rPr>
          <w:rFonts w:ascii="Book Antiqua" w:hAnsi="Book Antiqua" w:cs="Times New Roman"/>
          <w:sz w:val="24"/>
          <w:szCs w:val="24"/>
          <w:lang w:val="en-GB"/>
        </w:rPr>
        <w:t xml:space="preserve">For biliary </w:t>
      </w:r>
      <w:r w:rsidR="00A54FD8" w:rsidRPr="0029571E">
        <w:rPr>
          <w:rFonts w:ascii="Book Antiqua" w:hAnsi="Book Antiqua" w:cs="Times New Roman"/>
          <w:sz w:val="24"/>
          <w:szCs w:val="24"/>
          <w:lang w:val="en-GB"/>
        </w:rPr>
        <w:t>RF</w:t>
      </w:r>
      <w:r w:rsidRPr="0029571E">
        <w:rPr>
          <w:rFonts w:ascii="Book Antiqua" w:hAnsi="Book Antiqua" w:cs="Times New Roman"/>
          <w:sz w:val="24"/>
          <w:szCs w:val="24"/>
          <w:lang w:val="en-GB"/>
        </w:rPr>
        <w:t>, the biliary tract is cannulated</w:t>
      </w:r>
      <w:r w:rsidR="00666CD7" w:rsidRPr="0029571E">
        <w:rPr>
          <w:rFonts w:ascii="Book Antiqua" w:hAnsi="Book Antiqua" w:cs="Times New Roman"/>
          <w:sz w:val="24"/>
          <w:szCs w:val="24"/>
          <w:lang w:val="en-GB"/>
        </w:rPr>
        <w:t xml:space="preserve"> by conventional ERCP</w:t>
      </w:r>
      <w:r w:rsidR="00C04D2E" w:rsidRPr="0029571E">
        <w:rPr>
          <w:rFonts w:ascii="Book Antiqua" w:hAnsi="Book Antiqua" w:cs="Times New Roman"/>
          <w:sz w:val="24"/>
          <w:szCs w:val="24"/>
          <w:lang w:val="en-GB"/>
        </w:rPr>
        <w:t>,</w:t>
      </w:r>
      <w:r w:rsidR="00666CD7" w:rsidRPr="0029571E">
        <w:rPr>
          <w:rFonts w:ascii="Book Antiqua" w:hAnsi="Book Antiqua" w:cs="Times New Roman"/>
          <w:sz w:val="24"/>
          <w:szCs w:val="24"/>
          <w:lang w:val="en-GB"/>
        </w:rPr>
        <w:t xml:space="preserve"> and </w:t>
      </w:r>
      <w:r w:rsidRPr="0029571E">
        <w:rPr>
          <w:rFonts w:ascii="Book Antiqua" w:hAnsi="Book Antiqua" w:cs="Times New Roman"/>
          <w:sz w:val="24"/>
          <w:szCs w:val="24"/>
          <w:lang w:val="en-GB"/>
        </w:rPr>
        <w:t>biliary tree opacification is performed</w:t>
      </w:r>
      <w:r w:rsidR="00666CD7" w:rsidRPr="0029571E">
        <w:rPr>
          <w:rFonts w:ascii="Book Antiqua" w:hAnsi="Book Antiqua" w:cs="Times New Roman"/>
          <w:sz w:val="24"/>
          <w:szCs w:val="24"/>
          <w:lang w:val="en-GB"/>
        </w:rPr>
        <w:t xml:space="preserve"> to clearly determine the location of the </w:t>
      </w:r>
      <w:r w:rsidR="00666CD7" w:rsidRPr="0029571E">
        <w:rPr>
          <w:rFonts w:ascii="Book Antiqua" w:hAnsi="Book Antiqua" w:cs="Times New Roman"/>
          <w:sz w:val="24"/>
          <w:szCs w:val="24"/>
          <w:lang w:val="en-GB"/>
        </w:rPr>
        <w:lastRenderedPageBreak/>
        <w:t xml:space="preserve">stricture and to delineate </w:t>
      </w:r>
      <w:r w:rsidR="007E3B8F" w:rsidRPr="0029571E">
        <w:rPr>
          <w:rFonts w:ascii="Book Antiqua" w:hAnsi="Book Antiqua" w:cs="Times New Roman"/>
          <w:sz w:val="24"/>
          <w:szCs w:val="24"/>
          <w:lang w:val="en-GB"/>
        </w:rPr>
        <w:t>its</w:t>
      </w:r>
      <w:r w:rsidR="00666CD7" w:rsidRPr="0029571E">
        <w:rPr>
          <w:rFonts w:ascii="Book Antiqua" w:hAnsi="Book Antiqua" w:cs="Times New Roman"/>
          <w:sz w:val="24"/>
          <w:szCs w:val="24"/>
          <w:lang w:val="en-GB"/>
        </w:rPr>
        <w:t xml:space="preserve"> length and diameter.</w:t>
      </w:r>
      <w:r w:rsidR="007E3B8F" w:rsidRPr="0029571E">
        <w:rPr>
          <w:rFonts w:ascii="Book Antiqua" w:hAnsi="Book Antiqua" w:cs="Times New Roman"/>
          <w:sz w:val="24"/>
          <w:szCs w:val="24"/>
          <w:lang w:val="en-GB"/>
        </w:rPr>
        <w:t xml:space="preserve"> Although not necessary, a sphincterotomy is usually </w:t>
      </w:r>
      <w:r w:rsidR="00C04D2E" w:rsidRPr="0029571E">
        <w:rPr>
          <w:rFonts w:ascii="Book Antiqua" w:hAnsi="Book Antiqua" w:cs="Times New Roman"/>
          <w:sz w:val="24"/>
          <w:szCs w:val="24"/>
          <w:lang w:val="en-GB"/>
        </w:rPr>
        <w:t>performed</w:t>
      </w:r>
      <w:r w:rsidR="007E3B8F" w:rsidRPr="0029571E">
        <w:rPr>
          <w:rFonts w:ascii="Book Antiqua" w:hAnsi="Book Antiqua" w:cs="Times New Roman"/>
          <w:sz w:val="24"/>
          <w:szCs w:val="24"/>
          <w:lang w:val="en-GB"/>
        </w:rPr>
        <w:t xml:space="preserve">. Depending on the stricture diameter, balloon dilation of the stricture may be </w:t>
      </w:r>
      <w:r w:rsidR="00C04D2E" w:rsidRPr="0029571E">
        <w:rPr>
          <w:rFonts w:ascii="Book Antiqua" w:hAnsi="Book Antiqua" w:cs="Times New Roman"/>
          <w:sz w:val="24"/>
          <w:szCs w:val="24"/>
          <w:lang w:val="en-GB"/>
        </w:rPr>
        <w:t xml:space="preserve">required </w:t>
      </w:r>
      <w:r w:rsidR="007E3B8F" w:rsidRPr="0029571E">
        <w:rPr>
          <w:rFonts w:ascii="Book Antiqua" w:hAnsi="Book Antiqua" w:cs="Times New Roman"/>
          <w:sz w:val="24"/>
          <w:szCs w:val="24"/>
          <w:lang w:val="en-GB"/>
        </w:rPr>
        <w:t xml:space="preserve">before inserting the RF catheter. </w:t>
      </w:r>
      <w:r w:rsidR="00C04D2E" w:rsidRPr="0029571E">
        <w:rPr>
          <w:rFonts w:ascii="Book Antiqua" w:hAnsi="Book Antiqua" w:cs="Times New Roman"/>
          <w:sz w:val="24"/>
          <w:szCs w:val="24"/>
          <w:lang w:val="en-GB"/>
        </w:rPr>
        <w:t>The</w:t>
      </w:r>
      <w:r w:rsidR="007E3B8F" w:rsidRPr="0029571E">
        <w:rPr>
          <w:rFonts w:ascii="Book Antiqua" w:hAnsi="Book Antiqua" w:cs="Times New Roman"/>
          <w:sz w:val="24"/>
          <w:szCs w:val="24"/>
          <w:lang w:val="en-GB"/>
        </w:rPr>
        <w:t xml:space="preserve"> probe is </w:t>
      </w:r>
      <w:r w:rsidR="00C04D2E" w:rsidRPr="0029571E">
        <w:rPr>
          <w:rFonts w:ascii="Book Antiqua" w:hAnsi="Book Antiqua" w:cs="Times New Roman"/>
          <w:sz w:val="24"/>
          <w:szCs w:val="24"/>
          <w:lang w:val="en-GB"/>
        </w:rPr>
        <w:t xml:space="preserve">then </w:t>
      </w:r>
      <w:r w:rsidR="007E3B8F" w:rsidRPr="0029571E">
        <w:rPr>
          <w:rFonts w:ascii="Book Antiqua" w:hAnsi="Book Antiqua" w:cs="Times New Roman"/>
          <w:sz w:val="24"/>
          <w:szCs w:val="24"/>
          <w:lang w:val="en-GB"/>
        </w:rPr>
        <w:t>introduced over the guide until the stricture is reached</w:t>
      </w:r>
      <w:r w:rsidR="004F2E12" w:rsidRPr="0029571E">
        <w:rPr>
          <w:rFonts w:ascii="Book Antiqua" w:hAnsi="Book Antiqua" w:cs="Times New Roman"/>
          <w:sz w:val="24"/>
          <w:szCs w:val="24"/>
          <w:vertAlign w:val="superscript"/>
          <w:lang w:val="en-GB"/>
        </w:rPr>
        <w:t>[</w:t>
      </w:r>
      <w:r w:rsidR="00970A36" w:rsidRPr="0029571E">
        <w:rPr>
          <w:rFonts w:ascii="Book Antiqua" w:hAnsi="Book Antiqua" w:cs="Times New Roman"/>
          <w:sz w:val="24"/>
          <w:szCs w:val="24"/>
          <w:vertAlign w:val="superscript"/>
          <w:lang w:val="en-GB"/>
        </w:rPr>
        <w:t>29</w:t>
      </w:r>
      <w:r w:rsidR="00F12E0D"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0</w:t>
      </w:r>
      <w:r w:rsidR="00F12E0D" w:rsidRPr="0029571E">
        <w:rPr>
          <w:rFonts w:ascii="Book Antiqua" w:hAnsi="Book Antiqua" w:cs="Times New Roman"/>
          <w:sz w:val="24"/>
          <w:szCs w:val="24"/>
          <w:vertAlign w:val="superscript"/>
          <w:lang w:val="en-GB"/>
        </w:rPr>
        <w:t>]</w:t>
      </w:r>
      <w:r w:rsidR="007E3B8F" w:rsidRPr="0029571E">
        <w:rPr>
          <w:rFonts w:ascii="Book Antiqua" w:hAnsi="Book Antiqua" w:cs="Times New Roman"/>
          <w:sz w:val="24"/>
          <w:szCs w:val="24"/>
          <w:lang w:val="en-GB"/>
        </w:rPr>
        <w:t xml:space="preserve">. </w:t>
      </w:r>
      <w:r w:rsidR="00F4412E" w:rsidRPr="0029571E">
        <w:rPr>
          <w:rFonts w:ascii="Book Antiqua" w:hAnsi="Book Antiqua" w:cs="Times New Roman"/>
          <w:sz w:val="24"/>
          <w:szCs w:val="24"/>
          <w:lang w:val="en-GB"/>
        </w:rPr>
        <w:t xml:space="preserve">RF energy is delivered </w:t>
      </w:r>
      <w:r w:rsidR="00C04D2E" w:rsidRPr="0029571E">
        <w:rPr>
          <w:rFonts w:ascii="Book Antiqua" w:hAnsi="Book Antiqua" w:cs="Times New Roman"/>
          <w:sz w:val="24"/>
          <w:szCs w:val="24"/>
          <w:lang w:val="en-GB"/>
        </w:rPr>
        <w:t xml:space="preserve">over </w:t>
      </w:r>
      <w:r w:rsidR="00F4412E" w:rsidRPr="0029571E">
        <w:rPr>
          <w:rFonts w:ascii="Book Antiqua" w:hAnsi="Book Antiqua" w:cs="Times New Roman"/>
          <w:sz w:val="24"/>
          <w:szCs w:val="24"/>
          <w:lang w:val="en-GB"/>
        </w:rPr>
        <w:t xml:space="preserve">the selected </w:t>
      </w:r>
      <w:r w:rsidR="00C04D2E" w:rsidRPr="0029571E">
        <w:rPr>
          <w:rFonts w:ascii="Book Antiqua" w:hAnsi="Book Antiqua" w:cs="Times New Roman"/>
          <w:sz w:val="24"/>
          <w:szCs w:val="24"/>
          <w:lang w:val="en-GB"/>
        </w:rPr>
        <w:t xml:space="preserve">period, </w:t>
      </w:r>
      <w:r w:rsidR="00F4412E" w:rsidRPr="0029571E">
        <w:rPr>
          <w:rFonts w:ascii="Book Antiqua" w:hAnsi="Book Antiqua" w:cs="Times New Roman"/>
          <w:sz w:val="24"/>
          <w:szCs w:val="24"/>
          <w:lang w:val="en-GB"/>
        </w:rPr>
        <w:t>and before moving the probe</w:t>
      </w:r>
      <w:r w:rsidR="00C04D2E" w:rsidRPr="0029571E">
        <w:rPr>
          <w:rFonts w:ascii="Book Antiqua" w:hAnsi="Book Antiqua" w:cs="Times New Roman"/>
          <w:sz w:val="24"/>
          <w:szCs w:val="24"/>
          <w:lang w:val="en-GB"/>
        </w:rPr>
        <w:t>,</w:t>
      </w:r>
      <w:r w:rsidR="00F4412E" w:rsidRPr="0029571E">
        <w:rPr>
          <w:rFonts w:ascii="Book Antiqua" w:hAnsi="Book Antiqua" w:cs="Times New Roman"/>
          <w:sz w:val="24"/>
          <w:szCs w:val="24"/>
          <w:lang w:val="en-GB"/>
        </w:rPr>
        <w:t xml:space="preserve"> a rest period of </w:t>
      </w:r>
      <w:r w:rsidR="00C04D2E" w:rsidRPr="0029571E">
        <w:rPr>
          <w:rFonts w:ascii="Book Antiqua" w:hAnsi="Book Antiqua" w:cs="Times New Roman"/>
          <w:sz w:val="24"/>
          <w:szCs w:val="24"/>
          <w:lang w:val="en-GB"/>
        </w:rPr>
        <w:t xml:space="preserve">1 </w:t>
      </w:r>
      <w:r w:rsidR="00F4412E" w:rsidRPr="0029571E">
        <w:rPr>
          <w:rFonts w:ascii="Book Antiqua" w:hAnsi="Book Antiqua" w:cs="Times New Roman"/>
          <w:sz w:val="24"/>
          <w:szCs w:val="24"/>
          <w:lang w:val="en-GB"/>
        </w:rPr>
        <w:t xml:space="preserve">minute is observed to </w:t>
      </w:r>
      <w:r w:rsidR="00C04D2E" w:rsidRPr="0029571E">
        <w:rPr>
          <w:rFonts w:ascii="Book Antiqua" w:hAnsi="Book Antiqua" w:cs="Times New Roman"/>
          <w:sz w:val="24"/>
          <w:szCs w:val="24"/>
          <w:lang w:val="en-GB"/>
        </w:rPr>
        <w:t xml:space="preserve">prevent </w:t>
      </w:r>
      <w:r w:rsidR="00F4412E" w:rsidRPr="0029571E">
        <w:rPr>
          <w:rFonts w:ascii="Book Antiqua" w:hAnsi="Book Antiqua" w:cs="Times New Roman"/>
          <w:sz w:val="24"/>
          <w:szCs w:val="24"/>
          <w:lang w:val="en-GB"/>
        </w:rPr>
        <w:t>tissues</w:t>
      </w:r>
      <w:r w:rsidR="00C04D2E" w:rsidRPr="0029571E">
        <w:rPr>
          <w:rFonts w:ascii="Book Antiqua" w:hAnsi="Book Antiqua" w:cs="Times New Roman"/>
          <w:sz w:val="24"/>
          <w:szCs w:val="24"/>
          <w:lang w:val="en-GB"/>
        </w:rPr>
        <w:t xml:space="preserve"> from adhering</w:t>
      </w:r>
      <w:r w:rsidR="00F4412E" w:rsidRPr="0029571E">
        <w:rPr>
          <w:rFonts w:ascii="Book Antiqua" w:hAnsi="Book Antiqua" w:cs="Times New Roman"/>
          <w:sz w:val="24"/>
          <w:szCs w:val="24"/>
          <w:lang w:val="en-GB"/>
        </w:rPr>
        <w:t xml:space="preserve"> to the electrodes.</w:t>
      </w:r>
      <w:r w:rsidR="00F4412E" w:rsidRPr="0029571E">
        <w:rPr>
          <w:rFonts w:ascii="Book Antiqua" w:hAnsi="Book Antiqua"/>
          <w:sz w:val="24"/>
          <w:szCs w:val="24"/>
          <w:lang w:val="en-GB"/>
        </w:rPr>
        <w:t xml:space="preserve"> </w:t>
      </w:r>
      <w:r w:rsidR="00F4412E" w:rsidRPr="0029571E">
        <w:rPr>
          <w:rFonts w:ascii="Book Antiqua" w:hAnsi="Book Antiqua" w:cs="Times New Roman"/>
          <w:sz w:val="24"/>
          <w:szCs w:val="24"/>
          <w:lang w:val="en-GB"/>
        </w:rPr>
        <w:t>Based on the stricture length, several RF applications are performed</w:t>
      </w:r>
      <w:r w:rsidR="00A2764E" w:rsidRPr="0029571E">
        <w:rPr>
          <w:rFonts w:ascii="Book Antiqua" w:hAnsi="Book Antiqua" w:cs="Times New Roman"/>
          <w:sz w:val="24"/>
          <w:szCs w:val="24"/>
          <w:lang w:val="en-GB"/>
        </w:rPr>
        <w:t xml:space="preserve"> during the same session</w:t>
      </w:r>
      <w:r w:rsidR="00F4412E" w:rsidRPr="0029571E">
        <w:rPr>
          <w:rFonts w:ascii="Book Antiqua" w:hAnsi="Book Antiqua" w:cs="Times New Roman"/>
          <w:sz w:val="24"/>
          <w:szCs w:val="24"/>
          <w:lang w:val="en-GB"/>
        </w:rPr>
        <w:t xml:space="preserve">, from the proximal margin of the stricture to the distal one, with minimal </w:t>
      </w:r>
      <w:r w:rsidR="00F91C8C" w:rsidRPr="0029571E">
        <w:rPr>
          <w:rFonts w:ascii="Book Antiqua" w:hAnsi="Book Antiqua" w:cs="Times New Roman"/>
          <w:sz w:val="24"/>
          <w:szCs w:val="24"/>
          <w:lang w:val="en-GB"/>
        </w:rPr>
        <w:t>overlap</w:t>
      </w:r>
      <w:r w:rsidR="00F4412E" w:rsidRPr="0029571E">
        <w:rPr>
          <w:rFonts w:ascii="Book Antiqua" w:hAnsi="Book Antiqua" w:cs="Times New Roman"/>
          <w:sz w:val="24"/>
          <w:szCs w:val="24"/>
          <w:lang w:val="en-GB"/>
        </w:rPr>
        <w:t xml:space="preserve"> to reduce the risk of complications. </w:t>
      </w:r>
      <w:r w:rsidR="00A2764E" w:rsidRPr="0029571E">
        <w:rPr>
          <w:rFonts w:ascii="Book Antiqua" w:hAnsi="Book Antiqua" w:cs="Times New Roman"/>
          <w:sz w:val="24"/>
          <w:szCs w:val="24"/>
          <w:lang w:val="en-GB"/>
        </w:rPr>
        <w:t xml:space="preserve">In patients with Klatskin tumours, RF is also applied to more than one stricture (common bile duct, left and/or right hepatic ducts) in the same session </w:t>
      </w:r>
      <w:r w:rsidR="002A3075" w:rsidRPr="0029571E">
        <w:rPr>
          <w:rFonts w:ascii="Book Antiqua" w:hAnsi="Book Antiqua" w:cs="Times New Roman"/>
          <w:sz w:val="24"/>
          <w:szCs w:val="24"/>
          <w:lang w:val="en-GB"/>
        </w:rPr>
        <w:t>After withdrawing the probe, coagulated tissue debris are removed with balloon sweeps</w:t>
      </w:r>
      <w:r w:rsidR="00C04D2E" w:rsidRPr="0029571E">
        <w:rPr>
          <w:rFonts w:ascii="Book Antiqua" w:hAnsi="Book Antiqua" w:cs="Times New Roman"/>
          <w:sz w:val="24"/>
          <w:szCs w:val="24"/>
          <w:lang w:val="en-GB"/>
        </w:rPr>
        <w:t>,</w:t>
      </w:r>
      <w:r w:rsidR="002A3075" w:rsidRPr="0029571E">
        <w:rPr>
          <w:rFonts w:ascii="Book Antiqua" w:hAnsi="Book Antiqua" w:cs="Times New Roman"/>
          <w:sz w:val="24"/>
          <w:szCs w:val="24"/>
          <w:lang w:val="en-GB"/>
        </w:rPr>
        <w:t xml:space="preserve"> and a plastic or metal stent is placed to ensure biliary drainage</w:t>
      </w:r>
      <w:r w:rsidR="004F2E12" w:rsidRPr="0029571E">
        <w:rPr>
          <w:rFonts w:ascii="Book Antiqua" w:hAnsi="Book Antiqua" w:cs="Times New Roman"/>
          <w:sz w:val="24"/>
          <w:szCs w:val="24"/>
          <w:vertAlign w:val="superscript"/>
          <w:lang w:val="en-GB"/>
        </w:rPr>
        <w:t>[</w:t>
      </w:r>
      <w:r w:rsidR="00970A36" w:rsidRPr="0029571E">
        <w:rPr>
          <w:rFonts w:ascii="Book Antiqua" w:hAnsi="Book Antiqua" w:cs="Times New Roman"/>
          <w:sz w:val="24"/>
          <w:szCs w:val="24"/>
          <w:vertAlign w:val="superscript"/>
          <w:lang w:val="en-GB"/>
        </w:rPr>
        <w:t>29</w:t>
      </w:r>
      <w:r w:rsidR="00F12E0D"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0</w:t>
      </w:r>
      <w:r w:rsidR="00F12E0D" w:rsidRPr="0029571E">
        <w:rPr>
          <w:rFonts w:ascii="Book Antiqua" w:hAnsi="Book Antiqua" w:cs="Times New Roman"/>
          <w:sz w:val="24"/>
          <w:szCs w:val="24"/>
          <w:vertAlign w:val="superscript"/>
          <w:lang w:val="en-GB"/>
        </w:rPr>
        <w:t>]</w:t>
      </w:r>
      <w:r w:rsidR="002A3075" w:rsidRPr="0029571E">
        <w:rPr>
          <w:rFonts w:ascii="Book Antiqua" w:hAnsi="Book Antiqua" w:cs="Times New Roman"/>
          <w:sz w:val="24"/>
          <w:szCs w:val="24"/>
          <w:lang w:val="en-GB"/>
        </w:rPr>
        <w:t>.</w:t>
      </w:r>
    </w:p>
    <w:p w14:paraId="43444DB8" w14:textId="6E71314D" w:rsidR="00AF2025" w:rsidRPr="0029571E" w:rsidRDefault="00EA4CE7" w:rsidP="00EA68D0">
      <w:pPr>
        <w:spacing w:after="0" w:line="360" w:lineRule="auto"/>
        <w:ind w:firstLine="709"/>
        <w:jc w:val="both"/>
        <w:rPr>
          <w:rFonts w:ascii="Book Antiqua" w:hAnsi="Book Antiqua" w:cs="Times New Roman"/>
          <w:sz w:val="24"/>
          <w:szCs w:val="24"/>
          <w:lang w:val="en-GB"/>
        </w:rPr>
      </w:pPr>
      <w:r w:rsidRPr="0029571E">
        <w:rPr>
          <w:rFonts w:ascii="Book Antiqua" w:hAnsi="Book Antiqua" w:cs="Times New Roman"/>
          <w:sz w:val="24"/>
          <w:szCs w:val="24"/>
          <w:lang w:val="en-GB"/>
        </w:rPr>
        <w:t>The selected power and time setting</w:t>
      </w:r>
      <w:r w:rsidR="00F91C8C" w:rsidRPr="0029571E">
        <w:rPr>
          <w:rFonts w:ascii="Book Antiqua" w:hAnsi="Book Antiqua" w:cs="Times New Roman"/>
          <w:sz w:val="24"/>
          <w:szCs w:val="24"/>
          <w:lang w:val="en-GB"/>
        </w:rPr>
        <w:t>s</w:t>
      </w:r>
      <w:r w:rsidRPr="0029571E">
        <w:rPr>
          <w:rFonts w:ascii="Book Antiqua" w:hAnsi="Book Antiqua" w:cs="Times New Roman"/>
          <w:sz w:val="24"/>
          <w:szCs w:val="24"/>
          <w:lang w:val="en-GB"/>
        </w:rPr>
        <w:t xml:space="preserve"> in endoscopy-guided biliopancreatic RF </w:t>
      </w:r>
      <w:r w:rsidR="00C04D2E" w:rsidRPr="0029571E">
        <w:rPr>
          <w:rFonts w:ascii="Book Antiqua" w:hAnsi="Book Antiqua" w:cs="Times New Roman"/>
          <w:sz w:val="24"/>
          <w:szCs w:val="24"/>
          <w:lang w:val="en-GB"/>
        </w:rPr>
        <w:t xml:space="preserve">vary </w:t>
      </w:r>
      <w:r w:rsidR="006F1096" w:rsidRPr="0029571E">
        <w:rPr>
          <w:rFonts w:ascii="Book Antiqua" w:hAnsi="Book Antiqua" w:cs="Times New Roman"/>
          <w:sz w:val="24"/>
          <w:szCs w:val="24"/>
          <w:lang w:val="en-GB"/>
        </w:rPr>
        <w:t xml:space="preserve">among the different probes and </w:t>
      </w:r>
      <w:r w:rsidRPr="0029571E">
        <w:rPr>
          <w:rFonts w:ascii="Book Antiqua" w:hAnsi="Book Antiqua" w:cs="Times New Roman"/>
          <w:sz w:val="24"/>
          <w:szCs w:val="24"/>
          <w:lang w:val="en-GB"/>
        </w:rPr>
        <w:t xml:space="preserve">are </w:t>
      </w:r>
      <w:r w:rsidR="00F91C8C" w:rsidRPr="0029571E">
        <w:rPr>
          <w:rFonts w:ascii="Book Antiqua" w:hAnsi="Book Antiqua" w:cs="Times New Roman"/>
          <w:sz w:val="24"/>
          <w:szCs w:val="24"/>
          <w:lang w:val="en-GB"/>
        </w:rPr>
        <w:t xml:space="preserve">those recommended by manufacturers </w:t>
      </w:r>
      <w:r w:rsidRPr="0029571E">
        <w:rPr>
          <w:rFonts w:ascii="Book Antiqua" w:hAnsi="Book Antiqua" w:cs="Times New Roman"/>
          <w:sz w:val="24"/>
          <w:szCs w:val="24"/>
          <w:lang w:val="en-GB"/>
        </w:rPr>
        <w:t xml:space="preserve">based on the results </w:t>
      </w:r>
      <w:r w:rsidR="00C04D2E" w:rsidRPr="0029571E">
        <w:rPr>
          <w:rFonts w:ascii="Book Antiqua" w:hAnsi="Book Antiqua" w:cs="Times New Roman"/>
          <w:sz w:val="24"/>
          <w:szCs w:val="24"/>
          <w:lang w:val="en-GB"/>
        </w:rPr>
        <w:t xml:space="preserve">of </w:t>
      </w:r>
      <w:r w:rsidRPr="0029571E">
        <w:rPr>
          <w:rFonts w:ascii="Book Antiqua" w:hAnsi="Book Antiqua" w:cs="Times New Roman"/>
          <w:sz w:val="24"/>
          <w:szCs w:val="24"/>
          <w:lang w:val="en-GB"/>
        </w:rPr>
        <w:t>preclinical studies in ani</w:t>
      </w:r>
      <w:r w:rsidR="00F91C8C" w:rsidRPr="0029571E">
        <w:rPr>
          <w:rFonts w:ascii="Book Antiqua" w:hAnsi="Book Antiqua" w:cs="Times New Roman"/>
          <w:sz w:val="24"/>
          <w:szCs w:val="24"/>
          <w:lang w:val="en-GB"/>
        </w:rPr>
        <w:t>mals and ex</w:t>
      </w:r>
      <w:r w:rsidR="00C04D2E" w:rsidRPr="0029571E">
        <w:rPr>
          <w:rFonts w:ascii="Book Antiqua" w:hAnsi="Book Antiqua" w:cs="Times New Roman"/>
          <w:sz w:val="24"/>
          <w:szCs w:val="24"/>
          <w:lang w:val="en-GB"/>
        </w:rPr>
        <w:t xml:space="preserve"> </w:t>
      </w:r>
      <w:r w:rsidR="00F91C8C" w:rsidRPr="0029571E">
        <w:rPr>
          <w:rFonts w:ascii="Book Antiqua" w:hAnsi="Book Antiqua" w:cs="Times New Roman"/>
          <w:sz w:val="24"/>
          <w:szCs w:val="24"/>
          <w:lang w:val="en-GB"/>
        </w:rPr>
        <w:t>vivo human studies</w:t>
      </w:r>
    </w:p>
    <w:p w14:paraId="2E66550D" w14:textId="77777777" w:rsidR="0016286E" w:rsidRPr="0029571E" w:rsidRDefault="0016286E" w:rsidP="00EA68D0">
      <w:pPr>
        <w:spacing w:after="0" w:line="360" w:lineRule="auto"/>
        <w:ind w:firstLine="709"/>
        <w:jc w:val="both"/>
        <w:rPr>
          <w:rFonts w:ascii="Book Antiqua" w:hAnsi="Book Antiqua" w:cs="Times New Roman"/>
          <w:sz w:val="24"/>
          <w:szCs w:val="24"/>
          <w:lang w:val="en-GB"/>
        </w:rPr>
      </w:pPr>
    </w:p>
    <w:p w14:paraId="26D998F5" w14:textId="70F582FB" w:rsidR="00BA7B2A" w:rsidRPr="0029571E" w:rsidRDefault="004F2E12" w:rsidP="00EA68D0">
      <w:pPr>
        <w:spacing w:after="0" w:line="360" w:lineRule="auto"/>
        <w:jc w:val="both"/>
        <w:rPr>
          <w:rFonts w:ascii="Book Antiqua" w:hAnsi="Book Antiqua" w:cs="Times New Roman"/>
          <w:b/>
          <w:sz w:val="24"/>
          <w:szCs w:val="24"/>
          <w:lang w:val="en-GB"/>
        </w:rPr>
      </w:pPr>
      <w:r w:rsidRPr="0029571E">
        <w:rPr>
          <w:rFonts w:ascii="Book Antiqua" w:hAnsi="Book Antiqua" w:cs="Times New Roman"/>
          <w:b/>
          <w:sz w:val="24"/>
          <w:szCs w:val="24"/>
          <w:lang w:val="en-GB"/>
        </w:rPr>
        <w:t>ENDOSCOPIC BILIOPANCREATIC RF IN CLINICAL PRACTICE</w:t>
      </w:r>
      <w:r w:rsidRPr="0029571E">
        <w:rPr>
          <w:rFonts w:ascii="Book Antiqua" w:hAnsi="Book Antiqua" w:cs="Times New Roman" w:hint="eastAsia"/>
          <w:b/>
          <w:sz w:val="24"/>
          <w:szCs w:val="24"/>
          <w:lang w:val="en-GB" w:eastAsia="zh-CN"/>
        </w:rPr>
        <w:t>:</w:t>
      </w:r>
      <w:r w:rsidRPr="0029571E">
        <w:rPr>
          <w:rFonts w:ascii="Book Antiqua" w:hAnsi="Book Antiqua" w:cs="Times New Roman"/>
          <w:b/>
          <w:sz w:val="24"/>
          <w:szCs w:val="24"/>
          <w:lang w:val="en-GB"/>
        </w:rPr>
        <w:t xml:space="preserve"> REVIEW OF LITERATURE</w:t>
      </w:r>
    </w:p>
    <w:p w14:paraId="04CDC28E" w14:textId="13DCC491" w:rsidR="003F11BA" w:rsidRPr="0029571E" w:rsidRDefault="00C04D2E" w:rsidP="00EA68D0">
      <w:pPr>
        <w:spacing w:after="0" w:line="360" w:lineRule="auto"/>
        <w:jc w:val="both"/>
        <w:rPr>
          <w:rFonts w:ascii="Book Antiqua" w:hAnsi="Book Antiqua" w:cs="Times New Roman"/>
          <w:sz w:val="24"/>
          <w:szCs w:val="24"/>
          <w:lang w:val="en-GB"/>
        </w:rPr>
      </w:pPr>
      <w:r w:rsidRPr="0029571E">
        <w:rPr>
          <w:rFonts w:ascii="Book Antiqua" w:hAnsi="Book Antiqua" w:cs="Times New Roman"/>
          <w:sz w:val="24"/>
          <w:szCs w:val="24"/>
          <w:lang w:val="en-GB"/>
        </w:rPr>
        <w:t>To</w:t>
      </w:r>
      <w:r w:rsidR="003F11BA" w:rsidRPr="0029571E">
        <w:rPr>
          <w:rFonts w:ascii="Book Antiqua" w:hAnsi="Book Antiqua" w:cs="Times New Roman"/>
          <w:sz w:val="24"/>
          <w:szCs w:val="24"/>
          <w:lang w:val="en-GB"/>
        </w:rPr>
        <w:t xml:space="preserve"> evaluate the feasibility, clinical efficacy and safety of endoscopy-guided biliopancreatic RF</w:t>
      </w:r>
      <w:r w:rsidRPr="0029571E">
        <w:rPr>
          <w:rFonts w:ascii="Book Antiqua" w:hAnsi="Book Antiqua" w:cs="Times New Roman"/>
          <w:sz w:val="24"/>
          <w:szCs w:val="24"/>
          <w:lang w:val="en-GB"/>
        </w:rPr>
        <w:t>,</w:t>
      </w:r>
      <w:r w:rsidR="003F11BA" w:rsidRPr="0029571E">
        <w:rPr>
          <w:rFonts w:ascii="Book Antiqua" w:hAnsi="Book Antiqua" w:cs="Times New Roman"/>
          <w:sz w:val="24"/>
          <w:szCs w:val="24"/>
          <w:lang w:val="en-GB"/>
        </w:rPr>
        <w:t xml:space="preserve"> an electronic search was performed in Pubmed and Embase.</w:t>
      </w:r>
      <w:r w:rsidR="00397B90" w:rsidRPr="0029571E">
        <w:rPr>
          <w:rFonts w:ascii="Book Antiqua" w:hAnsi="Book Antiqua" w:cs="Times New Roman"/>
          <w:sz w:val="24"/>
          <w:szCs w:val="24"/>
          <w:lang w:val="en-GB"/>
        </w:rPr>
        <w:t xml:space="preserve"> </w:t>
      </w:r>
      <w:r w:rsidR="003F11BA" w:rsidRPr="0029571E">
        <w:rPr>
          <w:rFonts w:ascii="Book Antiqua" w:hAnsi="Book Antiqua" w:cs="Times New Roman"/>
          <w:sz w:val="24"/>
          <w:szCs w:val="24"/>
          <w:lang w:val="en-GB"/>
        </w:rPr>
        <w:t xml:space="preserve">The review was restricted to English literature published up to </w:t>
      </w:r>
      <w:r w:rsidR="00956876" w:rsidRPr="0029571E">
        <w:rPr>
          <w:rFonts w:ascii="Book Antiqua" w:hAnsi="Book Antiqua" w:cs="Times New Roman"/>
          <w:sz w:val="24"/>
          <w:szCs w:val="24"/>
          <w:lang w:val="en-GB"/>
        </w:rPr>
        <w:t>March</w:t>
      </w:r>
      <w:r w:rsidR="003F11BA" w:rsidRPr="0029571E">
        <w:rPr>
          <w:rFonts w:ascii="Book Antiqua" w:hAnsi="Book Antiqua" w:cs="Times New Roman"/>
          <w:sz w:val="24"/>
          <w:szCs w:val="24"/>
          <w:lang w:val="en-GB"/>
        </w:rPr>
        <w:t xml:space="preserve"> 2016. </w:t>
      </w:r>
      <w:r w:rsidRPr="0029571E">
        <w:rPr>
          <w:rFonts w:ascii="Book Antiqua" w:hAnsi="Book Antiqua" w:cs="Times New Roman"/>
          <w:sz w:val="24"/>
          <w:szCs w:val="24"/>
          <w:lang w:val="en-GB"/>
        </w:rPr>
        <w:t xml:space="preserve">The search </w:t>
      </w:r>
      <w:r w:rsidR="003F11BA" w:rsidRPr="0029571E">
        <w:rPr>
          <w:rFonts w:ascii="Book Antiqua" w:hAnsi="Book Antiqua" w:cs="Times New Roman"/>
          <w:sz w:val="24"/>
          <w:szCs w:val="24"/>
          <w:lang w:val="en-GB"/>
        </w:rPr>
        <w:t xml:space="preserve">terms used were “pancreatic cancer” or </w:t>
      </w:r>
      <w:r w:rsidR="005C7A06" w:rsidRPr="0029571E">
        <w:rPr>
          <w:rFonts w:ascii="Book Antiqua" w:hAnsi="Book Antiqua" w:cs="Times New Roman"/>
          <w:sz w:val="24"/>
          <w:szCs w:val="24"/>
          <w:lang w:val="en-GB"/>
        </w:rPr>
        <w:t>“</w:t>
      </w:r>
      <w:r w:rsidR="003F11BA" w:rsidRPr="0029571E">
        <w:rPr>
          <w:rFonts w:ascii="Book Antiqua" w:hAnsi="Book Antiqua" w:cs="Times New Roman"/>
          <w:sz w:val="24"/>
          <w:szCs w:val="24"/>
          <w:lang w:val="en-GB"/>
        </w:rPr>
        <w:t xml:space="preserve">pancreatic tumour” or “cholangiocarcinoma” or biliary cancer” </w:t>
      </w:r>
      <w:r w:rsidR="00805712" w:rsidRPr="0029571E">
        <w:rPr>
          <w:rFonts w:ascii="Book Antiqua" w:hAnsi="Book Antiqua" w:cs="Times New Roman"/>
          <w:sz w:val="24"/>
          <w:szCs w:val="24"/>
          <w:lang w:val="en-GB"/>
        </w:rPr>
        <w:t xml:space="preserve">or “biliary stricture” </w:t>
      </w:r>
      <w:r w:rsidR="003F11BA" w:rsidRPr="0029571E">
        <w:rPr>
          <w:rFonts w:ascii="Book Antiqua" w:hAnsi="Book Antiqua" w:cs="Times New Roman"/>
          <w:sz w:val="24"/>
          <w:szCs w:val="24"/>
          <w:lang w:val="en-GB"/>
        </w:rPr>
        <w:t xml:space="preserve">and </w:t>
      </w:r>
      <w:r w:rsidR="00805712" w:rsidRPr="0029571E">
        <w:rPr>
          <w:rFonts w:ascii="Book Antiqua" w:hAnsi="Book Antiqua" w:cs="Times New Roman"/>
          <w:sz w:val="24"/>
          <w:szCs w:val="24"/>
          <w:lang w:val="en-GB"/>
        </w:rPr>
        <w:t>“</w:t>
      </w:r>
      <w:r w:rsidR="0019350E" w:rsidRPr="0029571E">
        <w:rPr>
          <w:rFonts w:ascii="Book Antiqua" w:hAnsi="Book Antiqua" w:cs="Times New Roman"/>
          <w:sz w:val="24"/>
          <w:szCs w:val="24"/>
          <w:lang w:val="en-GB"/>
        </w:rPr>
        <w:t>radiofrequency</w:t>
      </w:r>
      <w:r w:rsidR="00805712" w:rsidRPr="0029571E">
        <w:rPr>
          <w:rFonts w:ascii="Book Antiqua" w:hAnsi="Book Antiqua" w:cs="Times New Roman"/>
          <w:sz w:val="24"/>
          <w:szCs w:val="24"/>
          <w:lang w:val="en-GB"/>
        </w:rPr>
        <w:t xml:space="preserve"> ablation</w:t>
      </w:r>
      <w:r w:rsidRPr="0029571E">
        <w:rPr>
          <w:rFonts w:ascii="Book Antiqua" w:hAnsi="Book Antiqua" w:cs="Times New Roman"/>
          <w:sz w:val="24"/>
          <w:szCs w:val="24"/>
          <w:lang w:val="en-GB"/>
        </w:rPr>
        <w:t>”</w:t>
      </w:r>
      <w:r w:rsidR="00805712" w:rsidRPr="0029571E">
        <w:rPr>
          <w:rFonts w:ascii="Book Antiqua" w:hAnsi="Book Antiqua" w:cs="Times New Roman"/>
          <w:sz w:val="24"/>
          <w:szCs w:val="24"/>
          <w:lang w:val="en-GB"/>
        </w:rPr>
        <w:t xml:space="preserve">. </w:t>
      </w:r>
      <w:r w:rsidR="003F11BA" w:rsidRPr="0029571E">
        <w:rPr>
          <w:rFonts w:ascii="Book Antiqua" w:hAnsi="Book Antiqua" w:cs="Times New Roman"/>
          <w:sz w:val="24"/>
          <w:szCs w:val="24"/>
          <w:lang w:val="en-GB"/>
        </w:rPr>
        <w:t xml:space="preserve">The reference list of published articles was hand-searched to select original studies reporting on endoscopic RF for biliopancreatic cancers in humans. </w:t>
      </w:r>
      <w:r w:rsidR="00805712" w:rsidRPr="0029571E">
        <w:rPr>
          <w:rFonts w:ascii="Book Antiqua" w:hAnsi="Book Antiqua" w:cs="Times New Roman"/>
          <w:sz w:val="24"/>
          <w:szCs w:val="24"/>
          <w:lang w:val="en-GB"/>
        </w:rPr>
        <w:t xml:space="preserve">Because of the paucity of reports on this subject, we aimed to consider all types of evidence available. </w:t>
      </w:r>
      <w:r w:rsidR="00D06B57" w:rsidRPr="0029571E">
        <w:rPr>
          <w:rFonts w:ascii="Book Antiqua" w:hAnsi="Book Antiqua" w:cs="Times New Roman"/>
          <w:sz w:val="24"/>
          <w:szCs w:val="24"/>
          <w:lang w:val="en-GB"/>
        </w:rPr>
        <w:t xml:space="preserve">For this </w:t>
      </w:r>
      <w:r w:rsidRPr="0029571E">
        <w:rPr>
          <w:rFonts w:ascii="Book Antiqua" w:hAnsi="Book Antiqua" w:cs="Times New Roman"/>
          <w:sz w:val="24"/>
          <w:szCs w:val="24"/>
          <w:lang w:val="en-GB"/>
        </w:rPr>
        <w:t>reason</w:t>
      </w:r>
      <w:r w:rsidR="00805712" w:rsidRPr="0029571E">
        <w:rPr>
          <w:rFonts w:ascii="Book Antiqua" w:hAnsi="Book Antiqua" w:cs="Times New Roman"/>
          <w:sz w:val="24"/>
          <w:szCs w:val="24"/>
          <w:lang w:val="en-GB"/>
        </w:rPr>
        <w:t xml:space="preserve">, we also included </w:t>
      </w:r>
      <w:r w:rsidR="00F37E8C" w:rsidRPr="0029571E">
        <w:rPr>
          <w:rFonts w:ascii="Book Antiqua" w:hAnsi="Book Antiqua" w:cs="Times New Roman"/>
          <w:sz w:val="24"/>
          <w:szCs w:val="24"/>
          <w:lang w:val="en-GB"/>
        </w:rPr>
        <w:t>case report</w:t>
      </w:r>
      <w:r w:rsidR="00F869A7" w:rsidRPr="0029571E">
        <w:rPr>
          <w:rFonts w:ascii="Book Antiqua" w:hAnsi="Book Antiqua" w:cs="Times New Roman"/>
          <w:sz w:val="24"/>
          <w:szCs w:val="24"/>
          <w:lang w:val="en-GB"/>
        </w:rPr>
        <w:t>s and relevant abstracts</w:t>
      </w:r>
      <w:r w:rsidR="00805712" w:rsidRPr="0029571E">
        <w:rPr>
          <w:rFonts w:ascii="Book Antiqua" w:hAnsi="Book Antiqua" w:cs="Times New Roman"/>
          <w:sz w:val="24"/>
          <w:szCs w:val="24"/>
          <w:lang w:val="en-GB"/>
        </w:rPr>
        <w:t xml:space="preserve"> reporting on technical feasibility, clinical outcomes </w:t>
      </w:r>
      <w:r w:rsidR="00D06B57" w:rsidRPr="0029571E">
        <w:rPr>
          <w:rFonts w:ascii="Book Antiqua" w:hAnsi="Book Antiqua" w:cs="Times New Roman"/>
          <w:sz w:val="24"/>
          <w:szCs w:val="24"/>
          <w:lang w:val="en-GB"/>
        </w:rPr>
        <w:t>or</w:t>
      </w:r>
      <w:r w:rsidR="00805712" w:rsidRPr="0029571E">
        <w:rPr>
          <w:rFonts w:ascii="Book Antiqua" w:hAnsi="Book Antiqua" w:cs="Times New Roman"/>
          <w:sz w:val="24"/>
          <w:szCs w:val="24"/>
          <w:lang w:val="en-GB"/>
        </w:rPr>
        <w:t xml:space="preserve"> complications of endoscopy-guided </w:t>
      </w:r>
      <w:r w:rsidR="00805712" w:rsidRPr="0029571E">
        <w:rPr>
          <w:rFonts w:ascii="Book Antiqua" w:hAnsi="Book Antiqua" w:cs="Times New Roman"/>
          <w:sz w:val="24"/>
          <w:szCs w:val="24"/>
          <w:lang w:val="en-GB"/>
        </w:rPr>
        <w:lastRenderedPageBreak/>
        <w:t xml:space="preserve">biliopancreatic </w:t>
      </w:r>
      <w:r w:rsidR="00956876" w:rsidRPr="0029571E">
        <w:rPr>
          <w:rFonts w:ascii="Book Antiqua" w:hAnsi="Book Antiqua" w:cs="Times New Roman"/>
          <w:sz w:val="24"/>
          <w:szCs w:val="24"/>
          <w:lang w:val="en-GB"/>
        </w:rPr>
        <w:t>RF</w:t>
      </w:r>
      <w:r w:rsidR="00805712" w:rsidRPr="0029571E">
        <w:rPr>
          <w:rFonts w:ascii="Book Antiqua" w:hAnsi="Book Antiqua" w:cs="Times New Roman"/>
          <w:sz w:val="24"/>
          <w:szCs w:val="24"/>
          <w:lang w:val="en-GB"/>
        </w:rPr>
        <w:t xml:space="preserve">. </w:t>
      </w:r>
      <w:r w:rsidR="00F869A7" w:rsidRPr="0029571E">
        <w:rPr>
          <w:rFonts w:ascii="Book Antiqua" w:hAnsi="Book Antiqua" w:cs="Times New Roman"/>
          <w:sz w:val="24"/>
          <w:szCs w:val="24"/>
          <w:lang w:val="en-GB"/>
        </w:rPr>
        <w:t xml:space="preserve">Studies whose patients were included in further larger series were not considered. </w:t>
      </w:r>
      <w:r w:rsidR="003F11BA" w:rsidRPr="0029571E">
        <w:rPr>
          <w:rFonts w:ascii="Book Antiqua" w:hAnsi="Book Antiqua" w:cs="Times New Roman"/>
          <w:sz w:val="24"/>
          <w:szCs w:val="24"/>
          <w:lang w:val="en-GB"/>
        </w:rPr>
        <w:t>Indications, technical details, technical success, clinical outcomes, impact on survival, complications and mortality were extracted and further discussed.</w:t>
      </w:r>
    </w:p>
    <w:p w14:paraId="5797F12F" w14:textId="77777777" w:rsidR="00604BC6" w:rsidRPr="0029571E" w:rsidRDefault="00604BC6" w:rsidP="00EA68D0">
      <w:pPr>
        <w:spacing w:after="0" w:line="360" w:lineRule="auto"/>
        <w:ind w:firstLine="709"/>
        <w:jc w:val="both"/>
        <w:rPr>
          <w:rFonts w:ascii="Book Antiqua" w:hAnsi="Book Antiqua" w:cs="Times New Roman"/>
          <w:sz w:val="24"/>
          <w:szCs w:val="24"/>
          <w:lang w:val="en-GB"/>
        </w:rPr>
      </w:pPr>
    </w:p>
    <w:p w14:paraId="64AD6301" w14:textId="77777777" w:rsidR="00C94511" w:rsidRPr="0029571E" w:rsidRDefault="00C94511" w:rsidP="00EA68D0">
      <w:pPr>
        <w:spacing w:after="0" w:line="360" w:lineRule="auto"/>
        <w:jc w:val="both"/>
        <w:rPr>
          <w:rFonts w:ascii="Book Antiqua" w:hAnsi="Book Antiqua" w:cs="Times New Roman"/>
          <w:b/>
          <w:i/>
          <w:sz w:val="24"/>
          <w:szCs w:val="24"/>
          <w:lang w:val="en-GB" w:eastAsia="zh-CN"/>
        </w:rPr>
      </w:pPr>
      <w:r w:rsidRPr="0029571E">
        <w:rPr>
          <w:rFonts w:ascii="Book Antiqua" w:hAnsi="Book Antiqua" w:cs="Times New Roman"/>
          <w:b/>
          <w:i/>
          <w:sz w:val="24"/>
          <w:szCs w:val="24"/>
          <w:lang w:val="en-GB"/>
        </w:rPr>
        <w:t xml:space="preserve">EUS-guided </w:t>
      </w:r>
      <w:r w:rsidR="001F2A67" w:rsidRPr="0029571E">
        <w:rPr>
          <w:rFonts w:ascii="Book Antiqua" w:hAnsi="Book Antiqua" w:cs="Times New Roman"/>
          <w:b/>
          <w:i/>
          <w:sz w:val="24"/>
          <w:szCs w:val="24"/>
          <w:lang w:val="en-GB"/>
        </w:rPr>
        <w:t>RF</w:t>
      </w:r>
      <w:r w:rsidRPr="0029571E">
        <w:rPr>
          <w:rFonts w:ascii="Book Antiqua" w:hAnsi="Book Antiqua" w:cs="Times New Roman"/>
          <w:b/>
          <w:i/>
          <w:sz w:val="24"/>
          <w:szCs w:val="24"/>
          <w:lang w:val="en-GB"/>
        </w:rPr>
        <w:t xml:space="preserve"> on pancreatic tumours</w:t>
      </w:r>
    </w:p>
    <w:p w14:paraId="481896C9" w14:textId="40183617" w:rsidR="00C94511" w:rsidRPr="0029571E" w:rsidRDefault="0039274C" w:rsidP="00EA68D0">
      <w:pPr>
        <w:spacing w:after="0" w:line="360" w:lineRule="auto"/>
        <w:jc w:val="both"/>
        <w:rPr>
          <w:rFonts w:ascii="Book Antiqua" w:hAnsi="Book Antiqua" w:cs="Times New Roman"/>
          <w:b/>
          <w:sz w:val="24"/>
          <w:szCs w:val="24"/>
          <w:lang w:val="en-GB" w:eastAsia="zh-CN"/>
        </w:rPr>
      </w:pPr>
      <w:r w:rsidRPr="0029571E">
        <w:rPr>
          <w:rFonts w:ascii="Book Antiqua" w:hAnsi="Book Antiqua" w:cs="Times New Roman"/>
          <w:b/>
          <w:sz w:val="24"/>
          <w:szCs w:val="24"/>
          <w:lang w:val="en-GB"/>
        </w:rPr>
        <w:t>Results</w:t>
      </w:r>
      <w:r w:rsidR="004F2E12" w:rsidRPr="0029571E">
        <w:rPr>
          <w:rFonts w:ascii="Book Antiqua" w:hAnsi="Book Antiqua" w:cs="Times New Roman" w:hint="eastAsia"/>
          <w:b/>
          <w:sz w:val="24"/>
          <w:szCs w:val="24"/>
          <w:lang w:val="en-GB" w:eastAsia="zh-CN"/>
        </w:rPr>
        <w:t xml:space="preserve">: </w:t>
      </w:r>
      <w:r w:rsidR="00AC3719" w:rsidRPr="0029571E">
        <w:rPr>
          <w:rFonts w:ascii="Book Antiqua" w:hAnsi="Book Antiqua" w:cs="Times New Roman"/>
          <w:sz w:val="24"/>
          <w:szCs w:val="24"/>
          <w:lang w:val="en-GB"/>
        </w:rPr>
        <w:t>A literature search using the terms ‘‘</w:t>
      </w:r>
      <w:r w:rsidR="00EC56D8" w:rsidRPr="0029571E">
        <w:rPr>
          <w:rFonts w:ascii="Book Antiqua" w:hAnsi="Book Antiqua" w:cs="Times New Roman"/>
          <w:sz w:val="24"/>
          <w:szCs w:val="24"/>
          <w:lang w:val="en-GB"/>
        </w:rPr>
        <w:t>pancreatic cancer”</w:t>
      </w:r>
      <w:r w:rsidR="00AC3719" w:rsidRPr="0029571E">
        <w:rPr>
          <w:rFonts w:ascii="Book Antiqua" w:hAnsi="Book Antiqua" w:cs="Times New Roman"/>
          <w:sz w:val="24"/>
          <w:szCs w:val="24"/>
          <w:lang w:val="en-GB"/>
        </w:rPr>
        <w:t xml:space="preserve"> </w:t>
      </w:r>
      <w:r w:rsidR="00EC56D8" w:rsidRPr="0029571E">
        <w:rPr>
          <w:rFonts w:ascii="Book Antiqua" w:hAnsi="Book Antiqua" w:cs="Times New Roman"/>
          <w:sz w:val="24"/>
          <w:szCs w:val="24"/>
          <w:lang w:val="en-GB"/>
        </w:rPr>
        <w:t>or</w:t>
      </w:r>
      <w:r w:rsidR="00AC3719" w:rsidRPr="0029571E">
        <w:rPr>
          <w:rFonts w:ascii="Book Antiqua" w:hAnsi="Book Antiqua" w:cs="Times New Roman"/>
          <w:sz w:val="24"/>
          <w:szCs w:val="24"/>
          <w:lang w:val="en-GB"/>
        </w:rPr>
        <w:t xml:space="preserve"> </w:t>
      </w:r>
      <w:r w:rsidR="00EC56D8" w:rsidRPr="0029571E">
        <w:rPr>
          <w:rFonts w:ascii="Book Antiqua" w:hAnsi="Book Antiqua" w:cs="Times New Roman"/>
          <w:sz w:val="24"/>
          <w:szCs w:val="24"/>
          <w:lang w:val="en-GB"/>
        </w:rPr>
        <w:t>“pancreatic tumo</w:t>
      </w:r>
      <w:r w:rsidR="00897046" w:rsidRPr="0029571E">
        <w:rPr>
          <w:rFonts w:ascii="Book Antiqua" w:hAnsi="Book Antiqua" w:cs="Times New Roman"/>
          <w:sz w:val="24"/>
          <w:szCs w:val="24"/>
          <w:lang w:val="en-GB"/>
        </w:rPr>
        <w:t>u</w:t>
      </w:r>
      <w:r w:rsidR="00EC56D8" w:rsidRPr="0029571E">
        <w:rPr>
          <w:rFonts w:ascii="Book Antiqua" w:hAnsi="Book Antiqua" w:cs="Times New Roman"/>
          <w:sz w:val="24"/>
          <w:szCs w:val="24"/>
          <w:lang w:val="en-GB"/>
        </w:rPr>
        <w:t>r</w:t>
      </w:r>
      <w:r w:rsidR="00AC3719" w:rsidRPr="0029571E">
        <w:rPr>
          <w:rFonts w:ascii="Book Antiqua" w:hAnsi="Book Antiqua" w:cs="Times New Roman"/>
          <w:sz w:val="24"/>
          <w:szCs w:val="24"/>
          <w:lang w:val="en-GB"/>
        </w:rPr>
        <w:t xml:space="preserve">’’ </w:t>
      </w:r>
      <w:r w:rsidR="00EC56D8" w:rsidRPr="0029571E">
        <w:rPr>
          <w:rFonts w:ascii="Book Antiqua" w:hAnsi="Book Antiqua" w:cs="Times New Roman"/>
          <w:sz w:val="24"/>
          <w:szCs w:val="24"/>
          <w:lang w:val="en-GB"/>
        </w:rPr>
        <w:t>and “</w:t>
      </w:r>
      <w:r w:rsidR="00A54FD8" w:rsidRPr="0029571E">
        <w:rPr>
          <w:rFonts w:ascii="Book Antiqua" w:hAnsi="Book Antiqua" w:cs="Times New Roman"/>
          <w:sz w:val="24"/>
          <w:szCs w:val="24"/>
          <w:lang w:val="en-GB"/>
        </w:rPr>
        <w:t>RF</w:t>
      </w:r>
      <w:r w:rsidR="00EC56D8" w:rsidRPr="0029571E">
        <w:rPr>
          <w:rFonts w:ascii="Book Antiqua" w:hAnsi="Book Antiqua" w:cs="Times New Roman"/>
          <w:sz w:val="24"/>
          <w:szCs w:val="24"/>
          <w:lang w:val="en-GB"/>
        </w:rPr>
        <w:t xml:space="preserve"> ablation” </w:t>
      </w:r>
      <w:r w:rsidR="00AC3719" w:rsidRPr="0029571E">
        <w:rPr>
          <w:rFonts w:ascii="Book Antiqua" w:hAnsi="Book Antiqua" w:cs="Times New Roman"/>
          <w:sz w:val="24"/>
          <w:szCs w:val="24"/>
          <w:lang w:val="en-GB"/>
        </w:rPr>
        <w:t xml:space="preserve">yielded </w:t>
      </w:r>
      <w:r w:rsidR="00EC56D8" w:rsidRPr="0029571E">
        <w:rPr>
          <w:rFonts w:ascii="Book Antiqua" w:hAnsi="Book Antiqua" w:cs="Times New Roman"/>
          <w:sz w:val="24"/>
          <w:szCs w:val="24"/>
          <w:lang w:val="en-GB"/>
        </w:rPr>
        <w:t>27</w:t>
      </w:r>
      <w:r w:rsidR="00F00CA5" w:rsidRPr="0029571E">
        <w:rPr>
          <w:rFonts w:ascii="Book Antiqua" w:hAnsi="Book Antiqua" w:cs="Times New Roman"/>
          <w:sz w:val="24"/>
          <w:szCs w:val="24"/>
          <w:lang w:val="en-GB"/>
        </w:rPr>
        <w:t>6</w:t>
      </w:r>
      <w:r w:rsidR="00AC3719" w:rsidRPr="0029571E">
        <w:rPr>
          <w:rFonts w:ascii="Book Antiqua" w:hAnsi="Book Antiqua" w:cs="Times New Roman"/>
          <w:sz w:val="24"/>
          <w:szCs w:val="24"/>
          <w:lang w:val="en-GB"/>
        </w:rPr>
        <w:t xml:space="preserve"> relevant articles from the Pubmed </w:t>
      </w:r>
      <w:r w:rsidR="00811B1C" w:rsidRPr="0029571E">
        <w:rPr>
          <w:rFonts w:ascii="Book Antiqua" w:hAnsi="Book Antiqua" w:cs="Times New Roman"/>
          <w:sz w:val="24"/>
          <w:szCs w:val="24"/>
          <w:lang w:val="en-GB"/>
        </w:rPr>
        <w:t xml:space="preserve">and Embase </w:t>
      </w:r>
      <w:r w:rsidR="00EC56D8" w:rsidRPr="0029571E">
        <w:rPr>
          <w:rFonts w:ascii="Book Antiqua" w:hAnsi="Book Antiqua" w:cs="Times New Roman"/>
          <w:sz w:val="24"/>
          <w:szCs w:val="24"/>
          <w:lang w:val="en-GB"/>
        </w:rPr>
        <w:t>database</w:t>
      </w:r>
      <w:r w:rsidR="00811B1C" w:rsidRPr="0029571E">
        <w:rPr>
          <w:rFonts w:ascii="Book Antiqua" w:hAnsi="Book Antiqua" w:cs="Times New Roman"/>
          <w:sz w:val="24"/>
          <w:szCs w:val="24"/>
          <w:lang w:val="en-GB"/>
        </w:rPr>
        <w:t>s</w:t>
      </w:r>
      <w:r w:rsidR="00AC3719" w:rsidRPr="0029571E">
        <w:rPr>
          <w:rFonts w:ascii="Book Antiqua" w:hAnsi="Book Antiqua" w:cs="Times New Roman"/>
          <w:sz w:val="24"/>
          <w:szCs w:val="24"/>
          <w:lang w:val="en-GB"/>
        </w:rPr>
        <w:t xml:space="preserve">. Of these </w:t>
      </w:r>
      <w:r w:rsidR="00897046" w:rsidRPr="0029571E">
        <w:rPr>
          <w:rFonts w:ascii="Book Antiqua" w:hAnsi="Book Antiqua" w:cs="Times New Roman"/>
          <w:sz w:val="24"/>
          <w:szCs w:val="24"/>
          <w:lang w:val="en-GB"/>
        </w:rPr>
        <w:t>articles</w:t>
      </w:r>
      <w:r w:rsidR="00AC3719" w:rsidRPr="0029571E">
        <w:rPr>
          <w:rFonts w:ascii="Book Antiqua" w:hAnsi="Book Antiqua" w:cs="Times New Roman"/>
          <w:sz w:val="24"/>
          <w:szCs w:val="24"/>
          <w:lang w:val="en-GB"/>
        </w:rPr>
        <w:t xml:space="preserve">, </w:t>
      </w:r>
      <w:r w:rsidR="00897046" w:rsidRPr="0029571E">
        <w:rPr>
          <w:rFonts w:ascii="Book Antiqua" w:hAnsi="Book Antiqua" w:cs="Times New Roman"/>
          <w:sz w:val="24"/>
          <w:szCs w:val="24"/>
          <w:lang w:val="en-GB"/>
        </w:rPr>
        <w:t>only seven were suitable and corresponded to four prospective studies, one case series of three patients and two case reports</w:t>
      </w:r>
      <w:r w:rsidR="004F2E12"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5</w:t>
      </w:r>
      <w:r w:rsidR="004F2E12"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7</w:t>
      </w:r>
      <w:r w:rsidR="004F2E12"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8</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1</w:t>
      </w:r>
      <w:r w:rsidR="00F12E0D"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4</w:t>
      </w:r>
      <w:r w:rsidR="00F12E0D" w:rsidRPr="0029571E">
        <w:rPr>
          <w:rFonts w:ascii="Book Antiqua" w:hAnsi="Book Antiqua" w:cs="Times New Roman"/>
          <w:sz w:val="24"/>
          <w:szCs w:val="24"/>
          <w:vertAlign w:val="superscript"/>
          <w:lang w:val="en-GB"/>
        </w:rPr>
        <w:t>]</w:t>
      </w:r>
      <w:r w:rsidR="00897046" w:rsidRPr="0029571E">
        <w:rPr>
          <w:rFonts w:ascii="Book Antiqua" w:hAnsi="Book Antiqua" w:cs="Times New Roman"/>
          <w:sz w:val="24"/>
          <w:szCs w:val="24"/>
          <w:lang w:val="en-GB"/>
        </w:rPr>
        <w:t>. Data extracted from these articles are summarized in Table 1.</w:t>
      </w:r>
    </w:p>
    <w:p w14:paraId="725D840B" w14:textId="0406BD6B" w:rsidR="00D16119" w:rsidRPr="0029571E" w:rsidRDefault="00F73832" w:rsidP="00EA68D0">
      <w:pPr>
        <w:spacing w:after="0" w:line="360" w:lineRule="auto"/>
        <w:ind w:firstLine="709"/>
        <w:jc w:val="both"/>
        <w:rPr>
          <w:rFonts w:ascii="Book Antiqua" w:hAnsi="Book Antiqua" w:cs="Times New Roman"/>
          <w:sz w:val="24"/>
          <w:szCs w:val="24"/>
          <w:lang w:val="en-GB"/>
        </w:rPr>
      </w:pPr>
      <w:r w:rsidRPr="0029571E">
        <w:rPr>
          <w:rFonts w:ascii="Book Antiqua" w:hAnsi="Book Antiqua" w:cs="Times New Roman"/>
          <w:sz w:val="24"/>
          <w:szCs w:val="24"/>
          <w:lang w:val="en-GB"/>
        </w:rPr>
        <w:t>Overall, 42</w:t>
      </w:r>
      <w:r w:rsidR="00897046" w:rsidRPr="0029571E">
        <w:rPr>
          <w:rFonts w:ascii="Book Antiqua" w:hAnsi="Book Antiqua" w:cs="Times New Roman"/>
          <w:sz w:val="24"/>
          <w:szCs w:val="24"/>
          <w:lang w:val="en-GB"/>
        </w:rPr>
        <w:t xml:space="preserve"> patients underwent </w:t>
      </w:r>
      <w:r w:rsidR="009272DD" w:rsidRPr="0029571E">
        <w:rPr>
          <w:rFonts w:ascii="Book Antiqua" w:hAnsi="Book Antiqua" w:cs="Times New Roman"/>
          <w:sz w:val="24"/>
          <w:szCs w:val="24"/>
          <w:lang w:val="en-GB"/>
        </w:rPr>
        <w:t>EUS-guided RFA</w:t>
      </w:r>
      <w:r w:rsidR="00C04D2E" w:rsidRPr="0029571E">
        <w:rPr>
          <w:rFonts w:ascii="Book Antiqua" w:hAnsi="Book Antiqua" w:cs="Times New Roman"/>
          <w:sz w:val="24"/>
          <w:szCs w:val="24"/>
          <w:lang w:val="en-GB"/>
        </w:rPr>
        <w:t>,</w:t>
      </w:r>
      <w:r w:rsidR="009272DD" w:rsidRPr="0029571E">
        <w:rPr>
          <w:rFonts w:ascii="Book Antiqua" w:hAnsi="Book Antiqua" w:cs="Times New Roman"/>
          <w:sz w:val="24"/>
          <w:szCs w:val="24"/>
          <w:lang w:val="en-GB"/>
        </w:rPr>
        <w:t xml:space="preserve"> and indications were advanced unresectable </w:t>
      </w:r>
      <w:r w:rsidR="00892DD0" w:rsidRPr="0029571E">
        <w:rPr>
          <w:rFonts w:ascii="Book Antiqua" w:hAnsi="Book Antiqua" w:cs="Times New Roman"/>
          <w:sz w:val="24"/>
          <w:szCs w:val="24"/>
          <w:lang w:val="en-GB"/>
        </w:rPr>
        <w:t>PC</w:t>
      </w:r>
      <w:r w:rsidRPr="0029571E">
        <w:rPr>
          <w:rFonts w:ascii="Book Antiqua" w:hAnsi="Book Antiqua" w:cs="Times New Roman"/>
          <w:sz w:val="24"/>
          <w:szCs w:val="24"/>
          <w:lang w:val="en-GB"/>
        </w:rPr>
        <w:t xml:space="preserve"> in 28</w:t>
      </w:r>
      <w:r w:rsidR="009272DD" w:rsidRPr="0029571E">
        <w:rPr>
          <w:rFonts w:ascii="Book Antiqua" w:hAnsi="Book Antiqua" w:cs="Times New Roman"/>
          <w:sz w:val="24"/>
          <w:szCs w:val="24"/>
          <w:lang w:val="en-GB"/>
        </w:rPr>
        <w:t xml:space="preserve"> patients</w:t>
      </w:r>
      <w:r w:rsidR="000C435A" w:rsidRPr="0029571E">
        <w:rPr>
          <w:rFonts w:ascii="Book Antiqua" w:hAnsi="Book Antiqua" w:cs="Times New Roman"/>
          <w:sz w:val="24"/>
          <w:szCs w:val="24"/>
          <w:lang w:val="en-GB"/>
        </w:rPr>
        <w:t xml:space="preserve"> (2 in the uncinated process, 20 in the head, and 6 in the tail)</w:t>
      </w:r>
      <w:r w:rsidR="009272DD" w:rsidRPr="0029571E">
        <w:rPr>
          <w:rFonts w:ascii="Book Antiqua" w:hAnsi="Book Antiqua" w:cs="Times New Roman"/>
          <w:sz w:val="24"/>
          <w:szCs w:val="24"/>
          <w:lang w:val="en-GB"/>
        </w:rPr>
        <w:t xml:space="preserve">, PNET in 7, mucinous cysts in 4, IPMN in 2 and microcystic adenoma in 1. All </w:t>
      </w:r>
      <w:r w:rsidR="005055BC" w:rsidRPr="0029571E">
        <w:rPr>
          <w:rFonts w:ascii="Book Antiqua" w:hAnsi="Book Antiqua" w:cs="Times New Roman"/>
          <w:sz w:val="24"/>
          <w:szCs w:val="24"/>
          <w:lang w:val="en-GB"/>
        </w:rPr>
        <w:t xml:space="preserve">patients with a resectable tumour were either unfit for surgery or refused surgery. Among </w:t>
      </w:r>
      <w:r w:rsidR="00C04D2E" w:rsidRPr="0029571E">
        <w:rPr>
          <w:rFonts w:ascii="Book Antiqua" w:hAnsi="Book Antiqua" w:cs="Times New Roman"/>
          <w:sz w:val="24"/>
          <w:szCs w:val="24"/>
          <w:lang w:val="en-GB"/>
        </w:rPr>
        <w:t xml:space="preserve">patients with </w:t>
      </w:r>
      <w:r w:rsidR="005055BC" w:rsidRPr="0029571E">
        <w:rPr>
          <w:rFonts w:ascii="Book Antiqua" w:hAnsi="Book Antiqua" w:cs="Times New Roman"/>
          <w:sz w:val="24"/>
          <w:szCs w:val="24"/>
          <w:lang w:val="en-GB"/>
        </w:rPr>
        <w:t>PNET</w:t>
      </w:r>
      <w:r w:rsidR="00864B33" w:rsidRPr="0029571E">
        <w:rPr>
          <w:rFonts w:ascii="Book Antiqua" w:hAnsi="Book Antiqua" w:cs="Times New Roman"/>
          <w:sz w:val="24"/>
          <w:szCs w:val="24"/>
          <w:lang w:val="en-GB"/>
        </w:rPr>
        <w:t>,</w:t>
      </w:r>
      <w:r w:rsidR="005055BC" w:rsidRPr="0029571E">
        <w:rPr>
          <w:rFonts w:ascii="Book Antiqua" w:hAnsi="Book Antiqua" w:cs="Times New Roman"/>
          <w:sz w:val="24"/>
          <w:szCs w:val="24"/>
          <w:lang w:val="en-GB"/>
        </w:rPr>
        <w:t xml:space="preserve"> </w:t>
      </w:r>
      <w:r w:rsidR="00C04D2E" w:rsidRPr="0029571E">
        <w:rPr>
          <w:rFonts w:ascii="Book Antiqua" w:hAnsi="Book Antiqua" w:cs="Times New Roman"/>
          <w:sz w:val="24"/>
          <w:szCs w:val="24"/>
          <w:lang w:val="en-GB"/>
        </w:rPr>
        <w:t xml:space="preserve">three </w:t>
      </w:r>
      <w:r w:rsidR="005055BC" w:rsidRPr="0029571E">
        <w:rPr>
          <w:rFonts w:ascii="Book Antiqua" w:hAnsi="Book Antiqua" w:cs="Times New Roman"/>
          <w:sz w:val="24"/>
          <w:szCs w:val="24"/>
          <w:lang w:val="en-GB"/>
        </w:rPr>
        <w:t>corresponded to symptomatic insulinomas</w:t>
      </w:r>
      <w:r w:rsidR="00D064E2" w:rsidRPr="0029571E">
        <w:rPr>
          <w:rFonts w:ascii="Book Antiqua" w:hAnsi="Book Antiqua" w:cs="Times New Roman"/>
          <w:sz w:val="24"/>
          <w:szCs w:val="24"/>
          <w:lang w:val="en-GB"/>
        </w:rPr>
        <w:t xml:space="preserve"> (hypoglucemia with </w:t>
      </w:r>
      <w:r w:rsidR="00B440C9" w:rsidRPr="0029571E">
        <w:rPr>
          <w:rFonts w:ascii="Book Antiqua" w:hAnsi="Book Antiqua" w:cs="Times New Roman"/>
          <w:sz w:val="24"/>
          <w:szCs w:val="24"/>
          <w:lang w:val="en-GB"/>
        </w:rPr>
        <w:t xml:space="preserve">recurrent episodes of </w:t>
      </w:r>
      <w:r w:rsidR="00D064E2" w:rsidRPr="0029571E">
        <w:rPr>
          <w:rFonts w:ascii="Book Antiqua" w:hAnsi="Book Antiqua" w:cs="Times New Roman"/>
          <w:sz w:val="24"/>
          <w:szCs w:val="24"/>
          <w:lang w:val="en-GB"/>
        </w:rPr>
        <w:t>seizures</w:t>
      </w:r>
      <w:r w:rsidR="00B440C9" w:rsidRPr="0029571E">
        <w:rPr>
          <w:rFonts w:ascii="Book Antiqua" w:hAnsi="Book Antiqua" w:cs="Times New Roman"/>
          <w:sz w:val="24"/>
          <w:szCs w:val="24"/>
          <w:lang w:val="en-GB"/>
        </w:rPr>
        <w:t xml:space="preserve"> or syncope and frequent eating with significant weight gain</w:t>
      </w:r>
      <w:r w:rsidR="00D064E2" w:rsidRPr="0029571E">
        <w:rPr>
          <w:rFonts w:ascii="Book Antiqua" w:hAnsi="Book Antiqua" w:cs="Times New Roman"/>
          <w:sz w:val="24"/>
          <w:szCs w:val="24"/>
          <w:lang w:val="en-GB"/>
        </w:rPr>
        <w:t>)</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7</w:t>
      </w:r>
      <w:r w:rsidR="00F12E0D" w:rsidRPr="0029571E">
        <w:rPr>
          <w:rFonts w:ascii="Book Antiqua" w:hAnsi="Book Antiqua" w:cs="Times New Roman"/>
          <w:sz w:val="24"/>
          <w:szCs w:val="24"/>
          <w:vertAlign w:val="superscript"/>
          <w:lang w:val="en-GB"/>
        </w:rPr>
        <w:t>]</w:t>
      </w:r>
      <w:r w:rsidR="00956876" w:rsidRPr="0029571E">
        <w:rPr>
          <w:rFonts w:ascii="Book Antiqua" w:hAnsi="Book Antiqua" w:cs="Times New Roman"/>
          <w:sz w:val="24"/>
          <w:szCs w:val="24"/>
          <w:lang w:val="en-GB"/>
        </w:rPr>
        <w:t xml:space="preserve">. </w:t>
      </w:r>
      <w:r w:rsidR="00C04D2E" w:rsidRPr="0029571E">
        <w:rPr>
          <w:rFonts w:ascii="Book Antiqua" w:hAnsi="Book Antiqua" w:cs="Times New Roman"/>
          <w:sz w:val="24"/>
          <w:szCs w:val="24"/>
          <w:lang w:val="en-GB"/>
        </w:rPr>
        <w:t xml:space="preserve">One </w:t>
      </w:r>
      <w:r w:rsidR="005055BC" w:rsidRPr="0029571E">
        <w:rPr>
          <w:rFonts w:ascii="Book Antiqua" w:hAnsi="Book Antiqua" w:cs="Times New Roman"/>
          <w:sz w:val="24"/>
          <w:szCs w:val="24"/>
          <w:lang w:val="en-GB"/>
        </w:rPr>
        <w:t>patient with IPMN presented recurrent tumour bleeding through the ampulla</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4</w:t>
      </w:r>
      <w:r w:rsidR="00F12E0D" w:rsidRPr="0029571E">
        <w:rPr>
          <w:rFonts w:ascii="Book Antiqua" w:hAnsi="Book Antiqua" w:cs="Times New Roman"/>
          <w:sz w:val="24"/>
          <w:szCs w:val="24"/>
          <w:vertAlign w:val="superscript"/>
          <w:lang w:val="en-GB"/>
        </w:rPr>
        <w:t>]</w:t>
      </w:r>
      <w:r w:rsidR="005055BC" w:rsidRPr="0029571E">
        <w:rPr>
          <w:rFonts w:ascii="Book Antiqua" w:hAnsi="Book Antiqua" w:cs="Times New Roman"/>
          <w:sz w:val="24"/>
          <w:szCs w:val="24"/>
          <w:lang w:val="en-GB"/>
        </w:rPr>
        <w:t xml:space="preserve">. </w:t>
      </w:r>
      <w:r w:rsidR="00D16119" w:rsidRPr="0029571E">
        <w:rPr>
          <w:rFonts w:ascii="Book Antiqua" w:hAnsi="Book Antiqua" w:cs="Times New Roman"/>
          <w:sz w:val="24"/>
          <w:szCs w:val="24"/>
          <w:lang w:val="en-GB"/>
        </w:rPr>
        <w:t xml:space="preserve">Technical success was achieved in </w:t>
      </w:r>
      <w:r w:rsidRPr="0029571E">
        <w:rPr>
          <w:rFonts w:ascii="Book Antiqua" w:hAnsi="Book Antiqua" w:cs="Times New Roman"/>
          <w:sz w:val="24"/>
          <w:szCs w:val="24"/>
          <w:lang w:val="en-GB"/>
        </w:rPr>
        <w:t>36</w:t>
      </w:r>
      <w:r w:rsidR="00D16119" w:rsidRPr="0029571E">
        <w:rPr>
          <w:rFonts w:ascii="Book Antiqua" w:hAnsi="Book Antiqua" w:cs="Times New Roman"/>
          <w:sz w:val="24"/>
          <w:szCs w:val="24"/>
          <w:lang w:val="en-GB"/>
        </w:rPr>
        <w:t xml:space="preserve"> patients </w:t>
      </w:r>
      <w:r w:rsidRPr="0029571E">
        <w:rPr>
          <w:rFonts w:ascii="Book Antiqua" w:hAnsi="Book Antiqua" w:cs="Times New Roman"/>
          <w:sz w:val="24"/>
          <w:szCs w:val="24"/>
          <w:lang w:val="en-GB"/>
        </w:rPr>
        <w:t>(86 %)</w:t>
      </w:r>
      <w:r w:rsidR="00C04D2E" w:rsidRPr="0029571E">
        <w:rPr>
          <w:rFonts w:ascii="Book Antiqua" w:hAnsi="Book Antiqua" w:cs="Times New Roman"/>
          <w:sz w:val="24"/>
          <w:szCs w:val="24"/>
          <w:lang w:val="en-GB"/>
        </w:rPr>
        <w:t>,</w:t>
      </w:r>
      <w:r w:rsidRPr="0029571E">
        <w:rPr>
          <w:rFonts w:ascii="Book Antiqua" w:hAnsi="Book Antiqua" w:cs="Times New Roman"/>
          <w:sz w:val="24"/>
          <w:szCs w:val="24"/>
          <w:lang w:val="en-GB"/>
        </w:rPr>
        <w:t xml:space="preserve"> </w:t>
      </w:r>
      <w:r w:rsidR="00D16119" w:rsidRPr="0029571E">
        <w:rPr>
          <w:rFonts w:ascii="Book Antiqua" w:hAnsi="Book Antiqua" w:cs="Times New Roman"/>
          <w:sz w:val="24"/>
          <w:szCs w:val="24"/>
          <w:lang w:val="en-GB"/>
        </w:rPr>
        <w:t xml:space="preserve">but in </w:t>
      </w:r>
      <w:r w:rsidR="00F37A1A" w:rsidRPr="0029571E">
        <w:rPr>
          <w:rFonts w:ascii="Book Antiqua" w:hAnsi="Book Antiqua" w:cs="Times New Roman"/>
          <w:sz w:val="24"/>
          <w:szCs w:val="24"/>
          <w:lang w:val="en-GB"/>
        </w:rPr>
        <w:t xml:space="preserve">6 patients it was not possible to </w:t>
      </w:r>
      <w:r w:rsidR="00AE2776" w:rsidRPr="0029571E">
        <w:rPr>
          <w:rFonts w:ascii="Book Antiqua" w:hAnsi="Book Antiqua" w:cs="Times New Roman"/>
          <w:sz w:val="24"/>
          <w:szCs w:val="24"/>
          <w:lang w:val="en-GB"/>
        </w:rPr>
        <w:t>introduce</w:t>
      </w:r>
      <w:r w:rsidR="00F37A1A" w:rsidRPr="0029571E">
        <w:rPr>
          <w:rFonts w:ascii="Book Antiqua" w:hAnsi="Book Antiqua" w:cs="Times New Roman"/>
          <w:sz w:val="24"/>
          <w:szCs w:val="24"/>
          <w:lang w:val="en-GB"/>
        </w:rPr>
        <w:t xml:space="preserve"> the </w:t>
      </w:r>
      <w:r w:rsidR="00006A39" w:rsidRPr="0029571E">
        <w:rPr>
          <w:rFonts w:ascii="Book Antiqua" w:hAnsi="Book Antiqua" w:cs="Times New Roman"/>
          <w:sz w:val="24"/>
          <w:szCs w:val="24"/>
          <w:lang w:val="en-GB"/>
        </w:rPr>
        <w:t>CTP</w:t>
      </w:r>
      <w:r w:rsidR="00F37A1A" w:rsidRPr="0029571E">
        <w:rPr>
          <w:rFonts w:ascii="Book Antiqua" w:hAnsi="Book Antiqua" w:cs="Times New Roman"/>
          <w:sz w:val="24"/>
          <w:szCs w:val="24"/>
          <w:lang w:val="en-GB"/>
        </w:rPr>
        <w:t xml:space="preserve"> inside the tumour. The</w:t>
      </w:r>
      <w:r w:rsidR="00AE2776" w:rsidRPr="0029571E">
        <w:rPr>
          <w:rFonts w:ascii="Book Antiqua" w:hAnsi="Book Antiqua" w:cs="Times New Roman"/>
          <w:sz w:val="24"/>
          <w:szCs w:val="24"/>
          <w:lang w:val="en-GB"/>
        </w:rPr>
        <w:t xml:space="preserve"> </w:t>
      </w:r>
      <w:r w:rsidR="00C04D2E" w:rsidRPr="0029571E">
        <w:rPr>
          <w:rFonts w:ascii="Book Antiqua" w:hAnsi="Book Antiqua" w:cs="Times New Roman"/>
          <w:sz w:val="24"/>
          <w:szCs w:val="24"/>
          <w:lang w:val="en-GB"/>
        </w:rPr>
        <w:t xml:space="preserve">proposed </w:t>
      </w:r>
      <w:r w:rsidR="00AE2776" w:rsidRPr="0029571E">
        <w:rPr>
          <w:rFonts w:ascii="Book Antiqua" w:hAnsi="Book Antiqua" w:cs="Times New Roman"/>
          <w:sz w:val="24"/>
          <w:szCs w:val="24"/>
          <w:lang w:val="en-GB"/>
        </w:rPr>
        <w:t>explanation was that the stiffness due to the duodenal infiltration and desmoplastic reaction prevented probe insertion</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2</w:t>
      </w:r>
      <w:r w:rsidR="00F12E0D" w:rsidRPr="0029571E">
        <w:rPr>
          <w:rFonts w:ascii="Book Antiqua" w:hAnsi="Book Antiqua" w:cs="Times New Roman"/>
          <w:sz w:val="24"/>
          <w:szCs w:val="24"/>
          <w:vertAlign w:val="superscript"/>
          <w:lang w:val="en-GB"/>
        </w:rPr>
        <w:t>]</w:t>
      </w:r>
      <w:r w:rsidR="00AE2776" w:rsidRPr="0029571E">
        <w:rPr>
          <w:rFonts w:ascii="Book Antiqua" w:hAnsi="Book Antiqua" w:cs="Times New Roman"/>
          <w:sz w:val="24"/>
          <w:szCs w:val="24"/>
          <w:lang w:val="en-GB"/>
        </w:rPr>
        <w:t>.</w:t>
      </w:r>
      <w:r w:rsidR="00D85D9A" w:rsidRPr="0029571E">
        <w:rPr>
          <w:rFonts w:ascii="Book Antiqua" w:hAnsi="Book Antiqua" w:cs="Times New Roman"/>
          <w:sz w:val="24"/>
          <w:szCs w:val="24"/>
          <w:lang w:val="en-GB"/>
        </w:rPr>
        <w:t xml:space="preserve"> The required number of RF sessions was not specifically reported in the majority of studies.</w:t>
      </w:r>
      <w:r w:rsidR="002475F3" w:rsidRPr="0029571E">
        <w:rPr>
          <w:rFonts w:ascii="Book Antiqua" w:hAnsi="Book Antiqua" w:cs="Times New Roman"/>
          <w:sz w:val="24"/>
          <w:szCs w:val="24"/>
          <w:lang w:val="en-GB"/>
        </w:rPr>
        <w:t xml:space="preserve"> The selected power and application time </w:t>
      </w:r>
      <w:r w:rsidR="00C04D2E" w:rsidRPr="0029571E">
        <w:rPr>
          <w:rFonts w:ascii="Book Antiqua" w:hAnsi="Book Antiqua" w:cs="Times New Roman"/>
          <w:sz w:val="24"/>
          <w:szCs w:val="24"/>
          <w:lang w:val="en-GB"/>
        </w:rPr>
        <w:t>varied widely</w:t>
      </w:r>
      <w:r w:rsidR="002475F3" w:rsidRPr="0029571E">
        <w:rPr>
          <w:rFonts w:ascii="Book Antiqua" w:hAnsi="Book Antiqua" w:cs="Times New Roman"/>
          <w:sz w:val="24"/>
          <w:szCs w:val="24"/>
          <w:lang w:val="en-GB"/>
        </w:rPr>
        <w:t>, ranging from 5 to 50 W and from 10 to 360 seconds</w:t>
      </w:r>
      <w:r w:rsidR="00C04D2E" w:rsidRPr="0029571E">
        <w:rPr>
          <w:rFonts w:ascii="Book Antiqua" w:hAnsi="Book Antiqua" w:cs="Times New Roman"/>
          <w:sz w:val="24"/>
          <w:szCs w:val="24"/>
          <w:lang w:val="en-GB"/>
        </w:rPr>
        <w:t>,</w:t>
      </w:r>
      <w:r w:rsidR="002475F3" w:rsidRPr="0029571E">
        <w:rPr>
          <w:rFonts w:ascii="Book Antiqua" w:hAnsi="Book Antiqua" w:cs="Times New Roman"/>
          <w:sz w:val="24"/>
          <w:szCs w:val="24"/>
          <w:lang w:val="en-GB"/>
        </w:rPr>
        <w:t xml:space="preserve"> respectively, primarily depending on the tumour size.</w:t>
      </w:r>
    </w:p>
    <w:p w14:paraId="089F90D6" w14:textId="11F4C967" w:rsidR="00D85D9A" w:rsidRPr="0029571E" w:rsidRDefault="001572CB" w:rsidP="00EA68D0">
      <w:pPr>
        <w:spacing w:after="0" w:line="360" w:lineRule="auto"/>
        <w:ind w:firstLine="709"/>
        <w:jc w:val="both"/>
        <w:rPr>
          <w:rFonts w:ascii="Book Antiqua" w:hAnsi="Book Antiqua" w:cs="Times New Roman"/>
          <w:sz w:val="24"/>
          <w:szCs w:val="24"/>
          <w:lang w:val="en-GB"/>
        </w:rPr>
      </w:pPr>
      <w:r w:rsidRPr="0029571E">
        <w:rPr>
          <w:rFonts w:ascii="Book Antiqua" w:hAnsi="Book Antiqua" w:cs="Times New Roman"/>
          <w:sz w:val="24"/>
          <w:szCs w:val="24"/>
          <w:lang w:val="en-GB"/>
        </w:rPr>
        <w:t>Following RF treatment</w:t>
      </w:r>
      <w:r w:rsidR="00C04D2E" w:rsidRPr="0029571E">
        <w:rPr>
          <w:rFonts w:ascii="Book Antiqua" w:hAnsi="Book Antiqua" w:cs="Times New Roman"/>
          <w:sz w:val="24"/>
          <w:szCs w:val="24"/>
          <w:lang w:val="en-GB"/>
        </w:rPr>
        <w:t>,</w:t>
      </w:r>
      <w:r w:rsidRPr="0029571E">
        <w:rPr>
          <w:rFonts w:ascii="Book Antiqua" w:hAnsi="Book Antiqua" w:cs="Times New Roman"/>
          <w:sz w:val="24"/>
          <w:szCs w:val="24"/>
          <w:lang w:val="en-GB"/>
        </w:rPr>
        <w:t xml:space="preserve"> the four </w:t>
      </w:r>
      <w:r w:rsidR="00350341" w:rsidRPr="0029571E">
        <w:rPr>
          <w:rFonts w:ascii="Book Antiqua" w:hAnsi="Book Antiqua" w:cs="Times New Roman"/>
          <w:sz w:val="24"/>
          <w:szCs w:val="24"/>
          <w:lang w:val="en-GB"/>
        </w:rPr>
        <w:t xml:space="preserve">symptomatic tumours became asymptomatic. </w:t>
      </w:r>
      <w:r w:rsidRPr="0029571E">
        <w:rPr>
          <w:rFonts w:ascii="Book Antiqua" w:hAnsi="Book Antiqua" w:cs="Times New Roman"/>
          <w:sz w:val="24"/>
          <w:szCs w:val="24"/>
          <w:lang w:val="en-GB"/>
        </w:rPr>
        <w:t>No further bleeding occurred in the patient with IPMN during 10 weeks of follow-up. Biochemical improvement was observed in the first 48 hours after RF in the three insulinomas</w:t>
      </w:r>
      <w:r w:rsidR="00C04D2E" w:rsidRPr="0029571E">
        <w:rPr>
          <w:rFonts w:ascii="Book Antiqua" w:hAnsi="Book Antiqua" w:cs="Times New Roman"/>
          <w:sz w:val="24"/>
          <w:szCs w:val="24"/>
          <w:lang w:val="en-GB"/>
        </w:rPr>
        <w:t>,</w:t>
      </w:r>
      <w:r w:rsidRPr="0029571E">
        <w:rPr>
          <w:rFonts w:ascii="Book Antiqua" w:hAnsi="Book Antiqua" w:cs="Times New Roman"/>
          <w:sz w:val="24"/>
          <w:szCs w:val="24"/>
          <w:lang w:val="en-GB"/>
        </w:rPr>
        <w:t xml:space="preserve"> and these patients remained free o</w:t>
      </w:r>
      <w:r w:rsidR="00785DF5" w:rsidRPr="0029571E">
        <w:rPr>
          <w:rFonts w:ascii="Book Antiqua" w:hAnsi="Book Antiqua" w:cs="Times New Roman"/>
          <w:sz w:val="24"/>
          <w:szCs w:val="24"/>
          <w:lang w:val="en-GB"/>
        </w:rPr>
        <w:t xml:space="preserve">f symptoms during </w:t>
      </w:r>
      <w:r w:rsidR="00864B33" w:rsidRPr="0029571E">
        <w:rPr>
          <w:rFonts w:ascii="Book Antiqua" w:hAnsi="Book Antiqua" w:cs="Times New Roman"/>
          <w:sz w:val="24"/>
          <w:szCs w:val="24"/>
          <w:lang w:val="en-GB"/>
        </w:rPr>
        <w:t>a</w:t>
      </w:r>
      <w:r w:rsidR="00785DF5" w:rsidRPr="0029571E">
        <w:rPr>
          <w:rFonts w:ascii="Book Antiqua" w:hAnsi="Book Antiqua" w:cs="Times New Roman"/>
          <w:sz w:val="24"/>
          <w:szCs w:val="24"/>
          <w:lang w:val="en-GB"/>
        </w:rPr>
        <w:t xml:space="preserve"> 12-month follow-</w:t>
      </w:r>
      <w:r w:rsidRPr="0029571E">
        <w:rPr>
          <w:rFonts w:ascii="Book Antiqua" w:hAnsi="Book Antiqua" w:cs="Times New Roman"/>
          <w:sz w:val="24"/>
          <w:szCs w:val="24"/>
          <w:lang w:val="en-GB"/>
        </w:rPr>
        <w:t>up</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5</w:t>
      </w:r>
      <w:r w:rsidR="00F12E0D" w:rsidRPr="0029571E">
        <w:rPr>
          <w:rFonts w:ascii="Book Antiqua" w:hAnsi="Book Antiqua" w:cs="Times New Roman"/>
          <w:sz w:val="24"/>
          <w:szCs w:val="24"/>
          <w:vertAlign w:val="superscript"/>
          <w:lang w:val="en-GB"/>
        </w:rPr>
        <w:t>]</w:t>
      </w:r>
      <w:r w:rsidRPr="0029571E">
        <w:rPr>
          <w:rFonts w:ascii="Book Antiqua" w:hAnsi="Book Antiqua" w:cs="Times New Roman"/>
          <w:sz w:val="24"/>
          <w:szCs w:val="24"/>
          <w:lang w:val="en-GB"/>
        </w:rPr>
        <w:t>. A favourab</w:t>
      </w:r>
      <w:r w:rsidR="001E6709" w:rsidRPr="0029571E">
        <w:rPr>
          <w:rFonts w:ascii="Book Antiqua" w:hAnsi="Book Antiqua" w:cs="Times New Roman"/>
          <w:sz w:val="24"/>
          <w:szCs w:val="24"/>
          <w:lang w:val="en-GB"/>
        </w:rPr>
        <w:t xml:space="preserve">le response was observed in </w:t>
      </w:r>
      <w:r w:rsidRPr="0029571E">
        <w:rPr>
          <w:rFonts w:ascii="Book Antiqua" w:hAnsi="Book Antiqua" w:cs="Times New Roman"/>
          <w:sz w:val="24"/>
          <w:szCs w:val="24"/>
          <w:lang w:val="en-GB"/>
        </w:rPr>
        <w:t xml:space="preserve">the remaining PNETs, either with </w:t>
      </w:r>
      <w:r w:rsidR="00785DF5" w:rsidRPr="0029571E">
        <w:rPr>
          <w:rFonts w:ascii="Book Antiqua" w:hAnsi="Book Antiqua" w:cs="Times New Roman"/>
          <w:sz w:val="24"/>
          <w:szCs w:val="24"/>
          <w:lang w:val="en-GB"/>
        </w:rPr>
        <w:t>complete ablation</w:t>
      </w:r>
      <w:r w:rsidRPr="0029571E">
        <w:rPr>
          <w:rFonts w:ascii="Book Antiqua" w:hAnsi="Book Antiqua" w:cs="Times New Roman"/>
          <w:sz w:val="24"/>
          <w:szCs w:val="24"/>
          <w:lang w:val="en-GB"/>
        </w:rPr>
        <w:t xml:space="preserve"> </w:t>
      </w:r>
      <w:r w:rsidR="00376F98" w:rsidRPr="0029571E">
        <w:rPr>
          <w:rFonts w:ascii="Book Antiqua" w:hAnsi="Book Antiqua" w:cs="Times New Roman"/>
          <w:sz w:val="24"/>
          <w:szCs w:val="24"/>
          <w:lang w:val="en-GB"/>
        </w:rPr>
        <w:t xml:space="preserve">estimated </w:t>
      </w:r>
      <w:r w:rsidR="00785DF5" w:rsidRPr="0029571E">
        <w:rPr>
          <w:rFonts w:ascii="Book Antiqua" w:hAnsi="Book Antiqua" w:cs="Times New Roman"/>
          <w:sz w:val="24"/>
          <w:szCs w:val="24"/>
          <w:lang w:val="en-GB"/>
        </w:rPr>
        <w:t>at 1-</w:t>
      </w:r>
      <w:r w:rsidR="00785DF5" w:rsidRPr="0029571E">
        <w:rPr>
          <w:rFonts w:ascii="Book Antiqua" w:hAnsi="Book Antiqua" w:cs="Times New Roman"/>
          <w:sz w:val="24"/>
          <w:szCs w:val="24"/>
          <w:lang w:val="en-GB"/>
        </w:rPr>
        <w:lastRenderedPageBreak/>
        <w:t>month</w:t>
      </w:r>
      <w:r w:rsidR="00376F98" w:rsidRPr="0029571E">
        <w:rPr>
          <w:rFonts w:ascii="Book Antiqua" w:hAnsi="Book Antiqua" w:cs="Times New Roman"/>
          <w:sz w:val="24"/>
          <w:szCs w:val="24"/>
          <w:lang w:val="en-GB"/>
        </w:rPr>
        <w:t xml:space="preserve"> </w:t>
      </w:r>
      <w:r w:rsidR="00785DF5" w:rsidRPr="0029571E">
        <w:rPr>
          <w:rFonts w:ascii="Book Antiqua" w:hAnsi="Book Antiqua" w:cs="Times New Roman"/>
          <w:sz w:val="24"/>
          <w:szCs w:val="24"/>
          <w:lang w:val="en-GB"/>
        </w:rPr>
        <w:t xml:space="preserve">image </w:t>
      </w:r>
      <w:r w:rsidR="001F2A67" w:rsidRPr="0029571E">
        <w:rPr>
          <w:rFonts w:ascii="Book Antiqua" w:hAnsi="Book Antiqua" w:cs="Times New Roman"/>
          <w:sz w:val="24"/>
          <w:szCs w:val="24"/>
          <w:lang w:val="en-GB"/>
        </w:rPr>
        <w:t>exam</w:t>
      </w:r>
      <w:r w:rsidR="00785DF5" w:rsidRPr="0029571E">
        <w:rPr>
          <w:rFonts w:ascii="Book Antiqua" w:hAnsi="Book Antiqua" w:cs="Times New Roman"/>
          <w:sz w:val="24"/>
          <w:szCs w:val="24"/>
          <w:lang w:val="en-GB"/>
        </w:rPr>
        <w:t xml:space="preserve"> in </w:t>
      </w:r>
      <w:r w:rsidR="00C04D2E" w:rsidRPr="0029571E">
        <w:rPr>
          <w:rFonts w:ascii="Book Antiqua" w:hAnsi="Book Antiqua" w:cs="Times New Roman"/>
          <w:sz w:val="24"/>
          <w:szCs w:val="24"/>
          <w:lang w:val="en-GB"/>
        </w:rPr>
        <w:t xml:space="preserve">one </w:t>
      </w:r>
      <w:r w:rsidR="00785DF5" w:rsidRPr="0029571E">
        <w:rPr>
          <w:rFonts w:ascii="Book Antiqua" w:hAnsi="Book Antiqua" w:cs="Times New Roman"/>
          <w:sz w:val="24"/>
          <w:szCs w:val="24"/>
          <w:lang w:val="en-GB"/>
        </w:rPr>
        <w:t>case</w:t>
      </w:r>
      <w:r w:rsidR="00261557" w:rsidRPr="0029571E">
        <w:rPr>
          <w:rFonts w:ascii="Book Antiqua" w:hAnsi="Book Antiqua" w:cs="Times New Roman"/>
          <w:sz w:val="24"/>
          <w:szCs w:val="24"/>
          <w:lang w:val="en-GB"/>
        </w:rPr>
        <w:t xml:space="preserve"> </w:t>
      </w:r>
      <w:r w:rsidRPr="0029571E">
        <w:rPr>
          <w:rFonts w:ascii="Book Antiqua" w:hAnsi="Book Antiqua" w:cs="Times New Roman"/>
          <w:sz w:val="24"/>
          <w:szCs w:val="24"/>
          <w:lang w:val="en-GB"/>
        </w:rPr>
        <w:t xml:space="preserve">or </w:t>
      </w:r>
      <w:r w:rsidR="00376F98" w:rsidRPr="0029571E">
        <w:rPr>
          <w:rFonts w:ascii="Book Antiqua" w:hAnsi="Book Antiqua" w:cs="Times New Roman"/>
          <w:sz w:val="24"/>
          <w:szCs w:val="24"/>
          <w:lang w:val="en-GB"/>
        </w:rPr>
        <w:t>with a vascularity change</w:t>
      </w:r>
      <w:r w:rsidR="00785DF5" w:rsidRPr="0029571E">
        <w:rPr>
          <w:rFonts w:ascii="Book Antiqua" w:hAnsi="Book Antiqua" w:cs="Times New Roman"/>
          <w:sz w:val="24"/>
          <w:szCs w:val="24"/>
          <w:lang w:val="en-GB"/>
        </w:rPr>
        <w:t xml:space="preserve"> with central necrosis</w:t>
      </w:r>
      <w:r w:rsidR="00261557" w:rsidRPr="0029571E">
        <w:rPr>
          <w:rFonts w:ascii="Book Antiqua" w:hAnsi="Book Antiqua" w:cs="Times New Roman"/>
          <w:sz w:val="24"/>
          <w:szCs w:val="24"/>
          <w:lang w:val="en-GB"/>
        </w:rPr>
        <w:t xml:space="preserve"> in </w:t>
      </w:r>
      <w:r w:rsidR="00785DF5" w:rsidRPr="0029571E">
        <w:rPr>
          <w:rFonts w:ascii="Book Antiqua" w:hAnsi="Book Antiqua" w:cs="Times New Roman"/>
          <w:sz w:val="24"/>
          <w:szCs w:val="24"/>
          <w:lang w:val="en-GB"/>
        </w:rPr>
        <w:t xml:space="preserve">the other </w:t>
      </w:r>
      <w:r w:rsidR="00C04D2E" w:rsidRPr="0029571E">
        <w:rPr>
          <w:rFonts w:ascii="Book Antiqua" w:hAnsi="Book Antiqua" w:cs="Times New Roman"/>
          <w:sz w:val="24"/>
          <w:szCs w:val="24"/>
          <w:lang w:val="en-GB"/>
        </w:rPr>
        <w:t xml:space="preserve">two </w:t>
      </w:r>
      <w:r w:rsidR="00785DF5" w:rsidRPr="0029571E">
        <w:rPr>
          <w:rFonts w:ascii="Book Antiqua" w:hAnsi="Book Antiqua" w:cs="Times New Roman"/>
          <w:sz w:val="24"/>
          <w:szCs w:val="24"/>
          <w:lang w:val="en-GB"/>
        </w:rPr>
        <w:t>PNETs</w:t>
      </w:r>
      <w:r w:rsidR="004F2E12"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7</w:t>
      </w:r>
      <w:r w:rsidR="004F2E12"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1</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3</w:t>
      </w:r>
      <w:r w:rsidR="00F12E0D" w:rsidRPr="0029571E">
        <w:rPr>
          <w:rFonts w:ascii="Book Antiqua" w:hAnsi="Book Antiqua" w:cs="Times New Roman"/>
          <w:sz w:val="24"/>
          <w:szCs w:val="24"/>
          <w:vertAlign w:val="superscript"/>
          <w:lang w:val="en-GB"/>
        </w:rPr>
        <w:t>]</w:t>
      </w:r>
      <w:r w:rsidR="00261557" w:rsidRPr="0029571E">
        <w:rPr>
          <w:rFonts w:ascii="Book Antiqua" w:hAnsi="Book Antiqua" w:cs="Times New Roman"/>
          <w:sz w:val="24"/>
          <w:szCs w:val="24"/>
          <w:lang w:val="en-GB"/>
        </w:rPr>
        <w:t>.</w:t>
      </w:r>
      <w:r w:rsidR="00376F98" w:rsidRPr="0029571E">
        <w:rPr>
          <w:rFonts w:ascii="Book Antiqua" w:hAnsi="Book Antiqua" w:cs="Times New Roman"/>
          <w:sz w:val="24"/>
          <w:szCs w:val="24"/>
          <w:lang w:val="en-GB"/>
        </w:rPr>
        <w:t xml:space="preserve"> </w:t>
      </w:r>
      <w:r w:rsidR="00C04D2E" w:rsidRPr="0029571E">
        <w:rPr>
          <w:rFonts w:ascii="Book Antiqua" w:hAnsi="Book Antiqua" w:cs="Times New Roman"/>
          <w:sz w:val="24"/>
          <w:szCs w:val="24"/>
          <w:lang w:val="en-GB"/>
        </w:rPr>
        <w:t xml:space="preserve">Two </w:t>
      </w:r>
      <w:r w:rsidR="00B92558" w:rsidRPr="0029571E">
        <w:rPr>
          <w:rFonts w:ascii="Book Antiqua" w:hAnsi="Book Antiqua" w:cs="Times New Roman"/>
          <w:sz w:val="24"/>
          <w:szCs w:val="24"/>
          <w:lang w:val="en-GB"/>
        </w:rPr>
        <w:t>mucinous cysts had complete resolution</w:t>
      </w:r>
      <w:r w:rsidR="00C04D2E" w:rsidRPr="0029571E">
        <w:rPr>
          <w:rFonts w:ascii="Book Antiqua" w:hAnsi="Book Antiqua" w:cs="Times New Roman"/>
          <w:sz w:val="24"/>
          <w:szCs w:val="24"/>
          <w:lang w:val="en-GB"/>
        </w:rPr>
        <w:t>,</w:t>
      </w:r>
      <w:r w:rsidR="00B92558" w:rsidRPr="0029571E">
        <w:rPr>
          <w:rFonts w:ascii="Book Antiqua" w:hAnsi="Book Antiqua" w:cs="Times New Roman"/>
          <w:sz w:val="24"/>
          <w:szCs w:val="24"/>
          <w:lang w:val="en-GB"/>
        </w:rPr>
        <w:t xml:space="preserve"> </w:t>
      </w:r>
      <w:r w:rsidR="001E6709" w:rsidRPr="0029571E">
        <w:rPr>
          <w:rFonts w:ascii="Book Antiqua" w:hAnsi="Book Antiqua" w:cs="Times New Roman"/>
          <w:sz w:val="24"/>
          <w:szCs w:val="24"/>
          <w:lang w:val="en-GB"/>
        </w:rPr>
        <w:t xml:space="preserve">and </w:t>
      </w:r>
      <w:r w:rsidR="00642D63" w:rsidRPr="0029571E">
        <w:rPr>
          <w:rFonts w:ascii="Book Antiqua" w:hAnsi="Book Antiqua" w:cs="Times New Roman"/>
          <w:sz w:val="24"/>
          <w:szCs w:val="24"/>
          <w:lang w:val="en-GB"/>
        </w:rPr>
        <w:t xml:space="preserve">the </w:t>
      </w:r>
      <w:r w:rsidR="00C04D2E" w:rsidRPr="0029571E">
        <w:rPr>
          <w:rFonts w:ascii="Book Antiqua" w:hAnsi="Book Antiqua" w:cs="Times New Roman"/>
          <w:sz w:val="24"/>
          <w:szCs w:val="24"/>
          <w:lang w:val="en-GB"/>
        </w:rPr>
        <w:t xml:space="preserve">volumes of the </w:t>
      </w:r>
      <w:r w:rsidR="00642D63" w:rsidRPr="0029571E">
        <w:rPr>
          <w:rFonts w:ascii="Book Antiqua" w:hAnsi="Book Antiqua" w:cs="Times New Roman"/>
          <w:sz w:val="24"/>
          <w:szCs w:val="24"/>
          <w:lang w:val="en-GB"/>
        </w:rPr>
        <w:t xml:space="preserve">other </w:t>
      </w:r>
      <w:r w:rsidR="00C04D2E" w:rsidRPr="0029571E">
        <w:rPr>
          <w:rFonts w:ascii="Book Antiqua" w:hAnsi="Book Antiqua" w:cs="Times New Roman"/>
          <w:sz w:val="24"/>
          <w:szCs w:val="24"/>
          <w:lang w:val="en-GB"/>
        </w:rPr>
        <w:t xml:space="preserve">four </w:t>
      </w:r>
      <w:r w:rsidR="00642D63" w:rsidRPr="0029571E">
        <w:rPr>
          <w:rFonts w:ascii="Book Antiqua" w:hAnsi="Book Antiqua" w:cs="Times New Roman"/>
          <w:sz w:val="24"/>
          <w:szCs w:val="24"/>
          <w:lang w:val="en-GB"/>
        </w:rPr>
        <w:t xml:space="preserve">cysts </w:t>
      </w:r>
      <w:r w:rsidR="00C04D2E" w:rsidRPr="0029571E">
        <w:rPr>
          <w:rFonts w:ascii="Book Antiqua" w:hAnsi="Book Antiqua" w:cs="Times New Roman"/>
          <w:sz w:val="24"/>
          <w:szCs w:val="24"/>
          <w:lang w:val="en-GB"/>
        </w:rPr>
        <w:t xml:space="preserve">were nearly </w:t>
      </w:r>
      <w:r w:rsidR="00642D63" w:rsidRPr="0029571E">
        <w:rPr>
          <w:rFonts w:ascii="Book Antiqua" w:hAnsi="Book Antiqua" w:cs="Times New Roman"/>
          <w:sz w:val="24"/>
          <w:szCs w:val="24"/>
          <w:lang w:val="en-GB"/>
        </w:rPr>
        <w:t>halved (</w:t>
      </w:r>
      <w:r w:rsidR="004F2E12" w:rsidRPr="0029571E">
        <w:rPr>
          <w:rFonts w:ascii="Book Antiqua" w:hAnsi="Book Antiqua" w:cs="Times New Roman"/>
          <w:sz w:val="24"/>
          <w:szCs w:val="24"/>
          <w:lang w:val="en-GB"/>
        </w:rPr>
        <w:t>48</w:t>
      </w:r>
      <w:r w:rsidR="00B92558" w:rsidRPr="0029571E">
        <w:rPr>
          <w:rFonts w:ascii="Book Antiqua" w:hAnsi="Book Antiqua" w:cs="Times New Roman"/>
          <w:sz w:val="24"/>
          <w:szCs w:val="24"/>
          <w:lang w:val="en-GB"/>
        </w:rPr>
        <w:t xml:space="preserve">% reduction </w:t>
      </w:r>
      <w:r w:rsidR="00C04D2E" w:rsidRPr="0029571E">
        <w:rPr>
          <w:rFonts w:ascii="Book Antiqua" w:hAnsi="Book Antiqua" w:cs="Times New Roman"/>
          <w:sz w:val="24"/>
          <w:szCs w:val="24"/>
          <w:lang w:val="en-GB"/>
        </w:rPr>
        <w:t xml:space="preserve">in </w:t>
      </w:r>
      <w:r w:rsidR="00B92558" w:rsidRPr="0029571E">
        <w:rPr>
          <w:rFonts w:ascii="Book Antiqua" w:hAnsi="Book Antiqua" w:cs="Times New Roman"/>
          <w:sz w:val="24"/>
          <w:szCs w:val="24"/>
          <w:lang w:val="en-GB"/>
        </w:rPr>
        <w:t>volume</w:t>
      </w:r>
      <w:r w:rsidR="00642D63" w:rsidRPr="0029571E">
        <w:rPr>
          <w:rFonts w:ascii="Book Antiqua" w:hAnsi="Book Antiqua" w:cs="Times New Roman"/>
          <w:sz w:val="24"/>
          <w:szCs w:val="24"/>
          <w:lang w:val="en-GB"/>
        </w:rPr>
        <w:t>)</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7</w:t>
      </w:r>
      <w:r w:rsidR="00F12E0D" w:rsidRPr="0029571E">
        <w:rPr>
          <w:rFonts w:ascii="Book Antiqua" w:hAnsi="Book Antiqua" w:cs="Times New Roman"/>
          <w:sz w:val="24"/>
          <w:szCs w:val="24"/>
          <w:vertAlign w:val="superscript"/>
          <w:lang w:val="en-GB"/>
        </w:rPr>
        <w:t>]</w:t>
      </w:r>
      <w:r w:rsidR="00642D63" w:rsidRPr="0029571E">
        <w:rPr>
          <w:rFonts w:ascii="Book Antiqua" w:hAnsi="Book Antiqua" w:cs="Times New Roman"/>
          <w:sz w:val="24"/>
          <w:szCs w:val="24"/>
          <w:lang w:val="en-GB"/>
        </w:rPr>
        <w:t>.</w:t>
      </w:r>
      <w:r w:rsidR="00892DD0" w:rsidRPr="0029571E">
        <w:rPr>
          <w:rFonts w:ascii="Book Antiqua" w:hAnsi="Book Antiqua" w:cs="Times New Roman"/>
          <w:sz w:val="24"/>
          <w:szCs w:val="24"/>
          <w:lang w:val="en-GB"/>
        </w:rPr>
        <w:t xml:space="preserve"> </w:t>
      </w:r>
      <w:r w:rsidR="006739FE" w:rsidRPr="0029571E">
        <w:rPr>
          <w:rFonts w:ascii="Book Antiqua" w:hAnsi="Book Antiqua" w:cs="Times New Roman"/>
          <w:sz w:val="24"/>
          <w:szCs w:val="24"/>
          <w:lang w:val="en-GB"/>
        </w:rPr>
        <w:t>One study</w:t>
      </w:r>
      <w:r w:rsidR="00892DD0" w:rsidRPr="0029571E">
        <w:rPr>
          <w:rFonts w:ascii="Book Antiqua" w:hAnsi="Book Antiqua" w:cs="Times New Roman"/>
          <w:sz w:val="24"/>
          <w:szCs w:val="24"/>
          <w:lang w:val="en-GB"/>
        </w:rPr>
        <w:t xml:space="preserve"> in patients with unresectable PC focused on </w:t>
      </w:r>
      <w:r w:rsidR="00C04D2E" w:rsidRPr="0029571E">
        <w:rPr>
          <w:rFonts w:ascii="Book Antiqua" w:hAnsi="Book Antiqua" w:cs="Times New Roman"/>
          <w:sz w:val="24"/>
          <w:szCs w:val="24"/>
          <w:lang w:val="en-GB"/>
        </w:rPr>
        <w:t xml:space="preserve">the </w:t>
      </w:r>
      <w:r w:rsidR="00892DD0" w:rsidRPr="0029571E">
        <w:rPr>
          <w:rFonts w:ascii="Book Antiqua" w:hAnsi="Book Antiqua" w:cs="Times New Roman"/>
          <w:sz w:val="24"/>
          <w:szCs w:val="24"/>
          <w:lang w:val="en-GB"/>
        </w:rPr>
        <w:t>feasibility and safety of EUS-guided RF</w:t>
      </w:r>
      <w:r w:rsidR="00C04D2E" w:rsidRPr="0029571E">
        <w:rPr>
          <w:rFonts w:ascii="Book Antiqua" w:hAnsi="Book Antiqua" w:cs="Times New Roman"/>
          <w:sz w:val="24"/>
          <w:szCs w:val="24"/>
          <w:lang w:val="en-GB"/>
        </w:rPr>
        <w:t>,</w:t>
      </w:r>
      <w:r w:rsidR="00892DD0" w:rsidRPr="0029571E">
        <w:rPr>
          <w:rFonts w:ascii="Book Antiqua" w:hAnsi="Book Antiqua" w:cs="Times New Roman"/>
          <w:sz w:val="24"/>
          <w:szCs w:val="24"/>
          <w:lang w:val="en-GB"/>
        </w:rPr>
        <w:t xml:space="preserve"> and therefore, survival, the main outcome in this group, was not evaluable</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8</w:t>
      </w:r>
      <w:r w:rsidR="00F12E0D" w:rsidRPr="0029571E">
        <w:rPr>
          <w:rFonts w:ascii="Book Antiqua" w:hAnsi="Book Antiqua" w:cs="Times New Roman"/>
          <w:sz w:val="24"/>
          <w:szCs w:val="24"/>
          <w:vertAlign w:val="superscript"/>
          <w:lang w:val="en-GB"/>
        </w:rPr>
        <w:t>]</w:t>
      </w:r>
      <w:r w:rsidR="00892DD0" w:rsidRPr="0029571E">
        <w:rPr>
          <w:rFonts w:ascii="Book Antiqua" w:hAnsi="Book Antiqua" w:cs="Times New Roman"/>
          <w:sz w:val="24"/>
          <w:szCs w:val="24"/>
          <w:lang w:val="en-GB"/>
        </w:rPr>
        <w:t xml:space="preserve">. </w:t>
      </w:r>
      <w:r w:rsidR="00C04D2E" w:rsidRPr="0029571E">
        <w:rPr>
          <w:rFonts w:ascii="Book Antiqua" w:hAnsi="Book Antiqua" w:cs="Times New Roman"/>
          <w:sz w:val="24"/>
          <w:szCs w:val="24"/>
          <w:lang w:val="en-GB"/>
        </w:rPr>
        <w:t xml:space="preserve">Two </w:t>
      </w:r>
      <w:r w:rsidR="002C11AE" w:rsidRPr="0029571E">
        <w:rPr>
          <w:rFonts w:ascii="Book Antiqua" w:hAnsi="Book Antiqua" w:cs="Times New Roman"/>
          <w:sz w:val="24"/>
          <w:szCs w:val="24"/>
          <w:lang w:val="en-GB"/>
        </w:rPr>
        <w:t xml:space="preserve">of </w:t>
      </w:r>
      <w:r w:rsidR="00C04D2E" w:rsidRPr="0029571E">
        <w:rPr>
          <w:rFonts w:ascii="Book Antiqua" w:hAnsi="Book Antiqua" w:cs="Times New Roman"/>
          <w:sz w:val="24"/>
          <w:szCs w:val="24"/>
          <w:lang w:val="en-GB"/>
        </w:rPr>
        <w:t xml:space="preserve">sixteen </w:t>
      </w:r>
      <w:r w:rsidR="002C11AE" w:rsidRPr="0029571E">
        <w:rPr>
          <w:rFonts w:ascii="Book Antiqua" w:hAnsi="Book Antiqua" w:cs="Times New Roman"/>
          <w:sz w:val="24"/>
          <w:szCs w:val="24"/>
          <w:lang w:val="en-GB"/>
        </w:rPr>
        <w:t>patients were lost to follow-up</w:t>
      </w:r>
      <w:r w:rsidR="00C04D2E" w:rsidRPr="0029571E">
        <w:rPr>
          <w:rFonts w:ascii="Book Antiqua" w:hAnsi="Book Antiqua" w:cs="Times New Roman"/>
          <w:sz w:val="24"/>
          <w:szCs w:val="24"/>
          <w:lang w:val="en-GB"/>
        </w:rPr>
        <w:t>,</w:t>
      </w:r>
      <w:r w:rsidR="002C11AE" w:rsidRPr="0029571E">
        <w:rPr>
          <w:rFonts w:ascii="Book Antiqua" w:hAnsi="Book Antiqua" w:cs="Times New Roman"/>
          <w:sz w:val="24"/>
          <w:szCs w:val="24"/>
          <w:lang w:val="en-GB"/>
        </w:rPr>
        <w:t xml:space="preserve"> and </w:t>
      </w:r>
      <w:r w:rsidR="0039274C" w:rsidRPr="0029571E">
        <w:rPr>
          <w:rFonts w:ascii="Book Antiqua" w:hAnsi="Book Antiqua" w:cs="Times New Roman"/>
          <w:sz w:val="24"/>
          <w:szCs w:val="24"/>
          <w:lang w:val="en-GB"/>
        </w:rPr>
        <w:t>another one</w:t>
      </w:r>
      <w:r w:rsidR="002C11AE" w:rsidRPr="0029571E">
        <w:rPr>
          <w:rFonts w:ascii="Book Antiqua" w:hAnsi="Book Antiqua" w:cs="Times New Roman"/>
          <w:sz w:val="24"/>
          <w:szCs w:val="24"/>
          <w:lang w:val="en-GB"/>
        </w:rPr>
        <w:t xml:space="preserve"> died during hospitalization in </w:t>
      </w:r>
      <w:r w:rsidR="00C04D2E" w:rsidRPr="0029571E">
        <w:rPr>
          <w:rFonts w:ascii="Book Antiqua" w:hAnsi="Book Antiqua" w:cs="Times New Roman"/>
          <w:sz w:val="24"/>
          <w:szCs w:val="24"/>
          <w:lang w:val="en-GB"/>
        </w:rPr>
        <w:t>an</w:t>
      </w:r>
      <w:r w:rsidR="002C11AE" w:rsidRPr="0029571E">
        <w:rPr>
          <w:rFonts w:ascii="Book Antiqua" w:hAnsi="Book Antiqua" w:cs="Times New Roman"/>
          <w:sz w:val="24"/>
          <w:szCs w:val="24"/>
          <w:lang w:val="en-GB"/>
        </w:rPr>
        <w:t xml:space="preserve">other study </w:t>
      </w:r>
      <w:r w:rsidR="00C04D2E" w:rsidRPr="0029571E">
        <w:rPr>
          <w:rFonts w:ascii="Book Antiqua" w:hAnsi="Book Antiqua" w:cs="Times New Roman"/>
          <w:sz w:val="24"/>
          <w:szCs w:val="24"/>
          <w:lang w:val="en-GB"/>
        </w:rPr>
        <w:t xml:space="preserve">involving </w:t>
      </w:r>
      <w:r w:rsidR="002C11AE" w:rsidRPr="0029571E">
        <w:rPr>
          <w:rFonts w:ascii="Book Antiqua" w:hAnsi="Book Antiqua" w:cs="Times New Roman"/>
          <w:sz w:val="24"/>
          <w:szCs w:val="24"/>
          <w:lang w:val="en-GB"/>
        </w:rPr>
        <w:t xml:space="preserve">patients with locally advanced PC. </w:t>
      </w:r>
      <w:r w:rsidR="00C04D2E" w:rsidRPr="0029571E">
        <w:rPr>
          <w:rFonts w:ascii="Book Antiqua" w:hAnsi="Book Antiqua" w:cs="Times New Roman"/>
          <w:sz w:val="24"/>
          <w:szCs w:val="24"/>
          <w:lang w:val="en-GB"/>
        </w:rPr>
        <w:t xml:space="preserve">The median </w:t>
      </w:r>
      <w:r w:rsidR="002C11AE" w:rsidRPr="0029571E">
        <w:rPr>
          <w:rFonts w:ascii="Book Antiqua" w:hAnsi="Book Antiqua" w:cs="Times New Roman"/>
          <w:sz w:val="24"/>
          <w:szCs w:val="24"/>
          <w:lang w:val="en-GB"/>
        </w:rPr>
        <w:t xml:space="preserve">survival of the remaining 13 patients was 6 </w:t>
      </w:r>
      <w:r w:rsidR="00B76846" w:rsidRPr="0029571E">
        <w:rPr>
          <w:rFonts w:ascii="Book Antiqua" w:hAnsi="Book Antiqua" w:cs="Times New Roman" w:hint="eastAsia"/>
          <w:sz w:val="24"/>
          <w:szCs w:val="24"/>
          <w:lang w:val="en-GB" w:eastAsia="zh-CN"/>
        </w:rPr>
        <w:t>mo</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2</w:t>
      </w:r>
      <w:r w:rsidR="00F12E0D" w:rsidRPr="0029571E">
        <w:rPr>
          <w:rFonts w:ascii="Book Antiqua" w:hAnsi="Book Antiqua" w:cs="Times New Roman"/>
          <w:sz w:val="24"/>
          <w:szCs w:val="24"/>
          <w:vertAlign w:val="superscript"/>
          <w:lang w:val="en-GB"/>
        </w:rPr>
        <w:t>]</w:t>
      </w:r>
      <w:r w:rsidR="002C11AE" w:rsidRPr="0029571E">
        <w:rPr>
          <w:rFonts w:ascii="Book Antiqua" w:hAnsi="Book Antiqua" w:cs="Times New Roman"/>
          <w:sz w:val="24"/>
          <w:szCs w:val="24"/>
          <w:lang w:val="en-GB"/>
        </w:rPr>
        <w:t>.</w:t>
      </w:r>
    </w:p>
    <w:p w14:paraId="6C841883" w14:textId="44318CA3" w:rsidR="002C11AE" w:rsidRPr="0029571E" w:rsidRDefault="002C11AE" w:rsidP="00EA68D0">
      <w:pPr>
        <w:spacing w:after="0" w:line="360" w:lineRule="auto"/>
        <w:ind w:firstLine="709"/>
        <w:jc w:val="both"/>
        <w:rPr>
          <w:rFonts w:ascii="Book Antiqua" w:hAnsi="Book Antiqua" w:cs="Times New Roman"/>
          <w:sz w:val="24"/>
          <w:szCs w:val="24"/>
          <w:lang w:val="en-GB" w:eastAsia="zh-CN"/>
        </w:rPr>
      </w:pPr>
      <w:r w:rsidRPr="0029571E">
        <w:rPr>
          <w:rFonts w:ascii="Book Antiqua" w:hAnsi="Book Antiqua" w:cs="Times New Roman"/>
          <w:sz w:val="24"/>
          <w:szCs w:val="24"/>
          <w:lang w:val="en-GB"/>
        </w:rPr>
        <w:t xml:space="preserve">There was </w:t>
      </w:r>
      <w:r w:rsidR="00C04D2E" w:rsidRPr="0029571E">
        <w:rPr>
          <w:rFonts w:ascii="Book Antiqua" w:hAnsi="Book Antiqua" w:cs="Times New Roman"/>
          <w:sz w:val="24"/>
          <w:szCs w:val="24"/>
          <w:lang w:val="en-GB"/>
        </w:rPr>
        <w:t xml:space="preserve">no </w:t>
      </w:r>
      <w:r w:rsidRPr="0029571E">
        <w:rPr>
          <w:rFonts w:ascii="Book Antiqua" w:hAnsi="Book Antiqua" w:cs="Times New Roman"/>
          <w:sz w:val="24"/>
          <w:szCs w:val="24"/>
          <w:lang w:val="en-GB"/>
        </w:rPr>
        <w:t>procedure-related mortality</w:t>
      </w:r>
      <w:r w:rsidR="00C04D2E" w:rsidRPr="0029571E">
        <w:rPr>
          <w:rFonts w:ascii="Book Antiqua" w:hAnsi="Book Antiqua" w:cs="Times New Roman"/>
          <w:sz w:val="24"/>
          <w:szCs w:val="24"/>
          <w:lang w:val="en-GB"/>
        </w:rPr>
        <w:t>,</w:t>
      </w:r>
      <w:r w:rsidRPr="0029571E">
        <w:rPr>
          <w:rFonts w:ascii="Book Antiqua" w:hAnsi="Book Antiqua" w:cs="Times New Roman"/>
          <w:sz w:val="24"/>
          <w:szCs w:val="24"/>
          <w:lang w:val="en-GB"/>
        </w:rPr>
        <w:t xml:space="preserve"> and no patient required surgery. </w:t>
      </w:r>
      <w:r w:rsidR="00F73832" w:rsidRPr="0029571E">
        <w:rPr>
          <w:rFonts w:ascii="Book Antiqua" w:hAnsi="Book Antiqua" w:cs="Times New Roman"/>
          <w:sz w:val="24"/>
          <w:szCs w:val="24"/>
          <w:lang w:val="en-GB"/>
        </w:rPr>
        <w:t xml:space="preserve">Mild early complications were observed in 9 of 36 patients </w:t>
      </w:r>
      <w:r w:rsidR="004F2E12" w:rsidRPr="0029571E">
        <w:rPr>
          <w:rFonts w:ascii="Book Antiqua" w:hAnsi="Book Antiqua" w:cs="Times New Roman"/>
          <w:sz w:val="24"/>
          <w:szCs w:val="24"/>
          <w:lang w:val="en-GB"/>
        </w:rPr>
        <w:t>(25</w:t>
      </w:r>
      <w:r w:rsidR="001E6709" w:rsidRPr="0029571E">
        <w:rPr>
          <w:rFonts w:ascii="Book Antiqua" w:hAnsi="Book Antiqua" w:cs="Times New Roman"/>
          <w:sz w:val="24"/>
          <w:szCs w:val="24"/>
          <w:lang w:val="en-GB"/>
        </w:rPr>
        <w:t xml:space="preserve">%) </w:t>
      </w:r>
      <w:r w:rsidR="00F73832" w:rsidRPr="0029571E">
        <w:rPr>
          <w:rFonts w:ascii="Book Antiqua" w:hAnsi="Book Antiqua" w:cs="Times New Roman"/>
          <w:sz w:val="24"/>
          <w:szCs w:val="24"/>
          <w:lang w:val="en-GB"/>
        </w:rPr>
        <w:t>with successful RF treatment. The most frequent complication</w:t>
      </w:r>
      <w:r w:rsidR="008E6827" w:rsidRPr="0029571E">
        <w:rPr>
          <w:rFonts w:ascii="Book Antiqua" w:hAnsi="Book Antiqua" w:cs="Times New Roman"/>
          <w:sz w:val="24"/>
          <w:szCs w:val="24"/>
          <w:lang w:val="en-GB"/>
        </w:rPr>
        <w:t xml:space="preserve">, observed in </w:t>
      </w:r>
      <w:r w:rsidR="005B3829" w:rsidRPr="0029571E">
        <w:rPr>
          <w:rFonts w:ascii="Book Antiqua" w:hAnsi="Book Antiqua" w:cs="Times New Roman"/>
          <w:sz w:val="24"/>
          <w:szCs w:val="24"/>
          <w:lang w:val="en-GB"/>
        </w:rPr>
        <w:t xml:space="preserve">seven </w:t>
      </w:r>
      <w:r w:rsidR="008E6827" w:rsidRPr="0029571E">
        <w:rPr>
          <w:rFonts w:ascii="Book Antiqua" w:hAnsi="Book Antiqua" w:cs="Times New Roman"/>
          <w:sz w:val="24"/>
          <w:szCs w:val="24"/>
          <w:lang w:val="en-GB"/>
        </w:rPr>
        <w:t>patients,</w:t>
      </w:r>
      <w:r w:rsidR="00F73832" w:rsidRPr="0029571E">
        <w:rPr>
          <w:rFonts w:ascii="Book Antiqua" w:hAnsi="Book Antiqua" w:cs="Times New Roman"/>
          <w:sz w:val="24"/>
          <w:szCs w:val="24"/>
          <w:lang w:val="en-GB"/>
        </w:rPr>
        <w:t xml:space="preserve"> was mild abdominal pain that lasted 24 </w:t>
      </w:r>
      <w:r w:rsidR="00B76846" w:rsidRPr="0029571E">
        <w:rPr>
          <w:rFonts w:ascii="Book Antiqua" w:hAnsi="Book Antiqua" w:cs="Times New Roman" w:hint="eastAsia"/>
          <w:sz w:val="24"/>
          <w:szCs w:val="24"/>
          <w:lang w:val="en-GB" w:eastAsia="zh-CN"/>
        </w:rPr>
        <w:t>h</w:t>
      </w:r>
      <w:r w:rsidR="00F73832" w:rsidRPr="0029571E">
        <w:rPr>
          <w:rFonts w:ascii="Book Antiqua" w:hAnsi="Book Antiqua" w:cs="Times New Roman"/>
          <w:sz w:val="24"/>
          <w:szCs w:val="24"/>
          <w:lang w:val="en-GB"/>
        </w:rPr>
        <w:t xml:space="preserve"> after treatment and responded to common analgesics. </w:t>
      </w:r>
      <w:r w:rsidR="008E6827" w:rsidRPr="0029571E">
        <w:rPr>
          <w:rFonts w:ascii="Book Antiqua" w:hAnsi="Book Antiqua" w:cs="Times New Roman"/>
          <w:sz w:val="24"/>
          <w:szCs w:val="24"/>
          <w:lang w:val="en-GB"/>
        </w:rPr>
        <w:t xml:space="preserve">There was one </w:t>
      </w:r>
      <w:r w:rsidR="005B3829" w:rsidRPr="0029571E">
        <w:rPr>
          <w:rFonts w:ascii="Book Antiqua" w:hAnsi="Book Antiqua" w:cs="Times New Roman"/>
          <w:sz w:val="24"/>
          <w:szCs w:val="24"/>
          <w:lang w:val="en-GB"/>
        </w:rPr>
        <w:t xml:space="preserve">case of </w:t>
      </w:r>
      <w:r w:rsidR="008E6827" w:rsidRPr="0029571E">
        <w:rPr>
          <w:rFonts w:ascii="Book Antiqua" w:hAnsi="Book Antiqua" w:cs="Times New Roman"/>
          <w:sz w:val="24"/>
          <w:szCs w:val="24"/>
          <w:lang w:val="en-GB"/>
        </w:rPr>
        <w:t>mild acute pancreatitis and one</w:t>
      </w:r>
      <w:r w:rsidR="005B3829" w:rsidRPr="0029571E">
        <w:rPr>
          <w:rFonts w:ascii="Book Antiqua" w:hAnsi="Book Antiqua" w:cs="Times New Roman"/>
          <w:sz w:val="24"/>
          <w:szCs w:val="24"/>
          <w:lang w:val="en-GB"/>
        </w:rPr>
        <w:t xml:space="preserve"> case of</w:t>
      </w:r>
      <w:r w:rsidR="008E6827" w:rsidRPr="0029571E">
        <w:rPr>
          <w:rFonts w:ascii="Book Antiqua" w:hAnsi="Book Antiqua" w:cs="Times New Roman"/>
          <w:sz w:val="24"/>
          <w:szCs w:val="24"/>
          <w:lang w:val="en-GB"/>
        </w:rPr>
        <w:t xml:space="preserve"> duodenal bleeding treated endoscopically without the need </w:t>
      </w:r>
      <w:r w:rsidR="005B3829" w:rsidRPr="0029571E">
        <w:rPr>
          <w:rFonts w:ascii="Book Antiqua" w:hAnsi="Book Antiqua" w:cs="Times New Roman"/>
          <w:sz w:val="24"/>
          <w:szCs w:val="24"/>
          <w:lang w:val="en-GB"/>
        </w:rPr>
        <w:t xml:space="preserve">for </w:t>
      </w:r>
      <w:r w:rsidR="008E6827" w:rsidRPr="0029571E">
        <w:rPr>
          <w:rFonts w:ascii="Book Antiqua" w:hAnsi="Book Antiqua" w:cs="Times New Roman"/>
          <w:sz w:val="24"/>
          <w:szCs w:val="24"/>
          <w:lang w:val="en-GB"/>
        </w:rPr>
        <w:t>blood transfusion</w:t>
      </w:r>
      <w:r w:rsidR="004F2E12" w:rsidRPr="0029571E">
        <w:rPr>
          <w:rFonts w:ascii="Book Antiqua" w:hAnsi="Book Antiqua" w:cs="Times New Roman"/>
          <w:sz w:val="24"/>
          <w:szCs w:val="24"/>
          <w:vertAlign w:val="superscript"/>
          <w:lang w:val="en-GB"/>
        </w:rPr>
        <w:t>[</w:t>
      </w:r>
      <w:r w:rsidR="00B76846"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2</w:t>
      </w:r>
      <w:r w:rsidR="00B76846"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4</w:t>
      </w:r>
      <w:r w:rsidR="00F12E0D" w:rsidRPr="0029571E">
        <w:rPr>
          <w:rFonts w:ascii="Book Antiqua" w:hAnsi="Book Antiqua" w:cs="Times New Roman"/>
          <w:sz w:val="24"/>
          <w:szCs w:val="24"/>
          <w:vertAlign w:val="superscript"/>
          <w:lang w:val="en-GB"/>
        </w:rPr>
        <w:t>]</w:t>
      </w:r>
      <w:r w:rsidR="008E6827" w:rsidRPr="0029571E">
        <w:rPr>
          <w:rFonts w:ascii="Book Antiqua" w:hAnsi="Book Antiqua" w:cs="Times New Roman"/>
          <w:sz w:val="24"/>
          <w:szCs w:val="24"/>
          <w:lang w:val="en-GB"/>
        </w:rPr>
        <w:t xml:space="preserve">. </w:t>
      </w:r>
      <w:r w:rsidR="005A560C" w:rsidRPr="0029571E">
        <w:rPr>
          <w:rFonts w:ascii="Book Antiqua" w:hAnsi="Book Antiqua" w:cs="Times New Roman"/>
          <w:sz w:val="24"/>
          <w:szCs w:val="24"/>
          <w:lang w:val="en-GB"/>
        </w:rPr>
        <w:t xml:space="preserve">One patient </w:t>
      </w:r>
      <w:r w:rsidR="002B46E5" w:rsidRPr="0029571E">
        <w:rPr>
          <w:rFonts w:ascii="Book Antiqua" w:hAnsi="Book Antiqua" w:cs="Times New Roman"/>
          <w:sz w:val="24"/>
          <w:szCs w:val="24"/>
          <w:lang w:val="en-GB"/>
        </w:rPr>
        <w:t>had</w:t>
      </w:r>
      <w:r w:rsidR="005A560C" w:rsidRPr="0029571E">
        <w:rPr>
          <w:rFonts w:ascii="Book Antiqua" w:hAnsi="Book Antiqua" w:cs="Times New Roman"/>
          <w:sz w:val="24"/>
          <w:szCs w:val="24"/>
          <w:lang w:val="en-GB"/>
        </w:rPr>
        <w:t xml:space="preserve"> cystic fluid collection between the pancreas and the left hepatic lobe as a late complication</w:t>
      </w:r>
      <w:r w:rsidR="004415AE" w:rsidRPr="0029571E">
        <w:rPr>
          <w:rFonts w:ascii="Book Antiqua" w:hAnsi="Book Antiqua" w:cs="Times New Roman"/>
          <w:sz w:val="24"/>
          <w:szCs w:val="24"/>
          <w:lang w:val="en-GB"/>
        </w:rPr>
        <w:t>.</w:t>
      </w:r>
      <w:r w:rsidR="005A560C" w:rsidRPr="0029571E">
        <w:rPr>
          <w:rFonts w:ascii="Book Antiqua" w:hAnsi="Book Antiqua" w:cs="Times New Roman"/>
          <w:sz w:val="24"/>
          <w:szCs w:val="24"/>
          <w:lang w:val="en-GB"/>
        </w:rPr>
        <w:t xml:space="preserve"> The collection was asymptom</w:t>
      </w:r>
      <w:r w:rsidR="005254B3" w:rsidRPr="0029571E">
        <w:rPr>
          <w:rFonts w:ascii="Book Antiqua" w:hAnsi="Book Antiqua" w:cs="Times New Roman"/>
          <w:sz w:val="24"/>
          <w:szCs w:val="24"/>
          <w:lang w:val="en-GB"/>
        </w:rPr>
        <w:t>atic and resolved spontaneously</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2</w:t>
      </w:r>
      <w:r w:rsidR="00F12E0D" w:rsidRPr="0029571E">
        <w:rPr>
          <w:rFonts w:ascii="Book Antiqua" w:hAnsi="Book Antiqua" w:cs="Times New Roman"/>
          <w:sz w:val="24"/>
          <w:szCs w:val="24"/>
          <w:vertAlign w:val="superscript"/>
          <w:lang w:val="en-GB"/>
        </w:rPr>
        <w:t>]</w:t>
      </w:r>
      <w:r w:rsidR="005254B3" w:rsidRPr="0029571E">
        <w:rPr>
          <w:rFonts w:ascii="Book Antiqua" w:hAnsi="Book Antiqua" w:cs="Times New Roman"/>
          <w:sz w:val="24"/>
          <w:szCs w:val="24"/>
          <w:lang w:val="en-GB"/>
        </w:rPr>
        <w:t>.</w:t>
      </w:r>
    </w:p>
    <w:p w14:paraId="4D16EBF6" w14:textId="77777777" w:rsidR="004F2E12" w:rsidRPr="0029571E" w:rsidRDefault="004F2E12" w:rsidP="00EA68D0">
      <w:pPr>
        <w:spacing w:after="0" w:line="360" w:lineRule="auto"/>
        <w:ind w:firstLine="709"/>
        <w:jc w:val="both"/>
        <w:rPr>
          <w:rFonts w:ascii="Book Antiqua" w:hAnsi="Book Antiqua" w:cs="Times New Roman"/>
          <w:sz w:val="24"/>
          <w:szCs w:val="24"/>
          <w:lang w:val="en-GB" w:eastAsia="zh-CN"/>
        </w:rPr>
      </w:pPr>
    </w:p>
    <w:p w14:paraId="6E15C12E" w14:textId="3BED2D78" w:rsidR="005254B3" w:rsidRPr="0029571E" w:rsidRDefault="0039274C" w:rsidP="00EA68D0">
      <w:pPr>
        <w:spacing w:after="0" w:line="360" w:lineRule="auto"/>
        <w:jc w:val="both"/>
        <w:rPr>
          <w:rFonts w:ascii="Book Antiqua" w:hAnsi="Book Antiqua" w:cs="Times New Roman"/>
          <w:b/>
          <w:sz w:val="24"/>
          <w:szCs w:val="24"/>
          <w:lang w:val="en-GB" w:eastAsia="zh-CN"/>
        </w:rPr>
      </w:pPr>
      <w:r w:rsidRPr="0029571E">
        <w:rPr>
          <w:rFonts w:ascii="Book Antiqua" w:hAnsi="Book Antiqua" w:cs="Times New Roman"/>
          <w:b/>
          <w:sz w:val="24"/>
          <w:szCs w:val="24"/>
          <w:lang w:val="en-GB"/>
        </w:rPr>
        <w:t>Discussion</w:t>
      </w:r>
      <w:r w:rsidR="004F2E12" w:rsidRPr="0029571E">
        <w:rPr>
          <w:rFonts w:ascii="Book Antiqua" w:hAnsi="Book Antiqua" w:cs="Times New Roman" w:hint="eastAsia"/>
          <w:b/>
          <w:sz w:val="24"/>
          <w:szCs w:val="24"/>
          <w:lang w:val="en-GB" w:eastAsia="zh-CN"/>
        </w:rPr>
        <w:t xml:space="preserve">: </w:t>
      </w:r>
      <w:r w:rsidR="005254B3" w:rsidRPr="0029571E">
        <w:rPr>
          <w:rFonts w:ascii="Book Antiqua" w:hAnsi="Book Antiqua" w:cs="Times New Roman"/>
          <w:sz w:val="24"/>
          <w:szCs w:val="24"/>
          <w:lang w:val="en-GB"/>
        </w:rPr>
        <w:t xml:space="preserve">Current experience, although preliminary, </w:t>
      </w:r>
      <w:r w:rsidR="00E725AA" w:rsidRPr="0029571E">
        <w:rPr>
          <w:rFonts w:ascii="Book Antiqua" w:hAnsi="Book Antiqua" w:cs="Times New Roman"/>
          <w:sz w:val="24"/>
          <w:szCs w:val="24"/>
          <w:lang w:val="en-GB"/>
        </w:rPr>
        <w:t>demonstrates that</w:t>
      </w:r>
      <w:r w:rsidR="005254B3" w:rsidRPr="0029571E">
        <w:rPr>
          <w:rFonts w:ascii="Book Antiqua" w:hAnsi="Book Antiqua" w:cs="Times New Roman"/>
          <w:sz w:val="24"/>
          <w:szCs w:val="24"/>
          <w:lang w:val="en-GB"/>
        </w:rPr>
        <w:t xml:space="preserve"> EUS-guided RF </w:t>
      </w:r>
      <w:r w:rsidR="00E725AA" w:rsidRPr="0029571E">
        <w:rPr>
          <w:rFonts w:ascii="Book Antiqua" w:hAnsi="Book Antiqua" w:cs="Times New Roman"/>
          <w:sz w:val="24"/>
          <w:szCs w:val="24"/>
          <w:lang w:val="en-GB"/>
        </w:rPr>
        <w:t>i</w:t>
      </w:r>
      <w:r w:rsidR="005254B3" w:rsidRPr="0029571E">
        <w:rPr>
          <w:rFonts w:ascii="Book Antiqua" w:hAnsi="Book Antiqua" w:cs="Times New Roman"/>
          <w:sz w:val="24"/>
          <w:szCs w:val="24"/>
          <w:lang w:val="en-GB"/>
        </w:rPr>
        <w:t xml:space="preserve">s a feasible treatment. </w:t>
      </w:r>
      <w:r w:rsidR="00D07303" w:rsidRPr="0029571E">
        <w:rPr>
          <w:rFonts w:ascii="Book Antiqua" w:hAnsi="Book Antiqua" w:cs="Times New Roman"/>
          <w:sz w:val="24"/>
          <w:szCs w:val="24"/>
          <w:lang w:val="en-GB"/>
        </w:rPr>
        <w:t xml:space="preserve">However, technical failure occurred in </w:t>
      </w:r>
      <w:r w:rsidR="003442AD" w:rsidRPr="0029571E">
        <w:rPr>
          <w:rFonts w:ascii="Book Antiqua" w:hAnsi="Book Antiqua" w:cs="Times New Roman"/>
          <w:sz w:val="24"/>
          <w:szCs w:val="24"/>
          <w:lang w:val="en-GB"/>
        </w:rPr>
        <w:t xml:space="preserve">six </w:t>
      </w:r>
      <w:r w:rsidR="004F2E12" w:rsidRPr="0029571E">
        <w:rPr>
          <w:rFonts w:ascii="Book Antiqua" w:hAnsi="Book Antiqua" w:cs="Times New Roman"/>
          <w:sz w:val="24"/>
          <w:szCs w:val="24"/>
          <w:lang w:val="en-GB"/>
        </w:rPr>
        <w:t>cases (14</w:t>
      </w:r>
      <w:r w:rsidR="00D07303" w:rsidRPr="0029571E">
        <w:rPr>
          <w:rFonts w:ascii="Book Antiqua" w:hAnsi="Book Antiqua" w:cs="Times New Roman"/>
          <w:sz w:val="24"/>
          <w:szCs w:val="24"/>
          <w:lang w:val="en-GB"/>
        </w:rPr>
        <w:t xml:space="preserve">%) when using a cryotherm probe. </w:t>
      </w:r>
      <w:r w:rsidR="00C80949" w:rsidRPr="0029571E">
        <w:rPr>
          <w:rFonts w:ascii="Book Antiqua" w:hAnsi="Book Antiqua" w:cs="Times New Roman"/>
          <w:sz w:val="24"/>
          <w:szCs w:val="24"/>
          <w:lang w:val="en-GB"/>
        </w:rPr>
        <w:t xml:space="preserve">Results of recent studies </w:t>
      </w:r>
      <w:r w:rsidR="003442AD" w:rsidRPr="0029571E">
        <w:rPr>
          <w:rFonts w:ascii="Book Antiqua" w:hAnsi="Book Antiqua" w:cs="Times New Roman"/>
          <w:sz w:val="24"/>
          <w:szCs w:val="24"/>
          <w:lang w:val="en-GB"/>
        </w:rPr>
        <w:t xml:space="preserve">involving </w:t>
      </w:r>
      <w:r w:rsidR="00C80949" w:rsidRPr="0029571E">
        <w:rPr>
          <w:rFonts w:ascii="Book Antiqua" w:hAnsi="Book Antiqua" w:cs="Times New Roman"/>
          <w:sz w:val="24"/>
          <w:szCs w:val="24"/>
          <w:lang w:val="en-GB"/>
        </w:rPr>
        <w:t>percutaneous and intraoperative RF suggest that pancreatic RF may be dangerous without additional cooling</w:t>
      </w:r>
      <w:r w:rsidR="00706828" w:rsidRPr="0029571E">
        <w:rPr>
          <w:rFonts w:ascii="Book Antiqua" w:hAnsi="Book Antiqua" w:cs="Times New Roman"/>
          <w:sz w:val="24"/>
          <w:szCs w:val="24"/>
          <w:lang w:val="en-GB"/>
        </w:rPr>
        <w:t xml:space="preserve"> because of the risk of unintended thermal injury of surrounding structures</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5</w:t>
      </w:r>
      <w:r w:rsidR="00F12E0D" w:rsidRPr="0029571E">
        <w:rPr>
          <w:rFonts w:ascii="Book Antiqua" w:hAnsi="Book Antiqua" w:cs="Times New Roman"/>
          <w:sz w:val="24"/>
          <w:szCs w:val="24"/>
          <w:vertAlign w:val="superscript"/>
          <w:lang w:val="en-GB"/>
        </w:rPr>
        <w:t>]</w:t>
      </w:r>
      <w:r w:rsidR="00C80949" w:rsidRPr="0029571E">
        <w:rPr>
          <w:rFonts w:ascii="Book Antiqua" w:hAnsi="Book Antiqua" w:cs="Times New Roman"/>
          <w:sz w:val="24"/>
          <w:szCs w:val="24"/>
          <w:lang w:val="en-GB"/>
        </w:rPr>
        <w:t xml:space="preserve">. The </w:t>
      </w:r>
      <w:r w:rsidR="00785D95" w:rsidRPr="0029571E">
        <w:rPr>
          <w:rFonts w:ascii="Book Antiqua" w:hAnsi="Book Antiqua" w:cs="Times New Roman"/>
          <w:sz w:val="24"/>
          <w:szCs w:val="24"/>
          <w:lang w:val="en-GB"/>
        </w:rPr>
        <w:t>CTP</w:t>
      </w:r>
      <w:r w:rsidR="00C80949" w:rsidRPr="0029571E">
        <w:rPr>
          <w:rFonts w:ascii="Book Antiqua" w:hAnsi="Book Antiqua" w:cs="Times New Roman"/>
          <w:sz w:val="24"/>
          <w:szCs w:val="24"/>
          <w:lang w:val="en-GB"/>
        </w:rPr>
        <w:t xml:space="preserve"> for EUS-guided RF that incorporate</w:t>
      </w:r>
      <w:r w:rsidR="00785D95" w:rsidRPr="0029571E">
        <w:rPr>
          <w:rFonts w:ascii="Book Antiqua" w:hAnsi="Book Antiqua" w:cs="Times New Roman"/>
          <w:sz w:val="24"/>
          <w:szCs w:val="24"/>
          <w:lang w:val="en-GB"/>
        </w:rPr>
        <w:t>s</w:t>
      </w:r>
      <w:r w:rsidR="00C80949" w:rsidRPr="0029571E">
        <w:rPr>
          <w:rFonts w:ascii="Book Antiqua" w:hAnsi="Book Antiqua" w:cs="Times New Roman"/>
          <w:sz w:val="24"/>
          <w:szCs w:val="24"/>
          <w:lang w:val="en-GB"/>
        </w:rPr>
        <w:t xml:space="preserve"> a cooling system cannot be </w:t>
      </w:r>
      <w:r w:rsidR="00D01F1B" w:rsidRPr="0029571E">
        <w:rPr>
          <w:rFonts w:ascii="Book Antiqua" w:hAnsi="Book Antiqua" w:cs="Times New Roman"/>
          <w:sz w:val="24"/>
          <w:szCs w:val="24"/>
          <w:lang w:val="en-GB"/>
        </w:rPr>
        <w:t>inserted</w:t>
      </w:r>
      <w:r w:rsidR="00C80949" w:rsidRPr="0029571E">
        <w:rPr>
          <w:rFonts w:ascii="Book Antiqua" w:hAnsi="Book Antiqua" w:cs="Times New Roman"/>
          <w:sz w:val="24"/>
          <w:szCs w:val="24"/>
          <w:lang w:val="en-GB"/>
        </w:rPr>
        <w:t xml:space="preserve"> through a EUS </w:t>
      </w:r>
      <w:r w:rsidR="00706828" w:rsidRPr="0029571E">
        <w:rPr>
          <w:rFonts w:ascii="Book Antiqua" w:hAnsi="Book Antiqua" w:cs="Times New Roman"/>
          <w:sz w:val="24"/>
          <w:szCs w:val="24"/>
          <w:lang w:val="en-GB"/>
        </w:rPr>
        <w:t xml:space="preserve">needle </w:t>
      </w:r>
      <w:r w:rsidR="003442AD" w:rsidRPr="0029571E">
        <w:rPr>
          <w:rFonts w:ascii="Book Antiqua" w:hAnsi="Book Antiqua" w:cs="Times New Roman"/>
          <w:sz w:val="24"/>
          <w:szCs w:val="24"/>
          <w:lang w:val="en-GB"/>
        </w:rPr>
        <w:t>because of</w:t>
      </w:r>
      <w:r w:rsidR="00706828" w:rsidRPr="0029571E">
        <w:rPr>
          <w:rFonts w:ascii="Book Antiqua" w:hAnsi="Book Antiqua" w:cs="Times New Roman"/>
          <w:sz w:val="24"/>
          <w:szCs w:val="24"/>
          <w:lang w:val="en-GB"/>
        </w:rPr>
        <w:t xml:space="preserve"> </w:t>
      </w:r>
      <w:r w:rsidR="00785D95" w:rsidRPr="0029571E">
        <w:rPr>
          <w:rFonts w:ascii="Book Antiqua" w:hAnsi="Book Antiqua" w:cs="Times New Roman"/>
          <w:sz w:val="24"/>
          <w:szCs w:val="24"/>
          <w:lang w:val="en-GB"/>
        </w:rPr>
        <w:t>its</w:t>
      </w:r>
      <w:r w:rsidR="00D01F1B" w:rsidRPr="0029571E">
        <w:rPr>
          <w:rFonts w:ascii="Book Antiqua" w:hAnsi="Book Antiqua" w:cs="Times New Roman"/>
          <w:sz w:val="24"/>
          <w:szCs w:val="24"/>
          <w:lang w:val="en-GB"/>
        </w:rPr>
        <w:t xml:space="preserve"> larger diameter and</w:t>
      </w:r>
      <w:r w:rsidR="00C83347" w:rsidRPr="0029571E">
        <w:rPr>
          <w:rFonts w:ascii="Book Antiqua" w:hAnsi="Book Antiqua" w:cs="Times New Roman"/>
          <w:sz w:val="24"/>
          <w:szCs w:val="24"/>
          <w:lang w:val="en-GB"/>
        </w:rPr>
        <w:t>,</w:t>
      </w:r>
      <w:r w:rsidR="003442AD" w:rsidRPr="0029571E">
        <w:rPr>
          <w:rFonts w:ascii="Book Antiqua" w:hAnsi="Book Antiqua" w:cs="Times New Roman"/>
          <w:sz w:val="24"/>
          <w:szCs w:val="24"/>
          <w:lang w:val="en-GB"/>
        </w:rPr>
        <w:t xml:space="preserve"> </w:t>
      </w:r>
      <w:r w:rsidR="00C83347" w:rsidRPr="0029571E">
        <w:rPr>
          <w:rFonts w:ascii="Book Antiqua" w:hAnsi="Book Antiqua" w:cs="Times New Roman"/>
          <w:sz w:val="24"/>
          <w:szCs w:val="24"/>
          <w:lang w:val="en-GB"/>
        </w:rPr>
        <w:t>therefore,</w:t>
      </w:r>
      <w:r w:rsidR="00D01F1B" w:rsidRPr="0029571E">
        <w:rPr>
          <w:rFonts w:ascii="Book Antiqua" w:hAnsi="Book Antiqua" w:cs="Times New Roman"/>
          <w:sz w:val="24"/>
          <w:szCs w:val="24"/>
          <w:lang w:val="en-GB"/>
        </w:rPr>
        <w:t xml:space="preserve"> </w:t>
      </w:r>
      <w:r w:rsidRPr="0029571E">
        <w:rPr>
          <w:rFonts w:ascii="Book Antiqua" w:hAnsi="Book Antiqua" w:cs="Times New Roman"/>
          <w:sz w:val="24"/>
          <w:szCs w:val="24"/>
          <w:lang w:val="en-GB"/>
        </w:rPr>
        <w:t>it is</w:t>
      </w:r>
      <w:r w:rsidR="00D01F1B" w:rsidRPr="0029571E">
        <w:rPr>
          <w:rFonts w:ascii="Book Antiqua" w:hAnsi="Book Antiqua" w:cs="Times New Roman"/>
          <w:sz w:val="24"/>
          <w:szCs w:val="24"/>
          <w:lang w:val="en-GB"/>
        </w:rPr>
        <w:t xml:space="preserve"> introduced directly inside the echo endoscope channel. </w:t>
      </w:r>
      <w:r w:rsidR="00706828" w:rsidRPr="0029571E">
        <w:rPr>
          <w:rFonts w:ascii="Book Antiqua" w:hAnsi="Book Antiqua" w:cs="Times New Roman"/>
          <w:sz w:val="24"/>
          <w:szCs w:val="24"/>
          <w:lang w:val="en-GB"/>
        </w:rPr>
        <w:t xml:space="preserve">This </w:t>
      </w:r>
      <w:r w:rsidR="003442AD" w:rsidRPr="0029571E">
        <w:rPr>
          <w:rFonts w:ascii="Book Antiqua" w:hAnsi="Book Antiqua" w:cs="Times New Roman"/>
          <w:sz w:val="24"/>
          <w:szCs w:val="24"/>
          <w:lang w:val="en-GB"/>
        </w:rPr>
        <w:t xml:space="preserve">characteristic, </w:t>
      </w:r>
      <w:r w:rsidR="00706828" w:rsidRPr="0029571E">
        <w:rPr>
          <w:rFonts w:ascii="Book Antiqua" w:hAnsi="Book Antiqua" w:cs="Times New Roman"/>
          <w:sz w:val="24"/>
          <w:szCs w:val="24"/>
          <w:lang w:val="en-GB"/>
        </w:rPr>
        <w:t>along w</w:t>
      </w:r>
      <w:r w:rsidR="00785D95" w:rsidRPr="0029571E">
        <w:rPr>
          <w:rFonts w:ascii="Book Antiqua" w:hAnsi="Book Antiqua" w:cs="Times New Roman"/>
          <w:sz w:val="24"/>
          <w:szCs w:val="24"/>
          <w:lang w:val="en-GB"/>
        </w:rPr>
        <w:t>ith the flexible nature of this probe</w:t>
      </w:r>
      <w:r w:rsidR="003442AD" w:rsidRPr="0029571E">
        <w:rPr>
          <w:rFonts w:ascii="Book Antiqua" w:hAnsi="Book Antiqua" w:cs="Times New Roman"/>
          <w:sz w:val="24"/>
          <w:szCs w:val="24"/>
          <w:lang w:val="en-GB"/>
        </w:rPr>
        <w:t>,</w:t>
      </w:r>
      <w:r w:rsidR="00706828" w:rsidRPr="0029571E">
        <w:rPr>
          <w:rFonts w:ascii="Book Antiqua" w:hAnsi="Book Antiqua" w:cs="Times New Roman"/>
          <w:sz w:val="24"/>
          <w:szCs w:val="24"/>
          <w:lang w:val="en-GB"/>
        </w:rPr>
        <w:t xml:space="preserve"> makes it difficult to enter a hard tumour with a desmoplastic reaction.</w:t>
      </w:r>
      <w:r w:rsidR="0060160B" w:rsidRPr="0029571E">
        <w:rPr>
          <w:rFonts w:ascii="Book Antiqua" w:hAnsi="Book Antiqua" w:cs="Times New Roman"/>
          <w:sz w:val="24"/>
          <w:szCs w:val="24"/>
          <w:lang w:val="en-GB"/>
        </w:rPr>
        <w:t xml:space="preserve"> </w:t>
      </w:r>
      <w:r w:rsidR="009231F9" w:rsidRPr="0029571E">
        <w:rPr>
          <w:rFonts w:ascii="Book Antiqua" w:hAnsi="Book Antiqua" w:cs="Times New Roman"/>
          <w:sz w:val="24"/>
          <w:szCs w:val="24"/>
          <w:lang w:val="en-GB"/>
        </w:rPr>
        <w:t>Technological improvements providing these probes with cutting current</w:t>
      </w:r>
      <w:r w:rsidR="00323E0F" w:rsidRPr="0029571E">
        <w:rPr>
          <w:rFonts w:ascii="Book Antiqua" w:hAnsi="Book Antiqua" w:cs="Times New Roman"/>
          <w:sz w:val="24"/>
          <w:szCs w:val="24"/>
          <w:lang w:val="en-GB"/>
        </w:rPr>
        <w:t>,</w:t>
      </w:r>
      <w:r w:rsidR="009231F9" w:rsidRPr="0029571E">
        <w:rPr>
          <w:rFonts w:ascii="Book Antiqua" w:hAnsi="Book Antiqua" w:cs="Times New Roman"/>
          <w:sz w:val="24"/>
          <w:szCs w:val="24"/>
          <w:lang w:val="en-GB"/>
        </w:rPr>
        <w:t xml:space="preserve"> </w:t>
      </w:r>
      <w:r w:rsidR="00C83347" w:rsidRPr="0029571E">
        <w:rPr>
          <w:rFonts w:ascii="Book Antiqua" w:hAnsi="Book Antiqua" w:cs="Times New Roman"/>
          <w:sz w:val="24"/>
          <w:szCs w:val="24"/>
          <w:lang w:val="en-GB"/>
        </w:rPr>
        <w:t>like</w:t>
      </w:r>
      <w:r w:rsidR="003442AD" w:rsidRPr="0029571E">
        <w:rPr>
          <w:rFonts w:ascii="Book Antiqua" w:hAnsi="Book Antiqua" w:cs="Times New Roman"/>
          <w:sz w:val="24"/>
          <w:szCs w:val="24"/>
          <w:lang w:val="en-GB"/>
        </w:rPr>
        <w:t xml:space="preserve"> </w:t>
      </w:r>
      <w:r w:rsidR="009231F9" w:rsidRPr="0029571E">
        <w:rPr>
          <w:rFonts w:ascii="Book Antiqua" w:hAnsi="Book Antiqua" w:cs="Times New Roman"/>
          <w:sz w:val="24"/>
          <w:szCs w:val="24"/>
          <w:lang w:val="en-GB"/>
        </w:rPr>
        <w:t>a needle-knife</w:t>
      </w:r>
      <w:r w:rsidR="00323E0F" w:rsidRPr="0029571E">
        <w:rPr>
          <w:rFonts w:ascii="Book Antiqua" w:hAnsi="Book Antiqua" w:cs="Times New Roman"/>
          <w:sz w:val="24"/>
          <w:szCs w:val="24"/>
          <w:lang w:val="en-GB"/>
        </w:rPr>
        <w:t>,</w:t>
      </w:r>
      <w:r w:rsidR="009231F9" w:rsidRPr="0029571E">
        <w:rPr>
          <w:rFonts w:ascii="Book Antiqua" w:hAnsi="Book Antiqua" w:cs="Times New Roman"/>
          <w:sz w:val="24"/>
          <w:szCs w:val="24"/>
          <w:lang w:val="en-GB"/>
        </w:rPr>
        <w:t xml:space="preserve"> or rendering the probes </w:t>
      </w:r>
      <w:r w:rsidR="003442AD" w:rsidRPr="0029571E">
        <w:rPr>
          <w:rFonts w:ascii="Book Antiqua" w:hAnsi="Book Antiqua" w:cs="Times New Roman"/>
          <w:sz w:val="24"/>
          <w:szCs w:val="24"/>
          <w:lang w:val="en-GB"/>
        </w:rPr>
        <w:t xml:space="preserve">thin </w:t>
      </w:r>
      <w:r w:rsidR="003E77DE" w:rsidRPr="0029571E">
        <w:rPr>
          <w:rFonts w:ascii="Book Antiqua" w:hAnsi="Book Antiqua" w:cs="Times New Roman"/>
          <w:sz w:val="24"/>
          <w:szCs w:val="24"/>
          <w:lang w:val="en-GB"/>
        </w:rPr>
        <w:t xml:space="preserve">enough to be </w:t>
      </w:r>
      <w:r w:rsidR="00C83347" w:rsidRPr="0029571E">
        <w:rPr>
          <w:rFonts w:ascii="Book Antiqua" w:hAnsi="Book Antiqua" w:cs="Times New Roman"/>
          <w:sz w:val="24"/>
          <w:szCs w:val="24"/>
          <w:lang w:val="en-GB"/>
        </w:rPr>
        <w:t xml:space="preserve">inserted through </w:t>
      </w:r>
      <w:r w:rsidR="003E77DE" w:rsidRPr="0029571E">
        <w:rPr>
          <w:rFonts w:ascii="Book Antiqua" w:hAnsi="Book Antiqua" w:cs="Times New Roman"/>
          <w:sz w:val="24"/>
          <w:szCs w:val="24"/>
          <w:lang w:val="en-GB"/>
        </w:rPr>
        <w:t>a EUS needle</w:t>
      </w:r>
      <w:r w:rsidR="00C83347" w:rsidRPr="0029571E">
        <w:rPr>
          <w:rFonts w:ascii="Book Antiqua" w:hAnsi="Book Antiqua" w:cs="Times New Roman"/>
          <w:sz w:val="24"/>
          <w:szCs w:val="24"/>
          <w:lang w:val="en-GB"/>
        </w:rPr>
        <w:t>,</w:t>
      </w:r>
      <w:r w:rsidR="003E77DE" w:rsidRPr="0029571E">
        <w:rPr>
          <w:rFonts w:ascii="Book Antiqua" w:hAnsi="Book Antiqua" w:cs="Times New Roman"/>
          <w:sz w:val="24"/>
          <w:szCs w:val="24"/>
          <w:lang w:val="en-GB"/>
        </w:rPr>
        <w:t xml:space="preserve"> </w:t>
      </w:r>
      <w:r w:rsidR="009231F9" w:rsidRPr="0029571E">
        <w:rPr>
          <w:rFonts w:ascii="Book Antiqua" w:hAnsi="Book Antiqua" w:cs="Times New Roman"/>
          <w:sz w:val="24"/>
          <w:szCs w:val="24"/>
          <w:lang w:val="en-GB"/>
        </w:rPr>
        <w:t xml:space="preserve">may increase the success rate. </w:t>
      </w:r>
    </w:p>
    <w:p w14:paraId="53A0EE5B" w14:textId="3E4A33CA" w:rsidR="00A02F0B" w:rsidRPr="0029571E" w:rsidRDefault="00E47578" w:rsidP="00EA68D0">
      <w:pPr>
        <w:spacing w:after="0" w:line="360" w:lineRule="auto"/>
        <w:ind w:firstLine="709"/>
        <w:jc w:val="both"/>
        <w:rPr>
          <w:rFonts w:ascii="Book Antiqua" w:hAnsi="Book Antiqua" w:cs="Times New Roman"/>
          <w:sz w:val="24"/>
          <w:szCs w:val="24"/>
          <w:lang w:val="en-GB"/>
        </w:rPr>
      </w:pPr>
      <w:r w:rsidRPr="0029571E">
        <w:rPr>
          <w:rFonts w:ascii="Book Antiqua" w:hAnsi="Book Antiqua" w:cs="Times New Roman"/>
          <w:sz w:val="24"/>
          <w:szCs w:val="24"/>
          <w:lang w:val="en-GB"/>
        </w:rPr>
        <w:lastRenderedPageBreak/>
        <w:t xml:space="preserve">Although the </w:t>
      </w:r>
      <w:r w:rsidR="00A34E53" w:rsidRPr="0029571E">
        <w:rPr>
          <w:rFonts w:ascii="Book Antiqua" w:hAnsi="Book Antiqua" w:cs="Times New Roman"/>
          <w:sz w:val="24"/>
          <w:szCs w:val="24"/>
          <w:lang w:val="en-GB"/>
        </w:rPr>
        <w:t>technical</w:t>
      </w:r>
      <w:r w:rsidR="00A02F0B" w:rsidRPr="0029571E">
        <w:rPr>
          <w:rFonts w:ascii="Book Antiqua" w:hAnsi="Book Antiqua" w:cs="Times New Roman"/>
          <w:sz w:val="24"/>
          <w:szCs w:val="24"/>
          <w:lang w:val="en-GB"/>
        </w:rPr>
        <w:t xml:space="preserve"> </w:t>
      </w:r>
      <w:r w:rsidR="00A34E53" w:rsidRPr="0029571E">
        <w:rPr>
          <w:rFonts w:ascii="Book Antiqua" w:hAnsi="Book Antiqua" w:cs="Times New Roman"/>
          <w:sz w:val="24"/>
          <w:szCs w:val="24"/>
          <w:lang w:val="en-GB"/>
        </w:rPr>
        <w:t>feasibility of EUS</w:t>
      </w:r>
      <w:r w:rsidR="002B46E5" w:rsidRPr="0029571E">
        <w:rPr>
          <w:rFonts w:ascii="Book Antiqua" w:hAnsi="Book Antiqua" w:cs="Times New Roman"/>
          <w:sz w:val="24"/>
          <w:szCs w:val="24"/>
          <w:lang w:val="en-GB"/>
        </w:rPr>
        <w:t>-guided</w:t>
      </w:r>
      <w:r w:rsidR="00A34E53" w:rsidRPr="0029571E">
        <w:rPr>
          <w:rFonts w:ascii="Book Antiqua" w:hAnsi="Book Antiqua" w:cs="Times New Roman"/>
          <w:sz w:val="24"/>
          <w:szCs w:val="24"/>
          <w:lang w:val="en-GB"/>
        </w:rPr>
        <w:t xml:space="preserve"> RF may be accepted</w:t>
      </w:r>
      <w:r w:rsidR="00A02F0B" w:rsidRPr="0029571E">
        <w:rPr>
          <w:rFonts w:ascii="Book Antiqua" w:hAnsi="Book Antiqua" w:cs="Times New Roman"/>
          <w:sz w:val="24"/>
          <w:szCs w:val="24"/>
          <w:lang w:val="en-GB"/>
        </w:rPr>
        <w:t xml:space="preserve">, </w:t>
      </w:r>
      <w:r w:rsidR="00A34E53" w:rsidRPr="0029571E">
        <w:rPr>
          <w:rFonts w:ascii="Book Antiqua" w:hAnsi="Book Antiqua" w:cs="Times New Roman"/>
          <w:sz w:val="24"/>
          <w:szCs w:val="24"/>
          <w:lang w:val="en-GB"/>
        </w:rPr>
        <w:t xml:space="preserve">its </w:t>
      </w:r>
      <w:r w:rsidR="00A02F0B" w:rsidRPr="0029571E">
        <w:rPr>
          <w:rFonts w:ascii="Book Antiqua" w:hAnsi="Book Antiqua" w:cs="Times New Roman"/>
          <w:sz w:val="24"/>
          <w:szCs w:val="24"/>
          <w:lang w:val="en-GB"/>
        </w:rPr>
        <w:t xml:space="preserve">clinical efficacy is more difficult to </w:t>
      </w:r>
      <w:r w:rsidR="00A34E53" w:rsidRPr="0029571E">
        <w:rPr>
          <w:rFonts w:ascii="Book Antiqua" w:hAnsi="Book Antiqua" w:cs="Times New Roman"/>
          <w:sz w:val="24"/>
          <w:szCs w:val="24"/>
          <w:lang w:val="en-GB"/>
        </w:rPr>
        <w:t>affirm</w:t>
      </w:r>
      <w:r w:rsidR="00A02F0B" w:rsidRPr="0029571E">
        <w:rPr>
          <w:rFonts w:ascii="Book Antiqua" w:hAnsi="Book Antiqua" w:cs="Times New Roman"/>
          <w:sz w:val="24"/>
          <w:szCs w:val="24"/>
          <w:lang w:val="en-GB"/>
        </w:rPr>
        <w:t xml:space="preserve"> </w:t>
      </w:r>
      <w:r w:rsidRPr="0029571E">
        <w:rPr>
          <w:rFonts w:ascii="Book Antiqua" w:hAnsi="Book Antiqua" w:cs="Times New Roman"/>
          <w:sz w:val="24"/>
          <w:szCs w:val="24"/>
          <w:lang w:val="en-GB"/>
        </w:rPr>
        <w:t>because of</w:t>
      </w:r>
      <w:r w:rsidR="00A02F0B" w:rsidRPr="0029571E">
        <w:rPr>
          <w:rFonts w:ascii="Book Antiqua" w:hAnsi="Book Antiqua" w:cs="Times New Roman"/>
          <w:sz w:val="24"/>
          <w:szCs w:val="24"/>
          <w:lang w:val="en-GB"/>
        </w:rPr>
        <w:t xml:space="preserve"> the </w:t>
      </w:r>
      <w:r w:rsidRPr="0029571E">
        <w:rPr>
          <w:rFonts w:ascii="Book Antiqua" w:hAnsi="Book Antiqua" w:cs="Times New Roman"/>
          <w:sz w:val="24"/>
          <w:szCs w:val="24"/>
          <w:lang w:val="en-GB"/>
        </w:rPr>
        <w:t xml:space="preserve">scarcity of </w:t>
      </w:r>
      <w:r w:rsidR="00A02F0B" w:rsidRPr="0029571E">
        <w:rPr>
          <w:rFonts w:ascii="Book Antiqua" w:hAnsi="Book Antiqua" w:cs="Times New Roman"/>
          <w:sz w:val="24"/>
          <w:szCs w:val="24"/>
          <w:lang w:val="en-GB"/>
        </w:rPr>
        <w:t xml:space="preserve">available experience. </w:t>
      </w:r>
      <w:r w:rsidR="00276F05" w:rsidRPr="0029571E">
        <w:rPr>
          <w:rFonts w:ascii="Book Antiqua" w:hAnsi="Book Antiqua" w:cs="Times New Roman"/>
          <w:sz w:val="24"/>
          <w:szCs w:val="24"/>
          <w:lang w:val="en-GB"/>
        </w:rPr>
        <w:t>The intended effect is primarily palliative</w:t>
      </w:r>
      <w:r w:rsidRPr="0029571E">
        <w:rPr>
          <w:rFonts w:ascii="Book Antiqua" w:hAnsi="Book Antiqua" w:cs="Times New Roman"/>
          <w:sz w:val="24"/>
          <w:szCs w:val="24"/>
          <w:lang w:val="en-GB"/>
        </w:rPr>
        <w:t>,</w:t>
      </w:r>
      <w:r w:rsidR="00276F05" w:rsidRPr="0029571E">
        <w:rPr>
          <w:rFonts w:ascii="Book Antiqua" w:hAnsi="Book Antiqua" w:cs="Times New Roman"/>
          <w:sz w:val="24"/>
          <w:szCs w:val="24"/>
          <w:lang w:val="en-GB"/>
        </w:rPr>
        <w:t xml:space="preserve"> and possible recurrence must be expected, although some authors have suggested that it may be curative for small tumours</w:t>
      </w:r>
      <w:r w:rsidR="00AC4EBA" w:rsidRPr="0029571E">
        <w:rPr>
          <w:rFonts w:ascii="Book Antiqua" w:hAnsi="Book Antiqua" w:cs="Times New Roman"/>
          <w:sz w:val="24"/>
          <w:szCs w:val="24"/>
          <w:lang w:val="en-GB"/>
        </w:rPr>
        <w:t xml:space="preserve"> (</w:t>
      </w:r>
      <w:r w:rsidR="00B76846" w:rsidRPr="0029571E">
        <w:rPr>
          <w:rFonts w:ascii="Book Antiqua" w:hAnsi="Book Antiqua" w:cs="Times New Roman"/>
          <w:sz w:val="24"/>
          <w:szCs w:val="24"/>
          <w:lang w:val="en-GB"/>
        </w:rPr>
        <w:t xml:space="preserve">Figures </w:t>
      </w:r>
      <w:r w:rsidR="00DC0B4A" w:rsidRPr="0029571E">
        <w:rPr>
          <w:rFonts w:ascii="Book Antiqua" w:hAnsi="Book Antiqua" w:cs="Times New Roman"/>
          <w:sz w:val="24"/>
          <w:szCs w:val="24"/>
          <w:lang w:val="en-GB"/>
        </w:rPr>
        <w:t>2</w:t>
      </w:r>
      <w:r w:rsidR="00B76846" w:rsidRPr="0029571E">
        <w:rPr>
          <w:rFonts w:ascii="Book Antiqua" w:hAnsi="Book Antiqua" w:cs="Times New Roman" w:hint="eastAsia"/>
          <w:sz w:val="24"/>
          <w:szCs w:val="24"/>
          <w:lang w:val="en-GB" w:eastAsia="zh-CN"/>
        </w:rPr>
        <w:t xml:space="preserve"> and </w:t>
      </w:r>
      <w:r w:rsidR="00E62766" w:rsidRPr="0029571E">
        <w:rPr>
          <w:rFonts w:ascii="Book Antiqua" w:hAnsi="Book Antiqua" w:cs="Times New Roman"/>
          <w:sz w:val="24"/>
          <w:szCs w:val="24"/>
          <w:lang w:val="en-GB"/>
        </w:rPr>
        <w:t>3</w:t>
      </w:r>
      <w:r w:rsidR="00AC4EBA" w:rsidRPr="0029571E">
        <w:rPr>
          <w:rFonts w:ascii="Book Antiqua" w:hAnsi="Book Antiqua" w:cs="Times New Roman"/>
          <w:sz w:val="24"/>
          <w:szCs w:val="24"/>
          <w:lang w:val="en-GB"/>
        </w:rPr>
        <w:t>)</w:t>
      </w:r>
      <w:r w:rsidR="00276F05" w:rsidRPr="0029571E">
        <w:rPr>
          <w:rFonts w:ascii="Book Antiqua" w:hAnsi="Book Antiqua" w:cs="Times New Roman"/>
          <w:sz w:val="24"/>
          <w:szCs w:val="24"/>
          <w:lang w:val="en-GB"/>
        </w:rPr>
        <w:t xml:space="preserve">. </w:t>
      </w:r>
      <w:r w:rsidR="00A02F0B" w:rsidRPr="0029571E">
        <w:rPr>
          <w:rFonts w:ascii="Book Antiqua" w:hAnsi="Book Antiqua" w:cs="Times New Roman"/>
          <w:sz w:val="24"/>
          <w:szCs w:val="24"/>
          <w:lang w:val="en-GB"/>
        </w:rPr>
        <w:t>Beneficial effects with immediate relief of symptoms were observed in the four sy</w:t>
      </w:r>
      <w:r w:rsidR="002145DC" w:rsidRPr="0029571E">
        <w:rPr>
          <w:rFonts w:ascii="Book Antiqua" w:hAnsi="Book Antiqua" w:cs="Times New Roman"/>
          <w:sz w:val="24"/>
          <w:szCs w:val="24"/>
          <w:lang w:val="en-GB"/>
        </w:rPr>
        <w:t>mptomatic tumours</w:t>
      </w:r>
      <w:r w:rsidRPr="0029571E">
        <w:rPr>
          <w:rFonts w:ascii="Book Antiqua" w:hAnsi="Book Antiqua" w:cs="Times New Roman"/>
          <w:sz w:val="24"/>
          <w:szCs w:val="24"/>
          <w:lang w:val="en-GB"/>
        </w:rPr>
        <w:t>,</w:t>
      </w:r>
      <w:r w:rsidR="002145DC" w:rsidRPr="0029571E">
        <w:rPr>
          <w:rFonts w:ascii="Book Antiqua" w:hAnsi="Book Antiqua" w:cs="Times New Roman"/>
          <w:sz w:val="24"/>
          <w:szCs w:val="24"/>
          <w:lang w:val="en-GB"/>
        </w:rPr>
        <w:t xml:space="preserve"> but </w:t>
      </w:r>
      <w:r w:rsidR="00A02F0B" w:rsidRPr="0029571E">
        <w:rPr>
          <w:rFonts w:ascii="Book Antiqua" w:hAnsi="Book Antiqua" w:cs="Times New Roman"/>
          <w:sz w:val="24"/>
          <w:szCs w:val="24"/>
          <w:lang w:val="en-GB"/>
        </w:rPr>
        <w:t xml:space="preserve">the follow-up period was </w:t>
      </w:r>
      <w:r w:rsidR="002145DC" w:rsidRPr="0029571E">
        <w:rPr>
          <w:rFonts w:ascii="Book Antiqua" w:hAnsi="Book Antiqua" w:cs="Times New Roman"/>
          <w:sz w:val="24"/>
          <w:szCs w:val="24"/>
          <w:lang w:val="en-GB"/>
        </w:rPr>
        <w:t xml:space="preserve">very limited. Therefore, </w:t>
      </w:r>
      <w:r w:rsidR="00A731C7" w:rsidRPr="0029571E">
        <w:rPr>
          <w:rFonts w:ascii="Book Antiqua" w:hAnsi="Book Antiqua" w:cs="Times New Roman"/>
          <w:sz w:val="24"/>
          <w:szCs w:val="24"/>
          <w:lang w:val="en-GB"/>
        </w:rPr>
        <w:t xml:space="preserve">it is impossible to predict the recurrence </w:t>
      </w:r>
      <w:r w:rsidR="00276F05" w:rsidRPr="0029571E">
        <w:rPr>
          <w:rFonts w:ascii="Book Antiqua" w:hAnsi="Book Antiqua" w:cs="Times New Roman"/>
          <w:sz w:val="24"/>
          <w:szCs w:val="24"/>
          <w:lang w:val="en-GB"/>
        </w:rPr>
        <w:t>rate,</w:t>
      </w:r>
      <w:r w:rsidR="00A731C7" w:rsidRPr="0029571E">
        <w:rPr>
          <w:rFonts w:ascii="Book Antiqua" w:hAnsi="Book Antiqua" w:cs="Times New Roman"/>
          <w:sz w:val="24"/>
          <w:szCs w:val="24"/>
          <w:lang w:val="en-GB"/>
        </w:rPr>
        <w:t xml:space="preserve"> time until symptom reappearance and how many frequent RF sessions </w:t>
      </w:r>
      <w:r w:rsidR="00487001" w:rsidRPr="0029571E">
        <w:rPr>
          <w:rFonts w:ascii="Book Antiqua" w:hAnsi="Book Antiqua" w:cs="Times New Roman"/>
          <w:sz w:val="24"/>
          <w:szCs w:val="24"/>
          <w:lang w:val="en-GB"/>
        </w:rPr>
        <w:t>would</w:t>
      </w:r>
      <w:r w:rsidR="00A731C7" w:rsidRPr="0029571E">
        <w:rPr>
          <w:rFonts w:ascii="Book Antiqua" w:hAnsi="Book Antiqua" w:cs="Times New Roman"/>
          <w:sz w:val="24"/>
          <w:szCs w:val="24"/>
          <w:lang w:val="en-GB"/>
        </w:rPr>
        <w:t xml:space="preserve"> be </w:t>
      </w:r>
      <w:r w:rsidR="00487001" w:rsidRPr="0029571E">
        <w:rPr>
          <w:rFonts w:ascii="Book Antiqua" w:hAnsi="Book Antiqua" w:cs="Times New Roman"/>
          <w:sz w:val="24"/>
          <w:szCs w:val="24"/>
          <w:lang w:val="en-GB"/>
        </w:rPr>
        <w:t>required</w:t>
      </w:r>
      <w:r w:rsidR="00A731C7" w:rsidRPr="0029571E">
        <w:rPr>
          <w:rFonts w:ascii="Book Antiqua" w:hAnsi="Book Antiqua" w:cs="Times New Roman"/>
          <w:sz w:val="24"/>
          <w:szCs w:val="24"/>
          <w:lang w:val="en-GB"/>
        </w:rPr>
        <w:t>.</w:t>
      </w:r>
      <w:r w:rsidR="00397B90" w:rsidRPr="0029571E">
        <w:rPr>
          <w:rFonts w:ascii="Book Antiqua" w:hAnsi="Book Antiqua" w:cs="Times New Roman"/>
          <w:sz w:val="24"/>
          <w:szCs w:val="24"/>
          <w:lang w:val="en-GB"/>
        </w:rPr>
        <w:t xml:space="preserve"> </w:t>
      </w:r>
      <w:r w:rsidR="00096D6A" w:rsidRPr="0029571E">
        <w:rPr>
          <w:rFonts w:ascii="Book Antiqua" w:hAnsi="Book Antiqua" w:cs="Times New Roman"/>
          <w:sz w:val="24"/>
          <w:szCs w:val="24"/>
          <w:lang w:val="en-GB"/>
        </w:rPr>
        <w:t>In addition, for locally advanced PC</w:t>
      </w:r>
      <w:r w:rsidRPr="0029571E">
        <w:rPr>
          <w:rFonts w:ascii="Book Antiqua" w:hAnsi="Book Antiqua" w:cs="Times New Roman"/>
          <w:sz w:val="24"/>
          <w:szCs w:val="24"/>
          <w:lang w:val="en-GB"/>
        </w:rPr>
        <w:t>,</w:t>
      </w:r>
      <w:r w:rsidR="00096D6A" w:rsidRPr="0029571E">
        <w:rPr>
          <w:rFonts w:ascii="Book Antiqua" w:hAnsi="Book Antiqua" w:cs="Times New Roman"/>
          <w:sz w:val="24"/>
          <w:szCs w:val="24"/>
          <w:lang w:val="en-GB"/>
        </w:rPr>
        <w:t xml:space="preserve"> EUS</w:t>
      </w:r>
      <w:r w:rsidR="002B46E5" w:rsidRPr="0029571E">
        <w:rPr>
          <w:rFonts w:ascii="Book Antiqua" w:hAnsi="Book Antiqua" w:cs="Times New Roman"/>
          <w:sz w:val="24"/>
          <w:szCs w:val="24"/>
          <w:lang w:val="en-GB"/>
        </w:rPr>
        <w:t>-guided</w:t>
      </w:r>
      <w:r w:rsidR="00096D6A" w:rsidRPr="0029571E">
        <w:rPr>
          <w:rFonts w:ascii="Book Antiqua" w:hAnsi="Book Antiqua" w:cs="Times New Roman"/>
          <w:sz w:val="24"/>
          <w:szCs w:val="24"/>
          <w:lang w:val="en-GB"/>
        </w:rPr>
        <w:t xml:space="preserve"> RF aims to improve quality of life and to prolong survival by means of </w:t>
      </w:r>
      <w:r w:rsidRPr="0029571E">
        <w:rPr>
          <w:rFonts w:ascii="Book Antiqua" w:hAnsi="Book Antiqua" w:cs="Times New Roman"/>
          <w:sz w:val="24"/>
          <w:szCs w:val="24"/>
          <w:lang w:val="en-GB"/>
        </w:rPr>
        <w:t xml:space="preserve">a </w:t>
      </w:r>
      <w:r w:rsidR="00096D6A" w:rsidRPr="0029571E">
        <w:rPr>
          <w:rFonts w:ascii="Book Antiqua" w:hAnsi="Book Antiqua" w:cs="Times New Roman"/>
          <w:sz w:val="24"/>
          <w:szCs w:val="24"/>
          <w:lang w:val="en-GB"/>
        </w:rPr>
        <w:t>cytoreductive effect.</w:t>
      </w:r>
      <w:r w:rsidR="00A731C7" w:rsidRPr="0029571E">
        <w:rPr>
          <w:rFonts w:ascii="Book Antiqua" w:hAnsi="Book Antiqua" w:cs="Times New Roman"/>
          <w:sz w:val="24"/>
          <w:szCs w:val="24"/>
          <w:lang w:val="en-GB"/>
        </w:rPr>
        <w:t xml:space="preserve"> </w:t>
      </w:r>
      <w:r w:rsidR="008E5844" w:rsidRPr="0029571E">
        <w:rPr>
          <w:rFonts w:ascii="Book Antiqua" w:hAnsi="Book Antiqua" w:cs="Times New Roman"/>
          <w:sz w:val="24"/>
          <w:szCs w:val="24"/>
          <w:lang w:val="en-GB"/>
        </w:rPr>
        <w:t xml:space="preserve">However, no study </w:t>
      </w:r>
      <w:r w:rsidRPr="0029571E">
        <w:rPr>
          <w:rFonts w:ascii="Book Antiqua" w:hAnsi="Book Antiqua" w:cs="Times New Roman"/>
          <w:sz w:val="24"/>
          <w:szCs w:val="24"/>
          <w:lang w:val="en-GB"/>
        </w:rPr>
        <w:t xml:space="preserve">has </w:t>
      </w:r>
      <w:r w:rsidR="008E5844" w:rsidRPr="0029571E">
        <w:rPr>
          <w:rFonts w:ascii="Book Antiqua" w:hAnsi="Book Antiqua" w:cs="Times New Roman"/>
          <w:sz w:val="24"/>
          <w:szCs w:val="24"/>
          <w:lang w:val="en-GB"/>
        </w:rPr>
        <w:t>had survival as a primary endpoint</w:t>
      </w:r>
      <w:r w:rsidR="003E77DE" w:rsidRPr="0029571E">
        <w:rPr>
          <w:rFonts w:ascii="Book Antiqua" w:hAnsi="Book Antiqua" w:cs="Times New Roman"/>
          <w:sz w:val="24"/>
          <w:szCs w:val="24"/>
          <w:lang w:val="en-GB"/>
        </w:rPr>
        <w:t>, a quality</w:t>
      </w:r>
      <w:r w:rsidRPr="0029571E">
        <w:rPr>
          <w:rFonts w:ascii="Book Antiqua" w:hAnsi="Book Antiqua" w:cs="Times New Roman"/>
          <w:sz w:val="24"/>
          <w:szCs w:val="24"/>
          <w:lang w:val="en-GB"/>
        </w:rPr>
        <w:t>-</w:t>
      </w:r>
      <w:r w:rsidR="00F009C5" w:rsidRPr="0029571E">
        <w:rPr>
          <w:rFonts w:ascii="Book Antiqua" w:hAnsi="Book Antiqua" w:cs="Times New Roman"/>
          <w:sz w:val="24"/>
          <w:szCs w:val="24"/>
          <w:lang w:val="en-GB"/>
        </w:rPr>
        <w:t>of</w:t>
      </w:r>
      <w:r w:rsidRPr="0029571E">
        <w:rPr>
          <w:rFonts w:ascii="Book Antiqua" w:hAnsi="Book Antiqua" w:cs="Times New Roman"/>
          <w:sz w:val="24"/>
          <w:szCs w:val="24"/>
          <w:lang w:val="en-GB"/>
        </w:rPr>
        <w:t>-</w:t>
      </w:r>
      <w:r w:rsidR="00F009C5" w:rsidRPr="0029571E">
        <w:rPr>
          <w:rFonts w:ascii="Book Antiqua" w:hAnsi="Book Antiqua" w:cs="Times New Roman"/>
          <w:sz w:val="24"/>
          <w:szCs w:val="24"/>
          <w:lang w:val="en-GB"/>
        </w:rPr>
        <w:t>life</w:t>
      </w:r>
      <w:r w:rsidR="003E77DE" w:rsidRPr="0029571E">
        <w:rPr>
          <w:rFonts w:ascii="Book Antiqua" w:hAnsi="Book Antiqua" w:cs="Times New Roman"/>
          <w:sz w:val="24"/>
          <w:szCs w:val="24"/>
          <w:lang w:val="en-GB"/>
        </w:rPr>
        <w:t xml:space="preserve"> assessment has not been performed and there are no randomized studies comparing EUS</w:t>
      </w:r>
      <w:r w:rsidR="002B46E5" w:rsidRPr="0029571E">
        <w:rPr>
          <w:rFonts w:ascii="Book Antiqua" w:hAnsi="Book Antiqua" w:cs="Times New Roman"/>
          <w:sz w:val="24"/>
          <w:szCs w:val="24"/>
          <w:lang w:val="en-GB"/>
        </w:rPr>
        <w:t>-guided</w:t>
      </w:r>
      <w:r w:rsidR="003E77DE" w:rsidRPr="0029571E">
        <w:rPr>
          <w:rFonts w:ascii="Book Antiqua" w:hAnsi="Book Antiqua" w:cs="Times New Roman"/>
          <w:sz w:val="24"/>
          <w:szCs w:val="24"/>
          <w:lang w:val="en-GB"/>
        </w:rPr>
        <w:t xml:space="preserve"> RF with the standard palliative treatment.</w:t>
      </w:r>
    </w:p>
    <w:p w14:paraId="5FE50195" w14:textId="481D7F6B" w:rsidR="00AE2776" w:rsidRPr="0029571E" w:rsidRDefault="00D208F9" w:rsidP="00EA68D0">
      <w:pPr>
        <w:spacing w:after="0" w:line="360" w:lineRule="auto"/>
        <w:ind w:firstLine="709"/>
        <w:jc w:val="both"/>
        <w:rPr>
          <w:rFonts w:ascii="Book Antiqua" w:hAnsi="Book Antiqua" w:cs="Times New Roman"/>
          <w:sz w:val="24"/>
          <w:szCs w:val="24"/>
          <w:lang w:val="en-GB"/>
        </w:rPr>
      </w:pPr>
      <w:r w:rsidRPr="0029571E">
        <w:rPr>
          <w:rFonts w:ascii="Book Antiqua" w:hAnsi="Book Antiqua" w:cs="Times New Roman"/>
          <w:sz w:val="24"/>
          <w:szCs w:val="24"/>
          <w:lang w:val="en-GB"/>
        </w:rPr>
        <w:t xml:space="preserve">The successful results of RF in hepatic tumours and the need </w:t>
      </w:r>
      <w:r w:rsidR="00E47578" w:rsidRPr="0029571E">
        <w:rPr>
          <w:rFonts w:ascii="Book Antiqua" w:hAnsi="Book Antiqua" w:cs="Times New Roman"/>
          <w:sz w:val="24"/>
          <w:szCs w:val="24"/>
          <w:lang w:val="en-GB"/>
        </w:rPr>
        <w:t xml:space="preserve">for </w:t>
      </w:r>
      <w:r w:rsidRPr="0029571E">
        <w:rPr>
          <w:rFonts w:ascii="Book Antiqua" w:hAnsi="Book Antiqua" w:cs="Times New Roman"/>
          <w:sz w:val="24"/>
          <w:szCs w:val="24"/>
          <w:lang w:val="en-GB"/>
        </w:rPr>
        <w:t xml:space="preserve">less invasive alternatives to surgery for pancreatic tumours </w:t>
      </w:r>
      <w:r w:rsidR="00E47578" w:rsidRPr="0029571E">
        <w:rPr>
          <w:rFonts w:ascii="Book Antiqua" w:hAnsi="Book Antiqua" w:cs="Times New Roman"/>
          <w:sz w:val="24"/>
          <w:szCs w:val="24"/>
          <w:lang w:val="en-GB"/>
        </w:rPr>
        <w:t xml:space="preserve">have </w:t>
      </w:r>
      <w:r w:rsidRPr="0029571E">
        <w:rPr>
          <w:rFonts w:ascii="Book Antiqua" w:hAnsi="Book Antiqua" w:cs="Times New Roman"/>
          <w:sz w:val="24"/>
          <w:szCs w:val="24"/>
          <w:lang w:val="en-GB"/>
        </w:rPr>
        <w:t xml:space="preserve">prompted to attempt RF in the pancreas. Nevertheless, </w:t>
      </w:r>
      <w:r w:rsidR="00DE7937" w:rsidRPr="0029571E">
        <w:rPr>
          <w:rFonts w:ascii="Book Antiqua" w:hAnsi="Book Antiqua" w:cs="Times New Roman"/>
          <w:sz w:val="24"/>
          <w:szCs w:val="24"/>
          <w:lang w:val="en-GB"/>
        </w:rPr>
        <w:t xml:space="preserve">important biological and anatomical differences between the liver and the pancreas may determine very different safety profiles of RF in </w:t>
      </w:r>
      <w:r w:rsidR="00E47578" w:rsidRPr="0029571E">
        <w:rPr>
          <w:rFonts w:ascii="Book Antiqua" w:hAnsi="Book Antiqua" w:cs="Times New Roman"/>
          <w:sz w:val="24"/>
          <w:szCs w:val="24"/>
          <w:lang w:val="en-GB"/>
        </w:rPr>
        <w:t xml:space="preserve">the two </w:t>
      </w:r>
      <w:r w:rsidR="00DE7937" w:rsidRPr="0029571E">
        <w:rPr>
          <w:rFonts w:ascii="Book Antiqua" w:hAnsi="Book Antiqua" w:cs="Times New Roman"/>
          <w:sz w:val="24"/>
          <w:szCs w:val="24"/>
          <w:lang w:val="en-GB"/>
        </w:rPr>
        <w:t>contexts. First, the pancreas is a highly thermosensitive organ</w:t>
      </w:r>
      <w:r w:rsidR="00E47578" w:rsidRPr="0029571E">
        <w:rPr>
          <w:rFonts w:ascii="Book Antiqua" w:hAnsi="Book Antiqua" w:cs="Times New Roman"/>
          <w:sz w:val="24"/>
          <w:szCs w:val="24"/>
          <w:lang w:val="en-GB"/>
        </w:rPr>
        <w:t>,</w:t>
      </w:r>
      <w:r w:rsidR="00DE7937" w:rsidRPr="0029571E">
        <w:rPr>
          <w:rFonts w:ascii="Book Antiqua" w:hAnsi="Book Antiqua" w:cs="Times New Roman"/>
          <w:sz w:val="24"/>
          <w:szCs w:val="24"/>
          <w:lang w:val="en-GB"/>
        </w:rPr>
        <w:t xml:space="preserve"> and </w:t>
      </w:r>
      <w:r w:rsidR="00700F03" w:rsidRPr="0029571E">
        <w:rPr>
          <w:rFonts w:ascii="Book Antiqua" w:hAnsi="Book Antiqua" w:cs="Times New Roman"/>
          <w:sz w:val="24"/>
          <w:szCs w:val="24"/>
          <w:lang w:val="en-GB"/>
        </w:rPr>
        <w:t>thermal injury may lead to serious inflammatory consequences</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2</w:t>
      </w:r>
      <w:r w:rsidR="00970A36" w:rsidRPr="0029571E">
        <w:rPr>
          <w:rFonts w:ascii="Book Antiqua" w:hAnsi="Book Antiqua" w:cs="Times New Roman"/>
          <w:sz w:val="24"/>
          <w:szCs w:val="24"/>
          <w:vertAlign w:val="superscript"/>
          <w:lang w:val="en-GB"/>
        </w:rPr>
        <w:t>7</w:t>
      </w:r>
      <w:r w:rsidR="00F12E0D" w:rsidRPr="0029571E">
        <w:rPr>
          <w:rFonts w:ascii="Book Antiqua" w:hAnsi="Book Antiqua" w:cs="Times New Roman"/>
          <w:sz w:val="24"/>
          <w:szCs w:val="24"/>
          <w:vertAlign w:val="superscript"/>
          <w:lang w:val="en-GB"/>
        </w:rPr>
        <w:t>]</w:t>
      </w:r>
      <w:r w:rsidR="00700F03" w:rsidRPr="0029571E">
        <w:rPr>
          <w:rFonts w:ascii="Book Antiqua" w:hAnsi="Book Antiqua" w:cs="Times New Roman"/>
          <w:sz w:val="24"/>
          <w:szCs w:val="24"/>
          <w:lang w:val="en-GB"/>
        </w:rPr>
        <w:t xml:space="preserve">. </w:t>
      </w:r>
      <w:r w:rsidR="0048607C" w:rsidRPr="0029571E">
        <w:rPr>
          <w:rFonts w:ascii="Book Antiqua" w:hAnsi="Book Antiqua" w:cs="Times New Roman"/>
          <w:sz w:val="24"/>
          <w:szCs w:val="24"/>
          <w:lang w:val="en-GB"/>
        </w:rPr>
        <w:t xml:space="preserve">Second, </w:t>
      </w:r>
      <w:r w:rsidR="00785D95" w:rsidRPr="0029571E">
        <w:rPr>
          <w:rFonts w:ascii="Book Antiqua" w:hAnsi="Book Antiqua" w:cs="Times New Roman"/>
          <w:sz w:val="24"/>
          <w:szCs w:val="24"/>
          <w:lang w:val="en-GB"/>
        </w:rPr>
        <w:t>hepatic tumours are usually surrounded by normal parenchyma</w:t>
      </w:r>
      <w:r w:rsidR="00E47578" w:rsidRPr="0029571E">
        <w:rPr>
          <w:rFonts w:ascii="Book Antiqua" w:hAnsi="Book Antiqua" w:cs="Times New Roman"/>
          <w:sz w:val="24"/>
          <w:szCs w:val="24"/>
          <w:lang w:val="en-GB"/>
        </w:rPr>
        <w:t>,</w:t>
      </w:r>
      <w:r w:rsidR="00785D95" w:rsidRPr="0029571E">
        <w:rPr>
          <w:rFonts w:ascii="Book Antiqua" w:hAnsi="Book Antiqua" w:cs="Times New Roman"/>
          <w:sz w:val="24"/>
          <w:szCs w:val="24"/>
          <w:lang w:val="en-GB"/>
        </w:rPr>
        <w:t xml:space="preserve"> and</w:t>
      </w:r>
      <w:r w:rsidR="00F1469B" w:rsidRPr="0029571E">
        <w:rPr>
          <w:rFonts w:ascii="Book Antiqua" w:hAnsi="Book Antiqua" w:cs="Times New Roman"/>
          <w:sz w:val="24"/>
          <w:szCs w:val="24"/>
          <w:lang w:val="en-GB"/>
        </w:rPr>
        <w:t xml:space="preserve"> thermal injury beyond the hepatic tumours does not usually affect important structures</w:t>
      </w:r>
      <w:r w:rsidR="00E47578" w:rsidRPr="0029571E">
        <w:rPr>
          <w:rFonts w:ascii="Book Antiqua" w:hAnsi="Book Antiqua" w:cs="Times New Roman"/>
          <w:sz w:val="24"/>
          <w:szCs w:val="24"/>
          <w:lang w:val="en-GB"/>
        </w:rPr>
        <w:t>,</w:t>
      </w:r>
      <w:r w:rsidR="00F1469B" w:rsidRPr="0029571E">
        <w:rPr>
          <w:rFonts w:ascii="Book Antiqua" w:hAnsi="Book Antiqua" w:cs="Times New Roman"/>
          <w:sz w:val="24"/>
          <w:szCs w:val="24"/>
          <w:lang w:val="en-GB"/>
        </w:rPr>
        <w:t xml:space="preserve"> whereas pancr</w:t>
      </w:r>
      <w:r w:rsidR="00B86D56" w:rsidRPr="0029571E">
        <w:rPr>
          <w:rFonts w:ascii="Book Antiqua" w:hAnsi="Book Antiqua" w:cs="Times New Roman"/>
          <w:sz w:val="24"/>
          <w:szCs w:val="24"/>
          <w:lang w:val="en-GB"/>
        </w:rPr>
        <w:t xml:space="preserve">eatic tumours often encase vessels </w:t>
      </w:r>
      <w:r w:rsidR="002904CB" w:rsidRPr="0029571E">
        <w:rPr>
          <w:rFonts w:ascii="Book Antiqua" w:hAnsi="Book Antiqua" w:cs="Times New Roman"/>
          <w:sz w:val="24"/>
          <w:szCs w:val="24"/>
          <w:lang w:val="en-GB"/>
        </w:rPr>
        <w:t>and the distal bile duct or are</w:t>
      </w:r>
      <w:r w:rsidR="00B86D56" w:rsidRPr="0029571E">
        <w:rPr>
          <w:rFonts w:ascii="Book Antiqua" w:hAnsi="Book Antiqua" w:cs="Times New Roman"/>
          <w:sz w:val="24"/>
          <w:szCs w:val="24"/>
          <w:lang w:val="en-GB"/>
        </w:rPr>
        <w:t xml:space="preserve"> in contact with the gastric or duodenal wall. </w:t>
      </w:r>
      <w:r w:rsidRPr="0029571E">
        <w:rPr>
          <w:rFonts w:ascii="Book Antiqua" w:hAnsi="Book Antiqua" w:cs="Times New Roman"/>
          <w:sz w:val="24"/>
          <w:szCs w:val="24"/>
          <w:lang w:val="en-GB"/>
        </w:rPr>
        <w:t>For</w:t>
      </w:r>
      <w:r w:rsidR="00B86D56" w:rsidRPr="0029571E">
        <w:rPr>
          <w:rFonts w:ascii="Book Antiqua" w:hAnsi="Book Antiqua" w:cs="Times New Roman"/>
          <w:sz w:val="24"/>
          <w:szCs w:val="24"/>
          <w:lang w:val="en-GB"/>
        </w:rPr>
        <w:t xml:space="preserve"> this reason</w:t>
      </w:r>
      <w:r w:rsidR="00E47578" w:rsidRPr="0029571E">
        <w:rPr>
          <w:rFonts w:ascii="Book Antiqua" w:hAnsi="Book Antiqua" w:cs="Times New Roman"/>
          <w:sz w:val="24"/>
          <w:szCs w:val="24"/>
          <w:lang w:val="en-GB"/>
        </w:rPr>
        <w:t>, the</w:t>
      </w:r>
      <w:r w:rsidR="00B86D56" w:rsidRPr="0029571E">
        <w:rPr>
          <w:rFonts w:ascii="Book Antiqua" w:hAnsi="Book Antiqua" w:cs="Times New Roman"/>
          <w:sz w:val="24"/>
          <w:szCs w:val="24"/>
          <w:lang w:val="en-GB"/>
        </w:rPr>
        <w:t xml:space="preserve"> safety of </w:t>
      </w:r>
      <w:r w:rsidRPr="0029571E">
        <w:rPr>
          <w:rFonts w:ascii="Book Antiqua" w:hAnsi="Book Antiqua" w:cs="Times New Roman"/>
          <w:sz w:val="24"/>
          <w:szCs w:val="24"/>
          <w:lang w:val="en-GB"/>
        </w:rPr>
        <w:t>intraoperative and percutaneous pancreatic RF is still under debate</w:t>
      </w:r>
      <w:r w:rsidR="00E47578" w:rsidRPr="0029571E">
        <w:rPr>
          <w:rFonts w:ascii="Book Antiqua" w:hAnsi="Book Antiqua" w:cs="Times New Roman"/>
          <w:sz w:val="24"/>
          <w:szCs w:val="24"/>
          <w:lang w:val="en-GB"/>
        </w:rPr>
        <w:t>,</w:t>
      </w:r>
      <w:r w:rsidRPr="0029571E">
        <w:rPr>
          <w:rFonts w:ascii="Book Antiqua" w:hAnsi="Book Antiqua" w:cs="Times New Roman"/>
          <w:sz w:val="24"/>
          <w:szCs w:val="24"/>
          <w:lang w:val="en-GB"/>
        </w:rPr>
        <w:t xml:space="preserve"> </w:t>
      </w:r>
      <w:r w:rsidR="00B86D56" w:rsidRPr="0029571E">
        <w:rPr>
          <w:rFonts w:ascii="Book Antiqua" w:hAnsi="Book Antiqua" w:cs="Times New Roman"/>
          <w:sz w:val="24"/>
          <w:szCs w:val="24"/>
          <w:lang w:val="en-GB"/>
        </w:rPr>
        <w:t>and</w:t>
      </w:r>
      <w:r w:rsidRPr="0029571E">
        <w:rPr>
          <w:rFonts w:ascii="Book Antiqua" w:hAnsi="Book Antiqua" w:cs="Times New Roman"/>
          <w:sz w:val="24"/>
          <w:szCs w:val="24"/>
          <w:lang w:val="en-GB"/>
        </w:rPr>
        <w:t xml:space="preserve"> frequent and </w:t>
      </w:r>
      <w:r w:rsidR="00B86D56" w:rsidRPr="0029571E">
        <w:rPr>
          <w:rFonts w:ascii="Book Antiqua" w:hAnsi="Book Antiqua" w:cs="Times New Roman"/>
          <w:sz w:val="24"/>
          <w:szCs w:val="24"/>
          <w:lang w:val="en-GB"/>
        </w:rPr>
        <w:t>severe</w:t>
      </w:r>
      <w:r w:rsidRPr="0029571E">
        <w:rPr>
          <w:rFonts w:ascii="Book Antiqua" w:hAnsi="Book Antiqua" w:cs="Times New Roman"/>
          <w:sz w:val="24"/>
          <w:szCs w:val="24"/>
          <w:lang w:val="en-GB"/>
        </w:rPr>
        <w:t xml:space="preserve"> complications have been reported</w:t>
      </w:r>
      <w:r w:rsidR="004F2E12" w:rsidRPr="0029571E">
        <w:rPr>
          <w:rFonts w:ascii="Book Antiqua" w:hAnsi="Book Antiqua" w:cs="Times New Roman"/>
          <w:sz w:val="24"/>
          <w:szCs w:val="24"/>
          <w:vertAlign w:val="superscript"/>
          <w:lang w:val="en-GB"/>
        </w:rPr>
        <w:t>[</w:t>
      </w:r>
      <w:r w:rsidR="007D3D71"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6</w:t>
      </w:r>
      <w:r w:rsidR="007D3D71"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8</w:t>
      </w:r>
      <w:r w:rsidR="00F12E0D" w:rsidRPr="0029571E">
        <w:rPr>
          <w:rFonts w:ascii="Book Antiqua" w:hAnsi="Book Antiqua" w:cs="Times New Roman"/>
          <w:sz w:val="24"/>
          <w:szCs w:val="24"/>
          <w:vertAlign w:val="superscript"/>
          <w:lang w:val="en-GB"/>
        </w:rPr>
        <w:t>]</w:t>
      </w:r>
      <w:r w:rsidRPr="0029571E">
        <w:rPr>
          <w:rFonts w:ascii="Book Antiqua" w:hAnsi="Book Antiqua" w:cs="Times New Roman"/>
          <w:sz w:val="24"/>
          <w:szCs w:val="24"/>
          <w:lang w:val="en-GB"/>
        </w:rPr>
        <w:t>.</w:t>
      </w:r>
      <w:r w:rsidR="001C7A44" w:rsidRPr="0029571E">
        <w:rPr>
          <w:rFonts w:ascii="Book Antiqua" w:hAnsi="Book Antiqua" w:cs="Times New Roman"/>
          <w:sz w:val="24"/>
          <w:szCs w:val="24"/>
          <w:lang w:val="en-GB"/>
        </w:rPr>
        <w:t xml:space="preserve"> In contrast, </w:t>
      </w:r>
      <w:r w:rsidR="00E6233B" w:rsidRPr="0029571E">
        <w:rPr>
          <w:rFonts w:ascii="Book Antiqua" w:hAnsi="Book Antiqua" w:cs="Times New Roman"/>
          <w:sz w:val="24"/>
          <w:szCs w:val="24"/>
          <w:lang w:val="en-GB"/>
        </w:rPr>
        <w:t xml:space="preserve">only mild complications have been described </w:t>
      </w:r>
      <w:r w:rsidR="00E47578" w:rsidRPr="0029571E">
        <w:rPr>
          <w:rFonts w:ascii="Book Antiqua" w:hAnsi="Book Antiqua" w:cs="Times New Roman"/>
          <w:sz w:val="24"/>
          <w:szCs w:val="24"/>
          <w:lang w:val="en-GB"/>
        </w:rPr>
        <w:t xml:space="preserve">for </w:t>
      </w:r>
      <w:r w:rsidR="00E6233B" w:rsidRPr="0029571E">
        <w:rPr>
          <w:rFonts w:ascii="Book Antiqua" w:hAnsi="Book Antiqua" w:cs="Times New Roman"/>
          <w:sz w:val="24"/>
          <w:szCs w:val="24"/>
          <w:lang w:val="en-GB"/>
        </w:rPr>
        <w:t>EUS</w:t>
      </w:r>
      <w:r w:rsidR="002B46E5" w:rsidRPr="0029571E">
        <w:rPr>
          <w:rFonts w:ascii="Book Antiqua" w:hAnsi="Book Antiqua" w:cs="Times New Roman"/>
          <w:sz w:val="24"/>
          <w:szCs w:val="24"/>
          <w:lang w:val="en-GB"/>
        </w:rPr>
        <w:t>-guided</w:t>
      </w:r>
      <w:r w:rsidR="00E6233B" w:rsidRPr="0029571E">
        <w:rPr>
          <w:rFonts w:ascii="Book Antiqua" w:hAnsi="Book Antiqua" w:cs="Times New Roman"/>
          <w:sz w:val="24"/>
          <w:szCs w:val="24"/>
          <w:lang w:val="en-GB"/>
        </w:rPr>
        <w:t xml:space="preserve"> RF in pancreas</w:t>
      </w:r>
      <w:r w:rsidR="002B46E5" w:rsidRPr="0029571E">
        <w:rPr>
          <w:rFonts w:ascii="Book Antiqua" w:hAnsi="Book Antiqua" w:cs="Times New Roman"/>
          <w:sz w:val="24"/>
          <w:szCs w:val="24"/>
          <w:lang w:val="en-GB"/>
        </w:rPr>
        <w:t>,</w:t>
      </w:r>
      <w:r w:rsidR="00E6233B" w:rsidRPr="0029571E">
        <w:rPr>
          <w:rFonts w:ascii="Book Antiqua" w:hAnsi="Book Antiqua" w:cs="Times New Roman"/>
          <w:sz w:val="24"/>
          <w:szCs w:val="24"/>
          <w:lang w:val="en-GB"/>
        </w:rPr>
        <w:t xml:space="preserve"> even when RF without additional cooling was applied.</w:t>
      </w:r>
      <w:r w:rsidR="00623C92" w:rsidRPr="0029571E">
        <w:rPr>
          <w:rFonts w:ascii="Book Antiqua" w:hAnsi="Book Antiqua" w:cs="Times New Roman"/>
          <w:sz w:val="24"/>
          <w:szCs w:val="24"/>
          <w:lang w:val="en-GB"/>
        </w:rPr>
        <w:t xml:space="preserve"> </w:t>
      </w:r>
      <w:r w:rsidR="00E47578" w:rsidRPr="0029571E">
        <w:rPr>
          <w:rFonts w:ascii="Book Antiqua" w:hAnsi="Book Antiqua" w:cs="Times New Roman"/>
          <w:sz w:val="24"/>
          <w:szCs w:val="24"/>
          <w:lang w:val="en-GB"/>
        </w:rPr>
        <w:t xml:space="preserve">No </w:t>
      </w:r>
      <w:r w:rsidR="00623C92" w:rsidRPr="0029571E">
        <w:rPr>
          <w:rFonts w:ascii="Book Antiqua" w:hAnsi="Book Antiqua" w:cs="Times New Roman"/>
          <w:sz w:val="24"/>
          <w:szCs w:val="24"/>
          <w:lang w:val="en-GB"/>
        </w:rPr>
        <w:t>case of severe acute pancreatitis, duodenal perforation</w:t>
      </w:r>
      <w:r w:rsidR="000C435A" w:rsidRPr="0029571E">
        <w:rPr>
          <w:rFonts w:ascii="Book Antiqua" w:hAnsi="Book Antiqua" w:cs="Times New Roman"/>
          <w:sz w:val="24"/>
          <w:szCs w:val="24"/>
          <w:lang w:val="en-GB"/>
        </w:rPr>
        <w:t>, severe gastrointestinal haemorrhage</w:t>
      </w:r>
      <w:r w:rsidR="00623C92" w:rsidRPr="0029571E">
        <w:rPr>
          <w:rFonts w:ascii="Book Antiqua" w:hAnsi="Book Antiqua" w:cs="Times New Roman"/>
          <w:sz w:val="24"/>
          <w:szCs w:val="24"/>
          <w:lang w:val="en-GB"/>
        </w:rPr>
        <w:t xml:space="preserve"> or</w:t>
      </w:r>
      <w:r w:rsidR="000C435A" w:rsidRPr="0029571E">
        <w:rPr>
          <w:rFonts w:ascii="Book Antiqua" w:hAnsi="Book Antiqua" w:cs="Times New Roman"/>
          <w:sz w:val="24"/>
          <w:szCs w:val="24"/>
          <w:lang w:val="en-GB"/>
        </w:rPr>
        <w:t xml:space="preserve"> bile leak</w:t>
      </w:r>
      <w:r w:rsidR="00E47578" w:rsidRPr="0029571E">
        <w:rPr>
          <w:rFonts w:ascii="Book Antiqua" w:hAnsi="Book Antiqua" w:cs="Times New Roman"/>
          <w:sz w:val="24"/>
          <w:szCs w:val="24"/>
          <w:lang w:val="en-GB"/>
        </w:rPr>
        <w:t xml:space="preserve"> ha</w:t>
      </w:r>
      <w:r w:rsidR="00C83347" w:rsidRPr="0029571E">
        <w:rPr>
          <w:rFonts w:ascii="Book Antiqua" w:hAnsi="Book Antiqua" w:cs="Times New Roman"/>
          <w:sz w:val="24"/>
          <w:szCs w:val="24"/>
          <w:lang w:val="en-GB"/>
        </w:rPr>
        <w:t>ve</w:t>
      </w:r>
      <w:r w:rsidR="000C435A" w:rsidRPr="0029571E">
        <w:rPr>
          <w:rFonts w:ascii="Book Antiqua" w:hAnsi="Book Antiqua" w:cs="Times New Roman"/>
          <w:sz w:val="24"/>
          <w:szCs w:val="24"/>
          <w:lang w:val="en-GB"/>
        </w:rPr>
        <w:t xml:space="preserve"> occurred after</w:t>
      </w:r>
      <w:r w:rsidR="00623C92" w:rsidRPr="0029571E">
        <w:rPr>
          <w:rFonts w:ascii="Book Antiqua" w:hAnsi="Book Antiqua" w:cs="Times New Roman"/>
          <w:sz w:val="24"/>
          <w:szCs w:val="24"/>
          <w:lang w:val="en-GB"/>
        </w:rPr>
        <w:t xml:space="preserve"> RF under EUS guidance.</w:t>
      </w:r>
      <w:r w:rsidR="000C435A" w:rsidRPr="0029571E">
        <w:rPr>
          <w:rFonts w:ascii="Book Antiqua" w:hAnsi="Book Antiqua" w:cs="Times New Roman"/>
          <w:sz w:val="24"/>
          <w:szCs w:val="24"/>
          <w:lang w:val="en-GB"/>
        </w:rPr>
        <w:t xml:space="preserve"> Although all patients with a locally advanced cancer in on</w:t>
      </w:r>
      <w:r w:rsidR="00805E52" w:rsidRPr="0029571E">
        <w:rPr>
          <w:rFonts w:ascii="Book Antiqua" w:hAnsi="Book Antiqua" w:cs="Times New Roman"/>
          <w:sz w:val="24"/>
          <w:szCs w:val="24"/>
          <w:lang w:val="en-GB"/>
        </w:rPr>
        <w:t>e</w:t>
      </w:r>
      <w:r w:rsidR="000C435A" w:rsidRPr="0029571E">
        <w:rPr>
          <w:rFonts w:ascii="Book Antiqua" w:hAnsi="Book Antiqua" w:cs="Times New Roman"/>
          <w:sz w:val="24"/>
          <w:szCs w:val="24"/>
          <w:lang w:val="en-GB"/>
        </w:rPr>
        <w:t xml:space="preserve"> series h</w:t>
      </w:r>
      <w:r w:rsidR="00805E52" w:rsidRPr="0029571E">
        <w:rPr>
          <w:rFonts w:ascii="Book Antiqua" w:hAnsi="Book Antiqua" w:cs="Times New Roman"/>
          <w:sz w:val="24"/>
          <w:szCs w:val="24"/>
          <w:lang w:val="en-GB"/>
        </w:rPr>
        <w:t>ad major vessel involvement, no case of portal or splenic thrombosis was reported</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3</w:t>
      </w:r>
      <w:r w:rsidR="00970A36" w:rsidRPr="0029571E">
        <w:rPr>
          <w:rFonts w:ascii="Book Antiqua" w:hAnsi="Book Antiqua" w:cs="Times New Roman"/>
          <w:sz w:val="24"/>
          <w:szCs w:val="24"/>
          <w:vertAlign w:val="superscript"/>
          <w:lang w:val="en-GB"/>
        </w:rPr>
        <w:t>2</w:t>
      </w:r>
      <w:r w:rsidR="00F12E0D" w:rsidRPr="0029571E">
        <w:rPr>
          <w:rFonts w:ascii="Book Antiqua" w:hAnsi="Book Antiqua" w:cs="Times New Roman"/>
          <w:sz w:val="24"/>
          <w:szCs w:val="24"/>
          <w:vertAlign w:val="superscript"/>
          <w:lang w:val="en-GB"/>
        </w:rPr>
        <w:t>]</w:t>
      </w:r>
      <w:r w:rsidR="00805E52" w:rsidRPr="0029571E">
        <w:rPr>
          <w:rFonts w:ascii="Book Antiqua" w:hAnsi="Book Antiqua" w:cs="Times New Roman"/>
          <w:sz w:val="24"/>
          <w:szCs w:val="24"/>
          <w:lang w:val="en-GB"/>
        </w:rPr>
        <w:t xml:space="preserve">. </w:t>
      </w:r>
      <w:r w:rsidR="00457739" w:rsidRPr="0029571E">
        <w:rPr>
          <w:rFonts w:ascii="Book Antiqua" w:hAnsi="Book Antiqua" w:cs="Times New Roman"/>
          <w:sz w:val="24"/>
          <w:szCs w:val="24"/>
          <w:lang w:val="en-GB"/>
        </w:rPr>
        <w:lastRenderedPageBreak/>
        <w:t xml:space="preserve">One </w:t>
      </w:r>
      <w:r w:rsidR="00325DFE" w:rsidRPr="0029571E">
        <w:rPr>
          <w:rFonts w:ascii="Book Antiqua" w:hAnsi="Book Antiqua" w:cs="Times New Roman"/>
          <w:sz w:val="24"/>
          <w:szCs w:val="24"/>
          <w:lang w:val="en-GB"/>
        </w:rPr>
        <w:t>explanation for this</w:t>
      </w:r>
      <w:r w:rsidR="00805E52" w:rsidRPr="0029571E">
        <w:rPr>
          <w:rFonts w:ascii="Book Antiqua" w:hAnsi="Book Antiqua" w:cs="Times New Roman"/>
          <w:sz w:val="24"/>
          <w:szCs w:val="24"/>
          <w:lang w:val="en-GB"/>
        </w:rPr>
        <w:t xml:space="preserve"> low morbidity </w:t>
      </w:r>
      <w:r w:rsidR="00283DA2" w:rsidRPr="0029571E">
        <w:rPr>
          <w:rFonts w:ascii="Book Antiqua" w:hAnsi="Book Antiqua" w:cs="Times New Roman"/>
          <w:sz w:val="24"/>
          <w:szCs w:val="24"/>
          <w:lang w:val="en-GB"/>
        </w:rPr>
        <w:t>may</w:t>
      </w:r>
      <w:r w:rsidR="00457739" w:rsidRPr="0029571E">
        <w:rPr>
          <w:rFonts w:ascii="Book Antiqua" w:hAnsi="Book Antiqua" w:cs="Times New Roman"/>
          <w:sz w:val="24"/>
          <w:szCs w:val="24"/>
          <w:lang w:val="en-GB"/>
        </w:rPr>
        <w:t xml:space="preserve"> be</w:t>
      </w:r>
      <w:r w:rsidR="00325DFE" w:rsidRPr="0029571E">
        <w:rPr>
          <w:rFonts w:ascii="Book Antiqua" w:hAnsi="Book Antiqua" w:cs="Times New Roman"/>
          <w:sz w:val="24"/>
          <w:szCs w:val="24"/>
          <w:lang w:val="en-GB"/>
        </w:rPr>
        <w:t xml:space="preserve"> that EUS is the best modality for real-time imaging of the pancreas</w:t>
      </w:r>
      <w:r w:rsidR="00E47578" w:rsidRPr="0029571E">
        <w:rPr>
          <w:rFonts w:ascii="Book Antiqua" w:hAnsi="Book Antiqua" w:cs="Times New Roman"/>
          <w:sz w:val="24"/>
          <w:szCs w:val="24"/>
          <w:lang w:val="en-GB"/>
        </w:rPr>
        <w:t>,</w:t>
      </w:r>
      <w:r w:rsidR="00325DFE" w:rsidRPr="0029571E">
        <w:rPr>
          <w:rFonts w:ascii="Book Antiqua" w:hAnsi="Book Antiqua" w:cs="Times New Roman"/>
          <w:sz w:val="24"/>
          <w:szCs w:val="24"/>
          <w:lang w:val="en-GB"/>
        </w:rPr>
        <w:t xml:space="preserve"> minimizing the risk of inadvertent damage of adjacent anatomical structures.</w:t>
      </w:r>
      <w:r w:rsidR="00A54FD8" w:rsidRPr="0029571E">
        <w:rPr>
          <w:rFonts w:ascii="Book Antiqua" w:hAnsi="Book Antiqua" w:cs="Times New Roman"/>
          <w:sz w:val="24"/>
          <w:szCs w:val="24"/>
          <w:lang w:val="en-GB"/>
        </w:rPr>
        <w:t xml:space="preserve"> Nevertheless</w:t>
      </w:r>
      <w:r w:rsidR="00283DA2" w:rsidRPr="0029571E">
        <w:rPr>
          <w:rFonts w:ascii="Book Antiqua" w:hAnsi="Book Antiqua" w:cs="Times New Roman"/>
          <w:sz w:val="24"/>
          <w:szCs w:val="24"/>
          <w:lang w:val="en-GB"/>
        </w:rPr>
        <w:t>,</w:t>
      </w:r>
      <w:r w:rsidR="00A54FD8" w:rsidRPr="0029571E">
        <w:rPr>
          <w:rFonts w:ascii="Book Antiqua" w:hAnsi="Book Antiqua" w:cs="Times New Roman"/>
          <w:sz w:val="24"/>
          <w:szCs w:val="24"/>
          <w:lang w:val="en-GB"/>
        </w:rPr>
        <w:t xml:space="preserve"> </w:t>
      </w:r>
      <w:r w:rsidR="00283DA2" w:rsidRPr="0029571E">
        <w:rPr>
          <w:rFonts w:ascii="Book Antiqua" w:hAnsi="Book Antiqua" w:cs="Times New Roman"/>
          <w:sz w:val="24"/>
          <w:szCs w:val="24"/>
          <w:lang w:val="en-GB"/>
        </w:rPr>
        <w:t>mostly</w:t>
      </w:r>
      <w:r w:rsidR="00457739" w:rsidRPr="0029571E">
        <w:rPr>
          <w:rFonts w:ascii="Book Antiqua" w:hAnsi="Book Antiqua" w:cs="Times New Roman"/>
          <w:sz w:val="24"/>
          <w:szCs w:val="24"/>
          <w:lang w:val="en-GB"/>
        </w:rPr>
        <w:t xml:space="preserve"> large </w:t>
      </w:r>
      <w:r w:rsidR="00283DA2" w:rsidRPr="0029571E">
        <w:rPr>
          <w:rFonts w:ascii="Book Antiqua" w:hAnsi="Book Antiqua" w:cs="Times New Roman"/>
          <w:sz w:val="24"/>
          <w:szCs w:val="24"/>
          <w:lang w:val="en-GB"/>
        </w:rPr>
        <w:t xml:space="preserve">and </w:t>
      </w:r>
      <w:r w:rsidR="00457739" w:rsidRPr="0029571E">
        <w:rPr>
          <w:rFonts w:ascii="Book Antiqua" w:hAnsi="Book Antiqua" w:cs="Times New Roman"/>
          <w:sz w:val="24"/>
          <w:szCs w:val="24"/>
          <w:lang w:val="en-GB"/>
        </w:rPr>
        <w:t>advanced tumo</w:t>
      </w:r>
      <w:r w:rsidR="00283DA2" w:rsidRPr="0029571E">
        <w:rPr>
          <w:rFonts w:ascii="Book Antiqua" w:hAnsi="Book Antiqua" w:cs="Times New Roman"/>
          <w:sz w:val="24"/>
          <w:szCs w:val="24"/>
          <w:lang w:val="en-GB"/>
        </w:rPr>
        <w:t>u</w:t>
      </w:r>
      <w:r w:rsidR="00457739" w:rsidRPr="0029571E">
        <w:rPr>
          <w:rFonts w:ascii="Book Antiqua" w:hAnsi="Book Antiqua" w:cs="Times New Roman"/>
          <w:sz w:val="24"/>
          <w:szCs w:val="24"/>
          <w:lang w:val="en-GB"/>
        </w:rPr>
        <w:t>rs have been included in these series</w:t>
      </w:r>
      <w:r w:rsidR="00E47578" w:rsidRPr="0029571E">
        <w:rPr>
          <w:rFonts w:ascii="Book Antiqua" w:hAnsi="Book Antiqua" w:cs="Times New Roman"/>
          <w:sz w:val="24"/>
          <w:szCs w:val="24"/>
          <w:lang w:val="en-GB"/>
        </w:rPr>
        <w:t>,</w:t>
      </w:r>
      <w:r w:rsidR="00457739" w:rsidRPr="0029571E">
        <w:rPr>
          <w:rFonts w:ascii="Book Antiqua" w:hAnsi="Book Antiqua" w:cs="Times New Roman"/>
          <w:sz w:val="24"/>
          <w:szCs w:val="24"/>
          <w:lang w:val="en-GB"/>
        </w:rPr>
        <w:t xml:space="preserve"> and adjacent normal structures were </w:t>
      </w:r>
      <w:r w:rsidR="00E47578" w:rsidRPr="0029571E">
        <w:rPr>
          <w:rFonts w:ascii="Book Antiqua" w:hAnsi="Book Antiqua" w:cs="Times New Roman"/>
          <w:sz w:val="24"/>
          <w:szCs w:val="24"/>
          <w:lang w:val="en-GB"/>
        </w:rPr>
        <w:t xml:space="preserve">likely </w:t>
      </w:r>
      <w:r w:rsidR="00457739" w:rsidRPr="0029571E">
        <w:rPr>
          <w:rFonts w:ascii="Book Antiqua" w:hAnsi="Book Antiqua" w:cs="Times New Roman"/>
          <w:sz w:val="24"/>
          <w:szCs w:val="24"/>
          <w:lang w:val="en-GB"/>
        </w:rPr>
        <w:t>far from the probe. In small benign lesions</w:t>
      </w:r>
      <w:r w:rsidR="00E47578" w:rsidRPr="0029571E">
        <w:rPr>
          <w:rFonts w:ascii="Book Antiqua" w:hAnsi="Book Antiqua" w:cs="Times New Roman"/>
          <w:sz w:val="24"/>
          <w:szCs w:val="24"/>
          <w:lang w:val="en-GB"/>
        </w:rPr>
        <w:t>,</w:t>
      </w:r>
      <w:r w:rsidR="00457739" w:rsidRPr="0029571E">
        <w:rPr>
          <w:rFonts w:ascii="Book Antiqua" w:hAnsi="Book Antiqua" w:cs="Times New Roman"/>
          <w:sz w:val="24"/>
          <w:szCs w:val="24"/>
          <w:lang w:val="en-GB"/>
        </w:rPr>
        <w:t xml:space="preserve"> other in</w:t>
      </w:r>
      <w:r w:rsidR="00DC0B4A" w:rsidRPr="0029571E">
        <w:rPr>
          <w:rFonts w:ascii="Book Antiqua" w:hAnsi="Book Antiqua" w:cs="Times New Roman"/>
          <w:sz w:val="24"/>
          <w:szCs w:val="24"/>
          <w:lang w:val="en-GB"/>
        </w:rPr>
        <w:t xml:space="preserve">juries </w:t>
      </w:r>
      <w:r w:rsidR="00283DA2" w:rsidRPr="0029571E">
        <w:rPr>
          <w:rFonts w:ascii="Book Antiqua" w:hAnsi="Book Antiqua" w:cs="Times New Roman"/>
          <w:sz w:val="24"/>
          <w:szCs w:val="24"/>
          <w:lang w:val="en-GB"/>
        </w:rPr>
        <w:t>may</w:t>
      </w:r>
      <w:r w:rsidR="00DC0B4A" w:rsidRPr="0029571E">
        <w:rPr>
          <w:rFonts w:ascii="Book Antiqua" w:hAnsi="Book Antiqua" w:cs="Times New Roman"/>
          <w:sz w:val="24"/>
          <w:szCs w:val="24"/>
          <w:lang w:val="en-GB"/>
        </w:rPr>
        <w:t xml:space="preserve"> be </w:t>
      </w:r>
      <w:r w:rsidR="00283DA2" w:rsidRPr="0029571E">
        <w:rPr>
          <w:rFonts w:ascii="Book Antiqua" w:hAnsi="Book Antiqua" w:cs="Times New Roman"/>
          <w:sz w:val="24"/>
          <w:szCs w:val="24"/>
          <w:lang w:val="en-GB"/>
        </w:rPr>
        <w:t>observed</w:t>
      </w:r>
      <w:r w:rsidR="00DC0B4A" w:rsidRPr="0029571E">
        <w:rPr>
          <w:rFonts w:ascii="Book Antiqua" w:hAnsi="Book Antiqua" w:cs="Times New Roman"/>
          <w:sz w:val="24"/>
          <w:szCs w:val="24"/>
          <w:lang w:val="en-GB"/>
        </w:rPr>
        <w:t xml:space="preserve"> (</w:t>
      </w:r>
      <w:r w:rsidR="00B76846" w:rsidRPr="0029571E">
        <w:rPr>
          <w:rFonts w:ascii="Book Antiqua" w:hAnsi="Book Antiqua" w:cs="Times New Roman"/>
          <w:sz w:val="24"/>
          <w:szCs w:val="24"/>
          <w:lang w:val="en-GB"/>
        </w:rPr>
        <w:t xml:space="preserve">Figures </w:t>
      </w:r>
      <w:r w:rsidR="00E2240D" w:rsidRPr="0029571E">
        <w:rPr>
          <w:rFonts w:ascii="Book Antiqua" w:hAnsi="Book Antiqua" w:cs="Times New Roman"/>
          <w:sz w:val="24"/>
          <w:szCs w:val="24"/>
          <w:lang w:val="en-GB"/>
        </w:rPr>
        <w:t>4</w:t>
      </w:r>
      <w:r w:rsidR="00B76846" w:rsidRPr="0029571E">
        <w:rPr>
          <w:rFonts w:ascii="Book Antiqua" w:hAnsi="Book Antiqua" w:cs="Times New Roman" w:hint="eastAsia"/>
          <w:sz w:val="24"/>
          <w:szCs w:val="24"/>
          <w:lang w:val="en-GB" w:eastAsia="zh-CN"/>
        </w:rPr>
        <w:t xml:space="preserve"> and </w:t>
      </w:r>
      <w:r w:rsidR="00E62766" w:rsidRPr="0029571E">
        <w:rPr>
          <w:rFonts w:ascii="Book Antiqua" w:hAnsi="Book Antiqua" w:cs="Times New Roman"/>
          <w:sz w:val="24"/>
          <w:szCs w:val="24"/>
          <w:lang w:val="en-GB"/>
        </w:rPr>
        <w:t>5</w:t>
      </w:r>
      <w:r w:rsidR="00457739" w:rsidRPr="0029571E">
        <w:rPr>
          <w:rFonts w:ascii="Book Antiqua" w:hAnsi="Book Antiqua" w:cs="Times New Roman"/>
          <w:sz w:val="24"/>
          <w:szCs w:val="24"/>
          <w:lang w:val="en-GB"/>
        </w:rPr>
        <w:t>). F</w:t>
      </w:r>
      <w:r w:rsidR="00A54FD8" w:rsidRPr="0029571E">
        <w:rPr>
          <w:rFonts w:ascii="Book Antiqua" w:hAnsi="Book Antiqua" w:cs="Times New Roman"/>
          <w:sz w:val="24"/>
          <w:szCs w:val="24"/>
          <w:lang w:val="en-GB"/>
        </w:rPr>
        <w:t xml:space="preserve">urther prospective series </w:t>
      </w:r>
      <w:r w:rsidR="00283DA2" w:rsidRPr="0029571E">
        <w:rPr>
          <w:rFonts w:ascii="Book Antiqua" w:hAnsi="Book Antiqua" w:cs="Times New Roman"/>
          <w:sz w:val="24"/>
          <w:szCs w:val="24"/>
          <w:lang w:val="en-GB"/>
        </w:rPr>
        <w:t>are</w:t>
      </w:r>
      <w:r w:rsidR="00457739" w:rsidRPr="0029571E">
        <w:rPr>
          <w:rFonts w:ascii="Book Antiqua" w:hAnsi="Book Antiqua" w:cs="Times New Roman"/>
          <w:sz w:val="24"/>
          <w:szCs w:val="24"/>
          <w:lang w:val="en-GB"/>
        </w:rPr>
        <w:t xml:space="preserve"> needed to confirm the</w:t>
      </w:r>
      <w:r w:rsidR="00A54FD8" w:rsidRPr="0029571E">
        <w:rPr>
          <w:rFonts w:ascii="Book Antiqua" w:hAnsi="Book Antiqua" w:cs="Times New Roman"/>
          <w:sz w:val="24"/>
          <w:szCs w:val="24"/>
          <w:lang w:val="en-GB"/>
        </w:rPr>
        <w:t xml:space="preserve"> low morbidity.</w:t>
      </w:r>
    </w:p>
    <w:p w14:paraId="0367122A" w14:textId="77777777" w:rsidR="004F2E12" w:rsidRPr="0029571E" w:rsidRDefault="004F2E12" w:rsidP="00EA68D0">
      <w:pPr>
        <w:spacing w:after="0" w:line="360" w:lineRule="auto"/>
        <w:jc w:val="both"/>
        <w:rPr>
          <w:rFonts w:ascii="Book Antiqua" w:hAnsi="Book Antiqua" w:cs="Times New Roman"/>
          <w:b/>
          <w:i/>
          <w:sz w:val="24"/>
          <w:szCs w:val="24"/>
          <w:lang w:val="en-GB" w:eastAsia="zh-CN"/>
        </w:rPr>
      </w:pPr>
    </w:p>
    <w:p w14:paraId="4D6E2407" w14:textId="77777777" w:rsidR="00225C5B" w:rsidRPr="0029571E" w:rsidRDefault="00225C5B" w:rsidP="00EA68D0">
      <w:pPr>
        <w:spacing w:after="0" w:line="360" w:lineRule="auto"/>
        <w:jc w:val="both"/>
        <w:rPr>
          <w:rFonts w:ascii="Book Antiqua" w:hAnsi="Book Antiqua" w:cs="Times New Roman"/>
          <w:b/>
          <w:i/>
          <w:sz w:val="24"/>
          <w:szCs w:val="24"/>
          <w:lang w:val="en-GB"/>
        </w:rPr>
      </w:pPr>
      <w:r w:rsidRPr="0029571E">
        <w:rPr>
          <w:rFonts w:ascii="Book Antiqua" w:hAnsi="Book Antiqua" w:cs="Times New Roman"/>
          <w:b/>
          <w:i/>
          <w:sz w:val="24"/>
          <w:szCs w:val="24"/>
          <w:lang w:val="en-GB"/>
        </w:rPr>
        <w:t xml:space="preserve">Endoscopy-guided </w:t>
      </w:r>
      <w:r w:rsidR="00E3463F" w:rsidRPr="0029571E">
        <w:rPr>
          <w:rFonts w:ascii="Book Antiqua" w:hAnsi="Book Antiqua" w:cs="Times New Roman"/>
          <w:b/>
          <w:i/>
          <w:sz w:val="24"/>
          <w:szCs w:val="24"/>
          <w:lang w:val="en-GB"/>
        </w:rPr>
        <w:t>RF</w:t>
      </w:r>
      <w:r w:rsidRPr="0029571E">
        <w:rPr>
          <w:rFonts w:ascii="Book Antiqua" w:hAnsi="Book Antiqua" w:cs="Times New Roman"/>
          <w:b/>
          <w:i/>
          <w:sz w:val="24"/>
          <w:szCs w:val="24"/>
          <w:lang w:val="en-GB"/>
        </w:rPr>
        <w:t xml:space="preserve"> of biliary strictures</w:t>
      </w:r>
    </w:p>
    <w:p w14:paraId="7AE0EAA9" w14:textId="78B843DD" w:rsidR="00C94511" w:rsidRPr="0029571E" w:rsidRDefault="00ED6946" w:rsidP="00EA68D0">
      <w:pPr>
        <w:spacing w:after="0" w:line="360" w:lineRule="auto"/>
        <w:jc w:val="both"/>
        <w:rPr>
          <w:rFonts w:ascii="Book Antiqua" w:hAnsi="Book Antiqua" w:cs="Times New Roman"/>
          <w:b/>
          <w:sz w:val="24"/>
          <w:szCs w:val="24"/>
          <w:lang w:val="en-GB" w:eastAsia="zh-CN"/>
        </w:rPr>
      </w:pPr>
      <w:r w:rsidRPr="0029571E">
        <w:rPr>
          <w:rFonts w:ascii="Book Antiqua" w:hAnsi="Book Antiqua" w:cs="Times New Roman"/>
          <w:b/>
          <w:sz w:val="24"/>
          <w:szCs w:val="24"/>
          <w:lang w:val="en-GB"/>
        </w:rPr>
        <w:t>Results</w:t>
      </w:r>
      <w:r w:rsidR="004F2E12" w:rsidRPr="0029571E">
        <w:rPr>
          <w:rFonts w:ascii="Book Antiqua" w:hAnsi="Book Antiqua" w:cs="Times New Roman" w:hint="eastAsia"/>
          <w:b/>
          <w:sz w:val="24"/>
          <w:szCs w:val="24"/>
          <w:lang w:val="en-GB" w:eastAsia="zh-CN"/>
        </w:rPr>
        <w:t xml:space="preserve">: </w:t>
      </w:r>
      <w:r w:rsidR="00225C5B" w:rsidRPr="0029571E">
        <w:rPr>
          <w:rFonts w:ascii="Book Antiqua" w:hAnsi="Book Antiqua" w:cs="Times New Roman"/>
          <w:sz w:val="24"/>
          <w:szCs w:val="24"/>
          <w:lang w:val="en-GB"/>
        </w:rPr>
        <w:t xml:space="preserve">The primary search identified </w:t>
      </w:r>
      <w:r w:rsidR="008073A4" w:rsidRPr="0029571E">
        <w:rPr>
          <w:rFonts w:ascii="Book Antiqua" w:hAnsi="Book Antiqua" w:cs="Times New Roman"/>
          <w:sz w:val="24"/>
          <w:szCs w:val="24"/>
          <w:lang w:val="en-GB"/>
        </w:rPr>
        <w:t>227</w:t>
      </w:r>
      <w:r w:rsidR="00225C5B" w:rsidRPr="0029571E">
        <w:rPr>
          <w:rFonts w:ascii="Book Antiqua" w:hAnsi="Book Antiqua" w:cs="Times New Roman"/>
          <w:sz w:val="24"/>
          <w:szCs w:val="24"/>
          <w:lang w:val="en-GB"/>
        </w:rPr>
        <w:t xml:space="preserve"> publications. Titles and abstracts were screened for relevance, and 1</w:t>
      </w:r>
      <w:r w:rsidR="00C04665" w:rsidRPr="0029571E">
        <w:rPr>
          <w:rFonts w:ascii="Book Antiqua" w:hAnsi="Book Antiqua" w:cs="Times New Roman"/>
          <w:sz w:val="24"/>
          <w:szCs w:val="24"/>
          <w:lang w:val="en-GB"/>
        </w:rPr>
        <w:t xml:space="preserve">74 </w:t>
      </w:r>
      <w:r w:rsidR="00225C5B" w:rsidRPr="0029571E">
        <w:rPr>
          <w:rFonts w:ascii="Book Antiqua" w:hAnsi="Book Antiqua" w:cs="Times New Roman"/>
          <w:sz w:val="24"/>
          <w:szCs w:val="24"/>
          <w:lang w:val="en-GB"/>
        </w:rPr>
        <w:t>records were excluded. After a full-text review of the 53 remaining studies, 2</w:t>
      </w:r>
      <w:r w:rsidR="00C04665" w:rsidRPr="0029571E">
        <w:rPr>
          <w:rFonts w:ascii="Book Antiqua" w:hAnsi="Book Antiqua" w:cs="Times New Roman"/>
          <w:sz w:val="24"/>
          <w:szCs w:val="24"/>
          <w:lang w:val="en-GB"/>
        </w:rPr>
        <w:t>5</w:t>
      </w:r>
      <w:r w:rsidR="00225C5B" w:rsidRPr="0029571E">
        <w:rPr>
          <w:rFonts w:ascii="Book Antiqua" w:hAnsi="Book Antiqua" w:cs="Times New Roman"/>
          <w:sz w:val="24"/>
          <w:szCs w:val="24"/>
          <w:lang w:val="en-GB"/>
        </w:rPr>
        <w:t xml:space="preserve"> papers were determined to be eligible for </w:t>
      </w:r>
      <w:r w:rsidR="00C04665" w:rsidRPr="0029571E">
        <w:rPr>
          <w:rFonts w:ascii="Book Antiqua" w:hAnsi="Book Antiqua" w:cs="Times New Roman"/>
          <w:sz w:val="24"/>
          <w:szCs w:val="24"/>
          <w:lang w:val="en-GB"/>
        </w:rPr>
        <w:t xml:space="preserve">inclusion </w:t>
      </w:r>
      <w:r w:rsidR="00F869A7" w:rsidRPr="0029571E">
        <w:rPr>
          <w:rFonts w:ascii="Book Antiqua" w:hAnsi="Book Antiqua" w:cs="Times New Roman"/>
          <w:sz w:val="24"/>
          <w:szCs w:val="24"/>
          <w:lang w:val="en-GB"/>
        </w:rPr>
        <w:t>(Table 2)</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4</w:t>
      </w:r>
      <w:r w:rsidR="00970A36" w:rsidRPr="0029571E">
        <w:rPr>
          <w:rFonts w:ascii="Book Antiqua" w:hAnsi="Book Antiqua" w:cs="Times New Roman"/>
          <w:sz w:val="24"/>
          <w:szCs w:val="24"/>
          <w:vertAlign w:val="superscript"/>
          <w:lang w:val="en-GB"/>
        </w:rPr>
        <w:t>0</w:t>
      </w:r>
      <w:r w:rsidR="00F12E0D" w:rsidRPr="0029571E">
        <w:rPr>
          <w:rFonts w:ascii="Book Antiqua" w:hAnsi="Book Antiqua" w:cs="Times New Roman"/>
          <w:sz w:val="24"/>
          <w:szCs w:val="24"/>
          <w:vertAlign w:val="superscript"/>
          <w:lang w:val="en-GB"/>
        </w:rPr>
        <w:t>-6</w:t>
      </w:r>
      <w:r w:rsidR="00970A36" w:rsidRPr="0029571E">
        <w:rPr>
          <w:rFonts w:ascii="Book Antiqua" w:hAnsi="Book Antiqua" w:cs="Times New Roman"/>
          <w:sz w:val="24"/>
          <w:szCs w:val="24"/>
          <w:vertAlign w:val="superscript"/>
          <w:lang w:val="en-GB"/>
        </w:rPr>
        <w:t>4</w:t>
      </w:r>
      <w:r w:rsidR="00F12E0D" w:rsidRPr="0029571E">
        <w:rPr>
          <w:rFonts w:ascii="Book Antiqua" w:hAnsi="Book Antiqua" w:cs="Times New Roman"/>
          <w:sz w:val="24"/>
          <w:szCs w:val="24"/>
          <w:vertAlign w:val="superscript"/>
          <w:lang w:val="en-GB"/>
        </w:rPr>
        <w:t>]</w:t>
      </w:r>
      <w:r w:rsidR="00225C5B" w:rsidRPr="0029571E">
        <w:rPr>
          <w:rFonts w:ascii="Book Antiqua" w:hAnsi="Book Antiqua" w:cs="Times New Roman"/>
          <w:sz w:val="24"/>
          <w:szCs w:val="24"/>
          <w:lang w:val="en-GB"/>
        </w:rPr>
        <w:t xml:space="preserve">. The selected studies comprised </w:t>
      </w:r>
      <w:r w:rsidR="00E47578" w:rsidRPr="0029571E">
        <w:rPr>
          <w:rFonts w:ascii="Book Antiqua" w:hAnsi="Book Antiqua" w:cs="Times New Roman"/>
          <w:sz w:val="24"/>
          <w:szCs w:val="24"/>
          <w:lang w:val="en-GB"/>
        </w:rPr>
        <w:t xml:space="preserve">eight </w:t>
      </w:r>
      <w:r w:rsidR="00225C5B" w:rsidRPr="0029571E">
        <w:rPr>
          <w:rFonts w:ascii="Book Antiqua" w:hAnsi="Book Antiqua" w:cs="Times New Roman"/>
          <w:sz w:val="24"/>
          <w:szCs w:val="24"/>
          <w:lang w:val="en-GB"/>
        </w:rPr>
        <w:t xml:space="preserve">retrospective series, </w:t>
      </w:r>
      <w:r w:rsidR="00E47578" w:rsidRPr="0029571E">
        <w:rPr>
          <w:rFonts w:ascii="Book Antiqua" w:hAnsi="Book Antiqua" w:cs="Times New Roman"/>
          <w:sz w:val="24"/>
          <w:szCs w:val="24"/>
          <w:lang w:val="en-GB"/>
        </w:rPr>
        <w:t xml:space="preserve">two </w:t>
      </w:r>
      <w:r w:rsidR="00F869A7" w:rsidRPr="0029571E">
        <w:rPr>
          <w:rFonts w:ascii="Book Antiqua" w:hAnsi="Book Antiqua" w:cs="Times New Roman"/>
          <w:sz w:val="24"/>
          <w:szCs w:val="24"/>
          <w:lang w:val="en-GB"/>
        </w:rPr>
        <w:t xml:space="preserve">prospective trials, </w:t>
      </w:r>
      <w:r w:rsidR="00E47578" w:rsidRPr="0029571E">
        <w:rPr>
          <w:rFonts w:ascii="Book Antiqua" w:hAnsi="Book Antiqua" w:cs="Times New Roman"/>
          <w:sz w:val="24"/>
          <w:szCs w:val="24"/>
          <w:lang w:val="en-GB"/>
        </w:rPr>
        <w:t xml:space="preserve">seven </w:t>
      </w:r>
      <w:r w:rsidR="00F869A7" w:rsidRPr="0029571E">
        <w:rPr>
          <w:rFonts w:ascii="Book Antiqua" w:hAnsi="Book Antiqua" w:cs="Times New Roman"/>
          <w:sz w:val="24"/>
          <w:szCs w:val="24"/>
          <w:lang w:val="en-GB"/>
        </w:rPr>
        <w:t>case report</w:t>
      </w:r>
      <w:r w:rsidR="00E47578" w:rsidRPr="0029571E">
        <w:rPr>
          <w:rFonts w:ascii="Book Antiqua" w:hAnsi="Book Antiqua" w:cs="Times New Roman"/>
          <w:sz w:val="24"/>
          <w:szCs w:val="24"/>
          <w:lang w:val="en-GB"/>
        </w:rPr>
        <w:t>s</w:t>
      </w:r>
      <w:r w:rsidR="00F869A7" w:rsidRPr="0029571E">
        <w:rPr>
          <w:rFonts w:ascii="Book Antiqua" w:hAnsi="Book Antiqua" w:cs="Times New Roman"/>
          <w:sz w:val="24"/>
          <w:szCs w:val="24"/>
          <w:lang w:val="en-GB"/>
        </w:rPr>
        <w:t xml:space="preserve"> and </w:t>
      </w:r>
      <w:r w:rsidR="00E47578" w:rsidRPr="0029571E">
        <w:rPr>
          <w:rFonts w:ascii="Book Antiqua" w:hAnsi="Book Antiqua" w:cs="Times New Roman"/>
          <w:sz w:val="24"/>
          <w:szCs w:val="24"/>
          <w:lang w:val="en-GB"/>
        </w:rPr>
        <w:t xml:space="preserve">eight </w:t>
      </w:r>
      <w:r w:rsidR="00F869A7" w:rsidRPr="0029571E">
        <w:rPr>
          <w:rFonts w:ascii="Book Antiqua" w:hAnsi="Book Antiqua" w:cs="Times New Roman"/>
          <w:sz w:val="24"/>
          <w:szCs w:val="24"/>
          <w:lang w:val="en-GB"/>
        </w:rPr>
        <w:t>abstracts.</w:t>
      </w:r>
      <w:r w:rsidR="006444DD" w:rsidRPr="0029571E">
        <w:rPr>
          <w:rFonts w:ascii="Book Antiqua" w:hAnsi="Book Antiqua" w:cs="Times New Roman"/>
          <w:sz w:val="24"/>
          <w:szCs w:val="24"/>
          <w:lang w:val="en-GB"/>
        </w:rPr>
        <w:t xml:space="preserve"> Review of article references yielded one more abstract</w:t>
      </w:r>
      <w:r w:rsidR="004F2E12" w:rsidRPr="0029571E">
        <w:rPr>
          <w:rFonts w:ascii="Book Antiqua" w:hAnsi="Book Antiqua" w:cs="Times New Roman"/>
          <w:sz w:val="24"/>
          <w:szCs w:val="24"/>
          <w:vertAlign w:val="superscript"/>
          <w:lang w:val="en-GB"/>
        </w:rPr>
        <w:t>[</w:t>
      </w:r>
      <w:r w:rsidR="00970A36" w:rsidRPr="0029571E">
        <w:rPr>
          <w:rFonts w:ascii="Book Antiqua" w:hAnsi="Book Antiqua" w:cs="Times New Roman"/>
          <w:sz w:val="24"/>
          <w:szCs w:val="24"/>
          <w:vertAlign w:val="superscript"/>
          <w:lang w:val="en-GB"/>
        </w:rPr>
        <w:t>39</w:t>
      </w:r>
      <w:r w:rsidR="00F12E0D" w:rsidRPr="0029571E">
        <w:rPr>
          <w:rFonts w:ascii="Book Antiqua" w:hAnsi="Book Antiqua" w:cs="Times New Roman"/>
          <w:sz w:val="24"/>
          <w:szCs w:val="24"/>
          <w:vertAlign w:val="superscript"/>
          <w:lang w:val="en-GB"/>
        </w:rPr>
        <w:t>]</w:t>
      </w:r>
      <w:r w:rsidR="006444DD" w:rsidRPr="0029571E">
        <w:rPr>
          <w:rFonts w:ascii="Book Antiqua" w:hAnsi="Book Antiqua" w:cs="Times New Roman"/>
          <w:sz w:val="24"/>
          <w:szCs w:val="24"/>
          <w:lang w:val="en-GB"/>
        </w:rPr>
        <w:t>.</w:t>
      </w:r>
    </w:p>
    <w:p w14:paraId="21975F7D" w14:textId="202AC899" w:rsidR="00A2764E" w:rsidRPr="0029571E" w:rsidRDefault="0035077D" w:rsidP="00EA68D0">
      <w:pPr>
        <w:pStyle w:val="ListParagraph"/>
        <w:spacing w:after="0" w:line="360" w:lineRule="auto"/>
        <w:ind w:left="0" w:firstLine="709"/>
        <w:jc w:val="both"/>
        <w:rPr>
          <w:rFonts w:ascii="Book Antiqua" w:hAnsi="Book Antiqua" w:cs="Times New Roman"/>
          <w:sz w:val="24"/>
          <w:szCs w:val="24"/>
          <w:lang w:val="en-GB"/>
        </w:rPr>
      </w:pPr>
      <w:r w:rsidRPr="0029571E">
        <w:rPr>
          <w:rFonts w:ascii="Book Antiqua" w:hAnsi="Book Antiqua" w:cs="Times New Roman"/>
          <w:sz w:val="24"/>
          <w:szCs w:val="24"/>
          <w:lang w:val="en-GB"/>
        </w:rPr>
        <w:t>Over</w:t>
      </w:r>
      <w:r w:rsidR="001C652B" w:rsidRPr="0029571E">
        <w:rPr>
          <w:rFonts w:ascii="Book Antiqua" w:hAnsi="Book Antiqua" w:cs="Times New Roman"/>
          <w:sz w:val="24"/>
          <w:szCs w:val="24"/>
          <w:lang w:val="en-GB"/>
        </w:rPr>
        <w:t xml:space="preserve"> the last 5 years</w:t>
      </w:r>
      <w:r w:rsidR="00E47578" w:rsidRPr="0029571E">
        <w:rPr>
          <w:rFonts w:ascii="Book Antiqua" w:hAnsi="Book Antiqua" w:cs="Times New Roman"/>
          <w:sz w:val="24"/>
          <w:szCs w:val="24"/>
          <w:lang w:val="en-GB"/>
        </w:rPr>
        <w:t>,</w:t>
      </w:r>
      <w:r w:rsidR="001C652B" w:rsidRPr="0029571E">
        <w:rPr>
          <w:rFonts w:ascii="Book Antiqua" w:hAnsi="Book Antiqua" w:cs="Times New Roman"/>
          <w:sz w:val="24"/>
          <w:szCs w:val="24"/>
          <w:lang w:val="en-GB"/>
        </w:rPr>
        <w:t xml:space="preserve"> a total of 293</w:t>
      </w:r>
      <w:r w:rsidRPr="0029571E">
        <w:rPr>
          <w:rFonts w:ascii="Book Antiqua" w:hAnsi="Book Antiqua" w:cs="Times New Roman"/>
          <w:sz w:val="24"/>
          <w:szCs w:val="24"/>
          <w:lang w:val="en-GB"/>
        </w:rPr>
        <w:t xml:space="preserve"> patients </w:t>
      </w:r>
      <w:r w:rsidR="004E4A0F" w:rsidRPr="0029571E">
        <w:rPr>
          <w:rFonts w:ascii="Book Antiqua" w:hAnsi="Book Antiqua" w:cs="Times New Roman"/>
          <w:sz w:val="24"/>
          <w:szCs w:val="24"/>
          <w:lang w:val="en-GB"/>
        </w:rPr>
        <w:t>were</w:t>
      </w:r>
      <w:r w:rsidR="00AB3E86" w:rsidRPr="0029571E">
        <w:rPr>
          <w:rFonts w:ascii="Book Antiqua" w:hAnsi="Book Antiqua" w:cs="Times New Roman"/>
          <w:sz w:val="24"/>
          <w:szCs w:val="24"/>
          <w:lang w:val="en-GB"/>
        </w:rPr>
        <w:t xml:space="preserve"> reported in the literature to have undergone </w:t>
      </w:r>
      <w:r w:rsidRPr="0029571E">
        <w:rPr>
          <w:rFonts w:ascii="Book Antiqua" w:hAnsi="Book Antiqua" w:cs="Times New Roman"/>
          <w:sz w:val="24"/>
          <w:szCs w:val="24"/>
          <w:lang w:val="en-GB"/>
        </w:rPr>
        <w:t xml:space="preserve">biliary </w:t>
      </w:r>
      <w:r w:rsidR="00E3463F" w:rsidRPr="0029571E">
        <w:rPr>
          <w:rFonts w:ascii="Book Antiqua" w:hAnsi="Book Antiqua" w:cs="Times New Roman"/>
          <w:sz w:val="24"/>
          <w:szCs w:val="24"/>
          <w:lang w:val="en-GB"/>
        </w:rPr>
        <w:t>RF</w:t>
      </w:r>
      <w:r w:rsidR="002F4D59" w:rsidRPr="0029571E">
        <w:rPr>
          <w:rFonts w:ascii="Book Antiqua" w:hAnsi="Book Antiqua" w:cs="Times New Roman"/>
          <w:sz w:val="24"/>
          <w:szCs w:val="24"/>
          <w:lang w:val="en-GB"/>
        </w:rPr>
        <w:t xml:space="preserve"> under endoscopic</w:t>
      </w:r>
      <w:r w:rsidR="00AB3E86" w:rsidRPr="0029571E">
        <w:rPr>
          <w:rFonts w:ascii="Book Antiqua" w:hAnsi="Book Antiqua" w:cs="Times New Roman"/>
          <w:sz w:val="24"/>
          <w:szCs w:val="24"/>
          <w:lang w:val="en-GB"/>
        </w:rPr>
        <w:t xml:space="preserve"> guidance.</w:t>
      </w:r>
      <w:r w:rsidR="004E4A0F" w:rsidRPr="0029571E">
        <w:rPr>
          <w:rFonts w:ascii="Book Antiqua" w:hAnsi="Book Antiqua" w:cs="Times New Roman"/>
          <w:sz w:val="24"/>
          <w:szCs w:val="24"/>
          <w:lang w:val="en-GB"/>
        </w:rPr>
        <w:t xml:space="preserve"> </w:t>
      </w:r>
      <w:r w:rsidR="005537A7" w:rsidRPr="0029571E">
        <w:rPr>
          <w:rFonts w:ascii="Book Antiqua" w:hAnsi="Book Antiqua" w:cs="Times New Roman"/>
          <w:sz w:val="24"/>
          <w:szCs w:val="24"/>
          <w:lang w:val="en-GB"/>
        </w:rPr>
        <w:t>T</w:t>
      </w:r>
      <w:r w:rsidR="004E4A0F" w:rsidRPr="0029571E">
        <w:rPr>
          <w:rFonts w:ascii="Book Antiqua" w:hAnsi="Book Antiqua" w:cs="Times New Roman"/>
          <w:sz w:val="24"/>
          <w:szCs w:val="24"/>
          <w:lang w:val="en-GB"/>
        </w:rPr>
        <w:t xml:space="preserve">he indications </w:t>
      </w:r>
      <w:r w:rsidR="00A36AA6" w:rsidRPr="0029571E">
        <w:rPr>
          <w:rFonts w:ascii="Book Antiqua" w:hAnsi="Book Antiqua" w:cs="Times New Roman"/>
          <w:sz w:val="24"/>
          <w:szCs w:val="24"/>
          <w:lang w:val="en-GB"/>
        </w:rPr>
        <w:t xml:space="preserve">in the literature </w:t>
      </w:r>
      <w:r w:rsidR="001C652B" w:rsidRPr="0029571E">
        <w:rPr>
          <w:rFonts w:ascii="Book Antiqua" w:hAnsi="Book Antiqua" w:cs="Times New Roman"/>
          <w:sz w:val="24"/>
          <w:szCs w:val="24"/>
          <w:lang w:val="en-GB"/>
        </w:rPr>
        <w:t>were malignant strictures in 232</w:t>
      </w:r>
      <w:r w:rsidR="004E4A0F" w:rsidRPr="0029571E">
        <w:rPr>
          <w:rFonts w:ascii="Book Antiqua" w:hAnsi="Book Antiqua" w:cs="Times New Roman"/>
          <w:sz w:val="24"/>
          <w:szCs w:val="24"/>
          <w:lang w:val="en-GB"/>
        </w:rPr>
        <w:t xml:space="preserve"> patients</w:t>
      </w:r>
      <w:r w:rsidR="004F2E12" w:rsidRPr="0029571E">
        <w:rPr>
          <w:rFonts w:ascii="Book Antiqua" w:hAnsi="Book Antiqua" w:cs="Times New Roman"/>
          <w:sz w:val="24"/>
          <w:szCs w:val="24"/>
          <w:lang w:val="en-GB"/>
        </w:rPr>
        <w:t xml:space="preserve"> (79</w:t>
      </w:r>
      <w:r w:rsidR="00A22AB9" w:rsidRPr="0029571E">
        <w:rPr>
          <w:rFonts w:ascii="Book Antiqua" w:hAnsi="Book Antiqua" w:cs="Times New Roman"/>
          <w:sz w:val="24"/>
          <w:szCs w:val="24"/>
          <w:lang w:val="en-GB"/>
        </w:rPr>
        <w:t>%)</w:t>
      </w:r>
      <w:r w:rsidR="004E4A0F" w:rsidRPr="0029571E">
        <w:rPr>
          <w:rFonts w:ascii="Book Antiqua" w:hAnsi="Book Antiqua" w:cs="Times New Roman"/>
          <w:sz w:val="24"/>
          <w:szCs w:val="24"/>
          <w:lang w:val="en-GB"/>
        </w:rPr>
        <w:t>, occluded self-expanding metal stents in 48</w:t>
      </w:r>
      <w:r w:rsidR="004F2E12" w:rsidRPr="0029571E">
        <w:rPr>
          <w:rFonts w:ascii="Book Antiqua" w:hAnsi="Book Antiqua" w:cs="Times New Roman"/>
          <w:sz w:val="24"/>
          <w:szCs w:val="24"/>
          <w:lang w:val="en-GB"/>
        </w:rPr>
        <w:t xml:space="preserve"> (16</w:t>
      </w:r>
      <w:r w:rsidR="00A22AB9" w:rsidRPr="0029571E">
        <w:rPr>
          <w:rFonts w:ascii="Book Antiqua" w:hAnsi="Book Antiqua" w:cs="Times New Roman"/>
          <w:sz w:val="24"/>
          <w:szCs w:val="24"/>
          <w:lang w:val="en-GB"/>
        </w:rPr>
        <w:t>%)</w:t>
      </w:r>
      <w:r w:rsidR="004E4A0F" w:rsidRPr="0029571E">
        <w:rPr>
          <w:rFonts w:ascii="Book Antiqua" w:hAnsi="Book Antiqua" w:cs="Times New Roman"/>
          <w:sz w:val="24"/>
          <w:szCs w:val="24"/>
          <w:lang w:val="en-GB"/>
        </w:rPr>
        <w:t xml:space="preserve">, </w:t>
      </w:r>
      <w:r w:rsidR="00A22AB9" w:rsidRPr="0029571E">
        <w:rPr>
          <w:rFonts w:ascii="Book Antiqua" w:hAnsi="Book Antiqua" w:cs="Times New Roman"/>
          <w:sz w:val="24"/>
          <w:szCs w:val="24"/>
          <w:lang w:val="en-GB"/>
        </w:rPr>
        <w:t xml:space="preserve">benign </w:t>
      </w:r>
      <w:r w:rsidR="002F29F5" w:rsidRPr="0029571E">
        <w:rPr>
          <w:rFonts w:ascii="Book Antiqua" w:hAnsi="Book Antiqua" w:cs="Times New Roman"/>
          <w:sz w:val="24"/>
          <w:szCs w:val="24"/>
          <w:lang w:val="en-GB"/>
        </w:rPr>
        <w:t xml:space="preserve">non-tumoural </w:t>
      </w:r>
      <w:r w:rsidR="004F2E12" w:rsidRPr="0029571E">
        <w:rPr>
          <w:rFonts w:ascii="Book Antiqua" w:hAnsi="Book Antiqua" w:cs="Times New Roman"/>
          <w:sz w:val="24"/>
          <w:szCs w:val="24"/>
          <w:lang w:val="en-GB"/>
        </w:rPr>
        <w:t>strictures in 9 (3</w:t>
      </w:r>
      <w:r w:rsidR="00A22AB9" w:rsidRPr="0029571E">
        <w:rPr>
          <w:rFonts w:ascii="Book Antiqua" w:hAnsi="Book Antiqua" w:cs="Times New Roman"/>
          <w:sz w:val="24"/>
          <w:szCs w:val="24"/>
          <w:lang w:val="en-GB"/>
        </w:rPr>
        <w:t xml:space="preserve">%), </w:t>
      </w:r>
      <w:r w:rsidR="004E4A0F" w:rsidRPr="0029571E">
        <w:rPr>
          <w:rFonts w:ascii="Book Antiqua" w:hAnsi="Book Antiqua" w:cs="Times New Roman"/>
          <w:sz w:val="24"/>
          <w:szCs w:val="24"/>
          <w:lang w:val="en-GB"/>
        </w:rPr>
        <w:t xml:space="preserve">intrahepatic adenoma in 2 </w:t>
      </w:r>
      <w:r w:rsidR="004F2E12" w:rsidRPr="0029571E">
        <w:rPr>
          <w:rFonts w:ascii="Book Antiqua" w:hAnsi="Book Antiqua" w:cs="Times New Roman"/>
          <w:sz w:val="24"/>
          <w:szCs w:val="24"/>
          <w:lang w:val="en-GB"/>
        </w:rPr>
        <w:t>(0.6</w:t>
      </w:r>
      <w:r w:rsidR="00A22AB9" w:rsidRPr="0029571E">
        <w:rPr>
          <w:rFonts w:ascii="Book Antiqua" w:hAnsi="Book Antiqua" w:cs="Times New Roman"/>
          <w:sz w:val="24"/>
          <w:szCs w:val="24"/>
          <w:lang w:val="en-GB"/>
        </w:rPr>
        <w:t>%) and bile duct ingrowth of ampulloma i</w:t>
      </w:r>
      <w:r w:rsidR="004F2E12" w:rsidRPr="0029571E">
        <w:rPr>
          <w:rFonts w:ascii="Book Antiqua" w:hAnsi="Book Antiqua" w:cs="Times New Roman"/>
          <w:sz w:val="24"/>
          <w:szCs w:val="24"/>
          <w:lang w:val="en-GB"/>
        </w:rPr>
        <w:t>n the remaining 2 patients (0.6</w:t>
      </w:r>
      <w:r w:rsidR="00A22AB9" w:rsidRPr="0029571E">
        <w:rPr>
          <w:rFonts w:ascii="Book Antiqua" w:hAnsi="Book Antiqua" w:cs="Times New Roman"/>
          <w:sz w:val="24"/>
          <w:szCs w:val="24"/>
          <w:lang w:val="en-GB"/>
        </w:rPr>
        <w:t>%).</w:t>
      </w:r>
      <w:r w:rsidR="0010445B" w:rsidRPr="0029571E">
        <w:rPr>
          <w:rFonts w:ascii="Book Antiqua" w:hAnsi="Book Antiqua" w:cs="Times New Roman"/>
          <w:sz w:val="24"/>
          <w:szCs w:val="24"/>
          <w:lang w:val="en-GB"/>
        </w:rPr>
        <w:t xml:space="preserve"> In some studies</w:t>
      </w:r>
      <w:r w:rsidR="00E47578" w:rsidRPr="0029571E">
        <w:rPr>
          <w:rFonts w:ascii="Book Antiqua" w:hAnsi="Book Antiqua" w:cs="Times New Roman"/>
          <w:sz w:val="24"/>
          <w:szCs w:val="24"/>
          <w:lang w:val="en-GB"/>
        </w:rPr>
        <w:t>, all</w:t>
      </w:r>
      <w:r w:rsidR="0010445B" w:rsidRPr="0029571E">
        <w:rPr>
          <w:rFonts w:ascii="Book Antiqua" w:hAnsi="Book Antiqua" w:cs="Times New Roman"/>
          <w:sz w:val="24"/>
          <w:szCs w:val="24"/>
          <w:lang w:val="en-GB"/>
        </w:rPr>
        <w:t xml:space="preserve"> malignant strictures corresponded to cholangiocarcinoma</w:t>
      </w:r>
      <w:r w:rsidR="00E47578" w:rsidRPr="0029571E">
        <w:rPr>
          <w:rFonts w:ascii="Book Antiqua" w:hAnsi="Book Antiqua" w:cs="Times New Roman"/>
          <w:sz w:val="24"/>
          <w:szCs w:val="24"/>
          <w:lang w:val="en-GB"/>
        </w:rPr>
        <w:t>,</w:t>
      </w:r>
      <w:r w:rsidR="0010445B" w:rsidRPr="0029571E">
        <w:rPr>
          <w:rFonts w:ascii="Book Antiqua" w:hAnsi="Book Antiqua" w:cs="Times New Roman"/>
          <w:sz w:val="24"/>
          <w:szCs w:val="24"/>
          <w:lang w:val="en-GB"/>
        </w:rPr>
        <w:t xml:space="preserve"> but in others malignant strictures encompassed pancreatic cancer, gallbladder cancer, hepatic carcinoma and metastatic cancers</w:t>
      </w:r>
      <w:r w:rsidR="00E47578" w:rsidRPr="0029571E">
        <w:rPr>
          <w:rFonts w:ascii="Book Antiqua" w:hAnsi="Book Antiqua" w:cs="Times New Roman"/>
          <w:sz w:val="24"/>
          <w:szCs w:val="24"/>
          <w:lang w:val="en-GB"/>
        </w:rPr>
        <w:t xml:space="preserve"> as well</w:t>
      </w:r>
      <w:r w:rsidR="0010445B" w:rsidRPr="0029571E">
        <w:rPr>
          <w:rFonts w:ascii="Book Antiqua" w:hAnsi="Book Antiqua" w:cs="Times New Roman"/>
          <w:sz w:val="24"/>
          <w:szCs w:val="24"/>
          <w:lang w:val="en-GB"/>
        </w:rPr>
        <w:t xml:space="preserve">. Only one study reported patients with benign </w:t>
      </w:r>
      <w:r w:rsidR="00677EE2" w:rsidRPr="0029571E">
        <w:rPr>
          <w:rFonts w:ascii="Book Antiqua" w:hAnsi="Book Antiqua" w:cs="Times New Roman"/>
          <w:sz w:val="24"/>
          <w:szCs w:val="24"/>
          <w:lang w:val="en-GB"/>
        </w:rPr>
        <w:t xml:space="preserve">non-tumoural </w:t>
      </w:r>
      <w:r w:rsidR="0010445B" w:rsidRPr="0029571E">
        <w:rPr>
          <w:rFonts w:ascii="Book Antiqua" w:hAnsi="Book Antiqua" w:cs="Times New Roman"/>
          <w:sz w:val="24"/>
          <w:szCs w:val="24"/>
          <w:lang w:val="en-GB"/>
        </w:rPr>
        <w:t xml:space="preserve">strictures and included </w:t>
      </w:r>
      <w:r w:rsidR="00E47578" w:rsidRPr="0029571E">
        <w:rPr>
          <w:rFonts w:ascii="Book Antiqua" w:hAnsi="Book Antiqua" w:cs="Times New Roman"/>
          <w:sz w:val="24"/>
          <w:szCs w:val="24"/>
          <w:lang w:val="en-GB"/>
        </w:rPr>
        <w:t xml:space="preserve">four </w:t>
      </w:r>
      <w:r w:rsidR="0010445B" w:rsidRPr="0029571E">
        <w:rPr>
          <w:rFonts w:ascii="Book Antiqua" w:hAnsi="Book Antiqua" w:cs="Times New Roman"/>
          <w:sz w:val="24"/>
          <w:szCs w:val="24"/>
          <w:lang w:val="en-GB"/>
        </w:rPr>
        <w:t xml:space="preserve">postsurgical strictures, </w:t>
      </w:r>
      <w:r w:rsidR="00E47578" w:rsidRPr="0029571E">
        <w:rPr>
          <w:rFonts w:ascii="Book Antiqua" w:hAnsi="Book Antiqua" w:cs="Times New Roman"/>
          <w:sz w:val="24"/>
          <w:szCs w:val="24"/>
          <w:lang w:val="en-GB"/>
        </w:rPr>
        <w:t xml:space="preserve">three </w:t>
      </w:r>
      <w:r w:rsidR="0010445B" w:rsidRPr="0029571E">
        <w:rPr>
          <w:rFonts w:ascii="Book Antiqua" w:hAnsi="Book Antiqua" w:cs="Times New Roman"/>
          <w:sz w:val="24"/>
          <w:szCs w:val="24"/>
          <w:lang w:val="en-GB"/>
        </w:rPr>
        <w:t xml:space="preserve">after liver transplant and </w:t>
      </w:r>
      <w:r w:rsidR="00E47578" w:rsidRPr="0029571E">
        <w:rPr>
          <w:rFonts w:ascii="Book Antiqua" w:hAnsi="Book Antiqua" w:cs="Times New Roman"/>
          <w:sz w:val="24"/>
          <w:szCs w:val="24"/>
          <w:lang w:val="en-GB"/>
        </w:rPr>
        <w:t xml:space="preserve">two </w:t>
      </w:r>
      <w:r w:rsidR="0010445B" w:rsidRPr="0029571E">
        <w:rPr>
          <w:rFonts w:ascii="Book Antiqua" w:hAnsi="Book Antiqua" w:cs="Times New Roman"/>
          <w:sz w:val="24"/>
          <w:szCs w:val="24"/>
          <w:lang w:val="en-GB"/>
        </w:rPr>
        <w:t>chronic inflammatory strictures</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5</w:t>
      </w:r>
      <w:r w:rsidR="00F12E0D" w:rsidRPr="0029571E">
        <w:rPr>
          <w:rFonts w:ascii="Book Antiqua" w:hAnsi="Book Antiqua" w:cs="Times New Roman"/>
          <w:sz w:val="24"/>
          <w:szCs w:val="24"/>
          <w:vertAlign w:val="superscript"/>
          <w:lang w:val="en-GB"/>
        </w:rPr>
        <w:t>]</w:t>
      </w:r>
      <w:r w:rsidR="0010445B" w:rsidRPr="0029571E">
        <w:rPr>
          <w:rFonts w:ascii="Book Antiqua" w:hAnsi="Book Antiqua" w:cs="Times New Roman"/>
          <w:sz w:val="24"/>
          <w:szCs w:val="24"/>
          <w:lang w:val="en-GB"/>
        </w:rPr>
        <w:t>.</w:t>
      </w:r>
      <w:r w:rsidR="00313924" w:rsidRPr="0029571E">
        <w:rPr>
          <w:rFonts w:ascii="Book Antiqua" w:hAnsi="Book Antiqua" w:cs="Times New Roman"/>
          <w:sz w:val="24"/>
          <w:szCs w:val="24"/>
          <w:lang w:val="en-GB"/>
        </w:rPr>
        <w:t xml:space="preserve"> </w:t>
      </w:r>
      <w:r w:rsidR="001B23ED" w:rsidRPr="0029571E">
        <w:rPr>
          <w:rFonts w:ascii="Book Antiqua" w:hAnsi="Book Antiqua" w:cs="Times New Roman"/>
          <w:sz w:val="24"/>
          <w:szCs w:val="24"/>
          <w:lang w:val="en-GB"/>
        </w:rPr>
        <w:t>The RF probe used in all the r</w:t>
      </w:r>
      <w:r w:rsidR="004F2E12" w:rsidRPr="0029571E">
        <w:rPr>
          <w:rFonts w:ascii="Book Antiqua" w:hAnsi="Book Antiqua" w:cs="Times New Roman"/>
          <w:sz w:val="24"/>
          <w:szCs w:val="24"/>
          <w:lang w:val="en-GB"/>
        </w:rPr>
        <w:t>eported cases was the Habib</w:t>
      </w:r>
      <w:r w:rsidR="001B23ED" w:rsidRPr="0029571E">
        <w:rPr>
          <w:rFonts w:ascii="Book Antiqua" w:hAnsi="Book Antiqua" w:cs="Times New Roman"/>
          <w:sz w:val="24"/>
          <w:szCs w:val="24"/>
          <w:vertAlign w:val="superscript"/>
          <w:lang w:val="en-GB"/>
        </w:rPr>
        <w:t>TM</w:t>
      </w:r>
      <w:r w:rsidR="001B23ED" w:rsidRPr="0029571E">
        <w:rPr>
          <w:rFonts w:ascii="Book Antiqua" w:hAnsi="Book Antiqua" w:cs="Times New Roman"/>
          <w:sz w:val="24"/>
          <w:szCs w:val="24"/>
          <w:lang w:val="en-GB"/>
        </w:rPr>
        <w:t xml:space="preserve"> EndoHBP</w:t>
      </w:r>
      <w:r w:rsidR="007D1DE5" w:rsidRPr="0029571E">
        <w:rPr>
          <w:rFonts w:ascii="Book Antiqua" w:hAnsi="Book Antiqua" w:cs="Times New Roman"/>
          <w:sz w:val="24"/>
          <w:szCs w:val="24"/>
          <w:lang w:val="en-GB"/>
        </w:rPr>
        <w:t>. The ELRA</w:t>
      </w:r>
      <w:r w:rsidR="007D1DE5" w:rsidRPr="0029571E">
        <w:rPr>
          <w:rFonts w:ascii="Book Antiqua" w:hAnsi="Book Antiqua" w:cs="Times New Roman"/>
          <w:sz w:val="24"/>
          <w:szCs w:val="24"/>
          <w:vertAlign w:val="superscript"/>
          <w:lang w:val="en-GB"/>
        </w:rPr>
        <w:t xml:space="preserve">TM </w:t>
      </w:r>
      <w:r w:rsidR="007D1DE5" w:rsidRPr="0029571E">
        <w:rPr>
          <w:rFonts w:ascii="Book Antiqua" w:hAnsi="Book Antiqua" w:cs="Times New Roman"/>
          <w:sz w:val="24"/>
          <w:szCs w:val="24"/>
          <w:lang w:val="en-GB"/>
        </w:rPr>
        <w:t>electrode has been launched to the mark</w:t>
      </w:r>
      <w:r w:rsidR="00980C79" w:rsidRPr="0029571E">
        <w:rPr>
          <w:rFonts w:ascii="Book Antiqua" w:hAnsi="Book Antiqua" w:cs="Times New Roman"/>
          <w:sz w:val="24"/>
          <w:szCs w:val="24"/>
          <w:lang w:val="en-GB"/>
        </w:rPr>
        <w:t>et recently</w:t>
      </w:r>
      <w:r w:rsidR="00E47578" w:rsidRPr="0029571E">
        <w:rPr>
          <w:rFonts w:ascii="Book Antiqua" w:hAnsi="Book Antiqua" w:cs="Times New Roman"/>
          <w:sz w:val="24"/>
          <w:szCs w:val="24"/>
          <w:lang w:val="en-GB"/>
        </w:rPr>
        <w:t>,</w:t>
      </w:r>
      <w:r w:rsidR="00980C79" w:rsidRPr="0029571E">
        <w:rPr>
          <w:rFonts w:ascii="Book Antiqua" w:hAnsi="Book Antiqua" w:cs="Times New Roman"/>
          <w:sz w:val="24"/>
          <w:szCs w:val="24"/>
          <w:lang w:val="en-GB"/>
        </w:rPr>
        <w:t xml:space="preserve"> and </w:t>
      </w:r>
      <w:r w:rsidR="00E47578" w:rsidRPr="0029571E">
        <w:rPr>
          <w:rFonts w:ascii="Book Antiqua" w:hAnsi="Book Antiqua" w:cs="Times New Roman"/>
          <w:sz w:val="24"/>
          <w:szCs w:val="24"/>
          <w:lang w:val="en-GB"/>
        </w:rPr>
        <w:t>to date</w:t>
      </w:r>
      <w:r w:rsidR="00980C79" w:rsidRPr="0029571E">
        <w:rPr>
          <w:rFonts w:ascii="Book Antiqua" w:hAnsi="Book Antiqua" w:cs="Times New Roman"/>
          <w:sz w:val="24"/>
          <w:szCs w:val="24"/>
          <w:lang w:val="en-GB"/>
        </w:rPr>
        <w:t xml:space="preserve">, only </w:t>
      </w:r>
      <w:r w:rsidR="00E47578" w:rsidRPr="0029571E">
        <w:rPr>
          <w:rFonts w:ascii="Book Antiqua" w:hAnsi="Book Antiqua" w:cs="Times New Roman"/>
          <w:sz w:val="24"/>
          <w:szCs w:val="24"/>
          <w:lang w:val="en-GB"/>
        </w:rPr>
        <w:t xml:space="preserve">one </w:t>
      </w:r>
      <w:r w:rsidR="007D1DE5" w:rsidRPr="0029571E">
        <w:rPr>
          <w:rFonts w:ascii="Book Antiqua" w:hAnsi="Book Antiqua" w:cs="Times New Roman"/>
          <w:sz w:val="24"/>
          <w:szCs w:val="24"/>
          <w:lang w:val="en-GB"/>
        </w:rPr>
        <w:t>experimental study on animals has been reported</w:t>
      </w:r>
      <w:r w:rsidR="004F2E12" w:rsidRPr="0029571E">
        <w:rPr>
          <w:rFonts w:ascii="Book Antiqua" w:hAnsi="Book Antiqua" w:cs="Times New Roman"/>
          <w:sz w:val="24"/>
          <w:szCs w:val="24"/>
          <w:vertAlign w:val="superscript"/>
          <w:lang w:val="en-GB"/>
        </w:rPr>
        <w:t>[</w:t>
      </w:r>
      <w:r w:rsidR="00F12E0D" w:rsidRPr="0029571E">
        <w:rPr>
          <w:rFonts w:ascii="Book Antiqua" w:hAnsi="Book Antiqua" w:cs="Times New Roman"/>
          <w:sz w:val="24"/>
          <w:szCs w:val="24"/>
          <w:vertAlign w:val="superscript"/>
          <w:lang w:val="en-GB"/>
        </w:rPr>
        <w:t>6</w:t>
      </w:r>
      <w:r w:rsidR="00970A36" w:rsidRPr="0029571E">
        <w:rPr>
          <w:rFonts w:ascii="Book Antiqua" w:hAnsi="Book Antiqua" w:cs="Times New Roman"/>
          <w:sz w:val="24"/>
          <w:szCs w:val="24"/>
          <w:vertAlign w:val="superscript"/>
          <w:lang w:val="en-GB"/>
        </w:rPr>
        <w:t>5</w:t>
      </w:r>
      <w:r w:rsidR="00F12E0D" w:rsidRPr="0029571E">
        <w:rPr>
          <w:rFonts w:ascii="Book Antiqua" w:hAnsi="Book Antiqua" w:cs="Times New Roman"/>
          <w:sz w:val="24"/>
          <w:szCs w:val="24"/>
          <w:vertAlign w:val="superscript"/>
          <w:lang w:val="en-GB"/>
        </w:rPr>
        <w:t>]</w:t>
      </w:r>
      <w:r w:rsidR="007D1DE5" w:rsidRPr="0029571E">
        <w:rPr>
          <w:rFonts w:ascii="Book Antiqua" w:hAnsi="Book Antiqua" w:cs="Times New Roman"/>
          <w:sz w:val="24"/>
          <w:szCs w:val="24"/>
          <w:lang w:val="en-GB"/>
        </w:rPr>
        <w:t>.</w:t>
      </w:r>
      <w:r w:rsidR="00980C79" w:rsidRPr="0029571E">
        <w:rPr>
          <w:rFonts w:ascii="Book Antiqua" w:hAnsi="Book Antiqua" w:cs="Times New Roman"/>
          <w:sz w:val="24"/>
          <w:szCs w:val="24"/>
          <w:lang w:val="en-GB"/>
        </w:rPr>
        <w:t xml:space="preserve"> Power and time settings ranged from 5 to 10 W and from 60 to 180 </w:t>
      </w:r>
      <w:r w:rsidR="004F2E12" w:rsidRPr="0029571E">
        <w:rPr>
          <w:rFonts w:ascii="Book Antiqua" w:hAnsi="Book Antiqua" w:cs="Times New Roman" w:hint="eastAsia"/>
          <w:sz w:val="24"/>
          <w:szCs w:val="24"/>
          <w:lang w:val="en-GB" w:eastAsia="zh-CN"/>
        </w:rPr>
        <w:t>s</w:t>
      </w:r>
      <w:r w:rsidR="00E47578" w:rsidRPr="0029571E">
        <w:rPr>
          <w:rFonts w:ascii="Book Antiqua" w:hAnsi="Book Antiqua" w:cs="Times New Roman"/>
          <w:sz w:val="24"/>
          <w:szCs w:val="24"/>
          <w:lang w:val="en-GB"/>
        </w:rPr>
        <w:t>,</w:t>
      </w:r>
      <w:r w:rsidR="002F29F5" w:rsidRPr="0029571E">
        <w:rPr>
          <w:rFonts w:ascii="Book Antiqua" w:hAnsi="Book Antiqua" w:cs="Times New Roman"/>
          <w:sz w:val="24"/>
          <w:szCs w:val="24"/>
          <w:lang w:val="en-GB"/>
        </w:rPr>
        <w:t xml:space="preserve"> respectively</w:t>
      </w:r>
      <w:r w:rsidR="00351051" w:rsidRPr="0029571E">
        <w:rPr>
          <w:rFonts w:ascii="Book Antiqua" w:hAnsi="Book Antiqua" w:cs="Times New Roman"/>
          <w:sz w:val="24"/>
          <w:szCs w:val="24"/>
          <w:lang w:val="en-GB"/>
        </w:rPr>
        <w:t xml:space="preserve">; nevertheless, </w:t>
      </w:r>
      <w:r w:rsidR="00980C79" w:rsidRPr="0029571E">
        <w:rPr>
          <w:rFonts w:ascii="Book Antiqua" w:hAnsi="Book Antiqua" w:cs="Times New Roman"/>
          <w:sz w:val="24"/>
          <w:szCs w:val="24"/>
          <w:lang w:val="en-GB"/>
        </w:rPr>
        <w:t xml:space="preserve">most studies applied RF at 10 W </w:t>
      </w:r>
      <w:r w:rsidR="00E47578" w:rsidRPr="0029571E">
        <w:rPr>
          <w:rFonts w:ascii="Book Antiqua" w:hAnsi="Book Antiqua" w:cs="Times New Roman"/>
          <w:sz w:val="24"/>
          <w:szCs w:val="24"/>
          <w:lang w:val="en-GB"/>
        </w:rPr>
        <w:t xml:space="preserve">over a period of </w:t>
      </w:r>
      <w:r w:rsidR="00980C79" w:rsidRPr="0029571E">
        <w:rPr>
          <w:rFonts w:ascii="Book Antiqua" w:hAnsi="Book Antiqua" w:cs="Times New Roman"/>
          <w:sz w:val="24"/>
          <w:szCs w:val="24"/>
          <w:lang w:val="en-GB"/>
        </w:rPr>
        <w:t xml:space="preserve">90 </w:t>
      </w:r>
      <w:r w:rsidR="004F2E12" w:rsidRPr="0029571E">
        <w:rPr>
          <w:rFonts w:ascii="Book Antiqua" w:hAnsi="Book Antiqua" w:cs="Times New Roman" w:hint="eastAsia"/>
          <w:sz w:val="24"/>
          <w:szCs w:val="24"/>
          <w:lang w:val="en-GB" w:eastAsia="zh-CN"/>
        </w:rPr>
        <w:t>s</w:t>
      </w:r>
      <w:r w:rsidR="00980C79" w:rsidRPr="0029571E">
        <w:rPr>
          <w:rFonts w:ascii="Book Antiqua" w:hAnsi="Book Antiqua" w:cs="Times New Roman"/>
          <w:sz w:val="24"/>
          <w:szCs w:val="24"/>
          <w:lang w:val="en-GB"/>
        </w:rPr>
        <w:t>.</w:t>
      </w:r>
      <w:r w:rsidR="002F29F5" w:rsidRPr="0029571E">
        <w:rPr>
          <w:rFonts w:ascii="Book Antiqua" w:hAnsi="Book Antiqua" w:cs="Times New Roman"/>
          <w:sz w:val="24"/>
          <w:szCs w:val="24"/>
          <w:lang w:val="en-GB"/>
        </w:rPr>
        <w:t xml:space="preserve"> In most studies, patients underwent </w:t>
      </w:r>
      <w:r w:rsidR="00E3463F" w:rsidRPr="0029571E">
        <w:rPr>
          <w:rFonts w:ascii="Book Antiqua" w:hAnsi="Book Antiqua" w:cs="Times New Roman"/>
          <w:sz w:val="24"/>
          <w:szCs w:val="24"/>
          <w:lang w:val="en-GB"/>
        </w:rPr>
        <w:t>RFA</w:t>
      </w:r>
      <w:r w:rsidR="002F29F5" w:rsidRPr="0029571E">
        <w:rPr>
          <w:rFonts w:ascii="Book Antiqua" w:hAnsi="Book Antiqua" w:cs="Times New Roman"/>
          <w:sz w:val="24"/>
          <w:szCs w:val="24"/>
          <w:lang w:val="en-GB"/>
        </w:rPr>
        <w:t xml:space="preserve"> only once</w:t>
      </w:r>
      <w:r w:rsidR="00301B1B" w:rsidRPr="0029571E">
        <w:rPr>
          <w:rFonts w:ascii="Book Antiqua" w:hAnsi="Book Antiqua" w:cs="Times New Roman"/>
          <w:sz w:val="24"/>
          <w:szCs w:val="24"/>
          <w:lang w:val="en-GB"/>
        </w:rPr>
        <w:t xml:space="preserve">. However, some operators performed RF either </w:t>
      </w:r>
      <w:r w:rsidR="00301B1B" w:rsidRPr="0029571E">
        <w:rPr>
          <w:rFonts w:ascii="Book Antiqua" w:hAnsi="Book Antiqua" w:cs="Times New Roman"/>
          <w:sz w:val="24"/>
          <w:szCs w:val="24"/>
          <w:lang w:val="en-GB"/>
        </w:rPr>
        <w:lastRenderedPageBreak/>
        <w:t xml:space="preserve">twice during the same session with a rest period of 1-2 </w:t>
      </w:r>
      <w:r w:rsidR="004F2E12" w:rsidRPr="0029571E">
        <w:rPr>
          <w:rFonts w:ascii="Book Antiqua" w:hAnsi="Book Antiqua" w:cs="Times New Roman" w:hint="eastAsia"/>
          <w:sz w:val="24"/>
          <w:szCs w:val="24"/>
          <w:lang w:val="en-GB" w:eastAsia="zh-CN"/>
        </w:rPr>
        <w:t>min</w:t>
      </w:r>
      <w:r w:rsidR="00301B1B" w:rsidRPr="0029571E">
        <w:rPr>
          <w:rFonts w:ascii="Book Antiqua" w:hAnsi="Book Antiqua" w:cs="Times New Roman"/>
          <w:sz w:val="24"/>
          <w:szCs w:val="24"/>
          <w:lang w:val="en-GB"/>
        </w:rPr>
        <w:t xml:space="preserve"> or at every ERCP for stent exchange during follow-up. </w:t>
      </w:r>
    </w:p>
    <w:p w14:paraId="47370F42" w14:textId="427C499B" w:rsidR="0035077D" w:rsidRPr="0029571E" w:rsidRDefault="00313924" w:rsidP="00EA68D0">
      <w:pPr>
        <w:pStyle w:val="ListParagraph"/>
        <w:spacing w:after="0" w:line="360" w:lineRule="auto"/>
        <w:ind w:left="0" w:firstLine="709"/>
        <w:jc w:val="both"/>
        <w:rPr>
          <w:rFonts w:ascii="Book Antiqua" w:hAnsi="Book Antiqua" w:cs="Times New Roman"/>
          <w:sz w:val="24"/>
          <w:szCs w:val="24"/>
          <w:lang w:val="en-GB"/>
        </w:rPr>
      </w:pPr>
      <w:r w:rsidRPr="0029571E">
        <w:rPr>
          <w:rFonts w:ascii="Book Antiqua" w:hAnsi="Book Antiqua" w:cs="Times New Roman"/>
          <w:sz w:val="24"/>
          <w:szCs w:val="24"/>
          <w:lang w:val="en-GB"/>
        </w:rPr>
        <w:t>Technical success with satisfactory placement and deployment of the RF catheter was achieved in all patients. Only in one study</w:t>
      </w:r>
      <w:r w:rsidR="00E47578" w:rsidRPr="0029571E">
        <w:rPr>
          <w:rFonts w:ascii="Book Antiqua" w:hAnsi="Book Antiqua" w:cs="Times New Roman"/>
          <w:sz w:val="24"/>
          <w:szCs w:val="24"/>
          <w:lang w:val="en-GB"/>
        </w:rPr>
        <w:t xml:space="preserve"> was</w:t>
      </w:r>
      <w:r w:rsidRPr="0029571E">
        <w:rPr>
          <w:rFonts w:ascii="Book Antiqua" w:hAnsi="Book Antiqua" w:cs="Times New Roman"/>
          <w:sz w:val="24"/>
          <w:szCs w:val="24"/>
          <w:lang w:val="en-GB"/>
        </w:rPr>
        <w:t xml:space="preserve"> RF not applied i</w:t>
      </w:r>
      <w:r w:rsidR="009B7732" w:rsidRPr="0029571E">
        <w:rPr>
          <w:rFonts w:ascii="Book Antiqua" w:hAnsi="Book Antiqua" w:cs="Times New Roman"/>
          <w:sz w:val="24"/>
          <w:szCs w:val="24"/>
          <w:lang w:val="en-GB"/>
        </w:rPr>
        <w:t>n one included patient due to</w:t>
      </w:r>
      <w:r w:rsidRPr="0029571E">
        <w:rPr>
          <w:rFonts w:ascii="Book Antiqua" w:hAnsi="Book Antiqua" w:cs="Times New Roman"/>
          <w:sz w:val="24"/>
          <w:szCs w:val="24"/>
          <w:lang w:val="en-GB"/>
        </w:rPr>
        <w:t xml:space="preserve"> </w:t>
      </w:r>
      <w:r w:rsidR="00E47578" w:rsidRPr="0029571E">
        <w:rPr>
          <w:rFonts w:ascii="Book Antiqua" w:hAnsi="Book Antiqua" w:cs="Times New Roman"/>
          <w:sz w:val="24"/>
          <w:szCs w:val="24"/>
          <w:lang w:val="en-GB"/>
        </w:rPr>
        <w:t xml:space="preserve">an </w:t>
      </w:r>
      <w:r w:rsidRPr="0029571E">
        <w:rPr>
          <w:rFonts w:ascii="Book Antiqua" w:hAnsi="Book Antiqua" w:cs="Times New Roman"/>
          <w:sz w:val="24"/>
          <w:szCs w:val="24"/>
          <w:lang w:val="en-GB"/>
        </w:rPr>
        <w:t xml:space="preserve">irretrievable plastic stent with proximal migration. Because </w:t>
      </w:r>
      <w:r w:rsidR="00E3463F" w:rsidRPr="0029571E">
        <w:rPr>
          <w:rFonts w:ascii="Book Antiqua" w:hAnsi="Book Antiqua" w:cs="Times New Roman"/>
          <w:sz w:val="24"/>
          <w:szCs w:val="24"/>
          <w:lang w:val="en-GB"/>
        </w:rPr>
        <w:t>RFA</w:t>
      </w:r>
      <w:r w:rsidRPr="0029571E">
        <w:rPr>
          <w:rFonts w:ascii="Book Antiqua" w:hAnsi="Book Antiqua" w:cs="Times New Roman"/>
          <w:sz w:val="24"/>
          <w:szCs w:val="24"/>
          <w:lang w:val="en-GB"/>
        </w:rPr>
        <w:t xml:space="preserve"> was not attempted, we did not consider this case </w:t>
      </w:r>
      <w:r w:rsidR="00351051" w:rsidRPr="0029571E">
        <w:rPr>
          <w:rFonts w:ascii="Book Antiqua" w:hAnsi="Book Antiqua" w:cs="Times New Roman"/>
          <w:sz w:val="24"/>
          <w:szCs w:val="24"/>
          <w:lang w:val="en-GB"/>
        </w:rPr>
        <w:t xml:space="preserve">a </w:t>
      </w:r>
      <w:r w:rsidRPr="0029571E">
        <w:rPr>
          <w:rFonts w:ascii="Book Antiqua" w:hAnsi="Book Antiqua" w:cs="Times New Roman"/>
          <w:sz w:val="24"/>
          <w:szCs w:val="24"/>
          <w:lang w:val="en-GB"/>
        </w:rPr>
        <w:t>technical failure</w:t>
      </w:r>
      <w:r w:rsidR="004F2E12" w:rsidRPr="0029571E">
        <w:rPr>
          <w:rFonts w:ascii="Book Antiqua" w:hAnsi="Book Antiqua" w:cs="Times New Roman"/>
          <w:sz w:val="24"/>
          <w:szCs w:val="24"/>
          <w:vertAlign w:val="superscript"/>
          <w:lang w:val="en-GB"/>
        </w:rPr>
        <w:t>[</w:t>
      </w:r>
      <w:r w:rsidR="00854D3B" w:rsidRPr="0029571E">
        <w:rPr>
          <w:rFonts w:ascii="Book Antiqua" w:hAnsi="Book Antiqua" w:cs="Times New Roman"/>
          <w:sz w:val="24"/>
          <w:szCs w:val="24"/>
          <w:vertAlign w:val="superscript"/>
          <w:lang w:val="en-GB"/>
        </w:rPr>
        <w:t>4</w:t>
      </w:r>
      <w:r w:rsidR="00970A36" w:rsidRPr="0029571E">
        <w:rPr>
          <w:rFonts w:ascii="Book Antiqua" w:hAnsi="Book Antiqua" w:cs="Times New Roman"/>
          <w:sz w:val="24"/>
          <w:szCs w:val="24"/>
          <w:vertAlign w:val="superscript"/>
          <w:lang w:val="en-GB"/>
        </w:rPr>
        <w:t>1</w:t>
      </w:r>
      <w:r w:rsidR="00854D3B" w:rsidRPr="0029571E">
        <w:rPr>
          <w:rFonts w:ascii="Book Antiqua" w:hAnsi="Book Antiqua" w:cs="Times New Roman"/>
          <w:sz w:val="24"/>
          <w:szCs w:val="24"/>
          <w:vertAlign w:val="superscript"/>
          <w:lang w:val="en-GB"/>
        </w:rPr>
        <w:t>]</w:t>
      </w:r>
      <w:r w:rsidRPr="0029571E">
        <w:rPr>
          <w:rFonts w:ascii="Book Antiqua" w:hAnsi="Book Antiqua" w:cs="Times New Roman"/>
          <w:sz w:val="24"/>
          <w:szCs w:val="24"/>
          <w:lang w:val="en-GB"/>
        </w:rPr>
        <w:t>.</w:t>
      </w:r>
      <w:r w:rsidR="00301B1B" w:rsidRPr="0029571E">
        <w:rPr>
          <w:rFonts w:ascii="Book Antiqua" w:hAnsi="Book Antiqua" w:cs="Times New Roman"/>
          <w:sz w:val="24"/>
          <w:szCs w:val="24"/>
          <w:lang w:val="en-GB"/>
        </w:rPr>
        <w:t xml:space="preserve"> Regarding efficacy, three </w:t>
      </w:r>
      <w:r w:rsidR="009C7C3C" w:rsidRPr="0029571E">
        <w:rPr>
          <w:rFonts w:ascii="Book Antiqua" w:hAnsi="Book Antiqua" w:cs="Times New Roman"/>
          <w:sz w:val="24"/>
          <w:szCs w:val="24"/>
          <w:lang w:val="en-GB"/>
        </w:rPr>
        <w:t>main outcome measures may be considered: biliary decompression, stent patency and survival. Biliary decompression was po</w:t>
      </w:r>
      <w:r w:rsidR="004F2E12" w:rsidRPr="0029571E">
        <w:rPr>
          <w:rFonts w:ascii="Book Antiqua" w:hAnsi="Book Antiqua" w:cs="Times New Roman"/>
          <w:sz w:val="24"/>
          <w:szCs w:val="24"/>
          <w:lang w:val="en-GB"/>
        </w:rPr>
        <w:t>ssible in all cases but two (99</w:t>
      </w:r>
      <w:r w:rsidR="009C7C3C" w:rsidRPr="0029571E">
        <w:rPr>
          <w:rFonts w:ascii="Book Antiqua" w:hAnsi="Book Antiqua" w:cs="Times New Roman"/>
          <w:sz w:val="24"/>
          <w:szCs w:val="24"/>
          <w:lang w:val="en-GB"/>
        </w:rPr>
        <w:t>%)</w:t>
      </w:r>
      <w:r w:rsidR="00166638" w:rsidRPr="0029571E">
        <w:rPr>
          <w:rFonts w:ascii="Book Antiqua" w:hAnsi="Book Antiqua" w:cs="Times New Roman"/>
          <w:sz w:val="24"/>
          <w:szCs w:val="24"/>
          <w:lang w:val="en-GB"/>
        </w:rPr>
        <w:t xml:space="preserve">. In one </w:t>
      </w:r>
      <w:r w:rsidR="00E3463F" w:rsidRPr="0029571E">
        <w:rPr>
          <w:rFonts w:ascii="Book Antiqua" w:hAnsi="Book Antiqua" w:cs="Times New Roman"/>
          <w:sz w:val="24"/>
          <w:szCs w:val="24"/>
          <w:lang w:val="en-GB"/>
        </w:rPr>
        <w:t>patient</w:t>
      </w:r>
      <w:r w:rsidR="00166638" w:rsidRPr="0029571E">
        <w:rPr>
          <w:rFonts w:ascii="Book Antiqua" w:hAnsi="Book Antiqua" w:cs="Times New Roman"/>
          <w:sz w:val="24"/>
          <w:szCs w:val="24"/>
          <w:lang w:val="en-GB"/>
        </w:rPr>
        <w:t>, extensive intrahepatic biliary malignancy prevente</w:t>
      </w:r>
      <w:r w:rsidR="00C358EF" w:rsidRPr="0029571E">
        <w:rPr>
          <w:rFonts w:ascii="Book Antiqua" w:hAnsi="Book Antiqua" w:cs="Times New Roman"/>
          <w:sz w:val="24"/>
          <w:szCs w:val="24"/>
          <w:lang w:val="en-GB"/>
        </w:rPr>
        <w:t>d successful biliary drainage</w:t>
      </w:r>
      <w:r w:rsidR="004F2E12" w:rsidRPr="0029571E">
        <w:rPr>
          <w:rFonts w:ascii="Book Antiqua" w:hAnsi="Book Antiqua" w:cs="Times New Roman"/>
          <w:sz w:val="24"/>
          <w:szCs w:val="24"/>
          <w:vertAlign w:val="superscript"/>
          <w:lang w:val="en-GB"/>
        </w:rPr>
        <w:t>[</w:t>
      </w:r>
      <w:r w:rsidR="00C358EF" w:rsidRPr="0029571E">
        <w:rPr>
          <w:rFonts w:ascii="Book Antiqua" w:hAnsi="Book Antiqua" w:cs="Times New Roman"/>
          <w:sz w:val="24"/>
          <w:szCs w:val="24"/>
          <w:vertAlign w:val="superscript"/>
          <w:lang w:val="en-GB"/>
        </w:rPr>
        <w:t>4</w:t>
      </w:r>
      <w:r w:rsidR="00970A36" w:rsidRPr="0029571E">
        <w:rPr>
          <w:rFonts w:ascii="Book Antiqua" w:hAnsi="Book Antiqua" w:cs="Times New Roman"/>
          <w:sz w:val="24"/>
          <w:szCs w:val="24"/>
          <w:vertAlign w:val="superscript"/>
          <w:lang w:val="en-GB"/>
        </w:rPr>
        <w:t>1</w:t>
      </w:r>
      <w:r w:rsidR="00854D3B" w:rsidRPr="0029571E">
        <w:rPr>
          <w:rFonts w:ascii="Book Antiqua" w:hAnsi="Book Antiqua" w:cs="Times New Roman"/>
          <w:sz w:val="24"/>
          <w:szCs w:val="24"/>
          <w:vertAlign w:val="superscript"/>
          <w:lang w:val="en-GB"/>
        </w:rPr>
        <w:t>]</w:t>
      </w:r>
      <w:r w:rsidR="00E47578" w:rsidRPr="0029571E">
        <w:rPr>
          <w:rFonts w:ascii="Book Antiqua" w:hAnsi="Book Antiqua" w:cs="Times New Roman"/>
          <w:sz w:val="24"/>
          <w:szCs w:val="24"/>
          <w:lang w:val="en-GB"/>
        </w:rPr>
        <w:t>,</w:t>
      </w:r>
      <w:r w:rsidR="00166638" w:rsidRPr="0029571E">
        <w:rPr>
          <w:rFonts w:ascii="Book Antiqua" w:hAnsi="Book Antiqua" w:cs="Times New Roman"/>
          <w:sz w:val="24"/>
          <w:szCs w:val="24"/>
          <w:lang w:val="en-GB"/>
        </w:rPr>
        <w:t xml:space="preserve"> and in one other</w:t>
      </w:r>
      <w:r w:rsidR="00C10A98" w:rsidRPr="0029571E">
        <w:rPr>
          <w:rFonts w:ascii="Book Antiqua" w:hAnsi="Book Antiqua" w:cs="Times New Roman"/>
          <w:sz w:val="24"/>
          <w:szCs w:val="24"/>
          <w:lang w:val="en-GB"/>
        </w:rPr>
        <w:t>,</w:t>
      </w:r>
      <w:r w:rsidR="00166638" w:rsidRPr="0029571E">
        <w:rPr>
          <w:rFonts w:ascii="Book Antiqua" w:hAnsi="Book Antiqua" w:cs="Times New Roman"/>
          <w:sz w:val="24"/>
          <w:szCs w:val="24"/>
          <w:lang w:val="en-GB"/>
        </w:rPr>
        <w:t xml:space="preserve"> biliary decompression was not achieved</w:t>
      </w:r>
      <w:r w:rsidR="00E47578" w:rsidRPr="0029571E">
        <w:rPr>
          <w:rFonts w:ascii="Book Antiqua" w:hAnsi="Book Antiqua" w:cs="Times New Roman"/>
          <w:sz w:val="24"/>
          <w:szCs w:val="24"/>
          <w:lang w:val="en-GB"/>
        </w:rPr>
        <w:t>,</w:t>
      </w:r>
      <w:r w:rsidR="00166638" w:rsidRPr="0029571E">
        <w:rPr>
          <w:rFonts w:ascii="Book Antiqua" w:hAnsi="Book Antiqua" w:cs="Times New Roman"/>
          <w:sz w:val="24"/>
          <w:szCs w:val="24"/>
          <w:lang w:val="en-GB"/>
        </w:rPr>
        <w:t xml:space="preserve"> despite successful </w:t>
      </w:r>
      <w:r w:rsidR="00E3463F" w:rsidRPr="0029571E">
        <w:rPr>
          <w:rFonts w:ascii="Book Antiqua" w:hAnsi="Book Antiqua" w:cs="Times New Roman"/>
          <w:sz w:val="24"/>
          <w:szCs w:val="24"/>
          <w:lang w:val="en-GB"/>
        </w:rPr>
        <w:t>RFA</w:t>
      </w:r>
      <w:r w:rsidR="00166638" w:rsidRPr="0029571E">
        <w:rPr>
          <w:rFonts w:ascii="Book Antiqua" w:hAnsi="Book Antiqua" w:cs="Times New Roman"/>
          <w:sz w:val="24"/>
          <w:szCs w:val="24"/>
          <w:lang w:val="en-GB"/>
        </w:rPr>
        <w:t xml:space="preserve"> and endoscopic stenting requiring percutaneous drainage</w:t>
      </w:r>
      <w:r w:rsidR="004F2E12" w:rsidRPr="0029571E">
        <w:rPr>
          <w:rFonts w:ascii="Book Antiqua" w:hAnsi="Book Antiqua" w:cs="Times New Roman"/>
          <w:sz w:val="24"/>
          <w:szCs w:val="24"/>
          <w:vertAlign w:val="superscript"/>
          <w:lang w:val="en-GB"/>
        </w:rPr>
        <w:t>[</w:t>
      </w:r>
      <w:r w:rsidR="00C358EF"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1</w:t>
      </w:r>
      <w:r w:rsidR="00854D3B" w:rsidRPr="0029571E">
        <w:rPr>
          <w:rFonts w:ascii="Book Antiqua" w:hAnsi="Book Antiqua" w:cs="Times New Roman"/>
          <w:sz w:val="24"/>
          <w:szCs w:val="24"/>
          <w:vertAlign w:val="superscript"/>
          <w:lang w:val="en-GB"/>
        </w:rPr>
        <w:t>]</w:t>
      </w:r>
      <w:r w:rsidR="00166638" w:rsidRPr="0029571E">
        <w:rPr>
          <w:rFonts w:ascii="Book Antiqua" w:hAnsi="Book Antiqua" w:cs="Times New Roman"/>
          <w:sz w:val="24"/>
          <w:szCs w:val="24"/>
          <w:lang w:val="en-GB"/>
        </w:rPr>
        <w:t>.</w:t>
      </w:r>
      <w:r w:rsidR="00252DA1" w:rsidRPr="0029571E">
        <w:rPr>
          <w:rFonts w:ascii="Book Antiqua" w:hAnsi="Book Antiqua" w:cs="Times New Roman"/>
          <w:sz w:val="24"/>
          <w:szCs w:val="24"/>
          <w:lang w:val="en-GB"/>
        </w:rPr>
        <w:t xml:space="preserve"> </w:t>
      </w:r>
      <w:r w:rsidR="005E6DA5" w:rsidRPr="0029571E">
        <w:rPr>
          <w:rFonts w:ascii="Book Antiqua" w:hAnsi="Book Antiqua" w:cs="Times New Roman"/>
          <w:sz w:val="24"/>
          <w:szCs w:val="24"/>
          <w:lang w:val="en-GB"/>
        </w:rPr>
        <w:t xml:space="preserve">However, stent patency and survival have not been uniformly described. </w:t>
      </w:r>
      <w:r w:rsidR="00252DA1" w:rsidRPr="0029571E">
        <w:rPr>
          <w:rFonts w:ascii="Book Antiqua" w:hAnsi="Book Antiqua" w:cs="Times New Roman"/>
          <w:sz w:val="24"/>
          <w:szCs w:val="24"/>
          <w:lang w:val="en-GB"/>
        </w:rPr>
        <w:t xml:space="preserve">Only </w:t>
      </w:r>
      <w:r w:rsidR="00E47578" w:rsidRPr="0029571E">
        <w:rPr>
          <w:rFonts w:ascii="Book Antiqua" w:hAnsi="Book Antiqua" w:cs="Times New Roman"/>
          <w:sz w:val="24"/>
          <w:szCs w:val="24"/>
          <w:lang w:val="en-GB"/>
        </w:rPr>
        <w:t>five</w:t>
      </w:r>
      <w:r w:rsidR="00252DA1" w:rsidRPr="0029571E">
        <w:rPr>
          <w:rFonts w:ascii="Book Antiqua" w:hAnsi="Book Antiqua" w:cs="Times New Roman"/>
          <w:sz w:val="24"/>
          <w:szCs w:val="24"/>
          <w:lang w:val="en-GB"/>
        </w:rPr>
        <w:t xml:space="preserve"> studies</w:t>
      </w:r>
      <w:r w:rsidR="00397B90" w:rsidRPr="0029571E">
        <w:rPr>
          <w:rFonts w:ascii="Book Antiqua" w:hAnsi="Book Antiqua" w:cs="Times New Roman"/>
          <w:sz w:val="24"/>
          <w:szCs w:val="24"/>
          <w:lang w:val="en-GB"/>
        </w:rPr>
        <w:t xml:space="preserve"> </w:t>
      </w:r>
      <w:r w:rsidR="00E47578" w:rsidRPr="0029571E">
        <w:rPr>
          <w:rFonts w:ascii="Book Antiqua" w:hAnsi="Book Antiqua" w:cs="Times New Roman"/>
          <w:sz w:val="24"/>
          <w:szCs w:val="24"/>
          <w:lang w:val="en-GB"/>
        </w:rPr>
        <w:t xml:space="preserve">have </w:t>
      </w:r>
      <w:r w:rsidR="000C3003" w:rsidRPr="0029571E">
        <w:rPr>
          <w:rFonts w:ascii="Book Antiqua" w:hAnsi="Book Antiqua" w:cs="Times New Roman"/>
          <w:sz w:val="24"/>
          <w:szCs w:val="24"/>
          <w:lang w:val="en-GB"/>
        </w:rPr>
        <w:t>detailed</w:t>
      </w:r>
      <w:r w:rsidR="00252DA1" w:rsidRPr="0029571E">
        <w:rPr>
          <w:rFonts w:ascii="Book Antiqua" w:hAnsi="Book Antiqua" w:cs="Times New Roman"/>
          <w:sz w:val="24"/>
          <w:szCs w:val="24"/>
          <w:lang w:val="en-GB"/>
        </w:rPr>
        <w:t xml:space="preserve"> data about stent patency in patients with malignant strictures treated with RF before placing a </w:t>
      </w:r>
      <w:r w:rsidR="00C358EF" w:rsidRPr="0029571E">
        <w:rPr>
          <w:rFonts w:ascii="Book Antiqua" w:hAnsi="Book Antiqua" w:cs="Times New Roman"/>
          <w:sz w:val="24"/>
          <w:szCs w:val="24"/>
          <w:lang w:val="en-GB"/>
        </w:rPr>
        <w:t>self-exp</w:t>
      </w:r>
      <w:r w:rsidR="00E3463F" w:rsidRPr="0029571E">
        <w:rPr>
          <w:rFonts w:ascii="Book Antiqua" w:hAnsi="Book Antiqua" w:cs="Times New Roman"/>
          <w:sz w:val="24"/>
          <w:szCs w:val="24"/>
          <w:lang w:val="en-GB"/>
        </w:rPr>
        <w:t>anding metal stent (</w:t>
      </w:r>
      <w:r w:rsidR="00252DA1" w:rsidRPr="0029571E">
        <w:rPr>
          <w:rFonts w:ascii="Book Antiqua" w:hAnsi="Book Antiqua" w:cs="Times New Roman"/>
          <w:sz w:val="24"/>
          <w:szCs w:val="24"/>
          <w:lang w:val="en-GB"/>
        </w:rPr>
        <w:t>SEMS</w:t>
      </w:r>
      <w:r w:rsidR="00E3463F" w:rsidRPr="0029571E">
        <w:rPr>
          <w:rFonts w:ascii="Book Antiqua" w:hAnsi="Book Antiqua" w:cs="Times New Roman"/>
          <w:sz w:val="24"/>
          <w:szCs w:val="24"/>
          <w:lang w:val="en-GB"/>
        </w:rPr>
        <w:t>)</w:t>
      </w:r>
      <w:r w:rsidR="004F2E12" w:rsidRPr="0029571E">
        <w:rPr>
          <w:rFonts w:ascii="Book Antiqua" w:hAnsi="Book Antiqua" w:cs="Times New Roman"/>
          <w:sz w:val="24"/>
          <w:szCs w:val="24"/>
          <w:vertAlign w:val="superscript"/>
          <w:lang w:val="en-GB"/>
        </w:rPr>
        <w:t>[4</w:t>
      </w:r>
      <w:r w:rsidR="00970A36" w:rsidRPr="0029571E">
        <w:rPr>
          <w:rFonts w:ascii="Book Antiqua" w:hAnsi="Book Antiqua" w:cs="Times New Roman"/>
          <w:sz w:val="24"/>
          <w:szCs w:val="24"/>
          <w:vertAlign w:val="superscript"/>
          <w:lang w:val="en-GB"/>
        </w:rPr>
        <w:t>0</w:t>
      </w:r>
      <w:r w:rsidR="004F2E12"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0</w:t>
      </w:r>
      <w:r w:rsidR="004F2E12"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1</w:t>
      </w:r>
      <w:r w:rsidR="004F2E12"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8</w:t>
      </w:r>
      <w:r w:rsidR="004F2E12" w:rsidRPr="0029571E">
        <w:rPr>
          <w:rFonts w:ascii="Book Antiqua" w:hAnsi="Book Antiqua" w:cs="Times New Roman"/>
          <w:sz w:val="24"/>
          <w:szCs w:val="24"/>
          <w:vertAlign w:val="superscript"/>
          <w:lang w:val="en-GB"/>
        </w:rPr>
        <w:t>,</w:t>
      </w:r>
      <w:r w:rsidR="00854D3B" w:rsidRPr="0029571E">
        <w:rPr>
          <w:rFonts w:ascii="Book Antiqua" w:hAnsi="Book Antiqua" w:cs="Times New Roman"/>
          <w:sz w:val="24"/>
          <w:szCs w:val="24"/>
          <w:vertAlign w:val="superscript"/>
          <w:lang w:val="en-GB"/>
        </w:rPr>
        <w:t>6</w:t>
      </w:r>
      <w:r w:rsidR="00970A36" w:rsidRPr="0029571E">
        <w:rPr>
          <w:rFonts w:ascii="Book Antiqua" w:hAnsi="Book Antiqua" w:cs="Times New Roman"/>
          <w:sz w:val="24"/>
          <w:szCs w:val="24"/>
          <w:vertAlign w:val="superscript"/>
          <w:lang w:val="en-GB"/>
        </w:rPr>
        <w:t>2</w:t>
      </w:r>
      <w:r w:rsidR="00854D3B" w:rsidRPr="0029571E">
        <w:rPr>
          <w:rFonts w:ascii="Book Antiqua" w:hAnsi="Book Antiqua" w:cs="Times New Roman"/>
          <w:sz w:val="24"/>
          <w:szCs w:val="24"/>
          <w:vertAlign w:val="superscript"/>
          <w:lang w:val="en-GB"/>
        </w:rPr>
        <w:t>]</w:t>
      </w:r>
      <w:r w:rsidR="00252DA1" w:rsidRPr="0029571E">
        <w:rPr>
          <w:rFonts w:ascii="Book Antiqua" w:hAnsi="Book Antiqua" w:cs="Times New Roman"/>
          <w:sz w:val="24"/>
          <w:szCs w:val="24"/>
          <w:lang w:val="en-GB"/>
        </w:rPr>
        <w:t xml:space="preserve">. In </w:t>
      </w:r>
      <w:r w:rsidR="00C77EF9" w:rsidRPr="0029571E">
        <w:rPr>
          <w:rFonts w:ascii="Book Antiqua" w:hAnsi="Book Antiqua" w:cs="Times New Roman"/>
          <w:sz w:val="24"/>
          <w:szCs w:val="24"/>
          <w:lang w:val="en-GB"/>
        </w:rPr>
        <w:t>two studies</w:t>
      </w:r>
      <w:r w:rsidR="00252DA1" w:rsidRPr="0029571E">
        <w:rPr>
          <w:rFonts w:ascii="Book Antiqua" w:hAnsi="Book Antiqua" w:cs="Times New Roman"/>
          <w:sz w:val="24"/>
          <w:szCs w:val="24"/>
          <w:lang w:val="en-GB"/>
        </w:rPr>
        <w:t>, th</w:t>
      </w:r>
      <w:r w:rsidR="00C77EF9" w:rsidRPr="0029571E">
        <w:rPr>
          <w:rFonts w:ascii="Book Antiqua" w:hAnsi="Book Antiqua" w:cs="Times New Roman"/>
          <w:sz w:val="24"/>
          <w:szCs w:val="24"/>
          <w:lang w:val="en-GB"/>
        </w:rPr>
        <w:t>e mean length</w:t>
      </w:r>
      <w:r w:rsidR="00E47578" w:rsidRPr="0029571E">
        <w:rPr>
          <w:rFonts w:ascii="Book Antiqua" w:hAnsi="Book Antiqua" w:cs="Times New Roman"/>
          <w:sz w:val="24"/>
          <w:szCs w:val="24"/>
          <w:lang w:val="en-GB"/>
        </w:rPr>
        <w:t>s</w:t>
      </w:r>
      <w:r w:rsidR="00C77EF9" w:rsidRPr="0029571E">
        <w:rPr>
          <w:rFonts w:ascii="Book Antiqua" w:hAnsi="Book Antiqua" w:cs="Times New Roman"/>
          <w:sz w:val="24"/>
          <w:szCs w:val="24"/>
          <w:lang w:val="en-GB"/>
        </w:rPr>
        <w:t xml:space="preserve"> of stent patency i</w:t>
      </w:r>
      <w:r w:rsidR="00252DA1" w:rsidRPr="0029571E">
        <w:rPr>
          <w:rFonts w:ascii="Book Antiqua" w:hAnsi="Book Antiqua" w:cs="Times New Roman"/>
          <w:sz w:val="24"/>
          <w:szCs w:val="24"/>
          <w:lang w:val="en-GB"/>
        </w:rPr>
        <w:t xml:space="preserve">n 10 </w:t>
      </w:r>
      <w:r w:rsidR="00C77EF9" w:rsidRPr="0029571E">
        <w:rPr>
          <w:rFonts w:ascii="Book Antiqua" w:hAnsi="Book Antiqua" w:cs="Times New Roman"/>
          <w:sz w:val="24"/>
          <w:szCs w:val="24"/>
          <w:lang w:val="en-GB"/>
        </w:rPr>
        <w:t>and 58 patients with malignant strictures</w:t>
      </w:r>
      <w:r w:rsidR="00252DA1" w:rsidRPr="0029571E">
        <w:rPr>
          <w:rFonts w:ascii="Book Antiqua" w:hAnsi="Book Antiqua" w:cs="Times New Roman"/>
          <w:sz w:val="24"/>
          <w:szCs w:val="24"/>
          <w:lang w:val="en-GB"/>
        </w:rPr>
        <w:t xml:space="preserve"> </w:t>
      </w:r>
      <w:r w:rsidR="00E47578" w:rsidRPr="0029571E">
        <w:rPr>
          <w:rFonts w:ascii="Book Antiqua" w:hAnsi="Book Antiqua" w:cs="Times New Roman"/>
          <w:sz w:val="24"/>
          <w:szCs w:val="24"/>
          <w:lang w:val="en-GB"/>
        </w:rPr>
        <w:t xml:space="preserve">were </w:t>
      </w:r>
      <w:r w:rsidR="00252DA1" w:rsidRPr="0029571E">
        <w:rPr>
          <w:rFonts w:ascii="Book Antiqua" w:hAnsi="Book Antiqua" w:cs="Times New Roman"/>
          <w:sz w:val="24"/>
          <w:szCs w:val="24"/>
          <w:lang w:val="en-GB"/>
        </w:rPr>
        <w:t xml:space="preserve">270 </w:t>
      </w:r>
      <w:r w:rsidR="00C77EF9" w:rsidRPr="0029571E">
        <w:rPr>
          <w:rFonts w:ascii="Book Antiqua" w:hAnsi="Book Antiqua" w:cs="Times New Roman"/>
          <w:sz w:val="24"/>
          <w:szCs w:val="24"/>
          <w:lang w:val="en-GB"/>
        </w:rPr>
        <w:t xml:space="preserve">and 170 </w:t>
      </w:r>
      <w:r w:rsidR="00252DA1" w:rsidRPr="0029571E">
        <w:rPr>
          <w:rFonts w:ascii="Book Antiqua" w:hAnsi="Book Antiqua" w:cs="Times New Roman"/>
          <w:sz w:val="24"/>
          <w:szCs w:val="24"/>
          <w:lang w:val="en-GB"/>
        </w:rPr>
        <w:t>days (range 180-450</w:t>
      </w:r>
      <w:r w:rsidR="00C77EF9" w:rsidRPr="0029571E">
        <w:rPr>
          <w:rFonts w:ascii="Book Antiqua" w:hAnsi="Book Antiqua" w:cs="Times New Roman"/>
          <w:sz w:val="24"/>
          <w:szCs w:val="24"/>
          <w:lang w:val="en-GB"/>
        </w:rPr>
        <w:t xml:space="preserve"> and 63-277)</w:t>
      </w:r>
      <w:r w:rsidR="004F2E12" w:rsidRPr="0029571E">
        <w:rPr>
          <w:rFonts w:ascii="Book Antiqua" w:hAnsi="Book Antiqua" w:cs="Times New Roman"/>
          <w:sz w:val="24"/>
          <w:szCs w:val="24"/>
          <w:vertAlign w:val="superscript"/>
          <w:lang w:val="en-GB"/>
        </w:rPr>
        <w:t>[</w:t>
      </w:r>
      <w:r w:rsidR="00C358EF"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1</w:t>
      </w:r>
      <w:r w:rsidR="004F2E12" w:rsidRPr="0029571E">
        <w:rPr>
          <w:rFonts w:ascii="Book Antiqua" w:hAnsi="Book Antiqua" w:cs="Times New Roman"/>
          <w:sz w:val="24"/>
          <w:szCs w:val="24"/>
          <w:vertAlign w:val="superscript"/>
          <w:lang w:val="en-GB"/>
        </w:rPr>
        <w:t>,</w:t>
      </w:r>
      <w:r w:rsidR="00C358EF"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8</w:t>
      </w:r>
      <w:r w:rsidR="00854D3B" w:rsidRPr="0029571E">
        <w:rPr>
          <w:rFonts w:ascii="Book Antiqua" w:hAnsi="Book Antiqua" w:cs="Times New Roman"/>
          <w:sz w:val="24"/>
          <w:szCs w:val="24"/>
          <w:vertAlign w:val="superscript"/>
          <w:lang w:val="en-GB"/>
        </w:rPr>
        <w:t>]</w:t>
      </w:r>
      <w:r w:rsidR="00252DA1" w:rsidRPr="0029571E">
        <w:rPr>
          <w:rFonts w:ascii="Book Antiqua" w:hAnsi="Book Antiqua" w:cs="Times New Roman"/>
          <w:sz w:val="24"/>
          <w:szCs w:val="24"/>
          <w:lang w:val="en-GB"/>
        </w:rPr>
        <w:t>. The three other studies reported 96 to 100 %</w:t>
      </w:r>
      <w:r w:rsidR="004F2E12" w:rsidRPr="0029571E">
        <w:rPr>
          <w:rFonts w:ascii="Book Antiqua" w:hAnsi="Book Antiqua" w:cs="Times New Roman"/>
          <w:sz w:val="24"/>
          <w:szCs w:val="24"/>
          <w:vertAlign w:val="superscript"/>
          <w:lang w:val="en-GB"/>
        </w:rPr>
        <w:t>[4</w:t>
      </w:r>
      <w:r w:rsidR="00970A36" w:rsidRPr="0029571E">
        <w:rPr>
          <w:rFonts w:ascii="Book Antiqua" w:hAnsi="Book Antiqua" w:cs="Times New Roman"/>
          <w:sz w:val="24"/>
          <w:szCs w:val="24"/>
          <w:vertAlign w:val="superscript"/>
          <w:lang w:val="en-GB"/>
        </w:rPr>
        <w:t>1</w:t>
      </w:r>
      <w:r w:rsidR="004F2E12"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0</w:t>
      </w:r>
      <w:r w:rsidR="004F2E12" w:rsidRPr="0029571E">
        <w:rPr>
          <w:rFonts w:ascii="Book Antiqua" w:hAnsi="Book Antiqua" w:cs="Times New Roman"/>
          <w:sz w:val="24"/>
          <w:szCs w:val="24"/>
          <w:vertAlign w:val="superscript"/>
          <w:lang w:val="en-GB"/>
        </w:rPr>
        <w:t>,</w:t>
      </w:r>
      <w:r w:rsidR="00854D3B" w:rsidRPr="0029571E">
        <w:rPr>
          <w:rFonts w:ascii="Book Antiqua" w:hAnsi="Book Antiqua" w:cs="Times New Roman"/>
          <w:sz w:val="24"/>
          <w:szCs w:val="24"/>
          <w:vertAlign w:val="superscript"/>
          <w:lang w:val="en-GB"/>
        </w:rPr>
        <w:t>6</w:t>
      </w:r>
      <w:r w:rsidR="00970A36" w:rsidRPr="0029571E">
        <w:rPr>
          <w:rFonts w:ascii="Book Antiqua" w:hAnsi="Book Antiqua" w:cs="Times New Roman"/>
          <w:sz w:val="24"/>
          <w:szCs w:val="24"/>
          <w:vertAlign w:val="superscript"/>
          <w:lang w:val="en-GB"/>
        </w:rPr>
        <w:t>2</w:t>
      </w:r>
      <w:r w:rsidR="00854D3B" w:rsidRPr="0029571E">
        <w:rPr>
          <w:rFonts w:ascii="Book Antiqua" w:hAnsi="Book Antiqua" w:cs="Times New Roman"/>
          <w:sz w:val="24"/>
          <w:szCs w:val="24"/>
          <w:vertAlign w:val="superscript"/>
          <w:lang w:val="en-GB"/>
        </w:rPr>
        <w:t>]</w:t>
      </w:r>
      <w:r w:rsidR="00252DA1" w:rsidRPr="0029571E">
        <w:rPr>
          <w:rFonts w:ascii="Book Antiqua" w:hAnsi="Book Antiqua" w:cs="Times New Roman"/>
          <w:sz w:val="24"/>
          <w:szCs w:val="24"/>
          <w:lang w:val="en-GB"/>
        </w:rPr>
        <w:t xml:space="preserve"> and 76 % of stent patency at 30 and 90 days</w:t>
      </w:r>
      <w:r w:rsidR="004F2E12" w:rsidRPr="0029571E">
        <w:rPr>
          <w:rFonts w:ascii="Book Antiqua" w:hAnsi="Book Antiqua" w:cs="Times New Roman"/>
          <w:sz w:val="24"/>
          <w:szCs w:val="24"/>
          <w:vertAlign w:val="superscript"/>
          <w:lang w:val="en-GB"/>
        </w:rPr>
        <w:t>[</w:t>
      </w:r>
      <w:r w:rsidR="00854D3B" w:rsidRPr="0029571E">
        <w:rPr>
          <w:rFonts w:ascii="Book Antiqua" w:hAnsi="Book Antiqua" w:cs="Times New Roman"/>
          <w:sz w:val="24"/>
          <w:szCs w:val="24"/>
          <w:vertAlign w:val="superscript"/>
          <w:lang w:val="en-GB"/>
        </w:rPr>
        <w:t>4</w:t>
      </w:r>
      <w:r w:rsidR="00970A36" w:rsidRPr="0029571E">
        <w:rPr>
          <w:rFonts w:ascii="Book Antiqua" w:hAnsi="Book Antiqua" w:cs="Times New Roman"/>
          <w:sz w:val="24"/>
          <w:szCs w:val="24"/>
          <w:vertAlign w:val="superscript"/>
          <w:lang w:val="en-GB"/>
        </w:rPr>
        <w:t>1</w:t>
      </w:r>
      <w:r w:rsidR="00854D3B" w:rsidRPr="0029571E">
        <w:rPr>
          <w:rFonts w:ascii="Book Antiqua" w:hAnsi="Book Antiqua" w:cs="Times New Roman"/>
          <w:sz w:val="24"/>
          <w:szCs w:val="24"/>
          <w:vertAlign w:val="superscript"/>
          <w:lang w:val="en-GB"/>
        </w:rPr>
        <w:t>]</w:t>
      </w:r>
      <w:r w:rsidR="00C358EF" w:rsidRPr="0029571E">
        <w:rPr>
          <w:rFonts w:ascii="Book Antiqua" w:hAnsi="Book Antiqua" w:cs="Times New Roman"/>
          <w:sz w:val="24"/>
          <w:szCs w:val="24"/>
          <w:lang w:val="en-GB"/>
        </w:rPr>
        <w:t xml:space="preserve"> </w:t>
      </w:r>
      <w:r w:rsidR="00252DA1" w:rsidRPr="0029571E">
        <w:rPr>
          <w:rFonts w:ascii="Book Antiqua" w:hAnsi="Book Antiqua" w:cs="Times New Roman"/>
          <w:sz w:val="24"/>
          <w:szCs w:val="24"/>
          <w:lang w:val="en-GB"/>
        </w:rPr>
        <w:t>of follow-up</w:t>
      </w:r>
      <w:r w:rsidR="00E47578" w:rsidRPr="0029571E">
        <w:rPr>
          <w:rFonts w:ascii="Book Antiqua" w:hAnsi="Book Antiqua" w:cs="Times New Roman"/>
          <w:sz w:val="24"/>
          <w:szCs w:val="24"/>
          <w:lang w:val="en-GB"/>
        </w:rPr>
        <w:t>,</w:t>
      </w:r>
      <w:r w:rsidR="00252DA1" w:rsidRPr="0029571E">
        <w:rPr>
          <w:rFonts w:ascii="Book Antiqua" w:hAnsi="Book Antiqua" w:cs="Times New Roman"/>
          <w:sz w:val="24"/>
          <w:szCs w:val="24"/>
          <w:lang w:val="en-GB"/>
        </w:rPr>
        <w:t xml:space="preserve"> respectively.</w:t>
      </w:r>
      <w:r w:rsidR="00323E0F" w:rsidRPr="0029571E">
        <w:rPr>
          <w:rFonts w:ascii="Book Antiqua" w:hAnsi="Book Antiqua" w:cs="Times New Roman"/>
          <w:sz w:val="24"/>
          <w:szCs w:val="24"/>
          <w:lang w:val="en-GB"/>
        </w:rPr>
        <w:t xml:space="preserve"> </w:t>
      </w:r>
      <w:r w:rsidR="00E47578" w:rsidRPr="0029571E">
        <w:rPr>
          <w:rFonts w:ascii="Book Antiqua" w:hAnsi="Book Antiqua" w:cs="Times New Roman"/>
          <w:sz w:val="24"/>
          <w:szCs w:val="24"/>
          <w:lang w:val="en-GB"/>
        </w:rPr>
        <w:t>Moreover</w:t>
      </w:r>
      <w:r w:rsidR="00323E0F" w:rsidRPr="0029571E">
        <w:rPr>
          <w:rFonts w:ascii="Book Antiqua" w:hAnsi="Book Antiqua" w:cs="Times New Roman"/>
          <w:sz w:val="24"/>
          <w:szCs w:val="24"/>
          <w:lang w:val="en-GB"/>
        </w:rPr>
        <w:t xml:space="preserve">, </w:t>
      </w:r>
      <w:r w:rsidR="00E3463F" w:rsidRPr="0029571E">
        <w:rPr>
          <w:rFonts w:ascii="Book Antiqua" w:hAnsi="Book Antiqua" w:cs="Times New Roman"/>
          <w:sz w:val="24"/>
          <w:szCs w:val="24"/>
          <w:lang w:val="en-GB"/>
        </w:rPr>
        <w:t>RFA</w:t>
      </w:r>
      <w:r w:rsidR="00323E0F" w:rsidRPr="0029571E">
        <w:rPr>
          <w:rFonts w:ascii="Book Antiqua" w:hAnsi="Book Antiqua" w:cs="Times New Roman"/>
          <w:sz w:val="24"/>
          <w:szCs w:val="24"/>
          <w:lang w:val="en-GB"/>
        </w:rPr>
        <w:t xml:space="preserve"> of occluded stents achieved 60, 62, </w:t>
      </w:r>
      <w:r w:rsidR="00F91DFE" w:rsidRPr="0029571E">
        <w:rPr>
          <w:rFonts w:ascii="Book Antiqua" w:hAnsi="Book Antiqua" w:cs="Times New Roman"/>
          <w:sz w:val="24"/>
          <w:szCs w:val="24"/>
          <w:lang w:val="en-GB"/>
        </w:rPr>
        <w:t xml:space="preserve">90, </w:t>
      </w:r>
      <w:r w:rsidR="00323E0F" w:rsidRPr="0029571E">
        <w:rPr>
          <w:rFonts w:ascii="Book Antiqua" w:hAnsi="Book Antiqua" w:cs="Times New Roman"/>
          <w:sz w:val="24"/>
          <w:szCs w:val="24"/>
          <w:lang w:val="en-GB"/>
        </w:rPr>
        <w:t xml:space="preserve">114, 146 and 180 days of mean patency in </w:t>
      </w:r>
      <w:r w:rsidR="00F91DFE" w:rsidRPr="0029571E">
        <w:rPr>
          <w:rFonts w:ascii="Book Antiqua" w:hAnsi="Book Antiqua" w:cs="Times New Roman"/>
          <w:sz w:val="24"/>
          <w:szCs w:val="24"/>
          <w:lang w:val="en-GB"/>
        </w:rPr>
        <w:t>six</w:t>
      </w:r>
      <w:r w:rsidR="00323E0F" w:rsidRPr="0029571E">
        <w:rPr>
          <w:rFonts w:ascii="Book Antiqua" w:hAnsi="Book Antiqua" w:cs="Times New Roman"/>
          <w:sz w:val="24"/>
          <w:szCs w:val="24"/>
          <w:lang w:val="en-GB"/>
        </w:rPr>
        <w:t xml:space="preserve"> studies</w:t>
      </w:r>
      <w:r w:rsidR="00E47578" w:rsidRPr="0029571E">
        <w:rPr>
          <w:rFonts w:ascii="Book Antiqua" w:hAnsi="Book Antiqua" w:cs="Times New Roman"/>
          <w:sz w:val="24"/>
          <w:szCs w:val="24"/>
          <w:lang w:val="en-GB"/>
        </w:rPr>
        <w:t>,</w:t>
      </w:r>
      <w:r w:rsidR="004F2E12" w:rsidRPr="0029571E">
        <w:rPr>
          <w:rFonts w:ascii="Book Antiqua" w:hAnsi="Book Antiqua" w:cs="Times New Roman"/>
          <w:sz w:val="24"/>
          <w:szCs w:val="24"/>
          <w:lang w:val="en-GB"/>
        </w:rPr>
        <w:t xml:space="preserve"> and 62</w:t>
      </w:r>
      <w:r w:rsidR="00323E0F" w:rsidRPr="0029571E">
        <w:rPr>
          <w:rFonts w:ascii="Book Antiqua" w:hAnsi="Book Antiqua" w:cs="Times New Roman"/>
          <w:sz w:val="24"/>
          <w:szCs w:val="24"/>
          <w:lang w:val="en-GB"/>
        </w:rPr>
        <w:t>% of stent</w:t>
      </w:r>
      <w:r w:rsidR="005E6DA5" w:rsidRPr="0029571E">
        <w:rPr>
          <w:rFonts w:ascii="Book Antiqua" w:hAnsi="Book Antiqua" w:cs="Times New Roman"/>
          <w:sz w:val="24"/>
          <w:szCs w:val="24"/>
          <w:lang w:val="en-GB"/>
        </w:rPr>
        <w:t>s</w:t>
      </w:r>
      <w:r w:rsidR="00323E0F" w:rsidRPr="0029571E">
        <w:rPr>
          <w:rFonts w:ascii="Book Antiqua" w:hAnsi="Book Antiqua" w:cs="Times New Roman"/>
          <w:sz w:val="24"/>
          <w:szCs w:val="24"/>
          <w:lang w:val="en-GB"/>
        </w:rPr>
        <w:t xml:space="preserve"> </w:t>
      </w:r>
      <w:r w:rsidR="005E6DA5" w:rsidRPr="0029571E">
        <w:rPr>
          <w:rFonts w:ascii="Book Antiqua" w:hAnsi="Book Antiqua" w:cs="Times New Roman"/>
          <w:sz w:val="24"/>
          <w:szCs w:val="24"/>
          <w:lang w:val="en-GB"/>
        </w:rPr>
        <w:t xml:space="preserve">were still patent at 90 </w:t>
      </w:r>
      <w:r w:rsidR="004F2E12" w:rsidRPr="0029571E">
        <w:rPr>
          <w:rFonts w:ascii="Book Antiqua" w:hAnsi="Book Antiqua" w:cs="Times New Roman" w:hint="eastAsia"/>
          <w:sz w:val="24"/>
          <w:szCs w:val="24"/>
          <w:lang w:val="en-GB" w:eastAsia="zh-CN"/>
        </w:rPr>
        <w:t>d</w:t>
      </w:r>
      <w:r w:rsidR="005E6DA5" w:rsidRPr="0029571E">
        <w:rPr>
          <w:rFonts w:ascii="Book Antiqua" w:hAnsi="Book Antiqua" w:cs="Times New Roman"/>
          <w:sz w:val="24"/>
          <w:szCs w:val="24"/>
          <w:lang w:val="en-GB"/>
        </w:rPr>
        <w:t xml:space="preserve"> of follow-</w:t>
      </w:r>
      <w:r w:rsidR="00323E0F" w:rsidRPr="0029571E">
        <w:rPr>
          <w:rFonts w:ascii="Book Antiqua" w:hAnsi="Book Antiqua" w:cs="Times New Roman"/>
          <w:sz w:val="24"/>
          <w:szCs w:val="24"/>
          <w:lang w:val="en-GB"/>
        </w:rPr>
        <w:t>up after</w:t>
      </w:r>
      <w:r w:rsidR="000C3003" w:rsidRPr="0029571E">
        <w:rPr>
          <w:rFonts w:ascii="Book Antiqua" w:hAnsi="Book Antiqua" w:cs="Times New Roman"/>
          <w:sz w:val="24"/>
          <w:szCs w:val="24"/>
          <w:lang w:val="en-GB"/>
        </w:rPr>
        <w:t xml:space="preserve"> RF for stent occlusion in one abstract report</w:t>
      </w:r>
      <w:r w:rsidR="004F2E12" w:rsidRPr="0029571E">
        <w:rPr>
          <w:rFonts w:ascii="Book Antiqua" w:hAnsi="Book Antiqua" w:cs="Times New Roman"/>
          <w:sz w:val="24"/>
          <w:szCs w:val="24"/>
          <w:vertAlign w:val="superscript"/>
          <w:lang w:val="en-GB"/>
        </w:rPr>
        <w:t>[</w:t>
      </w:r>
      <w:r w:rsidR="00F91DFE" w:rsidRPr="0029571E">
        <w:rPr>
          <w:rFonts w:ascii="Book Antiqua" w:hAnsi="Book Antiqua" w:cs="Times New Roman"/>
          <w:sz w:val="24"/>
          <w:szCs w:val="24"/>
          <w:vertAlign w:val="superscript"/>
          <w:lang w:val="en-GB"/>
        </w:rPr>
        <w:t>6</w:t>
      </w:r>
      <w:r w:rsidR="00970A36" w:rsidRPr="0029571E">
        <w:rPr>
          <w:rFonts w:ascii="Book Antiqua" w:hAnsi="Book Antiqua" w:cs="Times New Roman"/>
          <w:sz w:val="24"/>
          <w:szCs w:val="24"/>
          <w:vertAlign w:val="superscript"/>
          <w:lang w:val="en-GB"/>
        </w:rPr>
        <w:t>4</w:t>
      </w:r>
      <w:r w:rsidR="00854D3B" w:rsidRPr="0029571E">
        <w:rPr>
          <w:rFonts w:ascii="Book Antiqua" w:hAnsi="Book Antiqua" w:cs="Times New Roman"/>
          <w:sz w:val="24"/>
          <w:szCs w:val="24"/>
          <w:vertAlign w:val="superscript"/>
          <w:lang w:val="en-GB"/>
        </w:rPr>
        <w:t>]</w:t>
      </w:r>
      <w:r w:rsidR="000C3003" w:rsidRPr="0029571E">
        <w:rPr>
          <w:rFonts w:ascii="Book Antiqua" w:hAnsi="Book Antiqua" w:cs="Times New Roman"/>
          <w:sz w:val="24"/>
          <w:szCs w:val="24"/>
          <w:lang w:val="en-GB"/>
        </w:rPr>
        <w:t xml:space="preserve">. </w:t>
      </w:r>
      <w:r w:rsidR="00A50C6A" w:rsidRPr="0029571E">
        <w:rPr>
          <w:rFonts w:ascii="Book Antiqua" w:hAnsi="Book Antiqua" w:cs="Times New Roman"/>
          <w:sz w:val="24"/>
          <w:szCs w:val="24"/>
          <w:lang w:val="en-GB"/>
        </w:rPr>
        <w:t>Six</w:t>
      </w:r>
      <w:r w:rsidR="000C3003" w:rsidRPr="0029571E">
        <w:rPr>
          <w:rFonts w:ascii="Book Antiqua" w:hAnsi="Book Antiqua" w:cs="Times New Roman"/>
          <w:sz w:val="24"/>
          <w:szCs w:val="24"/>
          <w:lang w:val="en-GB"/>
        </w:rPr>
        <w:t xml:space="preserve"> authors </w:t>
      </w:r>
      <w:r w:rsidR="00BD2CB2" w:rsidRPr="0029571E">
        <w:rPr>
          <w:rFonts w:ascii="Book Antiqua" w:hAnsi="Book Antiqua" w:cs="Times New Roman"/>
          <w:sz w:val="24"/>
          <w:szCs w:val="24"/>
          <w:lang w:val="en-GB"/>
        </w:rPr>
        <w:t xml:space="preserve">evaluated </w:t>
      </w:r>
      <w:r w:rsidR="00E47578" w:rsidRPr="0029571E">
        <w:rPr>
          <w:rFonts w:ascii="Book Antiqua" w:hAnsi="Book Antiqua" w:cs="Times New Roman"/>
          <w:sz w:val="24"/>
          <w:szCs w:val="24"/>
          <w:lang w:val="en-GB"/>
        </w:rPr>
        <w:t xml:space="preserve">the </w:t>
      </w:r>
      <w:r w:rsidR="00BD2CB2" w:rsidRPr="0029571E">
        <w:rPr>
          <w:rFonts w:ascii="Book Antiqua" w:hAnsi="Book Antiqua" w:cs="Times New Roman"/>
          <w:sz w:val="24"/>
          <w:szCs w:val="24"/>
          <w:lang w:val="en-GB"/>
        </w:rPr>
        <w:t>survival of patients treated with RF before biliary stenting</w:t>
      </w:r>
      <w:r w:rsidR="00E47578" w:rsidRPr="0029571E">
        <w:rPr>
          <w:rFonts w:ascii="Book Antiqua" w:hAnsi="Book Antiqua" w:cs="Times New Roman"/>
          <w:sz w:val="24"/>
          <w:szCs w:val="24"/>
          <w:lang w:val="en-GB"/>
        </w:rPr>
        <w:t>,</w:t>
      </w:r>
      <w:r w:rsidR="00BD2CB2" w:rsidRPr="0029571E">
        <w:rPr>
          <w:rFonts w:ascii="Book Antiqua" w:hAnsi="Book Antiqua" w:cs="Times New Roman"/>
          <w:sz w:val="24"/>
          <w:szCs w:val="24"/>
          <w:lang w:val="en-GB"/>
        </w:rPr>
        <w:t xml:space="preserve"> and it was always longer than 8 </w:t>
      </w:r>
      <w:r w:rsidR="004F2E12" w:rsidRPr="0029571E">
        <w:rPr>
          <w:rFonts w:ascii="Book Antiqua" w:hAnsi="Book Antiqua" w:cs="Times New Roman" w:hint="eastAsia"/>
          <w:sz w:val="24"/>
          <w:szCs w:val="24"/>
          <w:lang w:val="en-GB" w:eastAsia="zh-CN"/>
        </w:rPr>
        <w:t>mo</w:t>
      </w:r>
      <w:r w:rsidR="00BD2CB2" w:rsidRPr="0029571E">
        <w:rPr>
          <w:rFonts w:ascii="Book Antiqua" w:hAnsi="Book Antiqua" w:cs="Times New Roman"/>
          <w:sz w:val="24"/>
          <w:szCs w:val="24"/>
          <w:lang w:val="en-GB"/>
        </w:rPr>
        <w:t xml:space="preserve">, ranging from 8.5 to </w:t>
      </w:r>
      <w:r w:rsidR="00394217" w:rsidRPr="0029571E">
        <w:rPr>
          <w:rFonts w:ascii="Book Antiqua" w:hAnsi="Book Antiqua" w:cs="Times New Roman"/>
          <w:sz w:val="24"/>
          <w:szCs w:val="24"/>
          <w:lang w:val="en-GB"/>
        </w:rPr>
        <w:t>18</w:t>
      </w:r>
      <w:r w:rsidR="00E47578" w:rsidRPr="0029571E">
        <w:rPr>
          <w:rFonts w:ascii="Book Antiqua" w:hAnsi="Book Antiqua" w:cs="Times New Roman"/>
          <w:sz w:val="24"/>
          <w:szCs w:val="24"/>
          <w:lang w:val="en-GB"/>
        </w:rPr>
        <w:t xml:space="preserve"> </w:t>
      </w:r>
      <w:r w:rsidR="004F2E12" w:rsidRPr="0029571E">
        <w:rPr>
          <w:rFonts w:ascii="Book Antiqua" w:hAnsi="Book Antiqua" w:cs="Times New Roman" w:hint="eastAsia"/>
          <w:sz w:val="24"/>
          <w:szCs w:val="24"/>
          <w:lang w:val="en-GB" w:eastAsia="zh-CN"/>
        </w:rPr>
        <w:t>mo</w:t>
      </w:r>
      <w:r w:rsidR="004F2E12" w:rsidRPr="0029571E">
        <w:rPr>
          <w:rFonts w:ascii="Book Antiqua" w:hAnsi="Book Antiqua" w:cs="Times New Roman"/>
          <w:sz w:val="24"/>
          <w:szCs w:val="24"/>
          <w:vertAlign w:val="superscript"/>
          <w:lang w:val="en-GB"/>
        </w:rPr>
        <w:t>[</w:t>
      </w:r>
      <w:r w:rsidR="00A50C6A"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4</w:t>
      </w:r>
      <w:r w:rsidR="00A50C6A" w:rsidRPr="0029571E">
        <w:rPr>
          <w:rFonts w:ascii="Book Antiqua" w:hAnsi="Book Antiqua" w:cs="Times New Roman"/>
          <w:sz w:val="24"/>
          <w:szCs w:val="24"/>
          <w:vertAlign w:val="superscript"/>
          <w:lang w:val="en-GB"/>
        </w:rPr>
        <w:t>,</w:t>
      </w:r>
      <w:r w:rsidR="004F2E12"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7</w:t>
      </w:r>
      <w:r w:rsidR="004F2E12"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8</w:t>
      </w:r>
      <w:r w:rsidR="004F2E12" w:rsidRPr="0029571E">
        <w:rPr>
          <w:rFonts w:ascii="Book Antiqua" w:hAnsi="Book Antiqua" w:cs="Times New Roman"/>
          <w:sz w:val="24"/>
          <w:szCs w:val="24"/>
          <w:vertAlign w:val="superscript"/>
          <w:lang w:val="en-GB"/>
        </w:rPr>
        <w:t>,</w:t>
      </w:r>
      <w:r w:rsidR="00854D3B" w:rsidRPr="0029571E">
        <w:rPr>
          <w:rFonts w:ascii="Book Antiqua" w:hAnsi="Book Antiqua" w:cs="Times New Roman"/>
          <w:sz w:val="24"/>
          <w:szCs w:val="24"/>
          <w:vertAlign w:val="superscript"/>
          <w:lang w:val="en-GB"/>
        </w:rPr>
        <w:t>6</w:t>
      </w:r>
      <w:r w:rsidR="00970A36" w:rsidRPr="0029571E">
        <w:rPr>
          <w:rFonts w:ascii="Book Antiqua" w:hAnsi="Book Antiqua" w:cs="Times New Roman"/>
          <w:sz w:val="24"/>
          <w:szCs w:val="24"/>
          <w:vertAlign w:val="superscript"/>
          <w:lang w:val="en-GB"/>
        </w:rPr>
        <w:t>2</w:t>
      </w:r>
      <w:r w:rsidR="00854D3B" w:rsidRPr="0029571E">
        <w:rPr>
          <w:rFonts w:ascii="Book Antiqua" w:hAnsi="Book Antiqua" w:cs="Times New Roman"/>
          <w:sz w:val="24"/>
          <w:szCs w:val="24"/>
          <w:vertAlign w:val="superscript"/>
          <w:lang w:val="en-GB"/>
        </w:rPr>
        <w:t>-6</w:t>
      </w:r>
      <w:r w:rsidR="00970A36" w:rsidRPr="0029571E">
        <w:rPr>
          <w:rFonts w:ascii="Book Antiqua" w:hAnsi="Book Antiqua" w:cs="Times New Roman"/>
          <w:sz w:val="24"/>
          <w:szCs w:val="24"/>
          <w:vertAlign w:val="superscript"/>
          <w:lang w:val="en-GB"/>
        </w:rPr>
        <w:t>3</w:t>
      </w:r>
      <w:r w:rsidR="00854D3B" w:rsidRPr="0029571E">
        <w:rPr>
          <w:rFonts w:ascii="Book Antiqua" w:hAnsi="Book Antiqua" w:cs="Times New Roman"/>
          <w:sz w:val="24"/>
          <w:szCs w:val="24"/>
          <w:vertAlign w:val="superscript"/>
          <w:lang w:val="en-GB"/>
        </w:rPr>
        <w:t>]</w:t>
      </w:r>
      <w:r w:rsidR="00394217" w:rsidRPr="0029571E">
        <w:rPr>
          <w:rFonts w:ascii="Book Antiqua" w:hAnsi="Book Antiqua" w:cs="Times New Roman"/>
          <w:sz w:val="24"/>
          <w:szCs w:val="24"/>
          <w:lang w:val="en-GB"/>
        </w:rPr>
        <w:t>.</w:t>
      </w:r>
      <w:r w:rsidR="00414B3E" w:rsidRPr="0029571E">
        <w:rPr>
          <w:rFonts w:ascii="Book Antiqua" w:hAnsi="Book Antiqua" w:cs="Times New Roman"/>
          <w:sz w:val="24"/>
          <w:szCs w:val="24"/>
          <w:lang w:val="en-GB"/>
        </w:rPr>
        <w:t xml:space="preserve"> As secondary outcomes, differences between luminal diameter before and after </w:t>
      </w:r>
      <w:r w:rsidR="00E3463F" w:rsidRPr="0029571E">
        <w:rPr>
          <w:rFonts w:ascii="Book Antiqua" w:hAnsi="Book Antiqua" w:cs="Times New Roman"/>
          <w:sz w:val="24"/>
          <w:szCs w:val="24"/>
          <w:lang w:val="en-GB"/>
        </w:rPr>
        <w:t>RFA</w:t>
      </w:r>
      <w:r w:rsidR="00414B3E" w:rsidRPr="0029571E">
        <w:rPr>
          <w:rFonts w:ascii="Book Antiqua" w:hAnsi="Book Antiqua" w:cs="Times New Roman"/>
          <w:sz w:val="24"/>
          <w:szCs w:val="24"/>
          <w:lang w:val="en-GB"/>
        </w:rPr>
        <w:t xml:space="preserve">, as determined by repeated cholangiography, </w:t>
      </w:r>
      <w:r w:rsidR="00E3463F" w:rsidRPr="0029571E">
        <w:rPr>
          <w:rFonts w:ascii="Book Antiqua" w:hAnsi="Book Antiqua" w:cs="Times New Roman"/>
          <w:sz w:val="24"/>
          <w:szCs w:val="24"/>
          <w:lang w:val="en-GB"/>
        </w:rPr>
        <w:t>were recorded in some studies</w:t>
      </w:r>
      <w:r w:rsidR="00E47578" w:rsidRPr="0029571E">
        <w:rPr>
          <w:rFonts w:ascii="Book Antiqua" w:hAnsi="Book Antiqua" w:cs="Times New Roman"/>
          <w:sz w:val="24"/>
          <w:szCs w:val="24"/>
          <w:lang w:val="en-GB"/>
        </w:rPr>
        <w:t>,</w:t>
      </w:r>
      <w:r w:rsidR="00E3463F" w:rsidRPr="0029571E">
        <w:rPr>
          <w:rFonts w:ascii="Book Antiqua" w:hAnsi="Book Antiqua" w:cs="Times New Roman"/>
          <w:sz w:val="24"/>
          <w:szCs w:val="24"/>
          <w:lang w:val="en-GB"/>
        </w:rPr>
        <w:t xml:space="preserve"> </w:t>
      </w:r>
      <w:r w:rsidR="00414B3E" w:rsidRPr="0029571E">
        <w:rPr>
          <w:rFonts w:ascii="Book Antiqua" w:hAnsi="Book Antiqua" w:cs="Times New Roman"/>
          <w:sz w:val="24"/>
          <w:szCs w:val="24"/>
          <w:lang w:val="en-GB"/>
        </w:rPr>
        <w:t>and a significant increase in diameter was observed immediately after RF treatment in all cases</w:t>
      </w:r>
      <w:r w:rsidR="004F2E12" w:rsidRPr="0029571E">
        <w:rPr>
          <w:rFonts w:ascii="Book Antiqua" w:hAnsi="Book Antiqua" w:cs="Times New Roman"/>
          <w:sz w:val="24"/>
          <w:szCs w:val="24"/>
          <w:vertAlign w:val="superscript"/>
          <w:lang w:val="en-GB"/>
        </w:rPr>
        <w:t>[</w:t>
      </w:r>
      <w:r w:rsidR="00970A36" w:rsidRPr="0029571E">
        <w:rPr>
          <w:rFonts w:ascii="Book Antiqua" w:hAnsi="Book Antiqua" w:cs="Times New Roman"/>
          <w:sz w:val="24"/>
          <w:szCs w:val="24"/>
          <w:vertAlign w:val="superscript"/>
          <w:lang w:val="en-GB"/>
        </w:rPr>
        <w:t>39</w:t>
      </w:r>
      <w:r w:rsidR="004F2E12" w:rsidRPr="0029571E">
        <w:rPr>
          <w:rFonts w:ascii="Book Antiqua" w:hAnsi="Book Antiqua" w:cs="Times New Roman"/>
          <w:sz w:val="24"/>
          <w:szCs w:val="24"/>
          <w:vertAlign w:val="superscript"/>
          <w:lang w:val="en-GB"/>
        </w:rPr>
        <w:t>,4</w:t>
      </w:r>
      <w:r w:rsidR="00970A36" w:rsidRPr="0029571E">
        <w:rPr>
          <w:rFonts w:ascii="Book Antiqua" w:hAnsi="Book Antiqua" w:cs="Times New Roman"/>
          <w:sz w:val="24"/>
          <w:szCs w:val="24"/>
          <w:vertAlign w:val="superscript"/>
          <w:lang w:val="en-GB"/>
        </w:rPr>
        <w:t>1</w:t>
      </w:r>
      <w:r w:rsidR="004F2E12"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0</w:t>
      </w:r>
      <w:r w:rsidR="004F2E12" w:rsidRPr="0029571E">
        <w:rPr>
          <w:rFonts w:ascii="Book Antiqua" w:hAnsi="Book Antiqua" w:cs="Times New Roman"/>
          <w:sz w:val="24"/>
          <w:szCs w:val="24"/>
          <w:vertAlign w:val="superscript"/>
          <w:lang w:val="en-GB"/>
        </w:rPr>
        <w:t>,</w:t>
      </w:r>
      <w:r w:rsidR="00854D3B" w:rsidRPr="0029571E">
        <w:rPr>
          <w:rFonts w:ascii="Book Antiqua" w:hAnsi="Book Antiqua" w:cs="Times New Roman"/>
          <w:sz w:val="24"/>
          <w:szCs w:val="24"/>
          <w:vertAlign w:val="superscript"/>
          <w:lang w:val="en-GB"/>
        </w:rPr>
        <w:t>6</w:t>
      </w:r>
      <w:r w:rsidR="00970A36" w:rsidRPr="0029571E">
        <w:rPr>
          <w:rFonts w:ascii="Book Antiqua" w:hAnsi="Book Antiqua" w:cs="Times New Roman"/>
          <w:sz w:val="24"/>
          <w:szCs w:val="24"/>
          <w:vertAlign w:val="superscript"/>
          <w:lang w:val="en-GB"/>
        </w:rPr>
        <w:t>2</w:t>
      </w:r>
      <w:r w:rsidR="00854D3B" w:rsidRPr="0029571E">
        <w:rPr>
          <w:rFonts w:ascii="Book Antiqua" w:hAnsi="Book Antiqua" w:cs="Times New Roman"/>
          <w:sz w:val="24"/>
          <w:szCs w:val="24"/>
          <w:vertAlign w:val="superscript"/>
          <w:lang w:val="en-GB"/>
        </w:rPr>
        <w:t>]</w:t>
      </w:r>
      <w:r w:rsidR="00434F73" w:rsidRPr="0029571E">
        <w:rPr>
          <w:rFonts w:ascii="Book Antiqua" w:hAnsi="Book Antiqua" w:cs="Times New Roman"/>
          <w:sz w:val="24"/>
          <w:szCs w:val="24"/>
          <w:lang w:val="en-GB"/>
        </w:rPr>
        <w:t>.</w:t>
      </w:r>
    </w:p>
    <w:p w14:paraId="26513071" w14:textId="26E168D4" w:rsidR="00434F73" w:rsidRPr="0029571E" w:rsidRDefault="00434F73" w:rsidP="00EA68D0">
      <w:pPr>
        <w:pStyle w:val="ListParagraph"/>
        <w:spacing w:after="0" w:line="360" w:lineRule="auto"/>
        <w:ind w:left="0" w:firstLine="709"/>
        <w:jc w:val="both"/>
        <w:rPr>
          <w:rFonts w:ascii="Book Antiqua" w:hAnsi="Book Antiqua" w:cs="Times New Roman"/>
          <w:sz w:val="24"/>
          <w:szCs w:val="24"/>
          <w:lang w:val="en-GB"/>
        </w:rPr>
      </w:pPr>
      <w:r w:rsidRPr="0029571E">
        <w:rPr>
          <w:rFonts w:ascii="Book Antiqua" w:hAnsi="Book Antiqua" w:cs="Times New Roman"/>
          <w:sz w:val="24"/>
          <w:szCs w:val="24"/>
          <w:lang w:val="en-GB"/>
        </w:rPr>
        <w:t xml:space="preserve">Two studies compared the stent patency and survival of patients treated with SEMS following </w:t>
      </w:r>
      <w:r w:rsidR="00E3463F" w:rsidRPr="0029571E">
        <w:rPr>
          <w:rFonts w:ascii="Book Antiqua" w:hAnsi="Book Antiqua" w:cs="Times New Roman"/>
          <w:sz w:val="24"/>
          <w:szCs w:val="24"/>
          <w:lang w:val="en-GB"/>
        </w:rPr>
        <w:t>RFA</w:t>
      </w:r>
      <w:r w:rsidRPr="0029571E">
        <w:rPr>
          <w:rFonts w:ascii="Book Antiqua" w:hAnsi="Book Antiqua" w:cs="Times New Roman"/>
          <w:sz w:val="24"/>
          <w:szCs w:val="24"/>
          <w:lang w:val="en-GB"/>
        </w:rPr>
        <w:t xml:space="preserve"> with those of patients </w:t>
      </w:r>
      <w:r w:rsidR="00E47578" w:rsidRPr="0029571E">
        <w:rPr>
          <w:rFonts w:ascii="Book Antiqua" w:hAnsi="Book Antiqua" w:cs="Times New Roman"/>
          <w:sz w:val="24"/>
          <w:szCs w:val="24"/>
          <w:lang w:val="en-GB"/>
        </w:rPr>
        <w:t xml:space="preserve">undergoing </w:t>
      </w:r>
      <w:r w:rsidRPr="0029571E">
        <w:rPr>
          <w:rFonts w:ascii="Book Antiqua" w:hAnsi="Book Antiqua" w:cs="Times New Roman"/>
          <w:sz w:val="24"/>
          <w:szCs w:val="24"/>
          <w:lang w:val="en-GB"/>
        </w:rPr>
        <w:t>biliary stenting with S</w:t>
      </w:r>
      <w:r w:rsidR="00457739" w:rsidRPr="0029571E">
        <w:rPr>
          <w:rFonts w:ascii="Book Antiqua" w:hAnsi="Book Antiqua" w:cs="Times New Roman"/>
          <w:sz w:val="24"/>
          <w:szCs w:val="24"/>
          <w:lang w:val="en-GB"/>
        </w:rPr>
        <w:t>EM</w:t>
      </w:r>
      <w:r w:rsidRPr="0029571E">
        <w:rPr>
          <w:rFonts w:ascii="Book Antiqua" w:hAnsi="Book Antiqua" w:cs="Times New Roman"/>
          <w:sz w:val="24"/>
          <w:szCs w:val="24"/>
          <w:lang w:val="en-GB"/>
        </w:rPr>
        <w:t xml:space="preserve">S </w:t>
      </w:r>
      <w:r w:rsidR="00653519" w:rsidRPr="0029571E">
        <w:rPr>
          <w:rFonts w:ascii="Book Antiqua" w:hAnsi="Book Antiqua" w:cs="Times New Roman"/>
          <w:sz w:val="24"/>
          <w:szCs w:val="24"/>
          <w:lang w:val="en-GB"/>
        </w:rPr>
        <w:t>alone</w:t>
      </w:r>
      <w:r w:rsidR="00736E15" w:rsidRPr="0029571E">
        <w:rPr>
          <w:rFonts w:ascii="Book Antiqua" w:hAnsi="Book Antiqua" w:cs="Times New Roman"/>
          <w:sz w:val="24"/>
          <w:szCs w:val="24"/>
          <w:lang w:val="en-GB"/>
        </w:rPr>
        <w:t>,</w:t>
      </w:r>
      <w:r w:rsidR="00653519" w:rsidRPr="0029571E">
        <w:rPr>
          <w:rFonts w:ascii="Book Antiqua" w:hAnsi="Book Antiqua" w:cs="Times New Roman"/>
          <w:sz w:val="24"/>
          <w:szCs w:val="24"/>
          <w:lang w:val="en-GB"/>
        </w:rPr>
        <w:t xml:space="preserve"> </w:t>
      </w:r>
      <w:r w:rsidR="00736E15" w:rsidRPr="0029571E">
        <w:rPr>
          <w:rFonts w:ascii="Book Antiqua" w:hAnsi="Book Antiqua" w:cs="Times New Roman"/>
          <w:sz w:val="24"/>
          <w:szCs w:val="24"/>
          <w:lang w:val="en-GB"/>
        </w:rPr>
        <w:t>which</w:t>
      </w:r>
      <w:r w:rsidR="00653519" w:rsidRPr="0029571E">
        <w:rPr>
          <w:rFonts w:ascii="Book Antiqua" w:hAnsi="Book Antiqua" w:cs="Times New Roman"/>
          <w:sz w:val="24"/>
          <w:szCs w:val="24"/>
          <w:lang w:val="en-GB"/>
        </w:rPr>
        <w:t xml:space="preserve"> represents the conventional practice</w:t>
      </w:r>
      <w:r w:rsidRPr="0029571E">
        <w:rPr>
          <w:rFonts w:ascii="Book Antiqua" w:hAnsi="Book Antiqua" w:cs="Times New Roman"/>
          <w:sz w:val="24"/>
          <w:szCs w:val="24"/>
          <w:lang w:val="en-GB"/>
        </w:rPr>
        <w:t>.</w:t>
      </w:r>
      <w:r w:rsidR="00736E15" w:rsidRPr="0029571E">
        <w:rPr>
          <w:rFonts w:ascii="Book Antiqua" w:hAnsi="Book Antiqua" w:cs="Times New Roman"/>
          <w:sz w:val="24"/>
          <w:szCs w:val="24"/>
          <w:lang w:val="en-GB"/>
        </w:rPr>
        <w:t xml:space="preserve"> </w:t>
      </w:r>
      <w:r w:rsidR="00653519" w:rsidRPr="0029571E">
        <w:rPr>
          <w:rFonts w:ascii="Book Antiqua" w:hAnsi="Book Antiqua" w:cs="Times New Roman"/>
          <w:sz w:val="24"/>
          <w:szCs w:val="24"/>
          <w:lang w:val="en-GB"/>
        </w:rPr>
        <w:t xml:space="preserve">These studies were not </w:t>
      </w:r>
      <w:r w:rsidR="003149BA" w:rsidRPr="0029571E">
        <w:rPr>
          <w:rFonts w:ascii="Book Antiqua" w:hAnsi="Book Antiqua" w:cs="Times New Roman"/>
          <w:sz w:val="24"/>
          <w:szCs w:val="24"/>
          <w:lang w:val="en-GB"/>
        </w:rPr>
        <w:t>considered</w:t>
      </w:r>
      <w:r w:rsidR="00653519" w:rsidRPr="0029571E">
        <w:rPr>
          <w:rFonts w:ascii="Book Antiqua" w:hAnsi="Book Antiqua" w:cs="Times New Roman"/>
          <w:sz w:val="24"/>
          <w:szCs w:val="24"/>
          <w:lang w:val="en-GB"/>
        </w:rPr>
        <w:t xml:space="preserve"> in</w:t>
      </w:r>
      <w:r w:rsidR="00E47578" w:rsidRPr="0029571E">
        <w:rPr>
          <w:rFonts w:ascii="Book Antiqua" w:hAnsi="Book Antiqua" w:cs="Times New Roman"/>
          <w:sz w:val="24"/>
          <w:szCs w:val="24"/>
          <w:lang w:val="en-GB"/>
        </w:rPr>
        <w:t xml:space="preserve"> the</w:t>
      </w:r>
      <w:r w:rsidR="00653519" w:rsidRPr="0029571E">
        <w:rPr>
          <w:rFonts w:ascii="Book Antiqua" w:hAnsi="Book Antiqua" w:cs="Times New Roman"/>
          <w:sz w:val="24"/>
          <w:szCs w:val="24"/>
          <w:lang w:val="en-GB"/>
        </w:rPr>
        <w:t xml:space="preserve"> present analysis because patients in both cases were included in larger series. In the first study by Sharaiba </w:t>
      </w:r>
      <w:r w:rsidR="00653519" w:rsidRPr="0029571E">
        <w:rPr>
          <w:rFonts w:ascii="Book Antiqua" w:hAnsi="Book Antiqua" w:cs="Times New Roman"/>
          <w:i/>
          <w:sz w:val="24"/>
          <w:szCs w:val="24"/>
          <w:lang w:val="en-GB"/>
        </w:rPr>
        <w:t>et al</w:t>
      </w:r>
      <w:r w:rsidR="004F2E12" w:rsidRPr="0029571E">
        <w:rPr>
          <w:rFonts w:ascii="Book Antiqua" w:hAnsi="Book Antiqua" w:cs="Times New Roman"/>
          <w:sz w:val="24"/>
          <w:szCs w:val="24"/>
          <w:vertAlign w:val="superscript"/>
          <w:lang w:val="en-GB"/>
        </w:rPr>
        <w:t>[6</w:t>
      </w:r>
      <w:r w:rsidR="00970A36" w:rsidRPr="0029571E">
        <w:rPr>
          <w:rFonts w:ascii="Book Antiqua" w:hAnsi="Book Antiqua" w:cs="Times New Roman"/>
          <w:sz w:val="24"/>
          <w:szCs w:val="24"/>
          <w:vertAlign w:val="superscript"/>
          <w:lang w:val="en-GB"/>
        </w:rPr>
        <w:t>4</w:t>
      </w:r>
      <w:r w:rsidR="004F2E12" w:rsidRPr="0029571E">
        <w:rPr>
          <w:rFonts w:ascii="Book Antiqua" w:hAnsi="Book Antiqua" w:cs="Times New Roman"/>
          <w:sz w:val="24"/>
          <w:szCs w:val="24"/>
          <w:vertAlign w:val="superscript"/>
          <w:lang w:val="en-GB"/>
        </w:rPr>
        <w:t>]</w:t>
      </w:r>
      <w:r w:rsidR="004F2E12" w:rsidRPr="0029571E">
        <w:rPr>
          <w:rFonts w:ascii="Book Antiqua" w:hAnsi="Book Antiqua" w:cs="Times New Roman" w:hint="eastAsia"/>
          <w:sz w:val="24"/>
          <w:szCs w:val="24"/>
          <w:vertAlign w:val="superscript"/>
          <w:lang w:val="en-GB" w:eastAsia="zh-CN"/>
        </w:rPr>
        <w:t xml:space="preserve"> </w:t>
      </w:r>
      <w:r w:rsidR="00653519" w:rsidRPr="0029571E">
        <w:rPr>
          <w:rFonts w:ascii="Book Antiqua" w:hAnsi="Book Antiqua" w:cs="Times New Roman"/>
          <w:sz w:val="24"/>
          <w:szCs w:val="24"/>
          <w:lang w:val="en-GB"/>
        </w:rPr>
        <w:t xml:space="preserve">26 patients, who </w:t>
      </w:r>
      <w:r w:rsidR="00653519" w:rsidRPr="0029571E">
        <w:rPr>
          <w:rFonts w:ascii="Book Antiqua" w:hAnsi="Book Antiqua" w:cs="Times New Roman"/>
          <w:sz w:val="24"/>
          <w:szCs w:val="24"/>
          <w:lang w:val="en-GB"/>
        </w:rPr>
        <w:lastRenderedPageBreak/>
        <w:t xml:space="preserve">underwent RF, were matched with 40 patients receiving a SEMS alone. There was no difference </w:t>
      </w:r>
      <w:r w:rsidR="00E47578" w:rsidRPr="0029571E">
        <w:rPr>
          <w:rFonts w:ascii="Book Antiqua" w:hAnsi="Book Antiqua" w:cs="Times New Roman"/>
          <w:sz w:val="24"/>
          <w:szCs w:val="24"/>
          <w:lang w:val="en-GB"/>
        </w:rPr>
        <w:t xml:space="preserve">in </w:t>
      </w:r>
      <w:r w:rsidR="00653519" w:rsidRPr="0029571E">
        <w:rPr>
          <w:rFonts w:ascii="Book Antiqua" w:hAnsi="Book Antiqua" w:cs="Times New Roman"/>
          <w:sz w:val="24"/>
          <w:szCs w:val="24"/>
          <w:lang w:val="en-GB"/>
        </w:rPr>
        <w:t>pre- and post-stricture diameter</w:t>
      </w:r>
      <w:r w:rsidR="002128AA" w:rsidRPr="0029571E">
        <w:rPr>
          <w:rFonts w:ascii="Book Antiqua" w:hAnsi="Book Antiqua" w:cs="Times New Roman"/>
          <w:sz w:val="24"/>
          <w:szCs w:val="24"/>
          <w:lang w:val="en-GB"/>
        </w:rPr>
        <w:t xml:space="preserve"> </w:t>
      </w:r>
      <w:r w:rsidR="00736E15" w:rsidRPr="0029571E">
        <w:rPr>
          <w:rFonts w:ascii="Book Antiqua" w:hAnsi="Book Antiqua" w:cs="Times New Roman"/>
          <w:sz w:val="24"/>
          <w:szCs w:val="24"/>
          <w:lang w:val="en-GB"/>
        </w:rPr>
        <w:t xml:space="preserve">(20.4 ± 7.33 </w:t>
      </w:r>
      <w:r w:rsidR="00736E15" w:rsidRPr="0029571E">
        <w:rPr>
          <w:rFonts w:ascii="Book Antiqua" w:hAnsi="Book Antiqua" w:cs="Times New Roman"/>
          <w:i/>
          <w:sz w:val="24"/>
          <w:szCs w:val="24"/>
          <w:lang w:val="en-GB"/>
        </w:rPr>
        <w:t>vs</w:t>
      </w:r>
      <w:r w:rsidR="00736E15" w:rsidRPr="0029571E">
        <w:rPr>
          <w:rFonts w:ascii="Book Antiqua" w:hAnsi="Book Antiqua" w:cs="Times New Roman"/>
          <w:sz w:val="24"/>
          <w:szCs w:val="24"/>
          <w:lang w:val="en-GB"/>
        </w:rPr>
        <w:t xml:space="preserve"> 23.17 ± 8.07, </w:t>
      </w:r>
      <w:r w:rsidR="004F2E12" w:rsidRPr="0029571E">
        <w:rPr>
          <w:rFonts w:ascii="Book Antiqua" w:hAnsi="Book Antiqua" w:cs="Times New Roman"/>
          <w:i/>
          <w:sz w:val="24"/>
          <w:szCs w:val="24"/>
          <w:lang w:val="en-GB"/>
        </w:rPr>
        <w:t>P</w:t>
      </w:r>
      <w:r w:rsidR="004F2E12" w:rsidRPr="0029571E">
        <w:rPr>
          <w:rFonts w:ascii="Book Antiqua" w:hAnsi="Book Antiqua" w:cs="Times New Roman" w:hint="eastAsia"/>
          <w:sz w:val="24"/>
          <w:szCs w:val="24"/>
          <w:lang w:val="en-GB" w:eastAsia="zh-CN"/>
        </w:rPr>
        <w:t xml:space="preserve"> </w:t>
      </w:r>
      <w:r w:rsidR="00736E15" w:rsidRPr="0029571E">
        <w:rPr>
          <w:rFonts w:ascii="Book Antiqua" w:hAnsi="Book Antiqua" w:cs="Times New Roman"/>
          <w:sz w:val="24"/>
          <w:szCs w:val="24"/>
          <w:lang w:val="en-GB"/>
        </w:rPr>
        <w:t xml:space="preserve">= 0.1 and 1.6 ± 0.75 </w:t>
      </w:r>
      <w:r w:rsidR="00736E15" w:rsidRPr="0029571E">
        <w:rPr>
          <w:rFonts w:ascii="Book Antiqua" w:hAnsi="Book Antiqua" w:cs="Times New Roman"/>
          <w:i/>
          <w:sz w:val="24"/>
          <w:szCs w:val="24"/>
          <w:lang w:val="en-GB"/>
        </w:rPr>
        <w:t>vs</w:t>
      </w:r>
      <w:r w:rsidR="00736E15" w:rsidRPr="0029571E">
        <w:rPr>
          <w:rFonts w:ascii="Book Antiqua" w:hAnsi="Book Antiqua" w:cs="Times New Roman"/>
          <w:sz w:val="24"/>
          <w:szCs w:val="24"/>
          <w:lang w:val="en-GB"/>
        </w:rPr>
        <w:t xml:space="preserve"> 1.38 ± 0.18, </w:t>
      </w:r>
      <w:r w:rsidR="004F2E12" w:rsidRPr="0029571E">
        <w:rPr>
          <w:rFonts w:ascii="Book Antiqua" w:hAnsi="Book Antiqua" w:cs="Times New Roman"/>
          <w:i/>
          <w:sz w:val="24"/>
          <w:szCs w:val="24"/>
          <w:lang w:val="en-GB"/>
        </w:rPr>
        <w:t>P</w:t>
      </w:r>
      <w:r w:rsidR="00736E15" w:rsidRPr="0029571E">
        <w:rPr>
          <w:rFonts w:ascii="Book Antiqua" w:hAnsi="Book Antiqua" w:cs="Times New Roman"/>
          <w:sz w:val="24"/>
          <w:szCs w:val="24"/>
          <w:lang w:val="en-GB"/>
        </w:rPr>
        <w:t xml:space="preserve"> =0 respectively)</w:t>
      </w:r>
      <w:r w:rsidR="003D31DA" w:rsidRPr="0029571E">
        <w:rPr>
          <w:rFonts w:ascii="Book Antiqua" w:hAnsi="Book Antiqua" w:cs="Times New Roman"/>
          <w:sz w:val="24"/>
          <w:szCs w:val="24"/>
          <w:lang w:val="en-GB"/>
        </w:rPr>
        <w:t>,</w:t>
      </w:r>
      <w:r w:rsidR="00653519" w:rsidRPr="0029571E">
        <w:rPr>
          <w:rFonts w:ascii="Book Antiqua" w:hAnsi="Book Antiqua" w:cs="Times New Roman"/>
          <w:sz w:val="24"/>
          <w:szCs w:val="24"/>
          <w:lang w:val="en-GB"/>
        </w:rPr>
        <w:t xml:space="preserve"> </w:t>
      </w:r>
      <w:r w:rsidR="00736E15" w:rsidRPr="0029571E">
        <w:rPr>
          <w:rFonts w:ascii="Book Antiqua" w:hAnsi="Book Antiqua" w:cs="Times New Roman"/>
          <w:sz w:val="24"/>
          <w:szCs w:val="24"/>
          <w:lang w:val="en-GB"/>
        </w:rPr>
        <w:t>mean number of ERCP</w:t>
      </w:r>
      <w:r w:rsidR="003D31DA" w:rsidRPr="0029571E">
        <w:rPr>
          <w:rFonts w:ascii="Book Antiqua" w:hAnsi="Book Antiqua" w:cs="Times New Roman"/>
          <w:sz w:val="24"/>
          <w:szCs w:val="24"/>
          <w:lang w:val="en-GB"/>
        </w:rPr>
        <w:t xml:space="preserve"> </w:t>
      </w:r>
      <w:r w:rsidR="003149BA" w:rsidRPr="0029571E">
        <w:rPr>
          <w:rFonts w:ascii="Book Antiqua" w:hAnsi="Book Antiqua" w:cs="Times New Roman"/>
          <w:sz w:val="24"/>
          <w:szCs w:val="24"/>
          <w:lang w:val="en-GB"/>
        </w:rPr>
        <w:t xml:space="preserve">(2.26 ± 1 </w:t>
      </w:r>
      <w:r w:rsidR="003149BA" w:rsidRPr="0029571E">
        <w:rPr>
          <w:rFonts w:ascii="Book Antiqua" w:hAnsi="Book Antiqua" w:cs="Times New Roman"/>
          <w:i/>
          <w:sz w:val="24"/>
          <w:szCs w:val="24"/>
          <w:lang w:val="en-GB"/>
        </w:rPr>
        <w:t>vs</w:t>
      </w:r>
      <w:r w:rsidR="003149BA" w:rsidRPr="0029571E">
        <w:rPr>
          <w:rFonts w:ascii="Book Antiqua" w:hAnsi="Book Antiqua" w:cs="Times New Roman"/>
          <w:sz w:val="24"/>
          <w:szCs w:val="24"/>
          <w:lang w:val="en-GB"/>
        </w:rPr>
        <w:t xml:space="preserve"> 1.94 ± 1.27, </w:t>
      </w:r>
      <w:r w:rsidR="004F2E12" w:rsidRPr="0029571E">
        <w:rPr>
          <w:rFonts w:ascii="Book Antiqua" w:hAnsi="Book Antiqua" w:cs="Times New Roman"/>
          <w:i/>
          <w:sz w:val="24"/>
          <w:szCs w:val="24"/>
          <w:lang w:val="en-GB"/>
        </w:rPr>
        <w:t>P</w:t>
      </w:r>
      <w:r w:rsidR="004F2E12" w:rsidRPr="0029571E">
        <w:rPr>
          <w:rFonts w:ascii="Book Antiqua" w:hAnsi="Book Antiqua" w:cs="Times New Roman"/>
          <w:sz w:val="24"/>
          <w:szCs w:val="24"/>
          <w:lang w:val="en-GB"/>
        </w:rPr>
        <w:t xml:space="preserve"> </w:t>
      </w:r>
      <w:r w:rsidR="003149BA" w:rsidRPr="0029571E">
        <w:rPr>
          <w:rFonts w:ascii="Book Antiqua" w:hAnsi="Book Antiqua" w:cs="Times New Roman"/>
          <w:sz w:val="24"/>
          <w:szCs w:val="24"/>
          <w:lang w:val="en-GB"/>
        </w:rPr>
        <w:t>=</w:t>
      </w:r>
      <w:r w:rsidR="004F2E12" w:rsidRPr="0029571E">
        <w:rPr>
          <w:rFonts w:ascii="Book Antiqua" w:hAnsi="Book Antiqua" w:cs="Times New Roman" w:hint="eastAsia"/>
          <w:sz w:val="24"/>
          <w:szCs w:val="24"/>
          <w:lang w:val="en-GB" w:eastAsia="zh-CN"/>
        </w:rPr>
        <w:t xml:space="preserve"> </w:t>
      </w:r>
      <w:r w:rsidR="003149BA" w:rsidRPr="0029571E">
        <w:rPr>
          <w:rFonts w:ascii="Book Antiqua" w:hAnsi="Book Antiqua" w:cs="Times New Roman"/>
          <w:sz w:val="24"/>
          <w:szCs w:val="24"/>
          <w:lang w:val="en-GB"/>
        </w:rPr>
        <w:t xml:space="preserve">0.84) </w:t>
      </w:r>
      <w:r w:rsidR="00E47578" w:rsidRPr="0029571E">
        <w:rPr>
          <w:rFonts w:ascii="Book Antiqua" w:hAnsi="Book Antiqua" w:cs="Times New Roman"/>
          <w:sz w:val="24"/>
          <w:szCs w:val="24"/>
          <w:lang w:val="en-GB"/>
        </w:rPr>
        <w:t xml:space="preserve">or </w:t>
      </w:r>
      <w:r w:rsidR="003D31DA" w:rsidRPr="0029571E">
        <w:rPr>
          <w:rFonts w:ascii="Book Antiqua" w:hAnsi="Book Antiqua" w:cs="Times New Roman"/>
          <w:sz w:val="24"/>
          <w:szCs w:val="24"/>
          <w:lang w:val="en-GB"/>
        </w:rPr>
        <w:t xml:space="preserve">survival </w:t>
      </w:r>
      <w:r w:rsidR="00736E15" w:rsidRPr="0029571E">
        <w:rPr>
          <w:rFonts w:ascii="Book Antiqua" w:hAnsi="Book Antiqua" w:cs="Times New Roman"/>
          <w:sz w:val="24"/>
          <w:szCs w:val="24"/>
          <w:lang w:val="en-GB"/>
        </w:rPr>
        <w:t xml:space="preserve">(median survival of the groups was 5.9 </w:t>
      </w:r>
      <w:r w:rsidR="004F2E12" w:rsidRPr="0029571E">
        <w:rPr>
          <w:rFonts w:ascii="Book Antiqua" w:hAnsi="Book Antiqua" w:cs="Times New Roman" w:hint="eastAsia"/>
          <w:sz w:val="24"/>
          <w:szCs w:val="24"/>
          <w:lang w:val="en-GB" w:eastAsia="zh-CN"/>
        </w:rPr>
        <w:t>mo</w:t>
      </w:r>
      <w:r w:rsidR="00736E15" w:rsidRPr="0029571E">
        <w:rPr>
          <w:rFonts w:ascii="Book Antiqua" w:hAnsi="Book Antiqua" w:cs="Times New Roman"/>
          <w:sz w:val="24"/>
          <w:szCs w:val="24"/>
          <w:lang w:val="en-GB"/>
        </w:rPr>
        <w:t xml:space="preserve"> </w:t>
      </w:r>
      <w:r w:rsidR="004F2E12" w:rsidRPr="0029571E">
        <w:rPr>
          <w:rFonts w:ascii="Book Antiqua" w:hAnsi="Book Antiqua" w:cs="Times New Roman"/>
          <w:i/>
          <w:sz w:val="24"/>
          <w:szCs w:val="24"/>
          <w:lang w:val="en-GB"/>
        </w:rPr>
        <w:t>P</w:t>
      </w:r>
      <w:r w:rsidR="004F2E12" w:rsidRPr="0029571E">
        <w:rPr>
          <w:rFonts w:ascii="Book Antiqua" w:hAnsi="Book Antiqua" w:cs="Times New Roman"/>
          <w:sz w:val="24"/>
          <w:szCs w:val="24"/>
          <w:lang w:val="en-GB"/>
        </w:rPr>
        <w:t xml:space="preserve"> </w:t>
      </w:r>
      <w:r w:rsidR="00736E15" w:rsidRPr="0029571E">
        <w:rPr>
          <w:rFonts w:ascii="Book Antiqua" w:hAnsi="Book Antiqua" w:cs="Times New Roman"/>
          <w:sz w:val="24"/>
          <w:szCs w:val="24"/>
          <w:lang w:val="en-GB"/>
        </w:rPr>
        <w:t xml:space="preserve">= 0.87) </w:t>
      </w:r>
      <w:r w:rsidR="003D31DA" w:rsidRPr="0029571E">
        <w:rPr>
          <w:rFonts w:ascii="Book Antiqua" w:hAnsi="Book Antiqua" w:cs="Times New Roman"/>
          <w:sz w:val="24"/>
          <w:szCs w:val="24"/>
          <w:lang w:val="en-GB"/>
        </w:rPr>
        <w:t xml:space="preserve">between </w:t>
      </w:r>
      <w:r w:rsidR="00E47578" w:rsidRPr="0029571E">
        <w:rPr>
          <w:rFonts w:ascii="Book Antiqua" w:hAnsi="Book Antiqua" w:cs="Times New Roman"/>
          <w:sz w:val="24"/>
          <w:szCs w:val="24"/>
          <w:lang w:val="en-GB"/>
        </w:rPr>
        <w:t xml:space="preserve">the two </w:t>
      </w:r>
      <w:r w:rsidR="003D31DA" w:rsidRPr="0029571E">
        <w:rPr>
          <w:rFonts w:ascii="Book Antiqua" w:hAnsi="Book Antiqua" w:cs="Times New Roman"/>
          <w:sz w:val="24"/>
          <w:szCs w:val="24"/>
          <w:lang w:val="en-GB"/>
        </w:rPr>
        <w:t>groups. However, multivariate analysis revealed RF as an independent predictor of survival</w:t>
      </w:r>
      <w:r w:rsidR="00736E15" w:rsidRPr="0029571E">
        <w:rPr>
          <w:rFonts w:ascii="Book Antiqua" w:hAnsi="Book Antiqua" w:cs="Times New Roman"/>
          <w:sz w:val="24"/>
          <w:szCs w:val="24"/>
          <w:lang w:val="en-GB"/>
        </w:rPr>
        <w:t xml:space="preserve"> (HR </w:t>
      </w:r>
      <w:r w:rsidR="004F2E12" w:rsidRPr="0029571E">
        <w:rPr>
          <w:rFonts w:ascii="Book Antiqua" w:hAnsi="Book Antiqua" w:cs="Times New Roman" w:hint="eastAsia"/>
          <w:sz w:val="24"/>
          <w:szCs w:val="24"/>
          <w:lang w:val="en-GB" w:eastAsia="zh-CN"/>
        </w:rPr>
        <w:t xml:space="preserve">= </w:t>
      </w:r>
      <w:r w:rsidR="00736E15" w:rsidRPr="0029571E">
        <w:rPr>
          <w:rFonts w:ascii="Book Antiqua" w:hAnsi="Book Antiqua" w:cs="Times New Roman"/>
          <w:sz w:val="24"/>
          <w:szCs w:val="24"/>
          <w:lang w:val="en-GB"/>
        </w:rPr>
        <w:t>0.9 (0.1-0.76)</w:t>
      </w:r>
      <w:r w:rsidR="004F2E12" w:rsidRPr="0029571E">
        <w:rPr>
          <w:rFonts w:ascii="Book Antiqua" w:hAnsi="Book Antiqua" w:cs="Times New Roman" w:hint="eastAsia"/>
          <w:sz w:val="24"/>
          <w:szCs w:val="24"/>
          <w:lang w:val="en-GB" w:eastAsia="zh-CN"/>
        </w:rPr>
        <w:t>,</w:t>
      </w:r>
      <w:r w:rsidR="00736E15" w:rsidRPr="0029571E">
        <w:rPr>
          <w:rFonts w:ascii="Book Antiqua" w:hAnsi="Book Antiqua" w:cs="Times New Roman"/>
          <w:sz w:val="24"/>
          <w:szCs w:val="24"/>
          <w:lang w:val="en-GB"/>
        </w:rPr>
        <w:t xml:space="preserve"> </w:t>
      </w:r>
      <w:r w:rsidR="004F2E12" w:rsidRPr="0029571E">
        <w:rPr>
          <w:rFonts w:ascii="Book Antiqua" w:hAnsi="Book Antiqua" w:cs="Times New Roman"/>
          <w:i/>
          <w:sz w:val="24"/>
          <w:szCs w:val="24"/>
          <w:lang w:val="en-GB"/>
        </w:rPr>
        <w:t>P</w:t>
      </w:r>
      <w:r w:rsidR="004F2E12" w:rsidRPr="0029571E">
        <w:rPr>
          <w:rFonts w:ascii="Book Antiqua" w:hAnsi="Book Antiqua" w:cs="Times New Roman"/>
          <w:sz w:val="24"/>
          <w:szCs w:val="24"/>
          <w:lang w:val="en-GB"/>
        </w:rPr>
        <w:t xml:space="preserve"> </w:t>
      </w:r>
      <w:r w:rsidR="00736E15" w:rsidRPr="0029571E">
        <w:rPr>
          <w:rFonts w:ascii="Book Antiqua" w:hAnsi="Book Antiqua" w:cs="Times New Roman"/>
          <w:sz w:val="24"/>
          <w:szCs w:val="24"/>
          <w:lang w:val="en-GB"/>
        </w:rPr>
        <w:t xml:space="preserve">= 0.012). The second series by Kallis </w:t>
      </w:r>
      <w:r w:rsidR="00736E15" w:rsidRPr="0029571E">
        <w:rPr>
          <w:rFonts w:ascii="Book Antiqua" w:hAnsi="Book Antiqua" w:cs="Times New Roman"/>
          <w:i/>
          <w:sz w:val="24"/>
          <w:szCs w:val="24"/>
          <w:lang w:val="en-GB"/>
        </w:rPr>
        <w:t>et al</w:t>
      </w:r>
      <w:r w:rsidR="004F2E12" w:rsidRPr="0029571E">
        <w:rPr>
          <w:rFonts w:ascii="Book Antiqua" w:hAnsi="Book Antiqua" w:cs="Times New Roman"/>
          <w:sz w:val="24"/>
          <w:szCs w:val="24"/>
          <w:vertAlign w:val="superscript"/>
          <w:lang w:val="en-GB"/>
        </w:rPr>
        <w:t>[6</w:t>
      </w:r>
      <w:r w:rsidR="00970A36" w:rsidRPr="0029571E">
        <w:rPr>
          <w:rFonts w:ascii="Book Antiqua" w:hAnsi="Book Antiqua" w:cs="Times New Roman"/>
          <w:sz w:val="24"/>
          <w:szCs w:val="24"/>
          <w:vertAlign w:val="superscript"/>
          <w:lang w:val="en-GB"/>
        </w:rPr>
        <w:t>5</w:t>
      </w:r>
      <w:r w:rsidR="004F2E12" w:rsidRPr="0029571E">
        <w:rPr>
          <w:rFonts w:ascii="Book Antiqua" w:hAnsi="Book Antiqua" w:cs="Times New Roman"/>
          <w:sz w:val="24"/>
          <w:szCs w:val="24"/>
          <w:vertAlign w:val="superscript"/>
          <w:lang w:val="en-GB"/>
        </w:rPr>
        <w:t>]</w:t>
      </w:r>
      <w:r w:rsidR="00736E15" w:rsidRPr="0029571E">
        <w:rPr>
          <w:rFonts w:ascii="Book Antiqua" w:hAnsi="Book Antiqua" w:cs="Times New Roman"/>
          <w:sz w:val="24"/>
          <w:szCs w:val="24"/>
          <w:lang w:val="en-GB"/>
        </w:rPr>
        <w:t xml:space="preserve"> consist</w:t>
      </w:r>
      <w:r w:rsidR="00E3463F" w:rsidRPr="0029571E">
        <w:rPr>
          <w:rFonts w:ascii="Book Antiqua" w:hAnsi="Book Antiqua" w:cs="Times New Roman"/>
          <w:sz w:val="24"/>
          <w:szCs w:val="24"/>
          <w:lang w:val="en-GB"/>
        </w:rPr>
        <w:t>ed of 23 patients undergoing RF followed by biliary stentin</w:t>
      </w:r>
      <w:r w:rsidR="00457739" w:rsidRPr="0029571E">
        <w:rPr>
          <w:rFonts w:ascii="Book Antiqua" w:hAnsi="Book Antiqua" w:cs="Times New Roman"/>
          <w:sz w:val="24"/>
          <w:szCs w:val="24"/>
          <w:lang w:val="en-GB"/>
        </w:rPr>
        <w:t>g</w:t>
      </w:r>
      <w:r w:rsidR="00E3463F" w:rsidRPr="0029571E">
        <w:rPr>
          <w:rFonts w:ascii="Book Antiqua" w:hAnsi="Book Antiqua" w:cs="Times New Roman"/>
          <w:sz w:val="24"/>
          <w:szCs w:val="24"/>
          <w:lang w:val="en-GB"/>
        </w:rPr>
        <w:t xml:space="preserve"> </w:t>
      </w:r>
      <w:r w:rsidR="00736E15" w:rsidRPr="0029571E">
        <w:rPr>
          <w:rFonts w:ascii="Book Antiqua" w:hAnsi="Book Antiqua" w:cs="Times New Roman"/>
          <w:sz w:val="24"/>
          <w:szCs w:val="24"/>
          <w:lang w:val="en-GB"/>
        </w:rPr>
        <w:t xml:space="preserve">and 46 receiving a </w:t>
      </w:r>
      <w:r w:rsidR="00457739" w:rsidRPr="0029571E">
        <w:rPr>
          <w:rFonts w:ascii="Book Antiqua" w:hAnsi="Book Antiqua" w:cs="Times New Roman"/>
          <w:sz w:val="24"/>
          <w:szCs w:val="24"/>
          <w:lang w:val="en-GB"/>
        </w:rPr>
        <w:t>SEMS</w:t>
      </w:r>
      <w:r w:rsidR="00736E15" w:rsidRPr="0029571E">
        <w:rPr>
          <w:rFonts w:ascii="Book Antiqua" w:hAnsi="Book Antiqua" w:cs="Times New Roman"/>
          <w:sz w:val="24"/>
          <w:szCs w:val="24"/>
          <w:lang w:val="en-GB"/>
        </w:rPr>
        <w:t xml:space="preserve"> alone</w:t>
      </w:r>
      <w:r w:rsidR="00F37B91" w:rsidRPr="0029571E">
        <w:rPr>
          <w:rFonts w:ascii="Book Antiqua" w:hAnsi="Book Antiqua" w:cs="Times New Roman"/>
          <w:sz w:val="24"/>
          <w:szCs w:val="24"/>
          <w:lang w:val="en-GB"/>
        </w:rPr>
        <w:t xml:space="preserve">. SEMS patency rates between the RF treated group and control group were equivalent (472 </w:t>
      </w:r>
      <w:r w:rsidR="00EA68D0">
        <w:rPr>
          <w:rFonts w:ascii="Book Antiqua" w:hAnsi="Book Antiqua" w:cs="Times New Roman"/>
          <w:sz w:val="24"/>
          <w:szCs w:val="24"/>
          <w:lang w:val="en-GB" w:eastAsia="zh-CN"/>
        </w:rPr>
        <w:t>d</w:t>
      </w:r>
      <w:r w:rsidR="00EA68D0">
        <w:rPr>
          <w:rFonts w:ascii="Book Antiqua" w:hAnsi="Book Antiqua" w:cs="Times New Roman" w:hint="eastAsia"/>
          <w:sz w:val="24"/>
          <w:szCs w:val="24"/>
          <w:lang w:val="en-GB" w:eastAsia="zh-CN"/>
        </w:rPr>
        <w:t xml:space="preserve"> </w:t>
      </w:r>
      <w:r w:rsidR="00F37B91" w:rsidRPr="0029571E">
        <w:rPr>
          <w:rFonts w:ascii="Book Antiqua" w:hAnsi="Book Antiqua" w:cs="Times New Roman"/>
          <w:i/>
          <w:sz w:val="24"/>
          <w:szCs w:val="24"/>
          <w:lang w:val="en-GB"/>
        </w:rPr>
        <w:t>vs</w:t>
      </w:r>
      <w:r w:rsidR="00F37B91" w:rsidRPr="0029571E">
        <w:rPr>
          <w:rFonts w:ascii="Book Antiqua" w:hAnsi="Book Antiqua" w:cs="Times New Roman"/>
          <w:sz w:val="24"/>
          <w:szCs w:val="24"/>
          <w:lang w:val="en-GB"/>
        </w:rPr>
        <w:t xml:space="preserve"> 324 </w:t>
      </w:r>
      <w:r w:rsidR="004F2E12" w:rsidRPr="0029571E">
        <w:rPr>
          <w:rFonts w:ascii="Book Antiqua" w:hAnsi="Book Antiqua" w:cs="Times New Roman" w:hint="eastAsia"/>
          <w:sz w:val="24"/>
          <w:szCs w:val="24"/>
          <w:lang w:val="en-GB" w:eastAsia="zh-CN"/>
        </w:rPr>
        <w:t>d</w:t>
      </w:r>
      <w:r w:rsidR="004F2E12" w:rsidRPr="0029571E">
        <w:rPr>
          <w:rFonts w:ascii="Book Antiqua" w:hAnsi="Book Antiqua" w:cs="Times New Roman"/>
          <w:sz w:val="24"/>
          <w:szCs w:val="24"/>
          <w:lang w:val="en-GB"/>
        </w:rPr>
        <w:t xml:space="preserve">, HR </w:t>
      </w:r>
      <w:r w:rsidR="00EA68D0">
        <w:rPr>
          <w:rFonts w:ascii="Book Antiqua" w:hAnsi="Book Antiqua" w:cs="Times New Roman" w:hint="eastAsia"/>
          <w:sz w:val="24"/>
          <w:szCs w:val="24"/>
          <w:lang w:val="en-GB" w:eastAsia="zh-CN"/>
        </w:rPr>
        <w:t xml:space="preserve">= </w:t>
      </w:r>
      <w:r w:rsidR="004F2E12" w:rsidRPr="0029571E">
        <w:rPr>
          <w:rFonts w:ascii="Book Antiqua" w:hAnsi="Book Antiqua" w:cs="Times New Roman"/>
          <w:sz w:val="24"/>
          <w:szCs w:val="24"/>
          <w:lang w:val="en-GB"/>
        </w:rPr>
        <w:t>1.186, 95%</w:t>
      </w:r>
      <w:r w:rsidR="00F37B91" w:rsidRPr="0029571E">
        <w:rPr>
          <w:rFonts w:ascii="Book Antiqua" w:hAnsi="Book Antiqua" w:cs="Times New Roman"/>
          <w:sz w:val="24"/>
          <w:szCs w:val="24"/>
          <w:lang w:val="en-GB"/>
        </w:rPr>
        <w:t>CI</w:t>
      </w:r>
      <w:r w:rsidR="004F2E12" w:rsidRPr="0029571E">
        <w:rPr>
          <w:rFonts w:ascii="Book Antiqua" w:hAnsi="Book Antiqua" w:cs="Times New Roman" w:hint="eastAsia"/>
          <w:sz w:val="24"/>
          <w:szCs w:val="24"/>
          <w:lang w:val="en-GB" w:eastAsia="zh-CN"/>
        </w:rPr>
        <w:t>:</w:t>
      </w:r>
      <w:r w:rsidR="00F37B91" w:rsidRPr="0029571E">
        <w:rPr>
          <w:rFonts w:ascii="Book Antiqua" w:hAnsi="Book Antiqua" w:cs="Times New Roman"/>
          <w:sz w:val="24"/>
          <w:szCs w:val="24"/>
          <w:lang w:val="en-GB"/>
        </w:rPr>
        <w:t xml:space="preserve"> 0.536-2.656, </w:t>
      </w:r>
      <w:r w:rsidR="004F2E12" w:rsidRPr="0029571E">
        <w:rPr>
          <w:rFonts w:ascii="Book Antiqua" w:hAnsi="Book Antiqua" w:cs="Times New Roman"/>
          <w:i/>
          <w:sz w:val="24"/>
          <w:szCs w:val="24"/>
          <w:lang w:val="en-GB"/>
        </w:rPr>
        <w:t>P</w:t>
      </w:r>
      <w:r w:rsidR="00F37B91" w:rsidRPr="0029571E">
        <w:rPr>
          <w:rFonts w:ascii="Book Antiqua" w:hAnsi="Book Antiqua" w:cs="Times New Roman"/>
          <w:sz w:val="24"/>
          <w:szCs w:val="24"/>
          <w:lang w:val="en-GB"/>
        </w:rPr>
        <w:t xml:space="preserve"> = 0.669). Median survival in </w:t>
      </w:r>
      <w:r w:rsidR="00E47578" w:rsidRPr="0029571E">
        <w:rPr>
          <w:rFonts w:ascii="Book Antiqua" w:hAnsi="Book Antiqua" w:cs="Times New Roman"/>
          <w:sz w:val="24"/>
          <w:szCs w:val="24"/>
          <w:lang w:val="en-GB"/>
        </w:rPr>
        <w:t xml:space="preserve">the </w:t>
      </w:r>
      <w:r w:rsidR="00F37B91" w:rsidRPr="0029571E">
        <w:rPr>
          <w:rFonts w:ascii="Book Antiqua" w:hAnsi="Book Antiqua" w:cs="Times New Roman"/>
          <w:sz w:val="24"/>
          <w:szCs w:val="24"/>
          <w:lang w:val="en-GB"/>
        </w:rPr>
        <w:t xml:space="preserve">RFA group was 226 </w:t>
      </w:r>
      <w:r w:rsidR="004F2E12" w:rsidRPr="0029571E">
        <w:rPr>
          <w:rFonts w:ascii="Book Antiqua" w:hAnsi="Book Antiqua" w:cs="Times New Roman"/>
          <w:i/>
          <w:sz w:val="24"/>
          <w:szCs w:val="24"/>
          <w:lang w:val="en-GB"/>
        </w:rPr>
        <w:t>vs</w:t>
      </w:r>
      <w:r w:rsidR="004F2E12" w:rsidRPr="0029571E">
        <w:rPr>
          <w:rFonts w:ascii="Book Antiqua" w:hAnsi="Book Antiqua" w:cs="Times New Roman"/>
          <w:sz w:val="24"/>
          <w:szCs w:val="24"/>
          <w:lang w:val="en-GB"/>
        </w:rPr>
        <w:t xml:space="preserve"> </w:t>
      </w:r>
      <w:r w:rsidR="00F37B91" w:rsidRPr="0029571E">
        <w:rPr>
          <w:rFonts w:ascii="Book Antiqua" w:hAnsi="Book Antiqua" w:cs="Times New Roman"/>
          <w:sz w:val="24"/>
          <w:szCs w:val="24"/>
          <w:lang w:val="en-GB"/>
        </w:rPr>
        <w:t xml:space="preserve">123.5 </w:t>
      </w:r>
      <w:r w:rsidR="004F2E12" w:rsidRPr="0029571E">
        <w:rPr>
          <w:rFonts w:ascii="Book Antiqua" w:hAnsi="Book Antiqua" w:cs="Times New Roman" w:hint="eastAsia"/>
          <w:sz w:val="24"/>
          <w:szCs w:val="24"/>
          <w:lang w:val="en-GB" w:eastAsia="zh-CN"/>
        </w:rPr>
        <w:t>d</w:t>
      </w:r>
      <w:r w:rsidR="00F37B91" w:rsidRPr="0029571E">
        <w:rPr>
          <w:rFonts w:ascii="Book Antiqua" w:hAnsi="Book Antiqua" w:cs="Times New Roman"/>
          <w:sz w:val="24"/>
          <w:szCs w:val="24"/>
          <w:lang w:val="en-GB"/>
        </w:rPr>
        <w:t xml:space="preserve"> in </w:t>
      </w:r>
      <w:r w:rsidR="00E47578" w:rsidRPr="0029571E">
        <w:rPr>
          <w:rFonts w:ascii="Book Antiqua" w:hAnsi="Book Antiqua" w:cs="Times New Roman"/>
          <w:sz w:val="24"/>
          <w:szCs w:val="24"/>
          <w:lang w:val="en-GB"/>
        </w:rPr>
        <w:t xml:space="preserve">the </w:t>
      </w:r>
      <w:r w:rsidR="00F37B91" w:rsidRPr="0029571E">
        <w:rPr>
          <w:rFonts w:ascii="Book Antiqua" w:hAnsi="Book Antiqua" w:cs="Times New Roman"/>
          <w:sz w:val="24"/>
          <w:szCs w:val="24"/>
          <w:lang w:val="en-GB"/>
        </w:rPr>
        <w:t>control group (</w:t>
      </w:r>
      <w:r w:rsidR="004F2E12" w:rsidRPr="0029571E">
        <w:rPr>
          <w:rFonts w:ascii="Book Antiqua" w:hAnsi="Book Antiqua" w:cs="Times New Roman"/>
          <w:i/>
          <w:sz w:val="24"/>
          <w:szCs w:val="24"/>
          <w:lang w:val="en-GB"/>
        </w:rPr>
        <w:t>P</w:t>
      </w:r>
      <w:r w:rsidR="004F2E12" w:rsidRPr="0029571E">
        <w:rPr>
          <w:rFonts w:ascii="Book Antiqua" w:hAnsi="Book Antiqua" w:cs="Times New Roman"/>
          <w:sz w:val="24"/>
          <w:szCs w:val="24"/>
          <w:lang w:val="en-GB"/>
        </w:rPr>
        <w:t xml:space="preserve"> </w:t>
      </w:r>
      <w:r w:rsidR="00F37B91" w:rsidRPr="0029571E">
        <w:rPr>
          <w:rFonts w:ascii="Book Antiqua" w:hAnsi="Book Antiqua" w:cs="Times New Roman"/>
          <w:sz w:val="24"/>
          <w:szCs w:val="24"/>
          <w:lang w:val="en-GB"/>
        </w:rPr>
        <w:t>=</w:t>
      </w:r>
      <w:r w:rsidR="004F2E12" w:rsidRPr="0029571E">
        <w:rPr>
          <w:rFonts w:ascii="Book Antiqua" w:hAnsi="Book Antiqua" w:cs="Times New Roman" w:hint="eastAsia"/>
          <w:sz w:val="24"/>
          <w:szCs w:val="24"/>
          <w:lang w:val="en-GB" w:eastAsia="zh-CN"/>
        </w:rPr>
        <w:t xml:space="preserve"> </w:t>
      </w:r>
      <w:r w:rsidR="00F37B91" w:rsidRPr="0029571E">
        <w:rPr>
          <w:rFonts w:ascii="Book Antiqua" w:hAnsi="Book Antiqua" w:cs="Times New Roman"/>
          <w:sz w:val="24"/>
          <w:szCs w:val="24"/>
          <w:lang w:val="en-GB"/>
        </w:rPr>
        <w:t>0.010)</w:t>
      </w:r>
      <w:r w:rsidR="00E47578" w:rsidRPr="0029571E">
        <w:rPr>
          <w:rFonts w:ascii="Book Antiqua" w:hAnsi="Book Antiqua" w:cs="Times New Roman"/>
          <w:sz w:val="24"/>
          <w:szCs w:val="24"/>
          <w:lang w:val="en-GB"/>
        </w:rPr>
        <w:t>,</w:t>
      </w:r>
      <w:r w:rsidR="00F37B91" w:rsidRPr="0029571E">
        <w:rPr>
          <w:rFonts w:ascii="Book Antiqua" w:hAnsi="Book Antiqua" w:cs="Times New Roman"/>
          <w:sz w:val="24"/>
          <w:szCs w:val="24"/>
          <w:lang w:val="en-GB"/>
        </w:rPr>
        <w:t xml:space="preserve"> and RF </w:t>
      </w:r>
      <w:r w:rsidR="00E47578" w:rsidRPr="0029571E">
        <w:rPr>
          <w:rFonts w:ascii="Book Antiqua" w:hAnsi="Book Antiqua" w:cs="Times New Roman"/>
          <w:sz w:val="24"/>
          <w:szCs w:val="24"/>
          <w:lang w:val="en-GB"/>
        </w:rPr>
        <w:t>was observed</w:t>
      </w:r>
      <w:r w:rsidR="00F37B91" w:rsidRPr="0029571E">
        <w:rPr>
          <w:rFonts w:ascii="Book Antiqua" w:hAnsi="Book Antiqua" w:cs="Times New Roman"/>
          <w:sz w:val="24"/>
          <w:szCs w:val="24"/>
          <w:lang w:val="en-GB"/>
        </w:rPr>
        <w:t xml:space="preserve"> to be an independent predictive factor of survival at 90 and 180 </w:t>
      </w:r>
      <w:r w:rsidR="004F2E12" w:rsidRPr="0029571E">
        <w:rPr>
          <w:rFonts w:ascii="Book Antiqua" w:hAnsi="Book Antiqua" w:cs="Times New Roman" w:hint="eastAsia"/>
          <w:sz w:val="24"/>
          <w:szCs w:val="24"/>
          <w:lang w:val="en-GB" w:eastAsia="zh-CN"/>
        </w:rPr>
        <w:t>d</w:t>
      </w:r>
      <w:r w:rsidR="00F37B91" w:rsidRPr="0029571E">
        <w:rPr>
          <w:rFonts w:ascii="Book Antiqua" w:hAnsi="Book Antiqua" w:cs="Times New Roman"/>
          <w:sz w:val="24"/>
          <w:szCs w:val="24"/>
          <w:lang w:val="en-GB"/>
        </w:rPr>
        <w:t xml:space="preserve"> (OR </w:t>
      </w:r>
      <w:r w:rsidR="00EA68D0">
        <w:rPr>
          <w:rFonts w:ascii="Book Antiqua" w:hAnsi="Book Antiqua" w:cs="Times New Roman" w:hint="eastAsia"/>
          <w:sz w:val="24"/>
          <w:szCs w:val="24"/>
          <w:lang w:val="en-GB" w:eastAsia="zh-CN"/>
        </w:rPr>
        <w:t xml:space="preserve">= </w:t>
      </w:r>
      <w:r w:rsidR="00F37B91" w:rsidRPr="0029571E">
        <w:rPr>
          <w:rFonts w:ascii="Book Antiqua" w:hAnsi="Book Antiqua" w:cs="Times New Roman"/>
          <w:sz w:val="24"/>
          <w:szCs w:val="24"/>
          <w:lang w:val="en-GB"/>
        </w:rPr>
        <w:t>21.07, 95</w:t>
      </w:r>
      <w:r w:rsidR="004F2E12" w:rsidRPr="0029571E">
        <w:rPr>
          <w:rFonts w:ascii="Book Antiqua" w:hAnsi="Book Antiqua" w:cs="Times New Roman"/>
          <w:sz w:val="24"/>
          <w:szCs w:val="24"/>
          <w:lang w:val="en-GB"/>
        </w:rPr>
        <w:t>%</w:t>
      </w:r>
      <w:r w:rsidR="00F37B91" w:rsidRPr="0029571E">
        <w:rPr>
          <w:rFonts w:ascii="Book Antiqua" w:hAnsi="Book Antiqua" w:cs="Times New Roman"/>
          <w:sz w:val="24"/>
          <w:szCs w:val="24"/>
          <w:lang w:val="en-GB"/>
        </w:rPr>
        <w:t>CI</w:t>
      </w:r>
      <w:r w:rsidR="004F2E12" w:rsidRPr="0029571E">
        <w:rPr>
          <w:rFonts w:ascii="Book Antiqua" w:hAnsi="Book Antiqua" w:cs="Times New Roman" w:hint="eastAsia"/>
          <w:sz w:val="24"/>
          <w:szCs w:val="24"/>
          <w:lang w:val="en-GB" w:eastAsia="zh-CN"/>
        </w:rPr>
        <w:t>:</w:t>
      </w:r>
      <w:r w:rsidR="00F37B91" w:rsidRPr="0029571E">
        <w:rPr>
          <w:rFonts w:ascii="Book Antiqua" w:hAnsi="Book Antiqua" w:cs="Times New Roman"/>
          <w:sz w:val="24"/>
          <w:szCs w:val="24"/>
          <w:lang w:val="en-GB"/>
        </w:rPr>
        <w:t xml:space="preserve"> 1.45-306.64</w:t>
      </w:r>
      <w:r w:rsidR="004F2E12" w:rsidRPr="0029571E">
        <w:rPr>
          <w:rFonts w:ascii="Book Antiqua" w:hAnsi="Book Antiqua" w:cs="Times New Roman" w:hint="eastAsia"/>
          <w:sz w:val="24"/>
          <w:szCs w:val="24"/>
          <w:lang w:val="en-GB" w:eastAsia="zh-CN"/>
        </w:rPr>
        <w:t>,</w:t>
      </w:r>
      <w:r w:rsidR="00F37B91" w:rsidRPr="0029571E">
        <w:rPr>
          <w:rFonts w:ascii="Book Antiqua" w:hAnsi="Book Antiqua" w:cs="Times New Roman"/>
          <w:sz w:val="24"/>
          <w:szCs w:val="24"/>
          <w:lang w:val="en-GB"/>
        </w:rPr>
        <w:t xml:space="preserve"> </w:t>
      </w:r>
      <w:r w:rsidR="004F2E12" w:rsidRPr="0029571E">
        <w:rPr>
          <w:rFonts w:ascii="Book Antiqua" w:hAnsi="Book Antiqua" w:cs="Times New Roman"/>
          <w:i/>
          <w:sz w:val="24"/>
          <w:szCs w:val="24"/>
          <w:lang w:val="en-GB"/>
        </w:rPr>
        <w:t>P</w:t>
      </w:r>
      <w:r w:rsidR="004F2E12" w:rsidRPr="0029571E">
        <w:rPr>
          <w:rFonts w:ascii="Book Antiqua" w:hAnsi="Book Antiqua" w:cs="Times New Roman"/>
          <w:sz w:val="24"/>
          <w:szCs w:val="24"/>
          <w:lang w:val="en-GB"/>
        </w:rPr>
        <w:t xml:space="preserve"> </w:t>
      </w:r>
      <w:r w:rsidR="00F37B91" w:rsidRPr="0029571E">
        <w:rPr>
          <w:rFonts w:ascii="Book Antiqua" w:hAnsi="Book Antiqua" w:cs="Times New Roman"/>
          <w:sz w:val="24"/>
          <w:szCs w:val="24"/>
          <w:lang w:val="en-GB"/>
        </w:rPr>
        <w:t>= 0.026</w:t>
      </w:r>
      <w:r w:rsidR="00EA68D0">
        <w:rPr>
          <w:rFonts w:ascii="Book Antiqua" w:hAnsi="Book Antiqua" w:cs="Times New Roman" w:hint="eastAsia"/>
          <w:sz w:val="24"/>
          <w:szCs w:val="24"/>
          <w:lang w:val="en-GB" w:eastAsia="zh-CN"/>
        </w:rPr>
        <w:t xml:space="preserve">; </w:t>
      </w:r>
      <w:r w:rsidR="00F37B91" w:rsidRPr="0029571E">
        <w:rPr>
          <w:rFonts w:ascii="Book Antiqua" w:hAnsi="Book Antiqua" w:cs="Times New Roman"/>
          <w:sz w:val="24"/>
          <w:szCs w:val="24"/>
          <w:lang w:val="en-GB"/>
        </w:rPr>
        <w:t xml:space="preserve">OR </w:t>
      </w:r>
      <w:r w:rsidR="004F2E12" w:rsidRPr="0029571E">
        <w:rPr>
          <w:rFonts w:ascii="Book Antiqua" w:hAnsi="Book Antiqua" w:cs="Times New Roman" w:hint="eastAsia"/>
          <w:sz w:val="24"/>
          <w:szCs w:val="24"/>
          <w:lang w:val="en-GB" w:eastAsia="zh-CN"/>
        </w:rPr>
        <w:t xml:space="preserve">= </w:t>
      </w:r>
      <w:r w:rsidR="00F37B91" w:rsidRPr="0029571E">
        <w:rPr>
          <w:rFonts w:ascii="Book Antiqua" w:hAnsi="Book Antiqua" w:cs="Times New Roman"/>
          <w:sz w:val="24"/>
          <w:szCs w:val="24"/>
          <w:lang w:val="en-GB"/>
        </w:rPr>
        <w:t>4.48, 95</w:t>
      </w:r>
      <w:r w:rsidR="004F2E12" w:rsidRPr="0029571E">
        <w:rPr>
          <w:rFonts w:ascii="Book Antiqua" w:hAnsi="Book Antiqua" w:cs="Times New Roman"/>
          <w:sz w:val="24"/>
          <w:szCs w:val="24"/>
          <w:lang w:val="en-GB"/>
        </w:rPr>
        <w:t>%</w:t>
      </w:r>
      <w:r w:rsidR="00F37B91" w:rsidRPr="0029571E">
        <w:rPr>
          <w:rFonts w:ascii="Book Antiqua" w:hAnsi="Book Antiqua" w:cs="Times New Roman"/>
          <w:sz w:val="24"/>
          <w:szCs w:val="24"/>
          <w:lang w:val="en-GB"/>
        </w:rPr>
        <w:t>CI</w:t>
      </w:r>
      <w:r w:rsidR="004F2E12" w:rsidRPr="0029571E">
        <w:rPr>
          <w:rFonts w:ascii="Book Antiqua" w:hAnsi="Book Antiqua" w:cs="Times New Roman" w:hint="eastAsia"/>
          <w:sz w:val="24"/>
          <w:szCs w:val="24"/>
          <w:lang w:val="en-GB" w:eastAsia="zh-CN"/>
        </w:rPr>
        <w:t>:</w:t>
      </w:r>
      <w:r w:rsidR="00F37B91" w:rsidRPr="0029571E">
        <w:rPr>
          <w:rFonts w:ascii="Book Antiqua" w:hAnsi="Book Antiqua" w:cs="Times New Roman"/>
          <w:sz w:val="24"/>
          <w:szCs w:val="24"/>
          <w:lang w:val="en-GB"/>
        </w:rPr>
        <w:t xml:space="preserve"> 1.04-19.30</w:t>
      </w:r>
      <w:r w:rsidR="004F2E12" w:rsidRPr="0029571E">
        <w:rPr>
          <w:rFonts w:ascii="Book Antiqua" w:hAnsi="Book Antiqua" w:cs="Times New Roman" w:hint="eastAsia"/>
          <w:sz w:val="24"/>
          <w:szCs w:val="24"/>
          <w:lang w:val="en-GB" w:eastAsia="zh-CN"/>
        </w:rPr>
        <w:t>,</w:t>
      </w:r>
      <w:r w:rsidR="00F37B91" w:rsidRPr="0029571E">
        <w:rPr>
          <w:rFonts w:ascii="Book Antiqua" w:hAnsi="Book Antiqua" w:cs="Times New Roman"/>
          <w:sz w:val="24"/>
          <w:szCs w:val="24"/>
          <w:lang w:val="en-GB"/>
        </w:rPr>
        <w:t xml:space="preserve"> </w:t>
      </w:r>
      <w:r w:rsidR="004F2E12" w:rsidRPr="0029571E">
        <w:rPr>
          <w:rFonts w:ascii="Book Antiqua" w:hAnsi="Book Antiqua" w:cs="Times New Roman"/>
          <w:i/>
          <w:sz w:val="24"/>
          <w:szCs w:val="24"/>
          <w:lang w:val="en-GB"/>
        </w:rPr>
        <w:t>P</w:t>
      </w:r>
      <w:r w:rsidR="004F2E12" w:rsidRPr="0029571E">
        <w:rPr>
          <w:rFonts w:ascii="Book Antiqua" w:hAnsi="Book Antiqua" w:cs="Times New Roman"/>
          <w:sz w:val="24"/>
          <w:szCs w:val="24"/>
          <w:lang w:val="en-GB"/>
        </w:rPr>
        <w:t xml:space="preserve"> </w:t>
      </w:r>
      <w:r w:rsidR="00F37B91" w:rsidRPr="0029571E">
        <w:rPr>
          <w:rFonts w:ascii="Book Antiqua" w:hAnsi="Book Antiqua" w:cs="Times New Roman"/>
          <w:sz w:val="24"/>
          <w:szCs w:val="24"/>
          <w:lang w:val="en-GB"/>
        </w:rPr>
        <w:t>= 0.044</w:t>
      </w:r>
      <w:r w:rsidR="004F2E12" w:rsidRPr="0029571E">
        <w:rPr>
          <w:rFonts w:ascii="Book Antiqua" w:hAnsi="Book Antiqua" w:cs="Times New Roman" w:hint="eastAsia"/>
          <w:sz w:val="24"/>
          <w:szCs w:val="24"/>
          <w:lang w:val="en-GB" w:eastAsia="zh-CN"/>
        </w:rPr>
        <w:t>,</w:t>
      </w:r>
      <w:r w:rsidR="00F37B91" w:rsidRPr="0029571E">
        <w:rPr>
          <w:rFonts w:ascii="Book Antiqua" w:hAnsi="Book Antiqua" w:cs="Times New Roman"/>
          <w:sz w:val="24"/>
          <w:szCs w:val="24"/>
          <w:lang w:val="en-GB"/>
        </w:rPr>
        <w:t xml:space="preserve"> respectively).</w:t>
      </w:r>
      <w:r w:rsidR="00EC698A" w:rsidRPr="0029571E">
        <w:rPr>
          <w:rFonts w:ascii="Book Antiqua" w:hAnsi="Book Antiqua" w:cs="Times New Roman"/>
          <w:sz w:val="24"/>
          <w:szCs w:val="24"/>
          <w:lang w:val="en-GB"/>
        </w:rPr>
        <w:t xml:space="preserve"> Because photodynamic therapy (PDT) has been shown to confer a significant survival advantage compared </w:t>
      </w:r>
      <w:r w:rsidR="00E47578" w:rsidRPr="0029571E">
        <w:rPr>
          <w:rFonts w:ascii="Book Antiqua" w:hAnsi="Book Antiqua" w:cs="Times New Roman"/>
          <w:sz w:val="24"/>
          <w:szCs w:val="24"/>
          <w:lang w:val="en-GB"/>
        </w:rPr>
        <w:t xml:space="preserve">with </w:t>
      </w:r>
      <w:r w:rsidR="00EC698A" w:rsidRPr="0029571E">
        <w:rPr>
          <w:rFonts w:ascii="Book Antiqua" w:hAnsi="Book Antiqua" w:cs="Times New Roman"/>
          <w:sz w:val="24"/>
          <w:szCs w:val="24"/>
          <w:lang w:val="en-GB"/>
        </w:rPr>
        <w:t xml:space="preserve">biliary stenting, Strand </w:t>
      </w:r>
      <w:r w:rsidR="00EC698A" w:rsidRPr="0029571E">
        <w:rPr>
          <w:rFonts w:ascii="Book Antiqua" w:hAnsi="Book Antiqua" w:cs="Times New Roman"/>
          <w:i/>
          <w:sz w:val="24"/>
          <w:szCs w:val="24"/>
          <w:lang w:val="en-GB"/>
        </w:rPr>
        <w:t>et al</w:t>
      </w:r>
      <w:r w:rsidR="004F2E12" w:rsidRPr="0029571E">
        <w:rPr>
          <w:rFonts w:ascii="Book Antiqua" w:hAnsi="Book Antiqua" w:cs="Times New Roman"/>
          <w:sz w:val="24"/>
          <w:szCs w:val="24"/>
          <w:vertAlign w:val="superscript"/>
          <w:lang w:val="en-GB"/>
        </w:rPr>
        <w:t>[58]</w:t>
      </w:r>
      <w:r w:rsidR="00EC698A" w:rsidRPr="0029571E">
        <w:rPr>
          <w:rFonts w:ascii="Book Antiqua" w:hAnsi="Book Antiqua" w:cs="Times New Roman"/>
          <w:sz w:val="24"/>
          <w:szCs w:val="24"/>
          <w:lang w:val="en-GB"/>
        </w:rPr>
        <w:t xml:space="preserve"> aimed to compare </w:t>
      </w:r>
      <w:r w:rsidR="00E3463F" w:rsidRPr="0029571E">
        <w:rPr>
          <w:rFonts w:ascii="Book Antiqua" w:hAnsi="Book Antiqua" w:cs="Times New Roman"/>
          <w:sz w:val="24"/>
          <w:szCs w:val="24"/>
          <w:lang w:val="en-GB"/>
        </w:rPr>
        <w:t>RFA</w:t>
      </w:r>
      <w:r w:rsidR="00EC698A" w:rsidRPr="0029571E">
        <w:rPr>
          <w:rFonts w:ascii="Book Antiqua" w:hAnsi="Book Antiqua" w:cs="Times New Roman"/>
          <w:sz w:val="24"/>
          <w:szCs w:val="24"/>
          <w:lang w:val="en-GB"/>
        </w:rPr>
        <w:t xml:space="preserve"> with PDT in patients with unresectable CC. </w:t>
      </w:r>
      <w:r w:rsidR="00B71622" w:rsidRPr="0029571E">
        <w:rPr>
          <w:rFonts w:ascii="Book Antiqua" w:hAnsi="Book Antiqua" w:cs="Times New Roman"/>
          <w:sz w:val="24"/>
          <w:szCs w:val="24"/>
          <w:lang w:val="en-GB"/>
        </w:rPr>
        <w:t xml:space="preserve">Overall survival was similar (9.6 </w:t>
      </w:r>
      <w:r w:rsidR="004F2E12" w:rsidRPr="0029571E">
        <w:rPr>
          <w:rFonts w:ascii="Book Antiqua" w:hAnsi="Book Antiqua" w:cs="Times New Roman" w:hint="eastAsia"/>
          <w:sz w:val="24"/>
          <w:szCs w:val="24"/>
          <w:lang w:val="en-GB" w:eastAsia="zh-CN"/>
        </w:rPr>
        <w:t>mo</w:t>
      </w:r>
      <w:r w:rsidR="004F2E12" w:rsidRPr="0029571E">
        <w:rPr>
          <w:rFonts w:ascii="Book Antiqua" w:hAnsi="Book Antiqua" w:cs="Times New Roman"/>
          <w:sz w:val="24"/>
          <w:szCs w:val="24"/>
          <w:lang w:val="en-GB"/>
        </w:rPr>
        <w:t xml:space="preserve"> </w:t>
      </w:r>
      <w:r w:rsidR="00B71622" w:rsidRPr="0029571E">
        <w:rPr>
          <w:rFonts w:ascii="Book Antiqua" w:hAnsi="Book Antiqua" w:cs="Times New Roman"/>
          <w:i/>
          <w:sz w:val="24"/>
          <w:szCs w:val="24"/>
          <w:lang w:val="en-GB"/>
        </w:rPr>
        <w:t>vs</w:t>
      </w:r>
      <w:r w:rsidR="00B71622" w:rsidRPr="0029571E">
        <w:rPr>
          <w:rFonts w:ascii="Book Antiqua" w:hAnsi="Book Antiqua" w:cs="Times New Roman"/>
          <w:sz w:val="24"/>
          <w:szCs w:val="24"/>
          <w:lang w:val="en-GB"/>
        </w:rPr>
        <w:t xml:space="preserve"> 7.5 </w:t>
      </w:r>
      <w:r w:rsidR="004F2E12" w:rsidRPr="0029571E">
        <w:rPr>
          <w:rFonts w:ascii="Book Antiqua" w:hAnsi="Book Antiqua" w:cs="Times New Roman" w:hint="eastAsia"/>
          <w:sz w:val="24"/>
          <w:szCs w:val="24"/>
          <w:lang w:val="en-GB" w:eastAsia="zh-CN"/>
        </w:rPr>
        <w:t>mo</w:t>
      </w:r>
      <w:r w:rsidR="00B71622" w:rsidRPr="0029571E">
        <w:rPr>
          <w:rFonts w:ascii="Book Antiqua" w:hAnsi="Book Antiqua" w:cs="Times New Roman"/>
          <w:sz w:val="24"/>
          <w:szCs w:val="24"/>
          <w:lang w:val="en-GB"/>
        </w:rPr>
        <w:t xml:space="preserve"> respectively, </w:t>
      </w:r>
      <w:r w:rsidR="004F2E12" w:rsidRPr="0029571E">
        <w:rPr>
          <w:rFonts w:ascii="Book Antiqua" w:hAnsi="Book Antiqua" w:cs="Times New Roman"/>
          <w:i/>
          <w:sz w:val="24"/>
          <w:szCs w:val="24"/>
          <w:lang w:val="en-GB"/>
        </w:rPr>
        <w:t>P</w:t>
      </w:r>
      <w:r w:rsidR="004F2E12" w:rsidRPr="0029571E">
        <w:rPr>
          <w:rFonts w:ascii="Book Antiqua" w:hAnsi="Book Antiqua" w:cs="Times New Roman"/>
          <w:sz w:val="24"/>
          <w:szCs w:val="24"/>
          <w:lang w:val="en-GB"/>
        </w:rPr>
        <w:t xml:space="preserve"> </w:t>
      </w:r>
      <w:r w:rsidR="00B71622" w:rsidRPr="0029571E">
        <w:rPr>
          <w:rFonts w:ascii="Book Antiqua" w:hAnsi="Book Antiqua" w:cs="Times New Roman"/>
          <w:sz w:val="24"/>
          <w:szCs w:val="24"/>
          <w:lang w:val="en-GB"/>
        </w:rPr>
        <w:t>= 0.799) in patients who underwent RF (</w:t>
      </w:r>
      <w:r w:rsidR="004F2E12" w:rsidRPr="0029571E">
        <w:rPr>
          <w:rFonts w:ascii="Book Antiqua" w:hAnsi="Book Antiqua" w:cs="Times New Roman"/>
          <w:i/>
          <w:sz w:val="24"/>
          <w:szCs w:val="24"/>
          <w:lang w:val="en-GB"/>
        </w:rPr>
        <w:t>n</w:t>
      </w:r>
      <w:r w:rsidR="004F2E12" w:rsidRPr="0029571E">
        <w:rPr>
          <w:rFonts w:ascii="Book Antiqua" w:hAnsi="Book Antiqua" w:cs="Times New Roman"/>
          <w:sz w:val="24"/>
          <w:szCs w:val="24"/>
          <w:lang w:val="en-GB"/>
        </w:rPr>
        <w:t xml:space="preserve"> </w:t>
      </w:r>
      <w:r w:rsidR="00B71622" w:rsidRPr="0029571E">
        <w:rPr>
          <w:rFonts w:ascii="Book Antiqua" w:hAnsi="Book Antiqua" w:cs="Times New Roman"/>
          <w:sz w:val="24"/>
          <w:szCs w:val="24"/>
          <w:lang w:val="en-GB"/>
        </w:rPr>
        <w:t>=</w:t>
      </w:r>
      <w:r w:rsidR="004F2E12" w:rsidRPr="0029571E">
        <w:rPr>
          <w:rFonts w:ascii="Book Antiqua" w:hAnsi="Book Antiqua" w:cs="Times New Roman" w:hint="eastAsia"/>
          <w:sz w:val="24"/>
          <w:szCs w:val="24"/>
          <w:lang w:val="en-GB" w:eastAsia="zh-CN"/>
        </w:rPr>
        <w:t xml:space="preserve"> </w:t>
      </w:r>
      <w:r w:rsidR="00B71622" w:rsidRPr="0029571E">
        <w:rPr>
          <w:rFonts w:ascii="Book Antiqua" w:hAnsi="Book Antiqua" w:cs="Times New Roman"/>
          <w:sz w:val="24"/>
          <w:szCs w:val="24"/>
          <w:lang w:val="en-GB"/>
        </w:rPr>
        <w:t>16) and in patients receiving PDT (</w:t>
      </w:r>
      <w:r w:rsidR="00B71622" w:rsidRPr="0029571E">
        <w:rPr>
          <w:rFonts w:ascii="Book Antiqua" w:hAnsi="Book Antiqua" w:cs="Times New Roman"/>
          <w:i/>
          <w:sz w:val="24"/>
          <w:szCs w:val="24"/>
          <w:lang w:val="en-GB"/>
        </w:rPr>
        <w:t>n</w:t>
      </w:r>
      <w:r w:rsidR="004F2E12" w:rsidRPr="0029571E">
        <w:rPr>
          <w:rFonts w:ascii="Book Antiqua" w:hAnsi="Book Antiqua" w:cs="Times New Roman" w:hint="eastAsia"/>
          <w:sz w:val="24"/>
          <w:szCs w:val="24"/>
          <w:lang w:val="en-GB" w:eastAsia="zh-CN"/>
        </w:rPr>
        <w:t xml:space="preserve"> </w:t>
      </w:r>
      <w:r w:rsidR="00B71622" w:rsidRPr="0029571E">
        <w:rPr>
          <w:rFonts w:ascii="Book Antiqua" w:hAnsi="Book Antiqua" w:cs="Times New Roman"/>
          <w:sz w:val="24"/>
          <w:szCs w:val="24"/>
          <w:lang w:val="en-GB"/>
        </w:rPr>
        <w:t>=</w:t>
      </w:r>
      <w:r w:rsidR="004F2E12" w:rsidRPr="0029571E">
        <w:rPr>
          <w:rFonts w:ascii="Book Antiqua" w:hAnsi="Book Antiqua" w:cs="Times New Roman" w:hint="eastAsia"/>
          <w:sz w:val="24"/>
          <w:szCs w:val="24"/>
          <w:lang w:val="en-GB" w:eastAsia="zh-CN"/>
        </w:rPr>
        <w:t xml:space="preserve"> </w:t>
      </w:r>
      <w:r w:rsidR="00B71622" w:rsidRPr="0029571E">
        <w:rPr>
          <w:rFonts w:ascii="Book Antiqua" w:hAnsi="Book Antiqua" w:cs="Times New Roman"/>
          <w:sz w:val="24"/>
          <w:szCs w:val="24"/>
          <w:lang w:val="en-GB"/>
        </w:rPr>
        <w:t>32).</w:t>
      </w:r>
    </w:p>
    <w:p w14:paraId="13BC343F" w14:textId="3BE1883D" w:rsidR="00764E33" w:rsidRPr="0029571E" w:rsidRDefault="00764E33" w:rsidP="00EA68D0">
      <w:pPr>
        <w:pStyle w:val="ListParagraph"/>
        <w:spacing w:after="0" w:line="360" w:lineRule="auto"/>
        <w:ind w:left="0" w:firstLine="709"/>
        <w:jc w:val="both"/>
        <w:rPr>
          <w:rFonts w:ascii="Book Antiqua" w:hAnsi="Book Antiqua" w:cs="Times New Roman"/>
          <w:sz w:val="24"/>
          <w:szCs w:val="24"/>
          <w:lang w:val="en-GB"/>
        </w:rPr>
      </w:pPr>
      <w:r w:rsidRPr="0029571E">
        <w:rPr>
          <w:rFonts w:ascii="Book Antiqua" w:hAnsi="Book Antiqua" w:cs="Times New Roman"/>
          <w:sz w:val="24"/>
          <w:szCs w:val="24"/>
          <w:lang w:val="en-GB"/>
        </w:rPr>
        <w:t xml:space="preserve">RF </w:t>
      </w:r>
      <w:r w:rsidR="00E47578" w:rsidRPr="0029571E">
        <w:rPr>
          <w:rFonts w:ascii="Book Antiqua" w:hAnsi="Book Antiqua" w:cs="Times New Roman"/>
          <w:sz w:val="24"/>
          <w:szCs w:val="24"/>
          <w:lang w:val="en-GB"/>
        </w:rPr>
        <w:t>was</w:t>
      </w:r>
      <w:r w:rsidRPr="0029571E">
        <w:rPr>
          <w:rFonts w:ascii="Book Antiqua" w:hAnsi="Book Antiqua" w:cs="Times New Roman"/>
          <w:sz w:val="24"/>
          <w:szCs w:val="24"/>
          <w:lang w:val="en-GB"/>
        </w:rPr>
        <w:t xml:space="preserve"> anecdotally used to treat intraductal ex</w:t>
      </w:r>
      <w:r w:rsidR="00F82D6E" w:rsidRPr="0029571E">
        <w:rPr>
          <w:rFonts w:ascii="Book Antiqua" w:hAnsi="Book Antiqua" w:cs="Times New Roman"/>
          <w:sz w:val="24"/>
          <w:szCs w:val="24"/>
          <w:lang w:val="en-GB"/>
        </w:rPr>
        <w:t>tension of an</w:t>
      </w:r>
      <w:r w:rsidRPr="0029571E">
        <w:rPr>
          <w:rFonts w:ascii="Book Antiqua" w:hAnsi="Book Antiqua" w:cs="Times New Roman"/>
          <w:sz w:val="24"/>
          <w:szCs w:val="24"/>
          <w:lang w:val="en-GB"/>
        </w:rPr>
        <w:t xml:space="preserve"> ampullary adenoma in two cases and an intrahepatic adenoma in </w:t>
      </w:r>
      <w:r w:rsidR="00351051" w:rsidRPr="0029571E">
        <w:rPr>
          <w:rFonts w:ascii="Book Antiqua" w:hAnsi="Book Antiqua" w:cs="Times New Roman"/>
          <w:sz w:val="24"/>
          <w:szCs w:val="24"/>
          <w:lang w:val="en-GB"/>
        </w:rPr>
        <w:t>two other patients;</w:t>
      </w:r>
      <w:r w:rsidR="00082BE2" w:rsidRPr="0029571E">
        <w:rPr>
          <w:rFonts w:ascii="Book Antiqua" w:hAnsi="Book Antiqua" w:cs="Times New Roman"/>
          <w:sz w:val="24"/>
          <w:szCs w:val="24"/>
          <w:lang w:val="en-GB"/>
        </w:rPr>
        <w:t xml:space="preserve"> all of them were successfully ablated</w:t>
      </w:r>
      <w:r w:rsidR="004F2E12" w:rsidRPr="0029571E">
        <w:rPr>
          <w:rFonts w:ascii="Book Antiqua" w:hAnsi="Book Antiqua" w:cs="Times New Roman"/>
          <w:sz w:val="24"/>
          <w:szCs w:val="24"/>
          <w:vertAlign w:val="superscript"/>
          <w:lang w:val="en-GB"/>
        </w:rPr>
        <w:t>[4</w:t>
      </w:r>
      <w:r w:rsidR="00970A36" w:rsidRPr="0029571E">
        <w:rPr>
          <w:rFonts w:ascii="Book Antiqua" w:hAnsi="Book Antiqua" w:cs="Times New Roman"/>
          <w:sz w:val="24"/>
          <w:szCs w:val="24"/>
          <w:vertAlign w:val="superscript"/>
          <w:lang w:val="en-GB"/>
        </w:rPr>
        <w:t>3</w:t>
      </w:r>
      <w:r w:rsidR="004F2E12" w:rsidRPr="0029571E">
        <w:rPr>
          <w:rFonts w:ascii="Book Antiqua" w:hAnsi="Book Antiqua" w:cs="Times New Roman"/>
          <w:sz w:val="24"/>
          <w:szCs w:val="24"/>
          <w:vertAlign w:val="superscript"/>
          <w:lang w:val="en-GB"/>
        </w:rPr>
        <w:t>-4</w:t>
      </w:r>
      <w:r w:rsidR="00970A36" w:rsidRPr="0029571E">
        <w:rPr>
          <w:rFonts w:ascii="Book Antiqua" w:hAnsi="Book Antiqua" w:cs="Times New Roman"/>
          <w:sz w:val="24"/>
          <w:szCs w:val="24"/>
          <w:vertAlign w:val="superscript"/>
          <w:lang w:val="en-GB"/>
        </w:rPr>
        <w:t>4</w:t>
      </w:r>
      <w:r w:rsidR="004F2E12" w:rsidRPr="0029571E">
        <w:rPr>
          <w:rFonts w:ascii="Book Antiqua" w:hAnsi="Book Antiqua" w:cs="Times New Roman"/>
          <w:sz w:val="24"/>
          <w:szCs w:val="24"/>
          <w:vertAlign w:val="superscript"/>
          <w:lang w:val="en-GB"/>
        </w:rPr>
        <w:t>,</w:t>
      </w:r>
      <w:r w:rsidR="00970A36" w:rsidRPr="0029571E">
        <w:rPr>
          <w:rFonts w:ascii="Book Antiqua" w:hAnsi="Book Antiqua" w:cs="Times New Roman"/>
          <w:sz w:val="24"/>
          <w:szCs w:val="24"/>
          <w:vertAlign w:val="superscript"/>
          <w:lang w:val="en-GB"/>
        </w:rPr>
        <w:t>49</w:t>
      </w:r>
      <w:r w:rsidR="004F2E12" w:rsidRPr="0029571E">
        <w:rPr>
          <w:rFonts w:ascii="Book Antiqua" w:hAnsi="Book Antiqua" w:cs="Times New Roman"/>
          <w:sz w:val="24"/>
          <w:szCs w:val="24"/>
          <w:vertAlign w:val="superscript"/>
          <w:lang w:val="en-GB"/>
        </w:rPr>
        <w:t>,</w:t>
      </w:r>
      <w:r w:rsidR="00854D3B" w:rsidRPr="0029571E">
        <w:rPr>
          <w:rFonts w:ascii="Book Antiqua" w:hAnsi="Book Antiqua" w:cs="Times New Roman"/>
          <w:sz w:val="24"/>
          <w:szCs w:val="24"/>
          <w:vertAlign w:val="superscript"/>
          <w:lang w:val="en-GB"/>
        </w:rPr>
        <w:t>6</w:t>
      </w:r>
      <w:r w:rsidR="00970A36" w:rsidRPr="0029571E">
        <w:rPr>
          <w:rFonts w:ascii="Book Antiqua" w:hAnsi="Book Antiqua" w:cs="Times New Roman"/>
          <w:sz w:val="24"/>
          <w:szCs w:val="24"/>
          <w:vertAlign w:val="superscript"/>
          <w:lang w:val="en-GB"/>
        </w:rPr>
        <w:t>0</w:t>
      </w:r>
      <w:r w:rsidR="00854D3B" w:rsidRPr="0029571E">
        <w:rPr>
          <w:rFonts w:ascii="Book Antiqua" w:hAnsi="Book Antiqua" w:cs="Times New Roman"/>
          <w:sz w:val="24"/>
          <w:szCs w:val="24"/>
          <w:vertAlign w:val="superscript"/>
          <w:lang w:val="en-GB"/>
        </w:rPr>
        <w:t>]</w:t>
      </w:r>
      <w:r w:rsidR="00082BE2" w:rsidRPr="0029571E">
        <w:rPr>
          <w:rFonts w:ascii="Book Antiqua" w:hAnsi="Book Antiqua" w:cs="Times New Roman"/>
          <w:sz w:val="24"/>
          <w:szCs w:val="24"/>
          <w:lang w:val="en-GB"/>
        </w:rPr>
        <w:t xml:space="preserve">. In addition, </w:t>
      </w:r>
      <w:r w:rsidR="00E47578" w:rsidRPr="0029571E">
        <w:rPr>
          <w:rFonts w:ascii="Book Antiqua" w:hAnsi="Book Antiqua" w:cs="Times New Roman"/>
          <w:sz w:val="24"/>
          <w:szCs w:val="24"/>
          <w:lang w:val="en-GB"/>
        </w:rPr>
        <w:t xml:space="preserve">nine </w:t>
      </w:r>
      <w:r w:rsidR="00082BE2" w:rsidRPr="0029571E">
        <w:rPr>
          <w:rFonts w:ascii="Book Antiqua" w:hAnsi="Book Antiqua" w:cs="Times New Roman"/>
          <w:sz w:val="24"/>
          <w:szCs w:val="24"/>
          <w:lang w:val="en-GB"/>
        </w:rPr>
        <w:t>patients with benign strictures (</w:t>
      </w:r>
      <w:r w:rsidR="00E47578" w:rsidRPr="0029571E">
        <w:rPr>
          <w:rFonts w:ascii="Book Antiqua" w:hAnsi="Book Antiqua" w:cs="Times New Roman"/>
          <w:sz w:val="24"/>
          <w:szCs w:val="24"/>
          <w:lang w:val="en-GB"/>
        </w:rPr>
        <w:t xml:space="preserve">four </w:t>
      </w:r>
      <w:r w:rsidR="00082BE2" w:rsidRPr="0029571E">
        <w:rPr>
          <w:rFonts w:ascii="Book Antiqua" w:hAnsi="Book Antiqua" w:cs="Times New Roman"/>
          <w:sz w:val="24"/>
          <w:szCs w:val="24"/>
          <w:lang w:val="en-GB"/>
        </w:rPr>
        <w:t xml:space="preserve">post-surgery, </w:t>
      </w:r>
      <w:r w:rsidR="00E47578" w:rsidRPr="0029571E">
        <w:rPr>
          <w:rFonts w:ascii="Book Antiqua" w:hAnsi="Book Antiqua" w:cs="Times New Roman"/>
          <w:sz w:val="24"/>
          <w:szCs w:val="24"/>
          <w:lang w:val="en-GB"/>
        </w:rPr>
        <w:t xml:space="preserve">three </w:t>
      </w:r>
      <w:r w:rsidR="00082BE2" w:rsidRPr="0029571E">
        <w:rPr>
          <w:rFonts w:ascii="Book Antiqua" w:hAnsi="Book Antiqua" w:cs="Times New Roman"/>
          <w:sz w:val="24"/>
          <w:szCs w:val="24"/>
          <w:lang w:val="en-GB"/>
        </w:rPr>
        <w:t xml:space="preserve">after </w:t>
      </w:r>
      <w:r w:rsidR="002B02E7" w:rsidRPr="0029571E">
        <w:rPr>
          <w:rFonts w:ascii="Book Antiqua" w:hAnsi="Book Antiqua" w:cs="Times New Roman"/>
          <w:sz w:val="24"/>
          <w:szCs w:val="24"/>
          <w:lang w:val="en-GB"/>
        </w:rPr>
        <w:t xml:space="preserve">the </w:t>
      </w:r>
      <w:r w:rsidR="00082BE2" w:rsidRPr="0029571E">
        <w:rPr>
          <w:rFonts w:ascii="Book Antiqua" w:hAnsi="Book Antiqua" w:cs="Times New Roman"/>
          <w:sz w:val="24"/>
          <w:szCs w:val="24"/>
          <w:lang w:val="en-GB"/>
        </w:rPr>
        <w:t>liver transplant and two</w:t>
      </w:r>
      <w:r w:rsidR="00211666" w:rsidRPr="0029571E">
        <w:rPr>
          <w:rFonts w:ascii="Book Antiqua" w:hAnsi="Book Antiqua" w:cs="Times New Roman"/>
          <w:sz w:val="24"/>
          <w:szCs w:val="24"/>
          <w:lang w:val="en-GB"/>
        </w:rPr>
        <w:t xml:space="preserve"> with chronic inflammation)</w:t>
      </w:r>
      <w:r w:rsidR="00082BE2" w:rsidRPr="0029571E">
        <w:rPr>
          <w:rFonts w:ascii="Book Antiqua" w:hAnsi="Book Antiqua" w:cs="Times New Roman"/>
          <w:sz w:val="24"/>
          <w:szCs w:val="24"/>
          <w:lang w:val="en-GB"/>
        </w:rPr>
        <w:t xml:space="preserve"> </w:t>
      </w:r>
      <w:r w:rsidR="00211666" w:rsidRPr="0029571E">
        <w:rPr>
          <w:rFonts w:ascii="Book Antiqua" w:hAnsi="Book Antiqua" w:cs="Times New Roman"/>
          <w:sz w:val="24"/>
          <w:szCs w:val="24"/>
          <w:lang w:val="en-GB"/>
        </w:rPr>
        <w:t xml:space="preserve">and prior </w:t>
      </w:r>
      <w:r w:rsidR="00082BE2" w:rsidRPr="0029571E">
        <w:rPr>
          <w:rFonts w:ascii="Book Antiqua" w:hAnsi="Book Antiqua" w:cs="Times New Roman"/>
          <w:sz w:val="24"/>
          <w:szCs w:val="24"/>
          <w:lang w:val="en-GB"/>
        </w:rPr>
        <w:t>unsuccessful endoscopic treatment underwent RF</w:t>
      </w:r>
      <w:r w:rsidR="004F2E12" w:rsidRPr="0029571E">
        <w:rPr>
          <w:rFonts w:ascii="Book Antiqua" w:hAnsi="Book Antiqua" w:cs="Times New Roman"/>
          <w:sz w:val="24"/>
          <w:szCs w:val="24"/>
          <w:vertAlign w:val="superscript"/>
          <w:lang w:val="en-GB"/>
        </w:rPr>
        <w:t>[</w:t>
      </w:r>
      <w:r w:rsidR="00854D3B"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5</w:t>
      </w:r>
      <w:r w:rsidR="00854D3B" w:rsidRPr="0029571E">
        <w:rPr>
          <w:rFonts w:ascii="Book Antiqua" w:hAnsi="Book Antiqua" w:cs="Times New Roman"/>
          <w:sz w:val="24"/>
          <w:szCs w:val="24"/>
          <w:vertAlign w:val="superscript"/>
          <w:lang w:val="en-GB"/>
        </w:rPr>
        <w:t>]</w:t>
      </w:r>
      <w:r w:rsidR="00211666" w:rsidRPr="0029571E">
        <w:rPr>
          <w:rFonts w:ascii="Book Antiqua" w:hAnsi="Book Antiqua" w:cs="Times New Roman"/>
          <w:sz w:val="24"/>
          <w:szCs w:val="24"/>
          <w:lang w:val="en-GB"/>
        </w:rPr>
        <w:t>. All the strictures improved</w:t>
      </w:r>
      <w:r w:rsidR="00E47578" w:rsidRPr="0029571E">
        <w:rPr>
          <w:rFonts w:ascii="Book Antiqua" w:hAnsi="Book Antiqua" w:cs="Times New Roman"/>
          <w:sz w:val="24"/>
          <w:szCs w:val="24"/>
          <w:lang w:val="en-GB"/>
        </w:rPr>
        <w:t>,</w:t>
      </w:r>
      <w:r w:rsidR="00211666" w:rsidRPr="0029571E">
        <w:rPr>
          <w:rFonts w:ascii="Book Antiqua" w:hAnsi="Book Antiqua" w:cs="Times New Roman"/>
          <w:sz w:val="24"/>
          <w:szCs w:val="24"/>
          <w:lang w:val="en-GB"/>
        </w:rPr>
        <w:t xml:space="preserve"> and complete resolution was observed in more than half.</w:t>
      </w:r>
    </w:p>
    <w:p w14:paraId="362D1C85" w14:textId="0CE9AB67" w:rsidR="00211666" w:rsidRPr="0029571E" w:rsidRDefault="00E3463F" w:rsidP="00EA68D0">
      <w:pPr>
        <w:pStyle w:val="ListParagraph"/>
        <w:spacing w:after="0" w:line="360" w:lineRule="auto"/>
        <w:ind w:left="0" w:firstLine="709"/>
        <w:jc w:val="both"/>
        <w:rPr>
          <w:rFonts w:ascii="Book Antiqua" w:hAnsi="Book Antiqua" w:cs="Times New Roman"/>
          <w:sz w:val="24"/>
          <w:szCs w:val="24"/>
          <w:lang w:val="en-GB" w:eastAsia="zh-CN"/>
        </w:rPr>
      </w:pPr>
      <w:r w:rsidRPr="0029571E">
        <w:rPr>
          <w:rFonts w:ascii="Book Antiqua" w:hAnsi="Book Antiqua" w:cs="Times New Roman"/>
          <w:sz w:val="24"/>
          <w:szCs w:val="24"/>
          <w:lang w:val="en-GB"/>
        </w:rPr>
        <w:t>In some studies</w:t>
      </w:r>
      <w:r w:rsidR="00E47578" w:rsidRPr="0029571E">
        <w:rPr>
          <w:rFonts w:ascii="Book Antiqua" w:hAnsi="Book Antiqua" w:cs="Times New Roman"/>
          <w:sz w:val="24"/>
          <w:szCs w:val="24"/>
          <w:lang w:val="en-GB"/>
        </w:rPr>
        <w:t>,</w:t>
      </w:r>
      <w:r w:rsidRPr="0029571E">
        <w:rPr>
          <w:rFonts w:ascii="Book Antiqua" w:hAnsi="Book Antiqua" w:cs="Times New Roman"/>
          <w:sz w:val="24"/>
          <w:szCs w:val="24"/>
          <w:lang w:val="en-GB"/>
        </w:rPr>
        <w:t xml:space="preserve"> data on complications were not available</w:t>
      </w:r>
      <w:r w:rsidR="004F2E12" w:rsidRPr="0029571E">
        <w:rPr>
          <w:rFonts w:ascii="Book Antiqua" w:hAnsi="Book Antiqua" w:cs="Times New Roman"/>
          <w:sz w:val="24"/>
          <w:szCs w:val="24"/>
          <w:vertAlign w:val="superscript"/>
          <w:lang w:val="en-GB"/>
        </w:rPr>
        <w:t>[4</w:t>
      </w:r>
      <w:r w:rsidR="00970A36" w:rsidRPr="0029571E">
        <w:rPr>
          <w:rFonts w:ascii="Book Antiqua" w:hAnsi="Book Antiqua" w:cs="Times New Roman"/>
          <w:sz w:val="24"/>
          <w:szCs w:val="24"/>
          <w:vertAlign w:val="superscript"/>
          <w:lang w:val="en-GB"/>
        </w:rPr>
        <w:t>3</w:t>
      </w:r>
      <w:r w:rsidR="004F2E12" w:rsidRPr="0029571E">
        <w:rPr>
          <w:rFonts w:ascii="Book Antiqua" w:hAnsi="Book Antiqua" w:cs="Times New Roman"/>
          <w:sz w:val="24"/>
          <w:szCs w:val="24"/>
          <w:vertAlign w:val="superscript"/>
          <w:lang w:val="en-GB"/>
        </w:rPr>
        <w:t>,4</w:t>
      </w:r>
      <w:r w:rsidR="00970A36" w:rsidRPr="0029571E">
        <w:rPr>
          <w:rFonts w:ascii="Book Antiqua" w:hAnsi="Book Antiqua" w:cs="Times New Roman"/>
          <w:sz w:val="24"/>
          <w:szCs w:val="24"/>
          <w:vertAlign w:val="superscript"/>
          <w:lang w:val="en-GB"/>
        </w:rPr>
        <w:t>5</w:t>
      </w:r>
      <w:r w:rsidR="004F2E12"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3</w:t>
      </w:r>
      <w:r w:rsidR="004F2E12"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7</w:t>
      </w:r>
      <w:r w:rsidR="004F2E12" w:rsidRPr="0029571E">
        <w:rPr>
          <w:rFonts w:ascii="Book Antiqua" w:hAnsi="Book Antiqua" w:cs="Times New Roman"/>
          <w:sz w:val="24"/>
          <w:szCs w:val="24"/>
          <w:vertAlign w:val="superscript"/>
          <w:lang w:val="en-GB"/>
        </w:rPr>
        <w:t>,6</w:t>
      </w:r>
      <w:r w:rsidR="00970A36" w:rsidRPr="0029571E">
        <w:rPr>
          <w:rFonts w:ascii="Book Antiqua" w:hAnsi="Book Antiqua" w:cs="Times New Roman"/>
          <w:sz w:val="24"/>
          <w:szCs w:val="24"/>
          <w:vertAlign w:val="superscript"/>
          <w:lang w:val="en-GB"/>
        </w:rPr>
        <w:t>1</w:t>
      </w:r>
      <w:r w:rsidR="004F2E12" w:rsidRPr="0029571E">
        <w:rPr>
          <w:rFonts w:ascii="Book Antiqua" w:hAnsi="Book Antiqua" w:cs="Times New Roman"/>
          <w:sz w:val="24"/>
          <w:szCs w:val="24"/>
          <w:vertAlign w:val="superscript"/>
          <w:lang w:val="en-GB"/>
        </w:rPr>
        <w:t>,</w:t>
      </w:r>
      <w:r w:rsidR="00854D3B" w:rsidRPr="0029571E">
        <w:rPr>
          <w:rFonts w:ascii="Book Antiqua" w:hAnsi="Book Antiqua" w:cs="Times New Roman"/>
          <w:sz w:val="24"/>
          <w:szCs w:val="24"/>
          <w:vertAlign w:val="superscript"/>
          <w:lang w:val="en-GB"/>
        </w:rPr>
        <w:t>6</w:t>
      </w:r>
      <w:r w:rsidR="00970A36" w:rsidRPr="0029571E">
        <w:rPr>
          <w:rFonts w:ascii="Book Antiqua" w:hAnsi="Book Antiqua" w:cs="Times New Roman"/>
          <w:sz w:val="24"/>
          <w:szCs w:val="24"/>
          <w:vertAlign w:val="superscript"/>
          <w:lang w:val="en-GB"/>
        </w:rPr>
        <w:t>4</w:t>
      </w:r>
      <w:r w:rsidR="00854D3B" w:rsidRPr="0029571E">
        <w:rPr>
          <w:rFonts w:ascii="Book Antiqua" w:hAnsi="Book Antiqua" w:cs="Times New Roman"/>
          <w:sz w:val="24"/>
          <w:szCs w:val="24"/>
          <w:vertAlign w:val="superscript"/>
          <w:lang w:val="en-GB"/>
        </w:rPr>
        <w:t>]</w:t>
      </w:r>
      <w:r w:rsidR="002B02E7" w:rsidRPr="0029571E">
        <w:rPr>
          <w:rFonts w:ascii="Book Antiqua" w:hAnsi="Book Antiqua" w:cs="Times New Roman"/>
          <w:sz w:val="24"/>
          <w:szCs w:val="24"/>
          <w:lang w:val="en-GB"/>
        </w:rPr>
        <w:t xml:space="preserve">. </w:t>
      </w:r>
      <w:r w:rsidRPr="0029571E">
        <w:rPr>
          <w:rFonts w:ascii="Book Antiqua" w:hAnsi="Book Antiqua" w:cs="Times New Roman"/>
          <w:sz w:val="24"/>
          <w:szCs w:val="24"/>
          <w:lang w:val="en-GB"/>
        </w:rPr>
        <w:t>Therefore, a</w:t>
      </w:r>
      <w:r w:rsidR="00371348" w:rsidRPr="0029571E">
        <w:rPr>
          <w:rFonts w:ascii="Book Antiqua" w:hAnsi="Book Antiqua" w:cs="Times New Roman"/>
          <w:sz w:val="24"/>
          <w:szCs w:val="24"/>
          <w:lang w:val="en-GB"/>
        </w:rPr>
        <w:t>mong 252 patients</w:t>
      </w:r>
      <w:r w:rsidR="00051D64" w:rsidRPr="0029571E">
        <w:rPr>
          <w:rFonts w:ascii="Book Antiqua" w:hAnsi="Book Antiqua" w:cs="Times New Roman"/>
          <w:sz w:val="24"/>
          <w:szCs w:val="24"/>
          <w:lang w:val="en-GB"/>
        </w:rPr>
        <w:t>,</w:t>
      </w:r>
      <w:r w:rsidR="00371348" w:rsidRPr="0029571E">
        <w:rPr>
          <w:rFonts w:ascii="Book Antiqua" w:hAnsi="Book Antiqua" w:cs="Times New Roman"/>
          <w:sz w:val="24"/>
          <w:szCs w:val="24"/>
          <w:lang w:val="en-GB"/>
        </w:rPr>
        <w:t xml:space="preserve"> complications occurred in 49 (19 %)</w:t>
      </w:r>
      <w:r w:rsidR="00E47578" w:rsidRPr="0029571E">
        <w:rPr>
          <w:rFonts w:ascii="Book Antiqua" w:hAnsi="Book Antiqua" w:cs="Times New Roman"/>
          <w:sz w:val="24"/>
          <w:szCs w:val="24"/>
          <w:lang w:val="en-GB"/>
        </w:rPr>
        <w:t>,</w:t>
      </w:r>
      <w:r w:rsidR="00371348" w:rsidRPr="0029571E">
        <w:rPr>
          <w:rFonts w:ascii="Book Antiqua" w:hAnsi="Book Antiqua" w:cs="Times New Roman"/>
          <w:sz w:val="24"/>
          <w:szCs w:val="24"/>
          <w:lang w:val="en-GB"/>
        </w:rPr>
        <w:t xml:space="preserve"> and overall mortality was </w:t>
      </w:r>
      <w:r w:rsidR="00E47578" w:rsidRPr="0029571E">
        <w:rPr>
          <w:rFonts w:ascii="Book Antiqua" w:hAnsi="Book Antiqua" w:cs="Times New Roman"/>
          <w:sz w:val="24"/>
          <w:szCs w:val="24"/>
          <w:lang w:val="en-GB"/>
        </w:rPr>
        <w:t xml:space="preserve">less </w:t>
      </w:r>
      <w:r w:rsidR="004F2E12" w:rsidRPr="0029571E">
        <w:rPr>
          <w:rFonts w:ascii="Book Antiqua" w:hAnsi="Book Antiqua" w:cs="Times New Roman"/>
          <w:sz w:val="24"/>
          <w:szCs w:val="24"/>
          <w:lang w:val="en-GB"/>
        </w:rPr>
        <w:t>than 2</w:t>
      </w:r>
      <w:r w:rsidR="00371348" w:rsidRPr="0029571E">
        <w:rPr>
          <w:rFonts w:ascii="Book Antiqua" w:hAnsi="Book Antiqua" w:cs="Times New Roman"/>
          <w:sz w:val="24"/>
          <w:szCs w:val="24"/>
          <w:lang w:val="en-GB"/>
        </w:rPr>
        <w:t>%</w:t>
      </w:r>
      <w:r w:rsidR="008C0B8F" w:rsidRPr="0029571E">
        <w:rPr>
          <w:rFonts w:ascii="Book Antiqua" w:hAnsi="Book Antiqua" w:cs="Times New Roman"/>
          <w:sz w:val="24"/>
          <w:szCs w:val="24"/>
          <w:lang w:val="en-GB"/>
        </w:rPr>
        <w:t xml:space="preserve"> (</w:t>
      </w:r>
      <w:r w:rsidR="008C0B8F" w:rsidRPr="0029571E">
        <w:rPr>
          <w:rFonts w:ascii="Book Antiqua" w:hAnsi="Book Antiqua" w:cs="Times New Roman"/>
          <w:i/>
          <w:sz w:val="24"/>
          <w:szCs w:val="24"/>
          <w:lang w:val="en-GB"/>
        </w:rPr>
        <w:t>n</w:t>
      </w:r>
      <w:r w:rsidR="004F2E12" w:rsidRPr="0029571E">
        <w:rPr>
          <w:rFonts w:ascii="Book Antiqua" w:hAnsi="Book Antiqua" w:cs="Times New Roman" w:hint="eastAsia"/>
          <w:sz w:val="24"/>
          <w:szCs w:val="24"/>
          <w:lang w:val="en-GB" w:eastAsia="zh-CN"/>
        </w:rPr>
        <w:t xml:space="preserve"> </w:t>
      </w:r>
      <w:r w:rsidR="008C0B8F" w:rsidRPr="0029571E">
        <w:rPr>
          <w:rFonts w:ascii="Book Antiqua" w:hAnsi="Book Antiqua" w:cs="Times New Roman"/>
          <w:sz w:val="24"/>
          <w:szCs w:val="24"/>
          <w:lang w:val="en-GB"/>
        </w:rPr>
        <w:t>=</w:t>
      </w:r>
      <w:r w:rsidR="004F2E12" w:rsidRPr="0029571E">
        <w:rPr>
          <w:rFonts w:ascii="Book Antiqua" w:hAnsi="Book Antiqua" w:cs="Times New Roman" w:hint="eastAsia"/>
          <w:sz w:val="24"/>
          <w:szCs w:val="24"/>
          <w:lang w:val="en-GB" w:eastAsia="zh-CN"/>
        </w:rPr>
        <w:t xml:space="preserve"> </w:t>
      </w:r>
      <w:r w:rsidR="008C0B8F" w:rsidRPr="0029571E">
        <w:rPr>
          <w:rFonts w:ascii="Book Antiqua" w:hAnsi="Book Antiqua" w:cs="Times New Roman"/>
          <w:sz w:val="24"/>
          <w:szCs w:val="24"/>
          <w:lang w:val="en-GB"/>
        </w:rPr>
        <w:t>3)</w:t>
      </w:r>
      <w:r w:rsidR="00371348" w:rsidRPr="0029571E">
        <w:rPr>
          <w:rFonts w:ascii="Book Antiqua" w:hAnsi="Book Antiqua" w:cs="Times New Roman"/>
          <w:sz w:val="24"/>
          <w:szCs w:val="24"/>
          <w:lang w:val="en-GB"/>
        </w:rPr>
        <w:t xml:space="preserve">. Infectious complications, the most frequent adverse event, were reported in </w:t>
      </w:r>
      <w:r w:rsidR="008C0B8F" w:rsidRPr="0029571E">
        <w:rPr>
          <w:rFonts w:ascii="Book Antiqua" w:hAnsi="Book Antiqua" w:cs="Times New Roman"/>
          <w:sz w:val="24"/>
          <w:szCs w:val="24"/>
          <w:lang w:val="en-GB"/>
        </w:rPr>
        <w:t>8</w:t>
      </w:r>
      <w:r w:rsidR="00371348" w:rsidRPr="0029571E">
        <w:rPr>
          <w:rFonts w:ascii="Book Antiqua" w:hAnsi="Book Antiqua" w:cs="Times New Roman"/>
          <w:sz w:val="24"/>
          <w:szCs w:val="24"/>
          <w:lang w:val="en-GB"/>
        </w:rPr>
        <w:t>% (</w:t>
      </w:r>
      <w:r w:rsidR="00E47578" w:rsidRPr="0029571E">
        <w:rPr>
          <w:rFonts w:ascii="Book Antiqua" w:hAnsi="Book Antiqua" w:cs="Times New Roman"/>
          <w:sz w:val="24"/>
          <w:szCs w:val="24"/>
          <w:lang w:val="en-GB"/>
        </w:rPr>
        <w:t xml:space="preserve">nine </w:t>
      </w:r>
      <w:r w:rsidR="00371348" w:rsidRPr="0029571E">
        <w:rPr>
          <w:rFonts w:ascii="Book Antiqua" w:hAnsi="Book Antiqua" w:cs="Times New Roman"/>
          <w:sz w:val="24"/>
          <w:szCs w:val="24"/>
          <w:lang w:val="en-GB"/>
        </w:rPr>
        <w:t xml:space="preserve">cholangitis, </w:t>
      </w:r>
      <w:r w:rsidR="00E47578" w:rsidRPr="0029571E">
        <w:rPr>
          <w:rFonts w:ascii="Book Antiqua" w:hAnsi="Book Antiqua" w:cs="Times New Roman"/>
          <w:sz w:val="24"/>
          <w:szCs w:val="24"/>
          <w:lang w:val="en-GB"/>
        </w:rPr>
        <w:t xml:space="preserve">five </w:t>
      </w:r>
      <w:r w:rsidR="00371348" w:rsidRPr="0029571E">
        <w:rPr>
          <w:rFonts w:ascii="Book Antiqua" w:hAnsi="Book Antiqua" w:cs="Times New Roman"/>
          <w:sz w:val="24"/>
          <w:szCs w:val="24"/>
          <w:lang w:val="en-GB"/>
        </w:rPr>
        <w:t xml:space="preserve">cholecystitis, </w:t>
      </w:r>
      <w:r w:rsidR="00E47578" w:rsidRPr="0029571E">
        <w:rPr>
          <w:rFonts w:ascii="Book Antiqua" w:hAnsi="Book Antiqua" w:cs="Times New Roman"/>
          <w:sz w:val="24"/>
          <w:szCs w:val="24"/>
          <w:lang w:val="en-GB"/>
        </w:rPr>
        <w:t xml:space="preserve">three </w:t>
      </w:r>
      <w:r w:rsidR="00371348" w:rsidRPr="0029571E">
        <w:rPr>
          <w:rFonts w:ascii="Book Antiqua" w:hAnsi="Book Antiqua" w:cs="Times New Roman"/>
          <w:sz w:val="24"/>
          <w:szCs w:val="24"/>
          <w:lang w:val="en-GB"/>
        </w:rPr>
        <w:t xml:space="preserve">cholangiosepsis, </w:t>
      </w:r>
      <w:r w:rsidR="00E47578" w:rsidRPr="0029571E">
        <w:rPr>
          <w:rFonts w:ascii="Book Antiqua" w:hAnsi="Book Antiqua" w:cs="Times New Roman"/>
          <w:sz w:val="24"/>
          <w:szCs w:val="24"/>
          <w:lang w:val="en-GB"/>
        </w:rPr>
        <w:t xml:space="preserve">two </w:t>
      </w:r>
      <w:r w:rsidR="00371348" w:rsidRPr="0029571E">
        <w:rPr>
          <w:rFonts w:ascii="Book Antiqua" w:hAnsi="Book Antiqua" w:cs="Times New Roman"/>
          <w:sz w:val="24"/>
          <w:szCs w:val="24"/>
          <w:lang w:val="en-GB"/>
        </w:rPr>
        <w:t xml:space="preserve">transient leucocytosis, </w:t>
      </w:r>
      <w:r w:rsidR="00E47578" w:rsidRPr="0029571E">
        <w:rPr>
          <w:rFonts w:ascii="Book Antiqua" w:hAnsi="Book Antiqua" w:cs="Times New Roman"/>
          <w:sz w:val="24"/>
          <w:szCs w:val="24"/>
          <w:lang w:val="en-GB"/>
        </w:rPr>
        <w:t xml:space="preserve">one </w:t>
      </w:r>
      <w:r w:rsidR="00371348" w:rsidRPr="0029571E">
        <w:rPr>
          <w:rFonts w:ascii="Book Antiqua" w:hAnsi="Book Antiqua" w:cs="Times New Roman"/>
          <w:sz w:val="24"/>
          <w:szCs w:val="24"/>
          <w:lang w:val="en-GB"/>
        </w:rPr>
        <w:t xml:space="preserve">gallbladder empyema and </w:t>
      </w:r>
      <w:r w:rsidR="00E47578" w:rsidRPr="0029571E">
        <w:rPr>
          <w:rFonts w:ascii="Book Antiqua" w:hAnsi="Book Antiqua" w:cs="Times New Roman"/>
          <w:sz w:val="24"/>
          <w:szCs w:val="24"/>
          <w:lang w:val="en-GB"/>
        </w:rPr>
        <w:t xml:space="preserve">one </w:t>
      </w:r>
      <w:r w:rsidR="00371348" w:rsidRPr="0029571E">
        <w:rPr>
          <w:rFonts w:ascii="Book Antiqua" w:hAnsi="Book Antiqua" w:cs="Times New Roman"/>
          <w:sz w:val="24"/>
          <w:szCs w:val="24"/>
          <w:lang w:val="en-GB"/>
        </w:rPr>
        <w:t>patient with rigor</w:t>
      </w:r>
      <w:r w:rsidR="008C0B8F" w:rsidRPr="0029571E">
        <w:rPr>
          <w:rFonts w:ascii="Book Antiqua" w:hAnsi="Book Antiqua" w:cs="Times New Roman"/>
          <w:sz w:val="24"/>
          <w:szCs w:val="24"/>
          <w:lang w:val="en-GB"/>
        </w:rPr>
        <w:t xml:space="preserve">s). </w:t>
      </w:r>
      <w:r w:rsidR="0040191E" w:rsidRPr="0029571E">
        <w:rPr>
          <w:rFonts w:ascii="Book Antiqua" w:hAnsi="Book Antiqua" w:cs="Times New Roman"/>
          <w:sz w:val="24"/>
          <w:szCs w:val="24"/>
          <w:lang w:val="en-GB"/>
        </w:rPr>
        <w:t>At least two cases of cholecystitis may be explained by tumour encasement of the cystic duct</w:t>
      </w:r>
      <w:r w:rsidR="00E47578" w:rsidRPr="0029571E">
        <w:rPr>
          <w:rFonts w:ascii="Book Antiqua" w:hAnsi="Book Antiqua" w:cs="Times New Roman"/>
          <w:sz w:val="24"/>
          <w:szCs w:val="24"/>
          <w:lang w:val="en-GB"/>
        </w:rPr>
        <w:t>,</w:t>
      </w:r>
      <w:r w:rsidR="0040191E" w:rsidRPr="0029571E">
        <w:rPr>
          <w:rFonts w:ascii="Book Antiqua" w:hAnsi="Book Antiqua" w:cs="Times New Roman"/>
          <w:sz w:val="24"/>
          <w:szCs w:val="24"/>
          <w:lang w:val="en-GB"/>
        </w:rPr>
        <w:t xml:space="preserve"> as shown by CT scan and sepsis before </w:t>
      </w:r>
      <w:r w:rsidR="0040191E" w:rsidRPr="0029571E">
        <w:rPr>
          <w:rFonts w:ascii="Book Antiqua" w:hAnsi="Book Antiqua" w:cs="Times New Roman"/>
          <w:sz w:val="24"/>
          <w:szCs w:val="24"/>
          <w:lang w:val="en-GB"/>
        </w:rPr>
        <w:lastRenderedPageBreak/>
        <w:t xml:space="preserve">ERCP. </w:t>
      </w:r>
      <w:r w:rsidR="00E47578" w:rsidRPr="0029571E">
        <w:rPr>
          <w:rFonts w:ascii="Book Antiqua" w:hAnsi="Book Antiqua" w:cs="Times New Roman"/>
          <w:sz w:val="24"/>
          <w:szCs w:val="24"/>
          <w:lang w:val="en-GB"/>
        </w:rPr>
        <w:t>Four percent</w:t>
      </w:r>
      <w:r w:rsidR="00D12C0C" w:rsidRPr="0029571E">
        <w:rPr>
          <w:rFonts w:ascii="Book Antiqua" w:hAnsi="Book Antiqua" w:cs="Times New Roman"/>
          <w:sz w:val="24"/>
          <w:szCs w:val="24"/>
          <w:lang w:val="en-GB"/>
        </w:rPr>
        <w:t xml:space="preserve"> of patients (</w:t>
      </w:r>
      <w:r w:rsidR="00D12C0C" w:rsidRPr="0029571E">
        <w:rPr>
          <w:rFonts w:ascii="Book Antiqua" w:hAnsi="Book Antiqua" w:cs="Times New Roman"/>
          <w:i/>
          <w:sz w:val="24"/>
          <w:szCs w:val="24"/>
          <w:lang w:val="en-GB"/>
        </w:rPr>
        <w:t>n</w:t>
      </w:r>
      <w:r w:rsidR="004F2E12" w:rsidRPr="0029571E">
        <w:rPr>
          <w:rFonts w:ascii="Book Antiqua" w:hAnsi="Book Antiqua" w:cs="Times New Roman" w:hint="eastAsia"/>
          <w:sz w:val="24"/>
          <w:szCs w:val="24"/>
          <w:lang w:val="en-GB" w:eastAsia="zh-CN"/>
        </w:rPr>
        <w:t xml:space="preserve"> </w:t>
      </w:r>
      <w:r w:rsidR="00D12C0C" w:rsidRPr="0029571E">
        <w:rPr>
          <w:rFonts w:ascii="Book Antiqua" w:hAnsi="Book Antiqua" w:cs="Times New Roman"/>
          <w:sz w:val="24"/>
          <w:szCs w:val="24"/>
          <w:lang w:val="en-GB"/>
        </w:rPr>
        <w:t>=</w:t>
      </w:r>
      <w:r w:rsidR="004F2E12" w:rsidRPr="0029571E">
        <w:rPr>
          <w:rFonts w:ascii="Book Antiqua" w:hAnsi="Book Antiqua" w:cs="Times New Roman" w:hint="eastAsia"/>
          <w:sz w:val="24"/>
          <w:szCs w:val="24"/>
          <w:lang w:val="en-GB" w:eastAsia="zh-CN"/>
        </w:rPr>
        <w:t xml:space="preserve"> </w:t>
      </w:r>
      <w:r w:rsidR="00D12C0C" w:rsidRPr="0029571E">
        <w:rPr>
          <w:rFonts w:ascii="Book Antiqua" w:hAnsi="Book Antiqua" w:cs="Times New Roman"/>
          <w:sz w:val="24"/>
          <w:szCs w:val="24"/>
          <w:lang w:val="en-GB"/>
        </w:rPr>
        <w:t>10) complained of postprocedure abdominal pain well controlled with analgesics</w:t>
      </w:r>
      <w:r w:rsidR="00E47578" w:rsidRPr="0029571E">
        <w:rPr>
          <w:rFonts w:ascii="Book Antiqua" w:hAnsi="Book Antiqua" w:cs="Times New Roman"/>
          <w:sz w:val="24"/>
          <w:szCs w:val="24"/>
          <w:lang w:val="en-GB"/>
        </w:rPr>
        <w:t>,</w:t>
      </w:r>
      <w:r w:rsidR="001E4C0D" w:rsidRPr="0029571E">
        <w:rPr>
          <w:rFonts w:ascii="Book Antiqua" w:hAnsi="Book Antiqua" w:cs="Times New Roman"/>
          <w:sz w:val="24"/>
          <w:szCs w:val="24"/>
          <w:lang w:val="en-GB"/>
        </w:rPr>
        <w:t xml:space="preserve"> and 2 % suffered mild acute pancreatitis</w:t>
      </w:r>
      <w:r w:rsidR="00D12C0C" w:rsidRPr="0029571E">
        <w:rPr>
          <w:rFonts w:ascii="Book Antiqua" w:hAnsi="Book Antiqua" w:cs="Times New Roman"/>
          <w:sz w:val="24"/>
          <w:szCs w:val="24"/>
          <w:lang w:val="en-GB"/>
        </w:rPr>
        <w:t>. H</w:t>
      </w:r>
      <w:r w:rsidR="00A43D0A" w:rsidRPr="0029571E">
        <w:rPr>
          <w:rFonts w:ascii="Book Antiqua" w:hAnsi="Book Antiqua" w:cs="Times New Roman"/>
          <w:sz w:val="24"/>
          <w:szCs w:val="24"/>
          <w:lang w:val="en-GB"/>
        </w:rPr>
        <w:t>a</w:t>
      </w:r>
      <w:r w:rsidR="004F2E12" w:rsidRPr="0029571E">
        <w:rPr>
          <w:rFonts w:ascii="Book Antiqua" w:hAnsi="Book Antiqua" w:cs="Times New Roman"/>
          <w:sz w:val="24"/>
          <w:szCs w:val="24"/>
          <w:lang w:val="en-GB"/>
        </w:rPr>
        <w:t>emobilia occurred in 4</w:t>
      </w:r>
      <w:r w:rsidR="00D12C0C" w:rsidRPr="0029571E">
        <w:rPr>
          <w:rFonts w:ascii="Book Antiqua" w:hAnsi="Book Antiqua" w:cs="Times New Roman"/>
          <w:sz w:val="24"/>
          <w:szCs w:val="24"/>
          <w:lang w:val="en-GB"/>
        </w:rPr>
        <w:t>% (</w:t>
      </w:r>
      <w:r w:rsidR="004F2E12" w:rsidRPr="0029571E">
        <w:rPr>
          <w:rFonts w:ascii="Book Antiqua" w:hAnsi="Book Antiqua" w:cs="Times New Roman"/>
          <w:i/>
          <w:sz w:val="24"/>
          <w:szCs w:val="24"/>
          <w:lang w:val="en-GB"/>
        </w:rPr>
        <w:t>n</w:t>
      </w:r>
      <w:r w:rsidR="004F2E12" w:rsidRPr="0029571E">
        <w:rPr>
          <w:rFonts w:ascii="Book Antiqua" w:hAnsi="Book Antiqua" w:cs="Times New Roman"/>
          <w:sz w:val="24"/>
          <w:szCs w:val="24"/>
          <w:lang w:val="en-GB"/>
        </w:rPr>
        <w:t xml:space="preserve"> </w:t>
      </w:r>
      <w:r w:rsidR="00D12C0C" w:rsidRPr="0029571E">
        <w:rPr>
          <w:rFonts w:ascii="Book Antiqua" w:hAnsi="Book Antiqua" w:cs="Times New Roman"/>
          <w:sz w:val="24"/>
          <w:szCs w:val="24"/>
          <w:lang w:val="en-GB"/>
        </w:rPr>
        <w:t>=</w:t>
      </w:r>
      <w:r w:rsidR="004F2E12" w:rsidRPr="0029571E">
        <w:rPr>
          <w:rFonts w:ascii="Book Antiqua" w:hAnsi="Book Antiqua" w:cs="Times New Roman" w:hint="eastAsia"/>
          <w:sz w:val="24"/>
          <w:szCs w:val="24"/>
          <w:lang w:val="en-GB" w:eastAsia="zh-CN"/>
        </w:rPr>
        <w:t xml:space="preserve"> </w:t>
      </w:r>
      <w:r w:rsidR="00D12C0C" w:rsidRPr="0029571E">
        <w:rPr>
          <w:rFonts w:ascii="Book Antiqua" w:hAnsi="Book Antiqua" w:cs="Times New Roman"/>
          <w:sz w:val="24"/>
          <w:szCs w:val="24"/>
          <w:lang w:val="en-GB"/>
        </w:rPr>
        <w:t>9) and in two cases was fatal</w:t>
      </w:r>
      <w:r w:rsidR="004F2E12" w:rsidRPr="0029571E">
        <w:rPr>
          <w:rFonts w:ascii="Book Antiqua" w:hAnsi="Book Antiqua" w:cs="Times New Roman"/>
          <w:sz w:val="24"/>
          <w:szCs w:val="24"/>
          <w:vertAlign w:val="superscript"/>
          <w:lang w:val="en-GB"/>
        </w:rPr>
        <w:t>[</w:t>
      </w:r>
      <w:r w:rsidR="00854D3B"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4</w:t>
      </w:r>
      <w:r w:rsidR="00854D3B" w:rsidRPr="0029571E">
        <w:rPr>
          <w:rFonts w:ascii="Book Antiqua" w:hAnsi="Book Antiqua" w:cs="Times New Roman"/>
          <w:sz w:val="24"/>
          <w:szCs w:val="24"/>
          <w:vertAlign w:val="superscript"/>
          <w:lang w:val="en-GB"/>
        </w:rPr>
        <w:t>]</w:t>
      </w:r>
      <w:r w:rsidR="00D12C0C" w:rsidRPr="0029571E">
        <w:rPr>
          <w:rFonts w:ascii="Book Antiqua" w:hAnsi="Book Antiqua" w:cs="Times New Roman"/>
          <w:sz w:val="24"/>
          <w:szCs w:val="24"/>
          <w:lang w:val="en-GB"/>
        </w:rPr>
        <w:t xml:space="preserve">. </w:t>
      </w:r>
      <w:r w:rsidR="00E47578" w:rsidRPr="0029571E">
        <w:rPr>
          <w:rFonts w:ascii="Book Antiqua" w:hAnsi="Book Antiqua" w:cs="Times New Roman"/>
          <w:sz w:val="24"/>
          <w:szCs w:val="24"/>
          <w:lang w:val="en-GB"/>
        </w:rPr>
        <w:t xml:space="preserve">Another </w:t>
      </w:r>
      <w:r w:rsidR="00D12C0C" w:rsidRPr="0029571E">
        <w:rPr>
          <w:rFonts w:ascii="Book Antiqua" w:hAnsi="Book Antiqua" w:cs="Times New Roman"/>
          <w:sz w:val="24"/>
          <w:szCs w:val="24"/>
          <w:lang w:val="en-GB"/>
        </w:rPr>
        <w:t>case was due to a pseudoaneurysm of the hepatic artery</w:t>
      </w:r>
      <w:r w:rsidR="00E47578" w:rsidRPr="0029571E">
        <w:rPr>
          <w:rFonts w:ascii="Book Antiqua" w:hAnsi="Book Antiqua" w:cs="Times New Roman"/>
          <w:sz w:val="24"/>
          <w:szCs w:val="24"/>
          <w:lang w:val="en-GB"/>
        </w:rPr>
        <w:t>,</w:t>
      </w:r>
      <w:r w:rsidR="00CB72F2" w:rsidRPr="0029571E">
        <w:rPr>
          <w:rFonts w:ascii="Book Antiqua" w:hAnsi="Book Antiqua" w:cs="Times New Roman"/>
          <w:sz w:val="24"/>
          <w:szCs w:val="24"/>
          <w:lang w:val="en-GB"/>
        </w:rPr>
        <w:t xml:space="preserve"> which was percutaneously thrombosed with thrombin</w:t>
      </w:r>
      <w:r w:rsidR="004F2E12" w:rsidRPr="0029571E">
        <w:rPr>
          <w:rFonts w:ascii="Book Antiqua" w:hAnsi="Book Antiqua" w:cs="Times New Roman"/>
          <w:sz w:val="24"/>
          <w:szCs w:val="24"/>
          <w:vertAlign w:val="superscript"/>
          <w:lang w:val="en-GB"/>
        </w:rPr>
        <w:t>[</w:t>
      </w:r>
      <w:r w:rsidR="00970A36" w:rsidRPr="0029571E">
        <w:rPr>
          <w:rFonts w:ascii="Book Antiqua" w:hAnsi="Book Antiqua" w:cs="Times New Roman"/>
          <w:sz w:val="24"/>
          <w:szCs w:val="24"/>
          <w:vertAlign w:val="superscript"/>
          <w:lang w:val="en-GB"/>
        </w:rPr>
        <w:t>49</w:t>
      </w:r>
      <w:r w:rsidR="00854D3B" w:rsidRPr="0029571E">
        <w:rPr>
          <w:rFonts w:ascii="Book Antiqua" w:hAnsi="Book Antiqua" w:cs="Times New Roman"/>
          <w:sz w:val="24"/>
          <w:szCs w:val="24"/>
          <w:vertAlign w:val="superscript"/>
          <w:lang w:val="en-GB"/>
        </w:rPr>
        <w:t>]</w:t>
      </w:r>
      <w:r w:rsidR="00CB72F2" w:rsidRPr="0029571E">
        <w:rPr>
          <w:rFonts w:ascii="Book Antiqua" w:hAnsi="Book Antiqua" w:cs="Times New Roman"/>
          <w:sz w:val="24"/>
          <w:szCs w:val="24"/>
          <w:lang w:val="en-GB"/>
        </w:rPr>
        <w:t>. The pseudoaneurysm was related to RF due to the close temporal relationship with the RF session.</w:t>
      </w:r>
      <w:r w:rsidR="001E4C0D" w:rsidRPr="0029571E">
        <w:rPr>
          <w:rFonts w:ascii="Book Antiqua" w:hAnsi="Book Antiqua" w:cs="Times New Roman"/>
          <w:sz w:val="24"/>
          <w:szCs w:val="24"/>
          <w:lang w:val="en-GB"/>
        </w:rPr>
        <w:t xml:space="preserve"> </w:t>
      </w:r>
      <w:r w:rsidR="008C2854" w:rsidRPr="0029571E">
        <w:rPr>
          <w:rFonts w:ascii="Book Antiqua" w:hAnsi="Book Antiqua" w:cs="Times New Roman"/>
          <w:sz w:val="24"/>
          <w:szCs w:val="24"/>
          <w:lang w:val="en-GB"/>
        </w:rPr>
        <w:t>L</w:t>
      </w:r>
      <w:r w:rsidR="00206CB5" w:rsidRPr="0029571E">
        <w:rPr>
          <w:rFonts w:ascii="Book Antiqua" w:hAnsi="Book Antiqua" w:cs="Times New Roman"/>
          <w:sz w:val="24"/>
          <w:szCs w:val="24"/>
          <w:lang w:val="en-GB"/>
        </w:rPr>
        <w:t xml:space="preserve">iver infarction was </w:t>
      </w:r>
      <w:r w:rsidRPr="0029571E">
        <w:rPr>
          <w:rFonts w:ascii="Book Antiqua" w:hAnsi="Book Antiqua" w:cs="Times New Roman"/>
          <w:sz w:val="24"/>
          <w:szCs w:val="24"/>
          <w:lang w:val="en-GB"/>
        </w:rPr>
        <w:t xml:space="preserve">also </w:t>
      </w:r>
      <w:r w:rsidR="00206CB5" w:rsidRPr="0029571E">
        <w:rPr>
          <w:rFonts w:ascii="Book Antiqua" w:hAnsi="Book Antiqua" w:cs="Times New Roman"/>
          <w:sz w:val="24"/>
          <w:szCs w:val="24"/>
          <w:lang w:val="en-GB"/>
        </w:rPr>
        <w:t>described in one patient and successfully recovered with conservative treatment</w:t>
      </w:r>
      <w:r w:rsidR="004F2E12" w:rsidRPr="0029571E">
        <w:rPr>
          <w:rFonts w:ascii="Book Antiqua" w:hAnsi="Book Antiqua" w:cs="Times New Roman"/>
          <w:sz w:val="24"/>
          <w:szCs w:val="24"/>
          <w:vertAlign w:val="superscript"/>
          <w:lang w:val="en-GB"/>
        </w:rPr>
        <w:t>[</w:t>
      </w:r>
      <w:r w:rsidR="00854D3B"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8</w:t>
      </w:r>
      <w:r w:rsidR="00854D3B" w:rsidRPr="0029571E">
        <w:rPr>
          <w:rFonts w:ascii="Book Antiqua" w:hAnsi="Book Antiqua" w:cs="Times New Roman"/>
          <w:sz w:val="24"/>
          <w:szCs w:val="24"/>
          <w:vertAlign w:val="superscript"/>
          <w:lang w:val="en-GB"/>
        </w:rPr>
        <w:t>]</w:t>
      </w:r>
      <w:r w:rsidR="00206CB5" w:rsidRPr="0029571E">
        <w:rPr>
          <w:rFonts w:ascii="Book Antiqua" w:hAnsi="Book Antiqua" w:cs="Times New Roman"/>
          <w:sz w:val="24"/>
          <w:szCs w:val="24"/>
          <w:lang w:val="en-GB"/>
        </w:rPr>
        <w:t xml:space="preserve">. </w:t>
      </w:r>
      <w:r w:rsidR="002B02E7" w:rsidRPr="0029571E">
        <w:rPr>
          <w:rFonts w:ascii="Book Antiqua" w:hAnsi="Book Antiqua" w:cs="Times New Roman"/>
          <w:sz w:val="24"/>
          <w:szCs w:val="24"/>
          <w:lang w:val="en-GB"/>
        </w:rPr>
        <w:t xml:space="preserve">Thermal injury of surrounding vessels was proposed as the hypothetical cause. </w:t>
      </w:r>
      <w:r w:rsidR="00206CB5" w:rsidRPr="0029571E">
        <w:rPr>
          <w:rFonts w:ascii="Book Antiqua" w:hAnsi="Book Antiqua" w:cs="Times New Roman"/>
          <w:sz w:val="24"/>
          <w:szCs w:val="24"/>
          <w:lang w:val="en-GB"/>
        </w:rPr>
        <w:t xml:space="preserve">Finally, </w:t>
      </w:r>
      <w:r w:rsidR="00D050BC" w:rsidRPr="0029571E">
        <w:rPr>
          <w:rFonts w:ascii="Book Antiqua" w:hAnsi="Book Antiqua" w:cs="Times New Roman"/>
          <w:sz w:val="24"/>
          <w:szCs w:val="24"/>
          <w:lang w:val="en-GB"/>
        </w:rPr>
        <w:t>hepatic coma with fatal outcome was recorded once</w:t>
      </w:r>
      <w:r w:rsidR="004F2E12" w:rsidRPr="0029571E">
        <w:rPr>
          <w:rFonts w:ascii="Book Antiqua" w:hAnsi="Book Antiqua" w:cs="Times New Roman"/>
          <w:sz w:val="24"/>
          <w:szCs w:val="24"/>
          <w:vertAlign w:val="superscript"/>
          <w:lang w:val="en-GB"/>
        </w:rPr>
        <w:t>[</w:t>
      </w:r>
      <w:r w:rsidR="00854D3B" w:rsidRPr="0029571E">
        <w:rPr>
          <w:rFonts w:ascii="Book Antiqua" w:hAnsi="Book Antiqua" w:cs="Times New Roman"/>
          <w:sz w:val="24"/>
          <w:szCs w:val="24"/>
          <w:vertAlign w:val="superscript"/>
          <w:lang w:val="en-GB"/>
        </w:rPr>
        <w:t>5</w:t>
      </w:r>
      <w:r w:rsidR="00970A36" w:rsidRPr="0029571E">
        <w:rPr>
          <w:rFonts w:ascii="Book Antiqua" w:hAnsi="Book Antiqua" w:cs="Times New Roman"/>
          <w:sz w:val="24"/>
          <w:szCs w:val="24"/>
          <w:vertAlign w:val="superscript"/>
          <w:lang w:val="en-GB"/>
        </w:rPr>
        <w:t>8</w:t>
      </w:r>
      <w:r w:rsidR="00854D3B" w:rsidRPr="0029571E">
        <w:rPr>
          <w:rFonts w:ascii="Book Antiqua" w:hAnsi="Book Antiqua" w:cs="Times New Roman"/>
          <w:sz w:val="24"/>
          <w:szCs w:val="24"/>
          <w:vertAlign w:val="superscript"/>
          <w:lang w:val="en-GB"/>
        </w:rPr>
        <w:t>]</w:t>
      </w:r>
      <w:r w:rsidR="00D050BC" w:rsidRPr="0029571E">
        <w:rPr>
          <w:rFonts w:ascii="Book Antiqua" w:hAnsi="Book Antiqua" w:cs="Times New Roman"/>
          <w:sz w:val="24"/>
          <w:szCs w:val="24"/>
          <w:lang w:val="en-GB"/>
        </w:rPr>
        <w:t>.</w:t>
      </w:r>
    </w:p>
    <w:p w14:paraId="58B9EFAE" w14:textId="77777777" w:rsidR="004F2E12" w:rsidRPr="0029571E" w:rsidRDefault="004F2E12" w:rsidP="00EA68D0">
      <w:pPr>
        <w:pStyle w:val="ListParagraph"/>
        <w:spacing w:after="0" w:line="360" w:lineRule="auto"/>
        <w:ind w:left="0" w:firstLine="709"/>
        <w:jc w:val="both"/>
        <w:rPr>
          <w:rFonts w:ascii="Book Antiqua" w:hAnsi="Book Antiqua" w:cs="Times New Roman"/>
          <w:sz w:val="24"/>
          <w:szCs w:val="24"/>
          <w:lang w:val="en-GB" w:eastAsia="zh-CN"/>
        </w:rPr>
      </w:pPr>
    </w:p>
    <w:p w14:paraId="0CBD0B7C" w14:textId="29E6695E" w:rsidR="00D84AF8" w:rsidRPr="0029571E" w:rsidRDefault="00ED6946" w:rsidP="00EA68D0">
      <w:pPr>
        <w:spacing w:after="0" w:line="360" w:lineRule="auto"/>
        <w:jc w:val="both"/>
        <w:rPr>
          <w:rFonts w:ascii="Book Antiqua" w:hAnsi="Book Antiqua" w:cs="Times New Roman"/>
          <w:b/>
          <w:sz w:val="24"/>
          <w:szCs w:val="24"/>
          <w:lang w:val="en-GB" w:eastAsia="zh-CN"/>
        </w:rPr>
      </w:pPr>
      <w:r w:rsidRPr="0029571E">
        <w:rPr>
          <w:rFonts w:ascii="Book Antiqua" w:hAnsi="Book Antiqua" w:cs="Times New Roman"/>
          <w:b/>
          <w:sz w:val="24"/>
          <w:szCs w:val="24"/>
          <w:lang w:val="en-GB"/>
        </w:rPr>
        <w:t>Discussion</w:t>
      </w:r>
      <w:r w:rsidR="004F2E12" w:rsidRPr="0029571E">
        <w:rPr>
          <w:rFonts w:ascii="Book Antiqua" w:hAnsi="Book Antiqua" w:cs="Times New Roman" w:hint="eastAsia"/>
          <w:b/>
          <w:sz w:val="24"/>
          <w:szCs w:val="24"/>
          <w:lang w:val="en-GB" w:eastAsia="zh-CN"/>
        </w:rPr>
        <w:t xml:space="preserve">: </w:t>
      </w:r>
      <w:r w:rsidR="001F7F37" w:rsidRPr="0029571E">
        <w:rPr>
          <w:rFonts w:ascii="Book Antiqua" w:hAnsi="Book Antiqua" w:cs="Times New Roman"/>
          <w:sz w:val="24"/>
          <w:szCs w:val="24"/>
          <w:lang w:val="en-GB"/>
        </w:rPr>
        <w:t>SEMS placement is the mainstay palliative treatment of malignant biliary strictures, but more than 50 % of SEMS become occluded after 6 months. It was hypothesized that RF might length</w:t>
      </w:r>
      <w:r w:rsidR="00397B90" w:rsidRPr="0029571E">
        <w:rPr>
          <w:rFonts w:ascii="Book Antiqua" w:hAnsi="Book Antiqua" w:cs="Times New Roman"/>
          <w:sz w:val="24"/>
          <w:szCs w:val="24"/>
          <w:lang w:val="en-GB"/>
        </w:rPr>
        <w:t>en</w:t>
      </w:r>
      <w:r w:rsidR="001F7F37" w:rsidRPr="0029571E">
        <w:rPr>
          <w:rFonts w:ascii="Book Antiqua" w:hAnsi="Book Antiqua" w:cs="Times New Roman"/>
          <w:sz w:val="24"/>
          <w:szCs w:val="24"/>
          <w:lang w:val="en-GB"/>
        </w:rPr>
        <w:t xml:space="preserve"> stent patency. Therefore, RF has been primarily used as neoadjuvant therapy for malignant strictures prior to insert</w:t>
      </w:r>
      <w:r w:rsidR="00397B90" w:rsidRPr="0029571E">
        <w:rPr>
          <w:rFonts w:ascii="Book Antiqua" w:hAnsi="Book Antiqua" w:cs="Times New Roman"/>
          <w:sz w:val="24"/>
          <w:szCs w:val="24"/>
          <w:lang w:val="en-GB"/>
        </w:rPr>
        <w:t>ing</w:t>
      </w:r>
      <w:r w:rsidR="001F7F37" w:rsidRPr="0029571E">
        <w:rPr>
          <w:rFonts w:ascii="Book Antiqua" w:hAnsi="Book Antiqua" w:cs="Times New Roman"/>
          <w:sz w:val="24"/>
          <w:szCs w:val="24"/>
          <w:lang w:val="en-GB"/>
        </w:rPr>
        <w:t xml:space="preserve"> a SEMS. Afterwards and in the same line, RF has been applied to treat SEMS occlusion by tumour ing</w:t>
      </w:r>
      <w:r w:rsidR="008C14BB" w:rsidRPr="0029571E">
        <w:rPr>
          <w:rFonts w:ascii="Book Antiqua" w:hAnsi="Book Antiqua" w:cs="Times New Roman"/>
          <w:sz w:val="24"/>
          <w:szCs w:val="24"/>
          <w:lang w:val="en-GB"/>
        </w:rPr>
        <w:t>rowth and overgrowth. A</w:t>
      </w:r>
      <w:r w:rsidR="001F7F37" w:rsidRPr="0029571E">
        <w:rPr>
          <w:rFonts w:ascii="Book Antiqua" w:hAnsi="Book Antiqua" w:cs="Times New Roman"/>
          <w:sz w:val="24"/>
          <w:szCs w:val="24"/>
          <w:lang w:val="en-GB"/>
        </w:rPr>
        <w:t xml:space="preserve">necdotal applications in benign tumoural and non-tumoural strictures have </w:t>
      </w:r>
      <w:r w:rsidR="008C14BB" w:rsidRPr="0029571E">
        <w:rPr>
          <w:rFonts w:ascii="Book Antiqua" w:hAnsi="Book Antiqua" w:cs="Times New Roman"/>
          <w:sz w:val="24"/>
          <w:szCs w:val="24"/>
          <w:lang w:val="en-GB"/>
        </w:rPr>
        <w:t xml:space="preserve">also </w:t>
      </w:r>
      <w:r w:rsidR="001F7F37" w:rsidRPr="0029571E">
        <w:rPr>
          <w:rFonts w:ascii="Book Antiqua" w:hAnsi="Book Antiqua" w:cs="Times New Roman"/>
          <w:sz w:val="24"/>
          <w:szCs w:val="24"/>
          <w:lang w:val="en-GB"/>
        </w:rPr>
        <w:t>been reported.</w:t>
      </w:r>
      <w:r w:rsidR="008C14BB" w:rsidRPr="0029571E">
        <w:rPr>
          <w:rFonts w:ascii="Book Antiqua" w:hAnsi="Book Antiqua" w:cs="Times New Roman"/>
          <w:sz w:val="24"/>
          <w:szCs w:val="24"/>
          <w:lang w:val="en-GB"/>
        </w:rPr>
        <w:t xml:space="preserve"> Current experience</w:t>
      </w:r>
      <w:r w:rsidR="00051D64" w:rsidRPr="0029571E">
        <w:rPr>
          <w:rFonts w:ascii="Book Antiqua" w:hAnsi="Book Antiqua" w:cs="Times New Roman"/>
          <w:sz w:val="24"/>
          <w:szCs w:val="24"/>
          <w:lang w:val="en-GB"/>
        </w:rPr>
        <w:t xml:space="preserve"> </w:t>
      </w:r>
      <w:r w:rsidR="008C14BB" w:rsidRPr="0029571E">
        <w:rPr>
          <w:rFonts w:ascii="Book Antiqua" w:hAnsi="Book Antiqua" w:cs="Times New Roman"/>
          <w:sz w:val="24"/>
          <w:szCs w:val="24"/>
          <w:lang w:val="en-GB"/>
        </w:rPr>
        <w:t>demonstrate</w:t>
      </w:r>
      <w:r w:rsidR="00051D64" w:rsidRPr="0029571E">
        <w:rPr>
          <w:rFonts w:ascii="Book Antiqua" w:hAnsi="Book Antiqua" w:cs="Times New Roman"/>
          <w:sz w:val="24"/>
          <w:szCs w:val="24"/>
          <w:lang w:val="en-GB"/>
        </w:rPr>
        <w:t>s</w:t>
      </w:r>
      <w:r w:rsidR="008C14BB" w:rsidRPr="0029571E">
        <w:rPr>
          <w:rFonts w:ascii="Book Antiqua" w:hAnsi="Book Antiqua" w:cs="Times New Roman"/>
          <w:sz w:val="24"/>
          <w:szCs w:val="24"/>
          <w:lang w:val="en-GB"/>
        </w:rPr>
        <w:t xml:space="preserve"> that</w:t>
      </w:r>
      <w:r w:rsidR="00397B90" w:rsidRPr="0029571E">
        <w:rPr>
          <w:rFonts w:ascii="Book Antiqua" w:hAnsi="Book Antiqua" w:cs="Times New Roman"/>
          <w:sz w:val="24"/>
          <w:szCs w:val="24"/>
          <w:lang w:val="en-GB"/>
        </w:rPr>
        <w:t xml:space="preserve"> </w:t>
      </w:r>
      <w:r w:rsidR="00F44D67" w:rsidRPr="0029571E">
        <w:rPr>
          <w:rFonts w:ascii="Book Antiqua" w:hAnsi="Book Antiqua" w:cs="Times New Roman"/>
          <w:sz w:val="24"/>
          <w:szCs w:val="24"/>
          <w:lang w:val="en-GB"/>
        </w:rPr>
        <w:t xml:space="preserve">biliary RF under endoscopic guidance </w:t>
      </w:r>
      <w:r w:rsidR="008C14BB" w:rsidRPr="0029571E">
        <w:rPr>
          <w:rFonts w:ascii="Book Antiqua" w:hAnsi="Book Antiqua" w:cs="Times New Roman"/>
          <w:sz w:val="24"/>
          <w:szCs w:val="24"/>
          <w:lang w:val="en-GB"/>
        </w:rPr>
        <w:t>is feasible and easy to perform with high technical success rates.</w:t>
      </w:r>
      <w:r w:rsidR="00051D64" w:rsidRPr="0029571E">
        <w:rPr>
          <w:rFonts w:ascii="Book Antiqua" w:hAnsi="Book Antiqua" w:cs="Times New Roman"/>
          <w:sz w:val="24"/>
          <w:szCs w:val="24"/>
          <w:lang w:val="en-GB"/>
        </w:rPr>
        <w:t xml:space="preserve"> Although results seem promising, two studies comparing RF plus SEMS and the conventional palliative treatment with SEMS alone failed to show longer patency of stents after RF. </w:t>
      </w:r>
      <w:r w:rsidR="005537A7" w:rsidRPr="0029571E">
        <w:rPr>
          <w:rFonts w:ascii="Book Antiqua" w:hAnsi="Book Antiqua" w:cs="Times New Roman"/>
          <w:sz w:val="24"/>
          <w:szCs w:val="24"/>
          <w:lang w:val="en-GB"/>
        </w:rPr>
        <w:t>However,</w:t>
      </w:r>
      <w:r w:rsidR="00397B90" w:rsidRPr="0029571E">
        <w:rPr>
          <w:rFonts w:ascii="Book Antiqua" w:hAnsi="Book Antiqua" w:cs="Times New Roman"/>
          <w:sz w:val="24"/>
          <w:szCs w:val="24"/>
          <w:lang w:val="en-GB"/>
        </w:rPr>
        <w:t xml:space="preserve"> the</w:t>
      </w:r>
      <w:r w:rsidR="005537A7" w:rsidRPr="0029571E">
        <w:rPr>
          <w:rFonts w:ascii="Book Antiqua" w:hAnsi="Book Antiqua" w:cs="Times New Roman"/>
          <w:sz w:val="24"/>
          <w:szCs w:val="24"/>
          <w:lang w:val="en-GB"/>
        </w:rPr>
        <w:t xml:space="preserve"> results </w:t>
      </w:r>
      <w:r w:rsidR="00397B90" w:rsidRPr="0029571E">
        <w:rPr>
          <w:rFonts w:ascii="Book Antiqua" w:hAnsi="Book Antiqua" w:cs="Times New Roman"/>
          <w:sz w:val="24"/>
          <w:szCs w:val="24"/>
          <w:lang w:val="en-GB"/>
        </w:rPr>
        <w:t xml:space="preserve">of </w:t>
      </w:r>
      <w:r w:rsidR="005537A7" w:rsidRPr="0029571E">
        <w:rPr>
          <w:rFonts w:ascii="Book Antiqua" w:hAnsi="Book Antiqua" w:cs="Times New Roman"/>
          <w:sz w:val="24"/>
          <w:szCs w:val="24"/>
          <w:lang w:val="en-GB"/>
        </w:rPr>
        <w:t>these studies suggest a benefit of survival</w:t>
      </w:r>
      <w:r w:rsidR="006A4438" w:rsidRPr="0029571E">
        <w:rPr>
          <w:rFonts w:ascii="Book Antiqua" w:hAnsi="Book Antiqua" w:cs="Times New Roman"/>
          <w:sz w:val="24"/>
          <w:szCs w:val="24"/>
          <w:lang w:val="en-GB"/>
        </w:rPr>
        <w:t xml:space="preserve"> with RF. </w:t>
      </w:r>
      <w:r w:rsidR="005537A7" w:rsidRPr="0029571E">
        <w:rPr>
          <w:rFonts w:ascii="Book Antiqua" w:hAnsi="Book Antiqua" w:cs="Times New Roman"/>
          <w:sz w:val="24"/>
          <w:szCs w:val="24"/>
          <w:lang w:val="en-GB"/>
        </w:rPr>
        <w:t xml:space="preserve">RF </w:t>
      </w:r>
      <w:r w:rsidR="0085717E" w:rsidRPr="0029571E">
        <w:rPr>
          <w:rFonts w:ascii="Book Antiqua" w:hAnsi="Book Antiqua" w:cs="Times New Roman"/>
          <w:sz w:val="24"/>
          <w:szCs w:val="24"/>
          <w:lang w:val="en-GB"/>
        </w:rPr>
        <w:t xml:space="preserve">was also compared with PDT, which </w:t>
      </w:r>
      <w:r w:rsidR="00A75473" w:rsidRPr="0029571E">
        <w:rPr>
          <w:rFonts w:ascii="Book Antiqua" w:hAnsi="Book Antiqua" w:cs="Times New Roman"/>
          <w:sz w:val="24"/>
          <w:szCs w:val="24"/>
          <w:lang w:val="en-GB"/>
        </w:rPr>
        <w:t>had been</w:t>
      </w:r>
      <w:r w:rsidR="0085717E" w:rsidRPr="0029571E">
        <w:rPr>
          <w:rFonts w:ascii="Book Antiqua" w:hAnsi="Book Antiqua" w:cs="Times New Roman"/>
          <w:sz w:val="24"/>
          <w:szCs w:val="24"/>
          <w:lang w:val="en-GB"/>
        </w:rPr>
        <w:t xml:space="preserve"> shown to increase stent patency, quality of life and survival, and RF was f</w:t>
      </w:r>
      <w:r w:rsidR="006A4438" w:rsidRPr="0029571E">
        <w:rPr>
          <w:rFonts w:ascii="Book Antiqua" w:hAnsi="Book Antiqua" w:cs="Times New Roman"/>
          <w:sz w:val="24"/>
          <w:szCs w:val="24"/>
          <w:lang w:val="en-GB"/>
        </w:rPr>
        <w:t xml:space="preserve">ound to </w:t>
      </w:r>
      <w:r w:rsidR="00397B90" w:rsidRPr="0029571E">
        <w:rPr>
          <w:rFonts w:ascii="Book Antiqua" w:hAnsi="Book Antiqua" w:cs="Times New Roman"/>
          <w:sz w:val="24"/>
          <w:szCs w:val="24"/>
          <w:lang w:val="en-GB"/>
        </w:rPr>
        <w:t xml:space="preserve">provide </w:t>
      </w:r>
      <w:r w:rsidR="006A4438" w:rsidRPr="0029571E">
        <w:rPr>
          <w:rFonts w:ascii="Book Antiqua" w:hAnsi="Book Antiqua" w:cs="Times New Roman"/>
          <w:sz w:val="24"/>
          <w:szCs w:val="24"/>
          <w:lang w:val="en-GB"/>
        </w:rPr>
        <w:t xml:space="preserve">a similar survival. Moreover, potential advantages of RF over PDT are the </w:t>
      </w:r>
      <w:r w:rsidR="00397B90" w:rsidRPr="0029571E">
        <w:rPr>
          <w:rFonts w:ascii="Book Antiqua" w:hAnsi="Book Antiqua" w:cs="Times New Roman"/>
          <w:sz w:val="24"/>
          <w:szCs w:val="24"/>
          <w:lang w:val="en-GB"/>
        </w:rPr>
        <w:t xml:space="preserve">unnecessary </w:t>
      </w:r>
      <w:r w:rsidR="006A4438" w:rsidRPr="0029571E">
        <w:rPr>
          <w:rFonts w:ascii="Book Antiqua" w:hAnsi="Book Antiqua" w:cs="Times New Roman"/>
          <w:sz w:val="24"/>
          <w:szCs w:val="24"/>
          <w:lang w:val="en-GB"/>
        </w:rPr>
        <w:t>limitation of sunlight exposure and its significantly lower cost.</w:t>
      </w:r>
      <w:r w:rsidR="00397B90" w:rsidRPr="0029571E">
        <w:rPr>
          <w:rFonts w:ascii="Book Antiqua" w:hAnsi="Book Antiqua" w:cs="Times New Roman"/>
          <w:sz w:val="24"/>
          <w:szCs w:val="24"/>
          <w:lang w:val="en-GB"/>
        </w:rPr>
        <w:t xml:space="preserve"> </w:t>
      </w:r>
      <w:r w:rsidR="0085717E" w:rsidRPr="0029571E">
        <w:rPr>
          <w:rFonts w:ascii="Book Antiqua" w:hAnsi="Book Antiqua" w:cs="Times New Roman"/>
          <w:sz w:val="24"/>
          <w:szCs w:val="24"/>
          <w:lang w:val="en-GB"/>
        </w:rPr>
        <w:t>Nevertheless, it is still early to draw conclusions about the efficacy of endoscopic biliary RF because most of the available data consis</w:t>
      </w:r>
      <w:r w:rsidR="00A75473" w:rsidRPr="0029571E">
        <w:rPr>
          <w:rFonts w:ascii="Book Antiqua" w:hAnsi="Book Antiqua" w:cs="Times New Roman"/>
          <w:sz w:val="24"/>
          <w:szCs w:val="24"/>
          <w:lang w:val="en-GB"/>
        </w:rPr>
        <w:t xml:space="preserve">t of small retrospective series with high heterogeneity regarding the </w:t>
      </w:r>
      <w:r w:rsidR="00A43D0A" w:rsidRPr="0029571E">
        <w:rPr>
          <w:rFonts w:ascii="Book Antiqua" w:hAnsi="Book Antiqua" w:cs="Times New Roman"/>
          <w:sz w:val="24"/>
          <w:szCs w:val="24"/>
          <w:lang w:val="en-GB"/>
        </w:rPr>
        <w:t>aetiology</w:t>
      </w:r>
      <w:r w:rsidR="00A75473" w:rsidRPr="0029571E">
        <w:rPr>
          <w:rFonts w:ascii="Book Antiqua" w:hAnsi="Book Antiqua" w:cs="Times New Roman"/>
          <w:sz w:val="24"/>
          <w:szCs w:val="24"/>
          <w:lang w:val="en-GB"/>
        </w:rPr>
        <w:t xml:space="preserve"> of malignant strictures</w:t>
      </w:r>
      <w:r w:rsidR="004A6DEE" w:rsidRPr="0029571E">
        <w:rPr>
          <w:rFonts w:ascii="Book Antiqua" w:hAnsi="Book Antiqua" w:cs="Times New Roman"/>
          <w:sz w:val="24"/>
          <w:szCs w:val="24"/>
          <w:lang w:val="en-GB"/>
        </w:rPr>
        <w:t>, th</w:t>
      </w:r>
      <w:r w:rsidR="00A75473" w:rsidRPr="0029571E">
        <w:rPr>
          <w:rFonts w:ascii="Book Antiqua" w:hAnsi="Book Antiqua" w:cs="Times New Roman"/>
          <w:sz w:val="24"/>
          <w:szCs w:val="24"/>
          <w:lang w:val="en-GB"/>
        </w:rPr>
        <w:t xml:space="preserve">e power settings </w:t>
      </w:r>
      <w:r w:rsidR="00C50732" w:rsidRPr="0029571E">
        <w:rPr>
          <w:rFonts w:ascii="Book Antiqua" w:hAnsi="Book Antiqua" w:cs="Times New Roman"/>
          <w:sz w:val="24"/>
          <w:szCs w:val="24"/>
          <w:lang w:val="en-GB"/>
        </w:rPr>
        <w:t>selected,</w:t>
      </w:r>
      <w:r w:rsidR="00A75473" w:rsidRPr="0029571E">
        <w:rPr>
          <w:rFonts w:ascii="Book Antiqua" w:hAnsi="Book Antiqua" w:cs="Times New Roman"/>
          <w:sz w:val="24"/>
          <w:szCs w:val="24"/>
          <w:lang w:val="en-GB"/>
        </w:rPr>
        <w:t xml:space="preserve"> the number of sessions, the disease stage and other concomitant therapies</w:t>
      </w:r>
      <w:r w:rsidR="00397B90" w:rsidRPr="0029571E">
        <w:rPr>
          <w:rFonts w:ascii="Book Antiqua" w:hAnsi="Book Antiqua" w:cs="Times New Roman"/>
          <w:sz w:val="24"/>
          <w:szCs w:val="24"/>
          <w:lang w:val="en-GB"/>
        </w:rPr>
        <w:t>,</w:t>
      </w:r>
      <w:r w:rsidR="00A75473" w:rsidRPr="0029571E">
        <w:rPr>
          <w:rFonts w:ascii="Book Antiqua" w:hAnsi="Book Antiqua" w:cs="Times New Roman"/>
          <w:sz w:val="24"/>
          <w:szCs w:val="24"/>
          <w:lang w:val="en-GB"/>
        </w:rPr>
        <w:t xml:space="preserve"> such as chemotherapy. Prospective randomized trials </w:t>
      </w:r>
      <w:r w:rsidR="00A75473" w:rsidRPr="0029571E">
        <w:rPr>
          <w:rFonts w:ascii="Book Antiqua" w:hAnsi="Book Antiqua" w:cs="Times New Roman"/>
          <w:sz w:val="24"/>
          <w:szCs w:val="24"/>
          <w:lang w:val="en-GB"/>
        </w:rPr>
        <w:lastRenderedPageBreak/>
        <w:t xml:space="preserve">are required </w:t>
      </w:r>
      <w:r w:rsidR="00C50732" w:rsidRPr="0029571E">
        <w:rPr>
          <w:rFonts w:ascii="Book Antiqua" w:hAnsi="Book Antiqua" w:cs="Times New Roman"/>
          <w:sz w:val="24"/>
          <w:szCs w:val="24"/>
          <w:lang w:val="en-GB"/>
        </w:rPr>
        <w:t>to obtain more reliable results about the eff</w:t>
      </w:r>
      <w:r w:rsidR="00AD4159" w:rsidRPr="0029571E">
        <w:rPr>
          <w:rFonts w:ascii="Book Antiqua" w:hAnsi="Book Antiqua" w:cs="Times New Roman"/>
          <w:sz w:val="24"/>
          <w:szCs w:val="24"/>
          <w:lang w:val="en-GB"/>
        </w:rPr>
        <w:t xml:space="preserve">icacy of biliary </w:t>
      </w:r>
      <w:r w:rsidR="00A54FD8" w:rsidRPr="0029571E">
        <w:rPr>
          <w:rFonts w:ascii="Book Antiqua" w:hAnsi="Book Antiqua" w:cs="Times New Roman"/>
          <w:sz w:val="24"/>
          <w:szCs w:val="24"/>
          <w:lang w:val="en-GB"/>
        </w:rPr>
        <w:t>RF</w:t>
      </w:r>
      <w:r w:rsidR="00AD4159" w:rsidRPr="0029571E">
        <w:rPr>
          <w:rFonts w:ascii="Book Antiqua" w:hAnsi="Book Antiqua" w:cs="Times New Roman"/>
          <w:sz w:val="24"/>
          <w:szCs w:val="24"/>
          <w:lang w:val="en-GB"/>
        </w:rPr>
        <w:t xml:space="preserve"> and to explore novel indications. The possibility to ablate intraductal extension of ampullary adenomas might reduce the risk of recurrence </w:t>
      </w:r>
      <w:r w:rsidR="00E3463F" w:rsidRPr="0029571E">
        <w:rPr>
          <w:rFonts w:ascii="Book Antiqua" w:hAnsi="Book Antiqua" w:cs="Times New Roman"/>
          <w:sz w:val="24"/>
          <w:szCs w:val="24"/>
          <w:lang w:val="en-GB"/>
        </w:rPr>
        <w:t xml:space="preserve">rate </w:t>
      </w:r>
      <w:r w:rsidR="00AD4159" w:rsidRPr="0029571E">
        <w:rPr>
          <w:rFonts w:ascii="Book Antiqua" w:hAnsi="Book Antiqua" w:cs="Times New Roman"/>
          <w:sz w:val="24"/>
          <w:szCs w:val="24"/>
          <w:lang w:val="en-GB"/>
        </w:rPr>
        <w:t xml:space="preserve">and the need </w:t>
      </w:r>
      <w:r w:rsidR="00397B90" w:rsidRPr="0029571E">
        <w:rPr>
          <w:rFonts w:ascii="Book Antiqua" w:hAnsi="Book Antiqua" w:cs="Times New Roman"/>
          <w:sz w:val="24"/>
          <w:szCs w:val="24"/>
          <w:lang w:val="en-GB"/>
        </w:rPr>
        <w:t xml:space="preserve">for </w:t>
      </w:r>
      <w:r w:rsidR="00AD4159" w:rsidRPr="0029571E">
        <w:rPr>
          <w:rFonts w:ascii="Book Antiqua" w:hAnsi="Book Antiqua" w:cs="Times New Roman"/>
          <w:sz w:val="24"/>
          <w:szCs w:val="24"/>
          <w:lang w:val="en-GB"/>
        </w:rPr>
        <w:t xml:space="preserve">radical surgery after endoscopic papillectomy </w:t>
      </w:r>
      <w:r w:rsidR="00E2240D" w:rsidRPr="0029571E">
        <w:rPr>
          <w:rFonts w:ascii="Book Antiqua" w:hAnsi="Book Antiqua" w:cs="Times New Roman"/>
          <w:sz w:val="24"/>
          <w:szCs w:val="24"/>
          <w:lang w:val="en-GB"/>
        </w:rPr>
        <w:t>(</w:t>
      </w:r>
      <w:r w:rsidR="004F2E12" w:rsidRPr="0029571E">
        <w:rPr>
          <w:rFonts w:ascii="Book Antiqua" w:hAnsi="Book Antiqua" w:cs="Times New Roman"/>
          <w:sz w:val="24"/>
          <w:szCs w:val="24"/>
          <w:lang w:val="en-GB"/>
        </w:rPr>
        <w:t xml:space="preserve">Figures </w:t>
      </w:r>
      <w:r w:rsidR="00E2240D" w:rsidRPr="0029571E">
        <w:rPr>
          <w:rFonts w:ascii="Book Antiqua" w:hAnsi="Book Antiqua" w:cs="Times New Roman"/>
          <w:sz w:val="24"/>
          <w:szCs w:val="24"/>
          <w:lang w:val="en-GB"/>
        </w:rPr>
        <w:t>6</w:t>
      </w:r>
      <w:r w:rsidR="004F2E12" w:rsidRPr="0029571E">
        <w:rPr>
          <w:rFonts w:ascii="Book Antiqua" w:hAnsi="Book Antiqua" w:cs="Times New Roman" w:hint="eastAsia"/>
          <w:sz w:val="24"/>
          <w:szCs w:val="24"/>
          <w:lang w:val="en-GB" w:eastAsia="zh-CN"/>
        </w:rPr>
        <w:t xml:space="preserve"> and </w:t>
      </w:r>
      <w:r w:rsidR="00E62766" w:rsidRPr="0029571E">
        <w:rPr>
          <w:rFonts w:ascii="Book Antiqua" w:hAnsi="Book Antiqua" w:cs="Times New Roman"/>
          <w:sz w:val="24"/>
          <w:szCs w:val="24"/>
          <w:lang w:val="en-GB"/>
        </w:rPr>
        <w:t>7</w:t>
      </w:r>
      <w:r w:rsidR="00457739" w:rsidRPr="0029571E">
        <w:rPr>
          <w:rFonts w:ascii="Book Antiqua" w:hAnsi="Book Antiqua" w:cs="Times New Roman"/>
          <w:sz w:val="24"/>
          <w:szCs w:val="24"/>
          <w:lang w:val="en-GB"/>
        </w:rPr>
        <w:t>)</w:t>
      </w:r>
      <w:r w:rsidR="00397B90" w:rsidRPr="0029571E">
        <w:rPr>
          <w:rFonts w:ascii="Book Antiqua" w:hAnsi="Book Antiqua" w:cs="Times New Roman"/>
          <w:sz w:val="24"/>
          <w:szCs w:val="24"/>
          <w:lang w:val="en-GB"/>
        </w:rPr>
        <w:t>,</w:t>
      </w:r>
      <w:r w:rsidR="00457739" w:rsidRPr="0029571E">
        <w:rPr>
          <w:rFonts w:ascii="Book Antiqua" w:hAnsi="Book Antiqua" w:cs="Times New Roman"/>
          <w:sz w:val="24"/>
          <w:szCs w:val="24"/>
          <w:lang w:val="en-GB"/>
        </w:rPr>
        <w:t xml:space="preserve"> </w:t>
      </w:r>
      <w:r w:rsidR="00AD4159" w:rsidRPr="0029571E">
        <w:rPr>
          <w:rFonts w:ascii="Book Antiqua" w:hAnsi="Book Antiqua" w:cs="Times New Roman"/>
          <w:sz w:val="24"/>
          <w:szCs w:val="24"/>
          <w:lang w:val="en-GB"/>
        </w:rPr>
        <w:t>but only two cases have been reported so far.</w:t>
      </w:r>
      <w:r w:rsidR="00D02E99" w:rsidRPr="0029571E">
        <w:rPr>
          <w:rFonts w:ascii="Book Antiqua" w:hAnsi="Book Antiqua" w:cs="Times New Roman"/>
          <w:sz w:val="24"/>
          <w:szCs w:val="24"/>
          <w:lang w:val="en-GB"/>
        </w:rPr>
        <w:t xml:space="preserve"> </w:t>
      </w:r>
      <w:r w:rsidR="00457739" w:rsidRPr="0029571E">
        <w:rPr>
          <w:rFonts w:ascii="Book Antiqua" w:hAnsi="Book Antiqua" w:cs="Times New Roman"/>
          <w:sz w:val="24"/>
          <w:szCs w:val="24"/>
          <w:lang w:val="en-GB"/>
        </w:rPr>
        <w:t>A</w:t>
      </w:r>
      <w:r w:rsidR="00DC0B4A" w:rsidRPr="0029571E">
        <w:rPr>
          <w:rFonts w:ascii="Book Antiqua" w:hAnsi="Book Antiqua" w:cs="Times New Roman"/>
          <w:sz w:val="24"/>
          <w:szCs w:val="24"/>
          <w:lang w:val="en-GB"/>
        </w:rPr>
        <w:t>n ongoing</w:t>
      </w:r>
      <w:r w:rsidR="00457739" w:rsidRPr="0029571E">
        <w:rPr>
          <w:rFonts w:ascii="Book Antiqua" w:hAnsi="Book Antiqua" w:cs="Times New Roman"/>
          <w:sz w:val="24"/>
          <w:szCs w:val="24"/>
          <w:lang w:val="en-GB"/>
        </w:rPr>
        <w:t xml:space="preserve"> French prospective trial </w:t>
      </w:r>
      <w:r w:rsidR="00283DA2" w:rsidRPr="0029571E">
        <w:rPr>
          <w:rFonts w:ascii="Book Antiqua" w:hAnsi="Book Antiqua" w:cs="Times New Roman"/>
          <w:sz w:val="24"/>
          <w:szCs w:val="24"/>
          <w:lang w:val="en-GB"/>
        </w:rPr>
        <w:t>may</w:t>
      </w:r>
      <w:r w:rsidR="00457739" w:rsidRPr="0029571E">
        <w:rPr>
          <w:rFonts w:ascii="Book Antiqua" w:hAnsi="Book Antiqua" w:cs="Times New Roman"/>
          <w:sz w:val="24"/>
          <w:szCs w:val="24"/>
          <w:lang w:val="en-GB"/>
        </w:rPr>
        <w:t xml:space="preserve"> help to </w:t>
      </w:r>
      <w:r w:rsidR="00397B90" w:rsidRPr="0029571E">
        <w:rPr>
          <w:rFonts w:ascii="Book Antiqua" w:hAnsi="Book Antiqua" w:cs="Times New Roman"/>
          <w:sz w:val="24"/>
          <w:szCs w:val="24"/>
          <w:lang w:val="en-GB"/>
        </w:rPr>
        <w:t xml:space="preserve">draw conclusions </w:t>
      </w:r>
      <w:r w:rsidR="00457739" w:rsidRPr="0029571E">
        <w:rPr>
          <w:rFonts w:ascii="Book Antiqua" w:hAnsi="Book Antiqua" w:cs="Times New Roman"/>
          <w:sz w:val="24"/>
          <w:szCs w:val="24"/>
          <w:lang w:val="en-GB"/>
        </w:rPr>
        <w:t xml:space="preserve">about the interest </w:t>
      </w:r>
      <w:r w:rsidR="00397B90" w:rsidRPr="0029571E">
        <w:rPr>
          <w:rFonts w:ascii="Book Antiqua" w:hAnsi="Book Antiqua" w:cs="Times New Roman"/>
          <w:sz w:val="24"/>
          <w:szCs w:val="24"/>
          <w:lang w:val="en-GB"/>
        </w:rPr>
        <w:t xml:space="preserve">in </w:t>
      </w:r>
      <w:r w:rsidR="00457739" w:rsidRPr="0029571E">
        <w:rPr>
          <w:rFonts w:ascii="Book Antiqua" w:hAnsi="Book Antiqua" w:cs="Times New Roman"/>
          <w:sz w:val="24"/>
          <w:szCs w:val="24"/>
          <w:lang w:val="en-GB"/>
        </w:rPr>
        <w:t xml:space="preserve">RF in this indication. </w:t>
      </w:r>
      <w:r w:rsidR="00D02E99" w:rsidRPr="0029571E">
        <w:rPr>
          <w:rFonts w:ascii="Book Antiqua" w:hAnsi="Book Antiqua" w:cs="Times New Roman"/>
          <w:sz w:val="24"/>
          <w:szCs w:val="24"/>
          <w:lang w:val="en-GB"/>
        </w:rPr>
        <w:t xml:space="preserve">RF </w:t>
      </w:r>
      <w:r w:rsidR="00671681" w:rsidRPr="0029571E">
        <w:rPr>
          <w:rFonts w:ascii="Book Antiqua" w:hAnsi="Book Antiqua" w:cs="Times New Roman"/>
          <w:sz w:val="24"/>
          <w:szCs w:val="24"/>
          <w:lang w:val="en-GB"/>
        </w:rPr>
        <w:t>may</w:t>
      </w:r>
      <w:r w:rsidR="00D02E99" w:rsidRPr="0029571E">
        <w:rPr>
          <w:rFonts w:ascii="Book Antiqua" w:hAnsi="Book Antiqua" w:cs="Times New Roman"/>
          <w:sz w:val="24"/>
          <w:szCs w:val="24"/>
          <w:lang w:val="en-GB"/>
        </w:rPr>
        <w:t xml:space="preserve"> also improve the endoscopic treatment of benign strictures</w:t>
      </w:r>
      <w:r w:rsidR="00AD4159" w:rsidRPr="0029571E">
        <w:rPr>
          <w:rFonts w:ascii="Book Antiqua" w:hAnsi="Book Antiqua" w:cs="Times New Roman"/>
          <w:sz w:val="24"/>
          <w:szCs w:val="24"/>
          <w:lang w:val="en-GB"/>
        </w:rPr>
        <w:t xml:space="preserve"> </w:t>
      </w:r>
      <w:r w:rsidR="00671681" w:rsidRPr="0029571E">
        <w:rPr>
          <w:rFonts w:ascii="Book Antiqua" w:hAnsi="Book Antiqua" w:cs="Times New Roman"/>
          <w:sz w:val="24"/>
          <w:szCs w:val="24"/>
          <w:lang w:val="en-GB"/>
        </w:rPr>
        <w:t xml:space="preserve">and may </w:t>
      </w:r>
      <w:r w:rsidR="00397B90" w:rsidRPr="0029571E">
        <w:rPr>
          <w:rFonts w:ascii="Book Antiqua" w:hAnsi="Book Antiqua" w:cs="Times New Roman"/>
          <w:sz w:val="24"/>
          <w:szCs w:val="24"/>
          <w:lang w:val="en-GB"/>
        </w:rPr>
        <w:t xml:space="preserve">even </w:t>
      </w:r>
      <w:r w:rsidR="00671681" w:rsidRPr="0029571E">
        <w:rPr>
          <w:rFonts w:ascii="Book Antiqua" w:hAnsi="Book Antiqua" w:cs="Times New Roman"/>
          <w:sz w:val="24"/>
          <w:szCs w:val="24"/>
          <w:lang w:val="en-GB"/>
        </w:rPr>
        <w:t>be a rescue treatment for benign strictures refractory to conventional endoscopic treatment.</w:t>
      </w:r>
    </w:p>
    <w:p w14:paraId="629D9B9F" w14:textId="4E571DFB" w:rsidR="005557B9" w:rsidRPr="0029571E" w:rsidRDefault="006A4438" w:rsidP="00EA68D0">
      <w:pPr>
        <w:pStyle w:val="ListParagraph"/>
        <w:spacing w:after="0" w:line="360" w:lineRule="auto"/>
        <w:ind w:left="0" w:firstLine="709"/>
        <w:jc w:val="both"/>
        <w:rPr>
          <w:rFonts w:ascii="Book Antiqua" w:hAnsi="Book Antiqua" w:cs="Times New Roman"/>
          <w:sz w:val="24"/>
          <w:szCs w:val="24"/>
          <w:lang w:val="en-GB" w:eastAsia="zh-CN"/>
        </w:rPr>
      </w:pPr>
      <w:r w:rsidRPr="0029571E">
        <w:rPr>
          <w:rFonts w:ascii="Book Antiqua" w:hAnsi="Book Antiqua" w:cs="Times New Roman"/>
          <w:sz w:val="24"/>
          <w:szCs w:val="24"/>
          <w:lang w:val="en-GB"/>
        </w:rPr>
        <w:t>Although RF has an acceptable safety profile, complications are not uncommon and mortality is not zero.</w:t>
      </w:r>
      <w:r w:rsidR="00F4255E" w:rsidRPr="0029571E">
        <w:rPr>
          <w:rFonts w:ascii="Book Antiqua" w:hAnsi="Book Antiqua" w:cs="Times New Roman"/>
          <w:sz w:val="24"/>
          <w:szCs w:val="24"/>
          <w:lang w:val="en-GB"/>
        </w:rPr>
        <w:t xml:space="preserve"> The most frequent adverse outcomes are infectious complications and postprocedure abdominal pain. Abdominal pain is usually self-limited</w:t>
      </w:r>
      <w:r w:rsidR="00397B90" w:rsidRPr="0029571E">
        <w:rPr>
          <w:rFonts w:ascii="Book Antiqua" w:hAnsi="Book Antiqua" w:cs="Times New Roman"/>
          <w:sz w:val="24"/>
          <w:szCs w:val="24"/>
          <w:lang w:val="en-GB"/>
        </w:rPr>
        <w:t>,</w:t>
      </w:r>
      <w:r w:rsidR="00F4255E" w:rsidRPr="0029571E">
        <w:rPr>
          <w:rFonts w:ascii="Book Antiqua" w:hAnsi="Book Antiqua" w:cs="Times New Roman"/>
          <w:sz w:val="24"/>
          <w:szCs w:val="24"/>
          <w:lang w:val="en-GB"/>
        </w:rPr>
        <w:t xml:space="preserve"> and the </w:t>
      </w:r>
      <w:r w:rsidR="007507EB" w:rsidRPr="0029571E">
        <w:rPr>
          <w:rFonts w:ascii="Book Antiqua" w:hAnsi="Book Antiqua" w:cs="Times New Roman"/>
          <w:sz w:val="24"/>
          <w:szCs w:val="24"/>
          <w:lang w:val="en-GB"/>
        </w:rPr>
        <w:t>prophylactic</w:t>
      </w:r>
      <w:r w:rsidR="00F4255E" w:rsidRPr="0029571E">
        <w:rPr>
          <w:rFonts w:ascii="Book Antiqua" w:hAnsi="Book Antiqua" w:cs="Times New Roman"/>
          <w:sz w:val="24"/>
          <w:szCs w:val="24"/>
          <w:lang w:val="en-GB"/>
        </w:rPr>
        <w:t xml:space="preserve"> </w:t>
      </w:r>
      <w:r w:rsidR="003169E5" w:rsidRPr="0029571E">
        <w:rPr>
          <w:rFonts w:ascii="Book Antiqua" w:hAnsi="Book Antiqua" w:cs="Times New Roman"/>
          <w:sz w:val="24"/>
          <w:szCs w:val="24"/>
          <w:lang w:val="en-GB"/>
        </w:rPr>
        <w:t xml:space="preserve">pre- and post-procedural </w:t>
      </w:r>
      <w:r w:rsidR="00F4255E" w:rsidRPr="0029571E">
        <w:rPr>
          <w:rFonts w:ascii="Book Antiqua" w:hAnsi="Book Antiqua" w:cs="Times New Roman"/>
          <w:sz w:val="24"/>
          <w:szCs w:val="24"/>
          <w:lang w:val="en-GB"/>
        </w:rPr>
        <w:t>use of antibiotics may decrease the risk of infections.</w:t>
      </w:r>
      <w:r w:rsidR="008C2854" w:rsidRPr="0029571E">
        <w:rPr>
          <w:rFonts w:ascii="Book Antiqua" w:hAnsi="Book Antiqua" w:cs="Times New Roman"/>
          <w:sz w:val="24"/>
          <w:szCs w:val="24"/>
          <w:lang w:val="en-GB"/>
        </w:rPr>
        <w:t xml:space="preserve"> </w:t>
      </w:r>
      <w:r w:rsidR="003169E5" w:rsidRPr="0029571E">
        <w:rPr>
          <w:rFonts w:ascii="Book Antiqua" w:hAnsi="Book Antiqua" w:cs="Times New Roman"/>
          <w:sz w:val="24"/>
          <w:szCs w:val="24"/>
          <w:lang w:val="en-GB"/>
        </w:rPr>
        <w:t>Infectious complications</w:t>
      </w:r>
      <w:r w:rsidR="00313D6B" w:rsidRPr="0029571E">
        <w:rPr>
          <w:rFonts w:ascii="Book Antiqua" w:hAnsi="Book Antiqua" w:cs="Times New Roman"/>
          <w:sz w:val="24"/>
          <w:szCs w:val="24"/>
          <w:lang w:val="en-GB"/>
        </w:rPr>
        <w:t>,</w:t>
      </w:r>
      <w:r w:rsidR="003169E5" w:rsidRPr="0029571E">
        <w:rPr>
          <w:rFonts w:ascii="Book Antiqua" w:hAnsi="Book Antiqua" w:cs="Times New Roman"/>
          <w:sz w:val="24"/>
          <w:szCs w:val="24"/>
          <w:lang w:val="en-GB"/>
        </w:rPr>
        <w:t xml:space="preserve"> as well as acute pancreatitis</w:t>
      </w:r>
      <w:r w:rsidR="00313D6B" w:rsidRPr="0029571E">
        <w:rPr>
          <w:rFonts w:ascii="Book Antiqua" w:hAnsi="Book Antiqua" w:cs="Times New Roman"/>
          <w:sz w:val="24"/>
          <w:szCs w:val="24"/>
          <w:lang w:val="en-GB"/>
        </w:rPr>
        <w:t>,</w:t>
      </w:r>
      <w:r w:rsidR="003169E5" w:rsidRPr="0029571E">
        <w:rPr>
          <w:rFonts w:ascii="Book Antiqua" w:hAnsi="Book Antiqua" w:cs="Times New Roman"/>
          <w:sz w:val="24"/>
          <w:szCs w:val="24"/>
          <w:lang w:val="en-GB"/>
        </w:rPr>
        <w:t xml:space="preserve"> may be primarily attributed to ERCP</w:t>
      </w:r>
      <w:r w:rsidR="00397B90" w:rsidRPr="0029571E">
        <w:rPr>
          <w:rFonts w:ascii="Book Antiqua" w:hAnsi="Book Antiqua" w:cs="Times New Roman"/>
          <w:sz w:val="24"/>
          <w:szCs w:val="24"/>
          <w:lang w:val="en-GB"/>
        </w:rPr>
        <w:t>,</w:t>
      </w:r>
      <w:r w:rsidR="003169E5" w:rsidRPr="0029571E">
        <w:rPr>
          <w:rFonts w:ascii="Book Antiqua" w:hAnsi="Book Antiqua" w:cs="Times New Roman"/>
          <w:sz w:val="24"/>
          <w:szCs w:val="24"/>
          <w:lang w:val="en-GB"/>
        </w:rPr>
        <w:t xml:space="preserve"> but we cannot dismiss the possibility of an increased risk of bacterial translocation after RF and thermal injury of the neighbouring pancreas. </w:t>
      </w:r>
      <w:r w:rsidR="007507EB" w:rsidRPr="0029571E">
        <w:rPr>
          <w:rFonts w:ascii="Book Antiqua" w:hAnsi="Book Antiqua" w:cs="Times New Roman"/>
          <w:sz w:val="24"/>
          <w:szCs w:val="24"/>
          <w:lang w:val="en-GB"/>
        </w:rPr>
        <w:t>T</w:t>
      </w:r>
      <w:r w:rsidR="008C2854" w:rsidRPr="0029571E">
        <w:rPr>
          <w:rFonts w:ascii="Book Antiqua" w:hAnsi="Book Antiqua" w:cs="Times New Roman"/>
          <w:sz w:val="24"/>
          <w:szCs w:val="24"/>
          <w:lang w:val="en-GB"/>
        </w:rPr>
        <w:t>he most feared complications at first, such as bile duct or duodenal perforation</w:t>
      </w:r>
      <w:r w:rsidR="00397B90" w:rsidRPr="0029571E">
        <w:rPr>
          <w:rFonts w:ascii="Book Antiqua" w:hAnsi="Book Antiqua" w:cs="Times New Roman"/>
          <w:sz w:val="24"/>
          <w:szCs w:val="24"/>
          <w:lang w:val="en-GB"/>
        </w:rPr>
        <w:t>,</w:t>
      </w:r>
      <w:r w:rsidR="008C2854" w:rsidRPr="0029571E">
        <w:rPr>
          <w:rFonts w:ascii="Book Antiqua" w:hAnsi="Book Antiqua" w:cs="Times New Roman"/>
          <w:sz w:val="24"/>
          <w:szCs w:val="24"/>
          <w:lang w:val="en-GB"/>
        </w:rPr>
        <w:t xml:space="preserve"> were not observed</w:t>
      </w:r>
      <w:r w:rsidR="007507EB" w:rsidRPr="0029571E">
        <w:rPr>
          <w:rFonts w:ascii="Book Antiqua" w:hAnsi="Book Antiqua" w:cs="Times New Roman"/>
          <w:sz w:val="24"/>
          <w:szCs w:val="24"/>
          <w:lang w:val="en-GB"/>
        </w:rPr>
        <w:t xml:space="preserve">. Preventing biliary fistula was always pursued by inserting a plastic or SEMS after RFA. However, </w:t>
      </w:r>
      <w:r w:rsidR="008C2854" w:rsidRPr="0029571E">
        <w:rPr>
          <w:rFonts w:ascii="Book Antiqua" w:hAnsi="Book Antiqua" w:cs="Times New Roman"/>
          <w:sz w:val="24"/>
          <w:szCs w:val="24"/>
          <w:lang w:val="en-GB"/>
        </w:rPr>
        <w:t>other serious events have been reported</w:t>
      </w:r>
      <w:r w:rsidR="00397B90" w:rsidRPr="0029571E">
        <w:rPr>
          <w:rFonts w:ascii="Book Antiqua" w:hAnsi="Book Antiqua" w:cs="Times New Roman"/>
          <w:sz w:val="24"/>
          <w:szCs w:val="24"/>
          <w:lang w:val="en-GB"/>
        </w:rPr>
        <w:t>,</w:t>
      </w:r>
      <w:r w:rsidR="008C2854" w:rsidRPr="0029571E">
        <w:rPr>
          <w:rFonts w:ascii="Book Antiqua" w:hAnsi="Book Antiqua" w:cs="Times New Roman"/>
          <w:sz w:val="24"/>
          <w:szCs w:val="24"/>
          <w:lang w:val="en-GB"/>
        </w:rPr>
        <w:t xml:space="preserve"> such as liver infarction and fatal h</w:t>
      </w:r>
      <w:r w:rsidR="00397B90" w:rsidRPr="0029571E">
        <w:rPr>
          <w:rFonts w:ascii="Book Antiqua" w:hAnsi="Book Antiqua" w:cs="Times New Roman"/>
          <w:sz w:val="24"/>
          <w:szCs w:val="24"/>
          <w:lang w:val="en-GB"/>
        </w:rPr>
        <w:t>a</w:t>
      </w:r>
      <w:r w:rsidR="008C2854" w:rsidRPr="0029571E">
        <w:rPr>
          <w:rFonts w:ascii="Book Antiqua" w:hAnsi="Book Antiqua" w:cs="Times New Roman"/>
          <w:sz w:val="24"/>
          <w:szCs w:val="24"/>
          <w:lang w:val="en-GB"/>
        </w:rPr>
        <w:t xml:space="preserve">emobilia. Both are </w:t>
      </w:r>
      <w:r w:rsidR="00397B90" w:rsidRPr="0029571E">
        <w:rPr>
          <w:rFonts w:ascii="Book Antiqua" w:hAnsi="Book Antiqua" w:cs="Times New Roman"/>
          <w:sz w:val="24"/>
          <w:szCs w:val="24"/>
          <w:lang w:val="en-GB"/>
        </w:rPr>
        <w:t xml:space="preserve">believed </w:t>
      </w:r>
      <w:r w:rsidR="008C2854" w:rsidRPr="0029571E">
        <w:rPr>
          <w:rFonts w:ascii="Book Antiqua" w:hAnsi="Book Antiqua" w:cs="Times New Roman"/>
          <w:sz w:val="24"/>
          <w:szCs w:val="24"/>
          <w:lang w:val="en-GB"/>
        </w:rPr>
        <w:t xml:space="preserve">to be secondary to thermal injury of the hepatic artery. The use of intraductal ultrasonography may help to evaluate the proximity of the hepatic artery </w:t>
      </w:r>
      <w:r w:rsidR="004A6DEE" w:rsidRPr="0029571E">
        <w:rPr>
          <w:rFonts w:ascii="Book Antiqua" w:hAnsi="Book Antiqua" w:cs="Times New Roman"/>
          <w:sz w:val="24"/>
          <w:szCs w:val="24"/>
          <w:lang w:val="en-GB"/>
        </w:rPr>
        <w:t xml:space="preserve">to adjust the power settings for more limited energy delivery. This </w:t>
      </w:r>
      <w:r w:rsidR="00397B90" w:rsidRPr="0029571E">
        <w:rPr>
          <w:rFonts w:ascii="Book Antiqua" w:hAnsi="Book Antiqua" w:cs="Times New Roman"/>
          <w:sz w:val="24"/>
          <w:szCs w:val="24"/>
          <w:lang w:val="en-GB"/>
        </w:rPr>
        <w:t xml:space="preserve">measure </w:t>
      </w:r>
      <w:r w:rsidR="004A6DEE" w:rsidRPr="0029571E">
        <w:rPr>
          <w:rFonts w:ascii="Book Antiqua" w:hAnsi="Book Antiqua" w:cs="Times New Roman"/>
          <w:sz w:val="24"/>
          <w:szCs w:val="24"/>
          <w:lang w:val="en-GB"/>
        </w:rPr>
        <w:t xml:space="preserve">is especially relevant for hilar lesions located </w:t>
      </w:r>
      <w:r w:rsidR="00397B90" w:rsidRPr="0029571E">
        <w:rPr>
          <w:rFonts w:ascii="Book Antiqua" w:hAnsi="Book Antiqua" w:cs="Times New Roman"/>
          <w:sz w:val="24"/>
          <w:szCs w:val="24"/>
          <w:lang w:val="en-GB"/>
        </w:rPr>
        <w:t>near</w:t>
      </w:r>
      <w:r w:rsidR="004A6DEE" w:rsidRPr="0029571E">
        <w:rPr>
          <w:rFonts w:ascii="Book Antiqua" w:hAnsi="Book Antiqua" w:cs="Times New Roman"/>
          <w:sz w:val="24"/>
          <w:szCs w:val="24"/>
          <w:lang w:val="en-GB"/>
        </w:rPr>
        <w:t xml:space="preserve"> liver parenchyma and for strictures without an associated mass.</w:t>
      </w:r>
    </w:p>
    <w:p w14:paraId="6F6B9CE5" w14:textId="77777777" w:rsidR="004F2E12" w:rsidRPr="0029571E" w:rsidRDefault="004F2E12" w:rsidP="00EA68D0">
      <w:pPr>
        <w:pStyle w:val="ListParagraph"/>
        <w:spacing w:after="0" w:line="360" w:lineRule="auto"/>
        <w:ind w:left="0"/>
        <w:jc w:val="both"/>
        <w:rPr>
          <w:rFonts w:ascii="Book Antiqua" w:hAnsi="Book Antiqua" w:cs="Times New Roman"/>
          <w:sz w:val="24"/>
          <w:szCs w:val="24"/>
          <w:lang w:val="en-GB" w:eastAsia="zh-CN"/>
        </w:rPr>
      </w:pPr>
    </w:p>
    <w:p w14:paraId="7E1A2E23" w14:textId="77777777" w:rsidR="004F2E12" w:rsidRPr="0029571E" w:rsidRDefault="004F2E12" w:rsidP="00EA68D0">
      <w:pPr>
        <w:pStyle w:val="ListParagraph"/>
        <w:spacing w:after="0" w:line="360" w:lineRule="auto"/>
        <w:ind w:left="0"/>
        <w:jc w:val="both"/>
        <w:rPr>
          <w:rFonts w:ascii="Book Antiqua" w:hAnsi="Book Antiqua" w:cs="Times New Roman"/>
          <w:b/>
          <w:sz w:val="24"/>
          <w:szCs w:val="24"/>
          <w:lang w:val="en-GB" w:eastAsia="zh-CN"/>
        </w:rPr>
      </w:pPr>
      <w:r w:rsidRPr="0029571E">
        <w:rPr>
          <w:rFonts w:ascii="Book Antiqua" w:hAnsi="Book Antiqua" w:cs="Times New Roman"/>
          <w:b/>
          <w:sz w:val="24"/>
          <w:szCs w:val="24"/>
          <w:lang w:val="en-GB"/>
        </w:rPr>
        <w:t>CONCLUSION</w:t>
      </w:r>
    </w:p>
    <w:p w14:paraId="536820B7" w14:textId="4D6902C7" w:rsidR="005557B9" w:rsidRPr="0029571E" w:rsidRDefault="000D1CA6" w:rsidP="00EA68D0">
      <w:pPr>
        <w:pStyle w:val="ListParagraph"/>
        <w:spacing w:after="0" w:line="360" w:lineRule="auto"/>
        <w:ind w:left="0"/>
        <w:jc w:val="both"/>
        <w:rPr>
          <w:rFonts w:ascii="Book Antiqua" w:hAnsi="Book Antiqua" w:cs="Times New Roman"/>
          <w:sz w:val="24"/>
          <w:szCs w:val="24"/>
          <w:lang w:val="en-GB"/>
        </w:rPr>
      </w:pPr>
      <w:r w:rsidRPr="0029571E">
        <w:rPr>
          <w:rFonts w:ascii="Book Antiqua" w:hAnsi="Book Antiqua" w:cs="Times New Roman"/>
          <w:sz w:val="24"/>
          <w:szCs w:val="24"/>
          <w:lang w:val="en-GB"/>
        </w:rPr>
        <w:t xml:space="preserve">RF is an ablative modality of treatment that has been </w:t>
      </w:r>
      <w:r w:rsidR="00397B90" w:rsidRPr="0029571E">
        <w:rPr>
          <w:rFonts w:ascii="Book Antiqua" w:hAnsi="Book Antiqua" w:cs="Times New Roman"/>
          <w:sz w:val="24"/>
          <w:szCs w:val="24"/>
          <w:lang w:val="en-GB"/>
        </w:rPr>
        <w:t xml:space="preserve">recently </w:t>
      </w:r>
      <w:r w:rsidRPr="0029571E">
        <w:rPr>
          <w:rFonts w:ascii="Book Antiqua" w:hAnsi="Book Antiqua" w:cs="Times New Roman"/>
          <w:sz w:val="24"/>
          <w:szCs w:val="24"/>
          <w:lang w:val="en-GB"/>
        </w:rPr>
        <w:t xml:space="preserve">added to the therapeutic armamentarium </w:t>
      </w:r>
      <w:r w:rsidR="00397B90" w:rsidRPr="0029571E">
        <w:rPr>
          <w:rFonts w:ascii="Book Antiqua" w:hAnsi="Book Antiqua" w:cs="Times New Roman"/>
          <w:sz w:val="24"/>
          <w:szCs w:val="24"/>
          <w:lang w:val="en-GB"/>
        </w:rPr>
        <w:t xml:space="preserve">of </w:t>
      </w:r>
      <w:r w:rsidRPr="0029571E">
        <w:rPr>
          <w:rFonts w:ascii="Book Antiqua" w:hAnsi="Book Antiqua" w:cs="Times New Roman"/>
          <w:sz w:val="24"/>
          <w:szCs w:val="24"/>
          <w:lang w:val="en-GB"/>
        </w:rPr>
        <w:t>endoscopy. In</w:t>
      </w:r>
      <w:r w:rsidR="00585318" w:rsidRPr="0029571E">
        <w:rPr>
          <w:rFonts w:ascii="Book Antiqua" w:hAnsi="Book Antiqua" w:cs="Times New Roman"/>
          <w:sz w:val="24"/>
          <w:szCs w:val="24"/>
          <w:lang w:val="en-GB"/>
        </w:rPr>
        <w:t xml:space="preserve"> the</w:t>
      </w:r>
      <w:r w:rsidRPr="0029571E">
        <w:rPr>
          <w:rFonts w:ascii="Book Antiqua" w:hAnsi="Book Antiqua" w:cs="Times New Roman"/>
          <w:sz w:val="24"/>
          <w:szCs w:val="24"/>
          <w:lang w:val="en-GB"/>
        </w:rPr>
        <w:t xml:space="preserve"> setting of </w:t>
      </w:r>
      <w:r w:rsidR="00957D4F" w:rsidRPr="0029571E">
        <w:rPr>
          <w:rFonts w:ascii="Book Antiqua" w:hAnsi="Book Antiqua" w:cs="Times New Roman"/>
          <w:sz w:val="24"/>
          <w:szCs w:val="24"/>
          <w:lang w:val="en-GB"/>
        </w:rPr>
        <w:t>unresectable</w:t>
      </w:r>
      <w:r w:rsidRPr="0029571E">
        <w:rPr>
          <w:rFonts w:ascii="Book Antiqua" w:hAnsi="Book Antiqua" w:cs="Times New Roman"/>
          <w:sz w:val="24"/>
          <w:szCs w:val="24"/>
          <w:lang w:val="en-GB"/>
        </w:rPr>
        <w:t xml:space="preserve"> biliopancreatic cancers</w:t>
      </w:r>
      <w:r w:rsidR="00585318" w:rsidRPr="0029571E">
        <w:rPr>
          <w:rFonts w:ascii="Book Antiqua" w:hAnsi="Book Antiqua" w:cs="Times New Roman"/>
          <w:sz w:val="24"/>
          <w:szCs w:val="24"/>
          <w:lang w:val="en-GB"/>
        </w:rPr>
        <w:t>,</w:t>
      </w:r>
      <w:r w:rsidRPr="0029571E">
        <w:rPr>
          <w:rFonts w:ascii="Book Antiqua" w:hAnsi="Book Antiqua" w:cs="Times New Roman"/>
          <w:sz w:val="24"/>
          <w:szCs w:val="24"/>
          <w:lang w:val="en-GB"/>
        </w:rPr>
        <w:t xml:space="preserve"> </w:t>
      </w:r>
      <w:r w:rsidR="00397B90" w:rsidRPr="0029571E">
        <w:rPr>
          <w:rFonts w:ascii="Book Antiqua" w:hAnsi="Book Antiqua" w:cs="Times New Roman"/>
          <w:sz w:val="24"/>
          <w:szCs w:val="24"/>
          <w:lang w:val="en-GB"/>
        </w:rPr>
        <w:t xml:space="preserve">in which </w:t>
      </w:r>
      <w:r w:rsidRPr="0029571E">
        <w:rPr>
          <w:rFonts w:ascii="Book Antiqua" w:hAnsi="Book Antiqua" w:cs="Times New Roman"/>
          <w:sz w:val="24"/>
          <w:szCs w:val="24"/>
          <w:lang w:val="en-GB"/>
        </w:rPr>
        <w:t>treatment options are very limited</w:t>
      </w:r>
      <w:r w:rsidR="00585318" w:rsidRPr="0029571E">
        <w:rPr>
          <w:rFonts w:ascii="Book Antiqua" w:hAnsi="Book Antiqua" w:cs="Times New Roman"/>
          <w:sz w:val="24"/>
          <w:szCs w:val="24"/>
          <w:lang w:val="en-GB"/>
        </w:rPr>
        <w:t xml:space="preserve">, high expectations are </w:t>
      </w:r>
      <w:r w:rsidR="00397B90" w:rsidRPr="0029571E">
        <w:rPr>
          <w:rFonts w:ascii="Book Antiqua" w:hAnsi="Book Antiqua" w:cs="Times New Roman"/>
          <w:sz w:val="24"/>
          <w:szCs w:val="24"/>
          <w:lang w:val="en-GB"/>
        </w:rPr>
        <w:t>held for</w:t>
      </w:r>
      <w:r w:rsidR="00585318" w:rsidRPr="0029571E">
        <w:rPr>
          <w:rFonts w:ascii="Book Antiqua" w:hAnsi="Book Antiqua" w:cs="Times New Roman"/>
          <w:sz w:val="24"/>
          <w:szCs w:val="24"/>
          <w:lang w:val="en-GB"/>
        </w:rPr>
        <w:t xml:space="preserve"> this modality. Available experience suggests a </w:t>
      </w:r>
      <w:r w:rsidR="00585318" w:rsidRPr="0029571E">
        <w:rPr>
          <w:rFonts w:ascii="Book Antiqua" w:hAnsi="Book Antiqua" w:cs="Times New Roman"/>
          <w:sz w:val="24"/>
          <w:szCs w:val="24"/>
          <w:lang w:val="en-GB"/>
        </w:rPr>
        <w:lastRenderedPageBreak/>
        <w:t>benefi</w:t>
      </w:r>
      <w:r w:rsidR="00397B90" w:rsidRPr="0029571E">
        <w:rPr>
          <w:rFonts w:ascii="Book Antiqua" w:hAnsi="Book Antiqua" w:cs="Times New Roman"/>
          <w:sz w:val="24"/>
          <w:szCs w:val="24"/>
          <w:lang w:val="en-GB"/>
        </w:rPr>
        <w:t>cial effect on</w:t>
      </w:r>
      <w:r w:rsidR="00585318" w:rsidRPr="0029571E">
        <w:rPr>
          <w:rFonts w:ascii="Book Antiqua" w:hAnsi="Book Antiqua" w:cs="Times New Roman"/>
          <w:sz w:val="24"/>
          <w:szCs w:val="24"/>
          <w:lang w:val="en-GB"/>
        </w:rPr>
        <w:t xml:space="preserve"> survival with </w:t>
      </w:r>
      <w:r w:rsidR="00E3463F" w:rsidRPr="0029571E">
        <w:rPr>
          <w:rFonts w:ascii="Book Antiqua" w:hAnsi="Book Antiqua" w:cs="Times New Roman"/>
          <w:sz w:val="24"/>
          <w:szCs w:val="24"/>
          <w:lang w:val="en-GB"/>
        </w:rPr>
        <w:t>RFA</w:t>
      </w:r>
      <w:r w:rsidR="00397B90" w:rsidRPr="0029571E">
        <w:rPr>
          <w:rFonts w:ascii="Book Antiqua" w:hAnsi="Book Antiqua" w:cs="Times New Roman"/>
          <w:sz w:val="24"/>
          <w:szCs w:val="24"/>
          <w:lang w:val="en-GB"/>
        </w:rPr>
        <w:t>,</w:t>
      </w:r>
      <w:r w:rsidR="00585318" w:rsidRPr="0029571E">
        <w:rPr>
          <w:rFonts w:ascii="Book Antiqua" w:hAnsi="Book Antiqua" w:cs="Times New Roman"/>
          <w:sz w:val="24"/>
          <w:szCs w:val="24"/>
          <w:lang w:val="en-GB"/>
        </w:rPr>
        <w:t xml:space="preserve"> but current evidence is scarce because most studies have been performed on small and heterogeneous groups of patients </w:t>
      </w:r>
      <w:r w:rsidR="00397B90" w:rsidRPr="0029571E">
        <w:rPr>
          <w:rFonts w:ascii="Book Antiqua" w:hAnsi="Book Antiqua" w:cs="Times New Roman"/>
          <w:sz w:val="24"/>
          <w:szCs w:val="24"/>
          <w:lang w:val="en-GB"/>
        </w:rPr>
        <w:t xml:space="preserve">using </w:t>
      </w:r>
      <w:r w:rsidR="00585318" w:rsidRPr="0029571E">
        <w:rPr>
          <w:rFonts w:ascii="Book Antiqua" w:hAnsi="Book Antiqua" w:cs="Times New Roman"/>
          <w:sz w:val="24"/>
          <w:szCs w:val="24"/>
          <w:lang w:val="en-GB"/>
        </w:rPr>
        <w:t>a retrospective design.</w:t>
      </w:r>
      <w:r w:rsidR="001076A4" w:rsidRPr="0029571E">
        <w:rPr>
          <w:rFonts w:ascii="Book Antiqua" w:hAnsi="Book Antiqua" w:cs="Times New Roman"/>
          <w:sz w:val="24"/>
          <w:szCs w:val="24"/>
          <w:lang w:val="en-GB"/>
        </w:rPr>
        <w:t xml:space="preserve"> </w:t>
      </w:r>
      <w:r w:rsidR="005E4F19" w:rsidRPr="0029571E">
        <w:rPr>
          <w:rFonts w:ascii="Book Antiqua" w:hAnsi="Book Antiqua" w:cs="Times New Roman"/>
          <w:sz w:val="24"/>
          <w:szCs w:val="24"/>
          <w:lang w:val="en-GB"/>
        </w:rPr>
        <w:t>T</w:t>
      </w:r>
      <w:r w:rsidR="00461F42" w:rsidRPr="0029571E">
        <w:rPr>
          <w:rFonts w:ascii="Book Antiqua" w:hAnsi="Book Antiqua" w:cs="Times New Roman"/>
          <w:sz w:val="24"/>
          <w:szCs w:val="24"/>
          <w:lang w:val="en-GB"/>
        </w:rPr>
        <w:t xml:space="preserve">he safety profile </w:t>
      </w:r>
      <w:r w:rsidR="00397B90" w:rsidRPr="0029571E">
        <w:rPr>
          <w:rFonts w:ascii="Book Antiqua" w:hAnsi="Book Antiqua" w:cs="Times New Roman"/>
          <w:sz w:val="24"/>
          <w:szCs w:val="24"/>
          <w:lang w:val="en-GB"/>
        </w:rPr>
        <w:t xml:space="preserve">appears </w:t>
      </w:r>
      <w:r w:rsidR="00461F42" w:rsidRPr="0029571E">
        <w:rPr>
          <w:rFonts w:ascii="Book Antiqua" w:hAnsi="Book Antiqua" w:cs="Times New Roman"/>
          <w:sz w:val="24"/>
          <w:szCs w:val="24"/>
          <w:lang w:val="en-GB"/>
        </w:rPr>
        <w:t xml:space="preserve">to be acceptable, </w:t>
      </w:r>
      <w:r w:rsidR="005E4F19" w:rsidRPr="0029571E">
        <w:rPr>
          <w:rFonts w:ascii="Book Antiqua" w:hAnsi="Book Antiqua" w:cs="Times New Roman"/>
          <w:sz w:val="24"/>
          <w:szCs w:val="24"/>
          <w:lang w:val="en-GB"/>
        </w:rPr>
        <w:t xml:space="preserve">though </w:t>
      </w:r>
      <w:r w:rsidR="00E3463F" w:rsidRPr="0029571E">
        <w:rPr>
          <w:rFonts w:ascii="Book Antiqua" w:hAnsi="Book Antiqua" w:cs="Times New Roman"/>
          <w:sz w:val="24"/>
          <w:szCs w:val="24"/>
          <w:lang w:val="en-GB"/>
        </w:rPr>
        <w:t xml:space="preserve">serious </w:t>
      </w:r>
      <w:r w:rsidR="00461F42" w:rsidRPr="0029571E">
        <w:rPr>
          <w:rFonts w:ascii="Book Antiqua" w:hAnsi="Book Antiqua" w:cs="Times New Roman"/>
          <w:sz w:val="24"/>
          <w:szCs w:val="24"/>
          <w:lang w:val="en-GB"/>
        </w:rPr>
        <w:t xml:space="preserve">complications </w:t>
      </w:r>
      <w:r w:rsidR="00E3463F" w:rsidRPr="0029571E">
        <w:rPr>
          <w:rFonts w:ascii="Book Antiqua" w:hAnsi="Book Antiqua" w:cs="Times New Roman"/>
          <w:sz w:val="24"/>
          <w:szCs w:val="24"/>
          <w:lang w:val="en-GB"/>
        </w:rPr>
        <w:t>have been reported</w:t>
      </w:r>
      <w:r w:rsidR="00461F42" w:rsidRPr="0029571E">
        <w:rPr>
          <w:rFonts w:ascii="Book Antiqua" w:hAnsi="Book Antiqua" w:cs="Times New Roman"/>
          <w:sz w:val="24"/>
          <w:szCs w:val="24"/>
          <w:lang w:val="en-GB"/>
        </w:rPr>
        <w:t xml:space="preserve">. </w:t>
      </w:r>
      <w:r w:rsidR="00397B90" w:rsidRPr="0029571E">
        <w:rPr>
          <w:rFonts w:ascii="Book Antiqua" w:hAnsi="Book Antiqua" w:cs="Times New Roman"/>
          <w:sz w:val="24"/>
          <w:szCs w:val="24"/>
          <w:lang w:val="en-GB"/>
        </w:rPr>
        <w:t xml:space="preserve">This finding </w:t>
      </w:r>
      <w:r w:rsidR="00461F42" w:rsidRPr="0029571E">
        <w:rPr>
          <w:rFonts w:ascii="Book Antiqua" w:hAnsi="Book Antiqua" w:cs="Times New Roman"/>
          <w:sz w:val="24"/>
          <w:szCs w:val="24"/>
          <w:lang w:val="en-GB"/>
        </w:rPr>
        <w:t>may be explained in part because the e</w:t>
      </w:r>
      <w:r w:rsidR="001076A4" w:rsidRPr="0029571E">
        <w:rPr>
          <w:rFonts w:ascii="Book Antiqua" w:hAnsi="Book Antiqua" w:cs="Times New Roman"/>
          <w:sz w:val="24"/>
          <w:szCs w:val="24"/>
          <w:lang w:val="en-GB"/>
        </w:rPr>
        <w:t xml:space="preserve">nergy settings are not clearly standardized and </w:t>
      </w:r>
      <w:r w:rsidR="00D12200" w:rsidRPr="0029571E">
        <w:rPr>
          <w:rFonts w:ascii="Book Antiqua" w:hAnsi="Book Antiqua" w:cs="Times New Roman"/>
          <w:sz w:val="24"/>
          <w:szCs w:val="24"/>
          <w:lang w:val="en-GB"/>
        </w:rPr>
        <w:t xml:space="preserve">have been </w:t>
      </w:r>
      <w:r w:rsidR="007507EB" w:rsidRPr="0029571E">
        <w:rPr>
          <w:rFonts w:ascii="Book Antiqua" w:hAnsi="Book Antiqua" w:cs="Times New Roman"/>
          <w:sz w:val="24"/>
          <w:szCs w:val="24"/>
          <w:lang w:val="en-GB"/>
        </w:rPr>
        <w:t>extrapolated from</w:t>
      </w:r>
      <w:r w:rsidR="00D12200" w:rsidRPr="0029571E">
        <w:rPr>
          <w:rFonts w:ascii="Book Antiqua" w:hAnsi="Book Antiqua" w:cs="Times New Roman"/>
          <w:sz w:val="24"/>
          <w:szCs w:val="24"/>
          <w:lang w:val="en-GB"/>
        </w:rPr>
        <w:t xml:space="preserve"> either in</w:t>
      </w:r>
      <w:r w:rsidR="00C04D2E" w:rsidRPr="0029571E">
        <w:rPr>
          <w:rFonts w:ascii="Book Antiqua" w:hAnsi="Book Antiqua" w:cs="Times New Roman"/>
          <w:sz w:val="24"/>
          <w:szCs w:val="24"/>
          <w:lang w:val="en-GB"/>
        </w:rPr>
        <w:t xml:space="preserve"> </w:t>
      </w:r>
      <w:r w:rsidR="00D12200" w:rsidRPr="0029571E">
        <w:rPr>
          <w:rFonts w:ascii="Book Antiqua" w:hAnsi="Book Antiqua" w:cs="Times New Roman"/>
          <w:sz w:val="24"/>
          <w:szCs w:val="24"/>
          <w:lang w:val="en-GB"/>
        </w:rPr>
        <w:t xml:space="preserve">vivo animal models with non-tumoural tissues or </w:t>
      </w:r>
      <w:r w:rsidR="001076A4" w:rsidRPr="0029571E">
        <w:rPr>
          <w:rFonts w:ascii="Book Antiqua" w:hAnsi="Book Antiqua" w:cs="Times New Roman"/>
          <w:sz w:val="24"/>
          <w:szCs w:val="24"/>
          <w:lang w:val="en-GB"/>
        </w:rPr>
        <w:t>ex</w:t>
      </w:r>
      <w:r w:rsidR="00C04D2E" w:rsidRPr="0029571E">
        <w:rPr>
          <w:rFonts w:ascii="Book Antiqua" w:hAnsi="Book Antiqua" w:cs="Times New Roman"/>
          <w:sz w:val="24"/>
          <w:szCs w:val="24"/>
          <w:lang w:val="en-GB"/>
        </w:rPr>
        <w:t xml:space="preserve"> </w:t>
      </w:r>
      <w:r w:rsidR="001076A4" w:rsidRPr="0029571E">
        <w:rPr>
          <w:rFonts w:ascii="Book Antiqua" w:hAnsi="Book Antiqua" w:cs="Times New Roman"/>
          <w:sz w:val="24"/>
          <w:szCs w:val="24"/>
          <w:lang w:val="en-GB"/>
        </w:rPr>
        <w:t xml:space="preserve">vivo </w:t>
      </w:r>
      <w:r w:rsidR="00D12200" w:rsidRPr="0029571E">
        <w:rPr>
          <w:rFonts w:ascii="Book Antiqua" w:hAnsi="Book Antiqua" w:cs="Times New Roman"/>
          <w:sz w:val="24"/>
          <w:szCs w:val="24"/>
          <w:lang w:val="en-GB"/>
        </w:rPr>
        <w:t>human</w:t>
      </w:r>
      <w:r w:rsidR="001076A4" w:rsidRPr="0029571E">
        <w:rPr>
          <w:rFonts w:ascii="Book Antiqua" w:hAnsi="Book Antiqua" w:cs="Times New Roman"/>
          <w:sz w:val="24"/>
          <w:szCs w:val="24"/>
          <w:lang w:val="en-GB"/>
        </w:rPr>
        <w:t xml:space="preserve"> </w:t>
      </w:r>
      <w:r w:rsidR="00D12200" w:rsidRPr="0029571E">
        <w:rPr>
          <w:rFonts w:ascii="Book Antiqua" w:hAnsi="Book Antiqua" w:cs="Times New Roman"/>
          <w:sz w:val="24"/>
          <w:szCs w:val="24"/>
          <w:lang w:val="en-GB"/>
        </w:rPr>
        <w:t>studies</w:t>
      </w:r>
      <w:r w:rsidR="001076A4" w:rsidRPr="0029571E">
        <w:rPr>
          <w:rFonts w:ascii="Book Antiqua" w:hAnsi="Book Antiqua" w:cs="Times New Roman"/>
          <w:sz w:val="24"/>
          <w:szCs w:val="24"/>
          <w:lang w:val="en-GB"/>
        </w:rPr>
        <w:t xml:space="preserve"> without considering the delayed necrosis and the heat</w:t>
      </w:r>
      <w:r w:rsidR="00397B90" w:rsidRPr="0029571E">
        <w:rPr>
          <w:rFonts w:ascii="Book Antiqua" w:hAnsi="Book Antiqua" w:cs="Times New Roman"/>
          <w:sz w:val="24"/>
          <w:szCs w:val="24"/>
          <w:lang w:val="en-GB"/>
        </w:rPr>
        <w:t>-</w:t>
      </w:r>
      <w:r w:rsidR="001076A4" w:rsidRPr="0029571E">
        <w:rPr>
          <w:rFonts w:ascii="Book Antiqua" w:hAnsi="Book Antiqua" w:cs="Times New Roman"/>
          <w:sz w:val="24"/>
          <w:szCs w:val="24"/>
          <w:lang w:val="en-GB"/>
        </w:rPr>
        <w:t>sink effects in vivo.</w:t>
      </w:r>
      <w:r w:rsidR="00461F42" w:rsidRPr="0029571E">
        <w:rPr>
          <w:rFonts w:ascii="Book Antiqua" w:hAnsi="Book Antiqua" w:cs="Times New Roman"/>
          <w:sz w:val="24"/>
          <w:szCs w:val="24"/>
          <w:lang w:val="en-GB"/>
        </w:rPr>
        <w:t xml:space="preserve"> Prospective randomized </w:t>
      </w:r>
      <w:r w:rsidR="0060268E" w:rsidRPr="0029571E">
        <w:rPr>
          <w:rFonts w:ascii="Book Antiqua" w:hAnsi="Book Antiqua" w:cs="Times New Roman"/>
          <w:sz w:val="24"/>
          <w:szCs w:val="24"/>
          <w:lang w:val="en-GB"/>
        </w:rPr>
        <w:t xml:space="preserve">controlled </w:t>
      </w:r>
      <w:r w:rsidR="00461F42" w:rsidRPr="0029571E">
        <w:rPr>
          <w:rFonts w:ascii="Book Antiqua" w:hAnsi="Book Antiqua" w:cs="Times New Roman"/>
          <w:sz w:val="24"/>
          <w:szCs w:val="24"/>
          <w:lang w:val="en-GB"/>
        </w:rPr>
        <w:t xml:space="preserve">trials are </w:t>
      </w:r>
      <w:r w:rsidR="002B74E0" w:rsidRPr="0029571E">
        <w:rPr>
          <w:rFonts w:ascii="Book Antiqua" w:hAnsi="Book Antiqua" w:cs="Times New Roman"/>
          <w:sz w:val="24"/>
          <w:szCs w:val="24"/>
          <w:lang w:val="en-GB"/>
        </w:rPr>
        <w:t>a</w:t>
      </w:r>
      <w:r w:rsidR="00461F42" w:rsidRPr="0029571E">
        <w:rPr>
          <w:rFonts w:ascii="Book Antiqua" w:hAnsi="Book Antiqua" w:cs="Times New Roman"/>
          <w:sz w:val="24"/>
          <w:szCs w:val="24"/>
          <w:lang w:val="en-GB"/>
        </w:rPr>
        <w:t>waited to accurately evaluate its efficacy</w:t>
      </w:r>
      <w:r w:rsidR="00E3463F" w:rsidRPr="0029571E">
        <w:rPr>
          <w:rFonts w:ascii="Book Antiqua" w:hAnsi="Book Antiqua" w:cs="Times New Roman"/>
          <w:sz w:val="24"/>
          <w:szCs w:val="24"/>
          <w:lang w:val="en-GB"/>
        </w:rPr>
        <w:t xml:space="preserve"> in terms of survival and quality-of-life</w:t>
      </w:r>
      <w:r w:rsidR="00461F42" w:rsidRPr="0029571E">
        <w:rPr>
          <w:rFonts w:ascii="Book Antiqua" w:hAnsi="Book Antiqua" w:cs="Times New Roman"/>
          <w:sz w:val="24"/>
          <w:szCs w:val="24"/>
          <w:lang w:val="en-GB"/>
        </w:rPr>
        <w:t xml:space="preserve"> and to optimize energy parameters in order to reduce the risk of complications. Newest indications such as</w:t>
      </w:r>
      <w:r w:rsidR="00031961" w:rsidRPr="0029571E">
        <w:rPr>
          <w:rFonts w:ascii="Book Antiqua" w:hAnsi="Book Antiqua" w:cs="Times New Roman"/>
          <w:sz w:val="24"/>
          <w:szCs w:val="24"/>
          <w:lang w:val="en-GB"/>
        </w:rPr>
        <w:t xml:space="preserve"> refractory benign strictures,</w:t>
      </w:r>
      <w:r w:rsidR="00461F42" w:rsidRPr="0029571E">
        <w:rPr>
          <w:rFonts w:ascii="Book Antiqua" w:hAnsi="Book Antiqua" w:cs="Times New Roman"/>
          <w:sz w:val="24"/>
          <w:szCs w:val="24"/>
          <w:lang w:val="en-GB"/>
        </w:rPr>
        <w:t xml:space="preserve"> biliary extension of ampullomas </w:t>
      </w:r>
      <w:r w:rsidR="00031961" w:rsidRPr="0029571E">
        <w:rPr>
          <w:rFonts w:ascii="Book Antiqua" w:hAnsi="Book Antiqua" w:cs="Times New Roman"/>
          <w:sz w:val="24"/>
          <w:szCs w:val="24"/>
          <w:lang w:val="en-GB"/>
        </w:rPr>
        <w:t xml:space="preserve">or branch-duct intraductal papillary mucinous neoplasms </w:t>
      </w:r>
      <w:r w:rsidR="00461F42" w:rsidRPr="0029571E">
        <w:rPr>
          <w:rFonts w:ascii="Book Antiqua" w:hAnsi="Book Antiqua" w:cs="Times New Roman"/>
          <w:sz w:val="24"/>
          <w:szCs w:val="24"/>
          <w:lang w:val="en-GB"/>
        </w:rPr>
        <w:t>deserve also further assessment</w:t>
      </w:r>
      <w:r w:rsidR="00A50C6A" w:rsidRPr="0029571E">
        <w:rPr>
          <w:rFonts w:ascii="Book Antiqua" w:hAnsi="Book Antiqua" w:cs="Times New Roman"/>
          <w:sz w:val="24"/>
          <w:szCs w:val="24"/>
          <w:lang w:val="en-GB"/>
        </w:rPr>
        <w:t>.</w:t>
      </w:r>
    </w:p>
    <w:p w14:paraId="5CBBF348" w14:textId="77777777" w:rsidR="00A50C6A" w:rsidRPr="0029571E" w:rsidRDefault="00A50C6A" w:rsidP="00EA68D0">
      <w:pPr>
        <w:pStyle w:val="ListParagraph"/>
        <w:spacing w:after="0" w:line="360" w:lineRule="auto"/>
        <w:ind w:left="0" w:firstLine="709"/>
        <w:jc w:val="both"/>
        <w:rPr>
          <w:rFonts w:ascii="Book Antiqua" w:hAnsi="Book Antiqua" w:cs="Times New Roman"/>
          <w:sz w:val="24"/>
          <w:szCs w:val="24"/>
          <w:lang w:val="en-GB"/>
        </w:rPr>
      </w:pPr>
    </w:p>
    <w:p w14:paraId="3170F317" w14:textId="77777777" w:rsidR="00A50C6A" w:rsidRPr="0029571E" w:rsidRDefault="00A50C6A" w:rsidP="00EA68D0">
      <w:pPr>
        <w:pStyle w:val="ListParagraph"/>
        <w:spacing w:after="0" w:line="360" w:lineRule="auto"/>
        <w:ind w:left="0" w:firstLine="709"/>
        <w:jc w:val="both"/>
        <w:rPr>
          <w:rFonts w:ascii="Book Antiqua" w:hAnsi="Book Antiqua" w:cs="Times New Roman"/>
          <w:sz w:val="24"/>
          <w:szCs w:val="24"/>
          <w:lang w:val="en-GB"/>
        </w:rPr>
      </w:pPr>
    </w:p>
    <w:p w14:paraId="61CD9EBD" w14:textId="77777777" w:rsidR="00AF524E" w:rsidRPr="0029571E" w:rsidRDefault="00AF524E" w:rsidP="00EA68D0">
      <w:pPr>
        <w:pStyle w:val="ListParagraph"/>
        <w:spacing w:after="0" w:line="360" w:lineRule="auto"/>
        <w:ind w:left="0" w:firstLine="709"/>
        <w:jc w:val="both"/>
        <w:rPr>
          <w:rFonts w:ascii="Book Antiqua" w:hAnsi="Book Antiqua" w:cs="Times New Roman"/>
          <w:sz w:val="24"/>
          <w:szCs w:val="24"/>
          <w:lang w:val="en-GB"/>
        </w:rPr>
      </w:pPr>
    </w:p>
    <w:p w14:paraId="284F993F" w14:textId="77777777" w:rsidR="00AF524E" w:rsidRPr="0029571E" w:rsidRDefault="00AF524E" w:rsidP="00EA68D0">
      <w:pPr>
        <w:pStyle w:val="ListParagraph"/>
        <w:spacing w:after="0" w:line="360" w:lineRule="auto"/>
        <w:ind w:left="0" w:firstLine="709"/>
        <w:jc w:val="both"/>
        <w:rPr>
          <w:rFonts w:ascii="Book Antiqua" w:hAnsi="Book Antiqua" w:cs="Times New Roman"/>
          <w:sz w:val="24"/>
          <w:szCs w:val="24"/>
          <w:lang w:val="en-GB"/>
        </w:rPr>
      </w:pPr>
    </w:p>
    <w:p w14:paraId="21D919E6" w14:textId="77777777" w:rsidR="00EA68D0" w:rsidRDefault="00EA68D0">
      <w:pPr>
        <w:rPr>
          <w:rFonts w:ascii="Book Antiqua" w:hAnsi="Book Antiqua" w:cs="Times New Roman"/>
          <w:b/>
          <w:sz w:val="24"/>
          <w:szCs w:val="24"/>
          <w:lang w:val="en-GB"/>
        </w:rPr>
      </w:pPr>
      <w:r>
        <w:rPr>
          <w:rFonts w:ascii="Book Antiqua" w:hAnsi="Book Antiqua" w:cs="Times New Roman"/>
          <w:b/>
          <w:sz w:val="24"/>
          <w:szCs w:val="24"/>
          <w:lang w:val="en-GB"/>
        </w:rPr>
        <w:br w:type="page"/>
      </w:r>
    </w:p>
    <w:p w14:paraId="5A0E2FCF" w14:textId="307F61D6" w:rsidR="00B936AA" w:rsidRPr="0029571E" w:rsidRDefault="00EF7211" w:rsidP="00EA68D0">
      <w:pPr>
        <w:spacing w:after="0" w:line="360" w:lineRule="auto"/>
        <w:jc w:val="both"/>
        <w:rPr>
          <w:rFonts w:ascii="Book Antiqua" w:hAnsi="Book Antiqua" w:cs="Times New Roman"/>
          <w:sz w:val="24"/>
          <w:szCs w:val="24"/>
          <w:lang w:val="en-GB" w:eastAsia="zh-CN"/>
        </w:rPr>
      </w:pPr>
      <w:r w:rsidRPr="0029571E">
        <w:rPr>
          <w:rFonts w:ascii="Book Antiqua" w:hAnsi="Book Antiqua" w:cs="Times New Roman"/>
          <w:b/>
          <w:sz w:val="24"/>
          <w:szCs w:val="24"/>
          <w:lang w:val="en-GB"/>
        </w:rPr>
        <w:lastRenderedPageBreak/>
        <w:t>REFERENCES</w:t>
      </w:r>
    </w:p>
    <w:p w14:paraId="4E4834F8" w14:textId="7777777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1 </w:t>
      </w:r>
      <w:r w:rsidRPr="0029571E">
        <w:rPr>
          <w:rFonts w:ascii="Book Antiqua" w:hAnsi="Book Antiqua" w:cs="SimSun"/>
          <w:b/>
          <w:bCs/>
          <w:sz w:val="24"/>
          <w:szCs w:val="24"/>
          <w:lang w:val="en-US"/>
        </w:rPr>
        <w:t>Moss RA</w:t>
      </w:r>
      <w:r w:rsidRPr="0029571E">
        <w:rPr>
          <w:rFonts w:ascii="Book Antiqua" w:hAnsi="Book Antiqua" w:cs="SimSun"/>
          <w:sz w:val="24"/>
          <w:szCs w:val="24"/>
          <w:lang w:val="en-US"/>
        </w:rPr>
        <w:t>, Lee C. Current and emerging therapies for the treatment of pancreatic cancer. </w:t>
      </w:r>
      <w:r w:rsidRPr="0029571E">
        <w:rPr>
          <w:rFonts w:ascii="Book Antiqua" w:hAnsi="Book Antiqua" w:cs="SimSun"/>
          <w:i/>
          <w:iCs/>
          <w:sz w:val="24"/>
          <w:szCs w:val="24"/>
          <w:lang w:val="en-US"/>
        </w:rPr>
        <w:t>Onco Targets Ther</w:t>
      </w:r>
      <w:r w:rsidRPr="0029571E">
        <w:rPr>
          <w:rFonts w:ascii="Book Antiqua" w:hAnsi="Book Antiqua" w:cs="SimSun"/>
          <w:sz w:val="24"/>
          <w:szCs w:val="24"/>
          <w:lang w:val="en-US"/>
        </w:rPr>
        <w:t> 2010; </w:t>
      </w:r>
      <w:r w:rsidRPr="0029571E">
        <w:rPr>
          <w:rFonts w:ascii="Book Antiqua" w:hAnsi="Book Antiqua" w:cs="SimSun"/>
          <w:b/>
          <w:bCs/>
          <w:sz w:val="24"/>
          <w:szCs w:val="24"/>
          <w:lang w:val="en-US"/>
        </w:rPr>
        <w:t>3</w:t>
      </w:r>
      <w:r w:rsidRPr="0029571E">
        <w:rPr>
          <w:rFonts w:ascii="Book Antiqua" w:hAnsi="Book Antiqua" w:cs="SimSun"/>
          <w:sz w:val="24"/>
          <w:szCs w:val="24"/>
          <w:lang w:val="en-US"/>
        </w:rPr>
        <w:t>: 111-127 [PMID: 20856847]</w:t>
      </w:r>
    </w:p>
    <w:p w14:paraId="4324EB14" w14:textId="7777777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2 </w:t>
      </w:r>
      <w:r w:rsidRPr="0029571E">
        <w:rPr>
          <w:rFonts w:ascii="Book Antiqua" w:hAnsi="Book Antiqua" w:cs="SimSun"/>
          <w:b/>
          <w:bCs/>
          <w:sz w:val="24"/>
          <w:szCs w:val="24"/>
          <w:lang w:val="en-US"/>
        </w:rPr>
        <w:t>Conroy T</w:t>
      </w:r>
      <w:r w:rsidRPr="0029571E">
        <w:rPr>
          <w:rFonts w:ascii="Book Antiqua" w:hAnsi="Book Antiqua" w:cs="SimSun"/>
          <w:sz w:val="24"/>
          <w:szCs w:val="24"/>
          <w:lang w:val="en-US"/>
        </w:rPr>
        <w:t>, Bachet JB, Ayav A, Huguet F, Lambert A, Caramella C, Maréchal R, Van Laethem JL, Ducreux M. Current standards and new innovative approaches for treatment of pancreatic cancer. </w:t>
      </w:r>
      <w:r w:rsidRPr="0029571E">
        <w:rPr>
          <w:rFonts w:ascii="Book Antiqua" w:hAnsi="Book Antiqua" w:cs="SimSun"/>
          <w:i/>
          <w:iCs/>
          <w:sz w:val="24"/>
          <w:szCs w:val="24"/>
          <w:lang w:val="en-US"/>
        </w:rPr>
        <w:t>Eur J Cancer</w:t>
      </w:r>
      <w:r w:rsidRPr="0029571E">
        <w:rPr>
          <w:rFonts w:ascii="Book Antiqua" w:hAnsi="Book Antiqua" w:cs="SimSun"/>
          <w:sz w:val="24"/>
          <w:szCs w:val="24"/>
          <w:lang w:val="en-US"/>
        </w:rPr>
        <w:t> 2016; </w:t>
      </w:r>
      <w:r w:rsidRPr="0029571E">
        <w:rPr>
          <w:rFonts w:ascii="Book Antiqua" w:hAnsi="Book Antiqua" w:cs="SimSun"/>
          <w:b/>
          <w:bCs/>
          <w:sz w:val="24"/>
          <w:szCs w:val="24"/>
          <w:lang w:val="en-US"/>
        </w:rPr>
        <w:t>57</w:t>
      </w:r>
      <w:r w:rsidRPr="0029571E">
        <w:rPr>
          <w:rFonts w:ascii="Book Antiqua" w:hAnsi="Book Antiqua" w:cs="SimSun"/>
          <w:sz w:val="24"/>
          <w:szCs w:val="24"/>
          <w:lang w:val="en-US"/>
        </w:rPr>
        <w:t>: 10-22 [PMID: 26851397 DOI: 10.1016/j.ejca.2015.12.026]</w:t>
      </w:r>
    </w:p>
    <w:p w14:paraId="7A5B4810" w14:textId="7777777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3 </w:t>
      </w:r>
      <w:r w:rsidRPr="0029571E">
        <w:rPr>
          <w:rFonts w:ascii="Book Antiqua" w:hAnsi="Book Antiqua" w:cs="SimSun"/>
          <w:b/>
          <w:bCs/>
          <w:sz w:val="24"/>
          <w:szCs w:val="24"/>
          <w:lang w:val="en-US"/>
        </w:rPr>
        <w:t>Brandi G</w:t>
      </w:r>
      <w:r w:rsidRPr="0029571E">
        <w:rPr>
          <w:rFonts w:ascii="Book Antiqua" w:hAnsi="Book Antiqua" w:cs="SimSun"/>
          <w:sz w:val="24"/>
          <w:szCs w:val="24"/>
          <w:lang w:val="en-US"/>
        </w:rPr>
        <w:t>, Venturi M, Pantaleo MA, Ercolani G. Cholangiocarcinoma: Current opinion on clinical practice diagnostic and therapeutic algorithms: A review of the literature and a long-standing experience of a referral center. </w:t>
      </w:r>
      <w:r w:rsidRPr="0029571E">
        <w:rPr>
          <w:rFonts w:ascii="Book Antiqua" w:hAnsi="Book Antiqua" w:cs="SimSun"/>
          <w:i/>
          <w:iCs/>
          <w:sz w:val="24"/>
          <w:szCs w:val="24"/>
          <w:lang w:val="en-US"/>
        </w:rPr>
        <w:t>Dig Liver Dis</w:t>
      </w:r>
      <w:r w:rsidRPr="0029571E">
        <w:rPr>
          <w:rFonts w:ascii="Book Antiqua" w:hAnsi="Book Antiqua" w:cs="SimSun"/>
          <w:sz w:val="24"/>
          <w:szCs w:val="24"/>
          <w:lang w:val="en-US"/>
        </w:rPr>
        <w:t> 2016; </w:t>
      </w:r>
      <w:r w:rsidRPr="0029571E">
        <w:rPr>
          <w:rFonts w:ascii="Book Antiqua" w:hAnsi="Book Antiqua" w:cs="SimSun"/>
          <w:b/>
          <w:bCs/>
          <w:sz w:val="24"/>
          <w:szCs w:val="24"/>
          <w:lang w:val="en-US"/>
        </w:rPr>
        <w:t>48</w:t>
      </w:r>
      <w:r w:rsidRPr="0029571E">
        <w:rPr>
          <w:rFonts w:ascii="Book Antiqua" w:hAnsi="Book Antiqua" w:cs="SimSun"/>
          <w:sz w:val="24"/>
          <w:szCs w:val="24"/>
          <w:lang w:val="en-US"/>
        </w:rPr>
        <w:t>: 231-241 [PMID: 26769568 DOI: 10.1016/j.dld.2015.11.017]</w:t>
      </w:r>
    </w:p>
    <w:p w14:paraId="1AE879F0" w14:textId="7777777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4 </w:t>
      </w:r>
      <w:r w:rsidRPr="0029571E">
        <w:rPr>
          <w:rFonts w:ascii="Book Antiqua" w:hAnsi="Book Antiqua" w:cs="SimSun"/>
          <w:b/>
          <w:bCs/>
          <w:sz w:val="24"/>
          <w:szCs w:val="24"/>
          <w:lang w:val="en-US"/>
        </w:rPr>
        <w:t>Jarnagin WR</w:t>
      </w:r>
      <w:r w:rsidRPr="0029571E">
        <w:rPr>
          <w:rFonts w:ascii="Book Antiqua" w:hAnsi="Book Antiqua" w:cs="SimSun"/>
          <w:sz w:val="24"/>
          <w:szCs w:val="24"/>
          <w:lang w:val="en-US"/>
        </w:rPr>
        <w:t>. Cholangiocarcinoma of the extrahepatic bile ducts. </w:t>
      </w:r>
      <w:r w:rsidRPr="0029571E">
        <w:rPr>
          <w:rFonts w:ascii="Book Antiqua" w:hAnsi="Book Antiqua" w:cs="SimSun"/>
          <w:i/>
          <w:iCs/>
          <w:sz w:val="24"/>
          <w:szCs w:val="24"/>
          <w:lang w:val="en-US"/>
        </w:rPr>
        <w:t>Semin Surg Oncol</w:t>
      </w:r>
      <w:r w:rsidRPr="0029571E">
        <w:rPr>
          <w:rFonts w:ascii="Book Antiqua" w:hAnsi="Book Antiqua" w:cs="SimSun"/>
          <w:sz w:val="24"/>
          <w:szCs w:val="24"/>
          <w:lang w:val="en-US"/>
        </w:rPr>
        <w:t> </w:t>
      </w:r>
      <w:r w:rsidRPr="0029571E">
        <w:rPr>
          <w:rFonts w:ascii="Book Antiqua" w:hAnsi="Book Antiqua" w:cs="SimSun" w:hint="eastAsia"/>
          <w:sz w:val="24"/>
          <w:szCs w:val="24"/>
          <w:lang w:val="en-US"/>
        </w:rPr>
        <w:t>2000</w:t>
      </w:r>
      <w:r w:rsidRPr="0029571E">
        <w:rPr>
          <w:rFonts w:ascii="Book Antiqua" w:hAnsi="Book Antiqua" w:cs="SimSun"/>
          <w:sz w:val="24"/>
          <w:szCs w:val="24"/>
          <w:lang w:val="en-US"/>
        </w:rPr>
        <w:t>; </w:t>
      </w:r>
      <w:r w:rsidRPr="0029571E">
        <w:rPr>
          <w:rFonts w:ascii="Book Antiqua" w:hAnsi="Book Antiqua" w:cs="SimSun"/>
          <w:b/>
          <w:bCs/>
          <w:sz w:val="24"/>
          <w:szCs w:val="24"/>
          <w:lang w:val="en-US"/>
        </w:rPr>
        <w:t>19</w:t>
      </w:r>
      <w:r w:rsidRPr="0029571E">
        <w:rPr>
          <w:rFonts w:ascii="Book Antiqua" w:hAnsi="Book Antiqua" w:cs="SimSun"/>
          <w:sz w:val="24"/>
          <w:szCs w:val="24"/>
          <w:lang w:val="en-US"/>
        </w:rPr>
        <w:t>: 156-176 [PMID: 11126380 DOI: 10.1002/1098-2388(200009)19: 2]</w:t>
      </w:r>
    </w:p>
    <w:p w14:paraId="639AA3DB" w14:textId="7777777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5 </w:t>
      </w:r>
      <w:r w:rsidRPr="0029571E">
        <w:rPr>
          <w:rFonts w:ascii="Book Antiqua" w:hAnsi="Book Antiqua" w:cs="SimSun"/>
          <w:b/>
          <w:bCs/>
          <w:sz w:val="24"/>
          <w:szCs w:val="24"/>
          <w:lang w:val="en-US"/>
        </w:rPr>
        <w:t>Loehrer PJ</w:t>
      </w:r>
      <w:r w:rsidRPr="0029571E">
        <w:rPr>
          <w:rFonts w:ascii="Book Antiqua" w:hAnsi="Book Antiqua" w:cs="SimSun"/>
          <w:sz w:val="24"/>
          <w:szCs w:val="24"/>
          <w:lang w:val="en-US"/>
        </w:rPr>
        <w:t>, Feng Y, Cardenes H, Wagner L, Brell JM, Cella D, Flynn P, Ramanathan RK, Crane CH, Alberts SR, Benson AB. Gemcitabine alone versus gemcitabine plus radiotherapy in patients with locally advanced pancreatic cancer: an Eastern Cooperative Oncology Group trial. </w:t>
      </w:r>
      <w:r w:rsidRPr="0029571E">
        <w:rPr>
          <w:rFonts w:ascii="Book Antiqua" w:hAnsi="Book Antiqua" w:cs="SimSun"/>
          <w:i/>
          <w:iCs/>
          <w:sz w:val="24"/>
          <w:szCs w:val="24"/>
          <w:lang w:val="en-US"/>
        </w:rPr>
        <w:t>J Clin Oncol</w:t>
      </w:r>
      <w:r w:rsidRPr="0029571E">
        <w:rPr>
          <w:rFonts w:ascii="Book Antiqua" w:hAnsi="Book Antiqua" w:cs="SimSun"/>
          <w:sz w:val="24"/>
          <w:szCs w:val="24"/>
          <w:lang w:val="en-US"/>
        </w:rPr>
        <w:t> 2011; </w:t>
      </w:r>
      <w:r w:rsidRPr="0029571E">
        <w:rPr>
          <w:rFonts w:ascii="Book Antiqua" w:hAnsi="Book Antiqua" w:cs="SimSun"/>
          <w:b/>
          <w:bCs/>
          <w:sz w:val="24"/>
          <w:szCs w:val="24"/>
          <w:lang w:val="en-US"/>
        </w:rPr>
        <w:t>29</w:t>
      </w:r>
      <w:r w:rsidRPr="0029571E">
        <w:rPr>
          <w:rFonts w:ascii="Book Antiqua" w:hAnsi="Book Antiqua" w:cs="SimSun"/>
          <w:sz w:val="24"/>
          <w:szCs w:val="24"/>
          <w:lang w:val="en-US"/>
        </w:rPr>
        <w:t>: 4105-4112 [PMID: 21969502 DOI: 10.1200/JCO.2011.34.8904]</w:t>
      </w:r>
    </w:p>
    <w:p w14:paraId="3E8D0730" w14:textId="7777777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6 </w:t>
      </w:r>
      <w:r w:rsidRPr="0029571E">
        <w:rPr>
          <w:rFonts w:ascii="Book Antiqua" w:hAnsi="Book Antiqua" w:cs="SimSun"/>
          <w:b/>
          <w:bCs/>
          <w:sz w:val="24"/>
          <w:szCs w:val="24"/>
          <w:lang w:val="en-US"/>
        </w:rPr>
        <w:t>Razumilava N</w:t>
      </w:r>
      <w:r w:rsidRPr="0029571E">
        <w:rPr>
          <w:rFonts w:ascii="Book Antiqua" w:hAnsi="Book Antiqua" w:cs="SimSun"/>
          <w:sz w:val="24"/>
          <w:szCs w:val="24"/>
          <w:lang w:val="en-US"/>
        </w:rPr>
        <w:t>, Gores GJ. Classification, diagnosis, and management of cholangiocarcinoma. </w:t>
      </w:r>
      <w:r w:rsidRPr="0029571E">
        <w:rPr>
          <w:rFonts w:ascii="Book Antiqua" w:hAnsi="Book Antiqua" w:cs="SimSun"/>
          <w:i/>
          <w:iCs/>
          <w:sz w:val="24"/>
          <w:szCs w:val="24"/>
          <w:lang w:val="en-US"/>
        </w:rPr>
        <w:t>Clin Gastroenterol Hepatol</w:t>
      </w:r>
      <w:r w:rsidRPr="0029571E">
        <w:rPr>
          <w:rFonts w:ascii="Book Antiqua" w:hAnsi="Book Antiqua" w:cs="SimSun"/>
          <w:sz w:val="24"/>
          <w:szCs w:val="24"/>
          <w:lang w:val="en-US"/>
        </w:rPr>
        <w:t> 2013; </w:t>
      </w:r>
      <w:r w:rsidRPr="0029571E">
        <w:rPr>
          <w:rFonts w:ascii="Book Antiqua" w:hAnsi="Book Antiqua" w:cs="SimSun"/>
          <w:b/>
          <w:bCs/>
          <w:sz w:val="24"/>
          <w:szCs w:val="24"/>
          <w:lang w:val="en-US"/>
        </w:rPr>
        <w:t>11</w:t>
      </w:r>
      <w:r w:rsidRPr="0029571E">
        <w:rPr>
          <w:rFonts w:ascii="Book Antiqua" w:hAnsi="Book Antiqua" w:cs="SimSun"/>
          <w:sz w:val="24"/>
          <w:szCs w:val="24"/>
          <w:lang w:val="en-US"/>
        </w:rPr>
        <w:t>: 13-21.e1; quiz e3-4 [PMID: 22982100 DOI: 10.1016/j.cgh.2012.09.009]</w:t>
      </w:r>
    </w:p>
    <w:p w14:paraId="4359953A" w14:textId="7777777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7 </w:t>
      </w:r>
      <w:r w:rsidRPr="0029571E">
        <w:rPr>
          <w:rFonts w:ascii="Book Antiqua" w:hAnsi="Book Antiqua" w:cs="SimSun"/>
          <w:b/>
          <w:bCs/>
          <w:sz w:val="24"/>
          <w:szCs w:val="24"/>
          <w:lang w:val="en-US"/>
        </w:rPr>
        <w:t>Keane MG</w:t>
      </w:r>
      <w:r w:rsidRPr="0029571E">
        <w:rPr>
          <w:rFonts w:ascii="Book Antiqua" w:hAnsi="Book Antiqua" w:cs="SimSun"/>
          <w:sz w:val="24"/>
          <w:szCs w:val="24"/>
          <w:lang w:val="en-US"/>
        </w:rPr>
        <w:t>, Bramis K, Pereira SP, Fusai GK. Systematic review of novel ablative methods in locally advanced pancreatic cancer. </w:t>
      </w:r>
      <w:r w:rsidRPr="0029571E">
        <w:rPr>
          <w:rFonts w:ascii="Book Antiqua" w:hAnsi="Book Antiqua" w:cs="SimSun"/>
          <w:i/>
          <w:iCs/>
          <w:sz w:val="24"/>
          <w:szCs w:val="24"/>
          <w:lang w:val="en-US"/>
        </w:rPr>
        <w:t>World J Gastroenterol</w:t>
      </w:r>
      <w:r w:rsidRPr="0029571E">
        <w:rPr>
          <w:rFonts w:ascii="Book Antiqua" w:hAnsi="Book Antiqua" w:cs="SimSun"/>
          <w:sz w:val="24"/>
          <w:szCs w:val="24"/>
          <w:lang w:val="en-US"/>
        </w:rPr>
        <w:t> 2014; </w:t>
      </w:r>
      <w:r w:rsidRPr="0029571E">
        <w:rPr>
          <w:rFonts w:ascii="Book Antiqua" w:hAnsi="Book Antiqua" w:cs="SimSun"/>
          <w:b/>
          <w:bCs/>
          <w:sz w:val="24"/>
          <w:szCs w:val="24"/>
          <w:lang w:val="en-US"/>
        </w:rPr>
        <w:t>20</w:t>
      </w:r>
      <w:r w:rsidRPr="0029571E">
        <w:rPr>
          <w:rFonts w:ascii="Book Antiqua" w:hAnsi="Book Antiqua" w:cs="SimSun"/>
          <w:sz w:val="24"/>
          <w:szCs w:val="24"/>
          <w:lang w:val="en-US"/>
        </w:rPr>
        <w:t>: 2267-2278 [PMID: 24605026 DOI: 10.3748/wjg.v20.i9.2267]</w:t>
      </w:r>
    </w:p>
    <w:p w14:paraId="5EBEB546" w14:textId="7777777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8 </w:t>
      </w:r>
      <w:r w:rsidRPr="0029571E">
        <w:rPr>
          <w:rFonts w:ascii="Book Antiqua" w:hAnsi="Book Antiqua" w:cs="SimSun"/>
          <w:b/>
          <w:bCs/>
          <w:sz w:val="24"/>
          <w:szCs w:val="24"/>
          <w:lang w:val="en-US"/>
        </w:rPr>
        <w:t>Roque J</w:t>
      </w:r>
      <w:r w:rsidRPr="0029571E">
        <w:rPr>
          <w:rFonts w:ascii="Book Antiqua" w:hAnsi="Book Antiqua" w:cs="SimSun"/>
          <w:sz w:val="24"/>
          <w:szCs w:val="24"/>
          <w:lang w:val="en-US"/>
        </w:rPr>
        <w:t>, Ho SH, Reddy N, Goh KL. Endoscopic ablation therapy for biliopancreatic malignancies. </w:t>
      </w:r>
      <w:r w:rsidRPr="0029571E">
        <w:rPr>
          <w:rFonts w:ascii="Book Antiqua" w:hAnsi="Book Antiqua" w:cs="SimSun"/>
          <w:i/>
          <w:iCs/>
          <w:sz w:val="24"/>
          <w:szCs w:val="24"/>
          <w:lang w:val="en-US"/>
        </w:rPr>
        <w:t>Clin Endosc</w:t>
      </w:r>
      <w:r w:rsidRPr="0029571E">
        <w:rPr>
          <w:rFonts w:ascii="Book Antiqua" w:hAnsi="Book Antiqua" w:cs="SimSun"/>
          <w:sz w:val="24"/>
          <w:szCs w:val="24"/>
          <w:lang w:val="en-US"/>
        </w:rPr>
        <w:t> 2015; </w:t>
      </w:r>
      <w:r w:rsidRPr="0029571E">
        <w:rPr>
          <w:rFonts w:ascii="Book Antiqua" w:hAnsi="Book Antiqua" w:cs="SimSun"/>
          <w:b/>
          <w:bCs/>
          <w:sz w:val="24"/>
          <w:szCs w:val="24"/>
          <w:lang w:val="en-US"/>
        </w:rPr>
        <w:t>48</w:t>
      </w:r>
      <w:r w:rsidRPr="0029571E">
        <w:rPr>
          <w:rFonts w:ascii="Book Antiqua" w:hAnsi="Book Antiqua" w:cs="SimSun"/>
          <w:sz w:val="24"/>
          <w:szCs w:val="24"/>
          <w:lang w:val="en-US"/>
        </w:rPr>
        <w:t>: 15-19 [PMID: 25674521 DOI: 10.5946/ce.2015.48.1.15]</w:t>
      </w:r>
    </w:p>
    <w:p w14:paraId="553D2B26" w14:textId="7777777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9 </w:t>
      </w:r>
      <w:r w:rsidRPr="0029571E">
        <w:rPr>
          <w:rFonts w:ascii="Book Antiqua" w:hAnsi="Book Antiqua" w:cs="SimSun"/>
          <w:b/>
          <w:bCs/>
          <w:sz w:val="24"/>
          <w:szCs w:val="24"/>
          <w:lang w:val="en-US"/>
        </w:rPr>
        <w:t>McGahan JP</w:t>
      </w:r>
      <w:r w:rsidRPr="0029571E">
        <w:rPr>
          <w:rFonts w:ascii="Book Antiqua" w:hAnsi="Book Antiqua" w:cs="SimSun"/>
          <w:sz w:val="24"/>
          <w:szCs w:val="24"/>
          <w:lang w:val="en-US"/>
        </w:rPr>
        <w:t>, Browning PD, Brock JM, Tesluk H. Hepatic ablation using radiofrequency electrocautery. </w:t>
      </w:r>
      <w:r w:rsidRPr="0029571E">
        <w:rPr>
          <w:rFonts w:ascii="Book Antiqua" w:hAnsi="Book Antiqua" w:cs="SimSun"/>
          <w:i/>
          <w:iCs/>
          <w:sz w:val="24"/>
          <w:szCs w:val="24"/>
          <w:lang w:val="en-US"/>
        </w:rPr>
        <w:t>Invest Radiol</w:t>
      </w:r>
      <w:r w:rsidRPr="0029571E">
        <w:rPr>
          <w:rFonts w:ascii="Book Antiqua" w:hAnsi="Book Antiqua" w:cs="SimSun"/>
          <w:sz w:val="24"/>
          <w:szCs w:val="24"/>
          <w:lang w:val="en-US"/>
        </w:rPr>
        <w:t> 1990; </w:t>
      </w:r>
      <w:r w:rsidRPr="0029571E">
        <w:rPr>
          <w:rFonts w:ascii="Book Antiqua" w:hAnsi="Book Antiqua" w:cs="SimSun"/>
          <w:b/>
          <w:bCs/>
          <w:sz w:val="24"/>
          <w:szCs w:val="24"/>
          <w:lang w:val="en-US"/>
        </w:rPr>
        <w:t>25</w:t>
      </w:r>
      <w:r w:rsidRPr="0029571E">
        <w:rPr>
          <w:rFonts w:ascii="Book Antiqua" w:hAnsi="Book Antiqua" w:cs="SimSun"/>
          <w:sz w:val="24"/>
          <w:szCs w:val="24"/>
          <w:lang w:val="en-US"/>
        </w:rPr>
        <w:t>: 267-270 [PMID: 2185179]</w:t>
      </w:r>
    </w:p>
    <w:p w14:paraId="26AD4026" w14:textId="7777777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10 </w:t>
      </w:r>
      <w:r w:rsidRPr="0029571E">
        <w:rPr>
          <w:rFonts w:ascii="Book Antiqua" w:hAnsi="Book Antiqua" w:cs="SimSun"/>
          <w:b/>
          <w:bCs/>
          <w:sz w:val="24"/>
          <w:szCs w:val="24"/>
          <w:lang w:val="en-US"/>
        </w:rPr>
        <w:t>Shah DR</w:t>
      </w:r>
      <w:r w:rsidRPr="0029571E">
        <w:rPr>
          <w:rFonts w:ascii="Book Antiqua" w:hAnsi="Book Antiqua" w:cs="SimSun"/>
          <w:sz w:val="24"/>
          <w:szCs w:val="24"/>
          <w:lang w:val="en-US"/>
        </w:rPr>
        <w:t>, Green S, Elliot A, McGahan JP, Khatri VP. Current oncologic applications of radiofrequency ablation therapies. </w:t>
      </w:r>
      <w:r w:rsidRPr="0029571E">
        <w:rPr>
          <w:rFonts w:ascii="Book Antiqua" w:hAnsi="Book Antiqua" w:cs="SimSun"/>
          <w:i/>
          <w:iCs/>
          <w:sz w:val="24"/>
          <w:szCs w:val="24"/>
          <w:lang w:val="en-US"/>
        </w:rPr>
        <w:t>World J Gastrointest Oncol</w:t>
      </w:r>
      <w:r w:rsidRPr="0029571E">
        <w:rPr>
          <w:rFonts w:ascii="Book Antiqua" w:hAnsi="Book Antiqua" w:cs="SimSun"/>
          <w:sz w:val="24"/>
          <w:szCs w:val="24"/>
          <w:lang w:val="en-US"/>
        </w:rPr>
        <w:t> 2013; </w:t>
      </w:r>
      <w:r w:rsidRPr="0029571E">
        <w:rPr>
          <w:rFonts w:ascii="Book Antiqua" w:hAnsi="Book Antiqua" w:cs="SimSun"/>
          <w:b/>
          <w:bCs/>
          <w:sz w:val="24"/>
          <w:szCs w:val="24"/>
          <w:lang w:val="en-US"/>
        </w:rPr>
        <w:t>5</w:t>
      </w:r>
      <w:r w:rsidRPr="0029571E">
        <w:rPr>
          <w:rFonts w:ascii="Book Antiqua" w:hAnsi="Book Antiqua" w:cs="SimSun"/>
          <w:sz w:val="24"/>
          <w:szCs w:val="24"/>
          <w:lang w:val="en-US"/>
        </w:rPr>
        <w:t>: 71-80 [PMID: 23671734 DOI: 10.4251/wjgo.v5.i4.71]</w:t>
      </w:r>
    </w:p>
    <w:p w14:paraId="5F82C87F" w14:textId="7777777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lastRenderedPageBreak/>
        <w:t>11 </w:t>
      </w:r>
      <w:r w:rsidRPr="0029571E">
        <w:rPr>
          <w:rFonts w:ascii="Book Antiqua" w:hAnsi="Book Antiqua" w:cs="SimSun"/>
          <w:b/>
          <w:bCs/>
          <w:sz w:val="24"/>
          <w:szCs w:val="24"/>
          <w:lang w:val="en-US"/>
        </w:rPr>
        <w:t>Wu TT</w:t>
      </w:r>
      <w:r w:rsidRPr="0029571E">
        <w:rPr>
          <w:rFonts w:ascii="Book Antiqua" w:hAnsi="Book Antiqua" w:cs="SimSun"/>
          <w:sz w:val="24"/>
          <w:szCs w:val="24"/>
          <w:lang w:val="en-US"/>
        </w:rPr>
        <w:t>, Li HC, Li WM, Ao GK, Lin H, Zheng F, Song JY. Percutaneous Intraluminal Radiofrequency Ablation for Malignant Extrahepatic Biliary Obstruction: A Safe and Feasible Method. </w:t>
      </w:r>
      <w:r w:rsidRPr="0029571E">
        <w:rPr>
          <w:rFonts w:ascii="Book Antiqua" w:hAnsi="Book Antiqua" w:cs="SimSun"/>
          <w:i/>
          <w:iCs/>
          <w:sz w:val="24"/>
          <w:szCs w:val="24"/>
          <w:lang w:val="en-US"/>
        </w:rPr>
        <w:t>Dig Dis Sci</w:t>
      </w:r>
      <w:r w:rsidRPr="0029571E">
        <w:rPr>
          <w:rFonts w:ascii="Book Antiqua" w:hAnsi="Book Antiqua" w:cs="SimSun"/>
          <w:sz w:val="24"/>
          <w:szCs w:val="24"/>
          <w:lang w:val="en-US"/>
        </w:rPr>
        <w:t> 2015; </w:t>
      </w:r>
      <w:r w:rsidRPr="0029571E">
        <w:rPr>
          <w:rFonts w:ascii="Book Antiqua" w:hAnsi="Book Antiqua" w:cs="SimSun"/>
          <w:b/>
          <w:bCs/>
          <w:sz w:val="24"/>
          <w:szCs w:val="24"/>
          <w:lang w:val="en-US"/>
        </w:rPr>
        <w:t>60</w:t>
      </w:r>
      <w:r w:rsidRPr="0029571E">
        <w:rPr>
          <w:rFonts w:ascii="Book Antiqua" w:hAnsi="Book Antiqua" w:cs="SimSun"/>
          <w:sz w:val="24"/>
          <w:szCs w:val="24"/>
          <w:lang w:val="en-US"/>
        </w:rPr>
        <w:t>: 2158-2163 [PMID: 25648642 DOI: 10.1007/s10620-015-3547-6]</w:t>
      </w:r>
    </w:p>
    <w:p w14:paraId="3752900C" w14:textId="7777777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12 </w:t>
      </w:r>
      <w:r w:rsidRPr="0029571E">
        <w:rPr>
          <w:rFonts w:ascii="Book Antiqua" w:hAnsi="Book Antiqua" w:cs="SimSun"/>
          <w:b/>
          <w:bCs/>
          <w:sz w:val="24"/>
          <w:szCs w:val="24"/>
          <w:lang w:val="en-US"/>
        </w:rPr>
        <w:t>Weber A</w:t>
      </w:r>
      <w:r w:rsidRPr="0029571E">
        <w:rPr>
          <w:rFonts w:ascii="Book Antiqua" w:hAnsi="Book Antiqua" w:cs="SimSun"/>
          <w:sz w:val="24"/>
          <w:szCs w:val="24"/>
          <w:lang w:val="en-US"/>
        </w:rPr>
        <w:t>, Schmid RM, Prinz C. Diagnostic approaches for cholangiocarcinoma. </w:t>
      </w:r>
      <w:r w:rsidRPr="0029571E">
        <w:rPr>
          <w:rFonts w:ascii="Book Antiqua" w:hAnsi="Book Antiqua" w:cs="SimSun"/>
          <w:i/>
          <w:iCs/>
          <w:sz w:val="24"/>
          <w:szCs w:val="24"/>
          <w:lang w:val="en-US"/>
        </w:rPr>
        <w:t>World J Gastroenterol</w:t>
      </w:r>
      <w:r w:rsidRPr="0029571E">
        <w:rPr>
          <w:rFonts w:ascii="Book Antiqua" w:hAnsi="Book Antiqua" w:cs="SimSun"/>
          <w:sz w:val="24"/>
          <w:szCs w:val="24"/>
          <w:lang w:val="en-US"/>
        </w:rPr>
        <w:t> 2008; </w:t>
      </w:r>
      <w:r w:rsidRPr="0029571E">
        <w:rPr>
          <w:rFonts w:ascii="Book Antiqua" w:hAnsi="Book Antiqua" w:cs="SimSun"/>
          <w:b/>
          <w:bCs/>
          <w:sz w:val="24"/>
          <w:szCs w:val="24"/>
          <w:lang w:val="en-US"/>
        </w:rPr>
        <w:t>14</w:t>
      </w:r>
      <w:r w:rsidRPr="0029571E">
        <w:rPr>
          <w:rFonts w:ascii="Book Antiqua" w:hAnsi="Book Antiqua" w:cs="SimSun"/>
          <w:sz w:val="24"/>
          <w:szCs w:val="24"/>
          <w:lang w:val="en-US"/>
        </w:rPr>
        <w:t>: 4131-4136 [PMID: 18636656]</w:t>
      </w:r>
    </w:p>
    <w:p w14:paraId="756CE304" w14:textId="7777777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13 </w:t>
      </w:r>
      <w:r w:rsidRPr="0029571E">
        <w:rPr>
          <w:rFonts w:ascii="Book Antiqua" w:hAnsi="Book Antiqua" w:cs="SimSun"/>
          <w:b/>
          <w:bCs/>
          <w:sz w:val="24"/>
          <w:szCs w:val="24"/>
          <w:lang w:val="en-US"/>
        </w:rPr>
        <w:t>Goldberg SN</w:t>
      </w:r>
      <w:r w:rsidRPr="0029571E">
        <w:rPr>
          <w:rFonts w:ascii="Book Antiqua" w:hAnsi="Book Antiqua" w:cs="SimSun"/>
          <w:sz w:val="24"/>
          <w:szCs w:val="24"/>
          <w:lang w:val="en-US"/>
        </w:rPr>
        <w:t>, Mallery S, Gazelle GS, Brugge WR. EUS-guided radiofrequency ablation in the pancreas: results in a porcine model. </w:t>
      </w:r>
      <w:r w:rsidRPr="0029571E">
        <w:rPr>
          <w:rFonts w:ascii="Book Antiqua" w:hAnsi="Book Antiqua" w:cs="SimSun"/>
          <w:i/>
          <w:iCs/>
          <w:sz w:val="24"/>
          <w:szCs w:val="24"/>
          <w:lang w:val="en-US"/>
        </w:rPr>
        <w:t>Gastrointest Endosc</w:t>
      </w:r>
      <w:r w:rsidRPr="0029571E">
        <w:rPr>
          <w:rFonts w:ascii="Book Antiqua" w:hAnsi="Book Antiqua" w:cs="SimSun"/>
          <w:sz w:val="24"/>
          <w:szCs w:val="24"/>
          <w:lang w:val="en-US"/>
        </w:rPr>
        <w:t> 1999; </w:t>
      </w:r>
      <w:r w:rsidRPr="0029571E">
        <w:rPr>
          <w:rFonts w:ascii="Book Antiqua" w:hAnsi="Book Antiqua" w:cs="SimSun"/>
          <w:b/>
          <w:bCs/>
          <w:sz w:val="24"/>
          <w:szCs w:val="24"/>
          <w:lang w:val="en-US"/>
        </w:rPr>
        <w:t>50</w:t>
      </w:r>
      <w:r w:rsidRPr="0029571E">
        <w:rPr>
          <w:rFonts w:ascii="Book Antiqua" w:hAnsi="Book Antiqua" w:cs="SimSun"/>
          <w:sz w:val="24"/>
          <w:szCs w:val="24"/>
          <w:lang w:val="en-US"/>
        </w:rPr>
        <w:t>: 392-401 [PMID: 10462663]</w:t>
      </w:r>
    </w:p>
    <w:p w14:paraId="6D4DF54E" w14:textId="7777777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14 </w:t>
      </w:r>
      <w:r w:rsidRPr="0029571E">
        <w:rPr>
          <w:rFonts w:ascii="Book Antiqua" w:hAnsi="Book Antiqua" w:cs="SimSun"/>
          <w:b/>
          <w:bCs/>
          <w:sz w:val="24"/>
          <w:szCs w:val="24"/>
          <w:lang w:val="en-US"/>
        </w:rPr>
        <w:t>Itoi T</w:t>
      </w:r>
      <w:r w:rsidRPr="0029571E">
        <w:rPr>
          <w:rFonts w:ascii="Book Antiqua" w:hAnsi="Book Antiqua" w:cs="SimSun"/>
          <w:sz w:val="24"/>
          <w:szCs w:val="24"/>
          <w:lang w:val="en-US"/>
        </w:rPr>
        <w:t>, Isayama H, Sofuni A, Itokawa F, Tamura M, Watanabe Y, Moriyasu F, Kahaleh M, Habib N, Nagao T, Yokoyama T, Kasuya K, Kawakami H. Evaluation of effects of a novel endoscopically applied radiofrequency ablation biliary catheter using an ex-vivo pig liver. </w:t>
      </w:r>
      <w:r w:rsidRPr="0029571E">
        <w:rPr>
          <w:rFonts w:ascii="Book Antiqua" w:hAnsi="Book Antiqua" w:cs="SimSun"/>
          <w:i/>
          <w:iCs/>
          <w:sz w:val="24"/>
          <w:szCs w:val="24"/>
          <w:lang w:val="en-US"/>
        </w:rPr>
        <w:t>J Hepatobiliary Pancreat Sci</w:t>
      </w:r>
      <w:r w:rsidRPr="0029571E">
        <w:rPr>
          <w:rFonts w:ascii="Book Antiqua" w:hAnsi="Book Antiqua" w:cs="SimSun"/>
          <w:sz w:val="24"/>
          <w:szCs w:val="24"/>
          <w:lang w:val="en-US"/>
        </w:rPr>
        <w:t> 2012; </w:t>
      </w:r>
      <w:r w:rsidRPr="0029571E">
        <w:rPr>
          <w:rFonts w:ascii="Book Antiqua" w:hAnsi="Book Antiqua" w:cs="SimSun"/>
          <w:b/>
          <w:bCs/>
          <w:sz w:val="24"/>
          <w:szCs w:val="24"/>
          <w:lang w:val="en-US"/>
        </w:rPr>
        <w:t>19</w:t>
      </w:r>
      <w:r w:rsidRPr="0029571E">
        <w:rPr>
          <w:rFonts w:ascii="Book Antiqua" w:hAnsi="Book Antiqua" w:cs="SimSun"/>
          <w:sz w:val="24"/>
          <w:szCs w:val="24"/>
          <w:lang w:val="en-US"/>
        </w:rPr>
        <w:t>: 543-547 [PMID: 22038500 DOI: 10.1007/s00534-011-0465-7]</w:t>
      </w:r>
    </w:p>
    <w:p w14:paraId="62C89DE8" w14:textId="77777777" w:rsidR="008D093D" w:rsidRPr="0029571E" w:rsidRDefault="008D093D" w:rsidP="00EA68D0">
      <w:pPr>
        <w:spacing w:after="0" w:line="360" w:lineRule="auto"/>
        <w:rPr>
          <w:rFonts w:ascii="Book Antiqua" w:hAnsi="Book Antiqua" w:cs="SimSun"/>
          <w:sz w:val="24"/>
          <w:szCs w:val="24"/>
          <w:lang w:val="en-US"/>
        </w:rPr>
      </w:pPr>
      <w:r w:rsidRPr="0029571E">
        <w:rPr>
          <w:rFonts w:ascii="Book Antiqua" w:hAnsi="Book Antiqua" w:cs="SimSun"/>
          <w:sz w:val="24"/>
          <w:szCs w:val="24"/>
          <w:lang w:val="en-US"/>
        </w:rPr>
        <w:t>15 </w:t>
      </w:r>
      <w:r w:rsidRPr="0029571E">
        <w:rPr>
          <w:rFonts w:ascii="Book Antiqua" w:hAnsi="Book Antiqua" w:cs="SimSun"/>
          <w:b/>
          <w:bCs/>
          <w:sz w:val="24"/>
          <w:szCs w:val="24"/>
          <w:lang w:val="en-US"/>
        </w:rPr>
        <w:t>Knavel EM</w:t>
      </w:r>
      <w:r w:rsidRPr="0029571E">
        <w:rPr>
          <w:rFonts w:ascii="Book Antiqua" w:hAnsi="Book Antiqua" w:cs="SimSun"/>
          <w:sz w:val="24"/>
          <w:szCs w:val="24"/>
          <w:lang w:val="en-US"/>
        </w:rPr>
        <w:t>, Brace CL. Tumor ablation: common modalities and general practices. </w:t>
      </w:r>
      <w:r w:rsidRPr="0029571E">
        <w:rPr>
          <w:rFonts w:ascii="Book Antiqua" w:hAnsi="Book Antiqua" w:cs="SimSun"/>
          <w:i/>
          <w:iCs/>
          <w:sz w:val="24"/>
          <w:szCs w:val="24"/>
          <w:lang w:val="en-US"/>
        </w:rPr>
        <w:t>Tech Vasc Interv Radiol</w:t>
      </w:r>
      <w:r w:rsidRPr="0029571E">
        <w:rPr>
          <w:rFonts w:ascii="Book Antiqua" w:hAnsi="Book Antiqua" w:cs="SimSun"/>
          <w:sz w:val="24"/>
          <w:szCs w:val="24"/>
          <w:lang w:val="en-US"/>
        </w:rPr>
        <w:t> 2013; </w:t>
      </w:r>
      <w:r w:rsidRPr="0029571E">
        <w:rPr>
          <w:rFonts w:ascii="Book Antiqua" w:hAnsi="Book Antiqua" w:cs="SimSun"/>
          <w:b/>
          <w:bCs/>
          <w:sz w:val="24"/>
          <w:szCs w:val="24"/>
          <w:lang w:val="en-US"/>
        </w:rPr>
        <w:t>16</w:t>
      </w:r>
      <w:r w:rsidRPr="0029571E">
        <w:rPr>
          <w:rFonts w:ascii="Book Antiqua" w:hAnsi="Book Antiqua" w:cs="SimSun"/>
          <w:sz w:val="24"/>
          <w:szCs w:val="24"/>
          <w:lang w:val="en-US"/>
        </w:rPr>
        <w:t>: 192-200 [PMID: 24238374 DOI: 10.1053/j.tvir.2013.08.002]</w:t>
      </w:r>
    </w:p>
    <w:p w14:paraId="5C6354BE" w14:textId="195CB0AD"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1</w:t>
      </w:r>
      <w:r w:rsidR="00970A36" w:rsidRPr="0029571E">
        <w:rPr>
          <w:rFonts w:ascii="Book Antiqua" w:hAnsi="Book Antiqua" w:cs="SimSun"/>
          <w:sz w:val="24"/>
          <w:szCs w:val="24"/>
          <w:lang w:val="en-US"/>
        </w:rPr>
        <w:t>6</w:t>
      </w:r>
      <w:r w:rsidRPr="0029571E">
        <w:rPr>
          <w:rFonts w:ascii="Book Antiqua" w:hAnsi="Book Antiqua" w:cs="SimSun"/>
          <w:sz w:val="24"/>
          <w:szCs w:val="24"/>
          <w:lang w:val="en-US"/>
        </w:rPr>
        <w:t> </w:t>
      </w:r>
      <w:r w:rsidRPr="0029571E">
        <w:rPr>
          <w:rFonts w:ascii="Book Antiqua" w:hAnsi="Book Antiqua" w:cs="SimSun"/>
          <w:b/>
          <w:bCs/>
          <w:sz w:val="24"/>
          <w:szCs w:val="24"/>
          <w:lang w:val="en-US"/>
        </w:rPr>
        <w:t>Goldberg SN</w:t>
      </w:r>
      <w:r w:rsidRPr="0029571E">
        <w:rPr>
          <w:rFonts w:ascii="Book Antiqua" w:hAnsi="Book Antiqua" w:cs="SimSun"/>
          <w:sz w:val="24"/>
          <w:szCs w:val="24"/>
          <w:lang w:val="en-US"/>
        </w:rPr>
        <w:t>, Gazelle GS. Radiofrequency tissue ablation: physical principles and techniques for increasing coagulation necrosis. </w:t>
      </w:r>
      <w:r w:rsidRPr="0029571E">
        <w:rPr>
          <w:rFonts w:ascii="Book Antiqua" w:hAnsi="Book Antiqua" w:cs="SimSun"/>
          <w:i/>
          <w:iCs/>
          <w:sz w:val="24"/>
          <w:szCs w:val="24"/>
          <w:lang w:val="en-US"/>
        </w:rPr>
        <w:t>Hepatogastroenterology</w:t>
      </w:r>
      <w:r w:rsidRPr="0029571E">
        <w:rPr>
          <w:rFonts w:ascii="Book Antiqua" w:hAnsi="Book Antiqua" w:cs="SimSun"/>
          <w:sz w:val="24"/>
          <w:szCs w:val="24"/>
          <w:lang w:val="en-US"/>
        </w:rPr>
        <w:t> </w:t>
      </w:r>
      <w:r w:rsidRPr="0029571E">
        <w:rPr>
          <w:rFonts w:ascii="Book Antiqua" w:hAnsi="Book Antiqua" w:cs="SimSun" w:hint="eastAsia"/>
          <w:sz w:val="24"/>
          <w:szCs w:val="24"/>
          <w:lang w:val="en-US"/>
        </w:rPr>
        <w:t>2001</w:t>
      </w:r>
      <w:r w:rsidRPr="0029571E">
        <w:rPr>
          <w:rFonts w:ascii="Book Antiqua" w:hAnsi="Book Antiqua" w:cs="SimSun"/>
          <w:sz w:val="24"/>
          <w:szCs w:val="24"/>
          <w:lang w:val="en-US"/>
        </w:rPr>
        <w:t>; </w:t>
      </w:r>
      <w:r w:rsidRPr="0029571E">
        <w:rPr>
          <w:rFonts w:ascii="Book Antiqua" w:hAnsi="Book Antiqua" w:cs="SimSun"/>
          <w:b/>
          <w:bCs/>
          <w:sz w:val="24"/>
          <w:szCs w:val="24"/>
          <w:lang w:val="en-US"/>
        </w:rPr>
        <w:t>48</w:t>
      </w:r>
      <w:r w:rsidRPr="0029571E">
        <w:rPr>
          <w:rFonts w:ascii="Book Antiqua" w:hAnsi="Book Antiqua" w:cs="SimSun"/>
          <w:sz w:val="24"/>
          <w:szCs w:val="24"/>
          <w:lang w:val="en-US"/>
        </w:rPr>
        <w:t>: 359-367 [PMID: 11379309]</w:t>
      </w:r>
    </w:p>
    <w:p w14:paraId="69B6D80F" w14:textId="13F295B9"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1</w:t>
      </w:r>
      <w:r w:rsidR="00970A36" w:rsidRPr="0029571E">
        <w:rPr>
          <w:rFonts w:ascii="Book Antiqua" w:hAnsi="Book Antiqua" w:cs="SimSun"/>
          <w:sz w:val="24"/>
          <w:szCs w:val="24"/>
          <w:lang w:val="en-US"/>
        </w:rPr>
        <w:t>7</w:t>
      </w:r>
      <w:r w:rsidRPr="0029571E">
        <w:rPr>
          <w:rFonts w:ascii="Book Antiqua" w:hAnsi="Book Antiqua" w:cs="SimSun"/>
          <w:sz w:val="24"/>
          <w:szCs w:val="24"/>
          <w:lang w:val="en-US"/>
        </w:rPr>
        <w:t> </w:t>
      </w:r>
      <w:r w:rsidRPr="0029571E">
        <w:rPr>
          <w:rFonts w:ascii="Book Antiqua" w:hAnsi="Book Antiqua" w:cs="SimSun"/>
          <w:b/>
          <w:bCs/>
          <w:sz w:val="24"/>
          <w:szCs w:val="24"/>
          <w:lang w:val="en-US"/>
        </w:rPr>
        <w:t>Chiou SY</w:t>
      </w:r>
      <w:r w:rsidRPr="0029571E">
        <w:rPr>
          <w:rFonts w:ascii="Book Antiqua" w:hAnsi="Book Antiqua" w:cs="SimSun"/>
          <w:sz w:val="24"/>
          <w:szCs w:val="24"/>
          <w:lang w:val="en-US"/>
        </w:rPr>
        <w:t>, Liu JB, Needleman L. Current status of sonographically guided radiofrequency ablation techniques. </w:t>
      </w:r>
      <w:r w:rsidRPr="0029571E">
        <w:rPr>
          <w:rFonts w:ascii="Book Antiqua" w:hAnsi="Book Antiqua" w:cs="SimSun"/>
          <w:i/>
          <w:iCs/>
          <w:sz w:val="24"/>
          <w:szCs w:val="24"/>
          <w:lang w:val="en-US"/>
        </w:rPr>
        <w:t>J Ultrasound Med</w:t>
      </w:r>
      <w:r w:rsidRPr="0029571E">
        <w:rPr>
          <w:rFonts w:ascii="Book Antiqua" w:hAnsi="Book Antiqua" w:cs="SimSun"/>
          <w:sz w:val="24"/>
          <w:szCs w:val="24"/>
          <w:lang w:val="en-US"/>
        </w:rPr>
        <w:t> 2007; </w:t>
      </w:r>
      <w:r w:rsidRPr="0029571E">
        <w:rPr>
          <w:rFonts w:ascii="Book Antiqua" w:hAnsi="Book Antiqua" w:cs="SimSun"/>
          <w:b/>
          <w:bCs/>
          <w:sz w:val="24"/>
          <w:szCs w:val="24"/>
          <w:lang w:val="en-US"/>
        </w:rPr>
        <w:t>26</w:t>
      </w:r>
      <w:r w:rsidRPr="0029571E">
        <w:rPr>
          <w:rFonts w:ascii="Book Antiqua" w:hAnsi="Book Antiqua" w:cs="SimSun"/>
          <w:sz w:val="24"/>
          <w:szCs w:val="24"/>
          <w:lang w:val="en-US"/>
        </w:rPr>
        <w:t>: 487-499 [PMID: 17384046]</w:t>
      </w:r>
    </w:p>
    <w:p w14:paraId="268BABE4" w14:textId="5C668883"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1</w:t>
      </w:r>
      <w:r w:rsidR="00970A36" w:rsidRPr="0029571E">
        <w:rPr>
          <w:rFonts w:ascii="Book Antiqua" w:hAnsi="Book Antiqua" w:cs="SimSun"/>
          <w:sz w:val="24"/>
          <w:szCs w:val="24"/>
          <w:lang w:val="en-US"/>
        </w:rPr>
        <w:t>8</w:t>
      </w:r>
      <w:r w:rsidRPr="0029571E">
        <w:rPr>
          <w:rFonts w:ascii="Book Antiqua" w:hAnsi="Book Antiqua" w:cs="SimSun"/>
          <w:sz w:val="24"/>
          <w:szCs w:val="24"/>
          <w:lang w:val="en-US"/>
        </w:rPr>
        <w:t> </w:t>
      </w:r>
      <w:r w:rsidRPr="0029571E">
        <w:rPr>
          <w:rFonts w:ascii="Book Antiqua" w:hAnsi="Book Antiqua" w:cs="SimSun"/>
          <w:b/>
          <w:bCs/>
          <w:sz w:val="24"/>
          <w:szCs w:val="24"/>
          <w:lang w:val="en-US"/>
        </w:rPr>
        <w:t>Dromi SA</w:t>
      </w:r>
      <w:r w:rsidRPr="0029571E">
        <w:rPr>
          <w:rFonts w:ascii="Book Antiqua" w:hAnsi="Book Antiqua" w:cs="SimSun"/>
          <w:sz w:val="24"/>
          <w:szCs w:val="24"/>
          <w:lang w:val="en-US"/>
        </w:rPr>
        <w:t>, Walsh MP, Herby S, Traughber B, Xie J, Sharma KV, Sekhar KP, Luk A, Liewehr DJ, Dreher MR, Fry TJ, Wood BJ. Radiofrequency ablation induces antigen-presenting cell infiltration and amplification of weak tumor-induced immunity. </w:t>
      </w:r>
      <w:r w:rsidRPr="0029571E">
        <w:rPr>
          <w:rFonts w:ascii="Book Antiqua" w:hAnsi="Book Antiqua" w:cs="SimSun"/>
          <w:i/>
          <w:iCs/>
          <w:sz w:val="24"/>
          <w:szCs w:val="24"/>
          <w:lang w:val="en-US"/>
        </w:rPr>
        <w:t>Radiology</w:t>
      </w:r>
      <w:r w:rsidRPr="0029571E">
        <w:rPr>
          <w:rFonts w:ascii="Book Antiqua" w:hAnsi="Book Antiqua" w:cs="SimSun"/>
          <w:sz w:val="24"/>
          <w:szCs w:val="24"/>
          <w:lang w:val="en-US"/>
        </w:rPr>
        <w:t> 2009; </w:t>
      </w:r>
      <w:r w:rsidRPr="0029571E">
        <w:rPr>
          <w:rFonts w:ascii="Book Antiqua" w:hAnsi="Book Antiqua" w:cs="SimSun"/>
          <w:b/>
          <w:bCs/>
          <w:sz w:val="24"/>
          <w:szCs w:val="24"/>
          <w:lang w:val="en-US"/>
        </w:rPr>
        <w:t>251</w:t>
      </w:r>
      <w:r w:rsidRPr="0029571E">
        <w:rPr>
          <w:rFonts w:ascii="Book Antiqua" w:hAnsi="Book Antiqua" w:cs="SimSun"/>
          <w:sz w:val="24"/>
          <w:szCs w:val="24"/>
          <w:lang w:val="en-US"/>
        </w:rPr>
        <w:t>: 58-66 [PMID: 19251937 DOI: 10.1148/radiol.2511072175]</w:t>
      </w:r>
    </w:p>
    <w:p w14:paraId="574E07A5" w14:textId="648FED2B" w:rsidR="008D093D" w:rsidRPr="0029571E" w:rsidRDefault="00970A36"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19</w:t>
      </w:r>
      <w:r w:rsidR="008D093D" w:rsidRPr="0029571E">
        <w:rPr>
          <w:rFonts w:ascii="Book Antiqua" w:hAnsi="Book Antiqua" w:cs="SimSun"/>
          <w:sz w:val="24"/>
          <w:szCs w:val="24"/>
          <w:lang w:val="en-US"/>
        </w:rPr>
        <w:t> </w:t>
      </w:r>
      <w:r w:rsidR="008D093D" w:rsidRPr="0029571E">
        <w:rPr>
          <w:rFonts w:ascii="Book Antiqua" w:hAnsi="Book Antiqua" w:cs="SimSun"/>
          <w:b/>
          <w:bCs/>
          <w:sz w:val="24"/>
          <w:szCs w:val="24"/>
          <w:lang w:val="en-US"/>
        </w:rPr>
        <w:t>Teng LS</w:t>
      </w:r>
      <w:r w:rsidR="008D093D" w:rsidRPr="0029571E">
        <w:rPr>
          <w:rFonts w:ascii="Book Antiqua" w:hAnsi="Book Antiqua" w:cs="SimSun"/>
          <w:sz w:val="24"/>
          <w:szCs w:val="24"/>
          <w:lang w:val="en-US"/>
        </w:rPr>
        <w:t>, Jin KT, Han N, Cao J. Radiofrequency ablation, heat shock protein 70 and potential anti-tumor immunity in hepatic and pancreatic cancers: a minireview. </w:t>
      </w:r>
      <w:r w:rsidR="008D093D" w:rsidRPr="0029571E">
        <w:rPr>
          <w:rFonts w:ascii="Book Antiqua" w:hAnsi="Book Antiqua" w:cs="SimSun"/>
          <w:i/>
          <w:iCs/>
          <w:sz w:val="24"/>
          <w:szCs w:val="24"/>
          <w:lang w:val="en-US"/>
        </w:rPr>
        <w:t>Hepatobiliary Pancreat Dis Int</w:t>
      </w:r>
      <w:r w:rsidR="008D093D" w:rsidRPr="0029571E">
        <w:rPr>
          <w:rFonts w:ascii="Book Antiqua" w:hAnsi="Book Antiqua" w:cs="SimSun"/>
          <w:sz w:val="24"/>
          <w:szCs w:val="24"/>
          <w:lang w:val="en-US"/>
        </w:rPr>
        <w:t> 2010; </w:t>
      </w:r>
      <w:r w:rsidR="008D093D" w:rsidRPr="0029571E">
        <w:rPr>
          <w:rFonts w:ascii="Book Antiqua" w:hAnsi="Book Antiqua" w:cs="SimSun"/>
          <w:b/>
          <w:bCs/>
          <w:sz w:val="24"/>
          <w:szCs w:val="24"/>
          <w:lang w:val="en-US"/>
        </w:rPr>
        <w:t>9</w:t>
      </w:r>
      <w:r w:rsidR="008D093D" w:rsidRPr="0029571E">
        <w:rPr>
          <w:rFonts w:ascii="Book Antiqua" w:hAnsi="Book Antiqua" w:cs="SimSun"/>
          <w:sz w:val="24"/>
          <w:szCs w:val="24"/>
          <w:lang w:val="en-US"/>
        </w:rPr>
        <w:t>: 361-365 [PMID: 20688598]</w:t>
      </w:r>
    </w:p>
    <w:p w14:paraId="67881929" w14:textId="008A73D3"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lastRenderedPageBreak/>
        <w:t>2</w:t>
      </w:r>
      <w:r w:rsidR="00970A36" w:rsidRPr="0029571E">
        <w:rPr>
          <w:rFonts w:ascii="Book Antiqua" w:hAnsi="Book Antiqua" w:cs="SimSun"/>
          <w:sz w:val="24"/>
          <w:szCs w:val="24"/>
          <w:lang w:val="en-US"/>
        </w:rPr>
        <w:t>0</w:t>
      </w:r>
      <w:r w:rsidRPr="0029571E">
        <w:rPr>
          <w:rFonts w:ascii="Book Antiqua" w:hAnsi="Book Antiqua" w:cs="SimSun"/>
          <w:sz w:val="24"/>
          <w:szCs w:val="24"/>
          <w:lang w:val="en-US"/>
        </w:rPr>
        <w:t> </w:t>
      </w:r>
      <w:r w:rsidRPr="0029571E">
        <w:rPr>
          <w:rFonts w:ascii="Book Antiqua" w:hAnsi="Book Antiqua" w:cs="SimSun"/>
          <w:b/>
          <w:bCs/>
          <w:sz w:val="24"/>
          <w:szCs w:val="24"/>
          <w:lang w:val="en-US"/>
        </w:rPr>
        <w:t>Rhim H</w:t>
      </w:r>
      <w:r w:rsidRPr="0029571E">
        <w:rPr>
          <w:rFonts w:ascii="Book Antiqua" w:hAnsi="Book Antiqua" w:cs="SimSun"/>
          <w:sz w:val="24"/>
          <w:szCs w:val="24"/>
          <w:lang w:val="en-US"/>
        </w:rPr>
        <w:t>, Dodd GD, Chintapalli KN, Wood BJ, Dupuy DE, Hvizda JL, Sewell PE, Goldberg SN. Radiofrequency thermal ablation of abdominal tumors: lessons learned from complications. </w:t>
      </w:r>
      <w:r w:rsidRPr="0029571E">
        <w:rPr>
          <w:rFonts w:ascii="Book Antiqua" w:hAnsi="Book Antiqua" w:cs="SimSun"/>
          <w:i/>
          <w:iCs/>
          <w:sz w:val="24"/>
          <w:szCs w:val="24"/>
          <w:lang w:val="en-US"/>
        </w:rPr>
        <w:t>Radiographics</w:t>
      </w:r>
      <w:r w:rsidRPr="0029571E">
        <w:rPr>
          <w:rFonts w:ascii="Book Antiqua" w:hAnsi="Book Antiqua" w:cs="SimSun"/>
          <w:sz w:val="24"/>
          <w:szCs w:val="24"/>
          <w:lang w:val="en-US"/>
        </w:rPr>
        <w:t> </w:t>
      </w:r>
      <w:r w:rsidRPr="0029571E">
        <w:rPr>
          <w:rFonts w:ascii="Book Antiqua" w:hAnsi="Book Antiqua" w:cs="SimSun" w:hint="eastAsia"/>
          <w:sz w:val="24"/>
          <w:szCs w:val="24"/>
          <w:lang w:val="en-US"/>
        </w:rPr>
        <w:t>2004</w:t>
      </w:r>
      <w:r w:rsidRPr="0029571E">
        <w:rPr>
          <w:rFonts w:ascii="Book Antiqua" w:hAnsi="Book Antiqua" w:cs="SimSun"/>
          <w:sz w:val="24"/>
          <w:szCs w:val="24"/>
          <w:lang w:val="en-US"/>
        </w:rPr>
        <w:t>; </w:t>
      </w:r>
      <w:r w:rsidRPr="0029571E">
        <w:rPr>
          <w:rFonts w:ascii="Book Antiqua" w:hAnsi="Book Antiqua" w:cs="SimSun"/>
          <w:b/>
          <w:bCs/>
          <w:sz w:val="24"/>
          <w:szCs w:val="24"/>
          <w:lang w:val="en-US"/>
        </w:rPr>
        <w:t>24</w:t>
      </w:r>
      <w:r w:rsidRPr="0029571E">
        <w:rPr>
          <w:rFonts w:ascii="Book Antiqua" w:hAnsi="Book Antiqua" w:cs="SimSun"/>
          <w:sz w:val="24"/>
          <w:szCs w:val="24"/>
          <w:lang w:val="en-US"/>
        </w:rPr>
        <w:t>: 41-52 [PMID: 14730035]</w:t>
      </w:r>
    </w:p>
    <w:p w14:paraId="6B3A1A06" w14:textId="5A8A1A0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2</w:t>
      </w:r>
      <w:r w:rsidR="00970A36" w:rsidRPr="0029571E">
        <w:rPr>
          <w:rFonts w:ascii="Book Antiqua" w:hAnsi="Book Antiqua" w:cs="SimSun"/>
          <w:sz w:val="24"/>
          <w:szCs w:val="24"/>
          <w:lang w:val="en-US"/>
        </w:rPr>
        <w:t>1</w:t>
      </w:r>
      <w:r w:rsidRPr="0029571E">
        <w:rPr>
          <w:rFonts w:ascii="Book Antiqua" w:hAnsi="Book Antiqua" w:cs="SimSun"/>
          <w:sz w:val="24"/>
          <w:szCs w:val="24"/>
          <w:lang w:val="en-US"/>
        </w:rPr>
        <w:t> </w:t>
      </w:r>
      <w:r w:rsidRPr="0029571E">
        <w:rPr>
          <w:rFonts w:ascii="Book Antiqua" w:hAnsi="Book Antiqua" w:cs="SimSun"/>
          <w:b/>
          <w:bCs/>
          <w:sz w:val="24"/>
          <w:szCs w:val="24"/>
          <w:lang w:val="en-US"/>
        </w:rPr>
        <w:t>Zacharoulis D</w:t>
      </w:r>
      <w:r w:rsidRPr="0029571E">
        <w:rPr>
          <w:rFonts w:ascii="Book Antiqua" w:hAnsi="Book Antiqua" w:cs="SimSun"/>
          <w:sz w:val="24"/>
          <w:szCs w:val="24"/>
          <w:lang w:val="en-US"/>
        </w:rPr>
        <w:t>, Lazoura O, Sioka E, Potamianos S, Tzovaras G, Nicholls J, Koukoulis G, Habib N. Habib EndoHPB: a novel endobiliary radiofrequency ablation device. An experimental study. </w:t>
      </w:r>
      <w:r w:rsidRPr="0029571E">
        <w:rPr>
          <w:rFonts w:ascii="Book Antiqua" w:hAnsi="Book Antiqua" w:cs="SimSun"/>
          <w:i/>
          <w:iCs/>
          <w:sz w:val="24"/>
          <w:szCs w:val="24"/>
          <w:lang w:val="en-US"/>
        </w:rPr>
        <w:t>J Invest Surg</w:t>
      </w:r>
      <w:r w:rsidRPr="0029571E">
        <w:rPr>
          <w:rFonts w:ascii="Book Antiqua" w:hAnsi="Book Antiqua" w:cs="SimSun"/>
          <w:sz w:val="24"/>
          <w:szCs w:val="24"/>
          <w:lang w:val="en-US"/>
        </w:rPr>
        <w:t> 2013; </w:t>
      </w:r>
      <w:r w:rsidRPr="0029571E">
        <w:rPr>
          <w:rFonts w:ascii="Book Antiqua" w:hAnsi="Book Antiqua" w:cs="SimSun"/>
          <w:b/>
          <w:bCs/>
          <w:sz w:val="24"/>
          <w:szCs w:val="24"/>
          <w:lang w:val="en-US"/>
        </w:rPr>
        <w:t>26</w:t>
      </w:r>
      <w:r w:rsidRPr="0029571E">
        <w:rPr>
          <w:rFonts w:ascii="Book Antiqua" w:hAnsi="Book Antiqua" w:cs="SimSun"/>
          <w:sz w:val="24"/>
          <w:szCs w:val="24"/>
          <w:lang w:val="en-US"/>
        </w:rPr>
        <w:t>: 6-10 [PMID: 23273142 DOI: 10.3109/08941939.2012.681832]</w:t>
      </w:r>
    </w:p>
    <w:p w14:paraId="2F055A1B" w14:textId="7F15571B"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2</w:t>
      </w:r>
      <w:r w:rsidR="00970A36" w:rsidRPr="0029571E">
        <w:rPr>
          <w:rFonts w:ascii="Book Antiqua" w:hAnsi="Book Antiqua" w:cs="SimSun"/>
          <w:sz w:val="24"/>
          <w:szCs w:val="24"/>
          <w:lang w:val="en-US"/>
        </w:rPr>
        <w:t>2</w:t>
      </w:r>
      <w:r w:rsidRPr="0029571E">
        <w:rPr>
          <w:rFonts w:ascii="Book Antiqua" w:hAnsi="Book Antiqua" w:cs="SimSun"/>
          <w:sz w:val="24"/>
          <w:szCs w:val="24"/>
          <w:lang w:val="en-US"/>
        </w:rPr>
        <w:t xml:space="preserve"> </w:t>
      </w:r>
      <w:r w:rsidRPr="0029571E">
        <w:rPr>
          <w:rFonts w:ascii="Book Antiqua" w:hAnsi="Book Antiqua" w:cs="SimSun"/>
          <w:b/>
          <w:sz w:val="24"/>
          <w:szCs w:val="24"/>
          <w:lang w:val="en-US"/>
        </w:rPr>
        <w:t>Cho JH</w:t>
      </w:r>
      <w:r w:rsidRPr="0029571E">
        <w:rPr>
          <w:rFonts w:ascii="Book Antiqua" w:hAnsi="Book Antiqua" w:cs="SimSun"/>
          <w:sz w:val="24"/>
          <w:szCs w:val="24"/>
          <w:lang w:val="en-US"/>
        </w:rPr>
        <w:t>, Lee KH, Kim JM, Kim YJ, Lee DH, Jeong S. Safety and Efficacy of a novel endobiliary radiofrequency ablation catheter (ELRA</w:t>
      </w:r>
      <w:r w:rsidRPr="0029571E">
        <w:rPr>
          <w:rFonts w:ascii="Book Antiqua" w:hAnsi="Book Antiqua" w:cs="Times New Roman"/>
          <w:sz w:val="24"/>
          <w:szCs w:val="24"/>
          <w:vertAlign w:val="superscript"/>
          <w:lang w:val="en-GB"/>
        </w:rPr>
        <w:t>®</w:t>
      </w:r>
      <w:r w:rsidRPr="0029571E">
        <w:rPr>
          <w:rFonts w:ascii="Book Antiqua" w:hAnsi="Book Antiqua" w:cs="SimSun"/>
          <w:sz w:val="24"/>
          <w:szCs w:val="24"/>
          <w:lang w:val="en-US"/>
        </w:rPr>
        <w:t>) in a swine model.</w:t>
      </w:r>
      <w:r w:rsidRPr="0029571E">
        <w:rPr>
          <w:rFonts w:ascii="Book Antiqua" w:hAnsi="Book Antiqua" w:cs="SimSun"/>
          <w:i/>
          <w:sz w:val="24"/>
          <w:szCs w:val="24"/>
          <w:lang w:val="en-US"/>
        </w:rPr>
        <w:t xml:space="preserve"> Gastrointest Endosc</w:t>
      </w:r>
      <w:r w:rsidRPr="0029571E">
        <w:rPr>
          <w:rFonts w:ascii="Book Antiqua" w:hAnsi="Book Antiqua" w:cs="SimSun"/>
          <w:sz w:val="24"/>
          <w:szCs w:val="24"/>
          <w:lang w:val="en-US"/>
        </w:rPr>
        <w:t xml:space="preserve"> 2015; </w:t>
      </w:r>
      <w:r w:rsidRPr="0029571E">
        <w:rPr>
          <w:rFonts w:ascii="Book Antiqua" w:hAnsi="Book Antiqua" w:cs="SimSun"/>
          <w:b/>
          <w:sz w:val="24"/>
          <w:szCs w:val="24"/>
          <w:lang w:val="en-US"/>
        </w:rPr>
        <w:t>81</w:t>
      </w:r>
      <w:r w:rsidRPr="0029571E">
        <w:rPr>
          <w:rFonts w:ascii="Book Antiqua" w:hAnsi="Book Antiqua" w:cs="SimSun"/>
          <w:sz w:val="24"/>
          <w:szCs w:val="24"/>
          <w:lang w:val="en-US"/>
        </w:rPr>
        <w:t>: AB350</w:t>
      </w:r>
    </w:p>
    <w:p w14:paraId="7B5E964C" w14:textId="70BBA6EF"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2</w:t>
      </w:r>
      <w:r w:rsidR="00970A36" w:rsidRPr="0029571E">
        <w:rPr>
          <w:rFonts w:ascii="Book Antiqua" w:hAnsi="Book Antiqua" w:cs="SimSun"/>
          <w:sz w:val="24"/>
          <w:szCs w:val="24"/>
          <w:lang w:val="en-US"/>
        </w:rPr>
        <w:t>3</w:t>
      </w:r>
      <w:r w:rsidRPr="0029571E">
        <w:rPr>
          <w:rFonts w:ascii="Book Antiqua" w:hAnsi="Book Antiqua" w:cs="SimSun"/>
          <w:sz w:val="24"/>
          <w:szCs w:val="24"/>
          <w:lang w:val="en-US"/>
        </w:rPr>
        <w:t> </w:t>
      </w:r>
      <w:r w:rsidRPr="0029571E">
        <w:rPr>
          <w:rFonts w:ascii="Book Antiqua" w:hAnsi="Book Antiqua" w:cs="SimSun"/>
          <w:b/>
          <w:bCs/>
          <w:sz w:val="24"/>
          <w:szCs w:val="24"/>
          <w:lang w:val="en-US"/>
        </w:rPr>
        <w:t>Gaidhane M</w:t>
      </w:r>
      <w:r w:rsidRPr="0029571E">
        <w:rPr>
          <w:rFonts w:ascii="Book Antiqua" w:hAnsi="Book Antiqua" w:cs="SimSun"/>
          <w:sz w:val="24"/>
          <w:szCs w:val="24"/>
          <w:lang w:val="en-US"/>
        </w:rPr>
        <w:t>, Smith I, Ellen K, Gatesman J, Habib N, Foley P, Moskaluk C, Kahaleh M. Endoscopic Ultrasound-Guided Radiofrequency Ablation (EUS-RFA) of the Pancreas in a Porcine Model. </w:t>
      </w:r>
      <w:r w:rsidRPr="0029571E">
        <w:rPr>
          <w:rFonts w:ascii="Book Antiqua" w:hAnsi="Book Antiqua" w:cs="SimSun"/>
          <w:i/>
          <w:iCs/>
          <w:sz w:val="24"/>
          <w:szCs w:val="24"/>
          <w:lang w:val="en-US"/>
        </w:rPr>
        <w:t>Gastroenterol Res Pract</w:t>
      </w:r>
      <w:r w:rsidRPr="0029571E">
        <w:rPr>
          <w:rFonts w:ascii="Book Antiqua" w:hAnsi="Book Antiqua" w:cs="SimSun"/>
          <w:sz w:val="24"/>
          <w:szCs w:val="24"/>
          <w:lang w:val="en-US"/>
        </w:rPr>
        <w:t> 2012; </w:t>
      </w:r>
      <w:r w:rsidRPr="0029571E">
        <w:rPr>
          <w:rFonts w:ascii="Book Antiqua" w:hAnsi="Book Antiqua" w:cs="SimSun"/>
          <w:b/>
          <w:bCs/>
          <w:sz w:val="24"/>
          <w:szCs w:val="24"/>
          <w:lang w:val="en-US"/>
        </w:rPr>
        <w:t>2012</w:t>
      </w:r>
      <w:r w:rsidRPr="0029571E">
        <w:rPr>
          <w:rFonts w:ascii="Book Antiqua" w:hAnsi="Book Antiqua" w:cs="SimSun"/>
          <w:sz w:val="24"/>
          <w:szCs w:val="24"/>
          <w:lang w:val="en-US"/>
        </w:rPr>
        <w:t>: 431451 [PMID: 23049547 DOI: 10.1155/2012/431451]</w:t>
      </w:r>
    </w:p>
    <w:p w14:paraId="76B8CF4D" w14:textId="6A000FE4"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rPr>
        <w:t>2</w:t>
      </w:r>
      <w:r w:rsidR="00970A36" w:rsidRPr="0029571E">
        <w:rPr>
          <w:rFonts w:ascii="Book Antiqua" w:hAnsi="Book Antiqua" w:cs="SimSun"/>
          <w:sz w:val="24"/>
          <w:szCs w:val="24"/>
        </w:rPr>
        <w:t>4</w:t>
      </w:r>
      <w:r w:rsidRPr="0029571E">
        <w:rPr>
          <w:rFonts w:ascii="Book Antiqua" w:hAnsi="Book Antiqua" w:cs="SimSun"/>
          <w:sz w:val="24"/>
          <w:szCs w:val="24"/>
        </w:rPr>
        <w:t> </w:t>
      </w:r>
      <w:r w:rsidRPr="0029571E">
        <w:rPr>
          <w:rFonts w:ascii="Book Antiqua" w:hAnsi="Book Antiqua" w:cs="SimSun"/>
          <w:b/>
          <w:bCs/>
          <w:sz w:val="24"/>
          <w:szCs w:val="24"/>
        </w:rPr>
        <w:t>Carrara S</w:t>
      </w:r>
      <w:r w:rsidRPr="0029571E">
        <w:rPr>
          <w:rFonts w:ascii="Book Antiqua" w:hAnsi="Book Antiqua" w:cs="SimSun"/>
          <w:sz w:val="24"/>
          <w:szCs w:val="24"/>
        </w:rPr>
        <w:t xml:space="preserve">, Arcidiacono PG, Albarello L, Addis A, Enderle MD, Boemo C, Neugebauer A, Campagnol M, Doglioni C, Testoni PA. </w:t>
      </w:r>
      <w:r w:rsidRPr="0029571E">
        <w:rPr>
          <w:rFonts w:ascii="Book Antiqua" w:hAnsi="Book Antiqua" w:cs="SimSun"/>
          <w:sz w:val="24"/>
          <w:szCs w:val="24"/>
          <w:lang w:val="en-US"/>
        </w:rPr>
        <w:t>Endoscopic ultrasound-guided application of a new internally gas-cooled radiofrequency ablation probe in the liver and spleen of an animal model: a preliminary study. </w:t>
      </w:r>
      <w:r w:rsidRPr="0029571E">
        <w:rPr>
          <w:rFonts w:ascii="Book Antiqua" w:hAnsi="Book Antiqua" w:cs="SimSun"/>
          <w:i/>
          <w:iCs/>
          <w:sz w:val="24"/>
          <w:szCs w:val="24"/>
          <w:lang w:val="en-US"/>
        </w:rPr>
        <w:t>Endoscopy</w:t>
      </w:r>
      <w:r w:rsidRPr="0029571E">
        <w:rPr>
          <w:rFonts w:ascii="Book Antiqua" w:hAnsi="Book Antiqua" w:cs="SimSun"/>
          <w:sz w:val="24"/>
          <w:szCs w:val="24"/>
          <w:lang w:val="en-US"/>
        </w:rPr>
        <w:t> 2008; </w:t>
      </w:r>
      <w:r w:rsidRPr="0029571E">
        <w:rPr>
          <w:rFonts w:ascii="Book Antiqua" w:hAnsi="Book Antiqua" w:cs="SimSun"/>
          <w:b/>
          <w:bCs/>
          <w:sz w:val="24"/>
          <w:szCs w:val="24"/>
          <w:lang w:val="en-US"/>
        </w:rPr>
        <w:t>40</w:t>
      </w:r>
      <w:r w:rsidRPr="0029571E">
        <w:rPr>
          <w:rFonts w:ascii="Book Antiqua" w:hAnsi="Book Antiqua" w:cs="SimSun"/>
          <w:sz w:val="24"/>
          <w:szCs w:val="24"/>
          <w:lang w:val="en-US"/>
        </w:rPr>
        <w:t>: 759-763 [PMID: 18702032 DOI: 10.1055/s-2008-1077520]</w:t>
      </w:r>
    </w:p>
    <w:p w14:paraId="2AF5BA2E" w14:textId="1F6E7B6A"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2</w:t>
      </w:r>
      <w:r w:rsidR="00970A36" w:rsidRPr="0029571E">
        <w:rPr>
          <w:rFonts w:ascii="Book Antiqua" w:hAnsi="Book Antiqua" w:cs="SimSun"/>
          <w:sz w:val="24"/>
          <w:szCs w:val="24"/>
          <w:lang w:val="en-US"/>
        </w:rPr>
        <w:t>5</w:t>
      </w:r>
      <w:r w:rsidRPr="0029571E">
        <w:rPr>
          <w:rFonts w:ascii="Book Antiqua" w:hAnsi="Book Antiqua" w:cs="SimSun"/>
          <w:sz w:val="24"/>
          <w:szCs w:val="24"/>
          <w:lang w:val="en-US"/>
        </w:rPr>
        <w:t> </w:t>
      </w:r>
      <w:r w:rsidRPr="0029571E">
        <w:rPr>
          <w:rFonts w:ascii="Book Antiqua" w:hAnsi="Book Antiqua" w:cs="SimSun"/>
          <w:b/>
          <w:bCs/>
          <w:sz w:val="24"/>
          <w:szCs w:val="24"/>
          <w:lang w:val="en-US"/>
        </w:rPr>
        <w:t>Lakhtakia S</w:t>
      </w:r>
      <w:r w:rsidRPr="0029571E">
        <w:rPr>
          <w:rFonts w:ascii="Book Antiqua" w:hAnsi="Book Antiqua" w:cs="SimSun"/>
          <w:sz w:val="24"/>
          <w:szCs w:val="24"/>
          <w:lang w:val="en-US"/>
        </w:rPr>
        <w:t>, Ramchandani M, Galasso D, Gupta R, Venugopal S, Kalpala R, Reddy DN. EUS-guided radiofrequency ablation for management of pancreatic insulinoma by using a novel needle electrode (with videos). </w:t>
      </w:r>
      <w:r w:rsidRPr="0029571E">
        <w:rPr>
          <w:rFonts w:ascii="Book Antiqua" w:hAnsi="Book Antiqua" w:cs="SimSun"/>
          <w:i/>
          <w:iCs/>
          <w:sz w:val="24"/>
          <w:szCs w:val="24"/>
          <w:lang w:val="en-US"/>
        </w:rPr>
        <w:t>Gastrointest Endosc</w:t>
      </w:r>
      <w:r w:rsidRPr="0029571E">
        <w:rPr>
          <w:rFonts w:ascii="Book Antiqua" w:hAnsi="Book Antiqua" w:cs="SimSun"/>
          <w:sz w:val="24"/>
          <w:szCs w:val="24"/>
          <w:lang w:val="en-US"/>
        </w:rPr>
        <w:t> 2016; </w:t>
      </w:r>
      <w:r w:rsidRPr="0029571E">
        <w:rPr>
          <w:rFonts w:ascii="Book Antiqua" w:hAnsi="Book Antiqua" w:cs="SimSun"/>
          <w:b/>
          <w:bCs/>
          <w:sz w:val="24"/>
          <w:szCs w:val="24"/>
          <w:lang w:val="en-US"/>
        </w:rPr>
        <w:t>83</w:t>
      </w:r>
      <w:r w:rsidRPr="0029571E">
        <w:rPr>
          <w:rFonts w:ascii="Book Antiqua" w:hAnsi="Book Antiqua" w:cs="SimSun"/>
          <w:sz w:val="24"/>
          <w:szCs w:val="24"/>
          <w:lang w:val="en-US"/>
        </w:rPr>
        <w:t>: 234-239 [PMID: 26394384 DOI: 10.1016/j.gie.2015.08.085]</w:t>
      </w:r>
    </w:p>
    <w:p w14:paraId="2FF43E45" w14:textId="6C816653"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rPr>
        <w:t>2</w:t>
      </w:r>
      <w:r w:rsidR="00970A36" w:rsidRPr="0029571E">
        <w:rPr>
          <w:rFonts w:ascii="Book Antiqua" w:hAnsi="Book Antiqua" w:cs="SimSun"/>
          <w:sz w:val="24"/>
          <w:szCs w:val="24"/>
        </w:rPr>
        <w:t>6</w:t>
      </w:r>
      <w:r w:rsidRPr="0029571E">
        <w:rPr>
          <w:rFonts w:ascii="Book Antiqua" w:hAnsi="Book Antiqua" w:cs="SimSun"/>
          <w:sz w:val="24"/>
          <w:szCs w:val="24"/>
        </w:rPr>
        <w:t> </w:t>
      </w:r>
      <w:r w:rsidRPr="0029571E">
        <w:rPr>
          <w:rFonts w:ascii="Book Antiqua" w:hAnsi="Book Antiqua" w:cs="SimSun"/>
          <w:b/>
          <w:bCs/>
          <w:sz w:val="24"/>
          <w:szCs w:val="24"/>
        </w:rPr>
        <w:t>Varadarajulu S</w:t>
      </w:r>
      <w:r w:rsidRPr="0029571E">
        <w:rPr>
          <w:rFonts w:ascii="Book Antiqua" w:hAnsi="Book Antiqua" w:cs="SimSun"/>
          <w:sz w:val="24"/>
          <w:szCs w:val="24"/>
        </w:rPr>
        <w:t xml:space="preserve">, Jhala NC, Drelichman ER. </w:t>
      </w:r>
      <w:r w:rsidRPr="0029571E">
        <w:rPr>
          <w:rFonts w:ascii="Book Antiqua" w:hAnsi="Book Antiqua" w:cs="SimSun"/>
          <w:sz w:val="24"/>
          <w:szCs w:val="24"/>
          <w:lang w:val="en-US"/>
        </w:rPr>
        <w:t>EUS-guided radiofrequency ablation with a prototype electrode array system in an animal model (with video). </w:t>
      </w:r>
      <w:r w:rsidRPr="0029571E">
        <w:rPr>
          <w:rFonts w:ascii="Book Antiqua" w:hAnsi="Book Antiqua" w:cs="SimSun"/>
          <w:i/>
          <w:iCs/>
          <w:sz w:val="24"/>
          <w:szCs w:val="24"/>
          <w:lang w:val="en-US"/>
        </w:rPr>
        <w:t>Gastrointest Endosc</w:t>
      </w:r>
      <w:r w:rsidRPr="0029571E">
        <w:rPr>
          <w:rFonts w:ascii="Book Antiqua" w:hAnsi="Book Antiqua" w:cs="SimSun"/>
          <w:sz w:val="24"/>
          <w:szCs w:val="24"/>
          <w:lang w:val="en-US"/>
        </w:rPr>
        <w:t> 2009; </w:t>
      </w:r>
      <w:r w:rsidRPr="0029571E">
        <w:rPr>
          <w:rFonts w:ascii="Book Antiqua" w:hAnsi="Book Antiqua" w:cs="SimSun"/>
          <w:b/>
          <w:bCs/>
          <w:sz w:val="24"/>
          <w:szCs w:val="24"/>
          <w:lang w:val="en-US"/>
        </w:rPr>
        <w:t>70</w:t>
      </w:r>
      <w:r w:rsidRPr="0029571E">
        <w:rPr>
          <w:rFonts w:ascii="Book Antiqua" w:hAnsi="Book Antiqua" w:cs="SimSun"/>
          <w:sz w:val="24"/>
          <w:szCs w:val="24"/>
          <w:lang w:val="en-US"/>
        </w:rPr>
        <w:t>: 372-376 [PMID: 19560138 DOI: 10.1016/j.gie.2009.03.008]</w:t>
      </w:r>
    </w:p>
    <w:p w14:paraId="4805A273" w14:textId="3B3F6FAB"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2</w:t>
      </w:r>
      <w:r w:rsidR="00970A36" w:rsidRPr="0029571E">
        <w:rPr>
          <w:rFonts w:ascii="Book Antiqua" w:hAnsi="Book Antiqua" w:cs="SimSun"/>
          <w:sz w:val="24"/>
          <w:szCs w:val="24"/>
          <w:lang w:val="en-US"/>
        </w:rPr>
        <w:t>7</w:t>
      </w:r>
      <w:r w:rsidRPr="0029571E">
        <w:rPr>
          <w:rFonts w:ascii="Book Antiqua" w:hAnsi="Book Antiqua" w:cs="SimSun"/>
          <w:sz w:val="24"/>
          <w:szCs w:val="24"/>
          <w:lang w:val="en-US"/>
        </w:rPr>
        <w:t> </w:t>
      </w:r>
      <w:r w:rsidRPr="0029571E">
        <w:rPr>
          <w:rFonts w:ascii="Book Antiqua" w:hAnsi="Book Antiqua" w:cs="SimSun"/>
          <w:b/>
          <w:bCs/>
          <w:sz w:val="24"/>
          <w:szCs w:val="24"/>
          <w:lang w:val="en-US"/>
        </w:rPr>
        <w:t>Pai M</w:t>
      </w:r>
      <w:r w:rsidRPr="0029571E">
        <w:rPr>
          <w:rFonts w:ascii="Book Antiqua" w:hAnsi="Book Antiqua" w:cs="SimSun"/>
          <w:sz w:val="24"/>
          <w:szCs w:val="24"/>
          <w:lang w:val="en-US"/>
        </w:rPr>
        <w:t xml:space="preserve">, Habib N, Senturk H, Lakhtakia S, Reddy N, Cicinnati VR, Kaba I, Beckebaum S, Drymousis P, Kahaleh M, Brugge W. Endoscopic ultrasound guided radiofrequency ablation, for pancreatic cystic neoplasms and </w:t>
      </w:r>
      <w:r w:rsidRPr="0029571E">
        <w:rPr>
          <w:rFonts w:ascii="Book Antiqua" w:hAnsi="Book Antiqua" w:cs="SimSun"/>
          <w:sz w:val="24"/>
          <w:szCs w:val="24"/>
          <w:lang w:val="en-US"/>
        </w:rPr>
        <w:lastRenderedPageBreak/>
        <w:t>neuroendocrine tumors. </w:t>
      </w:r>
      <w:r w:rsidRPr="0029571E">
        <w:rPr>
          <w:rFonts w:ascii="Book Antiqua" w:hAnsi="Book Antiqua" w:cs="SimSun"/>
          <w:i/>
          <w:iCs/>
          <w:sz w:val="24"/>
          <w:szCs w:val="24"/>
          <w:lang w:val="en-US"/>
        </w:rPr>
        <w:t>World J Gastrointest Surg</w:t>
      </w:r>
      <w:r w:rsidRPr="0029571E">
        <w:rPr>
          <w:rFonts w:ascii="Book Antiqua" w:hAnsi="Book Antiqua" w:cs="SimSun"/>
          <w:sz w:val="24"/>
          <w:szCs w:val="24"/>
          <w:lang w:val="en-US"/>
        </w:rPr>
        <w:t> 2015; </w:t>
      </w:r>
      <w:r w:rsidRPr="0029571E">
        <w:rPr>
          <w:rFonts w:ascii="Book Antiqua" w:hAnsi="Book Antiqua" w:cs="SimSun"/>
          <w:b/>
          <w:bCs/>
          <w:sz w:val="24"/>
          <w:szCs w:val="24"/>
          <w:lang w:val="en-US"/>
        </w:rPr>
        <w:t>7</w:t>
      </w:r>
      <w:r w:rsidRPr="0029571E">
        <w:rPr>
          <w:rFonts w:ascii="Book Antiqua" w:hAnsi="Book Antiqua" w:cs="SimSun"/>
          <w:sz w:val="24"/>
          <w:szCs w:val="24"/>
          <w:lang w:val="en-US"/>
        </w:rPr>
        <w:t>: 52-59 [PMID: 25914783 DOI: 10.4240/wjgs.v7.i4.52]</w:t>
      </w:r>
    </w:p>
    <w:p w14:paraId="1B35F743" w14:textId="0BABD428" w:rsidR="008D093D" w:rsidRPr="0029571E" w:rsidRDefault="008D093D" w:rsidP="00EA68D0">
      <w:pPr>
        <w:spacing w:after="0" w:line="360" w:lineRule="auto"/>
        <w:jc w:val="both"/>
        <w:rPr>
          <w:rFonts w:ascii="Book Antiqua" w:hAnsi="Book Antiqua" w:cs="SimSun"/>
          <w:sz w:val="24"/>
          <w:szCs w:val="24"/>
          <w:lang w:val="fr-FR"/>
        </w:rPr>
      </w:pPr>
      <w:r w:rsidRPr="0029571E">
        <w:rPr>
          <w:rFonts w:ascii="Book Antiqua" w:hAnsi="Book Antiqua" w:cs="SimSun"/>
          <w:sz w:val="24"/>
          <w:szCs w:val="24"/>
          <w:lang w:val="en-US"/>
        </w:rPr>
        <w:t>2</w:t>
      </w:r>
      <w:r w:rsidR="00970A36" w:rsidRPr="0029571E">
        <w:rPr>
          <w:rFonts w:ascii="Book Antiqua" w:hAnsi="Book Antiqua" w:cs="SimSun"/>
          <w:sz w:val="24"/>
          <w:szCs w:val="24"/>
          <w:lang w:val="en-US"/>
        </w:rPr>
        <w:t>8</w:t>
      </w:r>
      <w:r w:rsidRPr="0029571E">
        <w:rPr>
          <w:rFonts w:ascii="Book Antiqua" w:hAnsi="Book Antiqua" w:cs="SimSun"/>
          <w:sz w:val="24"/>
          <w:szCs w:val="24"/>
          <w:lang w:val="en-US"/>
        </w:rPr>
        <w:t> </w:t>
      </w:r>
      <w:r w:rsidRPr="0029571E">
        <w:rPr>
          <w:rFonts w:ascii="Book Antiqua" w:hAnsi="Book Antiqua" w:cs="SimSun"/>
          <w:b/>
          <w:bCs/>
          <w:sz w:val="24"/>
          <w:szCs w:val="24"/>
          <w:lang w:val="en-US"/>
        </w:rPr>
        <w:t>Song TJ</w:t>
      </w:r>
      <w:r w:rsidRPr="0029571E">
        <w:rPr>
          <w:rFonts w:ascii="Book Antiqua" w:hAnsi="Book Antiqua" w:cs="SimSun"/>
          <w:sz w:val="24"/>
          <w:szCs w:val="24"/>
          <w:lang w:val="en-US"/>
        </w:rPr>
        <w:t>, Seo DW, Lakhtakia S, Reddy N, Oh DW, Park do H, Lee SS, Lee SK, Kim MH. Initial experience of EUS-guided radiofrequency ablation of unresectable pancreatic cancer. </w:t>
      </w:r>
      <w:r w:rsidRPr="0029571E">
        <w:rPr>
          <w:rFonts w:ascii="Book Antiqua" w:hAnsi="Book Antiqua" w:cs="SimSun"/>
          <w:i/>
          <w:iCs/>
          <w:sz w:val="24"/>
          <w:szCs w:val="24"/>
          <w:lang w:val="fr-FR"/>
        </w:rPr>
        <w:t>Gastrointest Endosc</w:t>
      </w:r>
      <w:r w:rsidRPr="0029571E">
        <w:rPr>
          <w:rFonts w:ascii="Book Antiqua" w:hAnsi="Book Antiqua" w:cs="SimSun"/>
          <w:sz w:val="24"/>
          <w:szCs w:val="24"/>
          <w:lang w:val="fr-FR"/>
        </w:rPr>
        <w:t> 2016; </w:t>
      </w:r>
      <w:r w:rsidRPr="0029571E">
        <w:rPr>
          <w:rFonts w:ascii="Book Antiqua" w:hAnsi="Book Antiqua" w:cs="SimSun"/>
          <w:b/>
          <w:bCs/>
          <w:sz w:val="24"/>
          <w:szCs w:val="24"/>
          <w:lang w:val="fr-FR"/>
        </w:rPr>
        <w:t>83</w:t>
      </w:r>
      <w:r w:rsidRPr="0029571E">
        <w:rPr>
          <w:rFonts w:ascii="Book Antiqua" w:hAnsi="Book Antiqua" w:cs="SimSun"/>
          <w:sz w:val="24"/>
          <w:szCs w:val="24"/>
          <w:lang w:val="fr-FR"/>
        </w:rPr>
        <w:t>: 440-443 [PMID: 26344883 DOI: 10.1016/j.gie.2015.08.048]</w:t>
      </w:r>
    </w:p>
    <w:p w14:paraId="005B84E2" w14:textId="59F6BE9F" w:rsidR="008D093D" w:rsidRPr="0029571E" w:rsidRDefault="00970A36"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fr-FR"/>
        </w:rPr>
        <w:t>29</w:t>
      </w:r>
      <w:r w:rsidR="008D093D" w:rsidRPr="0029571E">
        <w:rPr>
          <w:rFonts w:ascii="Book Antiqua" w:hAnsi="Book Antiqua" w:cs="SimSun"/>
          <w:sz w:val="24"/>
          <w:szCs w:val="24"/>
          <w:lang w:val="fr-FR"/>
        </w:rPr>
        <w:t> </w:t>
      </w:r>
      <w:r w:rsidR="008D093D" w:rsidRPr="0029571E">
        <w:rPr>
          <w:rFonts w:ascii="Book Antiqua" w:hAnsi="Book Antiqua" w:cs="SimSun"/>
          <w:b/>
          <w:bCs/>
          <w:sz w:val="24"/>
          <w:szCs w:val="24"/>
          <w:lang w:val="fr-FR"/>
        </w:rPr>
        <w:t>Rustagi T</w:t>
      </w:r>
      <w:r w:rsidR="008D093D" w:rsidRPr="0029571E">
        <w:rPr>
          <w:rFonts w:ascii="Book Antiqua" w:hAnsi="Book Antiqua" w:cs="SimSun"/>
          <w:sz w:val="24"/>
          <w:szCs w:val="24"/>
          <w:lang w:val="fr-FR"/>
        </w:rPr>
        <w:t xml:space="preserve">, Jamidar PA. </w:t>
      </w:r>
      <w:r w:rsidR="008D093D" w:rsidRPr="0029571E">
        <w:rPr>
          <w:rFonts w:ascii="Book Antiqua" w:hAnsi="Book Antiqua" w:cs="SimSun"/>
          <w:sz w:val="24"/>
          <w:szCs w:val="24"/>
          <w:lang w:val="en-US"/>
        </w:rPr>
        <w:t>Intraductal radiofrequency ablation for management of malignant biliary obstruction. </w:t>
      </w:r>
      <w:r w:rsidR="008D093D" w:rsidRPr="0029571E">
        <w:rPr>
          <w:rFonts w:ascii="Book Antiqua" w:hAnsi="Book Antiqua" w:cs="SimSun"/>
          <w:i/>
          <w:iCs/>
          <w:sz w:val="24"/>
          <w:szCs w:val="24"/>
          <w:lang w:val="en-US"/>
        </w:rPr>
        <w:t>Dig Dis Sci</w:t>
      </w:r>
      <w:r w:rsidR="008D093D" w:rsidRPr="0029571E">
        <w:rPr>
          <w:rFonts w:ascii="Book Antiqua" w:hAnsi="Book Antiqua" w:cs="SimSun"/>
          <w:sz w:val="24"/>
          <w:szCs w:val="24"/>
          <w:lang w:val="en-US"/>
        </w:rPr>
        <w:t> 2014; </w:t>
      </w:r>
      <w:r w:rsidR="008D093D" w:rsidRPr="0029571E">
        <w:rPr>
          <w:rFonts w:ascii="Book Antiqua" w:hAnsi="Book Antiqua" w:cs="SimSun"/>
          <w:b/>
          <w:bCs/>
          <w:sz w:val="24"/>
          <w:szCs w:val="24"/>
          <w:lang w:val="en-US"/>
        </w:rPr>
        <w:t>59</w:t>
      </w:r>
      <w:r w:rsidR="008D093D" w:rsidRPr="0029571E">
        <w:rPr>
          <w:rFonts w:ascii="Book Antiqua" w:hAnsi="Book Antiqua" w:cs="SimSun"/>
          <w:sz w:val="24"/>
          <w:szCs w:val="24"/>
          <w:lang w:val="en-US"/>
        </w:rPr>
        <w:t>: 2635-2641 [PMID: 24906696 DOI: 10.1007/s10620-014-3237-9]</w:t>
      </w:r>
    </w:p>
    <w:p w14:paraId="520586C6" w14:textId="69FBCD86"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3</w:t>
      </w:r>
      <w:r w:rsidR="00970A36" w:rsidRPr="0029571E">
        <w:rPr>
          <w:rFonts w:ascii="Book Antiqua" w:hAnsi="Book Antiqua" w:cs="SimSun"/>
          <w:sz w:val="24"/>
          <w:szCs w:val="24"/>
          <w:lang w:val="en-US"/>
        </w:rPr>
        <w:t>0</w:t>
      </w:r>
      <w:r w:rsidRPr="0029571E">
        <w:rPr>
          <w:rFonts w:ascii="Book Antiqua" w:hAnsi="Book Antiqua" w:cs="SimSun"/>
          <w:sz w:val="24"/>
          <w:szCs w:val="24"/>
          <w:lang w:val="en-US"/>
        </w:rPr>
        <w:t> </w:t>
      </w:r>
      <w:r w:rsidRPr="0029571E">
        <w:rPr>
          <w:rFonts w:ascii="Book Antiqua" w:hAnsi="Book Antiqua" w:cs="SimSun"/>
          <w:b/>
          <w:bCs/>
          <w:sz w:val="24"/>
          <w:szCs w:val="24"/>
          <w:lang w:val="en-US"/>
        </w:rPr>
        <w:t>Mensah ET</w:t>
      </w:r>
      <w:r w:rsidRPr="0029571E">
        <w:rPr>
          <w:rFonts w:ascii="Book Antiqua" w:hAnsi="Book Antiqua" w:cs="SimSun"/>
          <w:sz w:val="24"/>
          <w:szCs w:val="24"/>
          <w:lang w:val="en-US"/>
        </w:rPr>
        <w:t>, Martin J, Topazian M. Radiofrequency ablation for biliary malignancies. </w:t>
      </w:r>
      <w:r w:rsidRPr="0029571E">
        <w:rPr>
          <w:rFonts w:ascii="Book Antiqua" w:hAnsi="Book Antiqua" w:cs="SimSun"/>
          <w:i/>
          <w:iCs/>
          <w:sz w:val="24"/>
          <w:szCs w:val="24"/>
          <w:lang w:val="en-US"/>
        </w:rPr>
        <w:t>Curr Opin Gastroenterol</w:t>
      </w:r>
      <w:r w:rsidRPr="0029571E">
        <w:rPr>
          <w:rFonts w:ascii="Book Antiqua" w:hAnsi="Book Antiqua" w:cs="SimSun"/>
          <w:sz w:val="24"/>
          <w:szCs w:val="24"/>
          <w:lang w:val="en-US"/>
        </w:rPr>
        <w:t> 2016; </w:t>
      </w:r>
      <w:r w:rsidRPr="0029571E">
        <w:rPr>
          <w:rFonts w:ascii="Book Antiqua" w:hAnsi="Book Antiqua" w:cs="SimSun"/>
          <w:b/>
          <w:bCs/>
          <w:sz w:val="24"/>
          <w:szCs w:val="24"/>
          <w:lang w:val="en-US"/>
        </w:rPr>
        <w:t>32</w:t>
      </w:r>
      <w:r w:rsidRPr="0029571E">
        <w:rPr>
          <w:rFonts w:ascii="Book Antiqua" w:hAnsi="Book Antiqua" w:cs="SimSun"/>
          <w:sz w:val="24"/>
          <w:szCs w:val="24"/>
          <w:lang w:val="en-US"/>
        </w:rPr>
        <w:t>: 238-243 [PMID: 27054778 DOI: 10.1097/MOG.0000000000000258]</w:t>
      </w:r>
    </w:p>
    <w:p w14:paraId="39104E5F" w14:textId="7C087FDE"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3</w:t>
      </w:r>
      <w:r w:rsidR="00970A36" w:rsidRPr="0029571E">
        <w:rPr>
          <w:rFonts w:ascii="Book Antiqua" w:hAnsi="Book Antiqua" w:cs="SimSun"/>
          <w:sz w:val="24"/>
          <w:szCs w:val="24"/>
          <w:lang w:val="en-US"/>
        </w:rPr>
        <w:t>1</w:t>
      </w:r>
      <w:r w:rsidRPr="0029571E">
        <w:rPr>
          <w:rFonts w:ascii="Book Antiqua" w:hAnsi="Book Antiqua" w:cs="SimSun"/>
          <w:sz w:val="24"/>
          <w:szCs w:val="24"/>
          <w:lang w:val="en-US"/>
        </w:rPr>
        <w:t> </w:t>
      </w:r>
      <w:r w:rsidRPr="0029571E">
        <w:rPr>
          <w:rFonts w:ascii="Book Antiqua" w:hAnsi="Book Antiqua" w:cs="SimSun"/>
          <w:b/>
          <w:bCs/>
          <w:sz w:val="24"/>
          <w:szCs w:val="24"/>
          <w:lang w:val="en-US"/>
        </w:rPr>
        <w:t>Armellini E</w:t>
      </w:r>
      <w:r w:rsidRPr="0029571E">
        <w:rPr>
          <w:rFonts w:ascii="Book Antiqua" w:hAnsi="Book Antiqua" w:cs="SimSun"/>
          <w:sz w:val="24"/>
          <w:szCs w:val="24"/>
          <w:lang w:val="en-US"/>
        </w:rPr>
        <w:t>, Crinò SF, Ballarè M, Occhipinti P. Endoscopic ultrasound-guided radiofrequency ablation of a pancreatic neuroendocrine tumor. </w:t>
      </w:r>
      <w:r w:rsidRPr="0029571E">
        <w:rPr>
          <w:rFonts w:ascii="Book Antiqua" w:hAnsi="Book Antiqua" w:cs="SimSun"/>
          <w:i/>
          <w:iCs/>
          <w:sz w:val="24"/>
          <w:szCs w:val="24"/>
          <w:lang w:val="en-US"/>
        </w:rPr>
        <w:t>Endoscopy</w:t>
      </w:r>
      <w:r w:rsidRPr="0029571E">
        <w:rPr>
          <w:rFonts w:ascii="Book Antiqua" w:hAnsi="Book Antiqua" w:cs="SimSun"/>
          <w:sz w:val="24"/>
          <w:szCs w:val="24"/>
          <w:lang w:val="en-US"/>
        </w:rPr>
        <w:t> 2015; </w:t>
      </w:r>
      <w:r w:rsidRPr="0029571E">
        <w:rPr>
          <w:rFonts w:ascii="Book Antiqua" w:hAnsi="Book Antiqua" w:cs="SimSun"/>
          <w:b/>
          <w:bCs/>
          <w:sz w:val="24"/>
          <w:szCs w:val="24"/>
          <w:lang w:val="en-US"/>
        </w:rPr>
        <w:t xml:space="preserve">47 </w:t>
      </w:r>
      <w:r w:rsidRPr="0029571E">
        <w:rPr>
          <w:rFonts w:ascii="Book Antiqua" w:hAnsi="Book Antiqua" w:cs="SimSun"/>
          <w:bCs/>
          <w:sz w:val="24"/>
          <w:szCs w:val="24"/>
          <w:lang w:val="en-US"/>
        </w:rPr>
        <w:t>Suppl 1 UCTN</w:t>
      </w:r>
      <w:r w:rsidRPr="0029571E">
        <w:rPr>
          <w:rFonts w:ascii="Book Antiqua" w:hAnsi="Book Antiqua" w:cs="SimSun"/>
          <w:sz w:val="24"/>
          <w:szCs w:val="24"/>
          <w:lang w:val="en-US"/>
        </w:rPr>
        <w:t>: E600-E601 [PMID: 26671543]</w:t>
      </w:r>
    </w:p>
    <w:p w14:paraId="419B5EB7" w14:textId="6D1E60F4"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rPr>
        <w:t>3</w:t>
      </w:r>
      <w:r w:rsidR="00970A36" w:rsidRPr="0029571E">
        <w:rPr>
          <w:rFonts w:ascii="Book Antiqua" w:hAnsi="Book Antiqua" w:cs="SimSun"/>
          <w:sz w:val="24"/>
          <w:szCs w:val="24"/>
        </w:rPr>
        <w:t>2</w:t>
      </w:r>
      <w:r w:rsidRPr="0029571E">
        <w:rPr>
          <w:rFonts w:ascii="Book Antiqua" w:hAnsi="Book Antiqua" w:cs="SimSun"/>
          <w:sz w:val="24"/>
          <w:szCs w:val="24"/>
        </w:rPr>
        <w:t> </w:t>
      </w:r>
      <w:r w:rsidRPr="0029571E">
        <w:rPr>
          <w:rFonts w:ascii="Book Antiqua" w:hAnsi="Book Antiqua" w:cs="SimSun"/>
          <w:b/>
          <w:bCs/>
          <w:sz w:val="24"/>
          <w:szCs w:val="24"/>
        </w:rPr>
        <w:t>Arcidiacono PG</w:t>
      </w:r>
      <w:r w:rsidRPr="0029571E">
        <w:rPr>
          <w:rFonts w:ascii="Book Antiqua" w:hAnsi="Book Antiqua" w:cs="SimSun"/>
          <w:sz w:val="24"/>
          <w:szCs w:val="24"/>
        </w:rPr>
        <w:t xml:space="preserve">, Carrara S, Reni M, Petrone MC, Cappio S, Balzano G, Boemo C, Cereda S, Nicoletti R, Enderle MD, Neugebauer A, von Renteln D, Eickhoff A, Testoni PA. </w:t>
      </w:r>
      <w:r w:rsidRPr="0029571E">
        <w:rPr>
          <w:rFonts w:ascii="Book Antiqua" w:hAnsi="Book Antiqua" w:cs="SimSun"/>
          <w:sz w:val="24"/>
          <w:szCs w:val="24"/>
          <w:lang w:val="en-US"/>
        </w:rPr>
        <w:t>Feasibility and safety of EUS-guided cryothermal ablation in patients with locally advanced pancreatic cancer. </w:t>
      </w:r>
      <w:r w:rsidRPr="0029571E">
        <w:rPr>
          <w:rFonts w:ascii="Book Antiqua" w:hAnsi="Book Antiqua" w:cs="SimSun"/>
          <w:i/>
          <w:iCs/>
          <w:sz w:val="24"/>
          <w:szCs w:val="24"/>
          <w:lang w:val="en-US"/>
        </w:rPr>
        <w:t>Gastrointest Endosc</w:t>
      </w:r>
      <w:r w:rsidRPr="0029571E">
        <w:rPr>
          <w:rFonts w:ascii="Book Antiqua" w:hAnsi="Book Antiqua" w:cs="SimSun"/>
          <w:sz w:val="24"/>
          <w:szCs w:val="24"/>
          <w:lang w:val="en-US"/>
        </w:rPr>
        <w:t> 2012; </w:t>
      </w:r>
      <w:r w:rsidRPr="0029571E">
        <w:rPr>
          <w:rFonts w:ascii="Book Antiqua" w:hAnsi="Book Antiqua" w:cs="SimSun"/>
          <w:b/>
          <w:bCs/>
          <w:sz w:val="24"/>
          <w:szCs w:val="24"/>
          <w:lang w:val="en-US"/>
        </w:rPr>
        <w:t>76</w:t>
      </w:r>
      <w:r w:rsidRPr="0029571E">
        <w:rPr>
          <w:rFonts w:ascii="Book Antiqua" w:hAnsi="Book Antiqua" w:cs="SimSun"/>
          <w:sz w:val="24"/>
          <w:szCs w:val="24"/>
          <w:lang w:val="en-US"/>
        </w:rPr>
        <w:t>: 1142-1151 [PMID: 23021160 DOI: 10.1016/j.gie.2012.08.006]</w:t>
      </w:r>
    </w:p>
    <w:p w14:paraId="008D61E9" w14:textId="417A73D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3</w:t>
      </w:r>
      <w:r w:rsidR="00970A36" w:rsidRPr="0029571E">
        <w:rPr>
          <w:rFonts w:ascii="Book Antiqua" w:hAnsi="Book Antiqua" w:cs="SimSun"/>
          <w:sz w:val="24"/>
          <w:szCs w:val="24"/>
          <w:lang w:val="en-US"/>
        </w:rPr>
        <w:t>3</w:t>
      </w:r>
      <w:r w:rsidRPr="0029571E">
        <w:rPr>
          <w:rFonts w:ascii="Book Antiqua" w:hAnsi="Book Antiqua" w:cs="SimSun"/>
          <w:sz w:val="24"/>
          <w:szCs w:val="24"/>
          <w:lang w:val="en-US"/>
        </w:rPr>
        <w:t> </w:t>
      </w:r>
      <w:r w:rsidRPr="0029571E">
        <w:rPr>
          <w:rFonts w:ascii="Book Antiqua" w:hAnsi="Book Antiqua" w:cs="SimSun"/>
          <w:b/>
          <w:bCs/>
          <w:sz w:val="24"/>
          <w:szCs w:val="24"/>
          <w:lang w:val="en-US"/>
        </w:rPr>
        <w:t>Rossi S</w:t>
      </w:r>
      <w:r w:rsidRPr="0029571E">
        <w:rPr>
          <w:rFonts w:ascii="Book Antiqua" w:hAnsi="Book Antiqua" w:cs="SimSun"/>
          <w:sz w:val="24"/>
          <w:szCs w:val="24"/>
          <w:lang w:val="en-US"/>
        </w:rPr>
        <w:t>, Viera FT, Ghittoni G, Cobianchi L, Rosa LL, Siciliani L, Bortolotto C, Veronese L, Vercelli A, Gallotti A, Ravetta V. Radiofrequency ablation of pancreatic neuroendocrine tumors: a pilot study of feasibility, efficacy, and safety. </w:t>
      </w:r>
      <w:r w:rsidRPr="0029571E">
        <w:rPr>
          <w:rFonts w:ascii="Book Antiqua" w:hAnsi="Book Antiqua" w:cs="SimSun"/>
          <w:i/>
          <w:iCs/>
          <w:sz w:val="24"/>
          <w:szCs w:val="24"/>
          <w:lang w:val="en-US"/>
        </w:rPr>
        <w:t>Pancreas</w:t>
      </w:r>
      <w:r w:rsidRPr="0029571E">
        <w:rPr>
          <w:rFonts w:ascii="Book Antiqua" w:hAnsi="Book Antiqua" w:cs="SimSun"/>
          <w:sz w:val="24"/>
          <w:szCs w:val="24"/>
          <w:lang w:val="en-US"/>
        </w:rPr>
        <w:t> 2014; </w:t>
      </w:r>
      <w:r w:rsidRPr="0029571E">
        <w:rPr>
          <w:rFonts w:ascii="Book Antiqua" w:hAnsi="Book Antiqua" w:cs="SimSun"/>
          <w:b/>
          <w:bCs/>
          <w:sz w:val="24"/>
          <w:szCs w:val="24"/>
          <w:lang w:val="en-US"/>
        </w:rPr>
        <w:t>43</w:t>
      </w:r>
      <w:r w:rsidRPr="0029571E">
        <w:rPr>
          <w:rFonts w:ascii="Book Antiqua" w:hAnsi="Book Antiqua" w:cs="SimSun"/>
          <w:sz w:val="24"/>
          <w:szCs w:val="24"/>
          <w:lang w:val="en-US"/>
        </w:rPr>
        <w:t>: 938-945 [PMID: 24717825 DOI: 10.1097/MPA.0000000000000133]</w:t>
      </w:r>
    </w:p>
    <w:p w14:paraId="4AF1C970" w14:textId="11BADB0C"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3</w:t>
      </w:r>
      <w:r w:rsidR="00970A36" w:rsidRPr="0029571E">
        <w:rPr>
          <w:rFonts w:ascii="Book Antiqua" w:hAnsi="Book Antiqua" w:cs="SimSun"/>
          <w:sz w:val="24"/>
          <w:szCs w:val="24"/>
          <w:lang w:val="en-US"/>
        </w:rPr>
        <w:t>4</w:t>
      </w:r>
      <w:r w:rsidRPr="0029571E">
        <w:rPr>
          <w:rFonts w:ascii="Book Antiqua" w:hAnsi="Book Antiqua" w:cs="SimSun"/>
          <w:sz w:val="24"/>
          <w:szCs w:val="24"/>
          <w:lang w:val="en-US"/>
        </w:rPr>
        <w:t> </w:t>
      </w:r>
      <w:r w:rsidRPr="0029571E">
        <w:rPr>
          <w:rFonts w:ascii="Book Antiqua" w:hAnsi="Book Antiqua" w:cs="SimSun"/>
          <w:b/>
          <w:bCs/>
          <w:sz w:val="24"/>
          <w:szCs w:val="24"/>
          <w:lang w:val="en-US"/>
        </w:rPr>
        <w:t>Weigt J</w:t>
      </w:r>
      <w:r w:rsidRPr="0029571E">
        <w:rPr>
          <w:rFonts w:ascii="Book Antiqua" w:hAnsi="Book Antiqua" w:cs="SimSun"/>
          <w:sz w:val="24"/>
          <w:szCs w:val="24"/>
          <w:lang w:val="en-US"/>
        </w:rPr>
        <w:t>, Kandulski A, Malfertheiner P. Endoscopic intraductal radiofrequency ablation of remnant intrapapillary mucinous neoplasm with acute hemorrhage after incomplete surgical resection. </w:t>
      </w:r>
      <w:r w:rsidRPr="0029571E">
        <w:rPr>
          <w:rFonts w:ascii="Book Antiqua" w:hAnsi="Book Antiqua" w:cs="SimSun"/>
          <w:i/>
          <w:iCs/>
          <w:sz w:val="24"/>
          <w:szCs w:val="24"/>
          <w:lang w:val="en-US"/>
        </w:rPr>
        <w:t>Endoscopy</w:t>
      </w:r>
      <w:r w:rsidRPr="0029571E">
        <w:rPr>
          <w:rFonts w:ascii="Book Antiqua" w:hAnsi="Book Antiqua" w:cs="SimSun"/>
          <w:sz w:val="24"/>
          <w:szCs w:val="24"/>
          <w:lang w:val="en-US"/>
        </w:rPr>
        <w:t> 2014; </w:t>
      </w:r>
      <w:r w:rsidRPr="0029571E">
        <w:rPr>
          <w:rFonts w:ascii="Book Antiqua" w:hAnsi="Book Antiqua" w:cs="SimSun"/>
          <w:b/>
          <w:bCs/>
          <w:sz w:val="24"/>
          <w:szCs w:val="24"/>
          <w:lang w:val="en-US"/>
        </w:rPr>
        <w:t>46 Suppl 1 UCTN</w:t>
      </w:r>
      <w:r w:rsidRPr="0029571E">
        <w:rPr>
          <w:rFonts w:ascii="Book Antiqua" w:hAnsi="Book Antiqua" w:cs="SimSun"/>
          <w:sz w:val="24"/>
          <w:szCs w:val="24"/>
          <w:lang w:val="en-US"/>
        </w:rPr>
        <w:t>: E489-E490 [PMID: 25314212 DOI: 10.1055/s-0034-1377590]</w:t>
      </w:r>
    </w:p>
    <w:p w14:paraId="38C9A475" w14:textId="487209F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3</w:t>
      </w:r>
      <w:r w:rsidR="00970A36" w:rsidRPr="0029571E">
        <w:rPr>
          <w:rFonts w:ascii="Book Antiqua" w:hAnsi="Book Antiqua" w:cs="SimSun"/>
          <w:sz w:val="24"/>
          <w:szCs w:val="24"/>
          <w:lang w:val="en-US"/>
        </w:rPr>
        <w:t>5</w:t>
      </w:r>
      <w:r w:rsidRPr="0029571E">
        <w:rPr>
          <w:rFonts w:ascii="Book Antiqua" w:hAnsi="Book Antiqua" w:cs="SimSun"/>
          <w:sz w:val="24"/>
          <w:szCs w:val="24"/>
          <w:lang w:val="en-US"/>
        </w:rPr>
        <w:t> </w:t>
      </w:r>
      <w:r w:rsidRPr="0029571E">
        <w:rPr>
          <w:rFonts w:ascii="Book Antiqua" w:hAnsi="Book Antiqua" w:cs="SimSun"/>
          <w:b/>
          <w:bCs/>
          <w:sz w:val="24"/>
          <w:szCs w:val="24"/>
          <w:lang w:val="en-US"/>
        </w:rPr>
        <w:t>Girelli R</w:t>
      </w:r>
      <w:r w:rsidRPr="0029571E">
        <w:rPr>
          <w:rFonts w:ascii="Book Antiqua" w:hAnsi="Book Antiqua" w:cs="SimSun"/>
          <w:sz w:val="24"/>
          <w:szCs w:val="24"/>
          <w:lang w:val="en-US"/>
        </w:rPr>
        <w:t>, Frigerio I, Salvia R, Barbi E, Tinazzi Martini P, Bassi C. Feasibility and safety of radiofrequency ablation for locally advanced pancreatic cancer. </w:t>
      </w:r>
      <w:r w:rsidRPr="0029571E">
        <w:rPr>
          <w:rFonts w:ascii="Book Antiqua" w:hAnsi="Book Antiqua" w:cs="SimSun"/>
          <w:i/>
          <w:iCs/>
          <w:sz w:val="24"/>
          <w:szCs w:val="24"/>
          <w:lang w:val="en-US"/>
        </w:rPr>
        <w:t>Br J Surg</w:t>
      </w:r>
      <w:r w:rsidRPr="0029571E">
        <w:rPr>
          <w:rFonts w:ascii="Book Antiqua" w:hAnsi="Book Antiqua" w:cs="SimSun"/>
          <w:sz w:val="24"/>
          <w:szCs w:val="24"/>
          <w:lang w:val="en-US"/>
        </w:rPr>
        <w:t> 2010; </w:t>
      </w:r>
      <w:r w:rsidRPr="0029571E">
        <w:rPr>
          <w:rFonts w:ascii="Book Antiqua" w:hAnsi="Book Antiqua" w:cs="SimSun"/>
          <w:b/>
          <w:bCs/>
          <w:sz w:val="24"/>
          <w:szCs w:val="24"/>
          <w:lang w:val="en-US"/>
        </w:rPr>
        <w:t>97</w:t>
      </w:r>
      <w:r w:rsidRPr="0029571E">
        <w:rPr>
          <w:rFonts w:ascii="Book Antiqua" w:hAnsi="Book Antiqua" w:cs="SimSun"/>
          <w:sz w:val="24"/>
          <w:szCs w:val="24"/>
          <w:lang w:val="en-US"/>
        </w:rPr>
        <w:t>: 220-225 [PMID: 20069610 DOI: 10.1002/bjs.6800]</w:t>
      </w:r>
    </w:p>
    <w:p w14:paraId="2AB6E87C" w14:textId="59F521D2"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lastRenderedPageBreak/>
        <w:t>3</w:t>
      </w:r>
      <w:r w:rsidR="00970A36" w:rsidRPr="0029571E">
        <w:rPr>
          <w:rFonts w:ascii="Book Antiqua" w:hAnsi="Book Antiqua" w:cs="SimSun"/>
          <w:sz w:val="24"/>
          <w:szCs w:val="24"/>
          <w:lang w:val="en-US"/>
        </w:rPr>
        <w:t>6</w:t>
      </w:r>
      <w:r w:rsidRPr="0029571E">
        <w:rPr>
          <w:rFonts w:ascii="Book Antiqua" w:hAnsi="Book Antiqua" w:cs="SimSun"/>
          <w:sz w:val="24"/>
          <w:szCs w:val="24"/>
          <w:lang w:val="en-US"/>
        </w:rPr>
        <w:t> </w:t>
      </w:r>
      <w:r w:rsidRPr="0029571E">
        <w:rPr>
          <w:rFonts w:ascii="Book Antiqua" w:hAnsi="Book Antiqua" w:cs="SimSun"/>
          <w:b/>
          <w:bCs/>
          <w:sz w:val="24"/>
          <w:szCs w:val="24"/>
          <w:lang w:val="en-US"/>
        </w:rPr>
        <w:t>Matsui Y</w:t>
      </w:r>
      <w:r w:rsidRPr="0029571E">
        <w:rPr>
          <w:rFonts w:ascii="Book Antiqua" w:hAnsi="Book Antiqua" w:cs="SimSun"/>
          <w:sz w:val="24"/>
          <w:szCs w:val="24"/>
          <w:lang w:val="en-US"/>
        </w:rPr>
        <w:t>, Nakagawa A, Kamiyama Y, Yamamoto K, Kubo N, Nakase Y. Selective thermocoagulation of unresectable pancreatic cancers by using radiofrequency capacitive heating. </w:t>
      </w:r>
      <w:r w:rsidRPr="0029571E">
        <w:rPr>
          <w:rFonts w:ascii="Book Antiqua" w:hAnsi="Book Antiqua" w:cs="SimSun"/>
          <w:i/>
          <w:iCs/>
          <w:sz w:val="24"/>
          <w:szCs w:val="24"/>
          <w:lang w:val="en-US"/>
        </w:rPr>
        <w:t>Pancreas</w:t>
      </w:r>
      <w:r w:rsidRPr="0029571E">
        <w:rPr>
          <w:rFonts w:ascii="Book Antiqua" w:hAnsi="Book Antiqua" w:cs="SimSun"/>
          <w:sz w:val="24"/>
          <w:szCs w:val="24"/>
          <w:lang w:val="en-US"/>
        </w:rPr>
        <w:t> 2000; </w:t>
      </w:r>
      <w:r w:rsidRPr="0029571E">
        <w:rPr>
          <w:rFonts w:ascii="Book Antiqua" w:hAnsi="Book Antiqua" w:cs="SimSun"/>
          <w:b/>
          <w:bCs/>
          <w:sz w:val="24"/>
          <w:szCs w:val="24"/>
          <w:lang w:val="en-US"/>
        </w:rPr>
        <w:t>20</w:t>
      </w:r>
      <w:r w:rsidRPr="0029571E">
        <w:rPr>
          <w:rFonts w:ascii="Book Antiqua" w:hAnsi="Book Antiqua" w:cs="SimSun"/>
          <w:sz w:val="24"/>
          <w:szCs w:val="24"/>
          <w:lang w:val="en-US"/>
        </w:rPr>
        <w:t>: 14-20 [PMID: 10630378]</w:t>
      </w:r>
    </w:p>
    <w:p w14:paraId="46019791" w14:textId="2C1F4E01"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3</w:t>
      </w:r>
      <w:r w:rsidR="00970A36" w:rsidRPr="0029571E">
        <w:rPr>
          <w:rFonts w:ascii="Book Antiqua" w:hAnsi="Book Antiqua" w:cs="SimSun"/>
          <w:sz w:val="24"/>
          <w:szCs w:val="24"/>
          <w:lang w:val="en-US"/>
        </w:rPr>
        <w:t>7</w:t>
      </w:r>
      <w:r w:rsidRPr="0029571E">
        <w:rPr>
          <w:rFonts w:ascii="Book Antiqua" w:hAnsi="Book Antiqua" w:cs="SimSun"/>
          <w:sz w:val="24"/>
          <w:szCs w:val="24"/>
          <w:lang w:val="en-US"/>
        </w:rPr>
        <w:t> </w:t>
      </w:r>
      <w:r w:rsidRPr="0029571E">
        <w:rPr>
          <w:rFonts w:ascii="Book Antiqua" w:hAnsi="Book Antiqua" w:cs="SimSun"/>
          <w:b/>
          <w:bCs/>
          <w:sz w:val="24"/>
          <w:szCs w:val="24"/>
          <w:lang w:val="en-US"/>
        </w:rPr>
        <w:t>Wu Y</w:t>
      </w:r>
      <w:r w:rsidRPr="0029571E">
        <w:rPr>
          <w:rFonts w:ascii="Book Antiqua" w:hAnsi="Book Antiqua" w:cs="SimSun"/>
          <w:sz w:val="24"/>
          <w:szCs w:val="24"/>
          <w:lang w:val="en-US"/>
        </w:rPr>
        <w:t>, Tang Z, Fang H, Gao S, Chen J, Wang Y, Yan H. High operative risk of cool-tip radiofrequency ablation for unresectable pancreatic head cancer. </w:t>
      </w:r>
      <w:r w:rsidRPr="0029571E">
        <w:rPr>
          <w:rFonts w:ascii="Book Antiqua" w:hAnsi="Book Antiqua" w:cs="SimSun"/>
          <w:i/>
          <w:iCs/>
          <w:sz w:val="24"/>
          <w:szCs w:val="24"/>
          <w:lang w:val="en-US"/>
        </w:rPr>
        <w:t>J Surg Oncol</w:t>
      </w:r>
      <w:r w:rsidRPr="0029571E">
        <w:rPr>
          <w:rFonts w:ascii="Book Antiqua" w:hAnsi="Book Antiqua" w:cs="SimSun"/>
          <w:sz w:val="24"/>
          <w:szCs w:val="24"/>
          <w:lang w:val="en-US"/>
        </w:rPr>
        <w:t> 2006; </w:t>
      </w:r>
      <w:r w:rsidRPr="0029571E">
        <w:rPr>
          <w:rFonts w:ascii="Book Antiqua" w:hAnsi="Book Antiqua" w:cs="SimSun"/>
          <w:b/>
          <w:bCs/>
          <w:sz w:val="24"/>
          <w:szCs w:val="24"/>
          <w:lang w:val="en-US"/>
        </w:rPr>
        <w:t>94</w:t>
      </w:r>
      <w:r w:rsidRPr="0029571E">
        <w:rPr>
          <w:rFonts w:ascii="Book Antiqua" w:hAnsi="Book Antiqua" w:cs="SimSun"/>
          <w:sz w:val="24"/>
          <w:szCs w:val="24"/>
          <w:lang w:val="en-US"/>
        </w:rPr>
        <w:t>: 392-395 [PMID: 16967436]</w:t>
      </w:r>
    </w:p>
    <w:p w14:paraId="46206A32" w14:textId="4800589A"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3</w:t>
      </w:r>
      <w:r w:rsidR="00970A36" w:rsidRPr="0029571E">
        <w:rPr>
          <w:rFonts w:ascii="Book Antiqua" w:hAnsi="Book Antiqua" w:cs="SimSun"/>
          <w:sz w:val="24"/>
          <w:szCs w:val="24"/>
          <w:lang w:val="en-US"/>
        </w:rPr>
        <w:t>8</w:t>
      </w:r>
      <w:r w:rsidRPr="0029571E">
        <w:rPr>
          <w:rFonts w:ascii="Book Antiqua" w:hAnsi="Book Antiqua" w:cs="SimSun"/>
          <w:sz w:val="24"/>
          <w:szCs w:val="24"/>
          <w:lang w:val="en-US"/>
        </w:rPr>
        <w:t> </w:t>
      </w:r>
      <w:r w:rsidRPr="0029571E">
        <w:rPr>
          <w:rFonts w:ascii="Book Antiqua" w:hAnsi="Book Antiqua" w:cs="SimSun"/>
          <w:b/>
          <w:bCs/>
          <w:sz w:val="24"/>
          <w:szCs w:val="24"/>
          <w:lang w:val="en-US"/>
        </w:rPr>
        <w:t>Elias D</w:t>
      </w:r>
      <w:r w:rsidRPr="0029571E">
        <w:rPr>
          <w:rFonts w:ascii="Book Antiqua" w:hAnsi="Book Antiqua" w:cs="SimSun"/>
          <w:sz w:val="24"/>
          <w:szCs w:val="24"/>
          <w:lang w:val="en-US"/>
        </w:rPr>
        <w:t>, Baton O, Sideris L, Lasser P, Pocard M. Necrotizing pancreatitis after radiofrequency destruction of pancreatic tumours. </w:t>
      </w:r>
      <w:r w:rsidRPr="0029571E">
        <w:rPr>
          <w:rFonts w:ascii="Book Antiqua" w:hAnsi="Book Antiqua" w:cs="SimSun"/>
          <w:i/>
          <w:iCs/>
          <w:sz w:val="24"/>
          <w:szCs w:val="24"/>
          <w:lang w:val="en-US"/>
        </w:rPr>
        <w:t>Eur J Surg Oncol</w:t>
      </w:r>
      <w:r w:rsidRPr="0029571E">
        <w:rPr>
          <w:rFonts w:ascii="Book Antiqua" w:hAnsi="Book Antiqua" w:cs="SimSun"/>
          <w:sz w:val="24"/>
          <w:szCs w:val="24"/>
          <w:lang w:val="en-US"/>
        </w:rPr>
        <w:t> 2004; </w:t>
      </w:r>
      <w:r w:rsidRPr="0029571E">
        <w:rPr>
          <w:rFonts w:ascii="Book Antiqua" w:hAnsi="Book Antiqua" w:cs="SimSun"/>
          <w:b/>
          <w:bCs/>
          <w:sz w:val="24"/>
          <w:szCs w:val="24"/>
          <w:lang w:val="en-US"/>
        </w:rPr>
        <w:t>30</w:t>
      </w:r>
      <w:r w:rsidRPr="0029571E">
        <w:rPr>
          <w:rFonts w:ascii="Book Antiqua" w:hAnsi="Book Antiqua" w:cs="SimSun"/>
          <w:sz w:val="24"/>
          <w:szCs w:val="24"/>
          <w:lang w:val="en-US"/>
        </w:rPr>
        <w:t>: 85-87 [PMID: 14736529]</w:t>
      </w:r>
    </w:p>
    <w:p w14:paraId="6496D5CE" w14:textId="5053D66C" w:rsidR="008D093D" w:rsidRPr="0029571E" w:rsidRDefault="00970A36"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39</w:t>
      </w:r>
      <w:r w:rsidR="008D093D" w:rsidRPr="0029571E">
        <w:rPr>
          <w:rFonts w:ascii="Book Antiqua" w:hAnsi="Book Antiqua" w:cs="SimSun"/>
          <w:sz w:val="24"/>
          <w:szCs w:val="24"/>
          <w:lang w:val="en-US"/>
        </w:rPr>
        <w:t xml:space="preserve"> </w:t>
      </w:r>
      <w:r w:rsidR="008D093D" w:rsidRPr="0029571E">
        <w:rPr>
          <w:rFonts w:ascii="Book Antiqua" w:hAnsi="Book Antiqua" w:cs="Times New Roman"/>
          <w:b/>
          <w:sz w:val="24"/>
          <w:szCs w:val="24"/>
          <w:lang w:val="en-GB"/>
        </w:rPr>
        <w:t>Pozsár</w:t>
      </w:r>
      <w:r w:rsidR="008D093D" w:rsidRPr="0029571E">
        <w:rPr>
          <w:rFonts w:ascii="Book Antiqua" w:hAnsi="Book Antiqua" w:cs="SimSun"/>
          <w:b/>
          <w:sz w:val="24"/>
          <w:szCs w:val="24"/>
          <w:lang w:val="en-US"/>
        </w:rPr>
        <w:t xml:space="preserve"> J,</w:t>
      </w:r>
      <w:r w:rsidR="008D093D" w:rsidRPr="0029571E">
        <w:rPr>
          <w:rFonts w:ascii="Book Antiqua" w:hAnsi="Book Antiqua" w:cs="SimSun"/>
          <w:sz w:val="24"/>
          <w:szCs w:val="24"/>
          <w:lang w:val="en-US"/>
        </w:rPr>
        <w:t xml:space="preserve"> Tarpay A, Burai J, Pap A. Intraductal radiofrequency ablation can restore patency of occluded biliary self-expanding metal stents. </w:t>
      </w:r>
      <w:r w:rsidR="008D093D" w:rsidRPr="0029571E">
        <w:rPr>
          <w:rFonts w:ascii="Book Antiqua" w:hAnsi="Book Antiqua" w:cs="SimSun"/>
          <w:i/>
          <w:sz w:val="24"/>
          <w:szCs w:val="24"/>
          <w:lang w:val="en-US"/>
        </w:rPr>
        <w:t>Z Gastroenterol</w:t>
      </w:r>
      <w:r w:rsidR="008D093D" w:rsidRPr="0029571E">
        <w:rPr>
          <w:rFonts w:ascii="Book Antiqua" w:hAnsi="Book Antiqua" w:cs="SimSun"/>
          <w:sz w:val="24"/>
          <w:szCs w:val="24"/>
          <w:lang w:val="en-US"/>
        </w:rPr>
        <w:t xml:space="preserve"> 2011; </w:t>
      </w:r>
      <w:r w:rsidR="008D093D" w:rsidRPr="0029571E">
        <w:rPr>
          <w:rFonts w:ascii="Book Antiqua" w:hAnsi="Book Antiqua" w:cs="SimSun"/>
          <w:b/>
          <w:sz w:val="24"/>
          <w:szCs w:val="24"/>
          <w:lang w:val="en-US"/>
        </w:rPr>
        <w:t>49</w:t>
      </w:r>
      <w:r w:rsidR="008D093D" w:rsidRPr="0029571E">
        <w:rPr>
          <w:rFonts w:ascii="Book Antiqua" w:hAnsi="Book Antiqua" w:cs="SimSun"/>
          <w:sz w:val="24"/>
          <w:szCs w:val="24"/>
          <w:lang w:val="en-US"/>
        </w:rPr>
        <w:t>: A70</w:t>
      </w:r>
      <w:r w:rsidR="008D093D" w:rsidRPr="0029571E">
        <w:rPr>
          <w:rFonts w:ascii="Book Antiqua" w:hAnsi="Book Antiqua" w:cs="SimSun" w:hint="eastAsia"/>
          <w:sz w:val="24"/>
          <w:szCs w:val="24"/>
          <w:lang w:val="en-US"/>
        </w:rPr>
        <w:t xml:space="preserve"> </w:t>
      </w:r>
      <w:r w:rsidR="008D093D" w:rsidRPr="0029571E">
        <w:rPr>
          <w:rFonts w:ascii="Book Antiqua" w:hAnsi="Book Antiqua" w:cs="SimSun"/>
          <w:sz w:val="24"/>
          <w:szCs w:val="24"/>
          <w:lang w:val="en-US"/>
        </w:rPr>
        <w:t>[DOI: 10.1055/s-0031-1278501].</w:t>
      </w:r>
    </w:p>
    <w:p w14:paraId="09953148" w14:textId="3B55DC34"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4</w:t>
      </w:r>
      <w:r w:rsidR="00970A36" w:rsidRPr="0029571E">
        <w:rPr>
          <w:rFonts w:ascii="Book Antiqua" w:hAnsi="Book Antiqua" w:cs="SimSun"/>
          <w:sz w:val="24"/>
          <w:szCs w:val="24"/>
          <w:lang w:val="en-US"/>
        </w:rPr>
        <w:t>0</w:t>
      </w:r>
      <w:r w:rsidRPr="0029571E">
        <w:rPr>
          <w:rFonts w:ascii="Book Antiqua" w:hAnsi="Book Antiqua" w:cs="SimSun"/>
          <w:sz w:val="24"/>
          <w:szCs w:val="24"/>
          <w:lang w:val="en-US"/>
        </w:rPr>
        <w:t> </w:t>
      </w:r>
      <w:r w:rsidRPr="0029571E">
        <w:rPr>
          <w:rFonts w:ascii="Book Antiqua" w:hAnsi="Book Antiqua" w:cs="SimSun"/>
          <w:b/>
          <w:bCs/>
          <w:sz w:val="24"/>
          <w:szCs w:val="24"/>
          <w:lang w:val="en-US"/>
        </w:rPr>
        <w:t>Monga A</w:t>
      </w:r>
      <w:r w:rsidRPr="0029571E">
        <w:rPr>
          <w:rFonts w:ascii="Book Antiqua" w:hAnsi="Book Antiqua" w:cs="SimSun"/>
          <w:sz w:val="24"/>
          <w:szCs w:val="24"/>
          <w:lang w:val="en-US"/>
        </w:rPr>
        <w:t>, Gupta R, Ramchandani M, Rao GV, Santosh D, Reddy DN. Endoscopic radiofrequency ablation of cholangiocarcinoma: new palliative treatment modality (with videos). </w:t>
      </w:r>
      <w:r w:rsidRPr="0029571E">
        <w:rPr>
          <w:rFonts w:ascii="Book Antiqua" w:hAnsi="Book Antiqua" w:cs="SimSun"/>
          <w:i/>
          <w:iCs/>
          <w:sz w:val="24"/>
          <w:szCs w:val="24"/>
          <w:lang w:val="en-US"/>
        </w:rPr>
        <w:t>Gastrointest Endosc</w:t>
      </w:r>
      <w:r w:rsidRPr="0029571E">
        <w:rPr>
          <w:rFonts w:ascii="Book Antiqua" w:hAnsi="Book Antiqua" w:cs="SimSun"/>
          <w:sz w:val="24"/>
          <w:szCs w:val="24"/>
          <w:lang w:val="en-US"/>
        </w:rPr>
        <w:t> 2011; </w:t>
      </w:r>
      <w:r w:rsidRPr="0029571E">
        <w:rPr>
          <w:rFonts w:ascii="Book Antiqua" w:hAnsi="Book Antiqua" w:cs="SimSun"/>
          <w:b/>
          <w:bCs/>
          <w:sz w:val="24"/>
          <w:szCs w:val="24"/>
          <w:lang w:val="en-US"/>
        </w:rPr>
        <w:t>74</w:t>
      </w:r>
      <w:r w:rsidRPr="0029571E">
        <w:rPr>
          <w:rFonts w:ascii="Book Antiqua" w:hAnsi="Book Antiqua" w:cs="SimSun"/>
          <w:sz w:val="24"/>
          <w:szCs w:val="24"/>
          <w:lang w:val="en-US"/>
        </w:rPr>
        <w:t>: 935-937 [PMID: 21168839 DOI: 10.1016/j.gie.2010.10.018]</w:t>
      </w:r>
    </w:p>
    <w:p w14:paraId="3B904AC8" w14:textId="67ED911A"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4</w:t>
      </w:r>
      <w:r w:rsidR="00970A36" w:rsidRPr="0029571E">
        <w:rPr>
          <w:rFonts w:ascii="Book Antiqua" w:hAnsi="Book Antiqua" w:cs="SimSun"/>
          <w:sz w:val="24"/>
          <w:szCs w:val="24"/>
          <w:lang w:val="en-US"/>
        </w:rPr>
        <w:t>1</w:t>
      </w:r>
      <w:r w:rsidRPr="0029571E">
        <w:rPr>
          <w:rFonts w:ascii="Book Antiqua" w:hAnsi="Book Antiqua" w:cs="SimSun"/>
          <w:sz w:val="24"/>
          <w:szCs w:val="24"/>
          <w:lang w:val="en-US"/>
        </w:rPr>
        <w:t> </w:t>
      </w:r>
      <w:r w:rsidRPr="0029571E">
        <w:rPr>
          <w:rFonts w:ascii="Book Antiqua" w:hAnsi="Book Antiqua" w:cs="SimSun"/>
          <w:b/>
          <w:bCs/>
          <w:sz w:val="24"/>
          <w:szCs w:val="24"/>
          <w:lang w:val="en-US"/>
        </w:rPr>
        <w:t>Steel AW</w:t>
      </w:r>
      <w:r w:rsidRPr="0029571E">
        <w:rPr>
          <w:rFonts w:ascii="Book Antiqua" w:hAnsi="Book Antiqua" w:cs="SimSun"/>
          <w:sz w:val="24"/>
          <w:szCs w:val="24"/>
          <w:lang w:val="en-US"/>
        </w:rPr>
        <w:t>, Postgate AJ, Khorsandi S, Nicholls J, Jiao L, Vlavianos P, Habib N, Westaby D. Endoscopically applied radiofrequency ablation appears to be safe in the treatment of malignant biliary obstruction. </w:t>
      </w:r>
      <w:r w:rsidRPr="0029571E">
        <w:rPr>
          <w:rFonts w:ascii="Book Antiqua" w:hAnsi="Book Antiqua" w:cs="SimSun"/>
          <w:i/>
          <w:iCs/>
          <w:sz w:val="24"/>
          <w:szCs w:val="24"/>
          <w:lang w:val="en-US"/>
        </w:rPr>
        <w:t>Gastrointest Endosc</w:t>
      </w:r>
      <w:r w:rsidRPr="0029571E">
        <w:rPr>
          <w:rFonts w:ascii="Book Antiqua" w:hAnsi="Book Antiqua" w:cs="SimSun"/>
          <w:sz w:val="24"/>
          <w:szCs w:val="24"/>
          <w:lang w:val="en-US"/>
        </w:rPr>
        <w:t> 2011; </w:t>
      </w:r>
      <w:r w:rsidRPr="0029571E">
        <w:rPr>
          <w:rFonts w:ascii="Book Antiqua" w:hAnsi="Book Antiqua" w:cs="SimSun"/>
          <w:b/>
          <w:bCs/>
          <w:sz w:val="24"/>
          <w:szCs w:val="24"/>
          <w:lang w:val="en-US"/>
        </w:rPr>
        <w:t>73</w:t>
      </w:r>
      <w:r w:rsidRPr="0029571E">
        <w:rPr>
          <w:rFonts w:ascii="Book Antiqua" w:hAnsi="Book Antiqua" w:cs="SimSun"/>
          <w:sz w:val="24"/>
          <w:szCs w:val="24"/>
          <w:lang w:val="en-US"/>
        </w:rPr>
        <w:t>: 149-153 [PMID: 21184881 DOI: 10.1016/j.gie.2010.09.031]</w:t>
      </w:r>
    </w:p>
    <w:p w14:paraId="2991BA44" w14:textId="1FE486F6"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4</w:t>
      </w:r>
      <w:r w:rsidR="00970A36" w:rsidRPr="0029571E">
        <w:rPr>
          <w:rFonts w:ascii="Book Antiqua" w:hAnsi="Book Antiqua" w:cs="SimSun"/>
          <w:sz w:val="24"/>
          <w:szCs w:val="24"/>
          <w:lang w:val="en-US"/>
        </w:rPr>
        <w:t>2</w:t>
      </w:r>
      <w:r w:rsidRPr="0029571E">
        <w:rPr>
          <w:rFonts w:ascii="Book Antiqua" w:hAnsi="Book Antiqua" w:cs="SimSun"/>
          <w:b/>
          <w:sz w:val="24"/>
          <w:szCs w:val="24"/>
          <w:lang w:val="en-US"/>
        </w:rPr>
        <w:t xml:space="preserve"> Yoon WJ</w:t>
      </w:r>
      <w:r w:rsidRPr="0029571E">
        <w:rPr>
          <w:rFonts w:ascii="Book Antiqua" w:hAnsi="Book Antiqua" w:cs="SimSun" w:hint="eastAsia"/>
          <w:b/>
          <w:sz w:val="24"/>
          <w:szCs w:val="24"/>
          <w:lang w:val="en-US"/>
        </w:rPr>
        <w:t xml:space="preserve">, </w:t>
      </w:r>
      <w:r w:rsidRPr="0029571E">
        <w:rPr>
          <w:rFonts w:ascii="Book Antiqua" w:hAnsi="Book Antiqua" w:cs="SimSun"/>
          <w:sz w:val="24"/>
          <w:szCs w:val="24"/>
          <w:lang w:val="en-US"/>
        </w:rPr>
        <w:t xml:space="preserve">Brugge WR. Radiofrequency ablation of malignant biliary obstruction. </w:t>
      </w:r>
      <w:r w:rsidRPr="0029571E">
        <w:rPr>
          <w:rFonts w:ascii="Book Antiqua" w:hAnsi="Book Antiqua" w:cs="SimSun"/>
          <w:i/>
          <w:sz w:val="24"/>
          <w:szCs w:val="24"/>
          <w:lang w:val="en-US"/>
        </w:rPr>
        <w:t>Gastrointest Endosc</w:t>
      </w:r>
      <w:r w:rsidRPr="0029571E">
        <w:rPr>
          <w:rFonts w:ascii="Book Antiqua" w:hAnsi="Book Antiqua" w:cs="SimSun"/>
          <w:sz w:val="24"/>
          <w:szCs w:val="24"/>
          <w:lang w:val="en-US"/>
        </w:rPr>
        <w:t xml:space="preserve"> 2012; </w:t>
      </w:r>
      <w:r w:rsidRPr="0029571E">
        <w:rPr>
          <w:rFonts w:ascii="Book Antiqua" w:hAnsi="Book Antiqua" w:cs="SimSun"/>
          <w:b/>
          <w:sz w:val="24"/>
          <w:szCs w:val="24"/>
          <w:lang w:val="en-US"/>
        </w:rPr>
        <w:t>75</w:t>
      </w:r>
      <w:r w:rsidRPr="0029571E">
        <w:rPr>
          <w:rFonts w:ascii="Book Antiqua" w:hAnsi="Book Antiqua" w:cs="SimSun"/>
          <w:sz w:val="24"/>
          <w:szCs w:val="24"/>
          <w:lang w:val="en-US"/>
        </w:rPr>
        <w:t>: AB116</w:t>
      </w:r>
    </w:p>
    <w:p w14:paraId="56A393D9" w14:textId="1D1A502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4</w:t>
      </w:r>
      <w:r w:rsidR="00970A36" w:rsidRPr="0029571E">
        <w:rPr>
          <w:rFonts w:ascii="Book Antiqua" w:hAnsi="Book Antiqua" w:cs="SimSun"/>
          <w:sz w:val="24"/>
          <w:szCs w:val="24"/>
          <w:lang w:val="en-US"/>
        </w:rPr>
        <w:t>3</w:t>
      </w:r>
      <w:r w:rsidRPr="0029571E">
        <w:rPr>
          <w:rFonts w:ascii="Book Antiqua" w:hAnsi="Book Antiqua" w:cs="SimSun"/>
          <w:sz w:val="24"/>
          <w:szCs w:val="24"/>
          <w:lang w:val="en-US"/>
        </w:rPr>
        <w:t> </w:t>
      </w:r>
      <w:r w:rsidRPr="0029571E">
        <w:rPr>
          <w:rFonts w:ascii="Book Antiqua" w:hAnsi="Book Antiqua" w:cs="SimSun"/>
          <w:b/>
          <w:bCs/>
          <w:sz w:val="24"/>
          <w:szCs w:val="24"/>
          <w:lang w:val="en-US"/>
        </w:rPr>
        <w:t>Mavrogenis G</w:t>
      </w:r>
      <w:r w:rsidRPr="0029571E">
        <w:rPr>
          <w:rFonts w:ascii="Book Antiqua" w:hAnsi="Book Antiqua" w:cs="SimSun"/>
          <w:sz w:val="24"/>
          <w:szCs w:val="24"/>
          <w:lang w:val="en-US"/>
        </w:rPr>
        <w:t>, Deprez PH, Wallon J, Warzée P. Bile duct adenoma causing recurrent cholangitis: diagnosis and management with targeted Spyglass access and radiofrequency ablation. </w:t>
      </w:r>
      <w:r w:rsidRPr="0029571E">
        <w:rPr>
          <w:rFonts w:ascii="Book Antiqua" w:hAnsi="Book Antiqua" w:cs="SimSun"/>
          <w:i/>
          <w:iCs/>
          <w:sz w:val="24"/>
          <w:szCs w:val="24"/>
          <w:lang w:val="en-US"/>
        </w:rPr>
        <w:t>Endoscopy</w:t>
      </w:r>
      <w:r w:rsidRPr="0029571E">
        <w:rPr>
          <w:rFonts w:ascii="Book Antiqua" w:hAnsi="Book Antiqua" w:cs="SimSun"/>
          <w:sz w:val="24"/>
          <w:szCs w:val="24"/>
          <w:lang w:val="en-US"/>
        </w:rPr>
        <w:t> 2012; </w:t>
      </w:r>
      <w:r w:rsidRPr="0029571E">
        <w:rPr>
          <w:rFonts w:ascii="Book Antiqua" w:hAnsi="Book Antiqua" w:cs="SimSun"/>
          <w:b/>
          <w:bCs/>
          <w:sz w:val="24"/>
          <w:szCs w:val="24"/>
          <w:lang w:val="en-US"/>
        </w:rPr>
        <w:t xml:space="preserve">44 </w:t>
      </w:r>
      <w:r w:rsidRPr="0029571E">
        <w:rPr>
          <w:rFonts w:ascii="Book Antiqua" w:hAnsi="Book Antiqua" w:cs="SimSun"/>
          <w:bCs/>
          <w:sz w:val="24"/>
          <w:szCs w:val="24"/>
          <w:lang w:val="en-US"/>
        </w:rPr>
        <w:t>Suppl 2 UCTN</w:t>
      </w:r>
      <w:r w:rsidRPr="0029571E">
        <w:rPr>
          <w:rFonts w:ascii="Book Antiqua" w:hAnsi="Book Antiqua" w:cs="SimSun"/>
          <w:sz w:val="24"/>
          <w:szCs w:val="24"/>
          <w:lang w:val="en-US"/>
        </w:rPr>
        <w:t>: E290-E291 [PMID: 22933260 DOI: 10.1055/s-0032-1310036]</w:t>
      </w:r>
    </w:p>
    <w:p w14:paraId="5C6BE12B" w14:textId="1581B845"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4</w:t>
      </w:r>
      <w:r w:rsidR="00970A36" w:rsidRPr="0029571E">
        <w:rPr>
          <w:rFonts w:ascii="Book Antiqua" w:hAnsi="Book Antiqua" w:cs="SimSun"/>
          <w:sz w:val="24"/>
          <w:szCs w:val="24"/>
          <w:lang w:val="en-US"/>
        </w:rPr>
        <w:t>4</w:t>
      </w:r>
      <w:r w:rsidRPr="0029571E">
        <w:rPr>
          <w:rFonts w:ascii="Book Antiqua" w:hAnsi="Book Antiqua" w:cs="SimSun"/>
          <w:sz w:val="24"/>
          <w:szCs w:val="24"/>
          <w:lang w:val="en-US"/>
        </w:rPr>
        <w:t> </w:t>
      </w:r>
      <w:r w:rsidRPr="0029571E">
        <w:rPr>
          <w:rFonts w:ascii="Book Antiqua" w:hAnsi="Book Antiqua" w:cs="SimSun"/>
          <w:b/>
          <w:bCs/>
          <w:sz w:val="24"/>
          <w:szCs w:val="24"/>
          <w:lang w:val="en-US"/>
        </w:rPr>
        <w:t>Dzeletovic I</w:t>
      </w:r>
      <w:r w:rsidRPr="0029571E">
        <w:rPr>
          <w:rFonts w:ascii="Book Antiqua" w:hAnsi="Book Antiqua" w:cs="SimSun"/>
          <w:sz w:val="24"/>
          <w:szCs w:val="24"/>
          <w:lang w:val="en-US"/>
        </w:rPr>
        <w:t>, Topazian MD, Baron TH. Endoscopic balloon dilation to facilitate treatment of intraductal extension of ampullary adenomas (with video). </w:t>
      </w:r>
      <w:r w:rsidRPr="0029571E">
        <w:rPr>
          <w:rFonts w:ascii="Book Antiqua" w:hAnsi="Book Antiqua" w:cs="SimSun"/>
          <w:i/>
          <w:iCs/>
          <w:sz w:val="24"/>
          <w:szCs w:val="24"/>
          <w:lang w:val="en-US"/>
        </w:rPr>
        <w:t>Gastrointest Endosc</w:t>
      </w:r>
      <w:r w:rsidRPr="0029571E">
        <w:rPr>
          <w:rFonts w:ascii="Book Antiqua" w:hAnsi="Book Antiqua" w:cs="SimSun"/>
          <w:sz w:val="24"/>
          <w:szCs w:val="24"/>
          <w:lang w:val="en-US"/>
        </w:rPr>
        <w:t> 2012; </w:t>
      </w:r>
      <w:r w:rsidRPr="0029571E">
        <w:rPr>
          <w:rFonts w:ascii="Book Antiqua" w:hAnsi="Book Antiqua" w:cs="SimSun"/>
          <w:b/>
          <w:bCs/>
          <w:sz w:val="24"/>
          <w:szCs w:val="24"/>
          <w:lang w:val="en-US"/>
        </w:rPr>
        <w:t>76</w:t>
      </w:r>
      <w:r w:rsidRPr="0029571E">
        <w:rPr>
          <w:rFonts w:ascii="Book Antiqua" w:hAnsi="Book Antiqua" w:cs="SimSun"/>
          <w:sz w:val="24"/>
          <w:szCs w:val="24"/>
          <w:lang w:val="en-US"/>
        </w:rPr>
        <w:t>: 1266-1269 [PMID: 23021163 DOI: 10.1016/j.gie.2012.08.007]</w:t>
      </w:r>
    </w:p>
    <w:p w14:paraId="31AA19B2" w14:textId="2C86E936"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lastRenderedPageBreak/>
        <w:t>4</w:t>
      </w:r>
      <w:r w:rsidR="00970A36" w:rsidRPr="0029571E">
        <w:rPr>
          <w:rFonts w:ascii="Book Antiqua" w:hAnsi="Book Antiqua" w:cs="SimSun"/>
          <w:sz w:val="24"/>
          <w:szCs w:val="24"/>
          <w:lang w:val="en-US"/>
        </w:rPr>
        <w:t>5</w:t>
      </w:r>
      <w:r w:rsidRPr="0029571E">
        <w:rPr>
          <w:rFonts w:ascii="Book Antiqua" w:hAnsi="Book Antiqua" w:cs="SimSun"/>
          <w:sz w:val="24"/>
          <w:szCs w:val="24"/>
          <w:lang w:val="en-US"/>
        </w:rPr>
        <w:t xml:space="preserve"> </w:t>
      </w:r>
      <w:r w:rsidRPr="0029571E">
        <w:rPr>
          <w:rFonts w:ascii="Book Antiqua" w:hAnsi="Book Antiqua" w:cs="SimSun"/>
          <w:b/>
          <w:sz w:val="24"/>
          <w:szCs w:val="24"/>
          <w:lang w:val="en-US"/>
        </w:rPr>
        <w:t>Sonpal N</w:t>
      </w:r>
      <w:r w:rsidRPr="0029571E">
        <w:rPr>
          <w:rFonts w:ascii="Book Antiqua" w:hAnsi="Book Antiqua" w:cs="SimSun"/>
          <w:sz w:val="24"/>
          <w:szCs w:val="24"/>
          <w:lang w:val="en-US"/>
        </w:rPr>
        <w:t>, MD, Saitta P, Haber G. Maintaining stent patency with radiofrequency ablation and interim plastic stent placement for Klatskin tumors.</w:t>
      </w:r>
      <w:r w:rsidRPr="0029571E">
        <w:rPr>
          <w:rFonts w:ascii="Book Antiqua" w:hAnsi="Book Antiqua" w:cs="SimSun"/>
          <w:i/>
          <w:sz w:val="24"/>
          <w:szCs w:val="24"/>
          <w:lang w:val="en-US"/>
        </w:rPr>
        <w:t xml:space="preserve"> Am J Gastroenterol </w:t>
      </w:r>
      <w:r w:rsidRPr="0029571E">
        <w:rPr>
          <w:rFonts w:ascii="Book Antiqua" w:hAnsi="Book Antiqua" w:cs="SimSun"/>
          <w:sz w:val="24"/>
          <w:szCs w:val="24"/>
          <w:lang w:val="en-US"/>
        </w:rPr>
        <w:t xml:space="preserve">2012; </w:t>
      </w:r>
      <w:r w:rsidRPr="0029571E">
        <w:rPr>
          <w:rFonts w:ascii="Book Antiqua" w:hAnsi="Book Antiqua" w:cs="SimSun"/>
          <w:b/>
          <w:sz w:val="24"/>
          <w:szCs w:val="24"/>
          <w:lang w:val="en-US"/>
        </w:rPr>
        <w:t>107</w:t>
      </w:r>
      <w:r w:rsidRPr="0029571E">
        <w:rPr>
          <w:rFonts w:ascii="Book Antiqua" w:hAnsi="Book Antiqua" w:cs="SimSun"/>
          <w:sz w:val="24"/>
          <w:szCs w:val="24"/>
          <w:lang w:val="en-US"/>
        </w:rPr>
        <w:t>: S337</w:t>
      </w:r>
    </w:p>
    <w:p w14:paraId="65A88ACB" w14:textId="4EAD94A8"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fr-FR"/>
        </w:rPr>
        <w:t>4</w:t>
      </w:r>
      <w:r w:rsidR="00970A36" w:rsidRPr="0029571E">
        <w:rPr>
          <w:rFonts w:ascii="Book Antiqua" w:hAnsi="Book Antiqua" w:cs="SimSun"/>
          <w:sz w:val="24"/>
          <w:szCs w:val="24"/>
          <w:lang w:val="fr-FR"/>
        </w:rPr>
        <w:t>6</w:t>
      </w:r>
      <w:r w:rsidRPr="0029571E">
        <w:rPr>
          <w:rFonts w:ascii="Book Antiqua" w:hAnsi="Book Antiqua" w:cs="SimSun"/>
          <w:sz w:val="24"/>
          <w:szCs w:val="24"/>
          <w:lang w:val="fr-FR"/>
        </w:rPr>
        <w:t xml:space="preserve"> </w:t>
      </w:r>
      <w:r w:rsidRPr="0029571E">
        <w:rPr>
          <w:rFonts w:ascii="Book Antiqua" w:hAnsi="Book Antiqua" w:cs="SimSun"/>
          <w:b/>
          <w:sz w:val="24"/>
          <w:szCs w:val="24"/>
          <w:lang w:val="fr-FR"/>
        </w:rPr>
        <w:t>Lewis J</w:t>
      </w:r>
      <w:r w:rsidRPr="0029571E">
        <w:rPr>
          <w:rFonts w:ascii="Book Antiqua" w:hAnsi="Book Antiqua" w:cs="SimSun"/>
          <w:sz w:val="24"/>
          <w:szCs w:val="24"/>
          <w:lang w:val="fr-FR"/>
        </w:rPr>
        <w:t xml:space="preserve">, Mehendiratta V, Korenblit J, Siddiqui AA, Kowalski TE, Loren DE. </w:t>
      </w:r>
      <w:r w:rsidRPr="0029571E">
        <w:rPr>
          <w:rFonts w:ascii="Book Antiqua" w:hAnsi="Book Antiqua" w:cs="SimSun"/>
          <w:sz w:val="24"/>
          <w:szCs w:val="24"/>
          <w:lang w:val="en-US"/>
        </w:rPr>
        <w:t xml:space="preserve">Safety of an endoscopic bipolar radiofrequency probe in the management of malignant biliary strictures: A single center experience. </w:t>
      </w:r>
      <w:r w:rsidRPr="0029571E">
        <w:rPr>
          <w:rFonts w:ascii="Book Antiqua" w:hAnsi="Book Antiqua" w:cs="SimSun"/>
          <w:i/>
          <w:sz w:val="24"/>
          <w:szCs w:val="24"/>
          <w:lang w:val="en-US"/>
        </w:rPr>
        <w:t>Gastrointest Endosc</w:t>
      </w:r>
      <w:r w:rsidRPr="0029571E">
        <w:rPr>
          <w:rFonts w:ascii="Book Antiqua" w:hAnsi="Book Antiqua" w:cs="SimSun"/>
          <w:sz w:val="24"/>
          <w:szCs w:val="24"/>
          <w:lang w:val="en-US"/>
        </w:rPr>
        <w:t xml:space="preserve"> 2012; </w:t>
      </w:r>
      <w:r w:rsidRPr="0029571E">
        <w:rPr>
          <w:rFonts w:ascii="Book Antiqua" w:hAnsi="Book Antiqua" w:cs="SimSun"/>
          <w:b/>
          <w:sz w:val="24"/>
          <w:szCs w:val="24"/>
          <w:lang w:val="en-US"/>
        </w:rPr>
        <w:t>75</w:t>
      </w:r>
      <w:r w:rsidRPr="0029571E">
        <w:rPr>
          <w:rFonts w:ascii="Book Antiqua" w:hAnsi="Book Antiqua" w:cs="SimSun"/>
          <w:sz w:val="24"/>
          <w:szCs w:val="24"/>
          <w:lang w:val="en-US"/>
        </w:rPr>
        <w:t>: AB388</w:t>
      </w:r>
    </w:p>
    <w:p w14:paraId="0DE17261" w14:textId="742CDB47"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4</w:t>
      </w:r>
      <w:r w:rsidR="00970A36" w:rsidRPr="0029571E">
        <w:rPr>
          <w:rFonts w:ascii="Book Antiqua" w:hAnsi="Book Antiqua" w:cs="SimSun"/>
          <w:sz w:val="24"/>
          <w:szCs w:val="24"/>
          <w:lang w:val="en-US"/>
        </w:rPr>
        <w:t>7</w:t>
      </w:r>
      <w:r w:rsidRPr="0029571E">
        <w:rPr>
          <w:rFonts w:ascii="Book Antiqua" w:hAnsi="Book Antiqua" w:cs="SimSun"/>
          <w:b/>
          <w:sz w:val="24"/>
          <w:szCs w:val="24"/>
          <w:lang w:val="en-US"/>
        </w:rPr>
        <w:t xml:space="preserve"> Watson J</w:t>
      </w:r>
      <w:r w:rsidRPr="0029571E">
        <w:rPr>
          <w:rFonts w:ascii="Book Antiqua" w:hAnsi="Book Antiqua" w:cs="SimSun" w:hint="eastAsia"/>
          <w:sz w:val="24"/>
          <w:szCs w:val="24"/>
          <w:lang w:val="en-US"/>
        </w:rPr>
        <w:t xml:space="preserve">, </w:t>
      </w:r>
      <w:r w:rsidRPr="0029571E">
        <w:rPr>
          <w:rFonts w:ascii="Book Antiqua" w:hAnsi="Book Antiqua" w:cs="SimSun"/>
          <w:sz w:val="24"/>
          <w:szCs w:val="24"/>
          <w:lang w:val="en-US"/>
        </w:rPr>
        <w:t xml:space="preserve">Habr F. Safety and efficacy of endoscopic radiofrequency ablation in nonresectable cholangiocarcinoma: A case series. </w:t>
      </w:r>
      <w:r w:rsidRPr="0029571E">
        <w:rPr>
          <w:rFonts w:ascii="Book Antiqua" w:hAnsi="Book Antiqua" w:cs="SimSun"/>
          <w:i/>
          <w:sz w:val="24"/>
          <w:szCs w:val="24"/>
          <w:lang w:val="en-US"/>
        </w:rPr>
        <w:t>Am J Gastroenterol</w:t>
      </w:r>
      <w:r w:rsidRPr="0029571E">
        <w:rPr>
          <w:rFonts w:ascii="Book Antiqua" w:hAnsi="Book Antiqua" w:cs="SimSun"/>
          <w:sz w:val="24"/>
          <w:szCs w:val="24"/>
          <w:lang w:val="en-US"/>
        </w:rPr>
        <w:t xml:space="preserve"> 2012; </w:t>
      </w:r>
      <w:r w:rsidRPr="0029571E">
        <w:rPr>
          <w:rFonts w:ascii="Book Antiqua" w:hAnsi="Book Antiqua" w:cs="SimSun"/>
          <w:b/>
          <w:sz w:val="24"/>
          <w:szCs w:val="24"/>
          <w:lang w:val="en-US"/>
        </w:rPr>
        <w:t>107</w:t>
      </w:r>
      <w:r w:rsidRPr="0029571E">
        <w:rPr>
          <w:rFonts w:ascii="Book Antiqua" w:hAnsi="Book Antiqua" w:cs="SimSun"/>
          <w:sz w:val="24"/>
          <w:szCs w:val="24"/>
          <w:lang w:val="en-US"/>
        </w:rPr>
        <w:t>: S78</w:t>
      </w:r>
    </w:p>
    <w:p w14:paraId="1CEDA48B" w14:textId="77E5225C"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4</w:t>
      </w:r>
      <w:r w:rsidR="00970A36" w:rsidRPr="0029571E">
        <w:rPr>
          <w:rFonts w:ascii="Book Antiqua" w:hAnsi="Book Antiqua" w:cs="SimSun"/>
          <w:sz w:val="24"/>
          <w:szCs w:val="24"/>
          <w:lang w:val="en-US"/>
        </w:rPr>
        <w:t>8</w:t>
      </w:r>
      <w:r w:rsidRPr="0029571E">
        <w:rPr>
          <w:rFonts w:ascii="Book Antiqua" w:hAnsi="Book Antiqua" w:cs="SimSun"/>
          <w:b/>
          <w:sz w:val="24"/>
          <w:szCs w:val="24"/>
          <w:lang w:val="en-US"/>
        </w:rPr>
        <w:t xml:space="preserve"> Kallis</w:t>
      </w:r>
      <w:r w:rsidRPr="0029571E">
        <w:rPr>
          <w:rFonts w:ascii="Book Antiqua" w:hAnsi="Book Antiqua" w:cs="SimSun" w:hint="eastAsia"/>
          <w:b/>
          <w:sz w:val="24"/>
          <w:szCs w:val="24"/>
          <w:lang w:val="en-US"/>
        </w:rPr>
        <w:t xml:space="preserve"> Y</w:t>
      </w:r>
      <w:r w:rsidRPr="0029571E">
        <w:rPr>
          <w:rFonts w:ascii="Book Antiqua" w:hAnsi="Book Antiqua" w:cs="SimSun"/>
          <w:sz w:val="24"/>
          <w:szCs w:val="24"/>
          <w:lang w:val="en-US"/>
        </w:rPr>
        <w:t xml:space="preserve">, Phillips N, Steel A, Dickinson R, Nicholls J, Jiao L, Vlavianos P, Habib N, Westaby D. Radiofrequency ablation for biliary metal stent occlusion: evolution of a novel endoscopic technique and proof of concept. </w:t>
      </w:r>
      <w:r w:rsidRPr="0029571E">
        <w:rPr>
          <w:rFonts w:ascii="Book Antiqua" w:hAnsi="Book Antiqua" w:cs="SimSun"/>
          <w:i/>
          <w:sz w:val="24"/>
          <w:szCs w:val="24"/>
          <w:lang w:val="en-US"/>
        </w:rPr>
        <w:t xml:space="preserve">Gastrointest Endosc </w:t>
      </w:r>
      <w:r w:rsidRPr="0029571E">
        <w:rPr>
          <w:rFonts w:ascii="Book Antiqua" w:hAnsi="Book Antiqua" w:cs="SimSun"/>
          <w:sz w:val="24"/>
          <w:szCs w:val="24"/>
          <w:lang w:val="en-US"/>
        </w:rPr>
        <w:t xml:space="preserve">2012; </w:t>
      </w:r>
      <w:r w:rsidRPr="0029571E">
        <w:rPr>
          <w:rFonts w:ascii="Book Antiqua" w:hAnsi="Book Antiqua" w:cs="SimSun"/>
          <w:b/>
          <w:sz w:val="24"/>
          <w:szCs w:val="24"/>
          <w:lang w:val="en-US"/>
        </w:rPr>
        <w:t>75</w:t>
      </w:r>
      <w:r w:rsidRPr="0029571E">
        <w:rPr>
          <w:rFonts w:ascii="Book Antiqua" w:hAnsi="Book Antiqua" w:cs="SimSun"/>
          <w:sz w:val="24"/>
          <w:szCs w:val="24"/>
          <w:lang w:val="en-US"/>
        </w:rPr>
        <w:t>: AB377</w:t>
      </w:r>
    </w:p>
    <w:p w14:paraId="63CE2FE7" w14:textId="2C640F18" w:rsidR="008D093D" w:rsidRPr="0029571E" w:rsidRDefault="00970A36"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49</w:t>
      </w:r>
      <w:r w:rsidR="008D093D" w:rsidRPr="0029571E">
        <w:rPr>
          <w:rFonts w:ascii="Book Antiqua" w:hAnsi="Book Antiqua" w:cs="SimSun"/>
          <w:sz w:val="24"/>
          <w:szCs w:val="24"/>
          <w:lang w:val="en-US"/>
        </w:rPr>
        <w:t> </w:t>
      </w:r>
      <w:r w:rsidR="008D093D" w:rsidRPr="0029571E">
        <w:rPr>
          <w:rFonts w:ascii="Book Antiqua" w:hAnsi="Book Antiqua" w:cs="SimSun"/>
          <w:b/>
          <w:bCs/>
          <w:sz w:val="24"/>
          <w:szCs w:val="24"/>
          <w:lang w:val="en-US"/>
        </w:rPr>
        <w:t>Topazian M</w:t>
      </w:r>
      <w:r w:rsidR="008D093D" w:rsidRPr="0029571E">
        <w:rPr>
          <w:rFonts w:ascii="Book Antiqua" w:hAnsi="Book Antiqua" w:cs="SimSun"/>
          <w:sz w:val="24"/>
          <w:szCs w:val="24"/>
          <w:lang w:val="en-US"/>
        </w:rPr>
        <w:t>, Levy MJ, Patel S, Charlton MR, Baron TH. Hepatic artery pseudoaneurysm formation following intraductal biliary radiofrequency ablation. </w:t>
      </w:r>
      <w:r w:rsidR="008D093D" w:rsidRPr="0029571E">
        <w:rPr>
          <w:rFonts w:ascii="Book Antiqua" w:hAnsi="Book Antiqua" w:cs="SimSun"/>
          <w:i/>
          <w:iCs/>
          <w:sz w:val="24"/>
          <w:szCs w:val="24"/>
          <w:lang w:val="en-US"/>
        </w:rPr>
        <w:t>Endoscopy</w:t>
      </w:r>
      <w:r w:rsidR="008D093D" w:rsidRPr="0029571E">
        <w:rPr>
          <w:rFonts w:ascii="Book Antiqua" w:hAnsi="Book Antiqua" w:cs="SimSun"/>
          <w:sz w:val="24"/>
          <w:szCs w:val="24"/>
          <w:lang w:val="en-US"/>
        </w:rPr>
        <w:t> 2013; </w:t>
      </w:r>
      <w:r w:rsidR="008D093D" w:rsidRPr="0029571E">
        <w:rPr>
          <w:rFonts w:ascii="Book Antiqua" w:hAnsi="Book Antiqua" w:cs="SimSun"/>
          <w:b/>
          <w:bCs/>
          <w:sz w:val="24"/>
          <w:szCs w:val="24"/>
          <w:lang w:val="en-US"/>
        </w:rPr>
        <w:t xml:space="preserve">45 </w:t>
      </w:r>
      <w:r w:rsidR="008D093D" w:rsidRPr="0029571E">
        <w:rPr>
          <w:rFonts w:ascii="Book Antiqua" w:hAnsi="Book Antiqua" w:cs="SimSun"/>
          <w:bCs/>
          <w:sz w:val="24"/>
          <w:szCs w:val="24"/>
          <w:lang w:val="en-US"/>
        </w:rPr>
        <w:t>Suppl 2 UCTN</w:t>
      </w:r>
      <w:r w:rsidR="008D093D" w:rsidRPr="0029571E">
        <w:rPr>
          <w:rFonts w:ascii="Book Antiqua" w:hAnsi="Book Antiqua" w:cs="SimSun"/>
          <w:sz w:val="24"/>
          <w:szCs w:val="24"/>
          <w:lang w:val="en-US"/>
        </w:rPr>
        <w:t>: E161-E162 [PMID: 23716112 DOI: 10.1055/s-0032-1326644]</w:t>
      </w:r>
    </w:p>
    <w:p w14:paraId="78108EBA" w14:textId="15A3E64F"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5</w:t>
      </w:r>
      <w:r w:rsidR="00970A36" w:rsidRPr="0029571E">
        <w:rPr>
          <w:rFonts w:ascii="Book Antiqua" w:hAnsi="Book Antiqua" w:cs="SimSun"/>
          <w:sz w:val="24"/>
          <w:szCs w:val="24"/>
          <w:lang w:val="en-US"/>
        </w:rPr>
        <w:t>0</w:t>
      </w:r>
      <w:r w:rsidRPr="0029571E">
        <w:rPr>
          <w:rFonts w:ascii="Book Antiqua" w:hAnsi="Book Antiqua" w:cs="SimSun"/>
          <w:sz w:val="24"/>
          <w:szCs w:val="24"/>
          <w:lang w:val="en-US"/>
        </w:rPr>
        <w:t> </w:t>
      </w:r>
      <w:r w:rsidRPr="0029571E">
        <w:rPr>
          <w:rFonts w:ascii="Book Antiqua" w:hAnsi="Book Antiqua" w:cs="SimSun"/>
          <w:b/>
          <w:bCs/>
          <w:sz w:val="24"/>
          <w:szCs w:val="24"/>
          <w:lang w:val="en-US"/>
        </w:rPr>
        <w:t>Figueroa-Barojas P</w:t>
      </w:r>
      <w:r w:rsidRPr="0029571E">
        <w:rPr>
          <w:rFonts w:ascii="Book Antiqua" w:hAnsi="Book Antiqua" w:cs="SimSun"/>
          <w:sz w:val="24"/>
          <w:szCs w:val="24"/>
          <w:lang w:val="en-US"/>
        </w:rPr>
        <w:t>, Bakhru MR, Habib NA, Ellen K, Millman J, Jamal-Kabani A, Gaidhane M, Kahaleh M. Safety and efficacy of radiofrequency ablation in the management of unresectable bile duct and pancreatic cancer: a novel palliation technique. </w:t>
      </w:r>
      <w:r w:rsidRPr="0029571E">
        <w:rPr>
          <w:rFonts w:ascii="Book Antiqua" w:hAnsi="Book Antiqua" w:cs="SimSun"/>
          <w:i/>
          <w:iCs/>
          <w:sz w:val="24"/>
          <w:szCs w:val="24"/>
          <w:lang w:val="en-US"/>
        </w:rPr>
        <w:t>J Oncol</w:t>
      </w:r>
      <w:r w:rsidRPr="0029571E">
        <w:rPr>
          <w:rFonts w:ascii="Book Antiqua" w:hAnsi="Book Antiqua" w:cs="SimSun"/>
          <w:sz w:val="24"/>
          <w:szCs w:val="24"/>
          <w:lang w:val="en-US"/>
        </w:rPr>
        <w:t> 2013; </w:t>
      </w:r>
      <w:r w:rsidRPr="0029571E">
        <w:rPr>
          <w:rFonts w:ascii="Book Antiqua" w:hAnsi="Book Antiqua" w:cs="SimSun"/>
          <w:b/>
          <w:bCs/>
          <w:sz w:val="24"/>
          <w:szCs w:val="24"/>
          <w:lang w:val="en-US"/>
        </w:rPr>
        <w:t>2013</w:t>
      </w:r>
      <w:r w:rsidRPr="0029571E">
        <w:rPr>
          <w:rFonts w:ascii="Book Antiqua" w:hAnsi="Book Antiqua" w:cs="SimSun"/>
          <w:sz w:val="24"/>
          <w:szCs w:val="24"/>
          <w:lang w:val="en-US"/>
        </w:rPr>
        <w:t>: 910897 [PMID: 23690775 DOI: 10.1155/2013/910897]</w:t>
      </w:r>
    </w:p>
    <w:p w14:paraId="2E405F4C" w14:textId="4BC72F54"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5</w:t>
      </w:r>
      <w:r w:rsidR="00970A36" w:rsidRPr="0029571E">
        <w:rPr>
          <w:rFonts w:ascii="Book Antiqua" w:hAnsi="Book Antiqua" w:cs="SimSun"/>
          <w:sz w:val="24"/>
          <w:szCs w:val="24"/>
          <w:lang w:val="en-US"/>
        </w:rPr>
        <w:t>1</w:t>
      </w:r>
      <w:r w:rsidRPr="0029571E">
        <w:rPr>
          <w:rFonts w:ascii="Book Antiqua" w:hAnsi="Book Antiqua" w:cs="SimSun"/>
          <w:sz w:val="24"/>
          <w:szCs w:val="24"/>
          <w:lang w:val="en-US"/>
        </w:rPr>
        <w:t> </w:t>
      </w:r>
      <w:r w:rsidRPr="0029571E">
        <w:rPr>
          <w:rFonts w:ascii="Book Antiqua" w:hAnsi="Book Antiqua" w:cs="SimSun"/>
          <w:b/>
          <w:bCs/>
          <w:sz w:val="24"/>
          <w:szCs w:val="24"/>
          <w:lang w:val="en-US"/>
        </w:rPr>
        <w:t>Alis H</w:t>
      </w:r>
      <w:r w:rsidRPr="0029571E">
        <w:rPr>
          <w:rFonts w:ascii="Book Antiqua" w:hAnsi="Book Antiqua" w:cs="SimSun"/>
          <w:sz w:val="24"/>
          <w:szCs w:val="24"/>
          <w:lang w:val="en-US"/>
        </w:rPr>
        <w:t>, Sengoz C, Gonenc M, Kalayci MU, Kocatas A. Endobiliary radiofrequency ablation for malignant biliary obstruction. </w:t>
      </w:r>
      <w:r w:rsidRPr="0029571E">
        <w:rPr>
          <w:rFonts w:ascii="Book Antiqua" w:hAnsi="Book Antiqua" w:cs="SimSun"/>
          <w:i/>
          <w:iCs/>
          <w:sz w:val="24"/>
          <w:szCs w:val="24"/>
          <w:lang w:val="en-US"/>
        </w:rPr>
        <w:t>Hepatobiliary Pancreat Dis Int</w:t>
      </w:r>
      <w:r w:rsidRPr="0029571E">
        <w:rPr>
          <w:rFonts w:ascii="Book Antiqua" w:hAnsi="Book Antiqua" w:cs="SimSun"/>
          <w:sz w:val="24"/>
          <w:szCs w:val="24"/>
          <w:lang w:val="en-US"/>
        </w:rPr>
        <w:t> 2013; </w:t>
      </w:r>
      <w:r w:rsidRPr="0029571E">
        <w:rPr>
          <w:rFonts w:ascii="Book Antiqua" w:hAnsi="Book Antiqua" w:cs="SimSun"/>
          <w:b/>
          <w:bCs/>
          <w:sz w:val="24"/>
          <w:szCs w:val="24"/>
          <w:lang w:val="en-US"/>
        </w:rPr>
        <w:t>12</w:t>
      </w:r>
      <w:r w:rsidRPr="0029571E">
        <w:rPr>
          <w:rFonts w:ascii="Book Antiqua" w:hAnsi="Book Antiqua" w:cs="SimSun"/>
          <w:sz w:val="24"/>
          <w:szCs w:val="24"/>
          <w:lang w:val="en-US"/>
        </w:rPr>
        <w:t>: 423-427 [PMID: 23924501 DOI: 10.1016/S1499-3872(13)60066-1]</w:t>
      </w:r>
    </w:p>
    <w:p w14:paraId="7694A579" w14:textId="336F800F"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5</w:t>
      </w:r>
      <w:r w:rsidR="00970A36" w:rsidRPr="0029571E">
        <w:rPr>
          <w:rFonts w:ascii="Book Antiqua" w:hAnsi="Book Antiqua" w:cs="SimSun"/>
          <w:sz w:val="24"/>
          <w:szCs w:val="24"/>
          <w:lang w:val="en-US"/>
        </w:rPr>
        <w:t>2</w:t>
      </w:r>
      <w:r w:rsidRPr="0029571E">
        <w:rPr>
          <w:rFonts w:ascii="Book Antiqua" w:hAnsi="Book Antiqua" w:cs="SimSun"/>
          <w:sz w:val="24"/>
          <w:szCs w:val="24"/>
          <w:lang w:val="en-US"/>
        </w:rPr>
        <w:t> </w:t>
      </w:r>
      <w:r w:rsidRPr="0029571E">
        <w:rPr>
          <w:rFonts w:ascii="Book Antiqua" w:hAnsi="Book Antiqua" w:cs="SimSun"/>
          <w:b/>
          <w:bCs/>
          <w:sz w:val="24"/>
          <w:szCs w:val="24"/>
          <w:lang w:val="en-US"/>
        </w:rPr>
        <w:t>Lui KL</w:t>
      </w:r>
      <w:r w:rsidRPr="0029571E">
        <w:rPr>
          <w:rFonts w:ascii="Book Antiqua" w:hAnsi="Book Antiqua" w:cs="SimSun"/>
          <w:sz w:val="24"/>
          <w:szCs w:val="24"/>
          <w:lang w:val="en-US"/>
        </w:rPr>
        <w:t>, Li KK. Intraductal radiofrequency ablation of tumour ingrowth into an uncovered metal stent used for inoperable cholangiocarcinoma. </w:t>
      </w:r>
      <w:r w:rsidRPr="0029571E">
        <w:rPr>
          <w:rFonts w:ascii="Book Antiqua" w:hAnsi="Book Antiqua" w:cs="SimSun"/>
          <w:i/>
          <w:iCs/>
          <w:sz w:val="24"/>
          <w:szCs w:val="24"/>
          <w:lang w:val="en-US"/>
        </w:rPr>
        <w:t>Hong Kong Med J</w:t>
      </w:r>
      <w:r w:rsidRPr="0029571E">
        <w:rPr>
          <w:rFonts w:ascii="Book Antiqua" w:hAnsi="Book Antiqua" w:cs="SimSun"/>
          <w:sz w:val="24"/>
          <w:szCs w:val="24"/>
          <w:lang w:val="en-US"/>
        </w:rPr>
        <w:t> 2013; </w:t>
      </w:r>
      <w:r w:rsidRPr="0029571E">
        <w:rPr>
          <w:rFonts w:ascii="Book Antiqua" w:hAnsi="Book Antiqua" w:cs="SimSun"/>
          <w:b/>
          <w:bCs/>
          <w:sz w:val="24"/>
          <w:szCs w:val="24"/>
          <w:lang w:val="en-US"/>
        </w:rPr>
        <w:t>19</w:t>
      </w:r>
      <w:r w:rsidRPr="0029571E">
        <w:rPr>
          <w:rFonts w:ascii="Book Antiqua" w:hAnsi="Book Antiqua" w:cs="SimSun"/>
          <w:sz w:val="24"/>
          <w:szCs w:val="24"/>
          <w:lang w:val="en-US"/>
        </w:rPr>
        <w:t>: 539-541 [PMID: 24310661 DOI: 10.12809/hkmj133867]</w:t>
      </w:r>
    </w:p>
    <w:p w14:paraId="3F9CFC02" w14:textId="5790916B"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5</w:t>
      </w:r>
      <w:r w:rsidR="00970A36" w:rsidRPr="0029571E">
        <w:rPr>
          <w:rFonts w:ascii="Book Antiqua" w:hAnsi="Book Antiqua" w:cs="SimSun"/>
          <w:sz w:val="24"/>
          <w:szCs w:val="24"/>
          <w:lang w:val="en-US"/>
        </w:rPr>
        <w:t>3</w:t>
      </w:r>
      <w:r w:rsidRPr="0029571E">
        <w:rPr>
          <w:rFonts w:ascii="Book Antiqua" w:hAnsi="Book Antiqua" w:cs="SimSun"/>
          <w:sz w:val="24"/>
          <w:szCs w:val="24"/>
          <w:lang w:val="en-US"/>
        </w:rPr>
        <w:t xml:space="preserve"> </w:t>
      </w:r>
      <w:r w:rsidRPr="0029571E">
        <w:rPr>
          <w:rFonts w:ascii="Book Antiqua" w:hAnsi="Book Antiqua" w:cs="SimSun"/>
          <w:b/>
          <w:sz w:val="24"/>
          <w:szCs w:val="24"/>
          <w:lang w:val="en-US"/>
        </w:rPr>
        <w:t>Law R</w:t>
      </w:r>
      <w:r w:rsidRPr="0029571E">
        <w:rPr>
          <w:rFonts w:ascii="Book Antiqua" w:hAnsi="Book Antiqua" w:cs="SimSun"/>
          <w:sz w:val="24"/>
          <w:szCs w:val="24"/>
          <w:lang w:val="en-US"/>
        </w:rPr>
        <w:t xml:space="preserve">, Pai M, Baron TH, Habib N. The effects of endobiliary radiofrequency ablation in two patients with pancreatic cancer: Gross and microscopic findings. </w:t>
      </w:r>
      <w:r w:rsidRPr="0029571E">
        <w:rPr>
          <w:rFonts w:ascii="Book Antiqua" w:hAnsi="Book Antiqua" w:cs="SimSun"/>
          <w:i/>
          <w:sz w:val="24"/>
          <w:szCs w:val="24"/>
          <w:lang w:val="en-US"/>
        </w:rPr>
        <w:t>Gastrointest Interv</w:t>
      </w:r>
      <w:r w:rsidRPr="0029571E">
        <w:rPr>
          <w:rFonts w:ascii="Book Antiqua" w:hAnsi="Book Antiqua" w:cs="SimSun"/>
          <w:sz w:val="24"/>
          <w:szCs w:val="24"/>
          <w:lang w:val="en-US"/>
        </w:rPr>
        <w:t xml:space="preserve"> 2013; </w:t>
      </w:r>
      <w:r w:rsidRPr="0029571E">
        <w:rPr>
          <w:rFonts w:ascii="Book Antiqua" w:hAnsi="Book Antiqua" w:cs="SimSun"/>
          <w:b/>
          <w:sz w:val="24"/>
          <w:szCs w:val="24"/>
          <w:lang w:val="en-US"/>
        </w:rPr>
        <w:t>2</w:t>
      </w:r>
      <w:r w:rsidRPr="0029571E">
        <w:rPr>
          <w:rFonts w:ascii="Book Antiqua" w:hAnsi="Book Antiqua" w:cs="SimSun"/>
          <w:sz w:val="24"/>
          <w:szCs w:val="24"/>
          <w:lang w:val="en-US"/>
        </w:rPr>
        <w:t>: 124–126</w:t>
      </w:r>
      <w:r w:rsidRPr="0029571E">
        <w:rPr>
          <w:rFonts w:ascii="Book Antiqua" w:hAnsi="Book Antiqua" w:cs="SimSun" w:hint="eastAsia"/>
          <w:sz w:val="24"/>
          <w:szCs w:val="24"/>
          <w:lang w:val="en-US"/>
        </w:rPr>
        <w:t xml:space="preserve"> </w:t>
      </w:r>
      <w:r w:rsidRPr="0029571E">
        <w:rPr>
          <w:rFonts w:ascii="Book Antiqua" w:hAnsi="Book Antiqua" w:cs="SimSun"/>
          <w:sz w:val="24"/>
          <w:szCs w:val="24"/>
          <w:lang w:val="en-US"/>
        </w:rPr>
        <w:t>[DOI: 10.1016/j.gii.2013.09.002]</w:t>
      </w:r>
    </w:p>
    <w:p w14:paraId="047CA588" w14:textId="6027AB22"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lastRenderedPageBreak/>
        <w:t>5</w:t>
      </w:r>
      <w:r w:rsidR="00970A36" w:rsidRPr="0029571E">
        <w:rPr>
          <w:rFonts w:ascii="Book Antiqua" w:hAnsi="Book Antiqua" w:cs="SimSun"/>
          <w:sz w:val="24"/>
          <w:szCs w:val="24"/>
          <w:lang w:val="en-US"/>
        </w:rPr>
        <w:t>4</w:t>
      </w:r>
      <w:r w:rsidRPr="0029571E">
        <w:rPr>
          <w:rFonts w:ascii="Book Antiqua" w:hAnsi="Book Antiqua" w:cs="SimSun"/>
          <w:sz w:val="24"/>
          <w:szCs w:val="24"/>
          <w:lang w:val="en-US"/>
        </w:rPr>
        <w:t> </w:t>
      </w:r>
      <w:r w:rsidRPr="0029571E">
        <w:rPr>
          <w:rFonts w:ascii="Book Antiqua" w:hAnsi="Book Antiqua" w:cs="SimSun"/>
          <w:b/>
          <w:bCs/>
          <w:sz w:val="24"/>
          <w:szCs w:val="24"/>
          <w:lang w:val="en-US"/>
        </w:rPr>
        <w:t>Tal AO</w:t>
      </w:r>
      <w:r w:rsidRPr="0029571E">
        <w:rPr>
          <w:rFonts w:ascii="Book Antiqua" w:hAnsi="Book Antiqua" w:cs="SimSun"/>
          <w:sz w:val="24"/>
          <w:szCs w:val="24"/>
          <w:lang w:val="en-US"/>
        </w:rPr>
        <w:t>, Vermehren J, Friedrich-Rust M, Bojunga J, Sarrazin C, Zeuzem S, Trojan J, Albert JG. Intraductal endoscopic radiofrequency ablation for the treatment of hilar non-resectable malignant bile duct obstruction. </w:t>
      </w:r>
      <w:r w:rsidRPr="0029571E">
        <w:rPr>
          <w:rFonts w:ascii="Book Antiqua" w:hAnsi="Book Antiqua" w:cs="SimSun"/>
          <w:i/>
          <w:iCs/>
          <w:sz w:val="24"/>
          <w:szCs w:val="24"/>
          <w:lang w:val="en-US"/>
        </w:rPr>
        <w:t>World J Gastrointest Endosc</w:t>
      </w:r>
      <w:r w:rsidRPr="0029571E">
        <w:rPr>
          <w:rFonts w:ascii="Book Antiqua" w:hAnsi="Book Antiqua" w:cs="SimSun"/>
          <w:sz w:val="24"/>
          <w:szCs w:val="24"/>
          <w:lang w:val="en-US"/>
        </w:rPr>
        <w:t> 2014; </w:t>
      </w:r>
      <w:r w:rsidRPr="0029571E">
        <w:rPr>
          <w:rFonts w:ascii="Book Antiqua" w:hAnsi="Book Antiqua" w:cs="SimSun"/>
          <w:b/>
          <w:bCs/>
          <w:sz w:val="24"/>
          <w:szCs w:val="24"/>
          <w:lang w:val="en-US"/>
        </w:rPr>
        <w:t>6</w:t>
      </w:r>
      <w:r w:rsidRPr="0029571E">
        <w:rPr>
          <w:rFonts w:ascii="Book Antiqua" w:hAnsi="Book Antiqua" w:cs="SimSun"/>
          <w:sz w:val="24"/>
          <w:szCs w:val="24"/>
          <w:lang w:val="en-US"/>
        </w:rPr>
        <w:t>: 13-19 [PMID: 24527176 DOI: 10.4253/wjge.v6.i1.13]</w:t>
      </w:r>
    </w:p>
    <w:p w14:paraId="3CE70CDA" w14:textId="6CDD1B74"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5</w:t>
      </w:r>
      <w:r w:rsidR="00970A36" w:rsidRPr="0029571E">
        <w:rPr>
          <w:rFonts w:ascii="Book Antiqua" w:hAnsi="Book Antiqua" w:cs="SimSun"/>
          <w:sz w:val="24"/>
          <w:szCs w:val="24"/>
          <w:lang w:val="en-US"/>
        </w:rPr>
        <w:t>5</w:t>
      </w:r>
      <w:r w:rsidRPr="0029571E">
        <w:rPr>
          <w:rFonts w:ascii="Book Antiqua" w:hAnsi="Book Antiqua" w:cs="SimSun"/>
          <w:sz w:val="24"/>
          <w:szCs w:val="24"/>
          <w:lang w:val="en-US"/>
        </w:rPr>
        <w:t> </w:t>
      </w:r>
      <w:r w:rsidRPr="0029571E">
        <w:rPr>
          <w:rFonts w:ascii="Book Antiqua" w:hAnsi="Book Antiqua" w:cs="SimSun"/>
          <w:b/>
          <w:bCs/>
          <w:sz w:val="24"/>
          <w:szCs w:val="24"/>
          <w:lang w:val="en-US"/>
        </w:rPr>
        <w:t>Hu B</w:t>
      </w:r>
      <w:r w:rsidRPr="0029571E">
        <w:rPr>
          <w:rFonts w:ascii="Book Antiqua" w:hAnsi="Book Antiqua" w:cs="SimSun"/>
          <w:sz w:val="24"/>
          <w:szCs w:val="24"/>
          <w:lang w:val="en-US"/>
        </w:rPr>
        <w:t>, Gao DJ, Wu J, Wang TT, Yang XM, Ye X. Intraductal radiofrequency ablation for refractory benign biliary stricture: pilot feasibility study. </w:t>
      </w:r>
      <w:r w:rsidRPr="0029571E">
        <w:rPr>
          <w:rFonts w:ascii="Book Antiqua" w:hAnsi="Book Antiqua" w:cs="SimSun"/>
          <w:i/>
          <w:iCs/>
          <w:sz w:val="24"/>
          <w:szCs w:val="24"/>
          <w:lang w:val="en-US"/>
        </w:rPr>
        <w:t>Dig Endosc</w:t>
      </w:r>
      <w:r w:rsidRPr="0029571E">
        <w:rPr>
          <w:rFonts w:ascii="Book Antiqua" w:hAnsi="Book Antiqua" w:cs="SimSun"/>
          <w:sz w:val="24"/>
          <w:szCs w:val="24"/>
          <w:lang w:val="en-US"/>
        </w:rPr>
        <w:t> 2014; </w:t>
      </w:r>
      <w:r w:rsidRPr="0029571E">
        <w:rPr>
          <w:rFonts w:ascii="Book Antiqua" w:hAnsi="Book Antiqua" w:cs="SimSun"/>
          <w:b/>
          <w:bCs/>
          <w:sz w:val="24"/>
          <w:szCs w:val="24"/>
          <w:lang w:val="en-US"/>
        </w:rPr>
        <w:t>26</w:t>
      </w:r>
      <w:r w:rsidRPr="0029571E">
        <w:rPr>
          <w:rFonts w:ascii="Book Antiqua" w:hAnsi="Book Antiqua" w:cs="SimSun"/>
          <w:sz w:val="24"/>
          <w:szCs w:val="24"/>
          <w:lang w:val="en-US"/>
        </w:rPr>
        <w:t>: 581-585 [PMID: 24405166 DOI: 10.1111/den.12225]</w:t>
      </w:r>
    </w:p>
    <w:p w14:paraId="06E4D4C0" w14:textId="797324C0"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5</w:t>
      </w:r>
      <w:r w:rsidR="00970A36" w:rsidRPr="0029571E">
        <w:rPr>
          <w:rFonts w:ascii="Book Antiqua" w:hAnsi="Book Antiqua" w:cs="SimSun"/>
          <w:sz w:val="24"/>
          <w:szCs w:val="24"/>
          <w:lang w:val="en-US"/>
        </w:rPr>
        <w:t>6</w:t>
      </w:r>
      <w:r w:rsidRPr="0029571E">
        <w:rPr>
          <w:rFonts w:ascii="Book Antiqua" w:hAnsi="Book Antiqua" w:cs="SimSun"/>
          <w:sz w:val="24"/>
          <w:szCs w:val="24"/>
          <w:lang w:val="en-US"/>
        </w:rPr>
        <w:t xml:space="preserve"> </w:t>
      </w:r>
      <w:r w:rsidRPr="0029571E">
        <w:rPr>
          <w:rFonts w:ascii="Book Antiqua" w:hAnsi="Book Antiqua" w:cs="SimSun"/>
          <w:b/>
          <w:sz w:val="24"/>
          <w:szCs w:val="24"/>
          <w:lang w:val="en-US"/>
        </w:rPr>
        <w:t>Uppal DS,</w:t>
      </w:r>
      <w:r w:rsidRPr="0029571E">
        <w:rPr>
          <w:rFonts w:ascii="Book Antiqua" w:hAnsi="Book Antiqua" w:cs="SimSun"/>
          <w:sz w:val="24"/>
          <w:szCs w:val="24"/>
          <w:lang w:val="en-US"/>
        </w:rPr>
        <w:t xml:space="preserve"> Northup PG, Argo CK, Pelletier SJ, Maluf DG, Rahma OE, Read PW, Cox DG, Strand DS, Wang Y. Endoscopically-delivered neoadjuvant photodynamic therapy and radiofrequency ablation in patients with unresectable cholangiocarcinoma awaiting liver transplantation: a pilot experience. </w:t>
      </w:r>
      <w:r w:rsidRPr="0029571E">
        <w:rPr>
          <w:rFonts w:ascii="Book Antiqua" w:hAnsi="Book Antiqua" w:cs="SimSun"/>
          <w:i/>
          <w:sz w:val="24"/>
          <w:szCs w:val="24"/>
          <w:lang w:val="en-US"/>
        </w:rPr>
        <w:t>Gastroenterology</w:t>
      </w:r>
      <w:r w:rsidRPr="0029571E">
        <w:rPr>
          <w:rFonts w:ascii="Book Antiqua" w:hAnsi="Book Antiqua" w:cs="SimSun"/>
          <w:sz w:val="24"/>
          <w:szCs w:val="24"/>
          <w:lang w:val="en-US"/>
        </w:rPr>
        <w:t xml:space="preserve"> 2015; </w:t>
      </w:r>
      <w:r w:rsidRPr="0029571E">
        <w:rPr>
          <w:rFonts w:ascii="Book Antiqua" w:hAnsi="Book Antiqua" w:cs="SimSun"/>
          <w:b/>
          <w:sz w:val="24"/>
          <w:szCs w:val="24"/>
          <w:lang w:val="en-US"/>
        </w:rPr>
        <w:t>148</w:t>
      </w:r>
      <w:r w:rsidRPr="0029571E">
        <w:rPr>
          <w:rFonts w:ascii="Book Antiqua" w:hAnsi="Book Antiqua" w:cs="SimSun"/>
          <w:sz w:val="24"/>
          <w:szCs w:val="24"/>
          <w:lang w:val="en-US"/>
        </w:rPr>
        <w:t>: 1029</w:t>
      </w:r>
      <w:r w:rsidRPr="0029571E">
        <w:rPr>
          <w:rFonts w:ascii="Book Antiqua" w:hAnsi="Book Antiqua" w:cs="SimSun" w:hint="eastAsia"/>
          <w:sz w:val="24"/>
          <w:szCs w:val="24"/>
          <w:lang w:val="en-US"/>
        </w:rPr>
        <w:t xml:space="preserve"> </w:t>
      </w:r>
      <w:r w:rsidRPr="0029571E">
        <w:rPr>
          <w:rFonts w:ascii="Book Antiqua" w:hAnsi="Book Antiqua" w:cs="SimSun"/>
          <w:sz w:val="24"/>
          <w:szCs w:val="24"/>
          <w:lang w:val="en-US"/>
        </w:rPr>
        <w:t>[DOI</w:t>
      </w:r>
      <w:r w:rsidRPr="0029571E">
        <w:rPr>
          <w:rFonts w:ascii="Book Antiqua" w:hAnsi="Book Antiqua" w:cs="SimSun" w:hint="eastAsia"/>
          <w:sz w:val="24"/>
          <w:szCs w:val="24"/>
          <w:lang w:val="en-US"/>
        </w:rPr>
        <w:t xml:space="preserve">: </w:t>
      </w:r>
      <w:r w:rsidRPr="0029571E">
        <w:rPr>
          <w:rFonts w:ascii="Book Antiqua" w:hAnsi="Book Antiqua" w:cs="SimSun"/>
          <w:sz w:val="24"/>
          <w:szCs w:val="24"/>
          <w:lang w:val="en-US"/>
        </w:rPr>
        <w:t>10.1016/S0016-5085(15)33519-8]</w:t>
      </w:r>
    </w:p>
    <w:p w14:paraId="13C27D27" w14:textId="5155E471"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5</w:t>
      </w:r>
      <w:r w:rsidR="00970A36" w:rsidRPr="0029571E">
        <w:rPr>
          <w:rFonts w:ascii="Book Antiqua" w:hAnsi="Book Antiqua" w:cs="SimSun"/>
          <w:sz w:val="24"/>
          <w:szCs w:val="24"/>
          <w:lang w:val="en-US"/>
        </w:rPr>
        <w:t>7</w:t>
      </w:r>
      <w:r w:rsidRPr="0029571E">
        <w:rPr>
          <w:rFonts w:ascii="Book Antiqua" w:hAnsi="Book Antiqua" w:cs="SimSun"/>
          <w:sz w:val="24"/>
          <w:szCs w:val="24"/>
          <w:lang w:val="en-US"/>
        </w:rPr>
        <w:t> </w:t>
      </w:r>
      <w:r w:rsidRPr="0029571E">
        <w:rPr>
          <w:rFonts w:ascii="Book Antiqua" w:hAnsi="Book Antiqua" w:cs="SimSun"/>
          <w:b/>
          <w:bCs/>
          <w:sz w:val="24"/>
          <w:szCs w:val="24"/>
          <w:lang w:val="en-US"/>
        </w:rPr>
        <w:t>Strand DS</w:t>
      </w:r>
      <w:r w:rsidRPr="0029571E">
        <w:rPr>
          <w:rFonts w:ascii="Book Antiqua" w:hAnsi="Book Antiqua" w:cs="SimSun"/>
          <w:sz w:val="24"/>
          <w:szCs w:val="24"/>
          <w:lang w:val="en-US"/>
        </w:rPr>
        <w:t>, Cosgrove ND, Patrie JT, Cox DG, Bauer TW, Adams RB, Mann JA, Sauer BG, Shami VM, Wang AY. ERCP-directed radiofrequency ablation and photodynamic therapy are associated with comparable survival in the treatment of unresectable cholangiocarcinoma. </w:t>
      </w:r>
      <w:r w:rsidRPr="0029571E">
        <w:rPr>
          <w:rFonts w:ascii="Book Antiqua" w:hAnsi="Book Antiqua" w:cs="SimSun"/>
          <w:i/>
          <w:iCs/>
          <w:sz w:val="24"/>
          <w:szCs w:val="24"/>
          <w:lang w:val="en-US"/>
        </w:rPr>
        <w:t>Gastrointest Endosc</w:t>
      </w:r>
      <w:r w:rsidRPr="0029571E">
        <w:rPr>
          <w:rFonts w:ascii="Book Antiqua" w:hAnsi="Book Antiqua" w:cs="SimSun"/>
          <w:sz w:val="24"/>
          <w:szCs w:val="24"/>
          <w:lang w:val="en-US"/>
        </w:rPr>
        <w:t> 2014; </w:t>
      </w:r>
      <w:r w:rsidRPr="0029571E">
        <w:rPr>
          <w:rFonts w:ascii="Book Antiqua" w:hAnsi="Book Antiqua" w:cs="SimSun"/>
          <w:b/>
          <w:bCs/>
          <w:sz w:val="24"/>
          <w:szCs w:val="24"/>
          <w:lang w:val="en-US"/>
        </w:rPr>
        <w:t>80</w:t>
      </w:r>
      <w:r w:rsidRPr="0029571E">
        <w:rPr>
          <w:rFonts w:ascii="Book Antiqua" w:hAnsi="Book Antiqua" w:cs="SimSun"/>
          <w:sz w:val="24"/>
          <w:szCs w:val="24"/>
          <w:lang w:val="en-US"/>
        </w:rPr>
        <w:t>: 794-804 [PMID: 24836747 DOI: 10.1016/j.gie.2014.02.1030]</w:t>
      </w:r>
    </w:p>
    <w:p w14:paraId="27480BE0" w14:textId="6729A548"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5</w:t>
      </w:r>
      <w:r w:rsidR="00970A36" w:rsidRPr="0029571E">
        <w:rPr>
          <w:rFonts w:ascii="Book Antiqua" w:hAnsi="Book Antiqua" w:cs="SimSun"/>
          <w:sz w:val="24"/>
          <w:szCs w:val="24"/>
          <w:lang w:val="en-US"/>
        </w:rPr>
        <w:t>8</w:t>
      </w:r>
      <w:r w:rsidRPr="0029571E">
        <w:rPr>
          <w:rFonts w:ascii="Book Antiqua" w:hAnsi="Book Antiqua" w:cs="SimSun"/>
          <w:sz w:val="24"/>
          <w:szCs w:val="24"/>
          <w:lang w:val="en-US"/>
        </w:rPr>
        <w:t> </w:t>
      </w:r>
      <w:r w:rsidRPr="0029571E">
        <w:rPr>
          <w:rFonts w:ascii="Book Antiqua" w:hAnsi="Book Antiqua" w:cs="SimSun"/>
          <w:b/>
          <w:bCs/>
          <w:sz w:val="24"/>
          <w:szCs w:val="24"/>
          <w:lang w:val="en-US"/>
        </w:rPr>
        <w:t>Dolak W</w:t>
      </w:r>
      <w:r w:rsidRPr="0029571E">
        <w:rPr>
          <w:rFonts w:ascii="Book Antiqua" w:hAnsi="Book Antiqua" w:cs="SimSun"/>
          <w:sz w:val="24"/>
          <w:szCs w:val="24"/>
          <w:lang w:val="en-US"/>
        </w:rPr>
        <w:t>, Schreiber F, Schwaighofer H, Gschwantler M, Plieschnegger W, Ziachehabi A, Mayer A, Kramer L, Kopecky A, Schrutka-Kölbl C, Wolkersdörfer G, Madl C, Berr F, Trauner M, Püspök A. Endoscopic radiofrequency ablation for malignant biliary obstruction: a nationwide retrospective study of 84 consecutive applications. </w:t>
      </w:r>
      <w:r w:rsidRPr="0029571E">
        <w:rPr>
          <w:rFonts w:ascii="Book Antiqua" w:hAnsi="Book Antiqua" w:cs="SimSun"/>
          <w:i/>
          <w:iCs/>
          <w:sz w:val="24"/>
          <w:szCs w:val="24"/>
          <w:lang w:val="en-US"/>
        </w:rPr>
        <w:t>Surg Endosc</w:t>
      </w:r>
      <w:r w:rsidRPr="0029571E">
        <w:rPr>
          <w:rFonts w:ascii="Book Antiqua" w:hAnsi="Book Antiqua" w:cs="SimSun"/>
          <w:sz w:val="24"/>
          <w:szCs w:val="24"/>
          <w:lang w:val="en-US"/>
        </w:rPr>
        <w:t> 2014; </w:t>
      </w:r>
      <w:r w:rsidRPr="0029571E">
        <w:rPr>
          <w:rFonts w:ascii="Book Antiqua" w:hAnsi="Book Antiqua" w:cs="SimSun"/>
          <w:b/>
          <w:bCs/>
          <w:sz w:val="24"/>
          <w:szCs w:val="24"/>
          <w:lang w:val="en-US"/>
        </w:rPr>
        <w:t>28</w:t>
      </w:r>
      <w:r w:rsidRPr="0029571E">
        <w:rPr>
          <w:rFonts w:ascii="Book Antiqua" w:hAnsi="Book Antiqua" w:cs="SimSun"/>
          <w:sz w:val="24"/>
          <w:szCs w:val="24"/>
          <w:lang w:val="en-US"/>
        </w:rPr>
        <w:t>: 854-860 [PMID: 24196547 DOI: 10.1007/s00464-013-3232-9]</w:t>
      </w:r>
    </w:p>
    <w:p w14:paraId="11FC4786" w14:textId="43B69A04" w:rsidR="008D093D" w:rsidRPr="0029571E" w:rsidRDefault="00970A36"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59</w:t>
      </w:r>
      <w:r w:rsidR="008D093D" w:rsidRPr="0029571E">
        <w:rPr>
          <w:rFonts w:ascii="Book Antiqua" w:hAnsi="Book Antiqua" w:cs="SimSun"/>
          <w:sz w:val="24"/>
          <w:szCs w:val="24"/>
          <w:lang w:val="en-US"/>
        </w:rPr>
        <w:t xml:space="preserve"> </w:t>
      </w:r>
      <w:r w:rsidR="008D093D" w:rsidRPr="0029571E">
        <w:rPr>
          <w:rFonts w:ascii="Book Antiqua" w:hAnsi="Book Antiqua" w:cs="SimSun"/>
          <w:b/>
          <w:sz w:val="24"/>
          <w:szCs w:val="24"/>
          <w:lang w:val="en-US"/>
        </w:rPr>
        <w:t>Mukund A</w:t>
      </w:r>
      <w:r w:rsidR="008D093D" w:rsidRPr="0029571E">
        <w:rPr>
          <w:rFonts w:ascii="Book Antiqua" w:hAnsi="Book Antiqua" w:cs="SimSun"/>
          <w:sz w:val="24"/>
          <w:szCs w:val="24"/>
          <w:lang w:val="en-US"/>
        </w:rPr>
        <w:t xml:space="preserve">, Rajesh S, Arora A, Panda D. Endobiliary RFA and balloon sweep to restore the patency of occluded metallic biliary stents – a feasibility study. </w:t>
      </w:r>
      <w:r w:rsidR="008D093D" w:rsidRPr="0029571E">
        <w:rPr>
          <w:rFonts w:ascii="Book Antiqua" w:hAnsi="Book Antiqua" w:cs="SimSun"/>
          <w:i/>
          <w:sz w:val="24"/>
          <w:szCs w:val="24"/>
          <w:lang w:val="en-US"/>
        </w:rPr>
        <w:t>J Vasc Interv Radiol</w:t>
      </w:r>
      <w:r w:rsidR="008D093D" w:rsidRPr="0029571E">
        <w:rPr>
          <w:rFonts w:ascii="Book Antiqua" w:hAnsi="Book Antiqua" w:cs="SimSun"/>
          <w:sz w:val="24"/>
          <w:szCs w:val="24"/>
          <w:lang w:val="en-US"/>
        </w:rPr>
        <w:t xml:space="preserve"> 2014; </w:t>
      </w:r>
      <w:r w:rsidR="008D093D" w:rsidRPr="0029571E">
        <w:rPr>
          <w:rFonts w:ascii="Book Antiqua" w:hAnsi="Book Antiqua" w:cs="SimSun"/>
          <w:b/>
          <w:sz w:val="24"/>
          <w:szCs w:val="24"/>
          <w:lang w:val="en-US"/>
        </w:rPr>
        <w:t>25</w:t>
      </w:r>
      <w:r w:rsidR="008D093D" w:rsidRPr="0029571E">
        <w:rPr>
          <w:rFonts w:ascii="Book Antiqua" w:hAnsi="Book Antiqua" w:cs="SimSun"/>
          <w:sz w:val="24"/>
          <w:szCs w:val="24"/>
          <w:lang w:val="en-US"/>
        </w:rPr>
        <w:t>: S75</w:t>
      </w:r>
    </w:p>
    <w:p w14:paraId="1650AD88" w14:textId="4F3F63A5"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6</w:t>
      </w:r>
      <w:r w:rsidR="00970A36" w:rsidRPr="0029571E">
        <w:rPr>
          <w:rFonts w:ascii="Book Antiqua" w:hAnsi="Book Antiqua" w:cs="SimSun"/>
          <w:sz w:val="24"/>
          <w:szCs w:val="24"/>
          <w:lang w:val="en-US"/>
        </w:rPr>
        <w:t>0</w:t>
      </w:r>
      <w:r w:rsidRPr="0029571E">
        <w:rPr>
          <w:rFonts w:ascii="Book Antiqua" w:hAnsi="Book Antiqua" w:cs="SimSun"/>
          <w:sz w:val="24"/>
          <w:szCs w:val="24"/>
          <w:lang w:val="en-US"/>
        </w:rPr>
        <w:t> </w:t>
      </w:r>
      <w:r w:rsidRPr="0029571E">
        <w:rPr>
          <w:rFonts w:ascii="Book Antiqua" w:hAnsi="Book Antiqua" w:cs="SimSun"/>
          <w:b/>
          <w:bCs/>
          <w:sz w:val="24"/>
          <w:szCs w:val="24"/>
          <w:lang w:val="en-US"/>
        </w:rPr>
        <w:t>Mehendiratta V</w:t>
      </w:r>
      <w:r w:rsidRPr="0029571E">
        <w:rPr>
          <w:rFonts w:ascii="Book Antiqua" w:hAnsi="Book Antiqua" w:cs="SimSun"/>
          <w:sz w:val="24"/>
          <w:szCs w:val="24"/>
          <w:lang w:val="en-US"/>
        </w:rPr>
        <w:t>, Desilets DJ. Use of radiofrequency ablation probe for eradication of residual adenoma after ampullectomy. </w:t>
      </w:r>
      <w:r w:rsidRPr="0029571E">
        <w:rPr>
          <w:rFonts w:ascii="Book Antiqua" w:hAnsi="Book Antiqua" w:cs="SimSun"/>
          <w:i/>
          <w:iCs/>
          <w:sz w:val="24"/>
          <w:szCs w:val="24"/>
          <w:lang w:val="en-US"/>
        </w:rPr>
        <w:t>Gastrointest Endosc</w:t>
      </w:r>
      <w:r w:rsidRPr="0029571E">
        <w:rPr>
          <w:rFonts w:ascii="Book Antiqua" w:hAnsi="Book Antiqua" w:cs="SimSun"/>
          <w:sz w:val="24"/>
          <w:szCs w:val="24"/>
          <w:lang w:val="en-US"/>
        </w:rPr>
        <w:t> 2015; </w:t>
      </w:r>
      <w:r w:rsidRPr="0029571E">
        <w:rPr>
          <w:rFonts w:ascii="Book Antiqua" w:hAnsi="Book Antiqua" w:cs="SimSun"/>
          <w:b/>
          <w:bCs/>
          <w:sz w:val="24"/>
          <w:szCs w:val="24"/>
          <w:lang w:val="en-US"/>
        </w:rPr>
        <w:t>81</w:t>
      </w:r>
      <w:r w:rsidRPr="0029571E">
        <w:rPr>
          <w:rFonts w:ascii="Book Antiqua" w:hAnsi="Book Antiqua" w:cs="SimSun"/>
          <w:sz w:val="24"/>
          <w:szCs w:val="24"/>
          <w:lang w:val="en-US"/>
        </w:rPr>
        <w:t>: 1055-1056 [PMID: 25805487 DOI: 10.1016/j.gie.2014.11.008]</w:t>
      </w:r>
    </w:p>
    <w:p w14:paraId="301E09AF" w14:textId="4DDE82C3"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6</w:t>
      </w:r>
      <w:r w:rsidR="00970A36" w:rsidRPr="0029571E">
        <w:rPr>
          <w:rFonts w:ascii="Book Antiqua" w:hAnsi="Book Antiqua" w:cs="SimSun"/>
          <w:sz w:val="24"/>
          <w:szCs w:val="24"/>
          <w:lang w:val="en-US"/>
        </w:rPr>
        <w:t>1</w:t>
      </w:r>
      <w:r w:rsidRPr="0029571E">
        <w:rPr>
          <w:rFonts w:ascii="Book Antiqua" w:hAnsi="Book Antiqua" w:cs="SimSun"/>
          <w:sz w:val="24"/>
          <w:szCs w:val="24"/>
          <w:lang w:val="en-US"/>
        </w:rPr>
        <w:t> </w:t>
      </w:r>
      <w:r w:rsidRPr="0029571E">
        <w:rPr>
          <w:rFonts w:ascii="Book Antiqua" w:hAnsi="Book Antiqua" w:cs="SimSun"/>
          <w:b/>
          <w:bCs/>
          <w:sz w:val="24"/>
          <w:szCs w:val="24"/>
          <w:lang w:val="en-US"/>
        </w:rPr>
        <w:t>Musquer N</w:t>
      </w:r>
      <w:r w:rsidRPr="0029571E">
        <w:rPr>
          <w:rFonts w:ascii="Book Antiqua" w:hAnsi="Book Antiqua" w:cs="SimSun"/>
          <w:sz w:val="24"/>
          <w:szCs w:val="24"/>
          <w:lang w:val="en-US"/>
        </w:rPr>
        <w:t xml:space="preserve">, Ménager Tabourel E, Luet D, Caroli-Bosc FX, Métivier Cesbron E. Recanalization of obstructed metallic uncovered biliary stent using </w:t>
      </w:r>
      <w:r w:rsidRPr="0029571E">
        <w:rPr>
          <w:rFonts w:ascii="Book Antiqua" w:hAnsi="Book Antiqua" w:cs="SimSun"/>
          <w:sz w:val="24"/>
          <w:szCs w:val="24"/>
          <w:lang w:val="en-US"/>
        </w:rPr>
        <w:lastRenderedPageBreak/>
        <w:t>endobiliary radiofrequency ablation. </w:t>
      </w:r>
      <w:r w:rsidRPr="0029571E">
        <w:rPr>
          <w:rFonts w:ascii="Book Antiqua" w:hAnsi="Book Antiqua" w:cs="SimSun"/>
          <w:i/>
          <w:iCs/>
          <w:sz w:val="24"/>
          <w:szCs w:val="24"/>
          <w:lang w:val="en-US"/>
        </w:rPr>
        <w:t>Gastrointest Endosc</w:t>
      </w:r>
      <w:r w:rsidRPr="0029571E">
        <w:rPr>
          <w:rFonts w:ascii="Book Antiqua" w:hAnsi="Book Antiqua" w:cs="SimSun"/>
          <w:sz w:val="24"/>
          <w:szCs w:val="24"/>
          <w:lang w:val="en-US"/>
        </w:rPr>
        <w:t> 2016; </w:t>
      </w:r>
      <w:r w:rsidRPr="0029571E">
        <w:rPr>
          <w:rFonts w:ascii="Book Antiqua" w:hAnsi="Book Antiqua" w:cs="SimSun"/>
          <w:b/>
          <w:bCs/>
          <w:sz w:val="24"/>
          <w:szCs w:val="24"/>
          <w:lang w:val="en-US"/>
        </w:rPr>
        <w:t>83</w:t>
      </w:r>
      <w:r w:rsidRPr="0029571E">
        <w:rPr>
          <w:rFonts w:ascii="Book Antiqua" w:hAnsi="Book Antiqua" w:cs="SimSun"/>
          <w:sz w:val="24"/>
          <w:szCs w:val="24"/>
          <w:lang w:val="en-US"/>
        </w:rPr>
        <w:t>: 256-257 [PMID: 26255143 DOI: 10.1016/j.gie.2015.07.010]</w:t>
      </w:r>
    </w:p>
    <w:p w14:paraId="0B6638CC" w14:textId="6C4B5A2A"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6</w:t>
      </w:r>
      <w:r w:rsidR="00970A36" w:rsidRPr="0029571E">
        <w:rPr>
          <w:rFonts w:ascii="Book Antiqua" w:hAnsi="Book Antiqua" w:cs="SimSun"/>
          <w:sz w:val="24"/>
          <w:szCs w:val="24"/>
          <w:lang w:val="en-US"/>
        </w:rPr>
        <w:t>2</w:t>
      </w:r>
      <w:r w:rsidRPr="0029571E">
        <w:rPr>
          <w:rFonts w:ascii="Book Antiqua" w:hAnsi="Book Antiqua" w:cs="SimSun"/>
          <w:sz w:val="24"/>
          <w:szCs w:val="24"/>
          <w:lang w:val="en-US"/>
        </w:rPr>
        <w:t> </w:t>
      </w:r>
      <w:r w:rsidRPr="0029571E">
        <w:rPr>
          <w:rFonts w:ascii="Book Antiqua" w:hAnsi="Book Antiqua" w:cs="SimSun"/>
          <w:b/>
          <w:bCs/>
          <w:sz w:val="24"/>
          <w:szCs w:val="24"/>
          <w:lang w:val="en-US"/>
        </w:rPr>
        <w:t>Sharaiha RZ</w:t>
      </w:r>
      <w:r w:rsidRPr="0029571E">
        <w:rPr>
          <w:rFonts w:ascii="Book Antiqua" w:hAnsi="Book Antiqua" w:cs="SimSun"/>
          <w:sz w:val="24"/>
          <w:szCs w:val="24"/>
          <w:lang w:val="en-US"/>
        </w:rPr>
        <w:t>, Sethi A, Weaver KR, Gonda TA, Shah RJ, Fukami N, Kedia P, Kumta NA, Clavo CM, Saunders MD, Cerecedo-Rodriguez J, Barojas PF, Widmer JL, Gaidhane M, Brugge WR, Kahaleh M. Impact of Radiofrequency Ablation on Malignant Biliary Strictures: Results of a Collaborative Registry. </w:t>
      </w:r>
      <w:r w:rsidRPr="0029571E">
        <w:rPr>
          <w:rFonts w:ascii="Book Antiqua" w:hAnsi="Book Antiqua" w:cs="SimSun"/>
          <w:i/>
          <w:iCs/>
          <w:sz w:val="24"/>
          <w:szCs w:val="24"/>
          <w:lang w:val="en-US"/>
        </w:rPr>
        <w:t>Dig Dis Sci</w:t>
      </w:r>
      <w:r w:rsidRPr="0029571E">
        <w:rPr>
          <w:rFonts w:ascii="Book Antiqua" w:hAnsi="Book Antiqua" w:cs="SimSun"/>
          <w:sz w:val="24"/>
          <w:szCs w:val="24"/>
          <w:lang w:val="en-US"/>
        </w:rPr>
        <w:t> 2015; </w:t>
      </w:r>
      <w:r w:rsidRPr="0029571E">
        <w:rPr>
          <w:rFonts w:ascii="Book Antiqua" w:hAnsi="Book Antiqua" w:cs="SimSun"/>
          <w:b/>
          <w:bCs/>
          <w:sz w:val="24"/>
          <w:szCs w:val="24"/>
          <w:lang w:val="en-US"/>
        </w:rPr>
        <w:t>60</w:t>
      </w:r>
      <w:r w:rsidRPr="0029571E">
        <w:rPr>
          <w:rFonts w:ascii="Book Antiqua" w:hAnsi="Book Antiqua" w:cs="SimSun"/>
          <w:sz w:val="24"/>
          <w:szCs w:val="24"/>
          <w:lang w:val="en-US"/>
        </w:rPr>
        <w:t>: 2164-2169 [PMID: 25701319 DOI: 10.1007/s10620-015-3558-3]</w:t>
      </w:r>
    </w:p>
    <w:p w14:paraId="6B9DA2C1" w14:textId="21CEE99B"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6</w:t>
      </w:r>
      <w:r w:rsidR="00970A36" w:rsidRPr="0029571E">
        <w:rPr>
          <w:rFonts w:ascii="Book Antiqua" w:hAnsi="Book Antiqua" w:cs="SimSun"/>
          <w:sz w:val="24"/>
          <w:szCs w:val="24"/>
          <w:lang w:val="en-US"/>
        </w:rPr>
        <w:t>3</w:t>
      </w:r>
      <w:r w:rsidRPr="0029571E">
        <w:rPr>
          <w:rFonts w:ascii="Book Antiqua" w:hAnsi="Book Antiqua" w:cs="SimSun"/>
          <w:sz w:val="24"/>
          <w:szCs w:val="24"/>
          <w:lang w:val="en-US"/>
        </w:rPr>
        <w:t> </w:t>
      </w:r>
      <w:r w:rsidRPr="0029571E">
        <w:rPr>
          <w:rFonts w:ascii="Book Antiqua" w:hAnsi="Book Antiqua" w:cs="SimSun"/>
          <w:b/>
          <w:bCs/>
          <w:sz w:val="24"/>
          <w:szCs w:val="24"/>
          <w:lang w:val="en-US"/>
        </w:rPr>
        <w:t>Laquière A</w:t>
      </w:r>
      <w:r w:rsidRPr="0029571E">
        <w:rPr>
          <w:rFonts w:ascii="Book Antiqua" w:hAnsi="Book Antiqua" w:cs="SimSun"/>
          <w:sz w:val="24"/>
          <w:szCs w:val="24"/>
          <w:lang w:val="en-US"/>
        </w:rPr>
        <w:t>, Boustière C, Leblanc S, Penaranda G, Désilets E, Prat F. Safety and feasibility of endoscopic biliary radiofrequency ablation treatment of extrahepatic cholangiocarcinoma. </w:t>
      </w:r>
      <w:r w:rsidRPr="0029571E">
        <w:rPr>
          <w:rFonts w:ascii="Book Antiqua" w:hAnsi="Book Antiqua" w:cs="SimSun"/>
          <w:i/>
          <w:iCs/>
          <w:sz w:val="24"/>
          <w:szCs w:val="24"/>
          <w:lang w:val="en-US"/>
        </w:rPr>
        <w:t>Surg Endosc</w:t>
      </w:r>
      <w:r w:rsidRPr="0029571E">
        <w:rPr>
          <w:rFonts w:ascii="Book Antiqua" w:hAnsi="Book Antiqua" w:cs="SimSun"/>
          <w:sz w:val="24"/>
          <w:szCs w:val="24"/>
          <w:lang w:val="en-US"/>
        </w:rPr>
        <w:t> 2016; </w:t>
      </w:r>
      <w:r w:rsidRPr="0029571E">
        <w:rPr>
          <w:rFonts w:ascii="Book Antiqua" w:hAnsi="Book Antiqua" w:cs="SimSun"/>
          <w:b/>
          <w:bCs/>
          <w:sz w:val="24"/>
          <w:szCs w:val="24"/>
          <w:lang w:val="en-US"/>
        </w:rPr>
        <w:t>30</w:t>
      </w:r>
      <w:r w:rsidRPr="0029571E">
        <w:rPr>
          <w:rFonts w:ascii="Book Antiqua" w:hAnsi="Book Antiqua" w:cs="SimSun"/>
          <w:sz w:val="24"/>
          <w:szCs w:val="24"/>
          <w:lang w:val="en-US"/>
        </w:rPr>
        <w:t>: 1242-1248 [PMID: 26162420 DOI: 10.1007/s00464-015-4322-7]</w:t>
      </w:r>
    </w:p>
    <w:p w14:paraId="1979AC3E" w14:textId="19E4ABD0"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6</w:t>
      </w:r>
      <w:r w:rsidR="00970A36" w:rsidRPr="0029571E">
        <w:rPr>
          <w:rFonts w:ascii="Book Antiqua" w:hAnsi="Book Antiqua" w:cs="SimSun"/>
          <w:sz w:val="24"/>
          <w:szCs w:val="24"/>
          <w:lang w:val="en-US"/>
        </w:rPr>
        <w:t>4</w:t>
      </w:r>
      <w:r w:rsidRPr="0029571E">
        <w:rPr>
          <w:rFonts w:ascii="Book Antiqua" w:hAnsi="Book Antiqua" w:cs="SimSun"/>
          <w:sz w:val="24"/>
          <w:szCs w:val="24"/>
          <w:lang w:val="en-US"/>
        </w:rPr>
        <w:t xml:space="preserve"> </w:t>
      </w:r>
      <w:r w:rsidRPr="0029571E">
        <w:rPr>
          <w:rFonts w:ascii="Book Antiqua" w:hAnsi="Book Antiqua" w:cs="SimSun"/>
          <w:b/>
          <w:sz w:val="24"/>
          <w:szCs w:val="24"/>
          <w:lang w:val="en-US"/>
        </w:rPr>
        <w:t>Atar M,</w:t>
      </w:r>
      <w:r w:rsidRPr="0029571E">
        <w:rPr>
          <w:rFonts w:ascii="Book Antiqua" w:hAnsi="Book Antiqua" w:cs="SimSun"/>
          <w:sz w:val="24"/>
          <w:szCs w:val="24"/>
          <w:lang w:val="en-US"/>
        </w:rPr>
        <w:t xml:space="preserve"> Kadayifci A, Forcione DG, Casey B, Kelsey PB, Brugge WR. Efficacy of radiofrequency ablation (RFA) for the management of occluded biliary metal stents. </w:t>
      </w:r>
      <w:r w:rsidRPr="0029571E">
        <w:rPr>
          <w:rFonts w:ascii="Book Antiqua" w:hAnsi="Book Antiqua" w:cs="SimSun"/>
          <w:i/>
          <w:sz w:val="24"/>
          <w:szCs w:val="24"/>
          <w:lang w:val="en-US"/>
        </w:rPr>
        <w:t>Gastrointest Endosc 2</w:t>
      </w:r>
      <w:r w:rsidRPr="0029571E">
        <w:rPr>
          <w:rFonts w:ascii="Book Antiqua" w:hAnsi="Book Antiqua" w:cs="SimSun"/>
          <w:sz w:val="24"/>
          <w:szCs w:val="24"/>
          <w:lang w:val="en-US"/>
        </w:rPr>
        <w:t xml:space="preserve">015; </w:t>
      </w:r>
      <w:r w:rsidRPr="0029571E">
        <w:rPr>
          <w:rFonts w:ascii="Book Antiqua" w:hAnsi="Book Antiqua" w:cs="SimSun"/>
          <w:b/>
          <w:sz w:val="24"/>
          <w:szCs w:val="24"/>
          <w:lang w:val="en-US"/>
        </w:rPr>
        <w:t>81</w:t>
      </w:r>
      <w:r w:rsidRPr="0029571E">
        <w:rPr>
          <w:rFonts w:ascii="Book Antiqua" w:hAnsi="Book Antiqua" w:cs="SimSun"/>
          <w:sz w:val="24"/>
          <w:szCs w:val="24"/>
          <w:lang w:val="en-US"/>
        </w:rPr>
        <w:t>: AB195</w:t>
      </w:r>
    </w:p>
    <w:p w14:paraId="6BD1902D" w14:textId="74A00F7E"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6</w:t>
      </w:r>
      <w:r w:rsidR="00970A36" w:rsidRPr="0029571E">
        <w:rPr>
          <w:rFonts w:ascii="Book Antiqua" w:hAnsi="Book Antiqua" w:cs="SimSun"/>
          <w:sz w:val="24"/>
          <w:szCs w:val="24"/>
          <w:lang w:val="en-US"/>
        </w:rPr>
        <w:t>5</w:t>
      </w:r>
      <w:r w:rsidRPr="0029571E">
        <w:rPr>
          <w:rFonts w:ascii="Book Antiqua" w:hAnsi="Book Antiqua" w:cs="SimSun"/>
          <w:sz w:val="24"/>
          <w:szCs w:val="24"/>
          <w:lang w:val="en-US"/>
        </w:rPr>
        <w:t xml:space="preserve"> </w:t>
      </w:r>
      <w:r w:rsidRPr="0029571E">
        <w:rPr>
          <w:rFonts w:ascii="Book Antiqua" w:hAnsi="Book Antiqua" w:cs="SimSun"/>
          <w:b/>
          <w:sz w:val="24"/>
          <w:szCs w:val="24"/>
          <w:lang w:val="en-US"/>
        </w:rPr>
        <w:t>Cho JH,</w:t>
      </w:r>
      <w:r w:rsidRPr="0029571E">
        <w:rPr>
          <w:rFonts w:ascii="Book Antiqua" w:hAnsi="Book Antiqua" w:cs="SimSun"/>
          <w:sz w:val="24"/>
          <w:szCs w:val="24"/>
          <w:lang w:val="en-US"/>
        </w:rPr>
        <w:t xml:space="preserve"> Lee KH, Kim JM, Kim YJ, Lee DH, Jeong S. Safety and efficacy of a novel radiofrequency ablation catheter (Elra</w:t>
      </w:r>
      <w:r w:rsidRPr="0029571E">
        <w:rPr>
          <w:rFonts w:ascii="Book Antiqua" w:hAnsi="Book Antiqua" w:cs="Times New Roman"/>
          <w:sz w:val="24"/>
          <w:szCs w:val="24"/>
          <w:vertAlign w:val="superscript"/>
          <w:lang w:val="en-GB"/>
        </w:rPr>
        <w:t>®</w:t>
      </w:r>
      <w:r w:rsidRPr="0029571E">
        <w:rPr>
          <w:rFonts w:ascii="Book Antiqua" w:hAnsi="Book Antiqua" w:cs="SimSun"/>
          <w:sz w:val="24"/>
          <w:szCs w:val="24"/>
          <w:lang w:val="en-US"/>
        </w:rPr>
        <w:t xml:space="preserve">) in a swine model. </w:t>
      </w:r>
      <w:r w:rsidRPr="0029571E">
        <w:rPr>
          <w:rFonts w:ascii="Book Antiqua" w:hAnsi="Book Antiqua" w:cs="SimSun"/>
          <w:i/>
          <w:sz w:val="24"/>
          <w:szCs w:val="24"/>
          <w:lang w:val="en-US"/>
        </w:rPr>
        <w:t>Gastrointest Endosc</w:t>
      </w:r>
      <w:r w:rsidRPr="0029571E">
        <w:rPr>
          <w:rFonts w:ascii="Book Antiqua" w:hAnsi="Book Antiqua" w:cs="SimSun"/>
          <w:sz w:val="24"/>
          <w:szCs w:val="24"/>
          <w:lang w:val="en-US"/>
        </w:rPr>
        <w:t xml:space="preserve"> 2015; </w:t>
      </w:r>
      <w:r w:rsidRPr="0029571E">
        <w:rPr>
          <w:rFonts w:ascii="Book Antiqua" w:hAnsi="Book Antiqua" w:cs="SimSun"/>
          <w:b/>
          <w:sz w:val="24"/>
          <w:szCs w:val="24"/>
          <w:lang w:val="en-US"/>
        </w:rPr>
        <w:t>81</w:t>
      </w:r>
      <w:r w:rsidRPr="0029571E">
        <w:rPr>
          <w:rFonts w:ascii="Book Antiqua" w:hAnsi="Book Antiqua" w:cs="SimSun"/>
          <w:sz w:val="24"/>
          <w:szCs w:val="24"/>
          <w:lang w:val="en-US"/>
        </w:rPr>
        <w:t xml:space="preserve"> (5S): Su1612</w:t>
      </w:r>
    </w:p>
    <w:p w14:paraId="6194FD64" w14:textId="3B7F592C" w:rsidR="008D093D" w:rsidRPr="0029571E" w:rsidRDefault="008D093D" w:rsidP="00EA68D0">
      <w:pPr>
        <w:spacing w:after="0" w:line="360" w:lineRule="auto"/>
        <w:jc w:val="both"/>
        <w:rPr>
          <w:rFonts w:ascii="Book Antiqua" w:hAnsi="Book Antiqua" w:cs="SimSun"/>
          <w:sz w:val="24"/>
          <w:szCs w:val="24"/>
          <w:lang w:val="en-US"/>
        </w:rPr>
      </w:pPr>
      <w:r w:rsidRPr="0029571E">
        <w:rPr>
          <w:rFonts w:ascii="Book Antiqua" w:hAnsi="Book Antiqua" w:cs="SimSun"/>
          <w:sz w:val="24"/>
          <w:szCs w:val="24"/>
          <w:lang w:val="en-US"/>
        </w:rPr>
        <w:t>6</w:t>
      </w:r>
      <w:r w:rsidR="00970A36" w:rsidRPr="0029571E">
        <w:rPr>
          <w:rFonts w:ascii="Book Antiqua" w:hAnsi="Book Antiqua" w:cs="SimSun"/>
          <w:sz w:val="24"/>
          <w:szCs w:val="24"/>
          <w:lang w:val="en-US"/>
        </w:rPr>
        <w:t>6</w:t>
      </w:r>
      <w:r w:rsidRPr="0029571E">
        <w:rPr>
          <w:rFonts w:ascii="Book Antiqua" w:hAnsi="Book Antiqua" w:cs="SimSun"/>
          <w:sz w:val="24"/>
          <w:szCs w:val="24"/>
          <w:lang w:val="en-US"/>
        </w:rPr>
        <w:t> </w:t>
      </w:r>
      <w:r w:rsidRPr="0029571E">
        <w:rPr>
          <w:rFonts w:ascii="Book Antiqua" w:hAnsi="Book Antiqua" w:cs="SimSun"/>
          <w:b/>
          <w:bCs/>
          <w:sz w:val="24"/>
          <w:szCs w:val="24"/>
          <w:lang w:val="en-US"/>
        </w:rPr>
        <w:t>Sharaiha RZ</w:t>
      </w:r>
      <w:r w:rsidRPr="0029571E">
        <w:rPr>
          <w:rFonts w:ascii="Book Antiqua" w:hAnsi="Book Antiqua" w:cs="SimSun"/>
          <w:sz w:val="24"/>
          <w:szCs w:val="24"/>
          <w:lang w:val="en-US"/>
        </w:rPr>
        <w:t>, Natov N, Glockenberg KS, Widmer J, Gaidhane M, Kahaleh M. Comparison of metal stenting with radiofrequency ablation versus stenting alone for treating malignant biliary strictures: is there an added benefit? </w:t>
      </w:r>
      <w:r w:rsidRPr="0029571E">
        <w:rPr>
          <w:rFonts w:ascii="Book Antiqua" w:hAnsi="Book Antiqua" w:cs="SimSun"/>
          <w:i/>
          <w:iCs/>
          <w:sz w:val="24"/>
          <w:szCs w:val="24"/>
          <w:lang w:val="en-US"/>
        </w:rPr>
        <w:t>Dig Dis Sci</w:t>
      </w:r>
      <w:r w:rsidRPr="0029571E">
        <w:rPr>
          <w:rFonts w:ascii="Book Antiqua" w:hAnsi="Book Antiqua" w:cs="SimSun"/>
          <w:sz w:val="24"/>
          <w:szCs w:val="24"/>
          <w:lang w:val="en-US"/>
        </w:rPr>
        <w:t> 2014; </w:t>
      </w:r>
      <w:r w:rsidRPr="0029571E">
        <w:rPr>
          <w:rFonts w:ascii="Book Antiqua" w:hAnsi="Book Antiqua" w:cs="SimSun"/>
          <w:b/>
          <w:bCs/>
          <w:sz w:val="24"/>
          <w:szCs w:val="24"/>
          <w:lang w:val="en-US"/>
        </w:rPr>
        <w:t>59</w:t>
      </w:r>
      <w:r w:rsidRPr="0029571E">
        <w:rPr>
          <w:rFonts w:ascii="Book Antiqua" w:hAnsi="Book Antiqua" w:cs="SimSun"/>
          <w:sz w:val="24"/>
          <w:szCs w:val="24"/>
          <w:lang w:val="en-US"/>
        </w:rPr>
        <w:t>: 3099-3102 [PMID: 25033929 DOI: 10.1007/s10620-014-3264-6]</w:t>
      </w:r>
    </w:p>
    <w:p w14:paraId="4D1C2CF9" w14:textId="1F8CC554" w:rsidR="0098083F" w:rsidRPr="0029571E" w:rsidRDefault="008D093D" w:rsidP="00EA68D0">
      <w:pPr>
        <w:spacing w:after="0" w:line="360" w:lineRule="auto"/>
        <w:jc w:val="both"/>
        <w:rPr>
          <w:rFonts w:ascii="Book Antiqua" w:hAnsi="Book Antiqua" w:cs="SimSun"/>
          <w:sz w:val="24"/>
          <w:szCs w:val="24"/>
          <w:lang w:val="en-US" w:eastAsia="zh-CN"/>
        </w:rPr>
      </w:pPr>
      <w:r w:rsidRPr="0029571E">
        <w:rPr>
          <w:rFonts w:ascii="Book Antiqua" w:hAnsi="Book Antiqua" w:cs="SimSun"/>
          <w:sz w:val="24"/>
          <w:szCs w:val="24"/>
          <w:lang w:val="en-US"/>
        </w:rPr>
        <w:t>6</w:t>
      </w:r>
      <w:r w:rsidR="00970A36" w:rsidRPr="0029571E">
        <w:rPr>
          <w:rFonts w:ascii="Book Antiqua" w:hAnsi="Book Antiqua" w:cs="SimSun"/>
          <w:sz w:val="24"/>
          <w:szCs w:val="24"/>
          <w:lang w:val="en-US"/>
        </w:rPr>
        <w:t>7</w:t>
      </w:r>
      <w:r w:rsidRPr="0029571E">
        <w:rPr>
          <w:rFonts w:ascii="Book Antiqua" w:hAnsi="Book Antiqua" w:cs="SimSun"/>
          <w:sz w:val="24"/>
          <w:szCs w:val="24"/>
          <w:lang w:val="en-US"/>
        </w:rPr>
        <w:t> </w:t>
      </w:r>
      <w:r w:rsidRPr="0029571E">
        <w:rPr>
          <w:rFonts w:ascii="Book Antiqua" w:hAnsi="Book Antiqua" w:cs="SimSun"/>
          <w:b/>
          <w:bCs/>
          <w:sz w:val="24"/>
          <w:szCs w:val="24"/>
          <w:lang w:val="en-US"/>
        </w:rPr>
        <w:t>Kallis Y</w:t>
      </w:r>
      <w:r w:rsidRPr="0029571E">
        <w:rPr>
          <w:rFonts w:ascii="Book Antiqua" w:hAnsi="Book Antiqua" w:cs="SimSun"/>
          <w:sz w:val="24"/>
          <w:szCs w:val="24"/>
          <w:lang w:val="en-US"/>
        </w:rPr>
        <w:t>, Phillips N, Steel A, Kaltsidis H, Vlavianos P, Habib N, Westaby D. Analysis of Endoscopic Radiofrequency Ablation of Biliary Malignant Strictures in Pancreatic Cancer Suggests Potential Survival Benefit. </w:t>
      </w:r>
      <w:r w:rsidRPr="0029571E">
        <w:rPr>
          <w:rFonts w:ascii="Book Antiqua" w:hAnsi="Book Antiqua" w:cs="SimSun"/>
          <w:i/>
          <w:iCs/>
          <w:sz w:val="24"/>
          <w:szCs w:val="24"/>
          <w:lang w:val="en-US"/>
        </w:rPr>
        <w:t>Dig Dis Sci</w:t>
      </w:r>
      <w:r w:rsidRPr="0029571E">
        <w:rPr>
          <w:rFonts w:ascii="Book Antiqua" w:hAnsi="Book Antiqua" w:cs="SimSun"/>
          <w:sz w:val="24"/>
          <w:szCs w:val="24"/>
          <w:lang w:val="en-US"/>
        </w:rPr>
        <w:t> 2015; </w:t>
      </w:r>
      <w:r w:rsidRPr="0029571E">
        <w:rPr>
          <w:rFonts w:ascii="Book Antiqua" w:hAnsi="Book Antiqua" w:cs="SimSun"/>
          <w:b/>
          <w:bCs/>
          <w:sz w:val="24"/>
          <w:szCs w:val="24"/>
          <w:lang w:val="en-US"/>
        </w:rPr>
        <w:t>60</w:t>
      </w:r>
      <w:r w:rsidRPr="0029571E">
        <w:rPr>
          <w:rFonts w:ascii="Book Antiqua" w:hAnsi="Book Antiqua" w:cs="SimSun"/>
          <w:sz w:val="24"/>
          <w:szCs w:val="24"/>
          <w:lang w:val="en-US"/>
        </w:rPr>
        <w:t>: 3449-3455 [PMID: 26038094 DOI: 10.1007/s10620-015-3731-8]</w:t>
      </w:r>
    </w:p>
    <w:p w14:paraId="65E6A19A" w14:textId="77777777" w:rsidR="009B1D45" w:rsidRPr="0029571E" w:rsidRDefault="009B1D45" w:rsidP="00EA68D0">
      <w:pPr>
        <w:spacing w:after="0" w:line="360" w:lineRule="auto"/>
        <w:jc w:val="both"/>
        <w:rPr>
          <w:rFonts w:ascii="Book Antiqua" w:hAnsi="Book Antiqua" w:cs="Times New Roman"/>
          <w:b/>
          <w:sz w:val="24"/>
          <w:szCs w:val="24"/>
          <w:lang w:val="en-GB" w:eastAsia="zh-CN"/>
        </w:rPr>
      </w:pPr>
    </w:p>
    <w:p w14:paraId="7430E1C8" w14:textId="75C5B517" w:rsidR="008D093D" w:rsidRPr="0029571E" w:rsidRDefault="009B1D45" w:rsidP="00EA68D0">
      <w:pPr>
        <w:pStyle w:val="ListParagraph"/>
        <w:spacing w:after="0" w:line="360" w:lineRule="auto"/>
        <w:ind w:left="0"/>
        <w:jc w:val="right"/>
        <w:rPr>
          <w:rFonts w:ascii="Book Antiqua" w:hAnsi="Book Antiqua"/>
          <w:b/>
          <w:bCs/>
          <w:color w:val="000000"/>
          <w:lang w:val="en-US" w:eastAsia="zh-CN"/>
        </w:rPr>
      </w:pPr>
      <w:bookmarkStart w:id="33" w:name="OLE_LINK427"/>
      <w:bookmarkStart w:id="34" w:name="OLE_LINK435"/>
      <w:bookmarkStart w:id="35" w:name="OLE_LINK516"/>
      <w:bookmarkStart w:id="36" w:name="OLE_LINK45"/>
      <w:bookmarkStart w:id="37" w:name="OLE_LINK132"/>
      <w:bookmarkStart w:id="38" w:name="OLE_LINK529"/>
      <w:bookmarkStart w:id="39" w:name="OLE_LINK541"/>
      <w:bookmarkStart w:id="40" w:name="OLE_LINK560"/>
      <w:bookmarkStart w:id="41" w:name="OLE_LINK558"/>
      <w:r w:rsidRPr="0029571E">
        <w:rPr>
          <w:rStyle w:val="Strong"/>
          <w:rFonts w:ascii="Book Antiqua" w:hAnsi="Book Antiqua" w:cs="Arial"/>
          <w:bCs w:val="0"/>
          <w:noProof/>
          <w:color w:val="000000"/>
          <w:lang w:val="en-US"/>
        </w:rPr>
        <w:t>P-Reviewer</w:t>
      </w:r>
      <w:r w:rsidRPr="0029571E">
        <w:rPr>
          <w:rStyle w:val="Strong"/>
          <w:rFonts w:ascii="Book Antiqua" w:hAnsi="Book Antiqua" w:cs="Arial"/>
          <w:bCs w:val="0"/>
          <w:noProof/>
          <w:color w:val="000000"/>
          <w:lang w:val="en-US" w:eastAsia="zh-CN"/>
        </w:rPr>
        <w:t>:</w:t>
      </w:r>
      <w:r w:rsidRPr="0029571E">
        <w:rPr>
          <w:rFonts w:ascii="Book Antiqua" w:hAnsi="Book Antiqua"/>
          <w:bCs/>
          <w:color w:val="000000"/>
          <w:lang w:val="en-US"/>
        </w:rPr>
        <w:t xml:space="preserve"> </w:t>
      </w:r>
      <w:r w:rsidR="008D093D" w:rsidRPr="0029571E">
        <w:rPr>
          <w:rFonts w:ascii="Book Antiqua" w:hAnsi="Book Antiqua"/>
          <w:bCs/>
          <w:color w:val="000000"/>
          <w:lang w:val="en-US"/>
        </w:rPr>
        <w:t>Corrales FJ</w:t>
      </w:r>
      <w:r w:rsidR="008D093D" w:rsidRPr="0029571E">
        <w:rPr>
          <w:rFonts w:ascii="Book Antiqua" w:hAnsi="Book Antiqua" w:hint="eastAsia"/>
          <w:bCs/>
          <w:color w:val="000000"/>
          <w:lang w:val="en-US" w:eastAsia="zh-CN"/>
        </w:rPr>
        <w:t xml:space="preserve">, </w:t>
      </w:r>
      <w:r w:rsidR="008D093D" w:rsidRPr="0029571E">
        <w:rPr>
          <w:rFonts w:ascii="Book Antiqua" w:hAnsi="Book Antiqua"/>
          <w:bCs/>
          <w:color w:val="000000"/>
          <w:lang w:val="en-US"/>
        </w:rPr>
        <w:t>Gupta C</w:t>
      </w:r>
      <w:r w:rsidR="008D093D" w:rsidRPr="0029571E">
        <w:rPr>
          <w:rFonts w:ascii="Book Antiqua" w:hAnsi="Book Antiqua" w:hint="eastAsia"/>
          <w:bCs/>
          <w:color w:val="000000"/>
          <w:lang w:val="en-US" w:eastAsia="zh-CN"/>
        </w:rPr>
        <w:t>,</w:t>
      </w:r>
      <w:r w:rsidR="008D093D" w:rsidRPr="0029571E">
        <w:rPr>
          <w:lang w:val="en-US"/>
        </w:rPr>
        <w:t xml:space="preserve"> </w:t>
      </w:r>
      <w:r w:rsidR="008D093D" w:rsidRPr="0029571E">
        <w:rPr>
          <w:rFonts w:ascii="Book Antiqua" w:hAnsi="Book Antiqua"/>
          <w:bCs/>
          <w:color w:val="000000"/>
          <w:lang w:val="en-US" w:eastAsia="zh-CN"/>
        </w:rPr>
        <w:t>Garg P</w:t>
      </w:r>
      <w:r w:rsidR="008D093D" w:rsidRPr="0029571E">
        <w:rPr>
          <w:rFonts w:ascii="Book Antiqua" w:hAnsi="Book Antiqua" w:hint="eastAsia"/>
          <w:bCs/>
          <w:color w:val="000000"/>
          <w:lang w:val="en-US" w:eastAsia="zh-CN"/>
        </w:rPr>
        <w:t>,</w:t>
      </w:r>
      <w:r w:rsidRPr="0029571E">
        <w:rPr>
          <w:rFonts w:ascii="Book Antiqua" w:hAnsi="Book Antiqua"/>
          <w:bCs/>
          <w:color w:val="000000"/>
          <w:lang w:val="en-US"/>
        </w:rPr>
        <w:t xml:space="preserve"> </w:t>
      </w:r>
      <w:r w:rsidR="008D093D" w:rsidRPr="0029571E">
        <w:rPr>
          <w:rFonts w:ascii="Book Antiqua" w:hAnsi="Book Antiqua"/>
          <w:bCs/>
          <w:color w:val="000000"/>
          <w:lang w:val="en-US"/>
        </w:rPr>
        <w:t>Slomiany</w:t>
      </w:r>
      <w:r w:rsidR="008D093D" w:rsidRPr="0029571E">
        <w:rPr>
          <w:rFonts w:ascii="Book Antiqua" w:hAnsi="Book Antiqua" w:hint="eastAsia"/>
          <w:bCs/>
          <w:color w:val="000000"/>
          <w:lang w:val="en-US" w:eastAsia="zh-CN"/>
        </w:rPr>
        <w:t xml:space="preserve"> BL</w:t>
      </w:r>
      <w:r w:rsidRPr="0029571E">
        <w:rPr>
          <w:rFonts w:ascii="Book Antiqua" w:hAnsi="Book Antiqua"/>
          <w:bCs/>
          <w:color w:val="000000"/>
          <w:lang w:val="en-US"/>
        </w:rPr>
        <w:t xml:space="preserve"> </w:t>
      </w:r>
      <w:r w:rsidRPr="0029571E">
        <w:rPr>
          <w:rFonts w:ascii="Book Antiqua" w:hAnsi="Book Antiqua"/>
          <w:b/>
          <w:bCs/>
          <w:color w:val="000000"/>
          <w:lang w:val="en-US"/>
        </w:rPr>
        <w:t>S-Editor</w:t>
      </w:r>
      <w:r w:rsidRPr="0029571E">
        <w:rPr>
          <w:rFonts w:ascii="Book Antiqua" w:hAnsi="Book Antiqua"/>
          <w:b/>
          <w:bCs/>
          <w:color w:val="000000"/>
          <w:lang w:val="en-US" w:eastAsia="zh-CN"/>
        </w:rPr>
        <w:t>:</w:t>
      </w:r>
      <w:r w:rsidRPr="0029571E">
        <w:rPr>
          <w:rFonts w:ascii="Book Antiqua" w:hAnsi="Book Antiqua"/>
          <w:bCs/>
          <w:color w:val="000000"/>
          <w:lang w:val="en-US"/>
        </w:rPr>
        <w:t xml:space="preserve"> </w:t>
      </w:r>
      <w:r w:rsidRPr="0029571E">
        <w:rPr>
          <w:rFonts w:ascii="Book Antiqua" w:hAnsi="Book Antiqua"/>
          <w:bCs/>
          <w:color w:val="000000"/>
          <w:lang w:val="en-US" w:eastAsia="zh-CN"/>
        </w:rPr>
        <w:t>Qi Y</w:t>
      </w:r>
      <w:r w:rsidRPr="0029571E">
        <w:rPr>
          <w:rFonts w:ascii="Book Antiqua" w:hAnsi="Book Antiqua"/>
          <w:b/>
          <w:bCs/>
          <w:color w:val="000000"/>
          <w:lang w:val="en-US"/>
        </w:rPr>
        <w:t xml:space="preserve">  </w:t>
      </w:r>
    </w:p>
    <w:p w14:paraId="35C70B1E" w14:textId="1252AC7F" w:rsidR="009B1D45" w:rsidRPr="0029571E" w:rsidRDefault="009B1D45" w:rsidP="00EA68D0">
      <w:pPr>
        <w:pStyle w:val="ListParagraph"/>
        <w:spacing w:after="0" w:line="360" w:lineRule="auto"/>
        <w:ind w:left="0"/>
        <w:jc w:val="right"/>
        <w:rPr>
          <w:rFonts w:ascii="Book Antiqua" w:hAnsi="Book Antiqua"/>
          <w:b/>
          <w:bCs/>
          <w:color w:val="000000"/>
          <w:lang w:eastAsia="zh-CN"/>
        </w:rPr>
      </w:pPr>
      <w:r w:rsidRPr="0029571E">
        <w:rPr>
          <w:rFonts w:ascii="Book Antiqua" w:hAnsi="Book Antiqua"/>
          <w:b/>
          <w:bCs/>
          <w:color w:val="000000"/>
          <w:lang w:val="en-US"/>
        </w:rPr>
        <w:t xml:space="preserve"> </w:t>
      </w:r>
      <w:r w:rsidRPr="0029571E">
        <w:rPr>
          <w:rFonts w:ascii="Book Antiqua" w:hAnsi="Book Antiqua"/>
          <w:b/>
          <w:bCs/>
          <w:color w:val="000000"/>
        </w:rPr>
        <w:t>L-Editor</w:t>
      </w:r>
      <w:r w:rsidRPr="0029571E">
        <w:rPr>
          <w:rFonts w:ascii="Book Antiqua" w:hAnsi="Book Antiqua"/>
          <w:b/>
          <w:bCs/>
          <w:color w:val="000000"/>
          <w:lang w:eastAsia="zh-CN"/>
        </w:rPr>
        <w:t>:</w:t>
      </w:r>
      <w:r w:rsidRPr="0029571E">
        <w:rPr>
          <w:rFonts w:ascii="Book Antiqua" w:hAnsi="Book Antiqua"/>
          <w:b/>
          <w:bCs/>
          <w:color w:val="000000"/>
        </w:rPr>
        <w:t xml:space="preserve">   E-Editor</w:t>
      </w:r>
      <w:r w:rsidRPr="0029571E">
        <w:rPr>
          <w:rFonts w:ascii="Book Antiqua" w:hAnsi="Book Antiqua"/>
          <w:b/>
          <w:bCs/>
          <w:color w:val="000000"/>
          <w:lang w:eastAsia="zh-CN"/>
        </w:rPr>
        <w:t>:</w:t>
      </w:r>
    </w:p>
    <w:bookmarkEnd w:id="33"/>
    <w:bookmarkEnd w:id="34"/>
    <w:bookmarkEnd w:id="35"/>
    <w:bookmarkEnd w:id="36"/>
    <w:bookmarkEnd w:id="37"/>
    <w:bookmarkEnd w:id="38"/>
    <w:bookmarkEnd w:id="39"/>
    <w:bookmarkEnd w:id="40"/>
    <w:bookmarkEnd w:id="41"/>
    <w:p w14:paraId="5BD281B6" w14:textId="77777777" w:rsidR="009B1D45" w:rsidRDefault="009B1D45" w:rsidP="00EA68D0">
      <w:pPr>
        <w:spacing w:after="0" w:line="360" w:lineRule="auto"/>
        <w:jc w:val="both"/>
        <w:rPr>
          <w:rFonts w:ascii="Book Antiqua" w:hAnsi="Book Antiqua" w:cs="Times New Roman"/>
          <w:b/>
          <w:sz w:val="24"/>
          <w:szCs w:val="24"/>
          <w:lang w:eastAsia="zh-CN"/>
        </w:rPr>
      </w:pPr>
    </w:p>
    <w:p w14:paraId="536656D8" w14:textId="188A46EF" w:rsidR="00EA68D0" w:rsidRPr="008F0DB6" w:rsidRDefault="00EA68D0" w:rsidP="00EA68D0">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w:t>
      </w:r>
      <w:r w:rsidR="00E92068" w:rsidRPr="008F0DB6">
        <w:rPr>
          <w:rFonts w:ascii="Book Antiqua" w:hAnsi="Book Antiqua" w:cs="Helvetica"/>
          <w:b/>
          <w:sz w:val="24"/>
        </w:rPr>
        <w:t>type</w:t>
      </w:r>
      <w:r w:rsidRPr="008F0DB6">
        <w:rPr>
          <w:rFonts w:ascii="Book Antiqua" w:hAnsi="Book Antiqua" w:cs="Helvetica"/>
          <w:b/>
          <w:sz w:val="24"/>
        </w:rPr>
        <w:t xml:space="preserv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00E92068" w:rsidRPr="008F0DB6">
        <w:rPr>
          <w:rFonts w:ascii="Book Antiqua" w:hAnsi="Book Antiqua" w:cs="Helvetica"/>
          <w:sz w:val="24"/>
        </w:rPr>
        <w:t>hepatology</w:t>
      </w:r>
    </w:p>
    <w:p w14:paraId="181E7290" w14:textId="70CBBF95" w:rsidR="00EA68D0" w:rsidRPr="00EA68D0" w:rsidRDefault="00EA68D0" w:rsidP="00EA68D0">
      <w:pPr>
        <w:shd w:val="clear" w:color="auto" w:fill="FFFFFF"/>
        <w:snapToGrid w:val="0"/>
        <w:spacing w:line="360" w:lineRule="auto"/>
        <w:rPr>
          <w:rFonts w:ascii="Book Antiqua" w:hAnsi="Book Antiqua" w:cs="Helvetica"/>
          <w:sz w:val="24"/>
          <w:lang w:eastAsia="zh-CN"/>
        </w:rPr>
      </w:pPr>
      <w:r w:rsidRPr="008F0DB6">
        <w:rPr>
          <w:rFonts w:ascii="Book Antiqua" w:hAnsi="Book Antiqua" w:cs="Helvetica"/>
          <w:b/>
          <w:sz w:val="24"/>
        </w:rPr>
        <w:t xml:space="preserve">Country of </w:t>
      </w:r>
      <w:r w:rsidR="00E92068" w:rsidRPr="008F0DB6">
        <w:rPr>
          <w:rFonts w:ascii="Book Antiqua" w:hAnsi="Book Antiqua" w:cs="Helvetica"/>
          <w:b/>
          <w:sz w:val="24"/>
        </w:rPr>
        <w:t>origin</w:t>
      </w:r>
      <w:r w:rsidRPr="008F0DB6">
        <w:rPr>
          <w:rFonts w:ascii="Book Antiqua" w:hAnsi="Book Antiqua" w:cs="Helvetica"/>
          <w:b/>
          <w:sz w:val="24"/>
        </w:rPr>
        <w:t>:</w:t>
      </w:r>
      <w:r w:rsidRPr="00EA68D0">
        <w:rPr>
          <w:rFonts w:ascii="Book Antiqua" w:hAnsi="Book Antiqua" w:cs="Helvetica"/>
          <w:sz w:val="24"/>
        </w:rPr>
        <w:t xml:space="preserve"> </w:t>
      </w:r>
      <w:r w:rsidRPr="00EA68D0">
        <w:rPr>
          <w:rFonts w:ascii="Book Antiqua" w:hAnsi="Book Antiqua" w:cs="Helvetica" w:hint="eastAsia"/>
          <w:sz w:val="24"/>
          <w:lang w:eastAsia="zh-CN"/>
        </w:rPr>
        <w:t>Spain</w:t>
      </w:r>
    </w:p>
    <w:p w14:paraId="631DCCD6" w14:textId="5871B07E" w:rsidR="00EA68D0" w:rsidRPr="008F0DB6" w:rsidRDefault="00EA68D0" w:rsidP="00EA68D0">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lastRenderedPageBreak/>
        <w:t>Peer-</w:t>
      </w:r>
      <w:r w:rsidR="00E92068" w:rsidRPr="008F0DB6">
        <w:rPr>
          <w:rFonts w:ascii="Book Antiqua" w:hAnsi="Book Antiqua" w:cs="Helvetica"/>
          <w:b/>
          <w:sz w:val="24"/>
        </w:rPr>
        <w:t>review report classification</w:t>
      </w:r>
    </w:p>
    <w:p w14:paraId="0948155F" w14:textId="70EC77FA" w:rsidR="00EA68D0" w:rsidRPr="008F0DB6" w:rsidRDefault="00EA68D0" w:rsidP="00EA68D0">
      <w:pPr>
        <w:shd w:val="clear" w:color="auto" w:fill="FFFFFF"/>
        <w:snapToGrid w:val="0"/>
        <w:spacing w:line="360" w:lineRule="auto"/>
        <w:rPr>
          <w:rFonts w:ascii="Book Antiqua" w:hAnsi="Book Antiqua" w:cs="Helvetica"/>
          <w:sz w:val="24"/>
          <w:lang w:eastAsia="zh-CN"/>
        </w:rPr>
      </w:pPr>
      <w:r w:rsidRPr="008F0DB6">
        <w:rPr>
          <w:rFonts w:ascii="Book Antiqua" w:hAnsi="Book Antiqua" w:cs="Helvetica"/>
          <w:sz w:val="24"/>
        </w:rPr>
        <w:t xml:space="preserve">Grade A (Excellent): </w:t>
      </w:r>
      <w:r>
        <w:rPr>
          <w:rFonts w:ascii="Book Antiqua" w:hAnsi="Book Antiqua" w:cs="Helvetica"/>
          <w:sz w:val="24"/>
          <w:lang w:eastAsia="zh-CN"/>
        </w:rPr>
        <w:t>A</w:t>
      </w:r>
    </w:p>
    <w:p w14:paraId="2D689902" w14:textId="3B1CCC11" w:rsidR="00EA68D0" w:rsidRPr="008F0DB6" w:rsidRDefault="00EA68D0" w:rsidP="00EA68D0">
      <w:pPr>
        <w:shd w:val="clear" w:color="auto" w:fill="FFFFFF"/>
        <w:snapToGrid w:val="0"/>
        <w:spacing w:line="360" w:lineRule="auto"/>
        <w:rPr>
          <w:rFonts w:ascii="Book Antiqua" w:hAnsi="Book Antiqua" w:cs="Helvetica"/>
          <w:sz w:val="24"/>
          <w:lang w:eastAsia="zh-CN"/>
        </w:rPr>
      </w:pPr>
      <w:r w:rsidRPr="008F0DB6">
        <w:rPr>
          <w:rFonts w:ascii="Book Antiqua" w:hAnsi="Book Antiqua" w:cs="Helvetica"/>
          <w:sz w:val="24"/>
        </w:rPr>
        <w:t xml:space="preserve">Grade B (Very good): </w:t>
      </w:r>
      <w:r>
        <w:rPr>
          <w:rFonts w:ascii="Book Antiqua" w:hAnsi="Book Antiqua" w:cs="Helvetica" w:hint="eastAsia"/>
          <w:sz w:val="24"/>
          <w:lang w:eastAsia="zh-CN"/>
        </w:rPr>
        <w:t>B, B, B</w:t>
      </w:r>
    </w:p>
    <w:p w14:paraId="20C29DBF" w14:textId="77777777" w:rsidR="00EA68D0" w:rsidRPr="008F0DB6" w:rsidRDefault="00EA68D0" w:rsidP="00EA68D0">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Pr="008F0DB6">
        <w:rPr>
          <w:rFonts w:ascii="Book Antiqua" w:hAnsi="Book Antiqua" w:cs="Helvetica" w:hint="eastAsia"/>
          <w:sz w:val="24"/>
        </w:rPr>
        <w:t>0</w:t>
      </w:r>
    </w:p>
    <w:p w14:paraId="652A6ED1" w14:textId="77777777" w:rsidR="00EA68D0" w:rsidRPr="008F0DB6" w:rsidRDefault="00EA68D0" w:rsidP="00EA68D0">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14:paraId="27EA3E3D" w14:textId="77777777" w:rsidR="00EA68D0" w:rsidRPr="008F0DB6" w:rsidRDefault="00EA68D0" w:rsidP="00EA68D0">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14:paraId="7A1A0608" w14:textId="77777777" w:rsidR="00EA68D0" w:rsidRPr="00EA68D0" w:rsidRDefault="00EA68D0" w:rsidP="00EA68D0">
      <w:pPr>
        <w:spacing w:after="0" w:line="360" w:lineRule="auto"/>
        <w:jc w:val="both"/>
        <w:rPr>
          <w:rFonts w:ascii="Book Antiqua" w:hAnsi="Book Antiqua" w:cs="Times New Roman"/>
          <w:b/>
          <w:sz w:val="24"/>
          <w:szCs w:val="24"/>
          <w:lang w:eastAsia="zh-CN"/>
        </w:rPr>
        <w:sectPr w:rsidR="00EA68D0" w:rsidRPr="00EA68D0" w:rsidSect="00C25BB1">
          <w:pgSz w:w="11906" w:h="16838"/>
          <w:pgMar w:top="1134" w:right="1701" w:bottom="1417" w:left="1701" w:header="708" w:footer="708" w:gutter="0"/>
          <w:cols w:space="708"/>
          <w:docGrid w:linePitch="360"/>
        </w:sectPr>
      </w:pPr>
    </w:p>
    <w:tbl>
      <w:tblPr>
        <w:tblStyle w:val="TableGrid"/>
        <w:tblW w:w="16444" w:type="dxa"/>
        <w:tblInd w:w="-1168" w:type="dxa"/>
        <w:tblBorders>
          <w:top w:val="none" w:sz="0" w:space="0" w:color="auto"/>
          <w:left w:val="none" w:sz="0" w:space="0" w:color="auto"/>
          <w:right w:val="none" w:sz="0" w:space="0" w:color="auto"/>
          <w:insideH w:val="none" w:sz="0" w:space="0" w:color="auto"/>
        </w:tblBorders>
        <w:tblLayout w:type="fixed"/>
        <w:tblLook w:val="04A0" w:firstRow="1" w:lastRow="0" w:firstColumn="1" w:lastColumn="0" w:noHBand="0" w:noVBand="1"/>
      </w:tblPr>
      <w:tblGrid>
        <w:gridCol w:w="1985"/>
        <w:gridCol w:w="709"/>
        <w:gridCol w:w="2126"/>
        <w:gridCol w:w="1276"/>
        <w:gridCol w:w="1417"/>
        <w:gridCol w:w="1843"/>
        <w:gridCol w:w="1276"/>
        <w:gridCol w:w="2126"/>
        <w:gridCol w:w="1134"/>
        <w:gridCol w:w="2552"/>
      </w:tblGrid>
      <w:tr w:rsidR="007D7755" w:rsidRPr="0029571E" w14:paraId="6B4E111F" w14:textId="77777777" w:rsidTr="009B1D45">
        <w:trPr>
          <w:trHeight w:val="642"/>
        </w:trPr>
        <w:tc>
          <w:tcPr>
            <w:tcW w:w="16444" w:type="dxa"/>
            <w:gridSpan w:val="10"/>
            <w:tcBorders>
              <w:bottom w:val="single" w:sz="4" w:space="0" w:color="auto"/>
            </w:tcBorders>
          </w:tcPr>
          <w:p w14:paraId="0076DECD" w14:textId="4364631D" w:rsidR="0098083F" w:rsidRPr="0029571E" w:rsidRDefault="0098083F" w:rsidP="001D34AA">
            <w:pPr>
              <w:spacing w:line="360" w:lineRule="auto"/>
              <w:jc w:val="both"/>
              <w:rPr>
                <w:rFonts w:ascii="Book Antiqua" w:hAnsi="Book Antiqua"/>
                <w:b/>
                <w:sz w:val="24"/>
                <w:szCs w:val="24"/>
                <w:lang w:val="en-GB"/>
              </w:rPr>
            </w:pPr>
            <w:r w:rsidRPr="0029571E">
              <w:rPr>
                <w:rFonts w:ascii="Book Antiqua" w:hAnsi="Book Antiqua"/>
                <w:b/>
                <w:sz w:val="24"/>
                <w:szCs w:val="24"/>
                <w:lang w:val="en-GB"/>
              </w:rPr>
              <w:lastRenderedPageBreak/>
              <w:t xml:space="preserve">Table 1 </w:t>
            </w:r>
            <w:r w:rsidR="001D34AA" w:rsidRPr="001D34AA">
              <w:rPr>
                <w:rFonts w:ascii="Book Antiqua" w:hAnsi="Book Antiqua"/>
                <w:b/>
                <w:sz w:val="24"/>
                <w:szCs w:val="24"/>
                <w:lang w:val="en-GB"/>
              </w:rPr>
              <w:t xml:space="preserve">Endoscopic </w:t>
            </w:r>
            <w:r w:rsidR="001D34AA">
              <w:rPr>
                <w:rFonts w:ascii="Book Antiqua" w:hAnsi="Book Antiqua"/>
                <w:b/>
                <w:sz w:val="24"/>
                <w:szCs w:val="24"/>
                <w:lang w:val="en-GB"/>
              </w:rPr>
              <w:t>ultrasonography</w:t>
            </w:r>
            <w:r w:rsidRPr="0029571E">
              <w:rPr>
                <w:rFonts w:ascii="Book Antiqua" w:hAnsi="Book Antiqua"/>
                <w:b/>
                <w:sz w:val="24"/>
                <w:szCs w:val="24"/>
                <w:lang w:val="en-GB"/>
              </w:rPr>
              <w:t>-</w:t>
            </w:r>
            <w:r w:rsidR="009B1D45" w:rsidRPr="0029571E">
              <w:rPr>
                <w:rFonts w:ascii="Book Antiqua" w:hAnsi="Book Antiqua"/>
                <w:b/>
                <w:sz w:val="24"/>
                <w:szCs w:val="24"/>
                <w:lang w:val="en-GB"/>
              </w:rPr>
              <w:t xml:space="preserve"> guided radiofrequency ablation on pancreatic tumours</w:t>
            </w:r>
          </w:p>
        </w:tc>
      </w:tr>
      <w:tr w:rsidR="007D7755" w:rsidRPr="0029571E" w14:paraId="0E253ECF" w14:textId="77777777" w:rsidTr="009B1D45">
        <w:trPr>
          <w:trHeight w:val="642"/>
        </w:trPr>
        <w:tc>
          <w:tcPr>
            <w:tcW w:w="1985" w:type="dxa"/>
            <w:tcBorders>
              <w:top w:val="single" w:sz="4" w:space="0" w:color="auto"/>
              <w:bottom w:val="single" w:sz="4" w:space="0" w:color="auto"/>
              <w:right w:val="nil"/>
            </w:tcBorders>
            <w:vAlign w:val="center"/>
          </w:tcPr>
          <w:p w14:paraId="2CF3CA60"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Author</w:t>
            </w:r>
          </w:p>
        </w:tc>
        <w:tc>
          <w:tcPr>
            <w:tcW w:w="709" w:type="dxa"/>
            <w:tcBorders>
              <w:top w:val="single" w:sz="4" w:space="0" w:color="auto"/>
              <w:left w:val="nil"/>
              <w:bottom w:val="single" w:sz="4" w:space="0" w:color="auto"/>
              <w:right w:val="nil"/>
            </w:tcBorders>
            <w:vAlign w:val="center"/>
          </w:tcPr>
          <w:p w14:paraId="1FA78A56" w14:textId="77777777" w:rsidR="0098083F" w:rsidRPr="00EA68D0" w:rsidRDefault="0098083F" w:rsidP="00EA68D0">
            <w:pPr>
              <w:spacing w:line="360" w:lineRule="auto"/>
              <w:jc w:val="both"/>
              <w:rPr>
                <w:rFonts w:ascii="Book Antiqua" w:hAnsi="Book Antiqua"/>
                <w:b/>
                <w:i/>
                <w:sz w:val="24"/>
                <w:szCs w:val="24"/>
                <w:lang w:val="en-GB"/>
              </w:rPr>
            </w:pPr>
            <w:r w:rsidRPr="00EA68D0">
              <w:rPr>
                <w:rFonts w:ascii="Book Antiqua" w:hAnsi="Book Antiqua"/>
                <w:b/>
                <w:i/>
                <w:sz w:val="24"/>
                <w:szCs w:val="24"/>
                <w:lang w:val="en-GB"/>
              </w:rPr>
              <w:t>n</w:t>
            </w:r>
          </w:p>
        </w:tc>
        <w:tc>
          <w:tcPr>
            <w:tcW w:w="2126" w:type="dxa"/>
            <w:tcBorders>
              <w:top w:val="single" w:sz="4" w:space="0" w:color="auto"/>
              <w:left w:val="nil"/>
              <w:bottom w:val="single" w:sz="4" w:space="0" w:color="auto"/>
              <w:right w:val="nil"/>
            </w:tcBorders>
            <w:vAlign w:val="center"/>
          </w:tcPr>
          <w:p w14:paraId="7972C753"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Indication</w:t>
            </w:r>
          </w:p>
        </w:tc>
        <w:tc>
          <w:tcPr>
            <w:tcW w:w="1276" w:type="dxa"/>
            <w:tcBorders>
              <w:top w:val="single" w:sz="4" w:space="0" w:color="auto"/>
              <w:left w:val="nil"/>
              <w:bottom w:val="single" w:sz="4" w:space="0" w:color="auto"/>
              <w:right w:val="nil"/>
            </w:tcBorders>
            <w:vAlign w:val="center"/>
          </w:tcPr>
          <w:p w14:paraId="4355C34C"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 xml:space="preserve">Mean size </w:t>
            </w:r>
          </w:p>
          <w:p w14:paraId="4C321619"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mm (range)</w:t>
            </w:r>
          </w:p>
        </w:tc>
        <w:tc>
          <w:tcPr>
            <w:tcW w:w="1417" w:type="dxa"/>
            <w:tcBorders>
              <w:top w:val="single" w:sz="4" w:space="0" w:color="auto"/>
              <w:left w:val="nil"/>
              <w:bottom w:val="single" w:sz="4" w:space="0" w:color="auto"/>
              <w:right w:val="nil"/>
            </w:tcBorders>
            <w:vAlign w:val="center"/>
          </w:tcPr>
          <w:p w14:paraId="38868E9B"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RF device</w:t>
            </w:r>
          </w:p>
        </w:tc>
        <w:tc>
          <w:tcPr>
            <w:tcW w:w="1843" w:type="dxa"/>
            <w:tcBorders>
              <w:top w:val="single" w:sz="4" w:space="0" w:color="auto"/>
              <w:left w:val="nil"/>
              <w:bottom w:val="single" w:sz="4" w:space="0" w:color="auto"/>
              <w:right w:val="nil"/>
            </w:tcBorders>
            <w:vAlign w:val="center"/>
          </w:tcPr>
          <w:p w14:paraId="1D199BC4"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Thermokinetics</w:t>
            </w:r>
          </w:p>
        </w:tc>
        <w:tc>
          <w:tcPr>
            <w:tcW w:w="1276" w:type="dxa"/>
            <w:tcBorders>
              <w:top w:val="single" w:sz="4" w:space="0" w:color="auto"/>
              <w:left w:val="nil"/>
              <w:bottom w:val="single" w:sz="4" w:space="0" w:color="auto"/>
              <w:right w:val="nil"/>
            </w:tcBorders>
            <w:vAlign w:val="center"/>
          </w:tcPr>
          <w:p w14:paraId="7A795E4E"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RF</w:t>
            </w:r>
          </w:p>
          <w:p w14:paraId="1D23C7B4"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sessions</w:t>
            </w:r>
          </w:p>
        </w:tc>
        <w:tc>
          <w:tcPr>
            <w:tcW w:w="2126" w:type="dxa"/>
            <w:tcBorders>
              <w:top w:val="single" w:sz="4" w:space="0" w:color="auto"/>
              <w:left w:val="nil"/>
              <w:bottom w:val="single" w:sz="4" w:space="0" w:color="auto"/>
              <w:right w:val="nil"/>
            </w:tcBorders>
            <w:vAlign w:val="center"/>
          </w:tcPr>
          <w:p w14:paraId="00B1177E"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Outcome</w:t>
            </w:r>
          </w:p>
        </w:tc>
        <w:tc>
          <w:tcPr>
            <w:tcW w:w="1134" w:type="dxa"/>
            <w:tcBorders>
              <w:top w:val="single" w:sz="4" w:space="0" w:color="auto"/>
              <w:left w:val="nil"/>
              <w:bottom w:val="single" w:sz="4" w:space="0" w:color="auto"/>
              <w:right w:val="nil"/>
            </w:tcBorders>
            <w:vAlign w:val="center"/>
          </w:tcPr>
          <w:p w14:paraId="24DEDABF"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Survival</w:t>
            </w:r>
          </w:p>
          <w:p w14:paraId="147A9E0B"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(range)</w:t>
            </w:r>
          </w:p>
        </w:tc>
        <w:tc>
          <w:tcPr>
            <w:tcW w:w="2552" w:type="dxa"/>
            <w:tcBorders>
              <w:top w:val="single" w:sz="4" w:space="0" w:color="auto"/>
              <w:left w:val="nil"/>
              <w:bottom w:val="single" w:sz="4" w:space="0" w:color="auto"/>
            </w:tcBorders>
            <w:vAlign w:val="center"/>
          </w:tcPr>
          <w:p w14:paraId="3F0DC401"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Complications</w:t>
            </w:r>
          </w:p>
        </w:tc>
      </w:tr>
      <w:tr w:rsidR="007D7755" w:rsidRPr="0029571E" w14:paraId="412CEDF1" w14:textId="77777777" w:rsidTr="009B1D45">
        <w:trPr>
          <w:trHeight w:val="642"/>
        </w:trPr>
        <w:tc>
          <w:tcPr>
            <w:tcW w:w="1985" w:type="dxa"/>
            <w:tcBorders>
              <w:top w:val="single" w:sz="4" w:space="0" w:color="auto"/>
              <w:bottom w:val="nil"/>
              <w:right w:val="nil"/>
            </w:tcBorders>
            <w:vAlign w:val="center"/>
          </w:tcPr>
          <w:p w14:paraId="45E73E4D" w14:textId="631329BA" w:rsidR="0098083F" w:rsidRPr="0029571E" w:rsidRDefault="0098083F" w:rsidP="00EA68D0">
            <w:pPr>
              <w:spacing w:line="360" w:lineRule="auto"/>
              <w:jc w:val="both"/>
              <w:rPr>
                <w:rFonts w:ascii="Book Antiqua" w:hAnsi="Book Antiqua"/>
                <w:sz w:val="24"/>
                <w:szCs w:val="24"/>
                <w:vertAlign w:val="superscript"/>
                <w:lang w:val="en-GB"/>
              </w:rPr>
            </w:pPr>
            <w:r w:rsidRPr="0029571E">
              <w:rPr>
                <w:rFonts w:ascii="Book Antiqua" w:hAnsi="Book Antiqua"/>
                <w:sz w:val="24"/>
                <w:szCs w:val="24"/>
                <w:lang w:val="en-GB"/>
              </w:rPr>
              <w:t>Armellini</w:t>
            </w:r>
            <w:r w:rsidR="009B1D45" w:rsidRPr="0029571E">
              <w:rPr>
                <w:rFonts w:ascii="Book Antiqua" w:hAnsi="Book Antiqua" w:hint="eastAsia"/>
                <w:sz w:val="24"/>
                <w:szCs w:val="24"/>
                <w:lang w:val="en-GB" w:eastAsia="zh-CN"/>
              </w:rPr>
              <w:t xml:space="preserve"> </w:t>
            </w:r>
            <w:r w:rsidR="009B1D45" w:rsidRPr="0029571E">
              <w:rPr>
                <w:rFonts w:ascii="Book Antiqua" w:hAnsi="Book Antiqua" w:hint="eastAsia"/>
                <w:i/>
                <w:sz w:val="24"/>
                <w:szCs w:val="24"/>
                <w:lang w:val="en-GB" w:eastAsia="zh-CN"/>
              </w:rPr>
              <w:t>et al</w:t>
            </w:r>
            <w:r w:rsidR="009B1D45" w:rsidRPr="0029571E">
              <w:rPr>
                <w:rFonts w:ascii="Book Antiqua" w:hAnsi="Book Antiqua" w:hint="eastAsia"/>
                <w:sz w:val="24"/>
                <w:szCs w:val="24"/>
                <w:vertAlign w:val="superscript"/>
                <w:lang w:val="en-GB" w:eastAsia="zh-CN"/>
              </w:rPr>
              <w:t>[3</w:t>
            </w:r>
            <w:r w:rsidR="009C741E" w:rsidRPr="0029571E">
              <w:rPr>
                <w:rFonts w:ascii="Book Antiqua" w:hAnsi="Book Antiqua"/>
                <w:sz w:val="24"/>
                <w:szCs w:val="24"/>
                <w:vertAlign w:val="superscript"/>
                <w:lang w:val="en-GB" w:eastAsia="zh-CN"/>
              </w:rPr>
              <w:t>1</w:t>
            </w:r>
            <w:r w:rsidR="009B1D45" w:rsidRPr="0029571E">
              <w:rPr>
                <w:rFonts w:ascii="Book Antiqua" w:hAnsi="Book Antiqua" w:hint="eastAsia"/>
                <w:sz w:val="24"/>
                <w:szCs w:val="24"/>
                <w:vertAlign w:val="superscript"/>
                <w:lang w:val="en-GB" w:eastAsia="zh-CN"/>
              </w:rPr>
              <w:t>]</w:t>
            </w:r>
            <w:r w:rsidRPr="0029571E">
              <w:rPr>
                <w:rFonts w:ascii="Book Antiqua" w:hAnsi="Book Antiqua"/>
                <w:sz w:val="24"/>
                <w:szCs w:val="24"/>
                <w:lang w:val="en-GB"/>
              </w:rPr>
              <w:t xml:space="preserve"> 2005 </w:t>
            </w:r>
          </w:p>
        </w:tc>
        <w:tc>
          <w:tcPr>
            <w:tcW w:w="709" w:type="dxa"/>
            <w:tcBorders>
              <w:top w:val="single" w:sz="4" w:space="0" w:color="auto"/>
              <w:left w:val="nil"/>
              <w:bottom w:val="nil"/>
              <w:right w:val="nil"/>
            </w:tcBorders>
            <w:vAlign w:val="center"/>
          </w:tcPr>
          <w:p w14:paraId="534DE52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2126" w:type="dxa"/>
            <w:tcBorders>
              <w:top w:val="single" w:sz="4" w:space="0" w:color="auto"/>
              <w:left w:val="nil"/>
              <w:bottom w:val="nil"/>
              <w:right w:val="nil"/>
            </w:tcBorders>
            <w:vAlign w:val="center"/>
          </w:tcPr>
          <w:p w14:paraId="6E5D6A4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PNET</w:t>
            </w:r>
          </w:p>
        </w:tc>
        <w:tc>
          <w:tcPr>
            <w:tcW w:w="1276" w:type="dxa"/>
            <w:tcBorders>
              <w:top w:val="single" w:sz="4" w:space="0" w:color="auto"/>
              <w:left w:val="nil"/>
              <w:bottom w:val="nil"/>
              <w:right w:val="nil"/>
            </w:tcBorders>
            <w:vAlign w:val="center"/>
          </w:tcPr>
          <w:p w14:paraId="10C20BF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20</w:t>
            </w:r>
          </w:p>
        </w:tc>
        <w:tc>
          <w:tcPr>
            <w:tcW w:w="1417" w:type="dxa"/>
            <w:tcBorders>
              <w:top w:val="single" w:sz="4" w:space="0" w:color="auto"/>
              <w:left w:val="nil"/>
              <w:bottom w:val="nil"/>
              <w:right w:val="nil"/>
            </w:tcBorders>
            <w:vAlign w:val="center"/>
          </w:tcPr>
          <w:p w14:paraId="7F51E02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18 G                           Needle electrode</w:t>
            </w:r>
          </w:p>
          <w:p w14:paraId="0311988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(STARmed)</w:t>
            </w:r>
          </w:p>
        </w:tc>
        <w:tc>
          <w:tcPr>
            <w:tcW w:w="1843" w:type="dxa"/>
            <w:tcBorders>
              <w:top w:val="single" w:sz="4" w:space="0" w:color="auto"/>
              <w:left w:val="nil"/>
              <w:bottom w:val="nil"/>
              <w:right w:val="nil"/>
            </w:tcBorders>
            <w:vAlign w:val="center"/>
          </w:tcPr>
          <w:p w14:paraId="5514604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NA</w:t>
            </w:r>
          </w:p>
        </w:tc>
        <w:tc>
          <w:tcPr>
            <w:tcW w:w="1276" w:type="dxa"/>
            <w:tcBorders>
              <w:top w:val="single" w:sz="4" w:space="0" w:color="auto"/>
              <w:left w:val="nil"/>
              <w:bottom w:val="nil"/>
              <w:right w:val="nil"/>
            </w:tcBorders>
            <w:vAlign w:val="center"/>
          </w:tcPr>
          <w:p w14:paraId="09BDA43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NA</w:t>
            </w:r>
          </w:p>
        </w:tc>
        <w:tc>
          <w:tcPr>
            <w:tcW w:w="2126" w:type="dxa"/>
            <w:tcBorders>
              <w:top w:val="single" w:sz="4" w:space="0" w:color="auto"/>
              <w:left w:val="nil"/>
              <w:bottom w:val="nil"/>
              <w:right w:val="nil"/>
            </w:tcBorders>
            <w:vAlign w:val="center"/>
          </w:tcPr>
          <w:p w14:paraId="4B50989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Complete ablation</w:t>
            </w:r>
          </w:p>
        </w:tc>
        <w:tc>
          <w:tcPr>
            <w:tcW w:w="1134" w:type="dxa"/>
            <w:tcBorders>
              <w:top w:val="single" w:sz="4" w:space="0" w:color="auto"/>
              <w:left w:val="nil"/>
              <w:bottom w:val="nil"/>
              <w:right w:val="nil"/>
            </w:tcBorders>
            <w:vAlign w:val="center"/>
          </w:tcPr>
          <w:p w14:paraId="6DFB63F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552" w:type="dxa"/>
            <w:tcBorders>
              <w:top w:val="single" w:sz="4" w:space="0" w:color="auto"/>
              <w:left w:val="nil"/>
              <w:bottom w:val="nil"/>
            </w:tcBorders>
            <w:vAlign w:val="center"/>
          </w:tcPr>
          <w:p w14:paraId="6037365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No complication</w:t>
            </w:r>
          </w:p>
        </w:tc>
      </w:tr>
      <w:tr w:rsidR="007D7755" w:rsidRPr="0029571E" w14:paraId="6831B04B" w14:textId="77777777" w:rsidTr="009B1D45">
        <w:trPr>
          <w:trHeight w:val="642"/>
        </w:trPr>
        <w:tc>
          <w:tcPr>
            <w:tcW w:w="1985" w:type="dxa"/>
            <w:tcBorders>
              <w:bottom w:val="nil"/>
              <w:right w:val="nil"/>
            </w:tcBorders>
            <w:vAlign w:val="center"/>
          </w:tcPr>
          <w:p w14:paraId="73B108D2" w14:textId="7134B1BD" w:rsidR="0098083F" w:rsidRPr="0029571E" w:rsidRDefault="0098083F" w:rsidP="00EA68D0">
            <w:pPr>
              <w:spacing w:line="360" w:lineRule="auto"/>
              <w:jc w:val="both"/>
              <w:rPr>
                <w:rFonts w:ascii="Book Antiqua" w:hAnsi="Book Antiqua"/>
                <w:sz w:val="24"/>
                <w:szCs w:val="24"/>
                <w:vertAlign w:val="superscript"/>
                <w:lang w:val="en-GB"/>
              </w:rPr>
            </w:pPr>
            <w:r w:rsidRPr="0029571E">
              <w:rPr>
                <w:rFonts w:ascii="Book Antiqua" w:hAnsi="Book Antiqua"/>
                <w:sz w:val="24"/>
                <w:szCs w:val="24"/>
                <w:lang w:val="en-GB"/>
              </w:rPr>
              <w:t>Arcidiacono</w:t>
            </w:r>
            <w:r w:rsidR="009B1D45" w:rsidRPr="0029571E">
              <w:rPr>
                <w:rFonts w:ascii="Book Antiqua" w:hAnsi="Book Antiqua" w:hint="eastAsia"/>
                <w:sz w:val="24"/>
                <w:szCs w:val="24"/>
                <w:lang w:val="en-GB" w:eastAsia="zh-CN"/>
              </w:rPr>
              <w:t xml:space="preserve"> </w:t>
            </w:r>
            <w:r w:rsidR="009B1D45" w:rsidRPr="0029571E">
              <w:rPr>
                <w:rFonts w:ascii="Book Antiqua" w:hAnsi="Book Antiqua" w:hint="eastAsia"/>
                <w:i/>
                <w:sz w:val="24"/>
                <w:szCs w:val="24"/>
                <w:lang w:val="en-GB" w:eastAsia="zh-CN"/>
              </w:rPr>
              <w:t>et al</w:t>
            </w:r>
            <w:r w:rsidR="009B1D45" w:rsidRPr="0029571E">
              <w:rPr>
                <w:rFonts w:ascii="Book Antiqua" w:hAnsi="Book Antiqua" w:hint="eastAsia"/>
                <w:sz w:val="24"/>
                <w:szCs w:val="24"/>
                <w:vertAlign w:val="superscript"/>
                <w:lang w:val="en-GB" w:eastAsia="zh-CN"/>
              </w:rPr>
              <w:t>[3</w:t>
            </w:r>
            <w:r w:rsidR="009C741E" w:rsidRPr="0029571E">
              <w:rPr>
                <w:rFonts w:ascii="Book Antiqua" w:hAnsi="Book Antiqua"/>
                <w:sz w:val="24"/>
                <w:szCs w:val="24"/>
                <w:vertAlign w:val="superscript"/>
                <w:lang w:val="en-GB" w:eastAsia="zh-CN"/>
              </w:rPr>
              <w:t>2</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 xml:space="preserve"> 2012</w:t>
            </w:r>
          </w:p>
        </w:tc>
        <w:tc>
          <w:tcPr>
            <w:tcW w:w="709" w:type="dxa"/>
            <w:tcBorders>
              <w:left w:val="nil"/>
              <w:bottom w:val="nil"/>
              <w:right w:val="nil"/>
            </w:tcBorders>
            <w:vAlign w:val="center"/>
          </w:tcPr>
          <w:p w14:paraId="69AC4B0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22</w:t>
            </w:r>
          </w:p>
        </w:tc>
        <w:tc>
          <w:tcPr>
            <w:tcW w:w="2126" w:type="dxa"/>
            <w:tcBorders>
              <w:left w:val="nil"/>
              <w:bottom w:val="nil"/>
              <w:right w:val="nil"/>
            </w:tcBorders>
            <w:vAlign w:val="center"/>
          </w:tcPr>
          <w:p w14:paraId="11C8788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Locally advanced PC</w:t>
            </w:r>
          </w:p>
        </w:tc>
        <w:tc>
          <w:tcPr>
            <w:tcW w:w="1276" w:type="dxa"/>
            <w:tcBorders>
              <w:left w:val="nil"/>
              <w:bottom w:val="nil"/>
              <w:right w:val="nil"/>
            </w:tcBorders>
            <w:vAlign w:val="center"/>
          </w:tcPr>
          <w:p w14:paraId="52C3E8F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36</w:t>
            </w:r>
          </w:p>
          <w:p w14:paraId="40CC5DF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(23-54)</w:t>
            </w:r>
          </w:p>
        </w:tc>
        <w:tc>
          <w:tcPr>
            <w:tcW w:w="1417" w:type="dxa"/>
            <w:tcBorders>
              <w:left w:val="nil"/>
              <w:bottom w:val="nil"/>
              <w:right w:val="nil"/>
            </w:tcBorders>
            <w:vAlign w:val="center"/>
          </w:tcPr>
          <w:p w14:paraId="7B3D7C3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CTP</w:t>
            </w:r>
          </w:p>
        </w:tc>
        <w:tc>
          <w:tcPr>
            <w:tcW w:w="1843" w:type="dxa"/>
            <w:tcBorders>
              <w:left w:val="nil"/>
              <w:bottom w:val="nil"/>
              <w:right w:val="nil"/>
            </w:tcBorders>
            <w:vAlign w:val="center"/>
          </w:tcPr>
          <w:p w14:paraId="00D3E9C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18 W (heating)</w:t>
            </w:r>
          </w:p>
          <w:p w14:paraId="5CBC6B5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650 psi (cooling)</w:t>
            </w:r>
          </w:p>
          <w:p w14:paraId="436F69C3" w14:textId="77777777" w:rsidR="0098083F" w:rsidRPr="0029571E" w:rsidRDefault="0098083F" w:rsidP="00EA68D0">
            <w:pPr>
              <w:spacing w:line="360" w:lineRule="auto"/>
              <w:jc w:val="both"/>
              <w:rPr>
                <w:rFonts w:ascii="Book Antiqua" w:hAnsi="Book Antiqua"/>
                <w:sz w:val="24"/>
                <w:szCs w:val="24"/>
                <w:lang w:val="en-GB"/>
              </w:rPr>
            </w:pPr>
          </w:p>
          <w:p w14:paraId="24392BC4" w14:textId="006B1824" w:rsidR="0098083F" w:rsidRPr="0029571E" w:rsidRDefault="0098083F" w:rsidP="00EA68D0">
            <w:pPr>
              <w:spacing w:line="360" w:lineRule="auto"/>
              <w:jc w:val="both"/>
              <w:rPr>
                <w:rFonts w:ascii="Book Antiqua" w:hAnsi="Book Antiqua"/>
                <w:sz w:val="24"/>
                <w:szCs w:val="24"/>
                <w:lang w:val="en-GB" w:eastAsia="zh-CN"/>
              </w:rPr>
            </w:pPr>
            <w:r w:rsidRPr="0029571E">
              <w:rPr>
                <w:rFonts w:ascii="Book Antiqua" w:hAnsi="Book Antiqua"/>
                <w:sz w:val="24"/>
                <w:szCs w:val="24"/>
                <w:lang w:val="en-GB"/>
              </w:rPr>
              <w:t xml:space="preserve">107 (10-360) </w:t>
            </w:r>
            <w:r w:rsidR="009B1D45" w:rsidRPr="0029571E">
              <w:rPr>
                <w:rFonts w:ascii="Book Antiqua" w:hAnsi="Book Antiqua" w:hint="eastAsia"/>
                <w:sz w:val="24"/>
                <w:szCs w:val="24"/>
                <w:lang w:val="en-GB" w:eastAsia="zh-CN"/>
              </w:rPr>
              <w:t>s</w:t>
            </w:r>
          </w:p>
        </w:tc>
        <w:tc>
          <w:tcPr>
            <w:tcW w:w="1276" w:type="dxa"/>
            <w:tcBorders>
              <w:left w:val="nil"/>
              <w:bottom w:val="nil"/>
              <w:right w:val="nil"/>
            </w:tcBorders>
            <w:vAlign w:val="center"/>
          </w:tcPr>
          <w:p w14:paraId="4050D47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NA</w:t>
            </w:r>
          </w:p>
        </w:tc>
        <w:tc>
          <w:tcPr>
            <w:tcW w:w="2126" w:type="dxa"/>
            <w:tcBorders>
              <w:left w:val="nil"/>
              <w:bottom w:val="nil"/>
              <w:right w:val="nil"/>
            </w:tcBorders>
            <w:vAlign w:val="center"/>
          </w:tcPr>
          <w:p w14:paraId="77F2F5D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Significant volume reduction in 16 patients</w:t>
            </w:r>
          </w:p>
          <w:p w14:paraId="3ECF71C2" w14:textId="3E613A4C" w:rsidR="0098083F" w:rsidRPr="0029571E" w:rsidRDefault="0098083F" w:rsidP="00EA68D0">
            <w:pPr>
              <w:spacing w:line="360" w:lineRule="auto"/>
              <w:jc w:val="both"/>
              <w:rPr>
                <w:rFonts w:ascii="Book Antiqua" w:hAnsi="Book Antiqua"/>
                <w:i/>
                <w:sz w:val="24"/>
                <w:szCs w:val="24"/>
                <w:lang w:val="en-GB"/>
              </w:rPr>
            </w:pPr>
            <w:r w:rsidRPr="0029571E">
              <w:rPr>
                <w:rFonts w:ascii="Book Antiqua" w:hAnsi="Book Antiqua"/>
                <w:sz w:val="24"/>
                <w:szCs w:val="24"/>
                <w:lang w:val="en-GB"/>
              </w:rPr>
              <w:t>(</w:t>
            </w:r>
            <w:r w:rsidR="009B1D45" w:rsidRPr="0029571E">
              <w:rPr>
                <w:rFonts w:ascii="Book Antiqua" w:hAnsi="Book Antiqua"/>
                <w:i/>
                <w:sz w:val="24"/>
                <w:szCs w:val="24"/>
                <w:lang w:val="en-GB"/>
              </w:rPr>
              <w:t>P</w:t>
            </w:r>
            <w:r w:rsidRPr="0029571E">
              <w:rPr>
                <w:rFonts w:ascii="Book Antiqua" w:hAnsi="Book Antiqua"/>
                <w:i/>
                <w:sz w:val="24"/>
                <w:szCs w:val="24"/>
                <w:lang w:val="en-GB"/>
              </w:rPr>
              <w:t xml:space="preserve"> =</w:t>
            </w:r>
            <w:r w:rsidR="009B1D45" w:rsidRPr="0029571E">
              <w:rPr>
                <w:rFonts w:ascii="Book Antiqua" w:hAnsi="Book Antiqua" w:hint="eastAsia"/>
                <w:i/>
                <w:sz w:val="24"/>
                <w:szCs w:val="24"/>
                <w:lang w:val="en-GB" w:eastAsia="zh-CN"/>
              </w:rPr>
              <w:t xml:space="preserve"> </w:t>
            </w:r>
            <w:r w:rsidRPr="0029571E">
              <w:rPr>
                <w:rFonts w:ascii="Book Antiqua" w:hAnsi="Book Antiqua"/>
                <w:sz w:val="24"/>
                <w:szCs w:val="24"/>
                <w:lang w:val="en-GB"/>
              </w:rPr>
              <w:t>0.07</w:t>
            </w:r>
            <w:r w:rsidRPr="0029571E">
              <w:rPr>
                <w:rFonts w:ascii="Book Antiqua" w:hAnsi="Book Antiqua"/>
                <w:i/>
                <w:sz w:val="24"/>
                <w:szCs w:val="24"/>
                <w:lang w:val="en-GB"/>
              </w:rPr>
              <w:t>)</w:t>
            </w:r>
          </w:p>
          <w:p w14:paraId="374C0228" w14:textId="77777777" w:rsidR="0098083F" w:rsidRPr="0029571E" w:rsidRDefault="0098083F" w:rsidP="00EA68D0">
            <w:pPr>
              <w:spacing w:line="360" w:lineRule="auto"/>
              <w:jc w:val="both"/>
              <w:rPr>
                <w:rFonts w:ascii="Book Antiqua" w:hAnsi="Book Antiqua"/>
                <w:sz w:val="24"/>
                <w:szCs w:val="24"/>
                <w:lang w:val="en-GB"/>
              </w:rPr>
            </w:pPr>
          </w:p>
          <w:p w14:paraId="79FB9AD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Technical failure in 6 patients</w:t>
            </w:r>
          </w:p>
        </w:tc>
        <w:tc>
          <w:tcPr>
            <w:tcW w:w="1134" w:type="dxa"/>
            <w:tcBorders>
              <w:left w:val="nil"/>
              <w:bottom w:val="nil"/>
              <w:right w:val="nil"/>
            </w:tcBorders>
            <w:vAlign w:val="center"/>
          </w:tcPr>
          <w:p w14:paraId="446FE992" w14:textId="6EB096A2"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6 </w:t>
            </w:r>
            <w:r w:rsidR="009B1D45" w:rsidRPr="0029571E">
              <w:rPr>
                <w:rFonts w:ascii="Book Antiqua" w:hAnsi="Book Antiqua" w:hint="eastAsia"/>
                <w:sz w:val="24"/>
                <w:szCs w:val="24"/>
                <w:lang w:val="en-GB" w:eastAsia="zh-CN"/>
              </w:rPr>
              <w:t>mo</w:t>
            </w:r>
            <w:r w:rsidR="009B1D45" w:rsidRPr="0029571E">
              <w:rPr>
                <w:rFonts w:ascii="Book Antiqua" w:hAnsi="Book Antiqua" w:hint="eastAsia"/>
                <w:sz w:val="24"/>
                <w:szCs w:val="24"/>
                <w:vertAlign w:val="superscript"/>
                <w:lang w:val="en-GB" w:eastAsia="zh-CN"/>
              </w:rPr>
              <w:t>1</w:t>
            </w:r>
          </w:p>
          <w:p w14:paraId="14605A3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(1-12)</w:t>
            </w:r>
          </w:p>
        </w:tc>
        <w:tc>
          <w:tcPr>
            <w:tcW w:w="2552" w:type="dxa"/>
            <w:tcBorders>
              <w:left w:val="nil"/>
              <w:bottom w:val="nil"/>
            </w:tcBorders>
            <w:vAlign w:val="center"/>
          </w:tcPr>
          <w:p w14:paraId="4F70963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   </w:t>
            </w:r>
            <w:r w:rsidRPr="0029571E">
              <w:rPr>
                <w:rFonts w:ascii="Book Antiqua" w:hAnsi="Book Antiqua"/>
                <w:i/>
                <w:sz w:val="24"/>
                <w:szCs w:val="24"/>
                <w:lang w:val="en-GB"/>
              </w:rPr>
              <w:t>Early</w:t>
            </w:r>
            <w:r w:rsidRPr="0029571E">
              <w:rPr>
                <w:rFonts w:ascii="Book Antiqua" w:hAnsi="Book Antiqua"/>
                <w:sz w:val="24"/>
                <w:szCs w:val="24"/>
                <w:lang w:val="en-GB"/>
              </w:rPr>
              <w:t>:</w:t>
            </w:r>
          </w:p>
          <w:p w14:paraId="2D4081D8" w14:textId="010D93E8"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3 transient abdominal pain</w:t>
            </w:r>
          </w:p>
          <w:p w14:paraId="1EC21396" w14:textId="0F890FE6"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 minor duodenal bleeding</w:t>
            </w:r>
          </w:p>
          <w:p w14:paraId="16762C5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   </w:t>
            </w:r>
            <w:r w:rsidRPr="0029571E">
              <w:rPr>
                <w:rFonts w:ascii="Book Antiqua" w:hAnsi="Book Antiqua"/>
                <w:i/>
                <w:sz w:val="24"/>
                <w:szCs w:val="24"/>
                <w:lang w:val="en-GB"/>
              </w:rPr>
              <w:t>Late</w:t>
            </w:r>
            <w:r w:rsidRPr="0029571E">
              <w:rPr>
                <w:rFonts w:ascii="Book Antiqua" w:hAnsi="Book Antiqua"/>
                <w:sz w:val="24"/>
                <w:szCs w:val="24"/>
                <w:lang w:val="en-GB"/>
              </w:rPr>
              <w:t>:</w:t>
            </w:r>
          </w:p>
          <w:p w14:paraId="4E90176A" w14:textId="1206E3B3"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 jaundice</w:t>
            </w:r>
          </w:p>
          <w:p w14:paraId="08DF297C" w14:textId="71C7CF4D"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 duodenal stricture</w:t>
            </w:r>
          </w:p>
          <w:p w14:paraId="744723B4" w14:textId="623848AD"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 cystic fluid collection</w:t>
            </w:r>
          </w:p>
        </w:tc>
      </w:tr>
      <w:tr w:rsidR="007D7755" w:rsidRPr="0029571E" w14:paraId="487C033C" w14:textId="77777777" w:rsidTr="009B1D45">
        <w:trPr>
          <w:trHeight w:val="642"/>
        </w:trPr>
        <w:tc>
          <w:tcPr>
            <w:tcW w:w="1985" w:type="dxa"/>
            <w:tcBorders>
              <w:bottom w:val="nil"/>
              <w:right w:val="nil"/>
            </w:tcBorders>
            <w:vAlign w:val="center"/>
          </w:tcPr>
          <w:p w14:paraId="5545097B" w14:textId="0D939274" w:rsidR="0098083F" w:rsidRPr="0029571E" w:rsidRDefault="0098083F" w:rsidP="00EA68D0">
            <w:pPr>
              <w:spacing w:line="360" w:lineRule="auto"/>
              <w:jc w:val="both"/>
              <w:rPr>
                <w:rFonts w:ascii="Book Antiqua" w:hAnsi="Book Antiqua"/>
                <w:sz w:val="24"/>
                <w:szCs w:val="24"/>
                <w:vertAlign w:val="superscript"/>
                <w:lang w:val="en-GB"/>
              </w:rPr>
            </w:pPr>
            <w:r w:rsidRPr="0029571E">
              <w:rPr>
                <w:rFonts w:ascii="Book Antiqua" w:hAnsi="Book Antiqua"/>
                <w:sz w:val="24"/>
                <w:szCs w:val="24"/>
                <w:lang w:val="en-GB"/>
              </w:rPr>
              <w:t>Rossi</w:t>
            </w:r>
            <w:r w:rsidR="009B1D45" w:rsidRPr="0029571E">
              <w:rPr>
                <w:rFonts w:ascii="Book Antiqua" w:hAnsi="Book Antiqua" w:hint="eastAsia"/>
                <w:sz w:val="24"/>
                <w:szCs w:val="24"/>
                <w:lang w:val="en-GB" w:eastAsia="zh-CN"/>
              </w:rPr>
              <w:t xml:space="preserve"> </w:t>
            </w:r>
            <w:r w:rsidR="009B1D45" w:rsidRPr="0029571E">
              <w:rPr>
                <w:rFonts w:ascii="Book Antiqua" w:hAnsi="Book Antiqua" w:hint="eastAsia"/>
                <w:i/>
                <w:sz w:val="24"/>
                <w:szCs w:val="24"/>
                <w:lang w:val="en-GB" w:eastAsia="zh-CN"/>
              </w:rPr>
              <w:t>et al</w:t>
            </w:r>
            <w:r w:rsidR="009B1D45" w:rsidRPr="0029571E">
              <w:rPr>
                <w:rFonts w:ascii="Book Antiqua" w:hAnsi="Book Antiqua" w:hint="eastAsia"/>
                <w:sz w:val="24"/>
                <w:szCs w:val="24"/>
                <w:vertAlign w:val="superscript"/>
                <w:lang w:val="en-GB" w:eastAsia="zh-CN"/>
              </w:rPr>
              <w:t>[3</w:t>
            </w:r>
            <w:r w:rsidR="009C741E" w:rsidRPr="0029571E">
              <w:rPr>
                <w:rFonts w:ascii="Book Antiqua" w:hAnsi="Book Antiqua"/>
                <w:sz w:val="24"/>
                <w:szCs w:val="24"/>
                <w:vertAlign w:val="superscript"/>
                <w:lang w:val="en-GB" w:eastAsia="zh-CN"/>
              </w:rPr>
              <w:t>3</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 xml:space="preserve"> 2014 </w:t>
            </w:r>
          </w:p>
        </w:tc>
        <w:tc>
          <w:tcPr>
            <w:tcW w:w="709" w:type="dxa"/>
            <w:tcBorders>
              <w:left w:val="nil"/>
              <w:bottom w:val="nil"/>
              <w:right w:val="nil"/>
            </w:tcBorders>
            <w:vAlign w:val="center"/>
          </w:tcPr>
          <w:p w14:paraId="5489A48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2126" w:type="dxa"/>
            <w:tcBorders>
              <w:left w:val="nil"/>
              <w:bottom w:val="nil"/>
              <w:right w:val="nil"/>
            </w:tcBorders>
            <w:vAlign w:val="center"/>
          </w:tcPr>
          <w:p w14:paraId="3F7997A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PNET</w:t>
            </w:r>
          </w:p>
        </w:tc>
        <w:tc>
          <w:tcPr>
            <w:tcW w:w="1276" w:type="dxa"/>
            <w:tcBorders>
              <w:left w:val="nil"/>
              <w:bottom w:val="nil"/>
              <w:right w:val="nil"/>
            </w:tcBorders>
            <w:vAlign w:val="center"/>
          </w:tcPr>
          <w:p w14:paraId="36BB958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9 </w:t>
            </w:r>
          </w:p>
        </w:tc>
        <w:tc>
          <w:tcPr>
            <w:tcW w:w="1417" w:type="dxa"/>
            <w:tcBorders>
              <w:left w:val="nil"/>
              <w:bottom w:val="nil"/>
              <w:right w:val="nil"/>
            </w:tcBorders>
            <w:vAlign w:val="center"/>
          </w:tcPr>
          <w:p w14:paraId="5563DD7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Habib EUS RFA</w:t>
            </w:r>
          </w:p>
        </w:tc>
        <w:tc>
          <w:tcPr>
            <w:tcW w:w="1843" w:type="dxa"/>
            <w:tcBorders>
              <w:left w:val="nil"/>
              <w:bottom w:val="nil"/>
              <w:right w:val="nil"/>
            </w:tcBorders>
            <w:vAlign w:val="center"/>
          </w:tcPr>
          <w:p w14:paraId="7334096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10-15 W</w:t>
            </w:r>
          </w:p>
          <w:p w14:paraId="2E589E57" w14:textId="1F9DCFC4" w:rsidR="0098083F" w:rsidRPr="0029571E" w:rsidRDefault="0098083F" w:rsidP="00EA68D0">
            <w:pPr>
              <w:spacing w:line="360" w:lineRule="auto"/>
              <w:jc w:val="both"/>
              <w:rPr>
                <w:rFonts w:ascii="Book Antiqua" w:hAnsi="Book Antiqua"/>
                <w:sz w:val="24"/>
                <w:szCs w:val="24"/>
                <w:lang w:val="en-GB" w:eastAsia="zh-CN"/>
              </w:rPr>
            </w:pPr>
            <w:r w:rsidRPr="0029571E">
              <w:rPr>
                <w:rFonts w:ascii="Book Antiqua" w:hAnsi="Book Antiqua"/>
                <w:sz w:val="24"/>
                <w:szCs w:val="24"/>
                <w:lang w:val="en-GB"/>
              </w:rPr>
              <w:t xml:space="preserve">360 </w:t>
            </w:r>
            <w:r w:rsidR="009B1D45" w:rsidRPr="0029571E">
              <w:rPr>
                <w:rFonts w:ascii="Book Antiqua" w:hAnsi="Book Antiqua" w:hint="eastAsia"/>
                <w:sz w:val="24"/>
                <w:szCs w:val="24"/>
                <w:lang w:val="en-GB" w:eastAsia="zh-CN"/>
              </w:rPr>
              <w:t>s</w:t>
            </w:r>
          </w:p>
        </w:tc>
        <w:tc>
          <w:tcPr>
            <w:tcW w:w="1276" w:type="dxa"/>
            <w:tcBorders>
              <w:left w:val="nil"/>
              <w:bottom w:val="nil"/>
              <w:right w:val="nil"/>
            </w:tcBorders>
            <w:vAlign w:val="center"/>
          </w:tcPr>
          <w:p w14:paraId="18BF29D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2126" w:type="dxa"/>
            <w:tcBorders>
              <w:left w:val="nil"/>
              <w:bottom w:val="nil"/>
              <w:right w:val="nil"/>
            </w:tcBorders>
            <w:vAlign w:val="center"/>
          </w:tcPr>
          <w:p w14:paraId="78B462A9" w14:textId="77777777" w:rsidR="0098083F" w:rsidRPr="0029571E" w:rsidRDefault="0098083F" w:rsidP="00EA68D0">
            <w:pPr>
              <w:spacing w:line="360" w:lineRule="auto"/>
              <w:jc w:val="both"/>
              <w:rPr>
                <w:rFonts w:ascii="Book Antiqua" w:hAnsi="Book Antiqua"/>
                <w:sz w:val="24"/>
                <w:szCs w:val="24"/>
                <w:lang w:val="en-GB"/>
              </w:rPr>
            </w:pPr>
          </w:p>
          <w:p w14:paraId="3B39D38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Complete thermal ablation</w:t>
            </w:r>
          </w:p>
          <w:p w14:paraId="3474855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No recurrence</w:t>
            </w:r>
          </w:p>
          <w:p w14:paraId="752BFCEB" w14:textId="2F17BDE0"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(34 </w:t>
            </w:r>
            <w:r w:rsidR="009B1D45" w:rsidRPr="0029571E">
              <w:rPr>
                <w:rFonts w:ascii="Book Antiqua" w:hAnsi="Book Antiqua" w:hint="eastAsia"/>
                <w:sz w:val="24"/>
                <w:szCs w:val="24"/>
                <w:lang w:val="en-GB" w:eastAsia="zh-CN"/>
              </w:rPr>
              <w:t>mo</w:t>
            </w:r>
            <w:r w:rsidR="009B1D45" w:rsidRPr="0029571E">
              <w:rPr>
                <w:rFonts w:ascii="Book Antiqua" w:hAnsi="Book Antiqua"/>
                <w:sz w:val="24"/>
                <w:szCs w:val="24"/>
                <w:lang w:val="en-GB"/>
              </w:rPr>
              <w:t xml:space="preserve"> </w:t>
            </w:r>
            <w:r w:rsidRPr="0029571E">
              <w:rPr>
                <w:rFonts w:ascii="Book Antiqua" w:hAnsi="Book Antiqua"/>
                <w:sz w:val="24"/>
                <w:szCs w:val="24"/>
                <w:lang w:val="en-GB"/>
              </w:rPr>
              <w:t>follow-</w:t>
            </w:r>
            <w:r w:rsidRPr="0029571E">
              <w:rPr>
                <w:rFonts w:ascii="Book Antiqua" w:hAnsi="Book Antiqua"/>
                <w:sz w:val="24"/>
                <w:szCs w:val="24"/>
                <w:lang w:val="en-GB"/>
              </w:rPr>
              <w:lastRenderedPageBreak/>
              <w:t>up)</w:t>
            </w:r>
          </w:p>
          <w:p w14:paraId="3392CAEB" w14:textId="77777777" w:rsidR="0098083F" w:rsidRPr="0029571E" w:rsidRDefault="0098083F" w:rsidP="00EA68D0">
            <w:pPr>
              <w:spacing w:line="360" w:lineRule="auto"/>
              <w:jc w:val="both"/>
              <w:rPr>
                <w:rFonts w:ascii="Book Antiqua" w:hAnsi="Book Antiqua"/>
                <w:sz w:val="24"/>
                <w:szCs w:val="24"/>
                <w:lang w:val="en-GB"/>
              </w:rPr>
            </w:pPr>
          </w:p>
        </w:tc>
        <w:tc>
          <w:tcPr>
            <w:tcW w:w="1134" w:type="dxa"/>
            <w:tcBorders>
              <w:left w:val="nil"/>
              <w:bottom w:val="nil"/>
              <w:right w:val="nil"/>
            </w:tcBorders>
            <w:vAlign w:val="center"/>
          </w:tcPr>
          <w:p w14:paraId="217F637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lastRenderedPageBreak/>
              <w:t>--</w:t>
            </w:r>
          </w:p>
        </w:tc>
        <w:tc>
          <w:tcPr>
            <w:tcW w:w="2552" w:type="dxa"/>
            <w:tcBorders>
              <w:left w:val="nil"/>
              <w:bottom w:val="nil"/>
            </w:tcBorders>
            <w:vAlign w:val="center"/>
          </w:tcPr>
          <w:p w14:paraId="2F180B7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No complication</w:t>
            </w:r>
          </w:p>
        </w:tc>
      </w:tr>
      <w:tr w:rsidR="007D7755" w:rsidRPr="0029571E" w14:paraId="07352A2F" w14:textId="77777777" w:rsidTr="009B1D45">
        <w:trPr>
          <w:trHeight w:val="642"/>
        </w:trPr>
        <w:tc>
          <w:tcPr>
            <w:tcW w:w="1985" w:type="dxa"/>
            <w:tcBorders>
              <w:bottom w:val="nil"/>
              <w:right w:val="nil"/>
            </w:tcBorders>
            <w:vAlign w:val="center"/>
          </w:tcPr>
          <w:p w14:paraId="5894E113" w14:textId="71662A1B" w:rsidR="0098083F" w:rsidRPr="0029571E" w:rsidRDefault="0098083F" w:rsidP="00EA68D0">
            <w:pPr>
              <w:spacing w:line="360" w:lineRule="auto"/>
              <w:jc w:val="both"/>
              <w:rPr>
                <w:rFonts w:ascii="Book Antiqua" w:hAnsi="Book Antiqua"/>
                <w:sz w:val="24"/>
                <w:szCs w:val="24"/>
                <w:vertAlign w:val="superscript"/>
                <w:lang w:val="en-GB"/>
              </w:rPr>
            </w:pPr>
            <w:r w:rsidRPr="0029571E">
              <w:rPr>
                <w:rFonts w:ascii="Book Antiqua" w:hAnsi="Book Antiqua"/>
                <w:sz w:val="24"/>
                <w:szCs w:val="24"/>
                <w:lang w:val="en-GB"/>
              </w:rPr>
              <w:t>Weigt</w:t>
            </w:r>
            <w:r w:rsidR="009B1D45" w:rsidRPr="0029571E">
              <w:rPr>
                <w:rFonts w:ascii="Book Antiqua" w:hAnsi="Book Antiqua" w:hint="eastAsia"/>
                <w:sz w:val="24"/>
                <w:szCs w:val="24"/>
                <w:lang w:val="en-GB" w:eastAsia="zh-CN"/>
              </w:rPr>
              <w:t xml:space="preserve"> </w:t>
            </w:r>
            <w:r w:rsidR="009B1D45" w:rsidRPr="0029571E">
              <w:rPr>
                <w:rFonts w:ascii="Book Antiqua" w:hAnsi="Book Antiqua" w:hint="eastAsia"/>
                <w:i/>
                <w:sz w:val="24"/>
                <w:szCs w:val="24"/>
                <w:lang w:val="en-GB" w:eastAsia="zh-CN"/>
              </w:rPr>
              <w:t>et al</w:t>
            </w:r>
            <w:r w:rsidR="009B1D45" w:rsidRPr="0029571E">
              <w:rPr>
                <w:rFonts w:ascii="Book Antiqua" w:hAnsi="Book Antiqua" w:hint="eastAsia"/>
                <w:sz w:val="24"/>
                <w:szCs w:val="24"/>
                <w:vertAlign w:val="superscript"/>
                <w:lang w:val="en-GB" w:eastAsia="zh-CN"/>
              </w:rPr>
              <w:t>[3</w:t>
            </w:r>
            <w:r w:rsidR="009C741E" w:rsidRPr="0029571E">
              <w:rPr>
                <w:rFonts w:ascii="Book Antiqua" w:hAnsi="Book Antiqua"/>
                <w:sz w:val="24"/>
                <w:szCs w:val="24"/>
                <w:vertAlign w:val="superscript"/>
                <w:lang w:val="en-GB" w:eastAsia="zh-CN"/>
              </w:rPr>
              <w:t>4</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 xml:space="preserve"> 2014 </w:t>
            </w:r>
          </w:p>
        </w:tc>
        <w:tc>
          <w:tcPr>
            <w:tcW w:w="709" w:type="dxa"/>
            <w:tcBorders>
              <w:left w:val="nil"/>
              <w:bottom w:val="nil"/>
              <w:right w:val="nil"/>
            </w:tcBorders>
            <w:vAlign w:val="center"/>
          </w:tcPr>
          <w:p w14:paraId="628B6C4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2126" w:type="dxa"/>
            <w:tcBorders>
              <w:left w:val="nil"/>
              <w:bottom w:val="nil"/>
              <w:right w:val="nil"/>
            </w:tcBorders>
            <w:vAlign w:val="center"/>
          </w:tcPr>
          <w:p w14:paraId="19C663A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IPMN</w:t>
            </w:r>
          </w:p>
          <w:p w14:paraId="6AE9881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(recurrent bleeding)</w:t>
            </w:r>
          </w:p>
        </w:tc>
        <w:tc>
          <w:tcPr>
            <w:tcW w:w="1276" w:type="dxa"/>
            <w:tcBorders>
              <w:left w:val="nil"/>
              <w:bottom w:val="nil"/>
              <w:right w:val="nil"/>
            </w:tcBorders>
            <w:vAlign w:val="center"/>
          </w:tcPr>
          <w:p w14:paraId="1C1670F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w:t>
            </w:r>
          </w:p>
        </w:tc>
        <w:tc>
          <w:tcPr>
            <w:tcW w:w="1417" w:type="dxa"/>
            <w:tcBorders>
              <w:left w:val="nil"/>
              <w:bottom w:val="nil"/>
              <w:right w:val="nil"/>
            </w:tcBorders>
            <w:vAlign w:val="center"/>
          </w:tcPr>
          <w:p w14:paraId="23F947D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Habib EndoHBP</w:t>
            </w:r>
          </w:p>
        </w:tc>
        <w:tc>
          <w:tcPr>
            <w:tcW w:w="1843" w:type="dxa"/>
            <w:tcBorders>
              <w:left w:val="nil"/>
              <w:bottom w:val="nil"/>
              <w:right w:val="nil"/>
            </w:tcBorders>
            <w:vAlign w:val="center"/>
          </w:tcPr>
          <w:p w14:paraId="2D45EA3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8 W</w:t>
            </w:r>
          </w:p>
          <w:p w14:paraId="6E36CAB1" w14:textId="578FA01B" w:rsidR="0098083F" w:rsidRPr="0029571E" w:rsidRDefault="0098083F" w:rsidP="00EA68D0">
            <w:pPr>
              <w:spacing w:line="360" w:lineRule="auto"/>
              <w:jc w:val="both"/>
              <w:rPr>
                <w:rFonts w:ascii="Book Antiqua" w:hAnsi="Book Antiqua"/>
                <w:sz w:val="24"/>
                <w:szCs w:val="24"/>
                <w:lang w:val="en-GB" w:eastAsia="zh-CN"/>
              </w:rPr>
            </w:pPr>
            <w:r w:rsidRPr="0029571E">
              <w:rPr>
                <w:rFonts w:ascii="Book Antiqua" w:hAnsi="Book Antiqua"/>
                <w:sz w:val="24"/>
                <w:szCs w:val="24"/>
                <w:lang w:val="en-GB"/>
              </w:rPr>
              <w:t xml:space="preserve">90 </w:t>
            </w:r>
            <w:r w:rsidR="009B1D45" w:rsidRPr="0029571E">
              <w:rPr>
                <w:rFonts w:ascii="Book Antiqua" w:hAnsi="Book Antiqua" w:hint="eastAsia"/>
                <w:sz w:val="24"/>
                <w:szCs w:val="24"/>
                <w:lang w:val="en-GB" w:eastAsia="zh-CN"/>
              </w:rPr>
              <w:t>s</w:t>
            </w:r>
          </w:p>
        </w:tc>
        <w:tc>
          <w:tcPr>
            <w:tcW w:w="1276" w:type="dxa"/>
            <w:tcBorders>
              <w:left w:val="nil"/>
              <w:bottom w:val="nil"/>
              <w:right w:val="nil"/>
            </w:tcBorders>
            <w:vAlign w:val="center"/>
          </w:tcPr>
          <w:p w14:paraId="470AE78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NA</w:t>
            </w:r>
          </w:p>
        </w:tc>
        <w:tc>
          <w:tcPr>
            <w:tcW w:w="2126" w:type="dxa"/>
            <w:tcBorders>
              <w:left w:val="nil"/>
              <w:bottom w:val="nil"/>
              <w:right w:val="nil"/>
            </w:tcBorders>
            <w:vAlign w:val="center"/>
          </w:tcPr>
          <w:p w14:paraId="08611038" w14:textId="77777777" w:rsidR="0098083F" w:rsidRPr="0029571E" w:rsidRDefault="0098083F" w:rsidP="00EA68D0">
            <w:pPr>
              <w:spacing w:line="360" w:lineRule="auto"/>
              <w:jc w:val="both"/>
              <w:rPr>
                <w:rFonts w:ascii="Book Antiqua" w:hAnsi="Book Antiqua"/>
                <w:sz w:val="24"/>
                <w:szCs w:val="24"/>
                <w:lang w:val="en-GB"/>
              </w:rPr>
            </w:pPr>
          </w:p>
          <w:p w14:paraId="0EB7F69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2 cm ablation </w:t>
            </w:r>
          </w:p>
          <w:p w14:paraId="427B7B7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No rebleeding</w:t>
            </w:r>
          </w:p>
          <w:p w14:paraId="163D1738" w14:textId="09086284"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(10 </w:t>
            </w:r>
            <w:r w:rsidR="009B1D45" w:rsidRPr="0029571E">
              <w:rPr>
                <w:rFonts w:ascii="Book Antiqua" w:hAnsi="Book Antiqua" w:hint="eastAsia"/>
                <w:sz w:val="24"/>
                <w:szCs w:val="24"/>
                <w:lang w:val="en-GB" w:eastAsia="zh-CN"/>
              </w:rPr>
              <w:t>wk</w:t>
            </w:r>
            <w:r w:rsidRPr="0029571E">
              <w:rPr>
                <w:rFonts w:ascii="Book Antiqua" w:hAnsi="Book Antiqua"/>
                <w:sz w:val="24"/>
                <w:szCs w:val="24"/>
                <w:lang w:val="en-GB"/>
              </w:rPr>
              <w:t xml:space="preserve"> follow-up)</w:t>
            </w:r>
          </w:p>
          <w:p w14:paraId="40B08AA6" w14:textId="77777777" w:rsidR="0098083F" w:rsidRPr="0029571E" w:rsidRDefault="0098083F" w:rsidP="00EA68D0">
            <w:pPr>
              <w:spacing w:line="360" w:lineRule="auto"/>
              <w:jc w:val="both"/>
              <w:rPr>
                <w:rFonts w:ascii="Book Antiqua" w:hAnsi="Book Antiqua"/>
                <w:sz w:val="24"/>
                <w:szCs w:val="24"/>
                <w:lang w:val="en-GB"/>
              </w:rPr>
            </w:pPr>
          </w:p>
        </w:tc>
        <w:tc>
          <w:tcPr>
            <w:tcW w:w="1134" w:type="dxa"/>
            <w:tcBorders>
              <w:left w:val="nil"/>
              <w:bottom w:val="nil"/>
              <w:right w:val="nil"/>
            </w:tcBorders>
            <w:vAlign w:val="center"/>
          </w:tcPr>
          <w:p w14:paraId="4FC3CAD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552" w:type="dxa"/>
            <w:tcBorders>
              <w:left w:val="nil"/>
              <w:bottom w:val="nil"/>
            </w:tcBorders>
            <w:vAlign w:val="center"/>
          </w:tcPr>
          <w:p w14:paraId="254946F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Mild acute pancreatitis</w:t>
            </w:r>
          </w:p>
        </w:tc>
      </w:tr>
      <w:tr w:rsidR="007D7755" w:rsidRPr="0029571E" w14:paraId="1AA690F3" w14:textId="77777777" w:rsidTr="009B1D45">
        <w:trPr>
          <w:trHeight w:val="642"/>
        </w:trPr>
        <w:tc>
          <w:tcPr>
            <w:tcW w:w="1985" w:type="dxa"/>
            <w:tcBorders>
              <w:bottom w:val="nil"/>
              <w:right w:val="nil"/>
            </w:tcBorders>
            <w:vAlign w:val="center"/>
          </w:tcPr>
          <w:p w14:paraId="1DA0117C" w14:textId="776A2FF6" w:rsidR="0098083F" w:rsidRPr="0029571E" w:rsidRDefault="0098083F" w:rsidP="00EA68D0">
            <w:pPr>
              <w:spacing w:line="360" w:lineRule="auto"/>
              <w:jc w:val="both"/>
              <w:rPr>
                <w:rFonts w:ascii="Book Antiqua" w:hAnsi="Book Antiqua"/>
                <w:sz w:val="24"/>
                <w:szCs w:val="24"/>
                <w:vertAlign w:val="superscript"/>
                <w:lang w:val="en-GB"/>
              </w:rPr>
            </w:pPr>
            <w:r w:rsidRPr="0029571E">
              <w:rPr>
                <w:rFonts w:ascii="Book Antiqua" w:hAnsi="Book Antiqua"/>
                <w:sz w:val="24"/>
                <w:szCs w:val="24"/>
                <w:lang w:val="en-GB"/>
              </w:rPr>
              <w:t>Pai</w:t>
            </w:r>
            <w:r w:rsidR="009B1D45" w:rsidRPr="0029571E">
              <w:rPr>
                <w:rFonts w:ascii="Book Antiqua" w:hAnsi="Book Antiqua" w:hint="eastAsia"/>
                <w:sz w:val="24"/>
                <w:szCs w:val="24"/>
                <w:lang w:val="en-GB" w:eastAsia="zh-CN"/>
              </w:rPr>
              <w:t xml:space="preserve"> </w:t>
            </w:r>
            <w:r w:rsidR="009B1D45" w:rsidRPr="0029571E">
              <w:rPr>
                <w:rFonts w:ascii="Book Antiqua" w:hAnsi="Book Antiqua" w:hint="eastAsia"/>
                <w:i/>
                <w:sz w:val="24"/>
                <w:szCs w:val="24"/>
                <w:lang w:val="en-GB" w:eastAsia="zh-CN"/>
              </w:rPr>
              <w:t>et al</w:t>
            </w:r>
            <w:r w:rsidR="009B1D45" w:rsidRPr="0029571E">
              <w:rPr>
                <w:rFonts w:ascii="Book Antiqua" w:hAnsi="Book Antiqua" w:hint="eastAsia"/>
                <w:sz w:val="24"/>
                <w:szCs w:val="24"/>
                <w:vertAlign w:val="superscript"/>
                <w:lang w:val="en-GB" w:eastAsia="zh-CN"/>
              </w:rPr>
              <w:t>[2</w:t>
            </w:r>
            <w:r w:rsidR="009C741E" w:rsidRPr="0029571E">
              <w:rPr>
                <w:rFonts w:ascii="Book Antiqua" w:hAnsi="Book Antiqua"/>
                <w:sz w:val="24"/>
                <w:szCs w:val="24"/>
                <w:vertAlign w:val="superscript"/>
                <w:lang w:val="en-GB" w:eastAsia="zh-CN"/>
              </w:rPr>
              <w:t>7</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 xml:space="preserve"> 2015 </w:t>
            </w:r>
          </w:p>
        </w:tc>
        <w:tc>
          <w:tcPr>
            <w:tcW w:w="709" w:type="dxa"/>
            <w:tcBorders>
              <w:left w:val="nil"/>
              <w:bottom w:val="nil"/>
              <w:right w:val="nil"/>
            </w:tcBorders>
            <w:vAlign w:val="center"/>
          </w:tcPr>
          <w:p w14:paraId="20CB95A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8</w:t>
            </w:r>
          </w:p>
        </w:tc>
        <w:tc>
          <w:tcPr>
            <w:tcW w:w="2126" w:type="dxa"/>
            <w:tcBorders>
              <w:left w:val="nil"/>
              <w:bottom w:val="nil"/>
              <w:right w:val="nil"/>
            </w:tcBorders>
            <w:vAlign w:val="center"/>
          </w:tcPr>
          <w:p w14:paraId="3D398FD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Mucinous cyst (4)</w:t>
            </w:r>
          </w:p>
          <w:p w14:paraId="6451342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IPMN (1)</w:t>
            </w:r>
          </w:p>
          <w:p w14:paraId="1A4B9E3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Microcystic adenoma (1)</w:t>
            </w:r>
          </w:p>
          <w:p w14:paraId="6201146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PNET (2)</w:t>
            </w:r>
          </w:p>
        </w:tc>
        <w:tc>
          <w:tcPr>
            <w:tcW w:w="1276" w:type="dxa"/>
            <w:tcBorders>
              <w:left w:val="nil"/>
              <w:bottom w:val="nil"/>
              <w:right w:val="nil"/>
            </w:tcBorders>
            <w:vAlign w:val="center"/>
          </w:tcPr>
          <w:p w14:paraId="5E7848E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41 (24-70)</w:t>
            </w:r>
          </w:p>
          <w:p w14:paraId="4792649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35 </w:t>
            </w:r>
          </w:p>
          <w:p w14:paraId="5629F36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20 </w:t>
            </w:r>
          </w:p>
          <w:p w14:paraId="226BD4F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27 (15-40)</w:t>
            </w:r>
          </w:p>
        </w:tc>
        <w:tc>
          <w:tcPr>
            <w:tcW w:w="1417" w:type="dxa"/>
            <w:tcBorders>
              <w:left w:val="nil"/>
              <w:bottom w:val="nil"/>
              <w:right w:val="nil"/>
            </w:tcBorders>
            <w:vAlign w:val="center"/>
          </w:tcPr>
          <w:p w14:paraId="1DD5EF0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Habib EUS RFA</w:t>
            </w:r>
          </w:p>
        </w:tc>
        <w:tc>
          <w:tcPr>
            <w:tcW w:w="1843" w:type="dxa"/>
            <w:tcBorders>
              <w:left w:val="nil"/>
              <w:bottom w:val="nil"/>
              <w:right w:val="nil"/>
            </w:tcBorders>
            <w:vAlign w:val="center"/>
          </w:tcPr>
          <w:p w14:paraId="3340D86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5-25 W</w:t>
            </w:r>
          </w:p>
          <w:p w14:paraId="59BBE6D3" w14:textId="1669F460" w:rsidR="0098083F" w:rsidRPr="0029571E" w:rsidRDefault="0098083F" w:rsidP="00EA68D0">
            <w:pPr>
              <w:spacing w:line="360" w:lineRule="auto"/>
              <w:jc w:val="both"/>
              <w:rPr>
                <w:rFonts w:ascii="Book Antiqua" w:hAnsi="Book Antiqua"/>
                <w:sz w:val="24"/>
                <w:szCs w:val="24"/>
                <w:lang w:val="en-GB" w:eastAsia="zh-CN"/>
              </w:rPr>
            </w:pPr>
            <w:r w:rsidRPr="0029571E">
              <w:rPr>
                <w:rFonts w:ascii="Book Antiqua" w:hAnsi="Book Antiqua"/>
                <w:sz w:val="24"/>
                <w:szCs w:val="24"/>
                <w:lang w:val="en-GB"/>
              </w:rPr>
              <w:t xml:space="preserve">90-120 </w:t>
            </w:r>
            <w:r w:rsidR="009B1D45" w:rsidRPr="0029571E">
              <w:rPr>
                <w:rFonts w:ascii="Book Antiqua" w:hAnsi="Book Antiqua" w:hint="eastAsia"/>
                <w:sz w:val="24"/>
                <w:szCs w:val="24"/>
                <w:lang w:val="en-GB" w:eastAsia="zh-CN"/>
              </w:rPr>
              <w:t>s</w:t>
            </w:r>
          </w:p>
        </w:tc>
        <w:tc>
          <w:tcPr>
            <w:tcW w:w="1276" w:type="dxa"/>
            <w:tcBorders>
              <w:left w:val="nil"/>
              <w:bottom w:val="nil"/>
              <w:right w:val="nil"/>
            </w:tcBorders>
            <w:vAlign w:val="center"/>
          </w:tcPr>
          <w:p w14:paraId="189317F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4.5</w:t>
            </w:r>
          </w:p>
          <w:p w14:paraId="5E0AA35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(2-7)</w:t>
            </w:r>
          </w:p>
        </w:tc>
        <w:tc>
          <w:tcPr>
            <w:tcW w:w="2126" w:type="dxa"/>
            <w:tcBorders>
              <w:left w:val="nil"/>
              <w:bottom w:val="nil"/>
              <w:right w:val="nil"/>
            </w:tcBorders>
            <w:vAlign w:val="center"/>
          </w:tcPr>
          <w:p w14:paraId="59280C54" w14:textId="77777777" w:rsidR="0098083F" w:rsidRPr="0029571E" w:rsidRDefault="0098083F" w:rsidP="00EA68D0">
            <w:pPr>
              <w:spacing w:line="360" w:lineRule="auto"/>
              <w:jc w:val="both"/>
              <w:rPr>
                <w:rFonts w:ascii="Book Antiqua" w:hAnsi="Book Antiqua"/>
                <w:sz w:val="24"/>
                <w:szCs w:val="24"/>
                <w:lang w:val="en-GB"/>
              </w:rPr>
            </w:pPr>
          </w:p>
          <w:p w14:paraId="706DCB4E" w14:textId="29B0ABA8" w:rsidR="0098083F" w:rsidRPr="0029571E" w:rsidRDefault="0098083F" w:rsidP="00EA68D0">
            <w:pPr>
              <w:pStyle w:val="ListParagraph"/>
              <w:numPr>
                <w:ilvl w:val="0"/>
                <w:numId w:val="2"/>
              </w:numPr>
              <w:spacing w:line="360" w:lineRule="auto"/>
              <w:ind w:left="0"/>
              <w:jc w:val="both"/>
              <w:rPr>
                <w:rFonts w:ascii="Book Antiqua" w:hAnsi="Book Antiqua"/>
                <w:sz w:val="24"/>
                <w:szCs w:val="24"/>
                <w:lang w:val="en-GB"/>
              </w:rPr>
            </w:pPr>
            <w:r w:rsidRPr="0029571E">
              <w:rPr>
                <w:rFonts w:ascii="Book Antiqua" w:hAnsi="Book Antiqua"/>
                <w:sz w:val="24"/>
                <w:szCs w:val="24"/>
                <w:lang w:val="en-GB"/>
              </w:rPr>
              <w:t>2 cyst resolution</w:t>
            </w:r>
          </w:p>
          <w:p w14:paraId="3F1D528B" w14:textId="56BBC887" w:rsidR="0098083F" w:rsidRPr="0029571E" w:rsidRDefault="0098083F" w:rsidP="00EA68D0">
            <w:pPr>
              <w:pStyle w:val="ListParagraph"/>
              <w:numPr>
                <w:ilvl w:val="0"/>
                <w:numId w:val="2"/>
              </w:numPr>
              <w:spacing w:line="360" w:lineRule="auto"/>
              <w:ind w:left="0"/>
              <w:jc w:val="both"/>
              <w:rPr>
                <w:rFonts w:ascii="Book Antiqua" w:hAnsi="Book Antiqua"/>
                <w:sz w:val="24"/>
                <w:szCs w:val="24"/>
                <w:lang w:val="en-GB"/>
              </w:rPr>
            </w:pPr>
            <w:r w:rsidRPr="0029571E">
              <w:rPr>
                <w:rFonts w:ascii="Book Antiqua" w:hAnsi="Book Antiqua"/>
                <w:sz w:val="24"/>
                <w:szCs w:val="24"/>
                <w:lang w:val="en-GB"/>
              </w:rPr>
              <w:t xml:space="preserve">4 cyst reduction                                         </w:t>
            </w:r>
          </w:p>
          <w:p w14:paraId="62F464DA" w14:textId="77777777" w:rsidR="0098083F" w:rsidRPr="0029571E" w:rsidRDefault="0098083F" w:rsidP="00EA68D0">
            <w:pPr>
              <w:pStyle w:val="ListParagraph"/>
              <w:numPr>
                <w:ilvl w:val="0"/>
                <w:numId w:val="3"/>
              </w:numPr>
              <w:spacing w:line="360" w:lineRule="auto"/>
              <w:ind w:left="0"/>
              <w:jc w:val="both"/>
              <w:rPr>
                <w:rFonts w:ascii="Book Antiqua" w:hAnsi="Book Antiqua"/>
                <w:sz w:val="24"/>
                <w:szCs w:val="24"/>
                <w:lang w:val="en-GB"/>
              </w:rPr>
            </w:pPr>
            <w:r w:rsidRPr="0029571E">
              <w:rPr>
                <w:rFonts w:ascii="Book Antiqua" w:hAnsi="Book Antiqua"/>
                <w:sz w:val="24"/>
                <w:szCs w:val="24"/>
                <w:lang w:val="en-GB"/>
              </w:rPr>
              <w:t>% reduction)</w:t>
            </w:r>
          </w:p>
          <w:p w14:paraId="54CDEE8A" w14:textId="77777777" w:rsidR="0098083F" w:rsidRPr="0029571E" w:rsidRDefault="0098083F" w:rsidP="00EA68D0">
            <w:pPr>
              <w:pStyle w:val="ListParagraph"/>
              <w:numPr>
                <w:ilvl w:val="0"/>
                <w:numId w:val="2"/>
              </w:numPr>
              <w:spacing w:line="360" w:lineRule="auto"/>
              <w:ind w:left="0"/>
              <w:jc w:val="both"/>
              <w:rPr>
                <w:rFonts w:ascii="Book Antiqua" w:hAnsi="Book Antiqua"/>
                <w:sz w:val="24"/>
                <w:szCs w:val="24"/>
                <w:lang w:val="en-GB"/>
              </w:rPr>
            </w:pPr>
            <w:r w:rsidRPr="0029571E">
              <w:rPr>
                <w:rFonts w:ascii="Book Antiqua" w:hAnsi="Book Antiqua"/>
                <w:sz w:val="24"/>
                <w:szCs w:val="24"/>
                <w:lang w:val="en-GB"/>
              </w:rPr>
              <w:t>2 PNET with vascularity change</w:t>
            </w:r>
          </w:p>
          <w:p w14:paraId="7B44FAD2" w14:textId="77777777" w:rsidR="0098083F" w:rsidRPr="0029571E" w:rsidRDefault="0098083F" w:rsidP="00EA68D0">
            <w:pPr>
              <w:spacing w:line="360" w:lineRule="auto"/>
              <w:jc w:val="both"/>
              <w:rPr>
                <w:rFonts w:ascii="Book Antiqua" w:hAnsi="Book Antiqua"/>
                <w:sz w:val="24"/>
                <w:szCs w:val="24"/>
                <w:lang w:val="en-GB"/>
              </w:rPr>
            </w:pPr>
          </w:p>
        </w:tc>
        <w:tc>
          <w:tcPr>
            <w:tcW w:w="1134" w:type="dxa"/>
            <w:tcBorders>
              <w:left w:val="nil"/>
              <w:bottom w:val="nil"/>
              <w:right w:val="nil"/>
            </w:tcBorders>
            <w:vAlign w:val="center"/>
          </w:tcPr>
          <w:p w14:paraId="2057509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552" w:type="dxa"/>
            <w:tcBorders>
              <w:left w:val="nil"/>
              <w:bottom w:val="nil"/>
            </w:tcBorders>
            <w:vAlign w:val="center"/>
          </w:tcPr>
          <w:p w14:paraId="50BA6AF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 Mild abdominal pain</w:t>
            </w:r>
          </w:p>
        </w:tc>
      </w:tr>
      <w:tr w:rsidR="007D7755" w:rsidRPr="0029571E" w14:paraId="030B1436" w14:textId="77777777" w:rsidTr="009B1D45">
        <w:trPr>
          <w:trHeight w:val="642"/>
        </w:trPr>
        <w:tc>
          <w:tcPr>
            <w:tcW w:w="1985" w:type="dxa"/>
            <w:tcBorders>
              <w:bottom w:val="nil"/>
              <w:right w:val="nil"/>
            </w:tcBorders>
            <w:vAlign w:val="center"/>
          </w:tcPr>
          <w:p w14:paraId="0313807D" w14:textId="3FBEEE9F" w:rsidR="0098083F" w:rsidRPr="0029571E" w:rsidRDefault="0098083F" w:rsidP="00EA68D0">
            <w:pPr>
              <w:spacing w:line="360" w:lineRule="auto"/>
              <w:jc w:val="both"/>
              <w:rPr>
                <w:rFonts w:ascii="Book Antiqua" w:hAnsi="Book Antiqua"/>
                <w:sz w:val="24"/>
                <w:szCs w:val="24"/>
                <w:vertAlign w:val="superscript"/>
                <w:lang w:val="en-GB"/>
              </w:rPr>
            </w:pPr>
            <w:r w:rsidRPr="0029571E">
              <w:rPr>
                <w:rFonts w:ascii="Book Antiqua" w:hAnsi="Book Antiqua"/>
                <w:sz w:val="24"/>
                <w:szCs w:val="24"/>
                <w:lang w:val="en-GB"/>
              </w:rPr>
              <w:t>Lakhtakia</w:t>
            </w:r>
            <w:r w:rsidR="009B1D45" w:rsidRPr="0029571E">
              <w:rPr>
                <w:rFonts w:ascii="Book Antiqua" w:hAnsi="Book Antiqua" w:hint="eastAsia"/>
                <w:sz w:val="24"/>
                <w:szCs w:val="24"/>
                <w:lang w:val="en-GB" w:eastAsia="zh-CN"/>
              </w:rPr>
              <w:t xml:space="preserve"> </w:t>
            </w:r>
            <w:r w:rsidR="009B1D45" w:rsidRPr="0029571E">
              <w:rPr>
                <w:rFonts w:ascii="Book Antiqua" w:hAnsi="Book Antiqua" w:hint="eastAsia"/>
                <w:i/>
                <w:sz w:val="24"/>
                <w:szCs w:val="24"/>
                <w:lang w:val="en-GB" w:eastAsia="zh-CN"/>
              </w:rPr>
              <w:t>et al</w:t>
            </w:r>
            <w:r w:rsidR="009B1D45" w:rsidRPr="0029571E">
              <w:rPr>
                <w:rFonts w:ascii="Book Antiqua" w:hAnsi="Book Antiqua" w:hint="eastAsia"/>
                <w:sz w:val="24"/>
                <w:szCs w:val="24"/>
                <w:vertAlign w:val="superscript"/>
                <w:lang w:val="en-GB" w:eastAsia="zh-CN"/>
              </w:rPr>
              <w:t>[2</w:t>
            </w:r>
            <w:r w:rsidR="009C741E" w:rsidRPr="0029571E">
              <w:rPr>
                <w:rFonts w:ascii="Book Antiqua" w:hAnsi="Book Antiqua"/>
                <w:sz w:val="24"/>
                <w:szCs w:val="24"/>
                <w:vertAlign w:val="superscript"/>
                <w:lang w:val="en-GB" w:eastAsia="zh-CN"/>
              </w:rPr>
              <w:t>5</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 xml:space="preserve"> 2015</w:t>
            </w:r>
            <w:r w:rsidRPr="0029571E">
              <w:rPr>
                <w:rFonts w:ascii="Book Antiqua" w:hAnsi="Book Antiqua"/>
                <w:sz w:val="24"/>
                <w:szCs w:val="24"/>
                <w:vertAlign w:val="superscript"/>
                <w:lang w:val="en-GB"/>
              </w:rPr>
              <w:t xml:space="preserve"> </w:t>
            </w:r>
          </w:p>
        </w:tc>
        <w:tc>
          <w:tcPr>
            <w:tcW w:w="709" w:type="dxa"/>
            <w:tcBorders>
              <w:left w:val="nil"/>
              <w:bottom w:val="nil"/>
              <w:right w:val="nil"/>
            </w:tcBorders>
            <w:vAlign w:val="center"/>
          </w:tcPr>
          <w:p w14:paraId="1E34F67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3</w:t>
            </w:r>
          </w:p>
        </w:tc>
        <w:tc>
          <w:tcPr>
            <w:tcW w:w="2126" w:type="dxa"/>
            <w:tcBorders>
              <w:left w:val="nil"/>
              <w:bottom w:val="nil"/>
              <w:right w:val="nil"/>
            </w:tcBorders>
            <w:vAlign w:val="center"/>
          </w:tcPr>
          <w:p w14:paraId="70DF9F1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Insulinoma</w:t>
            </w:r>
          </w:p>
          <w:p w14:paraId="4DE6921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(Hypoglycemia)</w:t>
            </w:r>
          </w:p>
        </w:tc>
        <w:tc>
          <w:tcPr>
            <w:tcW w:w="1276" w:type="dxa"/>
            <w:tcBorders>
              <w:left w:val="nil"/>
              <w:bottom w:val="nil"/>
              <w:right w:val="nil"/>
            </w:tcBorders>
            <w:vAlign w:val="center"/>
          </w:tcPr>
          <w:p w14:paraId="217E5AE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18</w:t>
            </w:r>
          </w:p>
          <w:p w14:paraId="07717F9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(14-22)</w:t>
            </w:r>
          </w:p>
        </w:tc>
        <w:tc>
          <w:tcPr>
            <w:tcW w:w="1417" w:type="dxa"/>
            <w:tcBorders>
              <w:left w:val="nil"/>
              <w:bottom w:val="nil"/>
              <w:right w:val="nil"/>
            </w:tcBorders>
            <w:vAlign w:val="center"/>
          </w:tcPr>
          <w:p w14:paraId="2838CED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18 G                       Needle electrode</w:t>
            </w:r>
          </w:p>
          <w:p w14:paraId="2664328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(STARmed)</w:t>
            </w:r>
          </w:p>
        </w:tc>
        <w:tc>
          <w:tcPr>
            <w:tcW w:w="1843" w:type="dxa"/>
            <w:tcBorders>
              <w:left w:val="nil"/>
              <w:bottom w:val="nil"/>
              <w:right w:val="nil"/>
            </w:tcBorders>
            <w:vAlign w:val="center"/>
          </w:tcPr>
          <w:p w14:paraId="6CF21FE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50 W</w:t>
            </w:r>
          </w:p>
          <w:p w14:paraId="1FBEE518" w14:textId="5A973313" w:rsidR="0098083F" w:rsidRPr="0029571E" w:rsidRDefault="0098083F" w:rsidP="00EA68D0">
            <w:pPr>
              <w:spacing w:line="360" w:lineRule="auto"/>
              <w:jc w:val="both"/>
              <w:rPr>
                <w:rFonts w:ascii="Book Antiqua" w:hAnsi="Book Antiqua"/>
                <w:sz w:val="24"/>
                <w:szCs w:val="24"/>
                <w:lang w:val="en-GB" w:eastAsia="zh-CN"/>
              </w:rPr>
            </w:pPr>
            <w:r w:rsidRPr="0029571E">
              <w:rPr>
                <w:rFonts w:ascii="Book Antiqua" w:hAnsi="Book Antiqua"/>
                <w:sz w:val="24"/>
                <w:szCs w:val="24"/>
                <w:lang w:val="en-GB"/>
              </w:rPr>
              <w:t xml:space="preserve">10-15 </w:t>
            </w:r>
            <w:r w:rsidR="009B1D45" w:rsidRPr="0029571E">
              <w:rPr>
                <w:rFonts w:ascii="Book Antiqua" w:hAnsi="Book Antiqua" w:hint="eastAsia"/>
                <w:sz w:val="24"/>
                <w:szCs w:val="24"/>
                <w:lang w:val="en-GB" w:eastAsia="zh-CN"/>
              </w:rPr>
              <w:t>s</w:t>
            </w:r>
          </w:p>
        </w:tc>
        <w:tc>
          <w:tcPr>
            <w:tcW w:w="1276" w:type="dxa"/>
            <w:tcBorders>
              <w:left w:val="nil"/>
              <w:bottom w:val="nil"/>
              <w:right w:val="nil"/>
            </w:tcBorders>
            <w:vAlign w:val="center"/>
          </w:tcPr>
          <w:p w14:paraId="79678D1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NA</w:t>
            </w:r>
          </w:p>
        </w:tc>
        <w:tc>
          <w:tcPr>
            <w:tcW w:w="2126" w:type="dxa"/>
            <w:tcBorders>
              <w:left w:val="nil"/>
              <w:bottom w:val="nil"/>
              <w:right w:val="nil"/>
            </w:tcBorders>
            <w:vAlign w:val="center"/>
          </w:tcPr>
          <w:p w14:paraId="149C1D6C" w14:textId="77777777" w:rsidR="0098083F" w:rsidRPr="0029571E" w:rsidRDefault="0098083F" w:rsidP="00EA68D0">
            <w:pPr>
              <w:spacing w:line="360" w:lineRule="auto"/>
              <w:jc w:val="both"/>
              <w:rPr>
                <w:rFonts w:ascii="Book Antiqua" w:hAnsi="Book Antiqua"/>
                <w:sz w:val="24"/>
                <w:szCs w:val="24"/>
                <w:lang w:val="en-GB"/>
              </w:rPr>
            </w:pPr>
          </w:p>
          <w:p w14:paraId="442173F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No recurrent hypoglycemia</w:t>
            </w:r>
          </w:p>
          <w:p w14:paraId="526A2890" w14:textId="6F8ABA43"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(12 </w:t>
            </w:r>
            <w:r w:rsidR="009B1D45" w:rsidRPr="0029571E">
              <w:rPr>
                <w:rFonts w:ascii="Book Antiqua" w:hAnsi="Book Antiqua" w:hint="eastAsia"/>
                <w:sz w:val="24"/>
                <w:szCs w:val="24"/>
                <w:lang w:val="en-GB" w:eastAsia="zh-CN"/>
              </w:rPr>
              <w:t>mo</w:t>
            </w:r>
            <w:r w:rsidR="009B1D45" w:rsidRPr="0029571E">
              <w:rPr>
                <w:rFonts w:ascii="Book Antiqua" w:hAnsi="Book Antiqua"/>
                <w:sz w:val="24"/>
                <w:szCs w:val="24"/>
                <w:lang w:val="en-GB"/>
              </w:rPr>
              <w:t xml:space="preserve"> </w:t>
            </w:r>
            <w:r w:rsidRPr="0029571E">
              <w:rPr>
                <w:rFonts w:ascii="Book Antiqua" w:hAnsi="Book Antiqua"/>
                <w:sz w:val="24"/>
                <w:szCs w:val="24"/>
                <w:lang w:val="en-GB"/>
              </w:rPr>
              <w:t>follow-up)</w:t>
            </w:r>
          </w:p>
          <w:p w14:paraId="4DA2FCBF" w14:textId="77777777" w:rsidR="0098083F" w:rsidRPr="0029571E" w:rsidRDefault="0098083F" w:rsidP="00EA68D0">
            <w:pPr>
              <w:spacing w:line="360" w:lineRule="auto"/>
              <w:jc w:val="both"/>
              <w:rPr>
                <w:rFonts w:ascii="Book Antiqua" w:hAnsi="Book Antiqua"/>
                <w:sz w:val="24"/>
                <w:szCs w:val="24"/>
                <w:lang w:val="en-GB"/>
              </w:rPr>
            </w:pPr>
          </w:p>
        </w:tc>
        <w:tc>
          <w:tcPr>
            <w:tcW w:w="1134" w:type="dxa"/>
            <w:tcBorders>
              <w:left w:val="nil"/>
              <w:bottom w:val="nil"/>
              <w:right w:val="nil"/>
            </w:tcBorders>
            <w:vAlign w:val="center"/>
          </w:tcPr>
          <w:p w14:paraId="00C6FC7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552" w:type="dxa"/>
            <w:tcBorders>
              <w:left w:val="nil"/>
              <w:bottom w:val="nil"/>
            </w:tcBorders>
            <w:vAlign w:val="center"/>
          </w:tcPr>
          <w:p w14:paraId="6CD002D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No complication</w:t>
            </w:r>
          </w:p>
        </w:tc>
      </w:tr>
      <w:tr w:rsidR="007D7755" w:rsidRPr="0029571E" w14:paraId="1B1993CD" w14:textId="77777777" w:rsidTr="009B1D45">
        <w:trPr>
          <w:trHeight w:val="642"/>
        </w:trPr>
        <w:tc>
          <w:tcPr>
            <w:tcW w:w="1985" w:type="dxa"/>
            <w:tcBorders>
              <w:bottom w:val="single" w:sz="4" w:space="0" w:color="auto"/>
              <w:right w:val="nil"/>
            </w:tcBorders>
            <w:vAlign w:val="center"/>
          </w:tcPr>
          <w:p w14:paraId="5B13098C" w14:textId="1AD52627" w:rsidR="0098083F" w:rsidRPr="0029571E" w:rsidRDefault="0098083F" w:rsidP="00EA68D0">
            <w:pPr>
              <w:spacing w:line="360" w:lineRule="auto"/>
              <w:jc w:val="both"/>
              <w:rPr>
                <w:rFonts w:ascii="Book Antiqua" w:hAnsi="Book Antiqua"/>
                <w:sz w:val="24"/>
                <w:szCs w:val="24"/>
                <w:vertAlign w:val="superscript"/>
                <w:lang w:val="en-GB"/>
              </w:rPr>
            </w:pPr>
            <w:r w:rsidRPr="0029571E">
              <w:rPr>
                <w:rFonts w:ascii="Book Antiqua" w:hAnsi="Book Antiqua"/>
                <w:sz w:val="24"/>
                <w:szCs w:val="24"/>
                <w:lang w:val="en-GB"/>
              </w:rPr>
              <w:t>Song</w:t>
            </w:r>
            <w:r w:rsidR="009B1D45" w:rsidRPr="0029571E">
              <w:rPr>
                <w:rFonts w:ascii="Book Antiqua" w:hAnsi="Book Antiqua" w:hint="eastAsia"/>
                <w:sz w:val="24"/>
                <w:szCs w:val="24"/>
                <w:lang w:val="en-GB" w:eastAsia="zh-CN"/>
              </w:rPr>
              <w:t xml:space="preserve"> </w:t>
            </w:r>
            <w:r w:rsidR="009B1D45" w:rsidRPr="0029571E">
              <w:rPr>
                <w:rFonts w:ascii="Book Antiqua" w:hAnsi="Book Antiqua" w:hint="eastAsia"/>
                <w:i/>
                <w:sz w:val="24"/>
                <w:szCs w:val="24"/>
                <w:lang w:val="en-GB" w:eastAsia="zh-CN"/>
              </w:rPr>
              <w:t>et al</w:t>
            </w:r>
            <w:r w:rsidR="009B1D45" w:rsidRPr="0029571E">
              <w:rPr>
                <w:rFonts w:ascii="Book Antiqua" w:hAnsi="Book Antiqua" w:hint="eastAsia"/>
                <w:sz w:val="24"/>
                <w:szCs w:val="24"/>
                <w:vertAlign w:val="superscript"/>
                <w:lang w:val="en-GB" w:eastAsia="zh-CN"/>
              </w:rPr>
              <w:t>[2</w:t>
            </w:r>
            <w:r w:rsidR="009C741E" w:rsidRPr="0029571E">
              <w:rPr>
                <w:rFonts w:ascii="Book Antiqua" w:hAnsi="Book Antiqua"/>
                <w:sz w:val="24"/>
                <w:szCs w:val="24"/>
                <w:vertAlign w:val="superscript"/>
                <w:lang w:val="en-GB" w:eastAsia="zh-CN"/>
              </w:rPr>
              <w:t>8</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 xml:space="preserve">2016 </w:t>
            </w:r>
          </w:p>
        </w:tc>
        <w:tc>
          <w:tcPr>
            <w:tcW w:w="709" w:type="dxa"/>
            <w:tcBorders>
              <w:left w:val="nil"/>
              <w:bottom w:val="single" w:sz="4" w:space="0" w:color="auto"/>
              <w:right w:val="nil"/>
            </w:tcBorders>
            <w:vAlign w:val="center"/>
          </w:tcPr>
          <w:p w14:paraId="046226F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6</w:t>
            </w:r>
          </w:p>
        </w:tc>
        <w:tc>
          <w:tcPr>
            <w:tcW w:w="2126" w:type="dxa"/>
            <w:tcBorders>
              <w:left w:val="nil"/>
              <w:bottom w:val="single" w:sz="4" w:space="0" w:color="auto"/>
              <w:right w:val="nil"/>
            </w:tcBorders>
            <w:vAlign w:val="center"/>
          </w:tcPr>
          <w:p w14:paraId="447D99D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Locally advanced PC (4)</w:t>
            </w:r>
          </w:p>
          <w:p w14:paraId="2182905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Metastatic PC (2)</w:t>
            </w:r>
          </w:p>
        </w:tc>
        <w:tc>
          <w:tcPr>
            <w:tcW w:w="1276" w:type="dxa"/>
            <w:tcBorders>
              <w:left w:val="nil"/>
              <w:bottom w:val="single" w:sz="4" w:space="0" w:color="auto"/>
              <w:right w:val="nil"/>
            </w:tcBorders>
            <w:vAlign w:val="center"/>
          </w:tcPr>
          <w:p w14:paraId="28E9046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38</w:t>
            </w:r>
          </w:p>
          <w:p w14:paraId="0E5B656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(30-90)</w:t>
            </w:r>
          </w:p>
        </w:tc>
        <w:tc>
          <w:tcPr>
            <w:tcW w:w="1417" w:type="dxa"/>
            <w:tcBorders>
              <w:left w:val="nil"/>
              <w:bottom w:val="single" w:sz="4" w:space="0" w:color="auto"/>
              <w:right w:val="nil"/>
            </w:tcBorders>
            <w:vAlign w:val="center"/>
          </w:tcPr>
          <w:p w14:paraId="634DBC7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18 G </w:t>
            </w:r>
          </w:p>
          <w:p w14:paraId="3843125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Needle electrode</w:t>
            </w:r>
          </w:p>
          <w:p w14:paraId="002384E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(STARmed</w:t>
            </w:r>
            <w:r w:rsidRPr="0029571E">
              <w:rPr>
                <w:rFonts w:ascii="Book Antiqua" w:hAnsi="Book Antiqua"/>
                <w:sz w:val="24"/>
                <w:szCs w:val="24"/>
                <w:lang w:val="en-GB"/>
              </w:rPr>
              <w:lastRenderedPageBreak/>
              <w:t>)</w:t>
            </w:r>
          </w:p>
          <w:p w14:paraId="6DAE379B" w14:textId="77777777" w:rsidR="0098083F" w:rsidRPr="0029571E" w:rsidRDefault="0098083F" w:rsidP="00EA68D0">
            <w:pPr>
              <w:spacing w:line="360" w:lineRule="auto"/>
              <w:jc w:val="both"/>
              <w:rPr>
                <w:rFonts w:ascii="Book Antiqua" w:hAnsi="Book Antiqua"/>
                <w:sz w:val="24"/>
                <w:szCs w:val="24"/>
                <w:lang w:val="en-GB"/>
              </w:rPr>
            </w:pPr>
          </w:p>
        </w:tc>
        <w:tc>
          <w:tcPr>
            <w:tcW w:w="1843" w:type="dxa"/>
            <w:tcBorders>
              <w:left w:val="nil"/>
              <w:bottom w:val="single" w:sz="4" w:space="0" w:color="auto"/>
              <w:right w:val="nil"/>
            </w:tcBorders>
            <w:vAlign w:val="center"/>
          </w:tcPr>
          <w:p w14:paraId="4F981D2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lastRenderedPageBreak/>
              <w:t>20-50 W</w:t>
            </w:r>
          </w:p>
          <w:p w14:paraId="19A38CAE" w14:textId="3AA667D4" w:rsidR="0098083F" w:rsidRPr="0029571E" w:rsidRDefault="0098083F" w:rsidP="00EA68D0">
            <w:pPr>
              <w:spacing w:line="360" w:lineRule="auto"/>
              <w:jc w:val="both"/>
              <w:rPr>
                <w:rFonts w:ascii="Book Antiqua" w:hAnsi="Book Antiqua"/>
                <w:sz w:val="24"/>
                <w:szCs w:val="24"/>
                <w:lang w:val="en-GB" w:eastAsia="zh-CN"/>
              </w:rPr>
            </w:pPr>
            <w:r w:rsidRPr="0029571E">
              <w:rPr>
                <w:rFonts w:ascii="Book Antiqua" w:hAnsi="Book Antiqua"/>
                <w:sz w:val="24"/>
                <w:szCs w:val="24"/>
                <w:lang w:val="en-GB"/>
              </w:rPr>
              <w:t xml:space="preserve">10 </w:t>
            </w:r>
            <w:r w:rsidR="009B1D45" w:rsidRPr="0029571E">
              <w:rPr>
                <w:rFonts w:ascii="Book Antiqua" w:hAnsi="Book Antiqua" w:hint="eastAsia"/>
                <w:sz w:val="24"/>
                <w:szCs w:val="24"/>
                <w:lang w:val="en-GB" w:eastAsia="zh-CN"/>
              </w:rPr>
              <w:t>s</w:t>
            </w:r>
          </w:p>
        </w:tc>
        <w:tc>
          <w:tcPr>
            <w:tcW w:w="1276" w:type="dxa"/>
            <w:tcBorders>
              <w:left w:val="nil"/>
              <w:bottom w:val="single" w:sz="4" w:space="0" w:color="auto"/>
              <w:right w:val="nil"/>
            </w:tcBorders>
            <w:vAlign w:val="center"/>
          </w:tcPr>
          <w:p w14:paraId="3258C06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1.3</w:t>
            </w:r>
          </w:p>
          <w:p w14:paraId="11DB384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(1-2)</w:t>
            </w:r>
          </w:p>
        </w:tc>
        <w:tc>
          <w:tcPr>
            <w:tcW w:w="2126" w:type="dxa"/>
            <w:tcBorders>
              <w:left w:val="nil"/>
              <w:bottom w:val="single" w:sz="4" w:space="0" w:color="auto"/>
              <w:right w:val="nil"/>
            </w:tcBorders>
            <w:vAlign w:val="center"/>
          </w:tcPr>
          <w:p w14:paraId="220A6FA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Necrosis at the ablation site</w:t>
            </w:r>
          </w:p>
        </w:tc>
        <w:tc>
          <w:tcPr>
            <w:tcW w:w="1134" w:type="dxa"/>
            <w:tcBorders>
              <w:left w:val="nil"/>
              <w:bottom w:val="single" w:sz="4" w:space="0" w:color="auto"/>
              <w:right w:val="nil"/>
            </w:tcBorders>
            <w:vAlign w:val="center"/>
          </w:tcPr>
          <w:p w14:paraId="056A498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NA</w:t>
            </w:r>
          </w:p>
        </w:tc>
        <w:tc>
          <w:tcPr>
            <w:tcW w:w="2552" w:type="dxa"/>
            <w:tcBorders>
              <w:left w:val="nil"/>
              <w:bottom w:val="single" w:sz="4" w:space="0" w:color="auto"/>
            </w:tcBorders>
            <w:vAlign w:val="center"/>
          </w:tcPr>
          <w:p w14:paraId="5993EDE0" w14:textId="5EC0A148" w:rsidR="0098083F" w:rsidRPr="0029571E" w:rsidRDefault="0098083F" w:rsidP="00EA68D0">
            <w:pPr>
              <w:pStyle w:val="ListParagraph"/>
              <w:numPr>
                <w:ilvl w:val="0"/>
                <w:numId w:val="4"/>
              </w:numPr>
              <w:spacing w:line="360" w:lineRule="auto"/>
              <w:ind w:left="0"/>
              <w:jc w:val="both"/>
              <w:rPr>
                <w:rFonts w:ascii="Book Antiqua" w:hAnsi="Book Antiqua"/>
                <w:sz w:val="24"/>
                <w:szCs w:val="24"/>
                <w:lang w:val="en-GB"/>
              </w:rPr>
            </w:pPr>
            <w:r w:rsidRPr="0029571E">
              <w:rPr>
                <w:rFonts w:ascii="Book Antiqua" w:hAnsi="Book Antiqua"/>
                <w:sz w:val="24"/>
                <w:szCs w:val="24"/>
                <w:lang w:val="en-GB"/>
              </w:rPr>
              <w:t>mild abdominal pain</w:t>
            </w:r>
          </w:p>
        </w:tc>
      </w:tr>
    </w:tbl>
    <w:p w14:paraId="3F47E8C1" w14:textId="301A8F0F" w:rsidR="0098083F" w:rsidRPr="0029571E" w:rsidRDefault="009B1D45" w:rsidP="00EA68D0">
      <w:pPr>
        <w:spacing w:after="0" w:line="360" w:lineRule="auto"/>
        <w:jc w:val="both"/>
        <w:rPr>
          <w:rFonts w:ascii="Book Antiqua" w:hAnsi="Book Antiqua"/>
          <w:sz w:val="24"/>
          <w:szCs w:val="24"/>
          <w:lang w:val="en-GB" w:eastAsia="zh-CN"/>
        </w:rPr>
      </w:pPr>
      <w:r w:rsidRPr="0029571E">
        <w:rPr>
          <w:rFonts w:ascii="Book Antiqua" w:hAnsi="Book Antiqua" w:hint="eastAsia"/>
          <w:sz w:val="24"/>
          <w:szCs w:val="24"/>
          <w:vertAlign w:val="superscript"/>
          <w:lang w:val="en-GB" w:eastAsia="zh-CN"/>
        </w:rPr>
        <w:t>1</w:t>
      </w:r>
      <w:r w:rsidRPr="0029571E">
        <w:rPr>
          <w:rFonts w:ascii="Book Antiqua" w:hAnsi="Book Antiqua"/>
          <w:sz w:val="24"/>
          <w:szCs w:val="24"/>
          <w:lang w:val="en-GB"/>
        </w:rPr>
        <w:t>Among 13 patients; 2 patients were lost to follow-up and other patient died during hospitalization</w:t>
      </w:r>
      <w:r w:rsidRPr="0029571E">
        <w:rPr>
          <w:rFonts w:ascii="Book Antiqua" w:hAnsi="Book Antiqua" w:hint="eastAsia"/>
          <w:sz w:val="24"/>
          <w:szCs w:val="24"/>
          <w:lang w:val="en-GB" w:eastAsia="zh-CN"/>
        </w:rPr>
        <w:t>.</w:t>
      </w:r>
      <w:r w:rsidRPr="0029571E">
        <w:rPr>
          <w:rFonts w:ascii="Book Antiqua" w:hAnsi="Book Antiqua"/>
          <w:sz w:val="24"/>
          <w:szCs w:val="24"/>
          <w:lang w:val="en-GB"/>
        </w:rPr>
        <w:t xml:space="preserve"> </w:t>
      </w:r>
      <w:r w:rsidR="0098083F" w:rsidRPr="0029571E">
        <w:rPr>
          <w:rFonts w:ascii="Book Antiqua" w:hAnsi="Book Antiqua"/>
          <w:sz w:val="24"/>
          <w:szCs w:val="24"/>
          <w:lang w:val="en-GB"/>
        </w:rPr>
        <w:t xml:space="preserve">PNET:  </w:t>
      </w:r>
      <w:r w:rsidRPr="0029571E">
        <w:rPr>
          <w:rFonts w:ascii="Book Antiqua" w:hAnsi="Book Antiqua"/>
          <w:sz w:val="24"/>
          <w:szCs w:val="24"/>
          <w:lang w:val="en-GB"/>
        </w:rPr>
        <w:t xml:space="preserve">Pancreatic </w:t>
      </w:r>
      <w:r w:rsidR="0098083F" w:rsidRPr="0029571E">
        <w:rPr>
          <w:rFonts w:ascii="Book Antiqua" w:hAnsi="Book Antiqua"/>
          <w:sz w:val="24"/>
          <w:szCs w:val="24"/>
          <w:lang w:val="en-GB"/>
        </w:rPr>
        <w:t xml:space="preserve">neuroendocrine tumour; NA: </w:t>
      </w:r>
      <w:r w:rsidRPr="0029571E">
        <w:rPr>
          <w:rFonts w:ascii="Book Antiqua" w:hAnsi="Book Antiqua"/>
          <w:sz w:val="24"/>
          <w:szCs w:val="24"/>
          <w:lang w:val="en-GB"/>
        </w:rPr>
        <w:t xml:space="preserve">Not </w:t>
      </w:r>
      <w:r w:rsidR="0098083F" w:rsidRPr="0029571E">
        <w:rPr>
          <w:rFonts w:ascii="Book Antiqua" w:hAnsi="Book Antiqua"/>
          <w:sz w:val="24"/>
          <w:szCs w:val="24"/>
          <w:lang w:val="en-GB"/>
        </w:rPr>
        <w:t xml:space="preserve">available; PC: </w:t>
      </w:r>
      <w:r w:rsidRPr="0029571E">
        <w:rPr>
          <w:rFonts w:ascii="Book Antiqua" w:hAnsi="Book Antiqua"/>
          <w:sz w:val="24"/>
          <w:szCs w:val="24"/>
          <w:lang w:val="en-GB"/>
        </w:rPr>
        <w:t xml:space="preserve">Pancreatic </w:t>
      </w:r>
      <w:r w:rsidR="0098083F" w:rsidRPr="0029571E">
        <w:rPr>
          <w:rFonts w:ascii="Book Antiqua" w:hAnsi="Book Antiqua"/>
          <w:sz w:val="24"/>
          <w:szCs w:val="24"/>
          <w:lang w:val="en-GB"/>
        </w:rPr>
        <w:t xml:space="preserve">cancer; IPMN:  </w:t>
      </w:r>
      <w:r w:rsidRPr="0029571E">
        <w:rPr>
          <w:rFonts w:ascii="Book Antiqua" w:hAnsi="Book Antiqua"/>
          <w:sz w:val="24"/>
          <w:szCs w:val="24"/>
          <w:lang w:val="en-GB"/>
        </w:rPr>
        <w:t xml:space="preserve">Intraductal </w:t>
      </w:r>
      <w:r w:rsidR="0098083F" w:rsidRPr="0029571E">
        <w:rPr>
          <w:rFonts w:ascii="Book Antiqua" w:hAnsi="Book Antiqua"/>
          <w:sz w:val="24"/>
          <w:szCs w:val="24"/>
          <w:lang w:val="en-GB"/>
        </w:rPr>
        <w:t>pancreatic mucinous neoplasm</w:t>
      </w:r>
      <w:r w:rsidRPr="0029571E">
        <w:rPr>
          <w:rFonts w:ascii="Book Antiqua" w:hAnsi="Book Antiqua" w:hint="eastAsia"/>
          <w:sz w:val="24"/>
          <w:szCs w:val="24"/>
          <w:lang w:val="en-GB" w:eastAsia="zh-CN"/>
        </w:rPr>
        <w:t>.</w:t>
      </w:r>
    </w:p>
    <w:p w14:paraId="203647C2" w14:textId="77777777" w:rsidR="009B1D45" w:rsidRPr="0029571E" w:rsidRDefault="009B1D45" w:rsidP="00EA68D0">
      <w:pPr>
        <w:spacing w:after="0"/>
        <w:rPr>
          <w:rFonts w:ascii="Book Antiqua" w:hAnsi="Book Antiqua"/>
          <w:b/>
          <w:sz w:val="24"/>
          <w:szCs w:val="24"/>
          <w:lang w:val="en-GB"/>
        </w:rPr>
      </w:pPr>
      <w:r w:rsidRPr="0029571E">
        <w:rPr>
          <w:rFonts w:ascii="Book Antiqua" w:hAnsi="Book Antiqua"/>
          <w:b/>
          <w:sz w:val="24"/>
          <w:szCs w:val="24"/>
          <w:lang w:val="en-GB"/>
        </w:rPr>
        <w:br w:type="page"/>
      </w:r>
    </w:p>
    <w:p w14:paraId="44B90051" w14:textId="1AA8A5A6" w:rsidR="0098083F" w:rsidRPr="0029571E" w:rsidRDefault="009B1D45" w:rsidP="00EA68D0">
      <w:pPr>
        <w:spacing w:after="0" w:line="360" w:lineRule="auto"/>
        <w:jc w:val="both"/>
        <w:rPr>
          <w:rFonts w:ascii="Book Antiqua" w:hAnsi="Book Antiqua"/>
          <w:sz w:val="24"/>
          <w:szCs w:val="24"/>
          <w:lang w:val="en-GB"/>
        </w:rPr>
      </w:pPr>
      <w:r w:rsidRPr="0029571E">
        <w:rPr>
          <w:rFonts w:ascii="Book Antiqua" w:hAnsi="Book Antiqua"/>
          <w:b/>
          <w:sz w:val="24"/>
          <w:szCs w:val="24"/>
          <w:lang w:val="en-GB"/>
        </w:rPr>
        <w:lastRenderedPageBreak/>
        <w:t>Table 2 Endoscopic radiofrequency ablation for biliary strictures</w:t>
      </w:r>
    </w:p>
    <w:tbl>
      <w:tblPr>
        <w:tblStyle w:val="TableGrid"/>
        <w:tblW w:w="16161" w:type="dxa"/>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567"/>
        <w:gridCol w:w="1843"/>
        <w:gridCol w:w="851"/>
        <w:gridCol w:w="1275"/>
        <w:gridCol w:w="851"/>
        <w:gridCol w:w="1701"/>
        <w:gridCol w:w="1276"/>
        <w:gridCol w:w="1559"/>
        <w:gridCol w:w="1276"/>
        <w:gridCol w:w="851"/>
        <w:gridCol w:w="2268"/>
      </w:tblGrid>
      <w:tr w:rsidR="007D7755" w:rsidRPr="0029571E" w14:paraId="5999B2DB" w14:textId="77777777" w:rsidTr="009B1D45">
        <w:trPr>
          <w:trHeight w:val="642"/>
        </w:trPr>
        <w:tc>
          <w:tcPr>
            <w:tcW w:w="1843" w:type="dxa"/>
            <w:tcBorders>
              <w:top w:val="single" w:sz="4" w:space="0" w:color="auto"/>
              <w:bottom w:val="single" w:sz="4" w:space="0" w:color="auto"/>
            </w:tcBorders>
            <w:vAlign w:val="center"/>
          </w:tcPr>
          <w:p w14:paraId="2091C901" w14:textId="392CBC82" w:rsidR="0098083F" w:rsidRPr="0029571E" w:rsidRDefault="009B1D45" w:rsidP="00EA68D0">
            <w:pPr>
              <w:spacing w:line="360" w:lineRule="auto"/>
              <w:jc w:val="both"/>
              <w:rPr>
                <w:rFonts w:ascii="Book Antiqua" w:hAnsi="Book Antiqua"/>
                <w:b/>
                <w:sz w:val="24"/>
                <w:szCs w:val="24"/>
                <w:lang w:val="en-GB" w:eastAsia="zh-CN"/>
              </w:rPr>
            </w:pPr>
            <w:r w:rsidRPr="0029571E">
              <w:rPr>
                <w:rFonts w:ascii="Book Antiqua" w:hAnsi="Book Antiqua" w:hint="eastAsia"/>
                <w:b/>
                <w:sz w:val="24"/>
                <w:szCs w:val="24"/>
                <w:lang w:val="en-GB" w:eastAsia="zh-CN"/>
              </w:rPr>
              <w:t>Ref.</w:t>
            </w:r>
          </w:p>
        </w:tc>
        <w:tc>
          <w:tcPr>
            <w:tcW w:w="567" w:type="dxa"/>
            <w:tcBorders>
              <w:top w:val="single" w:sz="4" w:space="0" w:color="auto"/>
              <w:bottom w:val="single" w:sz="4" w:space="0" w:color="auto"/>
            </w:tcBorders>
            <w:vAlign w:val="center"/>
          </w:tcPr>
          <w:p w14:paraId="13D8F2EC" w14:textId="77777777" w:rsidR="0098083F" w:rsidRPr="0029571E" w:rsidRDefault="0098083F" w:rsidP="00EA68D0">
            <w:pPr>
              <w:spacing w:line="360" w:lineRule="auto"/>
              <w:jc w:val="both"/>
              <w:rPr>
                <w:rFonts w:ascii="Book Antiqua" w:hAnsi="Book Antiqua"/>
                <w:b/>
                <w:i/>
                <w:sz w:val="24"/>
                <w:szCs w:val="24"/>
                <w:lang w:val="en-GB"/>
              </w:rPr>
            </w:pPr>
            <w:r w:rsidRPr="0029571E">
              <w:rPr>
                <w:rFonts w:ascii="Book Antiqua" w:hAnsi="Book Antiqua"/>
                <w:b/>
                <w:i/>
                <w:sz w:val="24"/>
                <w:szCs w:val="24"/>
                <w:lang w:val="en-GB"/>
              </w:rPr>
              <w:t>n</w:t>
            </w:r>
          </w:p>
        </w:tc>
        <w:tc>
          <w:tcPr>
            <w:tcW w:w="1843" w:type="dxa"/>
            <w:tcBorders>
              <w:top w:val="single" w:sz="4" w:space="0" w:color="auto"/>
              <w:bottom w:val="single" w:sz="4" w:space="0" w:color="auto"/>
            </w:tcBorders>
            <w:vAlign w:val="center"/>
          </w:tcPr>
          <w:p w14:paraId="04EC0D1F"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Indication</w:t>
            </w:r>
          </w:p>
        </w:tc>
        <w:tc>
          <w:tcPr>
            <w:tcW w:w="851" w:type="dxa"/>
            <w:tcBorders>
              <w:top w:val="single" w:sz="4" w:space="0" w:color="auto"/>
              <w:bottom w:val="single" w:sz="4" w:space="0" w:color="auto"/>
            </w:tcBorders>
            <w:vAlign w:val="center"/>
          </w:tcPr>
          <w:p w14:paraId="6EC01961"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Stricture length (mm)</w:t>
            </w:r>
          </w:p>
        </w:tc>
        <w:tc>
          <w:tcPr>
            <w:tcW w:w="1275" w:type="dxa"/>
            <w:tcBorders>
              <w:top w:val="single" w:sz="4" w:space="0" w:color="auto"/>
              <w:bottom w:val="single" w:sz="4" w:space="0" w:color="auto"/>
            </w:tcBorders>
            <w:vAlign w:val="center"/>
          </w:tcPr>
          <w:p w14:paraId="5A9A8424"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Thermokinetics</w:t>
            </w:r>
          </w:p>
          <w:p w14:paraId="74CC341D"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Power - Time</w:t>
            </w:r>
          </w:p>
        </w:tc>
        <w:tc>
          <w:tcPr>
            <w:tcW w:w="851" w:type="dxa"/>
            <w:tcBorders>
              <w:top w:val="single" w:sz="4" w:space="0" w:color="auto"/>
              <w:bottom w:val="single" w:sz="4" w:space="0" w:color="auto"/>
            </w:tcBorders>
            <w:vAlign w:val="center"/>
          </w:tcPr>
          <w:p w14:paraId="58F830F9"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RF</w:t>
            </w:r>
          </w:p>
          <w:p w14:paraId="447BA4A3"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sessions</w:t>
            </w:r>
          </w:p>
        </w:tc>
        <w:tc>
          <w:tcPr>
            <w:tcW w:w="1701" w:type="dxa"/>
            <w:tcBorders>
              <w:top w:val="single" w:sz="4" w:space="0" w:color="auto"/>
              <w:bottom w:val="single" w:sz="4" w:space="0" w:color="auto"/>
            </w:tcBorders>
            <w:vAlign w:val="center"/>
          </w:tcPr>
          <w:p w14:paraId="6873E374" w14:textId="639EC3CC" w:rsidR="0098083F" w:rsidRPr="0029571E" w:rsidRDefault="0098083F" w:rsidP="001A0230">
            <w:pPr>
              <w:spacing w:line="360" w:lineRule="auto"/>
              <w:jc w:val="both"/>
              <w:rPr>
                <w:rFonts w:ascii="Book Antiqua" w:hAnsi="Book Antiqua"/>
                <w:b/>
                <w:sz w:val="24"/>
                <w:szCs w:val="24"/>
                <w:lang w:val="en-GB" w:eastAsia="zh-CN"/>
              </w:rPr>
            </w:pPr>
            <w:r w:rsidRPr="0029571E">
              <w:rPr>
                <w:rFonts w:ascii="Book Antiqua" w:hAnsi="Book Antiqua"/>
                <w:b/>
                <w:sz w:val="24"/>
                <w:szCs w:val="24"/>
                <w:lang w:val="en-GB"/>
              </w:rPr>
              <w:t>Technical success</w:t>
            </w:r>
          </w:p>
        </w:tc>
        <w:tc>
          <w:tcPr>
            <w:tcW w:w="1276" w:type="dxa"/>
            <w:tcBorders>
              <w:top w:val="single" w:sz="4" w:space="0" w:color="auto"/>
              <w:bottom w:val="single" w:sz="4" w:space="0" w:color="auto"/>
            </w:tcBorders>
          </w:tcPr>
          <w:p w14:paraId="40E9DB11"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Stricture diameter before RF (mm)</w:t>
            </w:r>
          </w:p>
        </w:tc>
        <w:tc>
          <w:tcPr>
            <w:tcW w:w="1559" w:type="dxa"/>
            <w:tcBorders>
              <w:top w:val="single" w:sz="4" w:space="0" w:color="auto"/>
              <w:bottom w:val="single" w:sz="4" w:space="0" w:color="auto"/>
            </w:tcBorders>
          </w:tcPr>
          <w:p w14:paraId="6685F3AA"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Stricture diameter after RF (mm)</w:t>
            </w:r>
          </w:p>
        </w:tc>
        <w:tc>
          <w:tcPr>
            <w:tcW w:w="1276" w:type="dxa"/>
            <w:tcBorders>
              <w:top w:val="single" w:sz="4" w:space="0" w:color="auto"/>
              <w:bottom w:val="single" w:sz="4" w:space="0" w:color="auto"/>
            </w:tcBorders>
            <w:vAlign w:val="center"/>
          </w:tcPr>
          <w:p w14:paraId="3BE1AE74"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Stent patency</w:t>
            </w:r>
          </w:p>
          <w:p w14:paraId="5BEE6EFB" w14:textId="4399C955" w:rsidR="0098083F" w:rsidRPr="0029571E" w:rsidRDefault="0098083F" w:rsidP="001A0230">
            <w:pPr>
              <w:spacing w:line="360" w:lineRule="auto"/>
              <w:jc w:val="both"/>
              <w:rPr>
                <w:rFonts w:ascii="Book Antiqua" w:hAnsi="Book Antiqua"/>
                <w:b/>
                <w:sz w:val="24"/>
                <w:szCs w:val="24"/>
                <w:lang w:val="en-GB"/>
              </w:rPr>
            </w:pPr>
            <w:r w:rsidRPr="0029571E">
              <w:rPr>
                <w:rFonts w:ascii="Book Antiqua" w:hAnsi="Book Antiqua"/>
                <w:b/>
                <w:sz w:val="24"/>
                <w:szCs w:val="24"/>
                <w:lang w:val="en-GB"/>
              </w:rPr>
              <w:t>(</w:t>
            </w:r>
            <w:r w:rsidR="001A0230">
              <w:rPr>
                <w:rFonts w:ascii="Book Antiqua" w:hAnsi="Book Antiqua"/>
                <w:b/>
                <w:sz w:val="24"/>
                <w:szCs w:val="24"/>
                <w:lang w:val="en-GB" w:eastAsia="zh-CN"/>
              </w:rPr>
              <w:t>d</w:t>
            </w:r>
            <w:r w:rsidRPr="0029571E">
              <w:rPr>
                <w:rFonts w:ascii="Book Antiqua" w:hAnsi="Book Antiqua"/>
                <w:b/>
                <w:sz w:val="24"/>
                <w:szCs w:val="24"/>
                <w:lang w:val="en-GB"/>
              </w:rPr>
              <w:t>)</w:t>
            </w:r>
          </w:p>
        </w:tc>
        <w:tc>
          <w:tcPr>
            <w:tcW w:w="851" w:type="dxa"/>
            <w:tcBorders>
              <w:top w:val="single" w:sz="4" w:space="0" w:color="auto"/>
              <w:bottom w:val="single" w:sz="4" w:space="0" w:color="auto"/>
            </w:tcBorders>
            <w:vAlign w:val="center"/>
          </w:tcPr>
          <w:p w14:paraId="65248107"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Median survival</w:t>
            </w:r>
          </w:p>
          <w:p w14:paraId="4476CE52" w14:textId="7DCDA562" w:rsidR="0098083F" w:rsidRPr="0029571E" w:rsidRDefault="0098083F" w:rsidP="001A0230">
            <w:pPr>
              <w:spacing w:line="360" w:lineRule="auto"/>
              <w:jc w:val="both"/>
              <w:rPr>
                <w:rFonts w:ascii="Book Antiqua" w:hAnsi="Book Antiqua"/>
                <w:b/>
                <w:sz w:val="24"/>
                <w:szCs w:val="24"/>
                <w:lang w:val="en-GB"/>
              </w:rPr>
            </w:pPr>
            <w:r w:rsidRPr="0029571E">
              <w:rPr>
                <w:rFonts w:ascii="Book Antiqua" w:hAnsi="Book Antiqua"/>
                <w:b/>
                <w:sz w:val="24"/>
                <w:szCs w:val="24"/>
                <w:lang w:val="en-GB"/>
              </w:rPr>
              <w:t>(mo)</w:t>
            </w:r>
          </w:p>
        </w:tc>
        <w:tc>
          <w:tcPr>
            <w:tcW w:w="2268" w:type="dxa"/>
            <w:tcBorders>
              <w:top w:val="single" w:sz="4" w:space="0" w:color="auto"/>
              <w:bottom w:val="single" w:sz="4" w:space="0" w:color="auto"/>
            </w:tcBorders>
            <w:vAlign w:val="center"/>
          </w:tcPr>
          <w:p w14:paraId="1CD60565"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Complications</w:t>
            </w:r>
          </w:p>
        </w:tc>
      </w:tr>
      <w:tr w:rsidR="007D7755" w:rsidRPr="0029571E" w14:paraId="2E4EF307" w14:textId="77777777" w:rsidTr="009B1D45">
        <w:trPr>
          <w:trHeight w:val="512"/>
        </w:trPr>
        <w:tc>
          <w:tcPr>
            <w:tcW w:w="1843" w:type="dxa"/>
            <w:tcBorders>
              <w:top w:val="single" w:sz="4" w:space="0" w:color="auto"/>
            </w:tcBorders>
            <w:vAlign w:val="center"/>
          </w:tcPr>
          <w:p w14:paraId="786F5A1D" w14:textId="7E255837"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Pozsár</w:t>
            </w:r>
            <w:r w:rsidR="009B1D45" w:rsidRPr="0029571E">
              <w:rPr>
                <w:rFonts w:ascii="Book Antiqua" w:hAnsi="Book Antiqua" w:hint="eastAsia"/>
                <w:sz w:val="24"/>
                <w:szCs w:val="24"/>
                <w:lang w:val="en-GB" w:eastAsia="zh-CN"/>
              </w:rPr>
              <w:t xml:space="preserve"> </w:t>
            </w:r>
            <w:r w:rsidR="009B1D45" w:rsidRPr="0029571E">
              <w:rPr>
                <w:rFonts w:ascii="Book Antiqua" w:hAnsi="Book Antiqua" w:hint="eastAsia"/>
                <w:i/>
                <w:sz w:val="24"/>
                <w:szCs w:val="24"/>
                <w:lang w:val="en-GB" w:eastAsia="zh-CN"/>
              </w:rPr>
              <w:t>et al</w:t>
            </w:r>
            <w:r w:rsidR="009B1D45" w:rsidRPr="0029571E">
              <w:rPr>
                <w:rFonts w:ascii="Book Antiqua" w:hAnsi="Book Antiqua" w:hint="eastAsia"/>
                <w:sz w:val="24"/>
                <w:szCs w:val="24"/>
                <w:vertAlign w:val="superscript"/>
                <w:lang w:val="en-GB" w:eastAsia="zh-CN"/>
              </w:rPr>
              <w:t>[</w:t>
            </w:r>
            <w:r w:rsidR="009C741E" w:rsidRPr="0029571E">
              <w:rPr>
                <w:rFonts w:ascii="Book Antiqua" w:hAnsi="Book Antiqua"/>
                <w:sz w:val="24"/>
                <w:szCs w:val="24"/>
                <w:vertAlign w:val="superscript"/>
                <w:lang w:val="en-GB" w:eastAsia="zh-CN"/>
              </w:rPr>
              <w:t>39</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2011</w:t>
            </w:r>
            <w:r w:rsidR="009B1D45" w:rsidRPr="0029571E">
              <w:rPr>
                <w:rFonts w:ascii="Book Antiqua" w:hAnsi="Book Antiqua" w:hint="eastAsia"/>
                <w:sz w:val="24"/>
                <w:szCs w:val="24"/>
                <w:vertAlign w:val="superscript"/>
                <w:lang w:val="en-GB" w:eastAsia="zh-CN"/>
              </w:rPr>
              <w:t xml:space="preserve"> </w:t>
            </w:r>
          </w:p>
        </w:tc>
        <w:tc>
          <w:tcPr>
            <w:tcW w:w="567" w:type="dxa"/>
            <w:tcBorders>
              <w:top w:val="single" w:sz="4" w:space="0" w:color="auto"/>
            </w:tcBorders>
            <w:vAlign w:val="center"/>
          </w:tcPr>
          <w:p w14:paraId="62E1139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5</w:t>
            </w:r>
          </w:p>
        </w:tc>
        <w:tc>
          <w:tcPr>
            <w:tcW w:w="1843" w:type="dxa"/>
            <w:tcBorders>
              <w:top w:val="single" w:sz="4" w:space="0" w:color="auto"/>
            </w:tcBorders>
            <w:vAlign w:val="center"/>
          </w:tcPr>
          <w:p w14:paraId="6FB8F72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Occluded SEMS</w:t>
            </w:r>
          </w:p>
          <w:p w14:paraId="25EE333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(malignant strictures)</w:t>
            </w:r>
          </w:p>
        </w:tc>
        <w:tc>
          <w:tcPr>
            <w:tcW w:w="851" w:type="dxa"/>
            <w:tcBorders>
              <w:top w:val="single" w:sz="4" w:space="0" w:color="auto"/>
            </w:tcBorders>
            <w:vAlign w:val="center"/>
          </w:tcPr>
          <w:p w14:paraId="3E307B1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15</w:t>
            </w:r>
          </w:p>
        </w:tc>
        <w:tc>
          <w:tcPr>
            <w:tcW w:w="1275" w:type="dxa"/>
            <w:tcBorders>
              <w:top w:val="single" w:sz="4" w:space="0" w:color="auto"/>
            </w:tcBorders>
            <w:vAlign w:val="center"/>
          </w:tcPr>
          <w:p w14:paraId="64EFB3B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 W – 120 s</w:t>
            </w:r>
          </w:p>
        </w:tc>
        <w:tc>
          <w:tcPr>
            <w:tcW w:w="851" w:type="dxa"/>
            <w:tcBorders>
              <w:top w:val="single" w:sz="4" w:space="0" w:color="auto"/>
            </w:tcBorders>
            <w:vAlign w:val="center"/>
          </w:tcPr>
          <w:p w14:paraId="5ACF604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 (1-3)</w:t>
            </w:r>
          </w:p>
        </w:tc>
        <w:tc>
          <w:tcPr>
            <w:tcW w:w="1701" w:type="dxa"/>
            <w:tcBorders>
              <w:top w:val="single" w:sz="4" w:space="0" w:color="auto"/>
            </w:tcBorders>
            <w:vAlign w:val="center"/>
          </w:tcPr>
          <w:p w14:paraId="60AE79D5" w14:textId="52E7933E"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r w:rsidRPr="0029571E">
              <w:rPr>
                <w:rFonts w:ascii="Book Antiqua" w:hAnsi="Book Antiqua"/>
                <w:sz w:val="24"/>
                <w:szCs w:val="24"/>
                <w:lang w:val="en-GB"/>
              </w:rPr>
              <w:t xml:space="preserve"> </w:t>
            </w:r>
          </w:p>
        </w:tc>
        <w:tc>
          <w:tcPr>
            <w:tcW w:w="1276" w:type="dxa"/>
            <w:tcBorders>
              <w:top w:val="single" w:sz="4" w:space="0" w:color="auto"/>
            </w:tcBorders>
            <w:vAlign w:val="center"/>
          </w:tcPr>
          <w:p w14:paraId="2084D6F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w:t>
            </w:r>
          </w:p>
        </w:tc>
        <w:tc>
          <w:tcPr>
            <w:tcW w:w="1559" w:type="dxa"/>
            <w:tcBorders>
              <w:top w:val="single" w:sz="4" w:space="0" w:color="auto"/>
            </w:tcBorders>
            <w:vAlign w:val="center"/>
          </w:tcPr>
          <w:p w14:paraId="2338965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4.7</w:t>
            </w:r>
          </w:p>
        </w:tc>
        <w:tc>
          <w:tcPr>
            <w:tcW w:w="1276" w:type="dxa"/>
            <w:tcBorders>
              <w:top w:val="single" w:sz="4" w:space="0" w:color="auto"/>
            </w:tcBorders>
            <w:vAlign w:val="center"/>
          </w:tcPr>
          <w:p w14:paraId="4CECF0D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62</w:t>
            </w:r>
          </w:p>
          <w:p w14:paraId="38E0EC8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(9-236)</w:t>
            </w:r>
          </w:p>
        </w:tc>
        <w:tc>
          <w:tcPr>
            <w:tcW w:w="851" w:type="dxa"/>
            <w:tcBorders>
              <w:top w:val="single" w:sz="4" w:space="0" w:color="auto"/>
            </w:tcBorders>
            <w:vAlign w:val="center"/>
          </w:tcPr>
          <w:p w14:paraId="27DFEC1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tcBorders>
              <w:top w:val="single" w:sz="4" w:space="0" w:color="auto"/>
            </w:tcBorders>
            <w:vAlign w:val="center"/>
          </w:tcPr>
          <w:p w14:paraId="5471D6E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No complication</w:t>
            </w:r>
          </w:p>
        </w:tc>
      </w:tr>
      <w:tr w:rsidR="007D7755" w:rsidRPr="0029571E" w14:paraId="7F776774" w14:textId="77777777" w:rsidTr="009B1D45">
        <w:trPr>
          <w:trHeight w:val="512"/>
        </w:trPr>
        <w:tc>
          <w:tcPr>
            <w:tcW w:w="1843" w:type="dxa"/>
            <w:vAlign w:val="center"/>
          </w:tcPr>
          <w:p w14:paraId="25CE1E79" w14:textId="79B64311"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Monga</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[4</w:t>
            </w:r>
            <w:r w:rsidR="009C741E" w:rsidRPr="0029571E">
              <w:rPr>
                <w:rFonts w:ascii="Book Antiqua" w:hAnsi="Book Antiqua"/>
                <w:sz w:val="24"/>
                <w:szCs w:val="24"/>
                <w:vertAlign w:val="superscript"/>
                <w:lang w:val="en-GB" w:eastAsia="zh-CN"/>
              </w:rPr>
              <w:t>0</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 xml:space="preserve"> 2011</w:t>
            </w:r>
            <w:r w:rsidR="009B1D45" w:rsidRPr="0029571E">
              <w:rPr>
                <w:rFonts w:ascii="Book Antiqua" w:hAnsi="Book Antiqua" w:hint="eastAsia"/>
                <w:sz w:val="24"/>
                <w:szCs w:val="24"/>
                <w:vertAlign w:val="superscript"/>
                <w:lang w:val="en-GB" w:eastAsia="zh-CN"/>
              </w:rPr>
              <w:t xml:space="preserve"> </w:t>
            </w:r>
          </w:p>
        </w:tc>
        <w:tc>
          <w:tcPr>
            <w:tcW w:w="567" w:type="dxa"/>
            <w:vAlign w:val="center"/>
          </w:tcPr>
          <w:p w14:paraId="6F73D40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1843" w:type="dxa"/>
            <w:vAlign w:val="center"/>
          </w:tcPr>
          <w:p w14:paraId="4999389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CC</w:t>
            </w:r>
          </w:p>
        </w:tc>
        <w:tc>
          <w:tcPr>
            <w:tcW w:w="851" w:type="dxa"/>
            <w:vAlign w:val="center"/>
          </w:tcPr>
          <w:p w14:paraId="161C562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15</w:t>
            </w:r>
          </w:p>
        </w:tc>
        <w:tc>
          <w:tcPr>
            <w:tcW w:w="1275" w:type="dxa"/>
            <w:vAlign w:val="center"/>
          </w:tcPr>
          <w:p w14:paraId="58225F4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5w – 120 s</w:t>
            </w:r>
          </w:p>
        </w:tc>
        <w:tc>
          <w:tcPr>
            <w:tcW w:w="851" w:type="dxa"/>
            <w:vAlign w:val="center"/>
          </w:tcPr>
          <w:p w14:paraId="39ADEE5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1701" w:type="dxa"/>
            <w:vAlign w:val="center"/>
          </w:tcPr>
          <w:p w14:paraId="609DB814" w14:textId="404012FA" w:rsidR="0098083F" w:rsidRPr="0029571E" w:rsidRDefault="009B1D45" w:rsidP="00EA68D0">
            <w:pPr>
              <w:spacing w:line="360" w:lineRule="auto"/>
              <w:jc w:val="both"/>
              <w:rPr>
                <w:rFonts w:ascii="Book Antiqua" w:hAnsi="Book Antiqua"/>
                <w:sz w:val="24"/>
                <w:szCs w:val="24"/>
                <w:lang w:val="en-GB" w:eastAsia="zh-CN"/>
              </w:rPr>
            </w:pPr>
            <w:r w:rsidRPr="0029571E">
              <w:rPr>
                <w:rFonts w:ascii="Book Antiqua" w:hAnsi="Book Antiqua"/>
                <w:sz w:val="24"/>
                <w:szCs w:val="24"/>
                <w:lang w:val="en-GB"/>
              </w:rPr>
              <w:t>100</w:t>
            </w:r>
            <w:r w:rsidRPr="0029571E">
              <w:rPr>
                <w:rFonts w:ascii="Book Antiqua" w:hAnsi="Book Antiqua" w:hint="eastAsia"/>
                <w:sz w:val="24"/>
                <w:szCs w:val="24"/>
                <w:lang w:val="en-GB" w:eastAsia="zh-CN"/>
              </w:rPr>
              <w:t>%</w:t>
            </w:r>
          </w:p>
        </w:tc>
        <w:tc>
          <w:tcPr>
            <w:tcW w:w="1276" w:type="dxa"/>
            <w:vAlign w:val="center"/>
          </w:tcPr>
          <w:p w14:paraId="1DABB8C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5FDB5D4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7D96BAE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851" w:type="dxa"/>
            <w:vAlign w:val="center"/>
          </w:tcPr>
          <w:p w14:paraId="1A8DBDD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vAlign w:val="center"/>
          </w:tcPr>
          <w:p w14:paraId="4AB79261" w14:textId="77777777"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No complication</w:t>
            </w:r>
          </w:p>
        </w:tc>
      </w:tr>
      <w:tr w:rsidR="007D7755" w:rsidRPr="0029571E" w14:paraId="2B688D48" w14:textId="77777777" w:rsidTr="009B1D45">
        <w:trPr>
          <w:trHeight w:val="563"/>
        </w:trPr>
        <w:tc>
          <w:tcPr>
            <w:tcW w:w="1843" w:type="dxa"/>
            <w:vAlign w:val="center"/>
          </w:tcPr>
          <w:p w14:paraId="22C8D3A4" w14:textId="6037E493"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Steel</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[4</w:t>
            </w:r>
            <w:r w:rsidR="009C741E" w:rsidRPr="0029571E">
              <w:rPr>
                <w:rFonts w:ascii="Book Antiqua" w:hAnsi="Book Antiqua"/>
                <w:sz w:val="24"/>
                <w:szCs w:val="24"/>
                <w:vertAlign w:val="superscript"/>
                <w:lang w:val="en-GB" w:eastAsia="zh-CN"/>
              </w:rPr>
              <w:t>1</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 xml:space="preserve"> 2011</w:t>
            </w:r>
            <w:r w:rsidR="009B1D45" w:rsidRPr="0029571E">
              <w:rPr>
                <w:rFonts w:ascii="Book Antiqua" w:hAnsi="Book Antiqua" w:hint="eastAsia"/>
                <w:sz w:val="24"/>
                <w:szCs w:val="24"/>
                <w:vertAlign w:val="superscript"/>
                <w:lang w:val="en-GB" w:eastAsia="zh-CN"/>
              </w:rPr>
              <w:t xml:space="preserve"> </w:t>
            </w:r>
          </w:p>
        </w:tc>
        <w:tc>
          <w:tcPr>
            <w:tcW w:w="567" w:type="dxa"/>
            <w:vAlign w:val="center"/>
          </w:tcPr>
          <w:p w14:paraId="0D6BEFD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21</w:t>
            </w:r>
          </w:p>
        </w:tc>
        <w:tc>
          <w:tcPr>
            <w:tcW w:w="1843" w:type="dxa"/>
            <w:vAlign w:val="center"/>
          </w:tcPr>
          <w:p w14:paraId="00DD5DA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16 PC</w:t>
            </w:r>
          </w:p>
          <w:p w14:paraId="475EB93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6 Klatskin</w:t>
            </w:r>
            <w:r w:rsidRPr="0029571E" w:rsidDel="00183D60">
              <w:rPr>
                <w:rFonts w:ascii="Book Antiqua" w:hAnsi="Book Antiqua"/>
                <w:sz w:val="24"/>
                <w:szCs w:val="24"/>
                <w:lang w:val="en-GB"/>
              </w:rPr>
              <w:t xml:space="preserve"> </w:t>
            </w:r>
            <w:r w:rsidRPr="0029571E">
              <w:rPr>
                <w:rFonts w:ascii="Book Antiqua" w:hAnsi="Book Antiqua"/>
                <w:sz w:val="24"/>
                <w:szCs w:val="24"/>
                <w:lang w:val="en-GB"/>
              </w:rPr>
              <w:t>/ intrahepatic CC</w:t>
            </w:r>
          </w:p>
        </w:tc>
        <w:tc>
          <w:tcPr>
            <w:tcW w:w="851" w:type="dxa"/>
            <w:vAlign w:val="center"/>
          </w:tcPr>
          <w:p w14:paraId="17F556B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5" w:type="dxa"/>
            <w:vAlign w:val="center"/>
          </w:tcPr>
          <w:p w14:paraId="3A0D867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7-10 W</w:t>
            </w:r>
          </w:p>
          <w:p w14:paraId="33EBB1E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120 s</w:t>
            </w:r>
          </w:p>
        </w:tc>
        <w:tc>
          <w:tcPr>
            <w:tcW w:w="851" w:type="dxa"/>
            <w:vAlign w:val="center"/>
          </w:tcPr>
          <w:p w14:paraId="7415F49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 (1- 4)</w:t>
            </w:r>
          </w:p>
        </w:tc>
        <w:tc>
          <w:tcPr>
            <w:tcW w:w="1701" w:type="dxa"/>
            <w:vAlign w:val="center"/>
          </w:tcPr>
          <w:p w14:paraId="09552BBC" w14:textId="2FE01C8F"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r w:rsidRPr="0029571E">
              <w:rPr>
                <w:rFonts w:ascii="Book Antiqua" w:hAnsi="Book Antiqua"/>
                <w:sz w:val="24"/>
                <w:szCs w:val="24"/>
                <w:lang w:val="en-GB"/>
              </w:rPr>
              <w:t xml:space="preserve"> </w:t>
            </w:r>
          </w:p>
          <w:p w14:paraId="237B8DE9" w14:textId="77777777" w:rsidR="0098083F" w:rsidRPr="0029571E" w:rsidRDefault="0098083F" w:rsidP="00EA68D0">
            <w:pPr>
              <w:spacing w:line="360" w:lineRule="auto"/>
              <w:jc w:val="both"/>
              <w:rPr>
                <w:rFonts w:ascii="Book Antiqua" w:hAnsi="Book Antiqua"/>
                <w:sz w:val="24"/>
                <w:szCs w:val="24"/>
                <w:lang w:val="en-GB"/>
              </w:rPr>
            </w:pPr>
          </w:p>
        </w:tc>
        <w:tc>
          <w:tcPr>
            <w:tcW w:w="1276" w:type="dxa"/>
            <w:vAlign w:val="center"/>
          </w:tcPr>
          <w:p w14:paraId="55FFE97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0 (0-1)</w:t>
            </w:r>
          </w:p>
        </w:tc>
        <w:tc>
          <w:tcPr>
            <w:tcW w:w="1559" w:type="dxa"/>
            <w:vAlign w:val="center"/>
          </w:tcPr>
          <w:p w14:paraId="55ACD23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4 (3-6)</w:t>
            </w:r>
          </w:p>
        </w:tc>
        <w:tc>
          <w:tcPr>
            <w:tcW w:w="1276" w:type="dxa"/>
            <w:vAlign w:val="center"/>
          </w:tcPr>
          <w:p w14:paraId="620AAE6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76 % </w:t>
            </w:r>
          </w:p>
          <w:p w14:paraId="4ED268E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at 90 –days FU</w:t>
            </w:r>
          </w:p>
        </w:tc>
        <w:tc>
          <w:tcPr>
            <w:tcW w:w="851" w:type="dxa"/>
            <w:vAlign w:val="center"/>
          </w:tcPr>
          <w:p w14:paraId="790E856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vAlign w:val="center"/>
          </w:tcPr>
          <w:p w14:paraId="3D20E8C8" w14:textId="77777777"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1 Hyperamylasemia</w:t>
            </w:r>
          </w:p>
          <w:p w14:paraId="328F2031" w14:textId="77777777"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2 Cholecystitis</w:t>
            </w:r>
          </w:p>
          <w:p w14:paraId="37D2C1FB" w14:textId="1E3B27B4"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 xml:space="preserve">1 rigors </w:t>
            </w:r>
          </w:p>
        </w:tc>
      </w:tr>
      <w:tr w:rsidR="007D7755" w:rsidRPr="0029571E" w14:paraId="4E6BB0F7" w14:textId="77777777" w:rsidTr="009B1D45">
        <w:trPr>
          <w:trHeight w:val="403"/>
        </w:trPr>
        <w:tc>
          <w:tcPr>
            <w:tcW w:w="1843" w:type="dxa"/>
            <w:vAlign w:val="center"/>
          </w:tcPr>
          <w:p w14:paraId="6500C77D" w14:textId="5B48CFEA"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Yoon.</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[4</w:t>
            </w:r>
            <w:r w:rsidR="009C741E" w:rsidRPr="0029571E">
              <w:rPr>
                <w:rFonts w:ascii="Book Antiqua" w:hAnsi="Book Antiqua"/>
                <w:sz w:val="24"/>
                <w:szCs w:val="24"/>
                <w:vertAlign w:val="superscript"/>
                <w:lang w:val="en-GB" w:eastAsia="zh-CN"/>
              </w:rPr>
              <w:t>2</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2012</w:t>
            </w:r>
            <w:r w:rsidR="009B1D45" w:rsidRPr="0029571E">
              <w:rPr>
                <w:rFonts w:ascii="Book Antiqua" w:hAnsi="Book Antiqua" w:hint="eastAsia"/>
                <w:sz w:val="24"/>
                <w:szCs w:val="24"/>
                <w:vertAlign w:val="superscript"/>
                <w:lang w:val="en-GB" w:eastAsia="zh-CN"/>
              </w:rPr>
              <w:t xml:space="preserve"> </w:t>
            </w:r>
          </w:p>
        </w:tc>
        <w:tc>
          <w:tcPr>
            <w:tcW w:w="567" w:type="dxa"/>
            <w:vAlign w:val="center"/>
          </w:tcPr>
          <w:p w14:paraId="69F1F96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1843" w:type="dxa"/>
            <w:vAlign w:val="center"/>
          </w:tcPr>
          <w:p w14:paraId="02FA9D7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CHD CC</w:t>
            </w:r>
          </w:p>
        </w:tc>
        <w:tc>
          <w:tcPr>
            <w:tcW w:w="851" w:type="dxa"/>
            <w:vAlign w:val="center"/>
          </w:tcPr>
          <w:p w14:paraId="6377DA6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5" w:type="dxa"/>
            <w:vAlign w:val="center"/>
          </w:tcPr>
          <w:p w14:paraId="0801E0F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7 W - 90 s</w:t>
            </w:r>
          </w:p>
        </w:tc>
        <w:tc>
          <w:tcPr>
            <w:tcW w:w="851" w:type="dxa"/>
            <w:vAlign w:val="center"/>
          </w:tcPr>
          <w:p w14:paraId="4B20E5E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w:t>
            </w:r>
          </w:p>
        </w:tc>
        <w:tc>
          <w:tcPr>
            <w:tcW w:w="1701" w:type="dxa"/>
            <w:vAlign w:val="center"/>
          </w:tcPr>
          <w:p w14:paraId="4821D91E" w14:textId="43B454FE"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p>
        </w:tc>
        <w:tc>
          <w:tcPr>
            <w:tcW w:w="1276" w:type="dxa"/>
            <w:vAlign w:val="center"/>
          </w:tcPr>
          <w:p w14:paraId="55931ED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0812771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476EAF07" w14:textId="77777777" w:rsidR="0098083F" w:rsidRPr="0029571E" w:rsidRDefault="0098083F" w:rsidP="00EA68D0">
            <w:pPr>
              <w:spacing w:line="360" w:lineRule="auto"/>
              <w:jc w:val="both"/>
              <w:rPr>
                <w:rFonts w:ascii="Book Antiqua" w:hAnsi="Book Antiqua"/>
                <w:sz w:val="24"/>
                <w:szCs w:val="24"/>
                <w:lang w:val="en-GB"/>
              </w:rPr>
            </w:pPr>
          </w:p>
          <w:p w14:paraId="7C3D6FF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851" w:type="dxa"/>
            <w:vAlign w:val="center"/>
          </w:tcPr>
          <w:p w14:paraId="5BFC469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vAlign w:val="center"/>
          </w:tcPr>
          <w:p w14:paraId="782C1698" w14:textId="77777777"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No complication</w:t>
            </w:r>
          </w:p>
        </w:tc>
      </w:tr>
      <w:tr w:rsidR="007D7755" w:rsidRPr="0029571E" w14:paraId="1BEED8E2" w14:textId="77777777" w:rsidTr="009B1D45">
        <w:trPr>
          <w:trHeight w:val="499"/>
        </w:trPr>
        <w:tc>
          <w:tcPr>
            <w:tcW w:w="1843" w:type="dxa"/>
            <w:vAlign w:val="center"/>
          </w:tcPr>
          <w:p w14:paraId="1470D537" w14:textId="135D2F29"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Mavrogenis</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[4</w:t>
            </w:r>
            <w:r w:rsidR="009C741E" w:rsidRPr="0029571E">
              <w:rPr>
                <w:rFonts w:ascii="Book Antiqua" w:hAnsi="Book Antiqua"/>
                <w:sz w:val="24"/>
                <w:szCs w:val="24"/>
                <w:vertAlign w:val="superscript"/>
                <w:lang w:val="en-GB" w:eastAsia="zh-CN"/>
              </w:rPr>
              <w:t>3</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 xml:space="preserve"> 2012</w:t>
            </w:r>
            <w:r w:rsidR="009B1D45" w:rsidRPr="0029571E">
              <w:rPr>
                <w:rFonts w:ascii="Book Antiqua" w:hAnsi="Book Antiqua" w:hint="eastAsia"/>
                <w:sz w:val="24"/>
                <w:szCs w:val="24"/>
                <w:vertAlign w:val="superscript"/>
                <w:lang w:val="en-GB" w:eastAsia="zh-CN"/>
              </w:rPr>
              <w:t xml:space="preserve"> </w:t>
            </w:r>
          </w:p>
        </w:tc>
        <w:tc>
          <w:tcPr>
            <w:tcW w:w="567" w:type="dxa"/>
            <w:vAlign w:val="center"/>
          </w:tcPr>
          <w:p w14:paraId="47B05E8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1843" w:type="dxa"/>
            <w:vAlign w:val="center"/>
          </w:tcPr>
          <w:p w14:paraId="5426EF5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Intrahepatic adenoma</w:t>
            </w:r>
          </w:p>
        </w:tc>
        <w:tc>
          <w:tcPr>
            <w:tcW w:w="851" w:type="dxa"/>
            <w:vAlign w:val="center"/>
          </w:tcPr>
          <w:p w14:paraId="74B9442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5" w:type="dxa"/>
            <w:vAlign w:val="center"/>
          </w:tcPr>
          <w:p w14:paraId="0277B08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851" w:type="dxa"/>
            <w:vAlign w:val="center"/>
          </w:tcPr>
          <w:p w14:paraId="44BC25B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701" w:type="dxa"/>
            <w:vAlign w:val="center"/>
          </w:tcPr>
          <w:p w14:paraId="00FF2B23" w14:textId="782D7334"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p>
        </w:tc>
        <w:tc>
          <w:tcPr>
            <w:tcW w:w="1276" w:type="dxa"/>
            <w:vAlign w:val="center"/>
          </w:tcPr>
          <w:p w14:paraId="58267F6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57F3951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36ACBCB9" w14:textId="77777777" w:rsidR="0098083F" w:rsidRPr="0029571E" w:rsidRDefault="0098083F" w:rsidP="00EA68D0">
            <w:pPr>
              <w:spacing w:line="360" w:lineRule="auto"/>
              <w:jc w:val="both"/>
              <w:rPr>
                <w:rFonts w:ascii="Book Antiqua" w:hAnsi="Book Antiqua"/>
                <w:sz w:val="24"/>
                <w:szCs w:val="24"/>
                <w:lang w:val="en-GB"/>
              </w:rPr>
            </w:pPr>
          </w:p>
          <w:p w14:paraId="1BD0E5B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851" w:type="dxa"/>
            <w:vAlign w:val="center"/>
          </w:tcPr>
          <w:p w14:paraId="3809758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vAlign w:val="center"/>
          </w:tcPr>
          <w:p w14:paraId="5DEE5990" w14:textId="77777777"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w:t>
            </w:r>
          </w:p>
        </w:tc>
      </w:tr>
      <w:tr w:rsidR="007D7755" w:rsidRPr="0029571E" w14:paraId="3AFC60DE" w14:textId="77777777" w:rsidTr="009B1D45">
        <w:trPr>
          <w:trHeight w:val="642"/>
        </w:trPr>
        <w:tc>
          <w:tcPr>
            <w:tcW w:w="1843" w:type="dxa"/>
            <w:vAlign w:val="center"/>
          </w:tcPr>
          <w:p w14:paraId="35031B56" w14:textId="78E6E1A0"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Dzeletovic</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[4</w:t>
            </w:r>
            <w:r w:rsidR="009C741E" w:rsidRPr="0029571E">
              <w:rPr>
                <w:rFonts w:ascii="Book Antiqua" w:hAnsi="Book Antiqua"/>
                <w:sz w:val="24"/>
                <w:szCs w:val="24"/>
                <w:vertAlign w:val="superscript"/>
                <w:lang w:val="en-GB" w:eastAsia="zh-CN"/>
              </w:rPr>
              <w:t>4</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2012</w:t>
            </w:r>
            <w:r w:rsidR="009B1D45" w:rsidRPr="0029571E">
              <w:rPr>
                <w:rFonts w:ascii="Book Antiqua" w:hAnsi="Book Antiqua" w:hint="eastAsia"/>
                <w:sz w:val="24"/>
                <w:szCs w:val="24"/>
                <w:vertAlign w:val="superscript"/>
                <w:lang w:val="en-GB" w:eastAsia="zh-CN"/>
              </w:rPr>
              <w:t xml:space="preserve"> </w:t>
            </w:r>
          </w:p>
        </w:tc>
        <w:tc>
          <w:tcPr>
            <w:tcW w:w="567" w:type="dxa"/>
            <w:vAlign w:val="center"/>
          </w:tcPr>
          <w:p w14:paraId="533C85C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1843" w:type="dxa"/>
            <w:vAlign w:val="center"/>
          </w:tcPr>
          <w:p w14:paraId="53E55E2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Ampullary adenoma</w:t>
            </w:r>
          </w:p>
          <w:p w14:paraId="215A4B8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with CBD invasion </w:t>
            </w:r>
          </w:p>
        </w:tc>
        <w:tc>
          <w:tcPr>
            <w:tcW w:w="851" w:type="dxa"/>
            <w:vAlign w:val="center"/>
          </w:tcPr>
          <w:p w14:paraId="20110EF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w:t>
            </w:r>
          </w:p>
        </w:tc>
        <w:tc>
          <w:tcPr>
            <w:tcW w:w="1275" w:type="dxa"/>
            <w:vAlign w:val="center"/>
          </w:tcPr>
          <w:p w14:paraId="497873D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851" w:type="dxa"/>
            <w:vAlign w:val="center"/>
          </w:tcPr>
          <w:p w14:paraId="2D011C4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701" w:type="dxa"/>
            <w:vAlign w:val="center"/>
          </w:tcPr>
          <w:p w14:paraId="1EA7B953" w14:textId="02A9976B"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p>
          <w:p w14:paraId="237D689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(Complete ablation)</w:t>
            </w:r>
          </w:p>
        </w:tc>
        <w:tc>
          <w:tcPr>
            <w:tcW w:w="1276" w:type="dxa"/>
            <w:vAlign w:val="center"/>
          </w:tcPr>
          <w:p w14:paraId="1D222E9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43631AF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4C0F79E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851" w:type="dxa"/>
            <w:vAlign w:val="center"/>
          </w:tcPr>
          <w:p w14:paraId="08C5A2B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vAlign w:val="center"/>
          </w:tcPr>
          <w:p w14:paraId="2100E921" w14:textId="77777777"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CBD stenosis</w:t>
            </w:r>
          </w:p>
        </w:tc>
      </w:tr>
      <w:tr w:rsidR="007D7755" w:rsidRPr="0029571E" w14:paraId="07EBDBE2" w14:textId="77777777" w:rsidTr="009B1D45">
        <w:trPr>
          <w:trHeight w:val="576"/>
        </w:trPr>
        <w:tc>
          <w:tcPr>
            <w:tcW w:w="1843" w:type="dxa"/>
            <w:vAlign w:val="center"/>
          </w:tcPr>
          <w:p w14:paraId="7F1D023B" w14:textId="4C6ABDFF"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Sonpal</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[4</w:t>
            </w:r>
            <w:r w:rsidR="009C741E" w:rsidRPr="0029571E">
              <w:rPr>
                <w:rFonts w:ascii="Book Antiqua" w:hAnsi="Book Antiqua"/>
                <w:sz w:val="24"/>
                <w:szCs w:val="24"/>
                <w:vertAlign w:val="superscript"/>
                <w:lang w:val="en-GB" w:eastAsia="zh-CN"/>
              </w:rPr>
              <w:t>5</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 xml:space="preserve"> 2012</w:t>
            </w:r>
            <w:r w:rsidR="009B1D45" w:rsidRPr="0029571E">
              <w:rPr>
                <w:rFonts w:ascii="Book Antiqua" w:hAnsi="Book Antiqua" w:hint="eastAsia"/>
                <w:sz w:val="24"/>
                <w:szCs w:val="24"/>
                <w:vertAlign w:val="superscript"/>
                <w:lang w:val="en-GB" w:eastAsia="zh-CN"/>
              </w:rPr>
              <w:t xml:space="preserve"> </w:t>
            </w:r>
          </w:p>
        </w:tc>
        <w:tc>
          <w:tcPr>
            <w:tcW w:w="567" w:type="dxa"/>
            <w:vAlign w:val="center"/>
          </w:tcPr>
          <w:p w14:paraId="16EB8C9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1843" w:type="dxa"/>
            <w:vAlign w:val="center"/>
          </w:tcPr>
          <w:p w14:paraId="657E548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Occluded SEMS </w:t>
            </w:r>
            <w:r w:rsidRPr="0029571E">
              <w:rPr>
                <w:rFonts w:ascii="Book Antiqua" w:hAnsi="Book Antiqua"/>
                <w:sz w:val="24"/>
                <w:szCs w:val="24"/>
                <w:lang w:val="en-GB"/>
              </w:rPr>
              <w:lastRenderedPageBreak/>
              <w:t xml:space="preserve">(Klatskin CC) </w:t>
            </w:r>
          </w:p>
        </w:tc>
        <w:tc>
          <w:tcPr>
            <w:tcW w:w="851" w:type="dxa"/>
            <w:vAlign w:val="center"/>
          </w:tcPr>
          <w:p w14:paraId="3A7E862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lastRenderedPageBreak/>
              <w:t>--</w:t>
            </w:r>
          </w:p>
        </w:tc>
        <w:tc>
          <w:tcPr>
            <w:tcW w:w="1275" w:type="dxa"/>
            <w:vAlign w:val="center"/>
          </w:tcPr>
          <w:p w14:paraId="22EE6E3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8 - 10 W</w:t>
            </w:r>
          </w:p>
          <w:p w14:paraId="30066C0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90 s</w:t>
            </w:r>
          </w:p>
        </w:tc>
        <w:tc>
          <w:tcPr>
            <w:tcW w:w="851" w:type="dxa"/>
            <w:vAlign w:val="center"/>
          </w:tcPr>
          <w:p w14:paraId="016BFA2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w:t>
            </w:r>
          </w:p>
        </w:tc>
        <w:tc>
          <w:tcPr>
            <w:tcW w:w="1701" w:type="dxa"/>
            <w:vAlign w:val="center"/>
          </w:tcPr>
          <w:p w14:paraId="266966D1" w14:textId="3F228B35"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p>
        </w:tc>
        <w:tc>
          <w:tcPr>
            <w:tcW w:w="1276" w:type="dxa"/>
            <w:vAlign w:val="center"/>
          </w:tcPr>
          <w:p w14:paraId="349A2AE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196DCAF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2410F190" w14:textId="77777777" w:rsidR="0098083F" w:rsidRPr="0029571E" w:rsidRDefault="0098083F" w:rsidP="00EA68D0">
            <w:pPr>
              <w:spacing w:line="360" w:lineRule="auto"/>
              <w:jc w:val="both"/>
              <w:rPr>
                <w:rFonts w:ascii="Book Antiqua" w:hAnsi="Book Antiqua"/>
                <w:sz w:val="24"/>
                <w:szCs w:val="24"/>
                <w:lang w:val="en-GB"/>
              </w:rPr>
            </w:pPr>
          </w:p>
          <w:p w14:paraId="390FF28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90 </w:t>
            </w:r>
          </w:p>
        </w:tc>
        <w:tc>
          <w:tcPr>
            <w:tcW w:w="851" w:type="dxa"/>
            <w:vAlign w:val="center"/>
          </w:tcPr>
          <w:p w14:paraId="33D6D7C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vAlign w:val="center"/>
          </w:tcPr>
          <w:p w14:paraId="5420C329" w14:textId="77777777"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w:t>
            </w:r>
          </w:p>
        </w:tc>
      </w:tr>
      <w:tr w:rsidR="007D7755" w:rsidRPr="0029571E" w14:paraId="6C51D4F9" w14:textId="77777777" w:rsidTr="009B1D45">
        <w:trPr>
          <w:trHeight w:val="531"/>
        </w:trPr>
        <w:tc>
          <w:tcPr>
            <w:tcW w:w="1843" w:type="dxa"/>
            <w:vAlign w:val="center"/>
          </w:tcPr>
          <w:p w14:paraId="7E5F145C" w14:textId="3607B7AE"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Lewis</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[4</w:t>
            </w:r>
            <w:r w:rsidR="009C741E" w:rsidRPr="0029571E">
              <w:rPr>
                <w:rFonts w:ascii="Book Antiqua" w:hAnsi="Book Antiqua"/>
                <w:sz w:val="24"/>
                <w:szCs w:val="24"/>
                <w:vertAlign w:val="superscript"/>
                <w:lang w:val="en-GB" w:eastAsia="zh-CN"/>
              </w:rPr>
              <w:t>6</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2012</w:t>
            </w:r>
            <w:r w:rsidR="009B1D45" w:rsidRPr="0029571E">
              <w:rPr>
                <w:rFonts w:ascii="Book Antiqua" w:hAnsi="Book Antiqua" w:hint="eastAsia"/>
                <w:sz w:val="24"/>
                <w:szCs w:val="24"/>
                <w:vertAlign w:val="superscript"/>
                <w:lang w:val="en-GB" w:eastAsia="zh-CN"/>
              </w:rPr>
              <w:t xml:space="preserve"> </w:t>
            </w:r>
          </w:p>
        </w:tc>
        <w:tc>
          <w:tcPr>
            <w:tcW w:w="567" w:type="dxa"/>
            <w:vAlign w:val="center"/>
          </w:tcPr>
          <w:p w14:paraId="209D148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5</w:t>
            </w:r>
          </w:p>
        </w:tc>
        <w:tc>
          <w:tcPr>
            <w:tcW w:w="1843" w:type="dxa"/>
            <w:vAlign w:val="center"/>
          </w:tcPr>
          <w:p w14:paraId="4528F8F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4 CC</w:t>
            </w:r>
          </w:p>
          <w:p w14:paraId="4FE44D4F" w14:textId="2226DD9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 colon met.</w:t>
            </w:r>
          </w:p>
        </w:tc>
        <w:tc>
          <w:tcPr>
            <w:tcW w:w="851" w:type="dxa"/>
            <w:vAlign w:val="center"/>
          </w:tcPr>
          <w:p w14:paraId="0476BC4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5" w:type="dxa"/>
            <w:vAlign w:val="center"/>
          </w:tcPr>
          <w:p w14:paraId="5A21847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7 – 10 W</w:t>
            </w:r>
          </w:p>
          <w:p w14:paraId="52E3F4E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90 s</w:t>
            </w:r>
          </w:p>
        </w:tc>
        <w:tc>
          <w:tcPr>
            <w:tcW w:w="851" w:type="dxa"/>
            <w:vAlign w:val="center"/>
          </w:tcPr>
          <w:p w14:paraId="0E36ADF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 (1-2)</w:t>
            </w:r>
          </w:p>
        </w:tc>
        <w:tc>
          <w:tcPr>
            <w:tcW w:w="1701" w:type="dxa"/>
            <w:vAlign w:val="center"/>
          </w:tcPr>
          <w:p w14:paraId="62BD909C" w14:textId="6F9A6FC9" w:rsidR="0098083F" w:rsidRPr="0029571E" w:rsidRDefault="009B1D45"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Pr="0029571E">
              <w:rPr>
                <w:rFonts w:ascii="Book Antiqua" w:hAnsi="Book Antiqua" w:hint="eastAsia"/>
                <w:sz w:val="24"/>
                <w:szCs w:val="24"/>
                <w:lang w:val="en-GB" w:eastAsia="zh-CN"/>
              </w:rPr>
              <w:t>%</w:t>
            </w:r>
          </w:p>
        </w:tc>
        <w:tc>
          <w:tcPr>
            <w:tcW w:w="1276" w:type="dxa"/>
            <w:vAlign w:val="center"/>
          </w:tcPr>
          <w:p w14:paraId="1D61986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441F5D5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024C8A8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851" w:type="dxa"/>
            <w:vAlign w:val="center"/>
          </w:tcPr>
          <w:p w14:paraId="4D6A3DA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vAlign w:val="center"/>
          </w:tcPr>
          <w:p w14:paraId="7FCCBBE9" w14:textId="77777777"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No complication</w:t>
            </w:r>
          </w:p>
        </w:tc>
      </w:tr>
      <w:tr w:rsidR="007D7755" w:rsidRPr="0029571E" w14:paraId="4EA0D248" w14:textId="77777777" w:rsidTr="009B1D45">
        <w:trPr>
          <w:trHeight w:val="352"/>
        </w:trPr>
        <w:tc>
          <w:tcPr>
            <w:tcW w:w="1843" w:type="dxa"/>
            <w:vAlign w:val="center"/>
          </w:tcPr>
          <w:p w14:paraId="1A6453EA" w14:textId="611E5218"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Watson</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[4</w:t>
            </w:r>
            <w:r w:rsidR="009C741E" w:rsidRPr="0029571E">
              <w:rPr>
                <w:rFonts w:ascii="Book Antiqua" w:hAnsi="Book Antiqua"/>
                <w:sz w:val="24"/>
                <w:szCs w:val="24"/>
                <w:vertAlign w:val="superscript"/>
                <w:lang w:val="en-GB" w:eastAsia="zh-CN"/>
              </w:rPr>
              <w:t>7</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2012</w:t>
            </w:r>
            <w:r w:rsidR="009B1D45" w:rsidRPr="0029571E">
              <w:rPr>
                <w:rFonts w:ascii="Book Antiqua" w:hAnsi="Book Antiqua" w:hint="eastAsia"/>
                <w:sz w:val="24"/>
                <w:szCs w:val="24"/>
                <w:vertAlign w:val="superscript"/>
                <w:lang w:val="en-GB" w:eastAsia="zh-CN"/>
              </w:rPr>
              <w:t xml:space="preserve"> </w:t>
            </w:r>
          </w:p>
        </w:tc>
        <w:tc>
          <w:tcPr>
            <w:tcW w:w="567" w:type="dxa"/>
            <w:vAlign w:val="center"/>
          </w:tcPr>
          <w:p w14:paraId="15F3EA7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3</w:t>
            </w:r>
          </w:p>
        </w:tc>
        <w:tc>
          <w:tcPr>
            <w:tcW w:w="1843" w:type="dxa"/>
            <w:vAlign w:val="center"/>
          </w:tcPr>
          <w:p w14:paraId="4975878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3 Klatskin CC</w:t>
            </w:r>
          </w:p>
        </w:tc>
        <w:tc>
          <w:tcPr>
            <w:tcW w:w="851" w:type="dxa"/>
            <w:vAlign w:val="center"/>
          </w:tcPr>
          <w:p w14:paraId="3CDD32C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w:t>
            </w:r>
          </w:p>
        </w:tc>
        <w:tc>
          <w:tcPr>
            <w:tcW w:w="1275" w:type="dxa"/>
            <w:vAlign w:val="center"/>
          </w:tcPr>
          <w:p w14:paraId="0CF1523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7 – 10 W</w:t>
            </w:r>
          </w:p>
          <w:p w14:paraId="20EAABC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90 s</w:t>
            </w:r>
          </w:p>
        </w:tc>
        <w:tc>
          <w:tcPr>
            <w:tcW w:w="851" w:type="dxa"/>
            <w:vAlign w:val="center"/>
          </w:tcPr>
          <w:p w14:paraId="65CC5E1C" w14:textId="77777777" w:rsidR="0098083F" w:rsidRPr="0029571E" w:rsidRDefault="0098083F" w:rsidP="00EA68D0">
            <w:pPr>
              <w:spacing w:line="360" w:lineRule="auto"/>
              <w:jc w:val="both"/>
              <w:rPr>
                <w:rFonts w:ascii="Book Antiqua" w:hAnsi="Book Antiqua"/>
                <w:sz w:val="24"/>
                <w:szCs w:val="24"/>
                <w:lang w:val="en-GB"/>
              </w:rPr>
            </w:pPr>
          </w:p>
        </w:tc>
        <w:tc>
          <w:tcPr>
            <w:tcW w:w="1701" w:type="dxa"/>
            <w:vAlign w:val="center"/>
          </w:tcPr>
          <w:p w14:paraId="6C434531" w14:textId="77777777" w:rsidR="0098083F" w:rsidRPr="0029571E" w:rsidRDefault="0098083F" w:rsidP="00EA68D0">
            <w:pPr>
              <w:spacing w:line="360" w:lineRule="auto"/>
              <w:jc w:val="both"/>
              <w:rPr>
                <w:rFonts w:ascii="Book Antiqua" w:hAnsi="Book Antiqua"/>
                <w:sz w:val="24"/>
                <w:szCs w:val="24"/>
                <w:lang w:val="en-GB"/>
              </w:rPr>
            </w:pPr>
          </w:p>
        </w:tc>
        <w:tc>
          <w:tcPr>
            <w:tcW w:w="1276" w:type="dxa"/>
            <w:vAlign w:val="center"/>
          </w:tcPr>
          <w:p w14:paraId="6BC24DA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3</w:t>
            </w:r>
          </w:p>
        </w:tc>
        <w:tc>
          <w:tcPr>
            <w:tcW w:w="1559" w:type="dxa"/>
            <w:vAlign w:val="center"/>
          </w:tcPr>
          <w:p w14:paraId="1829EC3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6</w:t>
            </w:r>
          </w:p>
        </w:tc>
        <w:tc>
          <w:tcPr>
            <w:tcW w:w="1276" w:type="dxa"/>
            <w:vAlign w:val="center"/>
          </w:tcPr>
          <w:p w14:paraId="1B58C1A5" w14:textId="77777777" w:rsidR="0098083F" w:rsidRPr="0029571E" w:rsidRDefault="0098083F" w:rsidP="00EA68D0">
            <w:pPr>
              <w:spacing w:line="360" w:lineRule="auto"/>
              <w:jc w:val="both"/>
              <w:rPr>
                <w:rFonts w:ascii="Book Antiqua" w:hAnsi="Book Antiqua"/>
                <w:sz w:val="24"/>
                <w:szCs w:val="24"/>
                <w:lang w:val="en-GB"/>
              </w:rPr>
            </w:pPr>
          </w:p>
        </w:tc>
        <w:tc>
          <w:tcPr>
            <w:tcW w:w="851" w:type="dxa"/>
            <w:vAlign w:val="center"/>
          </w:tcPr>
          <w:p w14:paraId="3709967B" w14:textId="77777777" w:rsidR="0098083F" w:rsidRPr="0029571E" w:rsidRDefault="0098083F" w:rsidP="00EA68D0">
            <w:pPr>
              <w:spacing w:line="360" w:lineRule="auto"/>
              <w:jc w:val="both"/>
              <w:rPr>
                <w:rFonts w:ascii="Book Antiqua" w:hAnsi="Book Antiqua"/>
                <w:sz w:val="24"/>
                <w:szCs w:val="24"/>
                <w:lang w:val="en-GB"/>
              </w:rPr>
            </w:pPr>
          </w:p>
        </w:tc>
        <w:tc>
          <w:tcPr>
            <w:tcW w:w="2268" w:type="dxa"/>
            <w:vAlign w:val="center"/>
          </w:tcPr>
          <w:p w14:paraId="05DEC7BA" w14:textId="77777777"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No complication</w:t>
            </w:r>
          </w:p>
        </w:tc>
      </w:tr>
      <w:tr w:rsidR="007D7755" w:rsidRPr="0029571E" w14:paraId="2D6CF6D6" w14:textId="77777777" w:rsidTr="009B1D45">
        <w:trPr>
          <w:trHeight w:val="430"/>
        </w:trPr>
        <w:tc>
          <w:tcPr>
            <w:tcW w:w="1843" w:type="dxa"/>
            <w:vAlign w:val="center"/>
          </w:tcPr>
          <w:p w14:paraId="0AAFF857" w14:textId="63405249"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Kallis</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[4</w:t>
            </w:r>
            <w:r w:rsidR="009C741E" w:rsidRPr="0029571E">
              <w:rPr>
                <w:rFonts w:ascii="Book Antiqua" w:hAnsi="Book Antiqua"/>
                <w:sz w:val="24"/>
                <w:szCs w:val="24"/>
                <w:vertAlign w:val="superscript"/>
                <w:lang w:val="en-GB" w:eastAsia="zh-CN"/>
              </w:rPr>
              <w:t>8</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 xml:space="preserve"> 2015</w:t>
            </w:r>
            <w:r w:rsidR="009B1D45" w:rsidRPr="0029571E">
              <w:rPr>
                <w:rFonts w:ascii="Book Antiqua" w:hAnsi="Book Antiqua" w:hint="eastAsia"/>
                <w:sz w:val="24"/>
                <w:szCs w:val="24"/>
                <w:vertAlign w:val="superscript"/>
                <w:lang w:val="en-GB" w:eastAsia="zh-CN"/>
              </w:rPr>
              <w:t xml:space="preserve"> </w:t>
            </w:r>
          </w:p>
        </w:tc>
        <w:tc>
          <w:tcPr>
            <w:tcW w:w="567" w:type="dxa"/>
            <w:vAlign w:val="center"/>
          </w:tcPr>
          <w:p w14:paraId="1BD6CF7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11</w:t>
            </w:r>
          </w:p>
        </w:tc>
        <w:tc>
          <w:tcPr>
            <w:tcW w:w="1843" w:type="dxa"/>
            <w:vAlign w:val="center"/>
          </w:tcPr>
          <w:p w14:paraId="1AE1C20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Occluded SEMS:</w:t>
            </w:r>
          </w:p>
          <w:p w14:paraId="61DC559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6 PC / 3 CC</w:t>
            </w:r>
          </w:p>
          <w:p w14:paraId="5CCB4DCD" w14:textId="32960D23"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 liver met</w:t>
            </w:r>
          </w:p>
        </w:tc>
        <w:tc>
          <w:tcPr>
            <w:tcW w:w="851" w:type="dxa"/>
            <w:vAlign w:val="center"/>
          </w:tcPr>
          <w:p w14:paraId="7E749F2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5" w:type="dxa"/>
            <w:vAlign w:val="center"/>
          </w:tcPr>
          <w:p w14:paraId="5B0B0B7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851" w:type="dxa"/>
            <w:vAlign w:val="center"/>
          </w:tcPr>
          <w:p w14:paraId="51C39BC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p w14:paraId="583C59C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(1-2)</w:t>
            </w:r>
          </w:p>
        </w:tc>
        <w:tc>
          <w:tcPr>
            <w:tcW w:w="1701" w:type="dxa"/>
            <w:vAlign w:val="center"/>
          </w:tcPr>
          <w:p w14:paraId="1E4C95B0" w14:textId="12BF6004"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r w:rsidRPr="0029571E">
              <w:rPr>
                <w:rFonts w:ascii="Book Antiqua" w:hAnsi="Book Antiqua"/>
                <w:sz w:val="24"/>
                <w:szCs w:val="24"/>
                <w:lang w:val="en-GB"/>
              </w:rPr>
              <w:t xml:space="preserve"> </w:t>
            </w:r>
          </w:p>
          <w:p w14:paraId="7B174079" w14:textId="77777777" w:rsidR="0098083F" w:rsidRPr="0029571E" w:rsidRDefault="0098083F" w:rsidP="00EA68D0">
            <w:pPr>
              <w:spacing w:line="360" w:lineRule="auto"/>
              <w:jc w:val="both"/>
              <w:rPr>
                <w:rFonts w:ascii="Book Antiqua" w:hAnsi="Book Antiqua"/>
                <w:sz w:val="24"/>
                <w:szCs w:val="24"/>
                <w:lang w:val="en-GB"/>
              </w:rPr>
            </w:pPr>
          </w:p>
        </w:tc>
        <w:tc>
          <w:tcPr>
            <w:tcW w:w="1276" w:type="dxa"/>
            <w:vAlign w:val="center"/>
          </w:tcPr>
          <w:p w14:paraId="4611635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241D8E9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1CF3623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146</w:t>
            </w:r>
          </w:p>
        </w:tc>
        <w:tc>
          <w:tcPr>
            <w:tcW w:w="851" w:type="dxa"/>
            <w:vAlign w:val="center"/>
          </w:tcPr>
          <w:p w14:paraId="400A9B8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vAlign w:val="center"/>
          </w:tcPr>
          <w:p w14:paraId="71FDB746" w14:textId="77777777"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No complication</w:t>
            </w:r>
          </w:p>
        </w:tc>
      </w:tr>
      <w:tr w:rsidR="007D7755" w:rsidRPr="0029571E" w14:paraId="0681193D" w14:textId="77777777" w:rsidTr="009B1D45">
        <w:trPr>
          <w:trHeight w:val="430"/>
        </w:trPr>
        <w:tc>
          <w:tcPr>
            <w:tcW w:w="1843" w:type="dxa"/>
            <w:vAlign w:val="center"/>
          </w:tcPr>
          <w:p w14:paraId="484633B4" w14:textId="35A1A61E"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Topazian</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w:t>
            </w:r>
            <w:r w:rsidR="009C741E" w:rsidRPr="0029571E">
              <w:rPr>
                <w:rFonts w:ascii="Book Antiqua" w:hAnsi="Book Antiqua"/>
                <w:sz w:val="24"/>
                <w:szCs w:val="24"/>
                <w:vertAlign w:val="superscript"/>
                <w:lang w:val="en-GB" w:eastAsia="zh-CN"/>
              </w:rPr>
              <w:t>49</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 xml:space="preserve"> 2013</w:t>
            </w:r>
            <w:r w:rsidR="009B1D45" w:rsidRPr="0029571E">
              <w:rPr>
                <w:rFonts w:ascii="Book Antiqua" w:hAnsi="Book Antiqua" w:hint="eastAsia"/>
                <w:sz w:val="24"/>
                <w:szCs w:val="24"/>
                <w:vertAlign w:val="superscript"/>
                <w:lang w:val="en-GB" w:eastAsia="zh-CN"/>
              </w:rPr>
              <w:t xml:space="preserve"> </w:t>
            </w:r>
          </w:p>
        </w:tc>
        <w:tc>
          <w:tcPr>
            <w:tcW w:w="567" w:type="dxa"/>
            <w:vAlign w:val="center"/>
          </w:tcPr>
          <w:p w14:paraId="483A509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1843" w:type="dxa"/>
            <w:vAlign w:val="center"/>
          </w:tcPr>
          <w:p w14:paraId="00318BC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Intrahepatic adenoma</w:t>
            </w:r>
          </w:p>
        </w:tc>
        <w:tc>
          <w:tcPr>
            <w:tcW w:w="851" w:type="dxa"/>
            <w:vAlign w:val="center"/>
          </w:tcPr>
          <w:p w14:paraId="07CC984E" w14:textId="77777777" w:rsidR="0098083F" w:rsidRPr="0029571E" w:rsidRDefault="0098083F" w:rsidP="00EA68D0">
            <w:pPr>
              <w:spacing w:line="360" w:lineRule="auto"/>
              <w:jc w:val="both"/>
              <w:rPr>
                <w:rFonts w:ascii="Book Antiqua" w:hAnsi="Book Antiqua"/>
                <w:sz w:val="24"/>
                <w:szCs w:val="24"/>
                <w:lang w:val="en-GB"/>
              </w:rPr>
            </w:pPr>
          </w:p>
        </w:tc>
        <w:tc>
          <w:tcPr>
            <w:tcW w:w="1275" w:type="dxa"/>
            <w:vAlign w:val="center"/>
          </w:tcPr>
          <w:p w14:paraId="4EFBAC9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 W - 90 s</w:t>
            </w:r>
          </w:p>
        </w:tc>
        <w:tc>
          <w:tcPr>
            <w:tcW w:w="851" w:type="dxa"/>
            <w:vAlign w:val="center"/>
          </w:tcPr>
          <w:p w14:paraId="28193DA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1701" w:type="dxa"/>
            <w:vAlign w:val="center"/>
          </w:tcPr>
          <w:p w14:paraId="6B5EA5DA" w14:textId="52D345CE"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p>
          <w:p w14:paraId="290D7DE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(Complete ablation)</w:t>
            </w:r>
          </w:p>
        </w:tc>
        <w:tc>
          <w:tcPr>
            <w:tcW w:w="1276" w:type="dxa"/>
            <w:vAlign w:val="center"/>
          </w:tcPr>
          <w:p w14:paraId="05A3DB5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7A234D7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375F771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851" w:type="dxa"/>
            <w:vAlign w:val="center"/>
          </w:tcPr>
          <w:p w14:paraId="6467A0D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vAlign w:val="center"/>
          </w:tcPr>
          <w:p w14:paraId="76932861" w14:textId="77777777"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Hepatic artery pseudoaneurysm</w:t>
            </w:r>
          </w:p>
        </w:tc>
      </w:tr>
      <w:tr w:rsidR="007D7755" w:rsidRPr="0029571E" w14:paraId="1B38D8C8" w14:textId="77777777" w:rsidTr="009B1D45">
        <w:trPr>
          <w:trHeight w:val="642"/>
        </w:trPr>
        <w:tc>
          <w:tcPr>
            <w:tcW w:w="1843" w:type="dxa"/>
            <w:vAlign w:val="center"/>
          </w:tcPr>
          <w:p w14:paraId="21B1E05A" w14:textId="156EA072"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Figueroa</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[5</w:t>
            </w:r>
            <w:r w:rsidR="009C741E" w:rsidRPr="0029571E">
              <w:rPr>
                <w:rFonts w:ascii="Book Antiqua" w:hAnsi="Book Antiqua"/>
                <w:sz w:val="24"/>
                <w:szCs w:val="24"/>
                <w:vertAlign w:val="superscript"/>
                <w:lang w:val="en-GB" w:eastAsia="zh-CN"/>
              </w:rPr>
              <w:t>0</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 xml:space="preserve"> 2013</w:t>
            </w:r>
            <w:r w:rsidR="009B1D45" w:rsidRPr="0029571E">
              <w:rPr>
                <w:rFonts w:ascii="Book Antiqua" w:hAnsi="Book Antiqua" w:hint="eastAsia"/>
                <w:sz w:val="24"/>
                <w:szCs w:val="24"/>
                <w:vertAlign w:val="superscript"/>
                <w:lang w:val="en-GB" w:eastAsia="zh-CN"/>
              </w:rPr>
              <w:t xml:space="preserve"> </w:t>
            </w:r>
          </w:p>
        </w:tc>
        <w:tc>
          <w:tcPr>
            <w:tcW w:w="567" w:type="dxa"/>
            <w:vAlign w:val="center"/>
          </w:tcPr>
          <w:p w14:paraId="3FF8901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20</w:t>
            </w:r>
          </w:p>
        </w:tc>
        <w:tc>
          <w:tcPr>
            <w:tcW w:w="1843" w:type="dxa"/>
            <w:vAlign w:val="center"/>
          </w:tcPr>
          <w:p w14:paraId="3DBCD9C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11 CC / 7 PC</w:t>
            </w:r>
          </w:p>
          <w:p w14:paraId="10FBD18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 IPMN/ 1 Met.</w:t>
            </w:r>
          </w:p>
          <w:p w14:paraId="27A21C42" w14:textId="77777777" w:rsidR="0098083F" w:rsidRPr="0029571E" w:rsidRDefault="0098083F" w:rsidP="00EA68D0">
            <w:pPr>
              <w:spacing w:line="360" w:lineRule="auto"/>
              <w:jc w:val="both"/>
              <w:rPr>
                <w:rFonts w:ascii="Book Antiqua" w:hAnsi="Book Antiqua"/>
                <w:sz w:val="24"/>
                <w:szCs w:val="24"/>
                <w:lang w:val="en-GB"/>
              </w:rPr>
            </w:pPr>
          </w:p>
        </w:tc>
        <w:tc>
          <w:tcPr>
            <w:tcW w:w="851" w:type="dxa"/>
            <w:vAlign w:val="center"/>
          </w:tcPr>
          <w:p w14:paraId="1122DF4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15.2</w:t>
            </w:r>
          </w:p>
          <w:p w14:paraId="01DB7AD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(3.5-33)</w:t>
            </w:r>
          </w:p>
        </w:tc>
        <w:tc>
          <w:tcPr>
            <w:tcW w:w="1275" w:type="dxa"/>
            <w:vAlign w:val="center"/>
          </w:tcPr>
          <w:p w14:paraId="5C041C6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7-10 w</w:t>
            </w:r>
          </w:p>
          <w:p w14:paraId="24C1E81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120 s</w:t>
            </w:r>
          </w:p>
        </w:tc>
        <w:tc>
          <w:tcPr>
            <w:tcW w:w="851" w:type="dxa"/>
            <w:vAlign w:val="center"/>
          </w:tcPr>
          <w:p w14:paraId="3DF1C14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701" w:type="dxa"/>
            <w:vAlign w:val="center"/>
          </w:tcPr>
          <w:p w14:paraId="7E9185FA" w14:textId="0E29CD33"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r w:rsidRPr="0029571E">
              <w:rPr>
                <w:rFonts w:ascii="Book Antiqua" w:hAnsi="Book Antiqua"/>
                <w:sz w:val="24"/>
                <w:szCs w:val="24"/>
                <w:lang w:val="en-GB"/>
              </w:rPr>
              <w:t xml:space="preserve"> </w:t>
            </w:r>
          </w:p>
          <w:p w14:paraId="2FCDD450" w14:textId="77777777" w:rsidR="0098083F" w:rsidRPr="0029571E" w:rsidRDefault="0098083F" w:rsidP="00EA68D0">
            <w:pPr>
              <w:spacing w:line="360" w:lineRule="auto"/>
              <w:jc w:val="both"/>
              <w:rPr>
                <w:rFonts w:ascii="Book Antiqua" w:hAnsi="Book Antiqua"/>
                <w:sz w:val="24"/>
                <w:szCs w:val="24"/>
                <w:lang w:val="en-GB"/>
              </w:rPr>
            </w:pPr>
          </w:p>
        </w:tc>
        <w:tc>
          <w:tcPr>
            <w:tcW w:w="1276" w:type="dxa"/>
            <w:vAlign w:val="center"/>
          </w:tcPr>
          <w:p w14:paraId="0656CAB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1.7</w:t>
            </w:r>
          </w:p>
          <w:p w14:paraId="4AABBD8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(0.5 – 3.4)</w:t>
            </w:r>
          </w:p>
        </w:tc>
        <w:tc>
          <w:tcPr>
            <w:tcW w:w="1559" w:type="dxa"/>
            <w:vAlign w:val="center"/>
          </w:tcPr>
          <w:p w14:paraId="39929ED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5.2</w:t>
            </w:r>
          </w:p>
          <w:p w14:paraId="48E54E5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(2.6 – 9)</w:t>
            </w:r>
          </w:p>
        </w:tc>
        <w:tc>
          <w:tcPr>
            <w:tcW w:w="1276" w:type="dxa"/>
            <w:vAlign w:val="center"/>
          </w:tcPr>
          <w:p w14:paraId="1FFA3E9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100 %</w:t>
            </w:r>
          </w:p>
          <w:p w14:paraId="5E3FCD11" w14:textId="7B2F73D4" w:rsidR="0098083F" w:rsidRPr="0029571E" w:rsidRDefault="0098083F" w:rsidP="001A0230">
            <w:pPr>
              <w:spacing w:line="360" w:lineRule="auto"/>
              <w:jc w:val="both"/>
              <w:rPr>
                <w:rFonts w:ascii="Book Antiqua" w:hAnsi="Book Antiqua"/>
                <w:sz w:val="24"/>
                <w:szCs w:val="24"/>
                <w:lang w:val="en-GB"/>
              </w:rPr>
            </w:pPr>
            <w:r w:rsidRPr="0029571E">
              <w:rPr>
                <w:rFonts w:ascii="Book Antiqua" w:hAnsi="Book Antiqua"/>
                <w:sz w:val="24"/>
                <w:szCs w:val="24"/>
                <w:lang w:val="en-GB"/>
              </w:rPr>
              <w:t>at 30-</w:t>
            </w:r>
            <w:r w:rsidR="001A0230">
              <w:rPr>
                <w:rFonts w:ascii="Book Antiqua" w:hAnsi="Book Antiqua" w:hint="eastAsia"/>
                <w:sz w:val="24"/>
                <w:szCs w:val="24"/>
                <w:lang w:val="en-GB" w:eastAsia="zh-CN"/>
              </w:rPr>
              <w:t>d</w:t>
            </w:r>
            <w:r w:rsidRPr="0029571E">
              <w:rPr>
                <w:rFonts w:ascii="Book Antiqua" w:hAnsi="Book Antiqua"/>
                <w:sz w:val="24"/>
                <w:szCs w:val="24"/>
                <w:lang w:val="en-GB"/>
              </w:rPr>
              <w:t xml:space="preserve"> FU</w:t>
            </w:r>
          </w:p>
        </w:tc>
        <w:tc>
          <w:tcPr>
            <w:tcW w:w="851" w:type="dxa"/>
            <w:vAlign w:val="center"/>
          </w:tcPr>
          <w:p w14:paraId="50AAF771" w14:textId="77777777" w:rsidR="0098083F" w:rsidRPr="0029571E" w:rsidRDefault="0098083F" w:rsidP="00EA68D0">
            <w:pPr>
              <w:spacing w:line="360" w:lineRule="auto"/>
              <w:jc w:val="both"/>
              <w:rPr>
                <w:rFonts w:ascii="Book Antiqua" w:hAnsi="Book Antiqua"/>
                <w:sz w:val="24"/>
                <w:szCs w:val="24"/>
                <w:lang w:val="en-GB"/>
              </w:rPr>
            </w:pPr>
          </w:p>
        </w:tc>
        <w:tc>
          <w:tcPr>
            <w:tcW w:w="2268" w:type="dxa"/>
            <w:vAlign w:val="center"/>
          </w:tcPr>
          <w:p w14:paraId="49E383F7" w14:textId="77777777"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5 Pain</w:t>
            </w:r>
          </w:p>
          <w:p w14:paraId="384A735F" w14:textId="0FAB1D77"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1 mild pancreatitis and cholecystitis</w:t>
            </w:r>
          </w:p>
        </w:tc>
      </w:tr>
      <w:tr w:rsidR="007D7755" w:rsidRPr="0029571E" w14:paraId="579E4DE9" w14:textId="77777777" w:rsidTr="009B1D45">
        <w:trPr>
          <w:trHeight w:val="642"/>
        </w:trPr>
        <w:tc>
          <w:tcPr>
            <w:tcW w:w="1843" w:type="dxa"/>
            <w:vAlign w:val="center"/>
          </w:tcPr>
          <w:p w14:paraId="6EE13F41" w14:textId="500DFD32"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Alis</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[5</w:t>
            </w:r>
            <w:r w:rsidR="009C741E" w:rsidRPr="0029571E">
              <w:rPr>
                <w:rFonts w:ascii="Book Antiqua" w:hAnsi="Book Antiqua"/>
                <w:sz w:val="24"/>
                <w:szCs w:val="24"/>
                <w:vertAlign w:val="superscript"/>
                <w:lang w:val="en-GB" w:eastAsia="zh-CN"/>
              </w:rPr>
              <w:t>1</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2013</w:t>
            </w:r>
            <w:r w:rsidR="009B1D45" w:rsidRPr="0029571E">
              <w:rPr>
                <w:rFonts w:ascii="Book Antiqua" w:hAnsi="Book Antiqua" w:hint="eastAsia"/>
                <w:sz w:val="24"/>
                <w:szCs w:val="24"/>
                <w:vertAlign w:val="superscript"/>
                <w:lang w:val="en-GB" w:eastAsia="zh-CN"/>
              </w:rPr>
              <w:t xml:space="preserve"> </w:t>
            </w:r>
          </w:p>
        </w:tc>
        <w:tc>
          <w:tcPr>
            <w:tcW w:w="567" w:type="dxa"/>
            <w:vAlign w:val="center"/>
          </w:tcPr>
          <w:p w14:paraId="52448F3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w:t>
            </w:r>
          </w:p>
        </w:tc>
        <w:tc>
          <w:tcPr>
            <w:tcW w:w="1843" w:type="dxa"/>
            <w:vAlign w:val="center"/>
          </w:tcPr>
          <w:p w14:paraId="2B36C1F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CC</w:t>
            </w:r>
          </w:p>
        </w:tc>
        <w:tc>
          <w:tcPr>
            <w:tcW w:w="851" w:type="dxa"/>
            <w:vAlign w:val="center"/>
          </w:tcPr>
          <w:p w14:paraId="6EBCE9A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20</w:t>
            </w:r>
          </w:p>
          <w:p w14:paraId="605D080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(20-35)</w:t>
            </w:r>
          </w:p>
        </w:tc>
        <w:tc>
          <w:tcPr>
            <w:tcW w:w="1275" w:type="dxa"/>
            <w:vAlign w:val="center"/>
          </w:tcPr>
          <w:p w14:paraId="6C09FCA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 W – 120 s</w:t>
            </w:r>
          </w:p>
        </w:tc>
        <w:tc>
          <w:tcPr>
            <w:tcW w:w="851" w:type="dxa"/>
            <w:vAlign w:val="center"/>
          </w:tcPr>
          <w:p w14:paraId="562FC75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3  (3-4)</w:t>
            </w:r>
          </w:p>
        </w:tc>
        <w:tc>
          <w:tcPr>
            <w:tcW w:w="1701" w:type="dxa"/>
            <w:vAlign w:val="center"/>
          </w:tcPr>
          <w:p w14:paraId="01FF9241" w14:textId="74B1DD70"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p>
        </w:tc>
        <w:tc>
          <w:tcPr>
            <w:tcW w:w="1276" w:type="dxa"/>
            <w:vAlign w:val="center"/>
          </w:tcPr>
          <w:p w14:paraId="449A70D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1.5</w:t>
            </w:r>
          </w:p>
          <w:p w14:paraId="73E724B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(1.5 - 2)</w:t>
            </w:r>
          </w:p>
        </w:tc>
        <w:tc>
          <w:tcPr>
            <w:tcW w:w="1559" w:type="dxa"/>
            <w:vAlign w:val="center"/>
          </w:tcPr>
          <w:p w14:paraId="057998E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5</w:t>
            </w:r>
          </w:p>
          <w:p w14:paraId="24EC27A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(4 – 7)</w:t>
            </w:r>
          </w:p>
        </w:tc>
        <w:tc>
          <w:tcPr>
            <w:tcW w:w="1276" w:type="dxa"/>
            <w:vAlign w:val="center"/>
          </w:tcPr>
          <w:p w14:paraId="12B9A83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270</w:t>
            </w:r>
          </w:p>
          <w:p w14:paraId="7777974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(180-450)</w:t>
            </w:r>
          </w:p>
        </w:tc>
        <w:tc>
          <w:tcPr>
            <w:tcW w:w="851" w:type="dxa"/>
            <w:vAlign w:val="center"/>
          </w:tcPr>
          <w:p w14:paraId="41F27ED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vAlign w:val="center"/>
          </w:tcPr>
          <w:p w14:paraId="0EF7E87A" w14:textId="617E9050"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2 mild pancreatitis</w:t>
            </w:r>
          </w:p>
        </w:tc>
      </w:tr>
      <w:tr w:rsidR="007D7755" w:rsidRPr="0029571E" w14:paraId="5E767FF7" w14:textId="77777777" w:rsidTr="009B1D45">
        <w:trPr>
          <w:trHeight w:val="545"/>
        </w:trPr>
        <w:tc>
          <w:tcPr>
            <w:tcW w:w="1843" w:type="dxa"/>
            <w:vAlign w:val="center"/>
          </w:tcPr>
          <w:p w14:paraId="6F1FC952" w14:textId="43B74174"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Lui</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[5</w:t>
            </w:r>
            <w:r w:rsidR="009C741E" w:rsidRPr="0029571E">
              <w:rPr>
                <w:rFonts w:ascii="Book Antiqua" w:hAnsi="Book Antiqua"/>
                <w:sz w:val="24"/>
                <w:szCs w:val="24"/>
                <w:vertAlign w:val="superscript"/>
                <w:lang w:val="en-GB" w:eastAsia="zh-CN"/>
              </w:rPr>
              <w:t>2</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2013</w:t>
            </w:r>
            <w:r w:rsidR="009B1D45" w:rsidRPr="0029571E">
              <w:rPr>
                <w:rFonts w:ascii="Book Antiqua" w:hAnsi="Book Antiqua" w:hint="eastAsia"/>
                <w:sz w:val="24"/>
                <w:szCs w:val="24"/>
                <w:vertAlign w:val="superscript"/>
                <w:lang w:val="en-GB" w:eastAsia="zh-CN"/>
              </w:rPr>
              <w:t xml:space="preserve"> </w:t>
            </w:r>
          </w:p>
        </w:tc>
        <w:tc>
          <w:tcPr>
            <w:tcW w:w="567" w:type="dxa"/>
            <w:vAlign w:val="center"/>
          </w:tcPr>
          <w:p w14:paraId="317B3B4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1843" w:type="dxa"/>
            <w:vAlign w:val="center"/>
          </w:tcPr>
          <w:p w14:paraId="5F9E39F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Occluded SEMS</w:t>
            </w:r>
          </w:p>
          <w:p w14:paraId="54224F0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(Klatskin CC)</w:t>
            </w:r>
          </w:p>
        </w:tc>
        <w:tc>
          <w:tcPr>
            <w:tcW w:w="851" w:type="dxa"/>
            <w:vAlign w:val="center"/>
          </w:tcPr>
          <w:p w14:paraId="433FD13C" w14:textId="77777777" w:rsidR="0098083F" w:rsidRPr="0029571E" w:rsidRDefault="0098083F" w:rsidP="00EA68D0">
            <w:pPr>
              <w:spacing w:line="360" w:lineRule="auto"/>
              <w:jc w:val="both"/>
              <w:rPr>
                <w:rFonts w:ascii="Book Antiqua" w:hAnsi="Book Antiqua"/>
                <w:sz w:val="24"/>
                <w:szCs w:val="24"/>
                <w:lang w:val="en-GB"/>
              </w:rPr>
            </w:pPr>
          </w:p>
        </w:tc>
        <w:tc>
          <w:tcPr>
            <w:tcW w:w="1275" w:type="dxa"/>
            <w:vAlign w:val="center"/>
          </w:tcPr>
          <w:p w14:paraId="024ABC0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 W – 150 s</w:t>
            </w:r>
          </w:p>
        </w:tc>
        <w:tc>
          <w:tcPr>
            <w:tcW w:w="851" w:type="dxa"/>
            <w:vAlign w:val="center"/>
          </w:tcPr>
          <w:p w14:paraId="081BE1C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1701" w:type="dxa"/>
            <w:vAlign w:val="center"/>
          </w:tcPr>
          <w:p w14:paraId="30B0B66E" w14:textId="7C3E1A47" w:rsidR="0098083F" w:rsidRPr="0029571E" w:rsidRDefault="009B1D45"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Pr="0029571E">
              <w:rPr>
                <w:rFonts w:ascii="Book Antiqua" w:hAnsi="Book Antiqua" w:hint="eastAsia"/>
                <w:sz w:val="24"/>
                <w:szCs w:val="24"/>
                <w:lang w:val="en-GB" w:eastAsia="zh-CN"/>
              </w:rPr>
              <w:t>%</w:t>
            </w:r>
            <w:r w:rsidR="0098083F" w:rsidRPr="0029571E">
              <w:rPr>
                <w:rFonts w:ascii="Book Antiqua" w:hAnsi="Book Antiqua"/>
                <w:sz w:val="24"/>
                <w:szCs w:val="24"/>
                <w:lang w:val="en-GB"/>
              </w:rPr>
              <w:t xml:space="preserve">                     </w:t>
            </w:r>
          </w:p>
        </w:tc>
        <w:tc>
          <w:tcPr>
            <w:tcW w:w="1276" w:type="dxa"/>
            <w:vAlign w:val="center"/>
          </w:tcPr>
          <w:p w14:paraId="06537A7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4B8DC9A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197E30D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60</w:t>
            </w:r>
          </w:p>
        </w:tc>
        <w:tc>
          <w:tcPr>
            <w:tcW w:w="851" w:type="dxa"/>
            <w:vAlign w:val="center"/>
          </w:tcPr>
          <w:p w14:paraId="1924CBE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vAlign w:val="center"/>
          </w:tcPr>
          <w:p w14:paraId="33AF12F1" w14:textId="77777777"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No complication</w:t>
            </w:r>
          </w:p>
        </w:tc>
      </w:tr>
      <w:tr w:rsidR="007D7755" w:rsidRPr="0029571E" w14:paraId="789F88DA" w14:textId="77777777" w:rsidTr="009B1D45">
        <w:trPr>
          <w:trHeight w:val="445"/>
        </w:trPr>
        <w:tc>
          <w:tcPr>
            <w:tcW w:w="1843" w:type="dxa"/>
            <w:vAlign w:val="center"/>
          </w:tcPr>
          <w:p w14:paraId="03180D76" w14:textId="6856D442"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Law</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[5</w:t>
            </w:r>
            <w:r w:rsidR="009C741E" w:rsidRPr="0029571E">
              <w:rPr>
                <w:rFonts w:ascii="Book Antiqua" w:hAnsi="Book Antiqua"/>
                <w:sz w:val="24"/>
                <w:szCs w:val="24"/>
                <w:vertAlign w:val="superscript"/>
                <w:lang w:val="en-GB" w:eastAsia="zh-CN"/>
              </w:rPr>
              <w:t>3</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 xml:space="preserve"> 2013</w:t>
            </w:r>
            <w:r w:rsidR="009B1D45" w:rsidRPr="0029571E">
              <w:rPr>
                <w:rFonts w:ascii="Book Antiqua" w:hAnsi="Book Antiqua" w:hint="eastAsia"/>
                <w:sz w:val="24"/>
                <w:szCs w:val="24"/>
                <w:vertAlign w:val="superscript"/>
                <w:lang w:val="en-GB" w:eastAsia="zh-CN"/>
              </w:rPr>
              <w:t xml:space="preserve"> </w:t>
            </w:r>
          </w:p>
        </w:tc>
        <w:tc>
          <w:tcPr>
            <w:tcW w:w="567" w:type="dxa"/>
            <w:vAlign w:val="center"/>
          </w:tcPr>
          <w:p w14:paraId="4CC91C7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w:t>
            </w:r>
          </w:p>
        </w:tc>
        <w:tc>
          <w:tcPr>
            <w:tcW w:w="1843" w:type="dxa"/>
            <w:vAlign w:val="center"/>
          </w:tcPr>
          <w:p w14:paraId="5A55EEB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PC</w:t>
            </w:r>
          </w:p>
        </w:tc>
        <w:tc>
          <w:tcPr>
            <w:tcW w:w="851" w:type="dxa"/>
            <w:vAlign w:val="center"/>
          </w:tcPr>
          <w:p w14:paraId="2DB34855"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w:t>
            </w:r>
          </w:p>
        </w:tc>
        <w:tc>
          <w:tcPr>
            <w:tcW w:w="1275" w:type="dxa"/>
            <w:vAlign w:val="center"/>
          </w:tcPr>
          <w:p w14:paraId="51EAAFA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 W – 120 s</w:t>
            </w:r>
          </w:p>
        </w:tc>
        <w:tc>
          <w:tcPr>
            <w:tcW w:w="851" w:type="dxa"/>
            <w:vAlign w:val="center"/>
          </w:tcPr>
          <w:p w14:paraId="3361A48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1701" w:type="dxa"/>
            <w:vAlign w:val="center"/>
          </w:tcPr>
          <w:p w14:paraId="43F0FF52" w14:textId="7582FEC4"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p>
        </w:tc>
        <w:tc>
          <w:tcPr>
            <w:tcW w:w="1276" w:type="dxa"/>
            <w:vAlign w:val="center"/>
          </w:tcPr>
          <w:p w14:paraId="0F7FBC7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326CF1C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18831D2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851" w:type="dxa"/>
            <w:vAlign w:val="center"/>
          </w:tcPr>
          <w:p w14:paraId="7902492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vAlign w:val="center"/>
          </w:tcPr>
          <w:p w14:paraId="67BDD4F4" w14:textId="77777777"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w:t>
            </w:r>
          </w:p>
        </w:tc>
      </w:tr>
      <w:tr w:rsidR="007D7755" w:rsidRPr="0029571E" w14:paraId="6881348B" w14:textId="77777777" w:rsidTr="009B1D45">
        <w:trPr>
          <w:trHeight w:val="642"/>
        </w:trPr>
        <w:tc>
          <w:tcPr>
            <w:tcW w:w="1843" w:type="dxa"/>
            <w:vAlign w:val="center"/>
          </w:tcPr>
          <w:p w14:paraId="1B5208D6" w14:textId="6619CF00" w:rsidR="0098083F" w:rsidRPr="0029571E" w:rsidRDefault="0098083F" w:rsidP="00EA68D0">
            <w:pPr>
              <w:spacing w:line="360" w:lineRule="auto"/>
              <w:jc w:val="both"/>
              <w:rPr>
                <w:rFonts w:ascii="Book Antiqua" w:hAnsi="Book Antiqua"/>
                <w:sz w:val="24"/>
                <w:szCs w:val="24"/>
                <w:vertAlign w:val="superscript"/>
                <w:lang w:val="en-GB"/>
              </w:rPr>
            </w:pPr>
            <w:r w:rsidRPr="0029571E">
              <w:rPr>
                <w:rFonts w:ascii="Book Antiqua" w:hAnsi="Book Antiqua"/>
                <w:sz w:val="24"/>
                <w:szCs w:val="24"/>
                <w:lang w:val="en-GB"/>
              </w:rPr>
              <w:t>Tal</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[5</w:t>
            </w:r>
            <w:r w:rsidR="009C741E" w:rsidRPr="0029571E">
              <w:rPr>
                <w:rFonts w:ascii="Book Antiqua" w:hAnsi="Book Antiqua"/>
                <w:sz w:val="24"/>
                <w:szCs w:val="24"/>
                <w:vertAlign w:val="superscript"/>
                <w:lang w:val="en-GB" w:eastAsia="zh-CN"/>
              </w:rPr>
              <w:t>4</w:t>
            </w:r>
            <w:r w:rsidR="009B1D45" w:rsidRPr="0029571E">
              <w:rPr>
                <w:rFonts w:ascii="Book Antiqua" w:hAnsi="Book Antiqua" w:hint="eastAsia"/>
                <w:sz w:val="24"/>
                <w:szCs w:val="24"/>
                <w:vertAlign w:val="superscript"/>
                <w:lang w:val="en-GB" w:eastAsia="zh-CN"/>
              </w:rPr>
              <w:t>]</w:t>
            </w:r>
            <w:r w:rsidR="009B1D45" w:rsidRPr="0029571E">
              <w:rPr>
                <w:rFonts w:ascii="Book Antiqua" w:hAnsi="Book Antiqua"/>
                <w:sz w:val="24"/>
                <w:szCs w:val="24"/>
                <w:lang w:val="en-GB"/>
              </w:rPr>
              <w:t xml:space="preserve"> </w:t>
            </w:r>
            <w:r w:rsidRPr="0029571E">
              <w:rPr>
                <w:rFonts w:ascii="Book Antiqua" w:hAnsi="Book Antiqua"/>
                <w:sz w:val="24"/>
                <w:szCs w:val="24"/>
                <w:lang w:val="en-GB"/>
              </w:rPr>
              <w:t xml:space="preserve"> </w:t>
            </w:r>
            <w:r w:rsidRPr="0029571E">
              <w:rPr>
                <w:rFonts w:ascii="Book Antiqua" w:hAnsi="Book Antiqua"/>
                <w:sz w:val="24"/>
                <w:szCs w:val="24"/>
                <w:lang w:val="en-GB"/>
              </w:rPr>
              <w:lastRenderedPageBreak/>
              <w:t>2014</w:t>
            </w:r>
          </w:p>
        </w:tc>
        <w:tc>
          <w:tcPr>
            <w:tcW w:w="567" w:type="dxa"/>
            <w:vAlign w:val="center"/>
          </w:tcPr>
          <w:p w14:paraId="3529B3F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lastRenderedPageBreak/>
              <w:t>12</w:t>
            </w:r>
          </w:p>
        </w:tc>
        <w:tc>
          <w:tcPr>
            <w:tcW w:w="1843" w:type="dxa"/>
            <w:vAlign w:val="center"/>
          </w:tcPr>
          <w:p w14:paraId="1BE9C361" w14:textId="05FE7D02"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2 intrahepatic </w:t>
            </w:r>
            <w:r w:rsidRPr="0029571E">
              <w:rPr>
                <w:rFonts w:ascii="Book Antiqua" w:hAnsi="Book Antiqua"/>
                <w:sz w:val="24"/>
                <w:szCs w:val="24"/>
                <w:lang w:val="en-GB"/>
              </w:rPr>
              <w:lastRenderedPageBreak/>
              <w:t>CC</w:t>
            </w:r>
          </w:p>
          <w:p w14:paraId="71F9200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8 Klatskin IV CC</w:t>
            </w:r>
          </w:p>
          <w:p w14:paraId="7D4D8FF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 GB can.</w:t>
            </w:r>
          </w:p>
          <w:p w14:paraId="2397F8A1" w14:textId="349714D2"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1 gastric </w:t>
            </w:r>
            <w:r w:rsidR="001A0230" w:rsidRPr="0029571E">
              <w:rPr>
                <w:rFonts w:ascii="Book Antiqua" w:hAnsi="Book Antiqua"/>
                <w:sz w:val="24"/>
                <w:szCs w:val="24"/>
                <w:lang w:val="en-GB"/>
              </w:rPr>
              <w:t>Met</w:t>
            </w:r>
          </w:p>
        </w:tc>
        <w:tc>
          <w:tcPr>
            <w:tcW w:w="851" w:type="dxa"/>
            <w:vAlign w:val="center"/>
          </w:tcPr>
          <w:p w14:paraId="1829F78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lastRenderedPageBreak/>
              <w:t>--</w:t>
            </w:r>
          </w:p>
        </w:tc>
        <w:tc>
          <w:tcPr>
            <w:tcW w:w="1275" w:type="dxa"/>
            <w:vAlign w:val="center"/>
          </w:tcPr>
          <w:p w14:paraId="1D08E07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8-10 W</w:t>
            </w:r>
          </w:p>
          <w:p w14:paraId="7898DFF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lastRenderedPageBreak/>
              <w:t>60-90 s</w:t>
            </w:r>
          </w:p>
        </w:tc>
        <w:tc>
          <w:tcPr>
            <w:tcW w:w="851" w:type="dxa"/>
            <w:vAlign w:val="center"/>
          </w:tcPr>
          <w:p w14:paraId="1BD50EA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lastRenderedPageBreak/>
              <w:t>1</w:t>
            </w:r>
          </w:p>
          <w:p w14:paraId="579FE32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lastRenderedPageBreak/>
              <w:t>(1–5)</w:t>
            </w:r>
          </w:p>
        </w:tc>
        <w:tc>
          <w:tcPr>
            <w:tcW w:w="1701" w:type="dxa"/>
            <w:vAlign w:val="center"/>
          </w:tcPr>
          <w:p w14:paraId="2BDB0C44" w14:textId="3D74917A"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lastRenderedPageBreak/>
              <w:t>100</w:t>
            </w:r>
            <w:r w:rsidR="009B1D45" w:rsidRPr="0029571E">
              <w:rPr>
                <w:rFonts w:ascii="Book Antiqua" w:hAnsi="Book Antiqua" w:hint="eastAsia"/>
                <w:sz w:val="24"/>
                <w:szCs w:val="24"/>
                <w:lang w:val="en-GB" w:eastAsia="zh-CN"/>
              </w:rPr>
              <w:t>%</w:t>
            </w:r>
          </w:p>
        </w:tc>
        <w:tc>
          <w:tcPr>
            <w:tcW w:w="1276" w:type="dxa"/>
            <w:vAlign w:val="center"/>
          </w:tcPr>
          <w:p w14:paraId="0D725B2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771FC7D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1941CFA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851" w:type="dxa"/>
            <w:vAlign w:val="center"/>
          </w:tcPr>
          <w:p w14:paraId="0CC7359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8.5</w:t>
            </w:r>
          </w:p>
        </w:tc>
        <w:tc>
          <w:tcPr>
            <w:tcW w:w="2268" w:type="dxa"/>
            <w:vAlign w:val="center"/>
          </w:tcPr>
          <w:p w14:paraId="515EF2F6" w14:textId="11EDB973"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 xml:space="preserve">3 Hemobilia (2 </w:t>
            </w:r>
            <w:r w:rsidRPr="0029571E">
              <w:rPr>
                <w:rFonts w:ascii="Book Antiqua" w:hAnsi="Book Antiqua"/>
                <w:sz w:val="24"/>
                <w:szCs w:val="24"/>
                <w:lang w:val="en-GB"/>
              </w:rPr>
              <w:lastRenderedPageBreak/>
              <w:t>deaths)</w:t>
            </w:r>
          </w:p>
          <w:p w14:paraId="429BA7CD" w14:textId="77777777"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3 Cholangitis</w:t>
            </w:r>
          </w:p>
        </w:tc>
      </w:tr>
    </w:tbl>
    <w:p w14:paraId="6C0A3AC7" w14:textId="42E76BD0" w:rsidR="001A0230" w:rsidRPr="0029571E" w:rsidRDefault="001A0230" w:rsidP="001A0230">
      <w:pPr>
        <w:spacing w:after="0" w:line="360" w:lineRule="auto"/>
        <w:jc w:val="both"/>
        <w:rPr>
          <w:rFonts w:ascii="Book Antiqua" w:hAnsi="Book Antiqua"/>
          <w:sz w:val="24"/>
          <w:szCs w:val="24"/>
          <w:lang w:val="en-GB" w:eastAsia="zh-CN"/>
        </w:rPr>
      </w:pPr>
      <w:r w:rsidRPr="0029571E">
        <w:rPr>
          <w:rFonts w:ascii="Book Antiqua" w:hAnsi="Book Antiqua"/>
          <w:sz w:val="24"/>
          <w:szCs w:val="24"/>
          <w:lang w:val="en-GB"/>
        </w:rPr>
        <w:lastRenderedPageBreak/>
        <w:t>CHD: Common hepatic duct; CBD: Common bile duct; CC: Cholangiocarcinoma; PC: Pancreatic cancer; GB: Gallbladder; SEMS: Self-expanding metal stent; Met: Metastasis; FU: Follow-up</w:t>
      </w:r>
      <w:r w:rsidRPr="0029571E">
        <w:rPr>
          <w:rFonts w:ascii="Book Antiqua" w:hAnsi="Book Antiqua" w:hint="eastAsia"/>
          <w:sz w:val="24"/>
          <w:szCs w:val="24"/>
          <w:lang w:val="en-GB" w:eastAsia="zh-CN"/>
        </w:rPr>
        <w:t>.</w:t>
      </w:r>
    </w:p>
    <w:p w14:paraId="253021D4" w14:textId="77777777" w:rsidR="009B1D45" w:rsidRPr="0029571E" w:rsidRDefault="009B1D45" w:rsidP="00EA68D0">
      <w:pPr>
        <w:spacing w:after="0"/>
        <w:rPr>
          <w:rFonts w:ascii="Book Antiqua" w:hAnsi="Book Antiqua"/>
          <w:b/>
          <w:sz w:val="24"/>
          <w:szCs w:val="24"/>
          <w:lang w:val="en-GB"/>
        </w:rPr>
      </w:pPr>
      <w:r w:rsidRPr="0029571E">
        <w:rPr>
          <w:rFonts w:ascii="Book Antiqua" w:hAnsi="Book Antiqua"/>
          <w:b/>
          <w:sz w:val="24"/>
          <w:szCs w:val="24"/>
          <w:lang w:val="en-GB"/>
        </w:rPr>
        <w:br w:type="page"/>
      </w:r>
    </w:p>
    <w:p w14:paraId="3FC9A6DE" w14:textId="3D511E75" w:rsidR="0098083F" w:rsidRPr="0029571E" w:rsidRDefault="009B1D45" w:rsidP="00EA68D0">
      <w:pPr>
        <w:spacing w:after="0" w:line="360" w:lineRule="auto"/>
        <w:jc w:val="both"/>
        <w:rPr>
          <w:rFonts w:ascii="Book Antiqua" w:hAnsi="Book Antiqua"/>
          <w:sz w:val="24"/>
          <w:szCs w:val="24"/>
          <w:lang w:val="en-GB"/>
        </w:rPr>
      </w:pPr>
      <w:r w:rsidRPr="0029571E">
        <w:rPr>
          <w:rFonts w:ascii="Book Antiqua" w:hAnsi="Book Antiqua"/>
          <w:b/>
          <w:sz w:val="24"/>
          <w:szCs w:val="24"/>
          <w:lang w:val="en-GB"/>
        </w:rPr>
        <w:lastRenderedPageBreak/>
        <w:t xml:space="preserve">Table </w:t>
      </w:r>
      <w:r w:rsidR="001A0230">
        <w:rPr>
          <w:rFonts w:ascii="Book Antiqua" w:hAnsi="Book Antiqua" w:hint="eastAsia"/>
          <w:b/>
          <w:sz w:val="24"/>
          <w:szCs w:val="24"/>
          <w:lang w:val="en-GB" w:eastAsia="zh-CN"/>
        </w:rPr>
        <w:t>3</w:t>
      </w:r>
      <w:r w:rsidRPr="0029571E">
        <w:rPr>
          <w:rFonts w:ascii="Book Antiqua" w:hAnsi="Book Antiqua"/>
          <w:b/>
          <w:sz w:val="24"/>
          <w:szCs w:val="24"/>
          <w:lang w:val="en-GB"/>
        </w:rPr>
        <w:t xml:space="preserve"> Endoscopic radiofrequency ablation for biliary strictures (continuation)</w:t>
      </w:r>
    </w:p>
    <w:tbl>
      <w:tblPr>
        <w:tblStyle w:val="TableGrid"/>
        <w:tblW w:w="16161" w:type="dxa"/>
        <w:tblInd w:w="-885"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6"/>
        <w:gridCol w:w="424"/>
        <w:gridCol w:w="1843"/>
        <w:gridCol w:w="851"/>
        <w:gridCol w:w="1275"/>
        <w:gridCol w:w="851"/>
        <w:gridCol w:w="1985"/>
        <w:gridCol w:w="992"/>
        <w:gridCol w:w="1559"/>
        <w:gridCol w:w="1276"/>
        <w:gridCol w:w="851"/>
        <w:gridCol w:w="2268"/>
      </w:tblGrid>
      <w:tr w:rsidR="007D7755" w:rsidRPr="0029571E" w14:paraId="0599911D" w14:textId="77777777" w:rsidTr="009B1D45">
        <w:trPr>
          <w:trHeight w:val="642"/>
        </w:trPr>
        <w:tc>
          <w:tcPr>
            <w:tcW w:w="1986" w:type="dxa"/>
            <w:tcBorders>
              <w:top w:val="single" w:sz="4" w:space="0" w:color="auto"/>
              <w:bottom w:val="single" w:sz="4" w:space="0" w:color="auto"/>
            </w:tcBorders>
            <w:vAlign w:val="center"/>
          </w:tcPr>
          <w:p w14:paraId="3C001ED7" w14:textId="1AE8CEEE" w:rsidR="0098083F" w:rsidRPr="0029571E" w:rsidRDefault="009B1D45" w:rsidP="00EA68D0">
            <w:pPr>
              <w:spacing w:line="360" w:lineRule="auto"/>
              <w:jc w:val="both"/>
              <w:rPr>
                <w:rFonts w:ascii="Book Antiqua" w:hAnsi="Book Antiqua"/>
                <w:b/>
                <w:sz w:val="24"/>
                <w:szCs w:val="24"/>
                <w:lang w:val="en-GB" w:eastAsia="zh-CN"/>
              </w:rPr>
            </w:pPr>
            <w:r w:rsidRPr="0029571E">
              <w:rPr>
                <w:rFonts w:ascii="Book Antiqua" w:hAnsi="Book Antiqua" w:hint="eastAsia"/>
                <w:b/>
                <w:sz w:val="24"/>
                <w:szCs w:val="24"/>
                <w:lang w:val="en-GB" w:eastAsia="zh-CN"/>
              </w:rPr>
              <w:t>Ref.</w:t>
            </w:r>
          </w:p>
        </w:tc>
        <w:tc>
          <w:tcPr>
            <w:tcW w:w="424" w:type="dxa"/>
            <w:tcBorders>
              <w:top w:val="single" w:sz="4" w:space="0" w:color="auto"/>
              <w:bottom w:val="single" w:sz="4" w:space="0" w:color="auto"/>
            </w:tcBorders>
            <w:vAlign w:val="center"/>
          </w:tcPr>
          <w:p w14:paraId="6BABE403" w14:textId="77777777" w:rsidR="0098083F" w:rsidRPr="0029571E" w:rsidRDefault="0098083F" w:rsidP="00EA68D0">
            <w:pPr>
              <w:spacing w:line="360" w:lineRule="auto"/>
              <w:jc w:val="both"/>
              <w:rPr>
                <w:rFonts w:ascii="Book Antiqua" w:hAnsi="Book Antiqua"/>
                <w:b/>
                <w:i/>
                <w:sz w:val="24"/>
                <w:szCs w:val="24"/>
                <w:lang w:val="en-GB"/>
              </w:rPr>
            </w:pPr>
            <w:r w:rsidRPr="0029571E">
              <w:rPr>
                <w:rFonts w:ascii="Book Antiqua" w:hAnsi="Book Antiqua"/>
                <w:b/>
                <w:i/>
                <w:sz w:val="24"/>
                <w:szCs w:val="24"/>
                <w:lang w:val="en-GB"/>
              </w:rPr>
              <w:t>n</w:t>
            </w:r>
          </w:p>
        </w:tc>
        <w:tc>
          <w:tcPr>
            <w:tcW w:w="1843" w:type="dxa"/>
            <w:tcBorders>
              <w:top w:val="single" w:sz="4" w:space="0" w:color="auto"/>
              <w:bottom w:val="single" w:sz="4" w:space="0" w:color="auto"/>
            </w:tcBorders>
            <w:vAlign w:val="center"/>
          </w:tcPr>
          <w:p w14:paraId="3C5732FD"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Indication</w:t>
            </w:r>
          </w:p>
        </w:tc>
        <w:tc>
          <w:tcPr>
            <w:tcW w:w="851" w:type="dxa"/>
            <w:tcBorders>
              <w:top w:val="single" w:sz="4" w:space="0" w:color="auto"/>
              <w:bottom w:val="single" w:sz="4" w:space="0" w:color="auto"/>
            </w:tcBorders>
            <w:vAlign w:val="center"/>
          </w:tcPr>
          <w:p w14:paraId="784BDCF6"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Stricture length (mm)</w:t>
            </w:r>
          </w:p>
        </w:tc>
        <w:tc>
          <w:tcPr>
            <w:tcW w:w="1275" w:type="dxa"/>
            <w:tcBorders>
              <w:top w:val="single" w:sz="4" w:space="0" w:color="auto"/>
              <w:bottom w:val="single" w:sz="4" w:space="0" w:color="auto"/>
            </w:tcBorders>
            <w:vAlign w:val="center"/>
          </w:tcPr>
          <w:p w14:paraId="1168CD65"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Thermokinetics</w:t>
            </w:r>
          </w:p>
          <w:p w14:paraId="7C9C511D"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Power - Time</w:t>
            </w:r>
          </w:p>
        </w:tc>
        <w:tc>
          <w:tcPr>
            <w:tcW w:w="851" w:type="dxa"/>
            <w:tcBorders>
              <w:top w:val="single" w:sz="4" w:space="0" w:color="auto"/>
              <w:bottom w:val="single" w:sz="4" w:space="0" w:color="auto"/>
            </w:tcBorders>
            <w:vAlign w:val="center"/>
          </w:tcPr>
          <w:p w14:paraId="13E0B2EF"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RF</w:t>
            </w:r>
          </w:p>
          <w:p w14:paraId="2E3D35CB"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sessions</w:t>
            </w:r>
          </w:p>
        </w:tc>
        <w:tc>
          <w:tcPr>
            <w:tcW w:w="1985" w:type="dxa"/>
            <w:tcBorders>
              <w:top w:val="single" w:sz="4" w:space="0" w:color="auto"/>
              <w:bottom w:val="single" w:sz="4" w:space="0" w:color="auto"/>
            </w:tcBorders>
            <w:vAlign w:val="center"/>
          </w:tcPr>
          <w:p w14:paraId="7D4584B5"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Technical success</w:t>
            </w:r>
          </w:p>
          <w:p w14:paraId="6F011D65" w14:textId="2C6D25FE" w:rsidR="0098083F" w:rsidRPr="0029571E" w:rsidRDefault="0098083F" w:rsidP="00EA68D0">
            <w:pPr>
              <w:spacing w:line="360" w:lineRule="auto"/>
              <w:jc w:val="both"/>
              <w:rPr>
                <w:rFonts w:ascii="Book Antiqua" w:hAnsi="Book Antiqua"/>
                <w:b/>
                <w:sz w:val="24"/>
                <w:szCs w:val="24"/>
                <w:lang w:val="en-GB"/>
              </w:rPr>
            </w:pPr>
          </w:p>
        </w:tc>
        <w:tc>
          <w:tcPr>
            <w:tcW w:w="992" w:type="dxa"/>
            <w:tcBorders>
              <w:top w:val="single" w:sz="4" w:space="0" w:color="auto"/>
              <w:bottom w:val="single" w:sz="4" w:space="0" w:color="auto"/>
            </w:tcBorders>
          </w:tcPr>
          <w:p w14:paraId="18D19F75"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Stricture diameter before RF (mm)</w:t>
            </w:r>
          </w:p>
        </w:tc>
        <w:tc>
          <w:tcPr>
            <w:tcW w:w="1559" w:type="dxa"/>
            <w:tcBorders>
              <w:top w:val="single" w:sz="4" w:space="0" w:color="auto"/>
              <w:bottom w:val="single" w:sz="4" w:space="0" w:color="auto"/>
            </w:tcBorders>
          </w:tcPr>
          <w:p w14:paraId="3CDF1768"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Stricture diameter after RF (mm)</w:t>
            </w:r>
          </w:p>
        </w:tc>
        <w:tc>
          <w:tcPr>
            <w:tcW w:w="1276" w:type="dxa"/>
            <w:tcBorders>
              <w:top w:val="single" w:sz="4" w:space="0" w:color="auto"/>
              <w:bottom w:val="single" w:sz="4" w:space="0" w:color="auto"/>
            </w:tcBorders>
            <w:vAlign w:val="center"/>
          </w:tcPr>
          <w:p w14:paraId="5591CAB2"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Stent patency</w:t>
            </w:r>
          </w:p>
          <w:p w14:paraId="5519E74E" w14:textId="1B0787F4"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w:t>
            </w:r>
            <w:r w:rsidR="009B1D45" w:rsidRPr="0029571E">
              <w:rPr>
                <w:rFonts w:ascii="Book Antiqua" w:hAnsi="Book Antiqua" w:hint="eastAsia"/>
                <w:b/>
                <w:sz w:val="24"/>
                <w:szCs w:val="24"/>
                <w:lang w:val="en-GB" w:eastAsia="zh-CN"/>
              </w:rPr>
              <w:t>d</w:t>
            </w:r>
            <w:r w:rsidRPr="0029571E">
              <w:rPr>
                <w:rFonts w:ascii="Book Antiqua" w:hAnsi="Book Antiqua"/>
                <w:b/>
                <w:sz w:val="24"/>
                <w:szCs w:val="24"/>
                <w:lang w:val="en-GB"/>
              </w:rPr>
              <w:t>)</w:t>
            </w:r>
          </w:p>
        </w:tc>
        <w:tc>
          <w:tcPr>
            <w:tcW w:w="851" w:type="dxa"/>
            <w:tcBorders>
              <w:top w:val="single" w:sz="4" w:space="0" w:color="auto"/>
              <w:bottom w:val="single" w:sz="4" w:space="0" w:color="auto"/>
            </w:tcBorders>
            <w:vAlign w:val="center"/>
          </w:tcPr>
          <w:p w14:paraId="5DCB709A"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Survival</w:t>
            </w:r>
          </w:p>
          <w:p w14:paraId="60ABB8E8"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(month)</w:t>
            </w:r>
          </w:p>
        </w:tc>
        <w:tc>
          <w:tcPr>
            <w:tcW w:w="2268" w:type="dxa"/>
            <w:tcBorders>
              <w:top w:val="single" w:sz="4" w:space="0" w:color="auto"/>
              <w:bottom w:val="single" w:sz="4" w:space="0" w:color="auto"/>
            </w:tcBorders>
            <w:vAlign w:val="center"/>
          </w:tcPr>
          <w:p w14:paraId="36E18AE0" w14:textId="77777777" w:rsidR="0098083F" w:rsidRPr="0029571E" w:rsidRDefault="0098083F" w:rsidP="00EA68D0">
            <w:pPr>
              <w:spacing w:line="360" w:lineRule="auto"/>
              <w:jc w:val="both"/>
              <w:rPr>
                <w:rFonts w:ascii="Book Antiqua" w:hAnsi="Book Antiqua"/>
                <w:b/>
                <w:sz w:val="24"/>
                <w:szCs w:val="24"/>
                <w:lang w:val="en-GB"/>
              </w:rPr>
            </w:pPr>
            <w:r w:rsidRPr="0029571E">
              <w:rPr>
                <w:rFonts w:ascii="Book Antiqua" w:hAnsi="Book Antiqua"/>
                <w:b/>
                <w:sz w:val="24"/>
                <w:szCs w:val="24"/>
                <w:lang w:val="en-GB"/>
              </w:rPr>
              <w:t>Complications</w:t>
            </w:r>
          </w:p>
        </w:tc>
      </w:tr>
      <w:tr w:rsidR="007D7755" w:rsidRPr="0029571E" w14:paraId="2607E0DC" w14:textId="77777777" w:rsidTr="009B1D45">
        <w:trPr>
          <w:trHeight w:val="686"/>
        </w:trPr>
        <w:tc>
          <w:tcPr>
            <w:tcW w:w="1986" w:type="dxa"/>
            <w:tcBorders>
              <w:top w:val="single" w:sz="4" w:space="0" w:color="auto"/>
            </w:tcBorders>
            <w:vAlign w:val="center"/>
          </w:tcPr>
          <w:p w14:paraId="6F60C1ED" w14:textId="072729D7"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Hu</w:t>
            </w:r>
            <w:r w:rsidR="009B1D45" w:rsidRPr="0029571E">
              <w:rPr>
                <w:rFonts w:ascii="Book Antiqua" w:hAnsi="Book Antiqua" w:hint="eastAsia"/>
                <w:sz w:val="24"/>
                <w:szCs w:val="24"/>
                <w:lang w:val="en-GB" w:eastAsia="zh-CN"/>
              </w:rPr>
              <w:t xml:space="preserve"> </w:t>
            </w:r>
            <w:r w:rsidR="009B1D45" w:rsidRPr="0029571E">
              <w:rPr>
                <w:rFonts w:ascii="Book Antiqua" w:hAnsi="Book Antiqua" w:hint="eastAsia"/>
                <w:i/>
                <w:sz w:val="24"/>
                <w:szCs w:val="24"/>
                <w:lang w:val="en-GB" w:eastAsia="zh-CN"/>
              </w:rPr>
              <w:t>et al</w:t>
            </w:r>
            <w:r w:rsidR="009B1D45" w:rsidRPr="0029571E">
              <w:rPr>
                <w:rFonts w:ascii="Book Antiqua" w:hAnsi="Book Antiqua" w:hint="eastAsia"/>
                <w:sz w:val="24"/>
                <w:szCs w:val="24"/>
                <w:vertAlign w:val="superscript"/>
                <w:lang w:val="en-GB" w:eastAsia="zh-CN"/>
              </w:rPr>
              <w:t>[5</w:t>
            </w:r>
            <w:r w:rsidR="009C741E" w:rsidRPr="0029571E">
              <w:rPr>
                <w:rFonts w:ascii="Book Antiqua" w:hAnsi="Book Antiqua"/>
                <w:sz w:val="24"/>
                <w:szCs w:val="24"/>
                <w:vertAlign w:val="superscript"/>
                <w:lang w:val="en-GB" w:eastAsia="zh-CN"/>
              </w:rPr>
              <w:t>5</w:t>
            </w:r>
            <w:r w:rsidR="009B1D45" w:rsidRPr="0029571E">
              <w:rPr>
                <w:rFonts w:ascii="Book Antiqua" w:hAnsi="Book Antiqua" w:hint="eastAsia"/>
                <w:sz w:val="24"/>
                <w:szCs w:val="24"/>
                <w:vertAlign w:val="superscript"/>
                <w:lang w:val="en-GB" w:eastAsia="zh-CN"/>
              </w:rPr>
              <w:t>]</w:t>
            </w:r>
            <w:r w:rsidRPr="0029571E">
              <w:rPr>
                <w:rFonts w:ascii="Book Antiqua" w:hAnsi="Book Antiqua"/>
                <w:sz w:val="24"/>
                <w:szCs w:val="24"/>
                <w:lang w:val="en-GB"/>
              </w:rPr>
              <w:t xml:space="preserve"> 2014</w:t>
            </w:r>
            <w:r w:rsidR="009B1D45" w:rsidRPr="0029571E">
              <w:rPr>
                <w:rFonts w:ascii="Book Antiqua" w:hAnsi="Book Antiqua" w:hint="eastAsia"/>
                <w:sz w:val="24"/>
                <w:szCs w:val="24"/>
                <w:vertAlign w:val="superscript"/>
                <w:lang w:val="en-GB" w:eastAsia="zh-CN"/>
              </w:rPr>
              <w:t xml:space="preserve"> </w:t>
            </w:r>
          </w:p>
        </w:tc>
        <w:tc>
          <w:tcPr>
            <w:tcW w:w="424" w:type="dxa"/>
            <w:tcBorders>
              <w:top w:val="single" w:sz="4" w:space="0" w:color="auto"/>
            </w:tcBorders>
            <w:vAlign w:val="center"/>
          </w:tcPr>
          <w:p w14:paraId="6DFC8A5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9</w:t>
            </w:r>
          </w:p>
        </w:tc>
        <w:tc>
          <w:tcPr>
            <w:tcW w:w="1843" w:type="dxa"/>
            <w:tcBorders>
              <w:top w:val="single" w:sz="4" w:space="0" w:color="auto"/>
            </w:tcBorders>
            <w:vAlign w:val="center"/>
          </w:tcPr>
          <w:p w14:paraId="0C55404C" w14:textId="70EF426E"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4 postsurgical</w:t>
            </w:r>
          </w:p>
          <w:p w14:paraId="3D9058BC" w14:textId="25D47B56"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3 liver transplant</w:t>
            </w:r>
          </w:p>
          <w:p w14:paraId="65A8F5D1" w14:textId="638C5201"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 chronic inflam.</w:t>
            </w:r>
          </w:p>
        </w:tc>
        <w:tc>
          <w:tcPr>
            <w:tcW w:w="851" w:type="dxa"/>
            <w:tcBorders>
              <w:top w:val="single" w:sz="4" w:space="0" w:color="auto"/>
            </w:tcBorders>
            <w:vAlign w:val="center"/>
          </w:tcPr>
          <w:p w14:paraId="1DEB44B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5" w:type="dxa"/>
            <w:tcBorders>
              <w:top w:val="single" w:sz="4" w:space="0" w:color="auto"/>
            </w:tcBorders>
            <w:vAlign w:val="center"/>
          </w:tcPr>
          <w:p w14:paraId="65B9037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 W – 90 s</w:t>
            </w:r>
          </w:p>
        </w:tc>
        <w:tc>
          <w:tcPr>
            <w:tcW w:w="851" w:type="dxa"/>
            <w:tcBorders>
              <w:top w:val="single" w:sz="4" w:space="0" w:color="auto"/>
            </w:tcBorders>
            <w:vAlign w:val="center"/>
          </w:tcPr>
          <w:p w14:paraId="05C7C3C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1985" w:type="dxa"/>
            <w:tcBorders>
              <w:top w:val="single" w:sz="4" w:space="0" w:color="auto"/>
            </w:tcBorders>
            <w:vAlign w:val="center"/>
          </w:tcPr>
          <w:p w14:paraId="5BAE7C50" w14:textId="7057514E"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r w:rsidRPr="0029571E">
              <w:rPr>
                <w:rFonts w:ascii="Book Antiqua" w:hAnsi="Book Antiqua"/>
                <w:sz w:val="24"/>
                <w:szCs w:val="24"/>
                <w:lang w:val="en-GB"/>
              </w:rPr>
              <w:t xml:space="preserve"> </w:t>
            </w:r>
          </w:p>
          <w:p w14:paraId="4FE3ECCB" w14:textId="4FD3F869"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(5 complete resolution</w:t>
            </w:r>
          </w:p>
          <w:p w14:paraId="75FFF88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4 improvement)</w:t>
            </w:r>
          </w:p>
        </w:tc>
        <w:tc>
          <w:tcPr>
            <w:tcW w:w="992" w:type="dxa"/>
            <w:tcBorders>
              <w:top w:val="single" w:sz="4" w:space="0" w:color="auto"/>
            </w:tcBorders>
            <w:vAlign w:val="center"/>
          </w:tcPr>
          <w:p w14:paraId="77EDD8C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tcBorders>
              <w:top w:val="single" w:sz="4" w:space="0" w:color="auto"/>
            </w:tcBorders>
            <w:vAlign w:val="center"/>
          </w:tcPr>
          <w:p w14:paraId="7AA37CF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tcBorders>
              <w:top w:val="single" w:sz="4" w:space="0" w:color="auto"/>
            </w:tcBorders>
            <w:vAlign w:val="center"/>
          </w:tcPr>
          <w:p w14:paraId="6CFD6AF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851" w:type="dxa"/>
            <w:tcBorders>
              <w:top w:val="single" w:sz="4" w:space="0" w:color="auto"/>
            </w:tcBorders>
            <w:vAlign w:val="center"/>
          </w:tcPr>
          <w:p w14:paraId="50FC725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tcBorders>
              <w:top w:val="single" w:sz="4" w:space="0" w:color="auto"/>
            </w:tcBorders>
            <w:vAlign w:val="center"/>
          </w:tcPr>
          <w:p w14:paraId="7FBB8F3A" w14:textId="5F50CE3E"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2 abdominal pain</w:t>
            </w:r>
          </w:p>
          <w:p w14:paraId="5972AE89" w14:textId="6D27E665"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2 transient leucocytosis</w:t>
            </w:r>
          </w:p>
          <w:p w14:paraId="1F9EB163" w14:textId="5FA16C0B"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1 mild pancreatitis</w:t>
            </w:r>
          </w:p>
        </w:tc>
      </w:tr>
      <w:tr w:rsidR="007D7755" w:rsidRPr="0029571E" w14:paraId="3882D6FF" w14:textId="77777777" w:rsidTr="009B1D45">
        <w:trPr>
          <w:trHeight w:val="686"/>
        </w:trPr>
        <w:tc>
          <w:tcPr>
            <w:tcW w:w="1986" w:type="dxa"/>
            <w:vAlign w:val="center"/>
          </w:tcPr>
          <w:p w14:paraId="174A0CC0" w14:textId="047CD3BB"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Uppal</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[5</w:t>
            </w:r>
            <w:r w:rsidR="009C741E" w:rsidRPr="0029571E">
              <w:rPr>
                <w:rFonts w:ascii="Book Antiqua" w:hAnsi="Book Antiqua"/>
                <w:sz w:val="24"/>
                <w:szCs w:val="24"/>
                <w:vertAlign w:val="superscript"/>
                <w:lang w:val="en-GB" w:eastAsia="zh-CN"/>
              </w:rPr>
              <w:t>6</w:t>
            </w:r>
            <w:r w:rsidR="009B1D45" w:rsidRPr="0029571E">
              <w:rPr>
                <w:rFonts w:ascii="Book Antiqua" w:hAnsi="Book Antiqua" w:hint="eastAsia"/>
                <w:sz w:val="24"/>
                <w:szCs w:val="24"/>
                <w:vertAlign w:val="superscript"/>
                <w:lang w:val="en-GB" w:eastAsia="zh-CN"/>
              </w:rPr>
              <w:t>]</w:t>
            </w:r>
            <w:r w:rsidRPr="0029571E">
              <w:rPr>
                <w:rFonts w:ascii="Book Antiqua" w:hAnsi="Book Antiqua"/>
                <w:sz w:val="24"/>
                <w:szCs w:val="24"/>
                <w:lang w:val="en-GB"/>
              </w:rPr>
              <w:t xml:space="preserve"> 2014</w:t>
            </w:r>
            <w:r w:rsidR="009B1D45" w:rsidRPr="0029571E">
              <w:rPr>
                <w:rFonts w:ascii="Book Antiqua" w:hAnsi="Book Antiqua" w:hint="eastAsia"/>
                <w:sz w:val="24"/>
                <w:szCs w:val="24"/>
                <w:vertAlign w:val="superscript"/>
                <w:lang w:val="en-GB" w:eastAsia="zh-CN"/>
              </w:rPr>
              <w:t xml:space="preserve"> </w:t>
            </w:r>
          </w:p>
        </w:tc>
        <w:tc>
          <w:tcPr>
            <w:tcW w:w="424" w:type="dxa"/>
            <w:vAlign w:val="center"/>
          </w:tcPr>
          <w:p w14:paraId="0ED7D76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w:t>
            </w:r>
          </w:p>
        </w:tc>
        <w:tc>
          <w:tcPr>
            <w:tcW w:w="1843" w:type="dxa"/>
            <w:vAlign w:val="center"/>
          </w:tcPr>
          <w:p w14:paraId="096F3FF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Prehepatic transplant </w:t>
            </w:r>
          </w:p>
          <w:p w14:paraId="0BF6C83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 LHD-CHD CC</w:t>
            </w:r>
          </w:p>
          <w:p w14:paraId="156CCB9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 RHD-CHD CC</w:t>
            </w:r>
          </w:p>
        </w:tc>
        <w:tc>
          <w:tcPr>
            <w:tcW w:w="851" w:type="dxa"/>
            <w:vAlign w:val="center"/>
          </w:tcPr>
          <w:p w14:paraId="09CC1EC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5" w:type="dxa"/>
            <w:vAlign w:val="center"/>
          </w:tcPr>
          <w:p w14:paraId="76C487F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851" w:type="dxa"/>
            <w:vAlign w:val="center"/>
          </w:tcPr>
          <w:p w14:paraId="6CA1BF6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985" w:type="dxa"/>
            <w:vAlign w:val="center"/>
          </w:tcPr>
          <w:p w14:paraId="143827F0" w14:textId="60D71D29" w:rsidR="0098083F" w:rsidRPr="0029571E" w:rsidRDefault="0098083F" w:rsidP="00EA68D0">
            <w:pPr>
              <w:spacing w:line="360" w:lineRule="auto"/>
              <w:jc w:val="both"/>
              <w:rPr>
                <w:rFonts w:ascii="Book Antiqua" w:hAnsi="Book Antiqua"/>
                <w:sz w:val="24"/>
                <w:szCs w:val="24"/>
                <w:lang w:val="en-GB" w:eastAsia="zh-CN"/>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p>
          <w:p w14:paraId="4960D61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(No malignancy in explant)</w:t>
            </w:r>
          </w:p>
        </w:tc>
        <w:tc>
          <w:tcPr>
            <w:tcW w:w="992" w:type="dxa"/>
            <w:vAlign w:val="center"/>
          </w:tcPr>
          <w:p w14:paraId="2302EBA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42174CB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12E61924" w14:textId="77777777" w:rsidR="0098083F" w:rsidRPr="0029571E" w:rsidRDefault="0098083F" w:rsidP="00EA68D0">
            <w:pPr>
              <w:spacing w:line="360" w:lineRule="auto"/>
              <w:jc w:val="both"/>
              <w:rPr>
                <w:rFonts w:ascii="Book Antiqua" w:hAnsi="Book Antiqua"/>
                <w:sz w:val="24"/>
                <w:szCs w:val="24"/>
                <w:lang w:val="en-GB"/>
              </w:rPr>
            </w:pPr>
          </w:p>
          <w:p w14:paraId="205F30B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p w14:paraId="7EDC2CD3" w14:textId="77777777" w:rsidR="0098083F" w:rsidRPr="0029571E" w:rsidRDefault="0098083F" w:rsidP="00EA68D0">
            <w:pPr>
              <w:spacing w:line="360" w:lineRule="auto"/>
              <w:jc w:val="both"/>
              <w:rPr>
                <w:rFonts w:ascii="Book Antiqua" w:hAnsi="Book Antiqua"/>
                <w:sz w:val="24"/>
                <w:szCs w:val="24"/>
                <w:lang w:val="en-GB"/>
              </w:rPr>
            </w:pPr>
          </w:p>
        </w:tc>
        <w:tc>
          <w:tcPr>
            <w:tcW w:w="851" w:type="dxa"/>
            <w:vAlign w:val="center"/>
          </w:tcPr>
          <w:p w14:paraId="5FB086C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19-35 months FU</w:t>
            </w:r>
          </w:p>
        </w:tc>
        <w:tc>
          <w:tcPr>
            <w:tcW w:w="2268" w:type="dxa"/>
            <w:vAlign w:val="center"/>
          </w:tcPr>
          <w:p w14:paraId="122F37F8" w14:textId="211703AB"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1 hemobilia</w:t>
            </w:r>
          </w:p>
        </w:tc>
      </w:tr>
      <w:tr w:rsidR="007D7755" w:rsidRPr="0029571E" w14:paraId="39F5EE87" w14:textId="77777777" w:rsidTr="009B1D45">
        <w:trPr>
          <w:trHeight w:val="1203"/>
        </w:trPr>
        <w:tc>
          <w:tcPr>
            <w:tcW w:w="1986" w:type="dxa"/>
            <w:vAlign w:val="center"/>
          </w:tcPr>
          <w:p w14:paraId="0E7ECD6E" w14:textId="43D3705F"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Strand</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[5</w:t>
            </w:r>
            <w:r w:rsidR="009C741E" w:rsidRPr="0029571E">
              <w:rPr>
                <w:rFonts w:ascii="Book Antiqua" w:hAnsi="Book Antiqua"/>
                <w:sz w:val="24"/>
                <w:szCs w:val="24"/>
                <w:vertAlign w:val="superscript"/>
                <w:lang w:val="en-GB" w:eastAsia="zh-CN"/>
              </w:rPr>
              <w:t>7</w:t>
            </w:r>
            <w:r w:rsidR="009B1D45" w:rsidRPr="0029571E">
              <w:rPr>
                <w:rFonts w:ascii="Book Antiqua" w:hAnsi="Book Antiqua" w:hint="eastAsia"/>
                <w:sz w:val="24"/>
                <w:szCs w:val="24"/>
                <w:vertAlign w:val="superscript"/>
                <w:lang w:val="en-GB" w:eastAsia="zh-CN"/>
              </w:rPr>
              <w:t>]</w:t>
            </w:r>
            <w:r w:rsidRPr="0029571E">
              <w:rPr>
                <w:rFonts w:ascii="Book Antiqua" w:hAnsi="Book Antiqua"/>
                <w:sz w:val="24"/>
                <w:szCs w:val="24"/>
                <w:lang w:val="en-GB"/>
              </w:rPr>
              <w:t xml:space="preserve"> 2014</w:t>
            </w:r>
            <w:r w:rsidR="009B1D45" w:rsidRPr="0029571E">
              <w:rPr>
                <w:rFonts w:ascii="Book Antiqua" w:hAnsi="Book Antiqua" w:hint="eastAsia"/>
                <w:sz w:val="24"/>
                <w:szCs w:val="24"/>
                <w:vertAlign w:val="superscript"/>
                <w:lang w:val="en-GB" w:eastAsia="zh-CN"/>
              </w:rPr>
              <w:t xml:space="preserve"> </w:t>
            </w:r>
          </w:p>
        </w:tc>
        <w:tc>
          <w:tcPr>
            <w:tcW w:w="424" w:type="dxa"/>
            <w:vAlign w:val="center"/>
          </w:tcPr>
          <w:p w14:paraId="319BB1C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16</w:t>
            </w:r>
          </w:p>
        </w:tc>
        <w:tc>
          <w:tcPr>
            <w:tcW w:w="1843" w:type="dxa"/>
            <w:vAlign w:val="center"/>
          </w:tcPr>
          <w:p w14:paraId="3D00F23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13 Klatskin CC</w:t>
            </w:r>
          </w:p>
          <w:p w14:paraId="68583124" w14:textId="30C5640D"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 intrahepatic CC</w:t>
            </w:r>
          </w:p>
          <w:p w14:paraId="1A622F23" w14:textId="1F9C24C3"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 extrahepatic CC</w:t>
            </w:r>
          </w:p>
        </w:tc>
        <w:tc>
          <w:tcPr>
            <w:tcW w:w="851" w:type="dxa"/>
            <w:vAlign w:val="center"/>
          </w:tcPr>
          <w:p w14:paraId="43B70B4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5" w:type="dxa"/>
            <w:vAlign w:val="center"/>
          </w:tcPr>
          <w:p w14:paraId="6037CFF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7 W - 90 s</w:t>
            </w:r>
          </w:p>
        </w:tc>
        <w:tc>
          <w:tcPr>
            <w:tcW w:w="851" w:type="dxa"/>
            <w:vAlign w:val="center"/>
          </w:tcPr>
          <w:p w14:paraId="58334E7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985" w:type="dxa"/>
            <w:vAlign w:val="center"/>
          </w:tcPr>
          <w:p w14:paraId="4356FDFB" w14:textId="3786A974"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r w:rsidRPr="0029571E">
              <w:rPr>
                <w:rFonts w:ascii="Book Antiqua" w:hAnsi="Book Antiqua"/>
                <w:sz w:val="24"/>
                <w:szCs w:val="24"/>
                <w:lang w:val="en-GB"/>
              </w:rPr>
              <w:t xml:space="preserve"> </w:t>
            </w:r>
          </w:p>
          <w:p w14:paraId="7B5A6796" w14:textId="77777777" w:rsidR="0098083F" w:rsidRPr="0029571E" w:rsidRDefault="0098083F" w:rsidP="00EA68D0">
            <w:pPr>
              <w:spacing w:line="360" w:lineRule="auto"/>
              <w:jc w:val="both"/>
              <w:rPr>
                <w:rFonts w:ascii="Book Antiqua" w:hAnsi="Book Antiqua"/>
                <w:sz w:val="24"/>
                <w:szCs w:val="24"/>
                <w:lang w:val="en-GB"/>
              </w:rPr>
            </w:pPr>
          </w:p>
        </w:tc>
        <w:tc>
          <w:tcPr>
            <w:tcW w:w="992" w:type="dxa"/>
            <w:vAlign w:val="center"/>
          </w:tcPr>
          <w:p w14:paraId="5644EAC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2CF0269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14065012" w14:textId="77777777" w:rsidR="0098083F" w:rsidRPr="0029571E" w:rsidRDefault="0098083F" w:rsidP="00EA68D0">
            <w:pPr>
              <w:spacing w:line="360" w:lineRule="auto"/>
              <w:jc w:val="both"/>
              <w:rPr>
                <w:rFonts w:ascii="Book Antiqua" w:hAnsi="Book Antiqua"/>
                <w:sz w:val="24"/>
                <w:szCs w:val="24"/>
                <w:lang w:val="en-GB"/>
              </w:rPr>
            </w:pPr>
          </w:p>
          <w:p w14:paraId="513A7FC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p w14:paraId="4C43F850" w14:textId="77777777" w:rsidR="0098083F" w:rsidRPr="0029571E" w:rsidRDefault="0098083F" w:rsidP="00EA68D0">
            <w:pPr>
              <w:spacing w:line="360" w:lineRule="auto"/>
              <w:jc w:val="both"/>
              <w:rPr>
                <w:rFonts w:ascii="Book Antiqua" w:hAnsi="Book Antiqua"/>
                <w:sz w:val="24"/>
                <w:szCs w:val="24"/>
                <w:lang w:val="en-GB"/>
              </w:rPr>
            </w:pPr>
          </w:p>
        </w:tc>
        <w:tc>
          <w:tcPr>
            <w:tcW w:w="851" w:type="dxa"/>
            <w:vAlign w:val="center"/>
          </w:tcPr>
          <w:p w14:paraId="6699EFC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9.6</w:t>
            </w:r>
          </w:p>
        </w:tc>
        <w:tc>
          <w:tcPr>
            <w:tcW w:w="2268" w:type="dxa"/>
            <w:vAlign w:val="center"/>
          </w:tcPr>
          <w:p w14:paraId="3A91640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Occurrence/month:</w:t>
            </w:r>
          </w:p>
          <w:p w14:paraId="76B7A1E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    Stent occlusion 0.06</w:t>
            </w:r>
          </w:p>
          <w:p w14:paraId="7DCC208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    Stent migration 0.02</w:t>
            </w:r>
          </w:p>
          <w:p w14:paraId="1B0962B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    Cholangitis 013</w:t>
            </w:r>
          </w:p>
          <w:p w14:paraId="521CE7D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lastRenderedPageBreak/>
              <w:t xml:space="preserve">    Hepatic abscess 0.02</w:t>
            </w:r>
          </w:p>
        </w:tc>
      </w:tr>
      <w:tr w:rsidR="007D7755" w:rsidRPr="0029571E" w14:paraId="20873645" w14:textId="77777777" w:rsidTr="009B1D45">
        <w:trPr>
          <w:trHeight w:val="1679"/>
        </w:trPr>
        <w:tc>
          <w:tcPr>
            <w:tcW w:w="1986" w:type="dxa"/>
            <w:vAlign w:val="center"/>
          </w:tcPr>
          <w:p w14:paraId="2ACC9453" w14:textId="218AB246"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lastRenderedPageBreak/>
              <w:t>Dolak</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[5</w:t>
            </w:r>
            <w:r w:rsidR="009C741E" w:rsidRPr="0029571E">
              <w:rPr>
                <w:rFonts w:ascii="Book Antiqua" w:hAnsi="Book Antiqua"/>
                <w:sz w:val="24"/>
                <w:szCs w:val="24"/>
                <w:vertAlign w:val="superscript"/>
                <w:lang w:val="en-GB" w:eastAsia="zh-CN"/>
              </w:rPr>
              <w:t>8</w:t>
            </w:r>
            <w:r w:rsidR="009B1D45" w:rsidRPr="0029571E">
              <w:rPr>
                <w:rFonts w:ascii="Book Antiqua" w:hAnsi="Book Antiqua" w:hint="eastAsia"/>
                <w:sz w:val="24"/>
                <w:szCs w:val="24"/>
                <w:vertAlign w:val="superscript"/>
                <w:lang w:val="en-GB" w:eastAsia="zh-CN"/>
              </w:rPr>
              <w:t xml:space="preserve">] </w:t>
            </w:r>
            <w:r w:rsidRPr="0029571E">
              <w:rPr>
                <w:rFonts w:ascii="Book Antiqua" w:hAnsi="Book Antiqua"/>
                <w:sz w:val="24"/>
                <w:szCs w:val="24"/>
                <w:lang w:val="en-GB"/>
              </w:rPr>
              <w:t>2014</w:t>
            </w:r>
            <w:r w:rsidR="009B1D45" w:rsidRPr="0029571E">
              <w:rPr>
                <w:rFonts w:ascii="Book Antiqua" w:hAnsi="Book Antiqua" w:hint="eastAsia"/>
                <w:sz w:val="24"/>
                <w:szCs w:val="24"/>
                <w:vertAlign w:val="superscript"/>
                <w:lang w:val="en-GB" w:eastAsia="zh-CN"/>
              </w:rPr>
              <w:t xml:space="preserve"> </w:t>
            </w:r>
          </w:p>
        </w:tc>
        <w:tc>
          <w:tcPr>
            <w:tcW w:w="424" w:type="dxa"/>
            <w:vAlign w:val="center"/>
          </w:tcPr>
          <w:p w14:paraId="0563017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58</w:t>
            </w:r>
          </w:p>
        </w:tc>
        <w:tc>
          <w:tcPr>
            <w:tcW w:w="1843" w:type="dxa"/>
            <w:vAlign w:val="center"/>
          </w:tcPr>
          <w:p w14:paraId="423C908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50 Klatskin CC</w:t>
            </w:r>
          </w:p>
          <w:p w14:paraId="2881FB9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4 PC</w:t>
            </w:r>
          </w:p>
          <w:p w14:paraId="1D9C9FB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1GB can</w:t>
            </w:r>
          </w:p>
          <w:p w14:paraId="1CA76E72" w14:textId="78174BD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 met</w:t>
            </w:r>
          </w:p>
          <w:p w14:paraId="5E44CBC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 HCC</w:t>
            </w:r>
          </w:p>
          <w:p w14:paraId="104A6C4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1 HCC and CC  </w:t>
            </w:r>
          </w:p>
        </w:tc>
        <w:tc>
          <w:tcPr>
            <w:tcW w:w="851" w:type="dxa"/>
            <w:vAlign w:val="center"/>
          </w:tcPr>
          <w:p w14:paraId="1227E71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5" w:type="dxa"/>
            <w:vAlign w:val="center"/>
          </w:tcPr>
          <w:p w14:paraId="1FD8F8E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 W- 180 s</w:t>
            </w:r>
          </w:p>
        </w:tc>
        <w:tc>
          <w:tcPr>
            <w:tcW w:w="851" w:type="dxa"/>
            <w:vAlign w:val="center"/>
          </w:tcPr>
          <w:p w14:paraId="61D2964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p w14:paraId="66DD11F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(1–5)</w:t>
            </w:r>
          </w:p>
        </w:tc>
        <w:tc>
          <w:tcPr>
            <w:tcW w:w="1985" w:type="dxa"/>
            <w:vAlign w:val="center"/>
          </w:tcPr>
          <w:p w14:paraId="4A080714" w14:textId="441F8EC6"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r w:rsidRPr="0029571E">
              <w:rPr>
                <w:rFonts w:ascii="Book Antiqua" w:hAnsi="Book Antiqua"/>
                <w:sz w:val="24"/>
                <w:szCs w:val="24"/>
                <w:lang w:val="en-GB"/>
              </w:rPr>
              <w:t xml:space="preserve"> </w:t>
            </w:r>
          </w:p>
          <w:p w14:paraId="310460E2" w14:textId="77777777" w:rsidR="0098083F" w:rsidRPr="0029571E" w:rsidRDefault="0098083F" w:rsidP="00EA68D0">
            <w:pPr>
              <w:spacing w:line="360" w:lineRule="auto"/>
              <w:jc w:val="both"/>
              <w:rPr>
                <w:rFonts w:ascii="Book Antiqua" w:hAnsi="Book Antiqua"/>
                <w:sz w:val="24"/>
                <w:szCs w:val="24"/>
                <w:lang w:val="en-GB"/>
              </w:rPr>
            </w:pPr>
          </w:p>
        </w:tc>
        <w:tc>
          <w:tcPr>
            <w:tcW w:w="992" w:type="dxa"/>
            <w:vAlign w:val="center"/>
          </w:tcPr>
          <w:p w14:paraId="1005970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41804BC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71E7CF6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170</w:t>
            </w:r>
          </w:p>
        </w:tc>
        <w:tc>
          <w:tcPr>
            <w:tcW w:w="851" w:type="dxa"/>
            <w:vAlign w:val="center"/>
          </w:tcPr>
          <w:p w14:paraId="650CB8D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10.6</w:t>
            </w:r>
          </w:p>
        </w:tc>
        <w:tc>
          <w:tcPr>
            <w:tcW w:w="2268" w:type="dxa"/>
            <w:vAlign w:val="center"/>
          </w:tcPr>
          <w:p w14:paraId="341D3906" w14:textId="64ECEDC3"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1 partial liver infarction</w:t>
            </w:r>
          </w:p>
          <w:p w14:paraId="6021783D" w14:textId="37F47786"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5 cholangitis</w:t>
            </w:r>
          </w:p>
          <w:p w14:paraId="7F0EACEC" w14:textId="0E0C5B6C"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2 cholangiosepsis</w:t>
            </w:r>
          </w:p>
          <w:p w14:paraId="710CE818" w14:textId="4A4E2234"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3 hemobilia</w:t>
            </w:r>
          </w:p>
          <w:p w14:paraId="1730E56B" w14:textId="77777777"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1 GB empyema</w:t>
            </w:r>
          </w:p>
          <w:p w14:paraId="49DE07B9" w14:textId="65876835"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1 hepatic coma (1 death)</w:t>
            </w:r>
          </w:p>
          <w:p w14:paraId="65DB137B" w14:textId="536D9CA0" w:rsidR="0098083F" w:rsidRPr="0029571E" w:rsidRDefault="0098083F" w:rsidP="00EA68D0">
            <w:pPr>
              <w:spacing w:line="360" w:lineRule="auto"/>
              <w:ind w:firstLine="5"/>
              <w:jc w:val="both"/>
              <w:rPr>
                <w:rFonts w:ascii="Book Antiqua" w:hAnsi="Book Antiqua"/>
                <w:sz w:val="24"/>
                <w:szCs w:val="24"/>
                <w:lang w:val="en-GB"/>
              </w:rPr>
            </w:pPr>
            <w:r w:rsidRPr="0029571E">
              <w:rPr>
                <w:rFonts w:ascii="Book Antiqua" w:hAnsi="Book Antiqua"/>
                <w:sz w:val="24"/>
                <w:szCs w:val="24"/>
                <w:lang w:val="en-GB"/>
              </w:rPr>
              <w:t>1 left bundle branch block</w:t>
            </w:r>
          </w:p>
        </w:tc>
      </w:tr>
      <w:tr w:rsidR="007D7755" w:rsidRPr="0029571E" w14:paraId="097AE204" w14:textId="77777777" w:rsidTr="009B1D45">
        <w:trPr>
          <w:trHeight w:val="669"/>
        </w:trPr>
        <w:tc>
          <w:tcPr>
            <w:tcW w:w="1986" w:type="dxa"/>
            <w:vAlign w:val="center"/>
          </w:tcPr>
          <w:p w14:paraId="7E39ADB5" w14:textId="60E5DF06"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Mukund</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w:t>
            </w:r>
            <w:r w:rsidR="009C741E" w:rsidRPr="0029571E">
              <w:rPr>
                <w:rFonts w:ascii="Book Antiqua" w:hAnsi="Book Antiqua"/>
                <w:sz w:val="24"/>
                <w:szCs w:val="24"/>
                <w:vertAlign w:val="superscript"/>
                <w:lang w:val="en-GB" w:eastAsia="zh-CN"/>
              </w:rPr>
              <w:t>59</w:t>
            </w:r>
            <w:r w:rsidR="009B1D45" w:rsidRPr="0029571E">
              <w:rPr>
                <w:rFonts w:ascii="Book Antiqua" w:hAnsi="Book Antiqua" w:hint="eastAsia"/>
                <w:sz w:val="24"/>
                <w:szCs w:val="24"/>
                <w:vertAlign w:val="superscript"/>
                <w:lang w:val="en-GB" w:eastAsia="zh-CN"/>
              </w:rPr>
              <w:t>]</w:t>
            </w:r>
            <w:r w:rsidRPr="0029571E">
              <w:rPr>
                <w:rFonts w:ascii="Book Antiqua" w:hAnsi="Book Antiqua"/>
                <w:sz w:val="24"/>
                <w:szCs w:val="24"/>
                <w:lang w:val="en-GB"/>
              </w:rPr>
              <w:t xml:space="preserve"> 2014</w:t>
            </w:r>
            <w:r w:rsidR="009B1D45" w:rsidRPr="0029571E">
              <w:rPr>
                <w:rFonts w:ascii="Book Antiqua" w:hAnsi="Book Antiqua" w:hint="eastAsia"/>
                <w:sz w:val="24"/>
                <w:szCs w:val="24"/>
                <w:vertAlign w:val="superscript"/>
                <w:lang w:val="en-GB" w:eastAsia="zh-CN"/>
              </w:rPr>
              <w:t xml:space="preserve"> </w:t>
            </w:r>
          </w:p>
        </w:tc>
        <w:tc>
          <w:tcPr>
            <w:tcW w:w="424" w:type="dxa"/>
            <w:vAlign w:val="center"/>
          </w:tcPr>
          <w:p w14:paraId="05CA054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8</w:t>
            </w:r>
          </w:p>
        </w:tc>
        <w:tc>
          <w:tcPr>
            <w:tcW w:w="1843" w:type="dxa"/>
            <w:vAlign w:val="center"/>
          </w:tcPr>
          <w:p w14:paraId="32380B8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Occluded SEMS:</w:t>
            </w:r>
          </w:p>
          <w:p w14:paraId="2B1F9C2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4 GB cancer</w:t>
            </w:r>
          </w:p>
          <w:p w14:paraId="76B74B8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 CC / 2 PC</w:t>
            </w:r>
          </w:p>
        </w:tc>
        <w:tc>
          <w:tcPr>
            <w:tcW w:w="851" w:type="dxa"/>
            <w:vAlign w:val="center"/>
          </w:tcPr>
          <w:p w14:paraId="70D96A6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5" w:type="dxa"/>
            <w:vAlign w:val="center"/>
          </w:tcPr>
          <w:p w14:paraId="5FD50FD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851" w:type="dxa"/>
            <w:vAlign w:val="center"/>
          </w:tcPr>
          <w:p w14:paraId="0BCDC47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p w14:paraId="6FF79BE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(1-2)</w:t>
            </w:r>
          </w:p>
        </w:tc>
        <w:tc>
          <w:tcPr>
            <w:tcW w:w="1985" w:type="dxa"/>
            <w:vAlign w:val="center"/>
          </w:tcPr>
          <w:p w14:paraId="09255C2B" w14:textId="09B50E49"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r w:rsidRPr="0029571E">
              <w:rPr>
                <w:rFonts w:ascii="Book Antiqua" w:hAnsi="Book Antiqua"/>
                <w:sz w:val="24"/>
                <w:szCs w:val="24"/>
                <w:lang w:val="en-GB"/>
              </w:rPr>
              <w:t xml:space="preserve"> </w:t>
            </w:r>
          </w:p>
          <w:p w14:paraId="794D9058" w14:textId="77777777" w:rsidR="0098083F" w:rsidRPr="0029571E" w:rsidRDefault="0098083F" w:rsidP="00EA68D0">
            <w:pPr>
              <w:spacing w:line="360" w:lineRule="auto"/>
              <w:jc w:val="both"/>
              <w:rPr>
                <w:rFonts w:ascii="Book Antiqua" w:hAnsi="Book Antiqua"/>
                <w:sz w:val="24"/>
                <w:szCs w:val="24"/>
                <w:lang w:val="en-GB"/>
              </w:rPr>
            </w:pPr>
          </w:p>
        </w:tc>
        <w:tc>
          <w:tcPr>
            <w:tcW w:w="992" w:type="dxa"/>
            <w:vAlign w:val="center"/>
          </w:tcPr>
          <w:p w14:paraId="2FA77F0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47C1CB9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70AC770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114</w:t>
            </w:r>
          </w:p>
        </w:tc>
        <w:tc>
          <w:tcPr>
            <w:tcW w:w="851" w:type="dxa"/>
            <w:vAlign w:val="center"/>
          </w:tcPr>
          <w:p w14:paraId="2360696C" w14:textId="77777777" w:rsidR="0098083F" w:rsidRPr="0029571E" w:rsidRDefault="0098083F" w:rsidP="00EA68D0">
            <w:pPr>
              <w:spacing w:line="360" w:lineRule="auto"/>
              <w:jc w:val="both"/>
              <w:rPr>
                <w:rFonts w:ascii="Book Antiqua" w:hAnsi="Book Antiqua"/>
                <w:sz w:val="24"/>
                <w:szCs w:val="24"/>
                <w:lang w:val="en-GB"/>
              </w:rPr>
            </w:pPr>
          </w:p>
        </w:tc>
        <w:tc>
          <w:tcPr>
            <w:tcW w:w="2268" w:type="dxa"/>
            <w:vAlign w:val="center"/>
          </w:tcPr>
          <w:p w14:paraId="44B90829" w14:textId="77777777"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No complication</w:t>
            </w:r>
          </w:p>
        </w:tc>
      </w:tr>
      <w:tr w:rsidR="007D7755" w:rsidRPr="0029571E" w14:paraId="24EF3310" w14:textId="77777777" w:rsidTr="009B1D45">
        <w:trPr>
          <w:trHeight w:val="531"/>
        </w:trPr>
        <w:tc>
          <w:tcPr>
            <w:tcW w:w="1986" w:type="dxa"/>
            <w:vAlign w:val="center"/>
          </w:tcPr>
          <w:p w14:paraId="4A3D741E" w14:textId="6DA9E0D6"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Mehendiratta</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[6</w:t>
            </w:r>
            <w:r w:rsidR="009C741E" w:rsidRPr="0029571E">
              <w:rPr>
                <w:rFonts w:ascii="Book Antiqua" w:hAnsi="Book Antiqua"/>
                <w:sz w:val="24"/>
                <w:szCs w:val="24"/>
                <w:vertAlign w:val="superscript"/>
                <w:lang w:val="en-GB" w:eastAsia="zh-CN"/>
              </w:rPr>
              <w:t>0</w:t>
            </w:r>
            <w:r w:rsidR="009B1D45" w:rsidRPr="0029571E">
              <w:rPr>
                <w:rFonts w:ascii="Book Antiqua" w:hAnsi="Book Antiqua" w:hint="eastAsia"/>
                <w:sz w:val="24"/>
                <w:szCs w:val="24"/>
                <w:vertAlign w:val="superscript"/>
                <w:lang w:val="en-GB" w:eastAsia="zh-CN"/>
              </w:rPr>
              <w:t>]</w:t>
            </w:r>
            <w:r w:rsidRPr="0029571E">
              <w:rPr>
                <w:rFonts w:ascii="Book Antiqua" w:hAnsi="Book Antiqua"/>
                <w:sz w:val="24"/>
                <w:szCs w:val="24"/>
                <w:lang w:val="en-GB"/>
              </w:rPr>
              <w:t xml:space="preserve"> 2015</w:t>
            </w:r>
            <w:r w:rsidR="009B1D45" w:rsidRPr="0029571E">
              <w:rPr>
                <w:rFonts w:ascii="Book Antiqua" w:hAnsi="Book Antiqua" w:hint="eastAsia"/>
                <w:sz w:val="24"/>
                <w:szCs w:val="24"/>
                <w:vertAlign w:val="superscript"/>
                <w:lang w:val="en-GB" w:eastAsia="zh-CN"/>
              </w:rPr>
              <w:t xml:space="preserve"> </w:t>
            </w:r>
          </w:p>
        </w:tc>
        <w:tc>
          <w:tcPr>
            <w:tcW w:w="424" w:type="dxa"/>
            <w:vAlign w:val="center"/>
          </w:tcPr>
          <w:p w14:paraId="329C735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1843" w:type="dxa"/>
            <w:vAlign w:val="center"/>
          </w:tcPr>
          <w:p w14:paraId="3702E08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Ampullary adenoma</w:t>
            </w:r>
          </w:p>
          <w:p w14:paraId="046B51F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with CBD invasion</w:t>
            </w:r>
          </w:p>
        </w:tc>
        <w:tc>
          <w:tcPr>
            <w:tcW w:w="851" w:type="dxa"/>
            <w:vAlign w:val="center"/>
          </w:tcPr>
          <w:p w14:paraId="243329F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5" w:type="dxa"/>
            <w:vAlign w:val="center"/>
          </w:tcPr>
          <w:p w14:paraId="59DD06D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7 W – 90 s</w:t>
            </w:r>
          </w:p>
        </w:tc>
        <w:tc>
          <w:tcPr>
            <w:tcW w:w="851" w:type="dxa"/>
            <w:vAlign w:val="center"/>
          </w:tcPr>
          <w:p w14:paraId="0F5D90A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985" w:type="dxa"/>
            <w:vAlign w:val="center"/>
          </w:tcPr>
          <w:p w14:paraId="1383F366" w14:textId="01F1BD85" w:rsidR="0098083F" w:rsidRPr="0029571E" w:rsidRDefault="0098083F" w:rsidP="00EA68D0">
            <w:pPr>
              <w:spacing w:line="360" w:lineRule="auto"/>
              <w:jc w:val="both"/>
              <w:rPr>
                <w:rFonts w:ascii="Book Antiqua" w:hAnsi="Book Antiqua"/>
                <w:sz w:val="24"/>
                <w:szCs w:val="24"/>
                <w:lang w:val="en-GB" w:eastAsia="zh-CN"/>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p>
          <w:p w14:paraId="481D4C8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(Complete ablation)</w:t>
            </w:r>
          </w:p>
        </w:tc>
        <w:tc>
          <w:tcPr>
            <w:tcW w:w="992" w:type="dxa"/>
            <w:vAlign w:val="center"/>
          </w:tcPr>
          <w:p w14:paraId="270D7A9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4B239D8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305F659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851" w:type="dxa"/>
            <w:vAlign w:val="center"/>
          </w:tcPr>
          <w:p w14:paraId="56C91D0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vAlign w:val="center"/>
          </w:tcPr>
          <w:p w14:paraId="7C6AB6AE" w14:textId="77777777"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No complication</w:t>
            </w:r>
          </w:p>
        </w:tc>
      </w:tr>
      <w:tr w:rsidR="007D7755" w:rsidRPr="0029571E" w14:paraId="3C5BF96C" w14:textId="77777777" w:rsidTr="009B1D45">
        <w:trPr>
          <w:trHeight w:val="389"/>
        </w:trPr>
        <w:tc>
          <w:tcPr>
            <w:tcW w:w="1986" w:type="dxa"/>
            <w:vAlign w:val="center"/>
          </w:tcPr>
          <w:p w14:paraId="0786BE6A" w14:textId="29237505"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Musquer</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[6</w:t>
            </w:r>
            <w:r w:rsidR="009C741E" w:rsidRPr="0029571E">
              <w:rPr>
                <w:rFonts w:ascii="Book Antiqua" w:hAnsi="Book Antiqua"/>
                <w:sz w:val="24"/>
                <w:szCs w:val="24"/>
                <w:vertAlign w:val="superscript"/>
                <w:lang w:val="en-GB" w:eastAsia="zh-CN"/>
              </w:rPr>
              <w:t>1</w:t>
            </w:r>
            <w:r w:rsidR="009B1D45" w:rsidRPr="0029571E">
              <w:rPr>
                <w:rFonts w:ascii="Book Antiqua" w:hAnsi="Book Antiqua" w:hint="eastAsia"/>
                <w:sz w:val="24"/>
                <w:szCs w:val="24"/>
                <w:vertAlign w:val="superscript"/>
                <w:lang w:val="en-GB" w:eastAsia="zh-CN"/>
              </w:rPr>
              <w:t>]</w:t>
            </w:r>
            <w:r w:rsidRPr="0029571E">
              <w:rPr>
                <w:rFonts w:ascii="Book Antiqua" w:hAnsi="Book Antiqua"/>
                <w:sz w:val="24"/>
                <w:szCs w:val="24"/>
                <w:lang w:val="en-GB"/>
              </w:rPr>
              <w:t xml:space="preserve"> 2015</w:t>
            </w:r>
            <w:r w:rsidR="009B1D45" w:rsidRPr="0029571E">
              <w:rPr>
                <w:rFonts w:ascii="Book Antiqua" w:hAnsi="Book Antiqua" w:hint="eastAsia"/>
                <w:sz w:val="24"/>
                <w:szCs w:val="24"/>
                <w:vertAlign w:val="superscript"/>
                <w:lang w:val="en-GB" w:eastAsia="zh-CN"/>
              </w:rPr>
              <w:t xml:space="preserve"> </w:t>
            </w:r>
          </w:p>
        </w:tc>
        <w:tc>
          <w:tcPr>
            <w:tcW w:w="424" w:type="dxa"/>
            <w:vAlign w:val="center"/>
          </w:tcPr>
          <w:p w14:paraId="5743949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tc>
        <w:tc>
          <w:tcPr>
            <w:tcW w:w="1843" w:type="dxa"/>
            <w:vAlign w:val="center"/>
          </w:tcPr>
          <w:p w14:paraId="56A7510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Occluded SEMS</w:t>
            </w:r>
          </w:p>
          <w:p w14:paraId="6BDC1E8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(CC)</w:t>
            </w:r>
          </w:p>
        </w:tc>
        <w:tc>
          <w:tcPr>
            <w:tcW w:w="851" w:type="dxa"/>
            <w:vAlign w:val="center"/>
          </w:tcPr>
          <w:p w14:paraId="768D237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5" w:type="dxa"/>
            <w:vAlign w:val="center"/>
          </w:tcPr>
          <w:p w14:paraId="1F95C1F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 W – 90 s</w:t>
            </w:r>
          </w:p>
        </w:tc>
        <w:tc>
          <w:tcPr>
            <w:tcW w:w="851" w:type="dxa"/>
            <w:vAlign w:val="center"/>
          </w:tcPr>
          <w:p w14:paraId="4F3F6D8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985" w:type="dxa"/>
            <w:vAlign w:val="center"/>
          </w:tcPr>
          <w:p w14:paraId="4F58FE53" w14:textId="3200573B" w:rsidR="0098083F" w:rsidRPr="0029571E" w:rsidRDefault="0098083F" w:rsidP="00EA68D0">
            <w:pPr>
              <w:spacing w:line="360" w:lineRule="auto"/>
              <w:jc w:val="both"/>
              <w:rPr>
                <w:rFonts w:ascii="Book Antiqua" w:hAnsi="Book Antiqua"/>
                <w:sz w:val="24"/>
                <w:szCs w:val="24"/>
                <w:lang w:val="en-GB" w:eastAsia="zh-CN"/>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p>
        </w:tc>
        <w:tc>
          <w:tcPr>
            <w:tcW w:w="992" w:type="dxa"/>
            <w:vAlign w:val="center"/>
          </w:tcPr>
          <w:p w14:paraId="242197C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37C8C77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2C9A25E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180</w:t>
            </w:r>
          </w:p>
        </w:tc>
        <w:tc>
          <w:tcPr>
            <w:tcW w:w="851" w:type="dxa"/>
            <w:vAlign w:val="center"/>
          </w:tcPr>
          <w:p w14:paraId="30AE10A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vAlign w:val="center"/>
          </w:tcPr>
          <w:p w14:paraId="20C18D71" w14:textId="77777777"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w:t>
            </w:r>
          </w:p>
        </w:tc>
      </w:tr>
      <w:tr w:rsidR="007D7755" w:rsidRPr="0029571E" w14:paraId="6C4F1ED7" w14:textId="77777777" w:rsidTr="009B1D45">
        <w:trPr>
          <w:trHeight w:val="642"/>
        </w:trPr>
        <w:tc>
          <w:tcPr>
            <w:tcW w:w="1986" w:type="dxa"/>
            <w:vAlign w:val="center"/>
          </w:tcPr>
          <w:p w14:paraId="2F7C881D" w14:textId="504CFD48"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Sharaiha</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[6</w:t>
            </w:r>
            <w:r w:rsidR="009C741E" w:rsidRPr="0029571E">
              <w:rPr>
                <w:rFonts w:ascii="Book Antiqua" w:hAnsi="Book Antiqua"/>
                <w:sz w:val="24"/>
                <w:szCs w:val="24"/>
                <w:vertAlign w:val="superscript"/>
                <w:lang w:val="en-GB" w:eastAsia="zh-CN"/>
              </w:rPr>
              <w:t>2</w:t>
            </w:r>
            <w:r w:rsidR="009B1D45" w:rsidRPr="0029571E">
              <w:rPr>
                <w:rFonts w:ascii="Book Antiqua" w:hAnsi="Book Antiqua" w:hint="eastAsia"/>
                <w:sz w:val="24"/>
                <w:szCs w:val="24"/>
                <w:vertAlign w:val="superscript"/>
                <w:lang w:val="en-GB" w:eastAsia="zh-CN"/>
              </w:rPr>
              <w:t>]</w:t>
            </w:r>
            <w:r w:rsidRPr="0029571E">
              <w:rPr>
                <w:rFonts w:ascii="Book Antiqua" w:hAnsi="Book Antiqua"/>
                <w:sz w:val="24"/>
                <w:szCs w:val="24"/>
                <w:lang w:val="en-GB"/>
              </w:rPr>
              <w:t xml:space="preserve"> 2015</w:t>
            </w:r>
            <w:r w:rsidR="009B1D45" w:rsidRPr="0029571E">
              <w:rPr>
                <w:rFonts w:ascii="Book Antiqua" w:hAnsi="Book Antiqua" w:hint="eastAsia"/>
                <w:sz w:val="24"/>
                <w:szCs w:val="24"/>
                <w:vertAlign w:val="superscript"/>
                <w:lang w:val="en-GB" w:eastAsia="zh-CN"/>
              </w:rPr>
              <w:t xml:space="preserve"> </w:t>
            </w:r>
          </w:p>
        </w:tc>
        <w:tc>
          <w:tcPr>
            <w:tcW w:w="424" w:type="dxa"/>
            <w:vAlign w:val="center"/>
          </w:tcPr>
          <w:p w14:paraId="577E9F3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69</w:t>
            </w:r>
          </w:p>
        </w:tc>
        <w:tc>
          <w:tcPr>
            <w:tcW w:w="1843" w:type="dxa"/>
            <w:vAlign w:val="center"/>
          </w:tcPr>
          <w:p w14:paraId="2FAFFE2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45 CC</w:t>
            </w:r>
          </w:p>
          <w:p w14:paraId="0DB5852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19 PC</w:t>
            </w:r>
          </w:p>
          <w:p w14:paraId="07C19CA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lastRenderedPageBreak/>
              <w:t>1 GB cancer</w:t>
            </w:r>
          </w:p>
          <w:p w14:paraId="29A3A60F" w14:textId="010D6B84"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 gastric cancer</w:t>
            </w:r>
          </w:p>
          <w:p w14:paraId="06265CCD" w14:textId="55FC5EEE"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3 liver met</w:t>
            </w:r>
          </w:p>
        </w:tc>
        <w:tc>
          <w:tcPr>
            <w:tcW w:w="851" w:type="dxa"/>
            <w:vAlign w:val="center"/>
          </w:tcPr>
          <w:p w14:paraId="08C2E5A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lastRenderedPageBreak/>
              <w:t>14.5</w:t>
            </w:r>
          </w:p>
          <w:p w14:paraId="37F15F4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(3.5 – </w:t>
            </w:r>
            <w:r w:rsidRPr="0029571E">
              <w:rPr>
                <w:rFonts w:ascii="Book Antiqua" w:hAnsi="Book Antiqua"/>
                <w:sz w:val="24"/>
                <w:szCs w:val="24"/>
                <w:lang w:val="en-GB"/>
              </w:rPr>
              <w:lastRenderedPageBreak/>
              <w:t>60)</w:t>
            </w:r>
          </w:p>
        </w:tc>
        <w:tc>
          <w:tcPr>
            <w:tcW w:w="1275" w:type="dxa"/>
            <w:vAlign w:val="center"/>
          </w:tcPr>
          <w:p w14:paraId="41E133A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lastRenderedPageBreak/>
              <w:t>8 W – 90 s</w:t>
            </w:r>
          </w:p>
        </w:tc>
        <w:tc>
          <w:tcPr>
            <w:tcW w:w="851" w:type="dxa"/>
            <w:vAlign w:val="center"/>
          </w:tcPr>
          <w:p w14:paraId="7787A07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p w14:paraId="2923559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(1-4)</w:t>
            </w:r>
          </w:p>
        </w:tc>
        <w:tc>
          <w:tcPr>
            <w:tcW w:w="1985" w:type="dxa"/>
            <w:vAlign w:val="center"/>
          </w:tcPr>
          <w:p w14:paraId="4B9828D9" w14:textId="5ADCC385" w:rsidR="0098083F" w:rsidRPr="0029571E" w:rsidRDefault="009B1D45" w:rsidP="00EA68D0">
            <w:pPr>
              <w:spacing w:line="360" w:lineRule="auto"/>
              <w:jc w:val="both"/>
              <w:rPr>
                <w:rFonts w:ascii="Book Antiqua" w:hAnsi="Book Antiqua"/>
                <w:sz w:val="24"/>
                <w:szCs w:val="24"/>
                <w:lang w:val="en-GB" w:eastAsia="zh-CN"/>
              </w:rPr>
            </w:pPr>
            <w:r w:rsidRPr="0029571E">
              <w:rPr>
                <w:rFonts w:ascii="Book Antiqua" w:hAnsi="Book Antiqua"/>
                <w:sz w:val="24"/>
                <w:szCs w:val="24"/>
                <w:lang w:val="en-GB"/>
              </w:rPr>
              <w:t>100</w:t>
            </w:r>
            <w:r w:rsidRPr="0029571E">
              <w:rPr>
                <w:rFonts w:ascii="Book Antiqua" w:hAnsi="Book Antiqua" w:hint="eastAsia"/>
                <w:sz w:val="24"/>
                <w:szCs w:val="24"/>
                <w:lang w:val="en-GB" w:eastAsia="zh-CN"/>
              </w:rPr>
              <w:t>%</w:t>
            </w:r>
          </w:p>
          <w:p w14:paraId="2763EB3E" w14:textId="77777777" w:rsidR="0098083F" w:rsidRPr="0029571E" w:rsidRDefault="0098083F" w:rsidP="00EA68D0">
            <w:pPr>
              <w:spacing w:line="360" w:lineRule="auto"/>
              <w:jc w:val="both"/>
              <w:rPr>
                <w:rFonts w:ascii="Book Antiqua" w:hAnsi="Book Antiqua"/>
                <w:sz w:val="24"/>
                <w:szCs w:val="24"/>
                <w:lang w:val="en-GB"/>
              </w:rPr>
            </w:pPr>
          </w:p>
        </w:tc>
        <w:tc>
          <w:tcPr>
            <w:tcW w:w="992" w:type="dxa"/>
            <w:vAlign w:val="center"/>
          </w:tcPr>
          <w:p w14:paraId="3F447E4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w:t>
            </w:r>
          </w:p>
        </w:tc>
        <w:tc>
          <w:tcPr>
            <w:tcW w:w="1559" w:type="dxa"/>
            <w:vAlign w:val="center"/>
          </w:tcPr>
          <w:p w14:paraId="41ACE14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4.9</w:t>
            </w:r>
          </w:p>
        </w:tc>
        <w:tc>
          <w:tcPr>
            <w:tcW w:w="1276" w:type="dxa"/>
            <w:vAlign w:val="center"/>
          </w:tcPr>
          <w:p w14:paraId="204A3955"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96 %</w:t>
            </w:r>
          </w:p>
          <w:p w14:paraId="5A8626A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at 30-</w:t>
            </w:r>
            <w:r w:rsidRPr="0029571E">
              <w:rPr>
                <w:rFonts w:ascii="Book Antiqua" w:hAnsi="Book Antiqua"/>
                <w:sz w:val="24"/>
                <w:szCs w:val="24"/>
                <w:lang w:val="en-GB"/>
              </w:rPr>
              <w:lastRenderedPageBreak/>
              <w:t>days FU</w:t>
            </w:r>
          </w:p>
        </w:tc>
        <w:tc>
          <w:tcPr>
            <w:tcW w:w="851" w:type="dxa"/>
            <w:vAlign w:val="center"/>
          </w:tcPr>
          <w:p w14:paraId="6784C38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lastRenderedPageBreak/>
              <w:t>15 for PC</w:t>
            </w:r>
          </w:p>
          <w:p w14:paraId="6B4E187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lastRenderedPageBreak/>
              <w:t>18 for CC</w:t>
            </w:r>
          </w:p>
        </w:tc>
        <w:tc>
          <w:tcPr>
            <w:tcW w:w="2268" w:type="dxa"/>
            <w:vAlign w:val="center"/>
          </w:tcPr>
          <w:p w14:paraId="2E0D61D3" w14:textId="705E7BDF"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lastRenderedPageBreak/>
              <w:t>1 pancreatitis</w:t>
            </w:r>
          </w:p>
          <w:p w14:paraId="526EB856" w14:textId="1C170115"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2 cholecystitis</w:t>
            </w:r>
          </w:p>
          <w:p w14:paraId="7CA2AF87" w14:textId="135F7547"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lastRenderedPageBreak/>
              <w:t>1 hemobilia</w:t>
            </w:r>
          </w:p>
          <w:p w14:paraId="0834CAA7" w14:textId="62D86BDC"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3 abdominal pain</w:t>
            </w:r>
          </w:p>
        </w:tc>
      </w:tr>
      <w:tr w:rsidR="007D7755" w:rsidRPr="0029571E" w14:paraId="2767A023" w14:textId="77777777" w:rsidTr="009B1D45">
        <w:trPr>
          <w:trHeight w:val="642"/>
        </w:trPr>
        <w:tc>
          <w:tcPr>
            <w:tcW w:w="1986" w:type="dxa"/>
            <w:vAlign w:val="center"/>
          </w:tcPr>
          <w:p w14:paraId="325F0475" w14:textId="349DA366"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lastRenderedPageBreak/>
              <w:t>Laquière</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[6</w:t>
            </w:r>
            <w:r w:rsidR="009C741E" w:rsidRPr="0029571E">
              <w:rPr>
                <w:rFonts w:ascii="Book Antiqua" w:hAnsi="Book Antiqua"/>
                <w:sz w:val="24"/>
                <w:szCs w:val="24"/>
                <w:vertAlign w:val="superscript"/>
                <w:lang w:val="en-GB" w:eastAsia="zh-CN"/>
              </w:rPr>
              <w:t>3</w:t>
            </w:r>
            <w:r w:rsidR="009B1D45" w:rsidRPr="0029571E">
              <w:rPr>
                <w:rFonts w:ascii="Book Antiqua" w:hAnsi="Book Antiqua" w:hint="eastAsia"/>
                <w:sz w:val="24"/>
                <w:szCs w:val="24"/>
                <w:vertAlign w:val="superscript"/>
                <w:lang w:val="en-GB" w:eastAsia="zh-CN"/>
              </w:rPr>
              <w:t xml:space="preserve">] </w:t>
            </w:r>
            <w:r w:rsidRPr="0029571E">
              <w:rPr>
                <w:rFonts w:ascii="Book Antiqua" w:hAnsi="Book Antiqua"/>
                <w:sz w:val="24"/>
                <w:szCs w:val="24"/>
                <w:lang w:val="en-GB"/>
              </w:rPr>
              <w:t>2015</w:t>
            </w:r>
            <w:r w:rsidR="009B1D45" w:rsidRPr="0029571E">
              <w:rPr>
                <w:rFonts w:ascii="Book Antiqua" w:hAnsi="Book Antiqua" w:hint="eastAsia"/>
                <w:sz w:val="24"/>
                <w:szCs w:val="24"/>
                <w:vertAlign w:val="superscript"/>
                <w:lang w:val="en-GB" w:eastAsia="zh-CN"/>
              </w:rPr>
              <w:t xml:space="preserve"> </w:t>
            </w:r>
          </w:p>
        </w:tc>
        <w:tc>
          <w:tcPr>
            <w:tcW w:w="424" w:type="dxa"/>
            <w:vAlign w:val="center"/>
          </w:tcPr>
          <w:p w14:paraId="023ADAFE"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12</w:t>
            </w:r>
          </w:p>
        </w:tc>
        <w:tc>
          <w:tcPr>
            <w:tcW w:w="1843" w:type="dxa"/>
            <w:vAlign w:val="center"/>
          </w:tcPr>
          <w:p w14:paraId="26EFF7A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CC</w:t>
            </w:r>
          </w:p>
          <w:p w14:paraId="5EFB753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4 Bismuth I</w:t>
            </w:r>
          </w:p>
          <w:p w14:paraId="6FCBAEE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3 Bismuth II</w:t>
            </w:r>
          </w:p>
          <w:p w14:paraId="740155B7"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 Bismuth III</w:t>
            </w:r>
          </w:p>
          <w:p w14:paraId="7242351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3 Bismuth IV</w:t>
            </w:r>
          </w:p>
        </w:tc>
        <w:tc>
          <w:tcPr>
            <w:tcW w:w="851" w:type="dxa"/>
            <w:vAlign w:val="center"/>
          </w:tcPr>
          <w:p w14:paraId="70FC2EB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19.5</w:t>
            </w:r>
          </w:p>
          <w:p w14:paraId="1599F21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 – 35)</w:t>
            </w:r>
          </w:p>
        </w:tc>
        <w:tc>
          <w:tcPr>
            <w:tcW w:w="1275" w:type="dxa"/>
            <w:vAlign w:val="center"/>
          </w:tcPr>
          <w:p w14:paraId="4DE8FF59"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 W – 90 s</w:t>
            </w:r>
          </w:p>
        </w:tc>
        <w:tc>
          <w:tcPr>
            <w:tcW w:w="851" w:type="dxa"/>
            <w:vAlign w:val="center"/>
          </w:tcPr>
          <w:p w14:paraId="7E98CC80"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p w14:paraId="46EA3C2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(1-3)</w:t>
            </w:r>
          </w:p>
        </w:tc>
        <w:tc>
          <w:tcPr>
            <w:tcW w:w="1985" w:type="dxa"/>
            <w:vAlign w:val="center"/>
          </w:tcPr>
          <w:p w14:paraId="2313063B" w14:textId="6245AF1D"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r w:rsidRPr="0029571E">
              <w:rPr>
                <w:rFonts w:ascii="Book Antiqua" w:hAnsi="Book Antiqua"/>
                <w:sz w:val="24"/>
                <w:szCs w:val="24"/>
                <w:lang w:val="en-GB"/>
              </w:rPr>
              <w:t xml:space="preserve"> </w:t>
            </w:r>
          </w:p>
          <w:p w14:paraId="2BE2B949" w14:textId="77777777" w:rsidR="0098083F" w:rsidRPr="0029571E" w:rsidRDefault="0098083F" w:rsidP="00EA68D0">
            <w:pPr>
              <w:spacing w:line="360" w:lineRule="auto"/>
              <w:jc w:val="both"/>
              <w:rPr>
                <w:rFonts w:ascii="Book Antiqua" w:hAnsi="Book Antiqua"/>
                <w:sz w:val="24"/>
                <w:szCs w:val="24"/>
                <w:lang w:val="en-GB"/>
              </w:rPr>
            </w:pPr>
          </w:p>
        </w:tc>
        <w:tc>
          <w:tcPr>
            <w:tcW w:w="992" w:type="dxa"/>
            <w:vAlign w:val="center"/>
          </w:tcPr>
          <w:p w14:paraId="33EAF3AC"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5792D24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3699712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851" w:type="dxa"/>
            <w:vAlign w:val="center"/>
          </w:tcPr>
          <w:p w14:paraId="379738C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12</w:t>
            </w:r>
          </w:p>
        </w:tc>
        <w:tc>
          <w:tcPr>
            <w:tcW w:w="2268" w:type="dxa"/>
            <w:vAlign w:val="center"/>
          </w:tcPr>
          <w:p w14:paraId="3F698F3F" w14:textId="29A7826B"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1 sepsis</w:t>
            </w:r>
          </w:p>
          <w:p w14:paraId="4FA927C5" w14:textId="174D565C"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1 cholangitis</w:t>
            </w:r>
          </w:p>
        </w:tc>
      </w:tr>
      <w:tr w:rsidR="007D7755" w:rsidRPr="0029571E" w14:paraId="2CD20F50" w14:textId="77777777" w:rsidTr="009B1D45">
        <w:trPr>
          <w:trHeight w:val="642"/>
        </w:trPr>
        <w:tc>
          <w:tcPr>
            <w:tcW w:w="1986" w:type="dxa"/>
            <w:vAlign w:val="center"/>
          </w:tcPr>
          <w:p w14:paraId="4D7723F3" w14:textId="1E925DA4" w:rsidR="0098083F" w:rsidRPr="0029571E" w:rsidRDefault="0098083F" w:rsidP="00EA68D0">
            <w:pPr>
              <w:spacing w:line="360" w:lineRule="auto"/>
              <w:jc w:val="both"/>
              <w:rPr>
                <w:rFonts w:ascii="Book Antiqua" w:hAnsi="Book Antiqua"/>
                <w:sz w:val="24"/>
                <w:szCs w:val="24"/>
                <w:vertAlign w:val="superscript"/>
                <w:lang w:val="en-GB" w:eastAsia="zh-CN"/>
              </w:rPr>
            </w:pPr>
            <w:r w:rsidRPr="0029571E">
              <w:rPr>
                <w:rFonts w:ascii="Book Antiqua" w:hAnsi="Book Antiqua"/>
                <w:sz w:val="24"/>
                <w:szCs w:val="24"/>
                <w:lang w:val="en-GB"/>
              </w:rPr>
              <w:t>Atar</w:t>
            </w:r>
            <w:r w:rsidR="009B1D45" w:rsidRPr="0029571E">
              <w:rPr>
                <w:rFonts w:ascii="Book Antiqua" w:hAnsi="Book Antiqua" w:hint="eastAsia"/>
                <w:i/>
                <w:sz w:val="24"/>
                <w:szCs w:val="24"/>
                <w:lang w:val="en-GB" w:eastAsia="zh-CN"/>
              </w:rPr>
              <w:t xml:space="preserve"> et al</w:t>
            </w:r>
            <w:r w:rsidR="009B1D45" w:rsidRPr="0029571E">
              <w:rPr>
                <w:rFonts w:ascii="Book Antiqua" w:hAnsi="Book Antiqua" w:hint="eastAsia"/>
                <w:sz w:val="24"/>
                <w:szCs w:val="24"/>
                <w:vertAlign w:val="superscript"/>
                <w:lang w:val="en-GB" w:eastAsia="zh-CN"/>
              </w:rPr>
              <w:t>[6</w:t>
            </w:r>
            <w:r w:rsidR="009C741E" w:rsidRPr="0029571E">
              <w:rPr>
                <w:rFonts w:ascii="Book Antiqua" w:hAnsi="Book Antiqua"/>
                <w:sz w:val="24"/>
                <w:szCs w:val="24"/>
                <w:vertAlign w:val="superscript"/>
                <w:lang w:val="en-GB" w:eastAsia="zh-CN"/>
              </w:rPr>
              <w:t>4</w:t>
            </w:r>
            <w:r w:rsidR="009B1D45" w:rsidRPr="0029571E">
              <w:rPr>
                <w:rFonts w:ascii="Book Antiqua" w:hAnsi="Book Antiqua" w:hint="eastAsia"/>
                <w:sz w:val="24"/>
                <w:szCs w:val="24"/>
                <w:vertAlign w:val="superscript"/>
                <w:lang w:val="en-GB" w:eastAsia="zh-CN"/>
              </w:rPr>
              <w:t>]</w:t>
            </w:r>
            <w:r w:rsidRPr="0029571E">
              <w:rPr>
                <w:rFonts w:ascii="Book Antiqua" w:hAnsi="Book Antiqua"/>
                <w:sz w:val="24"/>
                <w:szCs w:val="24"/>
                <w:lang w:val="en-GB"/>
              </w:rPr>
              <w:t xml:space="preserve"> 2015</w:t>
            </w:r>
            <w:r w:rsidR="009B1D45" w:rsidRPr="0029571E">
              <w:rPr>
                <w:rFonts w:ascii="Book Antiqua" w:hAnsi="Book Antiqua" w:hint="eastAsia"/>
                <w:sz w:val="24"/>
                <w:szCs w:val="24"/>
                <w:vertAlign w:val="superscript"/>
                <w:lang w:val="en-GB" w:eastAsia="zh-CN"/>
              </w:rPr>
              <w:t xml:space="preserve"> </w:t>
            </w:r>
          </w:p>
        </w:tc>
        <w:tc>
          <w:tcPr>
            <w:tcW w:w="424" w:type="dxa"/>
            <w:vAlign w:val="center"/>
          </w:tcPr>
          <w:p w14:paraId="6EAAF4D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21</w:t>
            </w:r>
          </w:p>
        </w:tc>
        <w:tc>
          <w:tcPr>
            <w:tcW w:w="1843" w:type="dxa"/>
            <w:vAlign w:val="center"/>
          </w:tcPr>
          <w:p w14:paraId="2F7F0A6F"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Occluded SEMS:</w:t>
            </w:r>
          </w:p>
          <w:p w14:paraId="37C01E9D"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11 PC / 7 CC</w:t>
            </w:r>
          </w:p>
          <w:p w14:paraId="60634227" w14:textId="773FD8C3"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 GB can / 2 liver met</w:t>
            </w:r>
            <w:r w:rsidR="00397B90" w:rsidRPr="0029571E">
              <w:rPr>
                <w:rFonts w:ascii="Book Antiqua" w:hAnsi="Book Antiqua"/>
                <w:sz w:val="24"/>
                <w:szCs w:val="24"/>
                <w:lang w:val="en-GB"/>
              </w:rPr>
              <w:t>.</w:t>
            </w:r>
            <w:r w:rsidRPr="0029571E">
              <w:rPr>
                <w:rFonts w:ascii="Book Antiqua" w:hAnsi="Book Antiqua"/>
                <w:sz w:val="24"/>
                <w:szCs w:val="24"/>
                <w:lang w:val="en-GB"/>
              </w:rPr>
              <w:t xml:space="preserve"> </w:t>
            </w:r>
          </w:p>
        </w:tc>
        <w:tc>
          <w:tcPr>
            <w:tcW w:w="851" w:type="dxa"/>
            <w:vAlign w:val="center"/>
          </w:tcPr>
          <w:p w14:paraId="5AEDB931"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5" w:type="dxa"/>
            <w:vAlign w:val="center"/>
          </w:tcPr>
          <w:p w14:paraId="6CE683A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 W - 90 s</w:t>
            </w:r>
          </w:p>
        </w:tc>
        <w:tc>
          <w:tcPr>
            <w:tcW w:w="851" w:type="dxa"/>
            <w:vAlign w:val="center"/>
          </w:tcPr>
          <w:p w14:paraId="6254E133"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w:t>
            </w:r>
          </w:p>
          <w:p w14:paraId="6D504B66"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 – 5)</w:t>
            </w:r>
          </w:p>
        </w:tc>
        <w:tc>
          <w:tcPr>
            <w:tcW w:w="1985" w:type="dxa"/>
            <w:vAlign w:val="center"/>
          </w:tcPr>
          <w:p w14:paraId="3C697B25" w14:textId="265BD7A9"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100</w:t>
            </w:r>
            <w:r w:rsidR="009B1D45" w:rsidRPr="0029571E">
              <w:rPr>
                <w:rFonts w:ascii="Book Antiqua" w:hAnsi="Book Antiqua" w:hint="eastAsia"/>
                <w:sz w:val="24"/>
                <w:szCs w:val="24"/>
                <w:lang w:val="en-GB" w:eastAsia="zh-CN"/>
              </w:rPr>
              <w:t>%</w:t>
            </w:r>
            <w:r w:rsidRPr="0029571E">
              <w:rPr>
                <w:rFonts w:ascii="Book Antiqua" w:hAnsi="Book Antiqua"/>
                <w:sz w:val="24"/>
                <w:szCs w:val="24"/>
                <w:lang w:val="en-GB"/>
              </w:rPr>
              <w:t xml:space="preserve"> </w:t>
            </w:r>
          </w:p>
          <w:p w14:paraId="35A61448" w14:textId="77777777" w:rsidR="0098083F" w:rsidRPr="0029571E" w:rsidRDefault="0098083F" w:rsidP="00EA68D0">
            <w:pPr>
              <w:spacing w:line="360" w:lineRule="auto"/>
              <w:jc w:val="both"/>
              <w:rPr>
                <w:rFonts w:ascii="Book Antiqua" w:hAnsi="Book Antiqua"/>
                <w:sz w:val="24"/>
                <w:szCs w:val="24"/>
                <w:lang w:val="en-GB"/>
              </w:rPr>
            </w:pPr>
          </w:p>
        </w:tc>
        <w:tc>
          <w:tcPr>
            <w:tcW w:w="992" w:type="dxa"/>
            <w:vAlign w:val="center"/>
          </w:tcPr>
          <w:p w14:paraId="3F64DFD4"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559" w:type="dxa"/>
            <w:vAlign w:val="center"/>
          </w:tcPr>
          <w:p w14:paraId="1BEBA168"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1276" w:type="dxa"/>
            <w:vAlign w:val="center"/>
          </w:tcPr>
          <w:p w14:paraId="399BE102"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 xml:space="preserve">62 % </w:t>
            </w:r>
          </w:p>
          <w:p w14:paraId="2C13D57B"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at 90 –days FU</w:t>
            </w:r>
          </w:p>
        </w:tc>
        <w:tc>
          <w:tcPr>
            <w:tcW w:w="851" w:type="dxa"/>
            <w:vAlign w:val="center"/>
          </w:tcPr>
          <w:p w14:paraId="0FF19BAA" w14:textId="77777777" w:rsidR="0098083F" w:rsidRPr="0029571E" w:rsidRDefault="0098083F" w:rsidP="00EA68D0">
            <w:pPr>
              <w:spacing w:line="360" w:lineRule="auto"/>
              <w:jc w:val="both"/>
              <w:rPr>
                <w:rFonts w:ascii="Book Antiqua" w:hAnsi="Book Antiqua"/>
                <w:sz w:val="24"/>
                <w:szCs w:val="24"/>
                <w:lang w:val="en-GB"/>
              </w:rPr>
            </w:pPr>
            <w:r w:rsidRPr="0029571E">
              <w:rPr>
                <w:rFonts w:ascii="Book Antiqua" w:hAnsi="Book Antiqua"/>
                <w:sz w:val="24"/>
                <w:szCs w:val="24"/>
                <w:lang w:val="en-GB"/>
              </w:rPr>
              <w:t>--</w:t>
            </w:r>
          </w:p>
        </w:tc>
        <w:tc>
          <w:tcPr>
            <w:tcW w:w="2268" w:type="dxa"/>
            <w:vAlign w:val="center"/>
          </w:tcPr>
          <w:p w14:paraId="42ED8347" w14:textId="77777777" w:rsidR="0098083F" w:rsidRPr="0029571E" w:rsidRDefault="0098083F" w:rsidP="00EA68D0">
            <w:pPr>
              <w:pStyle w:val="ListParagraph"/>
              <w:spacing w:line="360" w:lineRule="auto"/>
              <w:ind w:left="0" w:firstLine="5"/>
              <w:jc w:val="both"/>
              <w:rPr>
                <w:rFonts w:ascii="Book Antiqua" w:hAnsi="Book Antiqua"/>
                <w:sz w:val="24"/>
                <w:szCs w:val="24"/>
                <w:lang w:val="en-GB"/>
              </w:rPr>
            </w:pPr>
            <w:r w:rsidRPr="0029571E">
              <w:rPr>
                <w:rFonts w:ascii="Book Antiqua" w:hAnsi="Book Antiqua"/>
                <w:sz w:val="24"/>
                <w:szCs w:val="24"/>
                <w:lang w:val="en-GB"/>
              </w:rPr>
              <w:t>--</w:t>
            </w:r>
          </w:p>
        </w:tc>
      </w:tr>
    </w:tbl>
    <w:p w14:paraId="11A245B5" w14:textId="52A63F20" w:rsidR="0098083F" w:rsidRPr="0029571E" w:rsidRDefault="0098083F" w:rsidP="00EA68D0">
      <w:pPr>
        <w:spacing w:after="0" w:line="360" w:lineRule="auto"/>
        <w:jc w:val="both"/>
        <w:rPr>
          <w:rFonts w:ascii="Book Antiqua" w:hAnsi="Book Antiqua"/>
          <w:sz w:val="24"/>
          <w:szCs w:val="24"/>
          <w:lang w:val="en-GB" w:eastAsia="zh-CN"/>
        </w:rPr>
      </w:pPr>
      <w:r w:rsidRPr="0029571E">
        <w:rPr>
          <w:rFonts w:ascii="Book Antiqua" w:hAnsi="Book Antiqua"/>
          <w:sz w:val="24"/>
          <w:szCs w:val="24"/>
          <w:lang w:val="en-GB"/>
        </w:rPr>
        <w:t xml:space="preserve">LHD: </w:t>
      </w:r>
      <w:r w:rsidR="009B1D45" w:rsidRPr="0029571E">
        <w:rPr>
          <w:rFonts w:ascii="Book Antiqua" w:hAnsi="Book Antiqua"/>
          <w:sz w:val="24"/>
          <w:szCs w:val="24"/>
          <w:lang w:val="en-GB"/>
        </w:rPr>
        <w:t xml:space="preserve">Left </w:t>
      </w:r>
      <w:r w:rsidRPr="0029571E">
        <w:rPr>
          <w:rFonts w:ascii="Book Antiqua" w:hAnsi="Book Antiqua"/>
          <w:sz w:val="24"/>
          <w:szCs w:val="24"/>
          <w:lang w:val="en-GB"/>
        </w:rPr>
        <w:t xml:space="preserve">hepatic duct: RHD: </w:t>
      </w:r>
      <w:r w:rsidR="009B1D45" w:rsidRPr="0029571E">
        <w:rPr>
          <w:rFonts w:ascii="Book Antiqua" w:hAnsi="Book Antiqua"/>
          <w:sz w:val="24"/>
          <w:szCs w:val="24"/>
          <w:lang w:val="en-GB"/>
        </w:rPr>
        <w:t xml:space="preserve">Right </w:t>
      </w:r>
      <w:r w:rsidRPr="0029571E">
        <w:rPr>
          <w:rFonts w:ascii="Book Antiqua" w:hAnsi="Book Antiqua"/>
          <w:sz w:val="24"/>
          <w:szCs w:val="24"/>
          <w:lang w:val="en-GB"/>
        </w:rPr>
        <w:t xml:space="preserve">hepatic duct; CHD: </w:t>
      </w:r>
      <w:r w:rsidR="009B1D45" w:rsidRPr="0029571E">
        <w:rPr>
          <w:rFonts w:ascii="Book Antiqua" w:hAnsi="Book Antiqua"/>
          <w:sz w:val="24"/>
          <w:szCs w:val="24"/>
          <w:lang w:val="en-GB"/>
        </w:rPr>
        <w:t xml:space="preserve">Common </w:t>
      </w:r>
      <w:r w:rsidRPr="0029571E">
        <w:rPr>
          <w:rFonts w:ascii="Book Antiqua" w:hAnsi="Book Antiqua"/>
          <w:sz w:val="24"/>
          <w:szCs w:val="24"/>
          <w:lang w:val="en-GB"/>
        </w:rPr>
        <w:t xml:space="preserve">hepatic duct; CBD: </w:t>
      </w:r>
      <w:r w:rsidR="009B1D45" w:rsidRPr="0029571E">
        <w:rPr>
          <w:rFonts w:ascii="Book Antiqua" w:hAnsi="Book Antiqua"/>
          <w:sz w:val="24"/>
          <w:szCs w:val="24"/>
          <w:lang w:val="en-GB"/>
        </w:rPr>
        <w:t xml:space="preserve">Common </w:t>
      </w:r>
      <w:r w:rsidRPr="0029571E">
        <w:rPr>
          <w:rFonts w:ascii="Book Antiqua" w:hAnsi="Book Antiqua"/>
          <w:sz w:val="24"/>
          <w:szCs w:val="24"/>
          <w:lang w:val="en-GB"/>
        </w:rPr>
        <w:t xml:space="preserve">bile duct; CC: </w:t>
      </w:r>
      <w:r w:rsidR="009B1D45" w:rsidRPr="0029571E">
        <w:rPr>
          <w:rFonts w:ascii="Book Antiqua" w:hAnsi="Book Antiqua"/>
          <w:sz w:val="24"/>
          <w:szCs w:val="24"/>
          <w:lang w:val="en-GB"/>
        </w:rPr>
        <w:t>Cholangiocarcinoma</w:t>
      </w:r>
      <w:r w:rsidRPr="0029571E">
        <w:rPr>
          <w:rFonts w:ascii="Book Antiqua" w:hAnsi="Book Antiqua"/>
          <w:sz w:val="24"/>
          <w:szCs w:val="24"/>
          <w:lang w:val="en-GB"/>
        </w:rPr>
        <w:t xml:space="preserve">; PC: </w:t>
      </w:r>
      <w:r w:rsidR="009B1D45" w:rsidRPr="0029571E">
        <w:rPr>
          <w:rFonts w:ascii="Book Antiqua" w:hAnsi="Book Antiqua"/>
          <w:sz w:val="24"/>
          <w:szCs w:val="24"/>
          <w:lang w:val="en-GB"/>
        </w:rPr>
        <w:t xml:space="preserve">Pancreatic </w:t>
      </w:r>
      <w:r w:rsidRPr="0029571E">
        <w:rPr>
          <w:rFonts w:ascii="Book Antiqua" w:hAnsi="Book Antiqua"/>
          <w:sz w:val="24"/>
          <w:szCs w:val="24"/>
          <w:lang w:val="en-GB"/>
        </w:rPr>
        <w:t xml:space="preserve">cancer; HCC: </w:t>
      </w:r>
      <w:r w:rsidR="009B1D45" w:rsidRPr="0029571E">
        <w:rPr>
          <w:rFonts w:ascii="Book Antiqua" w:hAnsi="Book Antiqua"/>
          <w:sz w:val="24"/>
          <w:szCs w:val="24"/>
          <w:lang w:val="en-GB"/>
        </w:rPr>
        <w:t xml:space="preserve">Hepatocellular </w:t>
      </w:r>
      <w:r w:rsidRPr="0029571E">
        <w:rPr>
          <w:rFonts w:ascii="Book Antiqua" w:hAnsi="Book Antiqua"/>
          <w:sz w:val="24"/>
          <w:szCs w:val="24"/>
          <w:lang w:val="en-GB"/>
        </w:rPr>
        <w:t xml:space="preserve">carcinoma; GB: </w:t>
      </w:r>
      <w:r w:rsidR="009B1D45" w:rsidRPr="0029571E">
        <w:rPr>
          <w:rFonts w:ascii="Book Antiqua" w:hAnsi="Book Antiqua"/>
          <w:sz w:val="24"/>
          <w:szCs w:val="24"/>
          <w:lang w:val="en-GB"/>
        </w:rPr>
        <w:t>Gallbladder</w:t>
      </w:r>
      <w:r w:rsidRPr="0029571E">
        <w:rPr>
          <w:rFonts w:ascii="Book Antiqua" w:hAnsi="Book Antiqua"/>
          <w:sz w:val="24"/>
          <w:szCs w:val="24"/>
          <w:lang w:val="en-GB"/>
        </w:rPr>
        <w:t xml:space="preserve">; SEMS: </w:t>
      </w:r>
      <w:r w:rsidR="009B1D45" w:rsidRPr="0029571E">
        <w:rPr>
          <w:rFonts w:ascii="Book Antiqua" w:hAnsi="Book Antiqua"/>
          <w:sz w:val="24"/>
          <w:szCs w:val="24"/>
          <w:lang w:val="en-GB"/>
        </w:rPr>
        <w:t>Self</w:t>
      </w:r>
      <w:r w:rsidRPr="0029571E">
        <w:rPr>
          <w:rFonts w:ascii="Book Antiqua" w:hAnsi="Book Antiqua"/>
          <w:sz w:val="24"/>
          <w:szCs w:val="24"/>
          <w:lang w:val="en-GB"/>
        </w:rPr>
        <w:t xml:space="preserve">-expanding metal stent; Met: </w:t>
      </w:r>
      <w:r w:rsidR="009B1D45" w:rsidRPr="0029571E">
        <w:rPr>
          <w:rFonts w:ascii="Book Antiqua" w:hAnsi="Book Antiqua"/>
          <w:sz w:val="24"/>
          <w:szCs w:val="24"/>
          <w:lang w:val="en-GB"/>
        </w:rPr>
        <w:t>Metastasis</w:t>
      </w:r>
      <w:r w:rsidRPr="0029571E">
        <w:rPr>
          <w:rFonts w:ascii="Book Antiqua" w:hAnsi="Book Antiqua"/>
          <w:sz w:val="24"/>
          <w:szCs w:val="24"/>
          <w:lang w:val="en-GB"/>
        </w:rPr>
        <w:t>; FU: Follow-up</w:t>
      </w:r>
      <w:r w:rsidR="009B1D45" w:rsidRPr="0029571E">
        <w:rPr>
          <w:rFonts w:ascii="Book Antiqua" w:hAnsi="Book Antiqua" w:hint="eastAsia"/>
          <w:sz w:val="24"/>
          <w:szCs w:val="24"/>
          <w:lang w:val="en-GB" w:eastAsia="zh-CN"/>
        </w:rPr>
        <w:t>.</w:t>
      </w:r>
    </w:p>
    <w:p w14:paraId="05C1F45F" w14:textId="77777777" w:rsidR="0098083F" w:rsidRPr="0029571E" w:rsidRDefault="0098083F" w:rsidP="00EA68D0">
      <w:pPr>
        <w:spacing w:after="0" w:line="360" w:lineRule="auto"/>
        <w:jc w:val="both"/>
        <w:rPr>
          <w:rFonts w:ascii="Book Antiqua" w:hAnsi="Book Antiqua" w:cs="Times New Roman"/>
          <w:b/>
          <w:sz w:val="24"/>
          <w:szCs w:val="24"/>
          <w:lang w:val="en-GB"/>
        </w:rPr>
        <w:sectPr w:rsidR="0098083F" w:rsidRPr="0029571E" w:rsidSect="0098083F">
          <w:pgSz w:w="16838" w:h="11906" w:orient="landscape"/>
          <w:pgMar w:top="284" w:right="820" w:bottom="0" w:left="1560" w:header="708" w:footer="708" w:gutter="0"/>
          <w:cols w:space="708"/>
          <w:docGrid w:linePitch="360"/>
        </w:sectPr>
      </w:pPr>
    </w:p>
    <w:p w14:paraId="50D15590" w14:textId="77777777" w:rsidR="007D7755" w:rsidRPr="0029571E" w:rsidRDefault="007D7755" w:rsidP="00EA68D0">
      <w:pPr>
        <w:spacing w:after="0" w:line="360" w:lineRule="auto"/>
        <w:ind w:firstLine="1985"/>
        <w:jc w:val="both"/>
        <w:rPr>
          <w:rFonts w:ascii="Book Antiqua" w:hAnsi="Book Antiqua" w:cs="Times New Roman"/>
          <w:b/>
          <w:sz w:val="24"/>
          <w:szCs w:val="24"/>
          <w:lang w:val="en-GB" w:eastAsia="zh-CN"/>
        </w:rPr>
      </w:pPr>
    </w:p>
    <w:p w14:paraId="61572952" w14:textId="4ED0A071" w:rsidR="007D7755" w:rsidRPr="0029571E" w:rsidRDefault="007D7755" w:rsidP="00EA68D0">
      <w:pPr>
        <w:spacing w:after="0" w:line="360" w:lineRule="auto"/>
        <w:rPr>
          <w:rFonts w:ascii="Book Antiqua" w:hAnsi="Book Antiqua" w:cs="Arial"/>
          <w:b/>
          <w:color w:val="000000"/>
          <w:sz w:val="24"/>
          <w:lang w:val="en-US" w:eastAsia="zh-CN"/>
        </w:rPr>
      </w:pPr>
    </w:p>
    <w:p w14:paraId="020724B2" w14:textId="0E607B36" w:rsidR="00AF798C" w:rsidRPr="0029571E" w:rsidRDefault="00BE2F65" w:rsidP="00EA68D0">
      <w:pPr>
        <w:spacing w:after="0" w:line="360" w:lineRule="auto"/>
        <w:ind w:firstLine="1985"/>
        <w:jc w:val="both"/>
        <w:rPr>
          <w:rFonts w:ascii="Book Antiqua" w:hAnsi="Book Antiqua" w:cs="Times New Roman"/>
          <w:b/>
          <w:sz w:val="24"/>
          <w:szCs w:val="24"/>
          <w:lang w:val="en-GB"/>
        </w:rPr>
      </w:pPr>
      <w:r w:rsidRPr="0029571E">
        <w:rPr>
          <w:rFonts w:ascii="Book Antiqua" w:hAnsi="Book Antiqua" w:cs="Times New Roman"/>
          <w:b/>
          <w:sz w:val="24"/>
          <w:szCs w:val="24"/>
          <w:lang w:val="en-GB"/>
        </w:rPr>
        <w:t>A</w:t>
      </w:r>
    </w:p>
    <w:p w14:paraId="64CE1ED1" w14:textId="4B267AA8" w:rsidR="00BE2F65" w:rsidRPr="0029571E" w:rsidRDefault="00BE2F65" w:rsidP="00EA68D0">
      <w:pPr>
        <w:spacing w:after="0" w:line="360" w:lineRule="auto"/>
        <w:ind w:firstLine="1985"/>
        <w:jc w:val="both"/>
        <w:rPr>
          <w:rFonts w:ascii="Book Antiqua" w:hAnsi="Book Antiqua" w:cs="Times New Roman"/>
          <w:b/>
          <w:sz w:val="24"/>
          <w:szCs w:val="24"/>
          <w:lang w:val="en-GB"/>
        </w:rPr>
      </w:pPr>
      <w:r w:rsidRPr="0029571E">
        <w:rPr>
          <w:rFonts w:ascii="Book Antiqua" w:hAnsi="Book Antiqua" w:cs="Times New Roman"/>
          <w:b/>
          <w:noProof/>
          <w:sz w:val="24"/>
          <w:szCs w:val="24"/>
          <w:lang w:val="en-US" w:eastAsia="zh-CN"/>
        </w:rPr>
        <w:drawing>
          <wp:inline distT="0" distB="0" distL="0" distR="0" wp14:anchorId="238B45D8" wp14:editId="65588EE2">
            <wp:extent cx="3693226" cy="3038693"/>
            <wp:effectExtent l="0" t="0" r="254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7592" cy="3042285"/>
                    </a:xfrm>
                    <a:prstGeom prst="rect">
                      <a:avLst/>
                    </a:prstGeom>
                    <a:noFill/>
                  </pic:spPr>
                </pic:pic>
              </a:graphicData>
            </a:graphic>
          </wp:inline>
        </w:drawing>
      </w:r>
    </w:p>
    <w:p w14:paraId="4EE13257" w14:textId="77777777" w:rsidR="005E1A81" w:rsidRPr="0029571E" w:rsidRDefault="005E1A81" w:rsidP="00EA68D0">
      <w:pPr>
        <w:spacing w:after="0" w:line="360" w:lineRule="auto"/>
        <w:ind w:firstLine="1985"/>
        <w:jc w:val="both"/>
        <w:rPr>
          <w:rFonts w:ascii="Book Antiqua" w:hAnsi="Book Antiqua" w:cs="Times New Roman"/>
          <w:b/>
          <w:sz w:val="24"/>
          <w:szCs w:val="24"/>
          <w:lang w:val="en-GB"/>
        </w:rPr>
      </w:pPr>
    </w:p>
    <w:p w14:paraId="2663736D" w14:textId="504FE7E6" w:rsidR="00BE2F65" w:rsidRPr="0029571E" w:rsidRDefault="00BE2F65" w:rsidP="00EA68D0">
      <w:pPr>
        <w:spacing w:after="0" w:line="360" w:lineRule="auto"/>
        <w:ind w:firstLine="1985"/>
        <w:jc w:val="both"/>
        <w:rPr>
          <w:rFonts w:ascii="Book Antiqua" w:hAnsi="Book Antiqua" w:cs="Times New Roman"/>
          <w:b/>
          <w:sz w:val="24"/>
          <w:szCs w:val="24"/>
          <w:lang w:val="en-GB"/>
        </w:rPr>
      </w:pPr>
      <w:r w:rsidRPr="0029571E">
        <w:rPr>
          <w:rFonts w:ascii="Book Antiqua" w:hAnsi="Book Antiqua" w:cs="Times New Roman"/>
          <w:b/>
          <w:sz w:val="24"/>
          <w:szCs w:val="24"/>
          <w:lang w:val="en-GB"/>
        </w:rPr>
        <w:t>B</w:t>
      </w:r>
    </w:p>
    <w:p w14:paraId="0B431834" w14:textId="4EEE6A50" w:rsidR="00FD0B42" w:rsidRPr="0029571E" w:rsidRDefault="00FD0B42" w:rsidP="00EA68D0">
      <w:pPr>
        <w:spacing w:after="0" w:line="360" w:lineRule="auto"/>
        <w:ind w:firstLine="1985"/>
        <w:jc w:val="both"/>
        <w:rPr>
          <w:rFonts w:ascii="Book Antiqua" w:hAnsi="Book Antiqua" w:cs="Times New Roman"/>
          <w:b/>
          <w:sz w:val="24"/>
          <w:szCs w:val="24"/>
          <w:lang w:val="en-GB"/>
        </w:rPr>
      </w:pPr>
      <w:r w:rsidRPr="0029571E">
        <w:rPr>
          <w:rFonts w:ascii="Book Antiqua" w:hAnsi="Book Antiqua" w:cs="Times New Roman"/>
          <w:b/>
          <w:noProof/>
          <w:sz w:val="24"/>
          <w:szCs w:val="24"/>
          <w:lang w:val="en-US" w:eastAsia="zh-CN"/>
        </w:rPr>
        <w:drawing>
          <wp:inline distT="0" distB="0" distL="0" distR="0" wp14:anchorId="79E1332B" wp14:editId="758561BC">
            <wp:extent cx="3700130" cy="303027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4596" cy="3033937"/>
                    </a:xfrm>
                    <a:prstGeom prst="rect">
                      <a:avLst/>
                    </a:prstGeom>
                    <a:noFill/>
                  </pic:spPr>
                </pic:pic>
              </a:graphicData>
            </a:graphic>
          </wp:inline>
        </w:drawing>
      </w:r>
    </w:p>
    <w:p w14:paraId="24805173" w14:textId="3D00C6EE" w:rsidR="00BE2F65" w:rsidRPr="0029571E" w:rsidRDefault="00BE2F65" w:rsidP="00EA68D0">
      <w:pPr>
        <w:spacing w:after="0" w:line="360" w:lineRule="auto"/>
        <w:ind w:firstLine="1985"/>
        <w:jc w:val="both"/>
        <w:rPr>
          <w:rFonts w:ascii="Book Antiqua" w:hAnsi="Book Antiqua" w:cs="Times New Roman"/>
          <w:b/>
          <w:sz w:val="24"/>
          <w:szCs w:val="24"/>
          <w:lang w:val="en-GB"/>
        </w:rPr>
      </w:pPr>
    </w:p>
    <w:p w14:paraId="6119476A" w14:textId="03898044" w:rsidR="00BE2F65" w:rsidRPr="0029571E" w:rsidRDefault="00BE2F65" w:rsidP="00EA68D0">
      <w:pPr>
        <w:spacing w:after="0" w:line="360" w:lineRule="auto"/>
        <w:jc w:val="both"/>
        <w:rPr>
          <w:rFonts w:ascii="Book Antiqua" w:hAnsi="Book Antiqua"/>
          <w:sz w:val="24"/>
          <w:szCs w:val="24"/>
          <w:lang w:val="en-US"/>
        </w:rPr>
      </w:pPr>
      <w:r w:rsidRPr="0029571E">
        <w:rPr>
          <w:rFonts w:ascii="Book Antiqua" w:hAnsi="Book Antiqua" w:cs="Times New Roman"/>
          <w:b/>
          <w:sz w:val="24"/>
          <w:szCs w:val="24"/>
          <w:lang w:val="en-GB"/>
        </w:rPr>
        <w:t xml:space="preserve">Figure 1 </w:t>
      </w:r>
      <w:r w:rsidR="001A1C49" w:rsidRPr="0029571E">
        <w:rPr>
          <w:rFonts w:ascii="Book Antiqua" w:hAnsi="Book Antiqua" w:cs="Times New Roman"/>
          <w:b/>
          <w:sz w:val="24"/>
          <w:szCs w:val="24"/>
          <w:lang w:val="en-GB"/>
        </w:rPr>
        <w:t xml:space="preserve">Endobiliary and pancreatic </w:t>
      </w:r>
      <w:r w:rsidR="001D34AA" w:rsidRPr="0029571E">
        <w:rPr>
          <w:rFonts w:ascii="Book Antiqua" w:hAnsi="Book Antiqua" w:cs="Times New Roman"/>
          <w:b/>
          <w:sz w:val="24"/>
          <w:szCs w:val="24"/>
          <w:lang w:val="en-GB"/>
        </w:rPr>
        <w:t xml:space="preserve">radiofrequency </w:t>
      </w:r>
      <w:r w:rsidR="0029571E" w:rsidRPr="0029571E">
        <w:rPr>
          <w:rFonts w:ascii="Book Antiqua" w:hAnsi="Book Antiqua" w:cs="Times New Roman"/>
          <w:b/>
          <w:sz w:val="24"/>
          <w:szCs w:val="24"/>
          <w:lang w:val="en-GB"/>
        </w:rPr>
        <w:t>ablation</w:t>
      </w:r>
      <w:r w:rsidR="001A1C49" w:rsidRPr="0029571E">
        <w:rPr>
          <w:rFonts w:ascii="Book Antiqua" w:hAnsi="Book Antiqua" w:cs="Times New Roman"/>
          <w:b/>
          <w:sz w:val="24"/>
          <w:szCs w:val="24"/>
          <w:lang w:val="en-GB"/>
        </w:rPr>
        <w:t xml:space="preserve">. </w:t>
      </w:r>
      <w:r w:rsidRPr="0029571E">
        <w:rPr>
          <w:rFonts w:ascii="Book Antiqua" w:hAnsi="Book Antiqua" w:cs="Times New Roman"/>
          <w:sz w:val="24"/>
          <w:szCs w:val="24"/>
          <w:lang w:val="en-GB"/>
        </w:rPr>
        <w:t>A</w:t>
      </w:r>
      <w:r w:rsidR="009B1D45" w:rsidRPr="0029571E">
        <w:rPr>
          <w:rFonts w:ascii="Book Antiqua" w:hAnsi="Book Antiqua" w:cs="Times New Roman" w:hint="eastAsia"/>
          <w:sz w:val="24"/>
          <w:szCs w:val="24"/>
          <w:lang w:val="en-GB" w:eastAsia="zh-CN"/>
        </w:rPr>
        <w:t xml:space="preserve">: </w:t>
      </w:r>
      <w:r w:rsidRPr="0029571E">
        <w:rPr>
          <w:rFonts w:ascii="Book Antiqua" w:hAnsi="Book Antiqua" w:cs="Times New Roman"/>
          <w:sz w:val="24"/>
          <w:szCs w:val="24"/>
          <w:lang w:val="en-GB"/>
        </w:rPr>
        <w:t xml:space="preserve">Fluoroscopy: </w:t>
      </w:r>
      <w:r w:rsidR="00A6746B" w:rsidRPr="0029571E">
        <w:rPr>
          <w:rFonts w:ascii="Book Antiqua" w:hAnsi="Book Antiqua" w:cs="Times New Roman"/>
          <w:sz w:val="24"/>
          <w:szCs w:val="24"/>
          <w:lang w:val="en-GB"/>
        </w:rPr>
        <w:t xml:space="preserve">The </w:t>
      </w:r>
      <w:r w:rsidRPr="0029571E">
        <w:rPr>
          <w:rFonts w:ascii="Book Antiqua" w:hAnsi="Book Antiqua"/>
          <w:sz w:val="24"/>
          <w:szCs w:val="24"/>
          <w:lang w:val="en-GB"/>
        </w:rPr>
        <w:t xml:space="preserve">Habib </w:t>
      </w:r>
      <w:r w:rsidRPr="0029571E">
        <w:rPr>
          <w:rFonts w:ascii="Book Antiqua" w:hAnsi="Book Antiqua"/>
          <w:sz w:val="24"/>
          <w:szCs w:val="24"/>
          <w:vertAlign w:val="superscript"/>
          <w:lang w:val="en-GB"/>
        </w:rPr>
        <w:t>TM</w:t>
      </w:r>
      <w:r w:rsidRPr="0029571E">
        <w:rPr>
          <w:rFonts w:ascii="Book Antiqua" w:hAnsi="Book Antiqua"/>
          <w:sz w:val="24"/>
          <w:szCs w:val="24"/>
          <w:lang w:val="en-GB"/>
        </w:rPr>
        <w:t xml:space="preserve"> EndoHBP </w:t>
      </w:r>
      <w:r w:rsidRPr="0029571E">
        <w:rPr>
          <w:rFonts w:ascii="Book Antiqua" w:hAnsi="Book Antiqua"/>
          <w:sz w:val="24"/>
          <w:szCs w:val="24"/>
          <w:lang w:val="en-US"/>
        </w:rPr>
        <w:t>inside the common bile duct</w:t>
      </w:r>
      <w:r w:rsidR="009B1D45" w:rsidRPr="0029571E">
        <w:rPr>
          <w:rFonts w:ascii="Book Antiqua" w:hAnsi="Book Antiqua" w:hint="eastAsia"/>
          <w:sz w:val="24"/>
          <w:szCs w:val="24"/>
          <w:lang w:val="en-US" w:eastAsia="zh-CN"/>
        </w:rPr>
        <w:t>;</w:t>
      </w:r>
      <w:r w:rsidRPr="0029571E">
        <w:rPr>
          <w:rFonts w:ascii="Book Antiqua" w:hAnsi="Book Antiqua"/>
          <w:sz w:val="24"/>
          <w:szCs w:val="24"/>
          <w:lang w:val="en-US"/>
        </w:rPr>
        <w:t xml:space="preserve"> B</w:t>
      </w:r>
      <w:r w:rsidR="009B1D45" w:rsidRPr="0029571E">
        <w:rPr>
          <w:rFonts w:ascii="Book Antiqua" w:hAnsi="Book Antiqua" w:hint="eastAsia"/>
          <w:sz w:val="24"/>
          <w:szCs w:val="24"/>
          <w:lang w:val="en-US" w:eastAsia="zh-CN"/>
        </w:rPr>
        <w:t>:</w:t>
      </w:r>
      <w:r w:rsidRPr="0029571E">
        <w:rPr>
          <w:rFonts w:ascii="Book Antiqua" w:hAnsi="Book Antiqua"/>
          <w:sz w:val="24"/>
          <w:szCs w:val="24"/>
          <w:lang w:val="en-US"/>
        </w:rPr>
        <w:t xml:space="preserve"> EUS: </w:t>
      </w:r>
      <w:r w:rsidR="00A6746B" w:rsidRPr="0029571E">
        <w:rPr>
          <w:rFonts w:ascii="Book Antiqua" w:hAnsi="Book Antiqua"/>
          <w:sz w:val="24"/>
          <w:szCs w:val="24"/>
          <w:lang w:val="en-US"/>
        </w:rPr>
        <w:t xml:space="preserve">The </w:t>
      </w:r>
      <w:r w:rsidRPr="0029571E">
        <w:rPr>
          <w:rFonts w:ascii="Book Antiqua" w:hAnsi="Book Antiqua"/>
          <w:sz w:val="24"/>
          <w:szCs w:val="24"/>
          <w:lang w:val="en-GB"/>
        </w:rPr>
        <w:t>EUSRA RF electrode (</w:t>
      </w:r>
      <w:r w:rsidRPr="0029571E">
        <w:rPr>
          <w:rFonts w:ascii="Book Antiqua" w:hAnsi="Book Antiqua"/>
          <w:sz w:val="24"/>
          <w:szCs w:val="24"/>
          <w:lang w:val="en-US"/>
        </w:rPr>
        <w:t>STARmed) inserted in a PNET.  Tip of the probe (orange arrow).</w:t>
      </w:r>
    </w:p>
    <w:p w14:paraId="744926B9" w14:textId="77777777" w:rsidR="00FD0B42" w:rsidRPr="0029571E" w:rsidRDefault="00FD0B42" w:rsidP="00EA68D0">
      <w:pPr>
        <w:spacing w:after="0" w:line="360" w:lineRule="auto"/>
        <w:ind w:firstLine="1985"/>
        <w:jc w:val="both"/>
        <w:rPr>
          <w:rFonts w:ascii="Book Antiqua" w:hAnsi="Book Antiqua" w:cs="Times New Roman"/>
          <w:b/>
          <w:sz w:val="24"/>
          <w:szCs w:val="24"/>
          <w:lang w:val="en-US"/>
        </w:rPr>
      </w:pPr>
    </w:p>
    <w:p w14:paraId="23BCBACC" w14:textId="3AF80AF0" w:rsidR="00BE2F65" w:rsidRPr="0029571E" w:rsidRDefault="00BE2F65" w:rsidP="00EA68D0">
      <w:pPr>
        <w:spacing w:after="0" w:line="360" w:lineRule="auto"/>
        <w:ind w:firstLine="1985"/>
        <w:jc w:val="both"/>
        <w:rPr>
          <w:rFonts w:ascii="Book Antiqua" w:hAnsi="Book Antiqua" w:cs="Times New Roman"/>
          <w:b/>
          <w:sz w:val="24"/>
          <w:szCs w:val="24"/>
          <w:lang w:val="en-US"/>
        </w:rPr>
      </w:pPr>
      <w:r w:rsidRPr="0029571E">
        <w:rPr>
          <w:rFonts w:ascii="Book Antiqua" w:hAnsi="Book Antiqua" w:cs="Times New Roman"/>
          <w:b/>
          <w:sz w:val="24"/>
          <w:szCs w:val="24"/>
          <w:lang w:val="en-US"/>
        </w:rPr>
        <w:lastRenderedPageBreak/>
        <w:t>A.</w:t>
      </w:r>
    </w:p>
    <w:p w14:paraId="53609319" w14:textId="0DDA9056" w:rsidR="00BE2F65" w:rsidRPr="0029571E" w:rsidRDefault="00BE2F65" w:rsidP="00EA68D0">
      <w:pPr>
        <w:spacing w:after="0" w:line="360" w:lineRule="auto"/>
        <w:ind w:firstLine="1985"/>
        <w:jc w:val="both"/>
        <w:rPr>
          <w:rFonts w:ascii="Book Antiqua" w:hAnsi="Book Antiqua" w:cs="Times New Roman"/>
          <w:b/>
          <w:sz w:val="24"/>
          <w:szCs w:val="24"/>
          <w:lang w:val="en-US"/>
        </w:rPr>
      </w:pPr>
      <w:r w:rsidRPr="0029571E">
        <w:rPr>
          <w:rFonts w:ascii="Book Antiqua" w:hAnsi="Book Antiqua" w:cs="Times New Roman"/>
          <w:b/>
          <w:noProof/>
          <w:sz w:val="24"/>
          <w:szCs w:val="24"/>
          <w:lang w:val="en-US" w:eastAsia="zh-CN"/>
        </w:rPr>
        <w:drawing>
          <wp:inline distT="0" distB="0" distL="0" distR="0" wp14:anchorId="4FD124FF" wp14:editId="49A5DBAD">
            <wp:extent cx="4120737" cy="332282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9284" cy="3321649"/>
                    </a:xfrm>
                    <a:prstGeom prst="rect">
                      <a:avLst/>
                    </a:prstGeom>
                    <a:noFill/>
                  </pic:spPr>
                </pic:pic>
              </a:graphicData>
            </a:graphic>
          </wp:inline>
        </w:drawing>
      </w:r>
    </w:p>
    <w:p w14:paraId="6BB17D60" w14:textId="77777777" w:rsidR="00BE2F65" w:rsidRPr="0029571E" w:rsidRDefault="00BE2F65" w:rsidP="00EA68D0">
      <w:pPr>
        <w:spacing w:after="0" w:line="360" w:lineRule="auto"/>
        <w:ind w:firstLine="1985"/>
        <w:jc w:val="both"/>
        <w:rPr>
          <w:rFonts w:ascii="Book Antiqua" w:hAnsi="Book Antiqua" w:cs="Times New Roman"/>
          <w:b/>
          <w:sz w:val="24"/>
          <w:szCs w:val="24"/>
          <w:lang w:val="en-US"/>
        </w:rPr>
      </w:pPr>
    </w:p>
    <w:p w14:paraId="1323CC88" w14:textId="5F6A2C3C" w:rsidR="00BE2F65" w:rsidRPr="0029571E" w:rsidRDefault="00BE2F65" w:rsidP="00EA68D0">
      <w:pPr>
        <w:spacing w:after="0" w:line="360" w:lineRule="auto"/>
        <w:ind w:firstLine="1985"/>
        <w:jc w:val="both"/>
        <w:rPr>
          <w:rFonts w:ascii="Book Antiqua" w:hAnsi="Book Antiqua" w:cs="Times New Roman"/>
          <w:b/>
          <w:sz w:val="24"/>
          <w:szCs w:val="24"/>
          <w:lang w:val="en-US"/>
        </w:rPr>
      </w:pPr>
      <w:r w:rsidRPr="0029571E">
        <w:rPr>
          <w:rFonts w:ascii="Book Antiqua" w:hAnsi="Book Antiqua" w:cs="Times New Roman"/>
          <w:b/>
          <w:sz w:val="24"/>
          <w:szCs w:val="24"/>
          <w:lang w:val="en-US"/>
        </w:rPr>
        <w:t>B.</w:t>
      </w:r>
    </w:p>
    <w:p w14:paraId="072FE7CC" w14:textId="2839FCC1" w:rsidR="00BE2F65" w:rsidRPr="0029571E" w:rsidRDefault="00BE2F65" w:rsidP="00EA68D0">
      <w:pPr>
        <w:spacing w:after="0" w:line="360" w:lineRule="auto"/>
        <w:ind w:firstLine="1985"/>
        <w:jc w:val="both"/>
        <w:rPr>
          <w:rFonts w:ascii="Book Antiqua" w:hAnsi="Book Antiqua" w:cs="Times New Roman"/>
          <w:b/>
          <w:sz w:val="24"/>
          <w:szCs w:val="24"/>
          <w:lang w:val="en-US"/>
        </w:rPr>
      </w:pPr>
      <w:r w:rsidRPr="0029571E">
        <w:rPr>
          <w:rFonts w:ascii="Book Antiqua" w:hAnsi="Book Antiqua" w:cs="Times New Roman"/>
          <w:b/>
          <w:noProof/>
          <w:sz w:val="24"/>
          <w:szCs w:val="24"/>
          <w:lang w:val="en-US" w:eastAsia="zh-CN"/>
        </w:rPr>
        <w:drawing>
          <wp:inline distT="0" distB="0" distL="0" distR="0" wp14:anchorId="61584F26" wp14:editId="547FEDFE">
            <wp:extent cx="4087820" cy="3289465"/>
            <wp:effectExtent l="0" t="0" r="8255"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91264" cy="3292236"/>
                    </a:xfrm>
                    <a:prstGeom prst="rect">
                      <a:avLst/>
                    </a:prstGeom>
                    <a:noFill/>
                  </pic:spPr>
                </pic:pic>
              </a:graphicData>
            </a:graphic>
          </wp:inline>
        </w:drawing>
      </w:r>
    </w:p>
    <w:p w14:paraId="101DDC93" w14:textId="0E68C5D0" w:rsidR="00626964" w:rsidRPr="0029571E" w:rsidRDefault="00B76846" w:rsidP="00EA68D0">
      <w:pPr>
        <w:spacing w:after="0" w:line="360" w:lineRule="auto"/>
        <w:jc w:val="both"/>
        <w:rPr>
          <w:rFonts w:ascii="Book Antiqua" w:hAnsi="Book Antiqua"/>
          <w:sz w:val="24"/>
          <w:szCs w:val="24"/>
          <w:lang w:val="en-US"/>
        </w:rPr>
      </w:pPr>
      <w:r w:rsidRPr="0029571E">
        <w:rPr>
          <w:rFonts w:ascii="Book Antiqua" w:hAnsi="Book Antiqua" w:cs="Times New Roman"/>
          <w:b/>
          <w:sz w:val="24"/>
          <w:szCs w:val="24"/>
          <w:lang w:val="en-GB"/>
        </w:rPr>
        <w:t>Figure 2</w:t>
      </w:r>
      <w:r w:rsidRPr="0029571E">
        <w:rPr>
          <w:rFonts w:ascii="Book Antiqua" w:hAnsi="Book Antiqua" w:cs="Times New Roman" w:hint="eastAsia"/>
          <w:b/>
          <w:sz w:val="24"/>
          <w:szCs w:val="24"/>
          <w:lang w:val="en-GB" w:eastAsia="zh-CN"/>
        </w:rPr>
        <w:t xml:space="preserve"> </w:t>
      </w:r>
      <w:r w:rsidR="009B1D45" w:rsidRPr="0029571E">
        <w:rPr>
          <w:rFonts w:ascii="Book Antiqua" w:hAnsi="Book Antiqua" w:cs="Times New Roman" w:hint="eastAsia"/>
          <w:b/>
          <w:sz w:val="24"/>
          <w:szCs w:val="24"/>
          <w:lang w:val="en-GB" w:eastAsia="zh-CN"/>
        </w:rPr>
        <w:t>Ten</w:t>
      </w:r>
      <w:r w:rsidR="00626964" w:rsidRPr="0029571E">
        <w:rPr>
          <w:rFonts w:ascii="Book Antiqua" w:hAnsi="Book Antiqua" w:cs="Times New Roman"/>
          <w:b/>
          <w:sz w:val="24"/>
          <w:szCs w:val="24"/>
          <w:lang w:val="en-GB"/>
        </w:rPr>
        <w:t xml:space="preserve"> </w:t>
      </w:r>
      <w:r w:rsidR="009B1D45" w:rsidRPr="0029571E">
        <w:rPr>
          <w:rFonts w:ascii="Book Antiqua" w:hAnsi="Book Antiqua" w:cs="Times New Roman"/>
          <w:b/>
          <w:sz w:val="24"/>
          <w:szCs w:val="24"/>
          <w:lang w:val="en-GB"/>
        </w:rPr>
        <w:t xml:space="preserve">millimeter </w:t>
      </w:r>
      <w:r w:rsidR="00626964" w:rsidRPr="0029571E">
        <w:rPr>
          <w:rFonts w:ascii="Book Antiqua" w:hAnsi="Book Antiqua" w:cs="Times New Roman"/>
          <w:b/>
          <w:sz w:val="24"/>
          <w:szCs w:val="24"/>
          <w:lang w:val="en-GB"/>
        </w:rPr>
        <w:t xml:space="preserve">pancreatic neuroendocrine tumour </w:t>
      </w:r>
      <w:r w:rsidR="00FA4C3B" w:rsidRPr="0029571E">
        <w:rPr>
          <w:rFonts w:ascii="Book Antiqua" w:hAnsi="Book Antiqua" w:cs="Times New Roman"/>
          <w:b/>
          <w:sz w:val="24"/>
          <w:szCs w:val="24"/>
          <w:lang w:val="en-GB"/>
        </w:rPr>
        <w:t xml:space="preserve">before </w:t>
      </w:r>
      <w:r w:rsidR="001D34AA" w:rsidRPr="0029571E">
        <w:rPr>
          <w:rFonts w:ascii="Book Antiqua" w:hAnsi="Book Antiqua" w:cs="Times New Roman"/>
          <w:b/>
          <w:sz w:val="24"/>
          <w:szCs w:val="24"/>
          <w:lang w:val="en-GB"/>
        </w:rPr>
        <w:t xml:space="preserve">radiofrequency </w:t>
      </w:r>
      <w:r w:rsidR="0029571E" w:rsidRPr="0029571E">
        <w:rPr>
          <w:rFonts w:ascii="Book Antiqua" w:hAnsi="Book Antiqua" w:cs="Times New Roman"/>
          <w:b/>
          <w:sz w:val="24"/>
          <w:szCs w:val="24"/>
          <w:lang w:val="en-GB"/>
        </w:rPr>
        <w:t>ablation</w:t>
      </w:r>
      <w:r w:rsidR="00626964" w:rsidRPr="0029571E">
        <w:rPr>
          <w:rFonts w:ascii="Book Antiqua" w:hAnsi="Book Antiqua" w:cs="Times New Roman"/>
          <w:b/>
          <w:sz w:val="24"/>
          <w:szCs w:val="24"/>
          <w:lang w:val="en-GB"/>
        </w:rPr>
        <w:t>.</w:t>
      </w:r>
      <w:r w:rsidR="00626964" w:rsidRPr="0029571E">
        <w:rPr>
          <w:rFonts w:ascii="Book Antiqua" w:hAnsi="Book Antiqua" w:cs="Times New Roman"/>
          <w:sz w:val="24"/>
          <w:szCs w:val="24"/>
          <w:lang w:val="en-GB"/>
        </w:rPr>
        <w:t xml:space="preserve"> </w:t>
      </w:r>
      <w:r w:rsidR="004A5B25">
        <w:rPr>
          <w:rFonts w:ascii="Book Antiqua" w:hAnsi="Book Antiqua" w:cs="Times New Roman"/>
          <w:sz w:val="24"/>
          <w:szCs w:val="24"/>
          <w:lang w:val="en-GB"/>
        </w:rPr>
        <w:t xml:space="preserve">Chromogranin </w:t>
      </w:r>
      <w:r w:rsidR="00FA4C3B" w:rsidRPr="0029571E">
        <w:rPr>
          <w:rFonts w:ascii="Book Antiqua" w:hAnsi="Book Antiqua" w:cs="Times New Roman"/>
          <w:sz w:val="24"/>
          <w:szCs w:val="24"/>
          <w:lang w:val="en-GB"/>
        </w:rPr>
        <w:t>at diagnosis: 239 ng/m</w:t>
      </w:r>
      <w:r w:rsidRPr="0029571E">
        <w:rPr>
          <w:rFonts w:ascii="Book Antiqua" w:hAnsi="Book Antiqua" w:cs="Times New Roman"/>
          <w:sz w:val="24"/>
          <w:szCs w:val="24"/>
          <w:lang w:val="en-GB"/>
        </w:rPr>
        <w:t>L</w:t>
      </w:r>
      <w:r w:rsidR="00FA4C3B" w:rsidRPr="0029571E">
        <w:rPr>
          <w:rFonts w:ascii="Book Antiqua" w:hAnsi="Book Antiqua" w:cs="Times New Roman"/>
          <w:sz w:val="24"/>
          <w:szCs w:val="24"/>
          <w:lang w:val="en-GB"/>
        </w:rPr>
        <w:t xml:space="preserve">. </w:t>
      </w:r>
      <w:r w:rsidR="00626964" w:rsidRPr="0029571E">
        <w:rPr>
          <w:rFonts w:ascii="Book Antiqua" w:hAnsi="Book Antiqua" w:cs="Times New Roman"/>
          <w:sz w:val="24"/>
          <w:szCs w:val="24"/>
          <w:lang w:val="en-GB"/>
        </w:rPr>
        <w:t>A</w:t>
      </w:r>
      <w:r w:rsidR="009B1D45" w:rsidRPr="0029571E">
        <w:rPr>
          <w:rFonts w:ascii="Book Antiqua" w:hAnsi="Book Antiqua" w:cs="Times New Roman" w:hint="eastAsia"/>
          <w:sz w:val="24"/>
          <w:szCs w:val="24"/>
          <w:lang w:val="en-GB" w:eastAsia="zh-CN"/>
        </w:rPr>
        <w:t>:</w:t>
      </w:r>
      <w:r w:rsidR="00626964" w:rsidRPr="0029571E">
        <w:rPr>
          <w:rFonts w:ascii="Book Antiqua" w:hAnsi="Book Antiqua" w:cs="Times New Roman"/>
          <w:sz w:val="24"/>
          <w:szCs w:val="24"/>
          <w:lang w:val="en-GB"/>
        </w:rPr>
        <w:t xml:space="preserve"> </w:t>
      </w:r>
      <w:r w:rsidR="00FA4C3B" w:rsidRPr="0029571E">
        <w:rPr>
          <w:rFonts w:ascii="Book Antiqua" w:hAnsi="Book Antiqua" w:cs="Times New Roman"/>
          <w:sz w:val="24"/>
          <w:szCs w:val="24"/>
          <w:lang w:val="en-GB"/>
        </w:rPr>
        <w:t>The corresponding</w:t>
      </w:r>
      <w:r w:rsidR="00FA4C3B" w:rsidRPr="0029571E">
        <w:rPr>
          <w:rFonts w:ascii="Book Antiqua" w:hAnsi="Book Antiqua" w:cs="Times New Roman"/>
          <w:b/>
          <w:sz w:val="24"/>
          <w:szCs w:val="24"/>
          <w:lang w:val="en-GB"/>
        </w:rPr>
        <w:t xml:space="preserve"> </w:t>
      </w:r>
      <w:r w:rsidR="00626964" w:rsidRPr="0029571E">
        <w:rPr>
          <w:rFonts w:ascii="Book Antiqua" w:hAnsi="Book Antiqua" w:cs="Times New Roman"/>
          <w:sz w:val="24"/>
          <w:szCs w:val="24"/>
          <w:lang w:val="en-GB"/>
        </w:rPr>
        <w:t>CT image (orange arrow)</w:t>
      </w:r>
      <w:r w:rsidR="009B1D45" w:rsidRPr="0029571E">
        <w:rPr>
          <w:rFonts w:ascii="Book Antiqua" w:hAnsi="Book Antiqua" w:hint="eastAsia"/>
          <w:sz w:val="24"/>
          <w:szCs w:val="24"/>
          <w:lang w:val="en-US" w:eastAsia="zh-CN"/>
        </w:rPr>
        <w:t>;</w:t>
      </w:r>
      <w:r w:rsidR="00626964" w:rsidRPr="0029571E">
        <w:rPr>
          <w:rFonts w:ascii="Book Antiqua" w:hAnsi="Book Antiqua"/>
          <w:sz w:val="24"/>
          <w:szCs w:val="24"/>
          <w:lang w:val="en-US"/>
        </w:rPr>
        <w:t xml:space="preserve"> B</w:t>
      </w:r>
      <w:r w:rsidR="009B1D45" w:rsidRPr="0029571E">
        <w:rPr>
          <w:rFonts w:ascii="Book Antiqua" w:hAnsi="Book Antiqua" w:hint="eastAsia"/>
          <w:sz w:val="24"/>
          <w:szCs w:val="24"/>
          <w:lang w:val="en-US" w:eastAsia="zh-CN"/>
        </w:rPr>
        <w:t>:</w:t>
      </w:r>
      <w:r w:rsidR="00626964" w:rsidRPr="0029571E">
        <w:rPr>
          <w:rFonts w:ascii="Book Antiqua" w:hAnsi="Book Antiqua"/>
          <w:sz w:val="24"/>
          <w:szCs w:val="24"/>
          <w:lang w:val="en-US"/>
        </w:rPr>
        <w:t xml:space="preserve"> </w:t>
      </w:r>
      <w:r w:rsidR="00FA4C3B" w:rsidRPr="0029571E">
        <w:rPr>
          <w:rFonts w:ascii="Book Antiqua" w:hAnsi="Book Antiqua"/>
          <w:sz w:val="24"/>
          <w:szCs w:val="24"/>
          <w:lang w:val="en-US"/>
        </w:rPr>
        <w:t xml:space="preserve">The corresponding </w:t>
      </w:r>
      <w:r w:rsidR="00626964" w:rsidRPr="0029571E">
        <w:rPr>
          <w:rFonts w:ascii="Book Antiqua" w:hAnsi="Book Antiqua"/>
          <w:sz w:val="24"/>
          <w:szCs w:val="24"/>
          <w:lang w:val="en-US"/>
        </w:rPr>
        <w:t>Doppler EUS image.</w:t>
      </w:r>
    </w:p>
    <w:p w14:paraId="1285F91A" w14:textId="77777777" w:rsidR="007B1124" w:rsidRPr="0029571E" w:rsidRDefault="007B1124" w:rsidP="00EA68D0">
      <w:pPr>
        <w:spacing w:after="0" w:line="360" w:lineRule="auto"/>
        <w:ind w:firstLine="1985"/>
        <w:jc w:val="both"/>
        <w:rPr>
          <w:rFonts w:ascii="Book Antiqua" w:hAnsi="Book Antiqua" w:cs="Times New Roman"/>
          <w:b/>
          <w:sz w:val="24"/>
          <w:szCs w:val="24"/>
          <w:lang w:val="en-US"/>
        </w:rPr>
      </w:pPr>
    </w:p>
    <w:p w14:paraId="4E38C692" w14:textId="750D0500" w:rsidR="00190FB0" w:rsidRPr="0029571E" w:rsidRDefault="00190FB0" w:rsidP="00EA68D0">
      <w:pPr>
        <w:spacing w:after="0" w:line="360" w:lineRule="auto"/>
        <w:ind w:firstLine="1985"/>
        <w:jc w:val="both"/>
        <w:rPr>
          <w:rFonts w:ascii="Book Antiqua" w:hAnsi="Book Antiqua" w:cs="Times New Roman"/>
          <w:b/>
          <w:sz w:val="24"/>
          <w:szCs w:val="24"/>
          <w:lang w:val="en-US"/>
        </w:rPr>
      </w:pPr>
      <w:r w:rsidRPr="0029571E">
        <w:rPr>
          <w:rFonts w:ascii="Book Antiqua" w:hAnsi="Book Antiqua" w:cs="Times New Roman"/>
          <w:b/>
          <w:noProof/>
          <w:sz w:val="24"/>
          <w:szCs w:val="24"/>
          <w:lang w:val="en-US" w:eastAsia="zh-CN"/>
        </w:rPr>
        <w:lastRenderedPageBreak/>
        <w:drawing>
          <wp:inline distT="0" distB="0" distL="0" distR="0" wp14:anchorId="2E87DB70" wp14:editId="4683F97A">
            <wp:extent cx="4595750" cy="324196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3857" cy="3247682"/>
                    </a:xfrm>
                    <a:prstGeom prst="rect">
                      <a:avLst/>
                    </a:prstGeom>
                    <a:noFill/>
                  </pic:spPr>
                </pic:pic>
              </a:graphicData>
            </a:graphic>
          </wp:inline>
        </w:drawing>
      </w:r>
    </w:p>
    <w:p w14:paraId="3E51BE67" w14:textId="662DF46B" w:rsidR="00B76846" w:rsidRPr="0029571E" w:rsidRDefault="00B76846" w:rsidP="00EA68D0">
      <w:pPr>
        <w:spacing w:after="0" w:line="360" w:lineRule="auto"/>
        <w:jc w:val="both"/>
        <w:rPr>
          <w:rFonts w:ascii="Book Antiqua" w:hAnsi="Book Antiqua" w:cs="Times New Roman"/>
          <w:sz w:val="24"/>
          <w:szCs w:val="24"/>
          <w:lang w:val="en-US"/>
        </w:rPr>
      </w:pPr>
      <w:r w:rsidRPr="0029571E">
        <w:rPr>
          <w:rFonts w:ascii="Book Antiqua" w:hAnsi="Book Antiqua" w:cs="Times New Roman"/>
          <w:b/>
          <w:sz w:val="24"/>
          <w:szCs w:val="24"/>
          <w:lang w:val="en-GB"/>
        </w:rPr>
        <w:t>Figure 3</w:t>
      </w:r>
      <w:r w:rsidRPr="0029571E">
        <w:rPr>
          <w:rFonts w:ascii="Book Antiqua" w:hAnsi="Book Antiqua" w:cs="Times New Roman" w:hint="eastAsia"/>
          <w:b/>
          <w:sz w:val="24"/>
          <w:szCs w:val="24"/>
          <w:lang w:val="en-GB" w:eastAsia="zh-CN"/>
        </w:rPr>
        <w:t xml:space="preserve"> </w:t>
      </w:r>
      <w:r w:rsidRPr="0029571E">
        <w:rPr>
          <w:rFonts w:ascii="Book Antiqua" w:hAnsi="Book Antiqua" w:cs="Times New Roman"/>
          <w:b/>
          <w:sz w:val="24"/>
          <w:szCs w:val="24"/>
          <w:lang w:val="en-GB"/>
        </w:rPr>
        <w:t xml:space="preserve">Same pancreatic neuroendocrine tumour </w:t>
      </w:r>
      <w:r w:rsidR="00D03560" w:rsidRPr="0029571E">
        <w:rPr>
          <w:rFonts w:ascii="Book Antiqua" w:hAnsi="Book Antiqua" w:cs="Times New Roman"/>
          <w:b/>
          <w:sz w:val="24"/>
          <w:szCs w:val="24"/>
          <w:lang w:val="en-GB"/>
        </w:rPr>
        <w:t xml:space="preserve">showing necrosis (orange arrow) two days after </w:t>
      </w:r>
      <w:r w:rsidR="0029571E" w:rsidRPr="0029571E">
        <w:rPr>
          <w:rFonts w:ascii="Book Antiqua" w:hAnsi="Book Antiqua" w:cs="Times New Roman"/>
          <w:b/>
          <w:sz w:val="24"/>
          <w:szCs w:val="24"/>
          <w:lang w:val="en-GB"/>
        </w:rPr>
        <w:t>Radiofrequency ablation</w:t>
      </w:r>
      <w:r w:rsidR="00D03560" w:rsidRPr="0029571E">
        <w:rPr>
          <w:rFonts w:ascii="Book Antiqua" w:hAnsi="Book Antiqua" w:cs="Times New Roman"/>
          <w:sz w:val="24"/>
          <w:szCs w:val="24"/>
          <w:lang w:val="en-GB"/>
        </w:rPr>
        <w:t>. C</w:t>
      </w:r>
      <w:r w:rsidR="00D03560" w:rsidRPr="0029571E">
        <w:rPr>
          <w:rFonts w:ascii="Book Antiqua" w:hAnsi="Book Antiqua" w:cs="Times New Roman"/>
          <w:sz w:val="24"/>
          <w:szCs w:val="24"/>
          <w:lang w:val="en-US"/>
        </w:rPr>
        <w:t>hromogranin level decreased to 36 ng/m</w:t>
      </w:r>
      <w:r w:rsidRPr="0029571E">
        <w:rPr>
          <w:rFonts w:ascii="Book Antiqua" w:hAnsi="Book Antiqua" w:cs="Times New Roman"/>
          <w:sz w:val="24"/>
          <w:szCs w:val="24"/>
          <w:lang w:val="en-US"/>
        </w:rPr>
        <w:t>L</w:t>
      </w:r>
      <w:r w:rsidR="00576289" w:rsidRPr="0029571E">
        <w:rPr>
          <w:rFonts w:ascii="Book Antiqua" w:hAnsi="Book Antiqua" w:cs="Times New Roman"/>
          <w:sz w:val="24"/>
          <w:szCs w:val="24"/>
          <w:lang w:val="en-US"/>
        </w:rPr>
        <w:t>.</w:t>
      </w:r>
      <w:r w:rsidRPr="0029571E">
        <w:rPr>
          <w:rFonts w:ascii="Book Antiqua" w:hAnsi="Book Antiqua" w:cs="Times New Roman"/>
          <w:sz w:val="24"/>
          <w:szCs w:val="24"/>
          <w:lang w:val="en-US"/>
        </w:rPr>
        <w:br w:type="page"/>
      </w:r>
    </w:p>
    <w:p w14:paraId="2EFBF509" w14:textId="77777777" w:rsidR="00D03560" w:rsidRPr="0029571E" w:rsidRDefault="00D03560" w:rsidP="00EA68D0">
      <w:pPr>
        <w:spacing w:after="0" w:line="360" w:lineRule="auto"/>
        <w:jc w:val="both"/>
        <w:rPr>
          <w:rFonts w:ascii="Book Antiqua" w:hAnsi="Book Antiqua" w:cs="Times New Roman"/>
          <w:sz w:val="24"/>
          <w:szCs w:val="24"/>
          <w:lang w:val="en-US"/>
        </w:rPr>
      </w:pPr>
    </w:p>
    <w:p w14:paraId="6E1DAC1A" w14:textId="6DCEEE33" w:rsidR="00576289" w:rsidRPr="0029571E" w:rsidRDefault="00576289" w:rsidP="00EA68D0">
      <w:pPr>
        <w:spacing w:after="0" w:line="360" w:lineRule="auto"/>
        <w:jc w:val="center"/>
        <w:rPr>
          <w:rFonts w:ascii="Book Antiqua" w:hAnsi="Book Antiqua" w:cs="Times New Roman"/>
          <w:sz w:val="24"/>
          <w:szCs w:val="24"/>
          <w:lang w:val="en-US"/>
        </w:rPr>
      </w:pPr>
      <w:r w:rsidRPr="0029571E">
        <w:rPr>
          <w:rFonts w:ascii="Book Antiqua" w:hAnsi="Book Antiqua" w:cs="Times New Roman"/>
          <w:noProof/>
          <w:sz w:val="24"/>
          <w:szCs w:val="24"/>
          <w:lang w:val="en-US" w:eastAsia="zh-CN"/>
        </w:rPr>
        <w:drawing>
          <wp:inline distT="0" distB="0" distL="0" distR="0" wp14:anchorId="528B23F4" wp14:editId="4BB5D3B5">
            <wp:extent cx="4595750" cy="3384467"/>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6765" cy="3385214"/>
                    </a:xfrm>
                    <a:prstGeom prst="rect">
                      <a:avLst/>
                    </a:prstGeom>
                    <a:noFill/>
                  </pic:spPr>
                </pic:pic>
              </a:graphicData>
            </a:graphic>
          </wp:inline>
        </w:drawing>
      </w:r>
    </w:p>
    <w:p w14:paraId="01E1EC1A" w14:textId="2FD0A2C6" w:rsidR="00AF798C" w:rsidRPr="0029571E" w:rsidRDefault="00576289" w:rsidP="00EA68D0">
      <w:pPr>
        <w:spacing w:after="0" w:line="360" w:lineRule="auto"/>
        <w:jc w:val="both"/>
        <w:rPr>
          <w:rFonts w:ascii="Book Antiqua" w:hAnsi="Book Antiqua" w:cs="Times New Roman"/>
          <w:b/>
          <w:sz w:val="24"/>
          <w:szCs w:val="24"/>
          <w:lang w:val="en-GB"/>
        </w:rPr>
      </w:pPr>
      <w:r w:rsidRPr="0029571E">
        <w:rPr>
          <w:rFonts w:ascii="Book Antiqua" w:hAnsi="Book Antiqua" w:cs="Times New Roman"/>
          <w:b/>
          <w:sz w:val="24"/>
          <w:szCs w:val="24"/>
          <w:lang w:val="en-US"/>
        </w:rPr>
        <w:t>Figure 4</w:t>
      </w:r>
      <w:r w:rsidR="00B76846" w:rsidRPr="0029571E">
        <w:rPr>
          <w:rFonts w:ascii="Book Antiqua" w:hAnsi="Book Antiqua" w:cs="Times New Roman" w:hint="eastAsia"/>
          <w:sz w:val="24"/>
          <w:szCs w:val="24"/>
          <w:lang w:val="en-US" w:eastAsia="zh-CN"/>
        </w:rPr>
        <w:t xml:space="preserve"> </w:t>
      </w:r>
      <w:r w:rsidR="00B76846" w:rsidRPr="0029571E">
        <w:rPr>
          <w:rFonts w:ascii="Book Antiqua" w:hAnsi="Book Antiqua" w:cs="Times New Roman"/>
          <w:b/>
          <w:sz w:val="24"/>
          <w:szCs w:val="24"/>
          <w:lang w:val="en-US"/>
        </w:rPr>
        <w:t xml:space="preserve">Patient </w:t>
      </w:r>
      <w:r w:rsidRPr="0029571E">
        <w:rPr>
          <w:rFonts w:ascii="Book Antiqua" w:hAnsi="Book Antiqua" w:cs="Times New Roman"/>
          <w:b/>
          <w:sz w:val="24"/>
          <w:szCs w:val="24"/>
          <w:lang w:val="en-US"/>
        </w:rPr>
        <w:t xml:space="preserve">suffered a mild acute pancreatitis 3 </w:t>
      </w:r>
      <w:r w:rsidR="00B76846" w:rsidRPr="0029571E">
        <w:rPr>
          <w:rFonts w:ascii="Book Antiqua" w:hAnsi="Book Antiqua" w:cs="Times New Roman" w:hint="eastAsia"/>
          <w:b/>
          <w:sz w:val="24"/>
          <w:szCs w:val="24"/>
          <w:lang w:val="en-US" w:eastAsia="zh-CN"/>
        </w:rPr>
        <w:t>wk</w:t>
      </w:r>
      <w:r w:rsidRPr="0029571E">
        <w:rPr>
          <w:rFonts w:ascii="Book Antiqua" w:hAnsi="Book Antiqua" w:cs="Times New Roman"/>
          <w:b/>
          <w:sz w:val="24"/>
          <w:szCs w:val="24"/>
          <w:lang w:val="en-US"/>
        </w:rPr>
        <w:t xml:space="preserve"> after </w:t>
      </w:r>
      <w:r w:rsidR="0029571E" w:rsidRPr="0029571E">
        <w:rPr>
          <w:rFonts w:ascii="Book Antiqua" w:hAnsi="Book Antiqua" w:cs="Times New Roman"/>
          <w:b/>
          <w:sz w:val="24"/>
          <w:szCs w:val="24"/>
          <w:lang w:val="en-GB"/>
        </w:rPr>
        <w:t>Radiofrequency ablation</w:t>
      </w:r>
      <w:r w:rsidRPr="0029571E">
        <w:rPr>
          <w:rFonts w:ascii="Book Antiqua" w:hAnsi="Book Antiqua" w:cs="Times New Roman"/>
          <w:b/>
          <w:sz w:val="24"/>
          <w:szCs w:val="24"/>
          <w:lang w:val="en-US"/>
        </w:rPr>
        <w:t xml:space="preserve">. </w:t>
      </w:r>
      <w:r w:rsidRPr="0029571E">
        <w:rPr>
          <w:rFonts w:ascii="Book Antiqua" w:hAnsi="Book Antiqua" w:cs="Times New Roman"/>
          <w:sz w:val="24"/>
          <w:szCs w:val="24"/>
          <w:lang w:val="en-US"/>
        </w:rPr>
        <w:t xml:space="preserve">CT revealed a </w:t>
      </w:r>
      <w:r w:rsidR="007B1124" w:rsidRPr="0029571E">
        <w:rPr>
          <w:rFonts w:ascii="Book Antiqua" w:hAnsi="Book Antiqua" w:cs="Times New Roman"/>
          <w:sz w:val="24"/>
          <w:szCs w:val="24"/>
          <w:lang w:val="en-US"/>
        </w:rPr>
        <w:t>peripancreatic fluid collection (yellow arrow) and tumour necrosis (orange arrow) with slight dilation of the upstream pancreatic duct (green arrow).</w:t>
      </w:r>
    </w:p>
    <w:p w14:paraId="4EDC9AE4" w14:textId="0E102CC9" w:rsidR="00B76846" w:rsidRPr="0029571E" w:rsidRDefault="00B76846" w:rsidP="00EA68D0">
      <w:pPr>
        <w:spacing w:after="0"/>
        <w:rPr>
          <w:rFonts w:ascii="Book Antiqua" w:hAnsi="Book Antiqua" w:cs="Times New Roman"/>
          <w:b/>
          <w:sz w:val="24"/>
          <w:szCs w:val="24"/>
          <w:lang w:val="en-GB"/>
        </w:rPr>
      </w:pPr>
      <w:r w:rsidRPr="0029571E">
        <w:rPr>
          <w:rFonts w:ascii="Book Antiqua" w:hAnsi="Book Antiqua" w:cs="Times New Roman"/>
          <w:b/>
          <w:sz w:val="24"/>
          <w:szCs w:val="24"/>
          <w:lang w:val="en-GB"/>
        </w:rPr>
        <w:br w:type="page"/>
      </w:r>
    </w:p>
    <w:p w14:paraId="1D92D35E" w14:textId="77777777" w:rsidR="007D445D" w:rsidRPr="0029571E" w:rsidRDefault="007D445D" w:rsidP="00EA68D0">
      <w:pPr>
        <w:spacing w:after="0" w:line="360" w:lineRule="auto"/>
        <w:ind w:firstLine="1985"/>
        <w:jc w:val="both"/>
        <w:rPr>
          <w:rFonts w:ascii="Book Antiqua" w:hAnsi="Book Antiqua" w:cs="Times New Roman"/>
          <w:b/>
          <w:sz w:val="24"/>
          <w:szCs w:val="24"/>
          <w:lang w:val="en-GB"/>
        </w:rPr>
      </w:pPr>
    </w:p>
    <w:p w14:paraId="39C57378" w14:textId="5194F09B" w:rsidR="00AF798C" w:rsidRPr="0029571E" w:rsidRDefault="007D445D" w:rsidP="00EA68D0">
      <w:pPr>
        <w:spacing w:after="0" w:line="360" w:lineRule="auto"/>
        <w:ind w:firstLine="1985"/>
        <w:jc w:val="both"/>
        <w:rPr>
          <w:rFonts w:ascii="Book Antiqua" w:hAnsi="Book Antiqua" w:cs="Times New Roman"/>
          <w:b/>
          <w:sz w:val="24"/>
          <w:szCs w:val="24"/>
          <w:lang w:val="en-GB"/>
        </w:rPr>
      </w:pPr>
      <w:r w:rsidRPr="0029571E">
        <w:rPr>
          <w:rFonts w:ascii="Book Antiqua" w:hAnsi="Book Antiqua" w:cs="Times New Roman"/>
          <w:b/>
          <w:sz w:val="24"/>
          <w:szCs w:val="24"/>
          <w:lang w:val="en-GB"/>
        </w:rPr>
        <w:t>A</w:t>
      </w:r>
    </w:p>
    <w:p w14:paraId="66EBA2F3" w14:textId="64048114" w:rsidR="00AF798C" w:rsidRPr="0029571E" w:rsidRDefault="007D445D" w:rsidP="00EA68D0">
      <w:pPr>
        <w:spacing w:after="0" w:line="360" w:lineRule="auto"/>
        <w:ind w:firstLine="1985"/>
        <w:jc w:val="both"/>
        <w:rPr>
          <w:rFonts w:ascii="Book Antiqua" w:hAnsi="Book Antiqua" w:cs="Times New Roman"/>
          <w:b/>
          <w:sz w:val="24"/>
          <w:szCs w:val="24"/>
          <w:lang w:val="en-GB"/>
        </w:rPr>
      </w:pPr>
      <w:r w:rsidRPr="0029571E">
        <w:rPr>
          <w:rFonts w:ascii="Book Antiqua" w:hAnsi="Book Antiqua"/>
          <w:noProof/>
          <w:sz w:val="24"/>
          <w:szCs w:val="24"/>
          <w:lang w:val="en-US" w:eastAsia="zh-CN"/>
        </w:rPr>
        <mc:AlternateContent>
          <mc:Choice Requires="wps">
            <w:drawing>
              <wp:anchor distT="0" distB="0" distL="114300" distR="114300" simplePos="0" relativeHeight="251659264" behindDoc="0" locked="0" layoutInCell="1" allowOverlap="1" wp14:anchorId="07D1C8E6" wp14:editId="25542BFD">
                <wp:simplePos x="0" y="0"/>
                <wp:positionH relativeFrom="column">
                  <wp:posOffset>3105023</wp:posOffset>
                </wp:positionH>
                <wp:positionV relativeFrom="paragraph">
                  <wp:posOffset>1534477</wp:posOffset>
                </wp:positionV>
                <wp:extent cx="501650" cy="45085"/>
                <wp:effectExtent l="171132" t="318" r="164783" b="50482"/>
                <wp:wrapNone/>
                <wp:docPr id="6" name="Flèche vers la droit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236195">
                          <a:off x="0" y="0"/>
                          <a:ext cx="501650" cy="45085"/>
                        </a:xfrm>
                        <a:prstGeom prst="rightArrow">
                          <a:avLst>
                            <a:gd name="adj1" fmla="val 50000"/>
                            <a:gd name="adj2" fmla="val 49994"/>
                          </a:avLst>
                        </a:prstGeom>
                        <a:solidFill>
                          <a:srgbClr val="FF6600"/>
                        </a:solidFill>
                        <a:ln w="9525">
                          <a:solidFill>
                            <a:srgbClr val="F79646"/>
                          </a:solidFill>
                          <a:miter lim="800000"/>
                          <a:headEnd/>
                          <a:tailEnd/>
                        </a:ln>
                        <a:effectLst>
                          <a:outerShdw blurRad="40000" dist="23000" dir="5400000" rotWithShape="0">
                            <a:srgbClr val="808080">
                              <a:alpha val="34999"/>
                            </a:srgbClr>
                          </a:outerShdw>
                        </a:effectLst>
                      </wps:spPr>
                      <wps:bodyPr anchor="ctr"/>
                    </wps:wsp>
                  </a:graphicData>
                </a:graphic>
              </wp:anchor>
            </w:drawing>
          </mc:Choice>
          <mc:Fallback>
            <w:pict>
              <v:shapetype w14:anchorId="69A841D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5" o:spid="_x0000_s1026" type="#_x0000_t13" style="position:absolute;margin-left:244.5pt;margin-top:120.8pt;width:39.5pt;height:3.55pt;rotation:-8043239fd;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" adj="20629" fillcolor="#f60" strokecolor="#f79646">
                <v:shadow on="t" opacity="22936f" origin=",.5" offset="0,.63889mm"/>
              </v:shape>
            </w:pict>
          </mc:Fallback>
        </mc:AlternateContent>
      </w:r>
      <w:r w:rsidRPr="0029571E">
        <w:rPr>
          <w:rFonts w:ascii="Book Antiqua" w:hAnsi="Book Antiqua"/>
          <w:noProof/>
          <w:sz w:val="24"/>
          <w:szCs w:val="24"/>
          <w:lang w:val="en-US" w:eastAsia="zh-CN"/>
        </w:rPr>
        <mc:AlternateContent>
          <mc:Choice Requires="wps">
            <w:drawing>
              <wp:anchor distT="0" distB="0" distL="114300" distR="114300" simplePos="0" relativeHeight="251660288" behindDoc="0" locked="0" layoutInCell="1" allowOverlap="1" wp14:anchorId="363BBF3D" wp14:editId="53B50852">
                <wp:simplePos x="0" y="0"/>
                <wp:positionH relativeFrom="column">
                  <wp:posOffset>3653028</wp:posOffset>
                </wp:positionH>
                <wp:positionV relativeFrom="paragraph">
                  <wp:posOffset>1542097</wp:posOffset>
                </wp:positionV>
                <wp:extent cx="501650" cy="45085"/>
                <wp:effectExtent l="171132" t="318" r="164783" b="50482"/>
                <wp:wrapNone/>
                <wp:docPr id="18" name="Flèche vers la droit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236195">
                          <a:off x="0" y="0"/>
                          <a:ext cx="501650" cy="45085"/>
                        </a:xfrm>
                        <a:prstGeom prst="rightArrow">
                          <a:avLst>
                            <a:gd name="adj1" fmla="val 50000"/>
                            <a:gd name="adj2" fmla="val 49985"/>
                          </a:avLst>
                        </a:prstGeom>
                        <a:solidFill>
                          <a:srgbClr val="008000"/>
                        </a:solidFill>
                        <a:ln w="9525">
                          <a:solidFill>
                            <a:srgbClr val="008000"/>
                          </a:solidFill>
                          <a:miter lim="800000"/>
                          <a:headEnd/>
                          <a:tailEnd/>
                        </a:ln>
                        <a:effectLst>
                          <a:outerShdw blurRad="40000" dist="23000" dir="5400000" rotWithShape="0">
                            <a:srgbClr val="808080">
                              <a:alpha val="34999"/>
                            </a:srgbClr>
                          </a:outerShdw>
                        </a:effectLst>
                      </wps:spPr>
                      <wps:bodyPr anchor="ctr"/>
                    </wps:wsp>
                  </a:graphicData>
                </a:graphic>
              </wp:anchor>
            </w:drawing>
          </mc:Choice>
          <mc:Fallback>
            <w:pict>
              <v:shape w14:anchorId="156665FB" id="Flèche vers la droite 9" o:spid="_x0000_s1026" type="#_x0000_t13" style="position:absolute;margin-left:287.65pt;margin-top:121.4pt;width:39.5pt;height:3.55pt;rotation:-8043239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" adj="20630" fillcolor="green" strokecolor="green">
                <v:shadow on="t" opacity="22936f" origin=",.5" offset="0,.63889mm"/>
              </v:shape>
            </w:pict>
          </mc:Fallback>
        </mc:AlternateContent>
      </w:r>
      <w:r w:rsidR="00D50AC7" w:rsidRPr="0029571E">
        <w:rPr>
          <w:rFonts w:ascii="Book Antiqua" w:hAnsi="Book Antiqua" w:cs="Times New Roman"/>
          <w:b/>
          <w:noProof/>
          <w:sz w:val="24"/>
          <w:szCs w:val="24"/>
          <w:lang w:val="en-US" w:eastAsia="zh-CN"/>
        </w:rPr>
        <w:drawing>
          <wp:inline distT="0" distB="0" distL="0" distR="0" wp14:anchorId="06B8C28E" wp14:editId="1D7BF7BD">
            <wp:extent cx="4025735" cy="314807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25735" cy="3148077"/>
                    </a:xfrm>
                    <a:prstGeom prst="rect">
                      <a:avLst/>
                    </a:prstGeom>
                    <a:noFill/>
                  </pic:spPr>
                </pic:pic>
              </a:graphicData>
            </a:graphic>
          </wp:inline>
        </w:drawing>
      </w:r>
    </w:p>
    <w:p w14:paraId="165826FE" w14:textId="77777777" w:rsidR="007D445D" w:rsidRPr="0029571E" w:rsidRDefault="007D445D" w:rsidP="00EA68D0">
      <w:pPr>
        <w:spacing w:after="0" w:line="360" w:lineRule="auto"/>
        <w:ind w:firstLine="1985"/>
        <w:jc w:val="both"/>
        <w:rPr>
          <w:rFonts w:ascii="Book Antiqua" w:hAnsi="Book Antiqua" w:cs="Times New Roman"/>
          <w:b/>
          <w:sz w:val="24"/>
          <w:szCs w:val="24"/>
          <w:lang w:val="en-GB"/>
        </w:rPr>
      </w:pPr>
    </w:p>
    <w:p w14:paraId="24A546F9" w14:textId="61A920A1" w:rsidR="007D445D" w:rsidRPr="0029571E" w:rsidRDefault="007D445D" w:rsidP="00EA68D0">
      <w:pPr>
        <w:spacing w:after="0" w:line="360" w:lineRule="auto"/>
        <w:ind w:firstLine="1985"/>
        <w:jc w:val="both"/>
        <w:rPr>
          <w:rFonts w:ascii="Book Antiqua" w:hAnsi="Book Antiqua" w:cs="Times New Roman"/>
          <w:b/>
          <w:sz w:val="24"/>
          <w:szCs w:val="24"/>
          <w:lang w:val="en-GB"/>
        </w:rPr>
      </w:pPr>
      <w:r w:rsidRPr="0029571E">
        <w:rPr>
          <w:rFonts w:ascii="Book Antiqua" w:hAnsi="Book Antiqua" w:cs="Times New Roman"/>
          <w:b/>
          <w:sz w:val="24"/>
          <w:szCs w:val="24"/>
          <w:lang w:val="en-GB"/>
        </w:rPr>
        <w:t>B</w:t>
      </w:r>
    </w:p>
    <w:p w14:paraId="70A3C870" w14:textId="77777777" w:rsidR="007D445D" w:rsidRPr="0029571E" w:rsidRDefault="007D445D" w:rsidP="00EA68D0">
      <w:pPr>
        <w:spacing w:after="0" w:line="360" w:lineRule="auto"/>
        <w:ind w:firstLine="1985"/>
        <w:jc w:val="both"/>
        <w:rPr>
          <w:rFonts w:ascii="Book Antiqua" w:hAnsi="Book Antiqua" w:cs="Times New Roman"/>
          <w:b/>
          <w:sz w:val="24"/>
          <w:szCs w:val="24"/>
          <w:lang w:val="en-GB"/>
        </w:rPr>
      </w:pPr>
    </w:p>
    <w:p w14:paraId="07001713" w14:textId="12DED1DE" w:rsidR="00AF798C" w:rsidRPr="0029571E" w:rsidRDefault="007D445D" w:rsidP="00EA68D0">
      <w:pPr>
        <w:spacing w:after="0" w:line="360" w:lineRule="auto"/>
        <w:ind w:firstLine="1985"/>
        <w:jc w:val="both"/>
        <w:rPr>
          <w:rFonts w:ascii="Book Antiqua" w:hAnsi="Book Antiqua" w:cs="Times New Roman"/>
          <w:b/>
          <w:sz w:val="24"/>
          <w:szCs w:val="24"/>
          <w:lang w:val="en-GB"/>
        </w:rPr>
      </w:pPr>
      <w:r w:rsidRPr="0029571E">
        <w:rPr>
          <w:rFonts w:ascii="Book Antiqua" w:hAnsi="Book Antiqua" w:cs="Times New Roman"/>
          <w:b/>
          <w:noProof/>
          <w:sz w:val="24"/>
          <w:szCs w:val="24"/>
          <w:lang w:val="en-US" w:eastAsia="zh-CN"/>
        </w:rPr>
        <w:drawing>
          <wp:inline distT="0" distB="0" distL="0" distR="0" wp14:anchorId="12A6BDE5" wp14:editId="5BE90B02">
            <wp:extent cx="4025735" cy="310607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7373" cy="3107336"/>
                    </a:xfrm>
                    <a:prstGeom prst="rect">
                      <a:avLst/>
                    </a:prstGeom>
                    <a:noFill/>
                  </pic:spPr>
                </pic:pic>
              </a:graphicData>
            </a:graphic>
          </wp:inline>
        </w:drawing>
      </w:r>
    </w:p>
    <w:p w14:paraId="0F4731B0" w14:textId="77777777" w:rsidR="00AF798C" w:rsidRPr="0029571E" w:rsidRDefault="00AF798C" w:rsidP="00EA68D0">
      <w:pPr>
        <w:spacing w:after="0" w:line="360" w:lineRule="auto"/>
        <w:ind w:firstLine="2835"/>
        <w:jc w:val="both"/>
        <w:rPr>
          <w:rFonts w:ascii="Book Antiqua" w:hAnsi="Book Antiqua" w:cs="Times New Roman"/>
          <w:b/>
          <w:sz w:val="24"/>
          <w:szCs w:val="24"/>
          <w:lang w:val="en-GB"/>
        </w:rPr>
      </w:pPr>
    </w:p>
    <w:p w14:paraId="2D6A4369" w14:textId="3441E830" w:rsidR="00AF798C" w:rsidRPr="0029571E" w:rsidRDefault="00AF798C" w:rsidP="00EA68D0">
      <w:pPr>
        <w:spacing w:after="0" w:line="360" w:lineRule="auto"/>
        <w:ind w:firstLine="1985"/>
        <w:jc w:val="both"/>
        <w:rPr>
          <w:rFonts w:ascii="Book Antiqua" w:hAnsi="Book Antiqua" w:cs="Times New Roman"/>
          <w:b/>
          <w:sz w:val="24"/>
          <w:szCs w:val="24"/>
          <w:lang w:val="en-GB"/>
        </w:rPr>
      </w:pPr>
    </w:p>
    <w:p w14:paraId="62BAEE73" w14:textId="055A7B3C" w:rsidR="00AF798C" w:rsidRPr="0029571E" w:rsidRDefault="00AF798C" w:rsidP="00EA68D0">
      <w:pPr>
        <w:spacing w:after="0" w:line="360" w:lineRule="auto"/>
        <w:ind w:firstLine="1985"/>
        <w:jc w:val="both"/>
        <w:rPr>
          <w:rFonts w:ascii="Book Antiqua" w:hAnsi="Book Antiqua" w:cs="Times New Roman"/>
          <w:b/>
          <w:sz w:val="24"/>
          <w:szCs w:val="24"/>
          <w:lang w:val="en-GB"/>
        </w:rPr>
      </w:pPr>
    </w:p>
    <w:p w14:paraId="002EF4A6" w14:textId="65F84D16" w:rsidR="007D445D" w:rsidRPr="0029571E" w:rsidRDefault="007D445D" w:rsidP="00EA68D0">
      <w:pPr>
        <w:spacing w:after="0" w:line="360" w:lineRule="auto"/>
        <w:ind w:firstLine="1985"/>
        <w:jc w:val="both"/>
        <w:rPr>
          <w:rFonts w:ascii="Book Antiqua" w:hAnsi="Book Antiqua" w:cs="Times New Roman"/>
          <w:b/>
          <w:sz w:val="24"/>
          <w:szCs w:val="24"/>
          <w:lang w:val="en-GB"/>
        </w:rPr>
      </w:pPr>
      <w:r w:rsidRPr="0029571E">
        <w:rPr>
          <w:rFonts w:ascii="Book Antiqua" w:hAnsi="Book Antiqua" w:cs="Times New Roman"/>
          <w:b/>
          <w:sz w:val="24"/>
          <w:szCs w:val="24"/>
          <w:lang w:val="en-GB"/>
        </w:rPr>
        <w:t>C</w:t>
      </w:r>
    </w:p>
    <w:p w14:paraId="246C3349" w14:textId="5D5AF6D6" w:rsidR="007D445D" w:rsidRPr="0029571E" w:rsidRDefault="007D445D" w:rsidP="00EA68D0">
      <w:pPr>
        <w:spacing w:after="0" w:line="360" w:lineRule="auto"/>
        <w:ind w:firstLine="1985"/>
        <w:jc w:val="both"/>
        <w:rPr>
          <w:rFonts w:ascii="Book Antiqua" w:hAnsi="Book Antiqua" w:cs="Times New Roman"/>
          <w:b/>
          <w:sz w:val="24"/>
          <w:szCs w:val="24"/>
          <w:lang w:val="en-GB"/>
        </w:rPr>
      </w:pPr>
      <w:r w:rsidRPr="0029571E">
        <w:rPr>
          <w:rFonts w:ascii="Book Antiqua" w:hAnsi="Book Antiqua" w:cs="Times New Roman"/>
          <w:b/>
          <w:noProof/>
          <w:sz w:val="24"/>
          <w:szCs w:val="24"/>
          <w:lang w:val="en-US" w:eastAsia="zh-CN"/>
        </w:rPr>
        <w:lastRenderedPageBreak/>
        <w:drawing>
          <wp:inline distT="0" distB="0" distL="0" distR="0" wp14:anchorId="2DFBAD83" wp14:editId="0FFF62EC">
            <wp:extent cx="3991817" cy="3099460"/>
            <wp:effectExtent l="0" t="0" r="8890"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86131" cy="3095045"/>
                    </a:xfrm>
                    <a:prstGeom prst="rect">
                      <a:avLst/>
                    </a:prstGeom>
                    <a:noFill/>
                  </pic:spPr>
                </pic:pic>
              </a:graphicData>
            </a:graphic>
          </wp:inline>
        </w:drawing>
      </w:r>
    </w:p>
    <w:p w14:paraId="5382BCE4" w14:textId="48F8E108" w:rsidR="007D445D" w:rsidRPr="0029571E" w:rsidRDefault="00B76846" w:rsidP="00EA68D0">
      <w:pPr>
        <w:spacing w:after="0" w:line="360" w:lineRule="auto"/>
        <w:jc w:val="both"/>
        <w:rPr>
          <w:rFonts w:ascii="Book Antiqua" w:hAnsi="Book Antiqua" w:cs="Times New Roman"/>
          <w:sz w:val="24"/>
          <w:szCs w:val="24"/>
          <w:lang w:val="en-GB"/>
        </w:rPr>
      </w:pPr>
      <w:r w:rsidRPr="0029571E">
        <w:rPr>
          <w:rFonts w:ascii="Book Antiqua" w:hAnsi="Book Antiqua" w:cs="Times New Roman"/>
          <w:b/>
          <w:sz w:val="24"/>
          <w:szCs w:val="24"/>
          <w:lang w:val="en-GB"/>
        </w:rPr>
        <w:t>Figure 5</w:t>
      </w:r>
      <w:r w:rsidR="0029571E">
        <w:rPr>
          <w:rFonts w:ascii="Book Antiqua" w:hAnsi="Book Antiqua" w:cs="Times New Roman"/>
          <w:b/>
          <w:sz w:val="24"/>
          <w:szCs w:val="24"/>
          <w:lang w:val="en-GB"/>
        </w:rPr>
        <w:t xml:space="preserve"> </w:t>
      </w:r>
      <w:r w:rsidR="001A1C49" w:rsidRPr="0029571E">
        <w:rPr>
          <w:rFonts w:ascii="Book Antiqua" w:hAnsi="Book Antiqua" w:cs="Times New Roman"/>
          <w:b/>
          <w:sz w:val="24"/>
          <w:szCs w:val="24"/>
          <w:lang w:val="en-GB"/>
        </w:rPr>
        <w:t xml:space="preserve">Pancreatic duct stenosis after pancreatic </w:t>
      </w:r>
      <w:r w:rsidR="001D34AA" w:rsidRPr="0029571E">
        <w:rPr>
          <w:rFonts w:ascii="Book Antiqua" w:hAnsi="Book Antiqua" w:cs="Times New Roman"/>
          <w:b/>
          <w:sz w:val="24"/>
          <w:szCs w:val="24"/>
          <w:lang w:val="en-GB"/>
        </w:rPr>
        <w:t xml:space="preserve">radiofrequency </w:t>
      </w:r>
      <w:r w:rsidR="0029571E" w:rsidRPr="0029571E">
        <w:rPr>
          <w:rFonts w:ascii="Book Antiqua" w:hAnsi="Book Antiqua" w:cs="Times New Roman"/>
          <w:b/>
          <w:sz w:val="24"/>
          <w:szCs w:val="24"/>
          <w:lang w:val="en-GB"/>
        </w:rPr>
        <w:t>ablation</w:t>
      </w:r>
      <w:r w:rsidR="001A1C49" w:rsidRPr="0029571E">
        <w:rPr>
          <w:rFonts w:ascii="Book Antiqua" w:hAnsi="Book Antiqua" w:cs="Times New Roman"/>
          <w:b/>
          <w:sz w:val="24"/>
          <w:szCs w:val="24"/>
          <w:lang w:val="en-GB"/>
        </w:rPr>
        <w:t xml:space="preserve">. </w:t>
      </w:r>
      <w:r w:rsidR="00561DEA" w:rsidRPr="0029571E">
        <w:rPr>
          <w:rFonts w:ascii="Book Antiqua" w:hAnsi="Book Antiqua" w:cs="Times New Roman"/>
          <w:sz w:val="24"/>
          <w:szCs w:val="24"/>
          <w:lang w:val="en-GB"/>
        </w:rPr>
        <w:t xml:space="preserve">A </w:t>
      </w:r>
      <w:r w:rsidR="000D36E7" w:rsidRPr="0029571E">
        <w:rPr>
          <w:rFonts w:ascii="Book Antiqua" w:hAnsi="Book Antiqua" w:cs="Times New Roman"/>
          <w:sz w:val="24"/>
          <w:szCs w:val="24"/>
          <w:lang w:val="en-GB"/>
        </w:rPr>
        <w:t>and</w:t>
      </w:r>
      <w:r w:rsidR="00561DEA" w:rsidRPr="0029571E">
        <w:rPr>
          <w:rFonts w:ascii="Book Antiqua" w:hAnsi="Book Antiqua" w:cs="Times New Roman"/>
          <w:sz w:val="24"/>
          <w:szCs w:val="24"/>
          <w:lang w:val="en-GB"/>
        </w:rPr>
        <w:t xml:space="preserve"> B</w:t>
      </w:r>
      <w:r w:rsidRPr="0029571E">
        <w:rPr>
          <w:rFonts w:ascii="Book Antiqua" w:hAnsi="Book Antiqua" w:cs="Times New Roman" w:hint="eastAsia"/>
          <w:sz w:val="24"/>
          <w:szCs w:val="24"/>
          <w:lang w:val="en-GB" w:eastAsia="zh-CN"/>
        </w:rPr>
        <w:t xml:space="preserve">: </w:t>
      </w:r>
      <w:r w:rsidR="007D445D" w:rsidRPr="0029571E">
        <w:rPr>
          <w:rFonts w:ascii="Book Antiqua" w:hAnsi="Book Antiqua" w:cs="Times New Roman"/>
          <w:sz w:val="24"/>
          <w:szCs w:val="24"/>
          <w:lang w:val="en-GB"/>
        </w:rPr>
        <w:t>ERCP revealed a necrotic cavity (</w:t>
      </w:r>
      <w:r w:rsidR="000D36E7" w:rsidRPr="0029571E">
        <w:rPr>
          <w:rFonts w:ascii="Book Antiqua" w:hAnsi="Book Antiqua" w:cs="Times New Roman"/>
          <w:sz w:val="24"/>
          <w:szCs w:val="24"/>
          <w:lang w:val="en-GB"/>
        </w:rPr>
        <w:t xml:space="preserve">green </w:t>
      </w:r>
      <w:r w:rsidR="007D445D" w:rsidRPr="0029571E">
        <w:rPr>
          <w:rFonts w:ascii="Book Antiqua" w:hAnsi="Book Antiqua" w:cs="Times New Roman"/>
          <w:sz w:val="24"/>
          <w:szCs w:val="24"/>
          <w:lang w:val="en-GB"/>
        </w:rPr>
        <w:t>arrow) and a pancreatic duct stenosis (</w:t>
      </w:r>
      <w:r w:rsidR="000D36E7" w:rsidRPr="0029571E">
        <w:rPr>
          <w:rFonts w:ascii="Book Antiqua" w:hAnsi="Book Antiqua" w:cs="Times New Roman"/>
          <w:sz w:val="24"/>
          <w:szCs w:val="24"/>
          <w:lang w:val="en-GB"/>
        </w:rPr>
        <w:t xml:space="preserve">orange </w:t>
      </w:r>
      <w:r w:rsidR="007D445D" w:rsidRPr="0029571E">
        <w:rPr>
          <w:rFonts w:ascii="Book Antiqua" w:hAnsi="Book Antiqua" w:cs="Times New Roman"/>
          <w:sz w:val="24"/>
          <w:szCs w:val="24"/>
          <w:lang w:val="en-GB"/>
        </w:rPr>
        <w:t>arrow)</w:t>
      </w:r>
      <w:r w:rsidRPr="0029571E">
        <w:rPr>
          <w:rFonts w:ascii="Book Antiqua" w:hAnsi="Book Antiqua" w:cs="Times New Roman" w:hint="eastAsia"/>
          <w:sz w:val="24"/>
          <w:szCs w:val="24"/>
          <w:lang w:val="en-GB" w:eastAsia="zh-CN"/>
        </w:rPr>
        <w:t xml:space="preserve">; </w:t>
      </w:r>
      <w:r w:rsidR="00561DEA" w:rsidRPr="0029571E">
        <w:rPr>
          <w:rFonts w:ascii="Book Antiqua" w:hAnsi="Book Antiqua" w:cs="Times New Roman"/>
          <w:sz w:val="24"/>
          <w:szCs w:val="24"/>
          <w:lang w:val="en-GB"/>
        </w:rPr>
        <w:t>C</w:t>
      </w:r>
      <w:r w:rsidRPr="0029571E">
        <w:rPr>
          <w:rFonts w:ascii="Book Antiqua" w:hAnsi="Book Antiqua" w:cs="Times New Roman" w:hint="eastAsia"/>
          <w:sz w:val="24"/>
          <w:szCs w:val="24"/>
          <w:lang w:val="en-GB" w:eastAsia="zh-CN"/>
        </w:rPr>
        <w:t xml:space="preserve">: </w:t>
      </w:r>
      <w:r w:rsidR="007D445D" w:rsidRPr="0029571E">
        <w:rPr>
          <w:rFonts w:ascii="Book Antiqua" w:hAnsi="Book Antiqua" w:cs="Times New Roman"/>
          <w:sz w:val="24"/>
          <w:szCs w:val="24"/>
          <w:lang w:val="en-GB"/>
        </w:rPr>
        <w:t>A plastic stent was inserted.</w:t>
      </w:r>
    </w:p>
    <w:p w14:paraId="3BEE0DA1" w14:textId="77777777" w:rsidR="00561DEA" w:rsidRPr="0029571E" w:rsidRDefault="00561DEA" w:rsidP="00EA68D0">
      <w:pPr>
        <w:spacing w:after="0" w:line="360" w:lineRule="auto"/>
        <w:jc w:val="both"/>
        <w:rPr>
          <w:rFonts w:ascii="Book Antiqua" w:hAnsi="Book Antiqua" w:cs="Times New Roman"/>
          <w:b/>
          <w:sz w:val="24"/>
          <w:szCs w:val="24"/>
          <w:lang w:val="en-GB" w:eastAsia="zh-CN"/>
        </w:rPr>
      </w:pPr>
    </w:p>
    <w:p w14:paraId="1E8434B8" w14:textId="77777777" w:rsidR="00EA68D0" w:rsidRDefault="00EA68D0">
      <w:pPr>
        <w:rPr>
          <w:rFonts w:ascii="Book Antiqua" w:hAnsi="Book Antiqua" w:cs="Times New Roman"/>
          <w:b/>
          <w:sz w:val="24"/>
          <w:szCs w:val="24"/>
          <w:lang w:val="en-GB"/>
        </w:rPr>
      </w:pPr>
      <w:r>
        <w:rPr>
          <w:rFonts w:ascii="Book Antiqua" w:hAnsi="Book Antiqua" w:cs="Times New Roman"/>
          <w:b/>
          <w:sz w:val="24"/>
          <w:szCs w:val="24"/>
          <w:lang w:val="en-GB"/>
        </w:rPr>
        <w:br w:type="page"/>
      </w:r>
    </w:p>
    <w:p w14:paraId="74D7D2AD" w14:textId="4B4483E1" w:rsidR="00561DEA" w:rsidRPr="0029571E" w:rsidRDefault="00561DEA" w:rsidP="00EA68D0">
      <w:pPr>
        <w:spacing w:after="0" w:line="360" w:lineRule="auto"/>
        <w:ind w:firstLine="1985"/>
        <w:jc w:val="both"/>
        <w:rPr>
          <w:rFonts w:ascii="Book Antiqua" w:hAnsi="Book Antiqua" w:cs="Times New Roman"/>
          <w:b/>
          <w:sz w:val="24"/>
          <w:szCs w:val="24"/>
          <w:lang w:val="en-GB"/>
        </w:rPr>
      </w:pPr>
      <w:r w:rsidRPr="0029571E">
        <w:rPr>
          <w:rFonts w:ascii="Book Antiqua" w:hAnsi="Book Antiqua" w:cs="Times New Roman"/>
          <w:b/>
          <w:sz w:val="24"/>
          <w:szCs w:val="24"/>
          <w:lang w:val="en-GB"/>
        </w:rPr>
        <w:lastRenderedPageBreak/>
        <w:t>A</w:t>
      </w:r>
    </w:p>
    <w:p w14:paraId="003AE6C5" w14:textId="58B87F2E" w:rsidR="00561DEA" w:rsidRPr="0029571E" w:rsidRDefault="00561DEA" w:rsidP="00EA68D0">
      <w:pPr>
        <w:spacing w:after="0" w:line="360" w:lineRule="auto"/>
        <w:ind w:firstLine="1985"/>
        <w:jc w:val="both"/>
        <w:rPr>
          <w:rFonts w:ascii="Book Antiqua" w:hAnsi="Book Antiqua" w:cs="Times New Roman"/>
          <w:b/>
          <w:sz w:val="24"/>
          <w:szCs w:val="24"/>
          <w:lang w:val="en-GB"/>
        </w:rPr>
      </w:pPr>
      <w:r w:rsidRPr="0029571E">
        <w:rPr>
          <w:rFonts w:ascii="Book Antiqua" w:hAnsi="Book Antiqua" w:cs="Times New Roman"/>
          <w:b/>
          <w:noProof/>
          <w:sz w:val="24"/>
          <w:szCs w:val="24"/>
          <w:lang w:val="en-US" w:eastAsia="zh-CN"/>
        </w:rPr>
        <w:drawing>
          <wp:inline distT="0" distB="0" distL="0" distR="0" wp14:anchorId="78EC0899" wp14:editId="56C3E21B">
            <wp:extent cx="4013859" cy="3657600"/>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4266" cy="3648858"/>
                    </a:xfrm>
                    <a:prstGeom prst="rect">
                      <a:avLst/>
                    </a:prstGeom>
                    <a:noFill/>
                  </pic:spPr>
                </pic:pic>
              </a:graphicData>
            </a:graphic>
          </wp:inline>
        </w:drawing>
      </w:r>
    </w:p>
    <w:p w14:paraId="551B776C" w14:textId="293D3D78" w:rsidR="00561DEA" w:rsidRPr="0029571E" w:rsidRDefault="00561DEA" w:rsidP="00EA68D0">
      <w:pPr>
        <w:spacing w:after="0" w:line="360" w:lineRule="auto"/>
        <w:ind w:firstLine="1985"/>
        <w:jc w:val="both"/>
        <w:rPr>
          <w:rFonts w:ascii="Book Antiqua" w:hAnsi="Book Antiqua" w:cs="Times New Roman"/>
          <w:b/>
          <w:sz w:val="24"/>
          <w:szCs w:val="24"/>
          <w:lang w:val="en-GB"/>
        </w:rPr>
      </w:pPr>
      <w:r w:rsidRPr="0029571E">
        <w:rPr>
          <w:rFonts w:ascii="Book Antiqua" w:hAnsi="Book Antiqua" w:cs="Times New Roman"/>
          <w:b/>
          <w:sz w:val="24"/>
          <w:szCs w:val="24"/>
          <w:lang w:val="en-GB"/>
        </w:rPr>
        <w:t>B</w:t>
      </w:r>
    </w:p>
    <w:p w14:paraId="19C15742" w14:textId="53A89AC6" w:rsidR="00561DEA" w:rsidRPr="0029571E" w:rsidRDefault="00561DEA" w:rsidP="00EA68D0">
      <w:pPr>
        <w:spacing w:after="0" w:line="360" w:lineRule="auto"/>
        <w:ind w:firstLine="1985"/>
        <w:jc w:val="both"/>
        <w:rPr>
          <w:rFonts w:ascii="Book Antiqua" w:hAnsi="Book Antiqua" w:cs="Times New Roman"/>
          <w:b/>
          <w:sz w:val="24"/>
          <w:szCs w:val="24"/>
          <w:lang w:val="en-GB"/>
        </w:rPr>
      </w:pPr>
      <w:r w:rsidRPr="0029571E">
        <w:rPr>
          <w:rFonts w:ascii="Book Antiqua" w:hAnsi="Book Antiqua" w:cs="Times New Roman"/>
          <w:b/>
          <w:noProof/>
          <w:sz w:val="24"/>
          <w:szCs w:val="24"/>
          <w:lang w:val="en-US" w:eastAsia="zh-CN"/>
        </w:rPr>
        <w:drawing>
          <wp:inline distT="0" distB="0" distL="0" distR="0" wp14:anchorId="75419AEE" wp14:editId="4FF87D70">
            <wp:extent cx="4013859" cy="3241964"/>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4101" cy="3242159"/>
                    </a:xfrm>
                    <a:prstGeom prst="rect">
                      <a:avLst/>
                    </a:prstGeom>
                    <a:noFill/>
                  </pic:spPr>
                </pic:pic>
              </a:graphicData>
            </a:graphic>
          </wp:inline>
        </w:drawing>
      </w:r>
    </w:p>
    <w:p w14:paraId="2253459A" w14:textId="2061B833" w:rsidR="00B76846" w:rsidRPr="0029571E" w:rsidRDefault="00B76846" w:rsidP="00EA68D0">
      <w:pPr>
        <w:spacing w:after="0" w:line="360" w:lineRule="auto"/>
        <w:jc w:val="both"/>
        <w:rPr>
          <w:rFonts w:ascii="Book Antiqua" w:hAnsi="Book Antiqua" w:cs="Times New Roman"/>
          <w:sz w:val="24"/>
          <w:szCs w:val="24"/>
          <w:lang w:val="en-GB" w:eastAsia="zh-CN"/>
        </w:rPr>
      </w:pPr>
      <w:r w:rsidRPr="0029571E">
        <w:rPr>
          <w:rFonts w:ascii="Book Antiqua" w:hAnsi="Book Antiqua" w:cs="Times New Roman"/>
          <w:b/>
          <w:sz w:val="24"/>
          <w:szCs w:val="24"/>
          <w:lang w:val="en-GB"/>
        </w:rPr>
        <w:t>Figure 6</w:t>
      </w:r>
      <w:r w:rsidR="0029571E">
        <w:rPr>
          <w:rFonts w:ascii="Book Antiqua" w:hAnsi="Book Antiqua" w:cs="Times New Roman" w:hint="eastAsia"/>
          <w:b/>
          <w:sz w:val="24"/>
          <w:szCs w:val="24"/>
          <w:lang w:val="en-GB" w:eastAsia="zh-CN"/>
        </w:rPr>
        <w:t xml:space="preserve"> </w:t>
      </w:r>
      <w:r w:rsidR="00561DEA" w:rsidRPr="0029571E">
        <w:rPr>
          <w:rFonts w:ascii="Book Antiqua" w:hAnsi="Book Antiqua" w:cs="Times New Roman"/>
          <w:b/>
          <w:sz w:val="24"/>
          <w:szCs w:val="24"/>
          <w:lang w:val="en-GB"/>
        </w:rPr>
        <w:t xml:space="preserve">Ampullary adenoma with </w:t>
      </w:r>
      <w:r w:rsidR="00A6746B" w:rsidRPr="0029571E">
        <w:rPr>
          <w:rFonts w:ascii="Book Antiqua" w:hAnsi="Book Antiqua" w:cs="Times New Roman"/>
          <w:b/>
          <w:sz w:val="24"/>
          <w:szCs w:val="24"/>
          <w:lang w:val="en-GB"/>
        </w:rPr>
        <w:t xml:space="preserve">bile </w:t>
      </w:r>
      <w:r w:rsidR="00561DEA" w:rsidRPr="0029571E">
        <w:rPr>
          <w:rFonts w:ascii="Book Antiqua" w:hAnsi="Book Antiqua" w:cs="Times New Roman"/>
          <w:b/>
          <w:sz w:val="24"/>
          <w:szCs w:val="24"/>
          <w:lang w:val="en-GB"/>
        </w:rPr>
        <w:t xml:space="preserve">duct extension. </w:t>
      </w:r>
      <w:r w:rsidR="00561DEA" w:rsidRPr="0029571E">
        <w:rPr>
          <w:rFonts w:ascii="Book Antiqua" w:hAnsi="Book Antiqua" w:cs="Times New Roman"/>
          <w:sz w:val="24"/>
          <w:szCs w:val="24"/>
          <w:lang w:val="en-GB"/>
        </w:rPr>
        <w:t>A</w:t>
      </w:r>
      <w:r w:rsidRPr="0029571E">
        <w:rPr>
          <w:rFonts w:ascii="Book Antiqua" w:hAnsi="Book Antiqua" w:cs="Times New Roman" w:hint="eastAsia"/>
          <w:sz w:val="24"/>
          <w:szCs w:val="24"/>
          <w:lang w:val="en-GB" w:eastAsia="zh-CN"/>
        </w:rPr>
        <w:t>:</w:t>
      </w:r>
      <w:r w:rsidR="00561DEA" w:rsidRPr="0029571E">
        <w:rPr>
          <w:rFonts w:ascii="Book Antiqua" w:hAnsi="Book Antiqua" w:cs="Times New Roman"/>
          <w:sz w:val="24"/>
          <w:szCs w:val="24"/>
          <w:lang w:val="en-GB"/>
        </w:rPr>
        <w:t xml:space="preserve"> Endoscopic image of a large lesion involving the ampulla and the adjacent duodenum</w:t>
      </w:r>
      <w:r w:rsidRPr="0029571E">
        <w:rPr>
          <w:rFonts w:ascii="Book Antiqua" w:hAnsi="Book Antiqua" w:cs="Times New Roman" w:hint="eastAsia"/>
          <w:sz w:val="24"/>
          <w:szCs w:val="24"/>
          <w:lang w:val="en-GB" w:eastAsia="zh-CN"/>
        </w:rPr>
        <w:t>;</w:t>
      </w:r>
      <w:r w:rsidR="00561DEA" w:rsidRPr="0029571E">
        <w:rPr>
          <w:rFonts w:ascii="Book Antiqua" w:hAnsi="Book Antiqua" w:cs="Times New Roman"/>
          <w:sz w:val="24"/>
          <w:szCs w:val="24"/>
          <w:lang w:val="en-GB"/>
        </w:rPr>
        <w:t xml:space="preserve"> B</w:t>
      </w:r>
      <w:r w:rsidRPr="0029571E">
        <w:rPr>
          <w:rFonts w:ascii="Book Antiqua" w:hAnsi="Book Antiqua" w:cs="Times New Roman" w:hint="eastAsia"/>
          <w:sz w:val="24"/>
          <w:szCs w:val="24"/>
          <w:lang w:val="en-GB" w:eastAsia="zh-CN"/>
        </w:rPr>
        <w:t>:</w:t>
      </w:r>
      <w:r w:rsidR="00561DEA" w:rsidRPr="0029571E">
        <w:rPr>
          <w:rFonts w:ascii="Book Antiqua" w:hAnsi="Book Antiqua" w:cs="Times New Roman"/>
          <w:sz w:val="24"/>
          <w:szCs w:val="24"/>
          <w:lang w:val="en-GB"/>
        </w:rPr>
        <w:t xml:space="preserve"> </w:t>
      </w:r>
      <w:r w:rsidR="0056278A" w:rsidRPr="0029571E">
        <w:rPr>
          <w:rFonts w:ascii="Book Antiqua" w:hAnsi="Book Antiqua" w:cs="Times New Roman"/>
          <w:sz w:val="24"/>
          <w:szCs w:val="24"/>
          <w:lang w:val="en-GB"/>
        </w:rPr>
        <w:t xml:space="preserve"> Bil</w:t>
      </w:r>
      <w:r w:rsidR="00A6746B" w:rsidRPr="0029571E">
        <w:rPr>
          <w:rFonts w:ascii="Book Antiqua" w:hAnsi="Book Antiqua" w:cs="Times New Roman"/>
          <w:sz w:val="24"/>
          <w:szCs w:val="24"/>
          <w:lang w:val="en-GB"/>
        </w:rPr>
        <w:t>e</w:t>
      </w:r>
      <w:r w:rsidR="0056278A" w:rsidRPr="0029571E">
        <w:rPr>
          <w:rFonts w:ascii="Book Antiqua" w:hAnsi="Book Antiqua" w:cs="Times New Roman"/>
          <w:sz w:val="24"/>
          <w:szCs w:val="24"/>
          <w:lang w:val="en-GB"/>
        </w:rPr>
        <w:t xml:space="preserve"> duct extension at </w:t>
      </w:r>
      <w:r w:rsidR="00EA68D0" w:rsidRPr="00EA68D0">
        <w:rPr>
          <w:rFonts w:ascii="Book Antiqua" w:hAnsi="Book Antiqua" w:cs="Times New Roman"/>
          <w:sz w:val="24"/>
          <w:szCs w:val="24"/>
          <w:lang w:val="en-GB"/>
        </w:rPr>
        <w:t xml:space="preserve">endoscopic retrograde cholangiopancreatography </w:t>
      </w:r>
      <w:r w:rsidR="0056278A" w:rsidRPr="0029571E">
        <w:rPr>
          <w:rFonts w:ascii="Book Antiqua" w:hAnsi="Book Antiqua" w:cs="Times New Roman"/>
          <w:sz w:val="24"/>
          <w:szCs w:val="24"/>
          <w:lang w:val="en-GB"/>
        </w:rPr>
        <w:t>(orange arrows)</w:t>
      </w:r>
      <w:r w:rsidRPr="0029571E">
        <w:rPr>
          <w:rFonts w:ascii="Book Antiqua" w:hAnsi="Book Antiqua" w:cs="Times New Roman" w:hint="eastAsia"/>
          <w:sz w:val="24"/>
          <w:szCs w:val="24"/>
          <w:lang w:val="en-GB" w:eastAsia="zh-CN"/>
        </w:rPr>
        <w:t>.</w:t>
      </w:r>
    </w:p>
    <w:p w14:paraId="34283ACD" w14:textId="77777777" w:rsidR="00B76846" w:rsidRPr="0029571E" w:rsidRDefault="00B76846" w:rsidP="00EA68D0">
      <w:pPr>
        <w:spacing w:after="0"/>
        <w:rPr>
          <w:rFonts w:ascii="Book Antiqua" w:hAnsi="Book Antiqua" w:cs="Times New Roman"/>
          <w:sz w:val="24"/>
          <w:szCs w:val="24"/>
          <w:lang w:val="en-GB" w:eastAsia="zh-CN"/>
        </w:rPr>
      </w:pPr>
      <w:r w:rsidRPr="0029571E">
        <w:rPr>
          <w:rFonts w:ascii="Book Antiqua" w:hAnsi="Book Antiqua" w:cs="Times New Roman"/>
          <w:sz w:val="24"/>
          <w:szCs w:val="24"/>
          <w:lang w:val="en-GB" w:eastAsia="zh-CN"/>
        </w:rPr>
        <w:br w:type="page"/>
      </w:r>
    </w:p>
    <w:p w14:paraId="7413AEED" w14:textId="2CD246CB" w:rsidR="0056278A" w:rsidRPr="0029571E" w:rsidRDefault="0056278A" w:rsidP="00EA68D0">
      <w:pPr>
        <w:spacing w:after="0" w:line="360" w:lineRule="auto"/>
        <w:jc w:val="both"/>
        <w:rPr>
          <w:rFonts w:ascii="Book Antiqua" w:hAnsi="Book Antiqua" w:cs="Times New Roman"/>
          <w:b/>
          <w:sz w:val="24"/>
          <w:szCs w:val="24"/>
          <w:lang w:val="en-GB"/>
        </w:rPr>
      </w:pPr>
      <w:r w:rsidRPr="0029571E">
        <w:rPr>
          <w:rFonts w:ascii="Book Antiqua" w:hAnsi="Book Antiqua" w:cs="Times New Roman"/>
          <w:b/>
          <w:sz w:val="24"/>
          <w:szCs w:val="24"/>
          <w:lang w:val="en-GB"/>
        </w:rPr>
        <w:lastRenderedPageBreak/>
        <w:t>A</w:t>
      </w:r>
    </w:p>
    <w:p w14:paraId="322ABE46" w14:textId="2EFBDC5C" w:rsidR="0056278A" w:rsidRPr="0029571E" w:rsidRDefault="0056278A" w:rsidP="00EA68D0">
      <w:pPr>
        <w:spacing w:after="0" w:line="360" w:lineRule="auto"/>
        <w:jc w:val="both"/>
        <w:rPr>
          <w:rFonts w:ascii="Book Antiqua" w:hAnsi="Book Antiqua" w:cs="Times New Roman"/>
          <w:b/>
          <w:sz w:val="24"/>
          <w:szCs w:val="24"/>
          <w:lang w:val="en-GB"/>
        </w:rPr>
      </w:pPr>
      <w:r w:rsidRPr="0029571E">
        <w:rPr>
          <w:rFonts w:ascii="Book Antiqua" w:hAnsi="Book Antiqua" w:cs="Times New Roman"/>
          <w:b/>
          <w:noProof/>
          <w:sz w:val="24"/>
          <w:szCs w:val="24"/>
          <w:lang w:val="en-US" w:eastAsia="zh-CN"/>
        </w:rPr>
        <w:drawing>
          <wp:inline distT="0" distB="0" distL="0" distR="0" wp14:anchorId="0AD2A1DB" wp14:editId="35E53538">
            <wp:extent cx="3501735" cy="331470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6365" cy="3319083"/>
                    </a:xfrm>
                    <a:prstGeom prst="rect">
                      <a:avLst/>
                    </a:prstGeom>
                    <a:noFill/>
                  </pic:spPr>
                </pic:pic>
              </a:graphicData>
            </a:graphic>
          </wp:inline>
        </w:drawing>
      </w:r>
    </w:p>
    <w:p w14:paraId="726AAE73" w14:textId="5AE3AA78" w:rsidR="0056278A" w:rsidRPr="0029571E" w:rsidRDefault="0056278A" w:rsidP="00EA68D0">
      <w:pPr>
        <w:spacing w:after="0" w:line="360" w:lineRule="auto"/>
        <w:jc w:val="both"/>
        <w:rPr>
          <w:rFonts w:ascii="Book Antiqua" w:hAnsi="Book Antiqua" w:cs="Times New Roman"/>
          <w:b/>
          <w:sz w:val="24"/>
          <w:szCs w:val="24"/>
          <w:lang w:val="en-GB"/>
        </w:rPr>
      </w:pPr>
      <w:r w:rsidRPr="0029571E">
        <w:rPr>
          <w:rFonts w:ascii="Book Antiqua" w:hAnsi="Book Antiqua" w:cs="Times New Roman"/>
          <w:b/>
          <w:sz w:val="24"/>
          <w:szCs w:val="24"/>
          <w:lang w:val="en-GB"/>
        </w:rPr>
        <w:t>B</w:t>
      </w:r>
    </w:p>
    <w:p w14:paraId="01B36984" w14:textId="4F52F263" w:rsidR="0056278A" w:rsidRPr="0029571E" w:rsidRDefault="0056278A" w:rsidP="00EA68D0">
      <w:pPr>
        <w:spacing w:after="0" w:line="360" w:lineRule="auto"/>
        <w:jc w:val="both"/>
        <w:rPr>
          <w:rFonts w:ascii="Book Antiqua" w:hAnsi="Book Antiqua" w:cs="Times New Roman"/>
          <w:b/>
          <w:sz w:val="24"/>
          <w:szCs w:val="24"/>
          <w:lang w:val="en-GB"/>
        </w:rPr>
      </w:pPr>
      <w:r w:rsidRPr="0029571E">
        <w:rPr>
          <w:rFonts w:ascii="Book Antiqua" w:hAnsi="Book Antiqua" w:cs="Times New Roman"/>
          <w:b/>
          <w:noProof/>
          <w:sz w:val="24"/>
          <w:szCs w:val="24"/>
          <w:lang w:val="en-US" w:eastAsia="zh-CN"/>
        </w:rPr>
        <w:drawing>
          <wp:inline distT="0" distB="0" distL="0" distR="0" wp14:anchorId="4385A5E7" wp14:editId="081FC500">
            <wp:extent cx="3400425" cy="2872599"/>
            <wp:effectExtent l="0" t="0" r="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3754" cy="2875412"/>
                    </a:xfrm>
                    <a:prstGeom prst="rect">
                      <a:avLst/>
                    </a:prstGeom>
                    <a:noFill/>
                  </pic:spPr>
                </pic:pic>
              </a:graphicData>
            </a:graphic>
          </wp:inline>
        </w:drawing>
      </w:r>
    </w:p>
    <w:p w14:paraId="5A64F0DA" w14:textId="7C644A73" w:rsidR="0056278A" w:rsidRPr="007D7755" w:rsidRDefault="00B76846" w:rsidP="00EA68D0">
      <w:pPr>
        <w:spacing w:after="0" w:line="360" w:lineRule="auto"/>
        <w:jc w:val="both"/>
        <w:rPr>
          <w:rFonts w:ascii="Book Antiqua" w:hAnsi="Book Antiqua" w:cs="Times New Roman"/>
          <w:sz w:val="24"/>
          <w:szCs w:val="24"/>
          <w:lang w:val="en-GB"/>
        </w:rPr>
      </w:pPr>
      <w:r w:rsidRPr="0029571E">
        <w:rPr>
          <w:rFonts w:ascii="Book Antiqua" w:hAnsi="Book Antiqua" w:cs="Times New Roman"/>
          <w:b/>
          <w:sz w:val="24"/>
          <w:szCs w:val="24"/>
          <w:lang w:val="en-GB"/>
        </w:rPr>
        <w:t>Figure 7</w:t>
      </w:r>
      <w:r w:rsidR="0056278A" w:rsidRPr="0029571E">
        <w:rPr>
          <w:rFonts w:ascii="Book Antiqua" w:hAnsi="Book Antiqua" w:cs="Times New Roman"/>
          <w:b/>
          <w:sz w:val="24"/>
          <w:szCs w:val="24"/>
          <w:lang w:val="en-GB"/>
        </w:rPr>
        <w:t xml:space="preserve"> Results after endoscopic papillectomy and biliary </w:t>
      </w:r>
      <w:r w:rsidR="001D34AA" w:rsidRPr="0029571E">
        <w:rPr>
          <w:rFonts w:ascii="Book Antiqua" w:hAnsi="Book Antiqua" w:cs="Times New Roman"/>
          <w:b/>
          <w:sz w:val="24"/>
          <w:szCs w:val="24"/>
          <w:lang w:val="en-GB"/>
        </w:rPr>
        <w:t xml:space="preserve">radiofrequency </w:t>
      </w:r>
      <w:r w:rsidR="0029571E" w:rsidRPr="0029571E">
        <w:rPr>
          <w:rFonts w:ascii="Book Antiqua" w:hAnsi="Book Antiqua" w:cs="Times New Roman"/>
          <w:b/>
          <w:sz w:val="24"/>
          <w:szCs w:val="24"/>
          <w:lang w:val="en-GB"/>
        </w:rPr>
        <w:t>ablation</w:t>
      </w:r>
      <w:r w:rsidR="0029571E" w:rsidRPr="0029571E" w:rsidDel="0029571E">
        <w:rPr>
          <w:rFonts w:ascii="Book Antiqua" w:hAnsi="Book Antiqua" w:cs="Times New Roman"/>
          <w:b/>
          <w:sz w:val="24"/>
          <w:szCs w:val="24"/>
          <w:lang w:val="en-GB"/>
        </w:rPr>
        <w:t xml:space="preserve"> </w:t>
      </w:r>
      <w:r w:rsidR="0056278A" w:rsidRPr="0029571E">
        <w:rPr>
          <w:rFonts w:ascii="Book Antiqua" w:hAnsi="Book Antiqua" w:cs="Times New Roman"/>
          <w:b/>
          <w:sz w:val="24"/>
          <w:szCs w:val="24"/>
          <w:lang w:val="en-GB"/>
        </w:rPr>
        <w:t xml:space="preserve">at two-year follow-up. </w:t>
      </w:r>
      <w:r w:rsidR="0056278A" w:rsidRPr="0029571E">
        <w:rPr>
          <w:rFonts w:ascii="Book Antiqua" w:hAnsi="Book Antiqua" w:cs="Times New Roman"/>
          <w:sz w:val="24"/>
          <w:szCs w:val="24"/>
          <w:lang w:val="en-GB"/>
        </w:rPr>
        <w:t>A</w:t>
      </w:r>
      <w:r w:rsidRPr="0029571E">
        <w:rPr>
          <w:rFonts w:ascii="Book Antiqua" w:hAnsi="Book Antiqua" w:cs="Times New Roman" w:hint="eastAsia"/>
          <w:sz w:val="24"/>
          <w:szCs w:val="24"/>
          <w:lang w:val="en-GB" w:eastAsia="zh-CN"/>
        </w:rPr>
        <w:t>:</w:t>
      </w:r>
      <w:r w:rsidR="0056278A" w:rsidRPr="0029571E">
        <w:rPr>
          <w:rFonts w:ascii="Book Antiqua" w:hAnsi="Book Antiqua" w:cs="Times New Roman"/>
          <w:sz w:val="24"/>
          <w:szCs w:val="24"/>
          <w:lang w:val="en-GB"/>
        </w:rPr>
        <w:t xml:space="preserve"> Endoscopy showed complete resection without tumour recurrence</w:t>
      </w:r>
      <w:r w:rsidRPr="0029571E">
        <w:rPr>
          <w:rFonts w:ascii="Book Antiqua" w:hAnsi="Book Antiqua" w:cs="Times New Roman" w:hint="eastAsia"/>
          <w:sz w:val="24"/>
          <w:szCs w:val="24"/>
          <w:lang w:val="en-GB" w:eastAsia="zh-CN"/>
        </w:rPr>
        <w:t>;</w:t>
      </w:r>
      <w:r w:rsidR="00407CB7" w:rsidRPr="0029571E">
        <w:rPr>
          <w:rFonts w:ascii="Book Antiqua" w:hAnsi="Book Antiqua" w:cs="Times New Roman"/>
          <w:sz w:val="24"/>
          <w:szCs w:val="24"/>
          <w:lang w:val="en-GB"/>
        </w:rPr>
        <w:t xml:space="preserve"> </w:t>
      </w:r>
      <w:r w:rsidR="0056278A" w:rsidRPr="0029571E">
        <w:rPr>
          <w:rFonts w:ascii="Book Antiqua" w:hAnsi="Book Antiqua" w:cs="Times New Roman"/>
          <w:sz w:val="24"/>
          <w:szCs w:val="24"/>
          <w:lang w:val="en-GB"/>
        </w:rPr>
        <w:t>B</w:t>
      </w:r>
      <w:r w:rsidRPr="0029571E">
        <w:rPr>
          <w:rFonts w:ascii="Book Antiqua" w:hAnsi="Book Antiqua" w:cs="Times New Roman" w:hint="eastAsia"/>
          <w:sz w:val="24"/>
          <w:szCs w:val="24"/>
          <w:lang w:val="en-GB" w:eastAsia="zh-CN"/>
        </w:rPr>
        <w:t>:</w:t>
      </w:r>
      <w:r w:rsidR="0056278A" w:rsidRPr="0029571E">
        <w:rPr>
          <w:rFonts w:ascii="Book Antiqua" w:hAnsi="Book Antiqua" w:cs="Times New Roman"/>
          <w:sz w:val="24"/>
          <w:szCs w:val="24"/>
          <w:lang w:val="en-GB"/>
        </w:rPr>
        <w:t xml:space="preserve"> No longer </w:t>
      </w:r>
      <w:r w:rsidR="00A6746B" w:rsidRPr="0029571E">
        <w:rPr>
          <w:rFonts w:ascii="Book Antiqua" w:hAnsi="Book Antiqua" w:cs="Times New Roman"/>
          <w:sz w:val="24"/>
          <w:szCs w:val="24"/>
          <w:lang w:val="en-GB"/>
        </w:rPr>
        <w:t xml:space="preserve">bile duct </w:t>
      </w:r>
      <w:r w:rsidR="0056278A" w:rsidRPr="0029571E">
        <w:rPr>
          <w:rFonts w:ascii="Book Antiqua" w:hAnsi="Book Antiqua" w:cs="Times New Roman"/>
          <w:sz w:val="24"/>
          <w:szCs w:val="24"/>
          <w:lang w:val="en-GB"/>
        </w:rPr>
        <w:t xml:space="preserve">ingrowth at </w:t>
      </w:r>
      <w:r w:rsidR="00EA68D0" w:rsidRPr="00EA68D0">
        <w:rPr>
          <w:rFonts w:ascii="Book Antiqua" w:hAnsi="Book Antiqua" w:cs="Times New Roman"/>
          <w:sz w:val="24"/>
          <w:szCs w:val="24"/>
          <w:lang w:val="en-GB"/>
        </w:rPr>
        <w:t>endoscopic retrograde cholangiopancreatography</w:t>
      </w:r>
      <w:r w:rsidR="0056278A" w:rsidRPr="0029571E">
        <w:rPr>
          <w:rFonts w:ascii="Book Antiqua" w:hAnsi="Book Antiqua" w:cs="Times New Roman"/>
          <w:sz w:val="24"/>
          <w:szCs w:val="24"/>
          <w:lang w:val="en-GB"/>
        </w:rPr>
        <w:t>.</w:t>
      </w:r>
      <w:r w:rsidR="000D36E7" w:rsidRPr="0029571E">
        <w:rPr>
          <w:rFonts w:ascii="Book Antiqua" w:hAnsi="Book Antiqua" w:cs="Times New Roman"/>
          <w:sz w:val="24"/>
          <w:szCs w:val="24"/>
          <w:lang w:val="en-GB"/>
        </w:rPr>
        <w:t xml:space="preserve"> Biopsies were negative repeatedly.</w:t>
      </w:r>
    </w:p>
    <w:sectPr w:rsidR="0056278A" w:rsidRPr="007D7755" w:rsidSect="00AF798C">
      <w:pgSz w:w="11906" w:h="16838"/>
      <w:pgMar w:top="822" w:right="244" w:bottom="1559"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12B37E" w14:textId="77777777" w:rsidR="00602ABA" w:rsidRDefault="00602ABA" w:rsidP="007D7755">
      <w:pPr>
        <w:spacing w:after="0" w:line="240" w:lineRule="auto"/>
      </w:pPr>
      <w:r>
        <w:separator/>
      </w:r>
    </w:p>
  </w:endnote>
  <w:endnote w:type="continuationSeparator" w:id="0">
    <w:p w14:paraId="0C6B7EEC" w14:textId="77777777" w:rsidR="00602ABA" w:rsidRDefault="00602ABA" w:rsidP="007D7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128AF" w14:textId="77777777" w:rsidR="00602ABA" w:rsidRDefault="00602ABA" w:rsidP="007D7755">
      <w:pPr>
        <w:spacing w:after="0" w:line="240" w:lineRule="auto"/>
      </w:pPr>
      <w:r>
        <w:separator/>
      </w:r>
    </w:p>
  </w:footnote>
  <w:footnote w:type="continuationSeparator" w:id="0">
    <w:p w14:paraId="4E85EF86" w14:textId="77777777" w:rsidR="00602ABA" w:rsidRDefault="00602ABA" w:rsidP="007D77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DB3954"/>
    <w:multiLevelType w:val="hybridMultilevel"/>
    <w:tmpl w:val="9A6A82A6"/>
    <w:lvl w:ilvl="0" w:tplc="4790E4CA">
      <w:start w:val="48"/>
      <w:numFmt w:val="decimal"/>
      <w:lvlText w:val="(%1"/>
      <w:lvlJc w:val="left"/>
      <w:pPr>
        <w:ind w:left="612" w:hanging="360"/>
      </w:pPr>
      <w:rPr>
        <w:rFonts w:hint="default"/>
      </w:rPr>
    </w:lvl>
    <w:lvl w:ilvl="1" w:tplc="0C0A0019" w:tentative="1">
      <w:start w:val="1"/>
      <w:numFmt w:val="lowerLetter"/>
      <w:lvlText w:val="%2."/>
      <w:lvlJc w:val="left"/>
      <w:pPr>
        <w:ind w:left="1332" w:hanging="360"/>
      </w:pPr>
    </w:lvl>
    <w:lvl w:ilvl="2" w:tplc="0C0A001B" w:tentative="1">
      <w:start w:val="1"/>
      <w:numFmt w:val="lowerRoman"/>
      <w:lvlText w:val="%3."/>
      <w:lvlJc w:val="right"/>
      <w:pPr>
        <w:ind w:left="2052" w:hanging="180"/>
      </w:pPr>
    </w:lvl>
    <w:lvl w:ilvl="3" w:tplc="0C0A000F" w:tentative="1">
      <w:start w:val="1"/>
      <w:numFmt w:val="decimal"/>
      <w:lvlText w:val="%4."/>
      <w:lvlJc w:val="left"/>
      <w:pPr>
        <w:ind w:left="2772" w:hanging="360"/>
      </w:pPr>
    </w:lvl>
    <w:lvl w:ilvl="4" w:tplc="0C0A0019" w:tentative="1">
      <w:start w:val="1"/>
      <w:numFmt w:val="lowerLetter"/>
      <w:lvlText w:val="%5."/>
      <w:lvlJc w:val="left"/>
      <w:pPr>
        <w:ind w:left="3492" w:hanging="360"/>
      </w:pPr>
    </w:lvl>
    <w:lvl w:ilvl="5" w:tplc="0C0A001B" w:tentative="1">
      <w:start w:val="1"/>
      <w:numFmt w:val="lowerRoman"/>
      <w:lvlText w:val="%6."/>
      <w:lvlJc w:val="right"/>
      <w:pPr>
        <w:ind w:left="4212" w:hanging="180"/>
      </w:pPr>
    </w:lvl>
    <w:lvl w:ilvl="6" w:tplc="0C0A000F" w:tentative="1">
      <w:start w:val="1"/>
      <w:numFmt w:val="decimal"/>
      <w:lvlText w:val="%7."/>
      <w:lvlJc w:val="left"/>
      <w:pPr>
        <w:ind w:left="4932" w:hanging="360"/>
      </w:pPr>
    </w:lvl>
    <w:lvl w:ilvl="7" w:tplc="0C0A0019" w:tentative="1">
      <w:start w:val="1"/>
      <w:numFmt w:val="lowerLetter"/>
      <w:lvlText w:val="%8."/>
      <w:lvlJc w:val="left"/>
      <w:pPr>
        <w:ind w:left="5652" w:hanging="360"/>
      </w:pPr>
    </w:lvl>
    <w:lvl w:ilvl="8" w:tplc="0C0A001B" w:tentative="1">
      <w:start w:val="1"/>
      <w:numFmt w:val="lowerRoman"/>
      <w:lvlText w:val="%9."/>
      <w:lvlJc w:val="right"/>
      <w:pPr>
        <w:ind w:left="6372" w:hanging="180"/>
      </w:pPr>
    </w:lvl>
  </w:abstractNum>
  <w:abstractNum w:abstractNumId="1" w15:restartNumberingAfterBreak="0">
    <w:nsid w:val="2FCE1E58"/>
    <w:multiLevelType w:val="hybridMultilevel"/>
    <w:tmpl w:val="6DDE3F08"/>
    <w:lvl w:ilvl="0" w:tplc="6F3CF31E">
      <w:start w:val="2"/>
      <w:numFmt w:val="decimal"/>
      <w:lvlText w:val="%1"/>
      <w:lvlJc w:val="left"/>
      <w:pPr>
        <w:ind w:left="236" w:hanging="360"/>
      </w:pPr>
      <w:rPr>
        <w:rFonts w:hint="default"/>
      </w:rPr>
    </w:lvl>
    <w:lvl w:ilvl="1" w:tplc="0C0A0019" w:tentative="1">
      <w:start w:val="1"/>
      <w:numFmt w:val="lowerLetter"/>
      <w:lvlText w:val="%2."/>
      <w:lvlJc w:val="left"/>
      <w:pPr>
        <w:ind w:left="956" w:hanging="360"/>
      </w:pPr>
    </w:lvl>
    <w:lvl w:ilvl="2" w:tplc="0C0A001B" w:tentative="1">
      <w:start w:val="1"/>
      <w:numFmt w:val="lowerRoman"/>
      <w:lvlText w:val="%3."/>
      <w:lvlJc w:val="right"/>
      <w:pPr>
        <w:ind w:left="1676" w:hanging="180"/>
      </w:pPr>
    </w:lvl>
    <w:lvl w:ilvl="3" w:tplc="0C0A000F" w:tentative="1">
      <w:start w:val="1"/>
      <w:numFmt w:val="decimal"/>
      <w:lvlText w:val="%4."/>
      <w:lvlJc w:val="left"/>
      <w:pPr>
        <w:ind w:left="2396" w:hanging="360"/>
      </w:pPr>
    </w:lvl>
    <w:lvl w:ilvl="4" w:tplc="0C0A0019" w:tentative="1">
      <w:start w:val="1"/>
      <w:numFmt w:val="lowerLetter"/>
      <w:lvlText w:val="%5."/>
      <w:lvlJc w:val="left"/>
      <w:pPr>
        <w:ind w:left="3116" w:hanging="360"/>
      </w:pPr>
    </w:lvl>
    <w:lvl w:ilvl="5" w:tplc="0C0A001B" w:tentative="1">
      <w:start w:val="1"/>
      <w:numFmt w:val="lowerRoman"/>
      <w:lvlText w:val="%6."/>
      <w:lvlJc w:val="right"/>
      <w:pPr>
        <w:ind w:left="3836" w:hanging="180"/>
      </w:pPr>
    </w:lvl>
    <w:lvl w:ilvl="6" w:tplc="0C0A000F" w:tentative="1">
      <w:start w:val="1"/>
      <w:numFmt w:val="decimal"/>
      <w:lvlText w:val="%7."/>
      <w:lvlJc w:val="left"/>
      <w:pPr>
        <w:ind w:left="4556" w:hanging="360"/>
      </w:pPr>
    </w:lvl>
    <w:lvl w:ilvl="7" w:tplc="0C0A0019" w:tentative="1">
      <w:start w:val="1"/>
      <w:numFmt w:val="lowerLetter"/>
      <w:lvlText w:val="%8."/>
      <w:lvlJc w:val="left"/>
      <w:pPr>
        <w:ind w:left="5276" w:hanging="360"/>
      </w:pPr>
    </w:lvl>
    <w:lvl w:ilvl="8" w:tplc="0C0A001B" w:tentative="1">
      <w:start w:val="1"/>
      <w:numFmt w:val="lowerRoman"/>
      <w:lvlText w:val="%9."/>
      <w:lvlJc w:val="right"/>
      <w:pPr>
        <w:ind w:left="5996" w:hanging="180"/>
      </w:pPr>
    </w:lvl>
  </w:abstractNum>
  <w:abstractNum w:abstractNumId="2" w15:restartNumberingAfterBreak="0">
    <w:nsid w:val="4D114382"/>
    <w:multiLevelType w:val="hybridMultilevel"/>
    <w:tmpl w:val="571072FA"/>
    <w:lvl w:ilvl="0" w:tplc="2D7C4BC0">
      <w:numFmt w:val="bullet"/>
      <w:lvlText w:val="-"/>
      <w:lvlJc w:val="left"/>
      <w:pPr>
        <w:ind w:left="502" w:hanging="360"/>
      </w:pPr>
      <w:rPr>
        <w:rFonts w:ascii="Times New Roman" w:eastAsiaTheme="minorHAnsi" w:hAnsi="Times New Roman" w:cs="Times New Roman" w:hint="default"/>
        <w:b w:val="0"/>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3" w15:restartNumberingAfterBreak="0">
    <w:nsid w:val="5A117791"/>
    <w:multiLevelType w:val="hybridMultilevel"/>
    <w:tmpl w:val="74A2DABE"/>
    <w:lvl w:ilvl="0" w:tplc="2EA4B266">
      <w:start w:val="90"/>
      <w:numFmt w:val="bullet"/>
      <w:lvlText w:val="-"/>
      <w:lvlJc w:val="left"/>
      <w:pPr>
        <w:ind w:left="252" w:hanging="360"/>
      </w:pPr>
      <w:rPr>
        <w:rFonts w:ascii="Calibri" w:eastAsiaTheme="minorHAnsi" w:hAnsi="Calibri" w:cstheme="minorBidi" w:hint="default"/>
      </w:rPr>
    </w:lvl>
    <w:lvl w:ilvl="1" w:tplc="0C0A0003" w:tentative="1">
      <w:start w:val="1"/>
      <w:numFmt w:val="bullet"/>
      <w:lvlText w:val="o"/>
      <w:lvlJc w:val="left"/>
      <w:pPr>
        <w:ind w:left="972" w:hanging="360"/>
      </w:pPr>
      <w:rPr>
        <w:rFonts w:ascii="Courier New" w:hAnsi="Courier New" w:cs="Courier New" w:hint="default"/>
      </w:rPr>
    </w:lvl>
    <w:lvl w:ilvl="2" w:tplc="0C0A0005" w:tentative="1">
      <w:start w:val="1"/>
      <w:numFmt w:val="bullet"/>
      <w:lvlText w:val=""/>
      <w:lvlJc w:val="left"/>
      <w:pPr>
        <w:ind w:left="1692" w:hanging="360"/>
      </w:pPr>
      <w:rPr>
        <w:rFonts w:ascii="Wingdings" w:hAnsi="Wingdings" w:hint="default"/>
      </w:rPr>
    </w:lvl>
    <w:lvl w:ilvl="3" w:tplc="0C0A0001" w:tentative="1">
      <w:start w:val="1"/>
      <w:numFmt w:val="bullet"/>
      <w:lvlText w:val=""/>
      <w:lvlJc w:val="left"/>
      <w:pPr>
        <w:ind w:left="2412" w:hanging="360"/>
      </w:pPr>
      <w:rPr>
        <w:rFonts w:ascii="Symbol" w:hAnsi="Symbol" w:hint="default"/>
      </w:rPr>
    </w:lvl>
    <w:lvl w:ilvl="4" w:tplc="0C0A0003" w:tentative="1">
      <w:start w:val="1"/>
      <w:numFmt w:val="bullet"/>
      <w:lvlText w:val="o"/>
      <w:lvlJc w:val="left"/>
      <w:pPr>
        <w:ind w:left="3132" w:hanging="360"/>
      </w:pPr>
      <w:rPr>
        <w:rFonts w:ascii="Courier New" w:hAnsi="Courier New" w:cs="Courier New" w:hint="default"/>
      </w:rPr>
    </w:lvl>
    <w:lvl w:ilvl="5" w:tplc="0C0A0005" w:tentative="1">
      <w:start w:val="1"/>
      <w:numFmt w:val="bullet"/>
      <w:lvlText w:val=""/>
      <w:lvlJc w:val="left"/>
      <w:pPr>
        <w:ind w:left="3852" w:hanging="360"/>
      </w:pPr>
      <w:rPr>
        <w:rFonts w:ascii="Wingdings" w:hAnsi="Wingdings" w:hint="default"/>
      </w:rPr>
    </w:lvl>
    <w:lvl w:ilvl="6" w:tplc="0C0A0001" w:tentative="1">
      <w:start w:val="1"/>
      <w:numFmt w:val="bullet"/>
      <w:lvlText w:val=""/>
      <w:lvlJc w:val="left"/>
      <w:pPr>
        <w:ind w:left="4572" w:hanging="360"/>
      </w:pPr>
      <w:rPr>
        <w:rFonts w:ascii="Symbol" w:hAnsi="Symbol" w:hint="default"/>
      </w:rPr>
    </w:lvl>
    <w:lvl w:ilvl="7" w:tplc="0C0A0003" w:tentative="1">
      <w:start w:val="1"/>
      <w:numFmt w:val="bullet"/>
      <w:lvlText w:val="o"/>
      <w:lvlJc w:val="left"/>
      <w:pPr>
        <w:ind w:left="5292" w:hanging="360"/>
      </w:pPr>
      <w:rPr>
        <w:rFonts w:ascii="Courier New" w:hAnsi="Courier New" w:cs="Courier New" w:hint="default"/>
      </w:rPr>
    </w:lvl>
    <w:lvl w:ilvl="8" w:tplc="0C0A0005" w:tentative="1">
      <w:start w:val="1"/>
      <w:numFmt w:val="bullet"/>
      <w:lvlText w:val=""/>
      <w:lvlJc w:val="left"/>
      <w:pPr>
        <w:ind w:left="6012"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1A9C"/>
    <w:rsid w:val="00002AEF"/>
    <w:rsid w:val="00005B91"/>
    <w:rsid w:val="00006A39"/>
    <w:rsid w:val="00012B25"/>
    <w:rsid w:val="00012E85"/>
    <w:rsid w:val="00024F11"/>
    <w:rsid w:val="00031961"/>
    <w:rsid w:val="00037FE9"/>
    <w:rsid w:val="000465DE"/>
    <w:rsid w:val="00051D64"/>
    <w:rsid w:val="0006144B"/>
    <w:rsid w:val="00077BA8"/>
    <w:rsid w:val="00082BE2"/>
    <w:rsid w:val="00082CC4"/>
    <w:rsid w:val="00096D6A"/>
    <w:rsid w:val="000A2EFE"/>
    <w:rsid w:val="000B680D"/>
    <w:rsid w:val="000C0CE9"/>
    <w:rsid w:val="000C3003"/>
    <w:rsid w:val="000C435A"/>
    <w:rsid w:val="000D1CA6"/>
    <w:rsid w:val="000D36E7"/>
    <w:rsid w:val="000D7155"/>
    <w:rsid w:val="0010445B"/>
    <w:rsid w:val="001076A4"/>
    <w:rsid w:val="001236F0"/>
    <w:rsid w:val="00141027"/>
    <w:rsid w:val="00144271"/>
    <w:rsid w:val="001530B8"/>
    <w:rsid w:val="00155C01"/>
    <w:rsid w:val="001572CB"/>
    <w:rsid w:val="0016286E"/>
    <w:rsid w:val="00166638"/>
    <w:rsid w:val="00170913"/>
    <w:rsid w:val="00174A19"/>
    <w:rsid w:val="00177814"/>
    <w:rsid w:val="00180933"/>
    <w:rsid w:val="00184B70"/>
    <w:rsid w:val="00190FB0"/>
    <w:rsid w:val="00192ED6"/>
    <w:rsid w:val="0019350E"/>
    <w:rsid w:val="001A0230"/>
    <w:rsid w:val="001A1C49"/>
    <w:rsid w:val="001A513C"/>
    <w:rsid w:val="001A7118"/>
    <w:rsid w:val="001B23ED"/>
    <w:rsid w:val="001B5ACF"/>
    <w:rsid w:val="001C652B"/>
    <w:rsid w:val="001C7A44"/>
    <w:rsid w:val="001D34AA"/>
    <w:rsid w:val="001D39CE"/>
    <w:rsid w:val="001D7CE6"/>
    <w:rsid w:val="001E4C0D"/>
    <w:rsid w:val="001E6709"/>
    <w:rsid w:val="001F2262"/>
    <w:rsid w:val="001F2A67"/>
    <w:rsid w:val="001F37C3"/>
    <w:rsid w:val="001F6605"/>
    <w:rsid w:val="001F7F37"/>
    <w:rsid w:val="0020283F"/>
    <w:rsid w:val="00204DEA"/>
    <w:rsid w:val="00206CB5"/>
    <w:rsid w:val="00211666"/>
    <w:rsid w:val="002128AA"/>
    <w:rsid w:val="002145DC"/>
    <w:rsid w:val="00225C5B"/>
    <w:rsid w:val="00231750"/>
    <w:rsid w:val="002363CE"/>
    <w:rsid w:val="002474DB"/>
    <w:rsid w:val="002475F3"/>
    <w:rsid w:val="00252DA1"/>
    <w:rsid w:val="00261557"/>
    <w:rsid w:val="0026678C"/>
    <w:rsid w:val="00275FAF"/>
    <w:rsid w:val="00276F05"/>
    <w:rsid w:val="00277C7B"/>
    <w:rsid w:val="00283DA2"/>
    <w:rsid w:val="002904CB"/>
    <w:rsid w:val="0029571E"/>
    <w:rsid w:val="002A3075"/>
    <w:rsid w:val="002A709D"/>
    <w:rsid w:val="002B02E7"/>
    <w:rsid w:val="002B46E5"/>
    <w:rsid w:val="002B74E0"/>
    <w:rsid w:val="002C11AE"/>
    <w:rsid w:val="002D48BA"/>
    <w:rsid w:val="002D683C"/>
    <w:rsid w:val="002E131D"/>
    <w:rsid w:val="002F29F5"/>
    <w:rsid w:val="002F4D59"/>
    <w:rsid w:val="002F530A"/>
    <w:rsid w:val="00301B1B"/>
    <w:rsid w:val="00302076"/>
    <w:rsid w:val="00313924"/>
    <w:rsid w:val="00313D6B"/>
    <w:rsid w:val="003149BA"/>
    <w:rsid w:val="003169E5"/>
    <w:rsid w:val="00323E0F"/>
    <w:rsid w:val="00325CE2"/>
    <w:rsid w:val="00325DFE"/>
    <w:rsid w:val="003442AD"/>
    <w:rsid w:val="00350341"/>
    <w:rsid w:val="0035077D"/>
    <w:rsid w:val="00351051"/>
    <w:rsid w:val="003615C2"/>
    <w:rsid w:val="00370978"/>
    <w:rsid w:val="00371348"/>
    <w:rsid w:val="00376B8D"/>
    <w:rsid w:val="00376F98"/>
    <w:rsid w:val="0039274C"/>
    <w:rsid w:val="00394217"/>
    <w:rsid w:val="00397B90"/>
    <w:rsid w:val="003A7A08"/>
    <w:rsid w:val="003D31DA"/>
    <w:rsid w:val="003D33F5"/>
    <w:rsid w:val="003E34E8"/>
    <w:rsid w:val="003E77DE"/>
    <w:rsid w:val="003F11BA"/>
    <w:rsid w:val="003F297A"/>
    <w:rsid w:val="0040191E"/>
    <w:rsid w:val="00403373"/>
    <w:rsid w:val="00407CB7"/>
    <w:rsid w:val="00414B3E"/>
    <w:rsid w:val="004229A0"/>
    <w:rsid w:val="00434F73"/>
    <w:rsid w:val="004415AE"/>
    <w:rsid w:val="00456FAB"/>
    <w:rsid w:val="0045717C"/>
    <w:rsid w:val="00457739"/>
    <w:rsid w:val="0045785F"/>
    <w:rsid w:val="00461F42"/>
    <w:rsid w:val="00461FBD"/>
    <w:rsid w:val="00476288"/>
    <w:rsid w:val="00482D26"/>
    <w:rsid w:val="0048607C"/>
    <w:rsid w:val="00486775"/>
    <w:rsid w:val="00487001"/>
    <w:rsid w:val="00487D7A"/>
    <w:rsid w:val="00490D2C"/>
    <w:rsid w:val="004911D3"/>
    <w:rsid w:val="004A5B25"/>
    <w:rsid w:val="004A6DEE"/>
    <w:rsid w:val="004D5FD2"/>
    <w:rsid w:val="004E08B8"/>
    <w:rsid w:val="004E4A0F"/>
    <w:rsid w:val="004F26EF"/>
    <w:rsid w:val="004F2E12"/>
    <w:rsid w:val="004F7A7C"/>
    <w:rsid w:val="005055BC"/>
    <w:rsid w:val="00506E9E"/>
    <w:rsid w:val="00515607"/>
    <w:rsid w:val="00515FE8"/>
    <w:rsid w:val="00517F22"/>
    <w:rsid w:val="005254B3"/>
    <w:rsid w:val="00540C0A"/>
    <w:rsid w:val="0054412A"/>
    <w:rsid w:val="005509C1"/>
    <w:rsid w:val="005525E6"/>
    <w:rsid w:val="005537A7"/>
    <w:rsid w:val="0055556F"/>
    <w:rsid w:val="005557B9"/>
    <w:rsid w:val="00561DEA"/>
    <w:rsid w:val="00561F36"/>
    <w:rsid w:val="0056278A"/>
    <w:rsid w:val="00576289"/>
    <w:rsid w:val="00583EDF"/>
    <w:rsid w:val="00585318"/>
    <w:rsid w:val="00591CD7"/>
    <w:rsid w:val="005A560C"/>
    <w:rsid w:val="005B2A14"/>
    <w:rsid w:val="005B3829"/>
    <w:rsid w:val="005C25B5"/>
    <w:rsid w:val="005C4D21"/>
    <w:rsid w:val="005C7A06"/>
    <w:rsid w:val="005E1A81"/>
    <w:rsid w:val="005E2D18"/>
    <w:rsid w:val="005E4F19"/>
    <w:rsid w:val="005E6DA5"/>
    <w:rsid w:val="005E6F48"/>
    <w:rsid w:val="0060160B"/>
    <w:rsid w:val="0060268E"/>
    <w:rsid w:val="00602ABA"/>
    <w:rsid w:val="00604BC6"/>
    <w:rsid w:val="00615813"/>
    <w:rsid w:val="00623C92"/>
    <w:rsid w:val="00626964"/>
    <w:rsid w:val="0062728A"/>
    <w:rsid w:val="00642D63"/>
    <w:rsid w:val="006444DD"/>
    <w:rsid w:val="00644DF9"/>
    <w:rsid w:val="00646F64"/>
    <w:rsid w:val="00653519"/>
    <w:rsid w:val="00655751"/>
    <w:rsid w:val="00666CD7"/>
    <w:rsid w:val="00670E3E"/>
    <w:rsid w:val="00671681"/>
    <w:rsid w:val="006739FE"/>
    <w:rsid w:val="00677E23"/>
    <w:rsid w:val="00677EE2"/>
    <w:rsid w:val="00687ADE"/>
    <w:rsid w:val="006A4438"/>
    <w:rsid w:val="006B2D84"/>
    <w:rsid w:val="006B5E43"/>
    <w:rsid w:val="006C1CC9"/>
    <w:rsid w:val="006C414D"/>
    <w:rsid w:val="006D7161"/>
    <w:rsid w:val="006E5C1E"/>
    <w:rsid w:val="006E6BDF"/>
    <w:rsid w:val="006F1096"/>
    <w:rsid w:val="006F2EED"/>
    <w:rsid w:val="007007FE"/>
    <w:rsid w:val="00700F03"/>
    <w:rsid w:val="00702A7A"/>
    <w:rsid w:val="00706828"/>
    <w:rsid w:val="00717FE7"/>
    <w:rsid w:val="007343AD"/>
    <w:rsid w:val="00736E15"/>
    <w:rsid w:val="007407CE"/>
    <w:rsid w:val="00745193"/>
    <w:rsid w:val="007458A6"/>
    <w:rsid w:val="007507EB"/>
    <w:rsid w:val="00760892"/>
    <w:rsid w:val="00760901"/>
    <w:rsid w:val="00764E33"/>
    <w:rsid w:val="00770FA2"/>
    <w:rsid w:val="00785D95"/>
    <w:rsid w:val="00785DF5"/>
    <w:rsid w:val="00793977"/>
    <w:rsid w:val="007A1BAC"/>
    <w:rsid w:val="007B0D1F"/>
    <w:rsid w:val="007B1124"/>
    <w:rsid w:val="007B33F6"/>
    <w:rsid w:val="007B53BD"/>
    <w:rsid w:val="007C78F2"/>
    <w:rsid w:val="007D1DE5"/>
    <w:rsid w:val="007D3D71"/>
    <w:rsid w:val="007D445D"/>
    <w:rsid w:val="007D7755"/>
    <w:rsid w:val="007E3B8F"/>
    <w:rsid w:val="007F57F2"/>
    <w:rsid w:val="00805712"/>
    <w:rsid w:val="00805972"/>
    <w:rsid w:val="00805E52"/>
    <w:rsid w:val="008073A4"/>
    <w:rsid w:val="00811B1C"/>
    <w:rsid w:val="00815B13"/>
    <w:rsid w:val="00824736"/>
    <w:rsid w:val="00843CC4"/>
    <w:rsid w:val="00854D3B"/>
    <w:rsid w:val="0085587B"/>
    <w:rsid w:val="0085717E"/>
    <w:rsid w:val="00864B33"/>
    <w:rsid w:val="00865B73"/>
    <w:rsid w:val="008729A5"/>
    <w:rsid w:val="00892DD0"/>
    <w:rsid w:val="00894BEE"/>
    <w:rsid w:val="00897046"/>
    <w:rsid w:val="008A462A"/>
    <w:rsid w:val="008C0B8F"/>
    <w:rsid w:val="008C128F"/>
    <w:rsid w:val="008C14BB"/>
    <w:rsid w:val="008C2854"/>
    <w:rsid w:val="008D0601"/>
    <w:rsid w:val="008D093D"/>
    <w:rsid w:val="008E5844"/>
    <w:rsid w:val="008E6827"/>
    <w:rsid w:val="00906AC3"/>
    <w:rsid w:val="009143A4"/>
    <w:rsid w:val="00917FD8"/>
    <w:rsid w:val="009231F9"/>
    <w:rsid w:val="009272DD"/>
    <w:rsid w:val="00935C74"/>
    <w:rsid w:val="00952081"/>
    <w:rsid w:val="00956876"/>
    <w:rsid w:val="00957D4F"/>
    <w:rsid w:val="00965A96"/>
    <w:rsid w:val="009662AC"/>
    <w:rsid w:val="00970A36"/>
    <w:rsid w:val="00973A65"/>
    <w:rsid w:val="0098083F"/>
    <w:rsid w:val="00980C79"/>
    <w:rsid w:val="009B1D45"/>
    <w:rsid w:val="009B2A7E"/>
    <w:rsid w:val="009B7732"/>
    <w:rsid w:val="009C1CE5"/>
    <w:rsid w:val="009C741E"/>
    <w:rsid w:val="009C7C3C"/>
    <w:rsid w:val="009E06C6"/>
    <w:rsid w:val="009E1F7A"/>
    <w:rsid w:val="009F23BA"/>
    <w:rsid w:val="00A02F0B"/>
    <w:rsid w:val="00A03FC0"/>
    <w:rsid w:val="00A20898"/>
    <w:rsid w:val="00A22AB9"/>
    <w:rsid w:val="00A24DCE"/>
    <w:rsid w:val="00A26F16"/>
    <w:rsid w:val="00A2764E"/>
    <w:rsid w:val="00A3246A"/>
    <w:rsid w:val="00A331D7"/>
    <w:rsid w:val="00A34E53"/>
    <w:rsid w:val="00A36AA6"/>
    <w:rsid w:val="00A41C94"/>
    <w:rsid w:val="00A43D0A"/>
    <w:rsid w:val="00A50C6A"/>
    <w:rsid w:val="00A54FD8"/>
    <w:rsid w:val="00A60E27"/>
    <w:rsid w:val="00A6746B"/>
    <w:rsid w:val="00A70006"/>
    <w:rsid w:val="00A731C7"/>
    <w:rsid w:val="00A75473"/>
    <w:rsid w:val="00A81BA1"/>
    <w:rsid w:val="00A90B2A"/>
    <w:rsid w:val="00AB2871"/>
    <w:rsid w:val="00AB3E86"/>
    <w:rsid w:val="00AB6736"/>
    <w:rsid w:val="00AC1B02"/>
    <w:rsid w:val="00AC3719"/>
    <w:rsid w:val="00AC4EBA"/>
    <w:rsid w:val="00AD1853"/>
    <w:rsid w:val="00AD4159"/>
    <w:rsid w:val="00AE2776"/>
    <w:rsid w:val="00AE61EA"/>
    <w:rsid w:val="00AF2025"/>
    <w:rsid w:val="00AF2E93"/>
    <w:rsid w:val="00AF3558"/>
    <w:rsid w:val="00AF3D3F"/>
    <w:rsid w:val="00AF524E"/>
    <w:rsid w:val="00AF798C"/>
    <w:rsid w:val="00AF7C0A"/>
    <w:rsid w:val="00B03271"/>
    <w:rsid w:val="00B1201F"/>
    <w:rsid w:val="00B14925"/>
    <w:rsid w:val="00B348A6"/>
    <w:rsid w:val="00B417A3"/>
    <w:rsid w:val="00B440C9"/>
    <w:rsid w:val="00B528DE"/>
    <w:rsid w:val="00B5459A"/>
    <w:rsid w:val="00B5529D"/>
    <w:rsid w:val="00B55587"/>
    <w:rsid w:val="00B57447"/>
    <w:rsid w:val="00B646D8"/>
    <w:rsid w:val="00B677C1"/>
    <w:rsid w:val="00B71622"/>
    <w:rsid w:val="00B76846"/>
    <w:rsid w:val="00B86D56"/>
    <w:rsid w:val="00B92558"/>
    <w:rsid w:val="00B936AA"/>
    <w:rsid w:val="00B95826"/>
    <w:rsid w:val="00BA2B4E"/>
    <w:rsid w:val="00BA7B2A"/>
    <w:rsid w:val="00BC7435"/>
    <w:rsid w:val="00BD2CB2"/>
    <w:rsid w:val="00BD752B"/>
    <w:rsid w:val="00BD7D9D"/>
    <w:rsid w:val="00BE2F65"/>
    <w:rsid w:val="00BE3863"/>
    <w:rsid w:val="00BE7110"/>
    <w:rsid w:val="00C04665"/>
    <w:rsid w:val="00C04D2E"/>
    <w:rsid w:val="00C10A98"/>
    <w:rsid w:val="00C25BB1"/>
    <w:rsid w:val="00C358EF"/>
    <w:rsid w:val="00C438A8"/>
    <w:rsid w:val="00C50732"/>
    <w:rsid w:val="00C54728"/>
    <w:rsid w:val="00C63A3F"/>
    <w:rsid w:val="00C654D0"/>
    <w:rsid w:val="00C7726E"/>
    <w:rsid w:val="00C77EF9"/>
    <w:rsid w:val="00C80949"/>
    <w:rsid w:val="00C83347"/>
    <w:rsid w:val="00C9094D"/>
    <w:rsid w:val="00C93EA4"/>
    <w:rsid w:val="00C93F45"/>
    <w:rsid w:val="00C94511"/>
    <w:rsid w:val="00C954B2"/>
    <w:rsid w:val="00CA79C6"/>
    <w:rsid w:val="00CB72F2"/>
    <w:rsid w:val="00CC2454"/>
    <w:rsid w:val="00D01F1B"/>
    <w:rsid w:val="00D02E99"/>
    <w:rsid w:val="00D03560"/>
    <w:rsid w:val="00D03901"/>
    <w:rsid w:val="00D050BC"/>
    <w:rsid w:val="00D064E2"/>
    <w:rsid w:val="00D06B57"/>
    <w:rsid w:val="00D06FB7"/>
    <w:rsid w:val="00D07303"/>
    <w:rsid w:val="00D12200"/>
    <w:rsid w:val="00D12C0C"/>
    <w:rsid w:val="00D13A37"/>
    <w:rsid w:val="00D16119"/>
    <w:rsid w:val="00D208F9"/>
    <w:rsid w:val="00D35CEC"/>
    <w:rsid w:val="00D36015"/>
    <w:rsid w:val="00D37E0B"/>
    <w:rsid w:val="00D50AC7"/>
    <w:rsid w:val="00D51A9C"/>
    <w:rsid w:val="00D731E6"/>
    <w:rsid w:val="00D84AF8"/>
    <w:rsid w:val="00D85D9A"/>
    <w:rsid w:val="00D90957"/>
    <w:rsid w:val="00D972B6"/>
    <w:rsid w:val="00DA33A8"/>
    <w:rsid w:val="00DA40A8"/>
    <w:rsid w:val="00DC0B4A"/>
    <w:rsid w:val="00DD5DC8"/>
    <w:rsid w:val="00DE7937"/>
    <w:rsid w:val="00DF1652"/>
    <w:rsid w:val="00DF7BBD"/>
    <w:rsid w:val="00E049BD"/>
    <w:rsid w:val="00E16045"/>
    <w:rsid w:val="00E2240D"/>
    <w:rsid w:val="00E31B7A"/>
    <w:rsid w:val="00E31CD5"/>
    <w:rsid w:val="00E334FA"/>
    <w:rsid w:val="00E3463F"/>
    <w:rsid w:val="00E47578"/>
    <w:rsid w:val="00E532D0"/>
    <w:rsid w:val="00E613F1"/>
    <w:rsid w:val="00E6233B"/>
    <w:rsid w:val="00E62766"/>
    <w:rsid w:val="00E67F85"/>
    <w:rsid w:val="00E70960"/>
    <w:rsid w:val="00E725AA"/>
    <w:rsid w:val="00E731D9"/>
    <w:rsid w:val="00E73ADC"/>
    <w:rsid w:val="00E85948"/>
    <w:rsid w:val="00E92068"/>
    <w:rsid w:val="00E951DF"/>
    <w:rsid w:val="00E978A9"/>
    <w:rsid w:val="00EA3AB4"/>
    <w:rsid w:val="00EA4CE7"/>
    <w:rsid w:val="00EA63F9"/>
    <w:rsid w:val="00EA68D0"/>
    <w:rsid w:val="00EB3268"/>
    <w:rsid w:val="00EB7121"/>
    <w:rsid w:val="00EC56D8"/>
    <w:rsid w:val="00EC698A"/>
    <w:rsid w:val="00ED3ED0"/>
    <w:rsid w:val="00ED6946"/>
    <w:rsid w:val="00EE14EE"/>
    <w:rsid w:val="00EE4997"/>
    <w:rsid w:val="00EF35D2"/>
    <w:rsid w:val="00EF7211"/>
    <w:rsid w:val="00F009C5"/>
    <w:rsid w:val="00F00CA5"/>
    <w:rsid w:val="00F015EE"/>
    <w:rsid w:val="00F12E0D"/>
    <w:rsid w:val="00F1469B"/>
    <w:rsid w:val="00F218AD"/>
    <w:rsid w:val="00F37A1A"/>
    <w:rsid w:val="00F37B91"/>
    <w:rsid w:val="00F37E8C"/>
    <w:rsid w:val="00F4255E"/>
    <w:rsid w:val="00F4412E"/>
    <w:rsid w:val="00F44D67"/>
    <w:rsid w:val="00F525D4"/>
    <w:rsid w:val="00F73832"/>
    <w:rsid w:val="00F82D6E"/>
    <w:rsid w:val="00F83469"/>
    <w:rsid w:val="00F869A7"/>
    <w:rsid w:val="00F878BE"/>
    <w:rsid w:val="00F91C8C"/>
    <w:rsid w:val="00F91DFE"/>
    <w:rsid w:val="00F92736"/>
    <w:rsid w:val="00F96FCE"/>
    <w:rsid w:val="00FA4C3B"/>
    <w:rsid w:val="00FC59E1"/>
    <w:rsid w:val="00FD0B42"/>
    <w:rsid w:val="00FD11E6"/>
    <w:rsid w:val="00FE204B"/>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DC9174"/>
  <w15:docId w15:val="{2BD17D63-F9CD-4DE2-AF20-9CC5E07AE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9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5BB1"/>
    <w:pPr>
      <w:ind w:left="720"/>
      <w:contextualSpacing/>
    </w:pPr>
  </w:style>
  <w:style w:type="paragraph" w:styleId="BalloonText">
    <w:name w:val="Balloon Text"/>
    <w:basedOn w:val="Normal"/>
    <w:link w:val="BalloonTextChar"/>
    <w:uiPriority w:val="99"/>
    <w:semiHidden/>
    <w:unhideWhenUsed/>
    <w:rsid w:val="007451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193"/>
    <w:rPr>
      <w:rFonts w:ascii="Tahoma" w:hAnsi="Tahoma" w:cs="Tahoma"/>
      <w:sz w:val="16"/>
      <w:szCs w:val="16"/>
    </w:rPr>
  </w:style>
  <w:style w:type="table" w:styleId="TableGrid">
    <w:name w:val="Table Grid"/>
    <w:basedOn w:val="TableNormal"/>
    <w:uiPriority w:val="59"/>
    <w:rsid w:val="00980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3442AD"/>
    <w:rPr>
      <w:sz w:val="16"/>
      <w:szCs w:val="16"/>
    </w:rPr>
  </w:style>
  <w:style w:type="paragraph" w:styleId="CommentText">
    <w:name w:val="annotation text"/>
    <w:basedOn w:val="Normal"/>
    <w:link w:val="CommentTextChar"/>
    <w:uiPriority w:val="99"/>
    <w:unhideWhenUsed/>
    <w:rsid w:val="003442AD"/>
    <w:pPr>
      <w:spacing w:line="240" w:lineRule="auto"/>
    </w:pPr>
    <w:rPr>
      <w:sz w:val="20"/>
      <w:szCs w:val="20"/>
    </w:rPr>
  </w:style>
  <w:style w:type="character" w:customStyle="1" w:styleId="CommentTextChar">
    <w:name w:val="Comment Text Char"/>
    <w:basedOn w:val="DefaultParagraphFont"/>
    <w:link w:val="CommentText"/>
    <w:uiPriority w:val="99"/>
    <w:rsid w:val="003442AD"/>
    <w:rPr>
      <w:sz w:val="20"/>
      <w:szCs w:val="20"/>
    </w:rPr>
  </w:style>
  <w:style w:type="paragraph" w:styleId="CommentSubject">
    <w:name w:val="annotation subject"/>
    <w:basedOn w:val="CommentText"/>
    <w:next w:val="CommentText"/>
    <w:link w:val="CommentSubjectChar"/>
    <w:uiPriority w:val="99"/>
    <w:semiHidden/>
    <w:unhideWhenUsed/>
    <w:rsid w:val="003442AD"/>
    <w:rPr>
      <w:b/>
      <w:bCs/>
    </w:rPr>
  </w:style>
  <w:style w:type="character" w:customStyle="1" w:styleId="CommentSubjectChar">
    <w:name w:val="Comment Subject Char"/>
    <w:basedOn w:val="CommentTextChar"/>
    <w:link w:val="CommentSubject"/>
    <w:uiPriority w:val="99"/>
    <w:semiHidden/>
    <w:rsid w:val="003442AD"/>
    <w:rPr>
      <w:b/>
      <w:bCs/>
      <w:sz w:val="20"/>
      <w:szCs w:val="20"/>
    </w:rPr>
  </w:style>
  <w:style w:type="paragraph" w:styleId="Revision">
    <w:name w:val="Revision"/>
    <w:hidden/>
    <w:uiPriority w:val="99"/>
    <w:semiHidden/>
    <w:rsid w:val="00517F22"/>
    <w:pPr>
      <w:spacing w:after="0" w:line="240" w:lineRule="auto"/>
    </w:pPr>
  </w:style>
  <w:style w:type="paragraph" w:styleId="NormalWeb">
    <w:name w:val="Normal (Web)"/>
    <w:basedOn w:val="Normal"/>
    <w:uiPriority w:val="99"/>
    <w:unhideWhenUsed/>
    <w:rsid w:val="00BE2F65"/>
    <w:rPr>
      <w:rFonts w:ascii="Times New Roman" w:hAnsi="Times New Roman" w:cs="Times New Roman"/>
      <w:sz w:val="24"/>
      <w:szCs w:val="24"/>
    </w:rPr>
  </w:style>
  <w:style w:type="paragraph" w:styleId="Header">
    <w:name w:val="header"/>
    <w:basedOn w:val="Normal"/>
    <w:link w:val="HeaderChar"/>
    <w:uiPriority w:val="99"/>
    <w:unhideWhenUsed/>
    <w:rsid w:val="007D7755"/>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7D7755"/>
    <w:rPr>
      <w:sz w:val="18"/>
      <w:szCs w:val="18"/>
    </w:rPr>
  </w:style>
  <w:style w:type="paragraph" w:styleId="Footer">
    <w:name w:val="footer"/>
    <w:basedOn w:val="Normal"/>
    <w:link w:val="FooterChar"/>
    <w:uiPriority w:val="99"/>
    <w:unhideWhenUsed/>
    <w:rsid w:val="007D7755"/>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7D7755"/>
    <w:rPr>
      <w:sz w:val="18"/>
      <w:szCs w:val="18"/>
    </w:rPr>
  </w:style>
  <w:style w:type="character" w:styleId="Strong">
    <w:name w:val="Strong"/>
    <w:uiPriority w:val="22"/>
    <w:qFormat/>
    <w:rsid w:val="007D7755"/>
    <w:rPr>
      <w:b/>
      <w:bCs/>
    </w:rPr>
  </w:style>
  <w:style w:type="character" w:customStyle="1" w:styleId="labellist1">
    <w:name w:val="label_list1"/>
    <w:rsid w:val="007D7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721270">
      <w:bodyDiv w:val="1"/>
      <w:marLeft w:val="0"/>
      <w:marRight w:val="0"/>
      <w:marTop w:val="0"/>
      <w:marBottom w:val="0"/>
      <w:divBdr>
        <w:top w:val="none" w:sz="0" w:space="0" w:color="auto"/>
        <w:left w:val="none" w:sz="0" w:space="0" w:color="auto"/>
        <w:bottom w:val="none" w:sz="0" w:space="0" w:color="auto"/>
        <w:right w:val="none" w:sz="0" w:space="0" w:color="auto"/>
      </w:divBdr>
    </w:div>
    <w:div w:id="10995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37BB3-5796-4F29-89D8-E26345065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9057</Words>
  <Characters>51625</Characters>
  <Application>Microsoft Office Word</Application>
  <DocSecurity>0</DocSecurity>
  <Lines>430</Lines>
  <Paragraphs>121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GP</Company>
  <LinksUpToDate>false</LinksUpToDate>
  <CharactersWithSpaces>60561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LS Ma</cp:lastModifiedBy>
  <cp:revision>2</cp:revision>
  <cp:lastPrinted>2016-04-23T09:42:00Z</cp:lastPrinted>
  <dcterms:created xsi:type="dcterms:W3CDTF">2016-08-10T02:21:00Z</dcterms:created>
  <dcterms:modified xsi:type="dcterms:W3CDTF">2016-08-10T02:21:00Z</dcterms:modified>
</cp:coreProperties>
</file>