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0D" w:rsidRPr="00AC10F6" w:rsidRDefault="0073760D" w:rsidP="000969B8">
      <w:pPr>
        <w:spacing w:line="360" w:lineRule="auto"/>
        <w:jc w:val="both"/>
        <w:rPr>
          <w:rFonts w:ascii="Book Antiqua" w:hAnsi="Book Antiqua" w:cs="Arial"/>
          <w:lang w:val="en-US"/>
        </w:rPr>
      </w:pPr>
      <w:bookmarkStart w:id="0" w:name="OLE_LINK132"/>
      <w:bookmarkStart w:id="1" w:name="OLE_LINK133"/>
      <w:bookmarkStart w:id="2" w:name="OLE_LINK293"/>
      <w:r w:rsidRPr="00AC10F6">
        <w:rPr>
          <w:rFonts w:ascii="Book Antiqua" w:hAnsi="Book Antiqua" w:cs="Arial"/>
          <w:b/>
          <w:lang w:val="en-US"/>
        </w:rPr>
        <w:t>Name of Journal:</w:t>
      </w:r>
      <w:r w:rsidRPr="00AC10F6">
        <w:rPr>
          <w:rFonts w:ascii="Book Antiqua" w:hAnsi="Book Antiqua" w:cs="Arial"/>
          <w:b/>
          <w:i/>
          <w:lang w:val="en-US"/>
        </w:rPr>
        <w:t xml:space="preserve"> World Journal of</w:t>
      </w:r>
      <w:r w:rsidR="00EE5BC1" w:rsidRPr="00AC10F6">
        <w:rPr>
          <w:rFonts w:ascii="Book Antiqua" w:hAnsi="Book Antiqua" w:cs="Arial"/>
          <w:b/>
          <w:i/>
          <w:lang w:val="en-US"/>
        </w:rPr>
        <w:t xml:space="preserve"> </w:t>
      </w:r>
      <w:r w:rsidR="00E211D2" w:rsidRPr="00AC10F6">
        <w:rPr>
          <w:rFonts w:ascii="Book Antiqua" w:hAnsi="Book Antiqua" w:cs="Arial"/>
          <w:b/>
          <w:i/>
          <w:lang w:val="en-US"/>
        </w:rPr>
        <w:t>Hepatology</w:t>
      </w:r>
    </w:p>
    <w:p w:rsidR="0073760D" w:rsidRPr="00AC10F6" w:rsidRDefault="0073760D" w:rsidP="000969B8">
      <w:pPr>
        <w:spacing w:line="360" w:lineRule="auto"/>
        <w:jc w:val="both"/>
        <w:rPr>
          <w:rFonts w:ascii="Book Antiqua" w:hAnsi="Book Antiqua" w:cs="Arial"/>
          <w:b/>
          <w:lang w:val="en-US" w:eastAsia="zh-CN"/>
        </w:rPr>
      </w:pPr>
      <w:r w:rsidRPr="00AC10F6">
        <w:rPr>
          <w:rFonts w:ascii="Book Antiqua" w:hAnsi="Book Antiqua" w:cs="Arial"/>
          <w:b/>
          <w:lang w:val="en-US"/>
        </w:rPr>
        <w:t xml:space="preserve">ESPS Manuscript NO: </w:t>
      </w:r>
      <w:r w:rsidRPr="00AC10F6">
        <w:rPr>
          <w:rFonts w:ascii="Book Antiqua" w:hAnsi="Book Antiqua" w:cs="Arial"/>
          <w:b/>
          <w:lang w:val="en-US" w:eastAsia="zh-CN"/>
        </w:rPr>
        <w:t>28659</w:t>
      </w:r>
    </w:p>
    <w:p w:rsidR="0073760D" w:rsidRPr="00AC10F6" w:rsidRDefault="00620C87" w:rsidP="000969B8">
      <w:pPr>
        <w:spacing w:line="360" w:lineRule="auto"/>
        <w:rPr>
          <w:rFonts w:ascii="Book Antiqua" w:eastAsia="宋体" w:hAnsi="Book Antiqua"/>
          <w:b/>
        </w:rPr>
      </w:pPr>
      <w:r w:rsidRPr="00AC10F6">
        <w:rPr>
          <w:rFonts w:ascii="Book Antiqua" w:hAnsi="Book Antiqua"/>
          <w:b/>
        </w:rPr>
        <w:t>Manuscript Type:</w:t>
      </w:r>
      <w:r w:rsidRPr="00AC10F6">
        <w:rPr>
          <w:rFonts w:ascii="Book Antiqua" w:eastAsia="宋体" w:hAnsi="Book Antiqua"/>
          <w:b/>
        </w:rPr>
        <w:t xml:space="preserve"> Original Article</w:t>
      </w:r>
      <w:r w:rsidR="0073760D" w:rsidRPr="00AC10F6">
        <w:rPr>
          <w:rFonts w:ascii="Book Antiqua" w:hAnsi="Book Antiqua" w:cs="Arial"/>
          <w:b/>
          <w:lang w:val="en-US"/>
        </w:rPr>
        <w:t xml:space="preserve"> </w:t>
      </w:r>
    </w:p>
    <w:bookmarkEnd w:id="0"/>
    <w:bookmarkEnd w:id="1"/>
    <w:bookmarkEnd w:id="2"/>
    <w:p w:rsidR="0073760D" w:rsidRPr="00AC10F6" w:rsidRDefault="0073760D" w:rsidP="000969B8">
      <w:pPr>
        <w:autoSpaceDE w:val="0"/>
        <w:spacing w:line="360" w:lineRule="auto"/>
        <w:jc w:val="both"/>
        <w:rPr>
          <w:rFonts w:ascii="Book Antiqua" w:hAnsi="Book Antiqua" w:cs="Arial"/>
          <w:b/>
          <w:lang w:val="en-US" w:eastAsia="zh-CN"/>
        </w:rPr>
      </w:pPr>
    </w:p>
    <w:p w:rsidR="00207802" w:rsidRPr="00AC10F6" w:rsidRDefault="00207802" w:rsidP="000969B8">
      <w:pPr>
        <w:autoSpaceDE w:val="0"/>
        <w:spacing w:line="360" w:lineRule="auto"/>
        <w:jc w:val="both"/>
        <w:rPr>
          <w:rFonts w:ascii="Book Antiqua" w:hAnsi="Book Antiqua" w:cs="Arial"/>
          <w:b/>
          <w:i/>
          <w:lang w:val="en-US" w:eastAsia="zh-CN"/>
        </w:rPr>
      </w:pPr>
      <w:r w:rsidRPr="00AC10F6">
        <w:rPr>
          <w:rFonts w:ascii="Book Antiqua" w:hAnsi="Book Antiqua" w:cs="Arial"/>
          <w:b/>
          <w:i/>
          <w:lang w:val="en-US" w:eastAsia="zh-CN"/>
        </w:rPr>
        <w:t>Retrospective Cohort Study</w:t>
      </w:r>
    </w:p>
    <w:p w:rsidR="00207802" w:rsidRPr="00AC10F6" w:rsidRDefault="00207802" w:rsidP="000969B8">
      <w:pPr>
        <w:autoSpaceDE w:val="0"/>
        <w:spacing w:line="360" w:lineRule="auto"/>
        <w:jc w:val="both"/>
        <w:rPr>
          <w:rFonts w:ascii="Book Antiqua" w:hAnsi="Book Antiqua" w:cs="Arial"/>
          <w:b/>
          <w:lang w:val="en-US" w:eastAsia="zh-CN"/>
        </w:rPr>
      </w:pPr>
    </w:p>
    <w:p w:rsidR="00533A6F" w:rsidRPr="00AC10F6" w:rsidRDefault="00B555AE" w:rsidP="000969B8">
      <w:pPr>
        <w:autoSpaceDE w:val="0"/>
        <w:spacing w:line="360" w:lineRule="auto"/>
        <w:jc w:val="both"/>
        <w:rPr>
          <w:rFonts w:ascii="Book Antiqua" w:hAnsi="Book Antiqua" w:cs="Arial"/>
          <w:b/>
          <w:lang w:val="en-US"/>
        </w:rPr>
      </w:pPr>
      <w:r w:rsidRPr="00AC10F6">
        <w:rPr>
          <w:rFonts w:ascii="Book Antiqua" w:hAnsi="Book Antiqua" w:cs="Arial"/>
          <w:b/>
          <w:lang w:val="en-US"/>
        </w:rPr>
        <w:t>Factors associated with long term survival after liver transplantation</w:t>
      </w:r>
      <w:r w:rsidR="00193C17" w:rsidRPr="00AC10F6">
        <w:rPr>
          <w:rFonts w:ascii="Book Antiqua" w:hAnsi="Book Antiqua" w:cs="Arial"/>
          <w:b/>
          <w:lang w:val="en-US"/>
        </w:rPr>
        <w:t xml:space="preserve">: </w:t>
      </w:r>
      <w:r w:rsidR="0006211F" w:rsidRPr="00AC10F6">
        <w:rPr>
          <w:rFonts w:ascii="Book Antiqua" w:hAnsi="Book Antiqua" w:cs="Arial"/>
          <w:b/>
          <w:lang w:val="en-US"/>
        </w:rPr>
        <w:t>A</w:t>
      </w:r>
      <w:r w:rsidRPr="00AC10F6">
        <w:rPr>
          <w:rFonts w:ascii="Book Antiqua" w:hAnsi="Book Antiqua" w:cs="Arial"/>
          <w:b/>
          <w:lang w:val="en-US"/>
        </w:rPr>
        <w:t xml:space="preserve"> retrospective cohort study</w:t>
      </w:r>
    </w:p>
    <w:p w:rsidR="00533A6F" w:rsidRPr="00AC10F6" w:rsidRDefault="00533A6F" w:rsidP="000969B8">
      <w:pPr>
        <w:autoSpaceDE w:val="0"/>
        <w:spacing w:line="360" w:lineRule="auto"/>
        <w:jc w:val="both"/>
        <w:rPr>
          <w:rFonts w:ascii="Book Antiqua" w:hAnsi="Book Antiqua" w:cs="Arial"/>
          <w:lang w:val="en-US" w:eastAsia="zh-CN"/>
        </w:rPr>
      </w:pPr>
    </w:p>
    <w:p w:rsidR="00EE5BC1" w:rsidRPr="00AC10F6" w:rsidRDefault="00EE0559" w:rsidP="000969B8">
      <w:pPr>
        <w:spacing w:line="360" w:lineRule="auto"/>
        <w:jc w:val="both"/>
        <w:rPr>
          <w:rFonts w:ascii="Book Antiqua" w:hAnsi="Book Antiqua" w:cs="Arial"/>
          <w:lang w:val="en-US"/>
        </w:rPr>
      </w:pPr>
      <w:bookmarkStart w:id="3" w:name="OLE_LINK122"/>
      <w:bookmarkStart w:id="4" w:name="OLE_LINK123"/>
      <w:bookmarkStart w:id="5" w:name="OLE_LINK104"/>
      <w:bookmarkStart w:id="6" w:name="OLE_LINK131"/>
      <w:bookmarkStart w:id="7" w:name="OLE_LINK227"/>
      <w:bookmarkStart w:id="8" w:name="OLE_LINK155"/>
      <w:proofErr w:type="spellStart"/>
      <w:r w:rsidRPr="00AC10F6">
        <w:rPr>
          <w:rFonts w:ascii="Book Antiqua" w:hAnsi="Book Antiqua" w:cs="Arial"/>
          <w:lang w:val="en-US"/>
        </w:rPr>
        <w:t>Pischke</w:t>
      </w:r>
      <w:proofErr w:type="spellEnd"/>
      <w:r w:rsidRPr="00AC10F6">
        <w:rPr>
          <w:rFonts w:ascii="Book Antiqua" w:hAnsi="Book Antiqua" w:cs="Arial"/>
          <w:lang w:val="en-US"/>
        </w:rPr>
        <w:t xml:space="preserve"> </w:t>
      </w:r>
      <w:r w:rsidRPr="00AC10F6">
        <w:rPr>
          <w:rFonts w:ascii="Book Antiqua" w:hAnsi="Book Antiqua" w:cs="Arial" w:hint="eastAsia"/>
          <w:lang w:val="en-US" w:eastAsia="zh-CN"/>
        </w:rPr>
        <w:t>S</w:t>
      </w:r>
      <w:r w:rsidRPr="00AC10F6">
        <w:rPr>
          <w:rFonts w:ascii="Book Antiqua" w:hAnsi="Book Antiqua" w:cs="Arial" w:hint="eastAsia"/>
          <w:i/>
          <w:lang w:val="en-US" w:eastAsia="zh-CN"/>
        </w:rPr>
        <w:t xml:space="preserve"> et al</w:t>
      </w:r>
      <w:r w:rsidRPr="00AC10F6">
        <w:rPr>
          <w:rFonts w:ascii="Book Antiqua" w:hAnsi="Book Antiqua" w:cs="Arial" w:hint="eastAsia"/>
          <w:lang w:val="en-US" w:eastAsia="zh-CN"/>
        </w:rPr>
        <w:t xml:space="preserve">. </w:t>
      </w:r>
      <w:r w:rsidR="00EE5BC1" w:rsidRPr="00AC10F6">
        <w:rPr>
          <w:rFonts w:ascii="Book Antiqua" w:hAnsi="Book Antiqua" w:cs="Arial"/>
          <w:lang w:val="en-US"/>
        </w:rPr>
        <w:t xml:space="preserve">Predictors of long-term survival after </w:t>
      </w:r>
      <w:proofErr w:type="spellStart"/>
      <w:r w:rsidR="00EE5BC1" w:rsidRPr="00AC10F6">
        <w:rPr>
          <w:rFonts w:ascii="Book Antiqua" w:hAnsi="Book Antiqua" w:cs="Arial"/>
          <w:lang w:val="en-US"/>
        </w:rPr>
        <w:t>LTx</w:t>
      </w:r>
      <w:proofErr w:type="spellEnd"/>
    </w:p>
    <w:p w:rsidR="00D07D8D" w:rsidRPr="00AC10F6" w:rsidRDefault="00D07D8D" w:rsidP="000969B8">
      <w:pPr>
        <w:spacing w:line="360" w:lineRule="auto"/>
        <w:jc w:val="both"/>
        <w:rPr>
          <w:rFonts w:ascii="Book Antiqua" w:eastAsia="Arial Unicode MS" w:hAnsi="Book Antiqua" w:cs="Arial"/>
          <w:lang w:val="en-US"/>
        </w:rPr>
      </w:pPr>
    </w:p>
    <w:bookmarkEnd w:id="3"/>
    <w:bookmarkEnd w:id="4"/>
    <w:bookmarkEnd w:id="5"/>
    <w:bookmarkEnd w:id="6"/>
    <w:bookmarkEnd w:id="7"/>
    <w:bookmarkEnd w:id="8"/>
    <w:p w:rsidR="00EE5BC1" w:rsidRPr="00AC10F6" w:rsidRDefault="00E601F4" w:rsidP="000969B8">
      <w:pPr>
        <w:autoSpaceDE w:val="0"/>
        <w:spacing w:line="360" w:lineRule="auto"/>
        <w:jc w:val="both"/>
        <w:rPr>
          <w:rFonts w:ascii="Book Antiqua" w:hAnsi="Book Antiqua" w:cs="Arial"/>
          <w:b/>
          <w:lang w:val="en-US" w:eastAsia="zh-CN"/>
        </w:rPr>
      </w:pPr>
      <w:r w:rsidRPr="00AC10F6">
        <w:rPr>
          <w:rFonts w:ascii="Book Antiqua" w:hAnsi="Book Antiqua" w:cs="Arial"/>
          <w:b/>
          <w:lang w:val="en-US"/>
        </w:rPr>
        <w:t xml:space="preserve">Sven </w:t>
      </w:r>
      <w:proofErr w:type="spellStart"/>
      <w:r w:rsidRPr="00AC10F6">
        <w:rPr>
          <w:rFonts w:ascii="Book Antiqua" w:hAnsi="Book Antiqua" w:cs="Arial"/>
          <w:b/>
          <w:lang w:val="en-US"/>
        </w:rPr>
        <w:t>Pischke</w:t>
      </w:r>
      <w:proofErr w:type="spellEnd"/>
      <w:r w:rsidRPr="00AC10F6">
        <w:rPr>
          <w:rFonts w:ascii="Book Antiqua" w:hAnsi="Book Antiqua" w:cs="Arial"/>
          <w:b/>
          <w:lang w:val="en-US"/>
        </w:rPr>
        <w:t xml:space="preserve">, Marie C </w:t>
      </w:r>
      <w:proofErr w:type="spellStart"/>
      <w:r w:rsidRPr="00AC10F6">
        <w:rPr>
          <w:rFonts w:ascii="Book Antiqua" w:hAnsi="Book Antiqua" w:cs="Arial"/>
          <w:b/>
          <w:lang w:val="en-US"/>
        </w:rPr>
        <w:t>Lege</w:t>
      </w:r>
      <w:proofErr w:type="spellEnd"/>
      <w:r w:rsidRPr="00AC10F6">
        <w:rPr>
          <w:rFonts w:ascii="Book Antiqua" w:hAnsi="Book Antiqua" w:cs="Arial"/>
          <w:b/>
          <w:lang w:val="en-US"/>
        </w:rPr>
        <w:t xml:space="preserve">, </w:t>
      </w:r>
      <w:r w:rsidR="002C135F" w:rsidRPr="00AC10F6">
        <w:rPr>
          <w:rFonts w:ascii="Book Antiqua" w:hAnsi="Book Antiqua" w:cs="Arial"/>
          <w:b/>
        </w:rPr>
        <w:t>Moritz von Wulffen</w:t>
      </w:r>
      <w:r w:rsidR="002C135F" w:rsidRPr="00AC10F6">
        <w:rPr>
          <w:rFonts w:ascii="Book Antiqua" w:hAnsi="Book Antiqua" w:cs="Arial" w:hint="eastAsia"/>
          <w:b/>
          <w:lang w:val="en-US" w:eastAsia="zh-CN"/>
        </w:rPr>
        <w:t xml:space="preserve">, </w:t>
      </w:r>
      <w:r w:rsidR="00A70D12" w:rsidRPr="00AC10F6">
        <w:rPr>
          <w:rFonts w:ascii="Book Antiqua" w:hAnsi="Book Antiqua" w:cs="Arial"/>
          <w:b/>
          <w:lang w:val="en-US"/>
        </w:rPr>
        <w:t xml:space="preserve">Antonio </w:t>
      </w:r>
      <w:proofErr w:type="spellStart"/>
      <w:r w:rsidR="00A70D12" w:rsidRPr="00AC10F6">
        <w:rPr>
          <w:rFonts w:ascii="Book Antiqua" w:hAnsi="Book Antiqua" w:cs="Arial"/>
          <w:b/>
          <w:lang w:val="en-US"/>
        </w:rPr>
        <w:t>Galante</w:t>
      </w:r>
      <w:proofErr w:type="spellEnd"/>
      <w:r w:rsidR="00A70D12" w:rsidRPr="00AC10F6">
        <w:rPr>
          <w:rFonts w:ascii="Book Antiqua" w:hAnsi="Book Antiqua" w:cs="Arial"/>
          <w:b/>
          <w:lang w:val="en-US"/>
        </w:rPr>
        <w:t>,</w:t>
      </w:r>
      <w:r w:rsidR="00A70D12" w:rsidRPr="00AC10F6">
        <w:rPr>
          <w:rFonts w:ascii="Book Antiqua" w:hAnsi="Book Antiqua" w:cs="Arial" w:hint="eastAsia"/>
          <w:b/>
          <w:lang w:val="en-US" w:eastAsia="zh-CN"/>
        </w:rPr>
        <w:t xml:space="preserve"> </w:t>
      </w:r>
      <w:r w:rsidRPr="00AC10F6">
        <w:rPr>
          <w:rFonts w:ascii="Book Antiqua" w:hAnsi="Book Antiqua" w:cs="Arial"/>
          <w:b/>
          <w:lang w:val="en-US"/>
        </w:rPr>
        <w:t xml:space="preserve">Benjamin Otto, </w:t>
      </w:r>
      <w:proofErr w:type="spellStart"/>
      <w:r w:rsidRPr="00AC10F6">
        <w:rPr>
          <w:rFonts w:ascii="Book Antiqua" w:hAnsi="Book Antiqua" w:cs="Arial"/>
          <w:b/>
          <w:lang w:val="en-US"/>
        </w:rPr>
        <w:t>Malte</w:t>
      </w:r>
      <w:proofErr w:type="spellEnd"/>
      <w:r w:rsidRPr="00AC10F6">
        <w:rPr>
          <w:rFonts w:ascii="Book Antiqua" w:hAnsi="Book Antiqua" w:cs="Arial"/>
          <w:b/>
          <w:lang w:val="en-US"/>
        </w:rPr>
        <w:t xml:space="preserve"> H </w:t>
      </w:r>
      <w:proofErr w:type="spellStart"/>
      <w:r w:rsidRPr="00AC10F6">
        <w:rPr>
          <w:rFonts w:ascii="Book Antiqua" w:hAnsi="Book Antiqua" w:cs="Arial"/>
          <w:b/>
          <w:lang w:val="en-US"/>
        </w:rPr>
        <w:t>Wehmeyer</w:t>
      </w:r>
      <w:proofErr w:type="spellEnd"/>
      <w:r w:rsidRPr="00AC10F6">
        <w:rPr>
          <w:rFonts w:ascii="Book Antiqua" w:hAnsi="Book Antiqua" w:cs="Arial"/>
          <w:b/>
          <w:lang w:val="en-US"/>
        </w:rPr>
        <w:t xml:space="preserve">, </w:t>
      </w:r>
      <w:proofErr w:type="spellStart"/>
      <w:r w:rsidRPr="00AC10F6">
        <w:rPr>
          <w:rFonts w:ascii="Book Antiqua" w:hAnsi="Book Antiqua" w:cs="Arial"/>
          <w:b/>
          <w:lang w:val="en-US"/>
        </w:rPr>
        <w:t>Uta</w:t>
      </w:r>
      <w:proofErr w:type="spellEnd"/>
      <w:r w:rsidRPr="00AC10F6">
        <w:rPr>
          <w:rFonts w:ascii="Book Antiqua" w:hAnsi="Book Antiqua" w:cs="Arial"/>
          <w:b/>
          <w:lang w:val="en-US"/>
        </w:rPr>
        <w:t xml:space="preserve"> </w:t>
      </w:r>
      <w:proofErr w:type="spellStart"/>
      <w:r w:rsidRPr="00AC10F6">
        <w:rPr>
          <w:rFonts w:ascii="Book Antiqua" w:hAnsi="Book Antiqua" w:cs="Arial"/>
          <w:b/>
          <w:lang w:val="en-US"/>
        </w:rPr>
        <w:t>Herden</w:t>
      </w:r>
      <w:proofErr w:type="spellEnd"/>
      <w:r w:rsidRPr="00AC10F6">
        <w:rPr>
          <w:rFonts w:ascii="Book Antiqua" w:hAnsi="Book Antiqua" w:cs="Arial"/>
          <w:b/>
          <w:lang w:val="en-US"/>
        </w:rPr>
        <w:t xml:space="preserve">, Lutz Fischer, </w:t>
      </w:r>
      <w:proofErr w:type="spellStart"/>
      <w:r w:rsidRPr="00AC10F6">
        <w:rPr>
          <w:rFonts w:ascii="Book Antiqua" w:hAnsi="Book Antiqua" w:cs="Arial"/>
          <w:b/>
          <w:lang w:val="en-US"/>
        </w:rPr>
        <w:t>Björn</w:t>
      </w:r>
      <w:proofErr w:type="spellEnd"/>
      <w:r w:rsidRPr="00AC10F6">
        <w:rPr>
          <w:rFonts w:ascii="Book Antiqua" w:hAnsi="Book Antiqua" w:cs="Arial"/>
          <w:b/>
          <w:lang w:val="en-US"/>
        </w:rPr>
        <w:t xml:space="preserve"> </w:t>
      </w:r>
      <w:proofErr w:type="spellStart"/>
      <w:r w:rsidRPr="00AC10F6">
        <w:rPr>
          <w:rFonts w:ascii="Book Antiqua" w:hAnsi="Book Antiqua" w:cs="Arial"/>
          <w:b/>
          <w:lang w:val="en-US"/>
        </w:rPr>
        <w:t>Nashan</w:t>
      </w:r>
      <w:proofErr w:type="spellEnd"/>
      <w:r w:rsidRPr="00AC10F6">
        <w:rPr>
          <w:rFonts w:ascii="Book Antiqua" w:hAnsi="Book Antiqua" w:cs="Arial"/>
          <w:b/>
          <w:lang w:val="en-US"/>
        </w:rPr>
        <w:t xml:space="preserve">, </w:t>
      </w:r>
      <w:proofErr w:type="spellStart"/>
      <w:r w:rsidRPr="00AC10F6">
        <w:rPr>
          <w:rFonts w:ascii="Book Antiqua" w:hAnsi="Book Antiqua" w:cs="Arial"/>
          <w:b/>
          <w:lang w:val="en-US"/>
        </w:rPr>
        <w:t>Ansgar</w:t>
      </w:r>
      <w:proofErr w:type="spellEnd"/>
      <w:r w:rsidRPr="00AC10F6">
        <w:rPr>
          <w:rFonts w:ascii="Book Antiqua" w:hAnsi="Book Antiqua" w:cs="Arial"/>
          <w:b/>
          <w:lang w:val="en-US"/>
        </w:rPr>
        <w:t xml:space="preserve"> W Lohse, Martina </w:t>
      </w:r>
      <w:proofErr w:type="spellStart"/>
      <w:r w:rsidRPr="00AC10F6">
        <w:rPr>
          <w:rFonts w:ascii="Book Antiqua" w:hAnsi="Book Antiqua" w:cs="Arial"/>
          <w:b/>
          <w:lang w:val="en-US"/>
        </w:rPr>
        <w:t>Sterneck</w:t>
      </w:r>
      <w:proofErr w:type="spellEnd"/>
    </w:p>
    <w:p w:rsidR="00EE5BC1" w:rsidRPr="00AC10F6" w:rsidRDefault="00EE5BC1" w:rsidP="000969B8">
      <w:pPr>
        <w:spacing w:line="360" w:lineRule="auto"/>
        <w:jc w:val="both"/>
        <w:rPr>
          <w:rFonts w:ascii="Book Antiqua" w:hAnsi="Book Antiqua" w:cs="Arial"/>
          <w:lang w:val="en-US" w:eastAsia="zh-CN"/>
        </w:rPr>
      </w:pPr>
    </w:p>
    <w:p w:rsidR="00EE5BC1" w:rsidRPr="00AC10F6" w:rsidRDefault="001547BD" w:rsidP="000969B8">
      <w:pPr>
        <w:spacing w:line="360" w:lineRule="auto"/>
        <w:jc w:val="both"/>
        <w:rPr>
          <w:rFonts w:ascii="Book Antiqua" w:hAnsi="Book Antiqua" w:cs="Arial"/>
          <w:lang w:val="en-US" w:eastAsia="zh-CN"/>
        </w:rPr>
      </w:pPr>
      <w:r w:rsidRPr="00AC10F6">
        <w:rPr>
          <w:rFonts w:ascii="Book Antiqua" w:hAnsi="Book Antiqua" w:cs="Arial"/>
          <w:b/>
          <w:lang w:val="en-US"/>
        </w:rPr>
        <w:t xml:space="preserve">Sven </w:t>
      </w:r>
      <w:proofErr w:type="spellStart"/>
      <w:r w:rsidRPr="00AC10F6">
        <w:rPr>
          <w:rFonts w:ascii="Book Antiqua" w:hAnsi="Book Antiqua" w:cs="Arial"/>
          <w:b/>
          <w:lang w:val="en-US"/>
        </w:rPr>
        <w:t>Pischke</w:t>
      </w:r>
      <w:proofErr w:type="spellEnd"/>
      <w:r w:rsidRPr="00AC10F6">
        <w:rPr>
          <w:rFonts w:ascii="Book Antiqua" w:hAnsi="Book Antiqua" w:cs="Arial"/>
          <w:b/>
          <w:lang w:val="en-US"/>
        </w:rPr>
        <w:t xml:space="preserve">, Marie C </w:t>
      </w:r>
      <w:proofErr w:type="spellStart"/>
      <w:r w:rsidRPr="00AC10F6">
        <w:rPr>
          <w:rFonts w:ascii="Book Antiqua" w:hAnsi="Book Antiqua" w:cs="Arial"/>
          <w:b/>
          <w:lang w:val="en-US"/>
        </w:rPr>
        <w:t>Lege</w:t>
      </w:r>
      <w:proofErr w:type="spellEnd"/>
      <w:r w:rsidRPr="00AC10F6">
        <w:rPr>
          <w:rFonts w:ascii="Book Antiqua" w:hAnsi="Book Antiqua" w:cs="Arial"/>
          <w:b/>
          <w:lang w:val="en-US"/>
        </w:rPr>
        <w:t xml:space="preserve">, </w:t>
      </w:r>
      <w:r w:rsidRPr="00AC10F6">
        <w:rPr>
          <w:rFonts w:ascii="Book Antiqua" w:hAnsi="Book Antiqua" w:cs="Arial"/>
          <w:b/>
        </w:rPr>
        <w:t>Moritz von Wulffen</w:t>
      </w:r>
      <w:r w:rsidRPr="00AC10F6">
        <w:rPr>
          <w:rFonts w:ascii="Book Antiqua" w:hAnsi="Book Antiqua" w:cs="Arial" w:hint="eastAsia"/>
          <w:b/>
          <w:lang w:val="en-US" w:eastAsia="zh-CN"/>
        </w:rPr>
        <w:t xml:space="preserve">, </w:t>
      </w:r>
      <w:r w:rsidRPr="00AC10F6">
        <w:rPr>
          <w:rFonts w:ascii="Book Antiqua" w:hAnsi="Book Antiqua" w:cs="Arial"/>
          <w:b/>
          <w:lang w:val="en-US"/>
        </w:rPr>
        <w:t xml:space="preserve">Antonio </w:t>
      </w:r>
      <w:proofErr w:type="spellStart"/>
      <w:r w:rsidRPr="00AC10F6">
        <w:rPr>
          <w:rFonts w:ascii="Book Antiqua" w:hAnsi="Book Antiqua" w:cs="Arial"/>
          <w:b/>
          <w:lang w:val="en-US"/>
        </w:rPr>
        <w:t>Galante</w:t>
      </w:r>
      <w:proofErr w:type="spellEnd"/>
      <w:r w:rsidRPr="00AC10F6">
        <w:rPr>
          <w:rFonts w:ascii="Book Antiqua" w:hAnsi="Book Antiqua" w:cs="Arial"/>
          <w:b/>
          <w:lang w:val="en-US"/>
        </w:rPr>
        <w:t>,</w:t>
      </w:r>
      <w:r w:rsidRPr="00AC10F6">
        <w:rPr>
          <w:rFonts w:ascii="Book Antiqua" w:hAnsi="Book Antiqua" w:cs="Arial" w:hint="eastAsia"/>
          <w:b/>
          <w:lang w:val="en-US" w:eastAsia="zh-CN"/>
        </w:rPr>
        <w:t xml:space="preserve"> </w:t>
      </w:r>
      <w:r w:rsidRPr="00AC10F6">
        <w:rPr>
          <w:rFonts w:ascii="Book Antiqua" w:hAnsi="Book Antiqua" w:cs="Arial"/>
          <w:b/>
          <w:lang w:val="en-US"/>
        </w:rPr>
        <w:t xml:space="preserve">Benjamin Otto, </w:t>
      </w:r>
      <w:proofErr w:type="spellStart"/>
      <w:r w:rsidRPr="00AC10F6">
        <w:rPr>
          <w:rFonts w:ascii="Book Antiqua" w:hAnsi="Book Antiqua" w:cs="Arial"/>
          <w:b/>
          <w:lang w:val="en-US"/>
        </w:rPr>
        <w:t>Malte</w:t>
      </w:r>
      <w:proofErr w:type="spellEnd"/>
      <w:r w:rsidRPr="00AC10F6">
        <w:rPr>
          <w:rFonts w:ascii="Book Antiqua" w:hAnsi="Book Antiqua" w:cs="Arial"/>
          <w:b/>
          <w:lang w:val="en-US"/>
        </w:rPr>
        <w:t xml:space="preserve"> H </w:t>
      </w:r>
      <w:proofErr w:type="spellStart"/>
      <w:r w:rsidRPr="00AC10F6">
        <w:rPr>
          <w:rFonts w:ascii="Book Antiqua" w:hAnsi="Book Antiqua" w:cs="Arial"/>
          <w:b/>
          <w:lang w:val="en-US"/>
        </w:rPr>
        <w:t>Wehmeyer</w:t>
      </w:r>
      <w:proofErr w:type="spellEnd"/>
      <w:r w:rsidRPr="00AC10F6">
        <w:rPr>
          <w:rFonts w:ascii="Book Antiqua" w:hAnsi="Book Antiqua" w:cs="Arial"/>
          <w:b/>
          <w:lang w:val="en-US"/>
        </w:rPr>
        <w:t>,</w:t>
      </w:r>
      <w:r w:rsidRPr="00AC10F6">
        <w:rPr>
          <w:rFonts w:ascii="Book Antiqua" w:hAnsi="Book Antiqua" w:cs="Arial" w:hint="eastAsia"/>
          <w:b/>
          <w:lang w:val="en-US" w:eastAsia="zh-CN"/>
        </w:rPr>
        <w:t xml:space="preserve"> </w:t>
      </w:r>
      <w:proofErr w:type="spellStart"/>
      <w:r w:rsidRPr="00AC10F6">
        <w:rPr>
          <w:rFonts w:ascii="Book Antiqua" w:hAnsi="Book Antiqua" w:cs="Arial"/>
          <w:b/>
          <w:lang w:val="en-US"/>
        </w:rPr>
        <w:t>Ansgar</w:t>
      </w:r>
      <w:proofErr w:type="spellEnd"/>
      <w:r w:rsidRPr="00AC10F6">
        <w:rPr>
          <w:rFonts w:ascii="Book Antiqua" w:hAnsi="Book Antiqua" w:cs="Arial"/>
          <w:b/>
          <w:lang w:val="en-US"/>
        </w:rPr>
        <w:t xml:space="preserve"> W Lohse, Martina </w:t>
      </w:r>
      <w:proofErr w:type="spellStart"/>
      <w:r w:rsidRPr="00AC10F6">
        <w:rPr>
          <w:rFonts w:ascii="Book Antiqua" w:hAnsi="Book Antiqua" w:cs="Arial"/>
          <w:b/>
          <w:lang w:val="en-US"/>
        </w:rPr>
        <w:t>Sterneck</w:t>
      </w:r>
      <w:proofErr w:type="spellEnd"/>
      <w:r w:rsidRPr="00AC10F6">
        <w:rPr>
          <w:rFonts w:ascii="Book Antiqua" w:hAnsi="Book Antiqua" w:cs="Arial" w:hint="eastAsia"/>
          <w:lang w:val="en-US" w:eastAsia="zh-CN"/>
        </w:rPr>
        <w:t xml:space="preserve">, </w:t>
      </w:r>
      <w:r w:rsidR="00EE5BC1" w:rsidRPr="00AC10F6">
        <w:rPr>
          <w:rFonts w:ascii="Book Antiqua" w:hAnsi="Book Antiqua" w:cs="Arial"/>
          <w:lang w:val="en-US"/>
        </w:rPr>
        <w:t>Department of Medicine I, University Medical Center Hamburg-Eppendorf</w:t>
      </w:r>
      <w:r w:rsidR="00FC1F0A" w:rsidRPr="00AC10F6">
        <w:rPr>
          <w:rFonts w:ascii="Book Antiqua" w:hAnsi="Book Antiqua" w:cs="Arial"/>
          <w:lang w:val="en-US"/>
        </w:rPr>
        <w:t xml:space="preserve">, </w:t>
      </w:r>
      <w:r w:rsidRPr="00AC10F6">
        <w:rPr>
          <w:rFonts w:ascii="Book Antiqua" w:hAnsi="Book Antiqua" w:cs="Arial"/>
          <w:lang w:val="en-US"/>
        </w:rPr>
        <w:t xml:space="preserve">20246 </w:t>
      </w:r>
      <w:r w:rsidR="00FC1F0A" w:rsidRPr="00AC10F6">
        <w:rPr>
          <w:rFonts w:ascii="Book Antiqua" w:hAnsi="Book Antiqua" w:cs="Arial"/>
          <w:lang w:val="en-US"/>
        </w:rPr>
        <w:t>Hamburg,</w:t>
      </w:r>
      <w:r w:rsidRPr="00AC10F6">
        <w:rPr>
          <w:rFonts w:ascii="Book Antiqua" w:hAnsi="Book Antiqua" w:cs="Arial"/>
          <w:lang w:val="en-US"/>
        </w:rPr>
        <w:t xml:space="preserve"> Germany</w:t>
      </w:r>
    </w:p>
    <w:p w:rsidR="001547BD" w:rsidRPr="00AC10F6" w:rsidRDefault="001547BD" w:rsidP="000969B8">
      <w:pPr>
        <w:spacing w:line="360" w:lineRule="auto"/>
        <w:jc w:val="both"/>
        <w:rPr>
          <w:rFonts w:ascii="Book Antiqua" w:hAnsi="Book Antiqua" w:cs="Arial"/>
          <w:lang w:val="en-US" w:eastAsia="zh-CN"/>
        </w:rPr>
      </w:pPr>
    </w:p>
    <w:p w:rsidR="00FC1F0A" w:rsidRPr="00AC10F6" w:rsidRDefault="00931F3C" w:rsidP="000969B8">
      <w:pPr>
        <w:spacing w:line="360" w:lineRule="auto"/>
        <w:jc w:val="both"/>
        <w:rPr>
          <w:rFonts w:ascii="Book Antiqua" w:hAnsi="Book Antiqua" w:cs="Arial"/>
          <w:lang w:val="en-US"/>
        </w:rPr>
      </w:pPr>
      <w:proofErr w:type="spellStart"/>
      <w:r w:rsidRPr="00AC10F6">
        <w:rPr>
          <w:rFonts w:ascii="Book Antiqua" w:hAnsi="Book Antiqua" w:cs="Arial"/>
          <w:b/>
          <w:lang w:val="en-US"/>
        </w:rPr>
        <w:t>Uta</w:t>
      </w:r>
      <w:proofErr w:type="spellEnd"/>
      <w:r w:rsidRPr="00AC10F6">
        <w:rPr>
          <w:rFonts w:ascii="Book Antiqua" w:hAnsi="Book Antiqua" w:cs="Arial"/>
          <w:b/>
          <w:lang w:val="en-US"/>
        </w:rPr>
        <w:t xml:space="preserve"> </w:t>
      </w:r>
      <w:proofErr w:type="spellStart"/>
      <w:r w:rsidRPr="00AC10F6">
        <w:rPr>
          <w:rFonts w:ascii="Book Antiqua" w:hAnsi="Book Antiqua" w:cs="Arial"/>
          <w:b/>
          <w:lang w:val="en-US"/>
        </w:rPr>
        <w:t>Herden</w:t>
      </w:r>
      <w:proofErr w:type="spellEnd"/>
      <w:r w:rsidRPr="00AC10F6">
        <w:rPr>
          <w:rFonts w:ascii="Book Antiqua" w:hAnsi="Book Antiqua" w:cs="Arial"/>
          <w:b/>
          <w:lang w:val="en-US"/>
        </w:rPr>
        <w:t xml:space="preserve">, Lutz Fischer, </w:t>
      </w:r>
      <w:proofErr w:type="spellStart"/>
      <w:r w:rsidRPr="00AC10F6">
        <w:rPr>
          <w:rFonts w:ascii="Book Antiqua" w:hAnsi="Book Antiqua" w:cs="Arial"/>
          <w:b/>
          <w:lang w:val="en-US"/>
        </w:rPr>
        <w:t>Björn</w:t>
      </w:r>
      <w:proofErr w:type="spellEnd"/>
      <w:r w:rsidRPr="00AC10F6">
        <w:rPr>
          <w:rFonts w:ascii="Book Antiqua" w:hAnsi="Book Antiqua" w:cs="Arial"/>
          <w:b/>
          <w:lang w:val="en-US"/>
        </w:rPr>
        <w:t xml:space="preserve"> </w:t>
      </w:r>
      <w:proofErr w:type="spellStart"/>
      <w:r w:rsidRPr="00AC10F6">
        <w:rPr>
          <w:rFonts w:ascii="Book Antiqua" w:hAnsi="Book Antiqua" w:cs="Arial"/>
          <w:b/>
          <w:lang w:val="en-US"/>
        </w:rPr>
        <w:t>Nashan</w:t>
      </w:r>
      <w:proofErr w:type="spellEnd"/>
      <w:r w:rsidRPr="00AC10F6">
        <w:rPr>
          <w:rFonts w:ascii="Book Antiqua" w:hAnsi="Book Antiqua" w:cs="Arial"/>
          <w:b/>
          <w:lang w:val="en-US"/>
        </w:rPr>
        <w:t xml:space="preserve">, </w:t>
      </w:r>
      <w:r w:rsidR="00EE5BC1" w:rsidRPr="00AC10F6">
        <w:rPr>
          <w:rFonts w:ascii="Book Antiqua" w:hAnsi="Book Antiqua" w:cs="Arial"/>
          <w:lang w:val="en-US"/>
        </w:rPr>
        <w:t>Department of Hepatobiliary and Transplant Surgery, University Medical Center Hamburg-Eppendorf</w:t>
      </w:r>
      <w:r w:rsidR="00FC1F0A" w:rsidRPr="00AC10F6">
        <w:rPr>
          <w:rFonts w:ascii="Book Antiqua" w:hAnsi="Book Antiqua" w:cs="Arial"/>
          <w:lang w:val="en-US"/>
        </w:rPr>
        <w:t xml:space="preserve">, </w:t>
      </w:r>
      <w:r w:rsidR="00F61959" w:rsidRPr="00AC10F6">
        <w:rPr>
          <w:rFonts w:ascii="Book Antiqua" w:hAnsi="Book Antiqua" w:cs="Arial"/>
          <w:lang w:val="en-US"/>
        </w:rPr>
        <w:t>20246 Hamburg, Germany</w:t>
      </w:r>
    </w:p>
    <w:p w:rsidR="00E211D2" w:rsidRPr="00AC10F6" w:rsidRDefault="00E211D2" w:rsidP="000969B8">
      <w:pPr>
        <w:spacing w:line="360" w:lineRule="auto"/>
        <w:jc w:val="both"/>
        <w:rPr>
          <w:rFonts w:ascii="Book Antiqua" w:hAnsi="Book Antiqua" w:cs="Arial"/>
          <w:lang w:val="en-US"/>
        </w:rPr>
      </w:pPr>
    </w:p>
    <w:p w:rsidR="009135CC" w:rsidRPr="00AC10F6" w:rsidRDefault="009135CC" w:rsidP="000969B8">
      <w:pPr>
        <w:spacing w:line="360" w:lineRule="auto"/>
        <w:rPr>
          <w:rFonts w:ascii="Book Antiqua" w:hAnsi="Book Antiqua"/>
          <w:lang w:eastAsia="zh-CN"/>
        </w:rPr>
      </w:pPr>
      <w:bookmarkStart w:id="9" w:name="OLE_LINK211"/>
      <w:bookmarkStart w:id="10" w:name="OLE_LINK223"/>
      <w:r w:rsidRPr="00AC10F6">
        <w:rPr>
          <w:rFonts w:ascii="Book Antiqua" w:eastAsia="Calibri" w:hAnsi="Book Antiqua"/>
          <w:b/>
        </w:rPr>
        <w:t>Author contributions:</w:t>
      </w:r>
      <w:r w:rsidRPr="00AC10F6">
        <w:rPr>
          <w:rFonts w:ascii="Book Antiqua" w:eastAsia="Calibri" w:hAnsi="Book Antiqua"/>
        </w:rPr>
        <w:t xml:space="preserve"> </w:t>
      </w:r>
      <w:r w:rsidRPr="00AC10F6">
        <w:rPr>
          <w:rFonts w:ascii="Book Antiqua" w:hAnsi="Book Antiqua" w:hint="eastAsia"/>
        </w:rPr>
        <w:t>All the authors contributed to the manuscript.</w:t>
      </w:r>
    </w:p>
    <w:p w:rsidR="009135CC" w:rsidRPr="00AC10F6" w:rsidRDefault="009135CC" w:rsidP="000969B8">
      <w:pPr>
        <w:spacing w:line="360" w:lineRule="auto"/>
        <w:rPr>
          <w:rFonts w:ascii="Book Antiqua" w:hAnsi="Book Antiqua"/>
          <w:lang w:eastAsia="zh-CN"/>
        </w:rPr>
      </w:pPr>
    </w:p>
    <w:p w:rsidR="005D6FC8" w:rsidRPr="00AC10F6" w:rsidRDefault="005D6FC8" w:rsidP="000969B8">
      <w:pPr>
        <w:autoSpaceDE w:val="0"/>
        <w:autoSpaceDN w:val="0"/>
        <w:adjustRightInd w:val="0"/>
        <w:spacing w:line="360" w:lineRule="auto"/>
        <w:jc w:val="both"/>
        <w:rPr>
          <w:rFonts w:ascii="Book Antiqua" w:hAnsi="Book Antiqua" w:cs="Book Antiqua"/>
          <w:iCs/>
          <w:lang w:eastAsia="zh-CN"/>
        </w:rPr>
      </w:pPr>
      <w:r w:rsidRPr="00AC10F6">
        <w:rPr>
          <w:rFonts w:ascii="Book Antiqua" w:hAnsi="Book Antiqua" w:cs="Arial"/>
          <w:b/>
          <w:bCs/>
          <w:iCs/>
          <w:kern w:val="0"/>
          <w:lang w:val="en-US"/>
        </w:rPr>
        <w:t>Institutional review board statement</w:t>
      </w:r>
      <w:r w:rsidR="009135CC" w:rsidRPr="00AC10F6">
        <w:rPr>
          <w:rFonts w:ascii="Book Antiqua" w:hAnsi="Book Antiqua" w:cs="Arial" w:hint="eastAsia"/>
          <w:b/>
          <w:bCs/>
          <w:iCs/>
          <w:kern w:val="0"/>
          <w:lang w:val="en-US" w:eastAsia="zh-CN"/>
        </w:rPr>
        <w:t>:</w:t>
      </w:r>
      <w:r w:rsidR="009135CC" w:rsidRPr="00AC10F6">
        <w:rPr>
          <w:rFonts w:ascii="Book Antiqua" w:eastAsia="MS Mincho" w:hAnsi="Book Antiqua" w:cs="Book Antiqua"/>
          <w:iCs/>
          <w:lang w:eastAsia="ar-SA"/>
        </w:rPr>
        <w:t xml:space="preserve"> Not needed due to the non</w:t>
      </w:r>
      <w:r w:rsidR="009135CC" w:rsidRPr="00AC10F6">
        <w:rPr>
          <w:rFonts w:ascii="Book Antiqua" w:eastAsia="宋体" w:hAnsi="Book Antiqua" w:cs="Book Antiqua" w:hint="eastAsia"/>
          <w:iCs/>
        </w:rPr>
        <w:t>-</w:t>
      </w:r>
      <w:r w:rsidR="009135CC" w:rsidRPr="00AC10F6">
        <w:rPr>
          <w:rFonts w:ascii="Book Antiqua" w:eastAsia="MS Mincho" w:hAnsi="Book Antiqua" w:cs="Book Antiqua"/>
          <w:iCs/>
          <w:lang w:eastAsia="ar-SA"/>
        </w:rPr>
        <w:t>clinical study design.</w:t>
      </w:r>
    </w:p>
    <w:p w:rsidR="002D327C" w:rsidRPr="00AC10F6" w:rsidRDefault="002D327C" w:rsidP="000969B8">
      <w:pPr>
        <w:autoSpaceDE w:val="0"/>
        <w:autoSpaceDN w:val="0"/>
        <w:adjustRightInd w:val="0"/>
        <w:spacing w:line="360" w:lineRule="auto"/>
        <w:jc w:val="both"/>
        <w:rPr>
          <w:rFonts w:ascii="Book Antiqua" w:hAnsi="Book Antiqua" w:cs="Arial"/>
          <w:b/>
          <w:bCs/>
          <w:iCs/>
          <w:kern w:val="0"/>
          <w:lang w:val="en-US" w:eastAsia="zh-CN"/>
        </w:rPr>
      </w:pPr>
    </w:p>
    <w:bookmarkEnd w:id="9"/>
    <w:bookmarkEnd w:id="10"/>
    <w:p w:rsidR="00E211D2" w:rsidRPr="00AC10F6" w:rsidRDefault="009135CC" w:rsidP="000969B8">
      <w:pPr>
        <w:autoSpaceDE w:val="0"/>
        <w:autoSpaceDN w:val="0"/>
        <w:adjustRightInd w:val="0"/>
        <w:spacing w:line="360" w:lineRule="auto"/>
        <w:jc w:val="both"/>
        <w:rPr>
          <w:rFonts w:ascii="Book Antiqua" w:hAnsi="Book Antiqua" w:cs="Arial"/>
          <w:lang w:val="en-US" w:eastAsia="zh-CN"/>
        </w:rPr>
      </w:pPr>
      <w:r w:rsidRPr="00AC10F6">
        <w:rPr>
          <w:rFonts w:ascii="Book Antiqua" w:hAnsi="Book Antiqua" w:cs="Arial"/>
          <w:b/>
          <w:bCs/>
          <w:iCs/>
          <w:kern w:val="0"/>
          <w:lang w:val="en-US"/>
        </w:rPr>
        <w:t>Informed consent statement</w:t>
      </w:r>
      <w:r w:rsidRPr="00AC10F6">
        <w:rPr>
          <w:rFonts w:ascii="Book Antiqua" w:hAnsi="Book Antiqua" w:cs="Arial" w:hint="eastAsia"/>
          <w:b/>
          <w:bCs/>
          <w:iCs/>
          <w:kern w:val="0"/>
          <w:lang w:val="en-US" w:eastAsia="zh-CN"/>
        </w:rPr>
        <w:t xml:space="preserve">: </w:t>
      </w:r>
      <w:r w:rsidR="00E211D2" w:rsidRPr="00AC10F6">
        <w:rPr>
          <w:rFonts w:ascii="Book Antiqua" w:hAnsi="Book Antiqua" w:cs="Arial"/>
          <w:lang w:val="en-US"/>
        </w:rPr>
        <w:t>For this retrospective, observational study neither informed consent nor approval of the ethics committee was needed according to the Professional Code of the German Medical Association (article B.III. § 15.1) and to the recommendations of our local ethical committee (</w:t>
      </w:r>
      <w:proofErr w:type="spellStart"/>
      <w:r w:rsidR="00E211D2" w:rsidRPr="00AC10F6">
        <w:rPr>
          <w:rFonts w:ascii="Book Antiqua" w:hAnsi="Book Antiqua" w:cs="Arial"/>
          <w:lang w:val="en-US"/>
        </w:rPr>
        <w:t>Ethikkommission</w:t>
      </w:r>
      <w:proofErr w:type="spellEnd"/>
      <w:r w:rsidR="00E211D2" w:rsidRPr="00AC10F6">
        <w:rPr>
          <w:rFonts w:ascii="Book Antiqua" w:hAnsi="Book Antiqua" w:cs="Arial"/>
          <w:lang w:val="en-US"/>
        </w:rPr>
        <w:t xml:space="preserve"> der </w:t>
      </w:r>
      <w:proofErr w:type="spellStart"/>
      <w:r w:rsidR="00E211D2" w:rsidRPr="00AC10F6">
        <w:rPr>
          <w:rFonts w:ascii="Book Antiqua" w:hAnsi="Book Antiqua" w:cs="Arial"/>
          <w:lang w:val="en-US"/>
        </w:rPr>
        <w:t>Ärztekammer</w:t>
      </w:r>
      <w:proofErr w:type="spellEnd"/>
      <w:r w:rsidR="00E211D2" w:rsidRPr="00AC10F6">
        <w:rPr>
          <w:rFonts w:ascii="Book Antiqua" w:hAnsi="Book Antiqua" w:cs="Arial"/>
          <w:lang w:val="en-US"/>
        </w:rPr>
        <w:t xml:space="preserve"> Hamburg).</w:t>
      </w:r>
    </w:p>
    <w:p w:rsidR="002D327C" w:rsidRPr="00AC10F6" w:rsidRDefault="002D327C" w:rsidP="000969B8">
      <w:pPr>
        <w:autoSpaceDE w:val="0"/>
        <w:autoSpaceDN w:val="0"/>
        <w:adjustRightInd w:val="0"/>
        <w:spacing w:line="360" w:lineRule="auto"/>
        <w:jc w:val="both"/>
        <w:rPr>
          <w:rFonts w:ascii="Book Antiqua" w:hAnsi="Book Antiqua" w:cs="Arial"/>
          <w:lang w:val="en-US" w:eastAsia="zh-CN"/>
        </w:rPr>
      </w:pPr>
    </w:p>
    <w:p w:rsidR="002D327C" w:rsidRPr="00AC10F6" w:rsidRDefault="002D327C" w:rsidP="000969B8">
      <w:pPr>
        <w:spacing w:line="360" w:lineRule="auto"/>
        <w:rPr>
          <w:rFonts w:ascii="Book Antiqua" w:hAnsi="Book Antiqua" w:cs="Garamond"/>
          <w:lang w:eastAsia="zh-CN"/>
        </w:rPr>
      </w:pPr>
      <w:r w:rsidRPr="00AC10F6">
        <w:rPr>
          <w:rFonts w:ascii="Book Antiqua" w:hAnsi="Book Antiqua" w:cs="TimesNewRomanPS-BoldItalicMT"/>
          <w:b/>
          <w:bCs/>
          <w:iCs/>
        </w:rPr>
        <w:t>Conflict-of-interest</w:t>
      </w:r>
      <w:r w:rsidRPr="00AC10F6">
        <w:rPr>
          <w:rFonts w:ascii="Book Antiqua" w:hAnsi="Book Antiqua"/>
        </w:rPr>
        <w:t xml:space="preserve"> </w:t>
      </w:r>
      <w:r w:rsidRPr="00AC10F6">
        <w:rPr>
          <w:rFonts w:ascii="Book Antiqua" w:hAnsi="Book Antiqua" w:cs="TimesNewRomanPS-BoldItalicMT"/>
          <w:b/>
          <w:bCs/>
          <w:iCs/>
        </w:rPr>
        <w:t>statement:</w:t>
      </w:r>
      <w:r w:rsidRPr="00AC10F6">
        <w:rPr>
          <w:rFonts w:ascii="Book Antiqua" w:hAnsi="Book Antiqua" w:cs="Garamond"/>
        </w:rPr>
        <w:t xml:space="preserve"> The authors declare no conflicts of interest regarding this manuscript.</w:t>
      </w:r>
    </w:p>
    <w:p w:rsidR="002D327C" w:rsidRPr="00AC10F6" w:rsidRDefault="002D327C" w:rsidP="000969B8">
      <w:pPr>
        <w:spacing w:line="360" w:lineRule="auto"/>
        <w:rPr>
          <w:rFonts w:ascii="Book Antiqua" w:hAnsi="Book Antiqua" w:cs="Garamond"/>
          <w:lang w:eastAsia="zh-CN"/>
        </w:rPr>
      </w:pPr>
    </w:p>
    <w:p w:rsidR="002D327C" w:rsidRPr="00AC10F6" w:rsidRDefault="002D327C" w:rsidP="000969B8">
      <w:pPr>
        <w:spacing w:line="360" w:lineRule="auto"/>
        <w:rPr>
          <w:rFonts w:ascii="Book Antiqua" w:hAnsi="Book Antiqua"/>
          <w:lang w:eastAsia="zh-CN"/>
        </w:rPr>
      </w:pPr>
      <w:r w:rsidRPr="00AC10F6">
        <w:rPr>
          <w:rFonts w:ascii="Book Antiqua" w:hAnsi="Book Antiqua"/>
          <w:b/>
        </w:rPr>
        <w:t xml:space="preserve">Data sharing statement: </w:t>
      </w:r>
      <w:r w:rsidRPr="00AC10F6">
        <w:rPr>
          <w:rFonts w:ascii="Book Antiqua" w:hAnsi="Book Antiqua"/>
        </w:rPr>
        <w:t>No data were created</w:t>
      </w:r>
      <w:r w:rsidRPr="00AC10F6">
        <w:rPr>
          <w:rFonts w:ascii="Book Antiqua" w:hAnsi="Book Antiqua" w:hint="eastAsia"/>
        </w:rPr>
        <w:t xml:space="preserve"> </w:t>
      </w:r>
      <w:r w:rsidRPr="00AC10F6">
        <w:rPr>
          <w:rFonts w:ascii="Book Antiqua" w:hAnsi="Book Antiqua"/>
        </w:rPr>
        <w:t>no data are available.</w:t>
      </w:r>
    </w:p>
    <w:p w:rsidR="002D327C" w:rsidRPr="00AC10F6" w:rsidRDefault="002D327C" w:rsidP="000969B8">
      <w:pPr>
        <w:autoSpaceDE w:val="0"/>
        <w:autoSpaceDN w:val="0"/>
        <w:adjustRightInd w:val="0"/>
        <w:spacing w:line="360" w:lineRule="auto"/>
        <w:jc w:val="both"/>
        <w:rPr>
          <w:rFonts w:ascii="Book Antiqua" w:hAnsi="Book Antiqua" w:cs="Arial"/>
          <w:b/>
          <w:bCs/>
          <w:iCs/>
          <w:kern w:val="0"/>
          <w:lang w:eastAsia="zh-CN"/>
        </w:rPr>
      </w:pPr>
    </w:p>
    <w:p w:rsidR="004059EF" w:rsidRPr="00AC10F6" w:rsidRDefault="004059EF" w:rsidP="004059EF">
      <w:pPr>
        <w:suppressAutoHyphens w:val="0"/>
        <w:spacing w:line="360" w:lineRule="auto"/>
        <w:jc w:val="both"/>
        <w:rPr>
          <w:rFonts w:ascii="Book Antiqua" w:eastAsia="宋体" w:hAnsi="Book Antiqua"/>
          <w:kern w:val="2"/>
          <w:lang w:val="en-US" w:eastAsia="zh-CN"/>
        </w:rPr>
      </w:pPr>
      <w:bookmarkStart w:id="11" w:name="OLE_LINK507"/>
      <w:bookmarkStart w:id="12" w:name="OLE_LINK506"/>
      <w:bookmarkStart w:id="13" w:name="OLE_LINK496"/>
      <w:bookmarkStart w:id="14" w:name="OLE_LINK479"/>
      <w:bookmarkStart w:id="15" w:name="OLE_LINK297"/>
      <w:bookmarkStart w:id="16" w:name="OLE_LINK298"/>
      <w:r w:rsidRPr="004059EF">
        <w:rPr>
          <w:rFonts w:ascii="Book Antiqua" w:eastAsia="宋体" w:hAnsi="Book Antiqua"/>
          <w:b/>
          <w:kern w:val="2"/>
          <w:lang w:val="en-US" w:eastAsia="zh-CN"/>
        </w:rPr>
        <w:t xml:space="preserve">Open-Access: </w:t>
      </w:r>
      <w:r w:rsidRPr="004059EF">
        <w:rPr>
          <w:rFonts w:ascii="Book Antiqua" w:eastAsia="宋体" w:hAnsi="Book Antiqua"/>
          <w:kern w:val="2"/>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C10F6">
          <w:rPr>
            <w:rFonts w:ascii="Book Antiqua" w:eastAsia="宋体" w:hAnsi="Book Antiqua"/>
            <w:kern w:val="2"/>
            <w:lang w:val="en-US" w:eastAsia="zh-CN"/>
          </w:rPr>
          <w:t>http://creativecommons.org/licenses/by-nc/4.0/</w:t>
        </w:r>
      </w:hyperlink>
      <w:bookmarkEnd w:id="11"/>
      <w:bookmarkEnd w:id="12"/>
      <w:bookmarkEnd w:id="13"/>
      <w:bookmarkEnd w:id="14"/>
    </w:p>
    <w:bookmarkEnd w:id="15"/>
    <w:bookmarkEnd w:id="16"/>
    <w:p w:rsidR="00E211D2" w:rsidRPr="00AC10F6" w:rsidRDefault="00E211D2" w:rsidP="000969B8">
      <w:pPr>
        <w:autoSpaceDE w:val="0"/>
        <w:autoSpaceDN w:val="0"/>
        <w:adjustRightInd w:val="0"/>
        <w:spacing w:line="360" w:lineRule="auto"/>
        <w:jc w:val="both"/>
        <w:rPr>
          <w:rFonts w:ascii="Book Antiqua" w:hAnsi="Book Antiqua" w:cs="Arial"/>
          <w:b/>
          <w:bCs/>
          <w:iCs/>
          <w:kern w:val="0"/>
          <w:lang w:val="en-US"/>
        </w:rPr>
      </w:pPr>
    </w:p>
    <w:p w:rsidR="00424C6E" w:rsidRPr="002D527A" w:rsidRDefault="00424C6E" w:rsidP="00424C6E">
      <w:pPr>
        <w:spacing w:line="360" w:lineRule="auto"/>
        <w:rPr>
          <w:rFonts w:ascii="Book Antiqua" w:hAnsi="Book Antiqua"/>
        </w:rPr>
      </w:pPr>
      <w:bookmarkStart w:id="17" w:name="OLE_LINK264"/>
      <w:bookmarkStart w:id="18" w:name="OLE_LINK265"/>
      <w:r w:rsidRPr="002D527A">
        <w:rPr>
          <w:rFonts w:ascii="Book Antiqua" w:hAnsi="Book Antiqua"/>
          <w:b/>
        </w:rPr>
        <w:t xml:space="preserve">Manuscript source: </w:t>
      </w:r>
      <w:r w:rsidRPr="002D527A">
        <w:rPr>
          <w:rFonts w:ascii="Book Antiqua" w:hAnsi="Book Antiqua"/>
        </w:rPr>
        <w:t>Invited manuscript</w:t>
      </w:r>
    </w:p>
    <w:bookmarkEnd w:id="17"/>
    <w:bookmarkEnd w:id="18"/>
    <w:p w:rsidR="006B63E2" w:rsidRPr="00AC10F6" w:rsidRDefault="006B63E2" w:rsidP="000969B8">
      <w:pPr>
        <w:autoSpaceDE w:val="0"/>
        <w:spacing w:line="360" w:lineRule="auto"/>
        <w:jc w:val="both"/>
        <w:rPr>
          <w:rFonts w:ascii="Book Antiqua" w:hAnsi="Book Antiqua" w:cs="Arial"/>
          <w:lang w:val="en-US" w:eastAsia="zh-CN"/>
        </w:rPr>
      </w:pPr>
    </w:p>
    <w:p w:rsidR="00533A6F" w:rsidRPr="00AC10F6" w:rsidRDefault="00326946" w:rsidP="000969B8">
      <w:pPr>
        <w:autoSpaceDE w:val="0"/>
        <w:spacing w:line="360" w:lineRule="auto"/>
        <w:jc w:val="both"/>
        <w:rPr>
          <w:rFonts w:ascii="Book Antiqua" w:hAnsi="Book Antiqua" w:cs="Arial"/>
          <w:bCs/>
          <w:lang w:val="en-US" w:eastAsia="zh-CN"/>
        </w:rPr>
      </w:pPr>
      <w:r w:rsidRPr="00AC10F6">
        <w:rPr>
          <w:rFonts w:ascii="Book Antiqua" w:hAnsi="Book Antiqua"/>
          <w:b/>
        </w:rPr>
        <w:t>Correspondence to:</w:t>
      </w:r>
      <w:r w:rsidR="00533A6F" w:rsidRPr="00AC10F6">
        <w:rPr>
          <w:rFonts w:ascii="Book Antiqua" w:hAnsi="Book Antiqua" w:cs="Arial"/>
          <w:lang w:val="en-US"/>
        </w:rPr>
        <w:t xml:space="preserve"> </w:t>
      </w:r>
      <w:r w:rsidR="00533A6F" w:rsidRPr="00AC10F6">
        <w:rPr>
          <w:rFonts w:ascii="Book Antiqua" w:hAnsi="Book Antiqua" w:cs="Arial"/>
          <w:b/>
          <w:lang w:val="en-US"/>
        </w:rPr>
        <w:t xml:space="preserve">Dr. Martina </w:t>
      </w:r>
      <w:proofErr w:type="spellStart"/>
      <w:r w:rsidR="00533A6F" w:rsidRPr="00AC10F6">
        <w:rPr>
          <w:rFonts w:ascii="Book Antiqua" w:hAnsi="Book Antiqua" w:cs="Arial"/>
          <w:b/>
          <w:lang w:val="en-US"/>
        </w:rPr>
        <w:t>Sterneck</w:t>
      </w:r>
      <w:proofErr w:type="spellEnd"/>
      <w:r w:rsidRPr="00AC10F6">
        <w:rPr>
          <w:rFonts w:ascii="Book Antiqua" w:hAnsi="Book Antiqua" w:cs="Arial" w:hint="eastAsia"/>
          <w:b/>
          <w:lang w:val="en-US" w:eastAsia="zh-CN"/>
        </w:rPr>
        <w:t>, Professor,</w:t>
      </w:r>
      <w:r w:rsidR="003D7905" w:rsidRPr="00AC10F6">
        <w:rPr>
          <w:rFonts w:ascii="Book Antiqua" w:hAnsi="Book Antiqua" w:cs="Arial"/>
          <w:lang w:val="en-US"/>
        </w:rPr>
        <w:t xml:space="preserve"> Department of Medicine I, University Medical Center Hamburg-Eppendorf, </w:t>
      </w:r>
      <w:proofErr w:type="spellStart"/>
      <w:r w:rsidR="00275B95" w:rsidRPr="00AC10F6">
        <w:rPr>
          <w:rFonts w:ascii="Book Antiqua" w:hAnsi="Book Antiqua" w:cs="Arial"/>
          <w:lang w:val="en-US"/>
        </w:rPr>
        <w:t>Martinistrasse</w:t>
      </w:r>
      <w:proofErr w:type="spellEnd"/>
      <w:r w:rsidR="00275B95" w:rsidRPr="00AC10F6">
        <w:rPr>
          <w:rFonts w:ascii="Book Antiqua" w:hAnsi="Book Antiqua" w:cs="Arial"/>
          <w:lang w:val="en-US"/>
        </w:rPr>
        <w:t xml:space="preserve"> 52</w:t>
      </w:r>
      <w:r w:rsidR="00275B95" w:rsidRPr="00AC10F6">
        <w:rPr>
          <w:rFonts w:ascii="Book Antiqua" w:hAnsi="Book Antiqua" w:cs="Arial" w:hint="eastAsia"/>
          <w:lang w:val="en-US" w:eastAsia="zh-CN"/>
        </w:rPr>
        <w:t xml:space="preserve">, </w:t>
      </w:r>
      <w:r w:rsidR="003D7905" w:rsidRPr="00AC10F6">
        <w:rPr>
          <w:rFonts w:ascii="Book Antiqua" w:hAnsi="Book Antiqua" w:cs="Arial"/>
          <w:lang w:val="en-US"/>
        </w:rPr>
        <w:t>20246 Hamburg, Germany</w:t>
      </w:r>
      <w:r w:rsidR="00275B95" w:rsidRPr="00AC10F6">
        <w:rPr>
          <w:rFonts w:ascii="Book Antiqua" w:hAnsi="Book Antiqua" w:cs="Arial" w:hint="eastAsia"/>
          <w:lang w:val="en-US" w:eastAsia="zh-CN"/>
        </w:rPr>
        <w:t>.</w:t>
      </w:r>
      <w:r w:rsidR="00275B95" w:rsidRPr="00AC10F6">
        <w:t xml:space="preserve"> </w:t>
      </w:r>
      <w:hyperlink r:id="rId10" w:history="1">
        <w:r w:rsidR="00275B95" w:rsidRPr="00AC10F6">
          <w:rPr>
            <w:rStyle w:val="Hyperlink"/>
            <w:rFonts w:ascii="Book Antiqua" w:hAnsi="Book Antiqua" w:cs="Arial"/>
            <w:bCs/>
            <w:color w:val="auto"/>
            <w:u w:val="none"/>
            <w:lang w:val="en-US"/>
          </w:rPr>
          <w:t>sterneck@uke.de</w:t>
        </w:r>
      </w:hyperlink>
    </w:p>
    <w:p w:rsidR="00E35B48" w:rsidRPr="00AC10F6" w:rsidRDefault="00275B95" w:rsidP="000969B8">
      <w:pPr>
        <w:widowControl/>
        <w:suppressAutoHyphens w:val="0"/>
        <w:spacing w:line="360" w:lineRule="auto"/>
        <w:jc w:val="both"/>
        <w:rPr>
          <w:rFonts w:ascii="Book Antiqua" w:hAnsi="Book Antiqua"/>
          <w:lang w:eastAsia="zh-CN"/>
        </w:rPr>
      </w:pPr>
      <w:r w:rsidRPr="00AC10F6">
        <w:rPr>
          <w:rFonts w:ascii="Book Antiqua" w:hAnsi="Book Antiqua"/>
          <w:b/>
        </w:rPr>
        <w:t>Telephone:</w:t>
      </w:r>
      <w:r w:rsidR="00E35B48" w:rsidRPr="00AC10F6">
        <w:rPr>
          <w:rFonts w:ascii="Book Antiqua" w:hAnsi="Book Antiqua" w:hint="eastAsia"/>
          <w:b/>
          <w:lang w:eastAsia="zh-CN"/>
        </w:rPr>
        <w:t xml:space="preserve"> </w:t>
      </w:r>
      <w:r w:rsidR="00E35B48" w:rsidRPr="00AC10F6">
        <w:rPr>
          <w:rFonts w:ascii="Book Antiqua" w:hAnsi="Book Antiqua" w:hint="eastAsia"/>
          <w:lang w:eastAsia="zh-CN"/>
        </w:rPr>
        <w:t>+49-</w:t>
      </w:r>
      <w:r w:rsidR="00E35B48" w:rsidRPr="00AC10F6">
        <w:rPr>
          <w:rFonts w:ascii="Book Antiqua" w:hAnsi="Book Antiqua"/>
          <w:lang w:eastAsia="zh-CN"/>
        </w:rPr>
        <w:t>68</w:t>
      </w:r>
      <w:r w:rsidR="00E35B48" w:rsidRPr="00AC10F6">
        <w:rPr>
          <w:rFonts w:ascii="Book Antiqua" w:hAnsi="Book Antiqua" w:hint="eastAsia"/>
          <w:lang w:eastAsia="zh-CN"/>
        </w:rPr>
        <w:t>-</w:t>
      </w:r>
      <w:r w:rsidR="00E35B48" w:rsidRPr="00AC10F6">
        <w:rPr>
          <w:rFonts w:ascii="Book Antiqua" w:hAnsi="Book Antiqua"/>
          <w:lang w:eastAsia="zh-CN"/>
        </w:rPr>
        <w:t>06920285</w:t>
      </w:r>
    </w:p>
    <w:p w:rsidR="00E35B48" w:rsidRPr="00AC10F6" w:rsidRDefault="00E35B48" w:rsidP="000969B8">
      <w:pPr>
        <w:widowControl/>
        <w:suppressAutoHyphens w:val="0"/>
        <w:spacing w:line="360" w:lineRule="auto"/>
        <w:jc w:val="both"/>
        <w:rPr>
          <w:rFonts w:ascii="Book Antiqua" w:hAnsi="Book Antiqua"/>
          <w:lang w:eastAsia="zh-CN"/>
        </w:rPr>
      </w:pPr>
    </w:p>
    <w:p w:rsidR="00F35E9D" w:rsidRPr="00AC10F6" w:rsidRDefault="00F35E9D" w:rsidP="00F35E9D">
      <w:pPr>
        <w:pStyle w:val="PlainText"/>
        <w:spacing w:line="360" w:lineRule="auto"/>
        <w:rPr>
          <w:rFonts w:ascii="Book Antiqua" w:hAnsi="Book Antiqua" w:cs="Times New Roman"/>
          <w:b/>
          <w:sz w:val="24"/>
          <w:szCs w:val="24"/>
        </w:rPr>
      </w:pPr>
      <w:bookmarkStart w:id="19" w:name="OLE_LINK284"/>
      <w:bookmarkStart w:id="20" w:name="OLE_LINK285"/>
      <w:r w:rsidRPr="00AC10F6">
        <w:rPr>
          <w:rFonts w:ascii="Book Antiqua" w:hAnsi="Book Antiqua" w:cs="Times New Roman"/>
          <w:b/>
          <w:sz w:val="24"/>
          <w:szCs w:val="24"/>
        </w:rPr>
        <w:t>Received:</w:t>
      </w:r>
      <w:r w:rsidRPr="00AC10F6">
        <w:rPr>
          <w:rFonts w:ascii="Book Antiqua" w:hAnsi="Book Antiqua" w:cs="Times New Roman"/>
          <w:sz w:val="24"/>
          <w:szCs w:val="24"/>
        </w:rPr>
        <w:t xml:space="preserve"> </w:t>
      </w:r>
      <w:r w:rsidRPr="00AC10F6">
        <w:rPr>
          <w:rFonts w:ascii="Book Antiqua" w:hAnsi="Book Antiqua" w:cs="Times New Roman" w:hint="eastAsia"/>
          <w:sz w:val="24"/>
          <w:szCs w:val="24"/>
        </w:rPr>
        <w:t>August</w:t>
      </w:r>
      <w:r w:rsidRPr="00AC10F6">
        <w:rPr>
          <w:rFonts w:ascii="Book Antiqua" w:hAnsi="Book Antiqua" w:cs="Times New Roman"/>
          <w:sz w:val="24"/>
          <w:szCs w:val="24"/>
        </w:rPr>
        <w:t xml:space="preserve"> </w:t>
      </w:r>
      <w:r w:rsidR="006D1C9E" w:rsidRPr="00AC10F6">
        <w:rPr>
          <w:rFonts w:ascii="Book Antiqua" w:hAnsi="Book Antiqua" w:cs="Times New Roman" w:hint="eastAsia"/>
          <w:sz w:val="24"/>
          <w:szCs w:val="24"/>
        </w:rPr>
        <w:t>7</w:t>
      </w:r>
      <w:r w:rsidRPr="00AC10F6">
        <w:rPr>
          <w:rFonts w:ascii="Book Antiqua" w:hAnsi="Book Antiqua" w:cs="Times New Roman"/>
          <w:sz w:val="24"/>
          <w:szCs w:val="24"/>
        </w:rPr>
        <w:t>, 2016</w:t>
      </w:r>
    </w:p>
    <w:p w:rsidR="00F35E9D" w:rsidRPr="00AC10F6" w:rsidRDefault="00F35E9D" w:rsidP="00F35E9D">
      <w:pPr>
        <w:pStyle w:val="PlainText"/>
        <w:spacing w:line="360" w:lineRule="auto"/>
        <w:rPr>
          <w:rFonts w:ascii="Book Antiqua" w:hAnsi="Book Antiqua" w:cs="Times New Roman"/>
          <w:b/>
          <w:sz w:val="24"/>
          <w:szCs w:val="24"/>
        </w:rPr>
      </w:pPr>
      <w:r w:rsidRPr="00AC10F6">
        <w:rPr>
          <w:rFonts w:ascii="Book Antiqua" w:hAnsi="Book Antiqua" w:cs="Times New Roman"/>
          <w:b/>
          <w:sz w:val="24"/>
          <w:szCs w:val="24"/>
        </w:rPr>
        <w:t>Peer-review started:</w:t>
      </w:r>
      <w:r w:rsidRPr="00AC10F6">
        <w:rPr>
          <w:rFonts w:ascii="Book Antiqua" w:hAnsi="Book Antiqua" w:cs="Times New Roman"/>
          <w:sz w:val="24"/>
          <w:szCs w:val="24"/>
        </w:rPr>
        <w:t xml:space="preserve"> </w:t>
      </w:r>
      <w:r w:rsidRPr="00AC10F6">
        <w:rPr>
          <w:rFonts w:ascii="Book Antiqua" w:hAnsi="Book Antiqua" w:cs="Times New Roman" w:hint="eastAsia"/>
          <w:sz w:val="24"/>
          <w:szCs w:val="24"/>
        </w:rPr>
        <w:t>August</w:t>
      </w:r>
      <w:r w:rsidRPr="00AC10F6">
        <w:rPr>
          <w:rFonts w:ascii="Book Antiqua" w:hAnsi="Book Antiqua" w:cs="Times New Roman"/>
          <w:sz w:val="24"/>
          <w:szCs w:val="24"/>
        </w:rPr>
        <w:t xml:space="preserve"> </w:t>
      </w:r>
      <w:r w:rsidR="006D1C9E" w:rsidRPr="00AC10F6">
        <w:rPr>
          <w:rFonts w:ascii="Book Antiqua" w:hAnsi="Book Antiqua" w:cs="Times New Roman" w:hint="eastAsia"/>
          <w:sz w:val="24"/>
          <w:szCs w:val="24"/>
        </w:rPr>
        <w:t>8</w:t>
      </w:r>
      <w:r w:rsidRPr="00AC10F6">
        <w:rPr>
          <w:rFonts w:ascii="Book Antiqua" w:hAnsi="Book Antiqua" w:cs="Times New Roman"/>
          <w:sz w:val="24"/>
          <w:szCs w:val="24"/>
        </w:rPr>
        <w:t>, 2016</w:t>
      </w:r>
    </w:p>
    <w:p w:rsidR="00F35E9D" w:rsidRPr="00AC10F6" w:rsidRDefault="00F35E9D" w:rsidP="00F35E9D">
      <w:pPr>
        <w:pStyle w:val="PlainText"/>
        <w:spacing w:line="360" w:lineRule="auto"/>
        <w:rPr>
          <w:rFonts w:ascii="Book Antiqua" w:hAnsi="Book Antiqua" w:cs="Times New Roman"/>
          <w:b/>
          <w:sz w:val="24"/>
          <w:szCs w:val="24"/>
        </w:rPr>
      </w:pPr>
      <w:r w:rsidRPr="00AC10F6">
        <w:rPr>
          <w:rFonts w:ascii="Book Antiqua" w:hAnsi="Book Antiqua" w:cs="Times New Roman"/>
          <w:b/>
          <w:sz w:val="24"/>
          <w:szCs w:val="24"/>
        </w:rPr>
        <w:t>First decision:</w:t>
      </w:r>
      <w:r w:rsidRPr="00AC10F6">
        <w:rPr>
          <w:rFonts w:ascii="Book Antiqua" w:hAnsi="Book Antiqua" w:cs="Times New Roman"/>
          <w:sz w:val="24"/>
          <w:szCs w:val="24"/>
        </w:rPr>
        <w:t xml:space="preserve"> </w:t>
      </w:r>
      <w:r w:rsidRPr="00AC10F6">
        <w:rPr>
          <w:rFonts w:ascii="Book Antiqua" w:hAnsi="Book Antiqua" w:cs="Times New Roman" w:hint="eastAsia"/>
          <w:sz w:val="24"/>
          <w:szCs w:val="24"/>
        </w:rPr>
        <w:t>September</w:t>
      </w:r>
      <w:r w:rsidRPr="00AC10F6">
        <w:rPr>
          <w:rFonts w:ascii="Book Antiqua" w:hAnsi="Book Antiqua" w:cs="Times New Roman"/>
          <w:sz w:val="24"/>
          <w:szCs w:val="24"/>
        </w:rPr>
        <w:t xml:space="preserve"> </w:t>
      </w:r>
      <w:r w:rsidR="006D1C9E" w:rsidRPr="00AC10F6">
        <w:rPr>
          <w:rFonts w:ascii="Book Antiqua" w:hAnsi="Book Antiqua" w:cs="Times New Roman" w:hint="eastAsia"/>
          <w:sz w:val="24"/>
          <w:szCs w:val="24"/>
        </w:rPr>
        <w:t>28</w:t>
      </w:r>
      <w:r w:rsidRPr="00AC10F6">
        <w:rPr>
          <w:rFonts w:ascii="Book Antiqua" w:hAnsi="Book Antiqua" w:cs="Times New Roman"/>
          <w:sz w:val="24"/>
          <w:szCs w:val="24"/>
        </w:rPr>
        <w:t>, 2016</w:t>
      </w:r>
    </w:p>
    <w:p w:rsidR="00F35E9D" w:rsidRPr="00AC10F6" w:rsidRDefault="00F35E9D" w:rsidP="00F35E9D">
      <w:pPr>
        <w:pStyle w:val="PlainText"/>
        <w:spacing w:line="360" w:lineRule="auto"/>
        <w:rPr>
          <w:rFonts w:ascii="Book Antiqua" w:hAnsi="Book Antiqua" w:cs="Times New Roman"/>
          <w:b/>
          <w:sz w:val="24"/>
          <w:szCs w:val="24"/>
        </w:rPr>
      </w:pPr>
      <w:r w:rsidRPr="00AC10F6">
        <w:rPr>
          <w:rFonts w:ascii="Book Antiqua" w:hAnsi="Book Antiqua" w:cs="Times New Roman"/>
          <w:b/>
          <w:sz w:val="24"/>
          <w:szCs w:val="24"/>
        </w:rPr>
        <w:t xml:space="preserve">Revised: </w:t>
      </w:r>
      <w:r w:rsidR="006D1C9E" w:rsidRPr="00AC10F6">
        <w:rPr>
          <w:rFonts w:ascii="Book Antiqua" w:hAnsi="Book Antiqua" w:cs="Times New Roman" w:hint="eastAsia"/>
          <w:sz w:val="24"/>
          <w:szCs w:val="24"/>
        </w:rPr>
        <w:t>December</w:t>
      </w:r>
      <w:r w:rsidRPr="00AC10F6">
        <w:rPr>
          <w:rFonts w:ascii="Book Antiqua" w:hAnsi="Book Antiqua" w:cs="Times New Roman"/>
          <w:sz w:val="24"/>
          <w:szCs w:val="24"/>
        </w:rPr>
        <w:t xml:space="preserve"> </w:t>
      </w:r>
      <w:r w:rsidR="006D1C9E" w:rsidRPr="00AC10F6">
        <w:rPr>
          <w:rFonts w:ascii="Book Antiqua" w:hAnsi="Book Antiqua" w:cs="Times New Roman" w:hint="eastAsia"/>
          <w:sz w:val="24"/>
          <w:szCs w:val="24"/>
        </w:rPr>
        <w:t>2</w:t>
      </w:r>
      <w:r w:rsidRPr="00AC10F6">
        <w:rPr>
          <w:rFonts w:ascii="Book Antiqua" w:hAnsi="Book Antiqua" w:cs="Times New Roman"/>
          <w:sz w:val="24"/>
          <w:szCs w:val="24"/>
        </w:rPr>
        <w:t>, 2016</w:t>
      </w:r>
    </w:p>
    <w:p w:rsidR="00F35E9D" w:rsidRPr="00673461" w:rsidRDefault="00F35E9D" w:rsidP="00673461">
      <w:pPr>
        <w:rPr>
          <w:rFonts w:ascii="Book Antiqua" w:hAnsi="Book Antiqua"/>
          <w:iCs/>
        </w:rPr>
      </w:pPr>
      <w:r w:rsidRPr="00AC10F6">
        <w:rPr>
          <w:rFonts w:ascii="Book Antiqua" w:hAnsi="Book Antiqua"/>
          <w:b/>
        </w:rPr>
        <w:t xml:space="preserve">Accepted: </w:t>
      </w:r>
      <w:proofErr w:type="spellStart"/>
      <w:r w:rsidR="00673461">
        <w:rPr>
          <w:rStyle w:val="Emphasis"/>
        </w:rPr>
        <w:t>December</w:t>
      </w:r>
      <w:proofErr w:type="spellEnd"/>
      <w:r w:rsidR="00673461">
        <w:rPr>
          <w:rStyle w:val="Emphasis"/>
          <w:rFonts w:ascii="宋体" w:hAnsi="宋体" w:cs="宋体" w:hint="eastAsia"/>
        </w:rPr>
        <w:t xml:space="preserve"> 13</w:t>
      </w:r>
      <w:r w:rsidR="00673461">
        <w:rPr>
          <w:rStyle w:val="Emphasis"/>
          <w:rFonts w:cs="宋体"/>
        </w:rPr>
        <w:t>,</w:t>
      </w:r>
      <w:r w:rsidR="00673461">
        <w:rPr>
          <w:rStyle w:val="Emphasis"/>
        </w:rPr>
        <w:t xml:space="preserve"> 2016</w:t>
      </w:r>
      <w:bookmarkStart w:id="21" w:name="_GoBack"/>
      <w:bookmarkEnd w:id="21"/>
    </w:p>
    <w:p w:rsidR="00F35E9D" w:rsidRPr="00AC10F6" w:rsidRDefault="00F35E9D" w:rsidP="00F35E9D">
      <w:pPr>
        <w:pStyle w:val="PlainText"/>
        <w:spacing w:line="360" w:lineRule="auto"/>
        <w:rPr>
          <w:rFonts w:ascii="Book Antiqua" w:hAnsi="Book Antiqua" w:cs="Times New Roman"/>
          <w:b/>
          <w:sz w:val="24"/>
          <w:szCs w:val="24"/>
        </w:rPr>
      </w:pPr>
      <w:r w:rsidRPr="00AC10F6">
        <w:rPr>
          <w:rFonts w:ascii="Book Antiqua" w:hAnsi="Book Antiqua" w:cs="Times New Roman"/>
          <w:b/>
          <w:sz w:val="24"/>
          <w:szCs w:val="24"/>
        </w:rPr>
        <w:t xml:space="preserve">Article in press: </w:t>
      </w:r>
    </w:p>
    <w:p w:rsidR="00F35E9D" w:rsidRPr="00AC10F6" w:rsidRDefault="00F35E9D" w:rsidP="00F35E9D">
      <w:pPr>
        <w:pStyle w:val="PlainText"/>
        <w:spacing w:line="360" w:lineRule="auto"/>
        <w:rPr>
          <w:rFonts w:ascii="Book Antiqua" w:hAnsi="Book Antiqua" w:cs="Times New Roman"/>
          <w:b/>
          <w:sz w:val="24"/>
          <w:szCs w:val="24"/>
        </w:rPr>
      </w:pPr>
      <w:r w:rsidRPr="00AC10F6">
        <w:rPr>
          <w:rFonts w:ascii="Book Antiqua" w:hAnsi="Book Antiqua" w:cs="Times New Roman"/>
          <w:b/>
          <w:sz w:val="24"/>
          <w:szCs w:val="24"/>
        </w:rPr>
        <w:t xml:space="preserve">Published online: </w:t>
      </w:r>
    </w:p>
    <w:bookmarkEnd w:id="19"/>
    <w:bookmarkEnd w:id="20"/>
    <w:p w:rsidR="00306984" w:rsidRPr="00AC10F6" w:rsidRDefault="00306984" w:rsidP="000969B8">
      <w:pPr>
        <w:widowControl/>
        <w:suppressAutoHyphens w:val="0"/>
        <w:spacing w:line="360" w:lineRule="auto"/>
        <w:jc w:val="both"/>
        <w:rPr>
          <w:rFonts w:ascii="Book Antiqua" w:hAnsi="Book Antiqua" w:cs="Arial"/>
          <w:b/>
          <w:bCs/>
          <w:lang w:val="en-US"/>
        </w:rPr>
      </w:pPr>
      <w:r w:rsidRPr="00AC10F6">
        <w:rPr>
          <w:rFonts w:ascii="Book Antiqua" w:hAnsi="Book Antiqua" w:cs="Arial"/>
          <w:b/>
          <w:bCs/>
          <w:lang w:val="en-US"/>
        </w:rPr>
        <w:br w:type="page"/>
      </w:r>
    </w:p>
    <w:p w:rsidR="00533A6F" w:rsidRPr="00AC10F6" w:rsidRDefault="00AA4DBD" w:rsidP="000969B8">
      <w:pPr>
        <w:pageBreakBefore/>
        <w:autoSpaceDE w:val="0"/>
        <w:spacing w:line="360" w:lineRule="auto"/>
        <w:jc w:val="both"/>
        <w:rPr>
          <w:rFonts w:ascii="Book Antiqua" w:hAnsi="Book Antiqua" w:cs="Arial"/>
          <w:lang w:val="en-US" w:eastAsia="zh-CN"/>
        </w:rPr>
      </w:pPr>
      <w:r w:rsidRPr="00AC10F6">
        <w:rPr>
          <w:rFonts w:ascii="Book Antiqua" w:hAnsi="Book Antiqua" w:cs="Arial"/>
          <w:b/>
          <w:bCs/>
          <w:lang w:val="en-US"/>
        </w:rPr>
        <w:lastRenderedPageBreak/>
        <w:t>Abstract</w:t>
      </w:r>
    </w:p>
    <w:p w:rsidR="00533A6F" w:rsidRPr="00AC10F6" w:rsidRDefault="006D1C9E" w:rsidP="000969B8">
      <w:pPr>
        <w:autoSpaceDE w:val="0"/>
        <w:spacing w:line="360" w:lineRule="auto"/>
        <w:jc w:val="both"/>
        <w:rPr>
          <w:rFonts w:ascii="Book Antiqua" w:hAnsi="Book Antiqua" w:cs="Arial"/>
          <w:b/>
          <w:i/>
          <w:lang w:val="en-US"/>
        </w:rPr>
      </w:pPr>
      <w:r w:rsidRPr="00AC10F6">
        <w:rPr>
          <w:rFonts w:ascii="Book Antiqua" w:hAnsi="Book Antiqua" w:cs="Arial"/>
          <w:b/>
          <w:i/>
          <w:lang w:val="en-US"/>
        </w:rPr>
        <w:t xml:space="preserve">AIM </w:t>
      </w:r>
    </w:p>
    <w:p w:rsidR="00533A6F" w:rsidRPr="00AC10F6" w:rsidRDefault="00F825A1" w:rsidP="000969B8">
      <w:pPr>
        <w:autoSpaceDE w:val="0"/>
        <w:spacing w:line="360" w:lineRule="auto"/>
        <w:jc w:val="both"/>
        <w:rPr>
          <w:rFonts w:ascii="Book Antiqua" w:hAnsi="Book Antiqua" w:cs="Arial"/>
          <w:lang w:val="en-US"/>
        </w:rPr>
      </w:pPr>
      <w:r w:rsidRPr="00AC10F6">
        <w:rPr>
          <w:rFonts w:ascii="Book Antiqua" w:hAnsi="Book Antiqua" w:cs="Arial"/>
          <w:lang w:val="en-US"/>
        </w:rPr>
        <w:t>To identify</w:t>
      </w:r>
      <w:r w:rsidR="00C653F4" w:rsidRPr="00AC10F6">
        <w:rPr>
          <w:rFonts w:ascii="Book Antiqua" w:hAnsi="Book Antiqua" w:cs="Arial"/>
          <w:lang w:val="en-US"/>
        </w:rPr>
        <w:t xml:space="preserve"> predictive factors associated with long term patient and graft survival (&gt;</w:t>
      </w:r>
      <w:r w:rsidR="008229A1" w:rsidRPr="00AC10F6">
        <w:rPr>
          <w:rFonts w:ascii="Book Antiqua" w:hAnsi="Book Antiqua" w:cs="Arial" w:hint="eastAsia"/>
          <w:lang w:val="en-US" w:eastAsia="zh-CN"/>
        </w:rPr>
        <w:t xml:space="preserve"> </w:t>
      </w:r>
      <w:r w:rsidR="00C653F4" w:rsidRPr="00AC10F6">
        <w:rPr>
          <w:rFonts w:ascii="Book Antiqua" w:hAnsi="Book Antiqua" w:cs="Arial"/>
          <w:lang w:val="en-US"/>
        </w:rPr>
        <w:t>15 years) in liver transplant recipients</w:t>
      </w:r>
      <w:r w:rsidRPr="00AC10F6">
        <w:rPr>
          <w:rFonts w:ascii="Book Antiqua" w:hAnsi="Book Antiqua" w:cs="Arial"/>
          <w:lang w:val="en-US"/>
        </w:rPr>
        <w:t>.</w:t>
      </w:r>
    </w:p>
    <w:p w:rsidR="00327AD4" w:rsidRPr="00AC10F6" w:rsidRDefault="00327AD4" w:rsidP="000969B8">
      <w:pPr>
        <w:autoSpaceDE w:val="0"/>
        <w:spacing w:line="360" w:lineRule="auto"/>
        <w:jc w:val="both"/>
        <w:rPr>
          <w:rFonts w:ascii="Book Antiqua" w:hAnsi="Book Antiqua" w:cs="Arial"/>
          <w:lang w:val="en-US"/>
        </w:rPr>
      </w:pPr>
    </w:p>
    <w:p w:rsidR="00533A6F" w:rsidRPr="00AC10F6" w:rsidRDefault="00A01D71" w:rsidP="000969B8">
      <w:pPr>
        <w:autoSpaceDE w:val="0"/>
        <w:spacing w:line="360" w:lineRule="auto"/>
        <w:jc w:val="both"/>
        <w:rPr>
          <w:rFonts w:ascii="Book Antiqua" w:hAnsi="Book Antiqua" w:cs="Arial"/>
          <w:b/>
          <w:i/>
          <w:lang w:val="en-US" w:eastAsia="zh-CN"/>
        </w:rPr>
      </w:pPr>
      <w:r w:rsidRPr="00AC10F6">
        <w:rPr>
          <w:rFonts w:ascii="Book Antiqua" w:hAnsi="Book Antiqua" w:cs="Arial"/>
          <w:b/>
          <w:i/>
          <w:lang w:val="en-US"/>
        </w:rPr>
        <w:t>METHODS</w:t>
      </w:r>
    </w:p>
    <w:p w:rsidR="00AA1CF9" w:rsidRPr="00AC10F6" w:rsidRDefault="00AA1CF9" w:rsidP="000969B8">
      <w:pPr>
        <w:autoSpaceDE w:val="0"/>
        <w:spacing w:line="360" w:lineRule="auto"/>
        <w:jc w:val="both"/>
        <w:rPr>
          <w:rFonts w:ascii="Book Antiqua" w:hAnsi="Book Antiqua" w:cs="Arial"/>
          <w:lang w:val="en-US"/>
        </w:rPr>
      </w:pPr>
      <w:r w:rsidRPr="00AC10F6">
        <w:rPr>
          <w:rFonts w:ascii="Book Antiqua" w:hAnsi="Book Antiqua" w:cs="Arial"/>
          <w:lang w:val="en-US"/>
        </w:rPr>
        <w:t>Medical charts of all de novo adult liver transplant recipients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140) who were transplanted in Hamburg between 1997 and 1999 were retrospectively reviewed (Figure 1). In total, 155 transplantations were identified in this time period (15 re-transplantations). 26 OLT-recipients were early lost to follow up due to moving to other places within</w:t>
      </w:r>
      <w:r w:rsidR="008229A1" w:rsidRPr="00AC10F6">
        <w:rPr>
          <w:rFonts w:ascii="Book Antiqua" w:hAnsi="Book Antiqua" w:cs="Arial"/>
          <w:lang w:val="en-US"/>
        </w:rPr>
        <w:t xml:space="preserve"> one year after transplantation</w:t>
      </w:r>
      <w:r w:rsidRPr="00AC10F6">
        <w:rPr>
          <w:rFonts w:ascii="Book Antiqua" w:hAnsi="Book Antiqua" w:cs="Arial"/>
          <w:lang w:val="en-US"/>
        </w:rPr>
        <w:t>.</w:t>
      </w:r>
      <w:r w:rsidR="00723916" w:rsidRPr="00AC10F6">
        <w:rPr>
          <w:rFonts w:ascii="Book Antiqua" w:hAnsi="Book Antiqua" w:cs="Arial"/>
          <w:lang w:val="en-US"/>
        </w:rPr>
        <w:t xml:space="preserve"> </w:t>
      </w:r>
      <w:r w:rsidRPr="00AC10F6">
        <w:rPr>
          <w:rFonts w:ascii="Book Antiqua" w:hAnsi="Book Antiqua" w:cs="Arial"/>
          <w:lang w:val="en-US"/>
        </w:rPr>
        <w:t>All remaining 114 patients were included in the analysis. The following recipient f</w:t>
      </w:r>
      <w:r w:rsidR="00DA7752" w:rsidRPr="00AC10F6">
        <w:rPr>
          <w:rFonts w:ascii="Book Antiqua" w:hAnsi="Book Antiqua" w:cs="Arial"/>
          <w:lang w:val="en-US"/>
        </w:rPr>
        <w:t>actor</w:t>
      </w:r>
      <w:r w:rsidR="00327AD4" w:rsidRPr="00AC10F6">
        <w:rPr>
          <w:rFonts w:ascii="Book Antiqua" w:hAnsi="Book Antiqua" w:cs="Arial"/>
          <w:lang w:val="en-US"/>
        </w:rPr>
        <w:t>s</w:t>
      </w:r>
      <w:r w:rsidR="00DA7752" w:rsidRPr="00AC10F6">
        <w:rPr>
          <w:rFonts w:ascii="Book Antiqua" w:hAnsi="Book Antiqua" w:cs="Arial"/>
          <w:lang w:val="en-US"/>
        </w:rPr>
        <w:t xml:space="preserve"> were </w:t>
      </w:r>
      <w:proofErr w:type="spellStart"/>
      <w:r w:rsidR="00DA7752" w:rsidRPr="00AC10F6">
        <w:rPr>
          <w:rFonts w:ascii="Book Antiqua" w:hAnsi="Book Antiqua" w:cs="Arial"/>
          <w:lang w:val="en-US"/>
        </w:rPr>
        <w:t>analysed</w:t>
      </w:r>
      <w:proofErr w:type="spellEnd"/>
      <w:r w:rsidR="00DA7752" w:rsidRPr="00AC10F6">
        <w:rPr>
          <w:rFonts w:ascii="Book Antiqua" w:hAnsi="Book Antiqua" w:cs="Arial"/>
          <w:lang w:val="en-US"/>
        </w:rPr>
        <w:t xml:space="preserve">: Age, sex, </w:t>
      </w:r>
      <w:r w:rsidRPr="00AC10F6">
        <w:rPr>
          <w:rFonts w:ascii="Book Antiqua" w:hAnsi="Book Antiqua" w:cs="Arial"/>
          <w:lang w:val="en-US"/>
        </w:rPr>
        <w:t>underlying liver disease,</w:t>
      </w:r>
      <w:r w:rsidRPr="00AC10F6" w:rsidDel="00BE3F83">
        <w:rPr>
          <w:rFonts w:ascii="Book Antiqua" w:hAnsi="Book Antiqua" w:cs="Arial"/>
          <w:lang w:val="en-US"/>
        </w:rPr>
        <w:t xml:space="preserve"> </w:t>
      </w:r>
      <w:r w:rsidR="00723916" w:rsidRPr="00AC10F6">
        <w:rPr>
          <w:rFonts w:ascii="Book Antiqua" w:hAnsi="Book Antiqua" w:cs="Arial"/>
          <w:lang w:val="en-US"/>
        </w:rPr>
        <w:t>pre-OLT</w:t>
      </w:r>
      <w:r w:rsidRPr="00AC10F6">
        <w:rPr>
          <w:rFonts w:ascii="Book Antiqua" w:hAnsi="Book Antiqua" w:cs="Arial"/>
          <w:lang w:val="en-US"/>
        </w:rPr>
        <w:t xml:space="preserve"> </w:t>
      </w:r>
      <w:r w:rsidR="00A35C20" w:rsidRPr="00AC10F6">
        <w:rPr>
          <w:rFonts w:ascii="Book Antiqua" w:hAnsi="Book Antiqua" w:cs="Arial"/>
          <w:lang w:val="en-US"/>
        </w:rPr>
        <w:t>body mass index (</w:t>
      </w:r>
      <w:r w:rsidRPr="00AC10F6">
        <w:rPr>
          <w:rFonts w:ascii="Book Antiqua" w:hAnsi="Book Antiqua" w:cs="Arial"/>
          <w:lang w:val="en-US"/>
        </w:rPr>
        <w:t>BMI</w:t>
      </w:r>
      <w:r w:rsidR="00A35C20" w:rsidRPr="00AC10F6">
        <w:rPr>
          <w:rFonts w:ascii="Book Antiqua" w:hAnsi="Book Antiqua" w:cs="Arial"/>
          <w:lang w:val="en-US"/>
        </w:rPr>
        <w:t>)</w:t>
      </w:r>
      <w:r w:rsidRPr="00AC10F6">
        <w:rPr>
          <w:rFonts w:ascii="Book Antiqua" w:hAnsi="Book Antiqua" w:cs="Arial"/>
          <w:lang w:val="en-US"/>
        </w:rPr>
        <w:t xml:space="preserve">, </w:t>
      </w:r>
      <w:r w:rsidR="00A35C20" w:rsidRPr="00AC10F6">
        <w:rPr>
          <w:rFonts w:ascii="Book Antiqua" w:hAnsi="Book Antiqua" w:cs="Arial"/>
          <w:lang w:val="en-US"/>
        </w:rPr>
        <w:t xml:space="preserve">Alanine Aminotransferase (ALT), </w:t>
      </w:r>
      <w:r w:rsidRPr="00AC10F6">
        <w:rPr>
          <w:rFonts w:ascii="Book Antiqua" w:hAnsi="Book Antiqua" w:cs="Arial"/>
          <w:lang w:val="en-US"/>
        </w:rPr>
        <w:t xml:space="preserve">bilirubin-, creatinine- and </w:t>
      </w:r>
      <w:r w:rsidR="00A35C20" w:rsidRPr="00AC10F6">
        <w:rPr>
          <w:rFonts w:ascii="Book Antiqua" w:hAnsi="Book Antiqua" w:cs="Arial"/>
          <w:lang w:val="en-US"/>
        </w:rPr>
        <w:t>Gamma-</w:t>
      </w:r>
      <w:proofErr w:type="spellStart"/>
      <w:r w:rsidR="00A35C20" w:rsidRPr="00AC10F6">
        <w:rPr>
          <w:rFonts w:ascii="Book Antiqua" w:hAnsi="Book Antiqua" w:cs="Arial"/>
          <w:lang w:val="en-US"/>
        </w:rPr>
        <w:t>Glutamyltransferase</w:t>
      </w:r>
      <w:proofErr w:type="spellEnd"/>
      <w:r w:rsidR="00A35C20" w:rsidRPr="00AC10F6">
        <w:rPr>
          <w:rFonts w:ascii="Book Antiqua" w:hAnsi="Book Antiqua" w:cs="Arial"/>
          <w:lang w:val="en-US"/>
        </w:rPr>
        <w:t xml:space="preserve"> (gamma-GT) </w:t>
      </w:r>
      <w:r w:rsidRPr="00AC10F6">
        <w:rPr>
          <w:rFonts w:ascii="Book Antiqua" w:hAnsi="Book Antiqua" w:cs="Arial"/>
          <w:lang w:val="en-US"/>
        </w:rPr>
        <w:t>level as well as warm and cold ischemia time. Furthermore the following donor factors were assessed: Age, BMI, cold ischemia time and warm ischemia time. All surviving patients were followed until December 2014. We divided patients into groups according to their underlying diagnosis (Table 1)</w:t>
      </w:r>
      <w:r w:rsidR="00A35C20" w:rsidRPr="00AC10F6">
        <w:rPr>
          <w:rFonts w:ascii="Book Antiqua" w:hAnsi="Book Antiqua" w:cs="Arial"/>
          <w:lang w:val="en-US"/>
        </w:rPr>
        <w:t xml:space="preserve">: </w:t>
      </w:r>
      <w:r w:rsidR="008229A1" w:rsidRPr="00AC10F6">
        <w:rPr>
          <w:rFonts w:ascii="Book Antiqua" w:hAnsi="Book Antiqua" w:cs="Arial" w:hint="eastAsia"/>
          <w:lang w:val="en-US" w:eastAsia="zh-CN"/>
        </w:rPr>
        <w:t>(</w:t>
      </w:r>
      <w:r w:rsidR="00A35C20" w:rsidRPr="00AC10F6">
        <w:rPr>
          <w:rFonts w:ascii="Book Antiqua" w:hAnsi="Book Antiqua" w:cs="Arial"/>
          <w:lang w:val="en-US"/>
        </w:rPr>
        <w:t>1</w:t>
      </w:r>
      <w:r w:rsidR="008229A1" w:rsidRPr="00AC10F6">
        <w:rPr>
          <w:rFonts w:ascii="Book Antiqua" w:hAnsi="Book Antiqua" w:cs="Arial" w:hint="eastAsia"/>
          <w:lang w:val="en-US" w:eastAsia="zh-CN"/>
        </w:rPr>
        <w:t xml:space="preserve">) </w:t>
      </w:r>
      <w:r w:rsidRPr="00AC10F6">
        <w:rPr>
          <w:rFonts w:ascii="Book Antiqua" w:hAnsi="Book Antiqua" w:cs="Arial"/>
          <w:lang w:val="en-US"/>
        </w:rPr>
        <w:t>Hepatocellular Carcinoma (HCC)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5, 4%)</w:t>
      </w:r>
      <w:r w:rsidR="008229A1" w:rsidRPr="00AC10F6">
        <w:rPr>
          <w:rFonts w:ascii="Book Antiqua" w:hAnsi="Book Antiqua" w:cs="Arial" w:hint="eastAsia"/>
          <w:lang w:val="en-US" w:eastAsia="zh-CN"/>
        </w:rPr>
        <w:t>;</w:t>
      </w:r>
      <w:r w:rsidRPr="00AC10F6">
        <w:rPr>
          <w:rFonts w:ascii="Book Antiqua" w:hAnsi="Book Antiqua" w:cs="Arial"/>
          <w:lang w:val="en-US"/>
        </w:rPr>
        <w:t xml:space="preserve"> </w:t>
      </w:r>
      <w:r w:rsidR="008229A1" w:rsidRPr="00AC10F6">
        <w:rPr>
          <w:rFonts w:ascii="Book Antiqua" w:hAnsi="Book Antiqua" w:cs="Arial" w:hint="eastAsia"/>
          <w:lang w:val="en-US" w:eastAsia="zh-CN"/>
        </w:rPr>
        <w:t>(</w:t>
      </w:r>
      <w:r w:rsidRPr="00AC10F6">
        <w:rPr>
          <w:rFonts w:ascii="Book Antiqua" w:hAnsi="Book Antiqua" w:cs="Arial"/>
          <w:lang w:val="en-US"/>
        </w:rPr>
        <w:t>2</w:t>
      </w:r>
      <w:r w:rsidR="008229A1" w:rsidRPr="00AC10F6">
        <w:rPr>
          <w:rFonts w:ascii="Book Antiqua" w:hAnsi="Book Antiqua" w:cs="Arial" w:hint="eastAsia"/>
          <w:lang w:val="en-US" w:eastAsia="zh-CN"/>
        </w:rPr>
        <w:t>)</w:t>
      </w:r>
      <w:r w:rsidRPr="00AC10F6">
        <w:rPr>
          <w:rFonts w:ascii="Book Antiqua" w:hAnsi="Book Antiqua" w:cs="Arial"/>
          <w:lang w:val="en-US"/>
        </w:rPr>
        <w:t xml:space="preserve"> Alcohol toxic liver disease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25, 22.0%)</w:t>
      </w:r>
      <w:r w:rsidR="008229A1" w:rsidRPr="00AC10F6">
        <w:rPr>
          <w:rFonts w:ascii="Book Antiqua" w:hAnsi="Book Antiqua" w:cs="Arial" w:hint="eastAsia"/>
          <w:lang w:val="en-US" w:eastAsia="zh-CN"/>
        </w:rPr>
        <w:t>;</w:t>
      </w:r>
      <w:r w:rsidRPr="00AC10F6">
        <w:rPr>
          <w:rFonts w:ascii="Book Antiqua" w:hAnsi="Book Antiqua" w:cs="Arial"/>
          <w:lang w:val="en-US"/>
        </w:rPr>
        <w:t xml:space="preserve"> </w:t>
      </w:r>
      <w:r w:rsidR="008229A1" w:rsidRPr="00AC10F6">
        <w:rPr>
          <w:rFonts w:ascii="Book Antiqua" w:hAnsi="Book Antiqua" w:cs="Arial" w:hint="eastAsia"/>
          <w:lang w:val="en-US" w:eastAsia="zh-CN"/>
        </w:rPr>
        <w:t>(</w:t>
      </w:r>
      <w:r w:rsidRPr="00AC10F6">
        <w:rPr>
          <w:rFonts w:ascii="Book Antiqua" w:hAnsi="Book Antiqua" w:cs="Arial"/>
          <w:lang w:val="en-US"/>
        </w:rPr>
        <w:t>3</w:t>
      </w:r>
      <w:r w:rsidR="008229A1" w:rsidRPr="00AC10F6">
        <w:rPr>
          <w:rFonts w:ascii="Book Antiqua" w:hAnsi="Book Antiqua" w:cs="Arial" w:hint="eastAsia"/>
          <w:lang w:val="en-US" w:eastAsia="zh-CN"/>
        </w:rPr>
        <w:t>)</w:t>
      </w:r>
      <w:r w:rsidRPr="00AC10F6">
        <w:rPr>
          <w:rFonts w:ascii="Book Antiqua" w:hAnsi="Book Antiqua" w:cs="Arial"/>
          <w:lang w:val="en-US"/>
        </w:rPr>
        <w:t xml:space="preserve"> Primary </w:t>
      </w:r>
      <w:proofErr w:type="spellStart"/>
      <w:r w:rsidRPr="00AC10F6">
        <w:rPr>
          <w:rFonts w:ascii="Book Antiqua" w:hAnsi="Book Antiqua" w:cs="Arial"/>
          <w:lang w:val="en-US"/>
        </w:rPr>
        <w:t>sclerosing</w:t>
      </w:r>
      <w:proofErr w:type="spellEnd"/>
      <w:r w:rsidRPr="00AC10F6">
        <w:rPr>
          <w:rFonts w:ascii="Book Antiqua" w:hAnsi="Book Antiqua" w:cs="Arial"/>
          <w:lang w:val="en-US"/>
        </w:rPr>
        <w:t xml:space="preserve"> cholangitis (PSC)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Pr="00AC10F6">
        <w:rPr>
          <w:rFonts w:ascii="Book Antiqua" w:hAnsi="Book Antiqua" w:cs="Arial"/>
          <w:lang w:val="en-US"/>
        </w:rPr>
        <w:t xml:space="preserve"> 6, 5%)</w:t>
      </w:r>
      <w:r w:rsidR="008229A1" w:rsidRPr="00AC10F6">
        <w:rPr>
          <w:rFonts w:ascii="Book Antiqua" w:hAnsi="Book Antiqua" w:cs="Arial" w:hint="eastAsia"/>
          <w:lang w:val="en-US" w:eastAsia="zh-CN"/>
        </w:rPr>
        <w:t>;</w:t>
      </w:r>
      <w:r w:rsidRPr="00AC10F6">
        <w:rPr>
          <w:rFonts w:ascii="Book Antiqua" w:hAnsi="Book Antiqua" w:cs="Arial"/>
          <w:lang w:val="en-US"/>
        </w:rPr>
        <w:t xml:space="preserve"> </w:t>
      </w:r>
      <w:r w:rsidR="008229A1" w:rsidRPr="00AC10F6">
        <w:rPr>
          <w:rFonts w:ascii="Book Antiqua" w:hAnsi="Book Antiqua" w:cs="Arial" w:hint="eastAsia"/>
          <w:lang w:val="en-US" w:eastAsia="zh-CN"/>
        </w:rPr>
        <w:t>(</w:t>
      </w:r>
      <w:r w:rsidRPr="00AC10F6">
        <w:rPr>
          <w:rFonts w:ascii="Book Antiqua" w:hAnsi="Book Antiqua" w:cs="Arial"/>
          <w:lang w:val="en-US"/>
        </w:rPr>
        <w:t>4</w:t>
      </w:r>
      <w:r w:rsidR="008229A1" w:rsidRPr="00AC10F6">
        <w:rPr>
          <w:rFonts w:ascii="Book Antiqua" w:hAnsi="Book Antiqua" w:cs="Arial" w:hint="eastAsia"/>
          <w:lang w:val="en-US" w:eastAsia="zh-CN"/>
        </w:rPr>
        <w:t>)</w:t>
      </w:r>
      <w:r w:rsidRPr="00AC10F6">
        <w:rPr>
          <w:rFonts w:ascii="Book Antiqua" w:hAnsi="Book Antiqua" w:cs="Arial"/>
          <w:lang w:val="en-US"/>
        </w:rPr>
        <w:t xml:space="preserve"> Autoimmune liver diseases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7, 6%)</w:t>
      </w:r>
      <w:r w:rsidR="008229A1" w:rsidRPr="00AC10F6">
        <w:rPr>
          <w:rFonts w:ascii="Book Antiqua" w:hAnsi="Book Antiqua" w:cs="Arial" w:hint="eastAsia"/>
          <w:lang w:val="en-US" w:eastAsia="zh-CN"/>
        </w:rPr>
        <w:t>;</w:t>
      </w:r>
      <w:r w:rsidRPr="00AC10F6">
        <w:rPr>
          <w:rFonts w:ascii="Book Antiqua" w:hAnsi="Book Antiqua" w:cs="Arial"/>
          <w:lang w:val="en-US"/>
        </w:rPr>
        <w:t xml:space="preserve"> </w:t>
      </w:r>
      <w:r w:rsidR="008229A1" w:rsidRPr="00AC10F6">
        <w:rPr>
          <w:rFonts w:ascii="Book Antiqua" w:hAnsi="Book Antiqua" w:cs="Arial" w:hint="eastAsia"/>
          <w:lang w:val="en-US" w:eastAsia="zh-CN"/>
        </w:rPr>
        <w:t>(</w:t>
      </w:r>
      <w:r w:rsidRPr="00AC10F6">
        <w:rPr>
          <w:rFonts w:ascii="Book Antiqua" w:hAnsi="Book Antiqua" w:cs="Arial"/>
          <w:lang w:val="en-US"/>
        </w:rPr>
        <w:t>5</w:t>
      </w:r>
      <w:r w:rsidR="008229A1" w:rsidRPr="00AC10F6">
        <w:rPr>
          <w:rFonts w:ascii="Book Antiqua" w:hAnsi="Book Antiqua" w:cs="Arial" w:hint="eastAsia"/>
          <w:lang w:val="en-US" w:eastAsia="zh-CN"/>
        </w:rPr>
        <w:t>)</w:t>
      </w:r>
      <w:r w:rsidRPr="00AC10F6">
        <w:rPr>
          <w:rFonts w:ascii="Book Antiqua" w:hAnsi="Book Antiqua" w:cs="Arial"/>
          <w:lang w:val="en-US"/>
        </w:rPr>
        <w:t xml:space="preserve"> </w:t>
      </w:r>
      <w:r w:rsidR="00A35C20" w:rsidRPr="00AC10F6">
        <w:rPr>
          <w:rFonts w:ascii="Book Antiqua" w:hAnsi="Book Antiqua" w:cs="Arial"/>
          <w:lang w:val="en-US"/>
        </w:rPr>
        <w:t>H</w:t>
      </w:r>
      <w:r w:rsidRPr="00AC10F6">
        <w:rPr>
          <w:rFonts w:ascii="Book Antiqua" w:hAnsi="Book Antiqua" w:cs="Arial"/>
          <w:lang w:val="en-US"/>
        </w:rPr>
        <w:t>epatitis C virus (HCV) caused cirrhosis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15, 13%)</w:t>
      </w:r>
      <w:r w:rsidR="008229A1" w:rsidRPr="00AC10F6">
        <w:rPr>
          <w:rFonts w:ascii="Book Antiqua" w:hAnsi="Book Antiqua" w:cs="Arial" w:hint="eastAsia"/>
          <w:lang w:val="en-US" w:eastAsia="zh-CN"/>
        </w:rPr>
        <w:t>;</w:t>
      </w:r>
      <w:r w:rsidRPr="00AC10F6">
        <w:rPr>
          <w:rFonts w:ascii="Book Antiqua" w:hAnsi="Book Antiqua" w:cs="Arial"/>
          <w:lang w:val="en-US"/>
        </w:rPr>
        <w:t xml:space="preserve"> </w:t>
      </w:r>
      <w:r w:rsidR="008229A1" w:rsidRPr="00AC10F6">
        <w:rPr>
          <w:rFonts w:ascii="Book Antiqua" w:hAnsi="Book Antiqua" w:cs="Arial" w:hint="eastAsia"/>
          <w:lang w:val="en-US" w:eastAsia="zh-CN"/>
        </w:rPr>
        <w:t>(</w:t>
      </w:r>
      <w:r w:rsidRPr="00AC10F6">
        <w:rPr>
          <w:rFonts w:ascii="Book Antiqua" w:hAnsi="Book Antiqua" w:cs="Arial"/>
          <w:lang w:val="en-US"/>
        </w:rPr>
        <w:t>6</w:t>
      </w:r>
      <w:r w:rsidR="008229A1" w:rsidRPr="00AC10F6">
        <w:rPr>
          <w:rFonts w:ascii="Book Antiqua" w:hAnsi="Book Antiqua" w:cs="Arial" w:hint="eastAsia"/>
          <w:lang w:val="en-US" w:eastAsia="zh-CN"/>
        </w:rPr>
        <w:t>)</w:t>
      </w:r>
      <w:r w:rsidRPr="00AC10F6">
        <w:rPr>
          <w:rFonts w:ascii="Book Antiqua" w:hAnsi="Book Antiqua" w:cs="Arial"/>
          <w:lang w:val="en-US"/>
        </w:rPr>
        <w:t xml:space="preserve"> </w:t>
      </w:r>
      <w:r w:rsidR="00A35C20" w:rsidRPr="00AC10F6">
        <w:rPr>
          <w:rFonts w:ascii="Book Antiqua" w:hAnsi="Book Antiqua" w:cs="Arial"/>
          <w:lang w:val="en-US"/>
        </w:rPr>
        <w:t>H</w:t>
      </w:r>
      <w:r w:rsidRPr="00AC10F6">
        <w:rPr>
          <w:rFonts w:ascii="Book Antiqua" w:hAnsi="Book Antiqua" w:cs="Arial"/>
          <w:lang w:val="en-US"/>
        </w:rPr>
        <w:t>epatitis B virus (HBV) cirrhosis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21, 19%)</w:t>
      </w:r>
      <w:r w:rsidR="008229A1" w:rsidRPr="00AC10F6">
        <w:rPr>
          <w:rFonts w:ascii="Book Antiqua" w:hAnsi="Book Antiqua" w:cs="Arial" w:hint="eastAsia"/>
          <w:lang w:val="en-US" w:eastAsia="zh-CN"/>
        </w:rPr>
        <w:t>;</w:t>
      </w:r>
      <w:r w:rsidRPr="00AC10F6">
        <w:rPr>
          <w:rFonts w:ascii="Book Antiqua" w:hAnsi="Book Antiqua" w:cs="Arial"/>
          <w:lang w:val="en-US"/>
        </w:rPr>
        <w:t xml:space="preserve"> </w:t>
      </w:r>
      <w:r w:rsidR="008229A1" w:rsidRPr="00AC10F6">
        <w:rPr>
          <w:rFonts w:ascii="Book Antiqua" w:hAnsi="Book Antiqua" w:cs="Arial" w:hint="eastAsia"/>
          <w:lang w:val="en-US" w:eastAsia="zh-CN"/>
        </w:rPr>
        <w:t>(</w:t>
      </w:r>
      <w:r w:rsidRPr="00AC10F6">
        <w:rPr>
          <w:rFonts w:ascii="Book Antiqua" w:hAnsi="Book Antiqua" w:cs="Arial"/>
          <w:lang w:val="en-US"/>
        </w:rPr>
        <w:t>7</w:t>
      </w:r>
      <w:r w:rsidR="008229A1" w:rsidRPr="00AC10F6">
        <w:rPr>
          <w:rFonts w:ascii="Book Antiqua" w:hAnsi="Book Antiqua" w:cs="Arial" w:hint="eastAsia"/>
          <w:lang w:val="en-US" w:eastAsia="zh-CN"/>
        </w:rPr>
        <w:t>)</w:t>
      </w:r>
      <w:r w:rsidRPr="00AC10F6">
        <w:rPr>
          <w:rFonts w:ascii="Book Antiqua" w:hAnsi="Book Antiqua" w:cs="Arial"/>
          <w:lang w:val="en-US"/>
        </w:rPr>
        <w:t xml:space="preserve"> </w:t>
      </w:r>
      <w:r w:rsidR="008229A1" w:rsidRPr="00AC10F6">
        <w:rPr>
          <w:rFonts w:ascii="Book Antiqua" w:hAnsi="Book Antiqua" w:cs="Arial"/>
          <w:lang w:val="en-US"/>
        </w:rPr>
        <w:t>O</w:t>
      </w:r>
      <w:r w:rsidRPr="00AC10F6">
        <w:rPr>
          <w:rFonts w:ascii="Book Antiqua" w:hAnsi="Book Antiqua" w:cs="Arial"/>
          <w:lang w:val="en-US"/>
        </w:rPr>
        <w:t>ther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 xml:space="preserve">35, 31%). The group </w:t>
      </w:r>
      <w:r w:rsidR="006232FD" w:rsidRPr="00AC10F6">
        <w:rPr>
          <w:rFonts w:ascii="Book Antiqua" w:hAnsi="Book Antiqua" w:cs="Arial"/>
          <w:lang w:val="en-US" w:eastAsia="zh-CN"/>
        </w:rPr>
        <w:t>“</w:t>
      </w:r>
      <w:r w:rsidRPr="00AC10F6">
        <w:rPr>
          <w:rFonts w:ascii="Book Antiqua" w:hAnsi="Book Antiqua" w:cs="Arial"/>
          <w:lang w:val="en-US"/>
        </w:rPr>
        <w:t>Other</w:t>
      </w:r>
      <w:r w:rsidR="006232FD" w:rsidRPr="00AC10F6">
        <w:rPr>
          <w:rFonts w:ascii="Book Antiqua" w:hAnsi="Book Antiqua" w:cs="Arial"/>
          <w:lang w:val="en-US" w:eastAsia="zh-CN"/>
        </w:rPr>
        <w:t>”</w:t>
      </w:r>
      <w:r w:rsidRPr="00AC10F6">
        <w:rPr>
          <w:rFonts w:ascii="Book Antiqua" w:hAnsi="Book Antiqua" w:cs="Arial"/>
          <w:lang w:val="en-US"/>
        </w:rPr>
        <w:t xml:space="preserve"> included rare diagnoses, such as acute liver failure, unknown liver failure, stenosis and thrombosis of the</w:t>
      </w:r>
      <w:r w:rsidR="00A35C20" w:rsidRPr="00AC10F6">
        <w:rPr>
          <w:rFonts w:ascii="Book Antiqua" w:hAnsi="Book Antiqua" w:cs="Arial"/>
          <w:lang w:val="en-US"/>
        </w:rPr>
        <w:t xml:space="preserve"> Arteria</w:t>
      </w:r>
      <w:r w:rsidRPr="00AC10F6">
        <w:rPr>
          <w:rFonts w:ascii="Book Antiqua" w:hAnsi="Book Antiqua" w:cs="Arial"/>
          <w:lang w:val="en-US"/>
        </w:rPr>
        <w:t xml:space="preserve"> hepatica, polycystic liver disease, </w:t>
      </w:r>
      <w:proofErr w:type="spellStart"/>
      <w:r w:rsidRPr="00AC10F6">
        <w:rPr>
          <w:rFonts w:ascii="Book Antiqua" w:hAnsi="Book Antiqua" w:cs="Arial"/>
          <w:lang w:val="en-US"/>
        </w:rPr>
        <w:t>Morbus</w:t>
      </w:r>
      <w:proofErr w:type="spellEnd"/>
      <w:r w:rsidRPr="00AC10F6">
        <w:rPr>
          <w:rFonts w:ascii="Book Antiqua" w:hAnsi="Book Antiqua" w:cs="Arial"/>
          <w:lang w:val="en-US"/>
        </w:rPr>
        <w:t xml:space="preserve"> Osler and </w:t>
      </w:r>
      <w:proofErr w:type="spellStart"/>
      <w:r w:rsidRPr="00AC10F6">
        <w:rPr>
          <w:rFonts w:ascii="Book Antiqua" w:hAnsi="Book Antiqua" w:cs="Arial"/>
          <w:lang w:val="en-US"/>
        </w:rPr>
        <w:t>Caroli</w:t>
      </w:r>
      <w:proofErr w:type="spellEnd"/>
      <w:r w:rsidRPr="00AC10F6">
        <w:rPr>
          <w:rFonts w:ascii="Book Antiqua" w:hAnsi="Book Antiqua" w:cs="Arial"/>
          <w:lang w:val="en-US"/>
        </w:rPr>
        <w:t xml:space="preserve"> disease.</w:t>
      </w:r>
    </w:p>
    <w:p w:rsidR="00533A6F" w:rsidRPr="00AC10F6" w:rsidRDefault="00AA1CF9" w:rsidP="000969B8">
      <w:pPr>
        <w:autoSpaceDE w:val="0"/>
        <w:spacing w:line="360" w:lineRule="auto"/>
        <w:jc w:val="both"/>
        <w:rPr>
          <w:rFonts w:ascii="Book Antiqua" w:hAnsi="Book Antiqua" w:cs="Arial"/>
          <w:lang w:val="en-US"/>
        </w:rPr>
      </w:pPr>
      <w:r w:rsidRPr="00AC10F6">
        <w:rPr>
          <w:rFonts w:ascii="Book Antiqua" w:hAnsi="Book Antiqua" w:cs="Arial"/>
          <w:lang w:val="en-US"/>
        </w:rPr>
        <w:t xml:space="preserve"> </w:t>
      </w:r>
    </w:p>
    <w:p w:rsidR="00533A6F" w:rsidRPr="00AC10F6" w:rsidRDefault="006232FD" w:rsidP="000969B8">
      <w:pPr>
        <w:autoSpaceDE w:val="0"/>
        <w:spacing w:line="360" w:lineRule="auto"/>
        <w:jc w:val="both"/>
        <w:rPr>
          <w:rFonts w:ascii="Book Antiqua" w:hAnsi="Book Antiqua" w:cs="Arial"/>
          <w:b/>
          <w:i/>
          <w:lang w:val="en-US" w:eastAsia="zh-CN"/>
        </w:rPr>
      </w:pPr>
      <w:r w:rsidRPr="00AC10F6">
        <w:rPr>
          <w:rFonts w:ascii="Book Antiqua" w:hAnsi="Book Antiqua" w:cs="Arial"/>
          <w:b/>
          <w:i/>
          <w:lang w:val="en-US"/>
        </w:rPr>
        <w:t>RESULTS</w:t>
      </w:r>
    </w:p>
    <w:p w:rsidR="00533A6F" w:rsidRPr="00AC10F6" w:rsidRDefault="002D7EE0" w:rsidP="000969B8">
      <w:pPr>
        <w:autoSpaceDE w:val="0"/>
        <w:spacing w:line="360" w:lineRule="auto"/>
        <w:jc w:val="both"/>
        <w:rPr>
          <w:rFonts w:ascii="Book Antiqua" w:hAnsi="Book Antiqua" w:cs="Arial"/>
          <w:lang w:val="en-US"/>
        </w:rPr>
      </w:pPr>
      <w:r w:rsidRPr="00AC10F6">
        <w:rPr>
          <w:rFonts w:ascii="Book Antiqua" w:hAnsi="Book Antiqua" w:cs="Arial"/>
          <w:lang w:val="en-US"/>
        </w:rPr>
        <w:t xml:space="preserve">The majority </w:t>
      </w:r>
      <w:r w:rsidR="0089537B" w:rsidRPr="00AC10F6">
        <w:rPr>
          <w:rFonts w:ascii="Book Antiqua" w:hAnsi="Book Antiqua" w:cs="Arial"/>
          <w:lang w:val="en-US"/>
        </w:rPr>
        <w:t>of patients were</w:t>
      </w:r>
      <w:r w:rsidRPr="00AC10F6">
        <w:rPr>
          <w:rFonts w:ascii="Book Antiqua" w:hAnsi="Book Antiqua" w:cs="Arial"/>
          <w:lang w:val="en-US"/>
        </w:rPr>
        <w:t xml:space="preserve"> male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70, 61%).</w:t>
      </w:r>
      <w:r w:rsidR="004935D7" w:rsidRPr="00AC10F6">
        <w:rPr>
          <w:rFonts w:ascii="Book Antiqua" w:hAnsi="Book Antiqua" w:cs="Arial"/>
          <w:lang w:val="en-US"/>
        </w:rPr>
        <w:t xml:space="preserve"> </w:t>
      </w:r>
      <w:r w:rsidR="00533A6F" w:rsidRPr="00AC10F6">
        <w:rPr>
          <w:rFonts w:ascii="Book Antiqua" w:hAnsi="Book Antiqua" w:cs="Arial"/>
          <w:lang w:val="en-US"/>
        </w:rPr>
        <w:t xml:space="preserve">Age and BMI at the time point of transplantation ranged from 16 to 69 years (median: 53 years) and from 15 to 33 </w:t>
      </w:r>
      <w:r w:rsidR="004935D7" w:rsidRPr="00AC10F6">
        <w:rPr>
          <w:rFonts w:ascii="Book Antiqua" w:hAnsi="Book Antiqua" w:cs="Arial"/>
          <w:lang w:val="en-US"/>
        </w:rPr>
        <w:t>kg/m</w:t>
      </w:r>
      <w:r w:rsidR="004935D7" w:rsidRPr="00AC10F6">
        <w:rPr>
          <w:rFonts w:ascii="Book Antiqua" w:hAnsi="Book Antiqua" w:cs="Arial"/>
          <w:vertAlign w:val="superscript"/>
          <w:lang w:val="en-US"/>
        </w:rPr>
        <w:t>2</w:t>
      </w:r>
      <w:r w:rsidR="004935D7" w:rsidRPr="00AC10F6">
        <w:rPr>
          <w:rFonts w:ascii="Book Antiqua" w:hAnsi="Book Antiqua" w:cs="Arial"/>
          <w:lang w:val="en-US"/>
        </w:rPr>
        <w:t xml:space="preserve"> </w:t>
      </w:r>
      <w:r w:rsidR="00533A6F" w:rsidRPr="00AC10F6">
        <w:rPr>
          <w:rFonts w:ascii="Book Antiqua" w:hAnsi="Book Antiqua" w:cs="Arial"/>
          <w:lang w:val="en-US"/>
        </w:rPr>
        <w:t>(median: 24)</w:t>
      </w:r>
      <w:r w:rsidR="004935D7" w:rsidRPr="00AC10F6">
        <w:rPr>
          <w:rFonts w:ascii="Book Antiqua" w:hAnsi="Book Antiqua" w:cs="Arial"/>
          <w:lang w:val="en-US"/>
        </w:rPr>
        <w:t>,</w:t>
      </w:r>
      <w:r w:rsidR="00533A6F" w:rsidRPr="00AC10F6">
        <w:rPr>
          <w:rFonts w:ascii="Book Antiqua" w:hAnsi="Book Antiqua" w:cs="Arial"/>
          <w:lang w:val="en-US"/>
        </w:rPr>
        <w:t xml:space="preserve"> respectively. 66 </w:t>
      </w:r>
      <w:r w:rsidR="00835BDF" w:rsidRPr="00AC10F6">
        <w:rPr>
          <w:rFonts w:ascii="Book Antiqua" w:hAnsi="Book Antiqua" w:cs="Arial"/>
          <w:lang w:val="en-US"/>
        </w:rPr>
        <w:t>OLT</w:t>
      </w:r>
      <w:r w:rsidR="00533A6F" w:rsidRPr="00AC10F6">
        <w:rPr>
          <w:rFonts w:ascii="Book Antiqua" w:hAnsi="Book Antiqua" w:cs="Arial"/>
          <w:lang w:val="en-US"/>
        </w:rPr>
        <w:t xml:space="preserve"> (58%) experienced </w:t>
      </w:r>
      <w:r w:rsidR="005D277A" w:rsidRPr="00AC10F6">
        <w:rPr>
          <w:rFonts w:ascii="Book Antiqua" w:hAnsi="Book Antiqua" w:cs="Arial"/>
          <w:lang w:val="en-US"/>
        </w:rPr>
        <w:t xml:space="preserve">a </w:t>
      </w:r>
      <w:r w:rsidR="00533A6F" w:rsidRPr="00AC10F6">
        <w:rPr>
          <w:rFonts w:ascii="Book Antiqua" w:hAnsi="Book Antiqua" w:cs="Arial"/>
          <w:lang w:val="en-US"/>
        </w:rPr>
        <w:t>follow-up of 15 years after transplantation.</w:t>
      </w:r>
      <w:r w:rsidR="00574DA8" w:rsidRPr="00AC10F6">
        <w:rPr>
          <w:rFonts w:ascii="Book Antiqua" w:hAnsi="Book Antiqua" w:cs="Arial" w:hint="eastAsia"/>
          <w:lang w:val="en-US" w:eastAsia="zh-CN"/>
        </w:rPr>
        <w:t xml:space="preserve"> </w:t>
      </w:r>
      <w:r w:rsidR="00533A6F" w:rsidRPr="00AC10F6">
        <w:rPr>
          <w:rFonts w:ascii="Book Antiqua" w:hAnsi="Book Antiqua" w:cs="Arial"/>
          <w:lang w:val="en-US"/>
        </w:rPr>
        <w:t>Recipient</w:t>
      </w:r>
      <w:r w:rsidR="004935D7" w:rsidRPr="00AC10F6">
        <w:rPr>
          <w:rFonts w:ascii="Book Antiqua" w:hAnsi="Book Antiqua" w:cs="Arial"/>
          <w:lang w:val="en-US"/>
        </w:rPr>
        <w:t>’</w:t>
      </w:r>
      <w:r w:rsidR="00533A6F" w:rsidRPr="00AC10F6">
        <w:rPr>
          <w:rFonts w:ascii="Book Antiqua" w:hAnsi="Book Antiqua" w:cs="Arial"/>
          <w:lang w:val="en-US"/>
        </w:rPr>
        <w:t>s age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533A6F" w:rsidRPr="00AC10F6">
        <w:rPr>
          <w:rFonts w:ascii="Book Antiqua" w:hAnsi="Book Antiqua" w:cs="Arial"/>
          <w:lang w:val="en-US"/>
        </w:rPr>
        <w:t>0.009) and BMI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533A6F" w:rsidRPr="00AC10F6">
        <w:rPr>
          <w:rFonts w:ascii="Book Antiqua" w:hAnsi="Book Antiqua" w:cs="Arial"/>
          <w:lang w:val="en-US"/>
        </w:rPr>
        <w:t>0.029) were identified as risk factors for death by</w:t>
      </w:r>
      <w:r w:rsidR="0024676C" w:rsidRPr="00AC10F6">
        <w:rPr>
          <w:rFonts w:ascii="Book Antiqua" w:hAnsi="Book Antiqua" w:cs="Arial" w:hint="eastAsia"/>
          <w:lang w:val="en-US" w:eastAsia="zh-CN"/>
        </w:rPr>
        <w:t xml:space="preserve"> </w:t>
      </w:r>
      <w:r w:rsidR="0024676C" w:rsidRPr="00AC10F6">
        <w:rPr>
          <w:rFonts w:ascii="Book Antiqua" w:hAnsi="Book Antiqua"/>
          <w:i/>
        </w:rPr>
        <w:t>χ</w:t>
      </w:r>
      <w:r w:rsidR="0024676C" w:rsidRPr="00AC10F6">
        <w:rPr>
          <w:rFonts w:ascii="Book Antiqua" w:hAnsi="Book Antiqua"/>
          <w:i/>
          <w:vertAlign w:val="superscript"/>
        </w:rPr>
        <w:t>2</w:t>
      </w:r>
      <w:r w:rsidR="00533A6F" w:rsidRPr="00AC10F6">
        <w:rPr>
          <w:rFonts w:ascii="Book Antiqua" w:hAnsi="Book Antiqua" w:cs="Arial"/>
          <w:lang w:val="en-US"/>
        </w:rPr>
        <w:t xml:space="preserve">-test. Kaplan-Meier-analysis confirmed BMI or age above the median as predictors of decreased </w:t>
      </w:r>
      <w:r w:rsidR="00523D11" w:rsidRPr="00AC10F6">
        <w:rPr>
          <w:rFonts w:ascii="Book Antiqua" w:hAnsi="Book Antiqua" w:cs="Arial"/>
          <w:lang w:val="en-US"/>
        </w:rPr>
        <w:t xml:space="preserve">long-term </w:t>
      </w:r>
      <w:r w:rsidR="00533A6F" w:rsidRPr="00AC10F6">
        <w:rPr>
          <w:rFonts w:ascii="Book Antiqua" w:hAnsi="Book Antiqua" w:cs="Arial"/>
          <w:lang w:val="en-US"/>
        </w:rPr>
        <w:t>survival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533A6F" w:rsidRPr="00AC10F6">
        <w:rPr>
          <w:rFonts w:ascii="Book Antiqua" w:hAnsi="Book Antiqua" w:cs="Arial"/>
          <w:lang w:val="en-US"/>
        </w:rPr>
        <w:t xml:space="preserve">0.008 and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533A6F" w:rsidRPr="00AC10F6">
        <w:rPr>
          <w:rFonts w:ascii="Book Antiqua" w:hAnsi="Book Antiqua" w:cs="Arial"/>
          <w:lang w:val="en-US"/>
        </w:rPr>
        <w:t xml:space="preserve">0.020). Hepatitis B as underlying disease showed a trend for improved </w:t>
      </w:r>
      <w:r w:rsidR="00523D11" w:rsidRPr="00AC10F6">
        <w:rPr>
          <w:rFonts w:ascii="Book Antiqua" w:hAnsi="Book Antiqua" w:cs="Arial"/>
          <w:lang w:val="en-US"/>
        </w:rPr>
        <w:t xml:space="preserve">long-term </w:t>
      </w:r>
      <w:r w:rsidR="00533A6F" w:rsidRPr="00AC10F6">
        <w:rPr>
          <w:rFonts w:ascii="Book Antiqua" w:hAnsi="Book Antiqua" w:cs="Arial"/>
          <w:lang w:val="en-US"/>
        </w:rPr>
        <w:t>survival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533A6F" w:rsidRPr="00AC10F6">
        <w:rPr>
          <w:rFonts w:ascii="Book Antiqua" w:hAnsi="Book Antiqua" w:cs="Arial"/>
          <w:lang w:val="en-US"/>
        </w:rPr>
        <w:t>0.049,</w:t>
      </w:r>
      <w:r w:rsidR="0024676C" w:rsidRPr="00AC10F6">
        <w:rPr>
          <w:rFonts w:ascii="Book Antiqua" w:hAnsi="Book Antiqua" w:cs="Arial" w:hint="eastAsia"/>
          <w:lang w:val="en-US" w:eastAsia="zh-CN"/>
        </w:rPr>
        <w:t xml:space="preserve"> </w:t>
      </w:r>
      <w:r w:rsidR="0024676C" w:rsidRPr="00AC10F6">
        <w:rPr>
          <w:rFonts w:ascii="Book Antiqua" w:hAnsi="Book Antiqua"/>
          <w:i/>
        </w:rPr>
        <w:t>χ</w:t>
      </w:r>
      <w:r w:rsidR="0024676C" w:rsidRPr="00AC10F6">
        <w:rPr>
          <w:rFonts w:ascii="Book Antiqua" w:hAnsi="Book Antiqua"/>
          <w:i/>
          <w:vertAlign w:val="superscript"/>
        </w:rPr>
        <w:t>2</w:t>
      </w:r>
      <w:r w:rsidR="00533A6F" w:rsidRPr="00AC10F6">
        <w:rPr>
          <w:rFonts w:ascii="Book Antiqua" w:hAnsi="Book Antiqua" w:cs="Arial"/>
          <w:lang w:val="en-US"/>
        </w:rPr>
        <w:t xml:space="preserve">-test,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533A6F" w:rsidRPr="00AC10F6">
        <w:rPr>
          <w:rFonts w:ascii="Book Antiqua" w:hAnsi="Book Antiqua" w:cs="Arial"/>
          <w:lang w:val="en-US"/>
        </w:rPr>
        <w:t>0.055 Kaplan-Meier-analysis</w:t>
      </w:r>
      <w:r w:rsidRPr="00AC10F6">
        <w:rPr>
          <w:rFonts w:ascii="Book Antiqua" w:hAnsi="Book Antiqua" w:cs="Arial"/>
          <w:lang w:val="en-US"/>
        </w:rPr>
        <w:t>; Log rank</w:t>
      </w:r>
      <w:r w:rsidR="00533A6F" w:rsidRPr="00AC10F6">
        <w:rPr>
          <w:rFonts w:ascii="Book Antiqua" w:hAnsi="Book Antiqua" w:cs="Arial"/>
          <w:lang w:val="en-US"/>
        </w:rPr>
        <w:t xml:space="preserve">). </w:t>
      </w:r>
      <w:r w:rsidR="004935D7" w:rsidRPr="00AC10F6">
        <w:rPr>
          <w:rFonts w:ascii="Book Antiqua" w:hAnsi="Book Antiqua" w:cs="Arial"/>
          <w:lang w:val="en-US"/>
        </w:rPr>
        <w:t xml:space="preserve">Pre-transplant bilirubin, creatinine, ALT and </w:t>
      </w:r>
      <w:r w:rsidR="004935D7" w:rsidRPr="00AC10F6">
        <w:rPr>
          <w:rFonts w:ascii="Book Antiqua" w:hAnsi="Book Antiqua" w:cs="Arial"/>
          <w:lang w:val="en-US"/>
        </w:rPr>
        <w:lastRenderedPageBreak/>
        <w:t>gamma-GT were not associated with survival in these patients</w:t>
      </w:r>
      <w:r w:rsidR="00BE00C9" w:rsidRPr="00AC10F6">
        <w:rPr>
          <w:rFonts w:ascii="Book Antiqua" w:hAnsi="Book Antiqua" w:cs="Arial"/>
          <w:lang w:val="en-US"/>
        </w:rPr>
        <w:t xml:space="preserve"> </w:t>
      </w:r>
      <w:r w:rsidR="00723916" w:rsidRPr="00AC10F6">
        <w:rPr>
          <w:rFonts w:ascii="Book Antiqua" w:hAnsi="Book Antiqua" w:cs="Arial"/>
          <w:lang w:val="en-US"/>
        </w:rPr>
        <w:t>of</w:t>
      </w:r>
      <w:r w:rsidR="005D277A" w:rsidRPr="00AC10F6">
        <w:rPr>
          <w:rFonts w:ascii="Book Antiqua" w:hAnsi="Book Antiqua" w:cs="Arial"/>
          <w:lang w:val="en-US"/>
        </w:rPr>
        <w:t xml:space="preserve"> </w:t>
      </w:r>
      <w:r w:rsidR="00723916" w:rsidRPr="00AC10F6">
        <w:rPr>
          <w:rFonts w:ascii="Book Antiqua" w:hAnsi="Book Antiqua" w:cs="Arial"/>
          <w:lang w:val="en-US"/>
        </w:rPr>
        <w:t>the pre</w:t>
      </w:r>
      <w:r w:rsidR="00BE00C9" w:rsidRPr="00AC10F6">
        <w:rPr>
          <w:rFonts w:ascii="Book Antiqua" w:hAnsi="Book Antiqua" w:cs="Arial"/>
          <w:lang w:val="en-US"/>
        </w:rPr>
        <w:t xml:space="preserve"> era</w:t>
      </w:r>
      <w:r w:rsidR="00723916" w:rsidRPr="00AC10F6">
        <w:rPr>
          <w:rFonts w:ascii="Book Antiqua" w:hAnsi="Book Antiqua" w:cs="Arial"/>
          <w:lang w:val="en-US"/>
        </w:rPr>
        <w:t xml:space="preserve"> of the </w:t>
      </w:r>
      <w:r w:rsidR="0081231C" w:rsidRPr="00AC10F6">
        <w:rPr>
          <w:rFonts w:ascii="Book Antiqua" w:hAnsi="Book Antiqua" w:cs="Arial"/>
          <w:lang w:val="en-US"/>
        </w:rPr>
        <w:t>model of end stage liver disea</w:t>
      </w:r>
      <w:r w:rsidR="00723916" w:rsidRPr="00AC10F6">
        <w:rPr>
          <w:rFonts w:ascii="Book Antiqua" w:hAnsi="Book Antiqua" w:cs="Arial"/>
          <w:lang w:val="en-US"/>
        </w:rPr>
        <w:t>se</w:t>
      </w:r>
      <w:r w:rsidR="00BE00C9" w:rsidRPr="00AC10F6">
        <w:rPr>
          <w:rFonts w:ascii="Book Antiqua" w:hAnsi="Book Antiqua" w:cs="Arial"/>
          <w:lang w:val="en-US"/>
        </w:rPr>
        <w:t>.</w:t>
      </w:r>
    </w:p>
    <w:p w:rsidR="00533A6F" w:rsidRPr="00AC10F6" w:rsidRDefault="00533A6F" w:rsidP="000969B8">
      <w:pPr>
        <w:autoSpaceDE w:val="0"/>
        <w:spacing w:line="360" w:lineRule="auto"/>
        <w:jc w:val="both"/>
        <w:rPr>
          <w:rFonts w:ascii="Book Antiqua" w:hAnsi="Book Antiqua" w:cs="Arial"/>
          <w:lang w:val="en-US"/>
        </w:rPr>
      </w:pPr>
    </w:p>
    <w:p w:rsidR="00533A6F" w:rsidRPr="00AC10F6" w:rsidRDefault="009F12A9" w:rsidP="000969B8">
      <w:pPr>
        <w:autoSpaceDE w:val="0"/>
        <w:spacing w:line="360" w:lineRule="auto"/>
        <w:jc w:val="both"/>
        <w:rPr>
          <w:rFonts w:ascii="Book Antiqua" w:hAnsi="Book Antiqua" w:cs="Arial"/>
          <w:b/>
          <w:i/>
          <w:lang w:val="en-US" w:eastAsia="zh-CN"/>
        </w:rPr>
      </w:pPr>
      <w:r w:rsidRPr="00AC10F6">
        <w:rPr>
          <w:rFonts w:ascii="Book Antiqua" w:hAnsi="Book Antiqua" w:cs="Arial"/>
          <w:b/>
          <w:i/>
          <w:lang w:val="en-US"/>
        </w:rPr>
        <w:t>CONCLUSION</w:t>
      </w:r>
    </w:p>
    <w:p w:rsidR="00533A6F" w:rsidRPr="00AC10F6" w:rsidRDefault="00B83844" w:rsidP="000969B8">
      <w:pPr>
        <w:autoSpaceDE w:val="0"/>
        <w:spacing w:line="360" w:lineRule="auto"/>
        <w:jc w:val="both"/>
        <w:rPr>
          <w:rFonts w:ascii="Book Antiqua" w:hAnsi="Book Antiqua" w:cs="Arial"/>
          <w:lang w:val="en-US" w:eastAsia="zh-CN"/>
        </w:rPr>
      </w:pPr>
      <w:r w:rsidRPr="00AC10F6">
        <w:rPr>
          <w:rFonts w:ascii="Book Antiqua" w:hAnsi="Book Antiqua" w:cs="Arial"/>
          <w:lang w:val="en-US"/>
        </w:rPr>
        <w:t>The recipient</w:t>
      </w:r>
      <w:r w:rsidR="0089537B" w:rsidRPr="00AC10F6">
        <w:rPr>
          <w:rFonts w:ascii="Book Antiqua" w:hAnsi="Book Antiqua" w:cs="Arial"/>
          <w:lang w:val="en-US"/>
        </w:rPr>
        <w:t>s’</w:t>
      </w:r>
      <w:r w:rsidRPr="00AC10F6">
        <w:rPr>
          <w:rFonts w:ascii="Book Antiqua" w:hAnsi="Book Antiqua" w:cs="Arial"/>
          <w:lang w:val="en-US"/>
        </w:rPr>
        <w:t xml:space="preserve"> </w:t>
      </w:r>
      <w:r w:rsidR="0089537B" w:rsidRPr="00AC10F6">
        <w:rPr>
          <w:rFonts w:ascii="Book Antiqua" w:hAnsi="Book Antiqua" w:cs="Arial"/>
          <w:lang w:val="en-US"/>
        </w:rPr>
        <w:t>a</w:t>
      </w:r>
      <w:r w:rsidRPr="00AC10F6">
        <w:rPr>
          <w:rFonts w:ascii="Book Antiqua" w:hAnsi="Book Antiqua" w:cs="Arial"/>
          <w:lang w:val="en-US"/>
        </w:rPr>
        <w:t xml:space="preserve">ge and BMI were predictors of long-term survival after OLT, as well as hepatitis B as underlying disease. </w:t>
      </w:r>
      <w:r w:rsidR="0089537B" w:rsidRPr="00AC10F6">
        <w:rPr>
          <w:rFonts w:ascii="Book Antiqua" w:hAnsi="Book Antiqua" w:cs="Arial"/>
          <w:lang w:val="en-US"/>
        </w:rPr>
        <w:t>In contrast, donors’</w:t>
      </w:r>
      <w:r w:rsidRPr="00AC10F6">
        <w:rPr>
          <w:rFonts w:ascii="Book Antiqua" w:hAnsi="Book Antiqua" w:cs="Arial"/>
          <w:lang w:val="en-US"/>
        </w:rPr>
        <w:t xml:space="preserve"> age and BMI were not associated with decreased survival. These findings indicate that especially recipient factors have a high impact on long term outcome after liver transplantation. </w:t>
      </w:r>
    </w:p>
    <w:p w:rsidR="0061165B" w:rsidRPr="00AC10F6" w:rsidRDefault="0061165B" w:rsidP="000969B8">
      <w:pPr>
        <w:autoSpaceDE w:val="0"/>
        <w:spacing w:line="360" w:lineRule="auto"/>
        <w:jc w:val="both"/>
        <w:rPr>
          <w:rFonts w:ascii="Book Antiqua" w:hAnsi="Book Antiqua" w:cs="Arial"/>
          <w:lang w:val="en-US" w:eastAsia="zh-CN"/>
        </w:rPr>
      </w:pPr>
    </w:p>
    <w:p w:rsidR="0061165B" w:rsidRPr="00AC10F6" w:rsidRDefault="00FF7F14" w:rsidP="000969B8">
      <w:pPr>
        <w:autoSpaceDE w:val="0"/>
        <w:spacing w:line="360" w:lineRule="auto"/>
        <w:jc w:val="both"/>
        <w:rPr>
          <w:rFonts w:ascii="Book Antiqua" w:hAnsi="Book Antiqua" w:cs="Arial"/>
          <w:lang w:val="en-US" w:eastAsia="zh-CN"/>
        </w:rPr>
      </w:pPr>
      <w:r w:rsidRPr="00AC10F6">
        <w:rPr>
          <w:rFonts w:ascii="Book Antiqua" w:hAnsi="Book Antiqua" w:cs="Arial"/>
          <w:b/>
          <w:lang w:val="en-US"/>
        </w:rPr>
        <w:t>Key words:</w:t>
      </w:r>
      <w:r w:rsidR="00A821A9" w:rsidRPr="00AC10F6">
        <w:rPr>
          <w:rFonts w:ascii="Book Antiqua" w:hAnsi="Book Antiqua" w:cs="Arial"/>
          <w:b/>
          <w:lang w:val="en-US"/>
        </w:rPr>
        <w:t xml:space="preserve"> </w:t>
      </w:r>
      <w:r w:rsidR="001118C4" w:rsidRPr="00AC10F6">
        <w:rPr>
          <w:rFonts w:ascii="Book Antiqua" w:hAnsi="Book Antiqua" w:cs="Arial"/>
          <w:lang w:val="en-US"/>
        </w:rPr>
        <w:t>L</w:t>
      </w:r>
      <w:r w:rsidR="00A821A9" w:rsidRPr="00AC10F6">
        <w:rPr>
          <w:rFonts w:ascii="Book Antiqua" w:hAnsi="Book Antiqua" w:cs="Arial"/>
          <w:lang w:val="en-US"/>
        </w:rPr>
        <w:t>iver transplantation</w:t>
      </w:r>
      <w:r w:rsidR="001118C4" w:rsidRPr="00AC10F6">
        <w:rPr>
          <w:rFonts w:ascii="Book Antiqua" w:hAnsi="Book Antiqua" w:cs="Arial" w:hint="eastAsia"/>
          <w:lang w:val="en-US" w:eastAsia="zh-CN"/>
        </w:rPr>
        <w:t>;</w:t>
      </w:r>
      <w:r w:rsidR="00A821A9" w:rsidRPr="00AC10F6">
        <w:rPr>
          <w:rFonts w:ascii="Book Antiqua" w:hAnsi="Book Antiqua" w:cs="Arial"/>
          <w:lang w:val="en-US"/>
        </w:rPr>
        <w:t xml:space="preserve"> </w:t>
      </w:r>
      <w:r w:rsidR="001118C4" w:rsidRPr="00AC10F6">
        <w:rPr>
          <w:rFonts w:ascii="Book Antiqua" w:hAnsi="Book Antiqua" w:cs="Arial"/>
          <w:lang w:val="en-US"/>
        </w:rPr>
        <w:t>A</w:t>
      </w:r>
      <w:r w:rsidR="00A821A9" w:rsidRPr="00AC10F6">
        <w:rPr>
          <w:rFonts w:ascii="Book Antiqua" w:hAnsi="Book Antiqua" w:cs="Arial"/>
          <w:lang w:val="en-US"/>
        </w:rPr>
        <w:t>ge</w:t>
      </w:r>
      <w:r w:rsidR="001118C4" w:rsidRPr="00AC10F6">
        <w:rPr>
          <w:rFonts w:ascii="Book Antiqua" w:hAnsi="Book Antiqua" w:cs="Arial" w:hint="eastAsia"/>
          <w:lang w:val="en-US" w:eastAsia="zh-CN"/>
        </w:rPr>
        <w:t>;</w:t>
      </w:r>
      <w:r w:rsidR="001118C4" w:rsidRPr="00AC10F6">
        <w:rPr>
          <w:rFonts w:ascii="Book Antiqua" w:hAnsi="Book Antiqua" w:cs="Arial"/>
          <w:lang w:val="en-US"/>
        </w:rPr>
        <w:t xml:space="preserve"> Body mass index</w:t>
      </w:r>
      <w:r w:rsidR="001118C4" w:rsidRPr="00AC10F6">
        <w:rPr>
          <w:rFonts w:ascii="Book Antiqua" w:hAnsi="Book Antiqua" w:cs="Arial" w:hint="eastAsia"/>
          <w:lang w:val="en-US" w:eastAsia="zh-CN"/>
        </w:rPr>
        <w:t>;</w:t>
      </w:r>
      <w:r w:rsidR="001118C4" w:rsidRPr="00AC10F6">
        <w:rPr>
          <w:rFonts w:ascii="Book Antiqua" w:hAnsi="Book Antiqua" w:cs="Arial"/>
          <w:lang w:val="en-US"/>
        </w:rPr>
        <w:t xml:space="preserve"> L</w:t>
      </w:r>
      <w:r w:rsidR="00A821A9" w:rsidRPr="00AC10F6">
        <w:rPr>
          <w:rFonts w:ascii="Book Antiqua" w:hAnsi="Book Antiqua" w:cs="Arial"/>
          <w:lang w:val="en-US"/>
        </w:rPr>
        <w:t>ong-term survival</w:t>
      </w:r>
      <w:r w:rsidR="001118C4" w:rsidRPr="00AC10F6">
        <w:rPr>
          <w:rFonts w:ascii="Book Antiqua" w:hAnsi="Book Antiqua" w:cs="Arial" w:hint="eastAsia"/>
          <w:lang w:val="en-US" w:eastAsia="zh-CN"/>
        </w:rPr>
        <w:t>;</w:t>
      </w:r>
      <w:r w:rsidR="00EE5BC1" w:rsidRPr="00AC10F6">
        <w:rPr>
          <w:rFonts w:ascii="Book Antiqua" w:hAnsi="Book Antiqua" w:cs="Arial"/>
          <w:lang w:val="en-US"/>
        </w:rPr>
        <w:t xml:space="preserve"> </w:t>
      </w:r>
      <w:r w:rsidR="001118C4" w:rsidRPr="00AC10F6">
        <w:rPr>
          <w:rFonts w:ascii="Book Antiqua" w:hAnsi="Book Antiqua" w:cs="Arial"/>
          <w:lang w:val="en-US"/>
        </w:rPr>
        <w:t>H</w:t>
      </w:r>
      <w:r w:rsidR="00EE5BC1" w:rsidRPr="00AC10F6">
        <w:rPr>
          <w:rFonts w:ascii="Book Antiqua" w:hAnsi="Book Antiqua" w:cs="Arial"/>
          <w:lang w:val="en-US"/>
        </w:rPr>
        <w:t>epatitis B</w:t>
      </w:r>
    </w:p>
    <w:p w:rsidR="00DF1272" w:rsidRPr="00AC10F6" w:rsidRDefault="00DF1272" w:rsidP="000969B8">
      <w:pPr>
        <w:autoSpaceDE w:val="0"/>
        <w:spacing w:line="360" w:lineRule="auto"/>
        <w:jc w:val="both"/>
        <w:rPr>
          <w:rFonts w:ascii="Book Antiqua" w:hAnsi="Book Antiqua" w:cs="Arial"/>
          <w:b/>
          <w:lang w:val="en-US" w:eastAsia="zh-CN"/>
        </w:rPr>
      </w:pPr>
    </w:p>
    <w:p w:rsidR="00513049" w:rsidRPr="00513049" w:rsidRDefault="00513049" w:rsidP="00513049">
      <w:pPr>
        <w:suppressAutoHyphens w:val="0"/>
        <w:spacing w:line="360" w:lineRule="auto"/>
        <w:jc w:val="both"/>
        <w:rPr>
          <w:rFonts w:ascii="Book Antiqua" w:eastAsia="宋体" w:hAnsi="Book Antiqua" w:cs="Arial"/>
          <w:kern w:val="2"/>
          <w:lang w:val="en-US" w:eastAsia="zh-CN"/>
        </w:rPr>
      </w:pPr>
      <w:proofErr w:type="gramStart"/>
      <w:r w:rsidRPr="00513049">
        <w:rPr>
          <w:rFonts w:ascii="Book Antiqua" w:eastAsia="宋体" w:hAnsi="Book Antiqua"/>
          <w:b/>
          <w:kern w:val="2"/>
          <w:lang w:val="en-US" w:eastAsia="zh-CN"/>
        </w:rPr>
        <w:t xml:space="preserve">© </w:t>
      </w:r>
      <w:r w:rsidRPr="00513049">
        <w:rPr>
          <w:rFonts w:ascii="Book Antiqua" w:eastAsia="宋体" w:hAnsi="Book Antiqua" w:cs="Arial"/>
          <w:b/>
          <w:kern w:val="2"/>
          <w:lang w:val="en-US" w:eastAsia="zh-CN"/>
        </w:rPr>
        <w:t>The Author(s) 2016.</w:t>
      </w:r>
      <w:proofErr w:type="gramEnd"/>
      <w:r w:rsidRPr="00513049">
        <w:rPr>
          <w:rFonts w:ascii="Book Antiqua" w:eastAsia="宋体" w:hAnsi="Book Antiqua" w:cs="Arial"/>
          <w:kern w:val="2"/>
          <w:lang w:val="en-US" w:eastAsia="zh-CN"/>
        </w:rPr>
        <w:t xml:space="preserve"> Published by </w:t>
      </w:r>
      <w:proofErr w:type="spellStart"/>
      <w:r w:rsidRPr="00513049">
        <w:rPr>
          <w:rFonts w:ascii="Book Antiqua" w:eastAsia="宋体" w:hAnsi="Book Antiqua" w:cs="Arial"/>
          <w:kern w:val="2"/>
          <w:lang w:val="en-US" w:eastAsia="zh-CN"/>
        </w:rPr>
        <w:t>Baishideng</w:t>
      </w:r>
      <w:proofErr w:type="spellEnd"/>
      <w:r w:rsidRPr="00513049">
        <w:rPr>
          <w:rFonts w:ascii="Book Antiqua" w:eastAsia="宋体" w:hAnsi="Book Antiqua" w:cs="Arial"/>
          <w:kern w:val="2"/>
          <w:lang w:val="en-US" w:eastAsia="zh-CN"/>
        </w:rPr>
        <w:t xml:space="preserve"> Publishing Group Inc. All rights reserved.</w:t>
      </w:r>
    </w:p>
    <w:p w:rsidR="00116E6B" w:rsidRPr="00AC10F6" w:rsidRDefault="00116E6B" w:rsidP="000969B8">
      <w:pPr>
        <w:autoSpaceDE w:val="0"/>
        <w:spacing w:line="360" w:lineRule="auto"/>
        <w:jc w:val="both"/>
        <w:rPr>
          <w:rFonts w:ascii="Book Antiqua" w:hAnsi="Book Antiqua" w:cs="Arial"/>
          <w:b/>
          <w:lang w:val="en-US" w:eastAsia="zh-CN"/>
        </w:rPr>
      </w:pPr>
    </w:p>
    <w:p w:rsidR="00EE5BC1" w:rsidRPr="00AC10F6" w:rsidRDefault="000B7C44" w:rsidP="000969B8">
      <w:pPr>
        <w:autoSpaceDE w:val="0"/>
        <w:spacing w:line="360" w:lineRule="auto"/>
        <w:jc w:val="both"/>
        <w:rPr>
          <w:rFonts w:ascii="Book Antiqua" w:hAnsi="Book Antiqua" w:cs="Arial"/>
          <w:lang w:val="en-US" w:eastAsia="zh-CN"/>
        </w:rPr>
      </w:pPr>
      <w:r w:rsidRPr="00AC10F6">
        <w:rPr>
          <w:rFonts w:ascii="Book Antiqua" w:hAnsi="Book Antiqua" w:cs="Arial"/>
          <w:b/>
          <w:lang w:val="en-US"/>
        </w:rPr>
        <w:t>Core tip:</w:t>
      </w:r>
      <w:r w:rsidR="00116E6B" w:rsidRPr="00AC10F6">
        <w:rPr>
          <w:rFonts w:ascii="Book Antiqua" w:hAnsi="Book Antiqua" w:cs="Arial" w:hint="eastAsia"/>
          <w:lang w:val="en-US" w:eastAsia="zh-CN"/>
        </w:rPr>
        <w:t xml:space="preserve"> </w:t>
      </w:r>
      <w:r w:rsidR="00327AD4" w:rsidRPr="00AC10F6">
        <w:rPr>
          <w:rFonts w:ascii="Book Antiqua" w:hAnsi="Book Antiqua" w:cs="Arial"/>
          <w:lang w:val="en-US"/>
        </w:rPr>
        <w:t xml:space="preserve">Due to </w:t>
      </w:r>
      <w:r w:rsidR="00EE5BC1" w:rsidRPr="00AC10F6">
        <w:rPr>
          <w:rFonts w:ascii="Book Antiqua" w:hAnsi="Book Antiqua" w:cs="Arial"/>
          <w:lang w:val="en-US"/>
        </w:rPr>
        <w:t>organ shortage and</w:t>
      </w:r>
      <w:r w:rsidR="00F94662" w:rsidRPr="00AC10F6">
        <w:rPr>
          <w:rFonts w:ascii="Book Antiqua" w:hAnsi="Book Antiqua" w:cs="Arial"/>
          <w:lang w:val="en-US"/>
        </w:rPr>
        <w:t xml:space="preserve"> epidemiological developments</w:t>
      </w:r>
      <w:r w:rsidR="00EE5BC1" w:rsidRPr="00AC10F6">
        <w:rPr>
          <w:rFonts w:ascii="Book Antiqua" w:hAnsi="Book Antiqua" w:cs="Arial"/>
          <w:lang w:val="en-US"/>
        </w:rPr>
        <w:t xml:space="preserve">, the number of older potential </w:t>
      </w:r>
      <w:proofErr w:type="spellStart"/>
      <w:r w:rsidR="00EE5BC1" w:rsidRPr="00AC10F6">
        <w:rPr>
          <w:rFonts w:ascii="Book Antiqua" w:hAnsi="Book Antiqua" w:cs="Arial"/>
          <w:lang w:val="en-US"/>
        </w:rPr>
        <w:t>orthotopic</w:t>
      </w:r>
      <w:proofErr w:type="spellEnd"/>
      <w:r w:rsidR="00EE5BC1" w:rsidRPr="00AC10F6">
        <w:rPr>
          <w:rFonts w:ascii="Book Antiqua" w:hAnsi="Book Antiqua" w:cs="Arial"/>
          <w:lang w:val="en-US"/>
        </w:rPr>
        <w:t xml:space="preserve"> liver </w:t>
      </w:r>
      <w:r w:rsidR="000640D1" w:rsidRPr="00AC10F6">
        <w:rPr>
          <w:rFonts w:ascii="Book Antiqua" w:hAnsi="Book Antiqua" w:cs="Arial"/>
          <w:lang w:val="en-US"/>
        </w:rPr>
        <w:t>(OLT)</w:t>
      </w:r>
      <w:r w:rsidR="000640D1" w:rsidRPr="00AC10F6">
        <w:rPr>
          <w:rFonts w:ascii="Book Antiqua" w:hAnsi="Book Antiqua" w:cs="Arial" w:hint="eastAsia"/>
          <w:lang w:val="en-US" w:eastAsia="zh-CN"/>
        </w:rPr>
        <w:t xml:space="preserve"> </w:t>
      </w:r>
      <w:r w:rsidR="00EE5BC1" w:rsidRPr="00AC10F6">
        <w:rPr>
          <w:rFonts w:ascii="Book Antiqua" w:hAnsi="Book Antiqua" w:cs="Arial"/>
          <w:lang w:val="en-US"/>
        </w:rPr>
        <w:t>transplant recipients</w:t>
      </w:r>
      <w:r w:rsidR="00E70621" w:rsidRPr="00AC10F6">
        <w:rPr>
          <w:rFonts w:ascii="Book Antiqua" w:hAnsi="Book Antiqua" w:cs="Arial" w:hint="eastAsia"/>
          <w:lang w:val="en-US" w:eastAsia="zh-CN"/>
        </w:rPr>
        <w:t xml:space="preserve"> </w:t>
      </w:r>
      <w:r w:rsidR="00D6609E" w:rsidRPr="00AC10F6">
        <w:rPr>
          <w:rFonts w:ascii="Book Antiqua" w:hAnsi="Book Antiqua" w:cs="Arial"/>
          <w:lang w:val="en-US"/>
        </w:rPr>
        <w:t xml:space="preserve">increased greatly over the last decades. </w:t>
      </w:r>
      <w:r w:rsidR="00F94662" w:rsidRPr="00AC10F6">
        <w:rPr>
          <w:rFonts w:ascii="Book Antiqua" w:hAnsi="Book Antiqua" w:cs="Arial"/>
          <w:lang w:val="en-US"/>
        </w:rPr>
        <w:t>In order to</w:t>
      </w:r>
      <w:r w:rsidR="00D6609E" w:rsidRPr="00AC10F6">
        <w:rPr>
          <w:rFonts w:ascii="Book Antiqua" w:hAnsi="Book Antiqua" w:cs="Arial"/>
          <w:lang w:val="en-US"/>
        </w:rPr>
        <w:t xml:space="preserve"> iden</w:t>
      </w:r>
      <w:r w:rsidR="005451EA" w:rsidRPr="00AC10F6">
        <w:rPr>
          <w:rFonts w:ascii="Book Antiqua" w:hAnsi="Book Antiqua" w:cs="Arial"/>
          <w:lang w:val="en-US"/>
        </w:rPr>
        <w:t>tify predictors for</w:t>
      </w:r>
      <w:r w:rsidR="00D6609E" w:rsidRPr="00AC10F6">
        <w:rPr>
          <w:rFonts w:ascii="Book Antiqua" w:hAnsi="Book Antiqua" w:cs="Arial"/>
          <w:lang w:val="en-US"/>
        </w:rPr>
        <w:t xml:space="preserve"> long term</w:t>
      </w:r>
      <w:r w:rsidR="00EE5BC1" w:rsidRPr="00AC10F6">
        <w:rPr>
          <w:rFonts w:ascii="Book Antiqua" w:hAnsi="Book Antiqua" w:cs="Arial"/>
          <w:lang w:val="en-US"/>
        </w:rPr>
        <w:t xml:space="preserve"> survival af</w:t>
      </w:r>
      <w:r w:rsidR="00D6609E" w:rsidRPr="00AC10F6">
        <w:rPr>
          <w:rFonts w:ascii="Book Antiqua" w:hAnsi="Book Antiqua" w:cs="Arial"/>
          <w:lang w:val="en-US"/>
        </w:rPr>
        <w:t>ter liver transplantation</w:t>
      </w:r>
      <w:r w:rsidR="00F94662" w:rsidRPr="00AC10F6">
        <w:rPr>
          <w:rFonts w:ascii="Book Antiqua" w:hAnsi="Book Antiqua" w:cs="Arial"/>
          <w:lang w:val="en-US"/>
        </w:rPr>
        <w:t xml:space="preserve"> we </w:t>
      </w:r>
      <w:proofErr w:type="spellStart"/>
      <w:r w:rsidR="00D91CBB" w:rsidRPr="00AC10F6">
        <w:rPr>
          <w:rFonts w:ascii="Book Antiqua" w:hAnsi="Book Antiqua" w:cs="Arial"/>
          <w:lang w:val="en-US"/>
        </w:rPr>
        <w:t>analy</w:t>
      </w:r>
      <w:r w:rsidR="00F94662" w:rsidRPr="00AC10F6">
        <w:rPr>
          <w:rFonts w:ascii="Book Antiqua" w:hAnsi="Book Antiqua" w:cs="Arial"/>
          <w:lang w:val="en-US"/>
        </w:rPr>
        <w:t>s</w:t>
      </w:r>
      <w:r w:rsidR="00EE5BC1" w:rsidRPr="00AC10F6">
        <w:rPr>
          <w:rFonts w:ascii="Book Antiqua" w:hAnsi="Book Antiqua" w:cs="Arial"/>
          <w:lang w:val="en-US"/>
        </w:rPr>
        <w:t>ed</w:t>
      </w:r>
      <w:proofErr w:type="spellEnd"/>
      <w:r w:rsidR="00EE5BC1" w:rsidRPr="00AC10F6">
        <w:rPr>
          <w:rFonts w:ascii="Book Antiqua" w:hAnsi="Book Antiqua" w:cs="Arial"/>
          <w:lang w:val="en-US"/>
        </w:rPr>
        <w:t xml:space="preserve"> all </w:t>
      </w:r>
      <w:r w:rsidR="00F94662" w:rsidRPr="00AC10F6">
        <w:rPr>
          <w:rFonts w:ascii="Book Antiqua" w:hAnsi="Book Antiqua" w:cs="Arial"/>
          <w:lang w:val="en-US"/>
        </w:rPr>
        <w:t xml:space="preserve">adult, first </w:t>
      </w:r>
      <w:proofErr w:type="spellStart"/>
      <w:r w:rsidR="00EE5BC1" w:rsidRPr="00AC10F6">
        <w:rPr>
          <w:rFonts w:ascii="Book Antiqua" w:hAnsi="Book Antiqua" w:cs="Arial"/>
          <w:lang w:val="en-US"/>
        </w:rPr>
        <w:t>orthotopic</w:t>
      </w:r>
      <w:proofErr w:type="spellEnd"/>
      <w:r w:rsidR="00EE5BC1" w:rsidRPr="00AC10F6">
        <w:rPr>
          <w:rFonts w:ascii="Book Antiqua" w:hAnsi="Book Antiqua" w:cs="Arial"/>
          <w:lang w:val="en-US"/>
        </w:rPr>
        <w:t xml:space="preserve"> liver </w:t>
      </w:r>
      <w:proofErr w:type="spellStart"/>
      <w:r w:rsidR="00EE5BC1" w:rsidRPr="00AC10F6">
        <w:rPr>
          <w:rFonts w:ascii="Book Antiqua" w:hAnsi="Book Antiqua" w:cs="Arial"/>
          <w:lang w:val="en-US"/>
        </w:rPr>
        <w:t>transplant</w:t>
      </w:r>
      <w:r w:rsidR="00643E40" w:rsidRPr="00AC10F6">
        <w:rPr>
          <w:rFonts w:ascii="Book Antiqua" w:hAnsi="Book Antiqua" w:cs="Arial"/>
          <w:lang w:val="en-US"/>
        </w:rPr>
        <w:t>ations</w:t>
      </w:r>
      <w:r w:rsidR="00F94662" w:rsidRPr="00AC10F6">
        <w:rPr>
          <w:rFonts w:ascii="Book Antiqua" w:hAnsi="Book Antiqua" w:cs="Arial"/>
          <w:lang w:val="en-US"/>
        </w:rPr>
        <w:t>s</w:t>
      </w:r>
      <w:proofErr w:type="spellEnd"/>
      <w:r w:rsidR="00F94662" w:rsidRPr="00AC10F6">
        <w:rPr>
          <w:rFonts w:ascii="Book Antiqua" w:hAnsi="Book Antiqua" w:cs="Arial"/>
          <w:lang w:val="en-US"/>
        </w:rPr>
        <w:t xml:space="preserve"> performed </w:t>
      </w:r>
      <w:r w:rsidR="00EE5BC1" w:rsidRPr="00AC10F6">
        <w:rPr>
          <w:rFonts w:ascii="Book Antiqua" w:hAnsi="Book Antiqua" w:cs="Arial"/>
          <w:lang w:val="en-US"/>
        </w:rPr>
        <w:t>at the University Medical Center Hamburg-Eppendorf between 1997 and 1999</w:t>
      </w:r>
      <w:r w:rsidR="00F94662" w:rsidRPr="00AC10F6">
        <w:rPr>
          <w:rFonts w:ascii="Book Antiqua" w:hAnsi="Book Antiqua" w:cs="Arial"/>
          <w:lang w:val="en-US"/>
        </w:rPr>
        <w:t xml:space="preserve"> and compared these findings with the </w:t>
      </w:r>
      <w:proofErr w:type="spellStart"/>
      <w:r w:rsidR="00F94662" w:rsidRPr="00AC10F6">
        <w:rPr>
          <w:rFonts w:ascii="Book Antiqua" w:hAnsi="Book Antiqua" w:cs="Arial"/>
          <w:lang w:val="en-US"/>
        </w:rPr>
        <w:t>Eurotransplant</w:t>
      </w:r>
      <w:proofErr w:type="spellEnd"/>
      <w:r w:rsidR="00F94662" w:rsidRPr="00AC10F6">
        <w:rPr>
          <w:rFonts w:ascii="Book Antiqua" w:hAnsi="Book Antiqua" w:cs="Arial"/>
          <w:lang w:val="en-US"/>
        </w:rPr>
        <w:t xml:space="preserve"> database. Our study shows that recipient’s</w:t>
      </w:r>
      <w:r w:rsidR="00EE5BC1" w:rsidRPr="00AC10F6">
        <w:rPr>
          <w:rFonts w:ascii="Book Antiqua" w:hAnsi="Book Antiqua" w:cs="Arial"/>
          <w:lang w:val="en-US"/>
        </w:rPr>
        <w:t xml:space="preserve"> age and </w:t>
      </w:r>
      <w:r w:rsidR="00D91CBB" w:rsidRPr="00AC10F6">
        <w:rPr>
          <w:rFonts w:ascii="Book Antiqua" w:hAnsi="Book Antiqua" w:cs="Arial"/>
          <w:lang w:val="en-US"/>
        </w:rPr>
        <w:t>body mass index</w:t>
      </w:r>
      <w:r w:rsidR="00EE5BC1" w:rsidRPr="00AC10F6">
        <w:rPr>
          <w:rFonts w:ascii="Book Antiqua" w:hAnsi="Book Antiqua" w:cs="Arial"/>
          <w:lang w:val="en-US"/>
        </w:rPr>
        <w:t>, as well as hepatitis B as underlying disease are predictors of long-term survival</w:t>
      </w:r>
      <w:r w:rsidR="00F94662" w:rsidRPr="00AC10F6">
        <w:rPr>
          <w:rFonts w:ascii="Book Antiqua" w:hAnsi="Book Antiqua" w:cs="Arial"/>
          <w:lang w:val="en-US"/>
        </w:rPr>
        <w:t xml:space="preserve"> after OLT</w:t>
      </w:r>
      <w:r w:rsidR="00EE5BC1" w:rsidRPr="00AC10F6">
        <w:rPr>
          <w:rFonts w:ascii="Book Antiqua" w:hAnsi="Book Antiqua" w:cs="Arial"/>
          <w:lang w:val="en-US"/>
        </w:rPr>
        <w:t>.</w:t>
      </w:r>
    </w:p>
    <w:p w:rsidR="00E70621" w:rsidRPr="00AC10F6" w:rsidRDefault="00E70621" w:rsidP="000969B8">
      <w:pPr>
        <w:autoSpaceDE w:val="0"/>
        <w:spacing w:line="360" w:lineRule="auto"/>
        <w:jc w:val="both"/>
        <w:rPr>
          <w:rFonts w:ascii="Book Antiqua" w:hAnsi="Book Antiqua" w:cs="Arial"/>
          <w:lang w:val="en-US" w:eastAsia="zh-CN"/>
        </w:rPr>
      </w:pPr>
    </w:p>
    <w:p w:rsidR="00E70621" w:rsidRPr="00AC10F6" w:rsidRDefault="0005791D" w:rsidP="0005791D">
      <w:pPr>
        <w:autoSpaceDE w:val="0"/>
        <w:spacing w:line="360" w:lineRule="auto"/>
        <w:jc w:val="both"/>
        <w:rPr>
          <w:rFonts w:ascii="Book Antiqua" w:hAnsi="Book Antiqua" w:cs="Arial"/>
          <w:lang w:val="en-US" w:eastAsia="zh-CN"/>
        </w:rPr>
      </w:pPr>
      <w:proofErr w:type="spellStart"/>
      <w:r w:rsidRPr="00AC10F6">
        <w:rPr>
          <w:rFonts w:ascii="Book Antiqua" w:hAnsi="Book Antiqua" w:cs="Arial"/>
          <w:lang w:val="en-US" w:eastAsia="zh-CN"/>
        </w:rPr>
        <w:t>Pischke</w:t>
      </w:r>
      <w:proofErr w:type="spellEnd"/>
      <w:r w:rsidRPr="00AC10F6">
        <w:rPr>
          <w:rFonts w:ascii="Book Antiqua" w:hAnsi="Book Antiqua" w:cs="Arial" w:hint="eastAsia"/>
          <w:lang w:val="en-US" w:eastAsia="zh-CN"/>
        </w:rPr>
        <w:t xml:space="preserve"> S</w:t>
      </w:r>
      <w:r w:rsidRPr="00AC10F6">
        <w:rPr>
          <w:rFonts w:ascii="Book Antiqua" w:hAnsi="Book Antiqua" w:cs="Arial"/>
          <w:lang w:val="en-US" w:eastAsia="zh-CN"/>
        </w:rPr>
        <w:t xml:space="preserve">, </w:t>
      </w:r>
      <w:proofErr w:type="spellStart"/>
      <w:r w:rsidRPr="00AC10F6">
        <w:rPr>
          <w:rFonts w:ascii="Book Antiqua" w:hAnsi="Book Antiqua" w:cs="Arial"/>
          <w:lang w:val="en-US" w:eastAsia="zh-CN"/>
        </w:rPr>
        <w:t>Lege</w:t>
      </w:r>
      <w:proofErr w:type="spellEnd"/>
      <w:r w:rsidRPr="00AC10F6">
        <w:rPr>
          <w:rFonts w:ascii="Book Antiqua" w:hAnsi="Book Antiqua" w:cs="Arial" w:hint="eastAsia"/>
          <w:lang w:val="en-US" w:eastAsia="zh-CN"/>
        </w:rPr>
        <w:t xml:space="preserve"> MC</w:t>
      </w:r>
      <w:r w:rsidRPr="00AC10F6">
        <w:rPr>
          <w:rFonts w:ascii="Book Antiqua" w:hAnsi="Book Antiqua" w:cs="Arial"/>
          <w:lang w:val="en-US" w:eastAsia="zh-CN"/>
        </w:rPr>
        <w:t xml:space="preserve">, von </w:t>
      </w:r>
      <w:proofErr w:type="spellStart"/>
      <w:r w:rsidRPr="00AC10F6">
        <w:rPr>
          <w:rFonts w:ascii="Book Antiqua" w:hAnsi="Book Antiqua" w:cs="Arial"/>
          <w:lang w:val="en-US" w:eastAsia="zh-CN"/>
        </w:rPr>
        <w:t>Wulffen</w:t>
      </w:r>
      <w:proofErr w:type="spellEnd"/>
      <w:r w:rsidRPr="00AC10F6">
        <w:rPr>
          <w:rFonts w:ascii="Book Antiqua" w:hAnsi="Book Antiqua" w:cs="Arial" w:hint="eastAsia"/>
          <w:lang w:val="en-US" w:eastAsia="zh-CN"/>
        </w:rPr>
        <w:t xml:space="preserve"> M</w:t>
      </w:r>
      <w:r w:rsidRPr="00AC10F6">
        <w:rPr>
          <w:rFonts w:ascii="Book Antiqua" w:hAnsi="Book Antiqua" w:cs="Arial"/>
          <w:lang w:val="en-US" w:eastAsia="zh-CN"/>
        </w:rPr>
        <w:t xml:space="preserve">, </w:t>
      </w:r>
      <w:proofErr w:type="spellStart"/>
      <w:r w:rsidRPr="00AC10F6">
        <w:rPr>
          <w:rFonts w:ascii="Book Antiqua" w:hAnsi="Book Antiqua" w:cs="Arial"/>
          <w:lang w:val="en-US" w:eastAsia="zh-CN"/>
        </w:rPr>
        <w:t>Galante</w:t>
      </w:r>
      <w:proofErr w:type="spellEnd"/>
      <w:r w:rsidRPr="00AC10F6">
        <w:rPr>
          <w:rFonts w:ascii="Book Antiqua" w:hAnsi="Book Antiqua" w:cs="Arial" w:hint="eastAsia"/>
          <w:lang w:val="en-US" w:eastAsia="zh-CN"/>
        </w:rPr>
        <w:t xml:space="preserve"> A</w:t>
      </w:r>
      <w:r w:rsidRPr="00AC10F6">
        <w:rPr>
          <w:rFonts w:ascii="Book Antiqua" w:hAnsi="Book Antiqua" w:cs="Arial"/>
          <w:lang w:val="en-US" w:eastAsia="zh-CN"/>
        </w:rPr>
        <w:t>, Otto</w:t>
      </w:r>
      <w:r w:rsidRPr="00AC10F6">
        <w:rPr>
          <w:rFonts w:ascii="Book Antiqua" w:hAnsi="Book Antiqua" w:cs="Arial" w:hint="eastAsia"/>
          <w:lang w:val="en-US" w:eastAsia="zh-CN"/>
        </w:rPr>
        <w:t xml:space="preserve"> B</w:t>
      </w:r>
      <w:r w:rsidRPr="00AC10F6">
        <w:rPr>
          <w:rFonts w:ascii="Book Antiqua" w:hAnsi="Book Antiqua" w:cs="Arial"/>
          <w:lang w:val="en-US" w:eastAsia="zh-CN"/>
        </w:rPr>
        <w:t xml:space="preserve">, </w:t>
      </w:r>
      <w:proofErr w:type="spellStart"/>
      <w:r w:rsidRPr="00AC10F6">
        <w:rPr>
          <w:rFonts w:ascii="Book Antiqua" w:hAnsi="Book Antiqua" w:cs="Arial"/>
          <w:lang w:val="en-US" w:eastAsia="zh-CN"/>
        </w:rPr>
        <w:t>Wehmeyer</w:t>
      </w:r>
      <w:proofErr w:type="spellEnd"/>
      <w:r w:rsidRPr="00AC10F6">
        <w:rPr>
          <w:rFonts w:ascii="Book Antiqua" w:hAnsi="Book Antiqua" w:cs="Arial" w:hint="eastAsia"/>
          <w:lang w:val="en-US" w:eastAsia="zh-CN"/>
        </w:rPr>
        <w:t xml:space="preserve"> MH</w:t>
      </w:r>
      <w:r w:rsidRPr="00AC10F6">
        <w:rPr>
          <w:rFonts w:ascii="Book Antiqua" w:hAnsi="Book Antiqua" w:cs="Arial"/>
          <w:lang w:val="en-US" w:eastAsia="zh-CN"/>
        </w:rPr>
        <w:t xml:space="preserve">, </w:t>
      </w:r>
      <w:proofErr w:type="spellStart"/>
      <w:r w:rsidRPr="00AC10F6">
        <w:rPr>
          <w:rFonts w:ascii="Book Antiqua" w:hAnsi="Book Antiqua" w:cs="Arial"/>
          <w:lang w:val="en-US" w:eastAsia="zh-CN"/>
        </w:rPr>
        <w:t>Herden</w:t>
      </w:r>
      <w:proofErr w:type="spellEnd"/>
      <w:r w:rsidRPr="00AC10F6">
        <w:rPr>
          <w:rFonts w:ascii="Book Antiqua" w:hAnsi="Book Antiqua" w:cs="Arial" w:hint="eastAsia"/>
          <w:lang w:val="en-US" w:eastAsia="zh-CN"/>
        </w:rPr>
        <w:t xml:space="preserve"> U</w:t>
      </w:r>
      <w:r w:rsidRPr="00AC10F6">
        <w:rPr>
          <w:rFonts w:ascii="Book Antiqua" w:hAnsi="Book Antiqua" w:cs="Arial"/>
          <w:lang w:val="en-US" w:eastAsia="zh-CN"/>
        </w:rPr>
        <w:t>, Fischer</w:t>
      </w:r>
      <w:r w:rsidRPr="00AC10F6">
        <w:rPr>
          <w:rFonts w:ascii="Book Antiqua" w:hAnsi="Book Antiqua" w:cs="Arial" w:hint="eastAsia"/>
          <w:lang w:val="en-US" w:eastAsia="zh-CN"/>
        </w:rPr>
        <w:t xml:space="preserve"> L</w:t>
      </w:r>
      <w:r w:rsidRPr="00AC10F6">
        <w:rPr>
          <w:rFonts w:ascii="Book Antiqua" w:hAnsi="Book Antiqua" w:cs="Arial"/>
          <w:lang w:val="en-US" w:eastAsia="zh-CN"/>
        </w:rPr>
        <w:t xml:space="preserve">, </w:t>
      </w:r>
      <w:proofErr w:type="spellStart"/>
      <w:r w:rsidRPr="00AC10F6">
        <w:rPr>
          <w:rFonts w:ascii="Book Antiqua" w:hAnsi="Book Antiqua" w:cs="Arial"/>
          <w:lang w:val="en-US" w:eastAsia="zh-CN"/>
        </w:rPr>
        <w:t>Nashan</w:t>
      </w:r>
      <w:proofErr w:type="spellEnd"/>
      <w:r w:rsidRPr="00AC10F6">
        <w:rPr>
          <w:rFonts w:ascii="Book Antiqua" w:hAnsi="Book Antiqua" w:cs="Arial" w:hint="eastAsia"/>
          <w:lang w:val="en-US" w:eastAsia="zh-CN"/>
        </w:rPr>
        <w:t xml:space="preserve"> B</w:t>
      </w:r>
      <w:r w:rsidRPr="00AC10F6">
        <w:rPr>
          <w:rFonts w:ascii="Book Antiqua" w:hAnsi="Book Antiqua" w:cs="Arial"/>
          <w:lang w:val="en-US" w:eastAsia="zh-CN"/>
        </w:rPr>
        <w:t>, Lohse</w:t>
      </w:r>
      <w:r w:rsidRPr="00AC10F6">
        <w:rPr>
          <w:rFonts w:ascii="Book Antiqua" w:hAnsi="Book Antiqua" w:cs="Arial" w:hint="eastAsia"/>
          <w:lang w:val="en-US" w:eastAsia="zh-CN"/>
        </w:rPr>
        <w:t xml:space="preserve"> AW</w:t>
      </w:r>
      <w:r w:rsidRPr="00AC10F6">
        <w:rPr>
          <w:rFonts w:ascii="Book Antiqua" w:hAnsi="Book Antiqua" w:cs="Arial"/>
          <w:lang w:val="en-US" w:eastAsia="zh-CN"/>
        </w:rPr>
        <w:t xml:space="preserve">, </w:t>
      </w:r>
      <w:proofErr w:type="spellStart"/>
      <w:r w:rsidRPr="00AC10F6">
        <w:rPr>
          <w:rFonts w:ascii="Book Antiqua" w:hAnsi="Book Antiqua" w:cs="Arial"/>
          <w:lang w:val="en-US" w:eastAsia="zh-CN"/>
        </w:rPr>
        <w:t>Sterneck</w:t>
      </w:r>
      <w:proofErr w:type="spellEnd"/>
      <w:r w:rsidRPr="00AC10F6">
        <w:rPr>
          <w:rFonts w:ascii="Book Antiqua" w:hAnsi="Book Antiqua" w:cs="Arial" w:hint="eastAsia"/>
          <w:lang w:val="en-US" w:eastAsia="zh-CN"/>
        </w:rPr>
        <w:t xml:space="preserve"> M. </w:t>
      </w:r>
      <w:r w:rsidRPr="00AC10F6">
        <w:rPr>
          <w:rFonts w:ascii="Book Antiqua" w:hAnsi="Book Antiqua" w:cs="Arial"/>
          <w:lang w:val="en-US" w:eastAsia="zh-CN"/>
        </w:rPr>
        <w:t>Factors associated with long term survival after liver transplantation: A retrospective cohort study</w:t>
      </w:r>
      <w:r w:rsidRPr="00AC10F6">
        <w:rPr>
          <w:rFonts w:ascii="Book Antiqua" w:hAnsi="Book Antiqua" w:cs="Arial" w:hint="eastAsia"/>
          <w:lang w:val="en-US" w:eastAsia="zh-CN"/>
        </w:rPr>
        <w:t>.</w:t>
      </w:r>
      <w:bookmarkStart w:id="22" w:name="OLE_LINK130"/>
      <w:r w:rsidRPr="00AC10F6">
        <w:rPr>
          <w:rFonts w:ascii="Book Antiqua" w:hAnsi="Book Antiqua"/>
          <w:i/>
          <w:iCs/>
        </w:rPr>
        <w:t xml:space="preserve"> World J Hepatol</w:t>
      </w:r>
      <w:bookmarkEnd w:id="22"/>
      <w:r w:rsidRPr="00AC10F6">
        <w:rPr>
          <w:rFonts w:ascii="Book Antiqua" w:hAnsi="Book Antiqua" w:hint="eastAsia"/>
          <w:i/>
          <w:iCs/>
        </w:rPr>
        <w:t xml:space="preserve"> </w:t>
      </w:r>
      <w:r w:rsidRPr="00AC10F6">
        <w:rPr>
          <w:rFonts w:ascii="Book Antiqua" w:hAnsi="Book Antiqua" w:hint="eastAsia"/>
          <w:iCs/>
        </w:rPr>
        <w:t>2016; In press</w:t>
      </w:r>
    </w:p>
    <w:p w:rsidR="00533A6F" w:rsidRPr="00AC10F6" w:rsidRDefault="00774736" w:rsidP="000969B8">
      <w:pPr>
        <w:pageBreakBefore/>
        <w:autoSpaceDE w:val="0"/>
        <w:spacing w:line="360" w:lineRule="auto"/>
        <w:jc w:val="both"/>
        <w:rPr>
          <w:rFonts w:ascii="Book Antiqua" w:hAnsi="Book Antiqua" w:cs="Arial"/>
          <w:lang w:val="en-US"/>
        </w:rPr>
      </w:pPr>
      <w:r w:rsidRPr="00AC10F6">
        <w:rPr>
          <w:rFonts w:ascii="Book Antiqua" w:hAnsi="Book Antiqua" w:cs="Arial"/>
          <w:b/>
          <w:bCs/>
          <w:lang w:val="en-US"/>
        </w:rPr>
        <w:lastRenderedPageBreak/>
        <w:t>INTRODUCTION</w:t>
      </w:r>
    </w:p>
    <w:p w:rsidR="004E042E" w:rsidRPr="00AC10F6" w:rsidRDefault="00B83844" w:rsidP="000969B8">
      <w:pPr>
        <w:autoSpaceDE w:val="0"/>
        <w:spacing w:line="360" w:lineRule="auto"/>
        <w:jc w:val="both"/>
        <w:rPr>
          <w:rFonts w:ascii="Book Antiqua" w:hAnsi="Book Antiqua" w:cs="Arial"/>
          <w:lang w:val="en-US"/>
        </w:rPr>
      </w:pPr>
      <w:r w:rsidRPr="00AC10F6">
        <w:rPr>
          <w:rFonts w:ascii="Book Antiqua" w:hAnsi="Book Antiqua" w:cs="Arial"/>
          <w:lang w:val="en-US"/>
        </w:rPr>
        <w:t xml:space="preserve">Survival after liver transplantation has strongly improved in the last decades, but factors associated with long </w:t>
      </w:r>
      <w:r w:rsidR="00D6609E" w:rsidRPr="00AC10F6">
        <w:rPr>
          <w:rFonts w:ascii="Book Antiqua" w:hAnsi="Book Antiqua" w:cs="Arial"/>
          <w:lang w:val="en-US"/>
        </w:rPr>
        <w:t>term</w:t>
      </w:r>
      <w:r w:rsidRPr="00AC10F6">
        <w:rPr>
          <w:rFonts w:ascii="Book Antiqua" w:hAnsi="Book Antiqua" w:cs="Arial"/>
          <w:lang w:val="en-US"/>
        </w:rPr>
        <w:t xml:space="preserve"> survival have not been well defined yet. Rese</w:t>
      </w:r>
      <w:r w:rsidR="00E42A6C" w:rsidRPr="00AC10F6">
        <w:rPr>
          <w:rFonts w:ascii="Book Antiqua" w:hAnsi="Book Antiqua" w:cs="Arial"/>
          <w:lang w:val="en-US"/>
        </w:rPr>
        <w:t>a</w:t>
      </w:r>
      <w:r w:rsidRPr="00AC10F6">
        <w:rPr>
          <w:rFonts w:ascii="Book Antiqua" w:hAnsi="Book Antiqua" w:cs="Arial"/>
          <w:lang w:val="en-US"/>
        </w:rPr>
        <w:t>rch on the factors associated with best long term outcome is therefore essential for a</w:t>
      </w:r>
      <w:r w:rsidR="003B61B6" w:rsidRPr="00AC10F6">
        <w:rPr>
          <w:rFonts w:ascii="Book Antiqua" w:hAnsi="Book Antiqua" w:cs="Arial"/>
          <w:lang w:val="en-US"/>
        </w:rPr>
        <w:t>n optimal</w:t>
      </w:r>
      <w:r w:rsidR="00822F48" w:rsidRPr="00AC10F6">
        <w:rPr>
          <w:rFonts w:ascii="Book Antiqua" w:hAnsi="Book Antiqua" w:cs="Arial"/>
          <w:lang w:val="en-US"/>
        </w:rPr>
        <w:t xml:space="preserve"> </w:t>
      </w:r>
      <w:r w:rsidRPr="00AC10F6">
        <w:rPr>
          <w:rFonts w:ascii="Book Antiqua" w:hAnsi="Book Antiqua" w:cs="Arial"/>
          <w:lang w:val="en-US"/>
        </w:rPr>
        <w:t>use of the donated organs.</w:t>
      </w:r>
    </w:p>
    <w:p w:rsidR="00533A6F" w:rsidRPr="00AC10F6" w:rsidRDefault="00B83844" w:rsidP="00BE0A21">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 xml:space="preserve">This is even more relevant </w:t>
      </w:r>
      <w:proofErr w:type="spellStart"/>
      <w:r w:rsidRPr="00AC10F6">
        <w:rPr>
          <w:rFonts w:ascii="Book Antiqua" w:hAnsi="Book Antiqua" w:cs="Arial"/>
          <w:lang w:val="en-US"/>
        </w:rPr>
        <w:t>sinceage</w:t>
      </w:r>
      <w:proofErr w:type="spellEnd"/>
      <w:r w:rsidR="00822F48" w:rsidRPr="00AC10F6">
        <w:rPr>
          <w:rFonts w:ascii="Book Antiqua" w:hAnsi="Book Antiqua" w:cs="Arial"/>
          <w:lang w:val="en-US"/>
        </w:rPr>
        <w:t xml:space="preserve"> of donors and recipients</w:t>
      </w:r>
      <w:r w:rsidRPr="00AC10F6">
        <w:rPr>
          <w:rFonts w:ascii="Book Antiqua" w:hAnsi="Book Antiqua" w:cs="Arial"/>
          <w:lang w:val="en-US"/>
        </w:rPr>
        <w:t xml:space="preserve"> is increasing. This development is mostly due to the organ shortage as well as epidemiological developments. </w:t>
      </w:r>
    </w:p>
    <w:p w:rsidR="00E42A6C" w:rsidRPr="00AC10F6" w:rsidRDefault="00B83844" w:rsidP="000969B8">
      <w:pPr>
        <w:autoSpaceDE w:val="0"/>
        <w:spacing w:line="360" w:lineRule="auto"/>
        <w:jc w:val="both"/>
        <w:rPr>
          <w:rFonts w:ascii="Book Antiqua" w:hAnsi="Book Antiqua" w:cs="Arial"/>
          <w:lang w:val="en-US" w:eastAsia="zh-CN"/>
        </w:rPr>
      </w:pPr>
      <w:r w:rsidRPr="00AC10F6">
        <w:rPr>
          <w:rFonts w:ascii="Book Antiqua" w:hAnsi="Book Antiqua" w:cs="Arial"/>
          <w:lang w:val="en-US"/>
        </w:rPr>
        <w:t xml:space="preserve">The majority of deaths after </w:t>
      </w:r>
      <w:r w:rsidR="00EF269C" w:rsidRPr="00AC10F6">
        <w:rPr>
          <w:rFonts w:ascii="Book Antiqua" w:hAnsi="Book Antiqua" w:cs="Arial"/>
          <w:lang w:val="en-US"/>
        </w:rPr>
        <w:t xml:space="preserve">older potential </w:t>
      </w:r>
      <w:proofErr w:type="spellStart"/>
      <w:r w:rsidR="00EF269C" w:rsidRPr="00AC10F6">
        <w:rPr>
          <w:rFonts w:ascii="Book Antiqua" w:hAnsi="Book Antiqua" w:cs="Arial"/>
          <w:lang w:val="en-US"/>
        </w:rPr>
        <w:t>orthotopic</w:t>
      </w:r>
      <w:proofErr w:type="spellEnd"/>
      <w:r w:rsidR="00EF269C" w:rsidRPr="00AC10F6">
        <w:rPr>
          <w:rFonts w:ascii="Book Antiqua" w:hAnsi="Book Antiqua" w:cs="Arial"/>
          <w:lang w:val="en-US"/>
        </w:rPr>
        <w:t xml:space="preserve"> liver (OLT)</w:t>
      </w:r>
      <w:r w:rsidR="007776BA" w:rsidRPr="00AC10F6">
        <w:rPr>
          <w:rFonts w:ascii="Book Antiqua" w:hAnsi="Book Antiqua" w:cs="Arial"/>
          <w:lang w:val="en-US"/>
        </w:rPr>
        <w:t xml:space="preserve"> occur</w:t>
      </w:r>
      <w:r w:rsidRPr="00AC10F6">
        <w:rPr>
          <w:rFonts w:ascii="Book Antiqua" w:hAnsi="Book Antiqua" w:cs="Arial"/>
          <w:lang w:val="en-US"/>
        </w:rPr>
        <w:t xml:space="preserve"> within the first months after transplantation. </w:t>
      </w:r>
      <w:r w:rsidR="005451EA" w:rsidRPr="00AC10F6">
        <w:rPr>
          <w:rFonts w:ascii="Book Antiqua" w:hAnsi="Book Antiqua" w:cs="Arial"/>
          <w:lang w:val="en-US"/>
        </w:rPr>
        <w:t>This is predominantly caused by</w:t>
      </w:r>
      <w:r w:rsidRPr="00AC10F6">
        <w:rPr>
          <w:rFonts w:ascii="Book Antiqua" w:hAnsi="Book Antiqua" w:cs="Arial"/>
          <w:lang w:val="en-US"/>
        </w:rPr>
        <w:t xml:space="preserve"> pulmonary infections, sepsis or multiple organ failure</w:t>
      </w:r>
      <w:r w:rsidR="008079D8" w:rsidRPr="00AC10F6">
        <w:rPr>
          <w:rFonts w:ascii="Book Antiqua" w:hAnsi="Book Antiqua" w:cs="Arial"/>
          <w:lang w:val="en-US"/>
        </w:rPr>
        <w:fldChar w:fldCharType="begin">
          <w:fldData xml:space="preserve">PEVuZE5vdGU+PENpdGU+PEF1dGhvcj5BZGFtPC9BdXRob3I+PFllYXI+MjAxMjwvWWVhcj48UmVj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</w:fldData>
        </w:fldChar>
      </w:r>
      <w:r w:rsidR="00DF7588"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PEVuZE5vdGU+PENpdGU+PEF1dGhvcj5BZGFtPC9BdXRob3I+PFllYXI+MjAxMjwvWWVhcj48UmVj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</w:fldData>
        </w:fldChar>
      </w:r>
      <w:r w:rsidR="00DF7588"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00DF7588" w:rsidRPr="00AC10F6">
        <w:rPr>
          <w:rFonts w:ascii="Book Antiqua" w:hAnsi="Book Antiqua" w:cs="Arial"/>
          <w:noProof/>
          <w:vertAlign w:val="superscript"/>
          <w:lang w:val="en-US"/>
        </w:rPr>
        <w:t>[1]</w:t>
      </w:r>
      <w:r w:rsidR="008079D8" w:rsidRPr="00AC10F6">
        <w:rPr>
          <w:rFonts w:ascii="Book Antiqua" w:hAnsi="Book Antiqua" w:cs="Arial"/>
          <w:lang w:val="en-US"/>
        </w:rPr>
        <w:fldChar w:fldCharType="end"/>
      </w:r>
      <w:r w:rsidRPr="00AC10F6">
        <w:rPr>
          <w:rFonts w:ascii="Book Antiqua" w:hAnsi="Book Antiqua" w:cs="Arial"/>
          <w:lang w:val="en-US"/>
        </w:rPr>
        <w:t xml:space="preserve">. </w:t>
      </w:r>
      <w:r w:rsidR="00E42A6C" w:rsidRPr="00AC10F6">
        <w:rPr>
          <w:rFonts w:ascii="Book Antiqua" w:hAnsi="Book Antiqua" w:cs="Arial"/>
          <w:lang w:val="en-US"/>
        </w:rPr>
        <w:t>A</w:t>
      </w:r>
      <w:r w:rsidR="00DF7588" w:rsidRPr="00AC10F6">
        <w:rPr>
          <w:rFonts w:ascii="Book Antiqua" w:hAnsi="Book Antiqua" w:cs="Arial"/>
          <w:lang w:val="en-US"/>
        </w:rPr>
        <w:t xml:space="preserve">n analysis of a large cohort from the </w:t>
      </w:r>
      <w:proofErr w:type="spellStart"/>
      <w:r w:rsidR="00DF7588" w:rsidRPr="00AC10F6">
        <w:rPr>
          <w:rFonts w:ascii="Book Antiqua" w:hAnsi="Book Antiqua" w:cs="Arial"/>
          <w:lang w:val="en-US"/>
        </w:rPr>
        <w:t>E</w:t>
      </w:r>
      <w:r w:rsidR="00185F55" w:rsidRPr="00AC10F6">
        <w:rPr>
          <w:rFonts w:ascii="Book Antiqua" w:hAnsi="Book Antiqua" w:cs="Arial"/>
          <w:lang w:val="en-US"/>
        </w:rPr>
        <w:t>urotransplant</w:t>
      </w:r>
      <w:proofErr w:type="spellEnd"/>
      <w:r w:rsidR="007776BA" w:rsidRPr="00AC10F6">
        <w:rPr>
          <w:rFonts w:ascii="Book Antiqua" w:hAnsi="Book Antiqua" w:cs="Arial"/>
          <w:lang w:val="en-US"/>
        </w:rPr>
        <w:t xml:space="preserve"> database included more than 90</w:t>
      </w:r>
      <w:r w:rsidR="00DF7588" w:rsidRPr="00AC10F6">
        <w:rPr>
          <w:rFonts w:ascii="Book Antiqua" w:hAnsi="Book Antiqua" w:cs="Arial"/>
          <w:lang w:val="en-US"/>
        </w:rPr>
        <w:t>000 patients liver tr</w:t>
      </w:r>
      <w:r w:rsidR="005074EC" w:rsidRPr="00AC10F6">
        <w:rPr>
          <w:rFonts w:ascii="Book Antiqua" w:hAnsi="Book Antiqua" w:cs="Arial"/>
          <w:lang w:val="en-US"/>
        </w:rPr>
        <w:t>a</w:t>
      </w:r>
      <w:r w:rsidR="00DF7588" w:rsidRPr="00AC10F6">
        <w:rPr>
          <w:rFonts w:ascii="Book Antiqua" w:hAnsi="Book Antiqua" w:cs="Arial"/>
          <w:lang w:val="en-US"/>
        </w:rPr>
        <w:t>n</w:t>
      </w:r>
      <w:r w:rsidR="005074EC" w:rsidRPr="00AC10F6">
        <w:rPr>
          <w:rFonts w:ascii="Book Antiqua" w:hAnsi="Book Antiqua" w:cs="Arial"/>
          <w:lang w:val="en-US"/>
        </w:rPr>
        <w:t>s</w:t>
      </w:r>
      <w:r w:rsidR="007776BA" w:rsidRPr="00AC10F6">
        <w:rPr>
          <w:rFonts w:ascii="Book Antiqua" w:hAnsi="Book Antiqua" w:cs="Arial"/>
          <w:lang w:val="en-US"/>
        </w:rPr>
        <w:t>planted between 1968 and 2009</w:t>
      </w:r>
      <w:r w:rsidR="008079D8" w:rsidRPr="00AC10F6">
        <w:rPr>
          <w:rFonts w:ascii="Book Antiqua" w:hAnsi="Book Antiqua" w:cs="Arial"/>
          <w:lang w:val="en-US"/>
        </w:rPr>
        <w:fldChar w:fldCharType="begin">
          <w:fldData xml:space="preserve">PEVuZE5vdGU+PENpdGU+PEF1dGhvcj5BZGFtPC9BdXRob3I+PFllYXI+MjAxMjwvWWVhcj48UmVj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</w:fldData>
        </w:fldChar>
      </w:r>
      <w:r w:rsidR="00DF7588"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PEVuZE5vdGU+PENpdGU+PEF1dGhvcj5BZGFtPC9BdXRob3I+PFllYXI+MjAxMjwvWWVhcj48UmVj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</w:fldData>
        </w:fldChar>
      </w:r>
      <w:r w:rsidR="00DF7588"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00DF7588" w:rsidRPr="00AC10F6">
        <w:rPr>
          <w:rFonts w:ascii="Book Antiqua" w:hAnsi="Book Antiqua" w:cs="Arial"/>
          <w:noProof/>
          <w:vertAlign w:val="superscript"/>
          <w:lang w:val="en-US"/>
        </w:rPr>
        <w:t>[1]</w:t>
      </w:r>
      <w:r w:rsidR="008079D8" w:rsidRPr="00AC10F6">
        <w:rPr>
          <w:rFonts w:ascii="Book Antiqua" w:hAnsi="Book Antiqua" w:cs="Arial"/>
          <w:lang w:val="en-US"/>
        </w:rPr>
        <w:fldChar w:fldCharType="end"/>
      </w:r>
      <w:r w:rsidR="00DF7588" w:rsidRPr="00AC10F6">
        <w:rPr>
          <w:rFonts w:ascii="Book Antiqua" w:hAnsi="Book Antiqua" w:cs="Arial"/>
          <w:lang w:val="en-US"/>
        </w:rPr>
        <w:t>. Within this cohort the early mortality was 6%, 9% an</w:t>
      </w:r>
      <w:r w:rsidR="007776BA" w:rsidRPr="00AC10F6">
        <w:rPr>
          <w:rFonts w:ascii="Book Antiqua" w:hAnsi="Book Antiqua" w:cs="Arial"/>
          <w:lang w:val="en-US"/>
        </w:rPr>
        <w:t>d 12% for one, three and 6-mo</w:t>
      </w:r>
      <w:r w:rsidR="00DF7588" w:rsidRPr="00AC10F6">
        <w:rPr>
          <w:rFonts w:ascii="Book Antiqua" w:hAnsi="Book Antiqua" w:cs="Arial"/>
          <w:lang w:val="en-US"/>
        </w:rPr>
        <w:t xml:space="preserve"> mortality in patients liver t</w:t>
      </w:r>
      <w:r w:rsidR="007776BA" w:rsidRPr="00AC10F6">
        <w:rPr>
          <w:rFonts w:ascii="Book Antiqua" w:hAnsi="Book Antiqua" w:cs="Arial"/>
          <w:lang w:val="en-US"/>
        </w:rPr>
        <w:t>ransplanted after the year 2000</w:t>
      </w:r>
      <w:r w:rsidR="008079D8" w:rsidRPr="00AC10F6">
        <w:rPr>
          <w:rFonts w:ascii="Book Antiqua" w:hAnsi="Book Antiqua" w:cs="Arial"/>
          <w:lang w:val="en-US"/>
        </w:rPr>
        <w:fldChar w:fldCharType="begin">
          <w:fldData xml:space="preserve">PEVuZE5vdGU+PENpdGU+PEF1dGhvcj5BZGFtPC9BdXRob3I+PFllYXI+MjAxMjwvWWVhcj48UmVj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</w:fldData>
        </w:fldChar>
      </w:r>
      <w:r w:rsidR="00DF7588"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PEVuZE5vdGU+PENpdGU+PEF1dGhvcj5BZGFtPC9BdXRob3I+PFllYXI+MjAxMjwvWWVhcj48UmVj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</w:fldData>
        </w:fldChar>
      </w:r>
      <w:r w:rsidR="00DF7588"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00DF7588" w:rsidRPr="00AC10F6">
        <w:rPr>
          <w:rFonts w:ascii="Book Antiqua" w:hAnsi="Book Antiqua" w:cs="Arial"/>
          <w:noProof/>
          <w:vertAlign w:val="superscript"/>
          <w:lang w:val="en-US"/>
        </w:rPr>
        <w:t>[1]</w:t>
      </w:r>
      <w:r w:rsidR="008079D8" w:rsidRPr="00AC10F6">
        <w:rPr>
          <w:rFonts w:ascii="Book Antiqua" w:hAnsi="Book Antiqua" w:cs="Arial"/>
          <w:lang w:val="en-US"/>
        </w:rPr>
        <w:fldChar w:fldCharType="end"/>
      </w:r>
      <w:r w:rsidR="007776BA" w:rsidRPr="00AC10F6">
        <w:rPr>
          <w:rFonts w:ascii="Book Antiqua" w:hAnsi="Book Antiqua" w:cs="Arial"/>
          <w:lang w:val="en-US"/>
        </w:rPr>
        <w:t>.</w:t>
      </w:r>
    </w:p>
    <w:p w:rsidR="0042527F" w:rsidRPr="00AC10F6" w:rsidRDefault="00B83844" w:rsidP="007776BA">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 xml:space="preserve">Although several transplant centers worldwide now have more than 20 years of clinical experience </w:t>
      </w:r>
      <w:r w:rsidR="004E042E" w:rsidRPr="00AC10F6">
        <w:rPr>
          <w:rFonts w:ascii="Book Antiqua" w:hAnsi="Book Antiqua" w:cs="Arial"/>
          <w:lang w:val="en-US"/>
        </w:rPr>
        <w:t>in the field of</w:t>
      </w:r>
      <w:r w:rsidRPr="00AC10F6">
        <w:rPr>
          <w:rFonts w:ascii="Book Antiqua" w:hAnsi="Book Antiqua" w:cs="Arial"/>
          <w:lang w:val="en-US"/>
        </w:rPr>
        <w:t xml:space="preserve"> liver transplantation only few </w:t>
      </w:r>
      <w:r w:rsidR="00822F48" w:rsidRPr="00AC10F6">
        <w:rPr>
          <w:rFonts w:ascii="Book Antiqua" w:hAnsi="Book Antiqua" w:cs="Arial"/>
          <w:lang w:val="en-US"/>
        </w:rPr>
        <w:t xml:space="preserve">studies </w:t>
      </w:r>
      <w:r w:rsidRPr="00AC10F6">
        <w:rPr>
          <w:rFonts w:ascii="Book Antiqua" w:hAnsi="Book Antiqua" w:cs="Arial"/>
          <w:lang w:val="en-US"/>
        </w:rPr>
        <w:t xml:space="preserve">have </w:t>
      </w:r>
      <w:r w:rsidR="00822F48" w:rsidRPr="00AC10F6">
        <w:rPr>
          <w:rFonts w:ascii="Book Antiqua" w:hAnsi="Book Antiqua" w:cs="Arial"/>
          <w:lang w:val="en-US"/>
        </w:rPr>
        <w:t>analyzed the</w:t>
      </w:r>
      <w:r w:rsidRPr="00AC10F6">
        <w:rPr>
          <w:rFonts w:ascii="Book Antiqua" w:hAnsi="Book Antiqua" w:cs="Arial"/>
          <w:lang w:val="en-US"/>
        </w:rPr>
        <w:t xml:space="preserve"> long-term </w:t>
      </w:r>
      <w:r w:rsidR="00822F48" w:rsidRPr="00AC10F6">
        <w:rPr>
          <w:rFonts w:ascii="Book Antiqua" w:hAnsi="Book Antiqua" w:cs="Arial"/>
          <w:lang w:val="en-US"/>
        </w:rPr>
        <w:t xml:space="preserve">outcomes </w:t>
      </w:r>
      <w:r w:rsidRPr="00AC10F6">
        <w:rPr>
          <w:rFonts w:ascii="Book Antiqua" w:hAnsi="Book Antiqua" w:cs="Arial"/>
          <w:lang w:val="en-US"/>
        </w:rPr>
        <w:t xml:space="preserve">in </w:t>
      </w:r>
      <w:proofErr w:type="spellStart"/>
      <w:r w:rsidRPr="00AC10F6">
        <w:rPr>
          <w:rFonts w:ascii="Book Antiqua" w:hAnsi="Book Antiqua" w:cs="Arial"/>
          <w:lang w:val="en-US"/>
        </w:rPr>
        <w:t>orthoto</w:t>
      </w:r>
      <w:r w:rsidR="007776BA" w:rsidRPr="00AC10F6">
        <w:rPr>
          <w:rFonts w:ascii="Book Antiqua" w:hAnsi="Book Antiqua" w:cs="Arial"/>
          <w:lang w:val="en-US"/>
        </w:rPr>
        <w:t>pic</w:t>
      </w:r>
      <w:proofErr w:type="spellEnd"/>
      <w:r w:rsidR="007776BA" w:rsidRPr="00AC10F6">
        <w:rPr>
          <w:rFonts w:ascii="Book Antiqua" w:hAnsi="Book Antiqua" w:cs="Arial"/>
          <w:lang w:val="en-US"/>
        </w:rPr>
        <w:t xml:space="preserve"> liver transplant recipients</w:t>
      </w:r>
      <w:r w:rsidR="008079D8" w:rsidRPr="00AC10F6">
        <w:rPr>
          <w:rFonts w:ascii="Book Antiqua" w:hAnsi="Book Antiqua" w:cs="Arial"/>
          <w:lang w:val="en-US"/>
        </w:rPr>
        <w:fldChar w:fldCharType="begin">
          <w:fldData xml:space="preserve">PEVuZE5vdGU+PENpdGU+PEF1dGhvcj5TY2hvZW5pbmc8L0F1dGhvcj48WWVhcj4yMDEzPC9ZZWFy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</w:fldData>
        </w:fldChar>
      </w:r>
      <w:r w:rsidR="00DF7588"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PEVuZE5vdGU+PENpdGU+PEF1dGhvcj5TY2hvZW5pbmc8L0F1dGhvcj48WWVhcj4yMDEzPC9ZZWFy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</w:fldData>
        </w:fldChar>
      </w:r>
      <w:r w:rsidR="00DF7588"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007776BA" w:rsidRPr="00AC10F6">
        <w:rPr>
          <w:rFonts w:ascii="Book Antiqua" w:hAnsi="Book Antiqua" w:cs="Arial"/>
          <w:noProof/>
          <w:vertAlign w:val="superscript"/>
          <w:lang w:val="en-US"/>
        </w:rPr>
        <w:t>[2,</w:t>
      </w:r>
      <w:r w:rsidR="00DF7588" w:rsidRPr="00AC10F6">
        <w:rPr>
          <w:rFonts w:ascii="Book Antiqua" w:hAnsi="Book Antiqua" w:cs="Arial"/>
          <w:noProof/>
          <w:vertAlign w:val="superscript"/>
          <w:lang w:val="en-US"/>
        </w:rPr>
        <w:t>3]</w:t>
      </w:r>
      <w:r w:rsidR="008079D8" w:rsidRPr="00AC10F6">
        <w:rPr>
          <w:rFonts w:ascii="Book Antiqua" w:hAnsi="Book Antiqua" w:cs="Arial"/>
          <w:lang w:val="en-US"/>
        </w:rPr>
        <w:fldChar w:fldCharType="end"/>
      </w:r>
      <w:r w:rsidRPr="00AC10F6">
        <w:rPr>
          <w:rFonts w:ascii="Book Antiqua" w:hAnsi="Book Antiqua" w:cs="Arial"/>
          <w:lang w:val="en-US"/>
        </w:rPr>
        <w:t>.</w:t>
      </w:r>
    </w:p>
    <w:p w:rsidR="00F11058" w:rsidRPr="00AC10F6" w:rsidRDefault="00F11058" w:rsidP="007776BA">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Several donor and recipient factors</w:t>
      </w:r>
      <w:r w:rsidR="00E72DA7" w:rsidRPr="00AC10F6">
        <w:rPr>
          <w:rFonts w:ascii="Book Antiqua" w:hAnsi="Book Antiqua" w:cs="Arial"/>
          <w:lang w:val="en-US"/>
        </w:rPr>
        <w:t xml:space="preserve">, including age and </w:t>
      </w:r>
      <w:r w:rsidR="00D91CBB" w:rsidRPr="00AC10F6">
        <w:rPr>
          <w:rFonts w:ascii="Book Antiqua" w:hAnsi="Book Antiqua" w:cs="Arial"/>
          <w:lang w:val="en-US"/>
        </w:rPr>
        <w:t xml:space="preserve">body mass index </w:t>
      </w:r>
      <w:r w:rsidR="00B8699E" w:rsidRPr="00AC10F6">
        <w:rPr>
          <w:rFonts w:ascii="Book Antiqua" w:hAnsi="Book Antiqua" w:cs="Arial"/>
          <w:lang w:val="en-US"/>
        </w:rPr>
        <w:t>(</w:t>
      </w:r>
      <w:r w:rsidR="00D91CBB" w:rsidRPr="00AC10F6">
        <w:rPr>
          <w:rFonts w:ascii="Book Antiqua" w:hAnsi="Book Antiqua" w:cs="Arial"/>
          <w:lang w:val="en-US"/>
        </w:rPr>
        <w:t>BMI</w:t>
      </w:r>
      <w:r w:rsidR="00B8699E" w:rsidRPr="00AC10F6">
        <w:rPr>
          <w:rFonts w:ascii="Book Antiqua" w:hAnsi="Book Antiqua" w:cs="Arial"/>
          <w:lang w:val="en-US"/>
        </w:rPr>
        <w:t>)</w:t>
      </w:r>
      <w:r w:rsidR="00E72DA7" w:rsidRPr="00AC10F6">
        <w:rPr>
          <w:rFonts w:ascii="Book Antiqua" w:hAnsi="Book Antiqua" w:cs="Arial"/>
          <w:lang w:val="en-US"/>
        </w:rPr>
        <w:t>,</w:t>
      </w:r>
      <w:r w:rsidRPr="00AC10F6">
        <w:rPr>
          <w:rFonts w:ascii="Book Antiqua" w:hAnsi="Book Antiqua" w:cs="Arial"/>
          <w:lang w:val="en-US"/>
        </w:rPr>
        <w:t xml:space="preserve"> are well-known t</w:t>
      </w:r>
      <w:r w:rsidR="0042527F" w:rsidRPr="00AC10F6">
        <w:rPr>
          <w:rFonts w:ascii="Book Antiqua" w:hAnsi="Book Antiqua" w:cs="Arial"/>
          <w:lang w:val="en-US"/>
        </w:rPr>
        <w:t>o influence short</w:t>
      </w:r>
      <w:r w:rsidR="001710AD" w:rsidRPr="00AC10F6">
        <w:rPr>
          <w:rFonts w:ascii="Book Antiqua" w:hAnsi="Book Antiqua" w:cs="Arial"/>
          <w:lang w:val="en-US"/>
        </w:rPr>
        <w:t>-</w:t>
      </w:r>
      <w:r w:rsidR="0042527F" w:rsidRPr="00AC10F6">
        <w:rPr>
          <w:rFonts w:ascii="Book Antiqua" w:hAnsi="Book Antiqua" w:cs="Arial"/>
          <w:lang w:val="en-US"/>
        </w:rPr>
        <w:t>term survival</w:t>
      </w:r>
      <w:r w:rsidR="008079D8" w:rsidRPr="00AC10F6">
        <w:rPr>
          <w:rFonts w:ascii="Book Antiqua" w:hAnsi="Book Antiqua" w:cs="Arial"/>
          <w:lang w:val="en-US"/>
        </w:rPr>
        <w:fldChar w:fldCharType="begin"/>
      </w:r>
      <w:r w:rsidR="00DF7588" w:rsidRPr="00AC10F6">
        <w:rPr>
          <w:rFonts w:ascii="Book Antiqua" w:hAnsi="Book Antiqua" w:cs="Arial"/>
          <w:lang w:val="en-US"/>
        </w:rPr>
        <w:instrText xml:space="preserve"> ADDIN EN.CITE &lt;EndNote&gt;&lt;Cite&gt;&lt;Author&gt;Sawyer&lt;/Author&gt;&lt;Year&gt;1999&lt;/Year&gt;&lt;RecNum&gt;13&lt;/RecNum&gt;&lt;DisplayText&gt;&lt;style face="superscript"&gt;[4]&lt;/style&gt;&lt;/DisplayText&gt;&lt;record&gt;&lt;rec-number&gt;13&lt;/rec-number&gt;&lt;foreign-keys&gt;&lt;key app="EN" db-id="zs0ew0st89vwepest5uvxxdwr2t9v0se0xv9" timestamp="1463345228"&gt;13&lt;/key&gt;&lt;/foreign-keys&gt;&lt;ref-type name="Journal Article"&gt;17&lt;/ref-type&gt;&lt;contributors&gt;&lt;authors&gt;&lt;author&gt;Sawyer, R. G.&lt;/author&gt;&lt;author&gt;Pelletier, S. J.&lt;/author&gt;&lt;author&gt;Pruett, T. L.&lt;/author&gt;&lt;/authors&gt;&lt;/contributors&gt;&lt;auth-address&gt;Charles O. Strickler Transplant Center, Department of Surgery, University of Virginia HSC, Charlottesville 22906-0005, USA. rws2k@virginia.edu&lt;/auth-address&gt;&lt;titles&gt;&lt;title&gt;Increased early morbidity and mortality with acceptable long-term function in severely obese patients undergoing liver transplantation&lt;/title&gt;&lt;secondary-title&gt;Clin Transplant&lt;/secondary-title&gt;&lt;/titles&gt;&lt;periodical&gt;&lt;full-title&gt;Clin Transplant&lt;/full-title&gt;&lt;/periodical&gt;&lt;pages&gt;126-30&lt;/pages&gt;&lt;volume&gt;13&lt;/volume&gt;&lt;number&gt;1 Pt 2&lt;/number&gt;&lt;keywords&gt;&lt;keyword&gt;Body Mass Index&lt;/keyword&gt;&lt;keyword&gt;Cause of Death&lt;/keyword&gt;&lt;keyword&gt;Female&lt;/keyword&gt;&lt;keyword&gt;Graft Survival&lt;/keyword&gt;&lt;keyword&gt;Humans&lt;/keyword&gt;&lt;keyword&gt;Liver Transplantation/*adverse effects/mortality&lt;/keyword&gt;&lt;keyword&gt;Male&lt;/keyword&gt;&lt;keyword&gt;Middle Aged&lt;/keyword&gt;&lt;keyword&gt;Multiple Organ Failure/etiology&lt;/keyword&gt;&lt;keyword&gt;*Obesity/complications&lt;/keyword&gt;&lt;keyword&gt;Postoperative Complications&lt;/keyword&gt;&lt;keyword&gt;Risk Factors&lt;/keyword&gt;&lt;keyword&gt;Surgical Wound Infection&lt;/keyword&gt;&lt;keyword&gt;Survival Rate&lt;/keyword&gt;&lt;keyword&gt;Treatment Outcome&lt;/keyword&gt;&lt;/keywords&gt;&lt;dates&gt;&lt;year&gt;1999&lt;/year&gt;&lt;pub-dates&gt;&lt;date&gt;Feb&lt;/date&gt;&lt;/pub-dates&gt;&lt;/dates&gt;&lt;isbn&gt;0902-0063 (Print)&amp;#xD;0902-0063 (Linking)&lt;/isbn&gt;&lt;accession-num&gt;10081649&lt;/accession-num&gt;&lt;urls&gt;&lt;related-urls&gt;&lt;url&gt;http://www.ncbi.nlm.nih.gov/pubmed/10081649&lt;/url&gt;&lt;/related-urls&gt;&lt;/urls&gt;&lt;/record&gt;&lt;/Cite&gt;&lt;/EndNote&gt;</w:instrText>
      </w:r>
      <w:r w:rsidR="008079D8" w:rsidRPr="00AC10F6">
        <w:rPr>
          <w:rFonts w:ascii="Book Antiqua" w:hAnsi="Book Antiqua" w:cs="Arial"/>
          <w:lang w:val="en-US"/>
        </w:rPr>
        <w:fldChar w:fldCharType="separate"/>
      </w:r>
      <w:r w:rsidR="00DF7588" w:rsidRPr="00AC10F6">
        <w:rPr>
          <w:rFonts w:ascii="Book Antiqua" w:hAnsi="Book Antiqua" w:cs="Arial"/>
          <w:noProof/>
          <w:vertAlign w:val="superscript"/>
          <w:lang w:val="en-US"/>
        </w:rPr>
        <w:t>[4]</w:t>
      </w:r>
      <w:r w:rsidR="008079D8" w:rsidRPr="00AC10F6">
        <w:rPr>
          <w:rFonts w:ascii="Book Antiqua" w:hAnsi="Book Antiqua" w:cs="Arial"/>
          <w:lang w:val="en-US"/>
        </w:rPr>
        <w:fldChar w:fldCharType="end"/>
      </w:r>
      <w:r w:rsidR="005451EA" w:rsidRPr="00AC10F6">
        <w:rPr>
          <w:rFonts w:ascii="Book Antiqua" w:hAnsi="Book Antiqua" w:cs="Arial"/>
          <w:lang w:val="en-US"/>
        </w:rPr>
        <w:t>.</w:t>
      </w:r>
      <w:r w:rsidR="007776BA" w:rsidRPr="00AC10F6">
        <w:rPr>
          <w:rFonts w:ascii="Book Antiqua" w:hAnsi="Book Antiqua" w:cs="Arial" w:hint="eastAsia"/>
          <w:lang w:val="en-US" w:eastAsia="zh-CN"/>
        </w:rPr>
        <w:t xml:space="preserve"> </w:t>
      </w:r>
      <w:r w:rsidR="00E42A6C" w:rsidRPr="00AC10F6">
        <w:rPr>
          <w:rFonts w:ascii="Book Antiqua" w:hAnsi="Book Antiqua" w:cs="Arial"/>
          <w:lang w:val="en-US"/>
        </w:rPr>
        <w:t>T</w:t>
      </w:r>
      <w:r w:rsidRPr="00AC10F6">
        <w:rPr>
          <w:rFonts w:ascii="Book Antiqua" w:hAnsi="Book Antiqua" w:cs="Arial"/>
          <w:lang w:val="en-US"/>
        </w:rPr>
        <w:t>he</w:t>
      </w:r>
      <w:r w:rsidR="005229D1" w:rsidRPr="00AC10F6">
        <w:rPr>
          <w:rFonts w:ascii="Book Antiqua" w:hAnsi="Book Antiqua" w:cs="Arial"/>
          <w:lang w:val="en-US"/>
        </w:rPr>
        <w:t xml:space="preserve">ir relevance </w:t>
      </w:r>
      <w:r w:rsidRPr="00AC10F6">
        <w:rPr>
          <w:rFonts w:ascii="Book Antiqua" w:hAnsi="Book Antiqua" w:cs="Arial"/>
          <w:lang w:val="en-US"/>
        </w:rPr>
        <w:t>for long-term outcome ha</w:t>
      </w:r>
      <w:r w:rsidR="00F507EC" w:rsidRPr="00AC10F6">
        <w:rPr>
          <w:rFonts w:ascii="Book Antiqua" w:hAnsi="Book Antiqua" w:cs="Arial"/>
          <w:lang w:val="en-US"/>
        </w:rPr>
        <w:t>s</w:t>
      </w:r>
      <w:r w:rsidRPr="00AC10F6">
        <w:rPr>
          <w:rFonts w:ascii="Book Antiqua" w:hAnsi="Book Antiqua" w:cs="Arial"/>
          <w:lang w:val="en-US"/>
        </w:rPr>
        <w:t xml:space="preserve"> not </w:t>
      </w:r>
      <w:r w:rsidR="00F507EC" w:rsidRPr="00AC10F6">
        <w:rPr>
          <w:rFonts w:ascii="Book Antiqua" w:hAnsi="Book Antiqua" w:cs="Arial"/>
          <w:lang w:val="en-US"/>
        </w:rPr>
        <w:t xml:space="preserve">been studied in detail yet. </w:t>
      </w:r>
      <w:r w:rsidR="00E42A6C" w:rsidRPr="00AC10F6">
        <w:rPr>
          <w:rFonts w:ascii="Book Antiqua" w:hAnsi="Book Antiqua" w:cs="Arial"/>
          <w:lang w:val="en-US"/>
        </w:rPr>
        <w:t xml:space="preserve">However, the </w:t>
      </w:r>
      <w:r w:rsidR="00B83844" w:rsidRPr="00AC10F6">
        <w:rPr>
          <w:rFonts w:ascii="Book Antiqua" w:hAnsi="Book Antiqua" w:cs="Arial"/>
          <w:lang w:val="en-US"/>
        </w:rPr>
        <w:t xml:space="preserve">negative influence of obesity </w:t>
      </w:r>
      <w:r w:rsidR="002B0042" w:rsidRPr="00AC10F6">
        <w:rPr>
          <w:rFonts w:ascii="Book Antiqua" w:hAnsi="Book Antiqua" w:cs="Arial"/>
          <w:lang w:val="en-US"/>
        </w:rPr>
        <w:t>on survival in non transplant recipients</w:t>
      </w:r>
      <w:r w:rsidR="00B83844" w:rsidRPr="00AC10F6">
        <w:rPr>
          <w:rFonts w:ascii="Book Antiqua" w:hAnsi="Book Antiqua" w:cs="Arial"/>
          <w:lang w:val="en-US"/>
        </w:rPr>
        <w:t xml:space="preserve"> is a well-known fact since the Framingham study </w:t>
      </w:r>
      <w:r w:rsidR="007776BA" w:rsidRPr="00AC10F6">
        <w:rPr>
          <w:rFonts w:ascii="Book Antiqua" w:hAnsi="Book Antiqua" w:cs="Arial"/>
          <w:lang w:val="en-US"/>
        </w:rPr>
        <w:t>of the 1990</w:t>
      </w:r>
      <w:r w:rsidR="008079D8" w:rsidRPr="00AC10F6">
        <w:rPr>
          <w:rFonts w:ascii="Book Antiqua" w:hAnsi="Book Antiqua" w:cs="Arial"/>
          <w:lang w:val="en-US"/>
        </w:rPr>
        <w:fldChar w:fldCharType="begin"/>
      </w:r>
      <w:r w:rsidR="00DF7588" w:rsidRPr="00AC10F6">
        <w:rPr>
          <w:rFonts w:ascii="Book Antiqua" w:hAnsi="Book Antiqua" w:cs="Arial"/>
          <w:lang w:val="en-US"/>
        </w:rPr>
        <w:instrText xml:space="preserve"> ADDIN EN.CITE &lt;EndNote&gt;&lt;Cite&gt;&lt;Author&gt;Lissner&lt;/Author&gt;&lt;Year&gt;1991&lt;/Year&gt;&lt;RecNum&gt;9&lt;/RecNum&gt;&lt;DisplayText&gt;&lt;style face="superscript"&gt;[5]&lt;/style&gt;&lt;/DisplayText&gt;&lt;record&gt;&lt;rec-number&gt;9&lt;/rec-number&gt;&lt;foreign-keys&gt;&lt;key app="EN" db-id="zs0ew0st89vwepest5uvxxdwr2t9v0se0xv9" timestamp="1458480430"&gt;9&lt;/key&gt;&lt;/foreign-keys&gt;&lt;ref-type name="Journal Article"&gt;17&lt;/ref-type&gt;&lt;contributors&gt;&lt;authors&gt;&lt;author&gt;Lissner, L.&lt;/author&gt;&lt;author&gt;Odell, P. M.&lt;/author&gt;&lt;author&gt;D&amp;apos;Agostino, R. B.&lt;/author&gt;&lt;author&gt;Stokes, J., 3rd&lt;/author&gt;&lt;author&gt;Kreger, B. E.&lt;/author&gt;&lt;author&gt;Belanger, A. J.&lt;/author&gt;&lt;author&gt;Brownell, K. D.&lt;/author&gt;&lt;/authors&gt;&lt;/contributors&gt;&lt;auth-address&gt;Department of Primary Health Care, Redbergsagen #6, Goteborg, Sweden.&lt;/auth-address&gt;&lt;titles&gt;&lt;title&gt;Variability of body weight and health outcomes in the Framingham population&lt;/title&gt;&lt;secondary-title&gt;N Engl J Med&lt;/secondary-title&gt;&lt;/titles&gt;&lt;periodical&gt;&lt;full-title&gt;N Engl J Med&lt;/full-title&gt;&lt;/periodical&gt;&lt;pages&gt;1839-44&lt;/pages&gt;&lt;volume&gt;324&lt;/volume&gt;&lt;number&gt;26&lt;/number&gt;&lt;keywords&gt;&lt;keyword&gt;Adult&lt;/keyword&gt;&lt;keyword&gt;Body Mass Index&lt;/keyword&gt;&lt;keyword&gt;Body Weight/*physiology&lt;/keyword&gt;&lt;keyword&gt;Coronary Disease/epidemiology/mortality&lt;/keyword&gt;&lt;keyword&gt;Female&lt;/keyword&gt;&lt;keyword&gt;Follow-Up Studies&lt;/keyword&gt;&lt;keyword&gt;*Health Status&lt;/keyword&gt;&lt;keyword&gt;Humans&lt;/keyword&gt;&lt;keyword&gt;Male&lt;/keyword&gt;&lt;keyword&gt;Middle Aged&lt;/keyword&gt;&lt;keyword&gt;Mortality&lt;/keyword&gt;&lt;keyword&gt;Multivariate Analysis&lt;/keyword&gt;&lt;keyword&gt;Neoplasms/epidemiology&lt;/keyword&gt;&lt;keyword&gt;Proportional Hazards Models&lt;/keyword&gt;&lt;keyword&gt;Risk&lt;/keyword&gt;&lt;keyword&gt;Sex Factors&lt;/keyword&gt;&lt;keyword&gt;Weight Gain/physiology&lt;/keyword&gt;&lt;keyword&gt;Weight Loss/physiology&lt;/keyword&gt;&lt;/keywords&gt;&lt;dates&gt;&lt;year&gt;1991&lt;/year&gt;&lt;pub-dates&gt;&lt;date&gt;Jun 27&lt;/date&gt;&lt;/pub-dates&gt;&lt;/dates&gt;&lt;isbn&gt;0028-4793 (Print)&amp;#xD;0028-4793 (Linking)&lt;/isbn&gt;&lt;accession-num&gt;2041550&lt;/accession-num&gt;&lt;urls&gt;&lt;related-urls&gt;&lt;url&gt;http://www.ncbi.nlm.nih.gov/pubmed/2041550&lt;/url&gt;&lt;/related-urls&gt;&lt;/urls&gt;&lt;electronic-resource-num&gt;10.1056/NEJM199106273242602&lt;/electronic-resource-num&gt;&lt;/record&gt;&lt;/Cite&gt;&lt;/EndNote&gt;</w:instrText>
      </w:r>
      <w:r w:rsidR="008079D8" w:rsidRPr="00AC10F6">
        <w:rPr>
          <w:rFonts w:ascii="Book Antiqua" w:hAnsi="Book Antiqua" w:cs="Arial"/>
          <w:lang w:val="en-US"/>
        </w:rPr>
        <w:fldChar w:fldCharType="separate"/>
      </w:r>
      <w:r w:rsidR="00DF7588" w:rsidRPr="00AC10F6">
        <w:rPr>
          <w:rFonts w:ascii="Book Antiqua" w:hAnsi="Book Antiqua" w:cs="Arial"/>
          <w:noProof/>
          <w:vertAlign w:val="superscript"/>
          <w:lang w:val="en-US"/>
        </w:rPr>
        <w:t>[5]</w:t>
      </w:r>
      <w:r w:rsidR="008079D8" w:rsidRPr="00AC10F6">
        <w:rPr>
          <w:rFonts w:ascii="Book Antiqua" w:hAnsi="Book Antiqua" w:cs="Arial"/>
          <w:lang w:val="en-US"/>
        </w:rPr>
        <w:fldChar w:fldCharType="end"/>
      </w:r>
      <w:r w:rsidR="00B83844" w:rsidRPr="00AC10F6">
        <w:rPr>
          <w:rFonts w:ascii="Book Antiqua" w:hAnsi="Book Antiqua" w:cs="Arial"/>
          <w:lang w:val="en-US"/>
        </w:rPr>
        <w:t>.</w:t>
      </w:r>
      <w:r w:rsidR="002B0042" w:rsidRPr="00AC10F6">
        <w:rPr>
          <w:rFonts w:ascii="Book Antiqua" w:hAnsi="Book Antiqua" w:cs="Arial"/>
          <w:lang w:val="en-US"/>
        </w:rPr>
        <w:t xml:space="preserve"> </w:t>
      </w:r>
      <w:r w:rsidR="005451EA" w:rsidRPr="00AC10F6">
        <w:rPr>
          <w:rFonts w:ascii="Book Antiqua" w:hAnsi="Book Antiqua" w:cs="Arial"/>
          <w:lang w:val="en-US"/>
        </w:rPr>
        <w:t xml:space="preserve">The </w:t>
      </w:r>
      <w:r w:rsidR="00F507EC" w:rsidRPr="00AC10F6">
        <w:rPr>
          <w:rFonts w:ascii="Book Antiqua" w:hAnsi="Book Antiqua" w:cs="Arial"/>
          <w:lang w:val="en-US"/>
        </w:rPr>
        <w:t xml:space="preserve">World Health Organization has defined obesity as a condition of excessive accumulation of body fat, causing severe damage to health (www.who.org). In fact, </w:t>
      </w:r>
      <w:r w:rsidR="005451EA" w:rsidRPr="00AC10F6">
        <w:rPr>
          <w:rFonts w:ascii="Book Antiqua" w:hAnsi="Book Antiqua" w:cs="Arial"/>
          <w:lang w:val="en-US"/>
        </w:rPr>
        <w:t xml:space="preserve">the prevalence of </w:t>
      </w:r>
      <w:r w:rsidR="00F507EC" w:rsidRPr="00AC10F6">
        <w:rPr>
          <w:rFonts w:ascii="Book Antiqua" w:hAnsi="Book Antiqua" w:cs="Arial"/>
          <w:lang w:val="en-US"/>
        </w:rPr>
        <w:t xml:space="preserve">obesity is increasing </w:t>
      </w:r>
      <w:r w:rsidR="005451EA" w:rsidRPr="00AC10F6">
        <w:rPr>
          <w:rFonts w:ascii="Book Antiqua" w:hAnsi="Book Antiqua" w:cs="Arial"/>
          <w:lang w:val="en-US"/>
        </w:rPr>
        <w:t>worldwide and</w:t>
      </w:r>
      <w:r w:rsidR="00F507EC" w:rsidRPr="00AC10F6">
        <w:rPr>
          <w:rFonts w:ascii="Book Antiqua" w:hAnsi="Book Antiqua" w:cs="Arial"/>
          <w:lang w:val="en-US"/>
        </w:rPr>
        <w:t xml:space="preserve"> </w:t>
      </w:r>
      <w:r w:rsidR="00ED0331" w:rsidRPr="00AC10F6">
        <w:rPr>
          <w:rFonts w:ascii="Book Antiqua" w:hAnsi="Book Antiqua" w:cs="Arial"/>
          <w:lang w:val="en-US"/>
        </w:rPr>
        <w:t xml:space="preserve">is a major threat on </w:t>
      </w:r>
      <w:r w:rsidR="00F507EC" w:rsidRPr="00AC10F6">
        <w:rPr>
          <w:rFonts w:ascii="Book Antiqua" w:hAnsi="Book Antiqua" w:cs="Arial"/>
          <w:lang w:val="en-US"/>
        </w:rPr>
        <w:t>liver transplant recipients</w:t>
      </w:r>
      <w:r w:rsidR="00ED0331" w:rsidRPr="00AC10F6">
        <w:rPr>
          <w:rFonts w:ascii="Book Antiqua" w:hAnsi="Book Antiqua" w:cs="Arial"/>
          <w:lang w:val="en-US"/>
        </w:rPr>
        <w:t>’</w:t>
      </w:r>
      <w:r w:rsidR="007776BA" w:rsidRPr="00AC10F6">
        <w:rPr>
          <w:rFonts w:ascii="Book Antiqua" w:hAnsi="Book Antiqua" w:cs="Arial"/>
          <w:lang w:val="en-US"/>
        </w:rPr>
        <w:t xml:space="preserve"> as well as general population</w:t>
      </w:r>
      <w:r w:rsidR="00E42A6C" w:rsidRPr="00AC10F6">
        <w:rPr>
          <w:rFonts w:ascii="Book Antiqua" w:hAnsi="Book Antiqua" w:cs="Arial"/>
          <w:lang w:val="en-US"/>
        </w:rPr>
        <w:t xml:space="preserve"> </w:t>
      </w:r>
      <w:r w:rsidR="00ED0331" w:rsidRPr="00AC10F6">
        <w:rPr>
          <w:rFonts w:ascii="Book Antiqua" w:hAnsi="Book Antiqua" w:cs="Arial"/>
          <w:lang w:val="en-US"/>
        </w:rPr>
        <w:t>health</w:t>
      </w:r>
      <w:r w:rsidR="00F507EC" w:rsidRPr="00AC10F6">
        <w:rPr>
          <w:rFonts w:ascii="Book Antiqua" w:hAnsi="Book Antiqua" w:cs="Arial"/>
          <w:lang w:val="en-US"/>
        </w:rPr>
        <w:t xml:space="preserve">. Common co-morbidities associated with obesity are hypertension, coronary heart disease, heart failure, stroke, hyperuricemia, dyslipidemia, insulin resistance and glucose intolerance. In </w:t>
      </w:r>
      <w:r w:rsidR="00F86CD4" w:rsidRPr="00AC10F6">
        <w:rPr>
          <w:rFonts w:ascii="Book Antiqua" w:hAnsi="Book Antiqua" w:cs="Arial"/>
          <w:lang w:val="en-US"/>
        </w:rPr>
        <w:t>a</w:t>
      </w:r>
      <w:r w:rsidR="00F507EC" w:rsidRPr="00AC10F6">
        <w:rPr>
          <w:rFonts w:ascii="Book Antiqua" w:hAnsi="Book Antiqua" w:cs="Arial"/>
          <w:lang w:val="en-US"/>
        </w:rPr>
        <w:t>ddition</w:t>
      </w:r>
      <w:r w:rsidR="00F86CD4" w:rsidRPr="00AC10F6">
        <w:rPr>
          <w:rFonts w:ascii="Book Antiqua" w:hAnsi="Book Antiqua" w:cs="Arial"/>
          <w:lang w:val="en-US"/>
        </w:rPr>
        <w:t>,</w:t>
      </w:r>
      <w:r w:rsidR="00ED0331" w:rsidRPr="00AC10F6">
        <w:rPr>
          <w:rFonts w:ascii="Book Antiqua" w:hAnsi="Book Antiqua" w:cs="Arial"/>
          <w:lang w:val="en-US"/>
        </w:rPr>
        <w:t xml:space="preserve"> </w:t>
      </w:r>
      <w:r w:rsidR="00B8597E" w:rsidRPr="00AC10F6">
        <w:rPr>
          <w:rFonts w:ascii="Book Antiqua" w:hAnsi="Book Antiqua" w:cs="Arial"/>
          <w:lang w:val="en-US"/>
        </w:rPr>
        <w:t xml:space="preserve">within the Framingham study it has been shown that fluctuations in body weight in non-transplant patients </w:t>
      </w:r>
      <w:r w:rsidR="00FB7A0E" w:rsidRPr="00AC10F6">
        <w:rPr>
          <w:rFonts w:ascii="Book Antiqua" w:hAnsi="Book Antiqua" w:cs="Arial"/>
          <w:lang w:val="en-US"/>
        </w:rPr>
        <w:t xml:space="preserve">were associated with an increased mortality </w:t>
      </w:r>
      <w:r w:rsidR="00B8597E" w:rsidRPr="00AC10F6">
        <w:rPr>
          <w:rFonts w:ascii="Book Antiqua" w:hAnsi="Book Antiqua" w:cs="Arial"/>
          <w:lang w:val="en-US"/>
        </w:rPr>
        <w:t>independent of obesity and the trend of body weight over time</w:t>
      </w:r>
      <w:r w:rsidR="008079D8" w:rsidRPr="00AC10F6">
        <w:rPr>
          <w:rFonts w:ascii="Book Antiqua" w:hAnsi="Book Antiqua" w:cs="Arial"/>
          <w:lang w:val="en-US"/>
        </w:rPr>
        <w:fldChar w:fldCharType="begin"/>
      </w:r>
      <w:r w:rsidR="00FB7A0E" w:rsidRPr="00AC10F6">
        <w:rPr>
          <w:rFonts w:ascii="Book Antiqua" w:hAnsi="Book Antiqua" w:cs="Arial"/>
          <w:lang w:val="en-US"/>
        </w:rPr>
        <w:instrText xml:space="preserve"> ADDIN EN.CITE &lt;EndNote&gt;&lt;Cite&gt;&lt;Author&gt;Lissner&lt;/Author&gt;&lt;Year&gt;1991&lt;/Year&gt;&lt;RecNum&gt;9&lt;/RecNum&gt;&lt;DisplayText&gt;&lt;style face="superscript"&gt;[5]&lt;/style&gt;&lt;/DisplayText&gt;&lt;record&gt;&lt;rec-number&gt;9&lt;/rec-number&gt;&lt;foreign-keys&gt;&lt;key app="EN" db-id="zs0ew0st89vwepest5uvxxdwr2t9v0se0xv9" timestamp="1458480430"&gt;9&lt;/key&gt;&lt;/foreign-keys&gt;&lt;ref-type name="Journal Article"&gt;17&lt;/ref-type&gt;&lt;contributors&gt;&lt;authors&gt;&lt;author&gt;Lissner, L.&lt;/author&gt;&lt;author&gt;Odell, P. M.&lt;/author&gt;&lt;author&gt;D&amp;apos;Agostino, R. B.&lt;/author&gt;&lt;author&gt;Stokes, J., 3rd&lt;/author&gt;&lt;author&gt;Kreger, B. E.&lt;/author&gt;&lt;author&gt;Belanger, A. J.&lt;/author&gt;&lt;author&gt;Brownell, K. D.&lt;/author&gt;&lt;/authors&gt;&lt;/contributors&gt;&lt;auth-address&gt;Department of Primary Health Care, Redbergsagen #6, Goteborg, Sweden.&lt;/auth-address&gt;&lt;titles&gt;&lt;title&gt;Variability of body weight and health outcomes in the Framingham population&lt;/title&gt;&lt;secondary-title&gt;N Engl J Med&lt;/secondary-title&gt;&lt;/titles&gt;&lt;periodical&gt;&lt;full-title&gt;N Engl J Med&lt;/full-title&gt;&lt;/periodical&gt;&lt;pages&gt;1839-44&lt;/pages&gt;&lt;volume&gt;324&lt;/volume&gt;&lt;number&gt;26&lt;/number&gt;&lt;keywords&gt;&lt;keyword&gt;Adult&lt;/keyword&gt;&lt;keyword&gt;Body Mass Index&lt;/keyword&gt;&lt;keyword&gt;Body Weight/*physiology&lt;/keyword&gt;&lt;keyword&gt;Coronary Disease/epidemiology/mortality&lt;/keyword&gt;&lt;keyword&gt;Female&lt;/keyword&gt;&lt;keyword&gt;Follow-Up Studies&lt;/keyword&gt;&lt;keyword&gt;*Health Status&lt;/keyword&gt;&lt;keyword&gt;Humans&lt;/keyword&gt;&lt;keyword&gt;Male&lt;/keyword&gt;&lt;keyword&gt;Middle Aged&lt;/keyword&gt;&lt;keyword&gt;Mortality&lt;/keyword&gt;&lt;keyword&gt;Multivariate Analysis&lt;/keyword&gt;&lt;keyword&gt;Neoplasms/epidemiology&lt;/keyword&gt;&lt;keyword&gt;Proportional Hazards Models&lt;/keyword&gt;&lt;keyword&gt;Risk&lt;/keyword&gt;&lt;keyword&gt;Sex Factors&lt;/keyword&gt;&lt;keyword&gt;Weight Gain/physiology&lt;/keyword&gt;&lt;keyword&gt;Weight Loss/physiology&lt;/keyword&gt;&lt;/keywords&gt;&lt;dates&gt;&lt;year&gt;1991&lt;/year&gt;&lt;pub-dates&gt;&lt;date&gt;Jun 27&lt;/date&gt;&lt;/pub-dates&gt;&lt;/dates&gt;&lt;isbn&gt;0028-4793 (Print)&amp;#xD;0028-4793 (Linking)&lt;/isbn&gt;&lt;accession-num&gt;2041550&lt;/accession-num&gt;&lt;urls&gt;&lt;related-urls&gt;&lt;url&gt;http://www.ncbi.nlm.nih.gov/pubmed/2041550&lt;/url&gt;&lt;/related-urls&gt;&lt;/urls&gt;&lt;electronic-resource-num&gt;10.1056/NEJM199106273242602&lt;/electronic-resource-num&gt;&lt;/record&gt;&lt;/Cite&gt;&lt;/EndNote&gt;</w:instrText>
      </w:r>
      <w:r w:rsidR="008079D8" w:rsidRPr="00AC10F6">
        <w:rPr>
          <w:rFonts w:ascii="Book Antiqua" w:hAnsi="Book Antiqua" w:cs="Arial"/>
          <w:lang w:val="en-US"/>
        </w:rPr>
        <w:fldChar w:fldCharType="separate"/>
      </w:r>
      <w:r w:rsidR="00FB7A0E" w:rsidRPr="00AC10F6">
        <w:rPr>
          <w:rFonts w:ascii="Book Antiqua" w:hAnsi="Book Antiqua" w:cs="Arial"/>
          <w:noProof/>
          <w:vertAlign w:val="superscript"/>
          <w:lang w:val="en-US"/>
        </w:rPr>
        <w:t>[5]</w:t>
      </w:r>
      <w:r w:rsidR="008079D8" w:rsidRPr="00AC10F6">
        <w:rPr>
          <w:rFonts w:ascii="Book Antiqua" w:hAnsi="Book Antiqua" w:cs="Arial"/>
          <w:lang w:val="en-US"/>
        </w:rPr>
        <w:fldChar w:fldCharType="end"/>
      </w:r>
      <w:r w:rsidR="00FB7A0E" w:rsidRPr="00AC10F6">
        <w:rPr>
          <w:rFonts w:ascii="Book Antiqua" w:hAnsi="Book Antiqua" w:cs="Arial"/>
          <w:lang w:val="en-US"/>
        </w:rPr>
        <w:t>.</w:t>
      </w:r>
    </w:p>
    <w:p w:rsidR="002F728F" w:rsidRPr="00AC10F6" w:rsidRDefault="00E72DA7" w:rsidP="007776BA">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 xml:space="preserve">In </w:t>
      </w:r>
      <w:r w:rsidR="00E42A6C" w:rsidRPr="00AC10F6">
        <w:rPr>
          <w:rFonts w:ascii="Book Antiqua" w:hAnsi="Book Antiqua" w:cs="Arial"/>
          <w:lang w:val="en-US"/>
        </w:rPr>
        <w:t xml:space="preserve">contrast to the general population in </w:t>
      </w:r>
      <w:r w:rsidRPr="00AC10F6">
        <w:rPr>
          <w:rFonts w:ascii="Book Antiqua" w:hAnsi="Book Antiqua" w:cs="Arial"/>
          <w:lang w:val="en-US"/>
        </w:rPr>
        <w:t>liver transplant recipients the ro</w:t>
      </w:r>
      <w:r w:rsidR="00303D44" w:rsidRPr="00AC10F6">
        <w:rPr>
          <w:rFonts w:ascii="Book Antiqua" w:hAnsi="Book Antiqua" w:cs="Arial"/>
          <w:lang w:val="en-US"/>
        </w:rPr>
        <w:t>le of bodyweight</w:t>
      </w:r>
      <w:r w:rsidR="00ED0331" w:rsidRPr="00AC10F6">
        <w:rPr>
          <w:rFonts w:ascii="Book Antiqua" w:hAnsi="Book Antiqua" w:cs="Arial"/>
          <w:lang w:val="en-US"/>
        </w:rPr>
        <w:t xml:space="preserve"> is less clear</w:t>
      </w:r>
      <w:r w:rsidR="00F86CD4" w:rsidRPr="00AC10F6">
        <w:rPr>
          <w:rFonts w:ascii="Book Antiqua" w:hAnsi="Book Antiqua" w:cs="Arial"/>
          <w:lang w:val="en-US"/>
        </w:rPr>
        <w:t>.</w:t>
      </w:r>
      <w:r w:rsidRPr="00AC10F6">
        <w:rPr>
          <w:rFonts w:ascii="Book Antiqua" w:hAnsi="Book Antiqua" w:cs="Arial"/>
          <w:lang w:val="en-US"/>
        </w:rPr>
        <w:t xml:space="preserve"> Werneck </w:t>
      </w:r>
      <w:r w:rsidRPr="00AC10F6">
        <w:rPr>
          <w:rFonts w:ascii="Book Antiqua" w:hAnsi="Book Antiqua" w:cs="Arial"/>
          <w:i/>
          <w:lang w:val="en-US"/>
        </w:rPr>
        <w:t xml:space="preserve">et </w:t>
      </w:r>
      <w:proofErr w:type="gramStart"/>
      <w:r w:rsidRPr="00AC10F6">
        <w:rPr>
          <w:rFonts w:ascii="Book Antiqua" w:hAnsi="Book Antiqua" w:cs="Arial"/>
          <w:i/>
          <w:lang w:val="en-US"/>
        </w:rPr>
        <w:t>al</w:t>
      </w:r>
      <w:r w:rsidR="007776BA" w:rsidRPr="00AC10F6">
        <w:rPr>
          <w:rFonts w:ascii="Book Antiqua" w:hAnsi="Book Antiqua" w:cs="Arial" w:hint="eastAsia"/>
          <w:vertAlign w:val="superscript"/>
          <w:lang w:val="en-US" w:eastAsia="zh-CN"/>
        </w:rPr>
        <w:t>[</w:t>
      </w:r>
      <w:proofErr w:type="gramEnd"/>
      <w:r w:rsidR="007776BA" w:rsidRPr="00AC10F6">
        <w:rPr>
          <w:rFonts w:ascii="Book Antiqua" w:hAnsi="Book Antiqua" w:cs="Arial" w:hint="eastAsia"/>
          <w:vertAlign w:val="superscript"/>
          <w:lang w:val="en-US" w:eastAsia="zh-CN"/>
        </w:rPr>
        <w:t>6]</w:t>
      </w:r>
      <w:r w:rsidRPr="00AC10F6">
        <w:rPr>
          <w:rFonts w:ascii="Book Antiqua" w:hAnsi="Book Antiqua" w:cs="Arial"/>
          <w:lang w:val="en-US"/>
        </w:rPr>
        <w:t xml:space="preserve"> demonstrated </w:t>
      </w:r>
      <w:r w:rsidR="00BE3F83" w:rsidRPr="00AC10F6">
        <w:rPr>
          <w:rFonts w:ascii="Book Antiqua" w:hAnsi="Book Antiqua" w:cs="Arial"/>
          <w:lang w:val="en-US"/>
        </w:rPr>
        <w:t xml:space="preserve">in </w:t>
      </w:r>
      <w:r w:rsidR="00ED0331" w:rsidRPr="00AC10F6">
        <w:rPr>
          <w:rFonts w:ascii="Book Antiqua" w:hAnsi="Book Antiqua" w:cs="Arial"/>
          <w:lang w:val="en-US"/>
        </w:rPr>
        <w:t>a study in</w:t>
      </w:r>
      <w:r w:rsidR="002B0042" w:rsidRPr="00AC10F6">
        <w:rPr>
          <w:rFonts w:ascii="Book Antiqua" w:hAnsi="Book Antiqua" w:cs="Arial"/>
          <w:lang w:val="en-US"/>
        </w:rPr>
        <w:t>c</w:t>
      </w:r>
      <w:r w:rsidR="00ED0331" w:rsidRPr="00AC10F6">
        <w:rPr>
          <w:rFonts w:ascii="Book Antiqua" w:hAnsi="Book Antiqua" w:cs="Arial"/>
          <w:lang w:val="en-US"/>
        </w:rPr>
        <w:t>luding</w:t>
      </w:r>
      <w:r w:rsidRPr="00AC10F6">
        <w:rPr>
          <w:rFonts w:ascii="Book Antiqua" w:hAnsi="Book Antiqua" w:cs="Arial"/>
          <w:lang w:val="en-US"/>
        </w:rPr>
        <w:t xml:space="preserve"> 136 liver transplant recipients that there was no significant difference bet</w:t>
      </w:r>
      <w:r w:rsidR="0042527F" w:rsidRPr="00AC10F6">
        <w:rPr>
          <w:rFonts w:ascii="Book Antiqua" w:hAnsi="Book Antiqua" w:cs="Arial"/>
          <w:lang w:val="en-US"/>
        </w:rPr>
        <w:t>w</w:t>
      </w:r>
      <w:r w:rsidRPr="00AC10F6">
        <w:rPr>
          <w:rFonts w:ascii="Book Antiqua" w:hAnsi="Book Antiqua" w:cs="Arial"/>
          <w:lang w:val="en-US"/>
        </w:rPr>
        <w:t xml:space="preserve">een obese and normal-weight </w:t>
      </w:r>
      <w:r w:rsidRPr="00AC10F6">
        <w:rPr>
          <w:rFonts w:ascii="Book Antiqua" w:hAnsi="Book Antiqua" w:cs="Arial"/>
          <w:lang w:val="en-US"/>
        </w:rPr>
        <w:lastRenderedPageBreak/>
        <w:t xml:space="preserve">patients regarding </w:t>
      </w:r>
      <w:r w:rsidR="00ED0331" w:rsidRPr="00AC10F6">
        <w:rPr>
          <w:rFonts w:ascii="Book Antiqua" w:hAnsi="Book Antiqua" w:cs="Arial"/>
          <w:lang w:val="en-US"/>
        </w:rPr>
        <w:t xml:space="preserve">length of </w:t>
      </w:r>
      <w:r w:rsidRPr="00AC10F6">
        <w:rPr>
          <w:rFonts w:ascii="Book Antiqua" w:hAnsi="Book Antiqua" w:cs="Arial"/>
          <w:lang w:val="en-US"/>
        </w:rPr>
        <w:t>ICU stay or 2-year survival</w:t>
      </w:r>
      <w:r w:rsidR="000546F5" w:rsidRPr="00AC10F6">
        <w:rPr>
          <w:rFonts w:ascii="Book Antiqua" w:hAnsi="Book Antiqua" w:cs="Arial"/>
          <w:lang w:val="en-US"/>
        </w:rPr>
        <w:t>.</w:t>
      </w:r>
      <w:r w:rsidRPr="00AC10F6">
        <w:rPr>
          <w:rFonts w:ascii="Book Antiqua" w:hAnsi="Book Antiqua" w:cs="Arial"/>
          <w:lang w:val="en-US"/>
        </w:rPr>
        <w:t xml:space="preserve"> </w:t>
      </w:r>
      <w:r w:rsidR="00F86CD4" w:rsidRPr="00AC10F6">
        <w:rPr>
          <w:rFonts w:ascii="Book Antiqua" w:hAnsi="Book Antiqua" w:cs="Arial"/>
          <w:lang w:val="en-US"/>
        </w:rPr>
        <w:t xml:space="preserve">On the other hand </w:t>
      </w:r>
      <w:r w:rsidR="00F507EC" w:rsidRPr="00AC10F6">
        <w:rPr>
          <w:rFonts w:ascii="Book Antiqua" w:hAnsi="Book Antiqua" w:cs="Arial"/>
          <w:lang w:val="en-US"/>
        </w:rPr>
        <w:t xml:space="preserve">Sawyer </w:t>
      </w:r>
      <w:r w:rsidR="007776BA" w:rsidRPr="00AC10F6">
        <w:rPr>
          <w:rFonts w:ascii="Book Antiqua" w:hAnsi="Book Antiqua" w:cs="Arial"/>
          <w:i/>
          <w:lang w:val="en-US"/>
        </w:rPr>
        <w:t xml:space="preserve">et </w:t>
      </w:r>
      <w:proofErr w:type="gramStart"/>
      <w:r w:rsidR="007776BA" w:rsidRPr="00AC10F6">
        <w:rPr>
          <w:rFonts w:ascii="Book Antiqua" w:hAnsi="Book Antiqua" w:cs="Arial"/>
          <w:i/>
          <w:lang w:val="en-US"/>
        </w:rPr>
        <w:t>al</w:t>
      </w:r>
      <w:r w:rsidR="007776BA" w:rsidRPr="00AC10F6">
        <w:rPr>
          <w:rFonts w:ascii="Book Antiqua" w:hAnsi="Book Antiqua" w:cs="Arial" w:hint="eastAsia"/>
          <w:vertAlign w:val="superscript"/>
          <w:lang w:val="en-US" w:eastAsia="zh-CN"/>
        </w:rPr>
        <w:t>[</w:t>
      </w:r>
      <w:proofErr w:type="gramEnd"/>
      <w:r w:rsidR="007776BA" w:rsidRPr="00AC10F6">
        <w:rPr>
          <w:rFonts w:ascii="Book Antiqua" w:hAnsi="Book Antiqua" w:cs="Arial" w:hint="eastAsia"/>
          <w:vertAlign w:val="superscript"/>
          <w:lang w:val="en-US" w:eastAsia="zh-CN"/>
        </w:rPr>
        <w:t>4]</w:t>
      </w:r>
      <w:r w:rsidR="00F507EC" w:rsidRPr="00AC10F6">
        <w:rPr>
          <w:rFonts w:ascii="Book Antiqua" w:hAnsi="Book Antiqua" w:cs="Arial"/>
          <w:lang w:val="en-US"/>
        </w:rPr>
        <w:t xml:space="preserve"> demonstrated a decreased short</w:t>
      </w:r>
      <w:r w:rsidR="00DA0068" w:rsidRPr="00AC10F6">
        <w:rPr>
          <w:rFonts w:ascii="Book Antiqua" w:hAnsi="Book Antiqua" w:cs="Arial"/>
          <w:lang w:val="en-US"/>
        </w:rPr>
        <w:t>-</w:t>
      </w:r>
      <w:r w:rsidR="00F507EC" w:rsidRPr="00AC10F6">
        <w:rPr>
          <w:rFonts w:ascii="Book Antiqua" w:hAnsi="Book Antiqua" w:cs="Arial"/>
          <w:lang w:val="en-US"/>
        </w:rPr>
        <w:t>term survival in obese p</w:t>
      </w:r>
      <w:r w:rsidR="00ED0331" w:rsidRPr="00AC10F6">
        <w:rPr>
          <w:rFonts w:ascii="Book Antiqua" w:hAnsi="Book Antiqua" w:cs="Arial"/>
          <w:lang w:val="en-US"/>
        </w:rPr>
        <w:t>atients in comparison to normal-</w:t>
      </w:r>
      <w:r w:rsidR="00F507EC" w:rsidRPr="00AC10F6">
        <w:rPr>
          <w:rFonts w:ascii="Book Antiqua" w:hAnsi="Book Antiqua" w:cs="Arial"/>
          <w:lang w:val="en-US"/>
        </w:rPr>
        <w:t>weight liver transplant recipients</w:t>
      </w:r>
      <w:r w:rsidR="0044583B" w:rsidRPr="00AC10F6">
        <w:rPr>
          <w:rFonts w:ascii="Book Antiqua" w:hAnsi="Book Antiqua" w:cs="Arial"/>
          <w:lang w:val="en-US"/>
        </w:rPr>
        <w:t>.</w:t>
      </w:r>
      <w:r w:rsidR="00F507EC" w:rsidRPr="00AC10F6">
        <w:rPr>
          <w:rFonts w:ascii="Book Antiqua" w:hAnsi="Book Antiqua" w:cs="Arial"/>
          <w:lang w:val="en-US"/>
        </w:rPr>
        <w:t xml:space="preserve"> </w:t>
      </w:r>
    </w:p>
    <w:p w:rsidR="00185F55" w:rsidRPr="00AC10F6" w:rsidRDefault="00E42A6C" w:rsidP="00867C90">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In addition to BMI a</w:t>
      </w:r>
      <w:r w:rsidR="00533A6F" w:rsidRPr="00AC10F6">
        <w:rPr>
          <w:rFonts w:ascii="Book Antiqua" w:hAnsi="Book Antiqua" w:cs="Arial"/>
          <w:lang w:val="en-US"/>
        </w:rPr>
        <w:t xml:space="preserve">ge </w:t>
      </w:r>
      <w:r w:rsidRPr="00AC10F6">
        <w:rPr>
          <w:rFonts w:ascii="Book Antiqua" w:hAnsi="Book Antiqua" w:cs="Arial"/>
          <w:lang w:val="en-US"/>
        </w:rPr>
        <w:t xml:space="preserve">of donor and recipient has been discussed </w:t>
      </w:r>
      <w:r w:rsidR="00533A6F" w:rsidRPr="00AC10F6">
        <w:rPr>
          <w:rFonts w:ascii="Book Antiqua" w:hAnsi="Book Antiqua" w:cs="Arial"/>
          <w:lang w:val="en-US"/>
        </w:rPr>
        <w:t>controversially within the last ye</w:t>
      </w:r>
      <w:r w:rsidR="001C508B">
        <w:rPr>
          <w:rFonts w:ascii="Book Antiqua" w:hAnsi="Book Antiqua" w:cs="Arial"/>
          <w:lang w:val="en-US"/>
        </w:rPr>
        <w:t>ars</w:t>
      </w:r>
      <w:r w:rsidR="008079D8" w:rsidRPr="00AC10F6">
        <w:rPr>
          <w:rFonts w:ascii="Book Antiqua" w:hAnsi="Book Antiqua" w:cs="Arial"/>
          <w:lang w:val="en-US"/>
        </w:rPr>
        <w:fldChar w:fldCharType="begin"/>
      </w:r>
      <w:r w:rsidR="00DF7588" w:rsidRPr="00AC10F6">
        <w:rPr>
          <w:rFonts w:ascii="Book Antiqua" w:hAnsi="Book Antiqua" w:cs="Arial"/>
          <w:lang w:val="en-US"/>
        </w:rPr>
        <w:instrText xml:space="preserve"> ADDIN EN.CITE &lt;EndNote&gt;&lt;Cite&gt;&lt;Author&gt;Anderson&lt;/Author&gt;&lt;Year&gt;2008&lt;/Year&gt;&lt;RecNum&gt;2&lt;/RecNum&gt;&lt;DisplayText&gt;&lt;style face="superscript"&gt;[7]&lt;/style&gt;&lt;/DisplayText&gt;&lt;record&gt;&lt;rec-number&gt;2&lt;/rec-number&gt;&lt;foreign-keys&gt;&lt;key app="EN" db-id="zs0ew0st89vwepest5uvxxdwr2t9v0se0xv9" timestamp="1446481074"&gt;2&lt;/key&gt;&lt;/foreign-keys&gt;&lt;ref-type name="Journal Article"&gt;17&lt;/ref-type&gt;&lt;contributors&gt;&lt;authors&gt;&lt;author&gt;Anderson, C. D.&lt;/author&gt;&lt;author&gt;Vachharajani, N.&lt;/author&gt;&lt;author&gt;Doyle, M.&lt;/author&gt;&lt;author&gt;Lowell, J. A.&lt;/author&gt;&lt;author&gt;Wellen, J. R.&lt;/author&gt;&lt;author&gt;Shenoy, S.&lt;/author&gt;&lt;author&gt;Lisker-Melman, M.&lt;/author&gt;&lt;author&gt;Korenblat, K.&lt;/author&gt;&lt;author&gt;Crippin, J.&lt;/author&gt;&lt;author&gt;Chapman, W. C.&lt;/author&gt;&lt;/authors&gt;&lt;/contributors&gt;&lt;auth-address&gt;Department of Surgery, Section of Abdominal Transplantation, Washington University School of Medicine, St Louis, MO, USA.&lt;/auth-address&gt;&lt;titles&gt;&lt;title&gt;Advanced donor age alone does not affect patient or graft survival after liver transplantation&lt;/title&gt;&lt;secondary-title&gt;J Am Coll Surg&lt;/secondary-title&gt;&lt;/titles&gt;&lt;periodical&gt;&lt;full-title&gt;J Am Coll Surg&lt;/full-title&gt;&lt;/periodical&gt;&lt;pages&gt;847-52&lt;/pages&gt;&lt;volume&gt;207&lt;/volume&gt;&lt;number&gt;6&lt;/number&gt;&lt;keywords&gt;&lt;keyword&gt;Adolescent&lt;/keyword&gt;&lt;keyword&gt;Adult&lt;/keyword&gt;&lt;keyword&gt;Age Factors&lt;/keyword&gt;&lt;keyword&gt;Aged&lt;/keyword&gt;&lt;keyword&gt;Female&lt;/keyword&gt;&lt;keyword&gt;*Graft Survival&lt;/keyword&gt;&lt;keyword&gt;Humans&lt;/keyword&gt;&lt;keyword&gt;Liver Transplantation/adverse effects/*mortality&lt;/keyword&gt;&lt;keyword&gt;*Living Donors&lt;/keyword&gt;&lt;keyword&gt;Male&lt;/keyword&gt;&lt;keyword&gt;Middle Aged&lt;/keyword&gt;&lt;keyword&gt;Young Adult&lt;/keyword&gt;&lt;/keywords&gt;&lt;dates&gt;&lt;year&gt;2008&lt;/year&gt;&lt;pub-dates&gt;&lt;date&gt;Dec&lt;/date&gt;&lt;/pub-dates&gt;&lt;/dates&gt;&lt;isbn&gt;1879-1190 (Electronic)&amp;#xD;1072-7515 (Linking)&lt;/isbn&gt;&lt;accession-num&gt;19183530&lt;/accession-num&gt;&lt;urls&gt;&lt;related-urls&gt;&lt;url&gt;http://www.ncbi.nlm.nih.gov/pubmed/19183530&lt;/url&gt;&lt;/related-urls&gt;&lt;/urls&gt;&lt;electronic-resource-num&gt;10.1016/j.jamcollsurg.2008.08.009&lt;/electronic-resource-num&gt;&lt;/record&gt;&lt;/Cite&gt;&lt;/EndNote&gt;</w:instrText>
      </w:r>
      <w:r w:rsidR="008079D8" w:rsidRPr="00AC10F6">
        <w:rPr>
          <w:rFonts w:ascii="Book Antiqua" w:hAnsi="Book Antiqua" w:cs="Arial"/>
          <w:lang w:val="en-US"/>
        </w:rPr>
        <w:fldChar w:fldCharType="separate"/>
      </w:r>
      <w:r w:rsidR="00DF7588" w:rsidRPr="00AC10F6">
        <w:rPr>
          <w:rFonts w:ascii="Book Antiqua" w:hAnsi="Book Antiqua" w:cs="Arial"/>
          <w:noProof/>
          <w:vertAlign w:val="superscript"/>
          <w:lang w:val="en-US"/>
        </w:rPr>
        <w:t>[7]</w:t>
      </w:r>
      <w:r w:rsidR="008079D8" w:rsidRPr="00AC10F6">
        <w:rPr>
          <w:rFonts w:ascii="Book Antiqua" w:hAnsi="Book Antiqua" w:cs="Arial"/>
          <w:lang w:val="en-US"/>
        </w:rPr>
        <w:fldChar w:fldCharType="end"/>
      </w:r>
      <w:r w:rsidR="00533A6F" w:rsidRPr="00AC10F6">
        <w:rPr>
          <w:rFonts w:ascii="Book Antiqua" w:hAnsi="Book Antiqua" w:cs="Arial"/>
          <w:lang w:val="en-US"/>
        </w:rPr>
        <w:t xml:space="preserve">. </w:t>
      </w:r>
    </w:p>
    <w:p w:rsidR="00533A6F" w:rsidRPr="00AC10F6" w:rsidRDefault="00ED0331" w:rsidP="00113D7C">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Recipients’ age</w:t>
      </w:r>
      <w:r w:rsidR="00F86CD4" w:rsidRPr="00AC10F6">
        <w:rPr>
          <w:rFonts w:ascii="Book Antiqua" w:hAnsi="Book Antiqua" w:cs="Arial"/>
          <w:lang w:val="en-US"/>
        </w:rPr>
        <w:t xml:space="preserve"> is also known to </w:t>
      </w:r>
      <w:r w:rsidRPr="00AC10F6">
        <w:rPr>
          <w:rFonts w:ascii="Book Antiqua" w:hAnsi="Book Antiqua" w:cs="Arial"/>
          <w:lang w:val="en-US"/>
        </w:rPr>
        <w:t xml:space="preserve">have an </w:t>
      </w:r>
      <w:r w:rsidR="00F86CD4" w:rsidRPr="00AC10F6">
        <w:rPr>
          <w:rFonts w:ascii="Book Antiqua" w:hAnsi="Book Antiqua" w:cs="Arial"/>
          <w:lang w:val="en-US"/>
        </w:rPr>
        <w:t xml:space="preserve">influence </w:t>
      </w:r>
      <w:r w:rsidRPr="00AC10F6">
        <w:rPr>
          <w:rFonts w:ascii="Book Antiqua" w:hAnsi="Book Antiqua" w:cs="Arial"/>
          <w:lang w:val="en-US"/>
        </w:rPr>
        <w:t xml:space="preserve">on the </w:t>
      </w:r>
      <w:r w:rsidR="00F86CD4" w:rsidRPr="00AC10F6">
        <w:rPr>
          <w:rFonts w:ascii="Book Antiqua" w:hAnsi="Book Antiqua" w:cs="Arial"/>
          <w:lang w:val="en-US"/>
        </w:rPr>
        <w:t>outcome</w:t>
      </w:r>
      <w:r w:rsidR="005C4309" w:rsidRPr="00AC10F6">
        <w:rPr>
          <w:rFonts w:ascii="Book Antiqua" w:hAnsi="Book Antiqua" w:cs="Arial"/>
          <w:lang w:val="en-US"/>
        </w:rPr>
        <w:t xml:space="preserve"> of liver transplantation</w:t>
      </w:r>
      <w:r w:rsidR="00F86CD4" w:rsidRPr="00AC10F6">
        <w:rPr>
          <w:rFonts w:ascii="Book Antiqua" w:hAnsi="Book Antiqua" w:cs="Arial"/>
          <w:lang w:val="en-US"/>
        </w:rPr>
        <w:t xml:space="preserve">. </w:t>
      </w:r>
      <w:proofErr w:type="spellStart"/>
      <w:r w:rsidR="006875E1" w:rsidRPr="00AC10F6">
        <w:rPr>
          <w:rFonts w:ascii="Book Antiqua" w:hAnsi="Book Antiqua" w:cs="Arial"/>
          <w:lang w:val="en-US"/>
        </w:rPr>
        <w:t>Schoening</w:t>
      </w:r>
      <w:proofErr w:type="spellEnd"/>
      <w:r w:rsidR="006875E1" w:rsidRPr="00AC10F6">
        <w:rPr>
          <w:rFonts w:ascii="Book Antiqua" w:hAnsi="Book Antiqua" w:cs="Arial"/>
          <w:lang w:val="en-US"/>
        </w:rPr>
        <w:t xml:space="preserve"> </w:t>
      </w:r>
      <w:r w:rsidR="00113D7C" w:rsidRPr="00AC10F6">
        <w:rPr>
          <w:rFonts w:ascii="Book Antiqua" w:hAnsi="Book Antiqua" w:cs="Arial"/>
          <w:i/>
          <w:lang w:val="en-US"/>
        </w:rPr>
        <w:t xml:space="preserve">et </w:t>
      </w:r>
      <w:proofErr w:type="gramStart"/>
      <w:r w:rsidR="00113D7C" w:rsidRPr="00AC10F6">
        <w:rPr>
          <w:rFonts w:ascii="Book Antiqua" w:hAnsi="Book Antiqua" w:cs="Arial"/>
          <w:i/>
          <w:lang w:val="en-US"/>
        </w:rPr>
        <w:t>al</w:t>
      </w:r>
      <w:r w:rsidR="00113D7C" w:rsidRPr="00AC10F6">
        <w:rPr>
          <w:rFonts w:ascii="Book Antiqua" w:hAnsi="Book Antiqua" w:cs="Arial" w:hint="eastAsia"/>
          <w:vertAlign w:val="superscript"/>
          <w:lang w:val="en-US" w:eastAsia="zh-CN"/>
        </w:rPr>
        <w:t>[</w:t>
      </w:r>
      <w:proofErr w:type="gramEnd"/>
      <w:r w:rsidR="00113D7C" w:rsidRPr="00AC10F6">
        <w:rPr>
          <w:rFonts w:ascii="Book Antiqua" w:hAnsi="Book Antiqua" w:cs="Arial" w:hint="eastAsia"/>
          <w:vertAlign w:val="superscript"/>
          <w:lang w:val="en-US" w:eastAsia="zh-CN"/>
        </w:rPr>
        <w:t>2]</w:t>
      </w:r>
      <w:r w:rsidR="006875E1" w:rsidRPr="00AC10F6">
        <w:rPr>
          <w:rFonts w:ascii="Book Antiqua" w:hAnsi="Book Antiqua" w:cs="Arial"/>
          <w:lang w:val="en-US"/>
        </w:rPr>
        <w:t xml:space="preserve"> </w:t>
      </w:r>
      <w:r w:rsidR="00DA4410" w:rsidRPr="00AC10F6">
        <w:rPr>
          <w:rFonts w:ascii="Book Antiqua" w:hAnsi="Book Antiqua" w:cs="Arial"/>
          <w:lang w:val="en-US"/>
        </w:rPr>
        <w:t xml:space="preserve">studied the 20 year survival of 313 liver transplant recipients. They divided their cohort into </w:t>
      </w:r>
      <w:r w:rsidR="005C4309" w:rsidRPr="00AC10F6">
        <w:rPr>
          <w:rFonts w:ascii="Book Antiqua" w:hAnsi="Book Antiqua" w:cs="Arial"/>
          <w:lang w:val="en-US"/>
        </w:rPr>
        <w:t xml:space="preserve">three sub-groups: patients </w:t>
      </w:r>
      <w:r w:rsidR="00DA4410" w:rsidRPr="00AC10F6">
        <w:rPr>
          <w:rFonts w:ascii="Book Antiqua" w:hAnsi="Book Antiqua" w:cs="Arial"/>
          <w:lang w:val="en-US"/>
        </w:rPr>
        <w:t xml:space="preserve">below </w:t>
      </w:r>
      <w:r w:rsidR="005C4309" w:rsidRPr="00AC10F6">
        <w:rPr>
          <w:rFonts w:ascii="Book Antiqua" w:hAnsi="Book Antiqua" w:cs="Arial"/>
          <w:lang w:val="en-US"/>
        </w:rPr>
        <w:t>the age of 30</w:t>
      </w:r>
      <w:r w:rsidR="00DA4410" w:rsidRPr="00AC10F6">
        <w:rPr>
          <w:rFonts w:ascii="Book Antiqua" w:hAnsi="Book Antiqua" w:cs="Arial"/>
          <w:lang w:val="en-US"/>
        </w:rPr>
        <w:t xml:space="preserve">, between 30 and 55 years and above 55 years. </w:t>
      </w:r>
      <w:r w:rsidR="000E1F2A" w:rsidRPr="00AC10F6">
        <w:rPr>
          <w:rFonts w:ascii="Book Antiqua" w:hAnsi="Book Antiqua" w:cs="Arial"/>
          <w:lang w:val="en-US"/>
        </w:rPr>
        <w:t xml:space="preserve">Patients </w:t>
      </w:r>
      <w:r w:rsidR="005C4309" w:rsidRPr="00AC10F6">
        <w:rPr>
          <w:rFonts w:ascii="Book Antiqua" w:hAnsi="Book Antiqua" w:cs="Arial"/>
          <w:lang w:val="en-US"/>
        </w:rPr>
        <w:t>below the age of 30 lived significantly longer after transplantation as compared to the other two groups</w:t>
      </w:r>
      <w:r w:rsidR="000E1F2A" w:rsidRPr="00AC10F6">
        <w:rPr>
          <w:rFonts w:ascii="Book Antiqua" w:hAnsi="Book Antiqua" w:cs="Arial"/>
          <w:lang w:val="en-US"/>
        </w:rPr>
        <w:t>. However, no analysis</w:t>
      </w:r>
      <w:r w:rsidR="00C653F4" w:rsidRPr="00AC10F6">
        <w:rPr>
          <w:rFonts w:ascii="Book Antiqua" w:hAnsi="Book Antiqua" w:cs="Arial"/>
          <w:lang w:val="en-US"/>
        </w:rPr>
        <w:t xml:space="preserve"> was performed </w:t>
      </w:r>
      <w:r w:rsidR="00BE198D" w:rsidRPr="00AC10F6">
        <w:rPr>
          <w:rFonts w:ascii="Book Antiqua" w:hAnsi="Book Antiqua" w:cs="Arial"/>
          <w:lang w:val="en-US"/>
        </w:rPr>
        <w:t xml:space="preserve">in which the patients were divided according </w:t>
      </w:r>
      <w:r w:rsidR="000E1F2A" w:rsidRPr="00AC10F6">
        <w:rPr>
          <w:rFonts w:ascii="Book Antiqua" w:hAnsi="Book Antiqua" w:cs="Arial"/>
          <w:lang w:val="en-US"/>
        </w:rPr>
        <w:t>to the median age in th</w:t>
      </w:r>
      <w:r w:rsidR="00C653F4" w:rsidRPr="00AC10F6">
        <w:rPr>
          <w:rFonts w:ascii="Book Antiqua" w:hAnsi="Book Antiqua" w:cs="Arial"/>
          <w:lang w:val="en-US"/>
        </w:rPr>
        <w:t>eir</w:t>
      </w:r>
      <w:r w:rsidR="000E1F2A" w:rsidRPr="00AC10F6">
        <w:rPr>
          <w:rFonts w:ascii="Book Antiqua" w:hAnsi="Book Antiqua" w:cs="Arial"/>
          <w:lang w:val="en-US"/>
        </w:rPr>
        <w:t xml:space="preserve"> study. Furthermore</w:t>
      </w:r>
      <w:r w:rsidR="005C4309" w:rsidRPr="00AC10F6">
        <w:rPr>
          <w:rFonts w:ascii="Book Antiqua" w:hAnsi="Book Antiqua" w:cs="Arial"/>
          <w:lang w:val="en-US"/>
        </w:rPr>
        <w:t>,</w:t>
      </w:r>
      <w:r w:rsidR="000E1F2A" w:rsidRPr="00AC10F6">
        <w:rPr>
          <w:rFonts w:ascii="Book Antiqua" w:hAnsi="Book Antiqua" w:cs="Arial"/>
          <w:lang w:val="en-US"/>
        </w:rPr>
        <w:t xml:space="preserve"> </w:t>
      </w:r>
      <w:r w:rsidR="006875E1" w:rsidRPr="00AC10F6">
        <w:rPr>
          <w:rFonts w:ascii="Book Antiqua" w:hAnsi="Book Antiqua" w:cs="Arial"/>
          <w:lang w:val="en-US"/>
        </w:rPr>
        <w:t xml:space="preserve">the long-time survival of transplant recipients </w:t>
      </w:r>
      <w:r w:rsidR="00C653F4" w:rsidRPr="00AC10F6">
        <w:rPr>
          <w:rFonts w:ascii="Book Antiqua" w:hAnsi="Book Antiqua" w:cs="Arial"/>
          <w:lang w:val="en-US"/>
        </w:rPr>
        <w:t>was</w:t>
      </w:r>
      <w:r w:rsidR="005C4309" w:rsidRPr="00AC10F6">
        <w:rPr>
          <w:rFonts w:ascii="Book Antiqua" w:hAnsi="Book Antiqua" w:cs="Arial"/>
          <w:lang w:val="en-US"/>
        </w:rPr>
        <w:t xml:space="preserve"> compared with a “virtual control</w:t>
      </w:r>
      <w:r w:rsidR="000E1F2A" w:rsidRPr="00AC10F6">
        <w:rPr>
          <w:rFonts w:ascii="Book Antiqua" w:hAnsi="Book Antiqua" w:cs="Arial"/>
          <w:lang w:val="en-US"/>
        </w:rPr>
        <w:t xml:space="preserve"> group”, bas</w:t>
      </w:r>
      <w:r w:rsidR="00C653F4" w:rsidRPr="00AC10F6">
        <w:rPr>
          <w:rFonts w:ascii="Book Antiqua" w:hAnsi="Book Antiqua" w:cs="Arial"/>
          <w:lang w:val="en-US"/>
        </w:rPr>
        <w:t>ed</w:t>
      </w:r>
      <w:r w:rsidR="000E1F2A" w:rsidRPr="00AC10F6">
        <w:rPr>
          <w:rFonts w:ascii="Book Antiqua" w:hAnsi="Book Antiqua" w:cs="Arial"/>
          <w:lang w:val="en-US"/>
        </w:rPr>
        <w:t xml:space="preserve"> on the life expectancy in the general population. While patients younger than 55 years showed a decreased survival </w:t>
      </w:r>
      <w:r w:rsidR="00C653F4" w:rsidRPr="00AC10F6">
        <w:rPr>
          <w:rFonts w:ascii="Book Antiqua" w:hAnsi="Book Antiqua" w:cs="Arial"/>
          <w:lang w:val="en-US"/>
        </w:rPr>
        <w:t>as compared</w:t>
      </w:r>
      <w:r w:rsidR="000E1F2A" w:rsidRPr="00AC10F6">
        <w:rPr>
          <w:rFonts w:ascii="Book Antiqua" w:hAnsi="Book Antiqua" w:cs="Arial"/>
          <w:lang w:val="en-US"/>
        </w:rPr>
        <w:t xml:space="preserve"> to the general population,</w:t>
      </w:r>
      <w:r w:rsidR="00C653F4" w:rsidRPr="00AC10F6">
        <w:rPr>
          <w:rFonts w:ascii="Book Antiqua" w:hAnsi="Book Antiqua" w:cs="Arial"/>
          <w:lang w:val="en-US"/>
        </w:rPr>
        <w:t xml:space="preserve"> there was no difference in life expectancy between patients older than</w:t>
      </w:r>
      <w:r w:rsidR="006875E1" w:rsidRPr="00AC10F6">
        <w:rPr>
          <w:rFonts w:ascii="Book Antiqua" w:hAnsi="Book Antiqua" w:cs="Arial"/>
          <w:lang w:val="en-US"/>
        </w:rPr>
        <w:t xml:space="preserve"> 55 years </w:t>
      </w:r>
      <w:r w:rsidR="00C653F4" w:rsidRPr="00AC10F6">
        <w:rPr>
          <w:rFonts w:ascii="Book Antiqua" w:hAnsi="Book Antiqua" w:cs="Arial"/>
          <w:lang w:val="en-US"/>
        </w:rPr>
        <w:t>and</w:t>
      </w:r>
      <w:r w:rsidR="006875E1" w:rsidRPr="00AC10F6">
        <w:rPr>
          <w:rFonts w:ascii="Book Antiqua" w:hAnsi="Book Antiqua" w:cs="Arial"/>
          <w:lang w:val="en-US"/>
        </w:rPr>
        <w:t xml:space="preserve"> </w:t>
      </w:r>
      <w:r w:rsidR="00C653F4" w:rsidRPr="00AC10F6">
        <w:rPr>
          <w:rFonts w:ascii="Book Antiqua" w:hAnsi="Book Antiqua" w:cs="Arial"/>
          <w:lang w:val="en-US"/>
        </w:rPr>
        <w:t>the general population</w:t>
      </w:r>
      <w:r w:rsidR="006875E1" w:rsidRPr="00AC10F6">
        <w:rPr>
          <w:rFonts w:ascii="Book Antiqua" w:hAnsi="Book Antiqua" w:cs="Arial"/>
          <w:lang w:val="en-US"/>
        </w:rPr>
        <w:t>.</w:t>
      </w:r>
      <w:r w:rsidR="00DA4410" w:rsidRPr="00AC10F6">
        <w:rPr>
          <w:rFonts w:ascii="Book Antiqua" w:hAnsi="Book Antiqua" w:cs="Arial"/>
          <w:lang w:val="en-US"/>
        </w:rPr>
        <w:t xml:space="preserve"> </w:t>
      </w:r>
    </w:p>
    <w:p w:rsidR="00B555AE" w:rsidRPr="00AC10F6" w:rsidRDefault="00533A6F" w:rsidP="00113D7C">
      <w:pPr>
        <w:spacing w:line="360" w:lineRule="auto"/>
        <w:ind w:firstLineChars="100" w:firstLine="240"/>
        <w:jc w:val="both"/>
        <w:rPr>
          <w:rFonts w:ascii="Book Antiqua" w:hAnsi="Book Antiqua" w:cs="Arial"/>
          <w:lang w:val="en-US"/>
        </w:rPr>
      </w:pPr>
      <w:r w:rsidRPr="00AC10F6">
        <w:rPr>
          <w:rFonts w:ascii="Book Antiqua" w:hAnsi="Book Antiqua" w:cs="Arial"/>
          <w:lang w:val="en-US"/>
        </w:rPr>
        <w:t xml:space="preserve">The aim of the present study </w:t>
      </w:r>
      <w:r w:rsidR="00F11058" w:rsidRPr="00AC10F6">
        <w:rPr>
          <w:rFonts w:ascii="Book Antiqua" w:hAnsi="Book Antiqua" w:cs="Arial"/>
          <w:lang w:val="en-US"/>
        </w:rPr>
        <w:t xml:space="preserve">was </w:t>
      </w:r>
      <w:r w:rsidRPr="00AC10F6">
        <w:rPr>
          <w:rFonts w:ascii="Book Antiqua" w:hAnsi="Book Antiqua" w:cs="Arial"/>
          <w:lang w:val="en-US"/>
        </w:rPr>
        <w:t xml:space="preserve">to identify factors associated with long term </w:t>
      </w:r>
      <w:r w:rsidR="00BE3F83" w:rsidRPr="00AC10F6">
        <w:rPr>
          <w:rFonts w:ascii="Book Antiqua" w:hAnsi="Book Antiqua" w:cs="Arial"/>
          <w:lang w:val="en-US"/>
        </w:rPr>
        <w:t xml:space="preserve">patient and graft </w:t>
      </w:r>
      <w:r w:rsidRPr="00AC10F6">
        <w:rPr>
          <w:rFonts w:ascii="Book Antiqua" w:hAnsi="Book Antiqua" w:cs="Arial"/>
          <w:lang w:val="en-US"/>
        </w:rPr>
        <w:t>survival (&gt;15 years) in liver transplant recipi</w:t>
      </w:r>
      <w:r w:rsidR="00513215" w:rsidRPr="00AC10F6">
        <w:rPr>
          <w:rFonts w:ascii="Book Antiqua" w:hAnsi="Book Antiqua" w:cs="Arial"/>
          <w:lang w:val="en-US"/>
        </w:rPr>
        <w:t>ents</w:t>
      </w:r>
      <w:r w:rsidR="00BE198D" w:rsidRPr="00AC10F6">
        <w:rPr>
          <w:rFonts w:ascii="Book Antiqua" w:hAnsi="Book Antiqua" w:cs="Arial"/>
          <w:lang w:val="en-US"/>
        </w:rPr>
        <w:t xml:space="preserve"> and compare these to the </w:t>
      </w:r>
      <w:proofErr w:type="spellStart"/>
      <w:r w:rsidR="00BE198D" w:rsidRPr="00AC10F6">
        <w:rPr>
          <w:rFonts w:ascii="Book Antiqua" w:hAnsi="Book Antiqua" w:cs="Arial"/>
          <w:lang w:val="en-US"/>
        </w:rPr>
        <w:t>Eurotransplant</w:t>
      </w:r>
      <w:proofErr w:type="spellEnd"/>
      <w:r w:rsidR="00F1170A" w:rsidRPr="00AC10F6">
        <w:rPr>
          <w:rFonts w:ascii="Book Antiqua" w:hAnsi="Book Antiqua" w:cs="Arial" w:hint="eastAsia"/>
          <w:lang w:val="en-US" w:eastAsia="zh-CN"/>
        </w:rPr>
        <w:t xml:space="preserve"> </w:t>
      </w:r>
      <w:r w:rsidR="00BE198D" w:rsidRPr="00AC10F6">
        <w:rPr>
          <w:rFonts w:ascii="Book Antiqua" w:hAnsi="Book Antiqua" w:cs="Arial"/>
          <w:lang w:val="en-US"/>
        </w:rPr>
        <w:t>database</w:t>
      </w:r>
      <w:r w:rsidRPr="00AC10F6">
        <w:rPr>
          <w:rFonts w:ascii="Book Antiqua" w:hAnsi="Book Antiqua" w:cs="Arial"/>
          <w:lang w:val="en-US"/>
        </w:rPr>
        <w:t>.</w:t>
      </w:r>
      <w:r w:rsidR="00853842" w:rsidRPr="00AC10F6">
        <w:rPr>
          <w:rFonts w:ascii="Book Antiqua" w:hAnsi="Book Antiqua" w:cs="Arial"/>
          <w:lang w:val="en-US"/>
        </w:rPr>
        <w:t xml:space="preserve"> </w:t>
      </w:r>
      <w:r w:rsidR="0042527F" w:rsidRPr="00AC10F6">
        <w:rPr>
          <w:rFonts w:ascii="Book Antiqua" w:hAnsi="Book Antiqua" w:cs="Arial"/>
          <w:lang w:val="en-US"/>
        </w:rPr>
        <w:t>This study focu</w:t>
      </w:r>
      <w:r w:rsidR="00BE198D" w:rsidRPr="00AC10F6">
        <w:rPr>
          <w:rFonts w:ascii="Book Antiqua" w:hAnsi="Book Antiqua" w:cs="Arial"/>
          <w:lang w:val="en-US"/>
        </w:rPr>
        <w:t xml:space="preserve">sses specific </w:t>
      </w:r>
      <w:r w:rsidR="0042527F" w:rsidRPr="00AC10F6">
        <w:rPr>
          <w:rFonts w:ascii="Book Antiqua" w:hAnsi="Book Antiqua" w:cs="Arial"/>
          <w:lang w:val="en-US"/>
        </w:rPr>
        <w:t>on recipient</w:t>
      </w:r>
      <w:r w:rsidR="004E1EA0" w:rsidRPr="00AC10F6">
        <w:rPr>
          <w:rFonts w:ascii="Book Antiqua" w:hAnsi="Book Antiqua" w:cs="Arial"/>
          <w:lang w:val="en-US" w:eastAsia="zh-CN"/>
        </w:rPr>
        <w:t>’</w:t>
      </w:r>
      <w:r w:rsidR="0042527F" w:rsidRPr="00AC10F6">
        <w:rPr>
          <w:rFonts w:ascii="Book Antiqua" w:hAnsi="Book Antiqua" w:cs="Arial"/>
          <w:lang w:val="en-US"/>
        </w:rPr>
        <w:t>s age and BMI, as the</w:t>
      </w:r>
      <w:r w:rsidR="006875E1" w:rsidRPr="00AC10F6">
        <w:rPr>
          <w:rFonts w:ascii="Book Antiqua" w:hAnsi="Book Antiqua" w:cs="Arial"/>
          <w:lang w:val="en-US"/>
        </w:rPr>
        <w:t xml:space="preserve"> influence of</w:t>
      </w:r>
      <w:r w:rsidR="00A84F12" w:rsidRPr="00AC10F6">
        <w:rPr>
          <w:rFonts w:ascii="Book Antiqua" w:hAnsi="Book Antiqua" w:cs="Arial"/>
          <w:lang w:val="en-US"/>
        </w:rPr>
        <w:t xml:space="preserve"> these factors </w:t>
      </w:r>
      <w:r w:rsidR="00BE198D" w:rsidRPr="00AC10F6">
        <w:rPr>
          <w:rFonts w:ascii="Book Antiqua" w:hAnsi="Book Antiqua" w:cs="Arial"/>
          <w:lang w:val="en-US"/>
        </w:rPr>
        <w:t xml:space="preserve">is still not well defined. </w:t>
      </w:r>
    </w:p>
    <w:p w:rsidR="00973496" w:rsidRPr="00AC10F6" w:rsidRDefault="00973496" w:rsidP="000969B8">
      <w:pPr>
        <w:widowControl/>
        <w:suppressAutoHyphens w:val="0"/>
        <w:spacing w:line="360" w:lineRule="auto"/>
        <w:jc w:val="both"/>
        <w:rPr>
          <w:rFonts w:ascii="Book Antiqua" w:hAnsi="Book Antiqua" w:cs="Arial"/>
          <w:b/>
          <w:bCs/>
          <w:lang w:val="en-US"/>
        </w:rPr>
      </w:pPr>
    </w:p>
    <w:p w:rsidR="00220176" w:rsidRPr="00AC10F6" w:rsidRDefault="00220176" w:rsidP="00220176">
      <w:pPr>
        <w:spacing w:line="360" w:lineRule="auto"/>
        <w:rPr>
          <w:rFonts w:ascii="Book Antiqua" w:hAnsi="Book Antiqua"/>
          <w:b/>
        </w:rPr>
      </w:pPr>
      <w:r w:rsidRPr="00AC10F6">
        <w:rPr>
          <w:rFonts w:ascii="Book Antiqua" w:hAnsi="Book Antiqua"/>
          <w:b/>
        </w:rPr>
        <w:t>MATERIALS AND METHODS</w:t>
      </w:r>
    </w:p>
    <w:p w:rsidR="00533A6F" w:rsidRPr="00AC10F6" w:rsidRDefault="00533A6F" w:rsidP="000969B8">
      <w:pPr>
        <w:autoSpaceDE w:val="0"/>
        <w:spacing w:line="360" w:lineRule="auto"/>
        <w:jc w:val="both"/>
        <w:rPr>
          <w:rFonts w:ascii="Book Antiqua" w:hAnsi="Book Antiqua" w:cs="Arial"/>
          <w:lang w:val="en-US" w:eastAsia="zh-CN"/>
        </w:rPr>
      </w:pPr>
      <w:r w:rsidRPr="00AC10F6">
        <w:rPr>
          <w:rFonts w:ascii="Book Antiqua" w:hAnsi="Book Antiqua" w:cs="Arial"/>
          <w:lang w:val="en-US"/>
        </w:rPr>
        <w:t xml:space="preserve">This study has been performed at </w:t>
      </w:r>
      <w:r w:rsidR="007B076B" w:rsidRPr="00AC10F6">
        <w:rPr>
          <w:rFonts w:ascii="Book Antiqua" w:hAnsi="Book Antiqua" w:cs="Arial"/>
          <w:lang w:val="en-US"/>
        </w:rPr>
        <w:t xml:space="preserve">the University </w:t>
      </w:r>
      <w:r w:rsidR="00785C0C" w:rsidRPr="00AC10F6">
        <w:rPr>
          <w:rFonts w:ascii="Book Antiqua" w:hAnsi="Book Antiqua" w:cs="Arial"/>
          <w:lang w:val="en-US"/>
        </w:rPr>
        <w:t>Medical Center</w:t>
      </w:r>
      <w:r w:rsidR="007B076B" w:rsidRPr="00AC10F6">
        <w:rPr>
          <w:rFonts w:ascii="Book Antiqua" w:hAnsi="Book Antiqua" w:cs="Arial"/>
          <w:lang w:val="en-US"/>
        </w:rPr>
        <w:t xml:space="preserve"> Hamburg-</w:t>
      </w:r>
      <w:r w:rsidRPr="00AC10F6">
        <w:rPr>
          <w:rFonts w:ascii="Book Antiqua" w:hAnsi="Book Antiqua" w:cs="Arial"/>
          <w:lang w:val="en-US"/>
        </w:rPr>
        <w:t xml:space="preserve">Eppendorf, a tertiary center in North Germany. Since the first liver transplantation in Hamburg in 1984 more than 2000 liver transplantations have been performed at this center. </w:t>
      </w:r>
    </w:p>
    <w:p w:rsidR="002F728F" w:rsidRPr="00AC10F6" w:rsidRDefault="00533A6F" w:rsidP="00A416CF">
      <w:pPr>
        <w:autoSpaceDE w:val="0"/>
        <w:spacing w:line="360" w:lineRule="auto"/>
        <w:jc w:val="both"/>
        <w:rPr>
          <w:rFonts w:ascii="Book Antiqua" w:hAnsi="Book Antiqua" w:cs="Arial"/>
          <w:lang w:val="en-US" w:eastAsia="zh-CN"/>
        </w:rPr>
      </w:pPr>
      <w:r w:rsidRPr="00AC10F6">
        <w:rPr>
          <w:rFonts w:ascii="Book Antiqua" w:hAnsi="Book Antiqua" w:cs="Arial"/>
          <w:lang w:val="en-US"/>
        </w:rPr>
        <w:t>Medical charts of all de novo adult liver transplant recipients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 xml:space="preserve">140) who were transplanted </w:t>
      </w:r>
      <w:r w:rsidR="00F11058" w:rsidRPr="00AC10F6">
        <w:rPr>
          <w:rFonts w:ascii="Book Antiqua" w:hAnsi="Book Antiqua" w:cs="Arial"/>
          <w:lang w:val="en-US"/>
        </w:rPr>
        <w:t xml:space="preserve">in Hamburg </w:t>
      </w:r>
      <w:r w:rsidRPr="00AC10F6">
        <w:rPr>
          <w:rFonts w:ascii="Book Antiqua" w:hAnsi="Book Antiqua" w:cs="Arial"/>
          <w:lang w:val="en-US"/>
        </w:rPr>
        <w:t xml:space="preserve">between 1997 and 1999 were retrospectively reviewed (Figure 1). In total, 155 transplantations </w:t>
      </w:r>
      <w:r w:rsidR="00141C76" w:rsidRPr="00AC10F6">
        <w:rPr>
          <w:rFonts w:ascii="Book Antiqua" w:hAnsi="Book Antiqua" w:cs="Arial"/>
          <w:lang w:val="en-US"/>
        </w:rPr>
        <w:t>were</w:t>
      </w:r>
      <w:r w:rsidRPr="00AC10F6">
        <w:rPr>
          <w:rFonts w:ascii="Book Antiqua" w:hAnsi="Book Antiqua" w:cs="Arial"/>
          <w:lang w:val="en-US"/>
        </w:rPr>
        <w:t xml:space="preserve"> </w:t>
      </w:r>
      <w:r w:rsidR="00E06049" w:rsidRPr="00AC10F6">
        <w:rPr>
          <w:rFonts w:ascii="Book Antiqua" w:hAnsi="Book Antiqua" w:cs="Arial"/>
          <w:lang w:val="en-US"/>
        </w:rPr>
        <w:t xml:space="preserve">identified </w:t>
      </w:r>
      <w:r w:rsidRPr="00AC10F6">
        <w:rPr>
          <w:rFonts w:ascii="Book Antiqua" w:hAnsi="Book Antiqua" w:cs="Arial"/>
          <w:lang w:val="en-US"/>
        </w:rPr>
        <w:t xml:space="preserve">in this </w:t>
      </w:r>
      <w:r w:rsidR="00A84F12" w:rsidRPr="00AC10F6">
        <w:rPr>
          <w:rFonts w:ascii="Book Antiqua" w:hAnsi="Book Antiqua" w:cs="Arial"/>
          <w:lang w:val="en-US"/>
        </w:rPr>
        <w:t xml:space="preserve">time period (15 re-transplantations). </w:t>
      </w:r>
      <w:r w:rsidRPr="00AC10F6">
        <w:rPr>
          <w:rFonts w:ascii="Book Antiqua" w:hAnsi="Book Antiqua" w:cs="Arial"/>
          <w:lang w:val="en-US"/>
        </w:rPr>
        <w:t xml:space="preserve">26 </w:t>
      </w:r>
      <w:r w:rsidR="000E1F2A" w:rsidRPr="00AC10F6">
        <w:rPr>
          <w:rFonts w:ascii="Book Antiqua" w:hAnsi="Book Antiqua" w:cs="Arial"/>
          <w:lang w:val="en-US"/>
        </w:rPr>
        <w:t>OLT-</w:t>
      </w:r>
      <w:r w:rsidR="00513215" w:rsidRPr="00AC10F6">
        <w:rPr>
          <w:rFonts w:ascii="Book Antiqua" w:hAnsi="Book Antiqua" w:cs="Arial"/>
          <w:lang w:val="en-US"/>
        </w:rPr>
        <w:t xml:space="preserve">recipients </w:t>
      </w:r>
      <w:r w:rsidRPr="00AC10F6">
        <w:rPr>
          <w:rFonts w:ascii="Book Antiqua" w:hAnsi="Book Antiqua" w:cs="Arial"/>
          <w:lang w:val="en-US"/>
        </w:rPr>
        <w:t xml:space="preserve">were </w:t>
      </w:r>
      <w:r w:rsidR="00141C76" w:rsidRPr="00AC10F6">
        <w:rPr>
          <w:rFonts w:ascii="Book Antiqua" w:hAnsi="Book Antiqua" w:cs="Arial"/>
          <w:lang w:val="en-US"/>
        </w:rPr>
        <w:t xml:space="preserve">early </w:t>
      </w:r>
      <w:r w:rsidRPr="00AC10F6">
        <w:rPr>
          <w:rFonts w:ascii="Book Antiqua" w:hAnsi="Book Antiqua" w:cs="Arial"/>
          <w:lang w:val="en-US"/>
        </w:rPr>
        <w:t>lost to follow up due to moving to other places within one year after transplantation (Figure 1).</w:t>
      </w:r>
      <w:r w:rsidR="008B6D15" w:rsidRPr="00AC10F6">
        <w:rPr>
          <w:rFonts w:ascii="Book Antiqua" w:hAnsi="Book Antiqua" w:cs="Arial" w:hint="eastAsia"/>
          <w:lang w:val="en-US" w:eastAsia="zh-CN"/>
        </w:rPr>
        <w:t xml:space="preserve"> </w:t>
      </w:r>
      <w:r w:rsidR="00BE3F83" w:rsidRPr="00AC10F6">
        <w:rPr>
          <w:rFonts w:ascii="Book Antiqua" w:hAnsi="Book Antiqua" w:cs="Arial"/>
          <w:lang w:val="en-US"/>
        </w:rPr>
        <w:t xml:space="preserve">All </w:t>
      </w:r>
      <w:r w:rsidR="002827AF" w:rsidRPr="00AC10F6">
        <w:rPr>
          <w:rFonts w:ascii="Book Antiqua" w:hAnsi="Book Antiqua" w:cs="Arial"/>
          <w:lang w:val="en-US"/>
        </w:rPr>
        <w:t>remaining</w:t>
      </w:r>
      <w:r w:rsidRPr="00AC10F6">
        <w:rPr>
          <w:rFonts w:ascii="Book Antiqua" w:hAnsi="Book Antiqua" w:cs="Arial"/>
          <w:lang w:val="en-US"/>
        </w:rPr>
        <w:t xml:space="preserve"> 114 patients </w:t>
      </w:r>
      <w:r w:rsidR="00BE3F83" w:rsidRPr="00AC10F6">
        <w:rPr>
          <w:rFonts w:ascii="Book Antiqua" w:hAnsi="Book Antiqua" w:cs="Arial"/>
          <w:lang w:val="en-US"/>
        </w:rPr>
        <w:t>were included in the analysis</w:t>
      </w:r>
      <w:r w:rsidR="002F728F" w:rsidRPr="00AC10F6">
        <w:rPr>
          <w:rFonts w:ascii="Book Antiqua" w:hAnsi="Book Antiqua" w:cs="Arial"/>
          <w:lang w:val="en-US"/>
        </w:rPr>
        <w:t xml:space="preserve">. </w:t>
      </w:r>
      <w:r w:rsidR="00BE3F83" w:rsidRPr="00AC10F6">
        <w:rPr>
          <w:rFonts w:ascii="Book Antiqua" w:hAnsi="Book Antiqua" w:cs="Arial"/>
          <w:lang w:val="en-US"/>
        </w:rPr>
        <w:t>The followi</w:t>
      </w:r>
      <w:r w:rsidR="00102D1B" w:rsidRPr="00AC10F6">
        <w:rPr>
          <w:rFonts w:ascii="Book Antiqua" w:hAnsi="Book Antiqua" w:cs="Arial"/>
          <w:lang w:val="en-US"/>
        </w:rPr>
        <w:t xml:space="preserve">ng recipient </w:t>
      </w:r>
      <w:r w:rsidR="00D91CBB" w:rsidRPr="00AC10F6">
        <w:rPr>
          <w:rFonts w:ascii="Book Antiqua" w:hAnsi="Book Antiqua" w:cs="Arial"/>
          <w:lang w:val="en-US"/>
        </w:rPr>
        <w:t>factor</w:t>
      </w:r>
      <w:r w:rsidR="00785C0C" w:rsidRPr="00AC10F6">
        <w:rPr>
          <w:rFonts w:ascii="Book Antiqua" w:hAnsi="Book Antiqua" w:cs="Arial"/>
          <w:lang w:val="en-US"/>
        </w:rPr>
        <w:t>s</w:t>
      </w:r>
      <w:r w:rsidR="00D91CBB" w:rsidRPr="00AC10F6">
        <w:rPr>
          <w:rFonts w:ascii="Book Antiqua" w:hAnsi="Book Antiqua" w:cs="Arial"/>
          <w:lang w:val="en-US"/>
        </w:rPr>
        <w:t xml:space="preserve"> were analyz</w:t>
      </w:r>
      <w:r w:rsidR="00BE3F83" w:rsidRPr="00AC10F6">
        <w:rPr>
          <w:rFonts w:ascii="Book Antiqua" w:hAnsi="Book Antiqua" w:cs="Arial"/>
          <w:lang w:val="en-US"/>
        </w:rPr>
        <w:t>ed: Age, sex, underlying liver disease,</w:t>
      </w:r>
      <w:r w:rsidR="00BE3F83" w:rsidRPr="00AC10F6" w:rsidDel="00BE3F83">
        <w:rPr>
          <w:rFonts w:ascii="Book Antiqua" w:hAnsi="Book Antiqua" w:cs="Arial"/>
          <w:lang w:val="en-US"/>
        </w:rPr>
        <w:t xml:space="preserve"> </w:t>
      </w:r>
      <w:r w:rsidR="00B8699E" w:rsidRPr="00AC10F6">
        <w:rPr>
          <w:rFonts w:ascii="Book Antiqua" w:hAnsi="Book Antiqua" w:cs="Arial"/>
          <w:lang w:val="en-US"/>
        </w:rPr>
        <w:t>pre-O</w:t>
      </w:r>
      <w:r w:rsidR="00BE3F83" w:rsidRPr="00AC10F6">
        <w:rPr>
          <w:rFonts w:ascii="Book Antiqua" w:hAnsi="Book Antiqua" w:cs="Arial"/>
          <w:lang w:val="en-US"/>
        </w:rPr>
        <w:t>L</w:t>
      </w:r>
      <w:r w:rsidR="00B8699E" w:rsidRPr="00AC10F6">
        <w:rPr>
          <w:rFonts w:ascii="Book Antiqua" w:hAnsi="Book Antiqua" w:cs="Arial"/>
          <w:lang w:val="en-US"/>
        </w:rPr>
        <w:t>T</w:t>
      </w:r>
      <w:r w:rsidR="00BE3F83" w:rsidRPr="00AC10F6">
        <w:rPr>
          <w:rFonts w:ascii="Book Antiqua" w:hAnsi="Book Antiqua" w:cs="Arial"/>
          <w:lang w:val="en-US"/>
        </w:rPr>
        <w:t xml:space="preserve"> BMI, </w:t>
      </w:r>
      <w:r w:rsidR="00D91CBB" w:rsidRPr="00AC10F6">
        <w:rPr>
          <w:rFonts w:ascii="Book Antiqua" w:hAnsi="Book Antiqua" w:cs="Arial"/>
          <w:lang w:val="en-US"/>
        </w:rPr>
        <w:t>Alanine Aminotransferase</w:t>
      </w:r>
      <w:r w:rsidR="00B8699E" w:rsidRPr="00AC10F6">
        <w:rPr>
          <w:rFonts w:ascii="Book Antiqua" w:hAnsi="Book Antiqua" w:cs="Arial"/>
          <w:lang w:val="en-US"/>
        </w:rPr>
        <w:t xml:space="preserve"> (</w:t>
      </w:r>
      <w:r w:rsidR="00D91CBB" w:rsidRPr="00AC10F6">
        <w:rPr>
          <w:rFonts w:ascii="Book Antiqua" w:hAnsi="Book Antiqua" w:cs="Arial"/>
          <w:lang w:val="en-US"/>
        </w:rPr>
        <w:t>ALT</w:t>
      </w:r>
      <w:r w:rsidR="00B728C9" w:rsidRPr="00AC10F6">
        <w:rPr>
          <w:rFonts w:ascii="Book Antiqua" w:hAnsi="Book Antiqua" w:cs="Arial"/>
          <w:lang w:val="en-US"/>
        </w:rPr>
        <w:t>)</w:t>
      </w:r>
      <w:r w:rsidRPr="00AC10F6">
        <w:rPr>
          <w:rFonts w:ascii="Book Antiqua" w:hAnsi="Book Antiqua" w:cs="Arial"/>
          <w:lang w:val="en-US"/>
        </w:rPr>
        <w:t xml:space="preserve">, bilirubin-, creatinine- and </w:t>
      </w:r>
      <w:r w:rsidR="00D91CBB" w:rsidRPr="00AC10F6">
        <w:rPr>
          <w:rFonts w:ascii="Book Antiqua" w:hAnsi="Book Antiqua" w:cs="Arial"/>
          <w:lang w:val="en-US"/>
        </w:rPr>
        <w:t>Gamma-</w:t>
      </w:r>
      <w:proofErr w:type="spellStart"/>
      <w:r w:rsidR="00D91CBB" w:rsidRPr="00AC10F6">
        <w:rPr>
          <w:rFonts w:ascii="Book Antiqua" w:hAnsi="Book Antiqua" w:cs="Arial"/>
          <w:lang w:val="en-US"/>
        </w:rPr>
        <w:t>Glutamyltransferase</w:t>
      </w:r>
      <w:proofErr w:type="spellEnd"/>
      <w:r w:rsidR="00D91CBB" w:rsidRPr="00AC10F6">
        <w:rPr>
          <w:rFonts w:ascii="Book Antiqua" w:hAnsi="Book Antiqua" w:cs="Arial"/>
          <w:lang w:val="en-US"/>
        </w:rPr>
        <w:t xml:space="preserve"> </w:t>
      </w:r>
      <w:r w:rsidR="00B728C9" w:rsidRPr="00AC10F6">
        <w:rPr>
          <w:rFonts w:ascii="Book Antiqua" w:hAnsi="Book Antiqua" w:cs="Arial"/>
          <w:lang w:val="en-US"/>
        </w:rPr>
        <w:t>(</w:t>
      </w:r>
      <w:r w:rsidR="00D91CBB" w:rsidRPr="00AC10F6">
        <w:rPr>
          <w:rFonts w:ascii="Book Antiqua" w:hAnsi="Book Antiqua" w:cs="Arial"/>
          <w:lang w:val="en-US"/>
        </w:rPr>
        <w:t>gamma-GT</w:t>
      </w:r>
      <w:r w:rsidR="00B728C9" w:rsidRPr="00AC10F6">
        <w:rPr>
          <w:rFonts w:ascii="Book Antiqua" w:hAnsi="Book Antiqua" w:cs="Arial"/>
          <w:lang w:val="en-US"/>
        </w:rPr>
        <w:t xml:space="preserve">) </w:t>
      </w:r>
      <w:r w:rsidR="00BE3F83" w:rsidRPr="00AC10F6">
        <w:rPr>
          <w:rFonts w:ascii="Book Antiqua" w:hAnsi="Book Antiqua" w:cs="Arial"/>
          <w:lang w:val="en-US"/>
        </w:rPr>
        <w:t>level</w:t>
      </w:r>
      <w:r w:rsidR="00E06049" w:rsidRPr="00AC10F6">
        <w:rPr>
          <w:rFonts w:ascii="Book Antiqua" w:hAnsi="Book Antiqua" w:cs="Arial"/>
          <w:lang w:val="en-US"/>
        </w:rPr>
        <w:t xml:space="preserve"> as well as</w:t>
      </w:r>
      <w:r w:rsidR="00BE3F83" w:rsidRPr="00AC10F6">
        <w:rPr>
          <w:rFonts w:ascii="Book Antiqua" w:hAnsi="Book Antiqua" w:cs="Arial"/>
          <w:lang w:val="en-US"/>
        </w:rPr>
        <w:t xml:space="preserve"> </w:t>
      </w:r>
      <w:r w:rsidR="00E7438A" w:rsidRPr="00AC10F6">
        <w:rPr>
          <w:rFonts w:ascii="Book Antiqua" w:hAnsi="Book Antiqua" w:cs="Arial"/>
          <w:lang w:val="en-US"/>
        </w:rPr>
        <w:t>warm and cold isch</w:t>
      </w:r>
      <w:r w:rsidRPr="00AC10F6">
        <w:rPr>
          <w:rFonts w:ascii="Book Antiqua" w:hAnsi="Book Antiqua" w:cs="Arial"/>
          <w:lang w:val="en-US"/>
        </w:rPr>
        <w:t>emia time</w:t>
      </w:r>
      <w:r w:rsidR="00892D07" w:rsidRPr="00AC10F6">
        <w:rPr>
          <w:rFonts w:ascii="Book Antiqua" w:hAnsi="Book Antiqua" w:cs="Arial"/>
          <w:lang w:val="en-US"/>
        </w:rPr>
        <w:t xml:space="preserve">. </w:t>
      </w:r>
      <w:r w:rsidR="00892D07" w:rsidRPr="00AC10F6">
        <w:rPr>
          <w:rFonts w:ascii="Book Antiqua" w:hAnsi="Book Antiqua" w:cs="Arial"/>
          <w:lang w:val="en-US"/>
        </w:rPr>
        <w:lastRenderedPageBreak/>
        <w:t>Furthermore the following donor fac</w:t>
      </w:r>
      <w:r w:rsidR="002827AF" w:rsidRPr="00AC10F6">
        <w:rPr>
          <w:rFonts w:ascii="Book Antiqua" w:hAnsi="Book Antiqua" w:cs="Arial"/>
          <w:lang w:val="en-US"/>
        </w:rPr>
        <w:t>t</w:t>
      </w:r>
      <w:r w:rsidR="00377601" w:rsidRPr="00AC10F6">
        <w:rPr>
          <w:rFonts w:ascii="Book Antiqua" w:hAnsi="Book Antiqua" w:cs="Arial"/>
          <w:lang w:val="en-US"/>
        </w:rPr>
        <w:t>ors were a</w:t>
      </w:r>
      <w:r w:rsidR="00207F0B" w:rsidRPr="00AC10F6">
        <w:rPr>
          <w:rFonts w:ascii="Book Antiqua" w:hAnsi="Book Antiqua" w:cs="Arial"/>
          <w:lang w:val="en-US"/>
        </w:rPr>
        <w:t>ssessed: Age,</w:t>
      </w:r>
      <w:r w:rsidR="00E7438A" w:rsidRPr="00AC10F6">
        <w:rPr>
          <w:rFonts w:ascii="Book Antiqua" w:hAnsi="Book Antiqua" w:cs="Arial"/>
          <w:lang w:val="en-US"/>
        </w:rPr>
        <w:t xml:space="preserve"> </w:t>
      </w:r>
      <w:r w:rsidR="00207F0B" w:rsidRPr="00AC10F6">
        <w:rPr>
          <w:rFonts w:ascii="Book Antiqua" w:hAnsi="Book Antiqua" w:cs="Arial"/>
          <w:lang w:val="en-US"/>
        </w:rPr>
        <w:t>BMI,</w:t>
      </w:r>
      <w:r w:rsidR="00E7438A" w:rsidRPr="00AC10F6">
        <w:rPr>
          <w:rFonts w:ascii="Book Antiqua" w:hAnsi="Book Antiqua" w:cs="Arial"/>
          <w:lang w:val="en-US"/>
        </w:rPr>
        <w:t xml:space="preserve"> cold ischemia time</w:t>
      </w:r>
      <w:r w:rsidR="00A84F12" w:rsidRPr="00AC10F6">
        <w:rPr>
          <w:rFonts w:ascii="Book Antiqua" w:hAnsi="Book Antiqua" w:cs="Arial"/>
          <w:lang w:val="en-US"/>
        </w:rPr>
        <w:t xml:space="preserve"> and</w:t>
      </w:r>
      <w:r w:rsidR="00E7438A" w:rsidRPr="00AC10F6">
        <w:rPr>
          <w:rFonts w:ascii="Book Antiqua" w:hAnsi="Book Antiqua" w:cs="Arial"/>
          <w:lang w:val="en-US"/>
        </w:rPr>
        <w:t xml:space="preserve"> warm isch</w:t>
      </w:r>
      <w:r w:rsidR="00207F0B" w:rsidRPr="00AC10F6">
        <w:rPr>
          <w:rFonts w:ascii="Book Antiqua" w:hAnsi="Book Antiqua" w:cs="Arial"/>
          <w:lang w:val="en-US"/>
        </w:rPr>
        <w:t>emia</w:t>
      </w:r>
      <w:r w:rsidR="00377601" w:rsidRPr="00AC10F6">
        <w:rPr>
          <w:rFonts w:ascii="Book Antiqua" w:hAnsi="Book Antiqua" w:cs="Arial"/>
          <w:lang w:val="en-US"/>
        </w:rPr>
        <w:t xml:space="preserve"> time</w:t>
      </w:r>
      <w:r w:rsidRPr="00AC10F6">
        <w:rPr>
          <w:rFonts w:ascii="Book Antiqua" w:hAnsi="Book Antiqua" w:cs="Arial"/>
          <w:lang w:val="en-US"/>
        </w:rPr>
        <w:t xml:space="preserve">. All </w:t>
      </w:r>
      <w:r w:rsidR="001E4FCD" w:rsidRPr="00AC10F6">
        <w:rPr>
          <w:rFonts w:ascii="Book Antiqua" w:hAnsi="Book Antiqua" w:cs="Arial"/>
          <w:lang w:val="en-US"/>
        </w:rPr>
        <w:t xml:space="preserve">surviving </w:t>
      </w:r>
      <w:r w:rsidRPr="00AC10F6">
        <w:rPr>
          <w:rFonts w:ascii="Book Antiqua" w:hAnsi="Book Antiqua" w:cs="Arial"/>
          <w:lang w:val="en-US"/>
        </w:rPr>
        <w:t>patients were followed</w:t>
      </w:r>
      <w:r w:rsidR="00785C0C" w:rsidRPr="00AC10F6">
        <w:rPr>
          <w:rFonts w:ascii="Book Antiqua" w:hAnsi="Book Antiqua" w:cs="Arial"/>
          <w:lang w:val="en-US"/>
        </w:rPr>
        <w:t xml:space="preserve"> up</w:t>
      </w:r>
      <w:r w:rsidRPr="00AC10F6">
        <w:rPr>
          <w:rFonts w:ascii="Book Antiqua" w:hAnsi="Book Antiqua" w:cs="Arial"/>
          <w:lang w:val="en-US"/>
        </w:rPr>
        <w:t xml:space="preserve"> until December </w:t>
      </w:r>
      <w:r w:rsidR="00A84F12" w:rsidRPr="00AC10F6">
        <w:rPr>
          <w:rFonts w:ascii="Book Antiqua" w:hAnsi="Book Antiqua" w:cs="Arial"/>
          <w:lang w:val="en-US"/>
        </w:rPr>
        <w:t>2014.</w:t>
      </w:r>
      <w:r w:rsidR="008B6D15" w:rsidRPr="00AC10F6">
        <w:rPr>
          <w:rFonts w:ascii="Book Antiqua" w:hAnsi="Book Antiqua" w:cs="Arial" w:hint="eastAsia"/>
          <w:lang w:val="en-US" w:eastAsia="zh-CN"/>
        </w:rPr>
        <w:t xml:space="preserve"> </w:t>
      </w:r>
      <w:r w:rsidR="00A84F12" w:rsidRPr="00AC10F6">
        <w:rPr>
          <w:rFonts w:ascii="Book Antiqua" w:hAnsi="Book Antiqua" w:cs="Arial"/>
          <w:lang w:val="en-US"/>
        </w:rPr>
        <w:t xml:space="preserve">We divided patients into groups according to their underlying </w:t>
      </w:r>
      <w:r w:rsidR="00785C0C" w:rsidRPr="00AC10F6">
        <w:rPr>
          <w:rFonts w:ascii="Book Antiqua" w:hAnsi="Book Antiqua" w:cs="Arial"/>
          <w:lang w:val="en-US"/>
        </w:rPr>
        <w:t>condition</w:t>
      </w:r>
      <w:r w:rsidR="00513215" w:rsidRPr="00AC10F6">
        <w:rPr>
          <w:rFonts w:ascii="Book Antiqua" w:hAnsi="Book Antiqua" w:cs="Arial"/>
          <w:lang w:val="en-US"/>
        </w:rPr>
        <w:t xml:space="preserve"> (Table 1)</w:t>
      </w:r>
      <w:r w:rsidR="00A84F12" w:rsidRPr="00AC10F6">
        <w:rPr>
          <w:rFonts w:ascii="Book Antiqua" w:hAnsi="Book Antiqua" w:cs="Arial"/>
          <w:lang w:val="en-US"/>
        </w:rPr>
        <w:t>:</w:t>
      </w:r>
      <w:r w:rsidR="007D421F" w:rsidRPr="00AC10F6">
        <w:rPr>
          <w:rFonts w:ascii="Book Antiqua" w:hAnsi="Book Antiqua" w:cs="Arial" w:hint="eastAsia"/>
          <w:lang w:val="en-US" w:eastAsia="zh-CN"/>
        </w:rPr>
        <w:t xml:space="preserve"> </w:t>
      </w:r>
      <w:r w:rsidR="004629BB" w:rsidRPr="00AC10F6">
        <w:rPr>
          <w:rFonts w:ascii="Book Antiqua" w:hAnsi="Book Antiqua" w:cs="Arial" w:hint="eastAsia"/>
          <w:lang w:val="en-US" w:eastAsia="zh-CN"/>
        </w:rPr>
        <w:t>(</w:t>
      </w:r>
      <w:r w:rsidR="004629BB" w:rsidRPr="00AC10F6">
        <w:rPr>
          <w:rFonts w:ascii="Book Antiqua" w:hAnsi="Book Antiqua" w:cs="Arial"/>
          <w:lang w:val="en-US"/>
        </w:rPr>
        <w:t>1</w:t>
      </w:r>
      <w:r w:rsidR="004629BB" w:rsidRPr="00AC10F6">
        <w:rPr>
          <w:rFonts w:ascii="Book Antiqua" w:hAnsi="Book Antiqua" w:cs="Arial" w:hint="eastAsia"/>
          <w:lang w:val="en-US" w:eastAsia="zh-CN"/>
        </w:rPr>
        <w:t xml:space="preserve">) </w:t>
      </w:r>
      <w:r w:rsidR="004629BB" w:rsidRPr="00AC10F6">
        <w:rPr>
          <w:rFonts w:ascii="Book Antiqua" w:hAnsi="Book Antiqua" w:cs="Arial"/>
          <w:lang w:val="en-US"/>
        </w:rPr>
        <w:t>Hepatocellular Carcinoma (HCC) (</w:t>
      </w:r>
      <w:r w:rsidR="004629BB" w:rsidRPr="00AC10F6">
        <w:rPr>
          <w:rFonts w:ascii="Book Antiqua" w:hAnsi="Book Antiqua" w:cs="Arial"/>
          <w:i/>
          <w:lang w:val="es-ES"/>
        </w:rPr>
        <w:t>n</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s-ES"/>
        </w:rPr>
        <w:t>=</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n-US"/>
        </w:rPr>
        <w:t>5, 4%)</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w:t>
      </w:r>
      <w:r w:rsidR="004629BB" w:rsidRPr="00AC10F6">
        <w:rPr>
          <w:rFonts w:ascii="Book Antiqua" w:hAnsi="Book Antiqua" w:cs="Arial" w:hint="eastAsia"/>
          <w:lang w:val="en-US" w:eastAsia="zh-CN"/>
        </w:rPr>
        <w:t>(</w:t>
      </w:r>
      <w:r w:rsidR="004629BB" w:rsidRPr="00AC10F6">
        <w:rPr>
          <w:rFonts w:ascii="Book Antiqua" w:hAnsi="Book Antiqua" w:cs="Arial"/>
          <w:lang w:val="en-US"/>
        </w:rPr>
        <w:t>2</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Alcohol toxic liver disease (</w:t>
      </w:r>
      <w:r w:rsidR="004629BB" w:rsidRPr="00AC10F6">
        <w:rPr>
          <w:rFonts w:ascii="Book Antiqua" w:hAnsi="Book Antiqua" w:cs="Arial"/>
          <w:i/>
          <w:lang w:val="es-ES"/>
        </w:rPr>
        <w:t>n</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s-ES"/>
        </w:rPr>
        <w:t>=</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n-US"/>
        </w:rPr>
        <w:t>25, 22.0%)</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w:t>
      </w:r>
      <w:r w:rsidR="004629BB" w:rsidRPr="00AC10F6">
        <w:rPr>
          <w:rFonts w:ascii="Book Antiqua" w:hAnsi="Book Antiqua" w:cs="Arial" w:hint="eastAsia"/>
          <w:lang w:val="en-US" w:eastAsia="zh-CN"/>
        </w:rPr>
        <w:t>(</w:t>
      </w:r>
      <w:r w:rsidR="004629BB" w:rsidRPr="00AC10F6">
        <w:rPr>
          <w:rFonts w:ascii="Book Antiqua" w:hAnsi="Book Antiqua" w:cs="Arial"/>
          <w:lang w:val="en-US"/>
        </w:rPr>
        <w:t>3</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Primary </w:t>
      </w:r>
      <w:proofErr w:type="spellStart"/>
      <w:r w:rsidR="004629BB" w:rsidRPr="00AC10F6">
        <w:rPr>
          <w:rFonts w:ascii="Book Antiqua" w:hAnsi="Book Antiqua" w:cs="Arial"/>
          <w:lang w:val="en-US"/>
        </w:rPr>
        <w:t>sclerosing</w:t>
      </w:r>
      <w:proofErr w:type="spellEnd"/>
      <w:r w:rsidR="004629BB" w:rsidRPr="00AC10F6">
        <w:rPr>
          <w:rFonts w:ascii="Book Antiqua" w:hAnsi="Book Antiqua" w:cs="Arial"/>
          <w:lang w:val="en-US"/>
        </w:rPr>
        <w:t xml:space="preserve"> cholangitis (PSC) (</w:t>
      </w:r>
      <w:r w:rsidR="004629BB" w:rsidRPr="00AC10F6">
        <w:rPr>
          <w:rFonts w:ascii="Book Antiqua" w:hAnsi="Book Antiqua" w:cs="Arial"/>
          <w:i/>
          <w:lang w:val="es-ES"/>
        </w:rPr>
        <w:t>n</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s-ES"/>
        </w:rPr>
        <w:t>=</w:t>
      </w:r>
      <w:r w:rsidR="004629BB" w:rsidRPr="00AC10F6">
        <w:rPr>
          <w:rFonts w:ascii="Book Antiqua" w:hAnsi="Book Antiqua" w:cs="Arial"/>
          <w:lang w:val="en-US"/>
        </w:rPr>
        <w:t xml:space="preserve"> 6, 5%)</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w:t>
      </w:r>
      <w:r w:rsidR="004629BB" w:rsidRPr="00AC10F6">
        <w:rPr>
          <w:rFonts w:ascii="Book Antiqua" w:hAnsi="Book Antiqua" w:cs="Arial" w:hint="eastAsia"/>
          <w:lang w:val="en-US" w:eastAsia="zh-CN"/>
        </w:rPr>
        <w:t>(</w:t>
      </w:r>
      <w:r w:rsidR="004629BB" w:rsidRPr="00AC10F6">
        <w:rPr>
          <w:rFonts w:ascii="Book Antiqua" w:hAnsi="Book Antiqua" w:cs="Arial"/>
          <w:lang w:val="en-US"/>
        </w:rPr>
        <w:t>4</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Autoimmune liver diseases (</w:t>
      </w:r>
      <w:r w:rsidR="004629BB" w:rsidRPr="00AC10F6">
        <w:rPr>
          <w:rFonts w:ascii="Book Antiqua" w:hAnsi="Book Antiqua" w:cs="Arial"/>
          <w:i/>
          <w:lang w:val="es-ES"/>
        </w:rPr>
        <w:t>n</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s-ES"/>
        </w:rPr>
        <w:t>=</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n-US"/>
        </w:rPr>
        <w:t>7, 6%)</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w:t>
      </w:r>
      <w:r w:rsidR="004629BB" w:rsidRPr="00AC10F6">
        <w:rPr>
          <w:rFonts w:ascii="Book Antiqua" w:hAnsi="Book Antiqua" w:cs="Arial" w:hint="eastAsia"/>
          <w:lang w:val="en-US" w:eastAsia="zh-CN"/>
        </w:rPr>
        <w:t>(</w:t>
      </w:r>
      <w:r w:rsidR="004629BB" w:rsidRPr="00AC10F6">
        <w:rPr>
          <w:rFonts w:ascii="Book Antiqua" w:hAnsi="Book Antiqua" w:cs="Arial"/>
          <w:lang w:val="en-US"/>
        </w:rPr>
        <w:t>5</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Hepatitis C virus (HCV) caused cirrhosis (</w:t>
      </w:r>
      <w:r w:rsidR="004629BB" w:rsidRPr="00AC10F6">
        <w:rPr>
          <w:rFonts w:ascii="Book Antiqua" w:hAnsi="Book Antiqua" w:cs="Arial"/>
          <w:i/>
          <w:lang w:val="es-ES"/>
        </w:rPr>
        <w:t>n</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s-ES"/>
        </w:rPr>
        <w:t>=</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n-US"/>
        </w:rPr>
        <w:t>15, 13%)</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w:t>
      </w:r>
      <w:r w:rsidR="004629BB" w:rsidRPr="00AC10F6">
        <w:rPr>
          <w:rFonts w:ascii="Book Antiqua" w:hAnsi="Book Antiqua" w:cs="Arial" w:hint="eastAsia"/>
          <w:lang w:val="en-US" w:eastAsia="zh-CN"/>
        </w:rPr>
        <w:t>(</w:t>
      </w:r>
      <w:r w:rsidR="004629BB" w:rsidRPr="00AC10F6">
        <w:rPr>
          <w:rFonts w:ascii="Book Antiqua" w:hAnsi="Book Antiqua" w:cs="Arial"/>
          <w:lang w:val="en-US"/>
        </w:rPr>
        <w:t>6</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Hepatitis B virus (HBV) cirrhosis (</w:t>
      </w:r>
      <w:r w:rsidR="004629BB" w:rsidRPr="00AC10F6">
        <w:rPr>
          <w:rFonts w:ascii="Book Antiqua" w:hAnsi="Book Antiqua" w:cs="Arial"/>
          <w:i/>
          <w:lang w:val="es-ES"/>
        </w:rPr>
        <w:t>n</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s-ES"/>
        </w:rPr>
        <w:t>=</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n-US"/>
        </w:rPr>
        <w:t>21, 19%)</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w:t>
      </w:r>
      <w:r w:rsidR="004629BB" w:rsidRPr="00AC10F6">
        <w:rPr>
          <w:rFonts w:ascii="Book Antiqua" w:hAnsi="Book Antiqua" w:cs="Arial" w:hint="eastAsia"/>
          <w:lang w:val="en-US" w:eastAsia="zh-CN"/>
        </w:rPr>
        <w:t>(</w:t>
      </w:r>
      <w:r w:rsidR="004629BB" w:rsidRPr="00AC10F6">
        <w:rPr>
          <w:rFonts w:ascii="Book Antiqua" w:hAnsi="Book Antiqua" w:cs="Arial"/>
          <w:lang w:val="en-US"/>
        </w:rPr>
        <w:t>7</w:t>
      </w:r>
      <w:r w:rsidR="004629BB" w:rsidRPr="00AC10F6">
        <w:rPr>
          <w:rFonts w:ascii="Book Antiqua" w:hAnsi="Book Antiqua" w:cs="Arial" w:hint="eastAsia"/>
          <w:lang w:val="en-US" w:eastAsia="zh-CN"/>
        </w:rPr>
        <w:t>)</w:t>
      </w:r>
      <w:r w:rsidR="004629BB" w:rsidRPr="00AC10F6">
        <w:rPr>
          <w:rFonts w:ascii="Book Antiqua" w:hAnsi="Book Antiqua" w:cs="Arial"/>
          <w:lang w:val="en-US"/>
        </w:rPr>
        <w:t xml:space="preserve"> Other (</w:t>
      </w:r>
      <w:r w:rsidR="004629BB" w:rsidRPr="00AC10F6">
        <w:rPr>
          <w:rFonts w:ascii="Book Antiqua" w:hAnsi="Book Antiqua" w:cs="Arial"/>
          <w:i/>
          <w:lang w:val="es-ES"/>
        </w:rPr>
        <w:t>n</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s-ES"/>
        </w:rPr>
        <w:t>=</w:t>
      </w:r>
      <w:r w:rsidR="004629BB" w:rsidRPr="00AC10F6">
        <w:rPr>
          <w:rFonts w:ascii="Book Antiqua" w:hAnsi="Book Antiqua" w:cs="Arial" w:hint="eastAsia"/>
          <w:lang w:val="es-ES" w:eastAsia="zh-CN"/>
        </w:rPr>
        <w:t xml:space="preserve"> </w:t>
      </w:r>
      <w:r w:rsidR="004629BB" w:rsidRPr="00AC10F6">
        <w:rPr>
          <w:rFonts w:ascii="Book Antiqua" w:hAnsi="Book Antiqua" w:cs="Arial"/>
          <w:lang w:val="en-US"/>
        </w:rPr>
        <w:t xml:space="preserve">35, 31%). The group </w:t>
      </w:r>
      <w:r w:rsidR="004629BB" w:rsidRPr="00AC10F6">
        <w:rPr>
          <w:rFonts w:ascii="Book Antiqua" w:hAnsi="Book Antiqua" w:cs="Arial"/>
          <w:lang w:val="en-US" w:eastAsia="zh-CN"/>
        </w:rPr>
        <w:t>“</w:t>
      </w:r>
      <w:r w:rsidR="004629BB" w:rsidRPr="00AC10F6">
        <w:rPr>
          <w:rFonts w:ascii="Book Antiqua" w:hAnsi="Book Antiqua" w:cs="Arial"/>
          <w:lang w:val="en-US"/>
        </w:rPr>
        <w:t>Other</w:t>
      </w:r>
      <w:r w:rsidR="004629BB" w:rsidRPr="00AC10F6">
        <w:rPr>
          <w:rFonts w:ascii="Book Antiqua" w:hAnsi="Book Antiqua" w:cs="Arial"/>
          <w:lang w:val="en-US" w:eastAsia="zh-CN"/>
        </w:rPr>
        <w:t>”</w:t>
      </w:r>
      <w:r w:rsidR="004629BB" w:rsidRPr="00AC10F6">
        <w:rPr>
          <w:rFonts w:ascii="Book Antiqua" w:hAnsi="Book Antiqua" w:cs="Arial"/>
          <w:lang w:val="en-US"/>
        </w:rPr>
        <w:t xml:space="preserve"> included rare diagnoses, such as acute liver failure, unknown liver failure, stenosis and thrombosis of the Arteria hepatica, polycystic liver disease, </w:t>
      </w:r>
      <w:proofErr w:type="spellStart"/>
      <w:r w:rsidR="004629BB" w:rsidRPr="00AC10F6">
        <w:rPr>
          <w:rFonts w:ascii="Book Antiqua" w:hAnsi="Book Antiqua" w:cs="Arial"/>
          <w:lang w:val="en-US"/>
        </w:rPr>
        <w:t>Morbus</w:t>
      </w:r>
      <w:proofErr w:type="spellEnd"/>
      <w:r w:rsidR="004629BB" w:rsidRPr="00AC10F6">
        <w:rPr>
          <w:rFonts w:ascii="Book Antiqua" w:hAnsi="Book Antiqua" w:cs="Arial"/>
          <w:lang w:val="en-US"/>
        </w:rPr>
        <w:t xml:space="preserve"> Osler and </w:t>
      </w:r>
      <w:proofErr w:type="spellStart"/>
      <w:r w:rsidR="004629BB" w:rsidRPr="00AC10F6">
        <w:rPr>
          <w:rFonts w:ascii="Book Antiqua" w:hAnsi="Book Antiqua" w:cs="Arial"/>
          <w:lang w:val="en-US"/>
        </w:rPr>
        <w:t>Caroli</w:t>
      </w:r>
      <w:proofErr w:type="spellEnd"/>
      <w:r w:rsidR="004629BB" w:rsidRPr="00AC10F6">
        <w:rPr>
          <w:rFonts w:ascii="Book Antiqua" w:hAnsi="Book Antiqua" w:cs="Arial"/>
          <w:lang w:val="en-US"/>
        </w:rPr>
        <w:t xml:space="preserve"> disease.</w:t>
      </w:r>
    </w:p>
    <w:p w:rsidR="004A03F4" w:rsidRPr="00AC10F6" w:rsidRDefault="004A03F4" w:rsidP="00A416CF">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 xml:space="preserve">In addition to patient survival also the graft survival was </w:t>
      </w:r>
      <w:r w:rsidR="00513215" w:rsidRPr="00AC10F6">
        <w:rPr>
          <w:rFonts w:ascii="Book Antiqua" w:hAnsi="Book Antiqua" w:cs="Arial"/>
          <w:lang w:val="en-US"/>
        </w:rPr>
        <w:t>analyzed</w:t>
      </w:r>
      <w:r w:rsidRPr="00AC10F6">
        <w:rPr>
          <w:rFonts w:ascii="Book Antiqua" w:hAnsi="Book Antiqua" w:cs="Arial"/>
          <w:lang w:val="en-US"/>
        </w:rPr>
        <w:t xml:space="preserve">. </w:t>
      </w:r>
      <w:r w:rsidR="00892D07" w:rsidRPr="00AC10F6">
        <w:rPr>
          <w:rFonts w:ascii="Book Antiqua" w:hAnsi="Book Antiqua" w:cs="Arial"/>
          <w:lang w:val="en-US"/>
        </w:rPr>
        <w:t xml:space="preserve">By definition graft </w:t>
      </w:r>
      <w:r w:rsidRPr="00AC10F6">
        <w:rPr>
          <w:rFonts w:ascii="Book Antiqua" w:hAnsi="Book Antiqua" w:cs="Arial"/>
          <w:lang w:val="en-US"/>
        </w:rPr>
        <w:t xml:space="preserve">loss </w:t>
      </w:r>
      <w:r w:rsidR="00EC3DBC" w:rsidRPr="00AC10F6">
        <w:rPr>
          <w:rFonts w:ascii="Book Antiqua" w:hAnsi="Book Antiqua" w:cs="Arial"/>
          <w:lang w:val="en-US"/>
        </w:rPr>
        <w:t xml:space="preserve">resulted in </w:t>
      </w:r>
      <w:r w:rsidRPr="00AC10F6">
        <w:rPr>
          <w:rFonts w:ascii="Book Antiqua" w:hAnsi="Book Antiqua" w:cs="Arial"/>
          <w:lang w:val="en-US"/>
        </w:rPr>
        <w:t>re-transplantation</w:t>
      </w:r>
      <w:r w:rsidR="00892D07" w:rsidRPr="00AC10F6">
        <w:rPr>
          <w:rFonts w:ascii="Book Antiqua" w:hAnsi="Book Antiqua" w:cs="Arial"/>
          <w:lang w:val="en-US"/>
        </w:rPr>
        <w:t xml:space="preserve"> or death</w:t>
      </w:r>
      <w:r w:rsidRPr="00AC10F6">
        <w:rPr>
          <w:rFonts w:ascii="Book Antiqua" w:hAnsi="Book Antiqua" w:cs="Arial"/>
          <w:lang w:val="en-US"/>
        </w:rPr>
        <w:t>.</w:t>
      </w:r>
      <w:r w:rsidR="00BE198D" w:rsidRPr="00AC10F6">
        <w:rPr>
          <w:rFonts w:ascii="Book Antiqua" w:hAnsi="Book Antiqua" w:cs="Arial"/>
          <w:lang w:val="en-US"/>
        </w:rPr>
        <w:t xml:space="preserve"> The factors that were </w:t>
      </w:r>
      <w:r w:rsidR="00822F48" w:rsidRPr="00AC10F6">
        <w:rPr>
          <w:rFonts w:ascii="Book Antiqua" w:hAnsi="Book Antiqua" w:cs="Arial"/>
          <w:lang w:val="en-US"/>
        </w:rPr>
        <w:t xml:space="preserve">significantly </w:t>
      </w:r>
      <w:r w:rsidR="00BE198D" w:rsidRPr="00AC10F6">
        <w:rPr>
          <w:rFonts w:ascii="Book Antiqua" w:hAnsi="Book Antiqua" w:cs="Arial"/>
          <w:lang w:val="en-US"/>
        </w:rPr>
        <w:t xml:space="preserve">associated with graft survival in our cohort were then compared </w:t>
      </w:r>
      <w:r w:rsidR="00185F55" w:rsidRPr="00AC10F6">
        <w:rPr>
          <w:rFonts w:ascii="Book Antiqua" w:hAnsi="Book Antiqua" w:cs="Arial"/>
          <w:lang w:val="en-US"/>
        </w:rPr>
        <w:t xml:space="preserve">with a </w:t>
      </w:r>
      <w:r w:rsidR="00BE198D" w:rsidRPr="00AC10F6">
        <w:rPr>
          <w:rFonts w:ascii="Book Antiqua" w:hAnsi="Book Antiqua" w:cs="Arial"/>
          <w:lang w:val="en-US"/>
        </w:rPr>
        <w:t xml:space="preserve">large cohort of </w:t>
      </w:r>
      <w:r w:rsidR="00BE198D" w:rsidRPr="00AC10F6">
        <w:rPr>
          <w:rFonts w:ascii="Book Antiqua" w:hAnsi="Book Antiqua" w:cs="Arial"/>
          <w:bCs/>
          <w:lang w:val="en-US"/>
        </w:rPr>
        <w:t>297</w:t>
      </w:r>
      <w:r w:rsidR="005074EC" w:rsidRPr="00AC10F6">
        <w:rPr>
          <w:rFonts w:ascii="Book Antiqua" w:hAnsi="Book Antiqua" w:cs="Arial"/>
          <w:bCs/>
          <w:lang w:val="en-US"/>
        </w:rPr>
        <w:t>1</w:t>
      </w:r>
      <w:r w:rsidR="00BE198D" w:rsidRPr="00AC10F6">
        <w:rPr>
          <w:rFonts w:ascii="Book Antiqua" w:hAnsi="Book Antiqua" w:cs="Arial"/>
          <w:lang w:val="en-US"/>
        </w:rPr>
        <w:t xml:space="preserve"> patients from </w:t>
      </w:r>
      <w:proofErr w:type="spellStart"/>
      <w:r w:rsidR="00BE198D" w:rsidRPr="00AC10F6">
        <w:rPr>
          <w:rFonts w:ascii="Book Antiqua" w:hAnsi="Book Antiqua" w:cs="Arial"/>
          <w:lang w:val="en-US"/>
        </w:rPr>
        <w:t>Eurotransplant</w:t>
      </w:r>
      <w:proofErr w:type="spellEnd"/>
      <w:r w:rsidR="00185F55" w:rsidRPr="00AC10F6">
        <w:rPr>
          <w:rFonts w:ascii="Book Antiqua" w:hAnsi="Book Antiqua" w:cs="Arial"/>
          <w:lang w:val="en-US"/>
        </w:rPr>
        <w:t>, which has been transplanted within the same period (1997-199)</w:t>
      </w:r>
      <w:r w:rsidR="00BE198D" w:rsidRPr="00AC10F6">
        <w:rPr>
          <w:rFonts w:ascii="Book Antiqua" w:hAnsi="Book Antiqua" w:cs="Arial"/>
          <w:lang w:val="en-US"/>
        </w:rPr>
        <w:t xml:space="preserve">. </w:t>
      </w:r>
    </w:p>
    <w:p w:rsidR="00141C76" w:rsidRPr="00AC10F6" w:rsidRDefault="00141C76" w:rsidP="000969B8">
      <w:pPr>
        <w:autoSpaceDE w:val="0"/>
        <w:spacing w:line="360" w:lineRule="auto"/>
        <w:jc w:val="both"/>
        <w:rPr>
          <w:rFonts w:ascii="Book Antiqua" w:hAnsi="Book Antiqua" w:cs="Arial"/>
          <w:lang w:val="en-US"/>
        </w:rPr>
      </w:pPr>
    </w:p>
    <w:p w:rsidR="00141C76" w:rsidRPr="00AC10F6" w:rsidRDefault="00141C76" w:rsidP="000969B8">
      <w:pPr>
        <w:autoSpaceDE w:val="0"/>
        <w:spacing w:line="360" w:lineRule="auto"/>
        <w:jc w:val="both"/>
        <w:rPr>
          <w:rFonts w:ascii="Book Antiqua" w:hAnsi="Book Antiqua" w:cs="Arial"/>
          <w:b/>
          <w:i/>
          <w:lang w:val="en-US"/>
        </w:rPr>
      </w:pPr>
      <w:r w:rsidRPr="00AC10F6">
        <w:rPr>
          <w:rFonts w:ascii="Book Antiqua" w:hAnsi="Book Antiqua" w:cs="Arial"/>
          <w:b/>
          <w:i/>
          <w:lang w:val="en-US"/>
        </w:rPr>
        <w:t>Statistics</w:t>
      </w:r>
    </w:p>
    <w:p w:rsidR="00533A6F" w:rsidRPr="00AC10F6" w:rsidRDefault="00533A6F" w:rsidP="000969B8">
      <w:pPr>
        <w:autoSpaceDE w:val="0"/>
        <w:spacing w:line="360" w:lineRule="auto"/>
        <w:jc w:val="both"/>
        <w:rPr>
          <w:rFonts w:ascii="Book Antiqua" w:hAnsi="Book Antiqua" w:cs="Arial"/>
          <w:lang w:val="en-US"/>
        </w:rPr>
      </w:pPr>
      <w:r w:rsidRPr="00AC10F6">
        <w:rPr>
          <w:rFonts w:ascii="Book Antiqua" w:hAnsi="Book Antiqua" w:cs="Arial"/>
          <w:lang w:val="en-US"/>
        </w:rPr>
        <w:t>Categorical variables were compared using</w:t>
      </w:r>
      <w:r w:rsidR="0024676C" w:rsidRPr="00AC10F6">
        <w:rPr>
          <w:rFonts w:ascii="Book Antiqua" w:hAnsi="Book Antiqua" w:cs="Arial" w:hint="eastAsia"/>
          <w:lang w:val="en-US" w:eastAsia="zh-CN"/>
        </w:rPr>
        <w:t xml:space="preserve"> </w:t>
      </w:r>
      <w:r w:rsidR="0024676C" w:rsidRPr="00AC10F6">
        <w:rPr>
          <w:rFonts w:ascii="Book Antiqua" w:hAnsi="Book Antiqua"/>
          <w:i/>
        </w:rPr>
        <w:t>χ</w:t>
      </w:r>
      <w:r w:rsidR="0024676C" w:rsidRPr="00AC10F6">
        <w:rPr>
          <w:rFonts w:ascii="Book Antiqua" w:hAnsi="Book Antiqua"/>
          <w:i/>
          <w:vertAlign w:val="superscript"/>
        </w:rPr>
        <w:t>2</w:t>
      </w:r>
      <w:r w:rsidRPr="00AC10F6">
        <w:rPr>
          <w:rFonts w:ascii="Book Antiqua" w:hAnsi="Book Antiqua" w:cs="Arial"/>
          <w:lang w:val="en-US"/>
        </w:rPr>
        <w:t xml:space="preserve">-Test. Metric data were compared using nonparametric Mann-Whitney-Test. Survival analysis was performed </w:t>
      </w:r>
      <w:r w:rsidR="00785C0C" w:rsidRPr="00AC10F6">
        <w:rPr>
          <w:rFonts w:ascii="Book Antiqua" w:hAnsi="Book Antiqua" w:cs="Arial"/>
          <w:lang w:val="en-US"/>
        </w:rPr>
        <w:t>utilizing</w:t>
      </w:r>
      <w:r w:rsidRPr="00AC10F6">
        <w:rPr>
          <w:rFonts w:ascii="Book Antiqua" w:hAnsi="Book Antiqua" w:cs="Arial"/>
          <w:lang w:val="en-US"/>
        </w:rPr>
        <w:t xml:space="preserve"> Kaplan-Meier</w:t>
      </w:r>
      <w:r w:rsidR="00785C0C" w:rsidRPr="00AC10F6">
        <w:rPr>
          <w:rFonts w:ascii="Book Antiqua" w:hAnsi="Book Antiqua" w:cs="Arial"/>
          <w:lang w:val="en-US"/>
        </w:rPr>
        <w:t xml:space="preserve"> analysis</w:t>
      </w:r>
      <w:r w:rsidRPr="00AC10F6">
        <w:rPr>
          <w:rFonts w:ascii="Book Antiqua" w:hAnsi="Book Antiqua" w:cs="Arial"/>
          <w:lang w:val="en-US"/>
        </w:rPr>
        <w:t>.</w:t>
      </w:r>
      <w:r w:rsidR="00F472C1" w:rsidRPr="00AC10F6">
        <w:rPr>
          <w:rFonts w:ascii="Book Antiqua" w:hAnsi="Book Antiqua" w:cs="Arial"/>
          <w:lang w:val="en-US"/>
        </w:rPr>
        <w:t xml:space="preserve"> </w:t>
      </w:r>
      <w:r w:rsidR="00785C0C" w:rsidRPr="00AC10F6">
        <w:rPr>
          <w:rFonts w:ascii="Book Antiqua" w:hAnsi="Book Antiqua" w:cs="Arial"/>
          <w:lang w:val="en-US"/>
        </w:rPr>
        <w:t xml:space="preserve">All investigated factors were tested utilizing univariate and multivariate models. </w:t>
      </w:r>
    </w:p>
    <w:p w:rsidR="001E4FCD" w:rsidRPr="00AC10F6" w:rsidRDefault="001E4FCD" w:rsidP="00F965C9">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As metric values did not fulfill the criteria for a normal distribution</w:t>
      </w:r>
      <w:r w:rsidR="002827AF" w:rsidRPr="00AC10F6">
        <w:rPr>
          <w:rFonts w:ascii="Book Antiqua" w:hAnsi="Book Antiqua" w:cs="Arial"/>
          <w:lang w:val="en-US"/>
        </w:rPr>
        <w:t xml:space="preserve"> (K</w:t>
      </w:r>
      <w:r w:rsidR="007E6107" w:rsidRPr="00AC10F6">
        <w:rPr>
          <w:rFonts w:ascii="Book Antiqua" w:hAnsi="Book Antiqua" w:cs="Arial"/>
          <w:lang w:val="en-US"/>
        </w:rPr>
        <w:t xml:space="preserve">olmogorov Smirnov test </w:t>
      </w:r>
      <w:r w:rsidR="00B1395A" w:rsidRPr="00AC10F6">
        <w:rPr>
          <w:rFonts w:ascii="Book Antiqua" w:hAnsi="Book Antiqua" w:cs="Arial"/>
          <w:i/>
          <w:lang w:val="en-US"/>
        </w:rPr>
        <w:t>P</w:t>
      </w:r>
      <w:r w:rsidR="00B1395A" w:rsidRPr="00AC10F6">
        <w:rPr>
          <w:rFonts w:ascii="Book Antiqua" w:hAnsi="Book Antiqua" w:cs="Arial" w:hint="eastAsia"/>
          <w:lang w:val="en-US" w:eastAsia="zh-CN"/>
        </w:rPr>
        <w:t xml:space="preserve"> </w:t>
      </w:r>
      <w:r w:rsidR="00B1395A" w:rsidRPr="00AC10F6">
        <w:rPr>
          <w:rFonts w:ascii="Book Antiqua" w:hAnsi="Book Antiqua" w:cs="Arial"/>
          <w:lang w:val="en-US"/>
        </w:rPr>
        <w:t>&lt;</w:t>
      </w:r>
      <w:r w:rsidR="00B1395A" w:rsidRPr="00AC10F6">
        <w:rPr>
          <w:rFonts w:ascii="Book Antiqua" w:hAnsi="Book Antiqua" w:cs="Arial" w:hint="eastAsia"/>
          <w:lang w:val="en-US" w:eastAsia="zh-CN"/>
        </w:rPr>
        <w:t xml:space="preserve"> </w:t>
      </w:r>
      <w:r w:rsidR="007E6107" w:rsidRPr="00AC10F6">
        <w:rPr>
          <w:rFonts w:ascii="Book Antiqua" w:hAnsi="Book Antiqua" w:cs="Arial"/>
          <w:lang w:val="en-US"/>
        </w:rPr>
        <w:t>0.01)</w:t>
      </w:r>
      <w:r w:rsidRPr="00AC10F6">
        <w:rPr>
          <w:rFonts w:ascii="Book Antiqua" w:hAnsi="Book Antiqua" w:cs="Arial"/>
          <w:lang w:val="en-US"/>
        </w:rPr>
        <w:t xml:space="preserve"> median values instead of mean values were depicted.</w:t>
      </w:r>
      <w:r w:rsidR="00C673B5" w:rsidRPr="00AC10F6">
        <w:rPr>
          <w:rFonts w:ascii="Book Antiqua" w:hAnsi="Book Antiqua" w:cs="Arial" w:hint="eastAsia"/>
          <w:lang w:val="en-US" w:eastAsia="zh-CN"/>
        </w:rPr>
        <w:t xml:space="preserve"> </w:t>
      </w:r>
      <w:r w:rsidR="00F536A1" w:rsidRPr="00AC10F6">
        <w:rPr>
          <w:rFonts w:ascii="Book Antiqua" w:hAnsi="Book Antiqua" w:cs="Arial"/>
          <w:lang w:val="en-US"/>
        </w:rPr>
        <w:t xml:space="preserve">All statistical analyses were performed utilizing SPSS (version 13.0) and </w:t>
      </w:r>
      <w:r w:rsidR="00C673B5" w:rsidRPr="00AC10F6">
        <w:rPr>
          <w:rFonts w:ascii="Book Antiqua" w:hAnsi="Book Antiqua" w:cs="Arial"/>
          <w:i/>
          <w:lang w:val="en-US"/>
        </w:rPr>
        <w:t>P</w:t>
      </w:r>
      <w:r w:rsidR="00F536A1" w:rsidRPr="00AC10F6">
        <w:rPr>
          <w:rFonts w:ascii="Book Antiqua" w:hAnsi="Book Antiqua" w:cs="Arial"/>
          <w:lang w:val="en-US"/>
        </w:rPr>
        <w:t xml:space="preserve">-values &lt; 0.05 were considered to be </w:t>
      </w:r>
      <w:r w:rsidR="00102D1B" w:rsidRPr="00AC10F6">
        <w:rPr>
          <w:rFonts w:ascii="Book Antiqua" w:hAnsi="Book Antiqua" w:cs="Arial"/>
          <w:lang w:val="en-US"/>
        </w:rPr>
        <w:t xml:space="preserve">statistically </w:t>
      </w:r>
      <w:r w:rsidR="00F536A1" w:rsidRPr="00AC10F6">
        <w:rPr>
          <w:rFonts w:ascii="Book Antiqua" w:hAnsi="Book Antiqua" w:cs="Arial"/>
          <w:lang w:val="en-US"/>
        </w:rPr>
        <w:t>significant.</w:t>
      </w:r>
    </w:p>
    <w:p w:rsidR="00533A6F" w:rsidRPr="00AC10F6" w:rsidRDefault="00533A6F" w:rsidP="00F965C9">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For this retrospective, observational study neither informed consent nor approval of the ethics committee was needed according to the Professional Code of the German Medical Asso</w:t>
      </w:r>
      <w:r w:rsidR="009C1AF6" w:rsidRPr="00AC10F6">
        <w:rPr>
          <w:rFonts w:ascii="Book Antiqua" w:hAnsi="Book Antiqua" w:cs="Arial"/>
          <w:lang w:val="en-US"/>
        </w:rPr>
        <w:t>ciation (article B.III. § 15.1)</w:t>
      </w:r>
      <w:r w:rsidR="007A7F64" w:rsidRPr="00AC10F6">
        <w:rPr>
          <w:rFonts w:ascii="Book Antiqua" w:hAnsi="Book Antiqua" w:cs="Arial"/>
          <w:lang w:val="en-US"/>
        </w:rPr>
        <w:t xml:space="preserve"> </w:t>
      </w:r>
      <w:r w:rsidRPr="00AC10F6">
        <w:rPr>
          <w:rFonts w:ascii="Book Antiqua" w:hAnsi="Book Antiqua" w:cs="Arial"/>
          <w:lang w:val="en-US"/>
        </w:rPr>
        <w:t>and to the recommendations of our local ethical committee (</w:t>
      </w:r>
      <w:proofErr w:type="spellStart"/>
      <w:r w:rsidRPr="00AC10F6">
        <w:rPr>
          <w:rFonts w:ascii="Book Antiqua" w:hAnsi="Book Antiqua" w:cs="Arial"/>
          <w:lang w:val="en-US"/>
        </w:rPr>
        <w:t>Ethikkommission</w:t>
      </w:r>
      <w:proofErr w:type="spellEnd"/>
      <w:r w:rsidRPr="00AC10F6">
        <w:rPr>
          <w:rFonts w:ascii="Book Antiqua" w:hAnsi="Book Antiqua" w:cs="Arial"/>
          <w:lang w:val="en-US"/>
        </w:rPr>
        <w:t xml:space="preserve"> der </w:t>
      </w:r>
      <w:proofErr w:type="spellStart"/>
      <w:r w:rsidRPr="00AC10F6">
        <w:rPr>
          <w:rFonts w:ascii="Book Antiqua" w:hAnsi="Book Antiqua" w:cs="Arial"/>
          <w:lang w:val="en-US"/>
        </w:rPr>
        <w:t>Ärztekammer</w:t>
      </w:r>
      <w:proofErr w:type="spellEnd"/>
      <w:r w:rsidRPr="00AC10F6">
        <w:rPr>
          <w:rFonts w:ascii="Book Antiqua" w:hAnsi="Book Antiqua" w:cs="Arial"/>
          <w:lang w:val="en-US"/>
        </w:rPr>
        <w:t xml:space="preserve"> Hamburg).</w:t>
      </w:r>
    </w:p>
    <w:p w:rsidR="00533A6F" w:rsidRPr="00AC10F6" w:rsidRDefault="00533A6F" w:rsidP="000969B8">
      <w:pPr>
        <w:autoSpaceDE w:val="0"/>
        <w:spacing w:line="360" w:lineRule="auto"/>
        <w:jc w:val="both"/>
        <w:rPr>
          <w:rFonts w:ascii="Book Antiqua" w:hAnsi="Book Antiqua" w:cs="Arial"/>
          <w:lang w:val="en-US"/>
        </w:rPr>
      </w:pPr>
    </w:p>
    <w:p w:rsidR="00533A6F" w:rsidRPr="00AC10F6" w:rsidRDefault="0080610E" w:rsidP="000969B8">
      <w:pPr>
        <w:autoSpaceDE w:val="0"/>
        <w:spacing w:line="360" w:lineRule="auto"/>
        <w:jc w:val="both"/>
        <w:rPr>
          <w:rFonts w:ascii="Book Antiqua" w:hAnsi="Book Antiqua" w:cs="Arial"/>
          <w:b/>
          <w:bCs/>
          <w:i/>
          <w:lang w:val="en-US"/>
        </w:rPr>
      </w:pPr>
      <w:r w:rsidRPr="00AC10F6">
        <w:rPr>
          <w:rFonts w:ascii="Book Antiqua" w:hAnsi="Book Antiqua" w:cs="Arial"/>
          <w:b/>
          <w:bCs/>
          <w:i/>
          <w:lang w:val="en-US"/>
        </w:rPr>
        <w:t>Control cohort</w:t>
      </w:r>
    </w:p>
    <w:p w:rsidR="0080610E" w:rsidRPr="00AC10F6" w:rsidRDefault="0080610E" w:rsidP="000969B8">
      <w:pPr>
        <w:autoSpaceDE w:val="0"/>
        <w:spacing w:line="360" w:lineRule="auto"/>
        <w:jc w:val="both"/>
        <w:rPr>
          <w:rFonts w:ascii="Book Antiqua" w:hAnsi="Book Antiqua" w:cs="Arial"/>
          <w:bCs/>
          <w:lang w:val="en-US"/>
        </w:rPr>
      </w:pPr>
      <w:r w:rsidRPr="00AC10F6">
        <w:rPr>
          <w:rFonts w:ascii="Book Antiqua" w:hAnsi="Book Antiqua" w:cs="Arial"/>
          <w:bCs/>
          <w:lang w:val="en-US"/>
        </w:rPr>
        <w:t xml:space="preserve">To discuss the survival of transplant patients with an age below an above the median of age (53 years) we constructed an imaginary control cohort. Therefore we </w:t>
      </w:r>
      <w:proofErr w:type="spellStart"/>
      <w:r w:rsidRPr="00AC10F6">
        <w:rPr>
          <w:rFonts w:ascii="Book Antiqua" w:hAnsi="Book Antiqua" w:cs="Arial"/>
          <w:bCs/>
          <w:lang w:val="en-US"/>
        </w:rPr>
        <w:t>analysed</w:t>
      </w:r>
      <w:proofErr w:type="spellEnd"/>
      <w:r w:rsidRPr="00AC10F6">
        <w:rPr>
          <w:rFonts w:ascii="Book Antiqua" w:hAnsi="Book Antiqua" w:cs="Arial"/>
          <w:bCs/>
          <w:lang w:val="en-US"/>
        </w:rPr>
        <w:t xml:space="preserve"> the survival of historical data </w:t>
      </w:r>
      <w:hyperlink r:id="rId11" w:history="1">
        <w:r w:rsidR="00CA3FE9" w:rsidRPr="00AC10F6">
          <w:rPr>
            <w:rStyle w:val="Hyperlink"/>
            <w:rFonts w:ascii="Book Antiqua" w:hAnsi="Book Antiqua" w:cs="Arial"/>
            <w:bCs/>
            <w:color w:val="auto"/>
            <w:u w:val="none"/>
            <w:lang w:val="en-US"/>
          </w:rPr>
          <w:t>www.destatis.de</w:t>
        </w:r>
      </w:hyperlink>
      <w:r w:rsidR="00CA3FE9" w:rsidRPr="00AC10F6">
        <w:rPr>
          <w:rFonts w:ascii="Book Antiqua" w:hAnsi="Book Antiqua" w:cs="Arial"/>
          <w:bCs/>
          <w:lang w:val="en-US"/>
        </w:rPr>
        <w:t xml:space="preserve"> </w:t>
      </w:r>
      <w:r w:rsidRPr="00AC10F6">
        <w:rPr>
          <w:rFonts w:ascii="Book Antiqua" w:hAnsi="Book Antiqua" w:cs="Arial"/>
          <w:bCs/>
          <w:lang w:val="en-US"/>
        </w:rPr>
        <w:t xml:space="preserve">of an age matched cohort of the </w:t>
      </w:r>
      <w:r w:rsidR="00414076" w:rsidRPr="00AC10F6">
        <w:rPr>
          <w:rFonts w:ascii="Book Antiqua" w:hAnsi="Book Antiqua" w:cs="Arial"/>
          <w:bCs/>
          <w:lang w:val="en-US"/>
        </w:rPr>
        <w:t xml:space="preserve">healthy </w:t>
      </w:r>
      <w:r w:rsidRPr="00AC10F6">
        <w:rPr>
          <w:rFonts w:ascii="Book Antiqua" w:hAnsi="Book Antiqua" w:cs="Arial"/>
          <w:bCs/>
          <w:lang w:val="en-US"/>
        </w:rPr>
        <w:t xml:space="preserve">German population. </w:t>
      </w:r>
    </w:p>
    <w:p w:rsidR="00655454" w:rsidRDefault="00E06049" w:rsidP="00655454">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bCs/>
          <w:lang w:val="en-US"/>
        </w:rPr>
        <w:lastRenderedPageBreak/>
        <w:t xml:space="preserve">In addition, to improve reliability of data </w:t>
      </w:r>
      <w:r w:rsidR="009A5A56" w:rsidRPr="00AC10F6">
        <w:rPr>
          <w:rFonts w:ascii="Book Antiqua" w:hAnsi="Book Antiqua" w:cs="Arial"/>
          <w:bCs/>
          <w:lang w:val="en-US"/>
        </w:rPr>
        <w:t>we compared our results with data from</w:t>
      </w:r>
      <w:r w:rsidR="00803C75" w:rsidRPr="00AC10F6">
        <w:rPr>
          <w:rFonts w:ascii="Book Antiqua" w:hAnsi="Book Antiqua" w:cs="Arial"/>
          <w:bCs/>
          <w:lang w:val="en-US"/>
        </w:rPr>
        <w:t xml:space="preserve"> a cross-sectional </w:t>
      </w:r>
      <w:proofErr w:type="spellStart"/>
      <w:r w:rsidR="009A5A56" w:rsidRPr="00AC10F6">
        <w:rPr>
          <w:rFonts w:ascii="Book Antiqua" w:hAnsi="Book Antiqua" w:cs="Arial"/>
          <w:bCs/>
          <w:lang w:val="en-US"/>
        </w:rPr>
        <w:t>Euro</w:t>
      </w:r>
      <w:r w:rsidR="009C1AF6" w:rsidRPr="00AC10F6">
        <w:rPr>
          <w:rFonts w:ascii="Book Antiqua" w:hAnsi="Book Antiqua" w:cs="Arial"/>
          <w:bCs/>
          <w:lang w:val="en-US"/>
        </w:rPr>
        <w:t>t</w:t>
      </w:r>
      <w:r w:rsidR="009A5A56" w:rsidRPr="00AC10F6">
        <w:rPr>
          <w:rFonts w:ascii="Book Antiqua" w:hAnsi="Book Antiqua" w:cs="Arial"/>
          <w:bCs/>
          <w:lang w:val="en-US"/>
        </w:rPr>
        <w:t>ransplant</w:t>
      </w:r>
      <w:proofErr w:type="spellEnd"/>
      <w:r w:rsidR="009C1AF6" w:rsidRPr="00AC10F6">
        <w:rPr>
          <w:rFonts w:ascii="Book Antiqua" w:hAnsi="Book Antiqua" w:cs="Arial"/>
          <w:bCs/>
          <w:lang w:val="en-US"/>
        </w:rPr>
        <w:t xml:space="preserve"> </w:t>
      </w:r>
      <w:r w:rsidR="00803C75" w:rsidRPr="00AC10F6">
        <w:rPr>
          <w:rFonts w:ascii="Book Antiqua" w:hAnsi="Book Antiqua" w:cs="Arial"/>
          <w:bCs/>
          <w:lang w:val="en-US"/>
        </w:rPr>
        <w:t xml:space="preserve">cohort </w:t>
      </w:r>
      <w:r w:rsidR="00F536A1" w:rsidRPr="00AC10F6">
        <w:rPr>
          <w:rFonts w:ascii="Book Antiqua" w:hAnsi="Book Antiqua" w:cs="Arial"/>
          <w:bCs/>
          <w:lang w:val="en-US"/>
        </w:rPr>
        <w:t>including</w:t>
      </w:r>
      <w:r w:rsidR="005074EC" w:rsidRPr="00AC10F6">
        <w:rPr>
          <w:rFonts w:ascii="Book Antiqua" w:hAnsi="Book Antiqua" w:cs="Arial"/>
          <w:bCs/>
          <w:lang w:val="en-US"/>
        </w:rPr>
        <w:t xml:space="preserve"> 2971</w:t>
      </w:r>
      <w:r w:rsidR="009C1AF6" w:rsidRPr="00AC10F6">
        <w:rPr>
          <w:rFonts w:ascii="Book Antiqua" w:hAnsi="Book Antiqua" w:cs="Arial"/>
          <w:bCs/>
          <w:lang w:val="en-US"/>
        </w:rPr>
        <w:t xml:space="preserve"> patients</w:t>
      </w:r>
      <w:r w:rsidR="004A4F37" w:rsidRPr="00AC10F6">
        <w:rPr>
          <w:rFonts w:ascii="Book Antiqua" w:hAnsi="Book Antiqua" w:cs="Arial"/>
          <w:bCs/>
          <w:lang w:val="en-US"/>
        </w:rPr>
        <w:t xml:space="preserve"> who underwen</w:t>
      </w:r>
      <w:r w:rsidR="00185F55" w:rsidRPr="00AC10F6">
        <w:rPr>
          <w:rFonts w:ascii="Book Antiqua" w:hAnsi="Book Antiqua" w:cs="Arial"/>
          <w:bCs/>
          <w:lang w:val="en-US"/>
        </w:rPr>
        <w:t xml:space="preserve">t liver transplantation between 1997 and </w:t>
      </w:r>
      <w:r w:rsidR="004A4F37" w:rsidRPr="00AC10F6">
        <w:rPr>
          <w:rFonts w:ascii="Book Antiqua" w:hAnsi="Book Antiqua" w:cs="Arial"/>
          <w:bCs/>
          <w:lang w:val="en-US"/>
        </w:rPr>
        <w:t>1999</w:t>
      </w:r>
      <w:r w:rsidR="009C1AF6" w:rsidRPr="00AC10F6">
        <w:rPr>
          <w:rFonts w:ascii="Book Antiqua" w:hAnsi="Book Antiqua" w:cs="Arial"/>
          <w:bCs/>
          <w:lang w:val="en-US"/>
        </w:rPr>
        <w:t xml:space="preserve">. </w:t>
      </w:r>
      <w:proofErr w:type="spellStart"/>
      <w:r w:rsidR="009C1AF6" w:rsidRPr="00AC10F6">
        <w:rPr>
          <w:rFonts w:ascii="Book Antiqua" w:hAnsi="Book Antiqua" w:cs="Arial"/>
          <w:bCs/>
          <w:lang w:val="en-US"/>
        </w:rPr>
        <w:t>Eurot</w:t>
      </w:r>
      <w:r w:rsidR="009A5A56" w:rsidRPr="00AC10F6">
        <w:rPr>
          <w:rFonts w:ascii="Book Antiqua" w:hAnsi="Book Antiqua" w:cs="Arial"/>
          <w:bCs/>
          <w:lang w:val="en-US"/>
        </w:rPr>
        <w:t>ransplant</w:t>
      </w:r>
      <w:proofErr w:type="spellEnd"/>
      <w:r w:rsidR="009A5A56" w:rsidRPr="00AC10F6">
        <w:rPr>
          <w:rFonts w:ascii="Book Antiqua" w:hAnsi="Book Antiqua" w:cs="Arial"/>
          <w:bCs/>
          <w:lang w:val="en-US"/>
        </w:rPr>
        <w:t xml:space="preserve"> kindly supported us with de-personalized data already arranged and categorized according to our median values of age and BMI</w:t>
      </w:r>
      <w:r w:rsidR="00414076" w:rsidRPr="00AC10F6">
        <w:rPr>
          <w:rFonts w:ascii="Book Antiqua" w:hAnsi="Book Antiqua" w:cs="Arial"/>
          <w:bCs/>
          <w:lang w:val="en-US"/>
        </w:rPr>
        <w:t xml:space="preserve"> and to status of HBV positivity</w:t>
      </w:r>
      <w:r w:rsidR="009A5A56" w:rsidRPr="00AC10F6">
        <w:rPr>
          <w:rFonts w:ascii="Book Antiqua" w:hAnsi="Book Antiqua" w:cs="Arial"/>
          <w:bCs/>
          <w:lang w:val="en-US"/>
        </w:rPr>
        <w:t>.</w:t>
      </w:r>
      <w:r w:rsidR="008B234D" w:rsidRPr="00AC10F6">
        <w:rPr>
          <w:rFonts w:ascii="Book Antiqua" w:hAnsi="Book Antiqua" w:cs="Arial"/>
          <w:bCs/>
          <w:lang w:val="en-US"/>
        </w:rPr>
        <w:t xml:space="preserve"> To compare this cohort with our own cohort, survival of these patients was </w:t>
      </w:r>
      <w:proofErr w:type="spellStart"/>
      <w:r w:rsidR="008B234D" w:rsidRPr="00AC10F6">
        <w:rPr>
          <w:rFonts w:ascii="Book Antiqua" w:hAnsi="Book Antiqua" w:cs="Arial"/>
          <w:bCs/>
          <w:lang w:val="en-US"/>
        </w:rPr>
        <w:t>annalysed</w:t>
      </w:r>
      <w:proofErr w:type="spellEnd"/>
      <w:r w:rsidR="008B234D" w:rsidRPr="00AC10F6">
        <w:rPr>
          <w:rFonts w:ascii="Book Antiqua" w:hAnsi="Book Antiqua" w:cs="Arial"/>
          <w:bCs/>
          <w:lang w:val="en-US"/>
        </w:rPr>
        <w:t xml:space="preserve"> up to the same time point </w:t>
      </w:r>
      <w:r w:rsidR="008B234D" w:rsidRPr="00AC10F6">
        <w:rPr>
          <w:rFonts w:ascii="Book Antiqua" w:hAnsi="Book Antiqua" w:cs="Arial"/>
          <w:lang w:val="en-US"/>
        </w:rPr>
        <w:t>until December 2014.</w:t>
      </w:r>
    </w:p>
    <w:p w:rsidR="00655454" w:rsidRDefault="00655454" w:rsidP="00655454">
      <w:pPr>
        <w:autoSpaceDE w:val="0"/>
        <w:spacing w:line="360" w:lineRule="auto"/>
        <w:jc w:val="both"/>
        <w:rPr>
          <w:rFonts w:ascii="Book Antiqua" w:hAnsi="Book Antiqua" w:cs="Arial"/>
          <w:lang w:val="en-US" w:eastAsia="zh-CN"/>
        </w:rPr>
      </w:pPr>
    </w:p>
    <w:p w:rsidR="00533A6F" w:rsidRPr="00AC10F6" w:rsidRDefault="00655454" w:rsidP="00655454">
      <w:pPr>
        <w:autoSpaceDE w:val="0"/>
        <w:spacing w:line="360" w:lineRule="auto"/>
        <w:jc w:val="both"/>
        <w:rPr>
          <w:rFonts w:ascii="Book Antiqua" w:hAnsi="Book Antiqua" w:cs="Arial"/>
          <w:lang w:val="en-US"/>
        </w:rPr>
      </w:pPr>
      <w:r w:rsidRPr="00AC10F6">
        <w:rPr>
          <w:rFonts w:ascii="Book Antiqua" w:hAnsi="Book Antiqua" w:cs="Arial"/>
          <w:b/>
          <w:bCs/>
          <w:lang w:val="en-US"/>
        </w:rPr>
        <w:t>RESULTS</w:t>
      </w:r>
    </w:p>
    <w:p w:rsidR="00533A6F" w:rsidRPr="00655454" w:rsidRDefault="00533A6F" w:rsidP="000969B8">
      <w:pPr>
        <w:autoSpaceDE w:val="0"/>
        <w:spacing w:line="360" w:lineRule="auto"/>
        <w:jc w:val="both"/>
        <w:rPr>
          <w:rFonts w:ascii="Book Antiqua" w:hAnsi="Book Antiqua" w:cs="Arial"/>
          <w:b/>
          <w:i/>
          <w:lang w:val="en-US"/>
        </w:rPr>
      </w:pPr>
      <w:r w:rsidRPr="00655454">
        <w:rPr>
          <w:rFonts w:ascii="Book Antiqua" w:hAnsi="Book Antiqua" w:cs="Arial"/>
          <w:b/>
          <w:i/>
          <w:lang w:val="en-US"/>
        </w:rPr>
        <w:t>Patient characteristics</w:t>
      </w:r>
    </w:p>
    <w:p w:rsidR="008F1E5C" w:rsidRPr="00AC10F6" w:rsidRDefault="00533A6F" w:rsidP="000969B8">
      <w:pPr>
        <w:autoSpaceDE w:val="0"/>
        <w:spacing w:line="360" w:lineRule="auto"/>
        <w:jc w:val="both"/>
        <w:rPr>
          <w:rFonts w:ascii="Book Antiqua" w:hAnsi="Book Antiqua" w:cs="Arial"/>
          <w:lang w:val="en-US"/>
        </w:rPr>
      </w:pPr>
      <w:r w:rsidRPr="00AC10F6">
        <w:rPr>
          <w:rFonts w:ascii="Book Antiqua" w:hAnsi="Book Antiqua" w:cs="Arial"/>
          <w:lang w:val="en-US"/>
        </w:rPr>
        <w:t xml:space="preserve">Overall 114 </w:t>
      </w:r>
      <w:r w:rsidR="00513215" w:rsidRPr="00AC10F6">
        <w:rPr>
          <w:rFonts w:ascii="Book Antiqua" w:hAnsi="Book Antiqua" w:cs="Arial"/>
          <w:lang w:val="en-US"/>
        </w:rPr>
        <w:t>OLT recipients</w:t>
      </w:r>
      <w:r w:rsidRPr="00AC10F6">
        <w:rPr>
          <w:rFonts w:ascii="Book Antiqua" w:hAnsi="Book Antiqua" w:cs="Arial"/>
          <w:lang w:val="en-US"/>
        </w:rPr>
        <w:t xml:space="preserve"> were included in the study</w:t>
      </w:r>
      <w:r w:rsidR="0093690E" w:rsidRPr="00AC10F6">
        <w:rPr>
          <w:rFonts w:ascii="Book Antiqua" w:hAnsi="Book Antiqua" w:cs="Arial"/>
          <w:lang w:val="en-US"/>
        </w:rPr>
        <w:t xml:space="preserve"> (Table 1)</w:t>
      </w:r>
      <w:r w:rsidRPr="00AC10F6">
        <w:rPr>
          <w:rFonts w:ascii="Book Antiqua" w:hAnsi="Book Antiqua" w:cs="Arial"/>
          <w:lang w:val="en-US"/>
        </w:rPr>
        <w:t>. The majority of the patients were male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 xml:space="preserve">70, 61%).The age and the BMI at the time of transplantation ranged from 16 to 69 years (median: 53 years) and from 15.1 to 33.3 </w:t>
      </w:r>
      <w:r w:rsidR="00141C76" w:rsidRPr="00AC10F6">
        <w:rPr>
          <w:rFonts w:ascii="Book Antiqua" w:hAnsi="Book Antiqua" w:cs="Arial"/>
          <w:lang w:val="en-US"/>
        </w:rPr>
        <w:t>kg/m</w:t>
      </w:r>
      <w:r w:rsidR="00141C76" w:rsidRPr="00AC10F6">
        <w:rPr>
          <w:rFonts w:ascii="Book Antiqua" w:hAnsi="Book Antiqua" w:cs="Arial"/>
          <w:vertAlign w:val="superscript"/>
          <w:lang w:val="en-US"/>
        </w:rPr>
        <w:t>2</w:t>
      </w:r>
      <w:r w:rsidR="00141C76" w:rsidRPr="00AC10F6">
        <w:rPr>
          <w:rFonts w:ascii="Book Antiqua" w:hAnsi="Book Antiqua" w:cs="Arial"/>
          <w:lang w:val="en-US"/>
        </w:rPr>
        <w:t xml:space="preserve"> </w:t>
      </w:r>
      <w:r w:rsidRPr="00AC10F6">
        <w:rPr>
          <w:rFonts w:ascii="Book Antiqua" w:hAnsi="Book Antiqua" w:cs="Arial"/>
          <w:lang w:val="en-US"/>
        </w:rPr>
        <w:t>(median: 24), respectively.</w:t>
      </w:r>
      <w:r w:rsidR="00AC5600" w:rsidRPr="00AC10F6">
        <w:rPr>
          <w:rFonts w:ascii="Book Antiqua" w:hAnsi="Book Antiqua" w:cs="Arial"/>
          <w:lang w:val="en-US"/>
        </w:rPr>
        <w:t xml:space="preserve"> See </w:t>
      </w:r>
      <w:r w:rsidR="00BA7BC5" w:rsidRPr="00AC10F6">
        <w:rPr>
          <w:rFonts w:ascii="Book Antiqua" w:hAnsi="Book Antiqua" w:cs="Arial"/>
          <w:lang w:val="en-US"/>
        </w:rPr>
        <w:t>T</w:t>
      </w:r>
      <w:r w:rsidR="00AC5600" w:rsidRPr="00AC10F6">
        <w:rPr>
          <w:rFonts w:ascii="Book Antiqua" w:hAnsi="Book Antiqua" w:cs="Arial"/>
          <w:lang w:val="en-US"/>
        </w:rPr>
        <w:t>able 1 for an overview over all investigated factors.</w:t>
      </w:r>
      <w:r w:rsidRPr="00AC10F6">
        <w:rPr>
          <w:rFonts w:ascii="Book Antiqua" w:hAnsi="Book Antiqua" w:cs="Arial"/>
          <w:lang w:val="en-US"/>
        </w:rPr>
        <w:t xml:space="preserve"> </w:t>
      </w:r>
      <w:r w:rsidR="001E4FCD" w:rsidRPr="00AC10F6">
        <w:rPr>
          <w:rFonts w:ascii="Book Antiqua" w:hAnsi="Book Antiqua" w:cs="Arial"/>
          <w:lang w:val="en-US"/>
        </w:rPr>
        <w:t xml:space="preserve">The median follow-up was </w:t>
      </w:r>
      <w:r w:rsidR="0093690E" w:rsidRPr="00AC10F6">
        <w:rPr>
          <w:rFonts w:ascii="Book Antiqua" w:hAnsi="Book Antiqua" w:cs="Arial"/>
          <w:lang w:val="en-US"/>
        </w:rPr>
        <w:t>5139</w:t>
      </w:r>
      <w:r w:rsidR="001E4FCD" w:rsidRPr="00AC10F6">
        <w:rPr>
          <w:rFonts w:ascii="Book Antiqua" w:hAnsi="Book Antiqua" w:cs="Arial"/>
          <w:lang w:val="en-US"/>
        </w:rPr>
        <w:t xml:space="preserve"> days.</w:t>
      </w:r>
      <w:r w:rsidR="00F825A1" w:rsidRPr="00AC10F6">
        <w:rPr>
          <w:rFonts w:ascii="Book Antiqua" w:hAnsi="Book Antiqua" w:cs="Arial"/>
          <w:lang w:val="en-US"/>
        </w:rPr>
        <w:t xml:space="preserve"> </w:t>
      </w:r>
      <w:r w:rsidR="00004491" w:rsidRPr="00AC10F6">
        <w:rPr>
          <w:rFonts w:ascii="Book Antiqua" w:hAnsi="Book Antiqua" w:cs="Arial"/>
          <w:lang w:val="en-US"/>
        </w:rPr>
        <w:t xml:space="preserve">Sixty-six (58%) </w:t>
      </w:r>
      <w:r w:rsidR="008F1E5C" w:rsidRPr="00AC10F6">
        <w:rPr>
          <w:rFonts w:ascii="Book Antiqua" w:hAnsi="Book Antiqua" w:cs="Arial"/>
          <w:lang w:val="en-US"/>
        </w:rPr>
        <w:t>OLT-</w:t>
      </w:r>
      <w:r w:rsidR="00004491" w:rsidRPr="00AC10F6">
        <w:rPr>
          <w:rFonts w:ascii="Book Antiqua" w:hAnsi="Book Antiqua" w:cs="Arial"/>
          <w:lang w:val="en-US"/>
        </w:rPr>
        <w:t>recipients experienced a follow-up of 15 years after OLT</w:t>
      </w:r>
      <w:r w:rsidR="00D91CBB" w:rsidRPr="00AC10F6">
        <w:rPr>
          <w:rFonts w:ascii="Book Antiqua" w:hAnsi="Book Antiqua" w:cs="Arial"/>
          <w:lang w:val="en-US"/>
        </w:rPr>
        <w:t xml:space="preserve"> </w:t>
      </w:r>
      <w:r w:rsidR="00004491" w:rsidRPr="00AC10F6">
        <w:rPr>
          <w:rFonts w:ascii="Book Antiqua" w:hAnsi="Book Antiqua" w:cs="Arial"/>
          <w:lang w:val="en-US"/>
        </w:rPr>
        <w:t xml:space="preserve">(Figure 1). </w:t>
      </w:r>
      <w:r w:rsidR="00B545CD" w:rsidRPr="00AC10F6">
        <w:rPr>
          <w:rFonts w:ascii="Book Antiqua" w:hAnsi="Book Antiqua" w:cs="Arial"/>
          <w:lang w:val="en-US"/>
        </w:rPr>
        <w:t>The 1, 5 and 10 year</w:t>
      </w:r>
      <w:r w:rsidR="00923FBD" w:rsidRPr="00AC10F6">
        <w:rPr>
          <w:rFonts w:ascii="Book Antiqua" w:hAnsi="Book Antiqua" w:cs="Arial"/>
          <w:lang w:val="en-US"/>
        </w:rPr>
        <w:t xml:space="preserve"> patient</w:t>
      </w:r>
      <w:r w:rsidR="00B545CD" w:rsidRPr="00AC10F6">
        <w:rPr>
          <w:rFonts w:ascii="Book Antiqua" w:hAnsi="Book Antiqua" w:cs="Arial"/>
          <w:lang w:val="en-US"/>
        </w:rPr>
        <w:t xml:space="preserve"> survival rates were 78%, 74% and 64% (Figure 1). </w:t>
      </w:r>
    </w:p>
    <w:p w:rsidR="008F1E5C" w:rsidRPr="00AC10F6" w:rsidRDefault="008F1E5C" w:rsidP="000969B8">
      <w:pPr>
        <w:autoSpaceDE w:val="0"/>
        <w:spacing w:line="360" w:lineRule="auto"/>
        <w:jc w:val="both"/>
        <w:rPr>
          <w:rFonts w:ascii="Book Antiqua" w:hAnsi="Book Antiqua" w:cs="Arial"/>
          <w:lang w:val="en-US"/>
        </w:rPr>
      </w:pPr>
    </w:p>
    <w:p w:rsidR="00D35283" w:rsidRPr="001A2537" w:rsidRDefault="00004491" w:rsidP="000969B8">
      <w:pPr>
        <w:autoSpaceDE w:val="0"/>
        <w:spacing w:line="360" w:lineRule="auto"/>
        <w:jc w:val="both"/>
        <w:rPr>
          <w:rFonts w:ascii="Book Antiqua" w:hAnsi="Book Antiqua" w:cs="Arial"/>
          <w:b/>
          <w:i/>
          <w:lang w:val="en-US"/>
        </w:rPr>
      </w:pPr>
      <w:r w:rsidRPr="001A2537">
        <w:rPr>
          <w:rFonts w:ascii="Book Antiqua" w:hAnsi="Book Antiqua" w:cs="Arial"/>
          <w:b/>
          <w:i/>
          <w:lang w:val="en-US"/>
        </w:rPr>
        <w:t xml:space="preserve">Follow-up </w:t>
      </w:r>
      <w:r w:rsidR="008F1E5C" w:rsidRPr="001A2537">
        <w:rPr>
          <w:rFonts w:ascii="Book Antiqua" w:hAnsi="Book Antiqua" w:cs="Arial"/>
          <w:b/>
          <w:i/>
          <w:lang w:val="en-US"/>
        </w:rPr>
        <w:t xml:space="preserve">and </w:t>
      </w:r>
      <w:r w:rsidR="001A2537" w:rsidRPr="001A2537">
        <w:rPr>
          <w:rFonts w:ascii="Book Antiqua" w:hAnsi="Book Antiqua" w:cs="Arial"/>
          <w:b/>
          <w:i/>
          <w:lang w:val="en-US"/>
        </w:rPr>
        <w:t>g</w:t>
      </w:r>
      <w:r w:rsidR="00D35283" w:rsidRPr="001A2537">
        <w:rPr>
          <w:rFonts w:ascii="Book Antiqua" w:hAnsi="Book Antiqua" w:cs="Arial"/>
          <w:b/>
          <w:i/>
          <w:lang w:val="en-US"/>
        </w:rPr>
        <w:t xml:space="preserve">raft survival </w:t>
      </w:r>
    </w:p>
    <w:p w:rsidR="00D35283" w:rsidRPr="00AC10F6" w:rsidRDefault="00106338" w:rsidP="000969B8">
      <w:pPr>
        <w:autoSpaceDE w:val="0"/>
        <w:spacing w:line="360" w:lineRule="auto"/>
        <w:jc w:val="both"/>
        <w:rPr>
          <w:rFonts w:ascii="Book Antiqua" w:hAnsi="Book Antiqua" w:cs="Arial"/>
          <w:lang w:val="en-US"/>
        </w:rPr>
      </w:pPr>
      <w:r w:rsidRPr="00AC10F6">
        <w:rPr>
          <w:rFonts w:ascii="Book Antiqua" w:hAnsi="Book Antiqua" w:cs="Arial"/>
          <w:lang w:val="en-US"/>
        </w:rPr>
        <w:t>Graft s</w:t>
      </w:r>
      <w:r w:rsidR="00207F0B" w:rsidRPr="00AC10F6">
        <w:rPr>
          <w:rFonts w:ascii="Book Antiqua" w:hAnsi="Book Antiqua" w:cs="Arial"/>
          <w:lang w:val="en-US"/>
        </w:rPr>
        <w:t xml:space="preserve">urvival 15 years post OLT was </w:t>
      </w:r>
      <w:r w:rsidR="004A03F4" w:rsidRPr="00AC10F6">
        <w:rPr>
          <w:rFonts w:ascii="Book Antiqua" w:hAnsi="Book Antiqua" w:cs="Arial"/>
          <w:lang w:val="en-US"/>
        </w:rPr>
        <w:t>53%</w:t>
      </w:r>
      <w:r w:rsidRPr="00AC10F6">
        <w:rPr>
          <w:rFonts w:ascii="Book Antiqua" w:hAnsi="Book Antiqua" w:cs="Arial"/>
          <w:lang w:val="en-US"/>
        </w:rPr>
        <w:t xml:space="preserve">. </w:t>
      </w:r>
      <w:r w:rsidR="00866C13" w:rsidRPr="00AC10F6">
        <w:rPr>
          <w:rFonts w:ascii="Book Antiqua" w:hAnsi="Book Antiqua" w:cs="Arial"/>
          <w:lang w:val="en-US"/>
        </w:rPr>
        <w:t xml:space="preserve">Fifty-three </w:t>
      </w:r>
      <w:r w:rsidR="00D35283" w:rsidRPr="00AC10F6">
        <w:rPr>
          <w:rFonts w:ascii="Book Antiqua" w:hAnsi="Book Antiqua" w:cs="Arial"/>
          <w:lang w:val="en-US"/>
        </w:rPr>
        <w:t xml:space="preserve">patients </w:t>
      </w:r>
      <w:r w:rsidR="004A03F4" w:rsidRPr="00AC10F6">
        <w:rPr>
          <w:rFonts w:ascii="Book Antiqua" w:hAnsi="Book Antiqua" w:cs="Arial"/>
          <w:lang w:val="en-US"/>
        </w:rPr>
        <w:t>experienced</w:t>
      </w:r>
      <w:r w:rsidR="00D35283" w:rsidRPr="00AC10F6">
        <w:rPr>
          <w:rFonts w:ascii="Book Antiqua" w:hAnsi="Book Antiqua" w:cs="Arial"/>
          <w:lang w:val="en-US"/>
        </w:rPr>
        <w:t xml:space="preserve"> a </w:t>
      </w:r>
      <w:r w:rsidR="00923FBD" w:rsidRPr="00AC10F6">
        <w:rPr>
          <w:rFonts w:ascii="Book Antiqua" w:hAnsi="Book Antiqua" w:cs="Arial"/>
          <w:lang w:val="en-US"/>
        </w:rPr>
        <w:t xml:space="preserve">graft </w:t>
      </w:r>
      <w:r w:rsidR="00D35283" w:rsidRPr="00AC10F6">
        <w:rPr>
          <w:rFonts w:ascii="Book Antiqua" w:hAnsi="Book Antiqua" w:cs="Arial"/>
          <w:lang w:val="en-US"/>
        </w:rPr>
        <w:t xml:space="preserve">loss </w:t>
      </w:r>
      <w:r w:rsidR="00004491" w:rsidRPr="00AC10F6">
        <w:rPr>
          <w:rFonts w:ascii="Book Antiqua" w:hAnsi="Book Antiqua" w:cs="Arial"/>
          <w:lang w:val="en-US"/>
        </w:rPr>
        <w:t xml:space="preserve">either </w:t>
      </w:r>
      <w:r w:rsidR="004A03F4" w:rsidRPr="00AC10F6">
        <w:rPr>
          <w:rFonts w:ascii="Book Antiqua" w:hAnsi="Book Antiqua" w:cs="Arial"/>
          <w:lang w:val="en-US"/>
        </w:rPr>
        <w:t>by death</w:t>
      </w:r>
      <w:r w:rsidR="00523D11" w:rsidRPr="00AC10F6">
        <w:rPr>
          <w:rFonts w:ascii="Book Antiqua" w:hAnsi="Book Antiqua" w:cs="Arial"/>
          <w:lang w:val="en-US"/>
        </w:rPr>
        <w:t xml:space="preserve"> (34%)</w:t>
      </w:r>
      <w:r w:rsidR="00923FBD" w:rsidRPr="00AC10F6">
        <w:rPr>
          <w:rFonts w:ascii="Book Antiqua" w:hAnsi="Book Antiqua" w:cs="Arial"/>
          <w:lang w:val="en-US"/>
        </w:rPr>
        <w:t xml:space="preserve"> </w:t>
      </w:r>
      <w:r w:rsidR="004A03F4" w:rsidRPr="00AC10F6">
        <w:rPr>
          <w:rFonts w:ascii="Book Antiqua" w:hAnsi="Book Antiqua" w:cs="Arial"/>
          <w:lang w:val="en-US"/>
        </w:rPr>
        <w:t>or re-transplantation (</w:t>
      </w:r>
      <w:r w:rsidR="00523D11" w:rsidRPr="00AC10F6">
        <w:rPr>
          <w:rFonts w:ascii="Book Antiqua" w:hAnsi="Book Antiqua" w:cs="Arial"/>
          <w:lang w:val="en-US"/>
        </w:rPr>
        <w:t>13</w:t>
      </w:r>
      <w:r w:rsidR="004A03F4" w:rsidRPr="00AC10F6">
        <w:rPr>
          <w:rFonts w:ascii="Book Antiqua" w:hAnsi="Book Antiqua" w:cs="Arial"/>
          <w:lang w:val="en-US"/>
        </w:rPr>
        <w:t xml:space="preserve">%). Characteristics of patients with graft survival and those with graft loss are depicted in </w:t>
      </w:r>
      <w:r w:rsidR="008D7640" w:rsidRPr="00AC10F6">
        <w:rPr>
          <w:rFonts w:ascii="Book Antiqua" w:hAnsi="Book Antiqua" w:cs="Arial"/>
          <w:lang w:val="en-US"/>
        </w:rPr>
        <w:t>T</w:t>
      </w:r>
      <w:r w:rsidR="004A03F4" w:rsidRPr="00AC10F6">
        <w:rPr>
          <w:rFonts w:ascii="Book Antiqua" w:hAnsi="Book Antiqua" w:cs="Arial"/>
          <w:lang w:val="en-US"/>
        </w:rPr>
        <w:t xml:space="preserve">able </w:t>
      </w:r>
      <w:r w:rsidR="00DA0068" w:rsidRPr="00AC10F6">
        <w:rPr>
          <w:rFonts w:ascii="Book Antiqua" w:hAnsi="Book Antiqua" w:cs="Arial"/>
          <w:lang w:val="en-US"/>
        </w:rPr>
        <w:t>1</w:t>
      </w:r>
      <w:r w:rsidR="004A03F4" w:rsidRPr="00AC10F6">
        <w:rPr>
          <w:rFonts w:ascii="Book Antiqua" w:hAnsi="Book Antiqua" w:cs="Arial"/>
          <w:lang w:val="en-US"/>
        </w:rPr>
        <w:t>.</w:t>
      </w:r>
    </w:p>
    <w:p w:rsidR="00D35283" w:rsidRPr="00AC10F6" w:rsidRDefault="00D35283" w:rsidP="000969B8">
      <w:pPr>
        <w:autoSpaceDE w:val="0"/>
        <w:spacing w:line="360" w:lineRule="auto"/>
        <w:jc w:val="both"/>
        <w:rPr>
          <w:rFonts w:ascii="Book Antiqua" w:hAnsi="Book Antiqua" w:cs="Arial"/>
          <w:lang w:val="en-US"/>
        </w:rPr>
      </w:pPr>
    </w:p>
    <w:p w:rsidR="00533A6F" w:rsidRPr="003E1516" w:rsidRDefault="00533A6F" w:rsidP="000969B8">
      <w:pPr>
        <w:autoSpaceDE w:val="0"/>
        <w:spacing w:line="360" w:lineRule="auto"/>
        <w:jc w:val="both"/>
        <w:rPr>
          <w:rFonts w:ascii="Book Antiqua" w:hAnsi="Book Antiqua" w:cs="Arial"/>
          <w:b/>
          <w:i/>
          <w:lang w:val="en-US"/>
        </w:rPr>
      </w:pPr>
      <w:r w:rsidRPr="003E1516">
        <w:rPr>
          <w:rFonts w:ascii="Book Antiqua" w:hAnsi="Book Antiqua" w:cs="Arial"/>
          <w:b/>
          <w:i/>
          <w:lang w:val="en-US"/>
        </w:rPr>
        <w:t xml:space="preserve">Association </w:t>
      </w:r>
      <w:r w:rsidR="00106338" w:rsidRPr="003E1516">
        <w:rPr>
          <w:rFonts w:ascii="Book Antiqua" w:hAnsi="Book Antiqua" w:cs="Arial"/>
          <w:b/>
          <w:i/>
          <w:lang w:val="en-US"/>
        </w:rPr>
        <w:t xml:space="preserve">between </w:t>
      </w:r>
      <w:r w:rsidR="00853842" w:rsidRPr="003E1516">
        <w:rPr>
          <w:rFonts w:ascii="Book Antiqua" w:hAnsi="Book Antiqua" w:cs="Arial"/>
          <w:b/>
          <w:i/>
          <w:lang w:val="en-US"/>
        </w:rPr>
        <w:t xml:space="preserve">patient </w:t>
      </w:r>
      <w:r w:rsidRPr="003E1516">
        <w:rPr>
          <w:rFonts w:ascii="Book Antiqua" w:hAnsi="Book Antiqua" w:cs="Arial"/>
          <w:b/>
          <w:i/>
          <w:lang w:val="en-US"/>
        </w:rPr>
        <w:t>survival</w:t>
      </w:r>
      <w:r w:rsidR="00853842" w:rsidRPr="003E1516">
        <w:rPr>
          <w:rFonts w:ascii="Book Antiqua" w:hAnsi="Book Antiqua" w:cs="Arial"/>
          <w:b/>
          <w:i/>
          <w:lang w:val="en-US"/>
        </w:rPr>
        <w:t xml:space="preserve"> and</w:t>
      </w:r>
      <w:r w:rsidR="00417F29" w:rsidRPr="003E1516">
        <w:rPr>
          <w:rFonts w:ascii="Book Antiqua" w:hAnsi="Book Antiqua" w:cs="Arial"/>
          <w:b/>
          <w:i/>
          <w:lang w:val="en-US"/>
        </w:rPr>
        <w:t xml:space="preserve"> recipient</w:t>
      </w:r>
      <w:r w:rsidR="003E1516" w:rsidRPr="003E1516">
        <w:rPr>
          <w:rFonts w:ascii="Book Antiqua" w:hAnsi="Book Antiqua" w:cs="Arial"/>
          <w:b/>
          <w:i/>
          <w:lang w:val="en-US" w:eastAsia="zh-CN"/>
        </w:rPr>
        <w:t>’</w:t>
      </w:r>
      <w:r w:rsidR="00185F55" w:rsidRPr="003E1516">
        <w:rPr>
          <w:rFonts w:ascii="Book Antiqua" w:hAnsi="Book Antiqua" w:cs="Arial"/>
          <w:b/>
          <w:i/>
          <w:lang w:val="en-US"/>
        </w:rPr>
        <w:t xml:space="preserve">s </w:t>
      </w:r>
      <w:r w:rsidR="00853842" w:rsidRPr="003E1516">
        <w:rPr>
          <w:rFonts w:ascii="Book Antiqua" w:hAnsi="Book Antiqua" w:cs="Arial"/>
          <w:b/>
          <w:i/>
          <w:lang w:val="en-US"/>
        </w:rPr>
        <w:t>age</w:t>
      </w:r>
    </w:p>
    <w:p w:rsidR="005B730A" w:rsidRPr="009F67AD" w:rsidRDefault="00141C76" w:rsidP="000969B8">
      <w:pPr>
        <w:autoSpaceDE w:val="0"/>
        <w:spacing w:line="360" w:lineRule="auto"/>
        <w:jc w:val="both"/>
        <w:rPr>
          <w:rFonts w:ascii="Book Antiqua" w:hAnsi="Book Antiqua" w:cs="Arial"/>
          <w:lang w:val="en-US" w:eastAsia="zh-CN"/>
        </w:rPr>
      </w:pPr>
      <w:r w:rsidRPr="00AC10F6">
        <w:rPr>
          <w:rFonts w:ascii="Book Antiqua" w:hAnsi="Book Antiqua" w:cs="Arial"/>
          <w:lang w:val="en-US"/>
        </w:rPr>
        <w:t>During the observational period the mortality rate was significantly higher in p</w:t>
      </w:r>
      <w:r w:rsidR="00533A6F" w:rsidRPr="00AC10F6">
        <w:rPr>
          <w:rFonts w:ascii="Book Antiqua" w:hAnsi="Book Antiqua" w:cs="Arial"/>
          <w:lang w:val="en-US"/>
        </w:rPr>
        <w:t xml:space="preserve">atients </w:t>
      </w:r>
      <w:r w:rsidR="0093690E" w:rsidRPr="00AC10F6">
        <w:rPr>
          <w:rFonts w:ascii="Book Antiqua" w:hAnsi="Book Antiqua" w:cs="Arial"/>
          <w:lang w:val="en-US"/>
        </w:rPr>
        <w:t xml:space="preserve">with an age above the </w:t>
      </w:r>
      <w:r w:rsidR="00533A6F" w:rsidRPr="00AC10F6">
        <w:rPr>
          <w:rFonts w:ascii="Book Antiqua" w:hAnsi="Book Antiqua" w:cs="Arial"/>
          <w:lang w:val="en-US"/>
        </w:rPr>
        <w:t xml:space="preserve">median (53 years) </w:t>
      </w:r>
      <w:r w:rsidRPr="00AC10F6">
        <w:rPr>
          <w:rFonts w:ascii="Book Antiqua" w:hAnsi="Book Antiqua" w:cs="Arial"/>
          <w:lang w:val="en-US"/>
        </w:rPr>
        <w:t xml:space="preserve">at transplantation as compared to </w:t>
      </w:r>
      <w:r w:rsidR="00533A6F" w:rsidRPr="00AC10F6">
        <w:rPr>
          <w:rFonts w:ascii="Book Antiqua" w:hAnsi="Book Antiqua" w:cs="Arial"/>
          <w:lang w:val="en-US"/>
        </w:rPr>
        <w:t>patients younger than the median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533A6F" w:rsidRPr="00AC10F6">
        <w:rPr>
          <w:rFonts w:ascii="Book Antiqua" w:hAnsi="Book Antiqua" w:cs="Arial"/>
          <w:lang w:val="en-US"/>
        </w:rPr>
        <w:t xml:space="preserve">0.009). The Kaplan-Meier-analysis confirmed that older patients had a decreased </w:t>
      </w:r>
      <w:r w:rsidR="00266F51" w:rsidRPr="00AC10F6">
        <w:rPr>
          <w:rFonts w:ascii="Book Antiqua" w:hAnsi="Book Antiqua" w:cs="Arial"/>
          <w:lang w:val="en-US"/>
        </w:rPr>
        <w:t>patient survival</w:t>
      </w:r>
      <w:r w:rsidR="00DA0068" w:rsidRPr="00AC10F6">
        <w:rPr>
          <w:rFonts w:ascii="Book Antiqua" w:hAnsi="Book Antiqua" w:cs="Arial"/>
          <w:lang w:val="en-US"/>
        </w:rPr>
        <w:t xml:space="preserve"> </w:t>
      </w:r>
      <w:r w:rsidR="005B730A" w:rsidRPr="00AC10F6">
        <w:rPr>
          <w:rFonts w:ascii="Book Antiqua" w:hAnsi="Book Antiqua" w:cs="Arial"/>
          <w:lang w:val="en-US"/>
        </w:rPr>
        <w:t xml:space="preserve">rate </w:t>
      </w:r>
      <w:r w:rsidR="00533A6F" w:rsidRPr="00AC10F6">
        <w:rPr>
          <w:rFonts w:ascii="Book Antiqua" w:hAnsi="Book Antiqua" w:cs="Arial"/>
          <w:lang w:val="en-US"/>
        </w:rPr>
        <w:t>(</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533A6F" w:rsidRPr="00AC10F6">
        <w:rPr>
          <w:rFonts w:ascii="Book Antiqua" w:hAnsi="Book Antiqua" w:cs="Arial"/>
          <w:lang w:val="en-US"/>
        </w:rPr>
        <w:t>0.008; Figure 2). Furthermore, the media</w:t>
      </w:r>
      <w:r w:rsidR="007E6107" w:rsidRPr="00AC10F6">
        <w:rPr>
          <w:rFonts w:ascii="Book Antiqua" w:hAnsi="Book Antiqua" w:cs="Arial"/>
          <w:lang w:val="en-US"/>
        </w:rPr>
        <w:t>n</w:t>
      </w:r>
      <w:r w:rsidR="00533A6F" w:rsidRPr="00AC10F6">
        <w:rPr>
          <w:rFonts w:ascii="Book Antiqua" w:hAnsi="Book Antiqua" w:cs="Arial"/>
          <w:lang w:val="en-US"/>
        </w:rPr>
        <w:t xml:space="preserve"> age at the time of transplantation was higher in patients who deceased within 15 years of follow</w:t>
      </w:r>
      <w:r w:rsidR="005B730A" w:rsidRPr="00AC10F6">
        <w:rPr>
          <w:rFonts w:ascii="Book Antiqua" w:hAnsi="Book Antiqua" w:cs="Arial"/>
          <w:lang w:val="en-US"/>
        </w:rPr>
        <w:t>-</w:t>
      </w:r>
      <w:r w:rsidR="00AC5600" w:rsidRPr="00AC10F6">
        <w:rPr>
          <w:rFonts w:ascii="Book Antiqua" w:hAnsi="Book Antiqua" w:cs="Arial"/>
          <w:lang w:val="en-US"/>
        </w:rPr>
        <w:t>up in comparison to</w:t>
      </w:r>
      <w:r w:rsidR="00533A6F" w:rsidRPr="00AC10F6">
        <w:rPr>
          <w:rFonts w:ascii="Book Antiqua" w:hAnsi="Book Antiqua" w:cs="Arial"/>
          <w:lang w:val="en-US"/>
        </w:rPr>
        <w:t xml:space="preserve"> patients</w:t>
      </w:r>
      <w:r w:rsidR="00AC5600" w:rsidRPr="00AC10F6">
        <w:rPr>
          <w:rFonts w:ascii="Book Antiqua" w:hAnsi="Book Antiqua" w:cs="Arial"/>
          <w:lang w:val="en-US"/>
        </w:rPr>
        <w:t xml:space="preserve"> who were still alive at the end of the study period</w:t>
      </w:r>
      <w:r w:rsidR="00533A6F" w:rsidRPr="00AC10F6">
        <w:rPr>
          <w:rFonts w:ascii="Book Antiqua" w:hAnsi="Book Antiqua" w:cs="Arial"/>
          <w:lang w:val="en-US"/>
        </w:rPr>
        <w:t xml:space="preserve">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533A6F" w:rsidRPr="00AC10F6">
        <w:rPr>
          <w:rFonts w:ascii="Book Antiqua" w:hAnsi="Book Antiqua" w:cs="Arial"/>
          <w:lang w:val="en-US"/>
        </w:rPr>
        <w:t xml:space="preserve">0.006, </w:t>
      </w:r>
      <w:r w:rsidR="0093690E" w:rsidRPr="00AC10F6">
        <w:rPr>
          <w:rFonts w:ascii="Book Antiqua" w:hAnsi="Book Antiqua" w:cs="Arial"/>
          <w:lang w:val="en-US"/>
        </w:rPr>
        <w:t>Mann-Whitney test</w:t>
      </w:r>
      <w:r w:rsidR="002864DB" w:rsidRPr="00AC10F6">
        <w:rPr>
          <w:rFonts w:ascii="Book Antiqua" w:hAnsi="Book Antiqua" w:cs="Arial"/>
          <w:lang w:val="en-US"/>
        </w:rPr>
        <w:t xml:space="preserve">, </w:t>
      </w:r>
      <w:r w:rsidR="00B545CD" w:rsidRPr="00AC10F6">
        <w:rPr>
          <w:rFonts w:ascii="Book Antiqua" w:hAnsi="Book Antiqua" w:cs="Arial"/>
          <w:lang w:val="en-US"/>
        </w:rPr>
        <w:t>Figure 3</w:t>
      </w:r>
      <w:r w:rsidR="009F67AD">
        <w:rPr>
          <w:rFonts w:ascii="Book Antiqua" w:hAnsi="Book Antiqua" w:cs="Arial" w:hint="eastAsia"/>
          <w:lang w:val="en-US" w:eastAsia="zh-CN"/>
        </w:rPr>
        <w:t>)</w:t>
      </w:r>
      <w:r w:rsidR="00803C75" w:rsidRPr="00AC10F6">
        <w:rPr>
          <w:rFonts w:ascii="Book Antiqua" w:hAnsi="Book Antiqua" w:cs="Arial"/>
          <w:lang w:val="en-US"/>
        </w:rPr>
        <w:t xml:space="preserve">. </w:t>
      </w:r>
      <w:r w:rsidR="00AC5600" w:rsidRPr="00AC10F6">
        <w:rPr>
          <w:rFonts w:ascii="Book Antiqua" w:hAnsi="Book Antiqua" w:cs="Arial"/>
          <w:bCs/>
          <w:lang w:val="en-US"/>
        </w:rPr>
        <w:t xml:space="preserve">These findings were confirmed in the </w:t>
      </w:r>
      <w:r w:rsidR="00803C75" w:rsidRPr="00AC10F6">
        <w:rPr>
          <w:rFonts w:ascii="Book Antiqua" w:hAnsi="Book Antiqua" w:cs="Arial"/>
          <w:bCs/>
          <w:lang w:val="en-US"/>
        </w:rPr>
        <w:t xml:space="preserve">cross-sectional </w:t>
      </w:r>
      <w:proofErr w:type="spellStart"/>
      <w:r w:rsidR="00AC5600" w:rsidRPr="00AC10F6">
        <w:rPr>
          <w:rFonts w:ascii="Book Antiqua" w:hAnsi="Book Antiqua" w:cs="Arial"/>
          <w:bCs/>
          <w:lang w:val="en-US"/>
        </w:rPr>
        <w:t>Eurotran</w:t>
      </w:r>
      <w:r w:rsidR="00417F29" w:rsidRPr="00AC10F6">
        <w:rPr>
          <w:rFonts w:ascii="Book Antiqua" w:hAnsi="Book Antiqua" w:cs="Arial"/>
          <w:bCs/>
          <w:lang w:val="en-US"/>
        </w:rPr>
        <w:t>s</w:t>
      </w:r>
      <w:r w:rsidR="00AC5600" w:rsidRPr="00AC10F6">
        <w:rPr>
          <w:rFonts w:ascii="Book Antiqua" w:hAnsi="Book Antiqua" w:cs="Arial"/>
          <w:bCs/>
          <w:lang w:val="en-US"/>
        </w:rPr>
        <w:t>plant</w:t>
      </w:r>
      <w:proofErr w:type="spellEnd"/>
      <w:r w:rsidR="00AC5600" w:rsidRPr="00AC10F6">
        <w:rPr>
          <w:rFonts w:ascii="Book Antiqua" w:hAnsi="Book Antiqua" w:cs="Arial"/>
          <w:bCs/>
          <w:lang w:val="en-US"/>
        </w:rPr>
        <w:t xml:space="preserve"> cohort</w:t>
      </w:r>
      <w:r w:rsidR="00417F29" w:rsidRPr="00AC10F6">
        <w:rPr>
          <w:rFonts w:ascii="Book Antiqua" w:hAnsi="Book Antiqua" w:cs="Arial"/>
          <w:bCs/>
          <w:lang w:val="en-US"/>
        </w:rPr>
        <w:t xml:space="preserve"> </w:t>
      </w:r>
      <w:r w:rsidR="00803C75" w:rsidRPr="00AC10F6">
        <w:rPr>
          <w:rFonts w:ascii="Book Antiqua" w:hAnsi="Book Antiqua" w:cs="Arial"/>
          <w:bCs/>
          <w:lang w:val="en-US"/>
        </w:rPr>
        <w:t>(</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00803C75" w:rsidRPr="00AC10F6">
        <w:rPr>
          <w:rFonts w:ascii="Book Antiqua" w:hAnsi="Book Antiqua" w:cs="Arial"/>
          <w:bCs/>
          <w:lang w:val="en-US"/>
        </w:rPr>
        <w:t xml:space="preserve">2973) transplanted </w:t>
      </w:r>
      <w:r w:rsidR="00417F29" w:rsidRPr="00AC10F6">
        <w:rPr>
          <w:rFonts w:ascii="Book Antiqua" w:hAnsi="Book Antiqua" w:cs="Arial"/>
          <w:bCs/>
          <w:lang w:val="en-US"/>
        </w:rPr>
        <w:t xml:space="preserve">in </w:t>
      </w:r>
      <w:r w:rsidR="00803C75" w:rsidRPr="00AC10F6">
        <w:rPr>
          <w:rFonts w:ascii="Book Antiqua" w:hAnsi="Book Antiqua" w:cs="Arial"/>
          <w:bCs/>
          <w:lang w:val="en-US"/>
        </w:rPr>
        <w:t>the same period</w:t>
      </w:r>
      <w:r w:rsidR="00417F29" w:rsidRPr="00AC10F6">
        <w:rPr>
          <w:rFonts w:ascii="Book Antiqua" w:hAnsi="Book Antiqua" w:cs="Arial"/>
          <w:bCs/>
          <w:lang w:val="en-US"/>
        </w:rPr>
        <w:t xml:space="preserve"> with a follow up rate of </w:t>
      </w:r>
      <w:r w:rsidR="00185F55" w:rsidRPr="00AC10F6">
        <w:rPr>
          <w:rFonts w:ascii="Book Antiqua" w:hAnsi="Book Antiqua" w:cs="Arial"/>
          <w:bCs/>
          <w:lang w:val="en-US"/>
        </w:rPr>
        <w:t>15-17 years</w:t>
      </w:r>
      <w:r w:rsidR="00417F29" w:rsidRPr="00AC10F6">
        <w:rPr>
          <w:rFonts w:ascii="Book Antiqua" w:hAnsi="Book Antiqua" w:cs="Arial"/>
          <w:bCs/>
          <w:lang w:val="en-US"/>
        </w:rPr>
        <w:t>. In this cohort</w:t>
      </w:r>
      <w:r w:rsidR="008B234D" w:rsidRPr="00AC10F6">
        <w:rPr>
          <w:rFonts w:ascii="Book Antiqua" w:hAnsi="Book Antiqua" w:cs="Arial"/>
          <w:bCs/>
          <w:lang w:val="en-US"/>
        </w:rPr>
        <w:t xml:space="preserve"> </w:t>
      </w:r>
      <w:r w:rsidR="00185F55" w:rsidRPr="00AC10F6">
        <w:rPr>
          <w:rFonts w:ascii="Book Antiqua" w:hAnsi="Book Antiqua" w:cs="Arial"/>
          <w:bCs/>
          <w:lang w:val="en-US"/>
        </w:rPr>
        <w:t xml:space="preserve">625/ 1145 </w:t>
      </w:r>
      <w:r w:rsidR="00417F29" w:rsidRPr="00AC10F6">
        <w:rPr>
          <w:rFonts w:ascii="Book Antiqua" w:hAnsi="Book Antiqua" w:cs="Arial"/>
          <w:bCs/>
          <w:lang w:val="en-US"/>
        </w:rPr>
        <w:t>(</w:t>
      </w:r>
      <w:r w:rsidR="00822BDA" w:rsidRPr="00AC10F6">
        <w:rPr>
          <w:rFonts w:ascii="Book Antiqua" w:hAnsi="Book Antiqua" w:cs="Arial"/>
          <w:bCs/>
          <w:lang w:val="en-US"/>
        </w:rPr>
        <w:t>55</w:t>
      </w:r>
      <w:r w:rsidR="00956D95" w:rsidRPr="00AC10F6">
        <w:rPr>
          <w:rFonts w:ascii="Book Antiqua" w:hAnsi="Book Antiqua" w:cs="Arial"/>
          <w:bCs/>
          <w:lang w:val="en-US"/>
        </w:rPr>
        <w:t>%</w:t>
      </w:r>
      <w:r w:rsidR="00417F29" w:rsidRPr="00AC10F6">
        <w:rPr>
          <w:rFonts w:ascii="Book Antiqua" w:hAnsi="Book Antiqua" w:cs="Arial"/>
          <w:bCs/>
          <w:lang w:val="en-US"/>
        </w:rPr>
        <w:t>)</w:t>
      </w:r>
      <w:r w:rsidR="008B234D" w:rsidRPr="00AC10F6">
        <w:rPr>
          <w:rFonts w:ascii="Book Antiqua" w:hAnsi="Book Antiqua" w:cs="Arial"/>
          <w:bCs/>
          <w:lang w:val="en-US"/>
        </w:rPr>
        <w:t xml:space="preserve"> </w:t>
      </w:r>
      <w:r w:rsidR="00185F55" w:rsidRPr="00AC10F6">
        <w:rPr>
          <w:rFonts w:ascii="Book Antiqua" w:hAnsi="Book Antiqua" w:cs="Arial"/>
          <w:bCs/>
          <w:lang w:val="en-US"/>
        </w:rPr>
        <w:t>patients</w:t>
      </w:r>
      <w:r w:rsidR="00A87D3E" w:rsidRPr="00AC10F6">
        <w:rPr>
          <w:rFonts w:ascii="Book Antiqua" w:hAnsi="Book Antiqua" w:cs="Arial"/>
          <w:bCs/>
          <w:lang w:val="en-US"/>
        </w:rPr>
        <w:t xml:space="preserve"> </w:t>
      </w:r>
      <w:r w:rsidR="008B234D" w:rsidRPr="00AC10F6">
        <w:rPr>
          <w:rFonts w:ascii="Book Antiqua" w:hAnsi="Book Antiqua" w:cs="Arial"/>
          <w:bCs/>
          <w:lang w:val="en-US"/>
        </w:rPr>
        <w:t>with an age above</w:t>
      </w:r>
      <w:r w:rsidR="00D74A0A" w:rsidRPr="00AC10F6">
        <w:rPr>
          <w:rFonts w:ascii="Book Antiqua" w:hAnsi="Book Antiqua" w:cs="Arial"/>
          <w:bCs/>
          <w:lang w:val="en-US"/>
        </w:rPr>
        <w:t xml:space="preserve"> </w:t>
      </w:r>
      <w:r w:rsidR="008B234D" w:rsidRPr="00AC10F6">
        <w:rPr>
          <w:rFonts w:ascii="Book Antiqua" w:hAnsi="Book Antiqua" w:cs="Arial"/>
          <w:bCs/>
          <w:lang w:val="en-US"/>
        </w:rPr>
        <w:t>53 years died within the 15</w:t>
      </w:r>
      <w:r w:rsidR="00185F55" w:rsidRPr="00AC10F6">
        <w:rPr>
          <w:rFonts w:ascii="Book Antiqua" w:hAnsi="Book Antiqua" w:cs="Arial"/>
          <w:bCs/>
          <w:lang w:val="en-US"/>
        </w:rPr>
        <w:t>-17</w:t>
      </w:r>
      <w:r w:rsidR="008B234D" w:rsidRPr="00AC10F6">
        <w:rPr>
          <w:rFonts w:ascii="Book Antiqua" w:hAnsi="Book Antiqua" w:cs="Arial"/>
          <w:bCs/>
          <w:lang w:val="en-US"/>
        </w:rPr>
        <w:t xml:space="preserve"> years follow-up</w:t>
      </w:r>
      <w:r w:rsidR="00417F29" w:rsidRPr="00AC10F6">
        <w:rPr>
          <w:rFonts w:ascii="Book Antiqua" w:hAnsi="Book Antiqua" w:cs="Arial"/>
          <w:bCs/>
          <w:lang w:val="en-US"/>
        </w:rPr>
        <w:t xml:space="preserve"> period</w:t>
      </w:r>
      <w:r w:rsidR="008B234D" w:rsidRPr="00AC10F6">
        <w:rPr>
          <w:rFonts w:ascii="Book Antiqua" w:hAnsi="Book Antiqua" w:cs="Arial"/>
          <w:bCs/>
          <w:lang w:val="en-US"/>
        </w:rPr>
        <w:t xml:space="preserve"> </w:t>
      </w:r>
      <w:r w:rsidR="00956D95" w:rsidRPr="00AC10F6">
        <w:rPr>
          <w:rFonts w:ascii="Book Antiqua" w:hAnsi="Book Antiqua" w:cs="Arial"/>
          <w:bCs/>
          <w:lang w:val="en-US"/>
        </w:rPr>
        <w:t xml:space="preserve">while only </w:t>
      </w:r>
      <w:r w:rsidR="009F67AD">
        <w:rPr>
          <w:rFonts w:ascii="Book Antiqua" w:hAnsi="Book Antiqua" w:cs="Arial"/>
          <w:bCs/>
          <w:lang w:val="en-US"/>
        </w:rPr>
        <w:t>653/</w:t>
      </w:r>
      <w:r w:rsidR="00A87D3E" w:rsidRPr="00AC10F6">
        <w:rPr>
          <w:rFonts w:ascii="Book Antiqua" w:hAnsi="Book Antiqua" w:cs="Arial"/>
          <w:bCs/>
          <w:lang w:val="en-US"/>
        </w:rPr>
        <w:t xml:space="preserve">1809 </w:t>
      </w:r>
      <w:r w:rsidR="00417F29" w:rsidRPr="00AC10F6">
        <w:rPr>
          <w:rFonts w:ascii="Book Antiqua" w:hAnsi="Book Antiqua" w:cs="Arial"/>
          <w:bCs/>
          <w:lang w:val="en-US"/>
        </w:rPr>
        <w:t>(</w:t>
      </w:r>
      <w:r w:rsidR="00956D95" w:rsidRPr="00AC10F6">
        <w:rPr>
          <w:rFonts w:ascii="Book Antiqua" w:hAnsi="Book Antiqua" w:cs="Arial"/>
          <w:bCs/>
          <w:lang w:val="en-US"/>
        </w:rPr>
        <w:t>36%</w:t>
      </w:r>
      <w:r w:rsidR="00A87D3E" w:rsidRPr="00AC10F6">
        <w:rPr>
          <w:rFonts w:ascii="Book Antiqua" w:hAnsi="Book Antiqua" w:cs="Arial"/>
          <w:bCs/>
          <w:lang w:val="en-US"/>
        </w:rPr>
        <w:t>)</w:t>
      </w:r>
      <w:r w:rsidR="00956D95" w:rsidRPr="00AC10F6">
        <w:rPr>
          <w:rFonts w:ascii="Book Antiqua" w:hAnsi="Book Antiqua" w:cs="Arial"/>
          <w:bCs/>
          <w:lang w:val="en-US"/>
        </w:rPr>
        <w:t xml:space="preserve"> patient</w:t>
      </w:r>
      <w:r w:rsidR="00417F29" w:rsidRPr="00AC10F6">
        <w:rPr>
          <w:rFonts w:ascii="Book Antiqua" w:hAnsi="Book Antiqua" w:cs="Arial"/>
          <w:bCs/>
          <w:lang w:val="en-US"/>
        </w:rPr>
        <w:t>s</w:t>
      </w:r>
      <w:r w:rsidR="00956D95" w:rsidRPr="00AC10F6">
        <w:rPr>
          <w:rFonts w:ascii="Book Antiqua" w:hAnsi="Book Antiqua" w:cs="Arial"/>
          <w:bCs/>
          <w:lang w:val="en-US"/>
        </w:rPr>
        <w:t xml:space="preserve"> </w:t>
      </w:r>
      <w:r w:rsidR="00956D95" w:rsidRPr="00AC10F6">
        <w:rPr>
          <w:rFonts w:ascii="Book Antiqua" w:hAnsi="Book Antiqua" w:cs="Arial"/>
          <w:bCs/>
          <w:lang w:val="en-US"/>
        </w:rPr>
        <w:lastRenderedPageBreak/>
        <w:t>with an age below 53 years died (</w:t>
      </w:r>
      <w:r w:rsidR="00B1395A" w:rsidRPr="00AC10F6">
        <w:rPr>
          <w:rFonts w:ascii="Book Antiqua" w:hAnsi="Book Antiqua" w:cs="Arial"/>
          <w:i/>
          <w:lang w:val="en-US"/>
        </w:rPr>
        <w:t>P</w:t>
      </w:r>
      <w:r w:rsidR="00B1395A" w:rsidRPr="00AC10F6">
        <w:rPr>
          <w:rFonts w:ascii="Book Antiqua" w:hAnsi="Book Antiqua" w:cs="Arial" w:hint="eastAsia"/>
          <w:lang w:val="en-US" w:eastAsia="zh-CN"/>
        </w:rPr>
        <w:t xml:space="preserve"> </w:t>
      </w:r>
      <w:r w:rsidR="00B1395A" w:rsidRPr="00AC10F6">
        <w:rPr>
          <w:rFonts w:ascii="Book Antiqua" w:hAnsi="Book Antiqua" w:cs="Arial"/>
          <w:lang w:val="en-US"/>
        </w:rPr>
        <w:t>&lt;</w:t>
      </w:r>
      <w:r w:rsidR="00B1395A" w:rsidRPr="00AC10F6">
        <w:rPr>
          <w:rFonts w:ascii="Book Antiqua" w:hAnsi="Book Antiqua" w:cs="Arial" w:hint="eastAsia"/>
          <w:lang w:val="en-US" w:eastAsia="zh-CN"/>
        </w:rPr>
        <w:t xml:space="preserve"> </w:t>
      </w:r>
      <w:r w:rsidR="00956D95" w:rsidRPr="00AC10F6">
        <w:rPr>
          <w:rFonts w:ascii="Book Antiqua" w:hAnsi="Book Antiqua" w:cs="Arial"/>
          <w:bCs/>
          <w:lang w:val="en-US"/>
        </w:rPr>
        <w:t xml:space="preserve">0.001, </w:t>
      </w:r>
      <w:r w:rsidR="00C62398" w:rsidRPr="00AC10F6">
        <w:rPr>
          <w:rFonts w:ascii="Book Antiqua" w:hAnsi="Book Antiqua" w:cs="Arial"/>
          <w:bCs/>
          <w:lang w:val="en-US"/>
        </w:rPr>
        <w:t>T</w:t>
      </w:r>
      <w:r w:rsidR="00956D95" w:rsidRPr="00AC10F6">
        <w:rPr>
          <w:rFonts w:ascii="Book Antiqua" w:hAnsi="Book Antiqua" w:cs="Arial"/>
          <w:bCs/>
          <w:lang w:val="en-US"/>
        </w:rPr>
        <w:t>able 2).</w:t>
      </w:r>
      <w:r w:rsidR="00803C75" w:rsidRPr="00AC10F6">
        <w:rPr>
          <w:rFonts w:ascii="Book Antiqua" w:hAnsi="Book Antiqua" w:cs="Arial"/>
          <w:bCs/>
          <w:lang w:val="en-US"/>
        </w:rPr>
        <w:t xml:space="preserve"> </w:t>
      </w:r>
    </w:p>
    <w:p w:rsidR="00D74A0A" w:rsidRPr="00AC10F6" w:rsidRDefault="00AC5600" w:rsidP="00FB6B82">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In</w:t>
      </w:r>
      <w:r w:rsidR="002864DB" w:rsidRPr="00AC10F6">
        <w:rPr>
          <w:rFonts w:ascii="Book Antiqua" w:hAnsi="Book Antiqua" w:cs="Arial"/>
          <w:lang w:val="en-US"/>
        </w:rPr>
        <w:t xml:space="preserve"> a sub-analysis we defined age ab</w:t>
      </w:r>
      <w:r w:rsidR="00207F0B" w:rsidRPr="00AC10F6">
        <w:rPr>
          <w:rFonts w:ascii="Book Antiqua" w:hAnsi="Book Antiqua" w:cs="Arial"/>
          <w:lang w:val="en-US"/>
        </w:rPr>
        <w:t xml:space="preserve">ove 60 years as “old” and </w:t>
      </w:r>
      <w:r w:rsidR="00A84F12" w:rsidRPr="00AC10F6">
        <w:rPr>
          <w:rFonts w:ascii="Book Antiqua" w:hAnsi="Book Antiqua" w:cs="Arial"/>
          <w:lang w:val="en-US"/>
        </w:rPr>
        <w:t>analyzed</w:t>
      </w:r>
      <w:r w:rsidR="005B730A" w:rsidRPr="00AC10F6">
        <w:rPr>
          <w:rFonts w:ascii="Book Antiqua" w:hAnsi="Book Antiqua" w:cs="Arial"/>
          <w:lang w:val="en-US"/>
        </w:rPr>
        <w:t xml:space="preserve"> </w:t>
      </w:r>
      <w:r w:rsidR="002864DB" w:rsidRPr="00AC10F6">
        <w:rPr>
          <w:rFonts w:ascii="Book Antiqua" w:hAnsi="Book Antiqua" w:cs="Arial"/>
          <w:lang w:val="en-US"/>
        </w:rPr>
        <w:t>the group</w:t>
      </w:r>
      <w:r w:rsidRPr="00AC10F6">
        <w:rPr>
          <w:rFonts w:ascii="Book Antiqua" w:hAnsi="Book Antiqua" w:cs="Arial"/>
          <w:lang w:val="en-US"/>
        </w:rPr>
        <w:t>s</w:t>
      </w:r>
      <w:r w:rsidR="002864DB" w:rsidRPr="00AC10F6">
        <w:rPr>
          <w:rFonts w:ascii="Book Antiqua" w:hAnsi="Book Antiqua" w:cs="Arial"/>
          <w:lang w:val="en-US"/>
        </w:rPr>
        <w:t xml:space="preserve"> of</w:t>
      </w:r>
      <w:r w:rsidR="008B234D" w:rsidRPr="00AC10F6">
        <w:rPr>
          <w:rFonts w:ascii="Book Antiqua" w:hAnsi="Book Antiqua" w:cs="Arial"/>
          <w:lang w:val="en-US"/>
        </w:rPr>
        <w:t xml:space="preserve"> transplant </w:t>
      </w:r>
      <w:r w:rsidRPr="00AC10F6">
        <w:rPr>
          <w:rFonts w:ascii="Book Antiqua" w:hAnsi="Book Antiqua" w:cs="Arial"/>
          <w:lang w:val="en-US"/>
        </w:rPr>
        <w:t xml:space="preserve">younger </w:t>
      </w:r>
      <w:r w:rsidR="009577A6" w:rsidRPr="00AC10F6">
        <w:rPr>
          <w:rFonts w:ascii="Book Antiqua" w:hAnsi="Book Antiqua" w:cs="Arial"/>
          <w:lang w:val="en-US"/>
        </w:rPr>
        <w:t>(</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009577A6" w:rsidRPr="00AC10F6">
        <w:rPr>
          <w:rFonts w:ascii="Book Antiqua" w:hAnsi="Book Antiqua" w:cs="Arial"/>
          <w:lang w:val="en-US"/>
        </w:rPr>
        <w:t>89)</w:t>
      </w:r>
      <w:r w:rsidR="00185F55" w:rsidRPr="00AC10F6">
        <w:rPr>
          <w:rFonts w:ascii="Book Antiqua" w:hAnsi="Book Antiqua" w:cs="Arial"/>
          <w:lang w:val="en-US"/>
        </w:rPr>
        <w:t xml:space="preserve"> </w:t>
      </w:r>
      <w:r w:rsidRPr="00AC10F6">
        <w:rPr>
          <w:rFonts w:ascii="Book Antiqua" w:hAnsi="Book Antiqua" w:cs="Arial"/>
          <w:lang w:val="en-US"/>
        </w:rPr>
        <w:t xml:space="preserve">and older </w:t>
      </w:r>
      <w:r w:rsidR="009577A6" w:rsidRPr="00AC10F6">
        <w:rPr>
          <w:rFonts w:ascii="Book Antiqua" w:hAnsi="Book Antiqua" w:cs="Arial"/>
          <w:lang w:val="en-US"/>
        </w:rPr>
        <w:t>(</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009577A6" w:rsidRPr="00AC10F6">
        <w:rPr>
          <w:rFonts w:ascii="Book Antiqua" w:hAnsi="Book Antiqua" w:cs="Arial"/>
          <w:lang w:val="en-US"/>
        </w:rPr>
        <w:t xml:space="preserve">25) </w:t>
      </w:r>
      <w:r w:rsidRPr="00AC10F6">
        <w:rPr>
          <w:rFonts w:ascii="Book Antiqua" w:hAnsi="Book Antiqua" w:cs="Arial"/>
          <w:lang w:val="en-US"/>
        </w:rPr>
        <w:t>than</w:t>
      </w:r>
      <w:r w:rsidR="005B730A" w:rsidRPr="00AC10F6">
        <w:rPr>
          <w:rFonts w:ascii="Book Antiqua" w:hAnsi="Book Antiqua" w:cs="Arial"/>
          <w:lang w:val="en-US"/>
        </w:rPr>
        <w:t xml:space="preserve"> </w:t>
      </w:r>
      <w:r w:rsidR="002864DB" w:rsidRPr="00AC10F6">
        <w:rPr>
          <w:rFonts w:ascii="Book Antiqua" w:hAnsi="Book Antiqua" w:cs="Arial"/>
          <w:lang w:val="en-US"/>
        </w:rPr>
        <w:t>this threshold</w:t>
      </w:r>
      <w:r w:rsidRPr="00AC10F6">
        <w:rPr>
          <w:rFonts w:ascii="Book Antiqua" w:hAnsi="Book Antiqua" w:cs="Arial"/>
          <w:lang w:val="en-US"/>
        </w:rPr>
        <w:t>, separately.</w:t>
      </w:r>
      <w:r w:rsidR="005B730A" w:rsidRPr="00AC10F6">
        <w:rPr>
          <w:rFonts w:ascii="Book Antiqua" w:hAnsi="Book Antiqua" w:cs="Arial"/>
          <w:lang w:val="en-US"/>
        </w:rPr>
        <w:t xml:space="preserve"> In p</w:t>
      </w:r>
      <w:r w:rsidR="00880E2E" w:rsidRPr="00AC10F6">
        <w:rPr>
          <w:rFonts w:ascii="Book Antiqua" w:hAnsi="Book Antiqua" w:cs="Arial"/>
          <w:lang w:val="en-US"/>
        </w:rPr>
        <w:t xml:space="preserve">atients </w:t>
      </w:r>
      <w:r w:rsidR="002864DB" w:rsidRPr="00AC10F6">
        <w:rPr>
          <w:rFonts w:ascii="Book Antiqua" w:hAnsi="Book Antiqua" w:cs="Arial"/>
          <w:lang w:val="en-US"/>
        </w:rPr>
        <w:t xml:space="preserve">older than 60 years </w:t>
      </w:r>
      <w:r w:rsidR="005B730A" w:rsidRPr="00AC10F6">
        <w:rPr>
          <w:rFonts w:ascii="Book Antiqua" w:hAnsi="Book Antiqua" w:cs="Arial"/>
          <w:lang w:val="en-US"/>
        </w:rPr>
        <w:t xml:space="preserve">patient survival rate was significantly lower as compared to </w:t>
      </w:r>
      <w:r w:rsidR="002864DB" w:rsidRPr="00AC10F6">
        <w:rPr>
          <w:rFonts w:ascii="Book Antiqua" w:hAnsi="Book Antiqua" w:cs="Arial"/>
          <w:lang w:val="en-US"/>
        </w:rPr>
        <w:t>younger patients (</w:t>
      </w:r>
      <w:r w:rsidR="0024676C" w:rsidRPr="00AC10F6">
        <w:rPr>
          <w:rFonts w:ascii="Book Antiqua" w:hAnsi="Book Antiqua"/>
          <w:i/>
        </w:rPr>
        <w:t>χ</w:t>
      </w:r>
      <w:r w:rsidR="0024676C" w:rsidRPr="00AC10F6">
        <w:rPr>
          <w:rFonts w:ascii="Book Antiqua" w:hAnsi="Book Antiqua"/>
          <w:i/>
          <w:vertAlign w:val="superscript"/>
        </w:rPr>
        <w:t>2</w:t>
      </w:r>
      <w:r w:rsidR="00F01557">
        <w:rPr>
          <w:rFonts w:ascii="Book Antiqua" w:hAnsi="Book Antiqua" w:cs="Arial" w:hint="eastAsia"/>
          <w:lang w:val="en-US" w:eastAsia="zh-CN"/>
        </w:rPr>
        <w:t>-</w:t>
      </w:r>
      <w:r w:rsidR="002864DB" w:rsidRPr="00AC10F6">
        <w:rPr>
          <w:rFonts w:ascii="Book Antiqua" w:hAnsi="Book Antiqua" w:cs="Arial"/>
          <w:lang w:val="en-US"/>
        </w:rPr>
        <w:t xml:space="preserve">test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2864DB" w:rsidRPr="00AC10F6">
        <w:rPr>
          <w:rFonts w:ascii="Book Antiqua" w:hAnsi="Book Antiqua" w:cs="Arial"/>
          <w:lang w:val="en-US"/>
        </w:rPr>
        <w:t xml:space="preserve">0.007, Kaplan-Meier analysis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2864DB" w:rsidRPr="00AC10F6">
        <w:rPr>
          <w:rFonts w:ascii="Book Antiqua" w:hAnsi="Book Antiqua" w:cs="Arial"/>
          <w:lang w:val="en-US"/>
        </w:rPr>
        <w:t>0.002).</w:t>
      </w:r>
      <w:r w:rsidR="00FA6670">
        <w:rPr>
          <w:rFonts w:ascii="Book Antiqua" w:hAnsi="Book Antiqua" w:cs="Arial" w:hint="eastAsia"/>
          <w:lang w:val="en-US" w:eastAsia="zh-CN"/>
        </w:rPr>
        <w:t xml:space="preserve"> </w:t>
      </w:r>
      <w:r w:rsidR="006A0481" w:rsidRPr="00AC10F6">
        <w:rPr>
          <w:rFonts w:ascii="Book Antiqua" w:hAnsi="Book Antiqua" w:cs="Arial"/>
          <w:lang w:val="en-US"/>
        </w:rPr>
        <w:t>D</w:t>
      </w:r>
      <w:r w:rsidR="0059501F" w:rsidRPr="00AC10F6">
        <w:rPr>
          <w:rFonts w:ascii="Book Antiqua" w:hAnsi="Book Antiqua" w:cs="Arial"/>
          <w:lang w:val="en-US"/>
        </w:rPr>
        <w:t xml:space="preserve">onor age (12-75 years, median 40) was not significantly correlated with </w:t>
      </w:r>
      <w:r w:rsidR="008B234D" w:rsidRPr="00AC10F6">
        <w:rPr>
          <w:rFonts w:ascii="Book Antiqua" w:hAnsi="Book Antiqua" w:cs="Arial"/>
          <w:lang w:val="en-US"/>
        </w:rPr>
        <w:t>patient surviva</w:t>
      </w:r>
      <w:r w:rsidR="00417F29" w:rsidRPr="00AC10F6">
        <w:rPr>
          <w:rFonts w:ascii="Book Antiqua" w:hAnsi="Book Antiqua" w:cs="Arial"/>
          <w:lang w:val="en-US"/>
        </w:rPr>
        <w:t xml:space="preserve">l. </w:t>
      </w:r>
      <w:r w:rsidR="00D74A0A" w:rsidRPr="00AC10F6">
        <w:rPr>
          <w:rFonts w:ascii="Book Antiqua" w:hAnsi="Book Antiqua" w:cs="Arial"/>
          <w:lang w:val="en-US"/>
        </w:rPr>
        <w:t>A multivariate analysis confirmed age as independent factor to be associated with graft survival (</w:t>
      </w:r>
      <w:r w:rsidR="00B1395A" w:rsidRPr="00AC10F6">
        <w:rPr>
          <w:rFonts w:ascii="Book Antiqua" w:hAnsi="Book Antiqua" w:cs="Arial"/>
          <w:i/>
          <w:lang w:val="en-US"/>
        </w:rPr>
        <w:t>P</w:t>
      </w:r>
      <w:r w:rsidR="00B1395A" w:rsidRPr="00AC10F6">
        <w:rPr>
          <w:rFonts w:ascii="Book Antiqua" w:hAnsi="Book Antiqua" w:cs="Arial" w:hint="eastAsia"/>
          <w:lang w:val="en-US" w:eastAsia="zh-CN"/>
        </w:rPr>
        <w:t xml:space="preserve"> </w:t>
      </w:r>
      <w:r w:rsidR="00B1395A" w:rsidRPr="00AC10F6">
        <w:rPr>
          <w:rFonts w:ascii="Book Antiqua" w:hAnsi="Book Antiqua" w:cs="Arial"/>
          <w:lang w:val="en-US"/>
        </w:rPr>
        <w:t>&lt;</w:t>
      </w:r>
      <w:r w:rsidR="00B1395A" w:rsidRPr="00AC10F6">
        <w:rPr>
          <w:rFonts w:ascii="Book Antiqua" w:hAnsi="Book Antiqua" w:cs="Arial" w:hint="eastAsia"/>
          <w:lang w:val="en-US" w:eastAsia="zh-CN"/>
        </w:rPr>
        <w:t xml:space="preserve"> </w:t>
      </w:r>
      <w:r w:rsidR="00D74A0A" w:rsidRPr="00AC10F6">
        <w:rPr>
          <w:rFonts w:ascii="Book Antiqua" w:hAnsi="Book Antiqua" w:cs="Arial"/>
          <w:lang w:val="en-US"/>
        </w:rPr>
        <w:t>0.01).</w:t>
      </w:r>
    </w:p>
    <w:p w:rsidR="00D74A0A" w:rsidRPr="00AC10F6" w:rsidRDefault="00D74A0A" w:rsidP="000969B8">
      <w:pPr>
        <w:autoSpaceDE w:val="0"/>
        <w:spacing w:line="360" w:lineRule="auto"/>
        <w:jc w:val="both"/>
        <w:rPr>
          <w:rFonts w:ascii="Book Antiqua" w:hAnsi="Book Antiqua" w:cs="Arial"/>
          <w:lang w:val="en-US"/>
        </w:rPr>
      </w:pPr>
      <w:r w:rsidRPr="00AC10F6">
        <w:rPr>
          <w:rFonts w:ascii="Book Antiqua" w:hAnsi="Book Antiqua" w:cs="Arial"/>
          <w:lang w:val="en-US"/>
        </w:rPr>
        <w:t xml:space="preserve"> </w:t>
      </w:r>
    </w:p>
    <w:p w:rsidR="00D35283" w:rsidRPr="00FB6B82" w:rsidRDefault="00D35283" w:rsidP="000969B8">
      <w:pPr>
        <w:autoSpaceDE w:val="0"/>
        <w:spacing w:line="360" w:lineRule="auto"/>
        <w:jc w:val="both"/>
        <w:rPr>
          <w:rFonts w:ascii="Book Antiqua" w:hAnsi="Book Antiqua" w:cs="Arial"/>
          <w:b/>
          <w:i/>
          <w:lang w:val="en-US"/>
        </w:rPr>
      </w:pPr>
      <w:r w:rsidRPr="00FB6B82">
        <w:rPr>
          <w:rFonts w:ascii="Book Antiqua" w:hAnsi="Book Antiqua" w:cs="Arial"/>
          <w:b/>
          <w:i/>
          <w:lang w:val="en-US"/>
        </w:rPr>
        <w:t xml:space="preserve">Association </w:t>
      </w:r>
      <w:r w:rsidR="00880E2E" w:rsidRPr="00FB6B82">
        <w:rPr>
          <w:rFonts w:ascii="Book Antiqua" w:hAnsi="Book Antiqua" w:cs="Arial"/>
          <w:b/>
          <w:i/>
          <w:lang w:val="en-US"/>
        </w:rPr>
        <w:t xml:space="preserve">between </w:t>
      </w:r>
      <w:r w:rsidR="009B4DA9" w:rsidRPr="00FB6B82">
        <w:rPr>
          <w:rFonts w:ascii="Book Antiqua" w:hAnsi="Book Antiqua" w:cs="Arial"/>
          <w:b/>
          <w:i/>
          <w:lang w:val="en-US"/>
        </w:rPr>
        <w:t xml:space="preserve">graft survival and age </w:t>
      </w:r>
    </w:p>
    <w:p w:rsidR="00236F0F" w:rsidRPr="00AC10F6" w:rsidRDefault="009B4DA9" w:rsidP="000969B8">
      <w:pPr>
        <w:autoSpaceDE w:val="0"/>
        <w:spacing w:line="360" w:lineRule="auto"/>
        <w:jc w:val="both"/>
        <w:rPr>
          <w:rFonts w:ascii="Book Antiqua" w:hAnsi="Book Antiqua" w:cs="Arial"/>
          <w:lang w:val="en-US"/>
        </w:rPr>
      </w:pPr>
      <w:r w:rsidRPr="00AC10F6">
        <w:rPr>
          <w:rFonts w:ascii="Book Antiqua" w:hAnsi="Book Antiqua" w:cs="Arial"/>
          <w:lang w:val="en-US"/>
        </w:rPr>
        <w:t>Patient with a</w:t>
      </w:r>
      <w:r w:rsidR="003828A0" w:rsidRPr="00AC10F6">
        <w:rPr>
          <w:rFonts w:ascii="Book Antiqua" w:hAnsi="Book Antiqua" w:cs="Arial"/>
          <w:lang w:val="en-US"/>
        </w:rPr>
        <w:t>n</w:t>
      </w:r>
      <w:r w:rsidRPr="00AC10F6">
        <w:rPr>
          <w:rFonts w:ascii="Book Antiqua" w:hAnsi="Book Antiqua" w:cs="Arial"/>
          <w:lang w:val="en-US"/>
        </w:rPr>
        <w:t xml:space="preserve"> </w:t>
      </w:r>
      <w:r w:rsidR="00853842" w:rsidRPr="00AC10F6">
        <w:rPr>
          <w:rFonts w:ascii="Book Antiqua" w:hAnsi="Book Antiqua" w:cs="Arial"/>
          <w:lang w:val="en-US"/>
        </w:rPr>
        <w:t>older</w:t>
      </w:r>
      <w:r w:rsidRPr="00AC10F6">
        <w:rPr>
          <w:rFonts w:ascii="Book Antiqua" w:hAnsi="Book Antiqua" w:cs="Arial"/>
          <w:lang w:val="en-US"/>
        </w:rPr>
        <w:t xml:space="preserve"> age </w:t>
      </w:r>
      <w:r w:rsidR="00800184" w:rsidRPr="00AC10F6">
        <w:rPr>
          <w:rFonts w:ascii="Book Antiqua" w:hAnsi="Book Antiqua" w:cs="Arial"/>
          <w:lang w:val="en-US"/>
        </w:rPr>
        <w:t xml:space="preserve">at the time of transplantation </w:t>
      </w:r>
      <w:r w:rsidRPr="00AC10F6">
        <w:rPr>
          <w:rFonts w:ascii="Book Antiqua" w:hAnsi="Book Antiqua" w:cs="Arial"/>
          <w:lang w:val="en-US"/>
        </w:rPr>
        <w:t xml:space="preserve">had a significantly worse </w:t>
      </w:r>
      <w:r w:rsidR="003D0D75" w:rsidRPr="00AC10F6">
        <w:rPr>
          <w:rFonts w:ascii="Book Antiqua" w:hAnsi="Book Antiqua" w:cs="Arial"/>
          <w:lang w:val="en-US"/>
        </w:rPr>
        <w:t>graft</w:t>
      </w:r>
      <w:r w:rsidRPr="00AC10F6">
        <w:rPr>
          <w:rFonts w:ascii="Book Antiqua" w:hAnsi="Book Antiqua" w:cs="Arial"/>
          <w:lang w:val="en-US"/>
        </w:rPr>
        <w:t xml:space="preserve"> survival compared to p</w:t>
      </w:r>
      <w:r w:rsidR="009577A6" w:rsidRPr="00AC10F6">
        <w:rPr>
          <w:rFonts w:ascii="Book Antiqua" w:hAnsi="Book Antiqua" w:cs="Arial"/>
          <w:lang w:val="en-US"/>
        </w:rPr>
        <w:t>atients younger than the median,</w:t>
      </w:r>
      <w:r w:rsidR="006A0481" w:rsidRPr="00AC10F6">
        <w:rPr>
          <w:rFonts w:ascii="Book Antiqua" w:hAnsi="Book Antiqua" w:cs="Arial"/>
          <w:lang w:val="en-US"/>
        </w:rPr>
        <w:t xml:space="preserve"> </w:t>
      </w:r>
      <w:r w:rsidR="005C1D70">
        <w:rPr>
          <w:rFonts w:ascii="Book Antiqua" w:hAnsi="Book Antiqua" w:cs="Arial"/>
          <w:lang w:val="en-US"/>
        </w:rPr>
        <w:t>Figure 4</w:t>
      </w:r>
      <w:r w:rsidRPr="00AC10F6">
        <w:rPr>
          <w:rFonts w:ascii="Book Antiqua" w:hAnsi="Book Antiqua" w:cs="Arial"/>
          <w:lang w:val="en-US"/>
        </w:rPr>
        <w:t>).This was confirmed by</w:t>
      </w:r>
      <w:r w:rsidR="0024676C" w:rsidRPr="00AC10F6">
        <w:rPr>
          <w:rFonts w:ascii="Book Antiqua" w:hAnsi="Book Antiqua" w:cs="Arial" w:hint="eastAsia"/>
          <w:lang w:val="en-US" w:eastAsia="zh-CN"/>
        </w:rPr>
        <w:t xml:space="preserve"> </w:t>
      </w:r>
      <w:r w:rsidR="0024676C" w:rsidRPr="00AC10F6">
        <w:rPr>
          <w:rFonts w:ascii="Book Antiqua" w:hAnsi="Book Antiqua"/>
          <w:i/>
        </w:rPr>
        <w:t>χ</w:t>
      </w:r>
      <w:r w:rsidR="0024676C" w:rsidRPr="00AC10F6">
        <w:rPr>
          <w:rFonts w:ascii="Book Antiqua" w:hAnsi="Book Antiqua"/>
          <w:i/>
          <w:vertAlign w:val="superscript"/>
        </w:rPr>
        <w:t>2</w:t>
      </w:r>
      <w:r w:rsidRPr="00AC10F6">
        <w:rPr>
          <w:rFonts w:ascii="Book Antiqua" w:hAnsi="Book Antiqua" w:cs="Arial"/>
          <w:lang w:val="en-US"/>
        </w:rPr>
        <w:t>- test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Pr="00AC10F6">
        <w:rPr>
          <w:rFonts w:ascii="Book Antiqua" w:hAnsi="Book Antiqua" w:cs="Arial"/>
          <w:lang w:val="en-US"/>
        </w:rPr>
        <w:t xml:space="preserve"> 0.01</w:t>
      </w:r>
      <w:r w:rsidR="003D0D75" w:rsidRPr="00AC10F6">
        <w:rPr>
          <w:rFonts w:ascii="Book Antiqua" w:hAnsi="Book Antiqua" w:cs="Arial"/>
          <w:lang w:val="en-US"/>
        </w:rPr>
        <w:t>7) and Mann-Whitney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3D0D75" w:rsidRPr="00AC10F6">
        <w:rPr>
          <w:rFonts w:ascii="Book Antiqua" w:hAnsi="Book Antiqua" w:cs="Arial"/>
          <w:lang w:val="en-US"/>
        </w:rPr>
        <w:t xml:space="preserve"> 0.017). </w:t>
      </w:r>
      <w:r w:rsidR="003F4619" w:rsidRPr="00AC10F6">
        <w:rPr>
          <w:rFonts w:ascii="Book Antiqua" w:hAnsi="Book Antiqua" w:cs="Arial"/>
          <w:lang w:val="en-US"/>
        </w:rPr>
        <w:t xml:space="preserve">Looking at </w:t>
      </w:r>
      <w:r w:rsidR="003D0D75" w:rsidRPr="00AC10F6">
        <w:rPr>
          <w:rFonts w:ascii="Book Antiqua" w:hAnsi="Book Antiqua" w:cs="Arial"/>
          <w:lang w:val="en-US"/>
        </w:rPr>
        <w:t xml:space="preserve">the subgroup of patients older than 60 years </w:t>
      </w:r>
      <w:r w:rsidR="006A0481" w:rsidRPr="00AC10F6">
        <w:rPr>
          <w:rFonts w:ascii="Book Antiqua" w:hAnsi="Book Antiqua" w:cs="Arial"/>
          <w:lang w:val="en-US"/>
        </w:rPr>
        <w:t>there was</w:t>
      </w:r>
      <w:r w:rsidR="003828A0" w:rsidRPr="00AC10F6">
        <w:rPr>
          <w:rFonts w:ascii="Book Antiqua" w:hAnsi="Book Antiqua" w:cs="Arial"/>
          <w:lang w:val="en-US"/>
        </w:rPr>
        <w:t xml:space="preserve"> a</w:t>
      </w:r>
      <w:r w:rsidR="003F4619" w:rsidRPr="00AC10F6">
        <w:rPr>
          <w:rFonts w:ascii="Book Antiqua" w:hAnsi="Book Antiqua" w:cs="Arial"/>
          <w:lang w:val="en-US"/>
        </w:rPr>
        <w:t xml:space="preserve"> significantly lo</w:t>
      </w:r>
      <w:r w:rsidR="00207F0B" w:rsidRPr="00AC10F6">
        <w:rPr>
          <w:rFonts w:ascii="Book Antiqua" w:hAnsi="Book Antiqua" w:cs="Arial"/>
          <w:lang w:val="en-US"/>
        </w:rPr>
        <w:t xml:space="preserve">wer graft survival according to </w:t>
      </w:r>
      <w:r w:rsidR="003D0D75" w:rsidRPr="00AC10F6">
        <w:rPr>
          <w:rFonts w:ascii="Book Antiqua" w:hAnsi="Book Antiqua" w:cs="Arial"/>
          <w:lang w:val="en-US"/>
        </w:rPr>
        <w:t>Kaplan-Meier survival analysis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3D0D75" w:rsidRPr="00AC10F6">
        <w:rPr>
          <w:rFonts w:ascii="Book Antiqua" w:hAnsi="Book Antiqua" w:cs="Arial"/>
          <w:lang w:val="en-US"/>
        </w:rPr>
        <w:t>0.05)</w:t>
      </w:r>
      <w:r w:rsidR="003F4619" w:rsidRPr="00AC10F6">
        <w:rPr>
          <w:rFonts w:ascii="Book Antiqua" w:hAnsi="Book Antiqua" w:cs="Arial"/>
          <w:lang w:val="en-US"/>
        </w:rPr>
        <w:t xml:space="preserve">, but not </w:t>
      </w:r>
      <w:r w:rsidR="00A46085" w:rsidRPr="00AC10F6">
        <w:rPr>
          <w:rFonts w:ascii="Book Antiqua" w:hAnsi="Book Antiqua" w:cs="Arial"/>
          <w:lang w:val="en-US"/>
        </w:rPr>
        <w:t xml:space="preserve">according to </w:t>
      </w:r>
      <w:r w:rsidR="003F4619" w:rsidRPr="00AC10F6">
        <w:rPr>
          <w:rFonts w:ascii="Book Antiqua" w:hAnsi="Book Antiqua" w:cs="Arial"/>
          <w:lang w:val="en-US"/>
        </w:rPr>
        <w:t>the</w:t>
      </w:r>
      <w:r w:rsidR="0024676C" w:rsidRPr="00AC10F6">
        <w:rPr>
          <w:rFonts w:ascii="Book Antiqua" w:hAnsi="Book Antiqua" w:cs="Arial" w:hint="eastAsia"/>
          <w:lang w:val="en-US" w:eastAsia="zh-CN"/>
        </w:rPr>
        <w:t xml:space="preserve"> </w:t>
      </w:r>
      <w:r w:rsidR="0024676C" w:rsidRPr="00AC10F6">
        <w:rPr>
          <w:rFonts w:ascii="Book Antiqua" w:hAnsi="Book Antiqua"/>
          <w:i/>
        </w:rPr>
        <w:t>χ</w:t>
      </w:r>
      <w:r w:rsidR="0024676C" w:rsidRPr="00AC10F6">
        <w:rPr>
          <w:rFonts w:ascii="Book Antiqua" w:hAnsi="Book Antiqua"/>
          <w:i/>
          <w:vertAlign w:val="superscript"/>
        </w:rPr>
        <w:t>2</w:t>
      </w:r>
      <w:r w:rsidR="005C1D70">
        <w:rPr>
          <w:rFonts w:ascii="Book Antiqua" w:hAnsi="Book Antiqua" w:cs="Arial"/>
          <w:lang w:val="en-US"/>
        </w:rPr>
        <w:t xml:space="preserve">-test. </w:t>
      </w:r>
      <w:r w:rsidR="003F4619" w:rsidRPr="00AC10F6">
        <w:rPr>
          <w:rFonts w:ascii="Book Antiqua" w:hAnsi="Book Antiqua" w:cs="Arial"/>
          <w:lang w:val="en-US"/>
        </w:rPr>
        <w:t>D</w:t>
      </w:r>
      <w:r w:rsidRPr="00AC10F6">
        <w:rPr>
          <w:rFonts w:ascii="Book Antiqua" w:hAnsi="Book Antiqua" w:cs="Arial"/>
          <w:lang w:val="en-US"/>
        </w:rPr>
        <w:t xml:space="preserve">onor age was not related </w:t>
      </w:r>
      <w:r w:rsidR="003F4619" w:rsidRPr="00AC10F6">
        <w:rPr>
          <w:rFonts w:ascii="Book Antiqua" w:hAnsi="Book Antiqua" w:cs="Arial"/>
          <w:lang w:val="en-US"/>
        </w:rPr>
        <w:t xml:space="preserve">to </w:t>
      </w:r>
      <w:r w:rsidR="00800184" w:rsidRPr="00AC10F6">
        <w:rPr>
          <w:rFonts w:ascii="Book Antiqua" w:hAnsi="Book Antiqua" w:cs="Arial"/>
          <w:lang w:val="en-US"/>
        </w:rPr>
        <w:t>graft survival in this study (</w:t>
      </w:r>
      <w:r w:rsidR="005C1D70" w:rsidRPr="005C1D70">
        <w:rPr>
          <w:rFonts w:ascii="Book Antiqua" w:hAnsi="Book Antiqua" w:cs="Arial"/>
          <w:i/>
          <w:lang w:val="en-US"/>
        </w:rPr>
        <w:t>P</w:t>
      </w:r>
      <w:r w:rsidR="00800184" w:rsidRPr="00AC10F6">
        <w:rPr>
          <w:rFonts w:ascii="Book Antiqua" w:hAnsi="Book Antiqua" w:cs="Arial"/>
          <w:lang w:val="en-US"/>
        </w:rPr>
        <w:t xml:space="preserve"> =</w:t>
      </w:r>
      <w:r w:rsidR="005C1D70">
        <w:rPr>
          <w:rFonts w:ascii="Book Antiqua" w:hAnsi="Book Antiqua" w:cs="Arial" w:hint="eastAsia"/>
          <w:lang w:val="en-US" w:eastAsia="zh-CN"/>
        </w:rPr>
        <w:t xml:space="preserve"> </w:t>
      </w:r>
      <w:r w:rsidR="00800184" w:rsidRPr="00AC10F6">
        <w:rPr>
          <w:rFonts w:ascii="Book Antiqua" w:hAnsi="Book Antiqua" w:cs="Arial"/>
          <w:lang w:val="en-US"/>
        </w:rPr>
        <w:t>ns).</w:t>
      </w:r>
      <w:r w:rsidR="00236F0F" w:rsidRPr="00AC10F6">
        <w:rPr>
          <w:rFonts w:ascii="Book Antiqua" w:hAnsi="Book Antiqua" w:cs="Arial"/>
          <w:lang w:val="en-US"/>
        </w:rPr>
        <w:t xml:space="preserve"> </w:t>
      </w:r>
      <w:r w:rsidR="00620264" w:rsidRPr="00AC10F6">
        <w:rPr>
          <w:rFonts w:ascii="Book Antiqua" w:hAnsi="Book Antiqua" w:cs="Arial"/>
          <w:lang w:val="en-US"/>
        </w:rPr>
        <w:t>T</w:t>
      </w:r>
      <w:r w:rsidR="00A46085" w:rsidRPr="00AC10F6">
        <w:rPr>
          <w:rFonts w:ascii="Book Antiqua" w:hAnsi="Book Antiqua" w:cs="Arial"/>
          <w:lang w:val="en-US"/>
        </w:rPr>
        <w:t xml:space="preserve">here </w:t>
      </w:r>
      <w:r w:rsidR="00236F0F" w:rsidRPr="00AC10F6">
        <w:rPr>
          <w:rFonts w:ascii="Book Antiqua" w:hAnsi="Book Antiqua" w:cs="Arial"/>
          <w:lang w:val="en-US"/>
        </w:rPr>
        <w:t>was no significant association between patients who survived more than 1 year and age above the median (</w:t>
      </w:r>
      <w:r w:rsidR="0024676C" w:rsidRPr="00AC10F6">
        <w:rPr>
          <w:rFonts w:ascii="Book Antiqua" w:hAnsi="Book Antiqua"/>
          <w:i/>
        </w:rPr>
        <w:t>χ</w:t>
      </w:r>
      <w:r w:rsidR="0024676C" w:rsidRPr="00AC10F6">
        <w:rPr>
          <w:rFonts w:ascii="Book Antiqua" w:hAnsi="Book Antiqua"/>
          <w:i/>
          <w:vertAlign w:val="superscript"/>
        </w:rPr>
        <w:t>2</w:t>
      </w:r>
      <w:r w:rsidR="00236F0F" w:rsidRPr="00AC10F6">
        <w:rPr>
          <w:rFonts w:ascii="Book Antiqua" w:hAnsi="Book Antiqua" w:cs="Arial"/>
          <w:lang w:val="en-US"/>
        </w:rPr>
        <w:t xml:space="preserve"> test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236F0F" w:rsidRPr="00AC10F6">
        <w:rPr>
          <w:rFonts w:ascii="Book Antiqua" w:hAnsi="Book Antiqua" w:cs="Arial"/>
          <w:lang w:val="en-US"/>
        </w:rPr>
        <w:t xml:space="preserve">0.498). </w:t>
      </w:r>
    </w:p>
    <w:p w:rsidR="00D35283" w:rsidRPr="00AC10F6" w:rsidRDefault="00D35283" w:rsidP="000969B8">
      <w:pPr>
        <w:autoSpaceDE w:val="0"/>
        <w:spacing w:line="360" w:lineRule="auto"/>
        <w:jc w:val="both"/>
        <w:rPr>
          <w:rFonts w:ascii="Book Antiqua" w:hAnsi="Book Antiqua" w:cs="Arial"/>
          <w:lang w:val="en-US" w:eastAsia="zh-CN"/>
        </w:rPr>
      </w:pPr>
    </w:p>
    <w:p w:rsidR="00533A6F" w:rsidRPr="00AD07EA" w:rsidRDefault="00533A6F" w:rsidP="000969B8">
      <w:pPr>
        <w:autoSpaceDE w:val="0"/>
        <w:spacing w:line="360" w:lineRule="auto"/>
        <w:jc w:val="both"/>
        <w:rPr>
          <w:rFonts w:ascii="Book Antiqua" w:hAnsi="Book Antiqua" w:cs="Arial"/>
          <w:b/>
          <w:i/>
          <w:lang w:val="en-US"/>
        </w:rPr>
      </w:pPr>
      <w:r w:rsidRPr="00AD07EA">
        <w:rPr>
          <w:rFonts w:ascii="Book Antiqua" w:hAnsi="Book Antiqua" w:cs="Arial"/>
          <w:b/>
          <w:i/>
          <w:lang w:val="en-US"/>
        </w:rPr>
        <w:t xml:space="preserve">Association of </w:t>
      </w:r>
      <w:r w:rsidR="00853842" w:rsidRPr="00AD07EA">
        <w:rPr>
          <w:rFonts w:ascii="Book Antiqua" w:hAnsi="Book Antiqua" w:cs="Arial"/>
          <w:b/>
          <w:i/>
          <w:lang w:val="en-US"/>
        </w:rPr>
        <w:t xml:space="preserve">patient survival and </w:t>
      </w:r>
      <w:r w:rsidRPr="00AD07EA">
        <w:rPr>
          <w:rFonts w:ascii="Book Antiqua" w:hAnsi="Book Antiqua" w:cs="Arial"/>
          <w:b/>
          <w:i/>
          <w:lang w:val="en-US"/>
        </w:rPr>
        <w:t xml:space="preserve">BMI </w:t>
      </w:r>
    </w:p>
    <w:p w:rsidR="006B0051" w:rsidRPr="00AC10F6" w:rsidRDefault="00533A6F" w:rsidP="000969B8">
      <w:pPr>
        <w:autoSpaceDE w:val="0"/>
        <w:spacing w:line="360" w:lineRule="auto"/>
        <w:jc w:val="both"/>
        <w:rPr>
          <w:rFonts w:ascii="Book Antiqua" w:hAnsi="Book Antiqua" w:cs="Arial"/>
          <w:lang w:val="en-US" w:eastAsia="zh-CN"/>
        </w:rPr>
      </w:pPr>
      <w:r w:rsidRPr="00AC10F6">
        <w:rPr>
          <w:rFonts w:ascii="Book Antiqua" w:hAnsi="Book Antiqua" w:cs="Arial"/>
          <w:lang w:val="en-US"/>
        </w:rPr>
        <w:t>Patients with a BMI above the median (24</w:t>
      </w:r>
      <w:r w:rsidR="00AD07EA">
        <w:rPr>
          <w:rFonts w:ascii="Book Antiqua" w:hAnsi="Book Antiqua" w:cs="Arial" w:hint="eastAsia"/>
          <w:lang w:val="en-US" w:eastAsia="zh-CN"/>
        </w:rPr>
        <w:t xml:space="preserve"> </w:t>
      </w:r>
      <w:r w:rsidRPr="00AC10F6">
        <w:rPr>
          <w:rFonts w:ascii="Book Antiqua" w:hAnsi="Book Antiqua" w:cs="Arial"/>
          <w:lang w:val="en-US"/>
        </w:rPr>
        <w:t>kg/m</w:t>
      </w:r>
      <w:r w:rsidRPr="00AC10F6">
        <w:rPr>
          <w:rFonts w:ascii="Book Antiqua" w:hAnsi="Book Antiqua" w:cs="Arial"/>
          <w:vertAlign w:val="superscript"/>
          <w:lang w:val="en-US"/>
        </w:rPr>
        <w:t>2</w:t>
      </w:r>
      <w:r w:rsidRPr="00AC10F6">
        <w:rPr>
          <w:rFonts w:ascii="Book Antiqua" w:hAnsi="Book Antiqua" w:cs="Arial"/>
          <w:lang w:val="en-US"/>
        </w:rPr>
        <w:t>) displayed a higher mortality than patients with a BMI below the median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Pr="00AC10F6">
        <w:rPr>
          <w:rFonts w:ascii="Book Antiqua" w:hAnsi="Book Antiqua" w:cs="Arial"/>
          <w:lang w:val="en-US"/>
        </w:rPr>
        <w:t xml:space="preserve">0.029). This </w:t>
      </w:r>
      <w:r w:rsidR="003F4619" w:rsidRPr="00AC10F6">
        <w:rPr>
          <w:rFonts w:ascii="Book Antiqua" w:hAnsi="Book Antiqua" w:cs="Arial"/>
          <w:lang w:val="en-US"/>
        </w:rPr>
        <w:t xml:space="preserve">reduced </w:t>
      </w:r>
      <w:r w:rsidRPr="00AC10F6">
        <w:rPr>
          <w:rFonts w:ascii="Book Antiqua" w:hAnsi="Book Antiqua" w:cs="Arial"/>
          <w:lang w:val="en-US"/>
        </w:rPr>
        <w:t>survival rate was confirmed by the Kaplan-Meier-analysis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Pr="00AC10F6">
        <w:rPr>
          <w:rFonts w:ascii="Book Antiqua" w:hAnsi="Book Antiqua" w:cs="Arial"/>
          <w:lang w:val="en-US"/>
        </w:rPr>
        <w:t xml:space="preserve">0.020, Figure 2). Additionally, BMI at the time of transplantation was higher in patients who died within </w:t>
      </w:r>
      <w:r w:rsidR="0093690E" w:rsidRPr="00AC10F6">
        <w:rPr>
          <w:rFonts w:ascii="Book Antiqua" w:hAnsi="Book Antiqua" w:cs="Arial"/>
          <w:lang w:val="en-US"/>
        </w:rPr>
        <w:t xml:space="preserve">15 </w:t>
      </w:r>
      <w:r w:rsidRPr="00AC10F6">
        <w:rPr>
          <w:rFonts w:ascii="Book Antiqua" w:hAnsi="Book Antiqua" w:cs="Arial"/>
          <w:lang w:val="en-US"/>
        </w:rPr>
        <w:t>years of follow up in comparison to patients who survived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E902B1">
        <w:rPr>
          <w:rFonts w:ascii="Book Antiqua" w:hAnsi="Book Antiqua" w:cs="Arial"/>
          <w:lang w:val="en-US"/>
        </w:rPr>
        <w:t>0.014, Figure 3</w:t>
      </w:r>
      <w:r w:rsidRPr="00AC10F6">
        <w:rPr>
          <w:rFonts w:ascii="Book Antiqua" w:hAnsi="Book Antiqua" w:cs="Arial"/>
          <w:lang w:val="en-US"/>
        </w:rPr>
        <w:t xml:space="preserve">). </w:t>
      </w:r>
      <w:r w:rsidR="00751D7D" w:rsidRPr="00AC10F6">
        <w:rPr>
          <w:rFonts w:ascii="Book Antiqua" w:hAnsi="Book Antiqua" w:cs="Arial"/>
          <w:lang w:val="en-US"/>
        </w:rPr>
        <w:t>This</w:t>
      </w:r>
      <w:r w:rsidR="00417F29" w:rsidRPr="00AC10F6">
        <w:rPr>
          <w:rFonts w:ascii="Book Antiqua" w:hAnsi="Book Antiqua" w:cs="Arial"/>
          <w:lang w:val="en-US"/>
        </w:rPr>
        <w:t xml:space="preserve"> was</w:t>
      </w:r>
      <w:r w:rsidR="00751D7D" w:rsidRPr="00AC10F6">
        <w:rPr>
          <w:rFonts w:ascii="Book Antiqua" w:hAnsi="Book Antiqua" w:cs="Arial"/>
          <w:lang w:val="en-US"/>
        </w:rPr>
        <w:t xml:space="preserve"> confirmed </w:t>
      </w:r>
      <w:r w:rsidR="00417F29" w:rsidRPr="00AC10F6">
        <w:rPr>
          <w:rFonts w:ascii="Book Antiqua" w:hAnsi="Book Antiqua" w:cs="Arial"/>
          <w:lang w:val="en-US"/>
        </w:rPr>
        <w:t>in</w:t>
      </w:r>
      <w:r w:rsidR="00751D7D" w:rsidRPr="00AC10F6">
        <w:rPr>
          <w:rFonts w:ascii="Book Antiqua" w:hAnsi="Book Antiqua" w:cs="Arial"/>
          <w:lang w:val="en-US"/>
        </w:rPr>
        <w:t xml:space="preserve"> the </w:t>
      </w:r>
      <w:proofErr w:type="spellStart"/>
      <w:r w:rsidR="00751D7D" w:rsidRPr="00AC10F6">
        <w:rPr>
          <w:rFonts w:ascii="Book Antiqua" w:hAnsi="Book Antiqua" w:cs="Arial"/>
          <w:lang w:val="en-US"/>
        </w:rPr>
        <w:t>Eurotransplant</w:t>
      </w:r>
      <w:proofErr w:type="spellEnd"/>
      <w:r w:rsidR="00751D7D" w:rsidRPr="00AC10F6">
        <w:rPr>
          <w:rFonts w:ascii="Book Antiqua" w:hAnsi="Book Antiqua" w:cs="Arial"/>
          <w:lang w:val="en-US"/>
        </w:rPr>
        <w:t xml:space="preserve"> control cohort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005074EC" w:rsidRPr="00AC10F6">
        <w:rPr>
          <w:rFonts w:ascii="Book Antiqua" w:hAnsi="Book Antiqua" w:cs="Arial"/>
          <w:lang w:val="en-US"/>
        </w:rPr>
        <w:t>2971</w:t>
      </w:r>
      <w:r w:rsidR="00751D7D" w:rsidRPr="00AC10F6">
        <w:rPr>
          <w:rFonts w:ascii="Book Antiqua" w:hAnsi="Book Antiqua" w:cs="Arial"/>
          <w:lang w:val="en-US"/>
        </w:rPr>
        <w:t>).</w:t>
      </w:r>
      <w:r w:rsidR="009577A6" w:rsidRPr="00AC10F6">
        <w:rPr>
          <w:rFonts w:ascii="Book Antiqua" w:hAnsi="Book Antiqua" w:cs="Arial"/>
          <w:lang w:val="en-US"/>
        </w:rPr>
        <w:t>Patients with a BMI below 24 kg/m</w:t>
      </w:r>
      <w:r w:rsidR="009577A6" w:rsidRPr="00AC10F6">
        <w:rPr>
          <w:rFonts w:ascii="Book Antiqua" w:hAnsi="Book Antiqua" w:cs="Arial"/>
          <w:vertAlign w:val="superscript"/>
          <w:lang w:val="en-US"/>
        </w:rPr>
        <w:t xml:space="preserve">2 </w:t>
      </w:r>
      <w:r w:rsidR="009577A6" w:rsidRPr="00AC10F6">
        <w:rPr>
          <w:rFonts w:ascii="Book Antiqua" w:hAnsi="Book Antiqua" w:cs="Arial"/>
          <w:lang w:val="en-US"/>
        </w:rPr>
        <w:t xml:space="preserve">showed an improved survival rate in comparison with patients with a BMI above this threshold </w:t>
      </w:r>
      <w:r w:rsidR="009E2982" w:rsidRPr="00AC10F6">
        <w:rPr>
          <w:rFonts w:ascii="Book Antiqua" w:hAnsi="Book Antiqua" w:cs="Arial"/>
          <w:lang w:val="en-US"/>
        </w:rPr>
        <w:t>(</w:t>
      </w:r>
      <w:r w:rsidR="00590691" w:rsidRPr="00AC10F6">
        <w:rPr>
          <w:rFonts w:ascii="Book Antiqua" w:hAnsi="Book Antiqua" w:cs="Arial"/>
          <w:i/>
          <w:lang w:val="en-US"/>
        </w:rPr>
        <w:t>P</w:t>
      </w:r>
      <w:r w:rsidR="00E902B1">
        <w:rPr>
          <w:rFonts w:ascii="Book Antiqua" w:hAnsi="Book Antiqua" w:cs="Arial" w:hint="eastAsia"/>
          <w:i/>
          <w:lang w:val="en-US" w:eastAsia="zh-CN"/>
        </w:rPr>
        <w:t xml:space="preserve"> </w:t>
      </w:r>
      <w:r w:rsidR="00E902B1" w:rsidRPr="00026D49">
        <w:rPr>
          <w:rFonts w:ascii="Book Antiqua" w:eastAsia="Arial Unicode MS" w:hAnsi="Book Antiqua" w:cs="Arial Unicode MS"/>
        </w:rPr>
        <w:t>≤</w:t>
      </w:r>
      <w:r w:rsidR="00E902B1">
        <w:rPr>
          <w:rFonts w:ascii="Book Antiqua" w:eastAsia="Arial Unicode MS" w:hAnsi="Book Antiqua" w:cs="Arial Unicode MS" w:hint="eastAsia"/>
          <w:lang w:eastAsia="zh-CN"/>
        </w:rPr>
        <w:t xml:space="preserve"> </w:t>
      </w:r>
      <w:r w:rsidR="00751D7D" w:rsidRPr="00AC10F6">
        <w:rPr>
          <w:rFonts w:ascii="Book Antiqua" w:hAnsi="Book Antiqua" w:cs="Arial"/>
          <w:lang w:val="en-US"/>
        </w:rPr>
        <w:t>0.001).</w:t>
      </w:r>
      <w:r w:rsidR="00956D95" w:rsidRPr="00AC10F6">
        <w:rPr>
          <w:rFonts w:ascii="Book Antiqua" w:hAnsi="Book Antiqua" w:cs="Arial"/>
          <w:lang w:val="en-US"/>
        </w:rPr>
        <w:t xml:space="preserve"> In detail </w:t>
      </w:r>
      <w:r w:rsidR="006B0051" w:rsidRPr="00AC10F6">
        <w:rPr>
          <w:rFonts w:ascii="Book Antiqua" w:hAnsi="Book Antiqua" w:cs="Arial"/>
          <w:lang w:val="en-US"/>
        </w:rPr>
        <w:t>61% with a BMI below 24</w:t>
      </w:r>
      <w:r w:rsidR="00EA0D2D">
        <w:rPr>
          <w:rFonts w:ascii="Book Antiqua" w:hAnsi="Book Antiqua" w:cs="Arial" w:hint="eastAsia"/>
          <w:lang w:val="en-US" w:eastAsia="zh-CN"/>
        </w:rPr>
        <w:t xml:space="preserve"> </w:t>
      </w:r>
      <w:r w:rsidR="006B0051" w:rsidRPr="00AC10F6">
        <w:rPr>
          <w:rFonts w:ascii="Book Antiqua" w:hAnsi="Book Antiqua" w:cs="Arial"/>
          <w:lang w:val="en-US"/>
        </w:rPr>
        <w:t>kg/m</w:t>
      </w:r>
      <w:r w:rsidR="006B0051" w:rsidRPr="00AC10F6">
        <w:rPr>
          <w:rFonts w:ascii="Book Antiqua" w:hAnsi="Book Antiqua" w:cs="Arial"/>
          <w:vertAlign w:val="superscript"/>
          <w:lang w:val="en-US"/>
        </w:rPr>
        <w:t xml:space="preserve">2 </w:t>
      </w:r>
      <w:r w:rsidR="006B0051" w:rsidRPr="00AC10F6">
        <w:rPr>
          <w:rFonts w:ascii="Book Antiqua" w:hAnsi="Book Antiqua" w:cs="Arial"/>
          <w:lang w:val="en-US"/>
        </w:rPr>
        <w:t>survived while 53% with a BMI above 24</w:t>
      </w:r>
      <w:r w:rsidR="00290646">
        <w:rPr>
          <w:rFonts w:ascii="Book Antiqua" w:hAnsi="Book Antiqua" w:cs="Arial" w:hint="eastAsia"/>
          <w:lang w:val="en-US" w:eastAsia="zh-CN"/>
        </w:rPr>
        <w:t xml:space="preserve"> </w:t>
      </w:r>
      <w:r w:rsidR="006B0051" w:rsidRPr="00AC10F6">
        <w:rPr>
          <w:rFonts w:ascii="Book Antiqua" w:hAnsi="Book Antiqua" w:cs="Arial"/>
          <w:lang w:val="en-US"/>
        </w:rPr>
        <w:t>kg/m</w:t>
      </w:r>
      <w:r w:rsidR="006B0051" w:rsidRPr="00AC10F6">
        <w:rPr>
          <w:rFonts w:ascii="Book Antiqua" w:hAnsi="Book Antiqua" w:cs="Arial"/>
          <w:vertAlign w:val="superscript"/>
          <w:lang w:val="en-US"/>
        </w:rPr>
        <w:t>2</w:t>
      </w:r>
      <w:r w:rsidR="006B0051" w:rsidRPr="00AC10F6">
        <w:rPr>
          <w:rFonts w:ascii="Book Antiqua" w:hAnsi="Book Antiqua" w:cs="Arial"/>
          <w:lang w:val="en-US"/>
        </w:rPr>
        <w:t xml:space="preserve"> survived (</w:t>
      </w:r>
      <w:r w:rsidR="00290646" w:rsidRPr="00AC10F6">
        <w:rPr>
          <w:rFonts w:ascii="Book Antiqua" w:hAnsi="Book Antiqua" w:cs="Arial"/>
          <w:lang w:val="en-US"/>
        </w:rPr>
        <w:t>T</w:t>
      </w:r>
      <w:r w:rsidR="00290646">
        <w:rPr>
          <w:rFonts w:ascii="Book Antiqua" w:hAnsi="Book Antiqua" w:cs="Arial"/>
          <w:lang w:val="en-US"/>
        </w:rPr>
        <w:t>able 2).</w:t>
      </w:r>
    </w:p>
    <w:p w:rsidR="00533A6F" w:rsidRPr="00AC10F6" w:rsidRDefault="006B0051" w:rsidP="00290646">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A</w:t>
      </w:r>
      <w:r w:rsidR="00BB7EBA" w:rsidRPr="00AC10F6">
        <w:rPr>
          <w:rFonts w:ascii="Book Antiqua" w:hAnsi="Book Antiqua" w:cs="Arial"/>
          <w:lang w:val="en-US"/>
        </w:rPr>
        <w:t xml:space="preserve"> sub-analysis </w:t>
      </w:r>
      <w:r w:rsidR="00DA1BC4" w:rsidRPr="00AC10F6">
        <w:rPr>
          <w:rFonts w:ascii="Book Antiqua" w:hAnsi="Book Antiqua" w:cs="Arial"/>
          <w:lang w:val="en-US"/>
        </w:rPr>
        <w:t xml:space="preserve">of patients with </w:t>
      </w:r>
      <w:r w:rsidR="009E2982" w:rsidRPr="00AC10F6">
        <w:rPr>
          <w:rFonts w:ascii="Book Antiqua" w:hAnsi="Book Antiqua" w:cs="Arial"/>
          <w:lang w:val="en-US"/>
        </w:rPr>
        <w:t xml:space="preserve">severe obesity and </w:t>
      </w:r>
      <w:r w:rsidR="00FE3A51" w:rsidRPr="00AC10F6">
        <w:rPr>
          <w:rFonts w:ascii="Book Antiqua" w:hAnsi="Book Antiqua" w:cs="Arial"/>
          <w:lang w:val="en-US"/>
        </w:rPr>
        <w:t xml:space="preserve">a </w:t>
      </w:r>
      <w:r w:rsidR="00BB7EBA" w:rsidRPr="00AC10F6">
        <w:rPr>
          <w:rFonts w:ascii="Book Antiqua" w:hAnsi="Book Antiqua" w:cs="Arial"/>
          <w:lang w:val="en-US"/>
        </w:rPr>
        <w:t>BMI above 30</w:t>
      </w:r>
      <w:r w:rsidR="00174CB9">
        <w:rPr>
          <w:rFonts w:ascii="Book Antiqua" w:hAnsi="Book Antiqua" w:cs="Arial" w:hint="eastAsia"/>
          <w:lang w:val="en-US" w:eastAsia="zh-CN"/>
        </w:rPr>
        <w:t xml:space="preserve"> </w:t>
      </w:r>
      <w:r w:rsidR="00BB7EBA" w:rsidRPr="00AC10F6">
        <w:rPr>
          <w:rFonts w:ascii="Book Antiqua" w:hAnsi="Book Antiqua" w:cs="Arial"/>
          <w:lang w:val="en-US"/>
        </w:rPr>
        <w:t>kg/m</w:t>
      </w:r>
      <w:r w:rsidR="00BB7EBA" w:rsidRPr="00AC10F6">
        <w:rPr>
          <w:rFonts w:ascii="Book Antiqua" w:hAnsi="Book Antiqua" w:cs="Arial"/>
          <w:vertAlign w:val="superscript"/>
          <w:lang w:val="en-US"/>
        </w:rPr>
        <w:t>2</w:t>
      </w:r>
      <w:r w:rsidR="00BB7EBA" w:rsidRPr="00AC10F6">
        <w:rPr>
          <w:rFonts w:ascii="Book Antiqua" w:hAnsi="Book Antiqua" w:cs="Arial"/>
          <w:lang w:val="en-US"/>
        </w:rPr>
        <w:t xml:space="preserve"> </w:t>
      </w:r>
      <w:r w:rsidR="00FE3A51" w:rsidRPr="00AC10F6">
        <w:rPr>
          <w:rFonts w:ascii="Book Antiqua" w:hAnsi="Book Antiqua" w:cs="Arial"/>
          <w:lang w:val="en-US"/>
        </w:rPr>
        <w:t xml:space="preserve">was not possible as only two patients fulfilled this criterion. </w:t>
      </w:r>
    </w:p>
    <w:p w:rsidR="008E5342" w:rsidRPr="00AC10F6" w:rsidRDefault="008F1E5C" w:rsidP="00D054FB">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T</w:t>
      </w:r>
      <w:r w:rsidR="00236F0F" w:rsidRPr="00AC10F6">
        <w:rPr>
          <w:rFonts w:ascii="Book Antiqua" w:hAnsi="Book Antiqua" w:cs="Arial"/>
          <w:lang w:val="en-US"/>
        </w:rPr>
        <w:t>here was no significant association between patients who survived more than 1 year and BMI above the median (</w:t>
      </w:r>
      <w:r w:rsidR="0024676C" w:rsidRPr="00AC10F6">
        <w:rPr>
          <w:rFonts w:ascii="Book Antiqua" w:hAnsi="Book Antiqua"/>
          <w:i/>
        </w:rPr>
        <w:t>χ</w:t>
      </w:r>
      <w:r w:rsidR="0024676C" w:rsidRPr="00AC10F6">
        <w:rPr>
          <w:rFonts w:ascii="Book Antiqua" w:hAnsi="Book Antiqua"/>
          <w:i/>
          <w:vertAlign w:val="superscript"/>
        </w:rPr>
        <w:t>2</w:t>
      </w:r>
      <w:r w:rsidR="00236F0F" w:rsidRPr="00AC10F6">
        <w:rPr>
          <w:rFonts w:ascii="Book Antiqua" w:hAnsi="Book Antiqua" w:cs="Arial"/>
          <w:lang w:val="en-US"/>
        </w:rPr>
        <w:t xml:space="preserve"> test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236F0F" w:rsidRPr="00AC10F6">
        <w:rPr>
          <w:rFonts w:ascii="Book Antiqua" w:hAnsi="Book Antiqua" w:cs="Arial"/>
          <w:lang w:val="en-US"/>
        </w:rPr>
        <w:t xml:space="preserve">0.449). </w:t>
      </w:r>
      <w:r w:rsidR="00785ACA" w:rsidRPr="00AC10F6">
        <w:rPr>
          <w:rFonts w:ascii="Book Antiqua" w:hAnsi="Book Antiqua" w:cs="Arial"/>
          <w:lang w:val="en-US"/>
        </w:rPr>
        <w:t>N</w:t>
      </w:r>
      <w:r w:rsidR="0059501F" w:rsidRPr="00AC10F6">
        <w:rPr>
          <w:rFonts w:ascii="Book Antiqua" w:hAnsi="Book Antiqua" w:cs="Arial"/>
          <w:lang w:val="en-US"/>
        </w:rPr>
        <w:t>o</w:t>
      </w:r>
      <w:r w:rsidR="00785ACA" w:rsidRPr="00AC10F6">
        <w:rPr>
          <w:rFonts w:ascii="Book Antiqua" w:hAnsi="Book Antiqua" w:cs="Arial"/>
          <w:lang w:val="en-US"/>
        </w:rPr>
        <w:t>tably</w:t>
      </w:r>
      <w:r w:rsidR="008E5342" w:rsidRPr="00AC10F6">
        <w:rPr>
          <w:rFonts w:ascii="Book Antiqua" w:hAnsi="Book Antiqua" w:cs="Arial"/>
          <w:lang w:val="en-US"/>
        </w:rPr>
        <w:t>, there was no significant association between age and BMI of the recipient (R</w:t>
      </w:r>
      <w:r w:rsidR="000E7E00">
        <w:rPr>
          <w:rFonts w:ascii="Book Antiqua" w:hAnsi="Book Antiqua" w:cs="Arial" w:hint="eastAsia"/>
          <w:lang w:val="en-US" w:eastAsia="zh-CN"/>
        </w:rPr>
        <w:t xml:space="preserve"> </w:t>
      </w:r>
      <w:r w:rsidR="008E5342" w:rsidRPr="00AC10F6">
        <w:rPr>
          <w:rFonts w:ascii="Book Antiqua" w:hAnsi="Book Antiqua" w:cs="Arial"/>
          <w:lang w:val="en-US"/>
        </w:rPr>
        <w:t>=</w:t>
      </w:r>
      <w:r w:rsidR="000E7E00">
        <w:rPr>
          <w:rFonts w:ascii="Book Antiqua" w:hAnsi="Book Antiqua" w:cs="Arial" w:hint="eastAsia"/>
          <w:lang w:val="en-US" w:eastAsia="zh-CN"/>
        </w:rPr>
        <w:t xml:space="preserve"> </w:t>
      </w:r>
      <w:r w:rsidR="008E5342" w:rsidRPr="00AC10F6">
        <w:rPr>
          <w:rFonts w:ascii="Book Antiqua" w:hAnsi="Book Antiqua" w:cs="Arial"/>
          <w:lang w:val="en-US"/>
        </w:rPr>
        <w:t xml:space="preserve">0.114,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8E5342" w:rsidRPr="00AC10F6">
        <w:rPr>
          <w:rFonts w:ascii="Book Antiqua" w:hAnsi="Book Antiqua" w:cs="Arial"/>
          <w:lang w:val="en-US"/>
        </w:rPr>
        <w:t>0.</w:t>
      </w:r>
      <w:r w:rsidR="00785ACA" w:rsidRPr="00AC10F6">
        <w:rPr>
          <w:rFonts w:ascii="Book Antiqua" w:hAnsi="Book Antiqua" w:cs="Arial"/>
          <w:lang w:val="en-US"/>
        </w:rPr>
        <w:t xml:space="preserve">278), so that BMI </w:t>
      </w:r>
      <w:r w:rsidRPr="00AC10F6">
        <w:rPr>
          <w:rFonts w:ascii="Book Antiqua" w:hAnsi="Book Antiqua" w:cs="Arial"/>
          <w:lang w:val="en-US"/>
        </w:rPr>
        <w:lastRenderedPageBreak/>
        <w:t xml:space="preserve">seemed to be </w:t>
      </w:r>
      <w:r w:rsidR="00785ACA" w:rsidRPr="00AC10F6">
        <w:rPr>
          <w:rFonts w:ascii="Book Antiqua" w:hAnsi="Book Antiqua" w:cs="Arial"/>
          <w:lang w:val="en-US"/>
        </w:rPr>
        <w:t xml:space="preserve">independent of age. </w:t>
      </w:r>
      <w:r w:rsidRPr="00AC10F6">
        <w:rPr>
          <w:rFonts w:ascii="Book Antiqua" w:hAnsi="Book Antiqua" w:cs="Arial"/>
          <w:lang w:val="en-US"/>
        </w:rPr>
        <w:t xml:space="preserve">Unfortunately a multivariate analysis </w:t>
      </w:r>
      <w:r w:rsidR="009E2982" w:rsidRPr="00AC10F6">
        <w:rPr>
          <w:rFonts w:ascii="Book Antiqua" w:hAnsi="Book Antiqua" w:cs="Arial"/>
          <w:lang w:val="en-US"/>
        </w:rPr>
        <w:t xml:space="preserve">did not confirm BMI as an independent factor associated with decreased survival, perhaps significance was missing </w:t>
      </w:r>
      <w:r w:rsidRPr="00AC10F6">
        <w:rPr>
          <w:rFonts w:ascii="Book Antiqua" w:hAnsi="Book Antiqua" w:cs="Arial"/>
          <w:lang w:val="en-US"/>
        </w:rPr>
        <w:t>due to the limited number of factors.</w:t>
      </w:r>
    </w:p>
    <w:p w:rsidR="0059501F" w:rsidRPr="00AC10F6" w:rsidRDefault="0059501F" w:rsidP="00842520">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 xml:space="preserve">In contrast </w:t>
      </w:r>
      <w:r w:rsidR="00417F29" w:rsidRPr="00AC10F6">
        <w:rPr>
          <w:rFonts w:ascii="Book Antiqua" w:hAnsi="Book Antiqua" w:cs="Arial"/>
          <w:lang w:val="en-US"/>
        </w:rPr>
        <w:t xml:space="preserve">the </w:t>
      </w:r>
      <w:r w:rsidRPr="00AC10F6">
        <w:rPr>
          <w:rFonts w:ascii="Book Antiqua" w:hAnsi="Book Antiqua" w:cs="Arial"/>
          <w:lang w:val="en-US"/>
        </w:rPr>
        <w:t>BMI of the donor was not associated with survival of the recipient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Pr="00AC10F6">
        <w:rPr>
          <w:rFonts w:ascii="Book Antiqua" w:hAnsi="Book Antiqua" w:cs="Arial"/>
          <w:lang w:val="en-US"/>
        </w:rPr>
        <w:t xml:space="preserve">ns). </w:t>
      </w:r>
    </w:p>
    <w:p w:rsidR="00BB7EBA" w:rsidRPr="00AC10F6" w:rsidRDefault="00BB7EBA" w:rsidP="000969B8">
      <w:pPr>
        <w:autoSpaceDE w:val="0"/>
        <w:spacing w:line="360" w:lineRule="auto"/>
        <w:jc w:val="both"/>
        <w:rPr>
          <w:rFonts w:ascii="Book Antiqua" w:hAnsi="Book Antiqua" w:cs="Arial"/>
          <w:lang w:val="en-US"/>
        </w:rPr>
      </w:pPr>
    </w:p>
    <w:p w:rsidR="00853842" w:rsidRPr="00FC5A90" w:rsidRDefault="00800184" w:rsidP="000969B8">
      <w:pPr>
        <w:autoSpaceDE w:val="0"/>
        <w:spacing w:line="360" w:lineRule="auto"/>
        <w:jc w:val="both"/>
        <w:rPr>
          <w:rFonts w:ascii="Book Antiqua" w:hAnsi="Book Antiqua" w:cs="Arial"/>
          <w:b/>
          <w:i/>
          <w:lang w:val="en-US"/>
        </w:rPr>
      </w:pPr>
      <w:r w:rsidRPr="00FC5A90">
        <w:rPr>
          <w:rFonts w:ascii="Book Antiqua" w:hAnsi="Book Antiqua" w:cs="Arial"/>
          <w:b/>
          <w:i/>
          <w:lang w:val="en-US"/>
        </w:rPr>
        <w:t xml:space="preserve">Association of </w:t>
      </w:r>
      <w:r w:rsidR="00853842" w:rsidRPr="00FC5A90">
        <w:rPr>
          <w:rFonts w:ascii="Book Antiqua" w:hAnsi="Book Antiqua" w:cs="Arial"/>
          <w:b/>
          <w:i/>
          <w:lang w:val="en-US"/>
        </w:rPr>
        <w:t>graft survival and BMI</w:t>
      </w:r>
    </w:p>
    <w:p w:rsidR="00800184" w:rsidRPr="00AC10F6" w:rsidRDefault="00800184" w:rsidP="000969B8">
      <w:pPr>
        <w:autoSpaceDE w:val="0"/>
        <w:spacing w:line="360" w:lineRule="auto"/>
        <w:jc w:val="both"/>
        <w:rPr>
          <w:rFonts w:ascii="Book Antiqua" w:hAnsi="Book Antiqua" w:cs="Arial"/>
          <w:lang w:val="en-US"/>
        </w:rPr>
      </w:pPr>
      <w:r w:rsidRPr="00AC10F6">
        <w:rPr>
          <w:rFonts w:ascii="Book Antiqua" w:hAnsi="Book Antiqua" w:cs="Arial"/>
          <w:lang w:val="en-US"/>
        </w:rPr>
        <w:t>Patients having a BMI above the median (24</w:t>
      </w:r>
      <w:r w:rsidR="00FC5A90">
        <w:rPr>
          <w:rFonts w:ascii="Book Antiqua" w:hAnsi="Book Antiqua" w:cs="Arial" w:hint="eastAsia"/>
          <w:lang w:val="en-US" w:eastAsia="zh-CN"/>
        </w:rPr>
        <w:t xml:space="preserve"> </w:t>
      </w:r>
      <w:r w:rsidRPr="00AC10F6">
        <w:rPr>
          <w:rFonts w:ascii="Book Antiqua" w:hAnsi="Book Antiqua" w:cs="Arial"/>
          <w:lang w:val="en-US"/>
        </w:rPr>
        <w:t>kg/m</w:t>
      </w:r>
      <w:r w:rsidRPr="00AC10F6">
        <w:rPr>
          <w:rFonts w:ascii="Book Antiqua" w:hAnsi="Book Antiqua" w:cs="Arial"/>
          <w:vertAlign w:val="superscript"/>
          <w:lang w:val="en-US"/>
        </w:rPr>
        <w:t>2</w:t>
      </w:r>
      <w:r w:rsidR="00E70165" w:rsidRPr="00AC10F6">
        <w:rPr>
          <w:rFonts w:ascii="Book Antiqua" w:hAnsi="Book Antiqua" w:cs="Arial"/>
          <w:lang w:val="en-US"/>
        </w:rPr>
        <w:t>) had</w:t>
      </w:r>
      <w:r w:rsidRPr="00AC10F6">
        <w:rPr>
          <w:rFonts w:ascii="Book Antiqua" w:hAnsi="Book Antiqua" w:cs="Arial"/>
          <w:lang w:val="en-US"/>
        </w:rPr>
        <w:t xml:space="preserve"> a sig</w:t>
      </w:r>
      <w:r w:rsidR="00E70165" w:rsidRPr="00AC10F6">
        <w:rPr>
          <w:rFonts w:ascii="Book Antiqua" w:hAnsi="Book Antiqua" w:cs="Arial"/>
          <w:lang w:val="en-US"/>
        </w:rPr>
        <w:t>nificantly worse graft survival compared to patients with a BMI lower than the median (</w:t>
      </w:r>
      <w:r w:rsidR="0024676C" w:rsidRPr="00AC10F6">
        <w:rPr>
          <w:rFonts w:ascii="Book Antiqua" w:hAnsi="Book Antiqua"/>
          <w:i/>
        </w:rPr>
        <w:t>χ</w:t>
      </w:r>
      <w:r w:rsidR="0024676C" w:rsidRPr="00AC10F6">
        <w:rPr>
          <w:rFonts w:ascii="Book Antiqua" w:hAnsi="Book Antiqua"/>
          <w:i/>
          <w:vertAlign w:val="superscript"/>
        </w:rPr>
        <w:t>2</w:t>
      </w:r>
      <w:r w:rsidR="00853842" w:rsidRPr="00AC10F6">
        <w:rPr>
          <w:rFonts w:ascii="Book Antiqua" w:hAnsi="Book Antiqua" w:cs="Arial"/>
          <w:lang w:val="en-US"/>
        </w:rPr>
        <w:t>-test</w:t>
      </w:r>
      <w:r w:rsidR="00E70165" w:rsidRPr="00AC10F6">
        <w:rPr>
          <w:rFonts w:ascii="Book Antiqua" w:hAnsi="Book Antiqua" w:cs="Arial"/>
          <w:lang w:val="en-US"/>
        </w:rPr>
        <w:t>: 0.009, Mann-Whitney: 0.047).</w:t>
      </w:r>
      <w:r w:rsidR="004641D1" w:rsidRPr="00AC10F6">
        <w:rPr>
          <w:rFonts w:ascii="Book Antiqua" w:hAnsi="Book Antiqua" w:cs="Arial"/>
          <w:lang w:val="en-US"/>
        </w:rPr>
        <w:t xml:space="preserve"> On the other hand in this study</w:t>
      </w:r>
      <w:r w:rsidR="004641D1" w:rsidRPr="00AC10F6" w:rsidDel="004641D1">
        <w:rPr>
          <w:rFonts w:ascii="Book Antiqua" w:hAnsi="Book Antiqua" w:cs="Arial"/>
          <w:lang w:val="en-US"/>
        </w:rPr>
        <w:t xml:space="preserve"> </w:t>
      </w:r>
      <w:r w:rsidR="004641D1" w:rsidRPr="00AC10F6">
        <w:rPr>
          <w:rFonts w:ascii="Book Antiqua" w:hAnsi="Book Antiqua" w:cs="Arial"/>
          <w:lang w:val="en-US"/>
        </w:rPr>
        <w:t>d</w:t>
      </w:r>
      <w:r w:rsidR="00E70165" w:rsidRPr="00AC10F6">
        <w:rPr>
          <w:rFonts w:ascii="Book Antiqua" w:hAnsi="Book Antiqua" w:cs="Arial"/>
          <w:lang w:val="en-US"/>
        </w:rPr>
        <w:t>onor BMI did not have</w:t>
      </w:r>
      <w:r w:rsidR="005B730A" w:rsidRPr="00AC10F6">
        <w:rPr>
          <w:rFonts w:ascii="Book Antiqua" w:hAnsi="Book Antiqua" w:cs="Arial"/>
          <w:lang w:val="en-US"/>
        </w:rPr>
        <w:t xml:space="preserve"> an</w:t>
      </w:r>
      <w:r w:rsidR="00E70165" w:rsidRPr="00AC10F6">
        <w:rPr>
          <w:rFonts w:ascii="Book Antiqua" w:hAnsi="Book Antiqua" w:cs="Arial"/>
          <w:lang w:val="en-US"/>
        </w:rPr>
        <w:t xml:space="preserve"> influence on graft survival.</w:t>
      </w:r>
      <w:r w:rsidR="00236F0F" w:rsidRPr="00AC10F6">
        <w:rPr>
          <w:rFonts w:ascii="Book Antiqua" w:hAnsi="Book Antiqua" w:cs="Arial"/>
          <w:lang w:val="en-US"/>
        </w:rPr>
        <w:t xml:space="preserve"> </w:t>
      </w:r>
    </w:p>
    <w:p w:rsidR="00800184" w:rsidRPr="00AC10F6" w:rsidRDefault="00800184" w:rsidP="000969B8">
      <w:pPr>
        <w:autoSpaceDE w:val="0"/>
        <w:spacing w:line="360" w:lineRule="auto"/>
        <w:jc w:val="both"/>
        <w:rPr>
          <w:rFonts w:ascii="Book Antiqua" w:hAnsi="Book Antiqua" w:cs="Arial"/>
          <w:lang w:val="en-US"/>
        </w:rPr>
      </w:pPr>
    </w:p>
    <w:p w:rsidR="00533A6F" w:rsidRPr="00CF4E79" w:rsidRDefault="00533A6F" w:rsidP="000969B8">
      <w:pPr>
        <w:autoSpaceDE w:val="0"/>
        <w:spacing w:line="360" w:lineRule="auto"/>
        <w:jc w:val="both"/>
        <w:rPr>
          <w:rFonts w:ascii="Book Antiqua" w:hAnsi="Book Antiqua" w:cs="Arial"/>
          <w:b/>
          <w:i/>
          <w:lang w:val="en-US" w:eastAsia="zh-CN"/>
        </w:rPr>
      </w:pPr>
      <w:r w:rsidRPr="00CF4E79">
        <w:rPr>
          <w:rFonts w:ascii="Book Antiqua" w:hAnsi="Book Antiqua" w:cs="Arial"/>
          <w:b/>
          <w:i/>
          <w:lang w:val="en-US"/>
        </w:rPr>
        <w:t>Association o</w:t>
      </w:r>
      <w:r w:rsidR="007E6107" w:rsidRPr="00CF4E79">
        <w:rPr>
          <w:rFonts w:ascii="Book Antiqua" w:hAnsi="Book Antiqua" w:cs="Arial"/>
          <w:b/>
          <w:i/>
          <w:lang w:val="en-US"/>
        </w:rPr>
        <w:t>f</w:t>
      </w:r>
      <w:r w:rsidRPr="00CF4E79">
        <w:rPr>
          <w:rFonts w:ascii="Book Antiqua" w:hAnsi="Book Antiqua" w:cs="Arial"/>
          <w:b/>
          <w:i/>
          <w:lang w:val="en-US"/>
        </w:rPr>
        <w:t xml:space="preserve"> </w:t>
      </w:r>
      <w:r w:rsidR="00853842" w:rsidRPr="00CF4E79">
        <w:rPr>
          <w:rFonts w:ascii="Book Antiqua" w:hAnsi="Book Antiqua" w:cs="Arial"/>
          <w:b/>
          <w:i/>
          <w:lang w:val="en-US"/>
        </w:rPr>
        <w:t xml:space="preserve">patient and graft survival with </w:t>
      </w:r>
      <w:r w:rsidR="003F4619" w:rsidRPr="00CF4E79">
        <w:rPr>
          <w:rFonts w:ascii="Book Antiqua" w:hAnsi="Book Antiqua" w:cs="Arial"/>
          <w:b/>
          <w:i/>
          <w:lang w:val="en-US"/>
        </w:rPr>
        <w:t xml:space="preserve">the </w:t>
      </w:r>
      <w:r w:rsidR="00853842" w:rsidRPr="00CF4E79">
        <w:rPr>
          <w:rFonts w:ascii="Book Antiqua" w:hAnsi="Book Antiqua" w:cs="Arial"/>
          <w:b/>
          <w:i/>
          <w:lang w:val="en-US"/>
        </w:rPr>
        <w:t>u</w:t>
      </w:r>
      <w:r w:rsidRPr="00CF4E79">
        <w:rPr>
          <w:rFonts w:ascii="Book Antiqua" w:hAnsi="Book Antiqua" w:cs="Arial"/>
          <w:b/>
          <w:i/>
          <w:lang w:val="en-US"/>
        </w:rPr>
        <w:t xml:space="preserve">nderlying </w:t>
      </w:r>
      <w:r w:rsidR="003F4619" w:rsidRPr="00CF4E79">
        <w:rPr>
          <w:rFonts w:ascii="Book Antiqua" w:hAnsi="Book Antiqua" w:cs="Arial"/>
          <w:b/>
          <w:i/>
          <w:lang w:val="en-US"/>
        </w:rPr>
        <w:t xml:space="preserve">liver </w:t>
      </w:r>
      <w:r w:rsidRPr="00CF4E79">
        <w:rPr>
          <w:rFonts w:ascii="Book Antiqua" w:hAnsi="Book Antiqua" w:cs="Arial"/>
          <w:b/>
          <w:i/>
          <w:lang w:val="en-US"/>
        </w:rPr>
        <w:t>disease</w:t>
      </w:r>
      <w:r w:rsidR="00853842" w:rsidRPr="00CF4E79">
        <w:rPr>
          <w:rFonts w:ascii="Book Antiqua" w:hAnsi="Book Antiqua" w:cs="Arial"/>
          <w:b/>
          <w:i/>
          <w:lang w:val="en-US"/>
        </w:rPr>
        <w:t>s</w:t>
      </w:r>
    </w:p>
    <w:p w:rsidR="004641D1" w:rsidRPr="00AC10F6" w:rsidRDefault="00533A6F" w:rsidP="000969B8">
      <w:pPr>
        <w:autoSpaceDE w:val="0"/>
        <w:spacing w:line="360" w:lineRule="auto"/>
        <w:jc w:val="both"/>
        <w:rPr>
          <w:rFonts w:ascii="Book Antiqua" w:hAnsi="Book Antiqua" w:cs="Arial"/>
          <w:lang w:val="en-US"/>
        </w:rPr>
      </w:pPr>
      <w:r w:rsidRPr="00AC10F6">
        <w:rPr>
          <w:rFonts w:ascii="Book Antiqua" w:hAnsi="Book Antiqua" w:cs="Arial"/>
          <w:lang w:val="en-US"/>
        </w:rPr>
        <w:t>The only underlying etiology of cirrhosis which was</w:t>
      </w:r>
      <w:r w:rsidR="00417F29" w:rsidRPr="00AC10F6">
        <w:rPr>
          <w:rFonts w:ascii="Book Antiqua" w:hAnsi="Book Antiqua" w:cs="Arial"/>
          <w:lang w:val="en-US"/>
        </w:rPr>
        <w:t xml:space="preserve"> statistically</w:t>
      </w:r>
      <w:r w:rsidR="00D214BE" w:rsidRPr="00AC10F6">
        <w:rPr>
          <w:rFonts w:ascii="Book Antiqua" w:hAnsi="Book Antiqua" w:cs="Arial"/>
          <w:lang w:val="en-US"/>
        </w:rPr>
        <w:t xml:space="preserve"> significan</w:t>
      </w:r>
      <w:r w:rsidR="00417F29" w:rsidRPr="00AC10F6">
        <w:rPr>
          <w:rFonts w:ascii="Book Antiqua" w:hAnsi="Book Antiqua" w:cs="Arial"/>
          <w:lang w:val="en-US"/>
        </w:rPr>
        <w:t>tl</w:t>
      </w:r>
      <w:r w:rsidR="00D214BE" w:rsidRPr="00AC10F6">
        <w:rPr>
          <w:rFonts w:ascii="Book Antiqua" w:hAnsi="Book Antiqua" w:cs="Arial"/>
          <w:lang w:val="en-US"/>
        </w:rPr>
        <w:t>y</w:t>
      </w:r>
      <w:r w:rsidRPr="00AC10F6">
        <w:rPr>
          <w:rFonts w:ascii="Book Antiqua" w:hAnsi="Book Antiqua" w:cs="Arial"/>
          <w:lang w:val="en-US"/>
        </w:rPr>
        <w:t xml:space="preserve"> associated with </w:t>
      </w:r>
      <w:r w:rsidR="004641D1" w:rsidRPr="00AC10F6">
        <w:rPr>
          <w:rFonts w:ascii="Book Antiqua" w:hAnsi="Book Antiqua" w:cs="Arial"/>
          <w:lang w:val="en-US"/>
        </w:rPr>
        <w:t xml:space="preserve">outcome </w:t>
      </w:r>
      <w:r w:rsidRPr="00AC10F6">
        <w:rPr>
          <w:rFonts w:ascii="Book Antiqua" w:hAnsi="Book Antiqua" w:cs="Arial"/>
          <w:lang w:val="en-US"/>
        </w:rPr>
        <w:t xml:space="preserve">was hepatitis B. Patients with hepatitis B as an underlying disease tended to have an </w:t>
      </w:r>
      <w:r w:rsidR="003F4619" w:rsidRPr="00AC10F6">
        <w:rPr>
          <w:rFonts w:ascii="Book Antiqua" w:hAnsi="Book Antiqua" w:cs="Arial"/>
          <w:lang w:val="en-US"/>
        </w:rPr>
        <w:t xml:space="preserve">improved patient </w:t>
      </w:r>
      <w:r w:rsidRPr="00AC10F6">
        <w:rPr>
          <w:rFonts w:ascii="Book Antiqua" w:hAnsi="Book Antiqua" w:cs="Arial"/>
          <w:lang w:val="en-US"/>
        </w:rPr>
        <w:t>survival in comparison to patients with other underlying diseases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Pr="00AC10F6">
        <w:rPr>
          <w:rFonts w:ascii="Book Antiqua" w:hAnsi="Book Antiqua" w:cs="Arial"/>
          <w:lang w:val="en-US"/>
        </w:rPr>
        <w:t xml:space="preserve">0.049 in the categorical analysis and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59069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Pr="00AC10F6">
        <w:rPr>
          <w:rFonts w:ascii="Book Antiqua" w:hAnsi="Book Antiqua" w:cs="Arial"/>
          <w:lang w:val="en-US"/>
        </w:rPr>
        <w:t>0.055 in Kaplan-Meier-analysis, Figure 2c). Three out of 21 liver transplant recipients with hepatitis B suffered from acute, fulminant hepatitis B, leading to acute liver failure and transplantation, while the majori</w:t>
      </w:r>
      <w:r w:rsidR="001A3808" w:rsidRPr="00AC10F6">
        <w:rPr>
          <w:rFonts w:ascii="Book Antiqua" w:hAnsi="Book Antiqua" w:cs="Arial"/>
          <w:lang w:val="en-US"/>
        </w:rPr>
        <w:t>t</w:t>
      </w:r>
      <w:r w:rsidRPr="00AC10F6">
        <w:rPr>
          <w:rFonts w:ascii="Book Antiqua" w:hAnsi="Book Antiqua" w:cs="Arial"/>
          <w:lang w:val="en-US"/>
        </w:rPr>
        <w:t>y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 xml:space="preserve">18) had been transplanted due to chronic hepatitis B with cirrhosis. </w:t>
      </w:r>
      <w:r w:rsidR="004641D1" w:rsidRPr="00AC10F6">
        <w:rPr>
          <w:rFonts w:ascii="Book Antiqua" w:hAnsi="Book Antiqua" w:cs="Arial"/>
          <w:lang w:val="en-US"/>
        </w:rPr>
        <w:t>Regarding the BMI there was no difference between HBV positive and negative patients (</w:t>
      </w:r>
      <w:r w:rsidR="001B0288" w:rsidRPr="001B0288">
        <w:rPr>
          <w:rFonts w:ascii="Book Antiqua" w:hAnsi="Book Antiqua" w:cs="Arial"/>
          <w:i/>
          <w:lang w:val="en-US"/>
        </w:rPr>
        <w:t>t</w:t>
      </w:r>
      <w:r w:rsidR="004641D1" w:rsidRPr="00AC10F6">
        <w:rPr>
          <w:rFonts w:ascii="Book Antiqua" w:hAnsi="Book Antiqua" w:cs="Arial"/>
          <w:lang w:val="en-US"/>
        </w:rPr>
        <w:t xml:space="preserve">-Test, 2-sided, unequal variance, </w:t>
      </w:r>
      <w:r w:rsidR="00590691" w:rsidRPr="00AC10F6">
        <w:rPr>
          <w:rFonts w:ascii="Book Antiqua" w:hAnsi="Book Antiqua" w:cs="Arial"/>
          <w:i/>
          <w:lang w:val="en-US"/>
        </w:rPr>
        <w:t>P</w:t>
      </w:r>
      <w:r w:rsidR="00590691" w:rsidRPr="00AC10F6">
        <w:rPr>
          <w:rFonts w:ascii="Book Antiqua" w:hAnsi="Book Antiqua" w:cs="Arial" w:hint="eastAsia"/>
          <w:lang w:val="en-US" w:eastAsia="zh-CN"/>
        </w:rPr>
        <w:t xml:space="preserve"> </w:t>
      </w:r>
      <w:r w:rsidR="004641D1" w:rsidRPr="00AC10F6">
        <w:rPr>
          <w:rFonts w:ascii="Book Antiqua" w:hAnsi="Book Antiqua" w:cs="Arial"/>
          <w:lang w:val="en-US"/>
        </w:rPr>
        <w:t>=</w:t>
      </w:r>
      <w:r w:rsidR="00590691" w:rsidRPr="00AC10F6">
        <w:rPr>
          <w:rFonts w:ascii="Book Antiqua" w:hAnsi="Book Antiqua" w:cs="Arial" w:hint="eastAsia"/>
          <w:lang w:val="en-US" w:eastAsia="zh-CN"/>
        </w:rPr>
        <w:t xml:space="preserve"> </w:t>
      </w:r>
      <w:r w:rsidR="004641D1" w:rsidRPr="00AC10F6">
        <w:rPr>
          <w:rFonts w:ascii="Book Antiqua" w:hAnsi="Book Antiqua" w:cs="Arial"/>
          <w:lang w:val="en-US"/>
        </w:rPr>
        <w:t>0.38), so that other reasons must be re</w:t>
      </w:r>
      <w:r w:rsidR="005B730A" w:rsidRPr="00AC10F6">
        <w:rPr>
          <w:rFonts w:ascii="Book Antiqua" w:hAnsi="Book Antiqua" w:cs="Arial"/>
          <w:lang w:val="en-US"/>
        </w:rPr>
        <w:t>s</w:t>
      </w:r>
      <w:r w:rsidR="004641D1" w:rsidRPr="00AC10F6">
        <w:rPr>
          <w:rFonts w:ascii="Book Antiqua" w:hAnsi="Book Antiqua" w:cs="Arial"/>
          <w:lang w:val="en-US"/>
        </w:rPr>
        <w:t>pon</w:t>
      </w:r>
      <w:r w:rsidR="005B730A" w:rsidRPr="00AC10F6">
        <w:rPr>
          <w:rFonts w:ascii="Book Antiqua" w:hAnsi="Book Antiqua" w:cs="Arial"/>
          <w:lang w:val="en-US"/>
        </w:rPr>
        <w:t>s</w:t>
      </w:r>
      <w:r w:rsidR="004641D1" w:rsidRPr="00AC10F6">
        <w:rPr>
          <w:rFonts w:ascii="Book Antiqua" w:hAnsi="Book Antiqua" w:cs="Arial"/>
          <w:lang w:val="en-US"/>
        </w:rPr>
        <w:t xml:space="preserve">ible for the survival benefit. </w:t>
      </w:r>
    </w:p>
    <w:p w:rsidR="00533A6F" w:rsidRPr="00AC10F6" w:rsidRDefault="00533A6F" w:rsidP="001B0288">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 xml:space="preserve">All hepatitis B positive liver transplant recipients received intravenous </w:t>
      </w:r>
      <w:proofErr w:type="spellStart"/>
      <w:r w:rsidRPr="00AC10F6">
        <w:rPr>
          <w:rFonts w:ascii="Book Antiqua" w:hAnsi="Book Antiqua" w:cs="Arial"/>
          <w:lang w:val="en-US"/>
        </w:rPr>
        <w:t>immunoglobulines</w:t>
      </w:r>
      <w:proofErr w:type="spellEnd"/>
      <w:r w:rsidRPr="00AC10F6">
        <w:rPr>
          <w:rFonts w:ascii="Book Antiqua" w:hAnsi="Book Antiqua" w:cs="Arial"/>
          <w:lang w:val="en-US"/>
        </w:rPr>
        <w:t xml:space="preserve">, HBIG, to avoid reinfection of the graft. </w:t>
      </w:r>
    </w:p>
    <w:p w:rsidR="006B0051" w:rsidRPr="00AC10F6" w:rsidRDefault="00853842" w:rsidP="0075268F">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In addition to patient survival also gra</w:t>
      </w:r>
      <w:r w:rsidR="001A3808" w:rsidRPr="00AC10F6">
        <w:rPr>
          <w:rFonts w:ascii="Book Antiqua" w:hAnsi="Book Antiqua" w:cs="Arial"/>
          <w:lang w:val="en-US"/>
        </w:rPr>
        <w:t xml:space="preserve">ft survival of patients with hepatitis B as underlying disease was improved compared to patients </w:t>
      </w:r>
      <w:r w:rsidR="005B730A" w:rsidRPr="00AC10F6">
        <w:rPr>
          <w:rFonts w:ascii="Book Antiqua" w:hAnsi="Book Antiqua" w:cs="Arial"/>
          <w:lang w:val="en-US"/>
        </w:rPr>
        <w:t xml:space="preserve">with </w:t>
      </w:r>
      <w:r w:rsidR="001A3808" w:rsidRPr="00AC10F6">
        <w:rPr>
          <w:rFonts w:ascii="Book Antiqua" w:hAnsi="Book Antiqua" w:cs="Arial"/>
          <w:lang w:val="en-US"/>
        </w:rPr>
        <w:t>other diagnoses (</w:t>
      </w:r>
      <w:r w:rsidR="0024676C" w:rsidRPr="00AC10F6">
        <w:rPr>
          <w:rFonts w:ascii="Book Antiqua" w:hAnsi="Book Antiqua"/>
          <w:i/>
        </w:rPr>
        <w:t>χ</w:t>
      </w:r>
      <w:r w:rsidR="0024676C" w:rsidRPr="00AC10F6">
        <w:rPr>
          <w:rFonts w:ascii="Book Antiqua" w:hAnsi="Book Antiqua"/>
          <w:i/>
          <w:vertAlign w:val="superscript"/>
        </w:rPr>
        <w:t>2</w:t>
      </w:r>
      <w:r w:rsidR="001A3808" w:rsidRPr="00AC10F6">
        <w:rPr>
          <w:rFonts w:ascii="Book Antiqua" w:hAnsi="Book Antiqua" w:cs="Arial"/>
          <w:lang w:val="en-US"/>
        </w:rPr>
        <w:t>-test: 0.018, Mann-Whitney: 0.018)</w:t>
      </w:r>
      <w:r w:rsidR="0000257B" w:rsidRPr="00AC10F6">
        <w:rPr>
          <w:rFonts w:ascii="Book Antiqua" w:hAnsi="Book Antiqua" w:cs="Arial"/>
          <w:lang w:val="en-US"/>
        </w:rPr>
        <w:t xml:space="preserve">. </w:t>
      </w:r>
      <w:r w:rsidR="0043199B" w:rsidRPr="00AC10F6">
        <w:rPr>
          <w:rFonts w:ascii="Book Antiqua" w:hAnsi="Book Antiqua" w:cs="Arial"/>
          <w:lang w:val="en-US"/>
        </w:rPr>
        <w:t>The</w:t>
      </w:r>
      <w:r w:rsidR="006B0051" w:rsidRPr="00AC10F6">
        <w:rPr>
          <w:rFonts w:ascii="Book Antiqua" w:hAnsi="Book Antiqua" w:cs="Arial"/>
          <w:lang w:val="en-US"/>
        </w:rPr>
        <w:t xml:space="preserve"> </w:t>
      </w:r>
      <w:proofErr w:type="spellStart"/>
      <w:r w:rsidR="006B0051" w:rsidRPr="00AC10F6">
        <w:rPr>
          <w:rFonts w:ascii="Book Antiqua" w:hAnsi="Book Antiqua" w:cs="Arial"/>
          <w:lang w:val="en-US"/>
        </w:rPr>
        <w:t>Eurotransplant</w:t>
      </w:r>
      <w:proofErr w:type="spellEnd"/>
      <w:r w:rsidR="006B0051" w:rsidRPr="00AC10F6">
        <w:rPr>
          <w:rFonts w:ascii="Book Antiqua" w:hAnsi="Book Antiqua" w:cs="Arial"/>
          <w:lang w:val="en-US"/>
        </w:rPr>
        <w:t xml:space="preserve"> control cohort confirmed that patients with hepatitis B had an improved survival in comparison to the remaining patients (</w:t>
      </w:r>
      <w:r w:rsidR="0075268F" w:rsidRPr="00AC10F6">
        <w:rPr>
          <w:rFonts w:ascii="Book Antiqua" w:hAnsi="Book Antiqua" w:cs="Arial"/>
          <w:lang w:val="en-US"/>
        </w:rPr>
        <w:t>T</w:t>
      </w:r>
      <w:r w:rsidR="006B0051" w:rsidRPr="00AC10F6">
        <w:rPr>
          <w:rFonts w:ascii="Book Antiqua" w:hAnsi="Book Antiqua" w:cs="Arial"/>
          <w:lang w:val="en-US"/>
        </w:rPr>
        <w:t xml:space="preserve">able 2). </w:t>
      </w:r>
    </w:p>
    <w:p w:rsidR="00533A6F" w:rsidRPr="00AC10F6" w:rsidRDefault="00533A6F" w:rsidP="000969B8">
      <w:pPr>
        <w:autoSpaceDE w:val="0"/>
        <w:spacing w:line="360" w:lineRule="auto"/>
        <w:jc w:val="both"/>
        <w:rPr>
          <w:rFonts w:ascii="Book Antiqua" w:hAnsi="Book Antiqua" w:cs="Arial"/>
          <w:lang w:val="en-US"/>
        </w:rPr>
      </w:pPr>
    </w:p>
    <w:p w:rsidR="00533A6F" w:rsidRPr="0075268F" w:rsidRDefault="00533A6F" w:rsidP="000969B8">
      <w:pPr>
        <w:autoSpaceDE w:val="0"/>
        <w:spacing w:line="360" w:lineRule="auto"/>
        <w:jc w:val="both"/>
        <w:rPr>
          <w:rFonts w:ascii="Book Antiqua" w:hAnsi="Book Antiqua" w:cs="Arial"/>
          <w:b/>
          <w:i/>
          <w:lang w:val="en-US"/>
        </w:rPr>
      </w:pPr>
      <w:r w:rsidRPr="0075268F">
        <w:rPr>
          <w:rFonts w:ascii="Book Antiqua" w:hAnsi="Book Antiqua" w:cs="Arial"/>
          <w:b/>
          <w:i/>
          <w:lang w:val="en-US"/>
        </w:rPr>
        <w:t>Remaining factors</w:t>
      </w:r>
    </w:p>
    <w:p w:rsidR="0075268F" w:rsidRDefault="00533A6F" w:rsidP="0075268F">
      <w:pPr>
        <w:autoSpaceDE w:val="0"/>
        <w:spacing w:line="360" w:lineRule="auto"/>
        <w:jc w:val="both"/>
        <w:rPr>
          <w:rFonts w:ascii="Book Antiqua" w:hAnsi="Book Antiqua" w:cs="Arial"/>
          <w:lang w:val="en-US" w:eastAsia="zh-CN"/>
        </w:rPr>
      </w:pPr>
      <w:r w:rsidRPr="00AC10F6">
        <w:rPr>
          <w:rFonts w:ascii="Book Antiqua" w:hAnsi="Book Antiqua" w:cs="Arial"/>
          <w:lang w:val="en-US"/>
        </w:rPr>
        <w:t>Neither recipient</w:t>
      </w:r>
      <w:r w:rsidR="00801CAB">
        <w:rPr>
          <w:rFonts w:ascii="Book Antiqua" w:hAnsi="Book Antiqua" w:cs="Arial"/>
          <w:lang w:val="en-US" w:eastAsia="zh-CN"/>
        </w:rPr>
        <w:t>’</w:t>
      </w:r>
      <w:r w:rsidRPr="00AC10F6">
        <w:rPr>
          <w:rFonts w:ascii="Book Antiqua" w:hAnsi="Book Antiqua" w:cs="Arial"/>
          <w:lang w:val="en-US"/>
        </w:rPr>
        <w:t>s laboratory parameters</w:t>
      </w:r>
      <w:r w:rsidR="008B24C0" w:rsidRPr="00AC10F6">
        <w:rPr>
          <w:rFonts w:ascii="Book Antiqua" w:hAnsi="Book Antiqua" w:cs="Arial"/>
          <w:lang w:val="en-US"/>
        </w:rPr>
        <w:t xml:space="preserve"> prior to transplantation (ALT, </w:t>
      </w:r>
      <w:r w:rsidRPr="00AC10F6">
        <w:rPr>
          <w:rFonts w:ascii="Book Antiqua" w:hAnsi="Book Antiqua" w:cs="Arial"/>
          <w:lang w:val="en-US"/>
        </w:rPr>
        <w:t xml:space="preserve">gamma-GT, </w:t>
      </w:r>
      <w:r w:rsidRPr="00AC10F6">
        <w:rPr>
          <w:rFonts w:ascii="Book Antiqua" w:hAnsi="Book Antiqua" w:cs="Arial"/>
          <w:lang w:val="en-US"/>
        </w:rPr>
        <w:lastRenderedPageBreak/>
        <w:t>bilirubin</w:t>
      </w:r>
      <w:r w:rsidR="00207F0B" w:rsidRPr="00AC10F6">
        <w:rPr>
          <w:rFonts w:ascii="Book Antiqua" w:hAnsi="Book Antiqua" w:cs="Arial"/>
          <w:lang w:val="en-US"/>
        </w:rPr>
        <w:t>, creatinine), nor warm ischemia time or cold ischemia</w:t>
      </w:r>
      <w:r w:rsidRPr="00AC10F6">
        <w:rPr>
          <w:rFonts w:ascii="Book Antiqua" w:hAnsi="Book Antiqua" w:cs="Arial"/>
          <w:lang w:val="en-US"/>
        </w:rPr>
        <w:t xml:space="preserve"> time influenced </w:t>
      </w:r>
      <w:r w:rsidR="00266F51" w:rsidRPr="00AC10F6">
        <w:rPr>
          <w:rFonts w:ascii="Book Antiqua" w:hAnsi="Book Antiqua" w:cs="Arial"/>
          <w:lang w:val="en-US"/>
        </w:rPr>
        <w:t xml:space="preserve">patient </w:t>
      </w:r>
      <w:r w:rsidRPr="00AC10F6">
        <w:rPr>
          <w:rFonts w:ascii="Book Antiqua" w:hAnsi="Book Antiqua" w:cs="Arial"/>
          <w:lang w:val="en-US"/>
        </w:rPr>
        <w:t xml:space="preserve">survival significantly. </w:t>
      </w:r>
    </w:p>
    <w:p w:rsidR="0075268F" w:rsidRPr="00801CAB" w:rsidRDefault="0075268F" w:rsidP="0075268F">
      <w:pPr>
        <w:autoSpaceDE w:val="0"/>
        <w:spacing w:line="360" w:lineRule="auto"/>
        <w:jc w:val="both"/>
        <w:rPr>
          <w:rFonts w:ascii="Book Antiqua" w:hAnsi="Book Antiqua" w:cs="Arial"/>
          <w:lang w:val="en-US" w:eastAsia="zh-CN"/>
        </w:rPr>
      </w:pPr>
    </w:p>
    <w:p w:rsidR="00533A6F" w:rsidRPr="00AC10F6" w:rsidRDefault="0075268F" w:rsidP="0075268F">
      <w:pPr>
        <w:autoSpaceDE w:val="0"/>
        <w:spacing w:line="360" w:lineRule="auto"/>
        <w:jc w:val="both"/>
        <w:rPr>
          <w:rFonts w:ascii="Book Antiqua" w:hAnsi="Book Antiqua" w:cs="Arial"/>
          <w:lang w:val="en-US"/>
        </w:rPr>
      </w:pPr>
      <w:r w:rsidRPr="00AC10F6">
        <w:rPr>
          <w:rFonts w:ascii="Book Antiqua" w:hAnsi="Book Antiqua" w:cs="Arial"/>
          <w:b/>
          <w:bCs/>
          <w:lang w:val="en-US"/>
        </w:rPr>
        <w:t>DISCUSSION</w:t>
      </w:r>
    </w:p>
    <w:p w:rsidR="00FB1B5D" w:rsidRPr="00AC10F6" w:rsidRDefault="00533A6F" w:rsidP="000969B8">
      <w:pPr>
        <w:autoSpaceDE w:val="0"/>
        <w:spacing w:line="360" w:lineRule="auto"/>
        <w:jc w:val="both"/>
        <w:rPr>
          <w:rFonts w:ascii="Book Antiqua" w:hAnsi="Book Antiqua" w:cs="Arial"/>
          <w:lang w:val="en-US"/>
        </w:rPr>
      </w:pPr>
      <w:r w:rsidRPr="00AC10F6">
        <w:rPr>
          <w:rFonts w:ascii="Book Antiqua" w:hAnsi="Book Antiqua" w:cs="Arial"/>
          <w:lang w:val="en-US"/>
        </w:rPr>
        <w:t xml:space="preserve">In the current situation </w:t>
      </w:r>
      <w:r w:rsidR="00E81952" w:rsidRPr="00AC10F6">
        <w:rPr>
          <w:rFonts w:ascii="Book Antiqua" w:hAnsi="Book Antiqua" w:cs="Arial"/>
          <w:lang w:val="en-US"/>
        </w:rPr>
        <w:t xml:space="preserve">of tremendous organ shortage </w:t>
      </w:r>
      <w:r w:rsidRPr="00AC10F6">
        <w:rPr>
          <w:rFonts w:ascii="Book Antiqua" w:hAnsi="Book Antiqua" w:cs="Arial"/>
          <w:lang w:val="en-US"/>
        </w:rPr>
        <w:t>it is important to</w:t>
      </w:r>
      <w:r w:rsidR="00266F51" w:rsidRPr="00AC10F6">
        <w:rPr>
          <w:rFonts w:ascii="Book Antiqua" w:hAnsi="Book Antiqua" w:cs="Arial"/>
          <w:lang w:val="en-US"/>
        </w:rPr>
        <w:t xml:space="preserve"> </w:t>
      </w:r>
      <w:r w:rsidR="00853842" w:rsidRPr="00AC10F6">
        <w:rPr>
          <w:rFonts w:ascii="Book Antiqua" w:hAnsi="Book Antiqua" w:cs="Arial"/>
          <w:lang w:val="en-US"/>
        </w:rPr>
        <w:t xml:space="preserve">identify </w:t>
      </w:r>
      <w:r w:rsidRPr="00AC10F6">
        <w:rPr>
          <w:rFonts w:ascii="Book Antiqua" w:hAnsi="Book Antiqua" w:cs="Arial"/>
          <w:lang w:val="en-US"/>
        </w:rPr>
        <w:t xml:space="preserve">patients who </w:t>
      </w:r>
      <w:r w:rsidR="00266F51" w:rsidRPr="00AC10F6">
        <w:rPr>
          <w:rFonts w:ascii="Book Antiqua" w:hAnsi="Book Antiqua" w:cs="Arial"/>
          <w:lang w:val="en-US"/>
        </w:rPr>
        <w:t xml:space="preserve">benefit most </w:t>
      </w:r>
      <w:r w:rsidRPr="00AC10F6">
        <w:rPr>
          <w:rFonts w:ascii="Book Antiqua" w:hAnsi="Book Antiqua" w:cs="Arial"/>
          <w:lang w:val="en-US"/>
        </w:rPr>
        <w:t xml:space="preserve">from a liver transplantation and </w:t>
      </w:r>
      <w:r w:rsidR="00266F51" w:rsidRPr="00AC10F6">
        <w:rPr>
          <w:rFonts w:ascii="Book Antiqua" w:hAnsi="Book Antiqua" w:cs="Arial"/>
          <w:lang w:val="en-US"/>
        </w:rPr>
        <w:t xml:space="preserve">also to detect </w:t>
      </w:r>
      <w:r w:rsidR="00D35283" w:rsidRPr="00AC10F6">
        <w:rPr>
          <w:rFonts w:ascii="Book Antiqua" w:hAnsi="Book Antiqua" w:cs="Arial"/>
          <w:lang w:val="en-US"/>
        </w:rPr>
        <w:t>risk factors</w:t>
      </w:r>
      <w:r w:rsidRPr="00AC10F6">
        <w:rPr>
          <w:rFonts w:ascii="Book Antiqua" w:hAnsi="Book Antiqua" w:cs="Arial"/>
          <w:lang w:val="en-US"/>
        </w:rPr>
        <w:t xml:space="preserve"> </w:t>
      </w:r>
      <w:r w:rsidR="00266F51" w:rsidRPr="00AC10F6">
        <w:rPr>
          <w:rFonts w:ascii="Book Antiqua" w:hAnsi="Book Antiqua" w:cs="Arial"/>
          <w:lang w:val="en-US"/>
        </w:rPr>
        <w:t>associated with poor outcome.</w:t>
      </w:r>
      <w:r w:rsidR="00E72110">
        <w:rPr>
          <w:rFonts w:ascii="Book Antiqua" w:hAnsi="Book Antiqua" w:cs="Arial" w:hint="eastAsia"/>
          <w:lang w:val="en-US" w:eastAsia="zh-CN"/>
        </w:rPr>
        <w:t xml:space="preserve"> </w:t>
      </w:r>
      <w:r w:rsidR="00591A0D" w:rsidRPr="00AC10F6">
        <w:rPr>
          <w:rFonts w:ascii="Book Antiqua" w:hAnsi="Book Antiqua" w:cs="Arial"/>
          <w:lang w:val="en-US"/>
        </w:rPr>
        <w:t>The main findings of th</w:t>
      </w:r>
      <w:r w:rsidR="0043199B" w:rsidRPr="00AC10F6">
        <w:rPr>
          <w:rFonts w:ascii="Book Antiqua" w:hAnsi="Book Antiqua" w:cs="Arial"/>
          <w:lang w:val="en-US"/>
        </w:rPr>
        <w:t>is</w:t>
      </w:r>
      <w:r w:rsidR="00591A0D" w:rsidRPr="00AC10F6">
        <w:rPr>
          <w:rFonts w:ascii="Book Antiqua" w:hAnsi="Book Antiqua" w:cs="Arial"/>
          <w:lang w:val="en-US"/>
        </w:rPr>
        <w:t xml:space="preserve"> study </w:t>
      </w:r>
      <w:r w:rsidR="00FB1B5D" w:rsidRPr="00AC10F6">
        <w:rPr>
          <w:rFonts w:ascii="Book Antiqua" w:hAnsi="Book Antiqua" w:cs="Arial"/>
          <w:lang w:val="en-US"/>
        </w:rPr>
        <w:t>were</w:t>
      </w:r>
      <w:r w:rsidR="00591A0D" w:rsidRPr="00AC10F6">
        <w:rPr>
          <w:rFonts w:ascii="Book Antiqua" w:hAnsi="Book Antiqua" w:cs="Arial"/>
          <w:lang w:val="en-US"/>
        </w:rPr>
        <w:t xml:space="preserve"> that recipient</w:t>
      </w:r>
      <w:r w:rsidR="00FB1B5D" w:rsidRPr="00AC10F6">
        <w:rPr>
          <w:rFonts w:ascii="Book Antiqua" w:hAnsi="Book Antiqua" w:cs="Arial"/>
          <w:lang w:val="en-US"/>
        </w:rPr>
        <w:t>s’</w:t>
      </w:r>
      <w:r w:rsidR="00591A0D" w:rsidRPr="00AC10F6">
        <w:rPr>
          <w:rFonts w:ascii="Book Antiqua" w:hAnsi="Book Antiqua" w:cs="Arial"/>
          <w:lang w:val="en-US"/>
        </w:rPr>
        <w:t xml:space="preserve"> age and BMI are relevant for prediction of long-term patient survival as well as graft survival.</w:t>
      </w:r>
      <w:r w:rsidR="00FB1B5D" w:rsidRPr="00AC10F6">
        <w:rPr>
          <w:rFonts w:ascii="Book Antiqua" w:hAnsi="Book Antiqua" w:cs="Arial"/>
          <w:lang w:val="en-US"/>
        </w:rPr>
        <w:t xml:space="preserve"> Interestingly, neither other recipient factors such as </w:t>
      </w:r>
      <w:proofErr w:type="spellStart"/>
      <w:r w:rsidR="00FB1B5D" w:rsidRPr="00AC10F6">
        <w:rPr>
          <w:rFonts w:ascii="Book Antiqua" w:hAnsi="Book Antiqua" w:cs="Arial"/>
          <w:lang w:val="en-US"/>
        </w:rPr>
        <w:t>biliriubin</w:t>
      </w:r>
      <w:proofErr w:type="spellEnd"/>
      <w:r w:rsidR="00FB1B5D" w:rsidRPr="00AC10F6">
        <w:rPr>
          <w:rFonts w:ascii="Book Antiqua" w:hAnsi="Book Antiqua" w:cs="Arial"/>
          <w:lang w:val="en-US"/>
        </w:rPr>
        <w:t>, creatinine, ALT nor donor factors, such as age and BMI were associated with decreased survival. Another interesting finding was that OLT recipients with hepatitis B as underlying disease had improved survival rates.</w:t>
      </w:r>
    </w:p>
    <w:p w:rsidR="00C177CC" w:rsidRPr="00AC10F6" w:rsidRDefault="00FB1B5D" w:rsidP="004E71BD">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 xml:space="preserve">The association of recipients’ age and BMI and patient and graft survival </w:t>
      </w:r>
      <w:r w:rsidR="00BE757F" w:rsidRPr="00AC10F6">
        <w:rPr>
          <w:rFonts w:ascii="Book Antiqua" w:hAnsi="Book Antiqua" w:cs="Arial"/>
          <w:lang w:val="en-US"/>
        </w:rPr>
        <w:t>was prove</w:t>
      </w:r>
      <w:r w:rsidR="00895FE1" w:rsidRPr="00AC10F6">
        <w:rPr>
          <w:rFonts w:ascii="Book Antiqua" w:hAnsi="Book Antiqua" w:cs="Arial"/>
          <w:lang w:val="en-US"/>
        </w:rPr>
        <w:t>n</w:t>
      </w:r>
      <w:r w:rsidR="00BE757F" w:rsidRPr="00AC10F6">
        <w:rPr>
          <w:rFonts w:ascii="Book Antiqua" w:hAnsi="Book Antiqua" w:cs="Arial"/>
          <w:lang w:val="en-US"/>
        </w:rPr>
        <w:t xml:space="preserve"> by univariate analysis for both</w:t>
      </w:r>
      <w:r w:rsidR="00895FE1" w:rsidRPr="00AC10F6">
        <w:rPr>
          <w:rFonts w:ascii="Book Antiqua" w:hAnsi="Book Antiqua" w:cs="Arial"/>
          <w:lang w:val="en-US"/>
        </w:rPr>
        <w:t xml:space="preserve"> factors</w:t>
      </w:r>
      <w:r w:rsidRPr="00AC10F6">
        <w:rPr>
          <w:rFonts w:ascii="Book Antiqua" w:hAnsi="Book Antiqua" w:cs="Arial"/>
          <w:lang w:val="en-US"/>
        </w:rPr>
        <w:t>. However</w:t>
      </w:r>
      <w:r w:rsidR="00BE757F" w:rsidRPr="00AC10F6">
        <w:rPr>
          <w:rFonts w:ascii="Book Antiqua" w:hAnsi="Book Antiqua" w:cs="Arial"/>
          <w:lang w:val="en-US"/>
        </w:rPr>
        <w:t xml:space="preserve"> in multivariate analysis only</w:t>
      </w:r>
      <w:r w:rsidR="0057760F">
        <w:rPr>
          <w:rFonts w:ascii="Book Antiqua" w:hAnsi="Book Antiqua" w:cs="Arial" w:hint="eastAsia"/>
          <w:lang w:val="en-US" w:eastAsia="zh-CN"/>
        </w:rPr>
        <w:t xml:space="preserve"> </w:t>
      </w:r>
      <w:r w:rsidR="00BE757F" w:rsidRPr="00AC10F6">
        <w:rPr>
          <w:rFonts w:ascii="Book Antiqua" w:hAnsi="Book Antiqua" w:cs="Arial"/>
          <w:lang w:val="en-US"/>
        </w:rPr>
        <w:t>age</w:t>
      </w:r>
      <w:r w:rsidRPr="00AC10F6">
        <w:rPr>
          <w:rFonts w:ascii="Book Antiqua" w:hAnsi="Book Antiqua" w:cs="Arial"/>
          <w:lang w:val="en-US"/>
        </w:rPr>
        <w:t xml:space="preserve"> remained a significant predictor</w:t>
      </w:r>
      <w:r w:rsidR="00BE757F" w:rsidRPr="00AC10F6">
        <w:rPr>
          <w:rFonts w:ascii="Book Antiqua" w:hAnsi="Book Antiqua" w:cs="Arial"/>
          <w:lang w:val="en-US"/>
        </w:rPr>
        <w:t xml:space="preserve">. </w:t>
      </w:r>
      <w:r w:rsidRPr="00AC10F6">
        <w:rPr>
          <w:rFonts w:ascii="Book Antiqua" w:hAnsi="Book Antiqua" w:cs="Arial"/>
          <w:lang w:val="en-US"/>
        </w:rPr>
        <w:t>On the other hand, i</w:t>
      </w:r>
      <w:r w:rsidR="0043199B" w:rsidRPr="00AC10F6">
        <w:rPr>
          <w:rFonts w:ascii="Book Antiqua" w:hAnsi="Book Antiqua" w:cs="Arial"/>
          <w:lang w:val="en-US"/>
        </w:rPr>
        <w:t>t was unexpected</w:t>
      </w:r>
      <w:r w:rsidR="00D3146B" w:rsidRPr="00AC10F6">
        <w:rPr>
          <w:rFonts w:ascii="Book Antiqua" w:hAnsi="Book Antiqua" w:cs="Arial"/>
          <w:lang w:val="en-US"/>
        </w:rPr>
        <w:t xml:space="preserve"> that </w:t>
      </w:r>
      <w:r w:rsidR="00895FE1" w:rsidRPr="00AC10F6">
        <w:rPr>
          <w:rFonts w:ascii="Book Antiqua" w:hAnsi="Book Antiqua" w:cs="Arial"/>
          <w:lang w:val="en-US"/>
        </w:rPr>
        <w:t>there was no</w:t>
      </w:r>
      <w:r w:rsidR="0043199B" w:rsidRPr="00AC10F6">
        <w:rPr>
          <w:rFonts w:ascii="Book Antiqua" w:hAnsi="Book Antiqua" w:cs="Arial"/>
          <w:lang w:val="en-US"/>
        </w:rPr>
        <w:t xml:space="preserve"> significant </w:t>
      </w:r>
      <w:r w:rsidRPr="00AC10F6">
        <w:rPr>
          <w:rFonts w:ascii="Book Antiqua" w:hAnsi="Book Antiqua" w:cs="Arial"/>
          <w:lang w:val="en-US"/>
        </w:rPr>
        <w:t xml:space="preserve">association </w:t>
      </w:r>
      <w:r w:rsidR="00895FE1" w:rsidRPr="00AC10F6">
        <w:rPr>
          <w:rFonts w:ascii="Book Antiqua" w:hAnsi="Book Antiqua" w:cs="Arial"/>
          <w:lang w:val="en-US"/>
        </w:rPr>
        <w:t xml:space="preserve">between </w:t>
      </w:r>
      <w:r w:rsidR="00C177CC" w:rsidRPr="00AC10F6">
        <w:rPr>
          <w:rFonts w:ascii="Book Antiqua" w:hAnsi="Book Antiqua" w:cs="Arial"/>
          <w:lang w:val="en-US"/>
        </w:rPr>
        <w:t>surviva</w:t>
      </w:r>
      <w:r w:rsidR="00895FE1" w:rsidRPr="00AC10F6">
        <w:rPr>
          <w:rFonts w:ascii="Book Antiqua" w:hAnsi="Book Antiqua" w:cs="Arial"/>
          <w:lang w:val="en-US"/>
        </w:rPr>
        <w:t xml:space="preserve">l of recipient </w:t>
      </w:r>
      <w:proofErr w:type="spellStart"/>
      <w:r w:rsidR="00895FE1" w:rsidRPr="00AC10F6">
        <w:rPr>
          <w:rFonts w:ascii="Book Antiqua" w:hAnsi="Book Antiqua" w:cs="Arial"/>
          <w:lang w:val="en-US"/>
        </w:rPr>
        <w:t>and</w:t>
      </w:r>
      <w:r w:rsidR="000546F5" w:rsidRPr="00AC10F6">
        <w:rPr>
          <w:rFonts w:ascii="Book Antiqua" w:hAnsi="Book Antiqua" w:cs="Arial"/>
          <w:lang w:val="en-US"/>
        </w:rPr>
        <w:t>donor</w:t>
      </w:r>
      <w:proofErr w:type="spellEnd"/>
      <w:r w:rsidR="000546F5" w:rsidRPr="00AC10F6">
        <w:rPr>
          <w:rFonts w:ascii="Book Antiqua" w:hAnsi="Book Antiqua" w:cs="Arial"/>
          <w:lang w:val="en-US"/>
        </w:rPr>
        <w:t xml:space="preserve"> age and BMI</w:t>
      </w:r>
      <w:r w:rsidR="0043199B" w:rsidRPr="00AC10F6">
        <w:rPr>
          <w:rFonts w:ascii="Book Antiqua" w:hAnsi="Book Antiqua" w:cs="Arial"/>
          <w:lang w:val="en-US"/>
        </w:rPr>
        <w:t>.</w:t>
      </w:r>
      <w:r w:rsidR="00C177CC" w:rsidRPr="00AC10F6">
        <w:rPr>
          <w:rFonts w:ascii="Book Antiqua" w:hAnsi="Book Antiqua" w:cs="Arial"/>
          <w:lang w:val="en-US"/>
        </w:rPr>
        <w:t xml:space="preserve"> This finding is in contrast to numerous previous </w:t>
      </w:r>
      <w:proofErr w:type="gramStart"/>
      <w:r w:rsidR="00C177CC" w:rsidRPr="00AC10F6">
        <w:rPr>
          <w:rFonts w:ascii="Book Antiqua" w:hAnsi="Book Antiqua" w:cs="Arial"/>
          <w:lang w:val="en-US"/>
        </w:rPr>
        <w:t>studies which</w:t>
      </w:r>
      <w:proofErr w:type="gramEnd"/>
      <w:r w:rsidR="00C177CC" w:rsidRPr="00AC10F6">
        <w:rPr>
          <w:rFonts w:ascii="Book Antiqua" w:hAnsi="Book Antiqua" w:cs="Arial"/>
          <w:lang w:val="en-US"/>
        </w:rPr>
        <w:t xml:space="preserve"> </w:t>
      </w:r>
      <w:r w:rsidRPr="00AC10F6">
        <w:rPr>
          <w:rFonts w:ascii="Book Antiqua" w:hAnsi="Book Antiqua" w:cs="Arial"/>
          <w:lang w:val="en-US"/>
        </w:rPr>
        <w:t xml:space="preserve">demonstrated </w:t>
      </w:r>
      <w:r w:rsidR="00C177CC" w:rsidRPr="00AC10F6">
        <w:rPr>
          <w:rFonts w:ascii="Book Antiqua" w:hAnsi="Book Antiqua" w:cs="Arial"/>
          <w:lang w:val="en-US"/>
        </w:rPr>
        <w:t>a significantly decreased survival in recipients of older donati</w:t>
      </w:r>
      <w:r w:rsidR="001C508B">
        <w:rPr>
          <w:rFonts w:ascii="Book Antiqua" w:hAnsi="Book Antiqua" w:cs="Arial"/>
          <w:lang w:val="en-US"/>
        </w:rPr>
        <w:t>ons within a large ET-DRI study</w:t>
      </w:r>
      <w:r w:rsidR="008079D8" w:rsidRPr="00AC10F6">
        <w:rPr>
          <w:rFonts w:ascii="Book Antiqua" w:hAnsi="Book Antiqua" w:cs="Arial"/>
          <w:lang w:val="en-US"/>
        </w:rPr>
        <w:fldChar w:fldCharType="begin">
          <w:fldData xml:space="preserve">PEVuZE5vdGU+PENpdGU+PEF1dGhvcj5CcmFhdDwvQXV0aG9yPjxZZWFyPjIwMTI8L1llYXI+PFJl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</w:fldData>
        </w:fldChar>
      </w:r>
      <w:r w:rsidR="00C177CC"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PEVuZE5vdGU+PENpdGU+PEF1dGhvcj5CcmFhdDwvQXV0aG9yPjxZZWFyPjIwMTI8L1llYXI+PFJl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</w:fldData>
        </w:fldChar>
      </w:r>
      <w:r w:rsidR="00C177CC"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00C177CC" w:rsidRPr="00AC10F6">
        <w:rPr>
          <w:rFonts w:ascii="Book Antiqua" w:hAnsi="Book Antiqua" w:cs="Arial"/>
          <w:noProof/>
          <w:vertAlign w:val="superscript"/>
          <w:lang w:val="en-US"/>
        </w:rPr>
        <w:t>[8]</w:t>
      </w:r>
      <w:r w:rsidR="008079D8" w:rsidRPr="00AC10F6">
        <w:rPr>
          <w:rFonts w:ascii="Book Antiqua" w:hAnsi="Book Antiqua" w:cs="Arial"/>
          <w:lang w:val="en-US"/>
        </w:rPr>
        <w:fldChar w:fldCharType="end"/>
      </w:r>
      <w:r w:rsidR="00C177CC" w:rsidRPr="00AC10F6">
        <w:rPr>
          <w:rFonts w:ascii="Book Antiqua" w:hAnsi="Book Antiqua" w:cs="Arial"/>
          <w:lang w:val="en-US"/>
        </w:rPr>
        <w:t xml:space="preserve">. </w:t>
      </w:r>
      <w:r w:rsidR="000D61E8" w:rsidRPr="00AC10F6">
        <w:rPr>
          <w:rFonts w:ascii="Book Antiqua" w:hAnsi="Book Antiqua" w:cs="Arial"/>
          <w:lang w:val="en-US"/>
        </w:rPr>
        <w:t>Recently, a</w:t>
      </w:r>
      <w:r w:rsidR="0057760F">
        <w:rPr>
          <w:rFonts w:ascii="Book Antiqua" w:hAnsi="Book Antiqua" w:cs="Arial"/>
          <w:lang w:val="en-US"/>
        </w:rPr>
        <w:t xml:space="preserve"> large analysis of more than 41</w:t>
      </w:r>
      <w:r w:rsidR="000D61E8" w:rsidRPr="00AC10F6">
        <w:rPr>
          <w:rFonts w:ascii="Book Antiqua" w:hAnsi="Book Antiqua" w:cs="Arial"/>
          <w:lang w:val="en-US"/>
        </w:rPr>
        <w:t>000 liver transplant recipients receiving a donation after circulatory death showed that recipients of livers from donors with an age below 50 years had a higher survival rate compared to recipients of livers f</w:t>
      </w:r>
      <w:r w:rsidR="001C508B">
        <w:rPr>
          <w:rFonts w:ascii="Book Antiqua" w:hAnsi="Book Antiqua" w:cs="Arial"/>
          <w:lang w:val="en-US"/>
        </w:rPr>
        <w:t>rom donors with an age above 60</w:t>
      </w:r>
      <w:r w:rsidR="000D61E8" w:rsidRPr="00AC10F6">
        <w:rPr>
          <w:rFonts w:ascii="Book Antiqua" w:hAnsi="Book Antiqua" w:cs="Arial"/>
          <w:lang w:val="en-US"/>
        </w:rPr>
        <w:t>.</w:t>
      </w:r>
      <w:r w:rsidR="0057760F">
        <w:rPr>
          <w:rFonts w:ascii="Book Antiqua" w:hAnsi="Book Antiqua" w:cs="Arial" w:hint="eastAsia"/>
          <w:lang w:val="en-US" w:eastAsia="zh-CN"/>
        </w:rPr>
        <w:t xml:space="preserve"> </w:t>
      </w:r>
      <w:r w:rsidR="00C177CC" w:rsidRPr="00AC10F6">
        <w:rPr>
          <w:rFonts w:ascii="Book Antiqua" w:hAnsi="Book Antiqua" w:cs="Arial"/>
          <w:lang w:val="en-US"/>
        </w:rPr>
        <w:t xml:space="preserve">However, several studies indicated that older grafts </w:t>
      </w:r>
      <w:proofErr w:type="gramStart"/>
      <w:r w:rsidR="00C177CC" w:rsidRPr="00AC10F6">
        <w:rPr>
          <w:rFonts w:ascii="Book Antiqua" w:hAnsi="Book Antiqua" w:cs="Arial"/>
          <w:lang w:val="en-US"/>
        </w:rPr>
        <w:t>can</w:t>
      </w:r>
      <w:proofErr w:type="gramEnd"/>
      <w:r w:rsidR="00C177CC" w:rsidRPr="00AC10F6">
        <w:rPr>
          <w:rFonts w:ascii="Book Antiqua" w:hAnsi="Book Antiqua" w:cs="Arial"/>
          <w:lang w:val="en-US"/>
        </w:rPr>
        <w:t xml:space="preserve"> be used safely with a careful selection of patient and</w:t>
      </w:r>
      <w:r w:rsidR="001C508B">
        <w:rPr>
          <w:rFonts w:ascii="Book Antiqua" w:hAnsi="Book Antiqua" w:cs="Arial"/>
          <w:lang w:val="en-US"/>
        </w:rPr>
        <w:t xml:space="preserve"> donor in the majority of cases</w:t>
      </w:r>
      <w:r w:rsidR="008079D8" w:rsidRPr="00AC10F6">
        <w:rPr>
          <w:rFonts w:ascii="Book Antiqua" w:hAnsi="Book Antiqua" w:cs="Arial"/>
          <w:lang w:val="en-US"/>
        </w:rPr>
        <w:fldChar w:fldCharType="begin">
          <w:fldData xml:space="preserve">PEVuZE5vdGU+PENpdGU+PEF1dGhvcj5Cb3JjaGVydDwvQXV0aG9yPjxZZWFyPjIwMDU8L1llYXI+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</w:fldData>
        </w:fldChar>
      </w:r>
      <w:r w:rsidR="00C177CC"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PEVuZE5vdGU+PENpdGU+PEF1dGhvcj5Cb3JjaGVydDwvQXV0aG9yPjxZZWFyPjIwMDU8L1llYXI+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</w:fldData>
        </w:fldChar>
      </w:r>
      <w:r w:rsidR="00C177CC"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00C177CC" w:rsidRPr="00AC10F6">
        <w:rPr>
          <w:rFonts w:ascii="Book Antiqua" w:hAnsi="Book Antiqua" w:cs="Arial"/>
          <w:noProof/>
          <w:vertAlign w:val="superscript"/>
          <w:lang w:val="en-US"/>
        </w:rPr>
        <w:t>[9-13]</w:t>
      </w:r>
      <w:r w:rsidR="008079D8" w:rsidRPr="00AC10F6">
        <w:rPr>
          <w:rFonts w:ascii="Book Antiqua" w:hAnsi="Book Antiqua" w:cs="Arial"/>
          <w:lang w:val="en-US"/>
        </w:rPr>
        <w:fldChar w:fldCharType="end"/>
      </w:r>
      <w:r w:rsidR="00C177CC" w:rsidRPr="00AC10F6">
        <w:rPr>
          <w:rFonts w:ascii="Book Antiqua" w:hAnsi="Book Antiqua" w:cs="Arial"/>
          <w:lang w:val="en-US"/>
        </w:rPr>
        <w:t>. Bas</w:t>
      </w:r>
      <w:r w:rsidR="00895FE1" w:rsidRPr="00AC10F6">
        <w:rPr>
          <w:rFonts w:ascii="Book Antiqua" w:hAnsi="Book Antiqua" w:cs="Arial"/>
          <w:lang w:val="en-US"/>
        </w:rPr>
        <w:t>ed</w:t>
      </w:r>
      <w:r w:rsidR="00C177CC" w:rsidRPr="00AC10F6">
        <w:rPr>
          <w:rFonts w:ascii="Book Antiqua" w:hAnsi="Book Antiqua" w:cs="Arial"/>
          <w:lang w:val="en-US"/>
        </w:rPr>
        <w:t xml:space="preserve"> on the published literature strict recommendations for the acceptance or refusal of potential liver donors cannot be made. The authors concluded that careful donor organ and recipient selectio</w:t>
      </w:r>
      <w:r w:rsidR="001C508B">
        <w:rPr>
          <w:rFonts w:ascii="Book Antiqua" w:hAnsi="Book Antiqua" w:cs="Arial"/>
          <w:lang w:val="en-US"/>
        </w:rPr>
        <w:t>n can lead to excellent results</w:t>
      </w:r>
      <w:r w:rsidR="008079D8" w:rsidRPr="00AC10F6">
        <w:rPr>
          <w:rFonts w:ascii="Book Antiqua" w:hAnsi="Book Antiqua" w:cs="Arial"/>
          <w:lang w:val="en-US"/>
        </w:rPr>
        <w:fldChar w:fldCharType="begin"/>
      </w:r>
      <w:r w:rsidR="00C177CC" w:rsidRPr="00AC10F6">
        <w:rPr>
          <w:rFonts w:ascii="Book Antiqua" w:hAnsi="Book Antiqua" w:cs="Arial"/>
          <w:lang w:val="en-US"/>
        </w:rPr>
        <w:instrText xml:space="preserve"> ADDIN EN.CITE &lt;EndNote&gt;&lt;Cite&gt;&lt;Author&gt;Scalea&lt;/Author&gt;&lt;Year&gt;2016&lt;/Year&gt;&lt;RecNum&gt;20&lt;/RecNum&gt;&lt;DisplayText&gt;&lt;style face="superscript"&gt;[14]&lt;/style&gt;&lt;/DisplayText&gt;&lt;record&gt;&lt;rec-number&gt;20&lt;/rec-number&gt;&lt;foreign-keys&gt;&lt;key app="EN" db-id="zs0ew0st89vwepest5uvxxdwr2t9v0se0xv9" timestamp="1476816435"&gt;20&lt;/key&gt;&lt;/foreign-keys&gt;&lt;ref-type name="Journal Article"&gt;17&lt;/ref-type&gt;&lt;contributors&gt;&lt;authors&gt;&lt;author&gt;Scalea, J. R.&lt;/author&gt;&lt;author&gt;Redfield, R. R.&lt;/author&gt;&lt;author&gt;Foley, D. P.&lt;/author&gt;&lt;/authors&gt;&lt;/contributors&gt;&lt;auth-address&gt;Division of Transplantation, Department of Surgery, University of Wisconsin School of Medicine and Public Health, Madison, WI; and.&amp;#xD;Veterans Administration Surgical Services, William S. Middleton Memorial Veterans Hospital, Madison, WI.&lt;/auth-address&gt;&lt;titles&gt;&lt;title&gt;Liver transplant outcomes using ideal donation after circulatory death livers are superior to using older donation after brain death donor livers&lt;/title&gt;&lt;secondary-title&gt;Liver Transpl&lt;/secondary-title&gt;&lt;/titles&gt;&lt;periodical&gt;&lt;full-title&gt;Liver Transpl&lt;/full-title&gt;&lt;/periodical&gt;&lt;pages&gt;1197-204&lt;/pages&gt;&lt;volume&gt;22&lt;/volume&gt;&lt;number&gt;9&lt;/number&gt;&lt;dates&gt;&lt;year&gt;2016&lt;/year&gt;&lt;pub-dates&gt;&lt;date&gt;Sep&lt;/date&gt;&lt;/pub-dates&gt;&lt;/dates&gt;&lt;isbn&gt;1527-6473 (Electronic)&amp;#xD;1527-6465 (Linking)&lt;/isbn&gt;&lt;accession-num&gt;27314220&lt;/accession-num&gt;&lt;urls&gt;&lt;related-urls&gt;&lt;url&gt;http://www.ncbi.nlm.nih.gov/pubmed/27314220&lt;/url&gt;&lt;/related-urls&gt;&lt;/urls&gt;&lt;electronic-resource-num&gt;10.1002/lt.24494&lt;/electronic-resource-num&gt;&lt;/record&gt;&lt;/Cite&gt;&lt;/EndNote&gt;</w:instrText>
      </w:r>
      <w:r w:rsidR="008079D8" w:rsidRPr="00AC10F6">
        <w:rPr>
          <w:rFonts w:ascii="Book Antiqua" w:hAnsi="Book Antiqua" w:cs="Arial"/>
          <w:lang w:val="en-US"/>
        </w:rPr>
        <w:fldChar w:fldCharType="separate"/>
      </w:r>
      <w:r w:rsidR="00C177CC" w:rsidRPr="00AC10F6">
        <w:rPr>
          <w:rFonts w:ascii="Book Antiqua" w:hAnsi="Book Antiqua" w:cs="Arial"/>
          <w:noProof/>
          <w:vertAlign w:val="superscript"/>
          <w:lang w:val="en-US"/>
        </w:rPr>
        <w:t>[14]</w:t>
      </w:r>
      <w:r w:rsidR="008079D8" w:rsidRPr="00AC10F6">
        <w:rPr>
          <w:rFonts w:ascii="Book Antiqua" w:hAnsi="Book Antiqua" w:cs="Arial"/>
          <w:lang w:val="en-US"/>
        </w:rPr>
        <w:fldChar w:fldCharType="end"/>
      </w:r>
      <w:r w:rsidR="00C177CC" w:rsidRPr="00AC10F6">
        <w:rPr>
          <w:rFonts w:ascii="Book Antiqua" w:hAnsi="Book Antiqua" w:cs="Arial"/>
          <w:lang w:val="en-US"/>
        </w:rPr>
        <w:t>.</w:t>
      </w:r>
      <w:r w:rsidR="000546F5" w:rsidRPr="00AC10F6">
        <w:rPr>
          <w:rFonts w:ascii="Book Antiqua" w:hAnsi="Book Antiqua" w:cs="Arial"/>
          <w:lang w:val="en-US"/>
        </w:rPr>
        <w:t xml:space="preserve"> </w:t>
      </w:r>
    </w:p>
    <w:p w:rsidR="00C177CC" w:rsidRPr="00AC10F6" w:rsidRDefault="00C177CC" w:rsidP="0096757C">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In contrast to donor</w:t>
      </w:r>
      <w:r w:rsidR="00801CAB">
        <w:rPr>
          <w:rFonts w:ascii="Book Antiqua" w:hAnsi="Book Antiqua" w:cs="Arial"/>
          <w:lang w:val="en-US" w:eastAsia="zh-CN"/>
        </w:rPr>
        <w:t>’</w:t>
      </w:r>
      <w:r w:rsidRPr="00AC10F6">
        <w:rPr>
          <w:rFonts w:ascii="Book Antiqua" w:hAnsi="Book Antiqua" w:cs="Arial"/>
          <w:lang w:val="en-US"/>
        </w:rPr>
        <w:t>s age our study highlighted the value of recipient</w:t>
      </w:r>
      <w:r w:rsidR="00801CAB">
        <w:rPr>
          <w:rFonts w:ascii="Book Antiqua" w:hAnsi="Book Antiqua" w:cs="Arial"/>
          <w:lang w:val="en-US" w:eastAsia="zh-CN"/>
        </w:rPr>
        <w:t>’</w:t>
      </w:r>
      <w:r w:rsidRPr="00AC10F6">
        <w:rPr>
          <w:rFonts w:ascii="Book Antiqua" w:hAnsi="Book Antiqua" w:cs="Arial"/>
          <w:lang w:val="en-US"/>
        </w:rPr>
        <w:t xml:space="preserve">s age as predictor of survival. </w:t>
      </w:r>
      <w:r w:rsidR="0078125D" w:rsidRPr="00AC10F6">
        <w:rPr>
          <w:rFonts w:ascii="Book Antiqua" w:hAnsi="Book Antiqua" w:cs="Arial"/>
          <w:lang w:val="en-US"/>
        </w:rPr>
        <w:t xml:space="preserve">We identified a </w:t>
      </w:r>
      <w:r w:rsidR="007E3AF4" w:rsidRPr="00AC10F6">
        <w:rPr>
          <w:rFonts w:ascii="Book Antiqua" w:hAnsi="Book Antiqua" w:cs="Arial"/>
          <w:lang w:val="en-US"/>
        </w:rPr>
        <w:t>threshold of 53 years for recipient</w:t>
      </w:r>
      <w:r w:rsidR="00801CAB">
        <w:rPr>
          <w:rFonts w:ascii="Book Antiqua" w:hAnsi="Book Antiqua" w:cs="Arial"/>
          <w:lang w:val="en-US" w:eastAsia="zh-CN"/>
        </w:rPr>
        <w:t>’</w:t>
      </w:r>
      <w:r w:rsidR="007E3AF4" w:rsidRPr="00AC10F6">
        <w:rPr>
          <w:rFonts w:ascii="Book Antiqua" w:hAnsi="Book Antiqua" w:cs="Arial"/>
          <w:lang w:val="en-US"/>
        </w:rPr>
        <w:t>s age and a BMI of 24</w:t>
      </w:r>
      <w:r w:rsidR="004A27DB">
        <w:rPr>
          <w:rFonts w:ascii="Book Antiqua" w:hAnsi="Book Antiqua" w:cs="Arial" w:hint="eastAsia"/>
          <w:lang w:val="en-US" w:eastAsia="zh-CN"/>
        </w:rPr>
        <w:t xml:space="preserve"> </w:t>
      </w:r>
      <w:r w:rsidR="007E3AF4" w:rsidRPr="00AC10F6">
        <w:rPr>
          <w:rFonts w:ascii="Book Antiqua" w:hAnsi="Book Antiqua" w:cs="Arial"/>
          <w:lang w:val="en-US"/>
        </w:rPr>
        <w:t>kg/m</w:t>
      </w:r>
      <w:r w:rsidR="007E3AF4" w:rsidRPr="00AC10F6">
        <w:rPr>
          <w:rFonts w:ascii="Book Antiqua" w:hAnsi="Book Antiqua" w:cs="Arial"/>
          <w:vertAlign w:val="superscript"/>
          <w:lang w:val="en-US"/>
        </w:rPr>
        <w:t xml:space="preserve">2 </w:t>
      </w:r>
      <w:r w:rsidR="007E3AF4" w:rsidRPr="00AC10F6">
        <w:rPr>
          <w:rFonts w:ascii="Book Antiqua" w:hAnsi="Book Antiqua" w:cs="Arial"/>
          <w:lang w:val="en-US"/>
        </w:rPr>
        <w:t>as relevant risk factor</w:t>
      </w:r>
      <w:r w:rsidR="0078125D" w:rsidRPr="00AC10F6">
        <w:rPr>
          <w:rFonts w:ascii="Book Antiqua" w:hAnsi="Book Antiqua" w:cs="Arial"/>
          <w:lang w:val="en-US"/>
        </w:rPr>
        <w:t>s</w:t>
      </w:r>
      <w:r w:rsidR="007E3AF4" w:rsidRPr="00AC10F6">
        <w:rPr>
          <w:rFonts w:ascii="Book Antiqua" w:hAnsi="Book Antiqua" w:cs="Arial"/>
          <w:lang w:val="en-US"/>
        </w:rPr>
        <w:t xml:space="preserve">. </w:t>
      </w:r>
      <w:r w:rsidR="0043199B" w:rsidRPr="00AC10F6">
        <w:rPr>
          <w:rFonts w:ascii="Book Antiqua" w:hAnsi="Book Antiqua" w:cs="Arial"/>
          <w:lang w:val="en-US"/>
        </w:rPr>
        <w:t>These findings were confirmed in the analysis of the</w:t>
      </w:r>
      <w:r w:rsidR="005074EC" w:rsidRPr="00AC10F6">
        <w:rPr>
          <w:rFonts w:ascii="Book Antiqua" w:hAnsi="Book Antiqua" w:cs="Arial"/>
          <w:lang w:val="en-US"/>
        </w:rPr>
        <w:t xml:space="preserve"> </w:t>
      </w:r>
      <w:proofErr w:type="spellStart"/>
      <w:r w:rsidR="005074EC" w:rsidRPr="00AC10F6">
        <w:rPr>
          <w:rFonts w:ascii="Book Antiqua" w:hAnsi="Book Antiqua" w:cs="Arial"/>
          <w:lang w:val="en-US"/>
        </w:rPr>
        <w:t>Eurotransplant</w:t>
      </w:r>
      <w:proofErr w:type="spellEnd"/>
      <w:r w:rsidR="005074EC" w:rsidRPr="00AC10F6">
        <w:rPr>
          <w:rFonts w:ascii="Book Antiqua" w:hAnsi="Book Antiqua" w:cs="Arial"/>
          <w:lang w:val="en-US"/>
        </w:rPr>
        <w:t>-cohort of 2971</w:t>
      </w:r>
      <w:r w:rsidR="007E3AF4" w:rsidRPr="00AC10F6">
        <w:rPr>
          <w:rFonts w:ascii="Book Antiqua" w:hAnsi="Book Antiqua" w:cs="Arial"/>
          <w:lang w:val="en-US"/>
        </w:rPr>
        <w:t xml:space="preserve"> patients</w:t>
      </w:r>
      <w:r w:rsidR="0043199B" w:rsidRPr="00AC10F6">
        <w:rPr>
          <w:rFonts w:ascii="Book Antiqua" w:hAnsi="Book Antiqua" w:cs="Arial"/>
          <w:lang w:val="en-US"/>
        </w:rPr>
        <w:t>.</w:t>
      </w:r>
      <w:r w:rsidRPr="00AC10F6">
        <w:rPr>
          <w:rFonts w:ascii="Book Antiqua" w:hAnsi="Book Antiqua" w:cs="Arial"/>
          <w:lang w:val="en-US"/>
        </w:rPr>
        <w:t xml:space="preserve"> Perhaps a larger cohort might also confirm a relevant aspect of donor age on survival. However our study </w:t>
      </w:r>
      <w:r w:rsidR="0078125D" w:rsidRPr="00AC10F6">
        <w:rPr>
          <w:rFonts w:ascii="Book Antiqua" w:hAnsi="Book Antiqua" w:cs="Arial"/>
          <w:lang w:val="en-US"/>
        </w:rPr>
        <w:t>did not find</w:t>
      </w:r>
      <w:r w:rsidRPr="00AC10F6">
        <w:rPr>
          <w:rFonts w:ascii="Book Antiqua" w:hAnsi="Book Antiqua" w:cs="Arial"/>
          <w:lang w:val="en-US"/>
        </w:rPr>
        <w:t xml:space="preserve"> such an association.</w:t>
      </w:r>
    </w:p>
    <w:p w:rsidR="00C177CC" w:rsidRPr="00AC10F6" w:rsidRDefault="00C177CC" w:rsidP="007B4024">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Within</w:t>
      </w:r>
      <w:r w:rsidR="00A84F12" w:rsidRPr="00AC10F6">
        <w:rPr>
          <w:rFonts w:ascii="Book Antiqua" w:hAnsi="Book Antiqua" w:cs="Arial"/>
          <w:lang w:val="en-US"/>
        </w:rPr>
        <w:t xml:space="preserve"> a previous German study </w:t>
      </w:r>
      <w:r w:rsidR="001E0A8E" w:rsidRPr="00AC10F6">
        <w:rPr>
          <w:rFonts w:ascii="Book Antiqua" w:hAnsi="Book Antiqua" w:cs="Arial"/>
          <w:lang w:val="en-US"/>
        </w:rPr>
        <w:t>with a follow-up period of 20 years</w:t>
      </w:r>
      <w:r w:rsidR="00A84F12" w:rsidRPr="00AC10F6">
        <w:rPr>
          <w:rFonts w:ascii="Book Antiqua" w:hAnsi="Book Antiqua" w:cs="Arial"/>
          <w:lang w:val="en-US"/>
        </w:rPr>
        <w:t xml:space="preserve"> </w:t>
      </w:r>
      <w:r w:rsidR="001E0A8E" w:rsidRPr="00AC10F6">
        <w:rPr>
          <w:rFonts w:ascii="Book Antiqua" w:hAnsi="Book Antiqua" w:cs="Arial"/>
          <w:lang w:val="en-US"/>
        </w:rPr>
        <w:t>and</w:t>
      </w:r>
      <w:r w:rsidR="00A84F12" w:rsidRPr="00AC10F6">
        <w:rPr>
          <w:rFonts w:ascii="Book Antiqua" w:hAnsi="Book Antiqua" w:cs="Arial"/>
          <w:lang w:val="en-US"/>
        </w:rPr>
        <w:t xml:space="preserve"> 313 liver transplant recipients </w:t>
      </w:r>
      <w:r w:rsidR="008E30C3" w:rsidRPr="00AC10F6">
        <w:rPr>
          <w:rFonts w:ascii="Book Antiqua" w:hAnsi="Book Antiqua" w:cs="Arial"/>
          <w:lang w:val="en-US"/>
        </w:rPr>
        <w:t>the survival of elderly transplant recipient</w:t>
      </w:r>
      <w:r w:rsidR="006D3554" w:rsidRPr="00AC10F6">
        <w:rPr>
          <w:rFonts w:ascii="Book Antiqua" w:hAnsi="Book Antiqua" w:cs="Arial"/>
          <w:lang w:val="en-US"/>
        </w:rPr>
        <w:t>s (&gt;</w:t>
      </w:r>
      <w:r w:rsidR="007B4024">
        <w:rPr>
          <w:rFonts w:ascii="Book Antiqua" w:hAnsi="Book Antiqua" w:cs="Arial" w:hint="eastAsia"/>
          <w:lang w:val="en-US" w:eastAsia="zh-CN"/>
        </w:rPr>
        <w:t xml:space="preserve"> </w:t>
      </w:r>
      <w:r w:rsidR="006D3554" w:rsidRPr="00AC10F6">
        <w:rPr>
          <w:rFonts w:ascii="Book Antiqua" w:hAnsi="Book Antiqua" w:cs="Arial"/>
          <w:lang w:val="en-US"/>
        </w:rPr>
        <w:t>55 years)</w:t>
      </w:r>
      <w:r w:rsidR="008E30C3" w:rsidRPr="00AC10F6">
        <w:rPr>
          <w:rFonts w:ascii="Book Antiqua" w:hAnsi="Book Antiqua" w:cs="Arial"/>
          <w:lang w:val="en-US"/>
        </w:rPr>
        <w:t xml:space="preserve"> was reduced </w:t>
      </w:r>
      <w:r w:rsidR="008E30C3" w:rsidRPr="00AC10F6">
        <w:rPr>
          <w:rFonts w:ascii="Book Antiqua" w:hAnsi="Book Antiqua" w:cs="Arial"/>
          <w:lang w:val="en-US"/>
        </w:rPr>
        <w:lastRenderedPageBreak/>
        <w:t>within the first year after transplantation</w:t>
      </w:r>
      <w:r w:rsidR="00C9219B" w:rsidRPr="00AC10F6">
        <w:rPr>
          <w:rFonts w:ascii="Book Antiqua" w:hAnsi="Book Antiqua" w:cs="Arial"/>
          <w:lang w:val="en-US"/>
        </w:rPr>
        <w:t>,</w:t>
      </w:r>
      <w:r w:rsidR="008E30C3" w:rsidRPr="00AC10F6">
        <w:rPr>
          <w:rFonts w:ascii="Book Antiqua" w:hAnsi="Book Antiqua" w:cs="Arial"/>
          <w:lang w:val="en-US"/>
        </w:rPr>
        <w:t xml:space="preserve"> but long</w:t>
      </w:r>
      <w:r w:rsidR="00DA0068" w:rsidRPr="00AC10F6">
        <w:rPr>
          <w:rFonts w:ascii="Book Antiqua" w:hAnsi="Book Antiqua" w:cs="Arial"/>
          <w:lang w:val="en-US"/>
        </w:rPr>
        <w:t>-</w:t>
      </w:r>
      <w:r w:rsidR="008E30C3" w:rsidRPr="00AC10F6">
        <w:rPr>
          <w:rFonts w:ascii="Book Antiqua" w:hAnsi="Book Antiqua" w:cs="Arial"/>
          <w:lang w:val="en-US"/>
        </w:rPr>
        <w:t xml:space="preserve">term survival was similar to </w:t>
      </w:r>
      <w:r w:rsidR="00C9219B" w:rsidRPr="00AC10F6">
        <w:rPr>
          <w:rFonts w:ascii="Book Antiqua" w:hAnsi="Book Antiqua" w:cs="Arial"/>
          <w:lang w:val="en-US"/>
        </w:rPr>
        <w:t xml:space="preserve">the </w:t>
      </w:r>
      <w:r w:rsidR="006D3554" w:rsidRPr="00AC10F6">
        <w:rPr>
          <w:rFonts w:ascii="Book Antiqua" w:hAnsi="Book Antiqua" w:cs="Arial"/>
          <w:lang w:val="en-US"/>
        </w:rPr>
        <w:t xml:space="preserve">general </w:t>
      </w:r>
      <w:r w:rsidR="007B4024">
        <w:rPr>
          <w:rFonts w:ascii="Book Antiqua" w:hAnsi="Book Antiqua" w:cs="Arial"/>
          <w:lang w:val="en-US"/>
        </w:rPr>
        <w:t>population</w:t>
      </w:r>
      <w:r w:rsidR="008079D8" w:rsidRPr="00AC10F6">
        <w:rPr>
          <w:rFonts w:ascii="Book Antiqua" w:hAnsi="Book Antiqua" w:cs="Arial"/>
          <w:lang w:val="en-US"/>
        </w:rPr>
        <w:fldChar w:fldCharType="begin">
          <w:fldData xml:space="preserve">PEVuZE5vdGU+PENpdGU+PEF1dGhvcj5TY2hvZW5pbmc8L0F1dGhvcj48WWVhcj4yMDEzPC9ZZWFy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</w:fldData>
        </w:fldChar>
      </w:r>
      <w:r w:rsidR="00DF7588"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PEVuZE5vdGU+PENpdGU+PEF1dGhvcj5TY2hvZW5pbmc8L0F1dGhvcj48WWVhcj4yMDEzPC9ZZWFy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</w:fldData>
        </w:fldChar>
      </w:r>
      <w:r w:rsidR="00DF7588"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00DF7588" w:rsidRPr="00AC10F6">
        <w:rPr>
          <w:rFonts w:ascii="Book Antiqua" w:hAnsi="Book Antiqua" w:cs="Arial"/>
          <w:noProof/>
          <w:vertAlign w:val="superscript"/>
          <w:lang w:val="en-US"/>
        </w:rPr>
        <w:t>[2]</w:t>
      </w:r>
      <w:r w:rsidR="008079D8" w:rsidRPr="00AC10F6">
        <w:rPr>
          <w:rFonts w:ascii="Book Antiqua" w:hAnsi="Book Antiqua" w:cs="Arial"/>
          <w:lang w:val="en-US"/>
        </w:rPr>
        <w:fldChar w:fldCharType="end"/>
      </w:r>
      <w:r w:rsidR="008E30C3" w:rsidRPr="00AC10F6">
        <w:rPr>
          <w:rFonts w:ascii="Book Antiqua" w:hAnsi="Book Antiqua" w:cs="Arial"/>
          <w:lang w:val="en-US"/>
        </w:rPr>
        <w:t xml:space="preserve">. Our observation that there </w:t>
      </w:r>
      <w:r w:rsidR="00C9219B" w:rsidRPr="00AC10F6">
        <w:rPr>
          <w:rFonts w:ascii="Book Antiqua" w:hAnsi="Book Antiqua" w:cs="Arial"/>
          <w:lang w:val="en-US"/>
        </w:rPr>
        <w:t xml:space="preserve">is </w:t>
      </w:r>
      <w:r w:rsidR="008E30C3" w:rsidRPr="00AC10F6">
        <w:rPr>
          <w:rFonts w:ascii="Book Antiqua" w:hAnsi="Book Antiqua" w:cs="Arial"/>
          <w:lang w:val="en-US"/>
        </w:rPr>
        <w:t>a relevant difference regarding survival between OLT</w:t>
      </w:r>
      <w:r w:rsidR="00C9219B" w:rsidRPr="00AC10F6">
        <w:rPr>
          <w:rFonts w:ascii="Book Antiqua" w:hAnsi="Book Antiqua" w:cs="Arial"/>
          <w:lang w:val="en-US"/>
        </w:rPr>
        <w:t xml:space="preserve"> recipients</w:t>
      </w:r>
      <w:r w:rsidR="008E30C3" w:rsidRPr="00AC10F6">
        <w:rPr>
          <w:rFonts w:ascii="Book Antiqua" w:hAnsi="Book Antiqua" w:cs="Arial"/>
          <w:lang w:val="en-US"/>
        </w:rPr>
        <w:t xml:space="preserve"> above and below the median </w:t>
      </w:r>
      <w:r w:rsidR="00C9219B" w:rsidRPr="00AC10F6">
        <w:rPr>
          <w:rFonts w:ascii="Book Antiqua" w:hAnsi="Book Antiqua" w:cs="Arial"/>
          <w:lang w:val="en-US"/>
        </w:rPr>
        <w:t xml:space="preserve">age </w:t>
      </w:r>
      <w:r w:rsidR="008E30C3" w:rsidRPr="00AC10F6">
        <w:rPr>
          <w:rFonts w:ascii="Book Antiqua" w:hAnsi="Book Antiqua" w:cs="Arial"/>
          <w:lang w:val="en-US"/>
        </w:rPr>
        <w:t>of 53 years (</w:t>
      </w:r>
      <w:r w:rsidR="0018160F" w:rsidRPr="00AC10F6">
        <w:rPr>
          <w:rFonts w:ascii="Book Antiqua" w:hAnsi="Book Antiqua" w:cs="Arial"/>
          <w:lang w:val="en-US"/>
        </w:rPr>
        <w:t>F</w:t>
      </w:r>
      <w:r w:rsidR="008E30C3" w:rsidRPr="00AC10F6">
        <w:rPr>
          <w:rFonts w:ascii="Book Antiqua" w:hAnsi="Book Antiqua" w:cs="Arial"/>
          <w:lang w:val="en-US"/>
        </w:rPr>
        <w:t xml:space="preserve">igure 2a) is well in line with this study. </w:t>
      </w:r>
      <w:r w:rsidR="00236F0F" w:rsidRPr="00AC10F6">
        <w:rPr>
          <w:rFonts w:ascii="Book Antiqua" w:hAnsi="Book Antiqua" w:cs="Arial"/>
          <w:lang w:val="en-US"/>
        </w:rPr>
        <w:t xml:space="preserve">However, </w:t>
      </w:r>
      <w:r w:rsidR="001E0A8E" w:rsidRPr="00AC10F6">
        <w:rPr>
          <w:rFonts w:ascii="Book Antiqua" w:hAnsi="Book Antiqua" w:cs="Arial"/>
          <w:lang w:val="en-US"/>
        </w:rPr>
        <w:t>we could not find a</w:t>
      </w:r>
      <w:r w:rsidR="00236F0F" w:rsidRPr="00AC10F6">
        <w:rPr>
          <w:rFonts w:ascii="Book Antiqua" w:hAnsi="Book Antiqua" w:cs="Arial"/>
          <w:lang w:val="en-US"/>
        </w:rPr>
        <w:t xml:space="preserve"> significant association between </w:t>
      </w:r>
      <w:r w:rsidR="00C9219B" w:rsidRPr="00AC10F6">
        <w:rPr>
          <w:rFonts w:ascii="Book Antiqua" w:hAnsi="Book Antiqua" w:cs="Arial"/>
          <w:lang w:val="en-US"/>
        </w:rPr>
        <w:t xml:space="preserve">one year </w:t>
      </w:r>
      <w:r w:rsidR="00236F0F" w:rsidRPr="00AC10F6">
        <w:rPr>
          <w:rFonts w:ascii="Book Antiqua" w:hAnsi="Book Antiqua" w:cs="Arial"/>
          <w:lang w:val="en-US"/>
        </w:rPr>
        <w:t>patient</w:t>
      </w:r>
      <w:r w:rsidR="00C9219B" w:rsidRPr="00AC10F6">
        <w:rPr>
          <w:rFonts w:ascii="Book Antiqua" w:hAnsi="Book Antiqua" w:cs="Arial"/>
          <w:lang w:val="en-US"/>
        </w:rPr>
        <w:t xml:space="preserve"> survival </w:t>
      </w:r>
      <w:r w:rsidR="00236F0F" w:rsidRPr="00AC10F6">
        <w:rPr>
          <w:rFonts w:ascii="Book Antiqua" w:hAnsi="Book Antiqua" w:cs="Arial"/>
          <w:lang w:val="en-US"/>
        </w:rPr>
        <w:t>and age or BMI above the median</w:t>
      </w:r>
      <w:r w:rsidR="007B076B" w:rsidRPr="00AC10F6">
        <w:rPr>
          <w:rFonts w:ascii="Book Antiqua" w:hAnsi="Book Antiqua" w:cs="Arial"/>
          <w:lang w:val="en-US"/>
        </w:rPr>
        <w:t>. Therefore</w:t>
      </w:r>
      <w:r w:rsidR="00236F0F" w:rsidRPr="00AC10F6">
        <w:rPr>
          <w:rFonts w:ascii="Book Antiqua" w:hAnsi="Book Antiqua" w:cs="Arial"/>
          <w:lang w:val="en-US"/>
        </w:rPr>
        <w:t xml:space="preserve"> these factors</w:t>
      </w:r>
      <w:r w:rsidR="00A1779D" w:rsidRPr="00AC10F6">
        <w:rPr>
          <w:rFonts w:ascii="Book Antiqua" w:hAnsi="Book Antiqua" w:cs="Arial"/>
          <w:lang w:val="en-US"/>
        </w:rPr>
        <w:t xml:space="preserve"> might be</w:t>
      </w:r>
      <w:r w:rsidR="00236F0F" w:rsidRPr="00AC10F6">
        <w:rPr>
          <w:rFonts w:ascii="Book Antiqua" w:hAnsi="Book Antiqua" w:cs="Arial"/>
          <w:lang w:val="en-US"/>
        </w:rPr>
        <w:t xml:space="preserve"> associated with long term</w:t>
      </w:r>
      <w:r w:rsidR="00745EE3" w:rsidRPr="00AC10F6">
        <w:rPr>
          <w:rFonts w:ascii="Book Antiqua" w:hAnsi="Book Antiqua" w:cs="Arial"/>
          <w:lang w:val="en-US"/>
        </w:rPr>
        <w:t>,</w:t>
      </w:r>
      <w:r w:rsidR="00236F0F" w:rsidRPr="00AC10F6">
        <w:rPr>
          <w:rFonts w:ascii="Book Antiqua" w:hAnsi="Book Antiqua" w:cs="Arial"/>
          <w:lang w:val="en-US"/>
        </w:rPr>
        <w:t xml:space="preserve"> but not with short</w:t>
      </w:r>
      <w:r w:rsidR="00DA0068" w:rsidRPr="00AC10F6">
        <w:rPr>
          <w:rFonts w:ascii="Book Antiqua" w:hAnsi="Book Antiqua" w:cs="Arial"/>
          <w:lang w:val="en-US"/>
        </w:rPr>
        <w:t>-</w:t>
      </w:r>
      <w:r w:rsidR="00236F0F" w:rsidRPr="00AC10F6">
        <w:rPr>
          <w:rFonts w:ascii="Book Antiqua" w:hAnsi="Book Antiqua" w:cs="Arial"/>
          <w:lang w:val="en-US"/>
        </w:rPr>
        <w:t>term survival</w:t>
      </w:r>
      <w:r w:rsidR="0043199B" w:rsidRPr="00AC10F6">
        <w:rPr>
          <w:rFonts w:ascii="Book Antiqua" w:hAnsi="Book Antiqua" w:cs="Arial"/>
          <w:lang w:val="en-US"/>
        </w:rPr>
        <w:t>.</w:t>
      </w:r>
      <w:r w:rsidR="00A1779D" w:rsidRPr="00AC10F6">
        <w:rPr>
          <w:rFonts w:ascii="Book Antiqua" w:hAnsi="Book Antiqua" w:cs="Arial"/>
          <w:lang w:val="en-US"/>
        </w:rPr>
        <w:t xml:space="preserve"> Further studies are needed to </w:t>
      </w:r>
      <w:r w:rsidR="003667CD" w:rsidRPr="00AC10F6">
        <w:rPr>
          <w:rFonts w:ascii="Book Antiqua" w:hAnsi="Book Antiqua" w:cs="Arial"/>
          <w:lang w:val="en-US"/>
        </w:rPr>
        <w:t xml:space="preserve">elucidate </w:t>
      </w:r>
      <w:r w:rsidR="00A1779D" w:rsidRPr="00AC10F6">
        <w:rPr>
          <w:rFonts w:ascii="Book Antiqua" w:hAnsi="Book Antiqua" w:cs="Arial"/>
          <w:lang w:val="en-US"/>
        </w:rPr>
        <w:t>this aspect</w:t>
      </w:r>
      <w:r w:rsidR="00236F0F" w:rsidRPr="00AC10F6">
        <w:rPr>
          <w:rFonts w:ascii="Book Antiqua" w:hAnsi="Book Antiqua" w:cs="Arial"/>
          <w:lang w:val="en-US"/>
        </w:rPr>
        <w:t>.</w:t>
      </w:r>
      <w:r w:rsidRPr="00AC10F6">
        <w:rPr>
          <w:rFonts w:ascii="Book Antiqua" w:hAnsi="Book Antiqua" w:cs="Arial"/>
          <w:lang w:val="en-US"/>
        </w:rPr>
        <w:t xml:space="preserve"> </w:t>
      </w:r>
    </w:p>
    <w:p w:rsidR="00B123D2" w:rsidRPr="00B56200" w:rsidRDefault="003667CD" w:rsidP="00B56200">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Earlier</w:t>
      </w:r>
      <w:r w:rsidR="00B123D2" w:rsidRPr="00AC10F6">
        <w:rPr>
          <w:rFonts w:ascii="Book Antiqua" w:hAnsi="Book Antiqua" w:cs="Arial"/>
          <w:lang w:val="en-US"/>
        </w:rPr>
        <w:t xml:space="preserve"> studies showed inconsistent results concerning BMI and survival: A study of </w:t>
      </w:r>
      <w:proofErr w:type="spellStart"/>
      <w:r w:rsidR="00B123D2" w:rsidRPr="00AC10F6">
        <w:rPr>
          <w:rFonts w:ascii="Book Antiqua" w:hAnsi="Book Antiqua" w:cs="Arial"/>
          <w:lang w:val="en-US"/>
        </w:rPr>
        <w:t>Fujikawa</w:t>
      </w:r>
      <w:proofErr w:type="spellEnd"/>
      <w:r w:rsidR="00B123D2" w:rsidRPr="00AC10F6">
        <w:rPr>
          <w:rFonts w:ascii="Book Antiqua" w:hAnsi="Book Antiqua" w:cs="Arial"/>
          <w:lang w:val="en-US"/>
        </w:rPr>
        <w:t xml:space="preserve"> </w:t>
      </w:r>
      <w:r w:rsidR="00B123D2" w:rsidRPr="007B4024">
        <w:rPr>
          <w:rFonts w:ascii="Book Antiqua" w:hAnsi="Book Antiqua" w:cs="Arial"/>
          <w:i/>
          <w:lang w:val="en-US"/>
        </w:rPr>
        <w:t>et al</w:t>
      </w:r>
      <w:r w:rsidR="007B4024" w:rsidRPr="00AC10F6">
        <w:rPr>
          <w:rFonts w:ascii="Book Antiqua" w:hAnsi="Book Antiqua" w:cs="Arial"/>
          <w:lang w:val="en-US"/>
        </w:rPr>
        <w:fldChar w:fldCharType="begin">
          <w:fldData xml:space="preserve">PEVuZE5vdGU+PENpdGU+PEF1dGhvcj5GdWppa2F3YTwvQXV0aG9yPjxZZWFyPjIwMDY8L1llYXI+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==
</w:fldData>
        </w:fldChar>
      </w:r>
      <w:r w:rsidR="007B4024" w:rsidRPr="00AC10F6">
        <w:rPr>
          <w:rFonts w:ascii="Book Antiqua" w:hAnsi="Book Antiqua" w:cs="Arial"/>
          <w:lang w:val="en-US"/>
        </w:rPr>
        <w:instrText xml:space="preserve"> ADDIN EN.CITE </w:instrText>
      </w:r>
      <w:r w:rsidR="007B4024" w:rsidRPr="00AC10F6">
        <w:rPr>
          <w:rFonts w:ascii="Book Antiqua" w:hAnsi="Book Antiqua" w:cs="Arial"/>
          <w:lang w:val="en-US"/>
        </w:rPr>
        <w:fldChar w:fldCharType="begin">
          <w:fldData xml:space="preserve">PEVuZE5vdGU+PENpdGU+PEF1dGhvcj5GdWppa2F3YTwvQXV0aG9yPjxZZWFyPjIwMDY8L1llYXI+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==
</w:fldData>
        </w:fldChar>
      </w:r>
      <w:r w:rsidR="007B4024" w:rsidRPr="00AC10F6">
        <w:rPr>
          <w:rFonts w:ascii="Book Antiqua" w:hAnsi="Book Antiqua" w:cs="Arial"/>
          <w:lang w:val="en-US"/>
        </w:rPr>
        <w:instrText xml:space="preserve"> ADDIN EN.CITE.DATA </w:instrText>
      </w:r>
      <w:r w:rsidR="007B4024" w:rsidRPr="00AC10F6">
        <w:rPr>
          <w:rFonts w:ascii="Book Antiqua" w:hAnsi="Book Antiqua" w:cs="Arial"/>
          <w:lang w:val="en-US"/>
        </w:rPr>
      </w:r>
      <w:r w:rsidR="007B4024" w:rsidRPr="00AC10F6">
        <w:rPr>
          <w:rFonts w:ascii="Book Antiqua" w:hAnsi="Book Antiqua" w:cs="Arial"/>
          <w:lang w:val="en-US"/>
        </w:rPr>
        <w:fldChar w:fldCharType="end"/>
      </w:r>
      <w:r w:rsidR="007B4024" w:rsidRPr="00AC10F6">
        <w:rPr>
          <w:rFonts w:ascii="Book Antiqua" w:hAnsi="Book Antiqua" w:cs="Arial"/>
          <w:lang w:val="en-US"/>
        </w:rPr>
      </w:r>
      <w:r w:rsidR="007B4024" w:rsidRPr="00AC10F6">
        <w:rPr>
          <w:rFonts w:ascii="Book Antiqua" w:hAnsi="Book Antiqua" w:cs="Arial"/>
          <w:lang w:val="en-US"/>
        </w:rPr>
        <w:fldChar w:fldCharType="separate"/>
      </w:r>
      <w:r w:rsidR="007B4024" w:rsidRPr="00AC10F6">
        <w:rPr>
          <w:rFonts w:ascii="Book Antiqua" w:hAnsi="Book Antiqua" w:cs="Arial"/>
          <w:noProof/>
          <w:vertAlign w:val="superscript"/>
          <w:lang w:val="en-US"/>
        </w:rPr>
        <w:t>[15]</w:t>
      </w:r>
      <w:r w:rsidR="007B4024" w:rsidRPr="00AC10F6">
        <w:rPr>
          <w:rFonts w:ascii="Book Antiqua" w:hAnsi="Book Antiqua" w:cs="Arial"/>
          <w:lang w:val="en-US"/>
        </w:rPr>
        <w:fldChar w:fldCharType="end"/>
      </w:r>
      <w:r w:rsidR="00B123D2" w:rsidRPr="00AC10F6">
        <w:rPr>
          <w:rFonts w:ascii="Book Antiqua" w:hAnsi="Book Antiqua" w:cs="Arial"/>
          <w:lang w:val="en-US"/>
        </w:rPr>
        <w:t xml:space="preserve"> investigated the impact of obesity on clinical and financial outcome after liver transplantation and showed no influence on either patient survival or hospital costs. Also it is conceivable that obese recipients were selected more carefully with respect to other risk factors. In contrast the study of </w:t>
      </w:r>
      <w:proofErr w:type="spellStart"/>
      <w:r w:rsidR="00B123D2" w:rsidRPr="00AC10F6">
        <w:rPr>
          <w:rFonts w:ascii="Book Antiqua" w:hAnsi="Book Antiqua" w:cs="Arial"/>
          <w:lang w:val="en-US"/>
        </w:rPr>
        <w:t>Rustgi</w:t>
      </w:r>
      <w:proofErr w:type="spellEnd"/>
      <w:r w:rsidR="00B123D2" w:rsidRPr="00AC10F6">
        <w:rPr>
          <w:rFonts w:ascii="Book Antiqua" w:hAnsi="Book Antiqua" w:cs="Arial"/>
          <w:lang w:val="en-US"/>
        </w:rPr>
        <w:t xml:space="preserve"> </w:t>
      </w:r>
      <w:r w:rsidR="00B123D2" w:rsidRPr="001705AB">
        <w:rPr>
          <w:rFonts w:ascii="Book Antiqua" w:hAnsi="Book Antiqua" w:cs="Arial"/>
          <w:i/>
          <w:lang w:val="en-US"/>
        </w:rPr>
        <w:t>et al</w:t>
      </w:r>
      <w:r w:rsidR="001705AB" w:rsidRPr="00AC10F6">
        <w:rPr>
          <w:rFonts w:ascii="Book Antiqua" w:hAnsi="Book Antiqua" w:cs="Arial"/>
          <w:lang w:val="en-US"/>
        </w:rPr>
        <w:fldChar w:fldCharType="begin"/>
      </w:r>
      <w:r w:rsidR="001705AB" w:rsidRPr="00AC10F6">
        <w:rPr>
          <w:rFonts w:ascii="Book Antiqua" w:hAnsi="Book Antiqua" w:cs="Arial"/>
          <w:lang w:val="en-US"/>
        </w:rPr>
        <w:instrText xml:space="preserve"> ADDIN EN.CITE &lt;EndNote&gt;&lt;Cite&gt;&lt;Author&gt;Rustgi&lt;/Author&gt;&lt;Year&gt;2004&lt;/Year&gt;&lt;RecNum&gt;15&lt;/RecNum&gt;&lt;DisplayText&gt;&lt;style face="superscript"&gt;[16]&lt;/style&gt;&lt;/DisplayText&gt;&lt;record&gt;&lt;rec-number&gt;15&lt;/rec-number&gt;&lt;foreign-keys&gt;&lt;key app="EN" db-id="zs0ew0st89vwepest5uvxxdwr2t9v0se0xv9" timestamp="1463348948"&gt;15&lt;/key&gt;&lt;/foreign-keys&gt;&lt;ref-type name="Journal Article"&gt;17&lt;/ref-type&gt;&lt;contributors&gt;&lt;authors&gt;&lt;author&gt;Rustgi, V. K.&lt;/author&gt;&lt;author&gt;Marino, G.&lt;/author&gt;&lt;author&gt;Rustgi, S.&lt;/author&gt;&lt;author&gt;Halpern, M. T.&lt;/author&gt;&lt;author&gt;Johnson, L. B.&lt;/author&gt;&lt;author&gt;Tolleris, C.&lt;/author&gt;&lt;author&gt;Taddei, T. H.&lt;/author&gt;&lt;/authors&gt;&lt;/contributors&gt;&lt;auth-address&gt;Department of Transplant Surgery, Georgetown University Medical Center, Fairfax, VA 22031, USA. hepgi@aol.com&lt;/auth-address&gt;&lt;titles&gt;&lt;title&gt;Impact of body mass index on graft failure and overall survival following liver transplant&lt;/title&gt;&lt;secondary-title&gt;Clin Transplant&lt;/secondary-title&gt;&lt;/titles&gt;&lt;periodical&gt;&lt;full-title&gt;Clin Transplant&lt;/full-title&gt;&lt;/periodical&gt;&lt;pages&gt;634-7&lt;/pages&gt;&lt;volume&gt;18&lt;/volume&gt;&lt;number&gt;6&lt;/number&gt;&lt;keywords&gt;&lt;keyword&gt;*Body Mass Index&lt;/keyword&gt;&lt;keyword&gt;*Graft Survival&lt;/keyword&gt;&lt;keyword&gt;Humans&lt;/keyword&gt;&lt;keyword&gt;*Liver Transplantation&lt;/keyword&gt;&lt;keyword&gt;Postoperative Complications/*epidemiology&lt;/keyword&gt;&lt;keyword&gt;Renal Insufficiency/*epidemiology&lt;/keyword&gt;&lt;keyword&gt;Risk Factors&lt;/keyword&gt;&lt;/keywords&gt;&lt;dates&gt;&lt;year&gt;2004&lt;/year&gt;&lt;pub-dates&gt;&lt;date&gt;Dec&lt;/date&gt;&lt;/pub-dates&gt;&lt;/dates&gt;&lt;isbn&gt;0902-0063 (Print)&amp;#xD;0902-0063 (Linking)&lt;/isbn&gt;&lt;accession-num&gt;15516235&lt;/accession-num&gt;&lt;urls&gt;&lt;related-urls&gt;&lt;url&gt;http://www.ncbi.nlm.nih.gov/pubmed/15516235&lt;/url&gt;&lt;/related-urls&gt;&lt;/urls&gt;&lt;electronic-resource-num&gt;10.1111/j.1399-0012.2004.00141.x&lt;/electronic-resource-num&gt;&lt;/record&gt;&lt;/Cite&gt;&lt;/EndNote&gt;</w:instrText>
      </w:r>
      <w:r w:rsidR="001705AB" w:rsidRPr="00AC10F6">
        <w:rPr>
          <w:rFonts w:ascii="Book Antiqua" w:hAnsi="Book Antiqua" w:cs="Arial"/>
          <w:lang w:val="en-US"/>
        </w:rPr>
        <w:fldChar w:fldCharType="separate"/>
      </w:r>
      <w:r w:rsidR="001705AB" w:rsidRPr="00AC10F6">
        <w:rPr>
          <w:rFonts w:ascii="Book Antiqua" w:hAnsi="Book Antiqua" w:cs="Arial"/>
          <w:noProof/>
          <w:vertAlign w:val="superscript"/>
          <w:lang w:val="en-US"/>
        </w:rPr>
        <w:t>[16]</w:t>
      </w:r>
      <w:r w:rsidR="001705AB" w:rsidRPr="00AC10F6">
        <w:rPr>
          <w:rFonts w:ascii="Book Antiqua" w:hAnsi="Book Antiqua" w:cs="Arial"/>
          <w:lang w:val="en-US"/>
        </w:rPr>
        <w:fldChar w:fldCharType="end"/>
      </w:r>
      <w:r w:rsidR="00B123D2" w:rsidRPr="00AC10F6">
        <w:rPr>
          <w:rFonts w:ascii="Book Antiqua" w:hAnsi="Book Antiqua" w:cs="Arial"/>
          <w:lang w:val="en-US"/>
        </w:rPr>
        <w:t xml:space="preserve"> observed a worse survival</w:t>
      </w:r>
      <w:r w:rsidR="00AA29B6" w:rsidRPr="00AC10F6">
        <w:rPr>
          <w:rFonts w:ascii="Book Antiqua" w:hAnsi="Book Antiqua" w:cs="Arial"/>
          <w:lang w:val="en-US"/>
        </w:rPr>
        <w:t xml:space="preserve"> rate</w:t>
      </w:r>
      <w:r w:rsidR="00B123D2" w:rsidRPr="00AC10F6">
        <w:rPr>
          <w:rFonts w:ascii="Book Antiqua" w:hAnsi="Book Antiqua" w:cs="Arial"/>
          <w:lang w:val="en-US"/>
        </w:rPr>
        <w:t xml:space="preserve"> </w:t>
      </w:r>
      <w:r w:rsidR="00AA29B6" w:rsidRPr="00AC10F6">
        <w:rPr>
          <w:rFonts w:ascii="Book Antiqua" w:hAnsi="Book Antiqua" w:cs="Arial"/>
          <w:lang w:val="en-US"/>
        </w:rPr>
        <w:t>in</w:t>
      </w:r>
      <w:r w:rsidR="00B123D2" w:rsidRPr="00AC10F6">
        <w:rPr>
          <w:rFonts w:ascii="Book Antiqua" w:hAnsi="Book Antiqua" w:cs="Arial"/>
          <w:lang w:val="en-US"/>
        </w:rPr>
        <w:t xml:space="preserve"> patients having a BMI &gt;</w:t>
      </w:r>
      <w:r w:rsidR="00D545D9">
        <w:rPr>
          <w:rFonts w:ascii="Book Antiqua" w:hAnsi="Book Antiqua" w:cs="Arial" w:hint="eastAsia"/>
          <w:lang w:val="en-US" w:eastAsia="zh-CN"/>
        </w:rPr>
        <w:t xml:space="preserve"> </w:t>
      </w:r>
      <w:r w:rsidR="00B123D2" w:rsidRPr="00AC10F6">
        <w:rPr>
          <w:rFonts w:ascii="Book Antiqua" w:hAnsi="Book Antiqua" w:cs="Arial"/>
          <w:lang w:val="en-US"/>
        </w:rPr>
        <w:t xml:space="preserve">35. Our study confirms the </w:t>
      </w:r>
      <w:r w:rsidRPr="00AC10F6">
        <w:rPr>
          <w:rFonts w:ascii="Book Antiqua" w:hAnsi="Book Antiqua" w:cs="Arial"/>
          <w:lang w:val="en-US"/>
        </w:rPr>
        <w:t xml:space="preserve">finding that a higher BMI of the recipient is associated with a </w:t>
      </w:r>
      <w:r w:rsidR="00B123D2" w:rsidRPr="00AC10F6">
        <w:rPr>
          <w:rFonts w:ascii="Book Antiqua" w:hAnsi="Book Antiqua" w:cs="Arial"/>
          <w:lang w:val="en-US"/>
        </w:rPr>
        <w:t>decreased survival. Only three of the patients in our study displayed malnutrition with a BMI &lt;</w:t>
      </w:r>
      <w:r w:rsidR="0022615E">
        <w:rPr>
          <w:rFonts w:ascii="Book Antiqua" w:hAnsi="Book Antiqua" w:cs="Arial" w:hint="eastAsia"/>
          <w:lang w:val="en-US" w:eastAsia="zh-CN"/>
        </w:rPr>
        <w:t xml:space="preserve"> </w:t>
      </w:r>
      <w:r w:rsidR="00B123D2" w:rsidRPr="00AC10F6">
        <w:rPr>
          <w:rFonts w:ascii="Book Antiqua" w:hAnsi="Book Antiqua" w:cs="Arial"/>
          <w:lang w:val="en-US"/>
        </w:rPr>
        <w:t>18, thus no interpretation of a possible effect of malnutrition and survival was possible for our cohort.</w:t>
      </w:r>
    </w:p>
    <w:p w:rsidR="00F825A1" w:rsidRPr="00AC10F6" w:rsidRDefault="00591A0D" w:rsidP="00281A6D">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In order to strengthen our data</w:t>
      </w:r>
      <w:r w:rsidR="0029301E" w:rsidRPr="00AC10F6">
        <w:rPr>
          <w:rFonts w:ascii="Book Antiqua" w:hAnsi="Book Antiqua" w:cs="Arial"/>
          <w:lang w:val="en-US"/>
        </w:rPr>
        <w:t xml:space="preserve"> we compare</w:t>
      </w:r>
      <w:r w:rsidR="001E0A8E" w:rsidRPr="00AC10F6">
        <w:rPr>
          <w:rFonts w:ascii="Book Antiqua" w:hAnsi="Book Antiqua" w:cs="Arial"/>
          <w:lang w:val="en-US"/>
        </w:rPr>
        <w:t>d</w:t>
      </w:r>
      <w:r w:rsidR="0029301E" w:rsidRPr="00AC10F6">
        <w:rPr>
          <w:rFonts w:ascii="Book Antiqua" w:hAnsi="Book Antiqua" w:cs="Arial"/>
          <w:lang w:val="en-US"/>
        </w:rPr>
        <w:t xml:space="preserve"> the survival rate of our patients </w:t>
      </w:r>
      <w:r w:rsidRPr="00AC10F6">
        <w:rPr>
          <w:rFonts w:ascii="Book Antiqua" w:hAnsi="Book Antiqua" w:cs="Arial"/>
          <w:lang w:val="en-US"/>
        </w:rPr>
        <w:t>(</w:t>
      </w:r>
      <w:r w:rsidR="0029301E" w:rsidRPr="00AC10F6">
        <w:rPr>
          <w:rFonts w:ascii="Book Antiqua" w:hAnsi="Book Antiqua" w:cs="Arial"/>
          <w:lang w:val="en-US"/>
        </w:rPr>
        <w:t xml:space="preserve">younger </w:t>
      </w:r>
      <w:r w:rsidR="001E0A8E" w:rsidRPr="00AC10F6">
        <w:rPr>
          <w:rFonts w:ascii="Book Antiqua" w:hAnsi="Book Antiqua" w:cs="Arial"/>
          <w:lang w:val="en-US"/>
        </w:rPr>
        <w:t xml:space="preserve">or older </w:t>
      </w:r>
      <w:r w:rsidR="0029301E" w:rsidRPr="00AC10F6">
        <w:rPr>
          <w:rFonts w:ascii="Book Antiqua" w:hAnsi="Book Antiqua" w:cs="Arial"/>
          <w:lang w:val="en-US"/>
        </w:rPr>
        <w:t>than the median of 53 years</w:t>
      </w:r>
      <w:r w:rsidRPr="00AC10F6">
        <w:rPr>
          <w:rFonts w:ascii="Book Antiqua" w:hAnsi="Book Antiqua" w:cs="Arial"/>
          <w:lang w:val="en-US"/>
        </w:rPr>
        <w:t>)</w:t>
      </w:r>
      <w:r w:rsidR="0029301E" w:rsidRPr="00AC10F6">
        <w:rPr>
          <w:rFonts w:ascii="Book Antiqua" w:hAnsi="Book Antiqua" w:cs="Arial"/>
          <w:lang w:val="en-US"/>
        </w:rPr>
        <w:t xml:space="preserve"> </w:t>
      </w:r>
      <w:r w:rsidR="001E0A8E" w:rsidRPr="00AC10F6">
        <w:rPr>
          <w:rFonts w:ascii="Book Antiqua" w:hAnsi="Book Antiqua" w:cs="Arial"/>
          <w:lang w:val="en-US"/>
        </w:rPr>
        <w:t>with two control group</w:t>
      </w:r>
      <w:r w:rsidRPr="00AC10F6">
        <w:rPr>
          <w:rFonts w:ascii="Book Antiqua" w:hAnsi="Book Antiqua" w:cs="Arial"/>
          <w:lang w:val="en-US"/>
        </w:rPr>
        <w:t>s (as described in the methods). There were no significant differences between all three groups</w:t>
      </w:r>
      <w:r w:rsidR="0029301E" w:rsidRPr="00AC10F6">
        <w:rPr>
          <w:rFonts w:ascii="Book Antiqua" w:hAnsi="Book Antiqua" w:cs="Arial"/>
          <w:lang w:val="en-US"/>
        </w:rPr>
        <w:t xml:space="preserve"> </w:t>
      </w:r>
      <w:r w:rsidRPr="00AC10F6">
        <w:rPr>
          <w:rFonts w:ascii="Book Antiqua" w:hAnsi="Book Antiqua" w:cs="Arial"/>
          <w:lang w:val="en-US"/>
        </w:rPr>
        <w:t>(Figure 5</w:t>
      </w:r>
      <w:r w:rsidR="0044583B" w:rsidRPr="00AC10F6">
        <w:rPr>
          <w:rFonts w:ascii="Book Antiqua" w:hAnsi="Book Antiqua" w:cs="Arial"/>
          <w:lang w:val="en-US"/>
        </w:rPr>
        <w:t xml:space="preserve">, </w:t>
      </w:r>
      <w:r w:rsidR="00661F2A" w:rsidRPr="00AC10F6">
        <w:rPr>
          <w:rFonts w:ascii="Book Antiqua" w:hAnsi="Book Antiqua" w:cs="Arial"/>
          <w:lang w:val="en-US"/>
        </w:rPr>
        <w:t>T</w:t>
      </w:r>
      <w:r w:rsidR="0044583B" w:rsidRPr="00AC10F6">
        <w:rPr>
          <w:rFonts w:ascii="Book Antiqua" w:hAnsi="Book Antiqua" w:cs="Arial"/>
          <w:lang w:val="en-US"/>
        </w:rPr>
        <w:t>able 2</w:t>
      </w:r>
      <w:r w:rsidRPr="00AC10F6">
        <w:rPr>
          <w:rFonts w:ascii="Book Antiqua" w:hAnsi="Book Antiqua" w:cs="Arial"/>
          <w:lang w:val="en-US"/>
        </w:rPr>
        <w:t>).</w:t>
      </w:r>
      <w:r w:rsidR="0044583B" w:rsidRPr="00AC10F6">
        <w:rPr>
          <w:rFonts w:ascii="Book Antiqua" w:hAnsi="Book Antiqua" w:cs="Arial"/>
          <w:lang w:val="en-US"/>
        </w:rPr>
        <w:t xml:space="preserve"> </w:t>
      </w:r>
      <w:r w:rsidR="0018160F" w:rsidRPr="00AC10F6">
        <w:rPr>
          <w:rFonts w:ascii="Book Antiqua" w:hAnsi="Book Antiqua" w:cs="Arial"/>
          <w:lang w:val="en-US"/>
        </w:rPr>
        <w:t>However</w:t>
      </w:r>
      <w:r w:rsidRPr="00AC10F6">
        <w:rPr>
          <w:rFonts w:ascii="Book Antiqua" w:hAnsi="Book Antiqua" w:cs="Arial"/>
          <w:lang w:val="en-US"/>
        </w:rPr>
        <w:t>,</w:t>
      </w:r>
      <w:r w:rsidR="0018160F" w:rsidRPr="00AC10F6">
        <w:rPr>
          <w:rFonts w:ascii="Book Antiqua" w:hAnsi="Book Antiqua" w:cs="Arial"/>
          <w:lang w:val="en-US"/>
        </w:rPr>
        <w:t xml:space="preserve"> </w:t>
      </w:r>
      <w:r w:rsidRPr="00AC10F6">
        <w:rPr>
          <w:rFonts w:ascii="Book Antiqua" w:hAnsi="Book Antiqua" w:cs="Arial"/>
          <w:lang w:val="en-US"/>
        </w:rPr>
        <w:t xml:space="preserve">these are </w:t>
      </w:r>
      <w:r w:rsidR="0018160F" w:rsidRPr="00AC10F6">
        <w:rPr>
          <w:rFonts w:ascii="Book Antiqua" w:hAnsi="Book Antiqua" w:cs="Arial"/>
          <w:lang w:val="en-US"/>
        </w:rPr>
        <w:t>hypothetical control cohort</w:t>
      </w:r>
      <w:r w:rsidRPr="00AC10F6">
        <w:rPr>
          <w:rFonts w:ascii="Book Antiqua" w:hAnsi="Book Antiqua" w:cs="Arial"/>
          <w:lang w:val="en-US"/>
        </w:rPr>
        <w:t>s</w:t>
      </w:r>
      <w:r w:rsidR="0018160F" w:rsidRPr="00AC10F6">
        <w:rPr>
          <w:rFonts w:ascii="Book Antiqua" w:hAnsi="Book Antiqua" w:cs="Arial"/>
          <w:lang w:val="en-US"/>
        </w:rPr>
        <w:t xml:space="preserve"> and </w:t>
      </w:r>
      <w:r w:rsidRPr="00AC10F6">
        <w:rPr>
          <w:rFonts w:ascii="Book Antiqua" w:hAnsi="Book Antiqua" w:cs="Arial"/>
          <w:lang w:val="en-US"/>
        </w:rPr>
        <w:t>more detailed</w:t>
      </w:r>
      <w:r w:rsidR="0018160F" w:rsidRPr="00AC10F6">
        <w:rPr>
          <w:rFonts w:ascii="Book Antiqua" w:hAnsi="Book Antiqua" w:cs="Arial"/>
          <w:lang w:val="en-US"/>
        </w:rPr>
        <w:t xml:space="preserve"> statistical </w:t>
      </w:r>
      <w:r w:rsidR="00F825A1" w:rsidRPr="00AC10F6">
        <w:rPr>
          <w:rFonts w:ascii="Book Antiqua" w:hAnsi="Book Antiqua" w:cs="Arial"/>
          <w:lang w:val="en-US"/>
        </w:rPr>
        <w:t>analyses were</w:t>
      </w:r>
      <w:r w:rsidR="0018160F" w:rsidRPr="00AC10F6">
        <w:rPr>
          <w:rFonts w:ascii="Book Antiqua" w:hAnsi="Book Antiqua" w:cs="Arial"/>
          <w:lang w:val="en-US"/>
        </w:rPr>
        <w:t xml:space="preserve"> not possible. </w:t>
      </w:r>
    </w:p>
    <w:p w:rsidR="00BC6154" w:rsidRPr="00AC10F6" w:rsidRDefault="00533A6F" w:rsidP="00256AAA">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Three independent statistical tests (Kaplan-Meie</w:t>
      </w:r>
      <w:r w:rsidR="00256AAA">
        <w:rPr>
          <w:rFonts w:ascii="Book Antiqua" w:hAnsi="Book Antiqua" w:cs="Arial"/>
          <w:lang w:val="en-US"/>
        </w:rPr>
        <w:t>r survival analysis/</w:t>
      </w:r>
      <w:r w:rsidRPr="00AC10F6">
        <w:rPr>
          <w:rFonts w:ascii="Book Antiqua" w:hAnsi="Book Antiqua" w:cs="Arial"/>
          <w:lang w:val="en-US"/>
        </w:rPr>
        <w:t xml:space="preserve">Log rank, </w:t>
      </w:r>
      <w:r w:rsidR="0024676C" w:rsidRPr="00AC10F6">
        <w:rPr>
          <w:rFonts w:ascii="Book Antiqua" w:hAnsi="Book Antiqua"/>
          <w:i/>
        </w:rPr>
        <w:t>χ</w:t>
      </w:r>
      <w:r w:rsidR="0024676C" w:rsidRPr="00AC10F6">
        <w:rPr>
          <w:rFonts w:ascii="Book Antiqua" w:hAnsi="Book Antiqua"/>
          <w:i/>
          <w:vertAlign w:val="superscript"/>
        </w:rPr>
        <w:t>2</w:t>
      </w:r>
      <w:r w:rsidRPr="00AC10F6">
        <w:rPr>
          <w:rFonts w:ascii="Book Antiqua" w:hAnsi="Book Antiqua" w:cs="Arial"/>
          <w:lang w:val="en-US"/>
        </w:rPr>
        <w:t>-test, Mann-Whitney-test) confirmed the association between recipient</w:t>
      </w:r>
      <w:r w:rsidR="00801CAB">
        <w:rPr>
          <w:rFonts w:ascii="Book Antiqua" w:hAnsi="Book Antiqua" w:cs="Arial"/>
          <w:lang w:val="en-US" w:eastAsia="zh-CN"/>
        </w:rPr>
        <w:t>’</w:t>
      </w:r>
      <w:r w:rsidRPr="00AC10F6">
        <w:rPr>
          <w:rFonts w:ascii="Book Antiqua" w:hAnsi="Book Antiqua" w:cs="Arial"/>
          <w:lang w:val="en-US"/>
        </w:rPr>
        <w:t xml:space="preserve">s age or BMI and decreased </w:t>
      </w:r>
      <w:r w:rsidR="00853842" w:rsidRPr="00AC10F6">
        <w:rPr>
          <w:rFonts w:ascii="Book Antiqua" w:hAnsi="Book Antiqua" w:cs="Arial"/>
          <w:lang w:val="en-US"/>
        </w:rPr>
        <w:t xml:space="preserve">patient </w:t>
      </w:r>
      <w:r w:rsidR="00DD50FC" w:rsidRPr="00AC10F6">
        <w:rPr>
          <w:rFonts w:ascii="Book Antiqua" w:hAnsi="Book Antiqua" w:cs="Arial"/>
          <w:lang w:val="en-US"/>
        </w:rPr>
        <w:t>and</w:t>
      </w:r>
      <w:r w:rsidR="00853842" w:rsidRPr="00AC10F6">
        <w:rPr>
          <w:rFonts w:ascii="Book Antiqua" w:hAnsi="Book Antiqua" w:cs="Arial"/>
          <w:lang w:val="en-US"/>
        </w:rPr>
        <w:t xml:space="preserve"> graft survival</w:t>
      </w:r>
      <w:r w:rsidRPr="00AC10F6">
        <w:rPr>
          <w:rFonts w:ascii="Book Antiqua" w:hAnsi="Book Antiqua" w:cs="Arial"/>
          <w:lang w:val="en-US"/>
        </w:rPr>
        <w:t xml:space="preserve">. However, there was no correlation between age and BMI indicating that these factors are independently associated with lower survival. </w:t>
      </w:r>
      <w:r w:rsidR="001D1D58" w:rsidRPr="00AC10F6">
        <w:rPr>
          <w:rFonts w:ascii="Book Antiqua" w:hAnsi="Book Antiqua" w:cs="Arial"/>
          <w:lang w:val="en-US"/>
        </w:rPr>
        <w:t xml:space="preserve">Unfortunately a multivariate analysis makes no sense due to the low number of significant factors in </w:t>
      </w:r>
      <w:r w:rsidR="006351B5" w:rsidRPr="00AC10F6">
        <w:rPr>
          <w:rFonts w:ascii="Book Antiqua" w:hAnsi="Book Antiqua" w:cs="Arial"/>
          <w:lang w:val="en-US"/>
        </w:rPr>
        <w:t xml:space="preserve">the </w:t>
      </w:r>
      <w:r w:rsidR="001D1D58" w:rsidRPr="00AC10F6">
        <w:rPr>
          <w:rFonts w:ascii="Book Antiqua" w:hAnsi="Book Antiqua" w:cs="Arial"/>
          <w:lang w:val="en-US"/>
        </w:rPr>
        <w:t xml:space="preserve">univariate analysis. </w:t>
      </w:r>
      <w:r w:rsidR="00BC6154" w:rsidRPr="00AC10F6">
        <w:rPr>
          <w:rFonts w:ascii="Book Antiqua" w:hAnsi="Book Antiqua" w:cs="Arial"/>
          <w:lang w:val="en-US"/>
        </w:rPr>
        <w:t xml:space="preserve">It is not surprising that older or overweight patients depict a shorter survival. This is a well-known fact for many years. </w:t>
      </w:r>
    </w:p>
    <w:p w:rsidR="003667CD" w:rsidRPr="00AC10F6" w:rsidRDefault="003667CD" w:rsidP="00256AAA">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Interestingly, hepatitis B was associated with an improved long-term patient survival in our cohort. This should be interpreted carefully as there are only 21 HBV-patients in our study population. However, this observation might be due to the regularly applied immunoglobulin preparations, HBIG, these patien</w:t>
      </w:r>
      <w:r w:rsidR="00256AAA">
        <w:rPr>
          <w:rFonts w:ascii="Book Antiqua" w:hAnsi="Book Antiqua" w:cs="Arial"/>
          <w:lang w:val="en-US"/>
        </w:rPr>
        <w:t>ts still get at our institution</w:t>
      </w:r>
      <w:r w:rsidR="008079D8" w:rsidRPr="00AC10F6">
        <w:rPr>
          <w:rFonts w:ascii="Book Antiqua" w:hAnsi="Book Antiqua" w:cs="Arial"/>
          <w:lang w:val="en-US"/>
        </w:rPr>
        <w:fldChar w:fldCharType="begin"/>
      </w:r>
      <w:r w:rsidRPr="00AC10F6">
        <w:rPr>
          <w:rFonts w:ascii="Book Antiqua" w:hAnsi="Book Antiqua" w:cs="Arial"/>
          <w:lang w:val="en-US"/>
        </w:rPr>
        <w:instrText xml:space="preserve"> ADDIN EN.CITE &lt;EndNote&gt;&lt;Cite&gt;&lt;Author&gt;Lin&lt;/Author&gt;&lt;Year&gt;2015&lt;/Year&gt;&lt;RecNum&gt;8&lt;/RecNum&gt;&lt;DisplayText&gt;&lt;style face="superscript"&gt;[19]&lt;/style&gt;&lt;/DisplayText&gt;&lt;record&gt;&lt;rec-number&gt;8&lt;/rec-number&gt;&lt;foreign-keys&gt;&lt;key app="EN" db-id="zs0ew0st89vwepest5uvxxdwr2t9v0se0xv9" timestamp="1446482149"&gt;8&lt;/key&gt;&lt;/foreign-keys&gt;&lt;ref-type name="Journal Article"&gt;17&lt;/ref-type&gt;&lt;contributors&gt;&lt;authors&gt;&lt;author&gt;Lin, C. C.&lt;/author&gt;&lt;author&gt;Yong, C. C.&lt;/author&gt;&lt;author&gt;Chen, C. L.&lt;/author&gt;&lt;/authors&gt;&lt;/contributors&gt;&lt;auth-address&gt;Chih-Che Lin, Chee-Chien Yong, Chao-Long Chen, Liver Transplantation Center, Department of Surgery, Kaohsiung Chang Gung Memorial Hospital and Chang Gung University College of Medicine, Kaohsiung 833, Taiwan.&lt;/auth-address&gt;&lt;titles&gt;&lt;title&gt;Active vaccination to prevent de novo hepatitis B virus infection in liver transplantation&lt;/title&gt;&lt;secondary-title&gt;World J Gastroenterol&lt;/secondary-title&gt;&lt;/titles&gt;&lt;periodical&gt;&lt;full-title&gt;World J Gastroenterol&lt;/full-title&gt;&lt;/periodical&gt;&lt;pages&gt;11112-7&lt;/pages&gt;&lt;volume&gt;21&lt;/volume&gt;&lt;number&gt;39&lt;/number&gt;&lt;keywords&gt;&lt;keyword&gt;Core antibody positive donor&lt;/keyword&gt;&lt;keyword&gt;De novo hepatitis B&lt;/keyword&gt;&lt;keyword&gt;Liver transplantation&lt;/keyword&gt;&lt;keyword&gt;Vaccination&lt;/keyword&gt;&lt;/keywords&gt;&lt;dates&gt;&lt;year&gt;2015&lt;/year&gt;&lt;pub-dates&gt;&lt;date&gt;Oct 21&lt;/date&gt;&lt;/pub-dates&gt;&lt;/dates&gt;&lt;isbn&gt;2219-2840 (Electronic)&amp;#xD;1007-9327 (Linking)&lt;/isbn&gt;&lt;accession-num&gt;26494965&lt;/accession-num&gt;&lt;urls&gt;&lt;related-urls&gt;&lt;url&gt;http://www.ncbi.nlm.nih.gov/pubmed/26494965&lt;/url&gt;&lt;/related-urls&gt;&lt;/urls&gt;&lt;custom2&gt;PMC4607908&lt;/custom2&gt;&lt;electronic-resource-num&gt;10.3748/wjg.v21.i39.11112&lt;/electronic-resource-num&gt;&lt;/record&gt;&lt;/Cite&gt;&lt;/EndNote&gt;</w:instrText>
      </w:r>
      <w:r w:rsidR="008079D8" w:rsidRPr="00AC10F6">
        <w:rPr>
          <w:rFonts w:ascii="Book Antiqua" w:hAnsi="Book Antiqua" w:cs="Arial"/>
          <w:lang w:val="en-US"/>
        </w:rPr>
        <w:fldChar w:fldCharType="separate"/>
      </w:r>
      <w:r w:rsidRPr="00AC10F6">
        <w:rPr>
          <w:rFonts w:ascii="Book Antiqua" w:hAnsi="Book Antiqua" w:cs="Arial"/>
          <w:noProof/>
          <w:vertAlign w:val="superscript"/>
          <w:lang w:val="en-US"/>
        </w:rPr>
        <w:t>[</w:t>
      </w:r>
      <w:r w:rsidR="001C508B">
        <w:rPr>
          <w:rFonts w:ascii="Book Antiqua" w:hAnsi="Book Antiqua" w:cs="Arial" w:hint="eastAsia"/>
          <w:noProof/>
          <w:vertAlign w:val="superscript"/>
          <w:lang w:val="en-US" w:eastAsia="zh-CN"/>
        </w:rPr>
        <w:t>17-</w:t>
      </w:r>
      <w:r w:rsidRPr="00AC10F6">
        <w:rPr>
          <w:rFonts w:ascii="Book Antiqua" w:hAnsi="Book Antiqua" w:cs="Arial"/>
          <w:noProof/>
          <w:vertAlign w:val="superscript"/>
          <w:lang w:val="en-US"/>
        </w:rPr>
        <w:t>19]</w:t>
      </w:r>
      <w:r w:rsidR="008079D8" w:rsidRPr="00AC10F6">
        <w:rPr>
          <w:rFonts w:ascii="Book Antiqua" w:hAnsi="Book Antiqua" w:cs="Arial"/>
          <w:lang w:val="en-US"/>
        </w:rPr>
        <w:fldChar w:fldCharType="end"/>
      </w:r>
      <w:r w:rsidRPr="00AC10F6">
        <w:rPr>
          <w:rFonts w:ascii="Book Antiqua" w:hAnsi="Book Antiqua" w:cs="Arial"/>
          <w:lang w:val="en-US"/>
        </w:rPr>
        <w:t xml:space="preserve">. However, currently this is only one hypothetical explanation of the observed survival </w:t>
      </w:r>
      <w:r w:rsidRPr="00AC10F6">
        <w:rPr>
          <w:rFonts w:ascii="Book Antiqua" w:hAnsi="Book Antiqua" w:cs="Arial"/>
          <w:lang w:val="en-US"/>
        </w:rPr>
        <w:lastRenderedPageBreak/>
        <w:t xml:space="preserve">benefit of hepatitis B patients. </w:t>
      </w:r>
    </w:p>
    <w:p w:rsidR="00BC6154" w:rsidRPr="00AC10F6" w:rsidRDefault="003667CD" w:rsidP="00256AAA">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 xml:space="preserve">In addition to our study cohort analysis of the </w:t>
      </w:r>
      <w:proofErr w:type="spellStart"/>
      <w:r w:rsidRPr="00AC10F6">
        <w:rPr>
          <w:rFonts w:ascii="Book Antiqua" w:hAnsi="Book Antiqua" w:cs="Arial"/>
          <w:lang w:val="en-US"/>
        </w:rPr>
        <w:t>Eurotransplant</w:t>
      </w:r>
      <w:proofErr w:type="spellEnd"/>
      <w:r w:rsidRPr="00AC10F6">
        <w:rPr>
          <w:rFonts w:ascii="Book Antiqua" w:hAnsi="Book Antiqua" w:cs="Arial"/>
          <w:lang w:val="en-US"/>
        </w:rPr>
        <w:t xml:space="preserve"> control cohort also shows an increased survival for transplant recipients with underlying hepatitis B in comparison to the remaining patients (</w:t>
      </w:r>
      <w:r w:rsidR="00B1395A" w:rsidRPr="00AC10F6">
        <w:rPr>
          <w:rFonts w:ascii="Book Antiqua" w:hAnsi="Book Antiqua" w:cs="Arial"/>
          <w:i/>
          <w:lang w:val="en-US"/>
        </w:rPr>
        <w:t>P</w:t>
      </w:r>
      <w:r w:rsidR="00B1395A" w:rsidRPr="00AC10F6">
        <w:rPr>
          <w:rFonts w:ascii="Book Antiqua" w:hAnsi="Book Antiqua" w:cs="Arial" w:hint="eastAsia"/>
          <w:lang w:val="en-US" w:eastAsia="zh-CN"/>
        </w:rPr>
        <w:t xml:space="preserve"> </w:t>
      </w:r>
      <w:r w:rsidRPr="00AC10F6">
        <w:rPr>
          <w:rFonts w:ascii="Book Antiqua" w:hAnsi="Book Antiqua" w:cs="Arial"/>
          <w:lang w:val="en-US"/>
        </w:rPr>
        <w:t>&lt;</w:t>
      </w:r>
      <w:r w:rsidR="00B1395A" w:rsidRPr="00AC10F6">
        <w:rPr>
          <w:rFonts w:ascii="Book Antiqua" w:hAnsi="Book Antiqua" w:cs="Arial" w:hint="eastAsia"/>
          <w:lang w:val="en-US" w:eastAsia="zh-CN"/>
        </w:rPr>
        <w:t xml:space="preserve"> </w:t>
      </w:r>
      <w:r w:rsidRPr="00AC10F6">
        <w:rPr>
          <w:rFonts w:ascii="Book Antiqua" w:hAnsi="Book Antiqua" w:cs="Arial"/>
          <w:lang w:val="en-US"/>
        </w:rPr>
        <w:t>0.001). This observation is in line with an analysis of the survival of liver transplant recipients with hepatitis B, basing on the Euro</w:t>
      </w:r>
      <w:r w:rsidR="00306984" w:rsidRPr="00AC10F6">
        <w:rPr>
          <w:rFonts w:ascii="Book Antiqua" w:hAnsi="Book Antiqua" w:cs="Arial"/>
          <w:lang w:val="en-US"/>
        </w:rPr>
        <w:t>pean</w:t>
      </w:r>
      <w:r w:rsidR="001C508B">
        <w:rPr>
          <w:rFonts w:ascii="Book Antiqua" w:hAnsi="Book Antiqua" w:cs="Arial"/>
          <w:lang w:val="en-US"/>
        </w:rPr>
        <w:t xml:space="preserve"> liver transplant registry</w:t>
      </w:r>
      <w:r w:rsidR="008079D8" w:rsidRPr="00AC10F6">
        <w:rPr>
          <w:rFonts w:ascii="Book Antiqua" w:hAnsi="Book Antiqua" w:cs="Arial"/>
          <w:lang w:val="en-US"/>
        </w:rPr>
        <w:fldChar w:fldCharType="begin">
          <w:fldData xml:space="preserve">PEVuZE5vdGU+PENpdGU+PEF1dGhvcj5CdXJyYTwvQXV0aG9yPjxZZWFyPjIwMTM8L1llYXI+PFJl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</w:fldData>
        </w:fldChar>
      </w:r>
      <w:r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PEVuZE5vdGU+PENpdGU+PEF1dGhvcj5CdXJyYTwvQXV0aG9yPjxZZWFyPjIwMTM8L1llYXI+PFJl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</w:fldData>
        </w:fldChar>
      </w:r>
      <w:r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Pr="00AC10F6">
        <w:rPr>
          <w:rFonts w:ascii="Book Antiqua" w:hAnsi="Book Antiqua" w:cs="Arial"/>
          <w:noProof/>
          <w:vertAlign w:val="superscript"/>
          <w:lang w:val="en-US"/>
        </w:rPr>
        <w:t>[20]</w:t>
      </w:r>
      <w:r w:rsidR="008079D8" w:rsidRPr="00AC10F6">
        <w:rPr>
          <w:rFonts w:ascii="Book Antiqua" w:hAnsi="Book Antiqua" w:cs="Arial"/>
          <w:lang w:val="en-US"/>
        </w:rPr>
        <w:fldChar w:fldCharType="end"/>
      </w:r>
      <w:r w:rsidRPr="00AC10F6">
        <w:rPr>
          <w:rFonts w:ascii="Book Antiqua" w:hAnsi="Book Antiqua" w:cs="Arial"/>
          <w:lang w:val="en-US"/>
        </w:rPr>
        <w:t xml:space="preserve">. Within this study investigating the outcome of liver transplant recipients with hepatitis B as underlying disease within a period of approximately 20 years (1988-2010) it could been shown that the survival of hepatitis B virus positive transplant recipients strongly improved within these </w:t>
      </w:r>
      <w:r w:rsidR="001C508B">
        <w:rPr>
          <w:rFonts w:ascii="Book Antiqua" w:hAnsi="Book Antiqua" w:cs="Arial"/>
          <w:lang w:val="en-US"/>
        </w:rPr>
        <w:t>two decades</w:t>
      </w:r>
      <w:r w:rsidR="008079D8" w:rsidRPr="00AC10F6">
        <w:rPr>
          <w:rFonts w:ascii="Book Antiqua" w:hAnsi="Book Antiqua" w:cs="Arial"/>
          <w:lang w:val="en-US"/>
        </w:rPr>
        <w:fldChar w:fldCharType="begin">
          <w:fldData xml:space="preserve">PEVuZE5vdGU+PENpdGU+PEF1dGhvcj5CdXJyYTwvQXV0aG9yPjxZZWFyPjIwMTM8L1llYXI+PFJl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</w:fldData>
        </w:fldChar>
      </w:r>
      <w:r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PEVuZE5vdGU+PENpdGU+PEF1dGhvcj5CdXJyYTwvQXV0aG9yPjxZZWFyPjIwMTM8L1llYXI+PFJl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</w:fldData>
        </w:fldChar>
      </w:r>
      <w:r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Pr="00AC10F6">
        <w:rPr>
          <w:rFonts w:ascii="Book Antiqua" w:hAnsi="Book Antiqua" w:cs="Arial"/>
          <w:noProof/>
          <w:vertAlign w:val="superscript"/>
          <w:lang w:val="en-US"/>
        </w:rPr>
        <w:t>[20]</w:t>
      </w:r>
      <w:r w:rsidR="008079D8" w:rsidRPr="00AC10F6">
        <w:rPr>
          <w:rFonts w:ascii="Book Antiqua" w:hAnsi="Book Antiqua" w:cs="Arial"/>
          <w:lang w:val="en-US"/>
        </w:rPr>
        <w:fldChar w:fldCharType="end"/>
      </w:r>
      <w:r w:rsidRPr="00AC10F6">
        <w:rPr>
          <w:rFonts w:ascii="Book Antiqua" w:hAnsi="Book Antiqua" w:cs="Arial"/>
          <w:lang w:val="en-US"/>
        </w:rPr>
        <w:t xml:space="preserve">. This </w:t>
      </w:r>
      <w:proofErr w:type="gramStart"/>
      <w:r w:rsidRPr="00AC10F6">
        <w:rPr>
          <w:rFonts w:ascii="Book Antiqua" w:hAnsi="Book Antiqua" w:cs="Arial"/>
          <w:lang w:val="en-US"/>
        </w:rPr>
        <w:t>has been assumed to be caused</w:t>
      </w:r>
      <w:proofErr w:type="gramEnd"/>
      <w:r w:rsidRPr="00AC10F6">
        <w:rPr>
          <w:rFonts w:ascii="Book Antiqua" w:hAnsi="Book Antiqua" w:cs="Arial"/>
          <w:lang w:val="en-US"/>
        </w:rPr>
        <w:t xml:space="preserve"> by the prevention of hepatitis B </w:t>
      </w:r>
      <w:r w:rsidR="001C508B">
        <w:rPr>
          <w:rFonts w:ascii="Book Antiqua" w:hAnsi="Book Antiqua" w:cs="Arial"/>
          <w:lang w:val="en-US"/>
        </w:rPr>
        <w:t>re-infection by immunoglobulins</w:t>
      </w:r>
      <w:r w:rsidR="008079D8" w:rsidRPr="00AC10F6">
        <w:rPr>
          <w:rFonts w:ascii="Book Antiqua" w:hAnsi="Book Antiqua" w:cs="Arial"/>
          <w:lang w:val="en-US"/>
        </w:rPr>
        <w:fldChar w:fldCharType="begin">
          <w:fldData xml:space="preserve">PEVuZE5vdGU+PENpdGU+PEF1dGhvcj5CdXJyYTwvQXV0aG9yPjxZZWFyPjIwMTM8L1llYXI+PFJl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</w:fldData>
        </w:fldChar>
      </w:r>
      <w:r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PEVuZE5vdGU+PENpdGU+PEF1dGhvcj5CdXJyYTwvQXV0aG9yPjxZZWFyPjIwMTM8L1llYXI+PFJl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</w:fldData>
        </w:fldChar>
      </w:r>
      <w:r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Pr="00AC10F6">
        <w:rPr>
          <w:rFonts w:ascii="Book Antiqua" w:hAnsi="Book Antiqua" w:cs="Arial"/>
          <w:noProof/>
          <w:vertAlign w:val="superscript"/>
          <w:lang w:val="en-US"/>
        </w:rPr>
        <w:t>[20]</w:t>
      </w:r>
      <w:r w:rsidR="008079D8" w:rsidRPr="00AC10F6">
        <w:rPr>
          <w:rFonts w:ascii="Book Antiqua" w:hAnsi="Book Antiqua" w:cs="Arial"/>
          <w:lang w:val="en-US"/>
        </w:rPr>
        <w:fldChar w:fldCharType="end"/>
      </w:r>
      <w:r w:rsidRPr="00AC10F6">
        <w:rPr>
          <w:rFonts w:ascii="Book Antiqua" w:hAnsi="Book Antiqua" w:cs="Arial"/>
          <w:lang w:val="en-US"/>
        </w:rPr>
        <w:t>. However, hypothesis still needs to be confirmed by further studies.</w:t>
      </w:r>
    </w:p>
    <w:p w:rsidR="00533A6F" w:rsidRPr="00AC10F6" w:rsidRDefault="00B123D2" w:rsidP="00256AAA">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The results of this study</w:t>
      </w:r>
      <w:r w:rsidR="0089424B" w:rsidRPr="00AC10F6">
        <w:rPr>
          <w:rFonts w:ascii="Book Antiqua" w:hAnsi="Book Antiqua" w:cs="Arial"/>
          <w:lang w:val="en-US"/>
        </w:rPr>
        <w:t xml:space="preserve"> might </w:t>
      </w:r>
      <w:r w:rsidR="001F601A" w:rsidRPr="00AC10F6">
        <w:rPr>
          <w:rFonts w:ascii="Book Antiqua" w:hAnsi="Book Antiqua" w:cs="Arial"/>
          <w:lang w:val="en-US"/>
        </w:rPr>
        <w:t xml:space="preserve">be </w:t>
      </w:r>
      <w:r w:rsidR="0089424B" w:rsidRPr="00AC10F6">
        <w:rPr>
          <w:rFonts w:ascii="Book Antiqua" w:hAnsi="Book Antiqua" w:cs="Arial"/>
          <w:lang w:val="en-US"/>
        </w:rPr>
        <w:t>help</w:t>
      </w:r>
      <w:r w:rsidRPr="00AC10F6">
        <w:rPr>
          <w:rFonts w:ascii="Book Antiqua" w:hAnsi="Book Antiqua" w:cs="Arial"/>
          <w:lang w:val="en-US"/>
        </w:rPr>
        <w:t>ful</w:t>
      </w:r>
      <w:r w:rsidR="0089424B" w:rsidRPr="00AC10F6">
        <w:rPr>
          <w:rFonts w:ascii="Book Antiqua" w:hAnsi="Book Antiqua" w:cs="Arial"/>
          <w:lang w:val="en-US"/>
        </w:rPr>
        <w:t xml:space="preserve"> to identify patients with </w:t>
      </w:r>
      <w:r w:rsidRPr="00AC10F6">
        <w:rPr>
          <w:rFonts w:ascii="Book Antiqua" w:hAnsi="Book Antiqua" w:cs="Arial"/>
          <w:lang w:val="en-US"/>
        </w:rPr>
        <w:t xml:space="preserve">better </w:t>
      </w:r>
      <w:r w:rsidR="0089424B" w:rsidRPr="00AC10F6">
        <w:rPr>
          <w:rFonts w:ascii="Book Antiqua" w:hAnsi="Book Antiqua" w:cs="Arial"/>
          <w:lang w:val="en-US"/>
        </w:rPr>
        <w:t xml:space="preserve">chances of </w:t>
      </w:r>
      <w:r w:rsidRPr="00AC10F6">
        <w:rPr>
          <w:rFonts w:ascii="Book Antiqua" w:hAnsi="Book Antiqua" w:cs="Arial"/>
          <w:lang w:val="en-US"/>
        </w:rPr>
        <w:t xml:space="preserve">long-term </w:t>
      </w:r>
      <w:r w:rsidR="0089424B" w:rsidRPr="00AC10F6">
        <w:rPr>
          <w:rFonts w:ascii="Book Antiqua" w:hAnsi="Book Antiqua" w:cs="Arial"/>
          <w:lang w:val="en-US"/>
        </w:rPr>
        <w:t>survival.</w:t>
      </w:r>
      <w:r w:rsidR="00523D11" w:rsidRPr="00AC10F6">
        <w:rPr>
          <w:rFonts w:ascii="Book Antiqua" w:hAnsi="Book Antiqua" w:cs="Arial"/>
          <w:lang w:val="en-US"/>
        </w:rPr>
        <w:t xml:space="preserve"> </w:t>
      </w:r>
      <w:r w:rsidR="00533A6F" w:rsidRPr="00AC10F6">
        <w:rPr>
          <w:rFonts w:ascii="Book Antiqua" w:hAnsi="Book Antiqua" w:cs="Arial"/>
          <w:lang w:val="en-US"/>
        </w:rPr>
        <w:t xml:space="preserve">Our overall </w:t>
      </w:r>
      <w:r w:rsidR="00266F51" w:rsidRPr="00AC10F6">
        <w:rPr>
          <w:rFonts w:ascii="Book Antiqua" w:hAnsi="Book Antiqua" w:cs="Arial"/>
          <w:lang w:val="en-US"/>
        </w:rPr>
        <w:t>15 years</w:t>
      </w:r>
      <w:r w:rsidR="0089424B" w:rsidRPr="00AC10F6">
        <w:rPr>
          <w:rFonts w:ascii="Book Antiqua" w:hAnsi="Book Antiqua" w:cs="Arial"/>
          <w:lang w:val="en-US"/>
        </w:rPr>
        <w:t xml:space="preserve"> </w:t>
      </w:r>
      <w:r w:rsidR="00266F51" w:rsidRPr="00AC10F6">
        <w:rPr>
          <w:rFonts w:ascii="Book Antiqua" w:hAnsi="Book Antiqua" w:cs="Arial"/>
          <w:lang w:val="en-US"/>
        </w:rPr>
        <w:t xml:space="preserve">patient </w:t>
      </w:r>
      <w:r w:rsidR="00533A6F" w:rsidRPr="00AC10F6">
        <w:rPr>
          <w:rFonts w:ascii="Book Antiqua" w:hAnsi="Book Antiqua" w:cs="Arial"/>
          <w:lang w:val="en-US"/>
        </w:rPr>
        <w:t xml:space="preserve">survival rate </w:t>
      </w:r>
      <w:r w:rsidR="0089424B" w:rsidRPr="00AC10F6">
        <w:rPr>
          <w:rFonts w:ascii="Book Antiqua" w:hAnsi="Book Antiqua" w:cs="Arial"/>
          <w:lang w:val="en-US"/>
        </w:rPr>
        <w:t>(</w:t>
      </w:r>
      <w:r w:rsidR="00256AAA" w:rsidRPr="00AC10F6">
        <w:rPr>
          <w:rFonts w:ascii="Book Antiqua" w:hAnsi="Book Antiqua" w:cs="Arial"/>
          <w:lang w:val="en-US"/>
        </w:rPr>
        <w:t>F</w:t>
      </w:r>
      <w:r w:rsidR="0089424B" w:rsidRPr="00AC10F6">
        <w:rPr>
          <w:rFonts w:ascii="Book Antiqua" w:hAnsi="Book Antiqua" w:cs="Arial"/>
          <w:lang w:val="en-US"/>
        </w:rPr>
        <w:t xml:space="preserve">igure 1) </w:t>
      </w:r>
      <w:r w:rsidR="001D1D58" w:rsidRPr="00AC10F6">
        <w:rPr>
          <w:rFonts w:ascii="Book Antiqua" w:hAnsi="Book Antiqua" w:cs="Arial"/>
          <w:lang w:val="en-US"/>
        </w:rPr>
        <w:t>of 58</w:t>
      </w:r>
      <w:r w:rsidR="00240544" w:rsidRPr="00AC10F6">
        <w:rPr>
          <w:rFonts w:ascii="Book Antiqua" w:hAnsi="Book Antiqua" w:cs="Arial"/>
          <w:lang w:val="en-US"/>
        </w:rPr>
        <w:t xml:space="preserve"> </w:t>
      </w:r>
      <w:r w:rsidR="00533A6F" w:rsidRPr="00AC10F6">
        <w:rPr>
          <w:rFonts w:ascii="Book Antiqua" w:hAnsi="Book Antiqua" w:cs="Arial"/>
          <w:lang w:val="en-US"/>
        </w:rPr>
        <w:t xml:space="preserve">% is well in line with previous reports depicting a </w:t>
      </w:r>
      <w:proofErr w:type="gramStart"/>
      <w:r w:rsidR="00F72DE0" w:rsidRPr="00AC10F6">
        <w:rPr>
          <w:rFonts w:ascii="Book Antiqua" w:hAnsi="Book Antiqua" w:cs="Arial"/>
          <w:lang w:val="en-US"/>
        </w:rPr>
        <w:t>20 year</w:t>
      </w:r>
      <w:proofErr w:type="gramEnd"/>
      <w:r w:rsidR="00F72DE0" w:rsidRPr="00AC10F6">
        <w:rPr>
          <w:rFonts w:ascii="Book Antiqua" w:hAnsi="Book Antiqua" w:cs="Arial"/>
          <w:lang w:val="en-US"/>
        </w:rPr>
        <w:t xml:space="preserve"> </w:t>
      </w:r>
      <w:r w:rsidR="00533A6F" w:rsidRPr="00AC10F6">
        <w:rPr>
          <w:rFonts w:ascii="Book Antiqua" w:hAnsi="Book Antiqua" w:cs="Arial"/>
          <w:lang w:val="en-US"/>
        </w:rPr>
        <w:t xml:space="preserve">survival rate of approximately </w:t>
      </w:r>
      <w:r w:rsidR="001C508B">
        <w:rPr>
          <w:rFonts w:ascii="Book Antiqua" w:hAnsi="Book Antiqua" w:cs="Arial"/>
          <w:lang w:val="en-US"/>
        </w:rPr>
        <w:t>50% after liver transplantation</w:t>
      </w:r>
      <w:r w:rsidR="008079D8" w:rsidRPr="00AC10F6">
        <w:rPr>
          <w:rFonts w:ascii="Book Antiqua" w:hAnsi="Book Antiqua" w:cs="Arial"/>
          <w:lang w:val="en-US"/>
        </w:rPr>
        <w:fldChar w:fldCharType="begin">
          <w:fldData xml:space="preserve">PEVuZE5vdGU+PENpdGU+PEF1dGhvcj5Eb3Bhem88L0F1dGhvcj48WWVhcj4yMDE1PC9ZZWFyPjxS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</w:fldData>
        </w:fldChar>
      </w:r>
      <w:r w:rsidR="00DF7588"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PEVuZE5vdGU+PENpdGU+PEF1dGhvcj5Eb3Bhem88L0F1dGhvcj48WWVhcj4yMDE1PC9ZZWFyPjxS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</w:fldData>
        </w:fldChar>
      </w:r>
      <w:r w:rsidR="00DF7588"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001C508B">
        <w:rPr>
          <w:rFonts w:ascii="Book Antiqua" w:hAnsi="Book Antiqua" w:cs="Arial"/>
          <w:noProof/>
          <w:vertAlign w:val="superscript"/>
          <w:lang w:val="en-US"/>
        </w:rPr>
        <w:t>[2,</w:t>
      </w:r>
      <w:r w:rsidR="00DF7588" w:rsidRPr="00AC10F6">
        <w:rPr>
          <w:rFonts w:ascii="Book Antiqua" w:hAnsi="Book Antiqua" w:cs="Arial"/>
          <w:noProof/>
          <w:vertAlign w:val="superscript"/>
          <w:lang w:val="en-US"/>
        </w:rPr>
        <w:t>3]</w:t>
      </w:r>
      <w:r w:rsidR="008079D8" w:rsidRPr="00AC10F6">
        <w:rPr>
          <w:rFonts w:ascii="Book Antiqua" w:hAnsi="Book Antiqua" w:cs="Arial"/>
          <w:lang w:val="en-US"/>
        </w:rPr>
        <w:fldChar w:fldCharType="end"/>
      </w:r>
      <w:r w:rsidR="00533A6F" w:rsidRPr="00AC10F6">
        <w:rPr>
          <w:rFonts w:ascii="Book Antiqua" w:hAnsi="Book Antiqua" w:cs="Arial"/>
          <w:lang w:val="en-US"/>
        </w:rPr>
        <w:t>. Howe</w:t>
      </w:r>
      <w:r w:rsidR="00723916" w:rsidRPr="00AC10F6">
        <w:rPr>
          <w:rFonts w:ascii="Book Antiqua" w:hAnsi="Book Antiqua" w:cs="Arial"/>
          <w:lang w:val="en-US"/>
        </w:rPr>
        <w:t>ver, in the current era of Model of End Stage Liver Disease (MELD)-</w:t>
      </w:r>
      <w:r w:rsidR="00533A6F" w:rsidRPr="00AC10F6">
        <w:rPr>
          <w:rFonts w:ascii="Book Antiqua" w:hAnsi="Book Antiqua" w:cs="Arial"/>
          <w:lang w:val="en-US"/>
        </w:rPr>
        <w:t xml:space="preserve">allocation which favors the sickest patients such survival rates might not be met </w:t>
      </w:r>
      <w:r w:rsidR="00F72DE0" w:rsidRPr="00AC10F6">
        <w:rPr>
          <w:rFonts w:ascii="Book Antiqua" w:hAnsi="Book Antiqua" w:cs="Arial"/>
          <w:lang w:val="en-US"/>
        </w:rPr>
        <w:t xml:space="preserve">in </w:t>
      </w:r>
      <w:r w:rsidR="00533A6F" w:rsidRPr="00AC10F6">
        <w:rPr>
          <w:rFonts w:ascii="Book Antiqua" w:hAnsi="Book Antiqua" w:cs="Arial"/>
          <w:lang w:val="en-US"/>
        </w:rPr>
        <w:t>future stu</w:t>
      </w:r>
      <w:r w:rsidR="00DA1BC4" w:rsidRPr="00AC10F6">
        <w:rPr>
          <w:rFonts w:ascii="Book Antiqua" w:hAnsi="Book Antiqua" w:cs="Arial"/>
          <w:lang w:val="en-US"/>
        </w:rPr>
        <w:t xml:space="preserve">dies. </w:t>
      </w:r>
      <w:r w:rsidR="00923FBD" w:rsidRPr="00AC10F6">
        <w:rPr>
          <w:rFonts w:ascii="Book Antiqua" w:hAnsi="Book Antiqua" w:cs="Arial"/>
          <w:lang w:val="en-US"/>
        </w:rPr>
        <w:t>Upcoming</w:t>
      </w:r>
      <w:r w:rsidR="00DA1BC4" w:rsidRPr="00AC10F6">
        <w:rPr>
          <w:rFonts w:ascii="Book Antiqua" w:hAnsi="Book Antiqua" w:cs="Arial"/>
          <w:lang w:val="en-US"/>
        </w:rPr>
        <w:t xml:space="preserve"> studies </w:t>
      </w:r>
      <w:r w:rsidR="00F72DE0" w:rsidRPr="00AC10F6">
        <w:rPr>
          <w:rFonts w:ascii="Book Antiqua" w:hAnsi="Book Antiqua" w:cs="Arial"/>
          <w:lang w:val="en-US"/>
        </w:rPr>
        <w:t>are needed to investigate not only short, but also</w:t>
      </w:r>
      <w:r w:rsidR="00533A6F" w:rsidRPr="00AC10F6">
        <w:rPr>
          <w:rFonts w:ascii="Book Antiqua" w:hAnsi="Book Antiqua" w:cs="Arial"/>
          <w:lang w:val="en-US"/>
        </w:rPr>
        <w:t xml:space="preserve"> long-term survival </w:t>
      </w:r>
      <w:r w:rsidR="00F72DE0" w:rsidRPr="00AC10F6">
        <w:rPr>
          <w:rFonts w:ascii="Book Antiqua" w:hAnsi="Book Antiqua" w:cs="Arial"/>
          <w:lang w:val="en-US"/>
        </w:rPr>
        <w:t xml:space="preserve">of </w:t>
      </w:r>
      <w:r w:rsidR="00533A6F" w:rsidRPr="00AC10F6">
        <w:rPr>
          <w:rFonts w:ascii="Book Antiqua" w:hAnsi="Book Antiqua" w:cs="Arial"/>
          <w:lang w:val="en-US"/>
        </w:rPr>
        <w:t>patients who receive</w:t>
      </w:r>
      <w:r w:rsidR="00F72DE0" w:rsidRPr="00AC10F6">
        <w:rPr>
          <w:rFonts w:ascii="Book Antiqua" w:hAnsi="Book Antiqua" w:cs="Arial"/>
          <w:lang w:val="en-US"/>
        </w:rPr>
        <w:t>d</w:t>
      </w:r>
      <w:r w:rsidR="00533A6F" w:rsidRPr="00AC10F6">
        <w:rPr>
          <w:rFonts w:ascii="Book Antiqua" w:hAnsi="Book Antiqua" w:cs="Arial"/>
          <w:lang w:val="en-US"/>
        </w:rPr>
        <w:t xml:space="preserve"> a liver transplantation in the MELD-era.</w:t>
      </w:r>
      <w:r w:rsidR="0089424B" w:rsidRPr="00AC10F6">
        <w:rPr>
          <w:rFonts w:ascii="Book Antiqua" w:hAnsi="Book Antiqua" w:cs="Arial"/>
          <w:lang w:val="en-US"/>
        </w:rPr>
        <w:t xml:space="preserve"> </w:t>
      </w:r>
      <w:r w:rsidR="00F71775" w:rsidRPr="00AC10F6">
        <w:rPr>
          <w:rFonts w:ascii="Book Antiqua" w:hAnsi="Book Antiqua" w:cs="Arial"/>
          <w:lang w:val="en-US"/>
        </w:rPr>
        <w:t xml:space="preserve">Perhaps the MELD score is </w:t>
      </w:r>
      <w:r w:rsidR="00F72DE0" w:rsidRPr="00AC10F6">
        <w:rPr>
          <w:rFonts w:ascii="Book Antiqua" w:hAnsi="Book Antiqua" w:cs="Arial"/>
          <w:lang w:val="en-US"/>
        </w:rPr>
        <w:t>a valuable</w:t>
      </w:r>
      <w:r w:rsidR="00F71775" w:rsidRPr="00AC10F6">
        <w:rPr>
          <w:rFonts w:ascii="Book Antiqua" w:hAnsi="Book Antiqua" w:cs="Arial"/>
          <w:lang w:val="en-US"/>
        </w:rPr>
        <w:t xml:space="preserve"> tool </w:t>
      </w:r>
      <w:r w:rsidR="00F72DE0" w:rsidRPr="00AC10F6">
        <w:rPr>
          <w:rFonts w:ascii="Book Antiqua" w:hAnsi="Book Antiqua" w:cs="Arial"/>
          <w:lang w:val="en-US"/>
        </w:rPr>
        <w:t xml:space="preserve">for </w:t>
      </w:r>
      <w:r w:rsidR="00F71775" w:rsidRPr="00AC10F6">
        <w:rPr>
          <w:rFonts w:ascii="Book Antiqua" w:hAnsi="Book Antiqua" w:cs="Arial"/>
          <w:lang w:val="en-US"/>
        </w:rPr>
        <w:t>identify</w:t>
      </w:r>
      <w:r w:rsidR="00F72DE0" w:rsidRPr="00AC10F6">
        <w:rPr>
          <w:rFonts w:ascii="Book Antiqua" w:hAnsi="Book Antiqua" w:cs="Arial"/>
          <w:lang w:val="en-US"/>
        </w:rPr>
        <w:t>ing</w:t>
      </w:r>
      <w:r w:rsidR="00F71775" w:rsidRPr="00AC10F6">
        <w:rPr>
          <w:rFonts w:ascii="Book Antiqua" w:hAnsi="Book Antiqua" w:cs="Arial"/>
          <w:lang w:val="en-US"/>
        </w:rPr>
        <w:t xml:space="preserve"> the sickest patients</w:t>
      </w:r>
      <w:r w:rsidR="00F72DE0" w:rsidRPr="00AC10F6">
        <w:rPr>
          <w:rFonts w:ascii="Book Antiqua" w:hAnsi="Book Antiqua" w:cs="Arial"/>
          <w:lang w:val="en-US"/>
        </w:rPr>
        <w:t>,</w:t>
      </w:r>
      <w:r w:rsidR="00F71775" w:rsidRPr="00AC10F6">
        <w:rPr>
          <w:rFonts w:ascii="Book Antiqua" w:hAnsi="Book Antiqua" w:cs="Arial"/>
          <w:lang w:val="en-US"/>
        </w:rPr>
        <w:t xml:space="preserve"> but it might not be the best predictor of </w:t>
      </w:r>
      <w:r w:rsidR="00F72DE0" w:rsidRPr="00AC10F6">
        <w:rPr>
          <w:rFonts w:ascii="Book Antiqua" w:hAnsi="Book Antiqua" w:cs="Arial"/>
          <w:lang w:val="en-US"/>
        </w:rPr>
        <w:t xml:space="preserve">long-term </w:t>
      </w:r>
      <w:r w:rsidR="00F71775" w:rsidRPr="00AC10F6">
        <w:rPr>
          <w:rFonts w:ascii="Book Antiqua" w:hAnsi="Book Antiqua" w:cs="Arial"/>
          <w:lang w:val="en-US"/>
        </w:rPr>
        <w:t>outcome.</w:t>
      </w:r>
      <w:r w:rsidR="00B72341">
        <w:rPr>
          <w:rFonts w:ascii="Book Antiqua" w:hAnsi="Book Antiqua" w:cs="Arial" w:hint="eastAsia"/>
          <w:lang w:val="en-US" w:eastAsia="zh-CN"/>
        </w:rPr>
        <w:t xml:space="preserve"> </w:t>
      </w:r>
      <w:r w:rsidR="00F72DE0" w:rsidRPr="00AC10F6">
        <w:rPr>
          <w:rFonts w:ascii="Book Antiqua" w:hAnsi="Book Antiqua" w:cs="Arial"/>
          <w:lang w:val="en-US"/>
        </w:rPr>
        <w:t>Furthermore, a</w:t>
      </w:r>
      <w:r w:rsidR="00F71775" w:rsidRPr="00AC10F6">
        <w:rPr>
          <w:rFonts w:ascii="Book Antiqua" w:hAnsi="Book Antiqua" w:cs="Arial"/>
          <w:lang w:val="en-US"/>
        </w:rPr>
        <w:t xml:space="preserve">ccording to previous studies it has been shown that prognosis of patient </w:t>
      </w:r>
      <w:r w:rsidR="00F72DE0" w:rsidRPr="00AC10F6">
        <w:rPr>
          <w:rFonts w:ascii="Book Antiqua" w:hAnsi="Book Antiqua" w:cs="Arial"/>
          <w:lang w:val="en-US"/>
        </w:rPr>
        <w:t xml:space="preserve">is far more related to </w:t>
      </w:r>
      <w:r w:rsidR="00F71775" w:rsidRPr="00AC10F6">
        <w:rPr>
          <w:rFonts w:ascii="Book Antiqua" w:hAnsi="Book Antiqua" w:cs="Arial"/>
          <w:lang w:val="en-US"/>
        </w:rPr>
        <w:t xml:space="preserve">clinical parameters </w:t>
      </w:r>
      <w:r w:rsidR="00F72DE0" w:rsidRPr="00AC10F6">
        <w:rPr>
          <w:rFonts w:ascii="Book Antiqua" w:hAnsi="Book Antiqua" w:cs="Arial"/>
          <w:lang w:val="en-US"/>
        </w:rPr>
        <w:t>than</w:t>
      </w:r>
      <w:r w:rsidR="001C508B">
        <w:rPr>
          <w:rFonts w:ascii="Book Antiqua" w:hAnsi="Book Antiqua" w:cs="Arial"/>
          <w:lang w:val="en-US"/>
        </w:rPr>
        <w:t xml:space="preserve"> laboratory data</w:t>
      </w:r>
      <w:r w:rsidR="008079D8" w:rsidRPr="00AC10F6">
        <w:rPr>
          <w:rFonts w:ascii="Book Antiqua" w:hAnsi="Book Antiqua" w:cs="Arial"/>
          <w:lang w:val="en-US"/>
        </w:rPr>
        <w:fldChar w:fldCharType="begin">
          <w:fldData xml:space="preserve">PEVuZE5vdGU+PENpdGU+PEF1dGhvcj5QYXRrb3dza2k8L0F1dGhvcj48WWVhcj4yMDA5PC9ZZWFy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</w:fldData>
        </w:fldChar>
      </w:r>
      <w:r w:rsidR="00C177CC" w:rsidRPr="00AC10F6">
        <w:rPr>
          <w:rFonts w:ascii="Book Antiqua" w:hAnsi="Book Antiqua" w:cs="Arial"/>
          <w:lang w:val="en-US"/>
        </w:rPr>
        <w:instrText xml:space="preserve"> ADDIN EN.CITE </w:instrText>
      </w:r>
      <w:r w:rsidR="008079D8" w:rsidRPr="00AC10F6">
        <w:rPr>
          <w:rFonts w:ascii="Book Antiqua" w:hAnsi="Book Antiqua" w:cs="Arial"/>
          <w:lang w:val="en-US"/>
        </w:rPr>
        <w:fldChar w:fldCharType="begin">
          <w:fldData xml:space="preserve">PEVuZE5vdGU+PENpdGU+PEF1dGhvcj5QYXRrb3dza2k8L0F1dGhvcj48WWVhcj4yMDA5PC9ZZWFy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</w:fldData>
        </w:fldChar>
      </w:r>
      <w:r w:rsidR="00C177CC" w:rsidRPr="00AC10F6">
        <w:rPr>
          <w:rFonts w:ascii="Book Antiqua" w:hAnsi="Book Antiqua" w:cs="Arial"/>
          <w:lang w:val="en-US"/>
        </w:rPr>
        <w:instrText xml:space="preserve"> ADDIN EN.CITE.DATA </w:instrText>
      </w:r>
      <w:r w:rsidR="008079D8" w:rsidRPr="00AC10F6">
        <w:rPr>
          <w:rFonts w:ascii="Book Antiqua" w:hAnsi="Book Antiqua" w:cs="Arial"/>
          <w:lang w:val="en-US"/>
        </w:rPr>
      </w:r>
      <w:r w:rsidR="008079D8" w:rsidRPr="00AC10F6">
        <w:rPr>
          <w:rFonts w:ascii="Book Antiqua" w:hAnsi="Book Antiqua" w:cs="Arial"/>
          <w:lang w:val="en-US"/>
        </w:rPr>
        <w:fldChar w:fldCharType="end"/>
      </w:r>
      <w:r w:rsidR="008079D8" w:rsidRPr="00AC10F6">
        <w:rPr>
          <w:rFonts w:ascii="Book Antiqua" w:hAnsi="Book Antiqua" w:cs="Arial"/>
          <w:lang w:val="en-US"/>
        </w:rPr>
      </w:r>
      <w:r w:rsidR="008079D8" w:rsidRPr="00AC10F6">
        <w:rPr>
          <w:rFonts w:ascii="Book Antiqua" w:hAnsi="Book Antiqua" w:cs="Arial"/>
          <w:lang w:val="en-US"/>
        </w:rPr>
        <w:fldChar w:fldCharType="separate"/>
      </w:r>
      <w:r w:rsidR="00C177CC" w:rsidRPr="00AC10F6">
        <w:rPr>
          <w:rFonts w:ascii="Book Antiqua" w:hAnsi="Book Antiqua" w:cs="Arial"/>
          <w:noProof/>
          <w:vertAlign w:val="superscript"/>
          <w:lang w:val="en-US"/>
        </w:rPr>
        <w:t>[17]</w:t>
      </w:r>
      <w:r w:rsidR="008079D8" w:rsidRPr="00AC10F6">
        <w:rPr>
          <w:rFonts w:ascii="Book Antiqua" w:hAnsi="Book Antiqua" w:cs="Arial"/>
          <w:lang w:val="en-US"/>
        </w:rPr>
        <w:fldChar w:fldCharType="end"/>
      </w:r>
      <w:r w:rsidR="00F71775" w:rsidRPr="00AC10F6">
        <w:rPr>
          <w:rFonts w:ascii="Book Antiqua" w:hAnsi="Book Antiqua" w:cs="Arial"/>
          <w:lang w:val="en-US"/>
        </w:rPr>
        <w:t xml:space="preserve">. The study of </w:t>
      </w:r>
      <w:proofErr w:type="spellStart"/>
      <w:r w:rsidR="00F71775" w:rsidRPr="00AC10F6">
        <w:rPr>
          <w:rFonts w:ascii="Book Antiqua" w:hAnsi="Book Antiqua" w:cs="Arial"/>
          <w:lang w:val="en-US"/>
        </w:rPr>
        <w:t>Aloia</w:t>
      </w:r>
      <w:proofErr w:type="spellEnd"/>
      <w:r w:rsidR="00F71775" w:rsidRPr="00AC10F6">
        <w:rPr>
          <w:rFonts w:ascii="Book Antiqua" w:hAnsi="Book Antiqua" w:cs="Arial"/>
          <w:lang w:val="en-US"/>
        </w:rPr>
        <w:t xml:space="preserve"> </w:t>
      </w:r>
      <w:r w:rsidR="00F71775" w:rsidRPr="000E75A6">
        <w:rPr>
          <w:rFonts w:ascii="Book Antiqua" w:hAnsi="Book Antiqua" w:cs="Arial"/>
          <w:i/>
          <w:lang w:val="en-US"/>
        </w:rPr>
        <w:t>et al</w:t>
      </w:r>
      <w:r w:rsidR="000E75A6" w:rsidRPr="00AC10F6">
        <w:rPr>
          <w:rFonts w:ascii="Book Antiqua" w:hAnsi="Book Antiqua" w:cs="Arial"/>
          <w:lang w:val="en-US"/>
        </w:rPr>
        <w:fldChar w:fldCharType="begin"/>
      </w:r>
      <w:r w:rsidR="000E75A6" w:rsidRPr="00AC10F6">
        <w:rPr>
          <w:rFonts w:ascii="Book Antiqua" w:hAnsi="Book Antiqua" w:cs="Arial"/>
          <w:lang w:val="en-US"/>
        </w:rPr>
        <w:instrText xml:space="preserve"> ADDIN EN.CITE &lt;EndNote&gt;&lt;Cite&gt;&lt;Author&gt;Aloia&lt;/Author&gt;&lt;Year&gt;2010&lt;/Year&gt;&lt;RecNum&gt;17&lt;/RecNum&gt;&lt;DisplayText&gt;&lt;style face="superscript"&gt;[18]&lt;/style&gt;&lt;/DisplayText&gt;&lt;record&gt;&lt;rec-number&gt;17&lt;/rec-number&gt;&lt;foreign-keys&gt;&lt;key app="EN" db-id="zs0ew0st89vwepest5uvxxdwr2t9v0se0xv9" timestamp="1463349258"&gt;17&lt;/key&gt;&lt;/foreign-keys&gt;&lt;ref-type name="Journal Article"&gt;17&lt;/ref-type&gt;&lt;contributors&gt;&lt;authors&gt;&lt;author&gt;Aloia, T. A.&lt;/author&gt;&lt;author&gt;Knight, R.&lt;/author&gt;&lt;author&gt;Gaber, A. O.&lt;/author&gt;&lt;author&gt;Ghobrial, R. M.&lt;/author&gt;&lt;author&gt;Goss, J. A.&lt;/author&gt;&lt;/authors&gt;&lt;/contributors&gt;&lt;auth-address&gt;Division of Transplantation, Department of Surgery, Weill Cornell Medical College, Methodist Hospital, Houston, TX 77030, USA. taaloia@tmhs.org&lt;/auth-address&gt;&lt;titles&gt;&lt;title&gt;Analysis of liver transplant outcomes for United Network for Organ Sharing recipients 60 years old or older identifies multiple model for end-stage liver disease-independent prognostic factors&lt;/title&gt;&lt;secondary-title&gt;Liver Transpl&lt;/secondary-title&gt;&lt;/titles&gt;&lt;periodical&gt;&lt;full-title&gt;Liver Transpl&lt;/full-title&gt;&lt;/periodical&gt;&lt;pages&gt;950-9&lt;/pages&gt;&lt;volume&gt;16&lt;/volume&gt;&lt;number&gt;8&lt;/number&gt;&lt;keywords&gt;&lt;keyword&gt;Age Factors&lt;/keyword&gt;&lt;keyword&gt;Aged&lt;/keyword&gt;&lt;keyword&gt;Aged, 80 and over&lt;/keyword&gt;&lt;keyword&gt;Female&lt;/keyword&gt;&lt;keyword&gt;Graft Survival&lt;/keyword&gt;&lt;keyword&gt;Humans&lt;/keyword&gt;&lt;keyword&gt;Liver Failure/*therapy&lt;/keyword&gt;&lt;keyword&gt;Liver Transplantation/*methods&lt;/keyword&gt;&lt;keyword&gt;Male&lt;/keyword&gt;&lt;keyword&gt;Middle Aged&lt;/keyword&gt;&lt;keyword&gt;Outcome Assessment (Health Care)&lt;/keyword&gt;&lt;keyword&gt;Prognosis&lt;/keyword&gt;&lt;keyword&gt;Proportional Hazards Models&lt;/keyword&gt;&lt;keyword&gt;Registries&lt;/keyword&gt;&lt;keyword&gt;Tissue and Organ Procurement/*methods&lt;/keyword&gt;&lt;/keywords&gt;&lt;dates&gt;&lt;year&gt;2010&lt;/year&gt;&lt;pub-dates&gt;&lt;date&gt;Aug&lt;/date&gt;&lt;/pub-dates&gt;&lt;/dates&gt;&lt;isbn&gt;1527-6473 (Electronic)&amp;#xD;1527-6465 (Linking)&lt;/isbn&gt;&lt;accession-num&gt;20589647&lt;/accession-num&gt;&lt;urls&gt;&lt;related-urls&gt;&lt;url&gt;http://www.ncbi.nlm.nih.gov/pubmed/20589647&lt;/url&gt;&lt;/related-urls&gt;&lt;/urls&gt;&lt;electronic-resource-num&gt;10.1002/lt.22098&lt;/electronic-resource-num&gt;&lt;/record&gt;&lt;/Cite&gt;&lt;/EndNote&gt;</w:instrText>
      </w:r>
      <w:r w:rsidR="000E75A6" w:rsidRPr="00AC10F6">
        <w:rPr>
          <w:rFonts w:ascii="Book Antiqua" w:hAnsi="Book Antiqua" w:cs="Arial"/>
          <w:lang w:val="en-US"/>
        </w:rPr>
        <w:fldChar w:fldCharType="separate"/>
      </w:r>
      <w:r w:rsidR="000E75A6" w:rsidRPr="00AC10F6">
        <w:rPr>
          <w:rFonts w:ascii="Book Antiqua" w:hAnsi="Book Antiqua" w:cs="Arial"/>
          <w:noProof/>
          <w:vertAlign w:val="superscript"/>
          <w:lang w:val="en-US"/>
        </w:rPr>
        <w:t>[18]</w:t>
      </w:r>
      <w:r w:rsidR="000E75A6" w:rsidRPr="00AC10F6">
        <w:rPr>
          <w:rFonts w:ascii="Book Antiqua" w:hAnsi="Book Antiqua" w:cs="Arial"/>
          <w:lang w:val="en-US"/>
        </w:rPr>
        <w:fldChar w:fldCharType="end"/>
      </w:r>
      <w:r w:rsidR="00F71775" w:rsidRPr="00AC10F6">
        <w:rPr>
          <w:rFonts w:ascii="Book Antiqua" w:hAnsi="Book Antiqua" w:cs="Arial"/>
          <w:lang w:val="en-US"/>
        </w:rPr>
        <w:t xml:space="preserve"> also showed a decreased value of the MELD-Score </w:t>
      </w:r>
      <w:r w:rsidR="002D0F1B" w:rsidRPr="00AC10F6">
        <w:rPr>
          <w:rFonts w:ascii="Book Antiqua" w:hAnsi="Book Antiqua" w:cs="Arial"/>
          <w:lang w:val="en-US"/>
        </w:rPr>
        <w:t xml:space="preserve">in contrast to parameters </w:t>
      </w:r>
      <w:r w:rsidR="00F72DE0" w:rsidRPr="00AC10F6">
        <w:rPr>
          <w:rFonts w:ascii="Book Antiqua" w:hAnsi="Book Antiqua" w:cs="Arial"/>
          <w:lang w:val="en-US"/>
        </w:rPr>
        <w:t xml:space="preserve">such </w:t>
      </w:r>
      <w:r w:rsidR="002D0F1B" w:rsidRPr="00AC10F6">
        <w:rPr>
          <w:rFonts w:ascii="Book Antiqua" w:hAnsi="Book Antiqua" w:cs="Arial"/>
          <w:lang w:val="en-US"/>
        </w:rPr>
        <w:t>as ventilator status, diabetes mellitus, hepatitis C virus, creatinine levels and recipient</w:t>
      </w:r>
      <w:r w:rsidR="00F72DE0" w:rsidRPr="00AC10F6">
        <w:rPr>
          <w:rFonts w:ascii="Book Antiqua" w:hAnsi="Book Antiqua" w:cs="Arial"/>
          <w:lang w:val="en-US"/>
        </w:rPr>
        <w:t>’</w:t>
      </w:r>
      <w:r w:rsidR="002D0F1B" w:rsidRPr="00AC10F6">
        <w:rPr>
          <w:rFonts w:ascii="Book Antiqua" w:hAnsi="Book Antiqua" w:cs="Arial"/>
          <w:lang w:val="en-US"/>
        </w:rPr>
        <w:t>s and donor</w:t>
      </w:r>
      <w:r w:rsidR="00F72DE0" w:rsidRPr="00AC10F6">
        <w:rPr>
          <w:rFonts w:ascii="Book Antiqua" w:hAnsi="Book Antiqua" w:cs="Arial"/>
          <w:lang w:val="en-US"/>
        </w:rPr>
        <w:t>’</w:t>
      </w:r>
      <w:r w:rsidR="002D0F1B" w:rsidRPr="00AC10F6">
        <w:rPr>
          <w:rFonts w:ascii="Book Antiqua" w:hAnsi="Book Antiqua" w:cs="Arial"/>
          <w:lang w:val="en-US"/>
        </w:rPr>
        <w:t>s age</w:t>
      </w:r>
      <w:r w:rsidR="00F71775" w:rsidRPr="00AC10F6">
        <w:rPr>
          <w:rFonts w:ascii="Book Antiqua" w:hAnsi="Book Antiqua" w:cs="Arial"/>
          <w:lang w:val="en-US"/>
        </w:rPr>
        <w:t xml:space="preserve">. </w:t>
      </w:r>
    </w:p>
    <w:p w:rsidR="00BE757F" w:rsidRPr="00AC10F6" w:rsidRDefault="00533A6F" w:rsidP="00E83889">
      <w:pPr>
        <w:autoSpaceDE w:val="0"/>
        <w:spacing w:line="360" w:lineRule="auto"/>
        <w:ind w:firstLineChars="100" w:firstLine="240"/>
        <w:jc w:val="both"/>
        <w:rPr>
          <w:rFonts w:ascii="Book Antiqua" w:hAnsi="Book Antiqua" w:cs="Arial"/>
          <w:lang w:val="en-US" w:eastAsia="zh-CN"/>
        </w:rPr>
      </w:pPr>
      <w:r w:rsidRPr="00AC10F6">
        <w:rPr>
          <w:rFonts w:ascii="Book Antiqua" w:hAnsi="Book Antiqua" w:cs="Arial"/>
          <w:lang w:val="en-US"/>
        </w:rPr>
        <w:t>Our study has some limitations.</w:t>
      </w:r>
      <w:r w:rsidR="00E83889">
        <w:rPr>
          <w:rFonts w:ascii="Book Antiqua" w:hAnsi="Book Antiqua" w:cs="Arial" w:hint="eastAsia"/>
          <w:lang w:val="en-US" w:eastAsia="zh-CN"/>
        </w:rPr>
        <w:t xml:space="preserve"> </w:t>
      </w:r>
      <w:r w:rsidR="00800D45" w:rsidRPr="00AC10F6">
        <w:rPr>
          <w:rFonts w:ascii="Book Antiqua" w:hAnsi="Book Antiqua" w:cs="Arial"/>
          <w:lang w:val="en-US"/>
        </w:rPr>
        <w:t xml:space="preserve">It </w:t>
      </w:r>
      <w:r w:rsidRPr="00AC10F6">
        <w:rPr>
          <w:rFonts w:ascii="Book Antiqua" w:hAnsi="Book Antiqua" w:cs="Arial"/>
          <w:lang w:val="en-US"/>
        </w:rPr>
        <w:t>is based on patients who underwent liver transplant</w:t>
      </w:r>
      <w:r w:rsidR="00592352" w:rsidRPr="00AC10F6">
        <w:rPr>
          <w:rFonts w:ascii="Book Antiqua" w:hAnsi="Book Antiqua" w:cs="Arial"/>
          <w:lang w:val="en-US"/>
        </w:rPr>
        <w:t>at</w:t>
      </w:r>
      <w:r w:rsidRPr="00AC10F6">
        <w:rPr>
          <w:rFonts w:ascii="Book Antiqua" w:hAnsi="Book Antiqua" w:cs="Arial"/>
          <w:lang w:val="en-US"/>
        </w:rPr>
        <w:t>ion in the pre-MELD era</w:t>
      </w:r>
      <w:r w:rsidR="00973ACD" w:rsidRPr="00AC10F6">
        <w:rPr>
          <w:rFonts w:ascii="Book Antiqua" w:hAnsi="Book Antiqua" w:cs="Arial"/>
          <w:lang w:val="en-US"/>
        </w:rPr>
        <w:t xml:space="preserve"> and at a time when </w:t>
      </w:r>
      <w:proofErr w:type="gramStart"/>
      <w:r w:rsidR="00973ACD" w:rsidRPr="00AC10F6">
        <w:rPr>
          <w:rFonts w:ascii="Book Antiqua" w:hAnsi="Book Antiqua" w:cs="Arial"/>
          <w:lang w:val="en-US"/>
        </w:rPr>
        <w:t>less</w:t>
      </w:r>
      <w:proofErr w:type="gramEnd"/>
      <w:r w:rsidR="00973ACD" w:rsidRPr="00AC10F6">
        <w:rPr>
          <w:rFonts w:ascii="Book Antiqua" w:hAnsi="Book Antiqua" w:cs="Arial"/>
          <w:lang w:val="en-US"/>
        </w:rPr>
        <w:t xml:space="preserve"> patients received organs with extended donor criteria</w:t>
      </w:r>
      <w:r w:rsidRPr="00AC10F6">
        <w:rPr>
          <w:rFonts w:ascii="Book Antiqua" w:hAnsi="Book Antiqua" w:cs="Arial"/>
          <w:lang w:val="en-US"/>
        </w:rPr>
        <w:t xml:space="preserve">. Furthermore, the number of patients with </w:t>
      </w:r>
      <w:r w:rsidR="00923FBD" w:rsidRPr="00AC10F6">
        <w:rPr>
          <w:rFonts w:ascii="Book Antiqua" w:hAnsi="Book Antiqua" w:cs="Arial"/>
          <w:lang w:val="en-US"/>
        </w:rPr>
        <w:t>h</w:t>
      </w:r>
      <w:r w:rsidRPr="00AC10F6">
        <w:rPr>
          <w:rFonts w:ascii="Book Antiqua" w:hAnsi="Book Antiqua" w:cs="Arial"/>
          <w:lang w:val="en-US"/>
        </w:rPr>
        <w:t xml:space="preserve">epatocellular carcinoma </w:t>
      </w:r>
      <w:r w:rsidR="00973ACD" w:rsidRPr="00AC10F6">
        <w:rPr>
          <w:rFonts w:ascii="Book Antiqua" w:hAnsi="Book Antiqua" w:cs="Arial"/>
          <w:lang w:val="en-US"/>
        </w:rPr>
        <w:t>wa</w:t>
      </w:r>
      <w:r w:rsidR="00372BA1" w:rsidRPr="00AC10F6">
        <w:rPr>
          <w:rFonts w:ascii="Book Antiqua" w:hAnsi="Book Antiqua" w:cs="Arial"/>
          <w:lang w:val="en-US"/>
        </w:rPr>
        <w:t>s</w:t>
      </w:r>
      <w:r w:rsidR="00800D45" w:rsidRPr="00AC10F6">
        <w:rPr>
          <w:rFonts w:ascii="Book Antiqua" w:hAnsi="Book Antiqua" w:cs="Arial"/>
          <w:lang w:val="en-US"/>
        </w:rPr>
        <w:t xml:space="preserve"> only 4% (5/114, 4%).</w:t>
      </w:r>
      <w:r w:rsidR="0052444C">
        <w:rPr>
          <w:rFonts w:ascii="Book Antiqua" w:hAnsi="Book Antiqua" w:cs="Arial" w:hint="eastAsia"/>
          <w:lang w:val="en-US" w:eastAsia="zh-CN"/>
        </w:rPr>
        <w:t xml:space="preserve"> </w:t>
      </w:r>
      <w:r w:rsidR="0052444C" w:rsidRPr="00AC10F6">
        <w:rPr>
          <w:rFonts w:ascii="Book Antiqua" w:hAnsi="Book Antiqua" w:cs="Arial"/>
          <w:lang w:val="en-US"/>
        </w:rPr>
        <w:t>I</w:t>
      </w:r>
      <w:r w:rsidR="00973ACD" w:rsidRPr="00AC10F6">
        <w:rPr>
          <w:rFonts w:ascii="Book Antiqua" w:hAnsi="Book Antiqua" w:cs="Arial"/>
          <w:lang w:val="en-US"/>
        </w:rPr>
        <w:t>n our study</w:t>
      </w:r>
      <w:r w:rsidR="00D671E0">
        <w:rPr>
          <w:rFonts w:ascii="Book Antiqua" w:hAnsi="Book Antiqua" w:cs="Arial" w:hint="eastAsia"/>
          <w:lang w:val="en-US" w:eastAsia="zh-CN"/>
        </w:rPr>
        <w:t>,</w:t>
      </w:r>
      <w:r w:rsidR="00973ACD" w:rsidRPr="00AC10F6">
        <w:rPr>
          <w:rFonts w:ascii="Book Antiqua" w:hAnsi="Book Antiqua" w:cs="Arial"/>
          <w:lang w:val="en-US"/>
        </w:rPr>
        <w:t xml:space="preserve"> </w:t>
      </w:r>
      <w:r w:rsidR="00D671E0" w:rsidRPr="00AC10F6">
        <w:rPr>
          <w:rFonts w:ascii="Book Antiqua" w:hAnsi="Book Antiqua" w:cs="Arial"/>
          <w:lang w:val="en-US"/>
        </w:rPr>
        <w:t>a</w:t>
      </w:r>
      <w:r w:rsidR="00800D45" w:rsidRPr="00AC10F6">
        <w:rPr>
          <w:rFonts w:ascii="Book Antiqua" w:hAnsi="Book Antiqua" w:cs="Arial"/>
          <w:lang w:val="en-US"/>
        </w:rPr>
        <w:t>t present</w:t>
      </w:r>
      <w:r w:rsidRPr="00AC10F6">
        <w:rPr>
          <w:rFonts w:ascii="Book Antiqua" w:hAnsi="Book Antiqua" w:cs="Arial"/>
          <w:lang w:val="en-US"/>
        </w:rPr>
        <w:t xml:space="preserve"> </w:t>
      </w:r>
      <w:r w:rsidR="00800D45" w:rsidRPr="00AC10F6">
        <w:rPr>
          <w:rFonts w:ascii="Book Antiqua" w:hAnsi="Book Antiqua" w:cs="Arial"/>
          <w:lang w:val="en-US"/>
        </w:rPr>
        <w:t>these numbers are much higher.</w:t>
      </w:r>
    </w:p>
    <w:p w:rsidR="0093690E" w:rsidRPr="00AC10F6" w:rsidRDefault="00C82792" w:rsidP="0052444C">
      <w:pPr>
        <w:autoSpaceDE w:val="0"/>
        <w:spacing w:line="360" w:lineRule="auto"/>
        <w:ind w:firstLineChars="100" w:firstLine="240"/>
        <w:jc w:val="both"/>
        <w:rPr>
          <w:rFonts w:ascii="Book Antiqua" w:hAnsi="Book Antiqua" w:cs="Arial"/>
          <w:lang w:val="en-US"/>
        </w:rPr>
      </w:pPr>
      <w:r w:rsidRPr="00AC10F6">
        <w:rPr>
          <w:rFonts w:ascii="Book Antiqua" w:hAnsi="Book Antiqua" w:cs="Arial"/>
          <w:lang w:val="en-US"/>
        </w:rPr>
        <w:t>Unfortunately multivariate analysis of our data was prone to errors due to the small number of patients in comparison to the multiple variables.</w:t>
      </w:r>
      <w:r w:rsidR="00373392" w:rsidRPr="00AC10F6">
        <w:rPr>
          <w:rFonts w:ascii="Book Antiqua" w:hAnsi="Book Antiqua" w:cs="Arial"/>
          <w:lang w:val="en-US"/>
        </w:rPr>
        <w:t xml:space="preserve"> </w:t>
      </w:r>
      <w:r w:rsidR="004B22FA" w:rsidRPr="00AC10F6">
        <w:rPr>
          <w:rFonts w:ascii="Book Antiqua" w:hAnsi="Book Antiqua" w:cs="Arial"/>
          <w:lang w:val="en-US"/>
        </w:rPr>
        <w:t xml:space="preserve">Thus, </w:t>
      </w:r>
      <w:r w:rsidR="00BE757F" w:rsidRPr="00AC10F6">
        <w:rPr>
          <w:rFonts w:ascii="Book Antiqua" w:hAnsi="Book Antiqua" w:cs="Arial"/>
          <w:lang w:val="en-US"/>
        </w:rPr>
        <w:t xml:space="preserve">it can be said that the analyzed cohort was too small for the </w:t>
      </w:r>
      <w:r w:rsidR="004B22FA" w:rsidRPr="00AC10F6">
        <w:rPr>
          <w:rFonts w:ascii="Book Antiqua" w:hAnsi="Book Antiqua" w:cs="Arial"/>
          <w:lang w:val="en-US"/>
        </w:rPr>
        <w:t>investigation of the variables</w:t>
      </w:r>
      <w:r w:rsidR="00800D45" w:rsidRPr="00AC10F6">
        <w:rPr>
          <w:rFonts w:ascii="Book Antiqua" w:hAnsi="Book Antiqua" w:cs="Arial"/>
          <w:lang w:val="en-US"/>
        </w:rPr>
        <w:t>.</w:t>
      </w:r>
      <w:r w:rsidR="00CA2F64">
        <w:rPr>
          <w:rFonts w:ascii="Book Antiqua" w:hAnsi="Book Antiqua" w:cs="Arial" w:hint="eastAsia"/>
          <w:lang w:val="en-US" w:eastAsia="zh-CN"/>
        </w:rPr>
        <w:t xml:space="preserve"> </w:t>
      </w:r>
      <w:r w:rsidR="00800D45" w:rsidRPr="00AC10F6">
        <w:rPr>
          <w:rFonts w:ascii="Book Antiqua" w:hAnsi="Book Antiqua" w:cs="Arial"/>
          <w:lang w:val="en-US"/>
        </w:rPr>
        <w:t>It is</w:t>
      </w:r>
      <w:r w:rsidR="004B22FA" w:rsidRPr="00AC10F6">
        <w:rPr>
          <w:rFonts w:ascii="Book Antiqua" w:hAnsi="Book Antiqua" w:cs="Arial"/>
          <w:lang w:val="en-US"/>
        </w:rPr>
        <w:t xml:space="preserve"> a retrospective analysis and therefore </w:t>
      </w:r>
      <w:r w:rsidR="00800D45" w:rsidRPr="00AC10F6">
        <w:rPr>
          <w:rFonts w:ascii="Book Antiqua" w:hAnsi="Book Antiqua" w:cs="Arial"/>
          <w:lang w:val="en-US"/>
        </w:rPr>
        <w:t>there is</w:t>
      </w:r>
      <w:r w:rsidR="004B22FA" w:rsidRPr="00AC10F6">
        <w:rPr>
          <w:rFonts w:ascii="Book Antiqua" w:hAnsi="Book Antiqua" w:cs="Arial"/>
          <w:lang w:val="en-US"/>
        </w:rPr>
        <w:t xml:space="preserve"> some lack of information considering the long time period </w:t>
      </w:r>
      <w:r w:rsidR="004B22FA" w:rsidRPr="00AC10F6">
        <w:rPr>
          <w:rFonts w:ascii="Book Antiqua" w:hAnsi="Book Antiqua" w:cs="Arial"/>
          <w:lang w:val="en-US"/>
        </w:rPr>
        <w:lastRenderedPageBreak/>
        <w:t xml:space="preserve">of observation (15-17 years). </w:t>
      </w:r>
      <w:r w:rsidR="00800D45" w:rsidRPr="00AC10F6">
        <w:rPr>
          <w:rFonts w:ascii="Book Antiqua" w:hAnsi="Book Antiqua" w:cs="Arial"/>
          <w:lang w:val="en-US"/>
        </w:rPr>
        <w:t xml:space="preserve">However, </w:t>
      </w:r>
      <w:r w:rsidR="00373392" w:rsidRPr="00AC10F6">
        <w:rPr>
          <w:rFonts w:ascii="Book Antiqua" w:hAnsi="Book Antiqua" w:cs="Arial"/>
          <w:lang w:val="en-US"/>
        </w:rPr>
        <w:t xml:space="preserve">there are not many studies dealing </w:t>
      </w:r>
      <w:r w:rsidR="00D72DDC" w:rsidRPr="00AC10F6">
        <w:rPr>
          <w:rFonts w:ascii="Book Antiqua" w:hAnsi="Book Antiqua" w:cs="Arial"/>
          <w:lang w:val="en-US"/>
        </w:rPr>
        <w:t>with</w:t>
      </w:r>
      <w:r w:rsidR="00800D45" w:rsidRPr="00AC10F6">
        <w:rPr>
          <w:rFonts w:ascii="Book Antiqua" w:hAnsi="Book Antiqua" w:cs="Arial"/>
          <w:lang w:val="en-US"/>
        </w:rPr>
        <w:t xml:space="preserve"> such</w:t>
      </w:r>
      <w:r w:rsidR="00D72DDC" w:rsidRPr="00AC10F6">
        <w:rPr>
          <w:rFonts w:ascii="Book Antiqua" w:hAnsi="Book Antiqua" w:cs="Arial"/>
          <w:lang w:val="en-US"/>
        </w:rPr>
        <w:t xml:space="preserve"> </w:t>
      </w:r>
      <w:r w:rsidR="00373392" w:rsidRPr="00AC10F6">
        <w:rPr>
          <w:rFonts w:ascii="Book Antiqua" w:hAnsi="Book Antiqua" w:cs="Arial"/>
          <w:lang w:val="en-US"/>
        </w:rPr>
        <w:t>long-term data as presented in this collective.</w:t>
      </w:r>
      <w:r w:rsidR="00C30014" w:rsidRPr="00AC10F6">
        <w:rPr>
          <w:rFonts w:ascii="Book Antiqua" w:hAnsi="Book Antiqua" w:cs="Arial"/>
          <w:lang w:val="en-US"/>
        </w:rPr>
        <w:t xml:space="preserve"> In the future more research especially on the potential influence of </w:t>
      </w:r>
      <w:proofErr w:type="spellStart"/>
      <w:r w:rsidR="00D3146B" w:rsidRPr="00AC10F6">
        <w:rPr>
          <w:rFonts w:ascii="Book Antiqua" w:hAnsi="Book Antiqua" w:cs="Arial"/>
          <w:lang w:val="en-US"/>
        </w:rPr>
        <w:t>immunglobulins</w:t>
      </w:r>
      <w:proofErr w:type="spellEnd"/>
      <w:r w:rsidR="00D3146B" w:rsidRPr="00AC10F6">
        <w:rPr>
          <w:rFonts w:ascii="Book Antiqua" w:hAnsi="Book Antiqua" w:cs="Arial"/>
          <w:lang w:val="en-US"/>
        </w:rPr>
        <w:t xml:space="preserve"> on the HBV-patient’s outcome</w:t>
      </w:r>
      <w:r w:rsidR="0044583B" w:rsidRPr="00AC10F6">
        <w:rPr>
          <w:rFonts w:ascii="Book Antiqua" w:hAnsi="Book Antiqua" w:cs="Arial"/>
          <w:lang w:val="en-US"/>
        </w:rPr>
        <w:t xml:space="preserve"> is necessary</w:t>
      </w:r>
      <w:r w:rsidR="00D3146B" w:rsidRPr="00AC10F6">
        <w:rPr>
          <w:rFonts w:ascii="Book Antiqua" w:hAnsi="Book Antiqua" w:cs="Arial"/>
          <w:lang w:val="en-US"/>
        </w:rPr>
        <w:t>.</w:t>
      </w:r>
    </w:p>
    <w:p w:rsidR="00E4221E" w:rsidRPr="00AC10F6" w:rsidRDefault="00D671E0" w:rsidP="00D671E0">
      <w:pPr>
        <w:autoSpaceDE w:val="0"/>
        <w:spacing w:line="360" w:lineRule="auto"/>
        <w:ind w:firstLineChars="100" w:firstLine="240"/>
        <w:jc w:val="both"/>
        <w:rPr>
          <w:rFonts w:ascii="Book Antiqua" w:hAnsi="Book Antiqua" w:cs="Arial"/>
          <w:lang w:val="en-US" w:eastAsia="zh-CN"/>
        </w:rPr>
      </w:pPr>
      <w:r>
        <w:rPr>
          <w:rFonts w:ascii="Book Antiqua" w:hAnsi="Book Antiqua" w:cs="Arial" w:hint="eastAsia"/>
          <w:lang w:val="en-US" w:eastAsia="zh-CN"/>
        </w:rPr>
        <w:t xml:space="preserve">In </w:t>
      </w:r>
      <w:r>
        <w:rPr>
          <w:rFonts w:ascii="Book Antiqua" w:hAnsi="Book Antiqua" w:cs="Arial"/>
          <w:lang w:val="en-US"/>
        </w:rPr>
        <w:t>conclusion</w:t>
      </w:r>
      <w:r>
        <w:rPr>
          <w:rFonts w:ascii="Book Antiqua" w:hAnsi="Book Antiqua" w:cs="Arial" w:hint="eastAsia"/>
          <w:lang w:val="en-US" w:eastAsia="zh-CN"/>
        </w:rPr>
        <w:t xml:space="preserve">, </w:t>
      </w:r>
      <w:r w:rsidRPr="00AC10F6">
        <w:rPr>
          <w:rFonts w:ascii="Book Antiqua" w:hAnsi="Book Antiqua" w:cs="Arial"/>
          <w:lang w:val="en-US"/>
        </w:rPr>
        <w:t>a</w:t>
      </w:r>
      <w:r w:rsidR="00533A6F" w:rsidRPr="00AC10F6">
        <w:rPr>
          <w:rFonts w:ascii="Book Antiqua" w:hAnsi="Book Antiqua" w:cs="Arial"/>
          <w:lang w:val="en-US"/>
        </w:rPr>
        <w:t xml:space="preserve">ge and BMI of </w:t>
      </w:r>
      <w:r w:rsidR="00513215" w:rsidRPr="00AC10F6">
        <w:rPr>
          <w:rFonts w:ascii="Book Antiqua" w:hAnsi="Book Antiqua" w:cs="Arial"/>
          <w:lang w:val="en-US"/>
        </w:rPr>
        <w:t>OLT recipients</w:t>
      </w:r>
      <w:r w:rsidR="00533A6F" w:rsidRPr="00AC10F6">
        <w:rPr>
          <w:rFonts w:ascii="Book Antiqua" w:hAnsi="Book Antiqua" w:cs="Arial"/>
          <w:lang w:val="en-US"/>
        </w:rPr>
        <w:t xml:space="preserve"> were predictors of long term survival, while </w:t>
      </w:r>
      <w:r w:rsidR="00F520EF" w:rsidRPr="00AC10F6">
        <w:rPr>
          <w:rFonts w:ascii="Book Antiqua" w:hAnsi="Book Antiqua" w:cs="Arial"/>
          <w:lang w:val="en-US"/>
        </w:rPr>
        <w:t xml:space="preserve">pre transplant </w:t>
      </w:r>
      <w:r w:rsidR="00533A6F" w:rsidRPr="00AC10F6">
        <w:rPr>
          <w:rFonts w:ascii="Book Antiqua" w:hAnsi="Book Antiqua" w:cs="Arial"/>
          <w:lang w:val="en-US"/>
        </w:rPr>
        <w:t xml:space="preserve">bilirubin, creatinine, ALT and gamma-GT were not associated with </w:t>
      </w:r>
      <w:r w:rsidR="00F520EF" w:rsidRPr="00AC10F6">
        <w:rPr>
          <w:rFonts w:ascii="Book Antiqua" w:hAnsi="Book Antiqua" w:cs="Arial"/>
          <w:lang w:val="en-US"/>
        </w:rPr>
        <w:t xml:space="preserve">patient </w:t>
      </w:r>
      <w:r w:rsidR="00533A6F" w:rsidRPr="00AC10F6">
        <w:rPr>
          <w:rFonts w:ascii="Book Antiqua" w:hAnsi="Book Antiqua" w:cs="Arial"/>
          <w:lang w:val="en-US"/>
        </w:rPr>
        <w:t>survival</w:t>
      </w:r>
      <w:r w:rsidR="00592352" w:rsidRPr="00AC10F6">
        <w:rPr>
          <w:rFonts w:ascii="Book Antiqua" w:hAnsi="Book Antiqua" w:cs="Arial"/>
          <w:lang w:val="en-US"/>
        </w:rPr>
        <w:t xml:space="preserve"> or graft survival</w:t>
      </w:r>
      <w:r w:rsidR="00533A6F" w:rsidRPr="00AC10F6">
        <w:rPr>
          <w:rFonts w:ascii="Book Antiqua" w:hAnsi="Book Antiqua" w:cs="Arial"/>
          <w:lang w:val="en-US"/>
        </w:rPr>
        <w:t xml:space="preserve"> (pre-MELD era). Age and BMI of the donor had no relevant influence on </w:t>
      </w:r>
      <w:r w:rsidR="00592352" w:rsidRPr="00AC10F6">
        <w:rPr>
          <w:rFonts w:ascii="Book Antiqua" w:hAnsi="Book Antiqua" w:cs="Arial"/>
          <w:lang w:val="en-US"/>
        </w:rPr>
        <w:t xml:space="preserve">patient or </w:t>
      </w:r>
      <w:r w:rsidR="001F05F3" w:rsidRPr="00AC10F6">
        <w:rPr>
          <w:rFonts w:ascii="Book Antiqua" w:hAnsi="Book Antiqua" w:cs="Arial"/>
          <w:lang w:val="en-US"/>
        </w:rPr>
        <w:t>graft</w:t>
      </w:r>
      <w:r w:rsidR="00533A6F" w:rsidRPr="00AC10F6">
        <w:rPr>
          <w:rFonts w:ascii="Book Antiqua" w:hAnsi="Book Antiqua" w:cs="Arial"/>
          <w:lang w:val="en-US"/>
        </w:rPr>
        <w:t xml:space="preserve"> survival in this cohort. </w:t>
      </w:r>
      <w:r w:rsidR="00513215" w:rsidRPr="00AC10F6">
        <w:rPr>
          <w:rFonts w:ascii="Book Antiqua" w:hAnsi="Book Antiqua" w:cs="Arial"/>
          <w:lang w:val="en-US"/>
        </w:rPr>
        <w:t xml:space="preserve">OLT recipients </w:t>
      </w:r>
      <w:r w:rsidR="00533A6F" w:rsidRPr="00AC10F6">
        <w:rPr>
          <w:rFonts w:ascii="Book Antiqua" w:hAnsi="Book Antiqua" w:cs="Arial"/>
          <w:lang w:val="en-US"/>
        </w:rPr>
        <w:t xml:space="preserve">with hepatitis B as underlying disease displayed an improved survival. The relevance of this observation still needs to be determined. </w:t>
      </w:r>
    </w:p>
    <w:p w:rsidR="00E4221E" w:rsidRPr="00AC10F6" w:rsidRDefault="00E4221E">
      <w:pPr>
        <w:widowControl/>
        <w:suppressAutoHyphens w:val="0"/>
        <w:rPr>
          <w:rFonts w:ascii="Book Antiqua" w:hAnsi="Book Antiqua" w:cs="Arial"/>
          <w:lang w:val="en-US" w:eastAsia="zh-CN"/>
        </w:rPr>
      </w:pPr>
    </w:p>
    <w:p w:rsidR="00E4221E" w:rsidRPr="00AC10F6" w:rsidRDefault="00E4221E" w:rsidP="00E4221E">
      <w:pPr>
        <w:autoSpaceDE w:val="0"/>
        <w:spacing w:line="360" w:lineRule="auto"/>
        <w:jc w:val="both"/>
        <w:rPr>
          <w:rFonts w:ascii="Book Antiqua" w:hAnsi="Book Antiqua" w:cs="Arial"/>
          <w:b/>
          <w:lang w:val="en-US" w:eastAsia="zh-CN"/>
        </w:rPr>
      </w:pPr>
      <w:r w:rsidRPr="00AC10F6">
        <w:rPr>
          <w:rFonts w:ascii="Book Antiqua" w:hAnsi="Book Antiqua" w:cs="Arial"/>
          <w:b/>
          <w:lang w:val="en-US" w:eastAsia="zh-CN"/>
        </w:rPr>
        <w:t>ACKNOWLEDGEMENTS</w:t>
      </w:r>
    </w:p>
    <w:p w:rsidR="00E4221E" w:rsidRPr="00AC10F6" w:rsidRDefault="00E4221E" w:rsidP="00E4221E">
      <w:pPr>
        <w:autoSpaceDE w:val="0"/>
        <w:spacing w:line="360" w:lineRule="auto"/>
        <w:jc w:val="both"/>
        <w:rPr>
          <w:rFonts w:ascii="Book Antiqua" w:hAnsi="Book Antiqua" w:cs="Arial"/>
          <w:lang w:val="en-US" w:eastAsia="zh-CN"/>
        </w:rPr>
      </w:pPr>
      <w:r w:rsidRPr="00AC10F6">
        <w:rPr>
          <w:rFonts w:ascii="Book Antiqua" w:hAnsi="Book Antiqua" w:cs="Arial"/>
          <w:lang w:val="en-US" w:eastAsia="zh-CN"/>
        </w:rPr>
        <w:t xml:space="preserve">We thank </w:t>
      </w:r>
      <w:proofErr w:type="spellStart"/>
      <w:r w:rsidRPr="00AC10F6">
        <w:rPr>
          <w:rFonts w:ascii="Book Antiqua" w:hAnsi="Book Antiqua" w:cs="Arial"/>
          <w:lang w:val="en-US" w:eastAsia="zh-CN"/>
        </w:rPr>
        <w:t>Eurotransplant</w:t>
      </w:r>
      <w:proofErr w:type="spellEnd"/>
      <w:r w:rsidRPr="00AC10F6">
        <w:rPr>
          <w:rFonts w:ascii="Book Antiqua" w:hAnsi="Book Antiqua" w:cs="Arial"/>
          <w:lang w:val="en-US" w:eastAsia="zh-CN"/>
        </w:rPr>
        <w:t xml:space="preserve"> for providing data for the control cohort of 2971 patients.</w:t>
      </w:r>
    </w:p>
    <w:p w:rsidR="000B1088" w:rsidRPr="00AC10F6" w:rsidRDefault="000B1088" w:rsidP="000969B8">
      <w:pPr>
        <w:widowControl/>
        <w:suppressAutoHyphens w:val="0"/>
        <w:spacing w:line="360" w:lineRule="auto"/>
        <w:rPr>
          <w:rFonts w:ascii="Book Antiqua" w:hAnsi="Book Antiqua" w:cs="Arial"/>
          <w:lang w:val="en-US"/>
        </w:rPr>
      </w:pPr>
    </w:p>
    <w:p w:rsidR="000B1088" w:rsidRPr="00AC10F6" w:rsidRDefault="000B1088" w:rsidP="000969B8">
      <w:pPr>
        <w:widowControl/>
        <w:suppressAutoHyphens w:val="0"/>
        <w:spacing w:line="360" w:lineRule="auto"/>
        <w:jc w:val="both"/>
        <w:rPr>
          <w:rFonts w:ascii="Book Antiqua" w:eastAsia="宋体" w:hAnsi="Book Antiqua"/>
          <w:b/>
          <w:kern w:val="0"/>
          <w:lang w:val="en-US" w:eastAsia="en-US"/>
        </w:rPr>
      </w:pPr>
      <w:r w:rsidRPr="00AC10F6">
        <w:rPr>
          <w:rFonts w:ascii="Book Antiqua" w:eastAsia="宋体" w:hAnsi="Book Antiqua"/>
          <w:b/>
          <w:kern w:val="0"/>
          <w:lang w:val="en-US" w:eastAsia="en-US"/>
        </w:rPr>
        <w:t>COMMENTS</w:t>
      </w:r>
    </w:p>
    <w:p w:rsidR="000B1088" w:rsidRPr="00AC10F6" w:rsidRDefault="000B1088" w:rsidP="000969B8">
      <w:pPr>
        <w:widowControl/>
        <w:suppressAutoHyphens w:val="0"/>
        <w:spacing w:line="360" w:lineRule="auto"/>
        <w:jc w:val="both"/>
        <w:rPr>
          <w:rFonts w:ascii="Book Antiqua" w:eastAsia="宋体" w:hAnsi="Book Antiqua"/>
          <w:b/>
          <w:i/>
          <w:kern w:val="0"/>
          <w:lang w:val="en-US" w:eastAsia="en-US"/>
        </w:rPr>
      </w:pPr>
      <w:r w:rsidRPr="00AC10F6">
        <w:rPr>
          <w:rFonts w:ascii="Book Antiqua" w:eastAsia="宋体" w:hAnsi="Book Antiqua"/>
          <w:b/>
          <w:i/>
          <w:kern w:val="0"/>
          <w:lang w:val="en-US" w:eastAsia="en-US"/>
        </w:rPr>
        <w:t>Background</w:t>
      </w:r>
    </w:p>
    <w:p w:rsidR="000B1088" w:rsidRPr="00AC10F6" w:rsidRDefault="000B1088" w:rsidP="000969B8">
      <w:pPr>
        <w:widowControl/>
        <w:suppressAutoHyphens w:val="0"/>
        <w:spacing w:line="360" w:lineRule="auto"/>
        <w:jc w:val="both"/>
        <w:rPr>
          <w:rFonts w:ascii="Book Antiqua" w:eastAsia="宋体" w:hAnsi="Book Antiqua"/>
          <w:kern w:val="0"/>
          <w:lang w:val="en-US" w:eastAsia="en-US"/>
        </w:rPr>
      </w:pPr>
      <w:r w:rsidRPr="00AC10F6">
        <w:rPr>
          <w:rFonts w:ascii="Book Antiqua" w:eastAsia="宋体" w:hAnsi="Book Antiqua"/>
          <w:kern w:val="0"/>
          <w:lang w:val="en-US" w:eastAsia="en-US"/>
        </w:rPr>
        <w:t>Predictive factors associated with long term patient and graft survival (&gt;</w:t>
      </w:r>
      <w:r w:rsidRPr="00AC10F6">
        <w:rPr>
          <w:rFonts w:ascii="Book Antiqua" w:eastAsia="宋体" w:hAnsi="Book Antiqua" w:hint="eastAsia"/>
          <w:kern w:val="0"/>
          <w:lang w:val="en-US" w:eastAsia="zh-CN"/>
        </w:rPr>
        <w:t xml:space="preserve"> </w:t>
      </w:r>
      <w:r w:rsidRPr="00AC10F6">
        <w:rPr>
          <w:rFonts w:ascii="Book Antiqua" w:eastAsia="宋体" w:hAnsi="Book Antiqua"/>
          <w:kern w:val="0"/>
          <w:lang w:val="en-US" w:eastAsia="en-US"/>
        </w:rPr>
        <w:t>15 years) in liver transplant recipients are not well defined. This study evaluates the possible association between various factors and survival.</w:t>
      </w:r>
    </w:p>
    <w:p w:rsidR="000B1088" w:rsidRPr="00AC10F6" w:rsidRDefault="000B1088" w:rsidP="000969B8">
      <w:pPr>
        <w:widowControl/>
        <w:suppressAutoHyphens w:val="0"/>
        <w:spacing w:line="360" w:lineRule="auto"/>
        <w:jc w:val="both"/>
        <w:rPr>
          <w:rFonts w:ascii="Book Antiqua" w:eastAsia="宋体" w:hAnsi="Book Antiqua"/>
          <w:kern w:val="0"/>
          <w:lang w:val="en-US" w:eastAsia="en-US"/>
        </w:rPr>
      </w:pPr>
    </w:p>
    <w:p w:rsidR="000B1088" w:rsidRPr="00AC10F6" w:rsidRDefault="000B1088" w:rsidP="000969B8">
      <w:pPr>
        <w:widowControl/>
        <w:suppressAutoHyphens w:val="0"/>
        <w:spacing w:line="360" w:lineRule="auto"/>
        <w:jc w:val="both"/>
        <w:rPr>
          <w:rFonts w:ascii="Book Antiqua" w:eastAsia="宋体" w:hAnsi="Book Antiqua"/>
          <w:b/>
          <w:i/>
          <w:kern w:val="0"/>
          <w:lang w:val="en-US" w:eastAsia="en-US"/>
        </w:rPr>
      </w:pPr>
      <w:r w:rsidRPr="00AC10F6">
        <w:rPr>
          <w:rFonts w:ascii="Book Antiqua" w:eastAsia="宋体" w:hAnsi="Book Antiqua"/>
          <w:b/>
          <w:i/>
          <w:kern w:val="0"/>
          <w:lang w:val="en-US" w:eastAsia="en-US"/>
        </w:rPr>
        <w:t>Research frontiers</w:t>
      </w:r>
    </w:p>
    <w:p w:rsidR="000B1088" w:rsidRPr="00AC10F6" w:rsidRDefault="000B1088" w:rsidP="000969B8">
      <w:pPr>
        <w:widowControl/>
        <w:suppressAutoHyphens w:val="0"/>
        <w:spacing w:line="360" w:lineRule="auto"/>
        <w:jc w:val="both"/>
        <w:rPr>
          <w:rFonts w:ascii="Book Antiqua" w:eastAsia="宋体" w:hAnsi="Book Antiqua"/>
          <w:kern w:val="0"/>
          <w:lang w:val="en-US" w:eastAsia="en-US"/>
        </w:rPr>
      </w:pPr>
      <w:r w:rsidRPr="00AC10F6">
        <w:rPr>
          <w:rFonts w:ascii="Book Antiqua" w:eastAsia="宋体" w:hAnsi="Book Antiqua"/>
          <w:kern w:val="0"/>
          <w:lang w:val="en-US" w:eastAsia="en-US"/>
        </w:rPr>
        <w:t>The role of age and body mass index (BMI) for the outcome of liver transplant recipients still needed to be shown.</w:t>
      </w:r>
    </w:p>
    <w:p w:rsidR="000B1088" w:rsidRPr="00AC10F6" w:rsidRDefault="000B1088" w:rsidP="000969B8">
      <w:pPr>
        <w:widowControl/>
        <w:suppressAutoHyphens w:val="0"/>
        <w:spacing w:line="360" w:lineRule="auto"/>
        <w:jc w:val="both"/>
        <w:rPr>
          <w:rFonts w:ascii="Book Antiqua" w:eastAsia="宋体" w:hAnsi="Book Antiqua"/>
          <w:kern w:val="0"/>
          <w:lang w:val="en-US" w:eastAsia="en-US"/>
        </w:rPr>
      </w:pPr>
    </w:p>
    <w:p w:rsidR="000B1088" w:rsidRPr="00AC10F6" w:rsidRDefault="000B1088" w:rsidP="000969B8">
      <w:pPr>
        <w:widowControl/>
        <w:suppressAutoHyphens w:val="0"/>
        <w:spacing w:line="360" w:lineRule="auto"/>
        <w:jc w:val="both"/>
        <w:rPr>
          <w:rFonts w:ascii="Book Antiqua" w:eastAsia="宋体" w:hAnsi="Book Antiqua"/>
          <w:b/>
          <w:i/>
          <w:kern w:val="0"/>
          <w:lang w:val="en-US" w:eastAsia="en-US"/>
        </w:rPr>
      </w:pPr>
      <w:r w:rsidRPr="00AC10F6">
        <w:rPr>
          <w:rFonts w:ascii="Book Antiqua" w:eastAsia="宋体" w:hAnsi="Book Antiqua"/>
          <w:b/>
          <w:i/>
          <w:kern w:val="0"/>
          <w:lang w:val="en-US" w:eastAsia="en-US"/>
        </w:rPr>
        <w:t>Innovations and breakthroughs</w:t>
      </w:r>
    </w:p>
    <w:p w:rsidR="000B1088" w:rsidRPr="00AC10F6" w:rsidRDefault="000B1088" w:rsidP="000969B8">
      <w:pPr>
        <w:widowControl/>
        <w:suppressAutoHyphens w:val="0"/>
        <w:spacing w:line="360" w:lineRule="auto"/>
        <w:jc w:val="both"/>
        <w:rPr>
          <w:rFonts w:ascii="Book Antiqua" w:eastAsia="宋体" w:hAnsi="Book Antiqua"/>
          <w:kern w:val="0"/>
          <w:lang w:val="en-US" w:eastAsia="en-US"/>
        </w:rPr>
      </w:pPr>
      <w:r w:rsidRPr="00AC10F6">
        <w:rPr>
          <w:rFonts w:ascii="Book Antiqua" w:eastAsia="宋体" w:hAnsi="Book Antiqua"/>
          <w:kern w:val="0"/>
          <w:lang w:val="en-US" w:eastAsia="en-US"/>
        </w:rPr>
        <w:t xml:space="preserve">This is the first study demonstrating a relevant association between age above 53 years </w:t>
      </w:r>
      <w:proofErr w:type="gramStart"/>
      <w:r w:rsidRPr="00AC10F6">
        <w:rPr>
          <w:rFonts w:ascii="Book Antiqua" w:eastAsia="宋体" w:hAnsi="Book Antiqua"/>
          <w:kern w:val="0"/>
          <w:lang w:val="en-US" w:eastAsia="en-US"/>
        </w:rPr>
        <w:t>or</w:t>
      </w:r>
      <w:proofErr w:type="gramEnd"/>
      <w:r w:rsidRPr="00AC10F6">
        <w:rPr>
          <w:rFonts w:ascii="Book Antiqua" w:eastAsia="宋体" w:hAnsi="Book Antiqua"/>
          <w:kern w:val="0"/>
          <w:lang w:val="en-US" w:eastAsia="en-US"/>
        </w:rPr>
        <w:t xml:space="preserve"> a BMI above 24</w:t>
      </w:r>
      <w:r w:rsidRPr="00AC10F6">
        <w:rPr>
          <w:rFonts w:ascii="Book Antiqua" w:eastAsia="宋体" w:hAnsi="Book Antiqua" w:hint="eastAsia"/>
          <w:kern w:val="0"/>
          <w:lang w:val="en-US" w:eastAsia="zh-CN"/>
        </w:rPr>
        <w:t xml:space="preserve"> </w:t>
      </w:r>
      <w:r w:rsidRPr="00AC10F6">
        <w:rPr>
          <w:rFonts w:ascii="Book Antiqua" w:eastAsia="宋体" w:hAnsi="Book Antiqua"/>
          <w:kern w:val="0"/>
          <w:lang w:val="en-US" w:eastAsia="en-US"/>
        </w:rPr>
        <w:t>kg/m</w:t>
      </w:r>
      <w:r w:rsidRPr="00AC10F6">
        <w:rPr>
          <w:rFonts w:ascii="Book Antiqua" w:eastAsia="宋体" w:hAnsi="Book Antiqua"/>
          <w:kern w:val="0"/>
          <w:vertAlign w:val="superscript"/>
          <w:lang w:val="en-US" w:eastAsia="en-US"/>
        </w:rPr>
        <w:t>2</w:t>
      </w:r>
      <w:r w:rsidRPr="00AC10F6">
        <w:rPr>
          <w:rFonts w:ascii="Book Antiqua" w:eastAsia="宋体" w:hAnsi="Book Antiqua"/>
          <w:kern w:val="0"/>
          <w:lang w:val="en-US" w:eastAsia="en-US"/>
        </w:rPr>
        <w:t xml:space="preserve"> with decreased graft survival. These thresholds were confirmed in an independent large </w:t>
      </w:r>
      <w:proofErr w:type="spellStart"/>
      <w:r w:rsidRPr="00AC10F6">
        <w:rPr>
          <w:rFonts w:ascii="Book Antiqua" w:eastAsia="宋体" w:hAnsi="Book Antiqua"/>
          <w:kern w:val="0"/>
          <w:lang w:val="en-US" w:eastAsia="en-US"/>
        </w:rPr>
        <w:t>Eurotransplant</w:t>
      </w:r>
      <w:proofErr w:type="spellEnd"/>
      <w:r w:rsidRPr="00AC10F6">
        <w:rPr>
          <w:rFonts w:ascii="Book Antiqua" w:eastAsia="宋体" w:hAnsi="Book Antiqua"/>
          <w:kern w:val="0"/>
          <w:lang w:val="en-US" w:eastAsia="en-US"/>
        </w:rPr>
        <w:t xml:space="preserve"> cohort to be associated with decreased graft survival. Furthermore there was a weaker association between underlying hepatitis B and improved graft survival. The pathological mechanism and relevance of this finding still needs to be shown. </w:t>
      </w:r>
    </w:p>
    <w:p w:rsidR="000B1088" w:rsidRPr="00AC10F6" w:rsidRDefault="000B1088" w:rsidP="000969B8">
      <w:pPr>
        <w:widowControl/>
        <w:suppressAutoHyphens w:val="0"/>
        <w:spacing w:line="360" w:lineRule="auto"/>
        <w:jc w:val="both"/>
        <w:rPr>
          <w:rFonts w:ascii="Book Antiqua" w:eastAsia="宋体" w:hAnsi="Book Antiqua"/>
          <w:kern w:val="0"/>
          <w:lang w:val="en-US" w:eastAsia="en-US"/>
        </w:rPr>
      </w:pPr>
    </w:p>
    <w:p w:rsidR="000B1088" w:rsidRPr="00AC10F6" w:rsidRDefault="000B1088" w:rsidP="000969B8">
      <w:pPr>
        <w:widowControl/>
        <w:suppressAutoHyphens w:val="0"/>
        <w:spacing w:line="360" w:lineRule="auto"/>
        <w:jc w:val="both"/>
        <w:rPr>
          <w:rFonts w:ascii="Book Antiqua" w:eastAsia="宋体" w:hAnsi="Book Antiqua"/>
          <w:b/>
          <w:i/>
          <w:kern w:val="0"/>
          <w:lang w:val="en-US" w:eastAsia="en-US"/>
        </w:rPr>
      </w:pPr>
      <w:r w:rsidRPr="00AC10F6">
        <w:rPr>
          <w:rFonts w:ascii="Book Antiqua" w:eastAsia="宋体" w:hAnsi="Book Antiqua"/>
          <w:b/>
          <w:i/>
          <w:kern w:val="0"/>
          <w:lang w:val="en-US" w:eastAsia="en-US"/>
        </w:rPr>
        <w:t>Applications</w:t>
      </w:r>
    </w:p>
    <w:p w:rsidR="000B1088" w:rsidRPr="00AC10F6" w:rsidRDefault="000B1088" w:rsidP="000969B8">
      <w:pPr>
        <w:widowControl/>
        <w:suppressAutoHyphens w:val="0"/>
        <w:spacing w:line="360" w:lineRule="auto"/>
        <w:jc w:val="both"/>
        <w:rPr>
          <w:rFonts w:ascii="Book Antiqua" w:eastAsia="宋体" w:hAnsi="Book Antiqua"/>
          <w:kern w:val="0"/>
          <w:lang w:val="en-US" w:eastAsia="en-US"/>
        </w:rPr>
      </w:pPr>
      <w:r w:rsidRPr="00AC10F6">
        <w:rPr>
          <w:rFonts w:ascii="Book Antiqua" w:eastAsia="宋体" w:hAnsi="Book Antiqua"/>
          <w:kern w:val="0"/>
          <w:lang w:val="en-US" w:eastAsia="en-US"/>
        </w:rPr>
        <w:lastRenderedPageBreak/>
        <w:t>Future studies will focus in detail on patients with an age above 53 years or a BMI above 24</w:t>
      </w:r>
      <w:r w:rsidRPr="00AC10F6">
        <w:rPr>
          <w:rFonts w:ascii="Book Antiqua" w:eastAsia="宋体" w:hAnsi="Book Antiqua" w:hint="eastAsia"/>
          <w:kern w:val="0"/>
          <w:lang w:val="en-US" w:eastAsia="zh-CN"/>
        </w:rPr>
        <w:t xml:space="preserve"> </w:t>
      </w:r>
      <w:r w:rsidRPr="00AC10F6">
        <w:rPr>
          <w:rFonts w:ascii="Book Antiqua" w:eastAsia="宋体" w:hAnsi="Book Antiqua"/>
          <w:kern w:val="0"/>
          <w:lang w:val="en-US" w:eastAsia="en-US"/>
        </w:rPr>
        <w:t>kg/m</w:t>
      </w:r>
      <w:r w:rsidRPr="00AC10F6">
        <w:rPr>
          <w:rFonts w:ascii="Book Antiqua" w:eastAsia="宋体" w:hAnsi="Book Antiqua"/>
          <w:kern w:val="0"/>
          <w:vertAlign w:val="superscript"/>
          <w:lang w:val="en-US" w:eastAsia="en-US"/>
        </w:rPr>
        <w:t>2</w:t>
      </w:r>
      <w:r w:rsidRPr="00AC10F6">
        <w:rPr>
          <w:rFonts w:ascii="Book Antiqua" w:eastAsia="宋体" w:hAnsi="Book Antiqua"/>
          <w:kern w:val="0"/>
          <w:lang w:val="en-US" w:eastAsia="en-US"/>
        </w:rPr>
        <w:t xml:space="preserve"> to verify </w:t>
      </w:r>
      <w:r w:rsidRPr="00AC10F6">
        <w:rPr>
          <w:rFonts w:ascii="Book Antiqua" w:eastAsia="宋体" w:hAnsi="Book Antiqua" w:hint="eastAsia"/>
          <w:kern w:val="0"/>
          <w:lang w:val="en-US" w:eastAsia="zh-CN"/>
        </w:rPr>
        <w:t>the authors</w:t>
      </w:r>
      <w:r w:rsidRPr="00AC10F6">
        <w:rPr>
          <w:rFonts w:ascii="Book Antiqua" w:eastAsia="宋体" w:hAnsi="Book Antiqua"/>
          <w:kern w:val="0"/>
          <w:lang w:val="en-US" w:eastAsia="zh-CN"/>
        </w:rPr>
        <w:t>’</w:t>
      </w:r>
      <w:r w:rsidRPr="00AC10F6">
        <w:rPr>
          <w:rFonts w:ascii="Book Antiqua" w:eastAsia="宋体" w:hAnsi="Book Antiqua"/>
          <w:kern w:val="0"/>
          <w:lang w:val="en-US" w:eastAsia="en-US"/>
        </w:rPr>
        <w:t xml:space="preserve"> findings. If </w:t>
      </w:r>
      <w:r w:rsidRPr="00AC10F6">
        <w:rPr>
          <w:rFonts w:ascii="Book Antiqua" w:eastAsia="宋体" w:hAnsi="Book Antiqua" w:hint="eastAsia"/>
          <w:kern w:val="0"/>
          <w:lang w:val="en-US" w:eastAsia="zh-CN"/>
        </w:rPr>
        <w:t>their</w:t>
      </w:r>
      <w:r w:rsidRPr="00AC10F6">
        <w:rPr>
          <w:rFonts w:ascii="Book Antiqua" w:eastAsia="宋体" w:hAnsi="Book Antiqua"/>
          <w:kern w:val="0"/>
          <w:lang w:val="en-US" w:eastAsia="en-US"/>
        </w:rPr>
        <w:t xml:space="preserve"> date can be confirmed, this will help transplant physicians worldwide to predict the risk of liver transplant recipients. </w:t>
      </w:r>
    </w:p>
    <w:p w:rsidR="000B1088" w:rsidRPr="00AC10F6" w:rsidRDefault="000B1088" w:rsidP="000969B8">
      <w:pPr>
        <w:widowControl/>
        <w:suppressAutoHyphens w:val="0"/>
        <w:spacing w:line="360" w:lineRule="auto"/>
        <w:jc w:val="both"/>
        <w:rPr>
          <w:rFonts w:ascii="Book Antiqua" w:eastAsia="宋体" w:hAnsi="Book Antiqua"/>
          <w:b/>
          <w:i/>
          <w:kern w:val="0"/>
          <w:lang w:val="en-US" w:eastAsia="en-US"/>
        </w:rPr>
      </w:pPr>
    </w:p>
    <w:p w:rsidR="000B1088" w:rsidRPr="00AC10F6" w:rsidRDefault="000B1088" w:rsidP="000969B8">
      <w:pPr>
        <w:widowControl/>
        <w:suppressAutoHyphens w:val="0"/>
        <w:spacing w:line="360" w:lineRule="auto"/>
        <w:jc w:val="both"/>
        <w:rPr>
          <w:rFonts w:ascii="Book Antiqua" w:eastAsia="宋体" w:hAnsi="Book Antiqua"/>
          <w:b/>
          <w:i/>
          <w:kern w:val="0"/>
          <w:lang w:val="en-US" w:eastAsia="en-US"/>
        </w:rPr>
      </w:pPr>
      <w:r w:rsidRPr="00AC10F6">
        <w:rPr>
          <w:rFonts w:ascii="Book Antiqua" w:eastAsia="宋体" w:hAnsi="Book Antiqua"/>
          <w:b/>
          <w:i/>
          <w:kern w:val="0"/>
          <w:lang w:val="en-US" w:eastAsia="en-US"/>
        </w:rPr>
        <w:t>Terminology</w:t>
      </w:r>
    </w:p>
    <w:p w:rsidR="000B1088" w:rsidRPr="00AC10F6" w:rsidRDefault="000B1088" w:rsidP="000969B8">
      <w:pPr>
        <w:widowControl/>
        <w:suppressAutoHyphens w:val="0"/>
        <w:spacing w:line="360" w:lineRule="auto"/>
        <w:jc w:val="both"/>
        <w:rPr>
          <w:rFonts w:ascii="Book Antiqua" w:eastAsia="宋体" w:hAnsi="Book Antiqua"/>
          <w:kern w:val="0"/>
          <w:lang w:val="en-US" w:eastAsia="en-US"/>
        </w:rPr>
      </w:pPr>
      <w:r w:rsidRPr="00AC10F6">
        <w:rPr>
          <w:rFonts w:ascii="Book Antiqua" w:eastAsia="宋体" w:hAnsi="Book Antiqua"/>
          <w:kern w:val="0"/>
          <w:lang w:val="en-US" w:eastAsia="en-US"/>
        </w:rPr>
        <w:t xml:space="preserve">Liver transplant recipients and their survival as well as graft survival, defined as period until death or </w:t>
      </w:r>
      <w:proofErr w:type="spellStart"/>
      <w:r w:rsidRPr="00AC10F6">
        <w:rPr>
          <w:rFonts w:ascii="Book Antiqua" w:eastAsia="宋体" w:hAnsi="Book Antiqua"/>
          <w:kern w:val="0"/>
          <w:lang w:val="en-US" w:eastAsia="en-US"/>
        </w:rPr>
        <w:t>retransplantation</w:t>
      </w:r>
      <w:proofErr w:type="spellEnd"/>
      <w:r w:rsidRPr="00AC10F6">
        <w:rPr>
          <w:rFonts w:ascii="Book Antiqua" w:eastAsia="宋体" w:hAnsi="Book Antiqua"/>
          <w:kern w:val="0"/>
          <w:lang w:val="en-US" w:eastAsia="en-US"/>
        </w:rPr>
        <w:t xml:space="preserve"> were studied. </w:t>
      </w:r>
    </w:p>
    <w:p w:rsidR="000B1088" w:rsidRPr="00AC10F6" w:rsidRDefault="000B1088" w:rsidP="000969B8">
      <w:pPr>
        <w:widowControl/>
        <w:suppressAutoHyphens w:val="0"/>
        <w:spacing w:line="360" w:lineRule="auto"/>
        <w:jc w:val="both"/>
        <w:rPr>
          <w:rFonts w:ascii="Book Antiqua" w:eastAsia="宋体" w:hAnsi="Book Antiqua"/>
          <w:b/>
          <w:i/>
          <w:kern w:val="0"/>
          <w:lang w:val="en-US" w:eastAsia="en-US"/>
        </w:rPr>
      </w:pPr>
      <w:r w:rsidRPr="00AC10F6">
        <w:rPr>
          <w:rFonts w:ascii="Book Antiqua" w:eastAsia="宋体" w:hAnsi="Book Antiqua"/>
          <w:b/>
          <w:i/>
          <w:kern w:val="0"/>
          <w:lang w:val="en-US" w:eastAsia="en-US"/>
        </w:rPr>
        <w:t xml:space="preserve"> </w:t>
      </w:r>
    </w:p>
    <w:p w:rsidR="000B1088" w:rsidRPr="00AC10F6" w:rsidRDefault="000B1088" w:rsidP="000969B8">
      <w:pPr>
        <w:widowControl/>
        <w:suppressAutoHyphens w:val="0"/>
        <w:spacing w:line="360" w:lineRule="auto"/>
        <w:jc w:val="both"/>
        <w:rPr>
          <w:rFonts w:ascii="Book Antiqua" w:eastAsia="宋体" w:hAnsi="Book Antiqua"/>
          <w:b/>
          <w:i/>
          <w:kern w:val="0"/>
          <w:lang w:val="en-US" w:eastAsia="en-US"/>
        </w:rPr>
      </w:pPr>
      <w:r w:rsidRPr="00AC10F6">
        <w:rPr>
          <w:rFonts w:ascii="Book Antiqua" w:eastAsia="宋体" w:hAnsi="Book Antiqua"/>
          <w:b/>
          <w:i/>
          <w:kern w:val="0"/>
          <w:lang w:val="en-US" w:eastAsia="en-US"/>
        </w:rPr>
        <w:t>Peer-review</w:t>
      </w:r>
    </w:p>
    <w:p w:rsidR="00F049D2" w:rsidRDefault="000B1088" w:rsidP="000969B8">
      <w:pPr>
        <w:widowControl/>
        <w:suppressAutoHyphens w:val="0"/>
        <w:spacing w:line="360" w:lineRule="auto"/>
        <w:jc w:val="both"/>
        <w:rPr>
          <w:rFonts w:ascii="Book Antiqua" w:eastAsia="宋体" w:hAnsi="Book Antiqua"/>
          <w:kern w:val="0"/>
          <w:lang w:val="en-US" w:eastAsia="en-US"/>
        </w:rPr>
      </w:pPr>
      <w:r w:rsidRPr="00AC10F6">
        <w:rPr>
          <w:rFonts w:ascii="Book Antiqua" w:eastAsia="宋体" w:hAnsi="Book Antiqua"/>
          <w:kern w:val="0"/>
          <w:lang w:val="en-US" w:eastAsia="en-US"/>
        </w:rPr>
        <w:t xml:space="preserve">The comments of the peer reviewers, especially their advice to enlarge </w:t>
      </w:r>
      <w:r w:rsidRPr="00AC10F6">
        <w:rPr>
          <w:rFonts w:ascii="Book Antiqua" w:eastAsia="宋体" w:hAnsi="Book Antiqua" w:hint="eastAsia"/>
          <w:kern w:val="0"/>
          <w:lang w:val="en-US" w:eastAsia="zh-CN"/>
        </w:rPr>
        <w:t>their</w:t>
      </w:r>
      <w:r w:rsidRPr="00AC10F6">
        <w:rPr>
          <w:rFonts w:ascii="Book Antiqua" w:eastAsia="宋体" w:hAnsi="Book Antiqua"/>
          <w:kern w:val="0"/>
          <w:lang w:val="en-US" w:eastAsia="en-US"/>
        </w:rPr>
        <w:t xml:space="preserve"> cohort, motivated us to study a </w:t>
      </w:r>
      <w:proofErr w:type="spellStart"/>
      <w:r w:rsidRPr="00AC10F6">
        <w:rPr>
          <w:rFonts w:ascii="Book Antiqua" w:eastAsia="宋体" w:hAnsi="Book Antiqua"/>
          <w:kern w:val="0"/>
          <w:lang w:val="en-US" w:eastAsia="en-US"/>
        </w:rPr>
        <w:t>Eurotransplant</w:t>
      </w:r>
      <w:proofErr w:type="spellEnd"/>
      <w:r w:rsidRPr="00AC10F6">
        <w:rPr>
          <w:rFonts w:ascii="Book Antiqua" w:eastAsia="宋体" w:hAnsi="Book Antiqua"/>
          <w:kern w:val="0"/>
          <w:lang w:val="en-US" w:eastAsia="en-US"/>
        </w:rPr>
        <w:t xml:space="preserve"> control cohort, which resulted in a confirmation of </w:t>
      </w:r>
      <w:r w:rsidRPr="00AC10F6">
        <w:rPr>
          <w:rFonts w:ascii="Book Antiqua" w:eastAsia="宋体" w:hAnsi="Book Antiqua" w:hint="eastAsia"/>
          <w:kern w:val="0"/>
          <w:lang w:val="en-US" w:eastAsia="zh-CN"/>
        </w:rPr>
        <w:t>their</w:t>
      </w:r>
      <w:r w:rsidRPr="00AC10F6">
        <w:rPr>
          <w:rFonts w:ascii="Book Antiqua" w:eastAsia="宋体" w:hAnsi="Book Antiqua"/>
          <w:kern w:val="0"/>
          <w:lang w:val="en-US" w:eastAsia="en-US"/>
        </w:rPr>
        <w:t xml:space="preserve"> findings.</w:t>
      </w:r>
    </w:p>
    <w:p w:rsidR="00F049D2" w:rsidRDefault="00F049D2">
      <w:pPr>
        <w:widowControl/>
        <w:suppressAutoHyphens w:val="0"/>
        <w:rPr>
          <w:rFonts w:ascii="Book Antiqua" w:eastAsia="宋体" w:hAnsi="Book Antiqua"/>
          <w:kern w:val="0"/>
          <w:lang w:val="en-US" w:eastAsia="en-US"/>
        </w:rPr>
      </w:pPr>
      <w:r>
        <w:rPr>
          <w:rFonts w:ascii="Book Antiqua" w:eastAsia="宋体" w:hAnsi="Book Antiqua"/>
          <w:kern w:val="0"/>
          <w:lang w:val="en-US" w:eastAsia="en-US"/>
        </w:rPr>
        <w:br w:type="page"/>
      </w:r>
    </w:p>
    <w:p w:rsidR="00F049D2" w:rsidRDefault="00F049D2" w:rsidP="00F049D2">
      <w:pPr>
        <w:tabs>
          <w:tab w:val="left" w:pos="5805"/>
        </w:tabs>
        <w:spacing w:line="360" w:lineRule="auto"/>
        <w:jc w:val="both"/>
        <w:rPr>
          <w:rFonts w:ascii="Book Antiqua" w:hAnsi="Book Antiqua" w:cs="Arial"/>
          <w:b/>
          <w:lang w:val="en-US" w:eastAsia="zh-CN"/>
        </w:rPr>
      </w:pPr>
      <w:r w:rsidRPr="00AC10F6">
        <w:rPr>
          <w:rFonts w:ascii="Book Antiqua" w:hAnsi="Book Antiqua" w:cs="Arial"/>
          <w:b/>
          <w:lang w:val="en-US"/>
        </w:rPr>
        <w:lastRenderedPageBreak/>
        <w:t>REFERENCES</w:t>
      </w:r>
      <w:bookmarkStart w:id="23" w:name="OLE_LINK1"/>
      <w:bookmarkStart w:id="24" w:name="OLE_LINK2"/>
      <w:bookmarkStart w:id="25" w:name="OLE_LINK8"/>
      <w:bookmarkStart w:id="26" w:name="OLE_LINK176"/>
      <w:bookmarkStart w:id="27" w:name="OLE_LINK187"/>
      <w:bookmarkStart w:id="28" w:name="OLE_LINK188"/>
    </w:p>
    <w:p w:rsidR="00F049D2" w:rsidRPr="00FF5B55" w:rsidRDefault="00F049D2" w:rsidP="00F049D2">
      <w:pPr>
        <w:tabs>
          <w:tab w:val="left" w:pos="5805"/>
        </w:tabs>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1 </w:t>
      </w:r>
      <w:r w:rsidRPr="00FF5B55">
        <w:rPr>
          <w:rFonts w:ascii="Book Antiqua" w:eastAsia="宋体" w:hAnsi="Book Antiqua" w:cs="宋体"/>
          <w:b/>
          <w:bCs/>
          <w:kern w:val="0"/>
          <w:lang w:val="en-US" w:eastAsia="zh-CN"/>
        </w:rPr>
        <w:t>Adam R</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Karam</w:t>
      </w:r>
      <w:proofErr w:type="spellEnd"/>
      <w:r w:rsidRPr="00FF5B55">
        <w:rPr>
          <w:rFonts w:ascii="Book Antiqua" w:eastAsia="宋体" w:hAnsi="Book Antiqua" w:cs="宋体"/>
          <w:kern w:val="0"/>
          <w:lang w:val="en-US" w:eastAsia="zh-CN"/>
        </w:rPr>
        <w:t xml:space="preserve"> V, </w:t>
      </w:r>
      <w:proofErr w:type="spellStart"/>
      <w:r w:rsidRPr="00FF5B55">
        <w:rPr>
          <w:rFonts w:ascii="Book Antiqua" w:eastAsia="宋体" w:hAnsi="Book Antiqua" w:cs="宋体"/>
          <w:kern w:val="0"/>
          <w:lang w:val="en-US" w:eastAsia="zh-CN"/>
        </w:rPr>
        <w:t>Delvart</w:t>
      </w:r>
      <w:proofErr w:type="spellEnd"/>
      <w:r w:rsidRPr="00FF5B55">
        <w:rPr>
          <w:rFonts w:ascii="Book Antiqua" w:eastAsia="宋体" w:hAnsi="Book Antiqua" w:cs="宋体"/>
          <w:kern w:val="0"/>
          <w:lang w:val="en-US" w:eastAsia="zh-CN"/>
        </w:rPr>
        <w:t xml:space="preserve"> V, O'Grady J, Mirza D, </w:t>
      </w:r>
      <w:proofErr w:type="spellStart"/>
      <w:r w:rsidRPr="00FF5B55">
        <w:rPr>
          <w:rFonts w:ascii="Book Antiqua" w:eastAsia="宋体" w:hAnsi="Book Antiqua" w:cs="宋体"/>
          <w:kern w:val="0"/>
          <w:lang w:val="en-US" w:eastAsia="zh-CN"/>
        </w:rPr>
        <w:t>Klempnauer</w:t>
      </w:r>
      <w:proofErr w:type="spellEnd"/>
      <w:r w:rsidRPr="00FF5B55">
        <w:rPr>
          <w:rFonts w:ascii="Book Antiqua" w:eastAsia="宋体" w:hAnsi="Book Antiqua" w:cs="宋体"/>
          <w:kern w:val="0"/>
          <w:lang w:val="en-US" w:eastAsia="zh-CN"/>
        </w:rPr>
        <w:t xml:space="preserve"> J, </w:t>
      </w:r>
      <w:proofErr w:type="spellStart"/>
      <w:r w:rsidRPr="00FF5B55">
        <w:rPr>
          <w:rFonts w:ascii="Book Antiqua" w:eastAsia="宋体" w:hAnsi="Book Antiqua" w:cs="宋体"/>
          <w:kern w:val="0"/>
          <w:lang w:val="en-US" w:eastAsia="zh-CN"/>
        </w:rPr>
        <w:t>Castaing</w:t>
      </w:r>
      <w:proofErr w:type="spellEnd"/>
      <w:r w:rsidRPr="00FF5B55">
        <w:rPr>
          <w:rFonts w:ascii="Book Antiqua" w:eastAsia="宋体" w:hAnsi="Book Antiqua" w:cs="宋体"/>
          <w:kern w:val="0"/>
          <w:lang w:val="en-US" w:eastAsia="zh-CN"/>
        </w:rPr>
        <w:t xml:space="preserve"> D, </w:t>
      </w:r>
      <w:proofErr w:type="spellStart"/>
      <w:r w:rsidRPr="00FF5B55">
        <w:rPr>
          <w:rFonts w:ascii="Book Antiqua" w:eastAsia="宋体" w:hAnsi="Book Antiqua" w:cs="宋体"/>
          <w:kern w:val="0"/>
          <w:lang w:val="en-US" w:eastAsia="zh-CN"/>
        </w:rPr>
        <w:t>Neuhaus</w:t>
      </w:r>
      <w:proofErr w:type="spellEnd"/>
      <w:r w:rsidRPr="00FF5B55">
        <w:rPr>
          <w:rFonts w:ascii="Book Antiqua" w:eastAsia="宋体" w:hAnsi="Book Antiqua" w:cs="宋体"/>
          <w:kern w:val="0"/>
          <w:lang w:val="en-US" w:eastAsia="zh-CN"/>
        </w:rPr>
        <w:t xml:space="preserve"> P, Jamieson N, </w:t>
      </w:r>
      <w:proofErr w:type="spellStart"/>
      <w:r w:rsidRPr="00FF5B55">
        <w:rPr>
          <w:rFonts w:ascii="Book Antiqua" w:eastAsia="宋体" w:hAnsi="Book Antiqua" w:cs="宋体"/>
          <w:kern w:val="0"/>
          <w:lang w:val="en-US" w:eastAsia="zh-CN"/>
        </w:rPr>
        <w:t>Salizzoni</w:t>
      </w:r>
      <w:proofErr w:type="spellEnd"/>
      <w:r w:rsidRPr="00FF5B55">
        <w:rPr>
          <w:rFonts w:ascii="Book Antiqua" w:eastAsia="宋体" w:hAnsi="Book Antiqua" w:cs="宋体"/>
          <w:kern w:val="0"/>
          <w:lang w:val="en-US" w:eastAsia="zh-CN"/>
        </w:rPr>
        <w:t xml:space="preserve"> M, Pollard S, </w:t>
      </w:r>
      <w:proofErr w:type="spellStart"/>
      <w:r w:rsidRPr="00FF5B55">
        <w:rPr>
          <w:rFonts w:ascii="Book Antiqua" w:eastAsia="宋体" w:hAnsi="Book Antiqua" w:cs="宋体"/>
          <w:kern w:val="0"/>
          <w:lang w:val="en-US" w:eastAsia="zh-CN"/>
        </w:rPr>
        <w:t>Lerut</w:t>
      </w:r>
      <w:proofErr w:type="spellEnd"/>
      <w:r w:rsidRPr="00FF5B55">
        <w:rPr>
          <w:rFonts w:ascii="Book Antiqua" w:eastAsia="宋体" w:hAnsi="Book Antiqua" w:cs="宋体"/>
          <w:kern w:val="0"/>
          <w:lang w:val="en-US" w:eastAsia="zh-CN"/>
        </w:rPr>
        <w:t xml:space="preserve"> J, Paul A, Garcia-</w:t>
      </w:r>
      <w:proofErr w:type="spellStart"/>
      <w:r w:rsidRPr="00FF5B55">
        <w:rPr>
          <w:rFonts w:ascii="Book Antiqua" w:eastAsia="宋体" w:hAnsi="Book Antiqua" w:cs="宋体"/>
          <w:kern w:val="0"/>
          <w:lang w:val="en-US" w:eastAsia="zh-CN"/>
        </w:rPr>
        <w:t>Valdecasas</w:t>
      </w:r>
      <w:proofErr w:type="spellEnd"/>
      <w:r w:rsidRPr="00FF5B55">
        <w:rPr>
          <w:rFonts w:ascii="Book Antiqua" w:eastAsia="宋体" w:hAnsi="Book Antiqua" w:cs="宋体"/>
          <w:kern w:val="0"/>
          <w:lang w:val="en-US" w:eastAsia="zh-CN"/>
        </w:rPr>
        <w:t xml:space="preserve"> JC, Rodríguez FS, Burroughs A. Evolution of indications and results of liver transplantation in Europe. </w:t>
      </w:r>
      <w:proofErr w:type="gramStart"/>
      <w:r w:rsidRPr="00FF5B55">
        <w:rPr>
          <w:rFonts w:ascii="Book Antiqua" w:eastAsia="宋体" w:hAnsi="Book Antiqua" w:cs="宋体"/>
          <w:kern w:val="0"/>
          <w:lang w:val="en-US" w:eastAsia="zh-CN"/>
        </w:rPr>
        <w:t>A report from the European Liver Transplant Registry (ELTR).</w:t>
      </w:r>
      <w:proofErr w:type="gramEnd"/>
      <w:r w:rsidRPr="00FF5B55">
        <w:rPr>
          <w:rFonts w:ascii="Book Antiqua" w:eastAsia="宋体" w:hAnsi="Book Antiqua" w:cs="宋体"/>
          <w:kern w:val="0"/>
          <w:lang w:val="en-US" w:eastAsia="zh-CN"/>
        </w:rPr>
        <w:t> </w:t>
      </w:r>
      <w:r w:rsidRPr="00FF5B55">
        <w:rPr>
          <w:rFonts w:ascii="Book Antiqua" w:eastAsia="宋体" w:hAnsi="Book Antiqua" w:cs="宋体"/>
          <w:i/>
          <w:iCs/>
          <w:kern w:val="0"/>
          <w:lang w:val="en-US" w:eastAsia="zh-CN"/>
        </w:rPr>
        <w:t xml:space="preserve">J </w:t>
      </w:r>
      <w:proofErr w:type="spellStart"/>
      <w:r w:rsidRPr="00FF5B55">
        <w:rPr>
          <w:rFonts w:ascii="Book Antiqua" w:eastAsia="宋体" w:hAnsi="Book Antiqua" w:cs="宋体"/>
          <w:i/>
          <w:iCs/>
          <w:kern w:val="0"/>
          <w:lang w:val="en-US" w:eastAsia="zh-CN"/>
        </w:rPr>
        <w:t>Hepatol</w:t>
      </w:r>
      <w:proofErr w:type="spellEnd"/>
      <w:r w:rsidRPr="00FF5B55">
        <w:rPr>
          <w:rFonts w:ascii="Book Antiqua" w:eastAsia="宋体" w:hAnsi="Book Antiqua" w:cs="宋体"/>
          <w:kern w:val="0"/>
          <w:lang w:val="en-US" w:eastAsia="zh-CN"/>
        </w:rPr>
        <w:t> 2012; </w:t>
      </w:r>
      <w:r w:rsidRPr="00FF5B55">
        <w:rPr>
          <w:rFonts w:ascii="Book Antiqua" w:eastAsia="宋体" w:hAnsi="Book Antiqua" w:cs="宋体"/>
          <w:b/>
          <w:bCs/>
          <w:kern w:val="0"/>
          <w:lang w:val="en-US" w:eastAsia="zh-CN"/>
        </w:rPr>
        <w:t>57</w:t>
      </w:r>
      <w:r w:rsidRPr="00FF5B55">
        <w:rPr>
          <w:rFonts w:ascii="Book Antiqua" w:eastAsia="宋体" w:hAnsi="Book Antiqua" w:cs="宋体"/>
          <w:kern w:val="0"/>
          <w:lang w:val="en-US" w:eastAsia="zh-CN"/>
        </w:rPr>
        <w:t>: 675-688 [PMID: 22609307 DOI: 10.1016/j.jhep.2012.04.015]</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2 </w:t>
      </w:r>
      <w:proofErr w:type="spellStart"/>
      <w:r w:rsidRPr="00FF5B55">
        <w:rPr>
          <w:rFonts w:ascii="Book Antiqua" w:eastAsia="宋体" w:hAnsi="Book Antiqua" w:cs="宋体"/>
          <w:b/>
          <w:bCs/>
          <w:kern w:val="0"/>
          <w:lang w:val="en-US" w:eastAsia="zh-CN"/>
        </w:rPr>
        <w:t>Schoening</w:t>
      </w:r>
      <w:proofErr w:type="spellEnd"/>
      <w:r w:rsidRPr="00FF5B55">
        <w:rPr>
          <w:rFonts w:ascii="Book Antiqua" w:eastAsia="宋体" w:hAnsi="Book Antiqua" w:cs="宋体"/>
          <w:b/>
          <w:bCs/>
          <w:kern w:val="0"/>
          <w:lang w:val="en-US" w:eastAsia="zh-CN"/>
        </w:rPr>
        <w:t xml:space="preserve"> WN</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Buescher</w:t>
      </w:r>
      <w:proofErr w:type="spellEnd"/>
      <w:r w:rsidRPr="00FF5B55">
        <w:rPr>
          <w:rFonts w:ascii="Book Antiqua" w:eastAsia="宋体" w:hAnsi="Book Antiqua" w:cs="宋体"/>
          <w:kern w:val="0"/>
          <w:lang w:val="en-US" w:eastAsia="zh-CN"/>
        </w:rPr>
        <w:t xml:space="preserve"> N, </w:t>
      </w:r>
      <w:proofErr w:type="spellStart"/>
      <w:r w:rsidRPr="00FF5B55">
        <w:rPr>
          <w:rFonts w:ascii="Book Antiqua" w:eastAsia="宋体" w:hAnsi="Book Antiqua" w:cs="宋体"/>
          <w:kern w:val="0"/>
          <w:lang w:val="en-US" w:eastAsia="zh-CN"/>
        </w:rPr>
        <w:t>Rademacher</w:t>
      </w:r>
      <w:proofErr w:type="spellEnd"/>
      <w:r w:rsidRPr="00FF5B55">
        <w:rPr>
          <w:rFonts w:ascii="Book Antiqua" w:eastAsia="宋体" w:hAnsi="Book Antiqua" w:cs="宋体"/>
          <w:kern w:val="0"/>
          <w:lang w:val="en-US" w:eastAsia="zh-CN"/>
        </w:rPr>
        <w:t xml:space="preserve"> S, </w:t>
      </w:r>
      <w:proofErr w:type="spellStart"/>
      <w:r w:rsidRPr="00FF5B55">
        <w:rPr>
          <w:rFonts w:ascii="Book Antiqua" w:eastAsia="宋体" w:hAnsi="Book Antiqua" w:cs="宋体"/>
          <w:kern w:val="0"/>
          <w:lang w:val="en-US" w:eastAsia="zh-CN"/>
        </w:rPr>
        <w:t>Andreou</w:t>
      </w:r>
      <w:proofErr w:type="spellEnd"/>
      <w:r w:rsidRPr="00FF5B55">
        <w:rPr>
          <w:rFonts w:ascii="Book Antiqua" w:eastAsia="宋体" w:hAnsi="Book Antiqua" w:cs="宋体"/>
          <w:kern w:val="0"/>
          <w:lang w:val="en-US" w:eastAsia="zh-CN"/>
        </w:rPr>
        <w:t xml:space="preserve"> A, Kuehn S, </w:t>
      </w:r>
      <w:proofErr w:type="spellStart"/>
      <w:r w:rsidRPr="00FF5B55">
        <w:rPr>
          <w:rFonts w:ascii="Book Antiqua" w:eastAsia="宋体" w:hAnsi="Book Antiqua" w:cs="宋体"/>
          <w:kern w:val="0"/>
          <w:lang w:val="en-US" w:eastAsia="zh-CN"/>
        </w:rPr>
        <w:t>Neuhaus</w:t>
      </w:r>
      <w:proofErr w:type="spellEnd"/>
      <w:r w:rsidRPr="00FF5B55">
        <w:rPr>
          <w:rFonts w:ascii="Book Antiqua" w:eastAsia="宋体" w:hAnsi="Book Antiqua" w:cs="宋体"/>
          <w:kern w:val="0"/>
          <w:lang w:val="en-US" w:eastAsia="zh-CN"/>
        </w:rPr>
        <w:t xml:space="preserve"> R, </w:t>
      </w:r>
      <w:proofErr w:type="spellStart"/>
      <w:r w:rsidRPr="00FF5B55">
        <w:rPr>
          <w:rFonts w:ascii="Book Antiqua" w:eastAsia="宋体" w:hAnsi="Book Antiqua" w:cs="宋体"/>
          <w:kern w:val="0"/>
          <w:lang w:val="en-US" w:eastAsia="zh-CN"/>
        </w:rPr>
        <w:t>Guckelberger</w:t>
      </w:r>
      <w:proofErr w:type="spellEnd"/>
      <w:r w:rsidRPr="00FF5B55">
        <w:rPr>
          <w:rFonts w:ascii="Book Antiqua" w:eastAsia="宋体" w:hAnsi="Book Antiqua" w:cs="宋体"/>
          <w:kern w:val="0"/>
          <w:lang w:val="en-US" w:eastAsia="zh-CN"/>
        </w:rPr>
        <w:t xml:space="preserve"> O, </w:t>
      </w:r>
      <w:proofErr w:type="spellStart"/>
      <w:r w:rsidRPr="00FF5B55">
        <w:rPr>
          <w:rFonts w:ascii="Book Antiqua" w:eastAsia="宋体" w:hAnsi="Book Antiqua" w:cs="宋体"/>
          <w:kern w:val="0"/>
          <w:lang w:val="en-US" w:eastAsia="zh-CN"/>
        </w:rPr>
        <w:t>Puhl</w:t>
      </w:r>
      <w:proofErr w:type="spellEnd"/>
      <w:r w:rsidRPr="00FF5B55">
        <w:rPr>
          <w:rFonts w:ascii="Book Antiqua" w:eastAsia="宋体" w:hAnsi="Book Antiqua" w:cs="宋体"/>
          <w:kern w:val="0"/>
          <w:lang w:val="en-US" w:eastAsia="zh-CN"/>
        </w:rPr>
        <w:t xml:space="preserve"> G, </w:t>
      </w:r>
      <w:proofErr w:type="spellStart"/>
      <w:r w:rsidRPr="00FF5B55">
        <w:rPr>
          <w:rFonts w:ascii="Book Antiqua" w:eastAsia="宋体" w:hAnsi="Book Antiqua" w:cs="宋体"/>
          <w:kern w:val="0"/>
          <w:lang w:val="en-US" w:eastAsia="zh-CN"/>
        </w:rPr>
        <w:t>Seehofer</w:t>
      </w:r>
      <w:proofErr w:type="spellEnd"/>
      <w:r w:rsidRPr="00FF5B55">
        <w:rPr>
          <w:rFonts w:ascii="Book Antiqua" w:eastAsia="宋体" w:hAnsi="Book Antiqua" w:cs="宋体"/>
          <w:kern w:val="0"/>
          <w:lang w:val="en-US" w:eastAsia="zh-CN"/>
        </w:rPr>
        <w:t xml:space="preserve"> D, </w:t>
      </w:r>
      <w:proofErr w:type="spellStart"/>
      <w:r w:rsidRPr="00FF5B55">
        <w:rPr>
          <w:rFonts w:ascii="Book Antiqua" w:eastAsia="宋体" w:hAnsi="Book Antiqua" w:cs="宋体"/>
          <w:kern w:val="0"/>
          <w:lang w:val="en-US" w:eastAsia="zh-CN"/>
        </w:rPr>
        <w:t>Neuhaus</w:t>
      </w:r>
      <w:proofErr w:type="spellEnd"/>
      <w:r w:rsidRPr="00FF5B55">
        <w:rPr>
          <w:rFonts w:ascii="Book Antiqua" w:eastAsia="宋体" w:hAnsi="Book Antiqua" w:cs="宋体"/>
          <w:kern w:val="0"/>
          <w:lang w:val="en-US" w:eastAsia="zh-CN"/>
        </w:rPr>
        <w:t xml:space="preserve"> P. Twenty-year longitudinal follow-up after </w:t>
      </w:r>
      <w:proofErr w:type="spellStart"/>
      <w:r w:rsidRPr="00FF5B55">
        <w:rPr>
          <w:rFonts w:ascii="Book Antiqua" w:eastAsia="宋体" w:hAnsi="Book Antiqua" w:cs="宋体"/>
          <w:kern w:val="0"/>
          <w:lang w:val="en-US" w:eastAsia="zh-CN"/>
        </w:rPr>
        <w:t>orthotopic</w:t>
      </w:r>
      <w:proofErr w:type="spellEnd"/>
      <w:r w:rsidRPr="00FF5B55">
        <w:rPr>
          <w:rFonts w:ascii="Book Antiqua" w:eastAsia="宋体" w:hAnsi="Book Antiqua" w:cs="宋体"/>
          <w:kern w:val="0"/>
          <w:lang w:val="en-US" w:eastAsia="zh-CN"/>
        </w:rPr>
        <w:t xml:space="preserve"> liver transplantation: a single-center experience of 313 consecutive cases. </w:t>
      </w:r>
      <w:r w:rsidRPr="00FF5B55">
        <w:rPr>
          <w:rFonts w:ascii="Book Antiqua" w:eastAsia="宋体" w:hAnsi="Book Antiqua" w:cs="宋体"/>
          <w:i/>
          <w:iCs/>
          <w:kern w:val="0"/>
          <w:lang w:val="en-US" w:eastAsia="zh-CN"/>
        </w:rPr>
        <w:t>Am J Transplant</w:t>
      </w:r>
      <w:r w:rsidRPr="00FF5B55">
        <w:rPr>
          <w:rFonts w:ascii="Book Antiqua" w:eastAsia="宋体" w:hAnsi="Book Antiqua" w:cs="宋体"/>
          <w:kern w:val="0"/>
          <w:lang w:val="en-US" w:eastAsia="zh-CN"/>
        </w:rPr>
        <w:t> 2013; </w:t>
      </w:r>
      <w:r w:rsidRPr="00FF5B55">
        <w:rPr>
          <w:rFonts w:ascii="Book Antiqua" w:eastAsia="宋体" w:hAnsi="Book Antiqua" w:cs="宋体"/>
          <w:b/>
          <w:bCs/>
          <w:kern w:val="0"/>
          <w:lang w:val="en-US" w:eastAsia="zh-CN"/>
        </w:rPr>
        <w:t>13</w:t>
      </w:r>
      <w:r w:rsidRPr="00FF5B55">
        <w:rPr>
          <w:rFonts w:ascii="Book Antiqua" w:eastAsia="宋体" w:hAnsi="Book Antiqua" w:cs="宋体"/>
          <w:kern w:val="0"/>
          <w:lang w:val="en-US" w:eastAsia="zh-CN"/>
        </w:rPr>
        <w:t>: 2384-2394 [PMID: 23915357 DOI: 10.1111/ajt.12384]</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3 </w:t>
      </w:r>
      <w:proofErr w:type="spellStart"/>
      <w:r w:rsidRPr="00FF5B55">
        <w:rPr>
          <w:rFonts w:ascii="Book Antiqua" w:eastAsia="宋体" w:hAnsi="Book Antiqua" w:cs="宋体"/>
          <w:b/>
          <w:bCs/>
          <w:kern w:val="0"/>
          <w:lang w:val="en-US" w:eastAsia="zh-CN"/>
        </w:rPr>
        <w:t>Dopazo</w:t>
      </w:r>
      <w:proofErr w:type="spellEnd"/>
      <w:r w:rsidRPr="00FF5B55">
        <w:rPr>
          <w:rFonts w:ascii="Book Antiqua" w:eastAsia="宋体" w:hAnsi="Book Antiqua" w:cs="宋体"/>
          <w:b/>
          <w:bCs/>
          <w:kern w:val="0"/>
          <w:lang w:val="en-US" w:eastAsia="zh-CN"/>
        </w:rPr>
        <w:t xml:space="preserve"> C</w:t>
      </w:r>
      <w:r w:rsidRPr="00FF5B55">
        <w:rPr>
          <w:rFonts w:ascii="Book Antiqua" w:eastAsia="宋体" w:hAnsi="Book Antiqua" w:cs="宋体"/>
          <w:kern w:val="0"/>
          <w:lang w:val="en-US" w:eastAsia="zh-CN"/>
        </w:rPr>
        <w:t xml:space="preserve">, Bilbao I, Castells LL, </w:t>
      </w:r>
      <w:proofErr w:type="spellStart"/>
      <w:r w:rsidRPr="00FF5B55">
        <w:rPr>
          <w:rFonts w:ascii="Book Antiqua" w:eastAsia="宋体" w:hAnsi="Book Antiqua" w:cs="宋体"/>
          <w:kern w:val="0"/>
          <w:lang w:val="en-US" w:eastAsia="zh-CN"/>
        </w:rPr>
        <w:t>Sapisochin</w:t>
      </w:r>
      <w:proofErr w:type="spellEnd"/>
      <w:r w:rsidRPr="00FF5B55">
        <w:rPr>
          <w:rFonts w:ascii="Book Antiqua" w:eastAsia="宋体" w:hAnsi="Book Antiqua" w:cs="宋体"/>
          <w:kern w:val="0"/>
          <w:lang w:val="en-US" w:eastAsia="zh-CN"/>
        </w:rPr>
        <w:t xml:space="preserve"> G, </w:t>
      </w:r>
      <w:proofErr w:type="spellStart"/>
      <w:r w:rsidRPr="00FF5B55">
        <w:rPr>
          <w:rFonts w:ascii="Book Antiqua" w:eastAsia="宋体" w:hAnsi="Book Antiqua" w:cs="宋体"/>
          <w:kern w:val="0"/>
          <w:lang w:val="en-US" w:eastAsia="zh-CN"/>
        </w:rPr>
        <w:t>Moreiras</w:t>
      </w:r>
      <w:proofErr w:type="spellEnd"/>
      <w:r w:rsidRPr="00FF5B55">
        <w:rPr>
          <w:rFonts w:ascii="Book Antiqua" w:eastAsia="宋体" w:hAnsi="Book Antiqua" w:cs="宋体"/>
          <w:kern w:val="0"/>
          <w:lang w:val="en-US" w:eastAsia="zh-CN"/>
        </w:rPr>
        <w:t xml:space="preserve"> C, Campos-Varela I, </w:t>
      </w:r>
      <w:proofErr w:type="spellStart"/>
      <w:r w:rsidRPr="00FF5B55">
        <w:rPr>
          <w:rFonts w:ascii="Book Antiqua" w:eastAsia="宋体" w:hAnsi="Book Antiqua" w:cs="宋体"/>
          <w:kern w:val="0"/>
          <w:lang w:val="en-US" w:eastAsia="zh-CN"/>
        </w:rPr>
        <w:t>Echeverri</w:t>
      </w:r>
      <w:proofErr w:type="spellEnd"/>
      <w:r w:rsidRPr="00FF5B55">
        <w:rPr>
          <w:rFonts w:ascii="Book Antiqua" w:eastAsia="宋体" w:hAnsi="Book Antiqua" w:cs="宋体"/>
          <w:kern w:val="0"/>
          <w:lang w:val="en-US" w:eastAsia="zh-CN"/>
        </w:rPr>
        <w:t xml:space="preserve"> J, </w:t>
      </w:r>
      <w:proofErr w:type="spellStart"/>
      <w:r w:rsidRPr="00FF5B55">
        <w:rPr>
          <w:rFonts w:ascii="Book Antiqua" w:eastAsia="宋体" w:hAnsi="Book Antiqua" w:cs="宋体"/>
          <w:kern w:val="0"/>
          <w:lang w:val="en-US" w:eastAsia="zh-CN"/>
        </w:rPr>
        <w:t>Caralt</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Lázaro</w:t>
      </w:r>
      <w:proofErr w:type="spellEnd"/>
      <w:r w:rsidRPr="00FF5B55">
        <w:rPr>
          <w:rFonts w:ascii="Book Antiqua" w:eastAsia="宋体" w:hAnsi="Book Antiqua" w:cs="宋体"/>
          <w:kern w:val="0"/>
          <w:lang w:val="en-US" w:eastAsia="zh-CN"/>
        </w:rPr>
        <w:t xml:space="preserve"> JL, </w:t>
      </w:r>
      <w:proofErr w:type="spellStart"/>
      <w:r w:rsidRPr="00FF5B55">
        <w:rPr>
          <w:rFonts w:ascii="Book Antiqua" w:eastAsia="宋体" w:hAnsi="Book Antiqua" w:cs="宋体"/>
          <w:kern w:val="0"/>
          <w:lang w:val="en-US" w:eastAsia="zh-CN"/>
        </w:rPr>
        <w:t>Charco</w:t>
      </w:r>
      <w:proofErr w:type="spellEnd"/>
      <w:r w:rsidRPr="00FF5B55">
        <w:rPr>
          <w:rFonts w:ascii="Book Antiqua" w:eastAsia="宋体" w:hAnsi="Book Antiqua" w:cs="宋体"/>
          <w:kern w:val="0"/>
          <w:lang w:val="en-US" w:eastAsia="zh-CN"/>
        </w:rPr>
        <w:t xml:space="preserve"> R. Analysis of adult 20-year survivors after liver transplantation. </w:t>
      </w:r>
      <w:proofErr w:type="spellStart"/>
      <w:r w:rsidRPr="00FF5B55">
        <w:rPr>
          <w:rFonts w:ascii="Book Antiqua" w:eastAsia="宋体" w:hAnsi="Book Antiqua" w:cs="宋体"/>
          <w:i/>
          <w:iCs/>
          <w:kern w:val="0"/>
          <w:lang w:val="en-US" w:eastAsia="zh-CN"/>
        </w:rPr>
        <w:t>Hepatol</w:t>
      </w:r>
      <w:proofErr w:type="spellEnd"/>
      <w:r w:rsidRPr="00FF5B55">
        <w:rPr>
          <w:rFonts w:ascii="Book Antiqua" w:eastAsia="宋体" w:hAnsi="Book Antiqua" w:cs="宋体"/>
          <w:i/>
          <w:iCs/>
          <w:kern w:val="0"/>
          <w:lang w:val="en-US" w:eastAsia="zh-CN"/>
        </w:rPr>
        <w:t xml:space="preserve"> </w:t>
      </w:r>
      <w:proofErr w:type="spellStart"/>
      <w:r w:rsidRPr="00FF5B55">
        <w:rPr>
          <w:rFonts w:ascii="Book Antiqua" w:eastAsia="宋体" w:hAnsi="Book Antiqua" w:cs="宋体"/>
          <w:i/>
          <w:iCs/>
          <w:kern w:val="0"/>
          <w:lang w:val="en-US" w:eastAsia="zh-CN"/>
        </w:rPr>
        <w:t>Int</w:t>
      </w:r>
      <w:proofErr w:type="spellEnd"/>
      <w:r w:rsidRPr="00FF5B55">
        <w:rPr>
          <w:rFonts w:ascii="Book Antiqua" w:eastAsia="宋体" w:hAnsi="Book Antiqua" w:cs="宋体"/>
          <w:kern w:val="0"/>
          <w:lang w:val="en-US" w:eastAsia="zh-CN"/>
        </w:rPr>
        <w:t> 2015; </w:t>
      </w:r>
      <w:r w:rsidRPr="00FF5B55">
        <w:rPr>
          <w:rFonts w:ascii="Book Antiqua" w:eastAsia="宋体" w:hAnsi="Book Antiqua" w:cs="宋体"/>
          <w:b/>
          <w:bCs/>
          <w:kern w:val="0"/>
          <w:lang w:val="en-US" w:eastAsia="zh-CN"/>
        </w:rPr>
        <w:t>9</w:t>
      </w:r>
      <w:r w:rsidRPr="00FF5B55">
        <w:rPr>
          <w:rFonts w:ascii="Book Antiqua" w:eastAsia="宋体" w:hAnsi="Book Antiqua" w:cs="宋体"/>
          <w:kern w:val="0"/>
          <w:lang w:val="en-US" w:eastAsia="zh-CN"/>
        </w:rPr>
        <w:t>: 461-470 [PMID: 25788182 DOI: 10.1007/s12072-014-9577-x]</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proofErr w:type="gramStart"/>
      <w:r w:rsidRPr="00FF5B55">
        <w:rPr>
          <w:rFonts w:ascii="Book Antiqua" w:eastAsia="宋体" w:hAnsi="Book Antiqua" w:cs="宋体"/>
          <w:kern w:val="0"/>
          <w:lang w:val="en-US" w:eastAsia="zh-CN"/>
        </w:rPr>
        <w:t>4 </w:t>
      </w:r>
      <w:r w:rsidRPr="00FF5B55">
        <w:rPr>
          <w:rFonts w:ascii="Book Antiqua" w:eastAsia="宋体" w:hAnsi="Book Antiqua" w:cs="宋体"/>
          <w:b/>
          <w:bCs/>
          <w:kern w:val="0"/>
          <w:lang w:val="en-US" w:eastAsia="zh-CN"/>
        </w:rPr>
        <w:t>Sawyer</w:t>
      </w:r>
      <w:proofErr w:type="gramEnd"/>
      <w:r w:rsidRPr="00FF5B55">
        <w:rPr>
          <w:rFonts w:ascii="Book Antiqua" w:eastAsia="宋体" w:hAnsi="Book Antiqua" w:cs="宋体"/>
          <w:b/>
          <w:bCs/>
          <w:kern w:val="0"/>
          <w:lang w:val="en-US" w:eastAsia="zh-CN"/>
        </w:rPr>
        <w:t xml:space="preserve"> RG</w:t>
      </w:r>
      <w:r w:rsidRPr="00FF5B55">
        <w:rPr>
          <w:rFonts w:ascii="Book Antiqua" w:eastAsia="宋体" w:hAnsi="Book Antiqua" w:cs="宋体"/>
          <w:kern w:val="0"/>
          <w:lang w:val="en-US" w:eastAsia="zh-CN"/>
        </w:rPr>
        <w:t xml:space="preserve">, Pelletier SJ, Pruett TL. </w:t>
      </w:r>
      <w:proofErr w:type="gramStart"/>
      <w:r w:rsidRPr="00FF5B55">
        <w:rPr>
          <w:rFonts w:ascii="Book Antiqua" w:eastAsia="宋体" w:hAnsi="Book Antiqua" w:cs="宋体"/>
          <w:kern w:val="0"/>
          <w:lang w:val="en-US" w:eastAsia="zh-CN"/>
        </w:rPr>
        <w:t>Increased early morbidity and mortality with acceptable long-term function in severely obese patients undergoing liver transplantation.</w:t>
      </w:r>
      <w:proofErr w:type="gramEnd"/>
      <w:r w:rsidRPr="00FF5B55">
        <w:rPr>
          <w:rFonts w:ascii="Book Antiqua" w:eastAsia="宋体" w:hAnsi="Book Antiqua" w:cs="宋体"/>
          <w:kern w:val="0"/>
          <w:lang w:val="en-US" w:eastAsia="zh-CN"/>
        </w:rPr>
        <w:t> </w:t>
      </w:r>
      <w:proofErr w:type="spellStart"/>
      <w:r w:rsidRPr="00FF5B55">
        <w:rPr>
          <w:rFonts w:ascii="Book Antiqua" w:eastAsia="宋体" w:hAnsi="Book Antiqua" w:cs="宋体"/>
          <w:i/>
          <w:iCs/>
          <w:kern w:val="0"/>
          <w:lang w:val="en-US" w:eastAsia="zh-CN"/>
        </w:rPr>
        <w:t>Clin</w:t>
      </w:r>
      <w:proofErr w:type="spellEnd"/>
      <w:r w:rsidRPr="00FF5B55">
        <w:rPr>
          <w:rFonts w:ascii="Book Antiqua" w:eastAsia="宋体" w:hAnsi="Book Antiqua" w:cs="宋体"/>
          <w:i/>
          <w:iCs/>
          <w:kern w:val="0"/>
          <w:lang w:val="en-US" w:eastAsia="zh-CN"/>
        </w:rPr>
        <w:t xml:space="preserve"> Transplant</w:t>
      </w:r>
      <w:r w:rsidRPr="00FF5B55">
        <w:rPr>
          <w:rFonts w:ascii="Book Antiqua" w:eastAsia="宋体" w:hAnsi="Book Antiqua" w:cs="宋体"/>
          <w:kern w:val="0"/>
          <w:lang w:val="en-US" w:eastAsia="zh-CN"/>
        </w:rPr>
        <w:t> 1999; </w:t>
      </w:r>
      <w:r w:rsidRPr="00FF5B55">
        <w:rPr>
          <w:rFonts w:ascii="Book Antiqua" w:eastAsia="宋体" w:hAnsi="Book Antiqua" w:cs="宋体"/>
          <w:b/>
          <w:bCs/>
          <w:kern w:val="0"/>
          <w:lang w:val="en-US" w:eastAsia="zh-CN"/>
        </w:rPr>
        <w:t>13</w:t>
      </w:r>
      <w:r w:rsidRPr="00FF5B55">
        <w:rPr>
          <w:rFonts w:ascii="Book Antiqua" w:eastAsia="宋体" w:hAnsi="Book Antiqua" w:cs="宋体"/>
          <w:kern w:val="0"/>
          <w:lang w:val="en-US" w:eastAsia="zh-CN"/>
        </w:rPr>
        <w:t>: 126-130 [PMID: 10081649]</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5 </w:t>
      </w:r>
      <w:proofErr w:type="spellStart"/>
      <w:r w:rsidRPr="00FF5B55">
        <w:rPr>
          <w:rFonts w:ascii="Book Antiqua" w:eastAsia="宋体" w:hAnsi="Book Antiqua" w:cs="宋体"/>
          <w:b/>
          <w:bCs/>
          <w:kern w:val="0"/>
          <w:lang w:val="en-US" w:eastAsia="zh-CN"/>
        </w:rPr>
        <w:t>Lissner</w:t>
      </w:r>
      <w:proofErr w:type="spellEnd"/>
      <w:r w:rsidRPr="00FF5B55">
        <w:rPr>
          <w:rFonts w:ascii="Book Antiqua" w:eastAsia="宋体" w:hAnsi="Book Antiqua" w:cs="宋体"/>
          <w:b/>
          <w:bCs/>
          <w:kern w:val="0"/>
          <w:lang w:val="en-US" w:eastAsia="zh-CN"/>
        </w:rPr>
        <w:t xml:space="preserve"> L</w:t>
      </w:r>
      <w:r w:rsidRPr="00FF5B55">
        <w:rPr>
          <w:rFonts w:ascii="Book Antiqua" w:eastAsia="宋体" w:hAnsi="Book Antiqua" w:cs="宋体"/>
          <w:kern w:val="0"/>
          <w:lang w:val="en-US" w:eastAsia="zh-CN"/>
        </w:rPr>
        <w:t xml:space="preserve">, Odell PM, </w:t>
      </w:r>
      <w:proofErr w:type="spellStart"/>
      <w:r w:rsidRPr="00FF5B55">
        <w:rPr>
          <w:rFonts w:ascii="Book Antiqua" w:eastAsia="宋体" w:hAnsi="Book Antiqua" w:cs="宋体"/>
          <w:kern w:val="0"/>
          <w:lang w:val="en-US" w:eastAsia="zh-CN"/>
        </w:rPr>
        <w:t>D'Agostino</w:t>
      </w:r>
      <w:proofErr w:type="spellEnd"/>
      <w:r w:rsidRPr="00FF5B55">
        <w:rPr>
          <w:rFonts w:ascii="Book Antiqua" w:eastAsia="宋体" w:hAnsi="Book Antiqua" w:cs="宋体"/>
          <w:kern w:val="0"/>
          <w:lang w:val="en-US" w:eastAsia="zh-CN"/>
        </w:rPr>
        <w:t xml:space="preserve"> RB, Stokes J, </w:t>
      </w:r>
      <w:proofErr w:type="spellStart"/>
      <w:r w:rsidRPr="00FF5B55">
        <w:rPr>
          <w:rFonts w:ascii="Book Antiqua" w:eastAsia="宋体" w:hAnsi="Book Antiqua" w:cs="宋体"/>
          <w:kern w:val="0"/>
          <w:lang w:val="en-US" w:eastAsia="zh-CN"/>
        </w:rPr>
        <w:t>Kreger</w:t>
      </w:r>
      <w:proofErr w:type="spellEnd"/>
      <w:r w:rsidRPr="00FF5B55">
        <w:rPr>
          <w:rFonts w:ascii="Book Antiqua" w:eastAsia="宋体" w:hAnsi="Book Antiqua" w:cs="宋体"/>
          <w:kern w:val="0"/>
          <w:lang w:val="en-US" w:eastAsia="zh-CN"/>
        </w:rPr>
        <w:t xml:space="preserve"> BE, Belanger AJ, Brownell KD. </w:t>
      </w:r>
      <w:proofErr w:type="gramStart"/>
      <w:r w:rsidRPr="00FF5B55">
        <w:rPr>
          <w:rFonts w:ascii="Book Antiqua" w:eastAsia="宋体" w:hAnsi="Book Antiqua" w:cs="宋体"/>
          <w:kern w:val="0"/>
          <w:lang w:val="en-US" w:eastAsia="zh-CN"/>
        </w:rPr>
        <w:t>Variability of body weight and health outcomes in the Framingham population.</w:t>
      </w:r>
      <w:proofErr w:type="gramEnd"/>
      <w:r w:rsidRPr="00FF5B55">
        <w:rPr>
          <w:rFonts w:ascii="Book Antiqua" w:eastAsia="宋体" w:hAnsi="Book Antiqua" w:cs="宋体"/>
          <w:kern w:val="0"/>
          <w:lang w:val="en-US" w:eastAsia="zh-CN"/>
        </w:rPr>
        <w:t> </w:t>
      </w:r>
      <w:r w:rsidRPr="00FF5B55">
        <w:rPr>
          <w:rFonts w:ascii="Book Antiqua" w:eastAsia="宋体" w:hAnsi="Book Antiqua" w:cs="宋体"/>
          <w:i/>
          <w:iCs/>
          <w:kern w:val="0"/>
          <w:lang w:val="en-US" w:eastAsia="zh-CN"/>
        </w:rPr>
        <w:t xml:space="preserve">N </w:t>
      </w:r>
      <w:proofErr w:type="spellStart"/>
      <w:r w:rsidRPr="00FF5B55">
        <w:rPr>
          <w:rFonts w:ascii="Book Antiqua" w:eastAsia="宋体" w:hAnsi="Book Antiqua" w:cs="宋体"/>
          <w:i/>
          <w:iCs/>
          <w:kern w:val="0"/>
          <w:lang w:val="en-US" w:eastAsia="zh-CN"/>
        </w:rPr>
        <w:t>Engl</w:t>
      </w:r>
      <w:proofErr w:type="spellEnd"/>
      <w:r w:rsidRPr="00FF5B55">
        <w:rPr>
          <w:rFonts w:ascii="Book Antiqua" w:eastAsia="宋体" w:hAnsi="Book Antiqua" w:cs="宋体"/>
          <w:i/>
          <w:iCs/>
          <w:kern w:val="0"/>
          <w:lang w:val="en-US" w:eastAsia="zh-CN"/>
        </w:rPr>
        <w:t xml:space="preserve"> J Med</w:t>
      </w:r>
      <w:r w:rsidRPr="00FF5B55">
        <w:rPr>
          <w:rFonts w:ascii="Book Antiqua" w:eastAsia="宋体" w:hAnsi="Book Antiqua" w:cs="宋体"/>
          <w:kern w:val="0"/>
          <w:lang w:val="en-US" w:eastAsia="zh-CN"/>
        </w:rPr>
        <w:t> 1991; </w:t>
      </w:r>
      <w:r w:rsidRPr="00FF5B55">
        <w:rPr>
          <w:rFonts w:ascii="Book Antiqua" w:eastAsia="宋体" w:hAnsi="Book Antiqua" w:cs="宋体"/>
          <w:b/>
          <w:bCs/>
          <w:kern w:val="0"/>
          <w:lang w:val="en-US" w:eastAsia="zh-CN"/>
        </w:rPr>
        <w:t>324</w:t>
      </w:r>
      <w:r w:rsidRPr="00FF5B55">
        <w:rPr>
          <w:rFonts w:ascii="Book Antiqua" w:eastAsia="宋体" w:hAnsi="Book Antiqua" w:cs="宋体"/>
          <w:kern w:val="0"/>
          <w:lang w:val="en-US" w:eastAsia="zh-CN"/>
        </w:rPr>
        <w:t>: 1839-1844 [PMID: 2041550 DOI: 10.1056/NEJM199106273242602]</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6 </w:t>
      </w:r>
      <w:r w:rsidRPr="00FF5B55">
        <w:rPr>
          <w:rFonts w:ascii="Book Antiqua" w:eastAsia="宋体" w:hAnsi="Book Antiqua" w:cs="宋体"/>
          <w:b/>
          <w:bCs/>
          <w:kern w:val="0"/>
          <w:lang w:val="en-US" w:eastAsia="zh-CN"/>
        </w:rPr>
        <w:t>Werneck M</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Afonso</w:t>
      </w:r>
      <w:proofErr w:type="spellEnd"/>
      <w:r w:rsidRPr="00FF5B55">
        <w:rPr>
          <w:rFonts w:ascii="Book Antiqua" w:eastAsia="宋体" w:hAnsi="Book Antiqua" w:cs="宋体"/>
          <w:kern w:val="0"/>
          <w:lang w:val="en-US" w:eastAsia="zh-CN"/>
        </w:rPr>
        <w:t xml:space="preserve"> RC, Coelho GR, </w:t>
      </w:r>
      <w:proofErr w:type="spellStart"/>
      <w:r w:rsidRPr="00FF5B55">
        <w:rPr>
          <w:rFonts w:ascii="Book Antiqua" w:eastAsia="宋体" w:hAnsi="Book Antiqua" w:cs="宋体"/>
          <w:kern w:val="0"/>
          <w:lang w:val="en-US" w:eastAsia="zh-CN"/>
        </w:rPr>
        <w:t>Sboarini</w:t>
      </w:r>
      <w:proofErr w:type="spellEnd"/>
      <w:r w:rsidRPr="00FF5B55">
        <w:rPr>
          <w:rFonts w:ascii="Book Antiqua" w:eastAsia="宋体" w:hAnsi="Book Antiqua" w:cs="宋体"/>
          <w:kern w:val="0"/>
          <w:lang w:val="en-US" w:eastAsia="zh-CN"/>
        </w:rPr>
        <w:t xml:space="preserve"> C, Coelho MP, </w:t>
      </w:r>
      <w:proofErr w:type="spellStart"/>
      <w:r w:rsidRPr="00FF5B55">
        <w:rPr>
          <w:rFonts w:ascii="Book Antiqua" w:eastAsia="宋体" w:hAnsi="Book Antiqua" w:cs="宋体"/>
          <w:kern w:val="0"/>
          <w:lang w:val="en-US" w:eastAsia="zh-CN"/>
        </w:rPr>
        <w:t>Thomé</w:t>
      </w:r>
      <w:proofErr w:type="spellEnd"/>
      <w:r w:rsidRPr="00FF5B55">
        <w:rPr>
          <w:rFonts w:ascii="Book Antiqua" w:eastAsia="宋体" w:hAnsi="Book Antiqua" w:cs="宋体"/>
          <w:kern w:val="0"/>
          <w:lang w:val="en-US" w:eastAsia="zh-CN"/>
        </w:rPr>
        <w:t xml:space="preserve"> T, </w:t>
      </w:r>
      <w:proofErr w:type="spellStart"/>
      <w:r w:rsidRPr="00FF5B55">
        <w:rPr>
          <w:rFonts w:ascii="Book Antiqua" w:eastAsia="宋体" w:hAnsi="Book Antiqua" w:cs="宋体"/>
          <w:kern w:val="0"/>
          <w:lang w:val="en-US" w:eastAsia="zh-CN"/>
        </w:rPr>
        <w:t>Lisboa</w:t>
      </w:r>
      <w:proofErr w:type="spellEnd"/>
      <w:r w:rsidRPr="00FF5B55">
        <w:rPr>
          <w:rFonts w:ascii="Book Antiqua" w:eastAsia="宋体" w:hAnsi="Book Antiqua" w:cs="宋体"/>
          <w:kern w:val="0"/>
          <w:lang w:val="en-US" w:eastAsia="zh-CN"/>
        </w:rPr>
        <w:t xml:space="preserve"> LF, </w:t>
      </w:r>
      <w:proofErr w:type="spellStart"/>
      <w:r w:rsidRPr="00FF5B55">
        <w:rPr>
          <w:rFonts w:ascii="Book Antiqua" w:eastAsia="宋体" w:hAnsi="Book Antiqua" w:cs="宋体"/>
          <w:kern w:val="0"/>
          <w:lang w:val="en-US" w:eastAsia="zh-CN"/>
        </w:rPr>
        <w:t>Ferraz</w:t>
      </w:r>
      <w:proofErr w:type="spellEnd"/>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Neto</w:t>
      </w:r>
      <w:proofErr w:type="spellEnd"/>
      <w:r w:rsidRPr="00FF5B55">
        <w:rPr>
          <w:rFonts w:ascii="Book Antiqua" w:eastAsia="宋体" w:hAnsi="Book Antiqua" w:cs="宋体"/>
          <w:kern w:val="0"/>
          <w:lang w:val="en-US" w:eastAsia="zh-CN"/>
        </w:rPr>
        <w:t xml:space="preserve"> BH. Obese and </w:t>
      </w:r>
      <w:proofErr w:type="spellStart"/>
      <w:r w:rsidRPr="00FF5B55">
        <w:rPr>
          <w:rFonts w:ascii="Book Antiqua" w:eastAsia="宋体" w:hAnsi="Book Antiqua" w:cs="宋体"/>
          <w:kern w:val="0"/>
          <w:lang w:val="en-US" w:eastAsia="zh-CN"/>
        </w:rPr>
        <w:t>nonobese</w:t>
      </w:r>
      <w:proofErr w:type="spellEnd"/>
      <w:r w:rsidRPr="00FF5B55">
        <w:rPr>
          <w:rFonts w:ascii="Book Antiqua" w:eastAsia="宋体" w:hAnsi="Book Antiqua" w:cs="宋体"/>
          <w:kern w:val="0"/>
          <w:lang w:val="en-US" w:eastAsia="zh-CN"/>
        </w:rPr>
        <w:t xml:space="preserve"> recipients had similar need for </w:t>
      </w:r>
      <w:proofErr w:type="spellStart"/>
      <w:r w:rsidRPr="00FF5B55">
        <w:rPr>
          <w:rFonts w:ascii="Book Antiqua" w:eastAsia="宋体" w:hAnsi="Book Antiqua" w:cs="宋体"/>
          <w:kern w:val="0"/>
          <w:lang w:val="en-US" w:eastAsia="zh-CN"/>
        </w:rPr>
        <w:t>ventilatory</w:t>
      </w:r>
      <w:proofErr w:type="spellEnd"/>
      <w:r w:rsidRPr="00FF5B55">
        <w:rPr>
          <w:rFonts w:ascii="Book Antiqua" w:eastAsia="宋体" w:hAnsi="Book Antiqua" w:cs="宋体"/>
          <w:kern w:val="0"/>
          <w:lang w:val="en-US" w:eastAsia="zh-CN"/>
        </w:rPr>
        <w:t xml:space="preserve"> support after liver transplantation. </w:t>
      </w:r>
      <w:r w:rsidRPr="00FF5B55">
        <w:rPr>
          <w:rFonts w:ascii="Book Antiqua" w:eastAsia="宋体" w:hAnsi="Book Antiqua" w:cs="宋体"/>
          <w:i/>
          <w:iCs/>
          <w:kern w:val="0"/>
          <w:lang w:val="en-US" w:eastAsia="zh-CN"/>
        </w:rPr>
        <w:t>Transplant Proc</w:t>
      </w:r>
      <w:r w:rsidRPr="00FF5B55">
        <w:rPr>
          <w:rFonts w:ascii="Book Antiqua" w:eastAsia="宋体" w:hAnsi="Book Antiqua" w:cs="宋体"/>
          <w:kern w:val="0"/>
          <w:lang w:val="en-US" w:eastAsia="zh-CN"/>
        </w:rPr>
        <w:t> </w:t>
      </w:r>
      <w:r w:rsidRPr="00FF5B55">
        <w:rPr>
          <w:rFonts w:ascii="Book Antiqua" w:eastAsia="宋体" w:hAnsi="Book Antiqua" w:cs="宋体" w:hint="eastAsia"/>
          <w:kern w:val="0"/>
          <w:lang w:val="en-US" w:eastAsia="zh-CN"/>
        </w:rPr>
        <w:t>2011</w:t>
      </w:r>
      <w:r w:rsidRPr="00FF5B55">
        <w:rPr>
          <w:rFonts w:ascii="Book Antiqua" w:eastAsia="宋体" w:hAnsi="Book Antiqua" w:cs="宋体"/>
          <w:kern w:val="0"/>
          <w:lang w:val="en-US" w:eastAsia="zh-CN"/>
        </w:rPr>
        <w:t>; </w:t>
      </w:r>
      <w:r w:rsidRPr="00FF5B55">
        <w:rPr>
          <w:rFonts w:ascii="Book Antiqua" w:eastAsia="宋体" w:hAnsi="Book Antiqua" w:cs="宋体"/>
          <w:b/>
          <w:bCs/>
          <w:kern w:val="0"/>
          <w:lang w:val="en-US" w:eastAsia="zh-CN"/>
        </w:rPr>
        <w:t>43</w:t>
      </w:r>
      <w:r w:rsidRPr="00FF5B55">
        <w:rPr>
          <w:rFonts w:ascii="Book Antiqua" w:eastAsia="宋体" w:hAnsi="Book Antiqua" w:cs="宋体"/>
          <w:kern w:val="0"/>
          <w:lang w:val="en-US" w:eastAsia="zh-CN"/>
        </w:rPr>
        <w:t>: 165-169 [PMID: 21335178 DOI: 10.1016/j.transproceed.2010.12.004]</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7 </w:t>
      </w:r>
      <w:r w:rsidRPr="00FF5B55">
        <w:rPr>
          <w:rFonts w:ascii="Book Antiqua" w:eastAsia="宋体" w:hAnsi="Book Antiqua" w:cs="宋体"/>
          <w:b/>
          <w:bCs/>
          <w:kern w:val="0"/>
          <w:lang w:val="en-US" w:eastAsia="zh-CN"/>
        </w:rPr>
        <w:t>Anderson CD</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Vachharajani</w:t>
      </w:r>
      <w:proofErr w:type="spellEnd"/>
      <w:r w:rsidRPr="00FF5B55">
        <w:rPr>
          <w:rFonts w:ascii="Book Antiqua" w:eastAsia="宋体" w:hAnsi="Book Antiqua" w:cs="宋体"/>
          <w:kern w:val="0"/>
          <w:lang w:val="en-US" w:eastAsia="zh-CN"/>
        </w:rPr>
        <w:t xml:space="preserve"> N, Doyle M, Lowell JA, </w:t>
      </w:r>
      <w:proofErr w:type="spellStart"/>
      <w:r w:rsidRPr="00FF5B55">
        <w:rPr>
          <w:rFonts w:ascii="Book Antiqua" w:eastAsia="宋体" w:hAnsi="Book Antiqua" w:cs="宋体"/>
          <w:kern w:val="0"/>
          <w:lang w:val="en-US" w:eastAsia="zh-CN"/>
        </w:rPr>
        <w:t>Wellen</w:t>
      </w:r>
      <w:proofErr w:type="spellEnd"/>
      <w:r w:rsidRPr="00FF5B55">
        <w:rPr>
          <w:rFonts w:ascii="Book Antiqua" w:eastAsia="宋体" w:hAnsi="Book Antiqua" w:cs="宋体"/>
          <w:kern w:val="0"/>
          <w:lang w:val="en-US" w:eastAsia="zh-CN"/>
        </w:rPr>
        <w:t xml:space="preserve"> JR, </w:t>
      </w:r>
      <w:proofErr w:type="spellStart"/>
      <w:r w:rsidRPr="00FF5B55">
        <w:rPr>
          <w:rFonts w:ascii="Book Antiqua" w:eastAsia="宋体" w:hAnsi="Book Antiqua" w:cs="宋体"/>
          <w:kern w:val="0"/>
          <w:lang w:val="en-US" w:eastAsia="zh-CN"/>
        </w:rPr>
        <w:t>Shenoy</w:t>
      </w:r>
      <w:proofErr w:type="spellEnd"/>
      <w:r w:rsidRPr="00FF5B55">
        <w:rPr>
          <w:rFonts w:ascii="Book Antiqua" w:eastAsia="宋体" w:hAnsi="Book Antiqua" w:cs="宋体"/>
          <w:kern w:val="0"/>
          <w:lang w:val="en-US" w:eastAsia="zh-CN"/>
        </w:rPr>
        <w:t xml:space="preserve"> S, </w:t>
      </w:r>
      <w:proofErr w:type="spellStart"/>
      <w:r w:rsidRPr="00FF5B55">
        <w:rPr>
          <w:rFonts w:ascii="Book Antiqua" w:eastAsia="宋体" w:hAnsi="Book Antiqua" w:cs="宋体"/>
          <w:kern w:val="0"/>
          <w:lang w:val="en-US" w:eastAsia="zh-CN"/>
        </w:rPr>
        <w:t>Lisker-Melman</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Korenblat</w:t>
      </w:r>
      <w:proofErr w:type="spellEnd"/>
      <w:r w:rsidRPr="00FF5B55">
        <w:rPr>
          <w:rFonts w:ascii="Book Antiqua" w:eastAsia="宋体" w:hAnsi="Book Antiqua" w:cs="宋体"/>
          <w:kern w:val="0"/>
          <w:lang w:val="en-US" w:eastAsia="zh-CN"/>
        </w:rPr>
        <w:t xml:space="preserve"> K, </w:t>
      </w:r>
      <w:proofErr w:type="spellStart"/>
      <w:r w:rsidRPr="00FF5B55">
        <w:rPr>
          <w:rFonts w:ascii="Book Antiqua" w:eastAsia="宋体" w:hAnsi="Book Antiqua" w:cs="宋体"/>
          <w:kern w:val="0"/>
          <w:lang w:val="en-US" w:eastAsia="zh-CN"/>
        </w:rPr>
        <w:t>Crippin</w:t>
      </w:r>
      <w:proofErr w:type="spellEnd"/>
      <w:r w:rsidRPr="00FF5B55">
        <w:rPr>
          <w:rFonts w:ascii="Book Antiqua" w:eastAsia="宋体" w:hAnsi="Book Antiqua" w:cs="宋体"/>
          <w:kern w:val="0"/>
          <w:lang w:val="en-US" w:eastAsia="zh-CN"/>
        </w:rPr>
        <w:t xml:space="preserve"> J, Chapman WC. Advanced donor age alone does not affect patient or graft survival after liver transplantation. </w:t>
      </w:r>
      <w:r w:rsidRPr="00FF5B55">
        <w:rPr>
          <w:rFonts w:ascii="Book Antiqua" w:eastAsia="宋体" w:hAnsi="Book Antiqua" w:cs="宋体"/>
          <w:i/>
          <w:iCs/>
          <w:kern w:val="0"/>
          <w:lang w:val="en-US" w:eastAsia="zh-CN"/>
        </w:rPr>
        <w:t xml:space="preserve">J Am </w:t>
      </w:r>
      <w:proofErr w:type="spellStart"/>
      <w:r w:rsidRPr="00FF5B55">
        <w:rPr>
          <w:rFonts w:ascii="Book Antiqua" w:eastAsia="宋体" w:hAnsi="Book Antiqua" w:cs="宋体"/>
          <w:i/>
          <w:iCs/>
          <w:kern w:val="0"/>
          <w:lang w:val="en-US" w:eastAsia="zh-CN"/>
        </w:rPr>
        <w:t>Coll</w:t>
      </w:r>
      <w:proofErr w:type="spellEnd"/>
      <w:r w:rsidRPr="00FF5B55">
        <w:rPr>
          <w:rFonts w:ascii="Book Antiqua" w:eastAsia="宋体" w:hAnsi="Book Antiqua" w:cs="宋体"/>
          <w:i/>
          <w:iCs/>
          <w:kern w:val="0"/>
          <w:lang w:val="en-US" w:eastAsia="zh-CN"/>
        </w:rPr>
        <w:t xml:space="preserve"> </w:t>
      </w:r>
      <w:proofErr w:type="spellStart"/>
      <w:r w:rsidRPr="00FF5B55">
        <w:rPr>
          <w:rFonts w:ascii="Book Antiqua" w:eastAsia="宋体" w:hAnsi="Book Antiqua" w:cs="宋体"/>
          <w:i/>
          <w:iCs/>
          <w:kern w:val="0"/>
          <w:lang w:val="en-US" w:eastAsia="zh-CN"/>
        </w:rPr>
        <w:t>Surg</w:t>
      </w:r>
      <w:proofErr w:type="spellEnd"/>
      <w:r w:rsidRPr="00FF5B55">
        <w:rPr>
          <w:rFonts w:ascii="Book Antiqua" w:eastAsia="宋体" w:hAnsi="Book Antiqua" w:cs="宋体"/>
          <w:kern w:val="0"/>
          <w:lang w:val="en-US" w:eastAsia="zh-CN"/>
        </w:rPr>
        <w:t> 2008; </w:t>
      </w:r>
      <w:r w:rsidRPr="00FF5B55">
        <w:rPr>
          <w:rFonts w:ascii="Book Antiqua" w:eastAsia="宋体" w:hAnsi="Book Antiqua" w:cs="宋体"/>
          <w:b/>
          <w:bCs/>
          <w:kern w:val="0"/>
          <w:lang w:val="en-US" w:eastAsia="zh-CN"/>
        </w:rPr>
        <w:t>207</w:t>
      </w:r>
      <w:r w:rsidRPr="00FF5B55">
        <w:rPr>
          <w:rFonts w:ascii="Book Antiqua" w:eastAsia="宋体" w:hAnsi="Book Antiqua" w:cs="宋体"/>
          <w:kern w:val="0"/>
          <w:lang w:val="en-US" w:eastAsia="zh-CN"/>
        </w:rPr>
        <w:t>: 847-852 [PMID: 19183530 DOI: 10.1016/j.jamcollsurg.2008.08.009]</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8 </w:t>
      </w:r>
      <w:proofErr w:type="spellStart"/>
      <w:r w:rsidRPr="00FF5B55">
        <w:rPr>
          <w:rFonts w:ascii="Book Antiqua" w:eastAsia="宋体" w:hAnsi="Book Antiqua" w:cs="宋体"/>
          <w:b/>
          <w:bCs/>
          <w:kern w:val="0"/>
          <w:lang w:val="en-US" w:eastAsia="zh-CN"/>
        </w:rPr>
        <w:t>Braat</w:t>
      </w:r>
      <w:proofErr w:type="spellEnd"/>
      <w:r w:rsidRPr="00FF5B55">
        <w:rPr>
          <w:rFonts w:ascii="Book Antiqua" w:eastAsia="宋体" w:hAnsi="Book Antiqua" w:cs="宋体"/>
          <w:b/>
          <w:bCs/>
          <w:kern w:val="0"/>
          <w:lang w:val="en-US" w:eastAsia="zh-CN"/>
        </w:rPr>
        <w:t xml:space="preserve"> AE</w:t>
      </w:r>
      <w:r w:rsidRPr="00FF5B55">
        <w:rPr>
          <w:rFonts w:ascii="Book Antiqua" w:eastAsia="宋体" w:hAnsi="Book Antiqua" w:cs="宋体"/>
          <w:kern w:val="0"/>
          <w:lang w:val="en-US" w:eastAsia="zh-CN"/>
        </w:rPr>
        <w:t xml:space="preserve">, Blok JJ, Putter H, Adam R, Burroughs AK, </w:t>
      </w:r>
      <w:proofErr w:type="spellStart"/>
      <w:r w:rsidRPr="00FF5B55">
        <w:rPr>
          <w:rFonts w:ascii="Book Antiqua" w:eastAsia="宋体" w:hAnsi="Book Antiqua" w:cs="宋体"/>
          <w:kern w:val="0"/>
          <w:lang w:val="en-US" w:eastAsia="zh-CN"/>
        </w:rPr>
        <w:t>Rahmel</w:t>
      </w:r>
      <w:proofErr w:type="spellEnd"/>
      <w:r w:rsidRPr="00FF5B55">
        <w:rPr>
          <w:rFonts w:ascii="Book Antiqua" w:eastAsia="宋体" w:hAnsi="Book Antiqua" w:cs="宋体"/>
          <w:kern w:val="0"/>
          <w:lang w:val="en-US" w:eastAsia="zh-CN"/>
        </w:rPr>
        <w:t xml:space="preserve"> AO, Porte RJ, </w:t>
      </w:r>
      <w:proofErr w:type="spellStart"/>
      <w:r w:rsidRPr="00FF5B55">
        <w:rPr>
          <w:rFonts w:ascii="Book Antiqua" w:eastAsia="宋体" w:hAnsi="Book Antiqua" w:cs="宋体"/>
          <w:kern w:val="0"/>
          <w:lang w:val="en-US" w:eastAsia="zh-CN"/>
        </w:rPr>
        <w:t>Rogiers</w:t>
      </w:r>
      <w:proofErr w:type="spellEnd"/>
      <w:r w:rsidRPr="00FF5B55">
        <w:rPr>
          <w:rFonts w:ascii="Book Antiqua" w:eastAsia="宋体" w:hAnsi="Book Antiqua" w:cs="宋体"/>
          <w:kern w:val="0"/>
          <w:lang w:val="en-US" w:eastAsia="zh-CN"/>
        </w:rPr>
        <w:t xml:space="preserve"> X, Ringers J. The </w:t>
      </w:r>
      <w:proofErr w:type="spellStart"/>
      <w:r w:rsidRPr="00FF5B55">
        <w:rPr>
          <w:rFonts w:ascii="Book Antiqua" w:eastAsia="宋体" w:hAnsi="Book Antiqua" w:cs="宋体"/>
          <w:kern w:val="0"/>
          <w:lang w:val="en-US" w:eastAsia="zh-CN"/>
        </w:rPr>
        <w:t>Eurotransplant</w:t>
      </w:r>
      <w:proofErr w:type="spellEnd"/>
      <w:r w:rsidRPr="00FF5B55">
        <w:rPr>
          <w:rFonts w:ascii="Book Antiqua" w:eastAsia="宋体" w:hAnsi="Book Antiqua" w:cs="宋体"/>
          <w:kern w:val="0"/>
          <w:lang w:val="en-US" w:eastAsia="zh-CN"/>
        </w:rPr>
        <w:t xml:space="preserve"> donor risk index in liver transplantation: ET-DRI. </w:t>
      </w:r>
      <w:r w:rsidRPr="00FF5B55">
        <w:rPr>
          <w:rFonts w:ascii="Book Antiqua" w:eastAsia="宋体" w:hAnsi="Book Antiqua" w:cs="宋体"/>
          <w:i/>
          <w:iCs/>
          <w:kern w:val="0"/>
          <w:lang w:val="en-US" w:eastAsia="zh-CN"/>
        </w:rPr>
        <w:t>Am J Transplant</w:t>
      </w:r>
      <w:r w:rsidRPr="00FF5B55">
        <w:rPr>
          <w:rFonts w:ascii="Book Antiqua" w:eastAsia="宋体" w:hAnsi="Book Antiqua" w:cs="宋体"/>
          <w:kern w:val="0"/>
          <w:lang w:val="en-US" w:eastAsia="zh-CN"/>
        </w:rPr>
        <w:t> 2012; </w:t>
      </w:r>
      <w:r w:rsidRPr="00FF5B55">
        <w:rPr>
          <w:rFonts w:ascii="Book Antiqua" w:eastAsia="宋体" w:hAnsi="Book Antiqua" w:cs="宋体"/>
          <w:b/>
          <w:bCs/>
          <w:kern w:val="0"/>
          <w:lang w:val="en-US" w:eastAsia="zh-CN"/>
        </w:rPr>
        <w:t>12</w:t>
      </w:r>
      <w:r w:rsidRPr="00FF5B55">
        <w:rPr>
          <w:rFonts w:ascii="Book Antiqua" w:eastAsia="宋体" w:hAnsi="Book Antiqua" w:cs="宋体"/>
          <w:kern w:val="0"/>
          <w:lang w:val="en-US" w:eastAsia="zh-CN"/>
        </w:rPr>
        <w:t>: 2789-2796 [PMID: 22823098 DOI: 10.1111/j.1600-6143.2012.04195.x]</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lastRenderedPageBreak/>
        <w:t>9 </w:t>
      </w:r>
      <w:proofErr w:type="spellStart"/>
      <w:r w:rsidRPr="00FF5B55">
        <w:rPr>
          <w:rFonts w:ascii="Book Antiqua" w:eastAsia="宋体" w:hAnsi="Book Antiqua" w:cs="宋体"/>
          <w:b/>
          <w:bCs/>
          <w:kern w:val="0"/>
          <w:lang w:val="en-US" w:eastAsia="zh-CN"/>
        </w:rPr>
        <w:t>Borchert</w:t>
      </w:r>
      <w:proofErr w:type="spellEnd"/>
      <w:r w:rsidRPr="00FF5B55">
        <w:rPr>
          <w:rFonts w:ascii="Book Antiqua" w:eastAsia="宋体" w:hAnsi="Book Antiqua" w:cs="宋体"/>
          <w:b/>
          <w:bCs/>
          <w:kern w:val="0"/>
          <w:lang w:val="en-US" w:eastAsia="zh-CN"/>
        </w:rPr>
        <w:t xml:space="preserve"> D</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Glanemann</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Mogl</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Langrehr</w:t>
      </w:r>
      <w:proofErr w:type="spellEnd"/>
      <w:r w:rsidRPr="00FF5B55">
        <w:rPr>
          <w:rFonts w:ascii="Book Antiqua" w:eastAsia="宋体" w:hAnsi="Book Antiqua" w:cs="宋体"/>
          <w:kern w:val="0"/>
          <w:lang w:val="en-US" w:eastAsia="zh-CN"/>
        </w:rPr>
        <w:t xml:space="preserve"> JM, </w:t>
      </w:r>
      <w:proofErr w:type="spellStart"/>
      <w:r w:rsidRPr="00FF5B55">
        <w:rPr>
          <w:rFonts w:ascii="Book Antiqua" w:eastAsia="宋体" w:hAnsi="Book Antiqua" w:cs="宋体"/>
          <w:kern w:val="0"/>
          <w:lang w:val="en-US" w:eastAsia="zh-CN"/>
        </w:rPr>
        <w:t>Neuhaus</w:t>
      </w:r>
      <w:proofErr w:type="spellEnd"/>
      <w:r w:rsidRPr="00FF5B55">
        <w:rPr>
          <w:rFonts w:ascii="Book Antiqua" w:eastAsia="宋体" w:hAnsi="Book Antiqua" w:cs="宋体"/>
          <w:kern w:val="0"/>
          <w:lang w:val="en-US" w:eastAsia="zh-CN"/>
        </w:rPr>
        <w:t xml:space="preserve"> P. Older liver graft transplantation, cholestasis and synthetic graft function. </w:t>
      </w:r>
      <w:proofErr w:type="spellStart"/>
      <w:r w:rsidRPr="00FF5B55">
        <w:rPr>
          <w:rFonts w:ascii="Book Antiqua" w:eastAsia="宋体" w:hAnsi="Book Antiqua" w:cs="宋体"/>
          <w:i/>
          <w:iCs/>
          <w:kern w:val="0"/>
          <w:lang w:val="en-US" w:eastAsia="zh-CN"/>
        </w:rPr>
        <w:t>Transpl</w:t>
      </w:r>
      <w:proofErr w:type="spellEnd"/>
      <w:r w:rsidRPr="00FF5B55">
        <w:rPr>
          <w:rFonts w:ascii="Book Antiqua" w:eastAsia="宋体" w:hAnsi="Book Antiqua" w:cs="宋体"/>
          <w:i/>
          <w:iCs/>
          <w:kern w:val="0"/>
          <w:lang w:val="en-US" w:eastAsia="zh-CN"/>
        </w:rPr>
        <w:t xml:space="preserve"> </w:t>
      </w:r>
      <w:proofErr w:type="spellStart"/>
      <w:r w:rsidRPr="00FF5B55">
        <w:rPr>
          <w:rFonts w:ascii="Book Antiqua" w:eastAsia="宋体" w:hAnsi="Book Antiqua" w:cs="宋体"/>
          <w:i/>
          <w:iCs/>
          <w:kern w:val="0"/>
          <w:lang w:val="en-US" w:eastAsia="zh-CN"/>
        </w:rPr>
        <w:t>Int</w:t>
      </w:r>
      <w:proofErr w:type="spellEnd"/>
      <w:r w:rsidRPr="00FF5B55">
        <w:rPr>
          <w:rFonts w:ascii="Book Antiqua" w:eastAsia="宋体" w:hAnsi="Book Antiqua" w:cs="宋体"/>
          <w:kern w:val="0"/>
          <w:lang w:val="en-US" w:eastAsia="zh-CN"/>
        </w:rPr>
        <w:t> 2005; </w:t>
      </w:r>
      <w:r w:rsidRPr="00FF5B55">
        <w:rPr>
          <w:rFonts w:ascii="Book Antiqua" w:eastAsia="宋体" w:hAnsi="Book Antiqua" w:cs="宋体"/>
          <w:b/>
          <w:bCs/>
          <w:kern w:val="0"/>
          <w:lang w:val="en-US" w:eastAsia="zh-CN"/>
        </w:rPr>
        <w:t>18</w:t>
      </w:r>
      <w:r w:rsidRPr="00FF5B55">
        <w:rPr>
          <w:rFonts w:ascii="Book Antiqua" w:eastAsia="宋体" w:hAnsi="Book Antiqua" w:cs="宋体"/>
          <w:kern w:val="0"/>
          <w:lang w:val="en-US" w:eastAsia="zh-CN"/>
        </w:rPr>
        <w:t>: 709-715 [PMID: 15910298 DOI: 10.1111/j.1432-2277.2005.00128.x]</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10 </w:t>
      </w:r>
      <w:proofErr w:type="spellStart"/>
      <w:r w:rsidRPr="00FF5B55">
        <w:rPr>
          <w:rFonts w:ascii="Book Antiqua" w:eastAsia="宋体" w:hAnsi="Book Antiqua" w:cs="宋体"/>
          <w:b/>
          <w:bCs/>
          <w:kern w:val="0"/>
          <w:lang w:val="en-US" w:eastAsia="zh-CN"/>
        </w:rPr>
        <w:t>Borchert</w:t>
      </w:r>
      <w:proofErr w:type="spellEnd"/>
      <w:r w:rsidRPr="00FF5B55">
        <w:rPr>
          <w:rFonts w:ascii="Book Antiqua" w:eastAsia="宋体" w:hAnsi="Book Antiqua" w:cs="宋体"/>
          <w:b/>
          <w:bCs/>
          <w:kern w:val="0"/>
          <w:lang w:val="en-US" w:eastAsia="zh-CN"/>
        </w:rPr>
        <w:t xml:space="preserve"> DH</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Glanemann</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Mogl</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Langrehr</w:t>
      </w:r>
      <w:proofErr w:type="spellEnd"/>
      <w:r w:rsidRPr="00FF5B55">
        <w:rPr>
          <w:rFonts w:ascii="Book Antiqua" w:eastAsia="宋体" w:hAnsi="Book Antiqua" w:cs="宋体"/>
          <w:kern w:val="0"/>
          <w:lang w:val="en-US" w:eastAsia="zh-CN"/>
        </w:rPr>
        <w:t xml:space="preserve"> J, </w:t>
      </w:r>
      <w:proofErr w:type="spellStart"/>
      <w:r w:rsidRPr="00FF5B55">
        <w:rPr>
          <w:rFonts w:ascii="Book Antiqua" w:eastAsia="宋体" w:hAnsi="Book Antiqua" w:cs="宋体"/>
          <w:kern w:val="0"/>
          <w:lang w:val="en-US" w:eastAsia="zh-CN"/>
        </w:rPr>
        <w:t>Neuhaus</w:t>
      </w:r>
      <w:proofErr w:type="spellEnd"/>
      <w:r w:rsidRPr="00FF5B55">
        <w:rPr>
          <w:rFonts w:ascii="Book Antiqua" w:eastAsia="宋体" w:hAnsi="Book Antiqua" w:cs="宋体"/>
          <w:kern w:val="0"/>
          <w:lang w:val="en-US" w:eastAsia="zh-CN"/>
        </w:rPr>
        <w:t xml:space="preserve"> P. Adult liver transplantation using liver grafts from donors over 70 years of age. </w:t>
      </w:r>
      <w:r w:rsidRPr="00FF5B55">
        <w:rPr>
          <w:rFonts w:ascii="Book Antiqua" w:eastAsia="宋体" w:hAnsi="Book Antiqua" w:cs="宋体"/>
          <w:i/>
          <w:iCs/>
          <w:kern w:val="0"/>
          <w:lang w:val="en-US" w:eastAsia="zh-CN"/>
        </w:rPr>
        <w:t>Transplant Proc</w:t>
      </w:r>
      <w:r w:rsidRPr="00FF5B55">
        <w:rPr>
          <w:rFonts w:ascii="Book Antiqua" w:eastAsia="宋体" w:hAnsi="Book Antiqua" w:cs="宋体"/>
          <w:kern w:val="0"/>
          <w:lang w:val="en-US" w:eastAsia="zh-CN"/>
        </w:rPr>
        <w:t> 2005; </w:t>
      </w:r>
      <w:r w:rsidRPr="00FF5B55">
        <w:rPr>
          <w:rFonts w:ascii="Book Antiqua" w:eastAsia="宋体" w:hAnsi="Book Antiqua" w:cs="宋体"/>
          <w:b/>
          <w:bCs/>
          <w:kern w:val="0"/>
          <w:lang w:val="en-US" w:eastAsia="zh-CN"/>
        </w:rPr>
        <w:t>37</w:t>
      </w:r>
      <w:r w:rsidRPr="00FF5B55">
        <w:rPr>
          <w:rFonts w:ascii="Book Antiqua" w:eastAsia="宋体" w:hAnsi="Book Antiqua" w:cs="宋体"/>
          <w:kern w:val="0"/>
          <w:lang w:val="en-US" w:eastAsia="zh-CN"/>
        </w:rPr>
        <w:t>: 1186-1187 [PMID: 15848664 DOI: 10.1016/j.transproceed.2004.12.261]</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11 </w:t>
      </w:r>
      <w:proofErr w:type="spellStart"/>
      <w:r w:rsidRPr="00FF5B55">
        <w:rPr>
          <w:rFonts w:ascii="Book Antiqua" w:eastAsia="宋体" w:hAnsi="Book Antiqua" w:cs="宋体"/>
          <w:b/>
          <w:bCs/>
          <w:kern w:val="0"/>
          <w:lang w:val="en-US" w:eastAsia="zh-CN"/>
        </w:rPr>
        <w:t>Cescon</w:t>
      </w:r>
      <w:proofErr w:type="spellEnd"/>
      <w:r w:rsidRPr="00FF5B55">
        <w:rPr>
          <w:rFonts w:ascii="Book Antiqua" w:eastAsia="宋体" w:hAnsi="Book Antiqua" w:cs="宋体"/>
          <w:b/>
          <w:bCs/>
          <w:kern w:val="0"/>
          <w:lang w:val="en-US" w:eastAsia="zh-CN"/>
        </w:rPr>
        <w:t xml:space="preserve"> M</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Grazi</w:t>
      </w:r>
      <w:proofErr w:type="spellEnd"/>
      <w:r w:rsidRPr="00FF5B55">
        <w:rPr>
          <w:rFonts w:ascii="Book Antiqua" w:eastAsia="宋体" w:hAnsi="Book Antiqua" w:cs="宋体"/>
          <w:kern w:val="0"/>
          <w:lang w:val="en-US" w:eastAsia="zh-CN"/>
        </w:rPr>
        <w:t xml:space="preserve"> GL, </w:t>
      </w:r>
      <w:proofErr w:type="spellStart"/>
      <w:r w:rsidRPr="00FF5B55">
        <w:rPr>
          <w:rFonts w:ascii="Book Antiqua" w:eastAsia="宋体" w:hAnsi="Book Antiqua" w:cs="宋体"/>
          <w:kern w:val="0"/>
          <w:lang w:val="en-US" w:eastAsia="zh-CN"/>
        </w:rPr>
        <w:t>Cucchetti</w:t>
      </w:r>
      <w:proofErr w:type="spellEnd"/>
      <w:r w:rsidRPr="00FF5B55">
        <w:rPr>
          <w:rFonts w:ascii="Book Antiqua" w:eastAsia="宋体" w:hAnsi="Book Antiqua" w:cs="宋体"/>
          <w:kern w:val="0"/>
          <w:lang w:val="en-US" w:eastAsia="zh-CN"/>
        </w:rPr>
        <w:t xml:space="preserve"> A, </w:t>
      </w:r>
      <w:proofErr w:type="spellStart"/>
      <w:r w:rsidRPr="00FF5B55">
        <w:rPr>
          <w:rFonts w:ascii="Book Antiqua" w:eastAsia="宋体" w:hAnsi="Book Antiqua" w:cs="宋体"/>
          <w:kern w:val="0"/>
          <w:lang w:val="en-US" w:eastAsia="zh-CN"/>
        </w:rPr>
        <w:t>Ravaioli</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Ercolani</w:t>
      </w:r>
      <w:proofErr w:type="spellEnd"/>
      <w:r w:rsidRPr="00FF5B55">
        <w:rPr>
          <w:rFonts w:ascii="Book Antiqua" w:eastAsia="宋体" w:hAnsi="Book Antiqua" w:cs="宋体"/>
          <w:kern w:val="0"/>
          <w:lang w:val="en-US" w:eastAsia="zh-CN"/>
        </w:rPr>
        <w:t xml:space="preserve"> G, </w:t>
      </w:r>
      <w:proofErr w:type="spellStart"/>
      <w:r w:rsidRPr="00FF5B55">
        <w:rPr>
          <w:rFonts w:ascii="Book Antiqua" w:eastAsia="宋体" w:hAnsi="Book Antiqua" w:cs="宋体"/>
          <w:kern w:val="0"/>
          <w:lang w:val="en-US" w:eastAsia="zh-CN"/>
        </w:rPr>
        <w:t>Vivarelli</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D'Errico</w:t>
      </w:r>
      <w:proofErr w:type="spellEnd"/>
      <w:r w:rsidRPr="00FF5B55">
        <w:rPr>
          <w:rFonts w:ascii="Book Antiqua" w:eastAsia="宋体" w:hAnsi="Book Antiqua" w:cs="宋体"/>
          <w:kern w:val="0"/>
          <w:lang w:val="en-US" w:eastAsia="zh-CN"/>
        </w:rPr>
        <w:t xml:space="preserve"> A, Del </w:t>
      </w:r>
      <w:proofErr w:type="spellStart"/>
      <w:r w:rsidRPr="00FF5B55">
        <w:rPr>
          <w:rFonts w:ascii="Book Antiqua" w:eastAsia="宋体" w:hAnsi="Book Antiqua" w:cs="宋体"/>
          <w:kern w:val="0"/>
          <w:lang w:val="en-US" w:eastAsia="zh-CN"/>
        </w:rPr>
        <w:t>Gaudio</w:t>
      </w:r>
      <w:proofErr w:type="spellEnd"/>
      <w:r w:rsidRPr="00FF5B55">
        <w:rPr>
          <w:rFonts w:ascii="Book Antiqua" w:eastAsia="宋体" w:hAnsi="Book Antiqua" w:cs="宋体"/>
          <w:kern w:val="0"/>
          <w:lang w:val="en-US" w:eastAsia="zh-CN"/>
        </w:rPr>
        <w:t xml:space="preserve"> M, Pinna AD. Improving the outcome of liver transplantation with very old donors with updated selection and management criteria. </w:t>
      </w:r>
      <w:r w:rsidRPr="00FF5B55">
        <w:rPr>
          <w:rFonts w:ascii="Book Antiqua" w:eastAsia="宋体" w:hAnsi="Book Antiqua" w:cs="宋体"/>
          <w:i/>
          <w:iCs/>
          <w:kern w:val="0"/>
          <w:lang w:val="en-US" w:eastAsia="zh-CN"/>
        </w:rPr>
        <w:t xml:space="preserve">Liver </w:t>
      </w:r>
      <w:proofErr w:type="spellStart"/>
      <w:r w:rsidRPr="00FF5B55">
        <w:rPr>
          <w:rFonts w:ascii="Book Antiqua" w:eastAsia="宋体" w:hAnsi="Book Antiqua" w:cs="宋体"/>
          <w:i/>
          <w:iCs/>
          <w:kern w:val="0"/>
          <w:lang w:val="en-US" w:eastAsia="zh-CN"/>
        </w:rPr>
        <w:t>Transpl</w:t>
      </w:r>
      <w:proofErr w:type="spellEnd"/>
      <w:r w:rsidRPr="00FF5B55">
        <w:rPr>
          <w:rFonts w:ascii="Book Antiqua" w:eastAsia="宋体" w:hAnsi="Book Antiqua" w:cs="宋体"/>
          <w:kern w:val="0"/>
          <w:lang w:val="en-US" w:eastAsia="zh-CN"/>
        </w:rPr>
        <w:t> 2008; </w:t>
      </w:r>
      <w:r w:rsidRPr="00FF5B55">
        <w:rPr>
          <w:rFonts w:ascii="Book Antiqua" w:eastAsia="宋体" w:hAnsi="Book Antiqua" w:cs="宋体"/>
          <w:b/>
          <w:bCs/>
          <w:kern w:val="0"/>
          <w:lang w:val="en-US" w:eastAsia="zh-CN"/>
        </w:rPr>
        <w:t>14</w:t>
      </w:r>
      <w:r w:rsidRPr="00FF5B55">
        <w:rPr>
          <w:rFonts w:ascii="Book Antiqua" w:eastAsia="宋体" w:hAnsi="Book Antiqua" w:cs="宋体"/>
          <w:kern w:val="0"/>
          <w:lang w:val="en-US" w:eastAsia="zh-CN"/>
        </w:rPr>
        <w:t>: 672-679 [PMID: 18433035 DOI: 10.1002/lt.21433]</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12 </w:t>
      </w:r>
      <w:r w:rsidRPr="00FF5B55">
        <w:rPr>
          <w:rFonts w:ascii="Book Antiqua" w:eastAsia="宋体" w:hAnsi="Book Antiqua" w:cs="宋体"/>
          <w:b/>
          <w:bCs/>
          <w:kern w:val="0"/>
          <w:lang w:val="en-US" w:eastAsia="zh-CN"/>
        </w:rPr>
        <w:t>Serrano MT</w:t>
      </w:r>
      <w:r w:rsidRPr="00FF5B55">
        <w:rPr>
          <w:rFonts w:ascii="Book Antiqua" w:eastAsia="宋体" w:hAnsi="Book Antiqua" w:cs="宋体"/>
          <w:kern w:val="0"/>
          <w:lang w:val="en-US" w:eastAsia="zh-CN"/>
        </w:rPr>
        <w:t xml:space="preserve">, Garcia-Gil A, Arenas J, </w:t>
      </w:r>
      <w:proofErr w:type="spellStart"/>
      <w:r w:rsidRPr="00FF5B55">
        <w:rPr>
          <w:rFonts w:ascii="Book Antiqua" w:eastAsia="宋体" w:hAnsi="Book Antiqua" w:cs="宋体"/>
          <w:kern w:val="0"/>
          <w:lang w:val="en-US" w:eastAsia="zh-CN"/>
        </w:rPr>
        <w:t>Ber</w:t>
      </w:r>
      <w:proofErr w:type="spellEnd"/>
      <w:r w:rsidRPr="00FF5B55">
        <w:rPr>
          <w:rFonts w:ascii="Book Antiqua" w:eastAsia="宋体" w:hAnsi="Book Antiqua" w:cs="宋体"/>
          <w:kern w:val="0"/>
          <w:lang w:val="en-US" w:eastAsia="zh-CN"/>
        </w:rPr>
        <w:t xml:space="preserve"> Y, Cortes L, </w:t>
      </w:r>
      <w:proofErr w:type="spellStart"/>
      <w:r w:rsidRPr="00FF5B55">
        <w:rPr>
          <w:rFonts w:ascii="Book Antiqua" w:eastAsia="宋体" w:hAnsi="Book Antiqua" w:cs="宋体"/>
          <w:kern w:val="0"/>
          <w:lang w:val="en-US" w:eastAsia="zh-CN"/>
        </w:rPr>
        <w:t>Valiente</w:t>
      </w:r>
      <w:proofErr w:type="spellEnd"/>
      <w:r w:rsidRPr="00FF5B55">
        <w:rPr>
          <w:rFonts w:ascii="Book Antiqua" w:eastAsia="宋体" w:hAnsi="Book Antiqua" w:cs="宋体"/>
          <w:kern w:val="0"/>
          <w:lang w:val="en-US" w:eastAsia="zh-CN"/>
        </w:rPr>
        <w:t xml:space="preserve"> C, </w:t>
      </w:r>
      <w:proofErr w:type="spellStart"/>
      <w:r w:rsidRPr="00FF5B55">
        <w:rPr>
          <w:rFonts w:ascii="Book Antiqua" w:eastAsia="宋体" w:hAnsi="Book Antiqua" w:cs="宋体"/>
          <w:kern w:val="0"/>
          <w:lang w:val="en-US" w:eastAsia="zh-CN"/>
        </w:rPr>
        <w:t>Araiz</w:t>
      </w:r>
      <w:proofErr w:type="spellEnd"/>
      <w:r w:rsidRPr="00FF5B55">
        <w:rPr>
          <w:rFonts w:ascii="Book Antiqua" w:eastAsia="宋体" w:hAnsi="Book Antiqua" w:cs="宋体"/>
          <w:kern w:val="0"/>
          <w:lang w:val="en-US" w:eastAsia="zh-CN"/>
        </w:rPr>
        <w:t xml:space="preserve"> JJ. </w:t>
      </w:r>
      <w:proofErr w:type="gramStart"/>
      <w:r w:rsidRPr="00FF5B55">
        <w:rPr>
          <w:rFonts w:ascii="Book Antiqua" w:eastAsia="宋体" w:hAnsi="Book Antiqua" w:cs="宋体"/>
          <w:kern w:val="0"/>
          <w:lang w:val="en-US" w:eastAsia="zh-CN"/>
        </w:rPr>
        <w:t>Outcome of liver transplantation using donors older than 60 years of age.</w:t>
      </w:r>
      <w:proofErr w:type="gramEnd"/>
      <w:r w:rsidRPr="00FF5B55">
        <w:rPr>
          <w:rFonts w:ascii="Book Antiqua" w:eastAsia="宋体" w:hAnsi="Book Antiqua" w:cs="宋体"/>
          <w:kern w:val="0"/>
          <w:lang w:val="en-US" w:eastAsia="zh-CN"/>
        </w:rPr>
        <w:t> </w:t>
      </w:r>
      <w:proofErr w:type="spellStart"/>
      <w:r w:rsidRPr="00FF5B55">
        <w:rPr>
          <w:rFonts w:ascii="Book Antiqua" w:eastAsia="宋体" w:hAnsi="Book Antiqua" w:cs="宋体"/>
          <w:i/>
          <w:iCs/>
          <w:kern w:val="0"/>
          <w:lang w:val="en-US" w:eastAsia="zh-CN"/>
        </w:rPr>
        <w:t>Clin</w:t>
      </w:r>
      <w:proofErr w:type="spellEnd"/>
      <w:r w:rsidRPr="00FF5B55">
        <w:rPr>
          <w:rFonts w:ascii="Book Antiqua" w:eastAsia="宋体" w:hAnsi="Book Antiqua" w:cs="宋体"/>
          <w:i/>
          <w:iCs/>
          <w:kern w:val="0"/>
          <w:lang w:val="en-US" w:eastAsia="zh-CN"/>
        </w:rPr>
        <w:t xml:space="preserve"> Transplant</w:t>
      </w:r>
      <w:r w:rsidRPr="00FF5B55">
        <w:rPr>
          <w:rFonts w:ascii="Book Antiqua" w:eastAsia="宋体" w:hAnsi="Book Antiqua" w:cs="宋体"/>
          <w:kern w:val="0"/>
          <w:lang w:val="en-US" w:eastAsia="zh-CN"/>
        </w:rPr>
        <w:t> </w:t>
      </w:r>
      <w:r w:rsidRPr="00FF5B55">
        <w:rPr>
          <w:rFonts w:ascii="Book Antiqua" w:eastAsia="宋体" w:hAnsi="Book Antiqua" w:cs="宋体" w:hint="eastAsia"/>
          <w:kern w:val="0"/>
          <w:lang w:val="en-US" w:eastAsia="zh-CN"/>
        </w:rPr>
        <w:t>2010</w:t>
      </w:r>
      <w:r w:rsidRPr="00FF5B55">
        <w:rPr>
          <w:rFonts w:ascii="Book Antiqua" w:eastAsia="宋体" w:hAnsi="Book Antiqua" w:cs="宋体"/>
          <w:kern w:val="0"/>
          <w:lang w:val="en-US" w:eastAsia="zh-CN"/>
        </w:rPr>
        <w:t>; </w:t>
      </w:r>
      <w:r w:rsidRPr="00FF5B55">
        <w:rPr>
          <w:rFonts w:ascii="Book Antiqua" w:eastAsia="宋体" w:hAnsi="Book Antiqua" w:cs="宋体"/>
          <w:b/>
          <w:bCs/>
          <w:kern w:val="0"/>
          <w:lang w:val="en-US" w:eastAsia="zh-CN"/>
        </w:rPr>
        <w:t>24</w:t>
      </w:r>
      <w:r w:rsidRPr="00FF5B55">
        <w:rPr>
          <w:rFonts w:ascii="Book Antiqua" w:eastAsia="宋体" w:hAnsi="Book Antiqua" w:cs="宋体"/>
          <w:kern w:val="0"/>
          <w:lang w:val="en-US" w:eastAsia="zh-CN"/>
        </w:rPr>
        <w:t>: 543-549 [PMID: 19925474 DOI: 10.1111/j.1399-0012.2009.01135.x]</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13 </w:t>
      </w:r>
      <w:proofErr w:type="spellStart"/>
      <w:r w:rsidRPr="00FF5B55">
        <w:rPr>
          <w:rFonts w:ascii="Book Antiqua" w:eastAsia="宋体" w:hAnsi="Book Antiqua" w:cs="宋体"/>
          <w:b/>
          <w:bCs/>
          <w:kern w:val="0"/>
          <w:lang w:val="en-US" w:eastAsia="zh-CN"/>
        </w:rPr>
        <w:t>Dudek</w:t>
      </w:r>
      <w:proofErr w:type="spellEnd"/>
      <w:r w:rsidRPr="00FF5B55">
        <w:rPr>
          <w:rFonts w:ascii="Book Antiqua" w:eastAsia="宋体" w:hAnsi="Book Antiqua" w:cs="宋体"/>
          <w:b/>
          <w:bCs/>
          <w:kern w:val="0"/>
          <w:lang w:val="en-US" w:eastAsia="zh-CN"/>
        </w:rPr>
        <w:t xml:space="preserve"> K</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Kornasiewicz</w:t>
      </w:r>
      <w:proofErr w:type="spellEnd"/>
      <w:r w:rsidRPr="00FF5B55">
        <w:rPr>
          <w:rFonts w:ascii="Book Antiqua" w:eastAsia="宋体" w:hAnsi="Book Antiqua" w:cs="宋体"/>
          <w:kern w:val="0"/>
          <w:lang w:val="en-US" w:eastAsia="zh-CN"/>
        </w:rPr>
        <w:t xml:space="preserve"> O, </w:t>
      </w:r>
      <w:proofErr w:type="spellStart"/>
      <w:r w:rsidRPr="00FF5B55">
        <w:rPr>
          <w:rFonts w:ascii="Book Antiqua" w:eastAsia="宋体" w:hAnsi="Book Antiqua" w:cs="宋体"/>
          <w:kern w:val="0"/>
          <w:lang w:val="en-US" w:eastAsia="zh-CN"/>
        </w:rPr>
        <w:t>Remiszewski</w:t>
      </w:r>
      <w:proofErr w:type="spellEnd"/>
      <w:r w:rsidRPr="00FF5B55">
        <w:rPr>
          <w:rFonts w:ascii="Book Antiqua" w:eastAsia="宋体" w:hAnsi="Book Antiqua" w:cs="宋体"/>
          <w:kern w:val="0"/>
          <w:lang w:val="en-US" w:eastAsia="zh-CN"/>
        </w:rPr>
        <w:t xml:space="preserve"> P, </w:t>
      </w:r>
      <w:proofErr w:type="spellStart"/>
      <w:r w:rsidRPr="00FF5B55">
        <w:rPr>
          <w:rFonts w:ascii="Book Antiqua" w:eastAsia="宋体" w:hAnsi="Book Antiqua" w:cs="宋体"/>
          <w:kern w:val="0"/>
          <w:lang w:val="en-US" w:eastAsia="zh-CN"/>
        </w:rPr>
        <w:t>Zieniewicz</w:t>
      </w:r>
      <w:proofErr w:type="spellEnd"/>
      <w:r w:rsidRPr="00FF5B55">
        <w:rPr>
          <w:rFonts w:ascii="Book Antiqua" w:eastAsia="宋体" w:hAnsi="Book Antiqua" w:cs="宋体"/>
          <w:kern w:val="0"/>
          <w:lang w:val="en-US" w:eastAsia="zh-CN"/>
        </w:rPr>
        <w:t xml:space="preserve"> K, </w:t>
      </w:r>
      <w:proofErr w:type="spellStart"/>
      <w:r w:rsidRPr="00FF5B55">
        <w:rPr>
          <w:rFonts w:ascii="Book Antiqua" w:eastAsia="宋体" w:hAnsi="Book Antiqua" w:cs="宋体"/>
          <w:kern w:val="0"/>
          <w:lang w:val="en-US" w:eastAsia="zh-CN"/>
        </w:rPr>
        <w:t>Wróblewski</w:t>
      </w:r>
      <w:proofErr w:type="spellEnd"/>
      <w:r w:rsidRPr="00FF5B55">
        <w:rPr>
          <w:rFonts w:ascii="Book Antiqua" w:eastAsia="宋体" w:hAnsi="Book Antiqua" w:cs="宋体"/>
          <w:kern w:val="0"/>
          <w:lang w:val="en-US" w:eastAsia="zh-CN"/>
        </w:rPr>
        <w:t xml:space="preserve"> T, </w:t>
      </w:r>
      <w:proofErr w:type="spellStart"/>
      <w:r w:rsidRPr="00FF5B55">
        <w:rPr>
          <w:rFonts w:ascii="Book Antiqua" w:eastAsia="宋体" w:hAnsi="Book Antiqua" w:cs="宋体"/>
          <w:kern w:val="0"/>
          <w:lang w:val="en-US" w:eastAsia="zh-CN"/>
        </w:rPr>
        <w:t>Krawczyk</w:t>
      </w:r>
      <w:proofErr w:type="spellEnd"/>
      <w:r w:rsidRPr="00FF5B55">
        <w:rPr>
          <w:rFonts w:ascii="Book Antiqua" w:eastAsia="宋体" w:hAnsi="Book Antiqua" w:cs="宋体"/>
          <w:kern w:val="0"/>
          <w:lang w:val="en-US" w:eastAsia="zh-CN"/>
        </w:rPr>
        <w:t xml:space="preserve"> M. Results of liver transplantation from old donors. </w:t>
      </w:r>
      <w:r w:rsidRPr="00FF5B55">
        <w:rPr>
          <w:rFonts w:ascii="Book Antiqua" w:eastAsia="宋体" w:hAnsi="Book Antiqua" w:cs="宋体"/>
          <w:i/>
          <w:iCs/>
          <w:kern w:val="0"/>
          <w:lang w:val="en-US" w:eastAsia="zh-CN"/>
        </w:rPr>
        <w:t>Transplant Proc</w:t>
      </w:r>
      <w:r w:rsidRPr="00FF5B55">
        <w:rPr>
          <w:rFonts w:ascii="Book Antiqua" w:eastAsia="宋体" w:hAnsi="Book Antiqua" w:cs="宋体"/>
          <w:kern w:val="0"/>
          <w:lang w:val="en-US" w:eastAsia="zh-CN"/>
        </w:rPr>
        <w:t> 2014; </w:t>
      </w:r>
      <w:r w:rsidRPr="00FF5B55">
        <w:rPr>
          <w:rFonts w:ascii="Book Antiqua" w:eastAsia="宋体" w:hAnsi="Book Antiqua" w:cs="宋体"/>
          <w:b/>
          <w:bCs/>
          <w:kern w:val="0"/>
          <w:lang w:val="en-US" w:eastAsia="zh-CN"/>
        </w:rPr>
        <w:t>46</w:t>
      </w:r>
      <w:r w:rsidRPr="00FF5B55">
        <w:rPr>
          <w:rFonts w:ascii="Book Antiqua" w:eastAsia="宋体" w:hAnsi="Book Antiqua" w:cs="宋体"/>
          <w:kern w:val="0"/>
          <w:lang w:val="en-US" w:eastAsia="zh-CN"/>
        </w:rPr>
        <w:t>: 2762-2765 [PMID: 25380912 DOI: 10.1016/j.transproceed.2014.09.022]</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14 </w:t>
      </w:r>
      <w:proofErr w:type="spellStart"/>
      <w:r w:rsidRPr="00FF5B55">
        <w:rPr>
          <w:rFonts w:ascii="Book Antiqua" w:eastAsia="宋体" w:hAnsi="Book Antiqua" w:cs="宋体"/>
          <w:b/>
          <w:bCs/>
          <w:kern w:val="0"/>
          <w:lang w:val="en-US" w:eastAsia="zh-CN"/>
        </w:rPr>
        <w:t>Scalea</w:t>
      </w:r>
      <w:proofErr w:type="spellEnd"/>
      <w:r w:rsidRPr="00FF5B55">
        <w:rPr>
          <w:rFonts w:ascii="Book Antiqua" w:eastAsia="宋体" w:hAnsi="Book Antiqua" w:cs="宋体"/>
          <w:b/>
          <w:bCs/>
          <w:kern w:val="0"/>
          <w:lang w:val="en-US" w:eastAsia="zh-CN"/>
        </w:rPr>
        <w:t xml:space="preserve"> JR</w:t>
      </w:r>
      <w:r w:rsidRPr="00FF5B55">
        <w:rPr>
          <w:rFonts w:ascii="Book Antiqua" w:eastAsia="宋体" w:hAnsi="Book Antiqua" w:cs="宋体"/>
          <w:kern w:val="0"/>
          <w:lang w:val="en-US" w:eastAsia="zh-CN"/>
        </w:rPr>
        <w:t>, Redfield RR, Foley DP. Liver transplant outcomes using ideal donation after circulatory death livers are superior to using older donation after brain death donor livers. </w:t>
      </w:r>
      <w:r w:rsidRPr="00FF5B55">
        <w:rPr>
          <w:rFonts w:ascii="Book Antiqua" w:eastAsia="宋体" w:hAnsi="Book Antiqua" w:cs="宋体"/>
          <w:i/>
          <w:iCs/>
          <w:kern w:val="0"/>
          <w:lang w:val="en-US" w:eastAsia="zh-CN"/>
        </w:rPr>
        <w:t xml:space="preserve">Liver </w:t>
      </w:r>
      <w:proofErr w:type="spellStart"/>
      <w:r w:rsidRPr="00FF5B55">
        <w:rPr>
          <w:rFonts w:ascii="Book Antiqua" w:eastAsia="宋体" w:hAnsi="Book Antiqua" w:cs="宋体"/>
          <w:i/>
          <w:iCs/>
          <w:kern w:val="0"/>
          <w:lang w:val="en-US" w:eastAsia="zh-CN"/>
        </w:rPr>
        <w:t>Transpl</w:t>
      </w:r>
      <w:proofErr w:type="spellEnd"/>
      <w:r w:rsidRPr="00FF5B55">
        <w:rPr>
          <w:rFonts w:ascii="Book Antiqua" w:eastAsia="宋体" w:hAnsi="Book Antiqua" w:cs="宋体"/>
          <w:kern w:val="0"/>
          <w:lang w:val="en-US" w:eastAsia="zh-CN"/>
        </w:rPr>
        <w:t> 2016; </w:t>
      </w:r>
      <w:r w:rsidRPr="00FF5B55">
        <w:rPr>
          <w:rFonts w:ascii="Book Antiqua" w:eastAsia="宋体" w:hAnsi="Book Antiqua" w:cs="宋体"/>
          <w:b/>
          <w:bCs/>
          <w:kern w:val="0"/>
          <w:lang w:val="en-US" w:eastAsia="zh-CN"/>
        </w:rPr>
        <w:t>22</w:t>
      </w:r>
      <w:r w:rsidRPr="00FF5B55">
        <w:rPr>
          <w:rFonts w:ascii="Book Antiqua" w:eastAsia="宋体" w:hAnsi="Book Antiqua" w:cs="宋体"/>
          <w:kern w:val="0"/>
          <w:lang w:val="en-US" w:eastAsia="zh-CN"/>
        </w:rPr>
        <w:t>: 1197-1204 [PMID: 27314220 DOI: 10.1002/lt.24494]</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15 </w:t>
      </w:r>
      <w:proofErr w:type="spellStart"/>
      <w:r w:rsidRPr="00FF5B55">
        <w:rPr>
          <w:rFonts w:ascii="Book Antiqua" w:eastAsia="宋体" w:hAnsi="Book Antiqua" w:cs="宋体"/>
          <w:b/>
          <w:bCs/>
          <w:kern w:val="0"/>
          <w:lang w:val="en-US" w:eastAsia="zh-CN"/>
        </w:rPr>
        <w:t>Fujikawa</w:t>
      </w:r>
      <w:proofErr w:type="spellEnd"/>
      <w:r w:rsidRPr="00FF5B55">
        <w:rPr>
          <w:rFonts w:ascii="Book Antiqua" w:eastAsia="宋体" w:hAnsi="Book Antiqua" w:cs="宋体"/>
          <w:b/>
          <w:bCs/>
          <w:kern w:val="0"/>
          <w:lang w:val="en-US" w:eastAsia="zh-CN"/>
        </w:rPr>
        <w:t xml:space="preserve"> T</w:t>
      </w:r>
      <w:r w:rsidRPr="00FF5B55">
        <w:rPr>
          <w:rFonts w:ascii="Book Antiqua" w:eastAsia="宋体" w:hAnsi="Book Antiqua" w:cs="宋体"/>
          <w:kern w:val="0"/>
          <w:lang w:val="en-US" w:eastAsia="zh-CN"/>
        </w:rPr>
        <w:t xml:space="preserve">, Fujita S, Mizuno S, </w:t>
      </w:r>
      <w:proofErr w:type="spellStart"/>
      <w:r w:rsidRPr="00FF5B55">
        <w:rPr>
          <w:rFonts w:ascii="Book Antiqua" w:eastAsia="宋体" w:hAnsi="Book Antiqua" w:cs="宋体"/>
          <w:kern w:val="0"/>
          <w:lang w:val="en-US" w:eastAsia="zh-CN"/>
        </w:rPr>
        <w:t>Shenkman</w:t>
      </w:r>
      <w:proofErr w:type="spellEnd"/>
      <w:r w:rsidRPr="00FF5B55">
        <w:rPr>
          <w:rFonts w:ascii="Book Antiqua" w:eastAsia="宋体" w:hAnsi="Book Antiqua" w:cs="宋体"/>
          <w:kern w:val="0"/>
          <w:lang w:val="en-US" w:eastAsia="zh-CN"/>
        </w:rPr>
        <w:t xml:space="preserve"> E, Vogel B, </w:t>
      </w:r>
      <w:proofErr w:type="spellStart"/>
      <w:r w:rsidRPr="00FF5B55">
        <w:rPr>
          <w:rFonts w:ascii="Book Antiqua" w:eastAsia="宋体" w:hAnsi="Book Antiqua" w:cs="宋体"/>
          <w:kern w:val="0"/>
          <w:lang w:val="en-US" w:eastAsia="zh-CN"/>
        </w:rPr>
        <w:t>Lipori</w:t>
      </w:r>
      <w:proofErr w:type="spellEnd"/>
      <w:r w:rsidRPr="00FF5B55">
        <w:rPr>
          <w:rFonts w:ascii="Book Antiqua" w:eastAsia="宋体" w:hAnsi="Book Antiqua" w:cs="宋体"/>
          <w:kern w:val="0"/>
          <w:lang w:val="en-US" w:eastAsia="zh-CN"/>
        </w:rPr>
        <w:t xml:space="preserve"> P, Hemming AW, Nelson D, Reed AI. </w:t>
      </w:r>
      <w:proofErr w:type="gramStart"/>
      <w:r w:rsidRPr="00FF5B55">
        <w:rPr>
          <w:rFonts w:ascii="Book Antiqua" w:eastAsia="宋体" w:hAnsi="Book Antiqua" w:cs="宋体"/>
          <w:kern w:val="0"/>
          <w:lang w:val="en-US" w:eastAsia="zh-CN"/>
        </w:rPr>
        <w:t>Clinical and financial impact of obesity on the outcome of liver transplantation.</w:t>
      </w:r>
      <w:proofErr w:type="gramEnd"/>
      <w:r w:rsidRPr="00FF5B55">
        <w:rPr>
          <w:rFonts w:ascii="Book Antiqua" w:eastAsia="宋体" w:hAnsi="Book Antiqua" w:cs="宋体"/>
          <w:kern w:val="0"/>
          <w:lang w:val="en-US" w:eastAsia="zh-CN"/>
        </w:rPr>
        <w:t> </w:t>
      </w:r>
      <w:r w:rsidRPr="00FF5B55">
        <w:rPr>
          <w:rFonts w:ascii="Book Antiqua" w:eastAsia="宋体" w:hAnsi="Book Antiqua" w:cs="宋体"/>
          <w:i/>
          <w:iCs/>
          <w:kern w:val="0"/>
          <w:lang w:val="en-US" w:eastAsia="zh-CN"/>
        </w:rPr>
        <w:t>Transplant Proc</w:t>
      </w:r>
      <w:r w:rsidRPr="00FF5B55">
        <w:rPr>
          <w:rFonts w:ascii="Book Antiqua" w:eastAsia="宋体" w:hAnsi="Book Antiqua" w:cs="宋体"/>
          <w:kern w:val="0"/>
          <w:lang w:val="en-US" w:eastAsia="zh-CN"/>
        </w:rPr>
        <w:t> 2006; </w:t>
      </w:r>
      <w:r w:rsidRPr="00FF5B55">
        <w:rPr>
          <w:rFonts w:ascii="Book Antiqua" w:eastAsia="宋体" w:hAnsi="Book Antiqua" w:cs="宋体"/>
          <w:b/>
          <w:bCs/>
          <w:kern w:val="0"/>
          <w:lang w:val="en-US" w:eastAsia="zh-CN"/>
        </w:rPr>
        <w:t>38</w:t>
      </w:r>
      <w:r w:rsidRPr="00FF5B55">
        <w:rPr>
          <w:rFonts w:ascii="Book Antiqua" w:eastAsia="宋体" w:hAnsi="Book Antiqua" w:cs="宋体"/>
          <w:kern w:val="0"/>
          <w:lang w:val="en-US" w:eastAsia="zh-CN"/>
        </w:rPr>
        <w:t>: 3612-3614 [PMID: 17175347 DOI: 10.1016/j.transproceed.2006.10.188]</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16 </w:t>
      </w:r>
      <w:proofErr w:type="spellStart"/>
      <w:r w:rsidRPr="00FF5B55">
        <w:rPr>
          <w:rFonts w:ascii="Book Antiqua" w:eastAsia="宋体" w:hAnsi="Book Antiqua" w:cs="宋体"/>
          <w:b/>
          <w:bCs/>
          <w:kern w:val="0"/>
          <w:lang w:val="en-US" w:eastAsia="zh-CN"/>
        </w:rPr>
        <w:t>Rustgi</w:t>
      </w:r>
      <w:proofErr w:type="spellEnd"/>
      <w:r w:rsidRPr="00FF5B55">
        <w:rPr>
          <w:rFonts w:ascii="Book Antiqua" w:eastAsia="宋体" w:hAnsi="Book Antiqua" w:cs="宋体"/>
          <w:b/>
          <w:bCs/>
          <w:kern w:val="0"/>
          <w:lang w:val="en-US" w:eastAsia="zh-CN"/>
        </w:rPr>
        <w:t xml:space="preserve"> VK</w:t>
      </w:r>
      <w:r w:rsidRPr="00FF5B55">
        <w:rPr>
          <w:rFonts w:ascii="Book Antiqua" w:eastAsia="宋体" w:hAnsi="Book Antiqua" w:cs="宋体"/>
          <w:kern w:val="0"/>
          <w:lang w:val="en-US" w:eastAsia="zh-CN"/>
        </w:rPr>
        <w:t xml:space="preserve">, Marino G, </w:t>
      </w:r>
      <w:proofErr w:type="spellStart"/>
      <w:r w:rsidRPr="00FF5B55">
        <w:rPr>
          <w:rFonts w:ascii="Book Antiqua" w:eastAsia="宋体" w:hAnsi="Book Antiqua" w:cs="宋体"/>
          <w:kern w:val="0"/>
          <w:lang w:val="en-US" w:eastAsia="zh-CN"/>
        </w:rPr>
        <w:t>Rustgi</w:t>
      </w:r>
      <w:proofErr w:type="spellEnd"/>
      <w:r w:rsidRPr="00FF5B55">
        <w:rPr>
          <w:rFonts w:ascii="Book Antiqua" w:eastAsia="宋体" w:hAnsi="Book Antiqua" w:cs="宋体"/>
          <w:kern w:val="0"/>
          <w:lang w:val="en-US" w:eastAsia="zh-CN"/>
        </w:rPr>
        <w:t xml:space="preserve"> S, Halpern MT, Johnson LB, </w:t>
      </w:r>
      <w:proofErr w:type="spellStart"/>
      <w:r w:rsidRPr="00FF5B55">
        <w:rPr>
          <w:rFonts w:ascii="Book Antiqua" w:eastAsia="宋体" w:hAnsi="Book Antiqua" w:cs="宋体"/>
          <w:kern w:val="0"/>
          <w:lang w:val="en-US" w:eastAsia="zh-CN"/>
        </w:rPr>
        <w:t>Tolleris</w:t>
      </w:r>
      <w:proofErr w:type="spellEnd"/>
      <w:r w:rsidRPr="00FF5B55">
        <w:rPr>
          <w:rFonts w:ascii="Book Antiqua" w:eastAsia="宋体" w:hAnsi="Book Antiqua" w:cs="宋体"/>
          <w:kern w:val="0"/>
          <w:lang w:val="en-US" w:eastAsia="zh-CN"/>
        </w:rPr>
        <w:t xml:space="preserve"> C, </w:t>
      </w:r>
      <w:proofErr w:type="spellStart"/>
      <w:r w:rsidRPr="00FF5B55">
        <w:rPr>
          <w:rFonts w:ascii="Book Antiqua" w:eastAsia="宋体" w:hAnsi="Book Antiqua" w:cs="宋体"/>
          <w:kern w:val="0"/>
          <w:lang w:val="en-US" w:eastAsia="zh-CN"/>
        </w:rPr>
        <w:t>Taddei</w:t>
      </w:r>
      <w:proofErr w:type="spellEnd"/>
      <w:r w:rsidRPr="00FF5B55">
        <w:rPr>
          <w:rFonts w:ascii="Book Antiqua" w:eastAsia="宋体" w:hAnsi="Book Antiqua" w:cs="宋体"/>
          <w:kern w:val="0"/>
          <w:lang w:val="en-US" w:eastAsia="zh-CN"/>
        </w:rPr>
        <w:t xml:space="preserve"> TH. </w:t>
      </w:r>
      <w:proofErr w:type="gramStart"/>
      <w:r w:rsidRPr="00FF5B55">
        <w:rPr>
          <w:rFonts w:ascii="Book Antiqua" w:eastAsia="宋体" w:hAnsi="Book Antiqua" w:cs="宋体"/>
          <w:kern w:val="0"/>
          <w:lang w:val="en-US" w:eastAsia="zh-CN"/>
        </w:rPr>
        <w:t>Impact of body mass index on graft failure and overall survival following liver transplant.</w:t>
      </w:r>
      <w:proofErr w:type="gramEnd"/>
      <w:r w:rsidRPr="00FF5B55">
        <w:rPr>
          <w:rFonts w:ascii="Book Antiqua" w:eastAsia="宋体" w:hAnsi="Book Antiqua" w:cs="宋体"/>
          <w:kern w:val="0"/>
          <w:lang w:val="en-US" w:eastAsia="zh-CN"/>
        </w:rPr>
        <w:t> </w:t>
      </w:r>
      <w:proofErr w:type="spellStart"/>
      <w:r w:rsidRPr="00FF5B55">
        <w:rPr>
          <w:rFonts w:ascii="Book Antiqua" w:eastAsia="宋体" w:hAnsi="Book Antiqua" w:cs="宋体"/>
          <w:i/>
          <w:iCs/>
          <w:kern w:val="0"/>
          <w:lang w:val="en-US" w:eastAsia="zh-CN"/>
        </w:rPr>
        <w:t>Clin</w:t>
      </w:r>
      <w:proofErr w:type="spellEnd"/>
      <w:r w:rsidRPr="00FF5B55">
        <w:rPr>
          <w:rFonts w:ascii="Book Antiqua" w:eastAsia="宋体" w:hAnsi="Book Antiqua" w:cs="宋体"/>
          <w:i/>
          <w:iCs/>
          <w:kern w:val="0"/>
          <w:lang w:val="en-US" w:eastAsia="zh-CN"/>
        </w:rPr>
        <w:t xml:space="preserve"> Transplant</w:t>
      </w:r>
      <w:r w:rsidRPr="00FF5B55">
        <w:rPr>
          <w:rFonts w:ascii="Book Antiqua" w:eastAsia="宋体" w:hAnsi="Book Antiqua" w:cs="宋体"/>
          <w:kern w:val="0"/>
          <w:lang w:val="en-US" w:eastAsia="zh-CN"/>
        </w:rPr>
        <w:t> 2004; </w:t>
      </w:r>
      <w:r w:rsidRPr="00FF5B55">
        <w:rPr>
          <w:rFonts w:ascii="Book Antiqua" w:eastAsia="宋体" w:hAnsi="Book Antiqua" w:cs="宋体"/>
          <w:b/>
          <w:bCs/>
          <w:kern w:val="0"/>
          <w:lang w:val="en-US" w:eastAsia="zh-CN"/>
        </w:rPr>
        <w:t>18</w:t>
      </w:r>
      <w:r w:rsidRPr="00FF5B55">
        <w:rPr>
          <w:rFonts w:ascii="Book Antiqua" w:eastAsia="宋体" w:hAnsi="Book Antiqua" w:cs="宋体"/>
          <w:kern w:val="0"/>
          <w:lang w:val="en-US" w:eastAsia="zh-CN"/>
        </w:rPr>
        <w:t>: 634-637 [PMID: 15516235 DOI: 10.1111/j.1399-0012.2004.00141.x]</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17 </w:t>
      </w:r>
      <w:proofErr w:type="spellStart"/>
      <w:r w:rsidRPr="00FF5B55">
        <w:rPr>
          <w:rFonts w:ascii="Book Antiqua" w:eastAsia="宋体" w:hAnsi="Book Antiqua" w:cs="宋体"/>
          <w:b/>
          <w:bCs/>
          <w:kern w:val="0"/>
          <w:lang w:val="en-US" w:eastAsia="zh-CN"/>
        </w:rPr>
        <w:t>Patkowski</w:t>
      </w:r>
      <w:proofErr w:type="spellEnd"/>
      <w:r w:rsidRPr="00FF5B55">
        <w:rPr>
          <w:rFonts w:ascii="Book Antiqua" w:eastAsia="宋体" w:hAnsi="Book Antiqua" w:cs="宋体"/>
          <w:b/>
          <w:bCs/>
          <w:kern w:val="0"/>
          <w:lang w:val="en-US" w:eastAsia="zh-CN"/>
        </w:rPr>
        <w:t xml:space="preserve"> W</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Zieniewicz</w:t>
      </w:r>
      <w:proofErr w:type="spellEnd"/>
      <w:r w:rsidRPr="00FF5B55">
        <w:rPr>
          <w:rFonts w:ascii="Book Antiqua" w:eastAsia="宋体" w:hAnsi="Book Antiqua" w:cs="宋体"/>
          <w:kern w:val="0"/>
          <w:lang w:val="en-US" w:eastAsia="zh-CN"/>
        </w:rPr>
        <w:t xml:space="preserve"> K, </w:t>
      </w:r>
      <w:proofErr w:type="spellStart"/>
      <w:r w:rsidRPr="00FF5B55">
        <w:rPr>
          <w:rFonts w:ascii="Book Antiqua" w:eastAsia="宋体" w:hAnsi="Book Antiqua" w:cs="宋体"/>
          <w:kern w:val="0"/>
          <w:lang w:val="en-US" w:eastAsia="zh-CN"/>
        </w:rPr>
        <w:t>Skalski</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Krawczyk</w:t>
      </w:r>
      <w:proofErr w:type="spellEnd"/>
      <w:r w:rsidRPr="00FF5B55">
        <w:rPr>
          <w:rFonts w:ascii="Book Antiqua" w:eastAsia="宋体" w:hAnsi="Book Antiqua" w:cs="宋体"/>
          <w:kern w:val="0"/>
          <w:lang w:val="en-US" w:eastAsia="zh-CN"/>
        </w:rPr>
        <w:t xml:space="preserve"> M. Correlation between selected prognostic factors and postoperative course in liver transplant recipients. </w:t>
      </w:r>
      <w:r w:rsidRPr="00FF5B55">
        <w:rPr>
          <w:rFonts w:ascii="Book Antiqua" w:eastAsia="宋体" w:hAnsi="Book Antiqua" w:cs="宋体"/>
          <w:i/>
          <w:iCs/>
          <w:kern w:val="0"/>
          <w:lang w:val="en-US" w:eastAsia="zh-CN"/>
        </w:rPr>
        <w:t>Transplant Proc</w:t>
      </w:r>
      <w:r w:rsidRPr="00FF5B55">
        <w:rPr>
          <w:rFonts w:ascii="Book Antiqua" w:eastAsia="宋体" w:hAnsi="Book Antiqua" w:cs="宋体"/>
          <w:kern w:val="0"/>
          <w:lang w:val="en-US" w:eastAsia="zh-CN"/>
        </w:rPr>
        <w:t> 2009; </w:t>
      </w:r>
      <w:r w:rsidRPr="00FF5B55">
        <w:rPr>
          <w:rFonts w:ascii="Book Antiqua" w:eastAsia="宋体" w:hAnsi="Book Antiqua" w:cs="宋体"/>
          <w:b/>
          <w:bCs/>
          <w:kern w:val="0"/>
          <w:lang w:val="en-US" w:eastAsia="zh-CN"/>
        </w:rPr>
        <w:t>41</w:t>
      </w:r>
      <w:r w:rsidRPr="00FF5B55">
        <w:rPr>
          <w:rFonts w:ascii="Book Antiqua" w:eastAsia="宋体" w:hAnsi="Book Antiqua" w:cs="宋体"/>
          <w:kern w:val="0"/>
          <w:lang w:val="en-US" w:eastAsia="zh-CN"/>
        </w:rPr>
        <w:t>: 3091-3102 [PMID: 19857685 DOI: 10.1016/j.transproceed.2009.09.038]</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18 </w:t>
      </w:r>
      <w:proofErr w:type="spellStart"/>
      <w:r w:rsidRPr="00FF5B55">
        <w:rPr>
          <w:rFonts w:ascii="Book Antiqua" w:eastAsia="宋体" w:hAnsi="Book Antiqua" w:cs="宋体"/>
          <w:b/>
          <w:bCs/>
          <w:kern w:val="0"/>
          <w:lang w:val="en-US" w:eastAsia="zh-CN"/>
        </w:rPr>
        <w:t>Aloia</w:t>
      </w:r>
      <w:proofErr w:type="spellEnd"/>
      <w:r w:rsidRPr="00FF5B55">
        <w:rPr>
          <w:rFonts w:ascii="Book Antiqua" w:eastAsia="宋体" w:hAnsi="Book Antiqua" w:cs="宋体"/>
          <w:b/>
          <w:bCs/>
          <w:kern w:val="0"/>
          <w:lang w:val="en-US" w:eastAsia="zh-CN"/>
        </w:rPr>
        <w:t xml:space="preserve"> TA</w:t>
      </w:r>
      <w:r w:rsidRPr="00FF5B55">
        <w:rPr>
          <w:rFonts w:ascii="Book Antiqua" w:eastAsia="宋体" w:hAnsi="Book Antiqua" w:cs="宋体"/>
          <w:kern w:val="0"/>
          <w:lang w:val="en-US" w:eastAsia="zh-CN"/>
        </w:rPr>
        <w:t xml:space="preserve">, Knight R, Gaber AO, </w:t>
      </w:r>
      <w:proofErr w:type="spellStart"/>
      <w:r w:rsidRPr="00FF5B55">
        <w:rPr>
          <w:rFonts w:ascii="Book Antiqua" w:eastAsia="宋体" w:hAnsi="Book Antiqua" w:cs="宋体"/>
          <w:kern w:val="0"/>
          <w:lang w:val="en-US" w:eastAsia="zh-CN"/>
        </w:rPr>
        <w:t>Ghobrial</w:t>
      </w:r>
      <w:proofErr w:type="spellEnd"/>
      <w:r w:rsidRPr="00FF5B55">
        <w:rPr>
          <w:rFonts w:ascii="Book Antiqua" w:eastAsia="宋体" w:hAnsi="Book Antiqua" w:cs="宋体"/>
          <w:kern w:val="0"/>
          <w:lang w:val="en-US" w:eastAsia="zh-CN"/>
        </w:rPr>
        <w:t xml:space="preserve"> RM, Goss JA. Analysis of liver transplant outcomes for United Network for Organ Sharing recipients 60 years old or older identifies </w:t>
      </w:r>
      <w:r w:rsidRPr="00FF5B55">
        <w:rPr>
          <w:rFonts w:ascii="Book Antiqua" w:eastAsia="宋体" w:hAnsi="Book Antiqua" w:cs="宋体"/>
          <w:kern w:val="0"/>
          <w:lang w:val="en-US" w:eastAsia="zh-CN"/>
        </w:rPr>
        <w:lastRenderedPageBreak/>
        <w:t xml:space="preserve">multiple </w:t>
      </w:r>
      <w:proofErr w:type="gramStart"/>
      <w:r w:rsidRPr="00FF5B55">
        <w:rPr>
          <w:rFonts w:ascii="Book Antiqua" w:eastAsia="宋体" w:hAnsi="Book Antiqua" w:cs="宋体"/>
          <w:kern w:val="0"/>
          <w:lang w:val="en-US" w:eastAsia="zh-CN"/>
        </w:rPr>
        <w:t>model</w:t>
      </w:r>
      <w:proofErr w:type="gramEnd"/>
      <w:r w:rsidRPr="00FF5B55">
        <w:rPr>
          <w:rFonts w:ascii="Book Antiqua" w:eastAsia="宋体" w:hAnsi="Book Antiqua" w:cs="宋体"/>
          <w:kern w:val="0"/>
          <w:lang w:val="en-US" w:eastAsia="zh-CN"/>
        </w:rPr>
        <w:t xml:space="preserve"> for end-stage liver disease-independent prognostic factors. </w:t>
      </w:r>
      <w:r w:rsidRPr="00FF5B55">
        <w:rPr>
          <w:rFonts w:ascii="Book Antiqua" w:eastAsia="宋体" w:hAnsi="Book Antiqua" w:cs="宋体"/>
          <w:i/>
          <w:iCs/>
          <w:kern w:val="0"/>
          <w:lang w:val="en-US" w:eastAsia="zh-CN"/>
        </w:rPr>
        <w:t xml:space="preserve">Liver </w:t>
      </w:r>
      <w:proofErr w:type="spellStart"/>
      <w:r w:rsidRPr="00FF5B55">
        <w:rPr>
          <w:rFonts w:ascii="Book Antiqua" w:eastAsia="宋体" w:hAnsi="Book Antiqua" w:cs="宋体"/>
          <w:i/>
          <w:iCs/>
          <w:kern w:val="0"/>
          <w:lang w:val="en-US" w:eastAsia="zh-CN"/>
        </w:rPr>
        <w:t>Transpl</w:t>
      </w:r>
      <w:proofErr w:type="spellEnd"/>
      <w:r w:rsidRPr="00FF5B55">
        <w:rPr>
          <w:rFonts w:ascii="Book Antiqua" w:eastAsia="宋体" w:hAnsi="Book Antiqua" w:cs="宋体"/>
          <w:kern w:val="0"/>
          <w:lang w:val="en-US" w:eastAsia="zh-CN"/>
        </w:rPr>
        <w:t> 2010; </w:t>
      </w:r>
      <w:r w:rsidRPr="00FF5B55">
        <w:rPr>
          <w:rFonts w:ascii="Book Antiqua" w:eastAsia="宋体" w:hAnsi="Book Antiqua" w:cs="宋体"/>
          <w:b/>
          <w:bCs/>
          <w:kern w:val="0"/>
          <w:lang w:val="en-US" w:eastAsia="zh-CN"/>
        </w:rPr>
        <w:t>16</w:t>
      </w:r>
      <w:r w:rsidRPr="00FF5B55">
        <w:rPr>
          <w:rFonts w:ascii="Book Antiqua" w:eastAsia="宋体" w:hAnsi="Book Antiqua" w:cs="宋体"/>
          <w:kern w:val="0"/>
          <w:lang w:val="en-US" w:eastAsia="zh-CN"/>
        </w:rPr>
        <w:t>: 950-959 [PMID: 20589647 DOI: 10.1002/lt.22098]</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19 </w:t>
      </w:r>
      <w:r w:rsidRPr="00FF5B55">
        <w:rPr>
          <w:rFonts w:ascii="Book Antiqua" w:eastAsia="宋体" w:hAnsi="Book Antiqua" w:cs="宋体"/>
          <w:b/>
          <w:bCs/>
          <w:kern w:val="0"/>
          <w:lang w:val="en-US" w:eastAsia="zh-CN"/>
        </w:rPr>
        <w:t>Lin CC</w:t>
      </w:r>
      <w:r w:rsidRPr="00FF5B55">
        <w:rPr>
          <w:rFonts w:ascii="Book Antiqua" w:eastAsia="宋体" w:hAnsi="Book Antiqua" w:cs="宋体"/>
          <w:kern w:val="0"/>
          <w:lang w:val="en-US" w:eastAsia="zh-CN"/>
        </w:rPr>
        <w:t>, Yong CC, Chen CL. Active vaccination to prevent de novo hepatitis B virus infection in liver transplantation. </w:t>
      </w:r>
      <w:r w:rsidRPr="00FF5B55">
        <w:rPr>
          <w:rFonts w:ascii="Book Antiqua" w:eastAsia="宋体" w:hAnsi="Book Antiqua" w:cs="宋体"/>
          <w:i/>
          <w:iCs/>
          <w:kern w:val="0"/>
          <w:lang w:val="en-US" w:eastAsia="zh-CN"/>
        </w:rPr>
        <w:t xml:space="preserve">World J </w:t>
      </w:r>
      <w:proofErr w:type="spellStart"/>
      <w:r w:rsidRPr="00FF5B55">
        <w:rPr>
          <w:rFonts w:ascii="Book Antiqua" w:eastAsia="宋体" w:hAnsi="Book Antiqua" w:cs="宋体"/>
          <w:i/>
          <w:iCs/>
          <w:kern w:val="0"/>
          <w:lang w:val="en-US" w:eastAsia="zh-CN"/>
        </w:rPr>
        <w:t>Gastroenterol</w:t>
      </w:r>
      <w:proofErr w:type="spellEnd"/>
      <w:r w:rsidRPr="00FF5B55">
        <w:rPr>
          <w:rFonts w:ascii="Book Antiqua" w:eastAsia="宋体" w:hAnsi="Book Antiqua" w:cs="宋体"/>
          <w:kern w:val="0"/>
          <w:lang w:val="en-US" w:eastAsia="zh-CN"/>
        </w:rPr>
        <w:t> 2015; </w:t>
      </w:r>
      <w:r w:rsidRPr="00FF5B55">
        <w:rPr>
          <w:rFonts w:ascii="Book Antiqua" w:eastAsia="宋体" w:hAnsi="Book Antiqua" w:cs="宋体"/>
          <w:b/>
          <w:bCs/>
          <w:kern w:val="0"/>
          <w:lang w:val="en-US" w:eastAsia="zh-CN"/>
        </w:rPr>
        <w:t>21</w:t>
      </w:r>
      <w:r w:rsidRPr="00FF5B55">
        <w:rPr>
          <w:rFonts w:ascii="Book Antiqua" w:eastAsia="宋体" w:hAnsi="Book Antiqua" w:cs="宋体"/>
          <w:kern w:val="0"/>
          <w:lang w:val="en-US" w:eastAsia="zh-CN"/>
        </w:rPr>
        <w:t>: 11112-11117 [PMID: 26494965 DOI: 10.3748/wjg.v21.i39.11112]</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r w:rsidRPr="00FF5B55">
        <w:rPr>
          <w:rFonts w:ascii="Book Antiqua" w:eastAsia="宋体" w:hAnsi="Book Antiqua" w:cs="宋体"/>
          <w:kern w:val="0"/>
          <w:lang w:val="en-US" w:eastAsia="zh-CN"/>
        </w:rPr>
        <w:t>20 </w:t>
      </w:r>
      <w:r w:rsidRPr="00FF5B55">
        <w:rPr>
          <w:rFonts w:ascii="Book Antiqua" w:eastAsia="宋体" w:hAnsi="Book Antiqua" w:cs="宋体"/>
          <w:b/>
          <w:bCs/>
          <w:kern w:val="0"/>
          <w:lang w:val="en-US" w:eastAsia="zh-CN"/>
        </w:rPr>
        <w:t>Burra P</w:t>
      </w:r>
      <w:r w:rsidRPr="00FF5B55">
        <w:rPr>
          <w:rFonts w:ascii="Book Antiqua" w:eastAsia="宋体" w:hAnsi="Book Antiqua" w:cs="宋体"/>
          <w:kern w:val="0"/>
          <w:lang w:val="en-US" w:eastAsia="zh-CN"/>
        </w:rPr>
        <w:t xml:space="preserve">, </w:t>
      </w:r>
      <w:proofErr w:type="spellStart"/>
      <w:r w:rsidRPr="00FF5B55">
        <w:rPr>
          <w:rFonts w:ascii="Book Antiqua" w:eastAsia="宋体" w:hAnsi="Book Antiqua" w:cs="宋体"/>
          <w:kern w:val="0"/>
          <w:lang w:val="en-US" w:eastAsia="zh-CN"/>
        </w:rPr>
        <w:t>Germani</w:t>
      </w:r>
      <w:proofErr w:type="spellEnd"/>
      <w:r w:rsidRPr="00FF5B55">
        <w:rPr>
          <w:rFonts w:ascii="Book Antiqua" w:eastAsia="宋体" w:hAnsi="Book Antiqua" w:cs="宋体"/>
          <w:kern w:val="0"/>
          <w:lang w:val="en-US" w:eastAsia="zh-CN"/>
        </w:rPr>
        <w:t xml:space="preserve"> G, Adam R, </w:t>
      </w:r>
      <w:proofErr w:type="spellStart"/>
      <w:r w:rsidRPr="00FF5B55">
        <w:rPr>
          <w:rFonts w:ascii="Book Antiqua" w:eastAsia="宋体" w:hAnsi="Book Antiqua" w:cs="宋体"/>
          <w:kern w:val="0"/>
          <w:lang w:val="en-US" w:eastAsia="zh-CN"/>
        </w:rPr>
        <w:t>Karam</w:t>
      </w:r>
      <w:proofErr w:type="spellEnd"/>
      <w:r w:rsidRPr="00FF5B55">
        <w:rPr>
          <w:rFonts w:ascii="Book Antiqua" w:eastAsia="宋体" w:hAnsi="Book Antiqua" w:cs="宋体"/>
          <w:kern w:val="0"/>
          <w:lang w:val="en-US" w:eastAsia="zh-CN"/>
        </w:rPr>
        <w:t xml:space="preserve"> V, Marzano A, </w:t>
      </w:r>
      <w:proofErr w:type="spellStart"/>
      <w:r w:rsidRPr="00FF5B55">
        <w:rPr>
          <w:rFonts w:ascii="Book Antiqua" w:eastAsia="宋体" w:hAnsi="Book Antiqua" w:cs="宋体"/>
          <w:kern w:val="0"/>
          <w:lang w:val="en-US" w:eastAsia="zh-CN"/>
        </w:rPr>
        <w:t>Lampertico</w:t>
      </w:r>
      <w:proofErr w:type="spellEnd"/>
      <w:r w:rsidRPr="00FF5B55">
        <w:rPr>
          <w:rFonts w:ascii="Book Antiqua" w:eastAsia="宋体" w:hAnsi="Book Antiqua" w:cs="宋体"/>
          <w:kern w:val="0"/>
          <w:lang w:val="en-US" w:eastAsia="zh-CN"/>
        </w:rPr>
        <w:t xml:space="preserve"> P, </w:t>
      </w:r>
      <w:proofErr w:type="spellStart"/>
      <w:r w:rsidRPr="00FF5B55">
        <w:rPr>
          <w:rFonts w:ascii="Book Antiqua" w:eastAsia="宋体" w:hAnsi="Book Antiqua" w:cs="宋体"/>
          <w:kern w:val="0"/>
          <w:lang w:val="en-US" w:eastAsia="zh-CN"/>
        </w:rPr>
        <w:t>Salizzoni</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Filipponi</w:t>
      </w:r>
      <w:proofErr w:type="spellEnd"/>
      <w:r w:rsidRPr="00FF5B55">
        <w:rPr>
          <w:rFonts w:ascii="Book Antiqua" w:eastAsia="宋体" w:hAnsi="Book Antiqua" w:cs="宋体"/>
          <w:kern w:val="0"/>
          <w:lang w:val="en-US" w:eastAsia="zh-CN"/>
        </w:rPr>
        <w:t xml:space="preserve"> F, </w:t>
      </w:r>
      <w:proofErr w:type="spellStart"/>
      <w:r w:rsidRPr="00FF5B55">
        <w:rPr>
          <w:rFonts w:ascii="Book Antiqua" w:eastAsia="宋体" w:hAnsi="Book Antiqua" w:cs="宋体"/>
          <w:kern w:val="0"/>
          <w:lang w:val="en-US" w:eastAsia="zh-CN"/>
        </w:rPr>
        <w:t>Klempnauer</w:t>
      </w:r>
      <w:proofErr w:type="spellEnd"/>
      <w:r w:rsidRPr="00FF5B55">
        <w:rPr>
          <w:rFonts w:ascii="Book Antiqua" w:eastAsia="宋体" w:hAnsi="Book Antiqua" w:cs="宋体"/>
          <w:kern w:val="0"/>
          <w:lang w:val="en-US" w:eastAsia="zh-CN"/>
        </w:rPr>
        <w:t xml:space="preserve"> JL, </w:t>
      </w:r>
      <w:proofErr w:type="spellStart"/>
      <w:r w:rsidRPr="00FF5B55">
        <w:rPr>
          <w:rFonts w:ascii="Book Antiqua" w:eastAsia="宋体" w:hAnsi="Book Antiqua" w:cs="宋体"/>
          <w:kern w:val="0"/>
          <w:lang w:val="en-US" w:eastAsia="zh-CN"/>
        </w:rPr>
        <w:t>Castaing</w:t>
      </w:r>
      <w:proofErr w:type="spellEnd"/>
      <w:r w:rsidRPr="00FF5B55">
        <w:rPr>
          <w:rFonts w:ascii="Book Antiqua" w:eastAsia="宋体" w:hAnsi="Book Antiqua" w:cs="宋体"/>
          <w:kern w:val="0"/>
          <w:lang w:val="en-US" w:eastAsia="zh-CN"/>
        </w:rPr>
        <w:t xml:space="preserve"> D, </w:t>
      </w:r>
      <w:proofErr w:type="spellStart"/>
      <w:r w:rsidRPr="00FF5B55">
        <w:rPr>
          <w:rFonts w:ascii="Book Antiqua" w:eastAsia="宋体" w:hAnsi="Book Antiqua" w:cs="宋体"/>
          <w:kern w:val="0"/>
          <w:lang w:val="en-US" w:eastAsia="zh-CN"/>
        </w:rPr>
        <w:t>Kilic</w:t>
      </w:r>
      <w:proofErr w:type="spellEnd"/>
      <w:r w:rsidRPr="00FF5B55">
        <w:rPr>
          <w:rFonts w:ascii="Book Antiqua" w:eastAsia="宋体" w:hAnsi="Book Antiqua" w:cs="宋体"/>
          <w:kern w:val="0"/>
          <w:lang w:val="en-US" w:eastAsia="zh-CN"/>
        </w:rPr>
        <w:t xml:space="preserve"> M, </w:t>
      </w:r>
      <w:proofErr w:type="spellStart"/>
      <w:r w:rsidRPr="00FF5B55">
        <w:rPr>
          <w:rFonts w:ascii="Book Antiqua" w:eastAsia="宋体" w:hAnsi="Book Antiqua" w:cs="宋体"/>
          <w:kern w:val="0"/>
          <w:lang w:val="en-US" w:eastAsia="zh-CN"/>
        </w:rPr>
        <w:t>Carlis</w:t>
      </w:r>
      <w:proofErr w:type="spellEnd"/>
      <w:r w:rsidRPr="00FF5B55">
        <w:rPr>
          <w:rFonts w:ascii="Book Antiqua" w:eastAsia="宋体" w:hAnsi="Book Antiqua" w:cs="宋体"/>
          <w:kern w:val="0"/>
          <w:lang w:val="en-US" w:eastAsia="zh-CN"/>
        </w:rPr>
        <w:t xml:space="preserve"> LD, </w:t>
      </w:r>
      <w:proofErr w:type="spellStart"/>
      <w:r w:rsidRPr="00FF5B55">
        <w:rPr>
          <w:rFonts w:ascii="Book Antiqua" w:eastAsia="宋体" w:hAnsi="Book Antiqua" w:cs="宋体"/>
          <w:kern w:val="0"/>
          <w:lang w:val="en-US" w:eastAsia="zh-CN"/>
        </w:rPr>
        <w:t>Neuhaus</w:t>
      </w:r>
      <w:proofErr w:type="spellEnd"/>
      <w:r w:rsidRPr="00FF5B55">
        <w:rPr>
          <w:rFonts w:ascii="Book Antiqua" w:eastAsia="宋体" w:hAnsi="Book Antiqua" w:cs="宋体"/>
          <w:kern w:val="0"/>
          <w:lang w:val="en-US" w:eastAsia="zh-CN"/>
        </w:rPr>
        <w:t xml:space="preserve"> P, Yilmaz S, Paul A, Pinna AD, Burroughs AK, Russo FP. Liver transplantation for HBV-related cirrhosis in Europe: an ELTR study on evolution and outcomes. </w:t>
      </w:r>
      <w:r w:rsidRPr="00FF5B55">
        <w:rPr>
          <w:rFonts w:ascii="Book Antiqua" w:eastAsia="宋体" w:hAnsi="Book Antiqua" w:cs="宋体"/>
          <w:i/>
          <w:iCs/>
          <w:kern w:val="0"/>
          <w:lang w:val="en-US" w:eastAsia="zh-CN"/>
        </w:rPr>
        <w:t xml:space="preserve">J </w:t>
      </w:r>
      <w:proofErr w:type="spellStart"/>
      <w:r w:rsidRPr="00FF5B55">
        <w:rPr>
          <w:rFonts w:ascii="Book Antiqua" w:eastAsia="宋体" w:hAnsi="Book Antiqua" w:cs="宋体"/>
          <w:i/>
          <w:iCs/>
          <w:kern w:val="0"/>
          <w:lang w:val="en-US" w:eastAsia="zh-CN"/>
        </w:rPr>
        <w:t>Hepatol</w:t>
      </w:r>
      <w:proofErr w:type="spellEnd"/>
      <w:r w:rsidRPr="00FF5B55">
        <w:rPr>
          <w:rFonts w:ascii="Book Antiqua" w:eastAsia="宋体" w:hAnsi="Book Antiqua" w:cs="宋体"/>
          <w:kern w:val="0"/>
          <w:lang w:val="en-US" w:eastAsia="zh-CN"/>
        </w:rPr>
        <w:t> 2013; </w:t>
      </w:r>
      <w:r w:rsidRPr="00FF5B55">
        <w:rPr>
          <w:rFonts w:ascii="Book Antiqua" w:eastAsia="宋体" w:hAnsi="Book Antiqua" w:cs="宋体"/>
          <w:b/>
          <w:bCs/>
          <w:kern w:val="0"/>
          <w:lang w:val="en-US" w:eastAsia="zh-CN"/>
        </w:rPr>
        <w:t>58</w:t>
      </w:r>
      <w:r w:rsidRPr="00FF5B55">
        <w:rPr>
          <w:rFonts w:ascii="Book Antiqua" w:eastAsia="宋体" w:hAnsi="Book Antiqua" w:cs="宋体"/>
          <w:kern w:val="0"/>
          <w:lang w:val="en-US" w:eastAsia="zh-CN"/>
        </w:rPr>
        <w:t>: 287-296 [PMID: 23099188 DOI: 10.1016/j.jhep.2012.10.016]</w:t>
      </w:r>
    </w:p>
    <w:p w:rsidR="00F049D2" w:rsidRPr="00FF5B55" w:rsidRDefault="00F049D2" w:rsidP="00F049D2">
      <w:pPr>
        <w:widowControl/>
        <w:tabs>
          <w:tab w:val="left" w:pos="5805"/>
        </w:tabs>
        <w:suppressAutoHyphens w:val="0"/>
        <w:spacing w:line="360" w:lineRule="auto"/>
        <w:jc w:val="both"/>
        <w:rPr>
          <w:rFonts w:ascii="Book Antiqua" w:eastAsia="宋体" w:hAnsi="Book Antiqua" w:cs="宋体"/>
          <w:kern w:val="0"/>
          <w:lang w:val="en-US" w:eastAsia="zh-CN"/>
        </w:rPr>
      </w:pPr>
    </w:p>
    <w:p w:rsidR="00F049D2" w:rsidRPr="00FF5B55" w:rsidRDefault="00F049D2" w:rsidP="00F049D2">
      <w:pPr>
        <w:suppressAutoHyphens w:val="0"/>
        <w:wordWrap w:val="0"/>
        <w:spacing w:line="360" w:lineRule="auto"/>
        <w:jc w:val="right"/>
        <w:rPr>
          <w:rFonts w:ascii="Book Antiqua" w:eastAsia="宋体" w:hAnsi="Book Antiqua" w:cs="Courier New"/>
          <w:b/>
          <w:kern w:val="2"/>
          <w:lang w:val="en-US" w:eastAsia="zh-CN"/>
        </w:rPr>
      </w:pPr>
      <w:r w:rsidRPr="00FF5B55">
        <w:rPr>
          <w:rFonts w:ascii="Book Antiqua" w:eastAsia="宋体" w:hAnsi="Book Antiqua" w:cs="Courier New"/>
          <w:b/>
          <w:kern w:val="2"/>
          <w:lang w:val="en-US" w:eastAsia="zh-CN"/>
        </w:rPr>
        <w:t>P-Reviewer:</w:t>
      </w:r>
      <w:r w:rsidRPr="00FF5B55">
        <w:rPr>
          <w:rFonts w:ascii="Book Antiqua" w:eastAsia="宋体" w:hAnsi="Book Antiqua" w:cs="Courier New"/>
          <w:kern w:val="2"/>
          <w:lang w:val="en-US" w:eastAsia="zh-CN"/>
        </w:rPr>
        <w:t xml:space="preserve"> </w:t>
      </w:r>
      <w:r w:rsidR="00F922FF" w:rsidRPr="00F922FF">
        <w:rPr>
          <w:rFonts w:ascii="Book Antiqua" w:eastAsia="宋体" w:hAnsi="Book Antiqua" w:cs="Courier New"/>
          <w:kern w:val="2"/>
          <w:lang w:val="en-US" w:eastAsia="zh-CN"/>
        </w:rPr>
        <w:t>Komatsu</w:t>
      </w:r>
      <w:r w:rsidR="00F922FF">
        <w:rPr>
          <w:rFonts w:ascii="Book Antiqua" w:eastAsia="宋体" w:hAnsi="Book Antiqua" w:cs="Courier New" w:hint="eastAsia"/>
          <w:kern w:val="2"/>
          <w:lang w:val="en-US" w:eastAsia="zh-CN"/>
        </w:rPr>
        <w:t xml:space="preserve"> H, </w:t>
      </w:r>
      <w:r w:rsidR="00F922FF" w:rsidRPr="00F922FF">
        <w:rPr>
          <w:rFonts w:ascii="Book Antiqua" w:eastAsia="宋体" w:hAnsi="Book Antiqua" w:cs="Courier New"/>
          <w:kern w:val="2"/>
          <w:lang w:val="en-US" w:eastAsia="zh-CN"/>
        </w:rPr>
        <w:t>Sugawara</w:t>
      </w:r>
      <w:r w:rsidR="00F922FF">
        <w:rPr>
          <w:rFonts w:ascii="Book Antiqua" w:eastAsia="宋体" w:hAnsi="Book Antiqua" w:cs="Courier New" w:hint="eastAsia"/>
          <w:kern w:val="2"/>
          <w:lang w:val="en-US" w:eastAsia="zh-CN"/>
        </w:rPr>
        <w:t xml:space="preserve"> Y, </w:t>
      </w:r>
      <w:r w:rsidR="00F922FF" w:rsidRPr="00F922FF">
        <w:rPr>
          <w:rFonts w:ascii="Book Antiqua" w:eastAsia="宋体" w:hAnsi="Book Antiqua" w:cs="Courier New"/>
          <w:kern w:val="2"/>
          <w:lang w:val="en-US" w:eastAsia="zh-CN"/>
        </w:rPr>
        <w:t>Yin</w:t>
      </w:r>
      <w:r w:rsidR="00F922FF">
        <w:rPr>
          <w:rFonts w:ascii="Book Antiqua" w:eastAsia="宋体" w:hAnsi="Book Antiqua" w:cs="Courier New" w:hint="eastAsia"/>
          <w:kern w:val="2"/>
          <w:lang w:val="en-US" w:eastAsia="zh-CN"/>
        </w:rPr>
        <w:t xml:space="preserve"> DP</w:t>
      </w:r>
      <w:r w:rsidRPr="00FF5B55">
        <w:rPr>
          <w:rFonts w:ascii="Book Antiqua" w:eastAsia="宋体" w:hAnsi="Book Antiqua" w:cs="Courier New" w:hint="eastAsia"/>
          <w:kern w:val="2"/>
          <w:lang w:val="en-US" w:eastAsia="zh-CN"/>
        </w:rPr>
        <w:t xml:space="preserve"> </w:t>
      </w:r>
      <w:r w:rsidRPr="00FF5B55">
        <w:rPr>
          <w:rFonts w:ascii="Book Antiqua" w:eastAsia="宋体" w:hAnsi="Book Antiqua" w:cs="Courier New"/>
          <w:b/>
          <w:kern w:val="2"/>
          <w:lang w:val="en-US" w:eastAsia="zh-CN"/>
        </w:rPr>
        <w:t xml:space="preserve">S-Editor: </w:t>
      </w:r>
      <w:proofErr w:type="spellStart"/>
      <w:r w:rsidRPr="00FF5B55">
        <w:rPr>
          <w:rFonts w:ascii="Book Antiqua" w:eastAsia="宋体" w:hAnsi="Book Antiqua" w:cs="Courier New"/>
          <w:kern w:val="2"/>
          <w:lang w:val="en-US" w:eastAsia="zh-CN"/>
        </w:rPr>
        <w:t>Qiu</w:t>
      </w:r>
      <w:proofErr w:type="spellEnd"/>
      <w:r w:rsidRPr="00FF5B55">
        <w:rPr>
          <w:rFonts w:ascii="Book Antiqua" w:eastAsia="宋体" w:hAnsi="Book Antiqua" w:cs="Courier New"/>
          <w:kern w:val="2"/>
          <w:lang w:val="en-US" w:eastAsia="zh-CN"/>
        </w:rPr>
        <w:t xml:space="preserve"> S</w:t>
      </w:r>
      <w:r w:rsidRPr="00FF5B55">
        <w:rPr>
          <w:rFonts w:ascii="Book Antiqua" w:eastAsia="宋体" w:hAnsi="Book Antiqua" w:cs="Courier New"/>
          <w:b/>
          <w:kern w:val="2"/>
          <w:lang w:val="en-US" w:eastAsia="zh-CN"/>
        </w:rPr>
        <w:t xml:space="preserve"> L-Editor: E-Editor:</w:t>
      </w:r>
      <w:bookmarkEnd w:id="23"/>
      <w:bookmarkEnd w:id="24"/>
      <w:bookmarkEnd w:id="25"/>
      <w:bookmarkEnd w:id="26"/>
      <w:bookmarkEnd w:id="27"/>
      <w:bookmarkEnd w:id="28"/>
    </w:p>
    <w:p w:rsidR="000B1088" w:rsidRPr="00F922FF" w:rsidRDefault="000B1088" w:rsidP="000969B8">
      <w:pPr>
        <w:widowControl/>
        <w:suppressAutoHyphens w:val="0"/>
        <w:spacing w:line="360" w:lineRule="auto"/>
        <w:jc w:val="both"/>
        <w:rPr>
          <w:rFonts w:ascii="Book Antiqua" w:eastAsia="宋体" w:hAnsi="Book Antiqua"/>
          <w:kern w:val="0"/>
          <w:lang w:val="en-US" w:eastAsia="zh-CN"/>
        </w:rPr>
      </w:pPr>
    </w:p>
    <w:p w:rsidR="00533A6F" w:rsidRPr="00AC10F6" w:rsidRDefault="00533A6F" w:rsidP="000969B8">
      <w:pPr>
        <w:autoSpaceDE w:val="0"/>
        <w:spacing w:line="360" w:lineRule="auto"/>
        <w:jc w:val="both"/>
        <w:rPr>
          <w:rFonts w:ascii="Book Antiqua" w:hAnsi="Book Antiqua" w:cs="Arial"/>
          <w:lang w:val="en-US"/>
        </w:rPr>
      </w:pPr>
    </w:p>
    <w:p w:rsidR="00533A6F" w:rsidRPr="00AC10F6" w:rsidRDefault="00533A6F" w:rsidP="000969B8">
      <w:pPr>
        <w:pageBreakBefore/>
        <w:autoSpaceDE w:val="0"/>
        <w:spacing w:line="360" w:lineRule="auto"/>
        <w:jc w:val="both"/>
        <w:rPr>
          <w:rFonts w:ascii="Book Antiqua" w:hAnsi="Book Antiqua" w:cs="Arial"/>
          <w:kern w:val="0"/>
          <w:lang w:val="en-US"/>
        </w:rPr>
      </w:pPr>
      <w:r w:rsidRPr="00AC10F6">
        <w:rPr>
          <w:rFonts w:ascii="Book Antiqua" w:hAnsi="Book Antiqua" w:cs="Arial"/>
          <w:b/>
          <w:lang w:val="en-US"/>
        </w:rPr>
        <w:lastRenderedPageBreak/>
        <w:t xml:space="preserve">Table 1 </w:t>
      </w:r>
      <w:r w:rsidR="00A27B05" w:rsidRPr="00AC10F6">
        <w:rPr>
          <w:rFonts w:ascii="Book Antiqua" w:hAnsi="Book Antiqua" w:cs="Arial"/>
          <w:b/>
          <w:lang w:val="en-US"/>
        </w:rPr>
        <w:t>P</w:t>
      </w:r>
      <w:r w:rsidR="00D35283" w:rsidRPr="00AC10F6">
        <w:rPr>
          <w:rFonts w:ascii="Book Antiqua" w:hAnsi="Book Antiqua" w:cs="Arial"/>
          <w:b/>
          <w:lang w:val="en-US"/>
        </w:rPr>
        <w:t>atient</w:t>
      </w:r>
      <w:r w:rsidRPr="00AC10F6">
        <w:rPr>
          <w:rFonts w:ascii="Book Antiqua" w:hAnsi="Book Antiqua" w:cs="Arial"/>
          <w:b/>
          <w:lang w:val="en-US"/>
        </w:rPr>
        <w:t xml:space="preserve"> </w:t>
      </w:r>
      <w:proofErr w:type="gramStart"/>
      <w:r w:rsidRPr="00AC10F6">
        <w:rPr>
          <w:rFonts w:ascii="Book Antiqua" w:hAnsi="Book Antiqua" w:cs="Arial"/>
          <w:b/>
          <w:lang w:val="en-US"/>
        </w:rPr>
        <w:t>characteristics</w:t>
      </w:r>
      <w:proofErr w:type="gramEnd"/>
      <w:r w:rsidR="00CA3FE9" w:rsidRPr="00AC10F6">
        <w:rPr>
          <w:rFonts w:ascii="Book Antiqua" w:hAnsi="Book Antiqua" w:cs="Arial"/>
          <w:b/>
          <w:lang w:val="en-US"/>
        </w:rPr>
        <w:t xml:space="preserve"> directly before transplantation </w:t>
      </w:r>
    </w:p>
    <w:tbl>
      <w:tblPr>
        <w:tblStyle w:val="TableGrid"/>
        <w:tblW w:w="9860"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18"/>
        <w:gridCol w:w="2409"/>
        <w:gridCol w:w="2127"/>
        <w:gridCol w:w="2006"/>
      </w:tblGrid>
      <w:tr w:rsidR="00AC10F6" w:rsidRPr="00AC10F6" w:rsidTr="00276F7B">
        <w:trPr>
          <w:trHeight w:val="694"/>
        </w:trPr>
        <w:tc>
          <w:tcPr>
            <w:tcW w:w="3318" w:type="dxa"/>
            <w:tcBorders>
              <w:top w:val="single" w:sz="4" w:space="0" w:color="auto"/>
              <w:bottom w:val="single" w:sz="4" w:space="0" w:color="auto"/>
            </w:tcBorders>
          </w:tcPr>
          <w:p w:rsidR="00533A6F" w:rsidRPr="00AC10F6" w:rsidRDefault="00533A6F" w:rsidP="000969B8">
            <w:pPr>
              <w:spacing w:line="360" w:lineRule="auto"/>
              <w:jc w:val="both"/>
              <w:rPr>
                <w:rFonts w:ascii="Book Antiqua" w:hAnsi="Book Antiqua" w:cs="Arial"/>
                <w:lang w:val="en-US"/>
              </w:rPr>
            </w:pPr>
          </w:p>
        </w:tc>
        <w:tc>
          <w:tcPr>
            <w:tcW w:w="2409" w:type="dxa"/>
            <w:tcBorders>
              <w:top w:val="single" w:sz="4" w:space="0" w:color="auto"/>
              <w:bottom w:val="single" w:sz="4" w:space="0" w:color="auto"/>
            </w:tcBorders>
          </w:tcPr>
          <w:p w:rsidR="00533A6F" w:rsidRPr="00AC10F6" w:rsidRDefault="00533A6F" w:rsidP="000969B8">
            <w:pPr>
              <w:spacing w:line="360" w:lineRule="auto"/>
              <w:jc w:val="both"/>
              <w:rPr>
                <w:rFonts w:ascii="Book Antiqua" w:hAnsi="Book Antiqua" w:cs="Arial"/>
                <w:b/>
              </w:rPr>
            </w:pPr>
            <w:r w:rsidRPr="00AC10F6">
              <w:rPr>
                <w:rFonts w:ascii="Book Antiqua" w:hAnsi="Book Antiqua" w:cs="Arial"/>
                <w:b/>
                <w:bCs/>
                <w:lang w:val="en-GB"/>
              </w:rPr>
              <w:t>Patients who survived (</w:t>
            </w:r>
            <w:r w:rsidR="003F1D32" w:rsidRPr="00AC10F6">
              <w:rPr>
                <w:rFonts w:ascii="Book Antiqua" w:hAnsi="Book Antiqua" w:cs="Arial"/>
                <w:b/>
                <w:i/>
                <w:lang w:val="es-ES"/>
              </w:rPr>
              <w:t>n</w:t>
            </w:r>
            <w:r w:rsidR="003F1D32" w:rsidRPr="00AC10F6">
              <w:rPr>
                <w:rFonts w:ascii="Book Antiqua" w:hAnsi="Book Antiqua" w:cs="Arial" w:hint="eastAsia"/>
                <w:b/>
                <w:lang w:val="es-ES" w:eastAsia="zh-CN"/>
              </w:rPr>
              <w:t xml:space="preserve"> </w:t>
            </w:r>
            <w:r w:rsidR="003F1D32" w:rsidRPr="00AC10F6">
              <w:rPr>
                <w:rFonts w:ascii="Book Antiqua" w:hAnsi="Book Antiqua" w:cs="Arial"/>
                <w:b/>
                <w:lang w:val="es-ES"/>
              </w:rPr>
              <w:t>=</w:t>
            </w:r>
            <w:r w:rsidR="003F1D32" w:rsidRPr="00AC10F6">
              <w:rPr>
                <w:rFonts w:ascii="Book Antiqua" w:hAnsi="Book Antiqua" w:cs="Arial" w:hint="eastAsia"/>
                <w:b/>
                <w:lang w:val="es-ES" w:eastAsia="zh-CN"/>
              </w:rPr>
              <w:t xml:space="preserve"> </w:t>
            </w:r>
            <w:r w:rsidRPr="00AC10F6">
              <w:rPr>
                <w:rFonts w:ascii="Book Antiqua" w:hAnsi="Book Antiqua" w:cs="Arial"/>
                <w:b/>
                <w:bCs/>
                <w:lang w:val="en-GB"/>
              </w:rPr>
              <w:t>68)</w:t>
            </w:r>
          </w:p>
        </w:tc>
        <w:tc>
          <w:tcPr>
            <w:tcW w:w="2127" w:type="dxa"/>
            <w:tcBorders>
              <w:top w:val="single" w:sz="4" w:space="0" w:color="auto"/>
              <w:bottom w:val="single" w:sz="4" w:space="0" w:color="auto"/>
            </w:tcBorders>
          </w:tcPr>
          <w:p w:rsidR="00533A6F" w:rsidRPr="00AC10F6" w:rsidRDefault="00533A6F" w:rsidP="000969B8">
            <w:pPr>
              <w:spacing w:line="360" w:lineRule="auto"/>
              <w:jc w:val="both"/>
              <w:rPr>
                <w:rFonts w:ascii="Book Antiqua" w:hAnsi="Book Antiqua" w:cs="Arial"/>
                <w:b/>
              </w:rPr>
            </w:pPr>
            <w:r w:rsidRPr="00AC10F6">
              <w:rPr>
                <w:rFonts w:ascii="Book Antiqua" w:hAnsi="Book Antiqua" w:cs="Arial"/>
                <w:b/>
                <w:bCs/>
                <w:lang w:val="en-GB"/>
              </w:rPr>
              <w:t>Patients who died (</w:t>
            </w:r>
            <w:r w:rsidR="003F1D32" w:rsidRPr="00AC10F6">
              <w:rPr>
                <w:rFonts w:ascii="Book Antiqua" w:hAnsi="Book Antiqua" w:cs="Arial"/>
                <w:b/>
                <w:i/>
                <w:lang w:val="es-ES"/>
              </w:rPr>
              <w:t>n</w:t>
            </w:r>
            <w:r w:rsidR="003F1D32" w:rsidRPr="00AC10F6">
              <w:rPr>
                <w:rFonts w:ascii="Book Antiqua" w:hAnsi="Book Antiqua" w:cs="Arial" w:hint="eastAsia"/>
                <w:b/>
                <w:lang w:val="es-ES" w:eastAsia="zh-CN"/>
              </w:rPr>
              <w:t xml:space="preserve"> </w:t>
            </w:r>
            <w:r w:rsidR="003F1D32" w:rsidRPr="00AC10F6">
              <w:rPr>
                <w:rFonts w:ascii="Book Antiqua" w:hAnsi="Book Antiqua" w:cs="Arial"/>
                <w:b/>
                <w:lang w:val="es-ES"/>
              </w:rPr>
              <w:t>=</w:t>
            </w:r>
            <w:r w:rsidR="003F1D32" w:rsidRPr="00AC10F6">
              <w:rPr>
                <w:rFonts w:ascii="Book Antiqua" w:hAnsi="Book Antiqua" w:cs="Arial" w:hint="eastAsia"/>
                <w:b/>
                <w:lang w:val="es-ES" w:eastAsia="zh-CN"/>
              </w:rPr>
              <w:t xml:space="preserve"> </w:t>
            </w:r>
            <w:r w:rsidRPr="00AC10F6">
              <w:rPr>
                <w:rFonts w:ascii="Book Antiqua" w:hAnsi="Book Antiqua" w:cs="Arial"/>
                <w:b/>
                <w:bCs/>
                <w:lang w:val="en-GB"/>
              </w:rPr>
              <w:t>46)</w:t>
            </w:r>
          </w:p>
        </w:tc>
        <w:tc>
          <w:tcPr>
            <w:tcW w:w="2006" w:type="dxa"/>
            <w:tcBorders>
              <w:top w:val="single" w:sz="4" w:space="0" w:color="auto"/>
              <w:bottom w:val="single" w:sz="4" w:space="0" w:color="auto"/>
            </w:tcBorders>
          </w:tcPr>
          <w:p w:rsidR="00533A6F" w:rsidRPr="00AC10F6" w:rsidRDefault="00502E4E" w:rsidP="00CA2F64">
            <w:pPr>
              <w:spacing w:line="360" w:lineRule="auto"/>
              <w:jc w:val="both"/>
              <w:rPr>
                <w:rFonts w:ascii="Book Antiqua" w:hAnsi="Book Antiqua" w:cs="Arial"/>
                <w:b/>
                <w:lang w:val="en-US"/>
              </w:rPr>
            </w:pPr>
            <w:r w:rsidRPr="00AC10F6">
              <w:rPr>
                <w:rFonts w:ascii="Book Antiqua" w:hAnsi="Book Antiqua" w:cs="Arial"/>
                <w:b/>
                <w:bCs/>
                <w:i/>
                <w:lang w:val="en-GB"/>
              </w:rPr>
              <w:t>P</w:t>
            </w:r>
            <w:r w:rsidR="00533A6F" w:rsidRPr="00AC10F6">
              <w:rPr>
                <w:rFonts w:ascii="Book Antiqua" w:hAnsi="Book Antiqua" w:cs="Arial"/>
                <w:b/>
                <w:bCs/>
                <w:lang w:val="en-GB"/>
              </w:rPr>
              <w:t>-value</w:t>
            </w:r>
            <w:r w:rsidR="00CA2F64">
              <w:rPr>
                <w:rFonts w:ascii="Book Antiqua" w:hAnsi="Book Antiqua" w:cs="Arial" w:hint="eastAsia"/>
                <w:b/>
                <w:bCs/>
                <w:lang w:val="en-GB" w:eastAsia="zh-CN"/>
              </w:rPr>
              <w:t xml:space="preserve"> </w:t>
            </w:r>
            <w:r w:rsidR="00533A6F" w:rsidRPr="00AC10F6">
              <w:rPr>
                <w:rFonts w:ascii="Book Antiqua" w:hAnsi="Book Antiqua" w:cs="Arial"/>
                <w:b/>
                <w:bCs/>
                <w:lang w:val="en-GB"/>
              </w:rPr>
              <w:t>(</w:t>
            </w:r>
            <w:r w:rsidRPr="00AC10F6">
              <w:rPr>
                <w:rFonts w:ascii="Book Antiqua" w:hAnsi="Book Antiqua"/>
                <w:b/>
                <w:i/>
              </w:rPr>
              <w:t>χ</w:t>
            </w:r>
            <w:r w:rsidRPr="00AC10F6">
              <w:rPr>
                <w:rFonts w:ascii="Book Antiqua" w:hAnsi="Book Antiqua"/>
                <w:b/>
                <w:i/>
                <w:vertAlign w:val="superscript"/>
              </w:rPr>
              <w:t>2</w:t>
            </w:r>
            <w:r w:rsidR="00533A6F" w:rsidRPr="00AC10F6">
              <w:rPr>
                <w:rFonts w:ascii="Book Antiqua" w:hAnsi="Book Antiqua" w:cs="Arial"/>
                <w:b/>
                <w:bCs/>
                <w:lang w:val="en-GB"/>
              </w:rPr>
              <w:t>-</w:t>
            </w:r>
            <w:r w:rsidRPr="00AC10F6">
              <w:rPr>
                <w:rFonts w:ascii="Book Antiqua" w:hAnsi="Book Antiqua" w:cs="Arial"/>
                <w:b/>
                <w:bCs/>
                <w:lang w:val="en-GB"/>
              </w:rPr>
              <w:t>t</w:t>
            </w:r>
            <w:r w:rsidR="00533A6F" w:rsidRPr="00AC10F6">
              <w:rPr>
                <w:rFonts w:ascii="Book Antiqua" w:hAnsi="Book Antiqua" w:cs="Arial"/>
                <w:b/>
                <w:bCs/>
                <w:lang w:val="en-GB"/>
              </w:rPr>
              <w:t>est)</w:t>
            </w:r>
          </w:p>
        </w:tc>
      </w:tr>
      <w:tr w:rsidR="00AC10F6" w:rsidRPr="00AC10F6" w:rsidTr="00276F7B">
        <w:trPr>
          <w:trHeight w:val="309"/>
        </w:trPr>
        <w:tc>
          <w:tcPr>
            <w:tcW w:w="3318" w:type="dxa"/>
            <w:tcBorders>
              <w:top w:val="single" w:sz="4" w:space="0" w:color="auto"/>
            </w:tcBorders>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Male</w:t>
            </w:r>
          </w:p>
        </w:tc>
        <w:tc>
          <w:tcPr>
            <w:tcW w:w="2409" w:type="dxa"/>
            <w:tcBorders>
              <w:top w:val="single" w:sz="4" w:space="0" w:color="auto"/>
            </w:tcBorders>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39 (57%)</w:t>
            </w:r>
          </w:p>
        </w:tc>
        <w:tc>
          <w:tcPr>
            <w:tcW w:w="2127" w:type="dxa"/>
            <w:tcBorders>
              <w:top w:val="single" w:sz="4" w:space="0" w:color="auto"/>
            </w:tcBorders>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31 (67%)</w:t>
            </w:r>
          </w:p>
        </w:tc>
        <w:tc>
          <w:tcPr>
            <w:tcW w:w="2006" w:type="dxa"/>
            <w:tcBorders>
              <w:top w:val="single" w:sz="4" w:space="0" w:color="auto"/>
            </w:tcBorders>
          </w:tcPr>
          <w:p w:rsidR="00533A6F" w:rsidRPr="00AC10F6" w:rsidRDefault="00AC68E2" w:rsidP="000969B8">
            <w:pPr>
              <w:spacing w:line="360" w:lineRule="auto"/>
              <w:jc w:val="both"/>
              <w:rPr>
                <w:rFonts w:ascii="Book Antiqua" w:hAnsi="Book Antiqua" w:cs="Arial"/>
              </w:rPr>
            </w:pPr>
            <w:r w:rsidRPr="00AC10F6">
              <w:rPr>
                <w:rFonts w:ascii="Book Antiqua" w:hAnsi="Book Antiqua" w:cs="Arial"/>
                <w:lang w:val="en-GB"/>
              </w:rPr>
              <w:t>N</w:t>
            </w:r>
            <w:r w:rsidR="00A27B05" w:rsidRPr="00AC10F6">
              <w:rPr>
                <w:rFonts w:ascii="Book Antiqua" w:hAnsi="Book Antiqua" w:cs="Arial"/>
                <w:lang w:val="en-GB"/>
              </w:rPr>
              <w:t>S</w:t>
            </w:r>
          </w:p>
        </w:tc>
      </w:tr>
      <w:tr w:rsidR="00AC10F6" w:rsidRPr="00AC10F6" w:rsidTr="00276F7B">
        <w:trPr>
          <w:trHeight w:val="638"/>
        </w:trPr>
        <w:tc>
          <w:tcPr>
            <w:tcW w:w="3318"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Age, years (median, SD)</w:t>
            </w:r>
          </w:p>
        </w:tc>
        <w:tc>
          <w:tcPr>
            <w:tcW w:w="2409"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16-65, (50.5, 13)</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17-69, (56.0, 12)</w:t>
            </w:r>
          </w:p>
        </w:tc>
        <w:tc>
          <w:tcPr>
            <w:tcW w:w="2006" w:type="dxa"/>
          </w:tcPr>
          <w:p w:rsidR="00533A6F" w:rsidRPr="00A27B05" w:rsidRDefault="00533A6F" w:rsidP="000969B8">
            <w:pPr>
              <w:spacing w:line="360" w:lineRule="auto"/>
              <w:jc w:val="both"/>
              <w:rPr>
                <w:rFonts w:ascii="Book Antiqua" w:hAnsi="Book Antiqua" w:cs="Arial"/>
              </w:rPr>
            </w:pPr>
            <w:r w:rsidRPr="00A27B05">
              <w:rPr>
                <w:rFonts w:ascii="Book Antiqua" w:hAnsi="Book Antiqua" w:cs="Arial"/>
                <w:bCs/>
                <w:lang w:val="en-GB"/>
              </w:rPr>
              <w:t>0.00</w:t>
            </w:r>
            <w:r w:rsidR="00D17602" w:rsidRPr="00A27B05">
              <w:rPr>
                <w:rFonts w:ascii="Book Antiqua" w:hAnsi="Book Antiqua" w:cs="Arial"/>
                <w:bCs/>
                <w:lang w:val="en-GB"/>
              </w:rPr>
              <w:t>9</w:t>
            </w:r>
          </w:p>
        </w:tc>
      </w:tr>
      <w:tr w:rsidR="00AC10F6" w:rsidRPr="00AC10F6" w:rsidTr="00276F7B">
        <w:trPr>
          <w:trHeight w:val="658"/>
        </w:trPr>
        <w:tc>
          <w:tcPr>
            <w:tcW w:w="3318" w:type="dxa"/>
          </w:tcPr>
          <w:p w:rsidR="00533A6F" w:rsidRPr="00AC10F6" w:rsidRDefault="00533A6F" w:rsidP="000969B8">
            <w:pPr>
              <w:spacing w:line="360" w:lineRule="auto"/>
              <w:jc w:val="both"/>
              <w:rPr>
                <w:rFonts w:ascii="Book Antiqua" w:hAnsi="Book Antiqua" w:cs="Arial"/>
                <w:lang w:val="en-US"/>
              </w:rPr>
            </w:pPr>
            <w:r w:rsidRPr="00AC10F6">
              <w:rPr>
                <w:rFonts w:ascii="Book Antiqua" w:hAnsi="Book Antiqua" w:cs="Arial"/>
                <w:lang w:val="en-GB"/>
              </w:rPr>
              <w:t xml:space="preserve">BMI, range </w:t>
            </w:r>
            <w:r w:rsidRPr="00AC10F6">
              <w:rPr>
                <w:rFonts w:ascii="Book Antiqua" w:hAnsi="Book Antiqua" w:cs="Arial"/>
                <w:lang w:val="en-US"/>
              </w:rPr>
              <w:t>kg/m</w:t>
            </w:r>
            <w:r w:rsidRPr="00AC10F6">
              <w:rPr>
                <w:rFonts w:ascii="Book Antiqua" w:hAnsi="Book Antiqua" w:cs="Arial"/>
                <w:vertAlign w:val="superscript"/>
                <w:lang w:val="en-US"/>
              </w:rPr>
              <w:t>2</w:t>
            </w:r>
            <w:r w:rsidRPr="00AC10F6">
              <w:rPr>
                <w:rFonts w:ascii="Book Antiqua" w:hAnsi="Book Antiqua" w:cs="Arial"/>
                <w:lang w:val="en-GB"/>
              </w:rPr>
              <w:t xml:space="preserve"> (median, SD)</w:t>
            </w:r>
          </w:p>
        </w:tc>
        <w:tc>
          <w:tcPr>
            <w:tcW w:w="2409"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18-33, (23.1, 3)</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15-29 (25.9, 4)</w:t>
            </w:r>
          </w:p>
        </w:tc>
        <w:tc>
          <w:tcPr>
            <w:tcW w:w="2006" w:type="dxa"/>
          </w:tcPr>
          <w:p w:rsidR="00533A6F" w:rsidRPr="00A27B05" w:rsidRDefault="00533A6F" w:rsidP="000969B8">
            <w:pPr>
              <w:spacing w:line="360" w:lineRule="auto"/>
              <w:jc w:val="both"/>
              <w:rPr>
                <w:rFonts w:ascii="Book Antiqua" w:hAnsi="Book Antiqua" w:cs="Arial"/>
              </w:rPr>
            </w:pPr>
            <w:r w:rsidRPr="00A27B05">
              <w:rPr>
                <w:rFonts w:ascii="Book Antiqua" w:hAnsi="Book Antiqua" w:cs="Arial"/>
                <w:bCs/>
                <w:lang w:val="en-GB"/>
              </w:rPr>
              <w:t>0.0</w:t>
            </w:r>
            <w:r w:rsidR="00D17602" w:rsidRPr="00A27B05">
              <w:rPr>
                <w:rFonts w:ascii="Book Antiqua" w:hAnsi="Book Antiqua" w:cs="Arial"/>
                <w:bCs/>
                <w:lang w:val="en-GB"/>
              </w:rPr>
              <w:t>29</w:t>
            </w:r>
          </w:p>
        </w:tc>
      </w:tr>
      <w:tr w:rsidR="00AC10F6" w:rsidRPr="00AC10F6" w:rsidTr="00276F7B">
        <w:trPr>
          <w:trHeight w:val="638"/>
        </w:trPr>
        <w:tc>
          <w:tcPr>
            <w:tcW w:w="3318" w:type="dxa"/>
          </w:tcPr>
          <w:p w:rsidR="00533A6F" w:rsidRPr="00AC10F6" w:rsidRDefault="00F520EF" w:rsidP="000969B8">
            <w:pPr>
              <w:spacing w:line="360" w:lineRule="auto"/>
              <w:jc w:val="both"/>
              <w:rPr>
                <w:rFonts w:ascii="Book Antiqua" w:hAnsi="Book Antiqua" w:cs="Arial"/>
                <w:lang w:val="en-US"/>
              </w:rPr>
            </w:pPr>
            <w:r w:rsidRPr="00AC10F6">
              <w:rPr>
                <w:rFonts w:ascii="Book Antiqua" w:hAnsi="Book Antiqua" w:cs="Arial"/>
                <w:lang w:val="en-GB"/>
              </w:rPr>
              <w:t xml:space="preserve">Pre </w:t>
            </w:r>
            <w:proofErr w:type="spellStart"/>
            <w:r w:rsidRPr="00AC10F6">
              <w:rPr>
                <w:rFonts w:ascii="Book Antiqua" w:hAnsi="Book Antiqua" w:cs="Arial"/>
                <w:lang w:val="en-GB"/>
              </w:rPr>
              <w:t>LTx</w:t>
            </w:r>
            <w:proofErr w:type="spellEnd"/>
            <w:r w:rsidRPr="00AC10F6">
              <w:rPr>
                <w:rFonts w:ascii="Book Antiqua" w:hAnsi="Book Antiqua" w:cs="Arial"/>
                <w:lang w:val="en-GB"/>
              </w:rPr>
              <w:t xml:space="preserve"> </w:t>
            </w:r>
            <w:r w:rsidR="00533A6F" w:rsidRPr="00AC10F6">
              <w:rPr>
                <w:rFonts w:ascii="Book Antiqua" w:hAnsi="Book Antiqua" w:cs="Arial"/>
                <w:lang w:val="en-GB"/>
              </w:rPr>
              <w:t>Creatinine, mg/dl (median, SD)</w:t>
            </w:r>
          </w:p>
        </w:tc>
        <w:tc>
          <w:tcPr>
            <w:tcW w:w="2409"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0.4-3.5, (1.0, 0.5)</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0,3-2,9, (1.1, 0.6)</w:t>
            </w:r>
          </w:p>
        </w:tc>
        <w:tc>
          <w:tcPr>
            <w:tcW w:w="2006" w:type="dxa"/>
          </w:tcPr>
          <w:p w:rsidR="00533A6F" w:rsidRPr="00AC10F6" w:rsidRDefault="00AC68E2" w:rsidP="000969B8">
            <w:pPr>
              <w:spacing w:line="360" w:lineRule="auto"/>
              <w:jc w:val="both"/>
              <w:rPr>
                <w:rFonts w:ascii="Book Antiqua" w:hAnsi="Book Antiqua" w:cs="Arial"/>
              </w:rPr>
            </w:pPr>
            <w:r w:rsidRPr="00AC10F6">
              <w:rPr>
                <w:rFonts w:ascii="Book Antiqua" w:hAnsi="Book Antiqua" w:cs="Arial"/>
                <w:lang w:val="en-GB"/>
              </w:rPr>
              <w:t>N</w:t>
            </w:r>
            <w:r w:rsidR="00AF3639" w:rsidRPr="00AC10F6">
              <w:rPr>
                <w:rFonts w:ascii="Book Antiqua" w:hAnsi="Book Antiqua" w:cs="Arial"/>
                <w:lang w:val="en-GB"/>
              </w:rPr>
              <w:t>S</w:t>
            </w:r>
          </w:p>
        </w:tc>
      </w:tr>
      <w:tr w:rsidR="00AC10F6" w:rsidRPr="00AC10F6" w:rsidTr="00276F7B">
        <w:trPr>
          <w:trHeight w:val="638"/>
        </w:trPr>
        <w:tc>
          <w:tcPr>
            <w:tcW w:w="3318" w:type="dxa"/>
          </w:tcPr>
          <w:p w:rsidR="00533A6F" w:rsidRPr="00AC10F6" w:rsidRDefault="00362931" w:rsidP="000969B8">
            <w:pPr>
              <w:spacing w:line="360" w:lineRule="auto"/>
              <w:jc w:val="both"/>
              <w:rPr>
                <w:rFonts w:ascii="Book Antiqua" w:hAnsi="Book Antiqua" w:cs="Arial"/>
                <w:lang w:val="da-DK"/>
              </w:rPr>
            </w:pPr>
            <w:r w:rsidRPr="00AC10F6">
              <w:rPr>
                <w:rFonts w:ascii="Book Antiqua" w:hAnsi="Book Antiqua" w:cs="Arial"/>
                <w:lang w:val="da-DK"/>
              </w:rPr>
              <w:t>GFR ml/min (median, SD)</w:t>
            </w:r>
          </w:p>
        </w:tc>
        <w:tc>
          <w:tcPr>
            <w:tcW w:w="2409"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15.3-230.2, (73.3, 38.1)</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22,6- 240,4, (62.5, 48.0)</w:t>
            </w:r>
          </w:p>
        </w:tc>
        <w:tc>
          <w:tcPr>
            <w:tcW w:w="2006" w:type="dxa"/>
          </w:tcPr>
          <w:p w:rsidR="00533A6F" w:rsidRPr="00AC10F6" w:rsidRDefault="00AF3639" w:rsidP="000969B8">
            <w:pPr>
              <w:spacing w:line="360" w:lineRule="auto"/>
              <w:jc w:val="both"/>
              <w:rPr>
                <w:rFonts w:ascii="Book Antiqua" w:hAnsi="Book Antiqua" w:cs="Arial"/>
              </w:rPr>
            </w:pPr>
            <w:r w:rsidRPr="00AC10F6">
              <w:rPr>
                <w:rFonts w:ascii="Book Antiqua" w:hAnsi="Book Antiqua" w:cs="Arial"/>
                <w:lang w:val="en-GB"/>
              </w:rPr>
              <w:t>NS</w:t>
            </w:r>
          </w:p>
        </w:tc>
      </w:tr>
      <w:tr w:rsidR="00AC10F6" w:rsidRPr="00AC10F6" w:rsidTr="00276F7B">
        <w:trPr>
          <w:trHeight w:val="638"/>
        </w:trPr>
        <w:tc>
          <w:tcPr>
            <w:tcW w:w="3318" w:type="dxa"/>
          </w:tcPr>
          <w:p w:rsidR="00533A6F" w:rsidRPr="00AC10F6" w:rsidRDefault="00362931" w:rsidP="000969B8">
            <w:pPr>
              <w:spacing w:line="360" w:lineRule="auto"/>
              <w:jc w:val="both"/>
              <w:rPr>
                <w:rFonts w:ascii="Book Antiqua" w:hAnsi="Book Antiqua" w:cs="Arial"/>
                <w:lang w:val="es-ES"/>
              </w:rPr>
            </w:pPr>
            <w:r w:rsidRPr="00AC10F6">
              <w:rPr>
                <w:rFonts w:ascii="Book Antiqua" w:hAnsi="Book Antiqua" w:cs="Arial"/>
                <w:lang w:val="es-ES"/>
              </w:rPr>
              <w:t>ALT, U/</w:t>
            </w:r>
            <w:r w:rsidR="00676722" w:rsidRPr="00AC10F6">
              <w:rPr>
                <w:rFonts w:ascii="Book Antiqua" w:hAnsi="Book Antiqua" w:cs="Arial"/>
                <w:lang w:val="es-ES"/>
              </w:rPr>
              <w:t xml:space="preserve">L </w:t>
            </w:r>
            <w:r w:rsidRPr="00AC10F6">
              <w:rPr>
                <w:rFonts w:ascii="Book Antiqua" w:hAnsi="Book Antiqua" w:cs="Arial"/>
                <w:lang w:val="es-ES"/>
              </w:rPr>
              <w:t>(median, SD)</w:t>
            </w:r>
          </w:p>
        </w:tc>
        <w:tc>
          <w:tcPr>
            <w:tcW w:w="2409"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4-2610, (35.5, 449.5)</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6-1566, (19.5, 339.0)</w:t>
            </w:r>
          </w:p>
        </w:tc>
        <w:tc>
          <w:tcPr>
            <w:tcW w:w="2006" w:type="dxa"/>
          </w:tcPr>
          <w:p w:rsidR="00533A6F" w:rsidRPr="00AC10F6" w:rsidRDefault="00AF3639" w:rsidP="000969B8">
            <w:pPr>
              <w:spacing w:line="360" w:lineRule="auto"/>
              <w:jc w:val="both"/>
              <w:rPr>
                <w:rFonts w:ascii="Book Antiqua" w:hAnsi="Book Antiqua" w:cs="Arial"/>
              </w:rPr>
            </w:pPr>
            <w:r w:rsidRPr="00AC10F6">
              <w:rPr>
                <w:rFonts w:ascii="Book Antiqua" w:hAnsi="Book Antiqua" w:cs="Arial"/>
                <w:lang w:val="en-GB"/>
              </w:rPr>
              <w:t>NS</w:t>
            </w:r>
          </w:p>
        </w:tc>
      </w:tr>
      <w:tr w:rsidR="00AC10F6" w:rsidRPr="00AC10F6" w:rsidTr="00276F7B">
        <w:trPr>
          <w:trHeight w:val="638"/>
        </w:trPr>
        <w:tc>
          <w:tcPr>
            <w:tcW w:w="3318" w:type="dxa"/>
          </w:tcPr>
          <w:p w:rsidR="00533A6F" w:rsidRPr="00AC10F6" w:rsidRDefault="00362931" w:rsidP="000969B8">
            <w:pPr>
              <w:spacing w:line="360" w:lineRule="auto"/>
              <w:jc w:val="both"/>
              <w:rPr>
                <w:rFonts w:ascii="Book Antiqua" w:hAnsi="Book Antiqua" w:cs="Arial"/>
                <w:lang w:val="es-ES"/>
              </w:rPr>
            </w:pPr>
            <w:r w:rsidRPr="00AC10F6">
              <w:rPr>
                <w:rFonts w:ascii="Book Antiqua" w:hAnsi="Book Antiqua" w:cs="Arial"/>
                <w:lang w:val="es-ES"/>
              </w:rPr>
              <w:t xml:space="preserve">Gamma GT, </w:t>
            </w:r>
            <w:r w:rsidR="00676722" w:rsidRPr="00AC10F6">
              <w:rPr>
                <w:rFonts w:ascii="Book Antiqua" w:hAnsi="Book Antiqua" w:cs="Arial"/>
                <w:lang w:val="es-ES"/>
              </w:rPr>
              <w:t>U/L</w:t>
            </w:r>
            <w:r w:rsidRPr="00AC10F6">
              <w:rPr>
                <w:rFonts w:ascii="Book Antiqua" w:hAnsi="Book Antiqua" w:cs="Arial"/>
                <w:lang w:val="es-ES"/>
              </w:rPr>
              <w:t xml:space="preserve"> (median, SD)</w:t>
            </w:r>
          </w:p>
        </w:tc>
        <w:tc>
          <w:tcPr>
            <w:tcW w:w="2409"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7-374, (47.0, 8)</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13-184, (43.0, 45)</w:t>
            </w:r>
          </w:p>
        </w:tc>
        <w:tc>
          <w:tcPr>
            <w:tcW w:w="2006" w:type="dxa"/>
          </w:tcPr>
          <w:p w:rsidR="00533A6F" w:rsidRPr="00AC10F6" w:rsidRDefault="00AF3639" w:rsidP="000969B8">
            <w:pPr>
              <w:spacing w:line="360" w:lineRule="auto"/>
              <w:jc w:val="both"/>
              <w:rPr>
                <w:rFonts w:ascii="Book Antiqua" w:hAnsi="Book Antiqua" w:cs="Arial"/>
              </w:rPr>
            </w:pPr>
            <w:r w:rsidRPr="00AC10F6">
              <w:rPr>
                <w:rFonts w:ascii="Book Antiqua" w:hAnsi="Book Antiqua" w:cs="Arial"/>
                <w:lang w:val="en-GB"/>
              </w:rPr>
              <w:t>NS</w:t>
            </w:r>
          </w:p>
        </w:tc>
      </w:tr>
      <w:tr w:rsidR="00AC10F6" w:rsidRPr="00AC10F6" w:rsidTr="00276F7B">
        <w:trPr>
          <w:trHeight w:val="638"/>
        </w:trPr>
        <w:tc>
          <w:tcPr>
            <w:tcW w:w="3318"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Bilirubin, mg/</w:t>
            </w:r>
            <w:proofErr w:type="spellStart"/>
            <w:r w:rsidRPr="00AC10F6">
              <w:rPr>
                <w:rFonts w:ascii="Book Antiqua" w:hAnsi="Book Antiqua" w:cs="Arial"/>
                <w:lang w:val="en-GB"/>
              </w:rPr>
              <w:t>d</w:t>
            </w:r>
            <w:r w:rsidR="00676722" w:rsidRPr="00AC10F6">
              <w:rPr>
                <w:rFonts w:ascii="Book Antiqua" w:hAnsi="Book Antiqua" w:cs="Arial"/>
                <w:lang w:val="en-GB"/>
              </w:rPr>
              <w:t>L</w:t>
            </w:r>
            <w:proofErr w:type="spellEnd"/>
            <w:r w:rsidRPr="00AC10F6">
              <w:rPr>
                <w:rFonts w:ascii="Book Antiqua" w:hAnsi="Book Antiqua" w:cs="Arial"/>
                <w:lang w:val="en-GB"/>
              </w:rPr>
              <w:t xml:space="preserve"> (median, SD)</w:t>
            </w:r>
          </w:p>
        </w:tc>
        <w:tc>
          <w:tcPr>
            <w:tcW w:w="2409"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0.4- 28.1, (2.4, 5.7)</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0.4-28.3, (2.4, 5.8)</w:t>
            </w:r>
          </w:p>
        </w:tc>
        <w:tc>
          <w:tcPr>
            <w:tcW w:w="2006" w:type="dxa"/>
          </w:tcPr>
          <w:p w:rsidR="00533A6F" w:rsidRPr="00AC10F6" w:rsidRDefault="00AF3639" w:rsidP="000969B8">
            <w:pPr>
              <w:spacing w:line="360" w:lineRule="auto"/>
              <w:jc w:val="both"/>
              <w:rPr>
                <w:rFonts w:ascii="Book Antiqua" w:hAnsi="Book Antiqua" w:cs="Arial"/>
              </w:rPr>
            </w:pPr>
            <w:r w:rsidRPr="00AC10F6">
              <w:rPr>
                <w:rFonts w:ascii="Book Antiqua" w:hAnsi="Book Antiqua" w:cs="Arial"/>
                <w:lang w:val="en-GB"/>
              </w:rPr>
              <w:t>NS</w:t>
            </w:r>
          </w:p>
        </w:tc>
      </w:tr>
      <w:tr w:rsidR="00AC10F6" w:rsidRPr="00AC10F6" w:rsidTr="00276F7B">
        <w:trPr>
          <w:trHeight w:val="638"/>
        </w:trPr>
        <w:tc>
          <w:tcPr>
            <w:tcW w:w="3318" w:type="dxa"/>
          </w:tcPr>
          <w:p w:rsidR="00533A6F" w:rsidRPr="00AC10F6" w:rsidRDefault="00533A6F" w:rsidP="000969B8">
            <w:pPr>
              <w:spacing w:line="360" w:lineRule="auto"/>
              <w:jc w:val="both"/>
              <w:rPr>
                <w:rFonts w:ascii="Book Antiqua" w:hAnsi="Book Antiqua" w:cs="Arial"/>
                <w:lang w:val="en-US"/>
              </w:rPr>
            </w:pPr>
            <w:r w:rsidRPr="00AC10F6">
              <w:rPr>
                <w:rFonts w:ascii="Book Antiqua" w:hAnsi="Book Antiqua" w:cs="Arial"/>
                <w:lang w:val="en-GB"/>
              </w:rPr>
              <w:t>Warm ischemia time, minutes (median, SD)</w:t>
            </w:r>
          </w:p>
        </w:tc>
        <w:tc>
          <w:tcPr>
            <w:tcW w:w="2409"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25-100, (50.0, 18)</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22-75, (54.0, 15)</w:t>
            </w:r>
          </w:p>
        </w:tc>
        <w:tc>
          <w:tcPr>
            <w:tcW w:w="2006" w:type="dxa"/>
          </w:tcPr>
          <w:p w:rsidR="00533A6F" w:rsidRPr="00AC10F6" w:rsidRDefault="00AF3639" w:rsidP="000969B8">
            <w:pPr>
              <w:spacing w:line="360" w:lineRule="auto"/>
              <w:jc w:val="both"/>
              <w:rPr>
                <w:rFonts w:ascii="Book Antiqua" w:hAnsi="Book Antiqua" w:cs="Arial"/>
              </w:rPr>
            </w:pPr>
            <w:r w:rsidRPr="00AC10F6">
              <w:rPr>
                <w:rFonts w:ascii="Book Antiqua" w:hAnsi="Book Antiqua" w:cs="Arial"/>
                <w:lang w:val="en-GB"/>
              </w:rPr>
              <w:t>NS</w:t>
            </w:r>
          </w:p>
        </w:tc>
      </w:tr>
      <w:tr w:rsidR="00AC10F6" w:rsidRPr="00AC10F6" w:rsidTr="00276F7B">
        <w:trPr>
          <w:trHeight w:val="709"/>
        </w:trPr>
        <w:tc>
          <w:tcPr>
            <w:tcW w:w="3318" w:type="dxa"/>
          </w:tcPr>
          <w:p w:rsidR="00533A6F" w:rsidRPr="00AC10F6" w:rsidRDefault="00533A6F" w:rsidP="000969B8">
            <w:pPr>
              <w:spacing w:line="360" w:lineRule="auto"/>
              <w:jc w:val="both"/>
              <w:rPr>
                <w:rFonts w:ascii="Book Antiqua" w:hAnsi="Book Antiqua" w:cs="Arial"/>
                <w:lang w:val="en-US"/>
              </w:rPr>
            </w:pPr>
            <w:r w:rsidRPr="00AC10F6">
              <w:rPr>
                <w:rFonts w:ascii="Book Antiqua" w:hAnsi="Book Antiqua" w:cs="Arial"/>
                <w:lang w:val="en-GB"/>
              </w:rPr>
              <w:t>Cold ischemia time, minutes(median, SD)</w:t>
            </w:r>
          </w:p>
        </w:tc>
        <w:tc>
          <w:tcPr>
            <w:tcW w:w="2409" w:type="dxa"/>
          </w:tcPr>
          <w:p w:rsidR="00533A6F" w:rsidRPr="00AC10F6" w:rsidRDefault="00533A6F" w:rsidP="00CA2F64">
            <w:pPr>
              <w:spacing w:line="360" w:lineRule="auto"/>
              <w:jc w:val="both"/>
              <w:rPr>
                <w:rFonts w:ascii="Book Antiqua" w:hAnsi="Book Antiqua" w:cs="Arial"/>
              </w:rPr>
            </w:pPr>
            <w:r w:rsidRPr="00AC10F6">
              <w:rPr>
                <w:rFonts w:ascii="Book Antiqua" w:hAnsi="Book Antiqua" w:cs="Arial"/>
                <w:lang w:val="en-GB"/>
              </w:rPr>
              <w:t>242-940, (542.5,</w:t>
            </w:r>
            <w:r w:rsidR="00CA2F64">
              <w:rPr>
                <w:rFonts w:ascii="Book Antiqua" w:hAnsi="Book Antiqua" w:cs="Arial" w:hint="eastAsia"/>
                <w:lang w:val="en-GB" w:eastAsia="zh-CN"/>
              </w:rPr>
              <w:t xml:space="preserve"> </w:t>
            </w:r>
            <w:r w:rsidRPr="00AC10F6">
              <w:rPr>
                <w:rFonts w:ascii="Book Antiqua" w:hAnsi="Book Antiqua" w:cs="Arial"/>
                <w:lang w:val="en-GB"/>
              </w:rPr>
              <w:t>157)</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174-825, (521.0, 146)</w:t>
            </w:r>
          </w:p>
        </w:tc>
        <w:tc>
          <w:tcPr>
            <w:tcW w:w="2006" w:type="dxa"/>
          </w:tcPr>
          <w:p w:rsidR="00533A6F" w:rsidRPr="00AC10F6" w:rsidRDefault="00AF3639" w:rsidP="000969B8">
            <w:pPr>
              <w:spacing w:line="360" w:lineRule="auto"/>
              <w:jc w:val="both"/>
              <w:rPr>
                <w:rFonts w:ascii="Book Antiqua" w:hAnsi="Book Antiqua" w:cs="Arial"/>
              </w:rPr>
            </w:pPr>
            <w:r w:rsidRPr="00AC10F6">
              <w:rPr>
                <w:rFonts w:ascii="Book Antiqua" w:hAnsi="Book Antiqua" w:cs="Arial"/>
                <w:lang w:val="en-GB"/>
              </w:rPr>
              <w:t>NS</w:t>
            </w:r>
          </w:p>
        </w:tc>
      </w:tr>
      <w:tr w:rsidR="00AC10F6" w:rsidRPr="00AC10F6" w:rsidTr="00276F7B">
        <w:trPr>
          <w:trHeight w:val="638"/>
        </w:trPr>
        <w:tc>
          <w:tcPr>
            <w:tcW w:w="3318" w:type="dxa"/>
          </w:tcPr>
          <w:p w:rsidR="00533A6F" w:rsidRPr="00AC10F6" w:rsidRDefault="00533A6F" w:rsidP="000969B8">
            <w:pPr>
              <w:spacing w:line="360" w:lineRule="auto"/>
              <w:jc w:val="both"/>
              <w:rPr>
                <w:rFonts w:ascii="Book Antiqua" w:hAnsi="Book Antiqua" w:cs="Arial"/>
                <w:lang w:val="en-US"/>
              </w:rPr>
            </w:pPr>
            <w:r w:rsidRPr="00AC10F6">
              <w:rPr>
                <w:rFonts w:ascii="Book Antiqua" w:hAnsi="Book Antiqua" w:cs="Arial"/>
                <w:lang w:val="en-GB"/>
              </w:rPr>
              <w:t>Donor age, years (median, SD)</w:t>
            </w:r>
          </w:p>
        </w:tc>
        <w:tc>
          <w:tcPr>
            <w:tcW w:w="2409" w:type="dxa"/>
          </w:tcPr>
          <w:p w:rsidR="00533A6F" w:rsidRPr="00AC10F6" w:rsidRDefault="00533A6F" w:rsidP="00CA2F64">
            <w:pPr>
              <w:spacing w:line="360" w:lineRule="auto"/>
              <w:jc w:val="both"/>
              <w:rPr>
                <w:rFonts w:ascii="Book Antiqua" w:hAnsi="Book Antiqua" w:cs="Arial"/>
              </w:rPr>
            </w:pPr>
            <w:r w:rsidRPr="00AC10F6">
              <w:rPr>
                <w:rFonts w:ascii="Book Antiqua" w:hAnsi="Book Antiqua" w:cs="Arial"/>
                <w:lang w:val="en-GB"/>
              </w:rPr>
              <w:t>12-70,</w:t>
            </w:r>
            <w:r w:rsidR="00CA2F64">
              <w:rPr>
                <w:rFonts w:ascii="Book Antiqua" w:hAnsi="Book Antiqua" w:cs="Arial" w:hint="eastAsia"/>
                <w:lang w:val="en-GB" w:eastAsia="zh-CN"/>
              </w:rPr>
              <w:t xml:space="preserve"> </w:t>
            </w:r>
            <w:r w:rsidRPr="00AC10F6">
              <w:rPr>
                <w:rFonts w:ascii="Book Antiqua" w:hAnsi="Book Antiqua" w:cs="Arial"/>
                <w:lang w:val="en-GB"/>
              </w:rPr>
              <w:t>(36.5, 16)</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 xml:space="preserve">13-75, (41.0, 1) </w:t>
            </w:r>
          </w:p>
        </w:tc>
        <w:tc>
          <w:tcPr>
            <w:tcW w:w="2006" w:type="dxa"/>
          </w:tcPr>
          <w:p w:rsidR="00533A6F" w:rsidRPr="00AC10F6" w:rsidRDefault="00AF3639" w:rsidP="000969B8">
            <w:pPr>
              <w:spacing w:line="360" w:lineRule="auto"/>
              <w:jc w:val="both"/>
              <w:rPr>
                <w:rFonts w:ascii="Book Antiqua" w:hAnsi="Book Antiqua" w:cs="Arial"/>
              </w:rPr>
            </w:pPr>
            <w:r w:rsidRPr="00AC10F6">
              <w:rPr>
                <w:rFonts w:ascii="Book Antiqua" w:hAnsi="Book Antiqua" w:cs="Arial"/>
                <w:lang w:val="en-GB"/>
              </w:rPr>
              <w:t>NS</w:t>
            </w:r>
          </w:p>
        </w:tc>
      </w:tr>
      <w:tr w:rsidR="00AC10F6" w:rsidRPr="00AC10F6" w:rsidTr="00276F7B">
        <w:trPr>
          <w:trHeight w:val="638"/>
        </w:trPr>
        <w:tc>
          <w:tcPr>
            <w:tcW w:w="3318" w:type="dxa"/>
          </w:tcPr>
          <w:p w:rsidR="00533A6F" w:rsidRPr="00AC10F6" w:rsidRDefault="00533A6F" w:rsidP="000969B8">
            <w:pPr>
              <w:spacing w:line="360" w:lineRule="auto"/>
              <w:jc w:val="both"/>
              <w:rPr>
                <w:rFonts w:ascii="Book Antiqua" w:hAnsi="Book Antiqua" w:cs="Arial"/>
                <w:lang w:val="en-US"/>
              </w:rPr>
            </w:pPr>
            <w:r w:rsidRPr="00AC10F6">
              <w:rPr>
                <w:rFonts w:ascii="Book Antiqua" w:hAnsi="Book Antiqua" w:cs="Arial"/>
                <w:lang w:val="en-GB"/>
              </w:rPr>
              <w:t xml:space="preserve">Donor BMI, </w:t>
            </w:r>
            <w:r w:rsidRPr="00AC10F6">
              <w:rPr>
                <w:rFonts w:ascii="Book Antiqua" w:hAnsi="Book Antiqua" w:cs="Arial"/>
                <w:lang w:val="en-US"/>
              </w:rPr>
              <w:t>kg/m</w:t>
            </w:r>
            <w:r w:rsidRPr="00AC10F6">
              <w:rPr>
                <w:rFonts w:ascii="Book Antiqua" w:hAnsi="Book Antiqua" w:cs="Arial"/>
                <w:vertAlign w:val="superscript"/>
                <w:lang w:val="en-US"/>
              </w:rPr>
              <w:t xml:space="preserve">2 </w:t>
            </w:r>
            <w:r w:rsidRPr="00AC10F6">
              <w:rPr>
                <w:rFonts w:ascii="Book Antiqua" w:hAnsi="Book Antiqua" w:cs="Arial"/>
                <w:lang w:val="en-GB"/>
              </w:rPr>
              <w:t>(median, SD)</w:t>
            </w:r>
          </w:p>
        </w:tc>
        <w:tc>
          <w:tcPr>
            <w:tcW w:w="2409"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17- 30, (23.5, 3)</w:t>
            </w:r>
          </w:p>
        </w:tc>
        <w:tc>
          <w:tcPr>
            <w:tcW w:w="2127" w:type="dxa"/>
          </w:tcPr>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18-31 (24.2, 2)</w:t>
            </w:r>
          </w:p>
        </w:tc>
        <w:tc>
          <w:tcPr>
            <w:tcW w:w="2006" w:type="dxa"/>
          </w:tcPr>
          <w:p w:rsidR="00533A6F" w:rsidRPr="00AC10F6" w:rsidRDefault="00AF3639" w:rsidP="000969B8">
            <w:pPr>
              <w:spacing w:line="360" w:lineRule="auto"/>
              <w:jc w:val="both"/>
              <w:rPr>
                <w:rFonts w:ascii="Book Antiqua" w:hAnsi="Book Antiqua" w:cs="Arial"/>
              </w:rPr>
            </w:pPr>
            <w:r w:rsidRPr="00AC10F6">
              <w:rPr>
                <w:rFonts w:ascii="Book Antiqua" w:hAnsi="Book Antiqua" w:cs="Arial"/>
                <w:lang w:val="en-GB"/>
              </w:rPr>
              <w:t>NS</w:t>
            </w:r>
          </w:p>
        </w:tc>
      </w:tr>
      <w:tr w:rsidR="00533A6F" w:rsidRPr="00AC10F6" w:rsidTr="00276F7B">
        <w:trPr>
          <w:trHeight w:val="2675"/>
        </w:trPr>
        <w:tc>
          <w:tcPr>
            <w:tcW w:w="3318" w:type="dxa"/>
          </w:tcPr>
          <w:p w:rsidR="001B3262" w:rsidRDefault="001B3262" w:rsidP="000969B8">
            <w:pPr>
              <w:spacing w:line="360" w:lineRule="auto"/>
              <w:jc w:val="both"/>
              <w:rPr>
                <w:rFonts w:ascii="Book Antiqua" w:hAnsi="Book Antiqua" w:cs="Arial"/>
                <w:b/>
                <w:lang w:val="en-US" w:eastAsia="zh-CN"/>
              </w:rPr>
            </w:pPr>
          </w:p>
          <w:p w:rsidR="00533A6F" w:rsidRPr="001B3262" w:rsidRDefault="001F05F3" w:rsidP="000969B8">
            <w:pPr>
              <w:spacing w:line="360" w:lineRule="auto"/>
              <w:jc w:val="both"/>
              <w:rPr>
                <w:rFonts w:ascii="Book Antiqua" w:hAnsi="Book Antiqua" w:cs="Arial"/>
                <w:lang w:val="en-US" w:eastAsia="zh-CN"/>
              </w:rPr>
            </w:pPr>
            <w:r w:rsidRPr="001B3262">
              <w:rPr>
                <w:rFonts w:ascii="Book Antiqua" w:hAnsi="Book Antiqua" w:cs="Arial"/>
                <w:lang w:val="en-US"/>
              </w:rPr>
              <w:t xml:space="preserve">Underlying </w:t>
            </w:r>
            <w:r w:rsidR="001B3262" w:rsidRPr="001B3262">
              <w:rPr>
                <w:rFonts w:ascii="Book Antiqua" w:hAnsi="Book Antiqua" w:cs="Arial"/>
                <w:lang w:val="en-US"/>
              </w:rPr>
              <w:t>diagnosis</w:t>
            </w:r>
          </w:p>
          <w:p w:rsidR="00533A6F" w:rsidRPr="00AC10F6" w:rsidRDefault="001F05F3" w:rsidP="000969B8">
            <w:pPr>
              <w:spacing w:line="360" w:lineRule="auto"/>
              <w:jc w:val="both"/>
              <w:rPr>
                <w:rFonts w:ascii="Book Antiqua" w:hAnsi="Book Antiqua" w:cs="Arial"/>
                <w:lang w:val="en-US"/>
              </w:rPr>
            </w:pPr>
            <w:r w:rsidRPr="00AC10F6">
              <w:rPr>
                <w:rFonts w:ascii="Book Antiqua" w:hAnsi="Book Antiqua" w:cs="Arial"/>
                <w:lang w:val="en-US"/>
              </w:rPr>
              <w:t>HCC</w:t>
            </w:r>
          </w:p>
          <w:p w:rsidR="00533A6F" w:rsidRPr="00AC10F6" w:rsidRDefault="008E2C85" w:rsidP="000969B8">
            <w:pPr>
              <w:spacing w:line="360" w:lineRule="auto"/>
              <w:jc w:val="both"/>
              <w:rPr>
                <w:rFonts w:ascii="Book Antiqua" w:hAnsi="Book Antiqua" w:cs="Arial"/>
                <w:lang w:val="en-US"/>
              </w:rPr>
            </w:pPr>
            <w:r w:rsidRPr="00AC10F6">
              <w:rPr>
                <w:rFonts w:ascii="Book Antiqua" w:hAnsi="Book Antiqua" w:cs="Arial"/>
                <w:lang w:val="en-US"/>
              </w:rPr>
              <w:t>Alcohol toxic liver cirrhosis</w:t>
            </w:r>
          </w:p>
          <w:p w:rsidR="00533A6F" w:rsidRPr="00AC10F6" w:rsidRDefault="001F05F3" w:rsidP="000969B8">
            <w:pPr>
              <w:spacing w:line="360" w:lineRule="auto"/>
              <w:jc w:val="both"/>
              <w:rPr>
                <w:rFonts w:ascii="Book Antiqua" w:hAnsi="Book Antiqua" w:cs="Arial"/>
                <w:lang w:val="en-US" w:eastAsia="zh-CN"/>
              </w:rPr>
            </w:pPr>
            <w:r w:rsidRPr="00AC10F6">
              <w:rPr>
                <w:rFonts w:ascii="Book Antiqua" w:hAnsi="Book Antiqua" w:cs="Arial"/>
                <w:lang w:val="en-US"/>
              </w:rPr>
              <w:t>PSC</w:t>
            </w:r>
            <w:r w:rsidR="00CA2F64">
              <w:rPr>
                <w:rFonts w:ascii="Book Antiqua" w:hAnsi="Book Antiqua" w:cs="Arial" w:hint="eastAsia"/>
                <w:lang w:val="en-US" w:eastAsia="zh-CN"/>
              </w:rPr>
              <w:t xml:space="preserve"> </w:t>
            </w:r>
          </w:p>
          <w:p w:rsidR="00533A6F" w:rsidRPr="00AC10F6" w:rsidRDefault="001F05F3" w:rsidP="000969B8">
            <w:pPr>
              <w:spacing w:line="360" w:lineRule="auto"/>
              <w:jc w:val="both"/>
              <w:rPr>
                <w:rFonts w:ascii="Book Antiqua" w:hAnsi="Book Antiqua" w:cs="Arial"/>
                <w:lang w:val="en-US"/>
              </w:rPr>
            </w:pPr>
            <w:r w:rsidRPr="00AC10F6">
              <w:rPr>
                <w:rFonts w:ascii="Book Antiqua" w:hAnsi="Book Antiqua" w:cs="Arial"/>
                <w:lang w:val="en-US"/>
              </w:rPr>
              <w:t>Autoimmune</w:t>
            </w:r>
          </w:p>
          <w:p w:rsidR="00533A6F" w:rsidRPr="00AC10F6" w:rsidRDefault="00533A6F" w:rsidP="000969B8">
            <w:pPr>
              <w:spacing w:line="360" w:lineRule="auto"/>
              <w:jc w:val="both"/>
              <w:rPr>
                <w:rFonts w:ascii="Book Antiqua" w:hAnsi="Book Antiqua" w:cs="Arial"/>
                <w:lang w:val="en-US"/>
              </w:rPr>
            </w:pPr>
            <w:r w:rsidRPr="00AC10F6">
              <w:rPr>
                <w:rFonts w:ascii="Book Antiqua" w:hAnsi="Book Antiqua" w:cs="Arial"/>
                <w:lang w:val="en-GB"/>
              </w:rPr>
              <w:t>HCV-cirrhosis</w:t>
            </w:r>
          </w:p>
          <w:p w:rsidR="00533A6F" w:rsidRPr="00AC10F6" w:rsidRDefault="00533A6F" w:rsidP="000969B8">
            <w:pPr>
              <w:spacing w:line="360" w:lineRule="auto"/>
              <w:jc w:val="both"/>
              <w:rPr>
                <w:rFonts w:ascii="Book Antiqua" w:hAnsi="Book Antiqua" w:cs="Arial"/>
                <w:lang w:val="en-US"/>
              </w:rPr>
            </w:pPr>
            <w:r w:rsidRPr="00AC10F6">
              <w:rPr>
                <w:rFonts w:ascii="Book Antiqua" w:hAnsi="Book Antiqua" w:cs="Arial"/>
                <w:lang w:val="en-GB"/>
              </w:rPr>
              <w:t>HBV-infection</w:t>
            </w:r>
          </w:p>
          <w:p w:rsidR="00533A6F" w:rsidRPr="00AC10F6" w:rsidRDefault="00533A6F" w:rsidP="000969B8">
            <w:pPr>
              <w:spacing w:line="360" w:lineRule="auto"/>
              <w:jc w:val="both"/>
              <w:rPr>
                <w:rFonts w:ascii="Book Antiqua" w:hAnsi="Book Antiqua" w:cs="Arial"/>
                <w:lang w:val="en-US"/>
              </w:rPr>
            </w:pPr>
            <w:r w:rsidRPr="00AC10F6">
              <w:rPr>
                <w:rFonts w:ascii="Book Antiqua" w:hAnsi="Book Antiqua" w:cs="Arial"/>
                <w:lang w:val="en-GB"/>
              </w:rPr>
              <w:lastRenderedPageBreak/>
              <w:t>Other</w:t>
            </w:r>
          </w:p>
        </w:tc>
        <w:tc>
          <w:tcPr>
            <w:tcW w:w="2409" w:type="dxa"/>
          </w:tcPr>
          <w:p w:rsidR="00533A6F" w:rsidRDefault="00CA2F64" w:rsidP="000969B8">
            <w:pPr>
              <w:spacing w:line="360" w:lineRule="auto"/>
              <w:jc w:val="both"/>
              <w:rPr>
                <w:rFonts w:ascii="Book Antiqua" w:hAnsi="Book Antiqua" w:cs="Arial"/>
                <w:lang w:val="en-GB" w:eastAsia="zh-CN"/>
              </w:rPr>
            </w:pPr>
            <w:r>
              <w:rPr>
                <w:rFonts w:ascii="Book Antiqua" w:hAnsi="Book Antiqua" w:cs="Arial" w:hint="eastAsia"/>
                <w:lang w:val="en-GB" w:eastAsia="zh-CN"/>
              </w:rPr>
              <w:lastRenderedPageBreak/>
              <w:t xml:space="preserve"> </w:t>
            </w:r>
          </w:p>
          <w:p w:rsidR="001B3262" w:rsidRPr="00AC10F6" w:rsidRDefault="001B3262" w:rsidP="000969B8">
            <w:pPr>
              <w:spacing w:line="360" w:lineRule="auto"/>
              <w:jc w:val="both"/>
              <w:rPr>
                <w:rFonts w:ascii="Book Antiqua" w:hAnsi="Book Antiqua" w:cs="Arial"/>
                <w:lang w:val="en-GB" w:eastAsia="zh-CN"/>
              </w:rPr>
            </w:pPr>
          </w:p>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2 (3%)</w:t>
            </w:r>
          </w:p>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12 (18%)</w:t>
            </w:r>
          </w:p>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 xml:space="preserve">  4 (6%)</w:t>
            </w:r>
          </w:p>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 xml:space="preserve">  5 (8%)</w:t>
            </w:r>
          </w:p>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 xml:space="preserve">  9 (14%)</w:t>
            </w:r>
          </w:p>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t>16 (24%)</w:t>
            </w:r>
          </w:p>
          <w:p w:rsidR="00533A6F" w:rsidRPr="00AC10F6" w:rsidRDefault="00533A6F" w:rsidP="000969B8">
            <w:pPr>
              <w:spacing w:line="360" w:lineRule="auto"/>
              <w:jc w:val="both"/>
              <w:rPr>
                <w:rFonts w:ascii="Book Antiqua" w:hAnsi="Book Antiqua" w:cs="Arial"/>
              </w:rPr>
            </w:pPr>
            <w:r w:rsidRPr="00AC10F6">
              <w:rPr>
                <w:rFonts w:ascii="Book Antiqua" w:hAnsi="Book Antiqua" w:cs="Arial"/>
                <w:lang w:val="en-GB"/>
              </w:rPr>
              <w:lastRenderedPageBreak/>
              <w:t>18 (27%)</w:t>
            </w:r>
          </w:p>
        </w:tc>
        <w:tc>
          <w:tcPr>
            <w:tcW w:w="2127" w:type="dxa"/>
          </w:tcPr>
          <w:p w:rsidR="001B3262" w:rsidRPr="00AF3639" w:rsidRDefault="001B3262" w:rsidP="000969B8">
            <w:pPr>
              <w:spacing w:line="360" w:lineRule="auto"/>
              <w:jc w:val="both"/>
              <w:rPr>
                <w:rFonts w:ascii="Book Antiqua" w:hAnsi="Book Antiqua" w:cs="Arial"/>
                <w:lang w:val="en-GB" w:eastAsia="zh-CN"/>
              </w:rPr>
            </w:pPr>
          </w:p>
          <w:p w:rsidR="00533A6F" w:rsidRPr="00AF3639" w:rsidRDefault="00533A6F" w:rsidP="000969B8">
            <w:pPr>
              <w:spacing w:line="360" w:lineRule="auto"/>
              <w:jc w:val="both"/>
              <w:rPr>
                <w:rFonts w:ascii="Book Antiqua" w:hAnsi="Book Antiqua" w:cs="Arial"/>
                <w:lang w:val="en-GB"/>
              </w:rPr>
            </w:pPr>
            <w:r w:rsidRPr="00AF3639">
              <w:rPr>
                <w:rFonts w:ascii="Book Antiqua" w:hAnsi="Book Antiqua" w:cs="Arial"/>
                <w:lang w:val="en-GB"/>
              </w:rPr>
              <w:t xml:space="preserve">  </w:t>
            </w:r>
          </w:p>
          <w:p w:rsidR="00533A6F" w:rsidRPr="00AF3639" w:rsidRDefault="00533A6F" w:rsidP="000969B8">
            <w:pPr>
              <w:spacing w:line="360" w:lineRule="auto"/>
              <w:jc w:val="both"/>
              <w:rPr>
                <w:rFonts w:ascii="Book Antiqua" w:hAnsi="Book Antiqua" w:cs="Arial"/>
              </w:rPr>
            </w:pPr>
            <w:r w:rsidRPr="00AF3639">
              <w:rPr>
                <w:rFonts w:ascii="Book Antiqua" w:hAnsi="Book Antiqua" w:cs="Arial"/>
                <w:lang w:val="en-GB"/>
              </w:rPr>
              <w:t>3 (6%)</w:t>
            </w:r>
          </w:p>
          <w:p w:rsidR="00533A6F" w:rsidRPr="00AF3639" w:rsidRDefault="00533A6F" w:rsidP="000969B8">
            <w:pPr>
              <w:spacing w:line="360" w:lineRule="auto"/>
              <w:jc w:val="both"/>
              <w:rPr>
                <w:rFonts w:ascii="Book Antiqua" w:hAnsi="Book Antiqua" w:cs="Arial"/>
              </w:rPr>
            </w:pPr>
            <w:r w:rsidRPr="00AF3639">
              <w:rPr>
                <w:rFonts w:ascii="Book Antiqua" w:hAnsi="Book Antiqua" w:cs="Arial"/>
                <w:lang w:val="en-GB"/>
              </w:rPr>
              <w:t>13 (27%)</w:t>
            </w:r>
          </w:p>
          <w:p w:rsidR="00533A6F" w:rsidRPr="00AF3639" w:rsidRDefault="00533A6F" w:rsidP="000969B8">
            <w:pPr>
              <w:spacing w:line="360" w:lineRule="auto"/>
              <w:jc w:val="both"/>
              <w:rPr>
                <w:rFonts w:ascii="Book Antiqua" w:hAnsi="Book Antiqua" w:cs="Arial"/>
              </w:rPr>
            </w:pPr>
            <w:r w:rsidRPr="00AF3639">
              <w:rPr>
                <w:rFonts w:ascii="Book Antiqua" w:hAnsi="Book Antiqua" w:cs="Arial"/>
                <w:lang w:val="en-GB"/>
              </w:rPr>
              <w:t xml:space="preserve">  2 (4%)</w:t>
            </w:r>
          </w:p>
          <w:p w:rsidR="00533A6F" w:rsidRPr="00AF3639" w:rsidRDefault="00533A6F" w:rsidP="000969B8">
            <w:pPr>
              <w:spacing w:line="360" w:lineRule="auto"/>
              <w:jc w:val="both"/>
              <w:rPr>
                <w:rFonts w:ascii="Book Antiqua" w:hAnsi="Book Antiqua" w:cs="Arial"/>
              </w:rPr>
            </w:pPr>
            <w:r w:rsidRPr="00AF3639">
              <w:rPr>
                <w:rFonts w:ascii="Book Antiqua" w:hAnsi="Book Antiqua" w:cs="Arial"/>
                <w:lang w:val="en-GB"/>
              </w:rPr>
              <w:t xml:space="preserve">  2 (4%)</w:t>
            </w:r>
          </w:p>
          <w:p w:rsidR="00533A6F" w:rsidRPr="00AF3639" w:rsidRDefault="00533A6F" w:rsidP="000969B8">
            <w:pPr>
              <w:spacing w:line="360" w:lineRule="auto"/>
              <w:jc w:val="both"/>
              <w:rPr>
                <w:rFonts w:ascii="Book Antiqua" w:hAnsi="Book Antiqua" w:cs="Arial"/>
              </w:rPr>
            </w:pPr>
            <w:r w:rsidRPr="00AF3639">
              <w:rPr>
                <w:rFonts w:ascii="Book Antiqua" w:hAnsi="Book Antiqua" w:cs="Arial"/>
                <w:lang w:val="en-GB"/>
              </w:rPr>
              <w:t xml:space="preserve">  6 (13%)</w:t>
            </w:r>
          </w:p>
          <w:p w:rsidR="00533A6F" w:rsidRPr="00AF3639" w:rsidRDefault="00533A6F" w:rsidP="000969B8">
            <w:pPr>
              <w:spacing w:line="360" w:lineRule="auto"/>
              <w:jc w:val="both"/>
              <w:rPr>
                <w:rFonts w:ascii="Book Antiqua" w:hAnsi="Book Antiqua" w:cs="Arial"/>
              </w:rPr>
            </w:pPr>
            <w:r w:rsidRPr="00AF3639">
              <w:rPr>
                <w:rFonts w:ascii="Book Antiqua" w:hAnsi="Book Antiqua" w:cs="Arial"/>
                <w:lang w:val="en-GB"/>
              </w:rPr>
              <w:t xml:space="preserve">  5 (10%)</w:t>
            </w:r>
          </w:p>
          <w:p w:rsidR="00533A6F" w:rsidRPr="00AF3639" w:rsidRDefault="00533A6F" w:rsidP="000969B8">
            <w:pPr>
              <w:spacing w:line="360" w:lineRule="auto"/>
              <w:jc w:val="both"/>
              <w:rPr>
                <w:rFonts w:ascii="Book Antiqua" w:hAnsi="Book Antiqua" w:cs="Arial"/>
              </w:rPr>
            </w:pPr>
            <w:r w:rsidRPr="00AF3639">
              <w:rPr>
                <w:rFonts w:ascii="Book Antiqua" w:hAnsi="Book Antiqua" w:cs="Arial"/>
                <w:lang w:val="en-GB"/>
              </w:rPr>
              <w:lastRenderedPageBreak/>
              <w:t>17 (35%)</w:t>
            </w:r>
          </w:p>
        </w:tc>
        <w:tc>
          <w:tcPr>
            <w:tcW w:w="2006" w:type="dxa"/>
          </w:tcPr>
          <w:p w:rsidR="00533A6F" w:rsidRPr="00AF3639" w:rsidRDefault="00533A6F" w:rsidP="000969B8">
            <w:pPr>
              <w:spacing w:line="360" w:lineRule="auto"/>
              <w:jc w:val="both"/>
              <w:rPr>
                <w:rFonts w:ascii="Book Antiqua" w:hAnsi="Book Antiqua" w:cs="Arial"/>
                <w:lang w:eastAsia="zh-CN"/>
              </w:rPr>
            </w:pPr>
          </w:p>
          <w:p w:rsidR="001B3262" w:rsidRPr="00AF3639" w:rsidRDefault="001B3262" w:rsidP="000969B8">
            <w:pPr>
              <w:spacing w:line="360" w:lineRule="auto"/>
              <w:jc w:val="both"/>
              <w:rPr>
                <w:rFonts w:ascii="Book Antiqua" w:hAnsi="Book Antiqua" w:cs="Arial"/>
                <w:lang w:eastAsia="zh-CN"/>
              </w:rPr>
            </w:pPr>
          </w:p>
          <w:p w:rsidR="00533A6F" w:rsidRPr="00AF3639" w:rsidRDefault="00AF3639" w:rsidP="000969B8">
            <w:pPr>
              <w:spacing w:line="360" w:lineRule="auto"/>
              <w:jc w:val="both"/>
              <w:rPr>
                <w:rFonts w:ascii="Book Antiqua" w:hAnsi="Book Antiqua" w:cs="Arial"/>
              </w:rPr>
            </w:pPr>
            <w:r w:rsidRPr="00AF3639">
              <w:rPr>
                <w:rFonts w:ascii="Book Antiqua" w:hAnsi="Book Antiqua" w:cs="Arial"/>
              </w:rPr>
              <w:t>NS</w:t>
            </w:r>
          </w:p>
          <w:p w:rsidR="00533A6F" w:rsidRPr="00AF3639" w:rsidRDefault="00AF3639" w:rsidP="000969B8">
            <w:pPr>
              <w:spacing w:line="360" w:lineRule="auto"/>
              <w:jc w:val="both"/>
              <w:rPr>
                <w:rFonts w:ascii="Book Antiqua" w:hAnsi="Book Antiqua" w:cs="Arial"/>
              </w:rPr>
            </w:pPr>
            <w:r w:rsidRPr="00AF3639">
              <w:rPr>
                <w:rFonts w:ascii="Book Antiqua" w:hAnsi="Book Antiqua" w:cs="Arial"/>
              </w:rPr>
              <w:t>NS</w:t>
            </w:r>
          </w:p>
          <w:p w:rsidR="00533A6F" w:rsidRPr="00AF3639" w:rsidRDefault="00AF3639" w:rsidP="000969B8">
            <w:pPr>
              <w:spacing w:line="360" w:lineRule="auto"/>
              <w:jc w:val="both"/>
              <w:rPr>
                <w:rFonts w:ascii="Book Antiqua" w:hAnsi="Book Antiqua" w:cs="Arial"/>
              </w:rPr>
            </w:pPr>
            <w:r w:rsidRPr="00AF3639">
              <w:rPr>
                <w:rFonts w:ascii="Book Antiqua" w:hAnsi="Book Antiqua" w:cs="Arial"/>
              </w:rPr>
              <w:t>NS</w:t>
            </w:r>
          </w:p>
          <w:p w:rsidR="00533A6F" w:rsidRPr="00AF3639" w:rsidRDefault="00AF3639" w:rsidP="000969B8">
            <w:pPr>
              <w:spacing w:line="360" w:lineRule="auto"/>
              <w:jc w:val="both"/>
              <w:rPr>
                <w:rFonts w:ascii="Book Antiqua" w:hAnsi="Book Antiqua" w:cs="Arial"/>
              </w:rPr>
            </w:pPr>
            <w:r w:rsidRPr="00AF3639">
              <w:rPr>
                <w:rFonts w:ascii="Book Antiqua" w:hAnsi="Book Antiqua" w:cs="Arial"/>
              </w:rPr>
              <w:t>NS</w:t>
            </w:r>
          </w:p>
          <w:p w:rsidR="00533A6F" w:rsidRPr="00AF3639" w:rsidRDefault="00AF3639" w:rsidP="000969B8">
            <w:pPr>
              <w:spacing w:line="360" w:lineRule="auto"/>
              <w:jc w:val="both"/>
              <w:rPr>
                <w:rFonts w:ascii="Book Antiqua" w:hAnsi="Book Antiqua" w:cs="Arial"/>
              </w:rPr>
            </w:pPr>
            <w:r w:rsidRPr="00AF3639">
              <w:rPr>
                <w:rFonts w:ascii="Book Antiqua" w:hAnsi="Book Antiqua" w:cs="Arial"/>
              </w:rPr>
              <w:t>NS</w:t>
            </w:r>
          </w:p>
          <w:p w:rsidR="00533A6F" w:rsidRPr="00AF3639" w:rsidRDefault="00533A6F" w:rsidP="000969B8">
            <w:pPr>
              <w:spacing w:line="360" w:lineRule="auto"/>
              <w:jc w:val="both"/>
              <w:rPr>
                <w:rFonts w:ascii="Book Antiqua" w:hAnsi="Book Antiqua" w:cs="Arial"/>
              </w:rPr>
            </w:pPr>
            <w:r w:rsidRPr="00AF3639">
              <w:rPr>
                <w:rFonts w:ascii="Book Antiqua" w:hAnsi="Book Antiqua" w:cs="Arial"/>
                <w:bCs/>
              </w:rPr>
              <w:t>0.049</w:t>
            </w:r>
          </w:p>
          <w:p w:rsidR="00533A6F" w:rsidRPr="00AF3639" w:rsidRDefault="00AC68E2" w:rsidP="000969B8">
            <w:pPr>
              <w:spacing w:line="360" w:lineRule="auto"/>
              <w:jc w:val="both"/>
              <w:rPr>
                <w:rFonts w:ascii="Book Antiqua" w:hAnsi="Book Antiqua" w:cs="Arial"/>
              </w:rPr>
            </w:pPr>
            <w:r w:rsidRPr="00AF3639">
              <w:rPr>
                <w:rFonts w:ascii="Book Antiqua" w:hAnsi="Book Antiqua" w:cs="Arial"/>
                <w:lang w:val="en-GB"/>
              </w:rPr>
              <w:lastRenderedPageBreak/>
              <w:t>N</w:t>
            </w:r>
            <w:r w:rsidR="00AF3639" w:rsidRPr="00AF3639">
              <w:rPr>
                <w:rFonts w:ascii="Book Antiqua" w:hAnsi="Book Antiqua" w:cs="Arial"/>
                <w:lang w:val="en-GB"/>
              </w:rPr>
              <w:t>S</w:t>
            </w:r>
          </w:p>
        </w:tc>
      </w:tr>
    </w:tbl>
    <w:p w:rsidR="00533A6F" w:rsidRPr="00AC10F6" w:rsidRDefault="00533A6F" w:rsidP="000969B8">
      <w:pPr>
        <w:widowControl/>
        <w:suppressAutoHyphens w:val="0"/>
        <w:spacing w:line="360" w:lineRule="auto"/>
        <w:jc w:val="both"/>
        <w:rPr>
          <w:rFonts w:ascii="Book Antiqua" w:hAnsi="Book Antiqua" w:cs="Arial"/>
          <w:lang w:val="en-US"/>
        </w:rPr>
      </w:pPr>
    </w:p>
    <w:p w:rsidR="00C658ED" w:rsidRPr="00AC10F6" w:rsidRDefault="00C658ED" w:rsidP="00C658ED">
      <w:pPr>
        <w:autoSpaceDE w:val="0"/>
        <w:spacing w:line="360" w:lineRule="auto"/>
        <w:jc w:val="both"/>
        <w:rPr>
          <w:rFonts w:ascii="Book Antiqua" w:hAnsi="Book Antiqua" w:cs="Arial"/>
          <w:bCs/>
          <w:lang w:val="en-US" w:eastAsia="zh-CN"/>
        </w:rPr>
      </w:pPr>
      <w:r>
        <w:rPr>
          <w:rFonts w:ascii="Book Antiqua" w:hAnsi="Book Antiqua" w:cs="Arial"/>
          <w:bCs/>
          <w:lang w:val="en-US"/>
        </w:rPr>
        <w:t>ALT: Alanine Aminotransferase</w:t>
      </w:r>
      <w:r>
        <w:rPr>
          <w:rFonts w:ascii="Book Antiqua" w:hAnsi="Book Antiqua" w:cs="Arial" w:hint="eastAsia"/>
          <w:bCs/>
          <w:lang w:val="en-US" w:eastAsia="zh-CN"/>
        </w:rPr>
        <w:t xml:space="preserve">; </w:t>
      </w:r>
      <w:r>
        <w:rPr>
          <w:rFonts w:ascii="Book Antiqua" w:hAnsi="Book Antiqua" w:cs="Arial"/>
          <w:bCs/>
          <w:lang w:val="en-US"/>
        </w:rPr>
        <w:t xml:space="preserve">AST: </w:t>
      </w:r>
      <w:proofErr w:type="spellStart"/>
      <w:r>
        <w:rPr>
          <w:rFonts w:ascii="Book Antiqua" w:hAnsi="Book Antiqua" w:cs="Arial"/>
          <w:bCs/>
          <w:lang w:val="en-US"/>
        </w:rPr>
        <w:t>Aspartat</w:t>
      </w:r>
      <w:proofErr w:type="spellEnd"/>
      <w:r>
        <w:rPr>
          <w:rFonts w:ascii="Book Antiqua" w:hAnsi="Book Antiqua" w:cs="Arial"/>
          <w:bCs/>
          <w:lang w:val="en-US"/>
        </w:rPr>
        <w:t xml:space="preserve"> Aminotransferase</w:t>
      </w:r>
      <w:r>
        <w:rPr>
          <w:rFonts w:ascii="Book Antiqua" w:hAnsi="Book Antiqua" w:cs="Arial" w:hint="eastAsia"/>
          <w:bCs/>
          <w:lang w:val="en-US" w:eastAsia="zh-CN"/>
        </w:rPr>
        <w:t xml:space="preserve">; </w:t>
      </w:r>
      <w:r w:rsidRPr="00AC10F6">
        <w:rPr>
          <w:rFonts w:ascii="Book Antiqua" w:hAnsi="Book Antiqua" w:cs="Arial"/>
          <w:bCs/>
          <w:lang w:val="en-US"/>
        </w:rPr>
        <w:t>MELD: Mo</w:t>
      </w:r>
      <w:r>
        <w:rPr>
          <w:rFonts w:ascii="Book Antiqua" w:hAnsi="Book Antiqua" w:cs="Arial"/>
          <w:bCs/>
          <w:lang w:val="en-US"/>
        </w:rPr>
        <w:t xml:space="preserve">del of </w:t>
      </w:r>
      <w:proofErr w:type="spellStart"/>
      <w:r>
        <w:rPr>
          <w:rFonts w:ascii="Book Antiqua" w:hAnsi="Book Antiqua" w:cs="Arial"/>
          <w:bCs/>
          <w:lang w:val="en-US"/>
        </w:rPr>
        <w:t>Endstage</w:t>
      </w:r>
      <w:proofErr w:type="spellEnd"/>
      <w:r>
        <w:rPr>
          <w:rFonts w:ascii="Book Antiqua" w:hAnsi="Book Antiqua" w:cs="Arial"/>
          <w:bCs/>
          <w:lang w:val="en-US"/>
        </w:rPr>
        <w:t xml:space="preserve"> Liver </w:t>
      </w:r>
      <w:proofErr w:type="spellStart"/>
      <w:r>
        <w:rPr>
          <w:rFonts w:ascii="Book Antiqua" w:hAnsi="Book Antiqua" w:cs="Arial"/>
          <w:bCs/>
          <w:lang w:val="en-US"/>
        </w:rPr>
        <w:t>Diasease</w:t>
      </w:r>
      <w:proofErr w:type="spellEnd"/>
      <w:r>
        <w:rPr>
          <w:rFonts w:ascii="Book Antiqua" w:hAnsi="Book Antiqua" w:cs="Arial" w:hint="eastAsia"/>
          <w:bCs/>
          <w:lang w:val="en-US" w:eastAsia="zh-CN"/>
        </w:rPr>
        <w:t xml:space="preserve">; </w:t>
      </w:r>
      <w:r>
        <w:rPr>
          <w:rFonts w:ascii="Book Antiqua" w:hAnsi="Book Antiqua" w:cs="Arial"/>
          <w:bCs/>
          <w:lang w:val="en-US"/>
        </w:rPr>
        <w:t>BMI: Body Mass Index</w:t>
      </w:r>
      <w:r>
        <w:rPr>
          <w:rFonts w:ascii="Book Antiqua" w:hAnsi="Book Antiqua" w:cs="Arial" w:hint="eastAsia"/>
          <w:bCs/>
          <w:lang w:val="en-US" w:eastAsia="zh-CN"/>
        </w:rPr>
        <w:t xml:space="preserve">; </w:t>
      </w:r>
      <w:r w:rsidRPr="00AC10F6">
        <w:rPr>
          <w:rFonts w:ascii="Book Antiqua" w:hAnsi="Book Antiqua" w:cs="Arial"/>
          <w:bCs/>
          <w:lang w:val="en-US"/>
        </w:rPr>
        <w:t xml:space="preserve">OLT: </w:t>
      </w:r>
      <w:proofErr w:type="spellStart"/>
      <w:r w:rsidRPr="00AC10F6">
        <w:rPr>
          <w:rFonts w:ascii="Book Antiqua" w:hAnsi="Book Antiqua" w:cs="Arial"/>
          <w:bCs/>
          <w:lang w:val="en-US"/>
        </w:rPr>
        <w:t>Orthotopic</w:t>
      </w:r>
      <w:proofErr w:type="spellEnd"/>
      <w:r w:rsidRPr="00AC10F6">
        <w:rPr>
          <w:rFonts w:ascii="Book Antiqua" w:hAnsi="Book Antiqua" w:cs="Arial"/>
          <w:bCs/>
          <w:lang w:val="en-US"/>
        </w:rPr>
        <w:t xml:space="preserve"> Liver transplantation</w:t>
      </w:r>
      <w:r>
        <w:rPr>
          <w:rFonts w:ascii="Book Antiqua" w:hAnsi="Book Antiqua" w:cs="Arial" w:hint="eastAsia"/>
          <w:bCs/>
          <w:lang w:val="en-US" w:eastAsia="zh-CN"/>
        </w:rPr>
        <w:t>.</w:t>
      </w:r>
    </w:p>
    <w:p w:rsidR="00533A6F" w:rsidRPr="00C658ED" w:rsidRDefault="00533A6F" w:rsidP="000969B8">
      <w:pPr>
        <w:widowControl/>
        <w:suppressAutoHyphens w:val="0"/>
        <w:spacing w:line="360" w:lineRule="auto"/>
        <w:jc w:val="both"/>
        <w:rPr>
          <w:rFonts w:ascii="Book Antiqua" w:hAnsi="Book Antiqua" w:cs="Arial"/>
          <w:lang w:val="en-US"/>
        </w:rPr>
      </w:pPr>
    </w:p>
    <w:p w:rsidR="00216E43" w:rsidRPr="00AC10F6" w:rsidRDefault="00216E43" w:rsidP="000969B8">
      <w:pPr>
        <w:widowControl/>
        <w:suppressAutoHyphens w:val="0"/>
        <w:spacing w:line="360" w:lineRule="auto"/>
        <w:jc w:val="both"/>
        <w:rPr>
          <w:rFonts w:ascii="Book Antiqua" w:hAnsi="Book Antiqua" w:cs="Arial"/>
          <w:b/>
          <w:lang w:val="en-US"/>
        </w:rPr>
      </w:pPr>
      <w:r w:rsidRPr="00AC10F6">
        <w:rPr>
          <w:rFonts w:ascii="Book Antiqua" w:hAnsi="Book Antiqua" w:cs="Arial"/>
          <w:b/>
          <w:lang w:val="en-US"/>
        </w:rPr>
        <w:br w:type="page"/>
      </w:r>
    </w:p>
    <w:p w:rsidR="00216E43" w:rsidRPr="00EE3F27" w:rsidRDefault="00216E43" w:rsidP="000969B8">
      <w:pPr>
        <w:widowControl/>
        <w:suppressAutoHyphens w:val="0"/>
        <w:spacing w:line="360" w:lineRule="auto"/>
        <w:jc w:val="both"/>
        <w:rPr>
          <w:rFonts w:ascii="Book Antiqua" w:hAnsi="Book Antiqua" w:cs="Arial"/>
          <w:b/>
          <w:lang w:val="en-US"/>
        </w:rPr>
      </w:pPr>
      <w:r w:rsidRPr="00EE3F27">
        <w:rPr>
          <w:rFonts w:ascii="Book Antiqua" w:hAnsi="Book Antiqua" w:cs="Arial"/>
          <w:b/>
          <w:lang w:val="en-US"/>
        </w:rPr>
        <w:lastRenderedPageBreak/>
        <w:t xml:space="preserve">Table 2 </w:t>
      </w:r>
      <w:r w:rsidR="006E4647" w:rsidRPr="00EE3F27">
        <w:rPr>
          <w:rFonts w:ascii="Book Antiqua" w:hAnsi="Book Antiqua" w:cs="Arial"/>
          <w:b/>
          <w:lang w:val="en-US"/>
        </w:rPr>
        <w:t>C</w:t>
      </w:r>
      <w:r w:rsidRPr="00EE3F27">
        <w:rPr>
          <w:rFonts w:ascii="Book Antiqua" w:hAnsi="Book Antiqua" w:cs="Arial"/>
          <w:b/>
          <w:lang w:val="en-US"/>
        </w:rPr>
        <w:t xml:space="preserve">omparison of survival according to age, </w:t>
      </w:r>
      <w:r w:rsidR="00D97905" w:rsidRPr="00EE3F27">
        <w:rPr>
          <w:rFonts w:ascii="Book Antiqua" w:hAnsi="Book Antiqua" w:cs="Arial"/>
          <w:b/>
          <w:lang w:val="en-US"/>
        </w:rPr>
        <w:t>body mass index</w:t>
      </w:r>
      <w:r w:rsidRPr="00EE3F27">
        <w:rPr>
          <w:rFonts w:ascii="Book Antiqua" w:hAnsi="Book Antiqua" w:cs="Arial"/>
          <w:b/>
          <w:lang w:val="en-US"/>
        </w:rPr>
        <w:t xml:space="preserve"> and </w:t>
      </w:r>
      <w:r w:rsidR="00EE3F27" w:rsidRPr="00EE3F27">
        <w:rPr>
          <w:rFonts w:ascii="Book Antiqua" w:hAnsi="Book Antiqua" w:cs="Arial"/>
          <w:b/>
          <w:lang w:val="en-US"/>
        </w:rPr>
        <w:t>hepatitis B virus</w:t>
      </w:r>
      <w:r w:rsidR="004A4816">
        <w:rPr>
          <w:rFonts w:ascii="Book Antiqua" w:hAnsi="Book Antiqua" w:cs="Arial" w:hint="eastAsia"/>
          <w:b/>
          <w:lang w:val="en-US" w:eastAsia="zh-CN"/>
        </w:rPr>
        <w:t xml:space="preserve"> </w:t>
      </w:r>
      <w:r w:rsidRPr="00EE3F27">
        <w:rPr>
          <w:rFonts w:ascii="Book Antiqua" w:hAnsi="Book Antiqua" w:cs="Arial"/>
          <w:b/>
          <w:lang w:val="en-US"/>
        </w:rPr>
        <w:t xml:space="preserve">status in a </w:t>
      </w:r>
      <w:proofErr w:type="spellStart"/>
      <w:r w:rsidRPr="00EE3F27">
        <w:rPr>
          <w:rFonts w:ascii="Book Antiqua" w:hAnsi="Book Antiqua" w:cs="Arial"/>
          <w:b/>
          <w:lang w:val="en-US"/>
        </w:rPr>
        <w:t>Eurotransplant</w:t>
      </w:r>
      <w:proofErr w:type="spellEnd"/>
      <w:r w:rsidRPr="00EE3F27">
        <w:rPr>
          <w:rFonts w:ascii="Book Antiqua" w:hAnsi="Book Antiqua" w:cs="Arial"/>
          <w:b/>
          <w:lang w:val="en-US"/>
        </w:rPr>
        <w:t xml:space="preserve"> control cohort (</w:t>
      </w:r>
      <w:r w:rsidR="003F1D32" w:rsidRPr="00EE3F27">
        <w:rPr>
          <w:rFonts w:ascii="Book Antiqua" w:hAnsi="Book Antiqua" w:cs="Arial"/>
          <w:b/>
          <w:i/>
          <w:lang w:val="es-ES"/>
        </w:rPr>
        <w:t>n</w:t>
      </w:r>
      <w:r w:rsidR="003F1D32" w:rsidRPr="00EE3F27">
        <w:rPr>
          <w:rFonts w:ascii="Book Antiqua" w:hAnsi="Book Antiqua" w:cs="Arial" w:hint="eastAsia"/>
          <w:b/>
          <w:lang w:val="es-ES" w:eastAsia="zh-CN"/>
        </w:rPr>
        <w:t xml:space="preserve"> </w:t>
      </w:r>
      <w:r w:rsidR="003F1D32" w:rsidRPr="00EE3F27">
        <w:rPr>
          <w:rFonts w:ascii="Book Antiqua" w:hAnsi="Book Antiqua" w:cs="Arial"/>
          <w:b/>
          <w:lang w:val="es-ES"/>
        </w:rPr>
        <w:t>=</w:t>
      </w:r>
      <w:r w:rsidR="003F1D32" w:rsidRPr="00EE3F27">
        <w:rPr>
          <w:rFonts w:ascii="Book Antiqua" w:hAnsi="Book Antiqua" w:cs="Arial" w:hint="eastAsia"/>
          <w:b/>
          <w:lang w:val="es-ES" w:eastAsia="zh-CN"/>
        </w:rPr>
        <w:t xml:space="preserve"> </w:t>
      </w:r>
      <w:r w:rsidRPr="00EE3F27">
        <w:rPr>
          <w:rFonts w:ascii="Book Antiqua" w:hAnsi="Book Antiqua" w:cs="Arial"/>
          <w:b/>
          <w:lang w:val="en-US"/>
        </w:rPr>
        <w:t>2973)</w:t>
      </w:r>
      <w:r w:rsidR="006D00A8" w:rsidRPr="00EE3F27">
        <w:rPr>
          <w:rFonts w:ascii="Book Antiqua" w:hAnsi="Book Antiqua" w:cs="Arial" w:hint="eastAsia"/>
          <w:b/>
          <w:vertAlign w:val="superscript"/>
          <w:lang w:val="en-US" w:eastAsia="zh-CN"/>
        </w:rPr>
        <w:t>1</w:t>
      </w:r>
    </w:p>
    <w:p w:rsidR="00216E43" w:rsidRPr="00AC10F6" w:rsidRDefault="00216E43" w:rsidP="000969B8">
      <w:pPr>
        <w:widowControl/>
        <w:suppressAutoHyphens w:val="0"/>
        <w:spacing w:line="360" w:lineRule="auto"/>
        <w:jc w:val="both"/>
        <w:rPr>
          <w:rFonts w:ascii="Book Antiqua" w:hAnsi="Book Antiqua" w:cs="Arial"/>
          <w:lang w:val="en-US"/>
        </w:rPr>
      </w:pPr>
    </w:p>
    <w:tbl>
      <w:tblPr>
        <w:tblStyle w:val="TableGrid"/>
        <w:tblW w:w="9860"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318"/>
        <w:gridCol w:w="2409"/>
        <w:gridCol w:w="2127"/>
        <w:gridCol w:w="2006"/>
      </w:tblGrid>
      <w:tr w:rsidR="00AC10F6" w:rsidRPr="00AC10F6" w:rsidTr="007D5C14">
        <w:trPr>
          <w:trHeight w:val="694"/>
        </w:trPr>
        <w:tc>
          <w:tcPr>
            <w:tcW w:w="3318" w:type="dxa"/>
            <w:tcBorders>
              <w:top w:val="single" w:sz="4" w:space="0" w:color="auto"/>
              <w:bottom w:val="single" w:sz="4" w:space="0" w:color="auto"/>
            </w:tcBorders>
          </w:tcPr>
          <w:p w:rsidR="00216E43" w:rsidRPr="00AC10F6" w:rsidRDefault="00216E43" w:rsidP="000969B8">
            <w:pPr>
              <w:spacing w:line="360" w:lineRule="auto"/>
              <w:jc w:val="both"/>
              <w:rPr>
                <w:rFonts w:ascii="Book Antiqua" w:hAnsi="Book Antiqua" w:cs="Arial"/>
                <w:lang w:val="en-US"/>
              </w:rPr>
            </w:pPr>
          </w:p>
        </w:tc>
        <w:tc>
          <w:tcPr>
            <w:tcW w:w="2409" w:type="dxa"/>
            <w:tcBorders>
              <w:top w:val="single" w:sz="4" w:space="0" w:color="auto"/>
              <w:bottom w:val="single" w:sz="4" w:space="0" w:color="auto"/>
            </w:tcBorders>
          </w:tcPr>
          <w:p w:rsidR="00216E43" w:rsidRPr="00AC10F6" w:rsidRDefault="00216E43" w:rsidP="000969B8">
            <w:pPr>
              <w:spacing w:line="360" w:lineRule="auto"/>
              <w:jc w:val="both"/>
              <w:rPr>
                <w:rFonts w:ascii="Book Antiqua" w:hAnsi="Book Antiqua" w:cs="Arial"/>
              </w:rPr>
            </w:pPr>
            <w:r w:rsidRPr="00AC10F6">
              <w:rPr>
                <w:rFonts w:ascii="Book Antiqua" w:hAnsi="Book Antiqua" w:cs="Arial"/>
                <w:b/>
                <w:bCs/>
                <w:lang w:val="en-GB"/>
              </w:rPr>
              <w:t xml:space="preserve">Patients who survived </w:t>
            </w:r>
          </w:p>
        </w:tc>
        <w:tc>
          <w:tcPr>
            <w:tcW w:w="2127" w:type="dxa"/>
            <w:tcBorders>
              <w:top w:val="single" w:sz="4" w:space="0" w:color="auto"/>
              <w:bottom w:val="single" w:sz="4" w:space="0" w:color="auto"/>
            </w:tcBorders>
          </w:tcPr>
          <w:p w:rsidR="00216E43" w:rsidRPr="00AC10F6" w:rsidRDefault="00216E43" w:rsidP="000969B8">
            <w:pPr>
              <w:spacing w:line="360" w:lineRule="auto"/>
              <w:jc w:val="both"/>
              <w:rPr>
                <w:rFonts w:ascii="Book Antiqua" w:hAnsi="Book Antiqua" w:cs="Arial"/>
              </w:rPr>
            </w:pPr>
            <w:r w:rsidRPr="00AC10F6">
              <w:rPr>
                <w:rFonts w:ascii="Book Antiqua" w:hAnsi="Book Antiqua" w:cs="Arial"/>
                <w:b/>
                <w:bCs/>
                <w:lang w:val="en-GB"/>
              </w:rPr>
              <w:t xml:space="preserve">Patients who died </w:t>
            </w:r>
          </w:p>
        </w:tc>
        <w:tc>
          <w:tcPr>
            <w:tcW w:w="2006" w:type="dxa"/>
            <w:tcBorders>
              <w:top w:val="single" w:sz="4" w:space="0" w:color="auto"/>
              <w:bottom w:val="single" w:sz="4" w:space="0" w:color="auto"/>
            </w:tcBorders>
          </w:tcPr>
          <w:p w:rsidR="00216E43" w:rsidRPr="00AC10F6" w:rsidRDefault="006D0289" w:rsidP="000969B8">
            <w:pPr>
              <w:spacing w:line="360" w:lineRule="auto"/>
              <w:jc w:val="both"/>
              <w:rPr>
                <w:rFonts w:ascii="Book Antiqua" w:hAnsi="Book Antiqua" w:cs="Arial"/>
                <w:b/>
                <w:lang w:val="en-US"/>
              </w:rPr>
            </w:pPr>
            <w:r w:rsidRPr="00AC10F6">
              <w:rPr>
                <w:rFonts w:ascii="Book Antiqua" w:hAnsi="Book Antiqua" w:cs="Arial"/>
                <w:b/>
                <w:bCs/>
                <w:i/>
                <w:lang w:val="en-GB"/>
              </w:rPr>
              <w:t>P</w:t>
            </w:r>
            <w:r w:rsidR="00CA2F64">
              <w:rPr>
                <w:rFonts w:ascii="Book Antiqua" w:hAnsi="Book Antiqua" w:cs="Arial"/>
                <w:b/>
                <w:bCs/>
                <w:lang w:val="en-GB"/>
              </w:rPr>
              <w:t>-valu</w:t>
            </w:r>
            <w:r w:rsidR="00CA2F64">
              <w:rPr>
                <w:rFonts w:ascii="Book Antiqua" w:hAnsi="Book Antiqua" w:cs="Arial" w:hint="eastAsia"/>
                <w:b/>
                <w:bCs/>
                <w:lang w:val="en-GB" w:eastAsia="zh-CN"/>
              </w:rPr>
              <w:t xml:space="preserve">e </w:t>
            </w:r>
            <w:r w:rsidR="00216E43" w:rsidRPr="00AC10F6">
              <w:rPr>
                <w:rFonts w:ascii="Book Antiqua" w:hAnsi="Book Antiqua" w:cs="Arial"/>
                <w:b/>
                <w:bCs/>
                <w:lang w:val="en-GB"/>
              </w:rPr>
              <w:t>(</w:t>
            </w:r>
            <w:bookmarkStart w:id="29" w:name="OLE_LINK10"/>
            <w:bookmarkStart w:id="30" w:name="OLE_LINK18"/>
            <w:r w:rsidRPr="00AC10F6">
              <w:rPr>
                <w:rFonts w:ascii="Book Antiqua" w:hAnsi="Book Antiqua"/>
                <w:b/>
                <w:i/>
              </w:rPr>
              <w:t>χ</w:t>
            </w:r>
            <w:r w:rsidRPr="00AC10F6">
              <w:rPr>
                <w:rFonts w:ascii="Book Antiqua" w:hAnsi="Book Antiqua"/>
                <w:b/>
                <w:i/>
                <w:vertAlign w:val="superscript"/>
              </w:rPr>
              <w:t>2</w:t>
            </w:r>
            <w:bookmarkEnd w:id="29"/>
            <w:bookmarkEnd w:id="30"/>
            <w:r w:rsidR="00216E43" w:rsidRPr="00AC10F6">
              <w:rPr>
                <w:rFonts w:ascii="Book Antiqua" w:hAnsi="Book Antiqua" w:cs="Arial"/>
                <w:b/>
                <w:bCs/>
                <w:lang w:val="en-GB"/>
              </w:rPr>
              <w:t>-</w:t>
            </w:r>
            <w:r w:rsidR="007D5C14" w:rsidRPr="00AC10F6">
              <w:rPr>
                <w:rFonts w:ascii="Book Antiqua" w:hAnsi="Book Antiqua" w:cs="Arial"/>
                <w:b/>
                <w:bCs/>
                <w:lang w:val="en-GB"/>
              </w:rPr>
              <w:t>t</w:t>
            </w:r>
            <w:r w:rsidR="00216E43" w:rsidRPr="00AC10F6">
              <w:rPr>
                <w:rFonts w:ascii="Book Antiqua" w:hAnsi="Book Antiqua" w:cs="Arial"/>
                <w:b/>
                <w:bCs/>
                <w:lang w:val="en-GB"/>
              </w:rPr>
              <w:t>est)</w:t>
            </w:r>
          </w:p>
        </w:tc>
      </w:tr>
      <w:tr w:rsidR="00AC10F6" w:rsidRPr="00AC10F6" w:rsidTr="007D5C14">
        <w:trPr>
          <w:trHeight w:val="313"/>
        </w:trPr>
        <w:tc>
          <w:tcPr>
            <w:tcW w:w="3318" w:type="dxa"/>
            <w:tcBorders>
              <w:top w:val="single" w:sz="4" w:space="0" w:color="auto"/>
            </w:tcBorders>
          </w:tcPr>
          <w:p w:rsidR="00A25790" w:rsidRPr="00AC10F6" w:rsidRDefault="00A25790" w:rsidP="000969B8">
            <w:pPr>
              <w:spacing w:line="360" w:lineRule="auto"/>
              <w:jc w:val="both"/>
              <w:rPr>
                <w:rFonts w:ascii="Book Antiqua" w:hAnsi="Book Antiqua" w:cs="Arial"/>
              </w:rPr>
            </w:pPr>
            <w:r w:rsidRPr="00AC10F6">
              <w:rPr>
                <w:rFonts w:ascii="Book Antiqua" w:hAnsi="Book Antiqua" w:cs="Arial"/>
                <w:lang w:val="en-GB"/>
              </w:rPr>
              <w:t>Age below 53 years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GB"/>
              </w:rPr>
              <w:t>1809)</w:t>
            </w:r>
          </w:p>
        </w:tc>
        <w:tc>
          <w:tcPr>
            <w:tcW w:w="2409" w:type="dxa"/>
            <w:tcBorders>
              <w:top w:val="single" w:sz="4" w:space="0" w:color="auto"/>
            </w:tcBorders>
          </w:tcPr>
          <w:p w:rsidR="00A25790" w:rsidRPr="00AC10F6" w:rsidRDefault="00A25790" w:rsidP="000969B8">
            <w:pPr>
              <w:spacing w:line="360" w:lineRule="auto"/>
              <w:jc w:val="both"/>
              <w:rPr>
                <w:rFonts w:ascii="Book Antiqua" w:hAnsi="Book Antiqua" w:cs="Arial"/>
              </w:rPr>
            </w:pPr>
            <w:r w:rsidRPr="00AC10F6">
              <w:rPr>
                <w:rFonts w:ascii="Book Antiqua" w:hAnsi="Book Antiqua" w:cs="Arial"/>
                <w:lang w:val="en-GB"/>
              </w:rPr>
              <w:t>1156 (64%)</w:t>
            </w:r>
          </w:p>
        </w:tc>
        <w:tc>
          <w:tcPr>
            <w:tcW w:w="2127" w:type="dxa"/>
            <w:tcBorders>
              <w:top w:val="single" w:sz="4" w:space="0" w:color="auto"/>
            </w:tcBorders>
          </w:tcPr>
          <w:p w:rsidR="00A25790" w:rsidRPr="00AC10F6" w:rsidRDefault="00A25790" w:rsidP="000969B8">
            <w:pPr>
              <w:spacing w:line="360" w:lineRule="auto"/>
              <w:jc w:val="both"/>
              <w:rPr>
                <w:rFonts w:ascii="Book Antiqua" w:hAnsi="Book Antiqua" w:cs="Arial"/>
              </w:rPr>
            </w:pPr>
            <w:r w:rsidRPr="00AC10F6">
              <w:rPr>
                <w:rFonts w:ascii="Book Antiqua" w:hAnsi="Book Antiqua" w:cs="Arial"/>
              </w:rPr>
              <w:t>653 (36%)</w:t>
            </w:r>
          </w:p>
        </w:tc>
        <w:tc>
          <w:tcPr>
            <w:tcW w:w="2006" w:type="dxa"/>
            <w:vMerge w:val="restart"/>
            <w:tcBorders>
              <w:top w:val="single" w:sz="4" w:space="0" w:color="auto"/>
            </w:tcBorders>
          </w:tcPr>
          <w:p w:rsidR="00A25790" w:rsidRPr="00816698" w:rsidRDefault="00A25790" w:rsidP="000969B8">
            <w:pPr>
              <w:spacing w:line="360" w:lineRule="auto"/>
              <w:jc w:val="both"/>
              <w:rPr>
                <w:rFonts w:ascii="Book Antiqua" w:hAnsi="Book Antiqua" w:cs="Arial"/>
              </w:rPr>
            </w:pPr>
          </w:p>
          <w:p w:rsidR="00A25790" w:rsidRPr="00816698" w:rsidRDefault="00A25790" w:rsidP="000969B8">
            <w:pPr>
              <w:spacing w:line="360" w:lineRule="auto"/>
              <w:jc w:val="both"/>
              <w:rPr>
                <w:rFonts w:ascii="Book Antiqua" w:hAnsi="Book Antiqua" w:cs="Arial"/>
              </w:rPr>
            </w:pPr>
            <w:r w:rsidRPr="00816698">
              <w:rPr>
                <w:rFonts w:ascii="Book Antiqua" w:hAnsi="Book Antiqua" w:cs="Arial"/>
                <w:bCs/>
                <w:lang w:val="en-GB"/>
              </w:rPr>
              <w:t>&lt;</w:t>
            </w:r>
            <w:r w:rsidR="00822BDA" w:rsidRPr="00816698">
              <w:rPr>
                <w:rFonts w:ascii="Book Antiqua" w:hAnsi="Book Antiqua" w:cs="Arial"/>
                <w:bCs/>
                <w:lang w:val="en-GB"/>
              </w:rPr>
              <w:t xml:space="preserve"> </w:t>
            </w:r>
            <w:r w:rsidRPr="00816698">
              <w:rPr>
                <w:rFonts w:ascii="Book Antiqua" w:hAnsi="Book Antiqua" w:cs="Arial"/>
                <w:bCs/>
                <w:lang w:val="en-GB"/>
              </w:rPr>
              <w:t>0.001</w:t>
            </w:r>
          </w:p>
        </w:tc>
      </w:tr>
      <w:tr w:rsidR="00AC10F6" w:rsidRPr="00AC10F6" w:rsidTr="007D5C14">
        <w:trPr>
          <w:trHeight w:val="349"/>
        </w:trPr>
        <w:tc>
          <w:tcPr>
            <w:tcW w:w="3318" w:type="dxa"/>
          </w:tcPr>
          <w:p w:rsidR="00A25790" w:rsidRPr="00AC10F6" w:rsidRDefault="00A25790" w:rsidP="000969B8">
            <w:pPr>
              <w:spacing w:line="360" w:lineRule="auto"/>
              <w:jc w:val="both"/>
              <w:rPr>
                <w:rFonts w:ascii="Book Antiqua" w:hAnsi="Book Antiqua" w:cs="Arial"/>
              </w:rPr>
            </w:pPr>
            <w:r w:rsidRPr="00AC10F6">
              <w:rPr>
                <w:rFonts w:ascii="Book Antiqua" w:hAnsi="Book Antiqua" w:cs="Arial"/>
                <w:lang w:val="en-GB"/>
              </w:rPr>
              <w:t>Age above 53 years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GB"/>
              </w:rPr>
              <w:t>1145)</w:t>
            </w:r>
          </w:p>
        </w:tc>
        <w:tc>
          <w:tcPr>
            <w:tcW w:w="2409" w:type="dxa"/>
          </w:tcPr>
          <w:p w:rsidR="00A25790" w:rsidRPr="00AC10F6" w:rsidRDefault="00A25790" w:rsidP="000969B8">
            <w:pPr>
              <w:spacing w:line="360" w:lineRule="auto"/>
              <w:jc w:val="both"/>
              <w:rPr>
                <w:rFonts w:ascii="Book Antiqua" w:hAnsi="Book Antiqua" w:cs="Arial"/>
              </w:rPr>
            </w:pPr>
            <w:r w:rsidRPr="00AC10F6">
              <w:rPr>
                <w:rFonts w:ascii="Book Antiqua" w:hAnsi="Book Antiqua" w:cs="Arial"/>
              </w:rPr>
              <w:t>520</w:t>
            </w:r>
            <w:r w:rsidR="00822BDA" w:rsidRPr="00AC10F6">
              <w:rPr>
                <w:rFonts w:ascii="Book Antiqua" w:hAnsi="Book Antiqua" w:cs="Arial"/>
              </w:rPr>
              <w:t xml:space="preserve"> (45%)</w:t>
            </w:r>
          </w:p>
        </w:tc>
        <w:tc>
          <w:tcPr>
            <w:tcW w:w="2127" w:type="dxa"/>
          </w:tcPr>
          <w:p w:rsidR="00A25790" w:rsidRPr="00AC10F6" w:rsidRDefault="00A25790" w:rsidP="000969B8">
            <w:pPr>
              <w:spacing w:line="360" w:lineRule="auto"/>
              <w:jc w:val="both"/>
              <w:rPr>
                <w:rFonts w:ascii="Book Antiqua" w:hAnsi="Book Antiqua" w:cs="Arial"/>
              </w:rPr>
            </w:pPr>
            <w:r w:rsidRPr="00AC10F6">
              <w:rPr>
                <w:rFonts w:ascii="Book Antiqua" w:hAnsi="Book Antiqua" w:cs="Arial"/>
              </w:rPr>
              <w:t>625</w:t>
            </w:r>
            <w:r w:rsidR="00822BDA" w:rsidRPr="00AC10F6">
              <w:rPr>
                <w:rFonts w:ascii="Book Antiqua" w:hAnsi="Book Antiqua" w:cs="Arial"/>
              </w:rPr>
              <w:t xml:space="preserve"> (55%)</w:t>
            </w:r>
          </w:p>
        </w:tc>
        <w:tc>
          <w:tcPr>
            <w:tcW w:w="2006" w:type="dxa"/>
            <w:vMerge/>
          </w:tcPr>
          <w:p w:rsidR="00A25790" w:rsidRPr="00816698" w:rsidRDefault="00A25790" w:rsidP="000969B8">
            <w:pPr>
              <w:spacing w:line="360" w:lineRule="auto"/>
              <w:jc w:val="both"/>
              <w:rPr>
                <w:rFonts w:ascii="Book Antiqua" w:hAnsi="Book Antiqua" w:cs="Arial"/>
              </w:rPr>
            </w:pPr>
          </w:p>
        </w:tc>
      </w:tr>
      <w:tr w:rsidR="00AC10F6" w:rsidRPr="00AC10F6" w:rsidTr="007D5C14">
        <w:trPr>
          <w:trHeight w:val="445"/>
        </w:trPr>
        <w:tc>
          <w:tcPr>
            <w:tcW w:w="3318" w:type="dxa"/>
          </w:tcPr>
          <w:p w:rsidR="00822BDA" w:rsidRPr="00AC10F6" w:rsidRDefault="00822BDA" w:rsidP="000969B8">
            <w:pPr>
              <w:spacing w:line="360" w:lineRule="auto"/>
              <w:jc w:val="both"/>
              <w:rPr>
                <w:rFonts w:ascii="Book Antiqua" w:hAnsi="Book Antiqua" w:cs="Arial"/>
                <w:lang w:val="en-US"/>
              </w:rPr>
            </w:pPr>
            <w:r w:rsidRPr="00AC10F6">
              <w:rPr>
                <w:rFonts w:ascii="Book Antiqua" w:hAnsi="Book Antiqua" w:cs="Arial"/>
                <w:lang w:val="en-GB"/>
              </w:rPr>
              <w:t xml:space="preserve">BMI below </w:t>
            </w:r>
            <w:r w:rsidRPr="00AC10F6">
              <w:rPr>
                <w:rFonts w:ascii="Book Antiqua" w:hAnsi="Book Antiqua" w:cs="Arial"/>
                <w:lang w:val="en-US"/>
              </w:rPr>
              <w:t>24</w:t>
            </w:r>
            <w:r w:rsidR="008710E1">
              <w:rPr>
                <w:rFonts w:ascii="Book Antiqua" w:hAnsi="Book Antiqua" w:cs="Arial" w:hint="eastAsia"/>
                <w:lang w:val="en-US" w:eastAsia="zh-CN"/>
              </w:rPr>
              <w:t xml:space="preserve"> </w:t>
            </w:r>
            <w:r w:rsidRPr="00AC10F6">
              <w:rPr>
                <w:rFonts w:ascii="Book Antiqua" w:hAnsi="Book Antiqua" w:cs="Arial"/>
                <w:lang w:val="en-US"/>
              </w:rPr>
              <w:t>kg/m</w:t>
            </w:r>
            <w:r w:rsidRPr="00AC10F6">
              <w:rPr>
                <w:rFonts w:ascii="Book Antiqua" w:hAnsi="Book Antiqua" w:cs="Arial"/>
                <w:vertAlign w:val="superscript"/>
                <w:lang w:val="en-US"/>
              </w:rPr>
              <w:t xml:space="preserve">2 </w:t>
            </w:r>
            <w:r w:rsidRPr="00AC10F6">
              <w:rPr>
                <w:rFonts w:ascii="Book Antiqua" w:hAnsi="Book Antiqua" w:cs="Arial"/>
                <w:lang w:val="en-US"/>
              </w:rPr>
              <w:t>(</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1454)</w:t>
            </w:r>
          </w:p>
        </w:tc>
        <w:tc>
          <w:tcPr>
            <w:tcW w:w="2409" w:type="dxa"/>
          </w:tcPr>
          <w:p w:rsidR="00822BDA" w:rsidRPr="00AC10F6" w:rsidRDefault="00822BDA" w:rsidP="000969B8">
            <w:pPr>
              <w:spacing w:line="360" w:lineRule="auto"/>
              <w:jc w:val="both"/>
              <w:rPr>
                <w:rFonts w:ascii="Book Antiqua" w:hAnsi="Book Antiqua" w:cs="Arial"/>
                <w:lang w:val="en-US"/>
              </w:rPr>
            </w:pPr>
            <w:r w:rsidRPr="00AC10F6">
              <w:rPr>
                <w:rFonts w:ascii="Book Antiqua" w:hAnsi="Book Antiqua" w:cs="Arial"/>
                <w:lang w:val="en-US"/>
              </w:rPr>
              <w:t>880 (61%)</w:t>
            </w:r>
          </w:p>
        </w:tc>
        <w:tc>
          <w:tcPr>
            <w:tcW w:w="2127" w:type="dxa"/>
          </w:tcPr>
          <w:p w:rsidR="00822BDA" w:rsidRPr="00AC10F6" w:rsidRDefault="00822BDA" w:rsidP="000969B8">
            <w:pPr>
              <w:spacing w:line="360" w:lineRule="auto"/>
              <w:jc w:val="both"/>
              <w:rPr>
                <w:rFonts w:ascii="Book Antiqua" w:hAnsi="Book Antiqua" w:cs="Arial"/>
              </w:rPr>
            </w:pPr>
            <w:r w:rsidRPr="00AC10F6">
              <w:rPr>
                <w:rFonts w:ascii="Book Antiqua" w:hAnsi="Book Antiqua" w:cs="Arial"/>
              </w:rPr>
              <w:t>574 (39%)</w:t>
            </w:r>
          </w:p>
        </w:tc>
        <w:tc>
          <w:tcPr>
            <w:tcW w:w="2006" w:type="dxa"/>
            <w:vMerge w:val="restart"/>
          </w:tcPr>
          <w:p w:rsidR="00822BDA" w:rsidRPr="00816698" w:rsidRDefault="00822BDA" w:rsidP="000969B8">
            <w:pPr>
              <w:spacing w:line="360" w:lineRule="auto"/>
              <w:jc w:val="both"/>
              <w:rPr>
                <w:rFonts w:ascii="Book Antiqua" w:hAnsi="Book Antiqua" w:cs="Arial"/>
                <w:bCs/>
                <w:lang w:val="en-GB"/>
              </w:rPr>
            </w:pPr>
          </w:p>
          <w:p w:rsidR="00822BDA" w:rsidRPr="00816698" w:rsidRDefault="00822BDA" w:rsidP="000969B8">
            <w:pPr>
              <w:spacing w:line="360" w:lineRule="auto"/>
              <w:jc w:val="both"/>
              <w:rPr>
                <w:rFonts w:ascii="Book Antiqua" w:hAnsi="Book Antiqua" w:cs="Arial"/>
              </w:rPr>
            </w:pPr>
            <w:r w:rsidRPr="00816698">
              <w:rPr>
                <w:rFonts w:ascii="Book Antiqua" w:hAnsi="Book Antiqua" w:cs="Arial"/>
                <w:bCs/>
                <w:lang w:val="en-GB"/>
              </w:rPr>
              <w:t>&lt; 0.001</w:t>
            </w:r>
          </w:p>
        </w:tc>
      </w:tr>
      <w:tr w:rsidR="00AC10F6" w:rsidRPr="00AC10F6" w:rsidTr="007D5C14">
        <w:trPr>
          <w:trHeight w:val="439"/>
        </w:trPr>
        <w:tc>
          <w:tcPr>
            <w:tcW w:w="3318" w:type="dxa"/>
          </w:tcPr>
          <w:p w:rsidR="00822BDA" w:rsidRPr="00AC10F6" w:rsidRDefault="00822BDA" w:rsidP="000969B8">
            <w:pPr>
              <w:spacing w:line="360" w:lineRule="auto"/>
              <w:jc w:val="both"/>
              <w:rPr>
                <w:rFonts w:ascii="Book Antiqua" w:hAnsi="Book Antiqua" w:cs="Arial"/>
                <w:lang w:val="en-US"/>
              </w:rPr>
            </w:pPr>
            <w:r w:rsidRPr="00AC10F6">
              <w:rPr>
                <w:rFonts w:ascii="Book Antiqua" w:hAnsi="Book Antiqua" w:cs="Arial"/>
                <w:lang w:val="en-GB"/>
              </w:rPr>
              <w:t xml:space="preserve">BMI above </w:t>
            </w:r>
            <w:r w:rsidRPr="00AC10F6">
              <w:rPr>
                <w:rFonts w:ascii="Book Antiqua" w:hAnsi="Book Antiqua" w:cs="Arial"/>
                <w:lang w:val="en-US"/>
              </w:rPr>
              <w:t>24</w:t>
            </w:r>
            <w:r w:rsidR="008710E1">
              <w:rPr>
                <w:rFonts w:ascii="Book Antiqua" w:hAnsi="Book Antiqua" w:cs="Arial" w:hint="eastAsia"/>
                <w:lang w:val="en-US" w:eastAsia="zh-CN"/>
              </w:rPr>
              <w:t xml:space="preserve"> </w:t>
            </w:r>
            <w:r w:rsidRPr="00AC10F6">
              <w:rPr>
                <w:rFonts w:ascii="Book Antiqua" w:hAnsi="Book Antiqua" w:cs="Arial"/>
                <w:lang w:val="en-US"/>
              </w:rPr>
              <w:t>kg/m</w:t>
            </w:r>
            <w:r w:rsidRPr="00AC10F6">
              <w:rPr>
                <w:rFonts w:ascii="Book Antiqua" w:hAnsi="Book Antiqua" w:cs="Arial"/>
                <w:vertAlign w:val="superscript"/>
                <w:lang w:val="en-US"/>
              </w:rPr>
              <w:t xml:space="preserve">2 </w:t>
            </w:r>
            <w:r w:rsidRPr="00AC10F6">
              <w:rPr>
                <w:rFonts w:ascii="Book Antiqua" w:hAnsi="Book Antiqua" w:cs="Arial"/>
                <w:lang w:val="en-US"/>
              </w:rPr>
              <w:t>(</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n-US"/>
              </w:rPr>
              <w:t>1493)</w:t>
            </w:r>
          </w:p>
        </w:tc>
        <w:tc>
          <w:tcPr>
            <w:tcW w:w="2409" w:type="dxa"/>
          </w:tcPr>
          <w:p w:rsidR="00822BDA" w:rsidRPr="00AC10F6" w:rsidRDefault="00822BDA" w:rsidP="000969B8">
            <w:pPr>
              <w:spacing w:line="360" w:lineRule="auto"/>
              <w:jc w:val="both"/>
              <w:rPr>
                <w:rFonts w:ascii="Book Antiqua" w:hAnsi="Book Antiqua" w:cs="Arial"/>
                <w:lang w:val="en-US"/>
              </w:rPr>
            </w:pPr>
            <w:r w:rsidRPr="00AC10F6">
              <w:rPr>
                <w:rFonts w:ascii="Book Antiqua" w:hAnsi="Book Antiqua" w:cs="Arial"/>
                <w:lang w:val="en-US"/>
              </w:rPr>
              <w:t>796 (53%)</w:t>
            </w:r>
          </w:p>
        </w:tc>
        <w:tc>
          <w:tcPr>
            <w:tcW w:w="2127" w:type="dxa"/>
          </w:tcPr>
          <w:p w:rsidR="00822BDA" w:rsidRPr="00AC10F6" w:rsidRDefault="00822BDA" w:rsidP="000969B8">
            <w:pPr>
              <w:spacing w:line="360" w:lineRule="auto"/>
              <w:jc w:val="both"/>
              <w:rPr>
                <w:rFonts w:ascii="Book Antiqua" w:hAnsi="Book Antiqua" w:cs="Arial"/>
                <w:lang w:val="en-US"/>
              </w:rPr>
            </w:pPr>
            <w:r w:rsidRPr="00AC10F6">
              <w:rPr>
                <w:rFonts w:ascii="Book Antiqua" w:hAnsi="Book Antiqua" w:cs="Arial"/>
                <w:lang w:val="en-US"/>
              </w:rPr>
              <w:t>697 (47%)</w:t>
            </w:r>
          </w:p>
        </w:tc>
        <w:tc>
          <w:tcPr>
            <w:tcW w:w="2006" w:type="dxa"/>
            <w:vMerge/>
          </w:tcPr>
          <w:p w:rsidR="00822BDA" w:rsidRPr="00AC10F6" w:rsidRDefault="00822BDA" w:rsidP="000969B8">
            <w:pPr>
              <w:spacing w:line="360" w:lineRule="auto"/>
              <w:jc w:val="both"/>
              <w:rPr>
                <w:rFonts w:ascii="Book Antiqua" w:hAnsi="Book Antiqua" w:cs="Arial"/>
              </w:rPr>
            </w:pPr>
          </w:p>
        </w:tc>
      </w:tr>
      <w:tr w:rsidR="00AC10F6" w:rsidRPr="00AC10F6" w:rsidTr="007D5C14">
        <w:trPr>
          <w:trHeight w:val="671"/>
        </w:trPr>
        <w:tc>
          <w:tcPr>
            <w:tcW w:w="3318" w:type="dxa"/>
          </w:tcPr>
          <w:p w:rsidR="00FD2141" w:rsidRPr="00AC10F6" w:rsidRDefault="00FD2141" w:rsidP="000969B8">
            <w:pPr>
              <w:spacing w:line="360" w:lineRule="auto"/>
              <w:jc w:val="both"/>
              <w:rPr>
                <w:rFonts w:ascii="Book Antiqua" w:hAnsi="Book Antiqua" w:cs="Arial"/>
                <w:lang w:val="da-DK"/>
              </w:rPr>
            </w:pPr>
            <w:r w:rsidRPr="00AC10F6">
              <w:rPr>
                <w:rFonts w:ascii="Book Antiqua" w:hAnsi="Book Antiqua" w:cs="Arial"/>
                <w:lang w:val="da-DK"/>
              </w:rPr>
              <w:t>Hepatitis B as underlying disease (</w:t>
            </w:r>
            <w:r w:rsidR="003F1D32"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003F1D32"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da-DK"/>
              </w:rPr>
              <w:t>255)</w:t>
            </w:r>
          </w:p>
        </w:tc>
        <w:tc>
          <w:tcPr>
            <w:tcW w:w="2409" w:type="dxa"/>
          </w:tcPr>
          <w:p w:rsidR="00FD2141" w:rsidRPr="00AC10F6" w:rsidRDefault="00FD2141" w:rsidP="000969B8">
            <w:pPr>
              <w:spacing w:line="360" w:lineRule="auto"/>
              <w:jc w:val="both"/>
              <w:rPr>
                <w:rFonts w:ascii="Book Antiqua" w:hAnsi="Book Antiqua" w:cs="Arial"/>
              </w:rPr>
            </w:pPr>
            <w:r w:rsidRPr="00AC10F6">
              <w:rPr>
                <w:rFonts w:ascii="Book Antiqua" w:hAnsi="Book Antiqua" w:cs="Arial"/>
              </w:rPr>
              <w:t>170 (67%)</w:t>
            </w:r>
          </w:p>
        </w:tc>
        <w:tc>
          <w:tcPr>
            <w:tcW w:w="2127" w:type="dxa"/>
          </w:tcPr>
          <w:p w:rsidR="00FD2141" w:rsidRPr="00816698" w:rsidRDefault="00FD2141" w:rsidP="000969B8">
            <w:pPr>
              <w:spacing w:line="360" w:lineRule="auto"/>
              <w:jc w:val="both"/>
              <w:rPr>
                <w:rFonts w:ascii="Book Antiqua" w:hAnsi="Book Antiqua" w:cs="Arial"/>
              </w:rPr>
            </w:pPr>
            <w:r w:rsidRPr="00816698">
              <w:rPr>
                <w:rFonts w:ascii="Book Antiqua" w:hAnsi="Book Antiqua" w:cs="Arial"/>
              </w:rPr>
              <w:t>85 (33)</w:t>
            </w:r>
          </w:p>
        </w:tc>
        <w:tc>
          <w:tcPr>
            <w:tcW w:w="2006" w:type="dxa"/>
            <w:vMerge w:val="restart"/>
          </w:tcPr>
          <w:p w:rsidR="00FD2141" w:rsidRPr="00816698" w:rsidRDefault="00FD2141" w:rsidP="000969B8">
            <w:pPr>
              <w:spacing w:line="360" w:lineRule="auto"/>
              <w:jc w:val="both"/>
              <w:rPr>
                <w:rFonts w:ascii="Book Antiqua" w:hAnsi="Book Antiqua" w:cs="Arial"/>
                <w:bCs/>
                <w:lang w:val="en-GB"/>
              </w:rPr>
            </w:pPr>
          </w:p>
          <w:p w:rsidR="00FD2141" w:rsidRPr="00816698" w:rsidRDefault="00FD2141" w:rsidP="000969B8">
            <w:pPr>
              <w:spacing w:line="360" w:lineRule="auto"/>
              <w:jc w:val="both"/>
              <w:rPr>
                <w:rFonts w:ascii="Book Antiqua" w:hAnsi="Book Antiqua" w:cs="Arial"/>
                <w:bCs/>
                <w:lang w:val="en-GB"/>
              </w:rPr>
            </w:pPr>
          </w:p>
          <w:p w:rsidR="00FD2141" w:rsidRPr="00816698" w:rsidRDefault="00FD2141" w:rsidP="000969B8">
            <w:pPr>
              <w:spacing w:line="360" w:lineRule="auto"/>
              <w:jc w:val="both"/>
              <w:rPr>
                <w:rFonts w:ascii="Book Antiqua" w:hAnsi="Book Antiqua" w:cs="Arial"/>
              </w:rPr>
            </w:pPr>
            <w:r w:rsidRPr="00816698">
              <w:rPr>
                <w:rFonts w:ascii="Book Antiqua" w:hAnsi="Book Antiqua" w:cs="Arial"/>
                <w:bCs/>
                <w:lang w:val="en-GB"/>
              </w:rPr>
              <w:t>&lt; 0.001</w:t>
            </w:r>
          </w:p>
        </w:tc>
      </w:tr>
      <w:tr w:rsidR="00FD2141" w:rsidRPr="00AC10F6" w:rsidTr="007D5C14">
        <w:trPr>
          <w:trHeight w:val="638"/>
        </w:trPr>
        <w:tc>
          <w:tcPr>
            <w:tcW w:w="3318" w:type="dxa"/>
          </w:tcPr>
          <w:p w:rsidR="00FD2141" w:rsidRPr="00AC10F6" w:rsidRDefault="00FD2141" w:rsidP="000969B8">
            <w:pPr>
              <w:spacing w:line="360" w:lineRule="auto"/>
              <w:jc w:val="both"/>
              <w:rPr>
                <w:rFonts w:ascii="Book Antiqua" w:hAnsi="Book Antiqua" w:cs="Arial"/>
                <w:lang w:val="es-ES"/>
              </w:rPr>
            </w:pPr>
            <w:r w:rsidRPr="00AC10F6">
              <w:rPr>
                <w:rFonts w:ascii="Book Antiqua" w:hAnsi="Book Antiqua" w:cs="Arial"/>
                <w:lang w:val="es-ES"/>
              </w:rPr>
              <w:t>Non hepatitis B patients (</w:t>
            </w:r>
            <w:r w:rsidRPr="00AC10F6">
              <w:rPr>
                <w:rFonts w:ascii="Book Antiqua" w:hAnsi="Book Antiqua" w:cs="Arial"/>
                <w:i/>
                <w:lang w:val="es-ES"/>
              </w:rPr>
              <w:t>n</w:t>
            </w:r>
            <w:r w:rsidR="003F1D32" w:rsidRPr="00AC10F6">
              <w:rPr>
                <w:rFonts w:ascii="Book Antiqua" w:hAnsi="Book Antiqua" w:cs="Arial" w:hint="eastAsia"/>
                <w:lang w:val="es-ES" w:eastAsia="zh-CN"/>
              </w:rPr>
              <w:t xml:space="preserve"> </w:t>
            </w:r>
            <w:r w:rsidRPr="00AC10F6">
              <w:rPr>
                <w:rFonts w:ascii="Book Antiqua" w:hAnsi="Book Antiqua" w:cs="Arial"/>
                <w:lang w:val="es-ES"/>
              </w:rPr>
              <w:t>=</w:t>
            </w:r>
            <w:r w:rsidR="003F1D32" w:rsidRPr="00AC10F6">
              <w:rPr>
                <w:rFonts w:ascii="Book Antiqua" w:hAnsi="Book Antiqua" w:cs="Arial" w:hint="eastAsia"/>
                <w:lang w:val="es-ES" w:eastAsia="zh-CN"/>
              </w:rPr>
              <w:t xml:space="preserve"> </w:t>
            </w:r>
            <w:r w:rsidRPr="00AC10F6">
              <w:rPr>
                <w:rFonts w:ascii="Book Antiqua" w:hAnsi="Book Antiqua" w:cs="Arial"/>
                <w:lang w:val="es-ES"/>
              </w:rPr>
              <w:t>1705)</w:t>
            </w:r>
          </w:p>
        </w:tc>
        <w:tc>
          <w:tcPr>
            <w:tcW w:w="2409" w:type="dxa"/>
          </w:tcPr>
          <w:p w:rsidR="00FD2141" w:rsidRPr="00AC10F6" w:rsidRDefault="00FD2141" w:rsidP="000969B8">
            <w:pPr>
              <w:spacing w:line="360" w:lineRule="auto"/>
              <w:jc w:val="both"/>
              <w:rPr>
                <w:rFonts w:ascii="Book Antiqua" w:hAnsi="Book Antiqua" w:cs="Arial"/>
              </w:rPr>
            </w:pPr>
            <w:r w:rsidRPr="00AC10F6">
              <w:rPr>
                <w:rFonts w:ascii="Book Antiqua" w:hAnsi="Book Antiqua" w:cs="Arial"/>
              </w:rPr>
              <w:t>946 (55%)</w:t>
            </w:r>
          </w:p>
        </w:tc>
        <w:tc>
          <w:tcPr>
            <w:tcW w:w="2127" w:type="dxa"/>
          </w:tcPr>
          <w:p w:rsidR="00FD2141" w:rsidRPr="00816698" w:rsidRDefault="00FD2141" w:rsidP="000969B8">
            <w:pPr>
              <w:spacing w:line="360" w:lineRule="auto"/>
              <w:jc w:val="both"/>
              <w:rPr>
                <w:rFonts w:ascii="Book Antiqua" w:hAnsi="Book Antiqua" w:cs="Arial"/>
              </w:rPr>
            </w:pPr>
            <w:r w:rsidRPr="00816698">
              <w:rPr>
                <w:rFonts w:ascii="Book Antiqua" w:hAnsi="Book Antiqua" w:cs="Arial"/>
              </w:rPr>
              <w:t>759 (45%)</w:t>
            </w:r>
          </w:p>
        </w:tc>
        <w:tc>
          <w:tcPr>
            <w:tcW w:w="2006" w:type="dxa"/>
            <w:vMerge/>
          </w:tcPr>
          <w:p w:rsidR="00FD2141" w:rsidRPr="00816698" w:rsidRDefault="00FD2141" w:rsidP="000969B8">
            <w:pPr>
              <w:spacing w:line="360" w:lineRule="auto"/>
              <w:jc w:val="both"/>
              <w:rPr>
                <w:rFonts w:ascii="Book Antiqua" w:hAnsi="Book Antiqua" w:cs="Arial"/>
              </w:rPr>
            </w:pPr>
          </w:p>
        </w:tc>
      </w:tr>
    </w:tbl>
    <w:p w:rsidR="006D00A8" w:rsidRPr="00AC10F6" w:rsidRDefault="006D00A8" w:rsidP="006D00A8">
      <w:pPr>
        <w:autoSpaceDE w:val="0"/>
        <w:spacing w:line="360" w:lineRule="auto"/>
        <w:jc w:val="both"/>
        <w:rPr>
          <w:rFonts w:ascii="Book Antiqua" w:hAnsi="Book Antiqua" w:cs="Arial"/>
          <w:bCs/>
          <w:lang w:val="en-US" w:eastAsia="zh-CN"/>
        </w:rPr>
      </w:pPr>
      <w:r w:rsidRPr="006D00A8">
        <w:rPr>
          <w:rFonts w:ascii="Book Antiqua" w:hAnsi="Book Antiqua" w:cs="Arial" w:hint="eastAsia"/>
          <w:vertAlign w:val="superscript"/>
          <w:lang w:val="en-US" w:eastAsia="zh-CN"/>
        </w:rPr>
        <w:t>1</w:t>
      </w:r>
      <w:r w:rsidR="00216E43" w:rsidRPr="00AC10F6">
        <w:rPr>
          <w:rFonts w:ascii="Book Antiqua" w:hAnsi="Book Antiqua" w:cs="Arial"/>
          <w:lang w:val="en-US"/>
        </w:rPr>
        <w:t>Data for age, BMI and HBV status were not available for the total cohor</w:t>
      </w:r>
      <w:r>
        <w:rPr>
          <w:rFonts w:ascii="Book Antiqua" w:hAnsi="Book Antiqua" w:cs="Arial" w:hint="eastAsia"/>
          <w:lang w:val="en-US" w:eastAsia="zh-CN"/>
        </w:rPr>
        <w:t>t.</w:t>
      </w:r>
      <w:r w:rsidRPr="006D00A8">
        <w:rPr>
          <w:rFonts w:ascii="Book Antiqua" w:hAnsi="Book Antiqua" w:cs="Arial"/>
          <w:bCs/>
          <w:lang w:val="en-US"/>
        </w:rPr>
        <w:t xml:space="preserve"> </w:t>
      </w:r>
      <w:r>
        <w:rPr>
          <w:rFonts w:ascii="Book Antiqua" w:hAnsi="Book Antiqua" w:cs="Arial"/>
          <w:bCs/>
          <w:lang w:val="en-US"/>
        </w:rPr>
        <w:t>ALT: Alanine Aminotransferase</w:t>
      </w:r>
      <w:r>
        <w:rPr>
          <w:rFonts w:ascii="Book Antiqua" w:hAnsi="Book Antiqua" w:cs="Arial" w:hint="eastAsia"/>
          <w:bCs/>
          <w:lang w:val="en-US" w:eastAsia="zh-CN"/>
        </w:rPr>
        <w:t xml:space="preserve">; </w:t>
      </w:r>
      <w:r>
        <w:rPr>
          <w:rFonts w:ascii="Book Antiqua" w:hAnsi="Book Antiqua" w:cs="Arial"/>
          <w:bCs/>
          <w:lang w:val="en-US"/>
        </w:rPr>
        <w:t xml:space="preserve">AST: </w:t>
      </w:r>
      <w:proofErr w:type="spellStart"/>
      <w:r>
        <w:rPr>
          <w:rFonts w:ascii="Book Antiqua" w:hAnsi="Book Antiqua" w:cs="Arial"/>
          <w:bCs/>
          <w:lang w:val="en-US"/>
        </w:rPr>
        <w:t>Aspartat</w:t>
      </w:r>
      <w:proofErr w:type="spellEnd"/>
      <w:r>
        <w:rPr>
          <w:rFonts w:ascii="Book Antiqua" w:hAnsi="Book Antiqua" w:cs="Arial"/>
          <w:bCs/>
          <w:lang w:val="en-US"/>
        </w:rPr>
        <w:t xml:space="preserve"> Aminotransferase</w:t>
      </w:r>
      <w:r>
        <w:rPr>
          <w:rFonts w:ascii="Book Antiqua" w:hAnsi="Book Antiqua" w:cs="Arial" w:hint="eastAsia"/>
          <w:bCs/>
          <w:lang w:val="en-US" w:eastAsia="zh-CN"/>
        </w:rPr>
        <w:t xml:space="preserve">; </w:t>
      </w:r>
      <w:r w:rsidRPr="00AC10F6">
        <w:rPr>
          <w:rFonts w:ascii="Book Antiqua" w:hAnsi="Book Antiqua" w:cs="Arial"/>
          <w:bCs/>
          <w:lang w:val="en-US"/>
        </w:rPr>
        <w:t>MELD: Mo</w:t>
      </w:r>
      <w:r>
        <w:rPr>
          <w:rFonts w:ascii="Book Antiqua" w:hAnsi="Book Antiqua" w:cs="Arial"/>
          <w:bCs/>
          <w:lang w:val="en-US"/>
        </w:rPr>
        <w:t xml:space="preserve">del of </w:t>
      </w:r>
      <w:proofErr w:type="spellStart"/>
      <w:r>
        <w:rPr>
          <w:rFonts w:ascii="Book Antiqua" w:hAnsi="Book Antiqua" w:cs="Arial"/>
          <w:bCs/>
          <w:lang w:val="en-US"/>
        </w:rPr>
        <w:t>Endstage</w:t>
      </w:r>
      <w:proofErr w:type="spellEnd"/>
      <w:r>
        <w:rPr>
          <w:rFonts w:ascii="Book Antiqua" w:hAnsi="Book Antiqua" w:cs="Arial"/>
          <w:bCs/>
          <w:lang w:val="en-US"/>
        </w:rPr>
        <w:t xml:space="preserve"> Liver </w:t>
      </w:r>
      <w:proofErr w:type="spellStart"/>
      <w:r>
        <w:rPr>
          <w:rFonts w:ascii="Book Antiqua" w:hAnsi="Book Antiqua" w:cs="Arial"/>
          <w:bCs/>
          <w:lang w:val="en-US"/>
        </w:rPr>
        <w:t>Diasease</w:t>
      </w:r>
      <w:proofErr w:type="spellEnd"/>
      <w:r>
        <w:rPr>
          <w:rFonts w:ascii="Book Antiqua" w:hAnsi="Book Antiqua" w:cs="Arial" w:hint="eastAsia"/>
          <w:bCs/>
          <w:lang w:val="en-US" w:eastAsia="zh-CN"/>
        </w:rPr>
        <w:t xml:space="preserve">; </w:t>
      </w:r>
      <w:r>
        <w:rPr>
          <w:rFonts w:ascii="Book Antiqua" w:hAnsi="Book Antiqua" w:cs="Arial"/>
          <w:bCs/>
          <w:lang w:val="en-US"/>
        </w:rPr>
        <w:t>BMI: Body Mass Index</w:t>
      </w:r>
      <w:r>
        <w:rPr>
          <w:rFonts w:ascii="Book Antiqua" w:hAnsi="Book Antiqua" w:cs="Arial" w:hint="eastAsia"/>
          <w:bCs/>
          <w:lang w:val="en-US" w:eastAsia="zh-CN"/>
        </w:rPr>
        <w:t xml:space="preserve">; </w:t>
      </w:r>
      <w:r w:rsidRPr="00AC10F6">
        <w:rPr>
          <w:rFonts w:ascii="Book Antiqua" w:hAnsi="Book Antiqua" w:cs="Arial"/>
          <w:bCs/>
          <w:lang w:val="en-US"/>
        </w:rPr>
        <w:t xml:space="preserve">OLT: </w:t>
      </w:r>
      <w:proofErr w:type="spellStart"/>
      <w:r w:rsidRPr="00AC10F6">
        <w:rPr>
          <w:rFonts w:ascii="Book Antiqua" w:hAnsi="Book Antiqua" w:cs="Arial"/>
          <w:bCs/>
          <w:lang w:val="en-US"/>
        </w:rPr>
        <w:t>Orthotopic</w:t>
      </w:r>
      <w:proofErr w:type="spellEnd"/>
      <w:r w:rsidRPr="00AC10F6">
        <w:rPr>
          <w:rFonts w:ascii="Book Antiqua" w:hAnsi="Book Antiqua" w:cs="Arial"/>
          <w:bCs/>
          <w:lang w:val="en-US"/>
        </w:rPr>
        <w:t xml:space="preserve"> Liver transplantation</w:t>
      </w:r>
      <w:r>
        <w:rPr>
          <w:rFonts w:ascii="Book Antiqua" w:hAnsi="Book Antiqua" w:cs="Arial" w:hint="eastAsia"/>
          <w:bCs/>
          <w:lang w:val="en-US" w:eastAsia="zh-CN"/>
        </w:rPr>
        <w:t>.</w:t>
      </w:r>
    </w:p>
    <w:p w:rsidR="006D00A8" w:rsidRDefault="006D00A8">
      <w:pPr>
        <w:widowControl/>
        <w:suppressAutoHyphens w:val="0"/>
        <w:rPr>
          <w:rFonts w:ascii="Book Antiqua" w:hAnsi="Book Antiqua" w:cs="Arial"/>
          <w:lang w:val="en-US" w:eastAsia="zh-CN"/>
        </w:rPr>
      </w:pPr>
      <w:r>
        <w:rPr>
          <w:rFonts w:ascii="Book Antiqua" w:hAnsi="Book Antiqua" w:cs="Arial"/>
          <w:lang w:val="en-US" w:eastAsia="zh-CN"/>
        </w:rPr>
        <w:br w:type="page"/>
      </w:r>
    </w:p>
    <w:p w:rsidR="00B43B04" w:rsidRDefault="00B545CD" w:rsidP="000969B8">
      <w:pPr>
        <w:widowControl/>
        <w:suppressAutoHyphens w:val="0"/>
        <w:spacing w:line="360" w:lineRule="auto"/>
        <w:jc w:val="both"/>
        <w:rPr>
          <w:rFonts w:ascii="Book Antiqua" w:hAnsi="Book Antiqua" w:cs="Arial"/>
          <w:b/>
          <w:lang w:val="en-US" w:eastAsia="zh-CN"/>
        </w:rPr>
      </w:pPr>
      <w:r w:rsidRPr="00AC10F6">
        <w:rPr>
          <w:rFonts w:ascii="Book Antiqua" w:hAnsi="Book Antiqua" w:cs="Arial"/>
          <w:noProof/>
          <w:kern w:val="0"/>
          <w:lang w:val="en-US" w:eastAsia="en-US"/>
        </w:rPr>
        <w:lastRenderedPageBreak/>
        <w:drawing>
          <wp:inline distT="0" distB="0" distL="0" distR="0" wp14:anchorId="22136191" wp14:editId="5C92CB25">
            <wp:extent cx="3284406" cy="2416660"/>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87183" cy="2418703"/>
                    </a:xfrm>
                    <a:prstGeom prst="rect">
                      <a:avLst/>
                    </a:prstGeom>
                    <a:noFill/>
                    <a:ln w="9525">
                      <a:noFill/>
                      <a:miter lim="800000"/>
                      <a:headEnd/>
                      <a:tailEnd/>
                    </a:ln>
                  </pic:spPr>
                </pic:pic>
              </a:graphicData>
            </a:graphic>
          </wp:inline>
        </w:drawing>
      </w:r>
      <w:r w:rsidR="00B43B04" w:rsidRPr="00B43B04">
        <w:rPr>
          <w:rFonts w:ascii="Book Antiqua" w:hAnsi="Book Antiqua" w:cs="Arial"/>
          <w:b/>
          <w:lang w:val="en-US"/>
        </w:rPr>
        <w:t xml:space="preserve"> </w:t>
      </w:r>
    </w:p>
    <w:p w:rsidR="00B43B04" w:rsidRDefault="00B43B04" w:rsidP="000969B8">
      <w:pPr>
        <w:widowControl/>
        <w:suppressAutoHyphens w:val="0"/>
        <w:spacing w:line="360" w:lineRule="auto"/>
        <w:jc w:val="both"/>
        <w:rPr>
          <w:rFonts w:ascii="Book Antiqua" w:hAnsi="Book Antiqua" w:cs="Arial"/>
          <w:b/>
          <w:lang w:val="en-US" w:eastAsia="zh-CN"/>
        </w:rPr>
      </w:pPr>
      <w:r w:rsidRPr="00D53D2E">
        <w:rPr>
          <w:rFonts w:ascii="Book Antiqua" w:hAnsi="Book Antiqua" w:cs="Arial"/>
          <w:b/>
          <w:lang w:val="en-US"/>
        </w:rPr>
        <w:t>Figure 1</w:t>
      </w:r>
      <w:r w:rsidRPr="00D53D2E">
        <w:rPr>
          <w:rFonts w:ascii="Book Antiqua" w:hAnsi="Book Antiqua" w:cs="Arial" w:hint="eastAsia"/>
          <w:b/>
          <w:lang w:val="en-US" w:eastAsia="zh-CN"/>
        </w:rPr>
        <w:t xml:space="preserve"> </w:t>
      </w:r>
      <w:r w:rsidRPr="00D53D2E">
        <w:rPr>
          <w:rFonts w:ascii="Book Antiqua" w:hAnsi="Book Antiqua" w:cs="Arial"/>
          <w:b/>
          <w:lang w:val="en-US"/>
        </w:rPr>
        <w:t>Overall survival of liver transplant recipients, monitored for 15 years</w:t>
      </w:r>
      <w:r w:rsidRPr="00D53D2E">
        <w:rPr>
          <w:rFonts w:ascii="Book Antiqua" w:hAnsi="Book Antiqua" w:cs="Arial" w:hint="eastAsia"/>
          <w:b/>
          <w:lang w:val="en-US" w:eastAsia="zh-CN"/>
        </w:rPr>
        <w:t>.</w:t>
      </w:r>
    </w:p>
    <w:p w:rsidR="00B43B04" w:rsidRDefault="00B43B04">
      <w:pPr>
        <w:widowControl/>
        <w:suppressAutoHyphens w:val="0"/>
        <w:rPr>
          <w:rFonts w:ascii="Book Antiqua" w:hAnsi="Book Antiqua" w:cs="Arial"/>
          <w:b/>
          <w:lang w:val="en-US" w:eastAsia="zh-CN"/>
        </w:rPr>
      </w:pPr>
      <w:r>
        <w:rPr>
          <w:rFonts w:ascii="Book Antiqua" w:hAnsi="Book Antiqua" w:cs="Arial"/>
          <w:b/>
          <w:lang w:val="en-US" w:eastAsia="zh-CN"/>
        </w:rPr>
        <w:br w:type="page"/>
      </w:r>
    </w:p>
    <w:p w:rsidR="00B43B04" w:rsidRDefault="0000257B" w:rsidP="00B43B04">
      <w:pPr>
        <w:widowControl/>
        <w:suppressAutoHyphens w:val="0"/>
        <w:spacing w:line="360" w:lineRule="auto"/>
        <w:jc w:val="both"/>
        <w:rPr>
          <w:rFonts w:ascii="Book Antiqua" w:hAnsi="Book Antiqua" w:cs="Arial"/>
          <w:b/>
          <w:kern w:val="0"/>
          <w:lang w:val="en-US" w:eastAsia="zh-CN"/>
        </w:rPr>
      </w:pPr>
      <w:r w:rsidRPr="00AC10F6">
        <w:rPr>
          <w:rFonts w:ascii="Book Antiqua" w:hAnsi="Book Antiqua" w:cs="Arial"/>
          <w:noProof/>
          <w:lang w:val="en-US" w:eastAsia="en-US"/>
        </w:rPr>
        <w:lastRenderedPageBreak/>
        <w:drawing>
          <wp:inline distT="0" distB="0" distL="0" distR="0" wp14:anchorId="2571CEBC" wp14:editId="1A14BAB4">
            <wp:extent cx="6114415" cy="1677035"/>
            <wp:effectExtent l="19050" t="0" r="635"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14415" cy="1677035"/>
                    </a:xfrm>
                    <a:prstGeom prst="rect">
                      <a:avLst/>
                    </a:prstGeom>
                    <a:noFill/>
                    <a:ln w="9525">
                      <a:noFill/>
                      <a:miter lim="800000"/>
                      <a:headEnd/>
                      <a:tailEnd/>
                    </a:ln>
                  </pic:spPr>
                </pic:pic>
              </a:graphicData>
            </a:graphic>
          </wp:inline>
        </w:drawing>
      </w:r>
      <w:r w:rsidR="00B43B04" w:rsidRPr="00D53D2E">
        <w:rPr>
          <w:rFonts w:ascii="Book Antiqua" w:hAnsi="Book Antiqua" w:cs="Arial"/>
          <w:b/>
          <w:lang w:val="en-US"/>
        </w:rPr>
        <w:t>Figure 2</w:t>
      </w:r>
      <w:r w:rsidR="00B43B04" w:rsidRPr="00D53D2E">
        <w:rPr>
          <w:rFonts w:ascii="Book Antiqua" w:hAnsi="Book Antiqua" w:cs="Arial" w:hint="eastAsia"/>
          <w:b/>
          <w:lang w:val="en-US" w:eastAsia="zh-CN"/>
        </w:rPr>
        <w:t xml:space="preserve"> </w:t>
      </w:r>
      <w:r w:rsidR="00B43B04" w:rsidRPr="00D53D2E">
        <w:rPr>
          <w:rFonts w:ascii="Book Antiqua" w:hAnsi="Book Antiqua" w:cs="Arial"/>
          <w:b/>
          <w:lang w:val="en-US"/>
        </w:rPr>
        <w:t xml:space="preserve">Kaplan-Meyer survival analysis reveals increased survival for patients younger than the median (53 years) (A), with </w:t>
      </w:r>
      <w:r w:rsidR="00B43B04" w:rsidRPr="00A32BDD">
        <w:rPr>
          <w:rFonts w:ascii="Book Antiqua" w:hAnsi="Book Antiqua" w:cs="Arial"/>
          <w:b/>
          <w:lang w:val="en-US"/>
        </w:rPr>
        <w:t>body mass index</w:t>
      </w:r>
      <w:r w:rsidR="00B43B04" w:rsidRPr="00D53D2E">
        <w:rPr>
          <w:rFonts w:ascii="Book Antiqua" w:hAnsi="Book Antiqua" w:cs="Arial"/>
          <w:b/>
          <w:lang w:val="en-US"/>
        </w:rPr>
        <w:t xml:space="preserve"> lower than the median (24 kg/m</w:t>
      </w:r>
      <w:r w:rsidR="00B43B04" w:rsidRPr="00D53D2E">
        <w:rPr>
          <w:rFonts w:ascii="Book Antiqua" w:hAnsi="Book Antiqua" w:cs="Arial"/>
          <w:b/>
          <w:vertAlign w:val="superscript"/>
          <w:lang w:val="en-US"/>
        </w:rPr>
        <w:t>2</w:t>
      </w:r>
      <w:r w:rsidR="00B43B04" w:rsidRPr="00D53D2E">
        <w:rPr>
          <w:rFonts w:ascii="Book Antiqua" w:hAnsi="Book Antiqua" w:cs="Arial"/>
          <w:b/>
          <w:kern w:val="0"/>
          <w:lang w:val="en-US"/>
        </w:rPr>
        <w:t>) (B) and hepatitis B as underlying disease (C)</w:t>
      </w:r>
      <w:r w:rsidR="00B43B04" w:rsidRPr="00D53D2E">
        <w:rPr>
          <w:rFonts w:ascii="Book Antiqua" w:hAnsi="Book Antiqua" w:cs="Arial" w:hint="eastAsia"/>
          <w:b/>
          <w:kern w:val="0"/>
          <w:lang w:val="en-US" w:eastAsia="zh-CN"/>
        </w:rPr>
        <w:t>.</w:t>
      </w:r>
    </w:p>
    <w:p w:rsidR="00B43B04" w:rsidRDefault="00B43B04">
      <w:pPr>
        <w:widowControl/>
        <w:suppressAutoHyphens w:val="0"/>
        <w:rPr>
          <w:rFonts w:ascii="Book Antiqua" w:hAnsi="Book Antiqua" w:cs="Arial"/>
          <w:b/>
          <w:kern w:val="0"/>
          <w:lang w:val="en-US" w:eastAsia="zh-CN"/>
        </w:rPr>
      </w:pPr>
      <w:r>
        <w:rPr>
          <w:rFonts w:ascii="Book Antiqua" w:hAnsi="Book Antiqua" w:cs="Arial"/>
          <w:b/>
          <w:kern w:val="0"/>
          <w:lang w:val="en-US" w:eastAsia="zh-CN"/>
        </w:rPr>
        <w:br w:type="page"/>
      </w:r>
    </w:p>
    <w:p w:rsidR="00533A6F" w:rsidRDefault="00BC726E" w:rsidP="00B43B04">
      <w:pPr>
        <w:widowControl/>
        <w:suppressAutoHyphens w:val="0"/>
        <w:spacing w:line="360" w:lineRule="auto"/>
        <w:jc w:val="both"/>
        <w:rPr>
          <w:rFonts w:ascii="Book Antiqua" w:hAnsi="Book Antiqua" w:cs="Arial"/>
          <w:lang w:eastAsia="zh-CN"/>
        </w:rPr>
      </w:pPr>
      <w:r w:rsidRPr="00AC10F6">
        <w:rPr>
          <w:rFonts w:ascii="Book Antiqua" w:hAnsi="Book Antiqua" w:cs="Arial"/>
          <w:noProof/>
          <w:lang w:val="en-US" w:eastAsia="en-US"/>
        </w:rPr>
        <w:lastRenderedPageBreak/>
        <w:drawing>
          <wp:inline distT="0" distB="0" distL="0" distR="0" wp14:anchorId="1418D4DC" wp14:editId="17AAC31B">
            <wp:extent cx="6114415" cy="2125980"/>
            <wp:effectExtent l="19050" t="0" r="635" b="0"/>
            <wp:docPr id="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114415" cy="2125980"/>
                    </a:xfrm>
                    <a:prstGeom prst="rect">
                      <a:avLst/>
                    </a:prstGeom>
                    <a:noFill/>
                    <a:ln w="9525">
                      <a:noFill/>
                      <a:miter lim="800000"/>
                      <a:headEnd/>
                      <a:tailEnd/>
                    </a:ln>
                  </pic:spPr>
                </pic:pic>
              </a:graphicData>
            </a:graphic>
          </wp:inline>
        </w:drawing>
      </w:r>
    </w:p>
    <w:p w:rsidR="00B102CC" w:rsidRPr="00DD2AEC" w:rsidRDefault="00B102CC" w:rsidP="00B102CC">
      <w:pPr>
        <w:widowControl/>
        <w:suppressAutoHyphens w:val="0"/>
        <w:spacing w:line="360" w:lineRule="auto"/>
        <w:jc w:val="both"/>
        <w:rPr>
          <w:rFonts w:ascii="Book Antiqua" w:hAnsi="Book Antiqua" w:cs="Arial"/>
          <w:b/>
          <w:kern w:val="0"/>
          <w:lang w:val="en-US" w:eastAsia="zh-CN"/>
        </w:rPr>
      </w:pPr>
      <w:r w:rsidRPr="00DD2AEC">
        <w:rPr>
          <w:rFonts w:ascii="Book Antiqua" w:hAnsi="Book Antiqua" w:cs="Arial"/>
          <w:b/>
          <w:kern w:val="0"/>
          <w:lang w:val="en-US"/>
        </w:rPr>
        <w:t>Figure 3</w:t>
      </w:r>
      <w:r w:rsidRPr="00DD2AEC">
        <w:rPr>
          <w:rFonts w:ascii="Book Antiqua" w:hAnsi="Book Antiqua" w:cs="Arial" w:hint="eastAsia"/>
          <w:b/>
          <w:kern w:val="0"/>
          <w:lang w:val="en-US" w:eastAsia="zh-CN"/>
        </w:rPr>
        <w:t xml:space="preserve"> </w:t>
      </w:r>
      <w:r w:rsidRPr="00DD2AEC">
        <w:rPr>
          <w:rFonts w:ascii="Book Antiqua" w:hAnsi="Book Antiqua" w:cs="Arial"/>
          <w:b/>
          <w:kern w:val="0"/>
          <w:lang w:val="en-US"/>
        </w:rPr>
        <w:t xml:space="preserve">Age and </w:t>
      </w:r>
      <w:r w:rsidRPr="00DD2AEC">
        <w:rPr>
          <w:rFonts w:ascii="Book Antiqua" w:hAnsi="Book Antiqua" w:cs="Arial"/>
          <w:b/>
          <w:lang w:val="en-US"/>
        </w:rPr>
        <w:t>body mass index</w:t>
      </w:r>
      <w:r w:rsidRPr="00DD2AEC">
        <w:rPr>
          <w:rFonts w:ascii="Book Antiqua" w:hAnsi="Book Antiqua" w:cs="Arial"/>
          <w:b/>
          <w:kern w:val="0"/>
          <w:lang w:val="en-US"/>
        </w:rPr>
        <w:t xml:space="preserve"> at the time point of transplantation were higher in deceased patients in comparison to patients who survived</w:t>
      </w:r>
      <w:r w:rsidRPr="00DD2AEC">
        <w:rPr>
          <w:rFonts w:ascii="Book Antiqua" w:hAnsi="Book Antiqua" w:cs="Arial" w:hint="eastAsia"/>
          <w:b/>
          <w:kern w:val="0"/>
          <w:lang w:val="en-US" w:eastAsia="zh-CN"/>
        </w:rPr>
        <w:t>.</w:t>
      </w:r>
    </w:p>
    <w:p w:rsidR="00B102CC" w:rsidRPr="00B102CC" w:rsidRDefault="00B102CC" w:rsidP="00B43B04">
      <w:pPr>
        <w:widowControl/>
        <w:suppressAutoHyphens w:val="0"/>
        <w:spacing w:line="360" w:lineRule="auto"/>
        <w:jc w:val="both"/>
        <w:rPr>
          <w:rFonts w:ascii="Book Antiqua" w:hAnsi="Book Antiqua" w:cs="Arial"/>
          <w:lang w:val="en-US" w:eastAsia="zh-CN"/>
        </w:rPr>
      </w:pPr>
    </w:p>
    <w:p w:rsidR="00BC726E" w:rsidRPr="00AC10F6" w:rsidRDefault="00BC726E" w:rsidP="000969B8">
      <w:pPr>
        <w:pageBreakBefore/>
        <w:autoSpaceDE w:val="0"/>
        <w:spacing w:line="360" w:lineRule="auto"/>
        <w:jc w:val="both"/>
        <w:rPr>
          <w:rFonts w:ascii="Book Antiqua" w:hAnsi="Book Antiqua" w:cs="Arial"/>
        </w:rPr>
      </w:pPr>
      <w:r w:rsidRPr="00AC10F6">
        <w:rPr>
          <w:rFonts w:ascii="Book Antiqua" w:hAnsi="Book Antiqua" w:cs="Arial"/>
          <w:noProof/>
          <w:lang w:val="en-US" w:eastAsia="en-US"/>
        </w:rPr>
        <w:lastRenderedPageBreak/>
        <w:drawing>
          <wp:inline distT="0" distB="0" distL="0" distR="0" wp14:anchorId="44E8A529" wp14:editId="2C14F102">
            <wp:extent cx="6114415" cy="1542415"/>
            <wp:effectExtent l="19050" t="0" r="635"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6114415" cy="1542415"/>
                    </a:xfrm>
                    <a:prstGeom prst="rect">
                      <a:avLst/>
                    </a:prstGeom>
                    <a:noFill/>
                    <a:ln w="9525">
                      <a:noFill/>
                      <a:miter lim="800000"/>
                      <a:headEnd/>
                      <a:tailEnd/>
                    </a:ln>
                  </pic:spPr>
                </pic:pic>
              </a:graphicData>
            </a:graphic>
          </wp:inline>
        </w:drawing>
      </w:r>
    </w:p>
    <w:p w:rsidR="00B43B04" w:rsidRPr="00BB3F1A" w:rsidRDefault="00B43B04" w:rsidP="00B43B04">
      <w:pPr>
        <w:widowControl/>
        <w:suppressAutoHyphens w:val="0"/>
        <w:spacing w:line="360" w:lineRule="auto"/>
        <w:jc w:val="both"/>
        <w:rPr>
          <w:rFonts w:ascii="Book Antiqua" w:hAnsi="Book Antiqua" w:cs="Arial"/>
          <w:b/>
          <w:kern w:val="0"/>
          <w:lang w:val="en-US" w:eastAsia="zh-CN"/>
        </w:rPr>
      </w:pPr>
      <w:r w:rsidRPr="00BB3F1A">
        <w:rPr>
          <w:rFonts w:ascii="Book Antiqua" w:hAnsi="Book Antiqua" w:cs="Arial"/>
          <w:b/>
          <w:kern w:val="0"/>
          <w:lang w:val="en-US"/>
        </w:rPr>
        <w:t>Figure 4</w:t>
      </w:r>
      <w:r w:rsidRPr="00BB3F1A">
        <w:rPr>
          <w:rFonts w:ascii="Book Antiqua" w:hAnsi="Book Antiqua" w:cs="Arial" w:hint="eastAsia"/>
          <w:b/>
          <w:kern w:val="0"/>
          <w:lang w:val="en-US" w:eastAsia="zh-CN"/>
        </w:rPr>
        <w:t xml:space="preserve"> </w:t>
      </w:r>
      <w:r w:rsidRPr="00BB3F1A">
        <w:rPr>
          <w:rFonts w:ascii="Book Antiqua" w:hAnsi="Book Antiqua" w:cs="Arial"/>
          <w:b/>
          <w:lang w:val="en-US"/>
        </w:rPr>
        <w:t>Kaplan-Meyer survival analysis reveals increased transplant survival for patients younger than the median (53 years) (A), with body mass index lower than the median (24 kg/m</w:t>
      </w:r>
      <w:r w:rsidRPr="00BB3F1A">
        <w:rPr>
          <w:rFonts w:ascii="Book Antiqua" w:hAnsi="Book Antiqua" w:cs="Arial"/>
          <w:b/>
          <w:vertAlign w:val="superscript"/>
          <w:lang w:val="en-US"/>
        </w:rPr>
        <w:t>2</w:t>
      </w:r>
      <w:r w:rsidRPr="00BB3F1A">
        <w:rPr>
          <w:rFonts w:ascii="Book Antiqua" w:hAnsi="Book Antiqua" w:cs="Arial"/>
          <w:b/>
          <w:kern w:val="0"/>
          <w:lang w:val="en-US"/>
        </w:rPr>
        <w:t>) (B) and hepatitis B as underlying disease (C)</w:t>
      </w:r>
      <w:r w:rsidRPr="00BB3F1A">
        <w:rPr>
          <w:rFonts w:ascii="Book Antiqua" w:hAnsi="Book Antiqua" w:cs="Arial" w:hint="eastAsia"/>
          <w:b/>
          <w:kern w:val="0"/>
          <w:lang w:val="en-US" w:eastAsia="zh-CN"/>
        </w:rPr>
        <w:t>.</w:t>
      </w:r>
    </w:p>
    <w:p w:rsidR="00BC726E" w:rsidRPr="00AC10F6" w:rsidRDefault="00BC726E" w:rsidP="000969B8">
      <w:pPr>
        <w:widowControl/>
        <w:suppressAutoHyphens w:val="0"/>
        <w:spacing w:line="360" w:lineRule="auto"/>
        <w:jc w:val="both"/>
        <w:rPr>
          <w:rFonts w:ascii="Book Antiqua" w:hAnsi="Book Antiqua" w:cs="Arial"/>
          <w:b/>
          <w:noProof/>
          <w:lang w:val="en-US"/>
        </w:rPr>
      </w:pPr>
    </w:p>
    <w:p w:rsidR="0018160F" w:rsidRPr="00AC10F6" w:rsidRDefault="0018160F" w:rsidP="000969B8">
      <w:pPr>
        <w:widowControl/>
        <w:suppressAutoHyphens w:val="0"/>
        <w:spacing w:line="360" w:lineRule="auto"/>
        <w:jc w:val="both"/>
        <w:rPr>
          <w:rFonts w:ascii="Book Antiqua" w:hAnsi="Book Antiqua" w:cs="Arial"/>
          <w:noProof/>
          <w:lang w:val="en-US"/>
        </w:rPr>
      </w:pPr>
      <w:r w:rsidRPr="00AC10F6">
        <w:rPr>
          <w:rFonts w:ascii="Book Antiqua" w:hAnsi="Book Antiqua" w:cs="Arial"/>
          <w:noProof/>
          <w:lang w:val="en-US"/>
        </w:rPr>
        <w:br w:type="page"/>
      </w:r>
    </w:p>
    <w:p w:rsidR="00BC726E" w:rsidRPr="00AC10F6" w:rsidRDefault="0029301E" w:rsidP="000969B8">
      <w:pPr>
        <w:widowControl/>
        <w:suppressAutoHyphens w:val="0"/>
        <w:spacing w:line="360" w:lineRule="auto"/>
        <w:jc w:val="both"/>
        <w:rPr>
          <w:rFonts w:ascii="Book Antiqua" w:hAnsi="Book Antiqua" w:cs="Arial"/>
          <w:noProof/>
          <w:lang w:val="en-US"/>
        </w:rPr>
      </w:pPr>
      <w:r w:rsidRPr="00AC10F6">
        <w:rPr>
          <w:rFonts w:ascii="Book Antiqua" w:hAnsi="Book Antiqua" w:cs="Arial"/>
          <w:noProof/>
          <w:lang w:val="en-US" w:eastAsia="en-US"/>
        </w:rPr>
        <w:lastRenderedPageBreak/>
        <w:drawing>
          <wp:inline distT="0" distB="0" distL="0" distR="0" wp14:anchorId="3A6EAEC5" wp14:editId="43339BA0">
            <wp:extent cx="6114415" cy="2559050"/>
            <wp:effectExtent l="19050" t="0" r="63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114415" cy="2559050"/>
                    </a:xfrm>
                    <a:prstGeom prst="rect">
                      <a:avLst/>
                    </a:prstGeom>
                    <a:noFill/>
                    <a:ln w="9525">
                      <a:noFill/>
                      <a:miter lim="800000"/>
                      <a:headEnd/>
                      <a:tailEnd/>
                    </a:ln>
                  </pic:spPr>
                </pic:pic>
              </a:graphicData>
            </a:graphic>
          </wp:inline>
        </w:drawing>
      </w:r>
    </w:p>
    <w:p w:rsidR="00B102CC" w:rsidRPr="00AC10F6" w:rsidRDefault="00B102CC" w:rsidP="00B102CC">
      <w:pPr>
        <w:widowControl/>
        <w:suppressAutoHyphens w:val="0"/>
        <w:spacing w:line="360" w:lineRule="auto"/>
        <w:jc w:val="both"/>
        <w:rPr>
          <w:rFonts w:ascii="Book Antiqua" w:hAnsi="Book Antiqua" w:cs="Arial"/>
          <w:b/>
          <w:noProof/>
          <w:lang w:val="en-US"/>
        </w:rPr>
      </w:pPr>
      <w:r w:rsidRPr="00C26A46">
        <w:rPr>
          <w:rFonts w:ascii="Book Antiqua" w:hAnsi="Book Antiqua" w:cs="Arial"/>
          <w:b/>
          <w:kern w:val="0"/>
          <w:lang w:val="en-US"/>
        </w:rPr>
        <w:t>Figure 5</w:t>
      </w:r>
      <w:r w:rsidRPr="00C26A46">
        <w:rPr>
          <w:rFonts w:ascii="Book Antiqua" w:hAnsi="Book Antiqua" w:cs="Arial" w:hint="eastAsia"/>
          <w:b/>
          <w:kern w:val="0"/>
          <w:lang w:val="en-US" w:eastAsia="zh-CN"/>
        </w:rPr>
        <w:t xml:space="preserve"> </w:t>
      </w:r>
      <w:r w:rsidRPr="00C26A46">
        <w:rPr>
          <w:rFonts w:ascii="Book Antiqua" w:hAnsi="Book Antiqua" w:cs="Arial"/>
          <w:b/>
          <w:kern w:val="0"/>
          <w:lang w:val="en-US"/>
        </w:rPr>
        <w:t xml:space="preserve">Percentage of survival in an age-matched control of the German general population (age range 18-67 years). </w:t>
      </w:r>
      <w:r w:rsidRPr="00AC10F6">
        <w:rPr>
          <w:rFonts w:ascii="Book Antiqua" w:hAnsi="Book Antiqua" w:cs="Arial"/>
          <w:kern w:val="0"/>
          <w:lang w:val="en-US"/>
        </w:rPr>
        <w:t>This age matched control cohort was constructed basing on historical data about the German healthy population (www.destatis.de)</w:t>
      </w:r>
      <w:r>
        <w:rPr>
          <w:rFonts w:ascii="Book Antiqua" w:hAnsi="Book Antiqua" w:cs="Arial" w:hint="eastAsia"/>
          <w:kern w:val="0"/>
          <w:lang w:val="en-US" w:eastAsia="zh-CN"/>
        </w:rPr>
        <w:t>.</w:t>
      </w:r>
    </w:p>
    <w:p w:rsidR="00517868" w:rsidRPr="00B102CC" w:rsidRDefault="00517868" w:rsidP="00FF5B55">
      <w:pPr>
        <w:widowControl/>
        <w:suppressAutoHyphens w:val="0"/>
        <w:spacing w:line="360" w:lineRule="auto"/>
        <w:jc w:val="both"/>
        <w:rPr>
          <w:rFonts w:ascii="Book Antiqua" w:hAnsi="Book Antiqua" w:cs="Arial"/>
          <w:b/>
          <w:noProof/>
          <w:lang w:val="en-US" w:eastAsia="zh-CN"/>
        </w:rPr>
      </w:pPr>
    </w:p>
    <w:sectPr w:rsidR="00517868" w:rsidRPr="00B102CC" w:rsidSect="00FD2141">
      <w:pgSz w:w="11906" w:h="16838"/>
      <w:pgMar w:top="1134" w:right="1134" w:bottom="1134" w:left="1134"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7FA765" w15:done="0"/>
  <w15:commentEx w15:paraId="524585BD" w15:done="0"/>
  <w15:commentEx w15:paraId="50287867" w15:done="0"/>
  <w15:commentEx w15:paraId="09280F1D" w15:done="0"/>
  <w15:commentEx w15:paraId="60D875DE" w15:done="0"/>
  <w15:commentEx w15:paraId="7A440691" w15:done="0"/>
  <w15:commentEx w15:paraId="1EBCD600" w15:done="0"/>
  <w15:commentEx w15:paraId="4D6A7213" w15:done="0"/>
  <w15:commentEx w15:paraId="326806CA" w15:done="0"/>
  <w15:commentEx w15:paraId="5BD9449B" w15:done="0"/>
  <w15:commentEx w15:paraId="3929C4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5C" w:rsidRDefault="0029775C" w:rsidP="002A7D33">
      <w:r>
        <w:separator/>
      </w:r>
    </w:p>
  </w:endnote>
  <w:endnote w:type="continuationSeparator" w:id="0">
    <w:p w:rsidR="0029775C" w:rsidRDefault="0029775C" w:rsidP="002A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5C" w:rsidRDefault="0029775C" w:rsidP="002A7D33">
      <w:r>
        <w:separator/>
      </w:r>
    </w:p>
  </w:footnote>
  <w:footnote w:type="continuationSeparator" w:id="0">
    <w:p w:rsidR="0029775C" w:rsidRDefault="0029775C" w:rsidP="002A7D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3F21"/>
    <w:multiLevelType w:val="hybridMultilevel"/>
    <w:tmpl w:val="974EF6FC"/>
    <w:lvl w:ilvl="0" w:tplc="FE860802">
      <w:numFmt w:val="bullet"/>
      <w:lvlText w:val=""/>
      <w:lvlJc w:val="left"/>
      <w:pPr>
        <w:ind w:left="1080" w:hanging="360"/>
      </w:pPr>
      <w:rPr>
        <w:rFonts w:ascii="Symbol" w:eastAsiaTheme="minorEastAsia"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0C13AA3"/>
    <w:multiLevelType w:val="hybridMultilevel"/>
    <w:tmpl w:val="F1D29E36"/>
    <w:lvl w:ilvl="0" w:tplc="D6A07494">
      <w:start w:val="2"/>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1C41FC"/>
    <w:multiLevelType w:val="hybridMultilevel"/>
    <w:tmpl w:val="F412DF8A"/>
    <w:lvl w:ilvl="0" w:tplc="E834C8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 de Boer">
    <w15:presenceInfo w15:providerId="Windows Live" w15:userId="2c4306cd83ba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limentary Pharm Therap (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0ew0st89vwepest5uvxxdwr2t9v0se0xv9&quot;&gt;tx elderly&lt;record-ids&gt;&lt;item&gt;1&lt;/item&gt;&lt;item&gt;2&lt;/item&gt;&lt;item&gt;3&lt;/item&gt;&lt;item&gt;4&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record-ids&gt;&lt;/item&gt;&lt;/Libraries&gt;"/>
  </w:docVars>
  <w:rsids>
    <w:rsidRoot w:val="008F5598"/>
    <w:rsid w:val="0000257B"/>
    <w:rsid w:val="00003031"/>
    <w:rsid w:val="00004491"/>
    <w:rsid w:val="00005EC8"/>
    <w:rsid w:val="000212AA"/>
    <w:rsid w:val="00021C51"/>
    <w:rsid w:val="00023EED"/>
    <w:rsid w:val="00023EF5"/>
    <w:rsid w:val="000320D5"/>
    <w:rsid w:val="000337B0"/>
    <w:rsid w:val="00034D52"/>
    <w:rsid w:val="00050FB7"/>
    <w:rsid w:val="00053092"/>
    <w:rsid w:val="000531BB"/>
    <w:rsid w:val="000546F5"/>
    <w:rsid w:val="0005791D"/>
    <w:rsid w:val="0006211F"/>
    <w:rsid w:val="000640D1"/>
    <w:rsid w:val="000969B8"/>
    <w:rsid w:val="00097644"/>
    <w:rsid w:val="000A4654"/>
    <w:rsid w:val="000A4FAF"/>
    <w:rsid w:val="000B1088"/>
    <w:rsid w:val="000B7C44"/>
    <w:rsid w:val="000D2D99"/>
    <w:rsid w:val="000D359E"/>
    <w:rsid w:val="000D61E8"/>
    <w:rsid w:val="000E1F2A"/>
    <w:rsid w:val="000E75A6"/>
    <w:rsid w:val="000E7E00"/>
    <w:rsid w:val="000F7099"/>
    <w:rsid w:val="00102D1B"/>
    <w:rsid w:val="00102F8F"/>
    <w:rsid w:val="00106338"/>
    <w:rsid w:val="001118C4"/>
    <w:rsid w:val="001123D2"/>
    <w:rsid w:val="001131A4"/>
    <w:rsid w:val="00113D7C"/>
    <w:rsid w:val="00114219"/>
    <w:rsid w:val="00116E6B"/>
    <w:rsid w:val="00124616"/>
    <w:rsid w:val="00131F8B"/>
    <w:rsid w:val="0013209E"/>
    <w:rsid w:val="001340A4"/>
    <w:rsid w:val="00141C76"/>
    <w:rsid w:val="001547BD"/>
    <w:rsid w:val="00162ED7"/>
    <w:rsid w:val="0016701C"/>
    <w:rsid w:val="001705AB"/>
    <w:rsid w:val="001710AD"/>
    <w:rsid w:val="00174A54"/>
    <w:rsid w:val="00174CB9"/>
    <w:rsid w:val="00175F67"/>
    <w:rsid w:val="00176802"/>
    <w:rsid w:val="0018160F"/>
    <w:rsid w:val="00185B18"/>
    <w:rsid w:val="00185F55"/>
    <w:rsid w:val="00193C17"/>
    <w:rsid w:val="00194F29"/>
    <w:rsid w:val="001A2537"/>
    <w:rsid w:val="001A3808"/>
    <w:rsid w:val="001A58E3"/>
    <w:rsid w:val="001B0288"/>
    <w:rsid w:val="001B3262"/>
    <w:rsid w:val="001B496A"/>
    <w:rsid w:val="001B7505"/>
    <w:rsid w:val="001C508B"/>
    <w:rsid w:val="001D1D58"/>
    <w:rsid w:val="001D2D81"/>
    <w:rsid w:val="001D32B1"/>
    <w:rsid w:val="001D6E16"/>
    <w:rsid w:val="001E0A8E"/>
    <w:rsid w:val="001E4FCD"/>
    <w:rsid w:val="001F05F3"/>
    <w:rsid w:val="001F1B76"/>
    <w:rsid w:val="001F601A"/>
    <w:rsid w:val="00200B12"/>
    <w:rsid w:val="00207802"/>
    <w:rsid w:val="00207F0B"/>
    <w:rsid w:val="00216E43"/>
    <w:rsid w:val="00220176"/>
    <w:rsid w:val="00223CF4"/>
    <w:rsid w:val="0022615E"/>
    <w:rsid w:val="00230DEC"/>
    <w:rsid w:val="00231EE6"/>
    <w:rsid w:val="00236F0F"/>
    <w:rsid w:val="00240544"/>
    <w:rsid w:val="00242B5B"/>
    <w:rsid w:val="0024676C"/>
    <w:rsid w:val="002472D2"/>
    <w:rsid w:val="00250002"/>
    <w:rsid w:val="00256AAA"/>
    <w:rsid w:val="00264227"/>
    <w:rsid w:val="00266F51"/>
    <w:rsid w:val="0027218F"/>
    <w:rsid w:val="00275B95"/>
    <w:rsid w:val="00276F7B"/>
    <w:rsid w:val="00281A6D"/>
    <w:rsid w:val="002827AF"/>
    <w:rsid w:val="002864DB"/>
    <w:rsid w:val="00290646"/>
    <w:rsid w:val="0029301E"/>
    <w:rsid w:val="0029775C"/>
    <w:rsid w:val="002A4E1C"/>
    <w:rsid w:val="002A7D33"/>
    <w:rsid w:val="002B0042"/>
    <w:rsid w:val="002B54BD"/>
    <w:rsid w:val="002C02F4"/>
    <w:rsid w:val="002C135F"/>
    <w:rsid w:val="002D0F1B"/>
    <w:rsid w:val="002D327C"/>
    <w:rsid w:val="002D6868"/>
    <w:rsid w:val="002D7B5C"/>
    <w:rsid w:val="002D7EE0"/>
    <w:rsid w:val="002E01F7"/>
    <w:rsid w:val="002F6074"/>
    <w:rsid w:val="002F728F"/>
    <w:rsid w:val="00303D44"/>
    <w:rsid w:val="00305852"/>
    <w:rsid w:val="00306984"/>
    <w:rsid w:val="003229DE"/>
    <w:rsid w:val="00324F0F"/>
    <w:rsid w:val="00326946"/>
    <w:rsid w:val="00327A08"/>
    <w:rsid w:val="00327AD4"/>
    <w:rsid w:val="00334C8D"/>
    <w:rsid w:val="003511D1"/>
    <w:rsid w:val="00353F7C"/>
    <w:rsid w:val="00362931"/>
    <w:rsid w:val="00363909"/>
    <w:rsid w:val="0036484C"/>
    <w:rsid w:val="003667CD"/>
    <w:rsid w:val="003702B1"/>
    <w:rsid w:val="00372BA1"/>
    <w:rsid w:val="00373392"/>
    <w:rsid w:val="003748FC"/>
    <w:rsid w:val="00377601"/>
    <w:rsid w:val="003828A0"/>
    <w:rsid w:val="00396803"/>
    <w:rsid w:val="003A0DE1"/>
    <w:rsid w:val="003B0D4C"/>
    <w:rsid w:val="003B61B6"/>
    <w:rsid w:val="003C103D"/>
    <w:rsid w:val="003C773E"/>
    <w:rsid w:val="003D0D75"/>
    <w:rsid w:val="003D7905"/>
    <w:rsid w:val="003E1516"/>
    <w:rsid w:val="003E3F40"/>
    <w:rsid w:val="003E713A"/>
    <w:rsid w:val="003F1D32"/>
    <w:rsid w:val="003F377E"/>
    <w:rsid w:val="003F459B"/>
    <w:rsid w:val="003F4619"/>
    <w:rsid w:val="003F6F51"/>
    <w:rsid w:val="00404FE8"/>
    <w:rsid w:val="004059EF"/>
    <w:rsid w:val="00407471"/>
    <w:rsid w:val="00414076"/>
    <w:rsid w:val="00415121"/>
    <w:rsid w:val="004173DD"/>
    <w:rsid w:val="00417F29"/>
    <w:rsid w:val="00423561"/>
    <w:rsid w:val="00424C6E"/>
    <w:rsid w:val="0042527F"/>
    <w:rsid w:val="0042531D"/>
    <w:rsid w:val="0043199B"/>
    <w:rsid w:val="00435683"/>
    <w:rsid w:val="00437CF3"/>
    <w:rsid w:val="00442386"/>
    <w:rsid w:val="00443B07"/>
    <w:rsid w:val="0044583B"/>
    <w:rsid w:val="0045087E"/>
    <w:rsid w:val="004625BD"/>
    <w:rsid w:val="004629BB"/>
    <w:rsid w:val="004641D1"/>
    <w:rsid w:val="0047569D"/>
    <w:rsid w:val="004909A2"/>
    <w:rsid w:val="004935D7"/>
    <w:rsid w:val="004A03F4"/>
    <w:rsid w:val="004A19A5"/>
    <w:rsid w:val="004A27DB"/>
    <w:rsid w:val="004A4816"/>
    <w:rsid w:val="004A4F37"/>
    <w:rsid w:val="004B22FA"/>
    <w:rsid w:val="004D3601"/>
    <w:rsid w:val="004E042E"/>
    <w:rsid w:val="004E0CBD"/>
    <w:rsid w:val="004E1EA0"/>
    <w:rsid w:val="004E61B3"/>
    <w:rsid w:val="004E71BD"/>
    <w:rsid w:val="004F340A"/>
    <w:rsid w:val="004F485D"/>
    <w:rsid w:val="0050153A"/>
    <w:rsid w:val="00502E4E"/>
    <w:rsid w:val="00503E99"/>
    <w:rsid w:val="005074EC"/>
    <w:rsid w:val="00513049"/>
    <w:rsid w:val="00513215"/>
    <w:rsid w:val="00517868"/>
    <w:rsid w:val="005229D1"/>
    <w:rsid w:val="00523D11"/>
    <w:rsid w:val="0052444C"/>
    <w:rsid w:val="005316B9"/>
    <w:rsid w:val="00533A6F"/>
    <w:rsid w:val="00537628"/>
    <w:rsid w:val="005411B2"/>
    <w:rsid w:val="005451EA"/>
    <w:rsid w:val="005512C6"/>
    <w:rsid w:val="00574DA8"/>
    <w:rsid w:val="0057760F"/>
    <w:rsid w:val="00590691"/>
    <w:rsid w:val="00591A0D"/>
    <w:rsid w:val="00591C99"/>
    <w:rsid w:val="00592352"/>
    <w:rsid w:val="00593D84"/>
    <w:rsid w:val="0059501F"/>
    <w:rsid w:val="005A79F1"/>
    <w:rsid w:val="005B3114"/>
    <w:rsid w:val="005B4E06"/>
    <w:rsid w:val="005B6E90"/>
    <w:rsid w:val="005B730A"/>
    <w:rsid w:val="005C1D70"/>
    <w:rsid w:val="005C33E9"/>
    <w:rsid w:val="005C410A"/>
    <w:rsid w:val="005C4309"/>
    <w:rsid w:val="005D277A"/>
    <w:rsid w:val="005D460C"/>
    <w:rsid w:val="005D6392"/>
    <w:rsid w:val="005D6578"/>
    <w:rsid w:val="005D6FC8"/>
    <w:rsid w:val="005F427F"/>
    <w:rsid w:val="006020AF"/>
    <w:rsid w:val="00606F51"/>
    <w:rsid w:val="0061165B"/>
    <w:rsid w:val="006179E0"/>
    <w:rsid w:val="00620264"/>
    <w:rsid w:val="00620C87"/>
    <w:rsid w:val="006232FD"/>
    <w:rsid w:val="006253F9"/>
    <w:rsid w:val="006259F2"/>
    <w:rsid w:val="00631953"/>
    <w:rsid w:val="00632E3A"/>
    <w:rsid w:val="006351B5"/>
    <w:rsid w:val="00637ADB"/>
    <w:rsid w:val="00643E40"/>
    <w:rsid w:val="0064416A"/>
    <w:rsid w:val="00645CA6"/>
    <w:rsid w:val="00652403"/>
    <w:rsid w:val="00655454"/>
    <w:rsid w:val="00660800"/>
    <w:rsid w:val="00661F2A"/>
    <w:rsid w:val="00665C08"/>
    <w:rsid w:val="00672CC6"/>
    <w:rsid w:val="00673461"/>
    <w:rsid w:val="00676722"/>
    <w:rsid w:val="006833BA"/>
    <w:rsid w:val="006875E1"/>
    <w:rsid w:val="00690159"/>
    <w:rsid w:val="0069124C"/>
    <w:rsid w:val="006971CC"/>
    <w:rsid w:val="006A0481"/>
    <w:rsid w:val="006A0A1A"/>
    <w:rsid w:val="006B0051"/>
    <w:rsid w:val="006B041B"/>
    <w:rsid w:val="006B11C3"/>
    <w:rsid w:val="006B63E2"/>
    <w:rsid w:val="006C64EA"/>
    <w:rsid w:val="006D00A8"/>
    <w:rsid w:val="006D0289"/>
    <w:rsid w:val="006D1C9E"/>
    <w:rsid w:val="006D3554"/>
    <w:rsid w:val="006D54BC"/>
    <w:rsid w:val="006E4647"/>
    <w:rsid w:val="006E4D73"/>
    <w:rsid w:val="006E7833"/>
    <w:rsid w:val="006F107E"/>
    <w:rsid w:val="00702CE9"/>
    <w:rsid w:val="007056FC"/>
    <w:rsid w:val="0071027D"/>
    <w:rsid w:val="0071119C"/>
    <w:rsid w:val="00711F78"/>
    <w:rsid w:val="00716B84"/>
    <w:rsid w:val="00720578"/>
    <w:rsid w:val="00723916"/>
    <w:rsid w:val="00736399"/>
    <w:rsid w:val="0073760D"/>
    <w:rsid w:val="00741A86"/>
    <w:rsid w:val="00745EE3"/>
    <w:rsid w:val="00751D7D"/>
    <w:rsid w:val="00751E1C"/>
    <w:rsid w:val="0075268F"/>
    <w:rsid w:val="00756453"/>
    <w:rsid w:val="00756EC1"/>
    <w:rsid w:val="00765017"/>
    <w:rsid w:val="007661D0"/>
    <w:rsid w:val="00774736"/>
    <w:rsid w:val="0077751D"/>
    <w:rsid w:val="007776BA"/>
    <w:rsid w:val="0078125D"/>
    <w:rsid w:val="00785ACA"/>
    <w:rsid w:val="00785C0C"/>
    <w:rsid w:val="00790AC0"/>
    <w:rsid w:val="007916E4"/>
    <w:rsid w:val="00796672"/>
    <w:rsid w:val="007A743A"/>
    <w:rsid w:val="007A7F64"/>
    <w:rsid w:val="007B076B"/>
    <w:rsid w:val="007B2074"/>
    <w:rsid w:val="007B4024"/>
    <w:rsid w:val="007C3EB7"/>
    <w:rsid w:val="007D421F"/>
    <w:rsid w:val="007D5C14"/>
    <w:rsid w:val="007E3AF4"/>
    <w:rsid w:val="007E55FD"/>
    <w:rsid w:val="007E6107"/>
    <w:rsid w:val="007E7949"/>
    <w:rsid w:val="007F7462"/>
    <w:rsid w:val="00800184"/>
    <w:rsid w:val="00800D45"/>
    <w:rsid w:val="00801CAB"/>
    <w:rsid w:val="00803C75"/>
    <w:rsid w:val="00804D4C"/>
    <w:rsid w:val="0080610E"/>
    <w:rsid w:val="00806115"/>
    <w:rsid w:val="008079D8"/>
    <w:rsid w:val="00810BDA"/>
    <w:rsid w:val="0081231C"/>
    <w:rsid w:val="00816698"/>
    <w:rsid w:val="0082014E"/>
    <w:rsid w:val="008229A1"/>
    <w:rsid w:val="00822BDA"/>
    <w:rsid w:val="00822F48"/>
    <w:rsid w:val="0082741F"/>
    <w:rsid w:val="00830480"/>
    <w:rsid w:val="00832B36"/>
    <w:rsid w:val="00835BDF"/>
    <w:rsid w:val="00841D09"/>
    <w:rsid w:val="00842520"/>
    <w:rsid w:val="00853842"/>
    <w:rsid w:val="0086101C"/>
    <w:rsid w:val="00866C13"/>
    <w:rsid w:val="00867C90"/>
    <w:rsid w:val="008710E1"/>
    <w:rsid w:val="00880E2E"/>
    <w:rsid w:val="00892D07"/>
    <w:rsid w:val="0089424B"/>
    <w:rsid w:val="00895109"/>
    <w:rsid w:val="0089537B"/>
    <w:rsid w:val="00895FE1"/>
    <w:rsid w:val="008A454F"/>
    <w:rsid w:val="008B234D"/>
    <w:rsid w:val="008B24C0"/>
    <w:rsid w:val="008B4750"/>
    <w:rsid w:val="008B6D15"/>
    <w:rsid w:val="008C578E"/>
    <w:rsid w:val="008C73CB"/>
    <w:rsid w:val="008D1CA0"/>
    <w:rsid w:val="008D7640"/>
    <w:rsid w:val="008D7D09"/>
    <w:rsid w:val="008E2C85"/>
    <w:rsid w:val="008E30C3"/>
    <w:rsid w:val="008E5342"/>
    <w:rsid w:val="008F1E5C"/>
    <w:rsid w:val="008F5598"/>
    <w:rsid w:val="00901B3F"/>
    <w:rsid w:val="00902AE4"/>
    <w:rsid w:val="009135CC"/>
    <w:rsid w:val="00923FBD"/>
    <w:rsid w:val="00931F3C"/>
    <w:rsid w:val="009345A7"/>
    <w:rsid w:val="00934A26"/>
    <w:rsid w:val="0093690E"/>
    <w:rsid w:val="00943446"/>
    <w:rsid w:val="00947058"/>
    <w:rsid w:val="00952A18"/>
    <w:rsid w:val="00956D95"/>
    <w:rsid w:val="009577A6"/>
    <w:rsid w:val="00960976"/>
    <w:rsid w:val="0096757C"/>
    <w:rsid w:val="00972355"/>
    <w:rsid w:val="009725C5"/>
    <w:rsid w:val="00973496"/>
    <w:rsid w:val="00973ACD"/>
    <w:rsid w:val="00976B6E"/>
    <w:rsid w:val="009A4439"/>
    <w:rsid w:val="009A5A56"/>
    <w:rsid w:val="009B33F0"/>
    <w:rsid w:val="009B4DA9"/>
    <w:rsid w:val="009B5AA7"/>
    <w:rsid w:val="009C1AF6"/>
    <w:rsid w:val="009D1D5E"/>
    <w:rsid w:val="009E2982"/>
    <w:rsid w:val="009F12A9"/>
    <w:rsid w:val="009F67AD"/>
    <w:rsid w:val="009F6FFC"/>
    <w:rsid w:val="00A01D71"/>
    <w:rsid w:val="00A06623"/>
    <w:rsid w:val="00A07206"/>
    <w:rsid w:val="00A11E4B"/>
    <w:rsid w:val="00A1779D"/>
    <w:rsid w:val="00A2110A"/>
    <w:rsid w:val="00A25790"/>
    <w:rsid w:val="00A27B05"/>
    <w:rsid w:val="00A325CB"/>
    <w:rsid w:val="00A32BDD"/>
    <w:rsid w:val="00A35C20"/>
    <w:rsid w:val="00A416CF"/>
    <w:rsid w:val="00A44051"/>
    <w:rsid w:val="00A440FA"/>
    <w:rsid w:val="00A46085"/>
    <w:rsid w:val="00A600FE"/>
    <w:rsid w:val="00A60664"/>
    <w:rsid w:val="00A61C71"/>
    <w:rsid w:val="00A7072A"/>
    <w:rsid w:val="00A70D12"/>
    <w:rsid w:val="00A77810"/>
    <w:rsid w:val="00A821A9"/>
    <w:rsid w:val="00A84F12"/>
    <w:rsid w:val="00A87D3E"/>
    <w:rsid w:val="00A9289B"/>
    <w:rsid w:val="00AA1CF9"/>
    <w:rsid w:val="00AA29B6"/>
    <w:rsid w:val="00AA4DBD"/>
    <w:rsid w:val="00AB2098"/>
    <w:rsid w:val="00AB65DB"/>
    <w:rsid w:val="00AC10F6"/>
    <w:rsid w:val="00AC5600"/>
    <w:rsid w:val="00AC5A39"/>
    <w:rsid w:val="00AC68E2"/>
    <w:rsid w:val="00AD07EA"/>
    <w:rsid w:val="00AD2C4C"/>
    <w:rsid w:val="00AE2F1C"/>
    <w:rsid w:val="00AE580C"/>
    <w:rsid w:val="00AF14EB"/>
    <w:rsid w:val="00AF190F"/>
    <w:rsid w:val="00AF3639"/>
    <w:rsid w:val="00AF3F88"/>
    <w:rsid w:val="00B00B7E"/>
    <w:rsid w:val="00B00ED4"/>
    <w:rsid w:val="00B02FA1"/>
    <w:rsid w:val="00B102CC"/>
    <w:rsid w:val="00B123D2"/>
    <w:rsid w:val="00B1395A"/>
    <w:rsid w:val="00B20791"/>
    <w:rsid w:val="00B274D4"/>
    <w:rsid w:val="00B3752A"/>
    <w:rsid w:val="00B37D96"/>
    <w:rsid w:val="00B4027A"/>
    <w:rsid w:val="00B43B04"/>
    <w:rsid w:val="00B545CD"/>
    <w:rsid w:val="00B555AE"/>
    <w:rsid w:val="00B56200"/>
    <w:rsid w:val="00B632BC"/>
    <w:rsid w:val="00B72341"/>
    <w:rsid w:val="00B728C9"/>
    <w:rsid w:val="00B730F7"/>
    <w:rsid w:val="00B83844"/>
    <w:rsid w:val="00B84035"/>
    <w:rsid w:val="00B8597E"/>
    <w:rsid w:val="00B8699E"/>
    <w:rsid w:val="00B930B6"/>
    <w:rsid w:val="00BA41B7"/>
    <w:rsid w:val="00BA7681"/>
    <w:rsid w:val="00BA7BC5"/>
    <w:rsid w:val="00BB0C81"/>
    <w:rsid w:val="00BB3F1A"/>
    <w:rsid w:val="00BB7EBA"/>
    <w:rsid w:val="00BC535D"/>
    <w:rsid w:val="00BC6154"/>
    <w:rsid w:val="00BC726E"/>
    <w:rsid w:val="00BD1789"/>
    <w:rsid w:val="00BE00C9"/>
    <w:rsid w:val="00BE0A21"/>
    <w:rsid w:val="00BE198D"/>
    <w:rsid w:val="00BE3F83"/>
    <w:rsid w:val="00BE5383"/>
    <w:rsid w:val="00BE757F"/>
    <w:rsid w:val="00BF436F"/>
    <w:rsid w:val="00BF4EE9"/>
    <w:rsid w:val="00C02307"/>
    <w:rsid w:val="00C0252D"/>
    <w:rsid w:val="00C06E21"/>
    <w:rsid w:val="00C177CC"/>
    <w:rsid w:val="00C2075B"/>
    <w:rsid w:val="00C219CE"/>
    <w:rsid w:val="00C26A46"/>
    <w:rsid w:val="00C30014"/>
    <w:rsid w:val="00C308D1"/>
    <w:rsid w:val="00C42F1B"/>
    <w:rsid w:val="00C43A56"/>
    <w:rsid w:val="00C45E34"/>
    <w:rsid w:val="00C50B06"/>
    <w:rsid w:val="00C535F9"/>
    <w:rsid w:val="00C56123"/>
    <w:rsid w:val="00C62398"/>
    <w:rsid w:val="00C653F4"/>
    <w:rsid w:val="00C658ED"/>
    <w:rsid w:val="00C673B5"/>
    <w:rsid w:val="00C70B6D"/>
    <w:rsid w:val="00C71CE6"/>
    <w:rsid w:val="00C72B7A"/>
    <w:rsid w:val="00C74572"/>
    <w:rsid w:val="00C76924"/>
    <w:rsid w:val="00C82792"/>
    <w:rsid w:val="00C82B6F"/>
    <w:rsid w:val="00C853C3"/>
    <w:rsid w:val="00C9219B"/>
    <w:rsid w:val="00C97298"/>
    <w:rsid w:val="00CA2F64"/>
    <w:rsid w:val="00CA3FE9"/>
    <w:rsid w:val="00CA7EE3"/>
    <w:rsid w:val="00CB413E"/>
    <w:rsid w:val="00CC3C26"/>
    <w:rsid w:val="00CC4376"/>
    <w:rsid w:val="00CC53B2"/>
    <w:rsid w:val="00CC6502"/>
    <w:rsid w:val="00CC6C3D"/>
    <w:rsid w:val="00CD002F"/>
    <w:rsid w:val="00CD784C"/>
    <w:rsid w:val="00CF4E79"/>
    <w:rsid w:val="00D054FB"/>
    <w:rsid w:val="00D05F1A"/>
    <w:rsid w:val="00D07D8D"/>
    <w:rsid w:val="00D17602"/>
    <w:rsid w:val="00D214BE"/>
    <w:rsid w:val="00D2454D"/>
    <w:rsid w:val="00D26297"/>
    <w:rsid w:val="00D30CCD"/>
    <w:rsid w:val="00D3146B"/>
    <w:rsid w:val="00D35283"/>
    <w:rsid w:val="00D43616"/>
    <w:rsid w:val="00D51C8D"/>
    <w:rsid w:val="00D53636"/>
    <w:rsid w:val="00D53D2E"/>
    <w:rsid w:val="00D545D9"/>
    <w:rsid w:val="00D566F9"/>
    <w:rsid w:val="00D624F2"/>
    <w:rsid w:val="00D6609E"/>
    <w:rsid w:val="00D671E0"/>
    <w:rsid w:val="00D72DDC"/>
    <w:rsid w:val="00D73EDA"/>
    <w:rsid w:val="00D748EF"/>
    <w:rsid w:val="00D74A0A"/>
    <w:rsid w:val="00D75E67"/>
    <w:rsid w:val="00D91CBB"/>
    <w:rsid w:val="00D97905"/>
    <w:rsid w:val="00DA0068"/>
    <w:rsid w:val="00DA1BC4"/>
    <w:rsid w:val="00DA4410"/>
    <w:rsid w:val="00DA7752"/>
    <w:rsid w:val="00DC0061"/>
    <w:rsid w:val="00DC3207"/>
    <w:rsid w:val="00DD1CE1"/>
    <w:rsid w:val="00DD21F6"/>
    <w:rsid w:val="00DD2AEC"/>
    <w:rsid w:val="00DD50FC"/>
    <w:rsid w:val="00DF1272"/>
    <w:rsid w:val="00DF12F8"/>
    <w:rsid w:val="00DF137C"/>
    <w:rsid w:val="00DF7588"/>
    <w:rsid w:val="00E04F22"/>
    <w:rsid w:val="00E06049"/>
    <w:rsid w:val="00E06219"/>
    <w:rsid w:val="00E211D2"/>
    <w:rsid w:val="00E25379"/>
    <w:rsid w:val="00E34188"/>
    <w:rsid w:val="00E35B48"/>
    <w:rsid w:val="00E40BB6"/>
    <w:rsid w:val="00E4221E"/>
    <w:rsid w:val="00E42A6C"/>
    <w:rsid w:val="00E5787B"/>
    <w:rsid w:val="00E601F4"/>
    <w:rsid w:val="00E60445"/>
    <w:rsid w:val="00E65587"/>
    <w:rsid w:val="00E70165"/>
    <w:rsid w:val="00E70621"/>
    <w:rsid w:val="00E70D0A"/>
    <w:rsid w:val="00E71846"/>
    <w:rsid w:val="00E72110"/>
    <w:rsid w:val="00E72DA7"/>
    <w:rsid w:val="00E7438A"/>
    <w:rsid w:val="00E81952"/>
    <w:rsid w:val="00E83889"/>
    <w:rsid w:val="00E902B1"/>
    <w:rsid w:val="00E92E0A"/>
    <w:rsid w:val="00E97F3E"/>
    <w:rsid w:val="00EA0D2D"/>
    <w:rsid w:val="00EC074F"/>
    <w:rsid w:val="00EC3DBC"/>
    <w:rsid w:val="00ED0331"/>
    <w:rsid w:val="00ED1643"/>
    <w:rsid w:val="00ED66D4"/>
    <w:rsid w:val="00EE0559"/>
    <w:rsid w:val="00EE3F27"/>
    <w:rsid w:val="00EE5BC1"/>
    <w:rsid w:val="00EF269C"/>
    <w:rsid w:val="00EF42AF"/>
    <w:rsid w:val="00F01557"/>
    <w:rsid w:val="00F049D2"/>
    <w:rsid w:val="00F11058"/>
    <w:rsid w:val="00F1170A"/>
    <w:rsid w:val="00F222D3"/>
    <w:rsid w:val="00F30457"/>
    <w:rsid w:val="00F30D29"/>
    <w:rsid w:val="00F35E9D"/>
    <w:rsid w:val="00F403CC"/>
    <w:rsid w:val="00F41001"/>
    <w:rsid w:val="00F472C1"/>
    <w:rsid w:val="00F4785D"/>
    <w:rsid w:val="00F507EC"/>
    <w:rsid w:val="00F520EF"/>
    <w:rsid w:val="00F536A1"/>
    <w:rsid w:val="00F608B7"/>
    <w:rsid w:val="00F61959"/>
    <w:rsid w:val="00F71775"/>
    <w:rsid w:val="00F72DE0"/>
    <w:rsid w:val="00F82078"/>
    <w:rsid w:val="00F825A1"/>
    <w:rsid w:val="00F86CD4"/>
    <w:rsid w:val="00F87E40"/>
    <w:rsid w:val="00F922FF"/>
    <w:rsid w:val="00F94662"/>
    <w:rsid w:val="00F9492E"/>
    <w:rsid w:val="00F950F5"/>
    <w:rsid w:val="00F9655F"/>
    <w:rsid w:val="00F965C9"/>
    <w:rsid w:val="00FA037D"/>
    <w:rsid w:val="00FA6670"/>
    <w:rsid w:val="00FB1B5D"/>
    <w:rsid w:val="00FB6B82"/>
    <w:rsid w:val="00FB7A0E"/>
    <w:rsid w:val="00FC1F0A"/>
    <w:rsid w:val="00FC30AA"/>
    <w:rsid w:val="00FC5A90"/>
    <w:rsid w:val="00FD1BE1"/>
    <w:rsid w:val="00FD2141"/>
    <w:rsid w:val="00FD237C"/>
    <w:rsid w:val="00FE1E46"/>
    <w:rsid w:val="00FE2EE9"/>
    <w:rsid w:val="00FE3A51"/>
    <w:rsid w:val="00FF231A"/>
    <w:rsid w:val="00FF5B55"/>
    <w:rsid w:val="00FF7F1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43"/>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uiPriority w:val="99"/>
    <w:rsid w:val="00ED1643"/>
    <w:pPr>
      <w:keepNext/>
      <w:spacing w:before="240" w:after="120"/>
    </w:pPr>
    <w:rPr>
      <w:rFonts w:ascii="Arial" w:hAnsi="Arial" w:cs="Tahoma"/>
      <w:sz w:val="28"/>
      <w:szCs w:val="28"/>
    </w:rPr>
  </w:style>
  <w:style w:type="paragraph" w:styleId="BodyText">
    <w:name w:val="Body Text"/>
    <w:basedOn w:val="Normal"/>
    <w:link w:val="BodyTextChar"/>
    <w:uiPriority w:val="99"/>
    <w:rsid w:val="00ED1643"/>
    <w:pPr>
      <w:spacing w:after="120"/>
    </w:pPr>
  </w:style>
  <w:style w:type="character" w:customStyle="1" w:styleId="BodyTextChar">
    <w:name w:val="Body Text Char"/>
    <w:basedOn w:val="DefaultParagraphFont"/>
    <w:link w:val="BodyText"/>
    <w:uiPriority w:val="99"/>
    <w:semiHidden/>
    <w:rsid w:val="00124A4C"/>
    <w:rPr>
      <w:kern w:val="1"/>
      <w:sz w:val="24"/>
      <w:szCs w:val="24"/>
    </w:rPr>
  </w:style>
  <w:style w:type="paragraph" w:styleId="List">
    <w:name w:val="List"/>
    <w:basedOn w:val="BodyText"/>
    <w:uiPriority w:val="99"/>
    <w:rsid w:val="00ED1643"/>
    <w:rPr>
      <w:rFonts w:cs="Tahoma"/>
    </w:rPr>
  </w:style>
  <w:style w:type="paragraph" w:customStyle="1" w:styleId="Beschriftung1">
    <w:name w:val="Beschriftung1"/>
    <w:basedOn w:val="Normal"/>
    <w:uiPriority w:val="99"/>
    <w:rsid w:val="00ED1643"/>
    <w:pPr>
      <w:suppressLineNumbers/>
      <w:spacing w:before="120" w:after="120"/>
    </w:pPr>
    <w:rPr>
      <w:rFonts w:cs="Tahoma"/>
      <w:i/>
      <w:iCs/>
    </w:rPr>
  </w:style>
  <w:style w:type="paragraph" w:customStyle="1" w:styleId="Verzeichnis">
    <w:name w:val="Verzeichnis"/>
    <w:basedOn w:val="Normal"/>
    <w:uiPriority w:val="99"/>
    <w:rsid w:val="00ED1643"/>
    <w:pPr>
      <w:suppressLineNumbers/>
    </w:pPr>
    <w:rPr>
      <w:rFonts w:cs="Tahoma"/>
    </w:rPr>
  </w:style>
  <w:style w:type="paragraph" w:styleId="Header">
    <w:name w:val="header"/>
    <w:basedOn w:val="Normal"/>
    <w:link w:val="HeaderChar"/>
    <w:uiPriority w:val="99"/>
    <w:semiHidden/>
    <w:rsid w:val="002A7D33"/>
    <w:pPr>
      <w:tabs>
        <w:tab w:val="center" w:pos="4536"/>
        <w:tab w:val="right" w:pos="9072"/>
      </w:tabs>
    </w:pPr>
  </w:style>
  <w:style w:type="character" w:customStyle="1" w:styleId="HeaderChar">
    <w:name w:val="Header Char"/>
    <w:basedOn w:val="DefaultParagraphFont"/>
    <w:link w:val="Header"/>
    <w:uiPriority w:val="99"/>
    <w:semiHidden/>
    <w:locked/>
    <w:rsid w:val="002A7D33"/>
    <w:rPr>
      <w:rFonts w:eastAsia="Times New Roman" w:cs="Times New Roman"/>
      <w:kern w:val="1"/>
      <w:sz w:val="24"/>
      <w:szCs w:val="24"/>
    </w:rPr>
  </w:style>
  <w:style w:type="paragraph" w:styleId="Footer">
    <w:name w:val="footer"/>
    <w:basedOn w:val="Normal"/>
    <w:link w:val="FooterChar"/>
    <w:uiPriority w:val="99"/>
    <w:semiHidden/>
    <w:rsid w:val="002A7D33"/>
    <w:pPr>
      <w:tabs>
        <w:tab w:val="center" w:pos="4536"/>
        <w:tab w:val="right" w:pos="9072"/>
      </w:tabs>
    </w:pPr>
  </w:style>
  <w:style w:type="character" w:customStyle="1" w:styleId="FooterChar">
    <w:name w:val="Footer Char"/>
    <w:basedOn w:val="DefaultParagraphFont"/>
    <w:link w:val="Footer"/>
    <w:uiPriority w:val="99"/>
    <w:semiHidden/>
    <w:locked/>
    <w:rsid w:val="002A7D33"/>
    <w:rPr>
      <w:rFonts w:eastAsia="Times New Roman" w:cs="Times New Roman"/>
      <w:kern w:val="1"/>
      <w:sz w:val="24"/>
      <w:szCs w:val="24"/>
    </w:rPr>
  </w:style>
  <w:style w:type="paragraph" w:styleId="BalloonText">
    <w:name w:val="Balloon Text"/>
    <w:basedOn w:val="Normal"/>
    <w:link w:val="BalloonTextChar"/>
    <w:uiPriority w:val="99"/>
    <w:semiHidden/>
    <w:rsid w:val="000F70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099"/>
    <w:rPr>
      <w:rFonts w:ascii="Tahoma" w:eastAsia="Times New Roman" w:hAnsi="Tahoma" w:cs="Tahoma"/>
      <w:kern w:val="1"/>
      <w:sz w:val="16"/>
      <w:szCs w:val="16"/>
    </w:rPr>
  </w:style>
  <w:style w:type="paragraph" w:styleId="NormalWeb">
    <w:name w:val="Normal (Web)"/>
    <w:basedOn w:val="Normal"/>
    <w:uiPriority w:val="99"/>
    <w:rsid w:val="00B632BC"/>
    <w:pPr>
      <w:widowControl/>
      <w:suppressAutoHyphens w:val="0"/>
      <w:spacing w:before="100" w:beforeAutospacing="1" w:after="119"/>
    </w:pPr>
    <w:rPr>
      <w:kern w:val="0"/>
    </w:rPr>
  </w:style>
  <w:style w:type="paragraph" w:customStyle="1" w:styleId="EndNoteBibliographyTitle">
    <w:name w:val="EndNote Bibliography Title"/>
    <w:basedOn w:val="Normal"/>
    <w:link w:val="EndNoteBibliographyTitleZchn"/>
    <w:uiPriority w:val="99"/>
    <w:rsid w:val="005B4E06"/>
    <w:pPr>
      <w:jc w:val="center"/>
    </w:pPr>
    <w:rPr>
      <w:noProof/>
    </w:rPr>
  </w:style>
  <w:style w:type="character" w:customStyle="1" w:styleId="EndNoteBibliographyTitleZchn">
    <w:name w:val="EndNote Bibliography Title Zchn"/>
    <w:basedOn w:val="DefaultParagraphFont"/>
    <w:link w:val="EndNoteBibliographyTitle"/>
    <w:uiPriority w:val="99"/>
    <w:locked/>
    <w:rsid w:val="005B4E06"/>
    <w:rPr>
      <w:noProof/>
      <w:kern w:val="1"/>
      <w:sz w:val="24"/>
      <w:szCs w:val="24"/>
    </w:rPr>
  </w:style>
  <w:style w:type="paragraph" w:customStyle="1" w:styleId="EndNoteBibliography">
    <w:name w:val="EndNote Bibliography"/>
    <w:basedOn w:val="Normal"/>
    <w:link w:val="EndNoteBibliographyZchn"/>
    <w:uiPriority w:val="99"/>
    <w:rsid w:val="005B4E06"/>
    <w:rPr>
      <w:noProof/>
    </w:rPr>
  </w:style>
  <w:style w:type="character" w:customStyle="1" w:styleId="EndNoteBibliographyZchn">
    <w:name w:val="EndNote Bibliography Zchn"/>
    <w:basedOn w:val="DefaultParagraphFont"/>
    <w:link w:val="EndNoteBibliography"/>
    <w:uiPriority w:val="99"/>
    <w:locked/>
    <w:rsid w:val="005B4E06"/>
    <w:rPr>
      <w:noProof/>
      <w:kern w:val="1"/>
      <w:sz w:val="24"/>
      <w:szCs w:val="24"/>
    </w:rPr>
  </w:style>
  <w:style w:type="character" w:styleId="CommentReference">
    <w:name w:val="annotation reference"/>
    <w:basedOn w:val="DefaultParagraphFont"/>
    <w:uiPriority w:val="99"/>
    <w:semiHidden/>
    <w:rsid w:val="00B37D96"/>
    <w:rPr>
      <w:rFonts w:cs="Times New Roman"/>
      <w:sz w:val="16"/>
      <w:szCs w:val="16"/>
    </w:rPr>
  </w:style>
  <w:style w:type="paragraph" w:styleId="CommentText">
    <w:name w:val="annotation text"/>
    <w:basedOn w:val="Normal"/>
    <w:link w:val="CommentTextChar"/>
    <w:uiPriority w:val="99"/>
    <w:rsid w:val="00B37D96"/>
    <w:rPr>
      <w:sz w:val="20"/>
      <w:szCs w:val="20"/>
    </w:rPr>
  </w:style>
  <w:style w:type="character" w:customStyle="1" w:styleId="CommentTextChar">
    <w:name w:val="Comment Text Char"/>
    <w:basedOn w:val="DefaultParagraphFont"/>
    <w:link w:val="CommentText"/>
    <w:uiPriority w:val="99"/>
    <w:rsid w:val="00124A4C"/>
    <w:rPr>
      <w:kern w:val="1"/>
      <w:sz w:val="20"/>
      <w:szCs w:val="20"/>
    </w:rPr>
  </w:style>
  <w:style w:type="paragraph" w:styleId="CommentSubject">
    <w:name w:val="annotation subject"/>
    <w:basedOn w:val="CommentText"/>
    <w:next w:val="CommentText"/>
    <w:link w:val="CommentSubjectChar"/>
    <w:uiPriority w:val="99"/>
    <w:semiHidden/>
    <w:rsid w:val="00B37D96"/>
    <w:rPr>
      <w:b/>
      <w:bCs/>
    </w:rPr>
  </w:style>
  <w:style w:type="character" w:customStyle="1" w:styleId="CommentSubjectChar">
    <w:name w:val="Comment Subject Char"/>
    <w:basedOn w:val="CommentTextChar"/>
    <w:link w:val="CommentSubject"/>
    <w:uiPriority w:val="99"/>
    <w:semiHidden/>
    <w:rsid w:val="00124A4C"/>
    <w:rPr>
      <w:b/>
      <w:bCs/>
      <w:kern w:val="1"/>
      <w:sz w:val="20"/>
      <w:szCs w:val="20"/>
    </w:rPr>
  </w:style>
  <w:style w:type="character" w:styleId="Hyperlink">
    <w:name w:val="Hyperlink"/>
    <w:basedOn w:val="DefaultParagraphFont"/>
    <w:uiPriority w:val="99"/>
    <w:unhideWhenUsed/>
    <w:rsid w:val="004A03F4"/>
    <w:rPr>
      <w:color w:val="0000FF"/>
      <w:u w:val="single"/>
    </w:rPr>
  </w:style>
  <w:style w:type="character" w:customStyle="1" w:styleId="labellist1">
    <w:name w:val="label_list1"/>
    <w:rsid w:val="006B11C3"/>
  </w:style>
  <w:style w:type="paragraph" w:styleId="ListParagraph">
    <w:name w:val="List Paragraph"/>
    <w:basedOn w:val="Normal"/>
    <w:uiPriority w:val="34"/>
    <w:qFormat/>
    <w:rsid w:val="00216E43"/>
    <w:pPr>
      <w:ind w:left="720"/>
      <w:contextualSpacing/>
    </w:pPr>
  </w:style>
  <w:style w:type="table" w:styleId="TableGrid">
    <w:name w:val="Table Grid"/>
    <w:basedOn w:val="TableNormal"/>
    <w:locked/>
    <w:rsid w:val="00B27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35E9D"/>
    <w:pPr>
      <w:suppressAutoHyphens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35E9D"/>
    <w:rPr>
      <w:rFonts w:ascii="宋体" w:eastAsia="宋体" w:hAnsi="Courier New" w:cs="Courier New"/>
      <w:kern w:val="2"/>
      <w:sz w:val="21"/>
      <w:szCs w:val="21"/>
      <w:lang w:val="en-US" w:eastAsia="zh-CN"/>
    </w:rPr>
  </w:style>
  <w:style w:type="character" w:styleId="Emphasis">
    <w:name w:val="Emphasis"/>
    <w:qFormat/>
    <w:locked/>
    <w:rsid w:val="0067346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43"/>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uiPriority w:val="99"/>
    <w:rsid w:val="00ED1643"/>
    <w:pPr>
      <w:keepNext/>
      <w:spacing w:before="240" w:after="120"/>
    </w:pPr>
    <w:rPr>
      <w:rFonts w:ascii="Arial" w:hAnsi="Arial" w:cs="Tahoma"/>
      <w:sz w:val="28"/>
      <w:szCs w:val="28"/>
    </w:rPr>
  </w:style>
  <w:style w:type="paragraph" w:styleId="BodyText">
    <w:name w:val="Body Text"/>
    <w:basedOn w:val="Normal"/>
    <w:link w:val="BodyTextChar"/>
    <w:uiPriority w:val="99"/>
    <w:rsid w:val="00ED1643"/>
    <w:pPr>
      <w:spacing w:after="120"/>
    </w:pPr>
  </w:style>
  <w:style w:type="character" w:customStyle="1" w:styleId="BodyTextChar">
    <w:name w:val="Body Text Char"/>
    <w:basedOn w:val="DefaultParagraphFont"/>
    <w:link w:val="BodyText"/>
    <w:uiPriority w:val="99"/>
    <w:semiHidden/>
    <w:rsid w:val="00124A4C"/>
    <w:rPr>
      <w:kern w:val="1"/>
      <w:sz w:val="24"/>
      <w:szCs w:val="24"/>
    </w:rPr>
  </w:style>
  <w:style w:type="paragraph" w:styleId="List">
    <w:name w:val="List"/>
    <w:basedOn w:val="BodyText"/>
    <w:uiPriority w:val="99"/>
    <w:rsid w:val="00ED1643"/>
    <w:rPr>
      <w:rFonts w:cs="Tahoma"/>
    </w:rPr>
  </w:style>
  <w:style w:type="paragraph" w:customStyle="1" w:styleId="Beschriftung1">
    <w:name w:val="Beschriftung1"/>
    <w:basedOn w:val="Normal"/>
    <w:uiPriority w:val="99"/>
    <w:rsid w:val="00ED1643"/>
    <w:pPr>
      <w:suppressLineNumbers/>
      <w:spacing w:before="120" w:after="120"/>
    </w:pPr>
    <w:rPr>
      <w:rFonts w:cs="Tahoma"/>
      <w:i/>
      <w:iCs/>
    </w:rPr>
  </w:style>
  <w:style w:type="paragraph" w:customStyle="1" w:styleId="Verzeichnis">
    <w:name w:val="Verzeichnis"/>
    <w:basedOn w:val="Normal"/>
    <w:uiPriority w:val="99"/>
    <w:rsid w:val="00ED1643"/>
    <w:pPr>
      <w:suppressLineNumbers/>
    </w:pPr>
    <w:rPr>
      <w:rFonts w:cs="Tahoma"/>
    </w:rPr>
  </w:style>
  <w:style w:type="paragraph" w:styleId="Header">
    <w:name w:val="header"/>
    <w:basedOn w:val="Normal"/>
    <w:link w:val="HeaderChar"/>
    <w:uiPriority w:val="99"/>
    <w:semiHidden/>
    <w:rsid w:val="002A7D33"/>
    <w:pPr>
      <w:tabs>
        <w:tab w:val="center" w:pos="4536"/>
        <w:tab w:val="right" w:pos="9072"/>
      </w:tabs>
    </w:pPr>
  </w:style>
  <w:style w:type="character" w:customStyle="1" w:styleId="HeaderChar">
    <w:name w:val="Header Char"/>
    <w:basedOn w:val="DefaultParagraphFont"/>
    <w:link w:val="Header"/>
    <w:uiPriority w:val="99"/>
    <w:semiHidden/>
    <w:locked/>
    <w:rsid w:val="002A7D33"/>
    <w:rPr>
      <w:rFonts w:eastAsia="Times New Roman" w:cs="Times New Roman"/>
      <w:kern w:val="1"/>
      <w:sz w:val="24"/>
      <w:szCs w:val="24"/>
    </w:rPr>
  </w:style>
  <w:style w:type="paragraph" w:styleId="Footer">
    <w:name w:val="footer"/>
    <w:basedOn w:val="Normal"/>
    <w:link w:val="FooterChar"/>
    <w:uiPriority w:val="99"/>
    <w:semiHidden/>
    <w:rsid w:val="002A7D33"/>
    <w:pPr>
      <w:tabs>
        <w:tab w:val="center" w:pos="4536"/>
        <w:tab w:val="right" w:pos="9072"/>
      </w:tabs>
    </w:pPr>
  </w:style>
  <w:style w:type="character" w:customStyle="1" w:styleId="FooterChar">
    <w:name w:val="Footer Char"/>
    <w:basedOn w:val="DefaultParagraphFont"/>
    <w:link w:val="Footer"/>
    <w:uiPriority w:val="99"/>
    <w:semiHidden/>
    <w:locked/>
    <w:rsid w:val="002A7D33"/>
    <w:rPr>
      <w:rFonts w:eastAsia="Times New Roman" w:cs="Times New Roman"/>
      <w:kern w:val="1"/>
      <w:sz w:val="24"/>
      <w:szCs w:val="24"/>
    </w:rPr>
  </w:style>
  <w:style w:type="paragraph" w:styleId="BalloonText">
    <w:name w:val="Balloon Text"/>
    <w:basedOn w:val="Normal"/>
    <w:link w:val="BalloonTextChar"/>
    <w:uiPriority w:val="99"/>
    <w:semiHidden/>
    <w:rsid w:val="000F70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099"/>
    <w:rPr>
      <w:rFonts w:ascii="Tahoma" w:eastAsia="Times New Roman" w:hAnsi="Tahoma" w:cs="Tahoma"/>
      <w:kern w:val="1"/>
      <w:sz w:val="16"/>
      <w:szCs w:val="16"/>
    </w:rPr>
  </w:style>
  <w:style w:type="paragraph" w:styleId="NormalWeb">
    <w:name w:val="Normal (Web)"/>
    <w:basedOn w:val="Normal"/>
    <w:uiPriority w:val="99"/>
    <w:rsid w:val="00B632BC"/>
    <w:pPr>
      <w:widowControl/>
      <w:suppressAutoHyphens w:val="0"/>
      <w:spacing w:before="100" w:beforeAutospacing="1" w:after="119"/>
    </w:pPr>
    <w:rPr>
      <w:kern w:val="0"/>
    </w:rPr>
  </w:style>
  <w:style w:type="paragraph" w:customStyle="1" w:styleId="EndNoteBibliographyTitle">
    <w:name w:val="EndNote Bibliography Title"/>
    <w:basedOn w:val="Normal"/>
    <w:link w:val="EndNoteBibliographyTitleZchn"/>
    <w:uiPriority w:val="99"/>
    <w:rsid w:val="005B4E06"/>
    <w:pPr>
      <w:jc w:val="center"/>
    </w:pPr>
    <w:rPr>
      <w:noProof/>
    </w:rPr>
  </w:style>
  <w:style w:type="character" w:customStyle="1" w:styleId="EndNoteBibliographyTitleZchn">
    <w:name w:val="EndNote Bibliography Title Zchn"/>
    <w:basedOn w:val="DefaultParagraphFont"/>
    <w:link w:val="EndNoteBibliographyTitle"/>
    <w:uiPriority w:val="99"/>
    <w:locked/>
    <w:rsid w:val="005B4E06"/>
    <w:rPr>
      <w:noProof/>
      <w:kern w:val="1"/>
      <w:sz w:val="24"/>
      <w:szCs w:val="24"/>
    </w:rPr>
  </w:style>
  <w:style w:type="paragraph" w:customStyle="1" w:styleId="EndNoteBibliography">
    <w:name w:val="EndNote Bibliography"/>
    <w:basedOn w:val="Normal"/>
    <w:link w:val="EndNoteBibliographyZchn"/>
    <w:uiPriority w:val="99"/>
    <w:rsid w:val="005B4E06"/>
    <w:rPr>
      <w:noProof/>
    </w:rPr>
  </w:style>
  <w:style w:type="character" w:customStyle="1" w:styleId="EndNoteBibliographyZchn">
    <w:name w:val="EndNote Bibliography Zchn"/>
    <w:basedOn w:val="DefaultParagraphFont"/>
    <w:link w:val="EndNoteBibliography"/>
    <w:uiPriority w:val="99"/>
    <w:locked/>
    <w:rsid w:val="005B4E06"/>
    <w:rPr>
      <w:noProof/>
      <w:kern w:val="1"/>
      <w:sz w:val="24"/>
      <w:szCs w:val="24"/>
    </w:rPr>
  </w:style>
  <w:style w:type="character" w:styleId="CommentReference">
    <w:name w:val="annotation reference"/>
    <w:basedOn w:val="DefaultParagraphFont"/>
    <w:uiPriority w:val="99"/>
    <w:semiHidden/>
    <w:rsid w:val="00B37D96"/>
    <w:rPr>
      <w:rFonts w:cs="Times New Roman"/>
      <w:sz w:val="16"/>
      <w:szCs w:val="16"/>
    </w:rPr>
  </w:style>
  <w:style w:type="paragraph" w:styleId="CommentText">
    <w:name w:val="annotation text"/>
    <w:basedOn w:val="Normal"/>
    <w:link w:val="CommentTextChar"/>
    <w:uiPriority w:val="99"/>
    <w:rsid w:val="00B37D96"/>
    <w:rPr>
      <w:sz w:val="20"/>
      <w:szCs w:val="20"/>
    </w:rPr>
  </w:style>
  <w:style w:type="character" w:customStyle="1" w:styleId="CommentTextChar">
    <w:name w:val="Comment Text Char"/>
    <w:basedOn w:val="DefaultParagraphFont"/>
    <w:link w:val="CommentText"/>
    <w:uiPriority w:val="99"/>
    <w:rsid w:val="00124A4C"/>
    <w:rPr>
      <w:kern w:val="1"/>
      <w:sz w:val="20"/>
      <w:szCs w:val="20"/>
    </w:rPr>
  </w:style>
  <w:style w:type="paragraph" w:styleId="CommentSubject">
    <w:name w:val="annotation subject"/>
    <w:basedOn w:val="CommentText"/>
    <w:next w:val="CommentText"/>
    <w:link w:val="CommentSubjectChar"/>
    <w:uiPriority w:val="99"/>
    <w:semiHidden/>
    <w:rsid w:val="00B37D96"/>
    <w:rPr>
      <w:b/>
      <w:bCs/>
    </w:rPr>
  </w:style>
  <w:style w:type="character" w:customStyle="1" w:styleId="CommentSubjectChar">
    <w:name w:val="Comment Subject Char"/>
    <w:basedOn w:val="CommentTextChar"/>
    <w:link w:val="CommentSubject"/>
    <w:uiPriority w:val="99"/>
    <w:semiHidden/>
    <w:rsid w:val="00124A4C"/>
    <w:rPr>
      <w:b/>
      <w:bCs/>
      <w:kern w:val="1"/>
      <w:sz w:val="20"/>
      <w:szCs w:val="20"/>
    </w:rPr>
  </w:style>
  <w:style w:type="character" w:styleId="Hyperlink">
    <w:name w:val="Hyperlink"/>
    <w:basedOn w:val="DefaultParagraphFont"/>
    <w:uiPriority w:val="99"/>
    <w:unhideWhenUsed/>
    <w:rsid w:val="004A03F4"/>
    <w:rPr>
      <w:color w:val="0000FF"/>
      <w:u w:val="single"/>
    </w:rPr>
  </w:style>
  <w:style w:type="character" w:customStyle="1" w:styleId="labellist1">
    <w:name w:val="label_list1"/>
    <w:rsid w:val="006B11C3"/>
  </w:style>
  <w:style w:type="paragraph" w:styleId="ListParagraph">
    <w:name w:val="List Paragraph"/>
    <w:basedOn w:val="Normal"/>
    <w:uiPriority w:val="34"/>
    <w:qFormat/>
    <w:rsid w:val="00216E43"/>
    <w:pPr>
      <w:ind w:left="720"/>
      <w:contextualSpacing/>
    </w:pPr>
  </w:style>
  <w:style w:type="table" w:styleId="TableGrid">
    <w:name w:val="Table Grid"/>
    <w:basedOn w:val="TableNormal"/>
    <w:locked/>
    <w:rsid w:val="00B27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35E9D"/>
    <w:pPr>
      <w:suppressAutoHyphens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35E9D"/>
    <w:rPr>
      <w:rFonts w:ascii="宋体" w:eastAsia="宋体" w:hAnsi="Courier New" w:cs="Courier New"/>
      <w:kern w:val="2"/>
      <w:sz w:val="21"/>
      <w:szCs w:val="21"/>
      <w:lang w:val="en-US" w:eastAsia="zh-CN"/>
    </w:rPr>
  </w:style>
  <w:style w:type="character" w:styleId="Emphasis">
    <w:name w:val="Emphasis"/>
    <w:qFormat/>
    <w:locked/>
    <w:rsid w:val="0067346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65543">
      <w:marLeft w:val="0"/>
      <w:marRight w:val="0"/>
      <w:marTop w:val="0"/>
      <w:marBottom w:val="0"/>
      <w:divBdr>
        <w:top w:val="none" w:sz="0" w:space="0" w:color="auto"/>
        <w:left w:val="none" w:sz="0" w:space="0" w:color="auto"/>
        <w:bottom w:val="none" w:sz="0" w:space="0" w:color="auto"/>
        <w:right w:val="none" w:sz="0" w:space="0" w:color="auto"/>
      </w:divBdr>
    </w:div>
    <w:div w:id="38426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hyperlink" Target="mailto:sterneck@uke.de" TargetMode="External"/><Relationship Id="rId11" Type="http://schemas.openxmlformats.org/officeDocument/2006/relationships/hyperlink" Target="http://www.destatis.de"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88A5C-2250-424B-8031-AB174A06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8187</Words>
  <Characters>46666</Characters>
  <Application>Microsoft Macintosh Word</Application>
  <DocSecurity>0</DocSecurity>
  <Lines>388</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 Ma</cp:lastModifiedBy>
  <cp:revision>2</cp:revision>
  <dcterms:created xsi:type="dcterms:W3CDTF">2016-12-14T04:23:00Z</dcterms:created>
  <dcterms:modified xsi:type="dcterms:W3CDTF">2016-12-14T04:23:00Z</dcterms:modified>
</cp:coreProperties>
</file>