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C45E51" w:rsidRPr="00ED4C99" w:rsidRDefault="00ED4C99">
            <w:pPr>
              <w:spacing w:line="360" w:lineRule="auto"/>
              <w:rPr>
                <w:rFonts w:ascii="Book Antiqua" w:hAnsi="Book Antiqua"/>
                <w:bCs/>
                <w:color w:val="000000"/>
                <w:sz w:val="24"/>
                <w:szCs w:val="24"/>
              </w:rPr>
            </w:pPr>
            <w:r w:rsidRPr="00ED4C99">
              <w:rPr>
                <w:rFonts w:ascii="Book Antiqua" w:hAnsi="Book Antiqua"/>
                <w:bCs/>
                <w:color w:val="000000"/>
                <w:sz w:val="24"/>
                <w:szCs w:val="24"/>
              </w:rPr>
              <w:t>Role of plasmapheresis in early allograft dysfunction following deceased donor liver transplantation</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C45E51" w:rsidRPr="00ED4C99" w:rsidRDefault="00ED4C99">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ED4C99">
              <w:rPr>
                <w:rFonts w:ascii="Book Antiqua" w:hAnsi="Book Antiqua"/>
                <w:color w:val="000000"/>
                <w:sz w:val="24"/>
                <w:szCs w:val="24"/>
              </w:rPr>
              <w:t xml:space="preserve">Ashwin </w:t>
            </w:r>
            <w:proofErr w:type="spellStart"/>
            <w:r w:rsidRPr="00ED4C99">
              <w:rPr>
                <w:rFonts w:ascii="Book Antiqua" w:hAnsi="Book Antiqua"/>
                <w:color w:val="000000"/>
                <w:sz w:val="24"/>
                <w:szCs w:val="24"/>
              </w:rPr>
              <w:t>Rammohan</w:t>
            </w:r>
            <w:proofErr w:type="spellEnd"/>
            <w:r w:rsidRPr="00ED4C99">
              <w:rPr>
                <w:rFonts w:ascii="Book Antiqua" w:hAnsi="Book Antiqua"/>
                <w:color w:val="000000"/>
                <w:sz w:val="24"/>
                <w:szCs w:val="24"/>
              </w:rPr>
              <w:t xml:space="preserve">, </w:t>
            </w:r>
            <w:proofErr w:type="spellStart"/>
            <w:r w:rsidRPr="00ED4C99">
              <w:rPr>
                <w:rFonts w:ascii="Book Antiqua" w:hAnsi="Book Antiqua"/>
                <w:color w:val="000000"/>
                <w:sz w:val="24"/>
                <w:szCs w:val="24"/>
              </w:rPr>
              <w:t>Deepti</w:t>
            </w:r>
            <w:proofErr w:type="spellEnd"/>
            <w:r w:rsidRPr="00ED4C99">
              <w:rPr>
                <w:rFonts w:ascii="Book Antiqua" w:hAnsi="Book Antiqua"/>
                <w:color w:val="000000"/>
                <w:sz w:val="24"/>
                <w:szCs w:val="24"/>
              </w:rPr>
              <w:t xml:space="preserve"> </w:t>
            </w:r>
            <w:proofErr w:type="spellStart"/>
            <w:r w:rsidRPr="00ED4C99">
              <w:rPr>
                <w:rFonts w:ascii="Book Antiqua" w:hAnsi="Book Antiqua"/>
                <w:color w:val="000000"/>
                <w:sz w:val="24"/>
                <w:szCs w:val="24"/>
              </w:rPr>
              <w:t>Sachan</w:t>
            </w:r>
            <w:proofErr w:type="spellEnd"/>
            <w:r w:rsidRPr="00ED4C99">
              <w:rPr>
                <w:rFonts w:ascii="Book Antiqua" w:hAnsi="Book Antiqua"/>
                <w:color w:val="000000"/>
                <w:sz w:val="24"/>
                <w:szCs w:val="24"/>
              </w:rPr>
              <w:t xml:space="preserve">, Satish </w:t>
            </w:r>
            <w:proofErr w:type="spellStart"/>
            <w:r w:rsidRPr="00ED4C99">
              <w:rPr>
                <w:rFonts w:ascii="Book Antiqua" w:hAnsi="Book Antiqua"/>
                <w:color w:val="000000"/>
                <w:sz w:val="24"/>
                <w:szCs w:val="24"/>
              </w:rPr>
              <w:t>Logidasan</w:t>
            </w:r>
            <w:proofErr w:type="spellEnd"/>
            <w:r w:rsidRPr="00ED4C99">
              <w:rPr>
                <w:rFonts w:ascii="Book Antiqua" w:hAnsi="Book Antiqua"/>
                <w:color w:val="000000"/>
                <w:sz w:val="24"/>
                <w:szCs w:val="24"/>
              </w:rPr>
              <w:t xml:space="preserve">, </w:t>
            </w:r>
            <w:proofErr w:type="spellStart"/>
            <w:r w:rsidRPr="00ED4C99">
              <w:rPr>
                <w:rFonts w:ascii="Book Antiqua" w:hAnsi="Book Antiqua"/>
                <w:color w:val="000000"/>
                <w:sz w:val="24"/>
                <w:szCs w:val="24"/>
              </w:rPr>
              <w:t>Jeswanth</w:t>
            </w:r>
            <w:proofErr w:type="spellEnd"/>
            <w:r w:rsidRPr="00ED4C99">
              <w:rPr>
                <w:rFonts w:ascii="Book Antiqua" w:hAnsi="Book Antiqua"/>
                <w:color w:val="000000"/>
                <w:sz w:val="24"/>
                <w:szCs w:val="24"/>
              </w:rPr>
              <w:t xml:space="preserve"> </w:t>
            </w:r>
            <w:proofErr w:type="spellStart"/>
            <w:r w:rsidRPr="00ED4C99">
              <w:rPr>
                <w:rFonts w:ascii="Book Antiqua" w:hAnsi="Book Antiqua"/>
                <w:color w:val="000000"/>
                <w:sz w:val="24"/>
                <w:szCs w:val="24"/>
              </w:rPr>
              <w:t>Sathyanesan</w:t>
            </w:r>
            <w:proofErr w:type="spellEnd"/>
            <w:r w:rsidRPr="00ED4C99">
              <w:rPr>
                <w:rFonts w:ascii="Book Antiqua" w:hAnsi="Book Antiqua"/>
                <w:color w:val="000000"/>
                <w:sz w:val="24"/>
                <w:szCs w:val="24"/>
              </w:rPr>
              <w:t xml:space="preserve">, </w:t>
            </w:r>
            <w:proofErr w:type="spellStart"/>
            <w:r w:rsidRPr="00ED4C99">
              <w:rPr>
                <w:rFonts w:ascii="Book Antiqua" w:hAnsi="Book Antiqua"/>
                <w:color w:val="000000"/>
                <w:sz w:val="24"/>
                <w:szCs w:val="24"/>
              </w:rPr>
              <w:t>Ravichandran</w:t>
            </w:r>
            <w:proofErr w:type="spellEnd"/>
            <w:r w:rsidRPr="00ED4C99">
              <w:rPr>
                <w:rFonts w:ascii="Book Antiqua" w:hAnsi="Book Antiqua"/>
                <w:color w:val="000000"/>
                <w:sz w:val="24"/>
                <w:szCs w:val="24"/>
              </w:rPr>
              <w:t xml:space="preserve"> </w:t>
            </w:r>
            <w:proofErr w:type="spellStart"/>
            <w:r w:rsidRPr="00ED4C99">
              <w:rPr>
                <w:rFonts w:ascii="Book Antiqua" w:hAnsi="Book Antiqua"/>
                <w:color w:val="000000"/>
                <w:sz w:val="24"/>
                <w:szCs w:val="24"/>
              </w:rPr>
              <w:t>Palaniappan</w:t>
            </w:r>
            <w:proofErr w:type="spellEnd"/>
            <w:r w:rsidRPr="00ED4C99">
              <w:rPr>
                <w:rFonts w:ascii="Book Antiqua" w:hAnsi="Book Antiqua"/>
                <w:color w:val="000000"/>
                <w:sz w:val="24"/>
                <w:szCs w:val="24"/>
              </w:rPr>
              <w:t xml:space="preserve">, Mohamed </w:t>
            </w:r>
            <w:proofErr w:type="spellStart"/>
            <w:r w:rsidRPr="00ED4C99">
              <w:rPr>
                <w:rFonts w:ascii="Book Antiqua" w:hAnsi="Book Antiqua"/>
                <w:color w:val="000000"/>
                <w:sz w:val="24"/>
                <w:szCs w:val="24"/>
              </w:rPr>
              <w:t>Rela</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ED4C99" w:rsidRDefault="00ED4C99" w:rsidP="003577BA">
            <w:pPr>
              <w:pStyle w:val="a9"/>
              <w:spacing w:line="360" w:lineRule="auto"/>
              <w:rPr>
                <w:rFonts w:ascii="Book Antiqua" w:hAnsi="Book Antiqua"/>
                <w:sz w:val="24"/>
                <w:szCs w:val="24"/>
              </w:rPr>
            </w:pPr>
            <w:proofErr w:type="spellStart"/>
            <w:r w:rsidRPr="00ED4C99">
              <w:rPr>
                <w:rFonts w:ascii="Book Antiqua" w:hAnsi="Book Antiqua"/>
                <w:sz w:val="24"/>
                <w:szCs w:val="24"/>
              </w:rPr>
              <w:t>Rammohan</w:t>
            </w:r>
            <w:proofErr w:type="spellEnd"/>
            <w:r w:rsidRPr="00ED4C99">
              <w:rPr>
                <w:rFonts w:ascii="Book Antiqua" w:hAnsi="Book Antiqua"/>
                <w:sz w:val="24"/>
                <w:szCs w:val="24"/>
              </w:rPr>
              <w:t xml:space="preserve"> A, </w:t>
            </w:r>
            <w:proofErr w:type="spellStart"/>
            <w:r w:rsidRPr="00ED4C99">
              <w:rPr>
                <w:rFonts w:ascii="Book Antiqua" w:hAnsi="Book Antiqua"/>
                <w:sz w:val="24"/>
                <w:szCs w:val="24"/>
              </w:rPr>
              <w:t>Sachan</w:t>
            </w:r>
            <w:proofErr w:type="spellEnd"/>
            <w:r w:rsidRPr="00ED4C99">
              <w:rPr>
                <w:rFonts w:ascii="Book Antiqua" w:hAnsi="Book Antiqua"/>
                <w:sz w:val="24"/>
                <w:szCs w:val="24"/>
              </w:rPr>
              <w:t xml:space="preserve"> D, </w:t>
            </w:r>
            <w:proofErr w:type="spellStart"/>
            <w:r w:rsidRPr="00ED4C99">
              <w:rPr>
                <w:rFonts w:ascii="Book Antiqua" w:hAnsi="Book Antiqua"/>
                <w:sz w:val="24"/>
                <w:szCs w:val="24"/>
              </w:rPr>
              <w:t>Logidasan</w:t>
            </w:r>
            <w:proofErr w:type="spellEnd"/>
            <w:r w:rsidRPr="00ED4C99">
              <w:rPr>
                <w:rFonts w:ascii="Book Antiqua" w:hAnsi="Book Antiqua"/>
                <w:sz w:val="24"/>
                <w:szCs w:val="24"/>
              </w:rPr>
              <w:t xml:space="preserve"> S, </w:t>
            </w:r>
            <w:proofErr w:type="spellStart"/>
            <w:r w:rsidRPr="00ED4C99">
              <w:rPr>
                <w:rFonts w:ascii="Book Antiqua" w:hAnsi="Book Antiqua"/>
                <w:sz w:val="24"/>
                <w:szCs w:val="24"/>
              </w:rPr>
              <w:t>Sathyanesan</w:t>
            </w:r>
            <w:proofErr w:type="spellEnd"/>
            <w:r w:rsidRPr="00ED4C99">
              <w:rPr>
                <w:rFonts w:ascii="Book Antiqua" w:hAnsi="Book Antiqua"/>
                <w:sz w:val="24"/>
                <w:szCs w:val="24"/>
              </w:rPr>
              <w:t xml:space="preserve"> J, </w:t>
            </w:r>
            <w:proofErr w:type="spellStart"/>
            <w:r w:rsidRPr="00ED4C99">
              <w:rPr>
                <w:rFonts w:ascii="Book Antiqua" w:hAnsi="Book Antiqua"/>
                <w:sz w:val="24"/>
                <w:szCs w:val="24"/>
              </w:rPr>
              <w:t>Palaniappan</w:t>
            </w:r>
            <w:proofErr w:type="spellEnd"/>
            <w:r w:rsidRPr="00ED4C99">
              <w:rPr>
                <w:rFonts w:ascii="Book Antiqua" w:hAnsi="Book Antiqua"/>
                <w:sz w:val="24"/>
                <w:szCs w:val="24"/>
              </w:rPr>
              <w:t xml:space="preserve"> R, </w:t>
            </w:r>
            <w:proofErr w:type="spellStart"/>
            <w:r w:rsidRPr="00ED4C99">
              <w:rPr>
                <w:rFonts w:ascii="Book Antiqua" w:hAnsi="Book Antiqua"/>
                <w:sz w:val="24"/>
                <w:szCs w:val="24"/>
              </w:rPr>
              <w:t>Rela</w:t>
            </w:r>
            <w:proofErr w:type="spellEnd"/>
            <w:r w:rsidRPr="00ED4C99">
              <w:rPr>
                <w:rFonts w:ascii="Book Antiqua" w:hAnsi="Book Antiqua"/>
                <w:sz w:val="24"/>
                <w:szCs w:val="24"/>
              </w:rPr>
              <w:t xml:space="preserve"> M. Role of plasmapheresis in early allograft dysfunction following deceased donor liver transplantation.</w:t>
            </w:r>
            <w:r w:rsidRPr="00ED4C99">
              <w:rPr>
                <w:rFonts w:ascii="Book Antiqua" w:hAnsi="Book Antiqua"/>
                <w:i/>
                <w:iCs/>
                <w:sz w:val="24"/>
                <w:szCs w:val="24"/>
              </w:rPr>
              <w:t xml:space="preserve"> World J </w:t>
            </w:r>
            <w:proofErr w:type="spellStart"/>
            <w:r w:rsidRPr="00ED4C99">
              <w:rPr>
                <w:rFonts w:ascii="Book Antiqua" w:hAnsi="Book Antiqua"/>
                <w:i/>
                <w:iCs/>
                <w:sz w:val="24"/>
                <w:szCs w:val="24"/>
              </w:rPr>
              <w:t>Hematol</w:t>
            </w:r>
            <w:proofErr w:type="spellEnd"/>
            <w:r>
              <w:rPr>
                <w:rFonts w:ascii="Book Antiqua" w:hAnsi="Book Antiqua"/>
                <w:sz w:val="24"/>
                <w:szCs w:val="24"/>
              </w:rPr>
              <w:t xml:space="preserve"> 2017; 6(1): 24-27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ED4C99" w:rsidRDefault="00ED4C99" w:rsidP="003577BA">
            <w:pPr>
              <w:pStyle w:val="a8"/>
              <w:spacing w:line="360" w:lineRule="auto"/>
              <w:rPr>
                <w:rFonts w:ascii="Book Antiqua" w:hAnsi="Book Antiqua"/>
                <w:b w:val="0"/>
                <w:sz w:val="24"/>
                <w:szCs w:val="24"/>
                <w:lang w:val="en-US"/>
              </w:rPr>
            </w:pPr>
            <w:r w:rsidRPr="00ED4C99">
              <w:rPr>
                <w:rFonts w:ascii="Book Antiqua" w:hAnsi="Book Antiqua"/>
                <w:b w:val="0"/>
                <w:sz w:val="24"/>
                <w:szCs w:val="24"/>
                <w:lang w:val="en-US"/>
              </w:rPr>
              <w:t>http://www.wjgnet.com/2218-6204/full/v6/i1/24.htm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ED4C99" w:rsidRDefault="00ED4C99" w:rsidP="003577BA">
            <w:pPr>
              <w:pStyle w:val="a8"/>
              <w:spacing w:line="360" w:lineRule="auto"/>
              <w:rPr>
                <w:rFonts w:ascii="Book Antiqua" w:hAnsi="Book Antiqua"/>
                <w:b w:val="0"/>
                <w:sz w:val="24"/>
                <w:szCs w:val="24"/>
                <w:lang w:val="en-US"/>
              </w:rPr>
            </w:pPr>
            <w:r w:rsidRPr="00ED4C99">
              <w:rPr>
                <w:rFonts w:ascii="Book Antiqua" w:hAnsi="Book Antiqua"/>
                <w:b w:val="0"/>
                <w:sz w:val="24"/>
                <w:szCs w:val="24"/>
                <w:lang w:val="en-US"/>
              </w:rPr>
              <w:t>http://dx.doi.org/10.5315/wjh.v6.i1.24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ED4C99" w:rsidRDefault="00ED4C99" w:rsidP="003577BA">
            <w:pPr>
              <w:pStyle w:val="aa"/>
              <w:spacing w:line="360" w:lineRule="auto"/>
              <w:rPr>
                <w:rFonts w:ascii="Book Antiqua" w:hAnsi="Book Antiqua"/>
                <w:color w:val="000000"/>
                <w:sz w:val="24"/>
                <w:szCs w:val="24"/>
                <w:lang w:val="it-IT"/>
              </w:rPr>
            </w:pPr>
            <w:r w:rsidRPr="00ED4C99">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w:t>
            </w:r>
            <w:r>
              <w:rPr>
                <w:rFonts w:ascii="Book Antiqua" w:hAnsi="Book Antiqua"/>
                <w:color w:val="000000"/>
                <w:sz w:val="24"/>
                <w:szCs w:val="24"/>
                <w:lang w:val="it-IT"/>
              </w:rPr>
              <w:t>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C45E51" w:rsidRPr="00ED4C99" w:rsidRDefault="00ED4C99">
            <w:pPr>
              <w:pStyle w:val="E-1"/>
              <w:spacing w:line="360" w:lineRule="auto"/>
              <w:rPr>
                <w:rFonts w:ascii="Book Antiqua" w:hAnsi="Book Antiqua"/>
                <w:sz w:val="24"/>
                <w:szCs w:val="24"/>
              </w:rPr>
            </w:pPr>
            <w:r w:rsidRPr="00ED4C99">
              <w:rPr>
                <w:rFonts w:ascii="Book Antiqua" w:hAnsi="Book Antiqua"/>
                <w:sz w:val="24"/>
                <w:szCs w:val="24"/>
              </w:rPr>
              <w:t>We demonstrate the beneficial effects of plasmapheresis, which appears to be an effective treat</w:t>
            </w:r>
            <w:r w:rsidRPr="00ED4C99">
              <w:rPr>
                <w:rFonts w:ascii="Book Antiqua" w:hAnsi="Book Antiqua"/>
                <w:sz w:val="24"/>
                <w:szCs w:val="24"/>
              </w:rPr>
              <w:softHyphen/>
              <w:t xml:space="preserve">ment option for early allograft dysfunction following liver transplantation and may obviate the need for </w:t>
            </w:r>
            <w:proofErr w:type="spellStart"/>
            <w:r w:rsidRPr="00ED4C99">
              <w:rPr>
                <w:rFonts w:ascii="Book Antiqua" w:hAnsi="Book Antiqua"/>
                <w:sz w:val="24"/>
                <w:szCs w:val="24"/>
              </w:rPr>
              <w:t>re</w:t>
            </w:r>
            <w:r w:rsidRPr="00ED4C99">
              <w:rPr>
                <w:rFonts w:ascii="Book Antiqua" w:hAnsi="Book Antiqua"/>
                <w:sz w:val="24"/>
                <w:szCs w:val="24"/>
              </w:rPr>
              <w:softHyphen/>
              <w:t>transplantation</w:t>
            </w:r>
            <w:proofErr w:type="spellEnd"/>
            <w:r w:rsidRPr="00ED4C99">
              <w:rPr>
                <w:rFonts w:ascii="Book Antiqua" w:hAnsi="Book Antiqua"/>
                <w:sz w:val="24"/>
                <w:szCs w:val="24"/>
              </w:rPr>
              <w:t>.</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C45E51" w:rsidRPr="00ED4C99" w:rsidRDefault="00ED4C99">
            <w:pPr>
              <w:pStyle w:val="E-1"/>
              <w:spacing w:line="360" w:lineRule="auto"/>
              <w:rPr>
                <w:rFonts w:ascii="Book Antiqua" w:hAnsi="Book Antiqua"/>
                <w:sz w:val="24"/>
                <w:szCs w:val="24"/>
              </w:rPr>
            </w:pPr>
            <w:r w:rsidRPr="00ED4C99">
              <w:rPr>
                <w:rFonts w:ascii="Book Antiqua" w:hAnsi="Book Antiqua"/>
                <w:sz w:val="24"/>
                <w:szCs w:val="24"/>
              </w:rPr>
              <w:t>Liver transplantation; Allogr</w:t>
            </w:r>
            <w:r>
              <w:rPr>
                <w:rFonts w:ascii="Book Antiqua" w:hAnsi="Book Antiqua"/>
                <w:sz w:val="24"/>
                <w:szCs w:val="24"/>
              </w:rPr>
              <w:t>aft dysfunction; Plasmapheresis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ED4C99" w:rsidRDefault="00ED4C99" w:rsidP="003577BA">
            <w:pPr>
              <w:pStyle w:val="a8"/>
              <w:spacing w:line="360" w:lineRule="auto"/>
              <w:rPr>
                <w:rFonts w:ascii="Book Antiqua" w:hAnsi="Book Antiqua"/>
                <w:sz w:val="24"/>
                <w:szCs w:val="24"/>
                <w:lang w:val="en-US"/>
              </w:rPr>
            </w:pPr>
            <w:r w:rsidRPr="00ED4C99">
              <w:rPr>
                <w:rFonts w:ascii="Book Antiqua" w:hAnsi="Book Antiqua"/>
                <w:sz w:val="24"/>
                <w:szCs w:val="24"/>
                <w:lang w:val="en-US"/>
              </w:rPr>
              <w:t xml:space="preserve">© The Author(s) 2017. </w:t>
            </w:r>
            <w:r w:rsidRPr="00ED4C99">
              <w:rPr>
                <w:rFonts w:ascii="Book Antiqua" w:hAnsi="Book Antiqua"/>
                <w:b w:val="0"/>
                <w:sz w:val="24"/>
                <w:szCs w:val="24"/>
                <w:lang w:val="en-US"/>
              </w:rPr>
              <w:t xml:space="preserve">Published by </w:t>
            </w:r>
            <w:proofErr w:type="spellStart"/>
            <w:r w:rsidRPr="00ED4C99">
              <w:rPr>
                <w:rFonts w:ascii="Book Antiqua" w:hAnsi="Book Antiqua"/>
                <w:b w:val="0"/>
                <w:sz w:val="24"/>
                <w:szCs w:val="24"/>
                <w:lang w:val="en-US"/>
              </w:rPr>
              <w:t>Baishideng</w:t>
            </w:r>
            <w:proofErr w:type="spellEnd"/>
            <w:r w:rsidRPr="00ED4C99">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C45E51" w:rsidRDefault="00190AA2">
            <w:pPr>
              <w:pStyle w:val="a8"/>
              <w:spacing w:line="360" w:lineRule="auto"/>
              <w:rPr>
                <w:rFonts w:ascii="Book Antiqua" w:hAnsi="Book Antiqua"/>
                <w:b w:val="0"/>
                <w:i/>
                <w:sz w:val="24"/>
                <w:szCs w:val="24"/>
                <w:lang w:val="en-US"/>
              </w:rPr>
            </w:pPr>
            <w:r w:rsidRPr="00ED4C99">
              <w:rPr>
                <w:rFonts w:ascii="Book Antiqua" w:hAnsi="Book Antiqua"/>
                <w:b w:val="0"/>
                <w:sz w:val="24"/>
                <w:szCs w:val="24"/>
                <w:lang w:val="en-US"/>
              </w:rPr>
              <w:t>World Journal of Hematology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C45E51" w:rsidRDefault="00190AA2">
            <w:pPr>
              <w:pStyle w:val="a8"/>
              <w:spacing w:line="360" w:lineRule="auto"/>
              <w:rPr>
                <w:rFonts w:ascii="Book Antiqua" w:hAnsi="Book Antiqua"/>
                <w:b w:val="0"/>
                <w:sz w:val="24"/>
                <w:szCs w:val="24"/>
                <w:lang w:val="en-US"/>
              </w:rPr>
            </w:pPr>
            <w:r w:rsidRPr="00ED4C99">
              <w:rPr>
                <w:rFonts w:ascii="Book Antiqua" w:hAnsi="Book Antiqua"/>
                <w:b w:val="0"/>
                <w:sz w:val="24"/>
                <w:szCs w:val="24"/>
                <w:lang w:val="en-US"/>
              </w:rPr>
              <w:t>2218-6204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C45E51" w:rsidRDefault="00190AA2">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C45E51" w:rsidRDefault="00190AA2">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Default="00ED4C99" w:rsidP="00F50781"/>
    <w:p w:rsidR="00ED4C99" w:rsidRPr="00ED4C99" w:rsidRDefault="00ED4C99" w:rsidP="00ED4C99">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ED4C99">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CASE REPORT</w:t>
      </w:r>
    </w:p>
    <w:p w:rsidR="00ED4C99" w:rsidRDefault="00ED4C99" w:rsidP="00ED4C99"/>
    <w:p w:rsidR="00ED4C99" w:rsidRPr="00E37F6A" w:rsidRDefault="00ED4C99" w:rsidP="00ED4C99">
      <w:pPr>
        <w:pStyle w:val="a8"/>
        <w:rPr>
          <w:lang w:val="en-US"/>
        </w:rPr>
      </w:pPr>
      <w:r w:rsidRPr="00E37F6A">
        <w:rPr>
          <w:lang w:val="en-US"/>
        </w:rPr>
        <w:t>Role of plasmapheresis in early allograft dysfunction following deceased donor liver transplantation</w:t>
      </w:r>
    </w:p>
    <w:p w:rsidR="00ED4C99" w:rsidRDefault="00ED4C99" w:rsidP="00ED4C99"/>
    <w:p w:rsidR="00ED4C99" w:rsidRPr="00E37F6A" w:rsidRDefault="00ED4C99" w:rsidP="00ED4C99">
      <w:pPr>
        <w:pStyle w:val="ae"/>
        <w:rPr>
          <w:lang w:val="en-US"/>
        </w:rPr>
      </w:pPr>
      <w:r w:rsidRPr="00E37F6A">
        <w:rPr>
          <w:lang w:val="en-US"/>
        </w:rPr>
        <w:t xml:space="preserve">Ashwin </w:t>
      </w:r>
      <w:proofErr w:type="spellStart"/>
      <w:r w:rsidRPr="00E37F6A">
        <w:rPr>
          <w:lang w:val="en-US"/>
        </w:rPr>
        <w:t>Rammohan</w:t>
      </w:r>
      <w:proofErr w:type="spellEnd"/>
      <w:r w:rsidRPr="00E37F6A">
        <w:rPr>
          <w:lang w:val="en-US"/>
        </w:rPr>
        <w:t xml:space="preserve">, </w:t>
      </w:r>
      <w:proofErr w:type="spellStart"/>
      <w:r w:rsidRPr="00E37F6A">
        <w:rPr>
          <w:lang w:val="en-US"/>
        </w:rPr>
        <w:t>Deepti</w:t>
      </w:r>
      <w:proofErr w:type="spellEnd"/>
      <w:r w:rsidRPr="00E37F6A">
        <w:rPr>
          <w:lang w:val="en-US"/>
        </w:rPr>
        <w:t xml:space="preserve"> </w:t>
      </w:r>
      <w:proofErr w:type="spellStart"/>
      <w:r w:rsidRPr="00E37F6A">
        <w:rPr>
          <w:lang w:val="en-US"/>
        </w:rPr>
        <w:t>Sachan</w:t>
      </w:r>
      <w:proofErr w:type="spellEnd"/>
      <w:r w:rsidRPr="00E37F6A">
        <w:rPr>
          <w:lang w:val="en-US"/>
        </w:rPr>
        <w:t xml:space="preserve">, Satish </w:t>
      </w:r>
      <w:proofErr w:type="spellStart"/>
      <w:r w:rsidRPr="00E37F6A">
        <w:rPr>
          <w:lang w:val="en-US"/>
        </w:rPr>
        <w:t>Logidasan</w:t>
      </w:r>
      <w:proofErr w:type="spellEnd"/>
      <w:r w:rsidRPr="00E37F6A">
        <w:rPr>
          <w:lang w:val="en-US"/>
        </w:rPr>
        <w:t xml:space="preserve">, </w:t>
      </w:r>
      <w:proofErr w:type="spellStart"/>
      <w:r w:rsidRPr="00E37F6A">
        <w:rPr>
          <w:lang w:val="en-US"/>
        </w:rPr>
        <w:t>Jeswanth</w:t>
      </w:r>
      <w:proofErr w:type="spellEnd"/>
      <w:r w:rsidRPr="00E37F6A">
        <w:rPr>
          <w:lang w:val="en-US"/>
        </w:rPr>
        <w:t xml:space="preserve"> </w:t>
      </w:r>
      <w:proofErr w:type="spellStart"/>
      <w:r w:rsidRPr="00E37F6A">
        <w:rPr>
          <w:lang w:val="en-US"/>
        </w:rPr>
        <w:t>Sathyanesan</w:t>
      </w:r>
      <w:proofErr w:type="spellEnd"/>
      <w:r w:rsidRPr="00E37F6A">
        <w:rPr>
          <w:lang w:val="en-US"/>
        </w:rPr>
        <w:t xml:space="preserve">, </w:t>
      </w:r>
      <w:proofErr w:type="spellStart"/>
      <w:r w:rsidRPr="00E37F6A">
        <w:rPr>
          <w:lang w:val="en-US"/>
        </w:rPr>
        <w:t>Ravichandran</w:t>
      </w:r>
      <w:proofErr w:type="spellEnd"/>
      <w:r w:rsidRPr="00E37F6A">
        <w:rPr>
          <w:lang w:val="en-US"/>
        </w:rPr>
        <w:t xml:space="preserve"> </w:t>
      </w:r>
      <w:proofErr w:type="spellStart"/>
      <w:r w:rsidRPr="00E37F6A">
        <w:rPr>
          <w:lang w:val="en-US"/>
        </w:rPr>
        <w:t>Palaniappan</w:t>
      </w:r>
      <w:proofErr w:type="spellEnd"/>
      <w:r w:rsidRPr="00E37F6A">
        <w:rPr>
          <w:lang w:val="en-US"/>
        </w:rPr>
        <w:t xml:space="preserve">, Mohamed </w:t>
      </w:r>
      <w:proofErr w:type="spellStart"/>
      <w:r w:rsidRPr="00E37F6A">
        <w:rPr>
          <w:lang w:val="en-US"/>
        </w:rPr>
        <w:t>Rela</w:t>
      </w:r>
      <w:proofErr w:type="spellEnd"/>
    </w:p>
    <w:p w:rsidR="00ED4C99" w:rsidRPr="00E37F6A" w:rsidRDefault="00ED4C99" w:rsidP="00ED4C99">
      <w:pPr>
        <w:suppressAutoHyphens/>
        <w:autoSpaceDE w:val="0"/>
        <w:autoSpaceDN w:val="0"/>
        <w:adjustRightInd w:val="0"/>
        <w:spacing w:line="210" w:lineRule="atLeast"/>
        <w:textAlignment w:val="center"/>
        <w:rPr>
          <w:color w:val="000000"/>
          <w:spacing w:val="-4"/>
          <w:kern w:val="0"/>
          <w:sz w:val="18"/>
          <w:szCs w:val="18"/>
        </w:rPr>
      </w:pPr>
      <w:r w:rsidRPr="00E37F6A">
        <w:rPr>
          <w:rFonts w:ascii="Tahoma" w:hAnsi="Tahoma" w:cs="Tahoma"/>
          <w:color w:val="000000"/>
          <w:spacing w:val="-4"/>
          <w:kern w:val="0"/>
          <w:sz w:val="18"/>
          <w:szCs w:val="18"/>
        </w:rPr>
        <w:t xml:space="preserve">Ashwin </w:t>
      </w:r>
      <w:proofErr w:type="spellStart"/>
      <w:r w:rsidRPr="00E37F6A">
        <w:rPr>
          <w:rFonts w:ascii="Tahoma" w:hAnsi="Tahoma" w:cs="Tahoma"/>
          <w:color w:val="000000"/>
          <w:spacing w:val="-4"/>
          <w:kern w:val="0"/>
          <w:sz w:val="18"/>
          <w:szCs w:val="18"/>
        </w:rPr>
        <w:t>Rammohan</w:t>
      </w:r>
      <w:proofErr w:type="spellEnd"/>
      <w:r w:rsidRPr="00E37F6A">
        <w:rPr>
          <w:rFonts w:ascii="Tahoma" w:hAnsi="Tahoma" w:cs="Tahoma"/>
          <w:color w:val="000000"/>
          <w:spacing w:val="-4"/>
          <w:kern w:val="0"/>
          <w:sz w:val="18"/>
          <w:szCs w:val="18"/>
        </w:rPr>
        <w:t xml:space="preserve">, </w:t>
      </w:r>
      <w:proofErr w:type="spellStart"/>
      <w:r w:rsidRPr="00E37F6A">
        <w:rPr>
          <w:rFonts w:ascii="Tahoma" w:hAnsi="Tahoma" w:cs="Tahoma"/>
          <w:color w:val="000000"/>
          <w:spacing w:val="-4"/>
          <w:kern w:val="0"/>
          <w:sz w:val="18"/>
          <w:szCs w:val="18"/>
        </w:rPr>
        <w:t>Deepti</w:t>
      </w:r>
      <w:proofErr w:type="spellEnd"/>
      <w:r w:rsidRPr="00E37F6A">
        <w:rPr>
          <w:rFonts w:ascii="Tahoma" w:hAnsi="Tahoma" w:cs="Tahoma"/>
          <w:color w:val="000000"/>
          <w:spacing w:val="-4"/>
          <w:kern w:val="0"/>
          <w:sz w:val="18"/>
          <w:szCs w:val="18"/>
        </w:rPr>
        <w:t xml:space="preserve"> </w:t>
      </w:r>
      <w:proofErr w:type="spellStart"/>
      <w:r w:rsidRPr="00E37F6A">
        <w:rPr>
          <w:rFonts w:ascii="Tahoma" w:hAnsi="Tahoma" w:cs="Tahoma"/>
          <w:color w:val="000000"/>
          <w:spacing w:val="-4"/>
          <w:kern w:val="0"/>
          <w:sz w:val="18"/>
          <w:szCs w:val="18"/>
        </w:rPr>
        <w:t>Sachan</w:t>
      </w:r>
      <w:proofErr w:type="spellEnd"/>
      <w:r w:rsidRPr="00E37F6A">
        <w:rPr>
          <w:rFonts w:ascii="Tahoma" w:hAnsi="Tahoma" w:cs="Tahoma"/>
          <w:color w:val="000000"/>
          <w:spacing w:val="-4"/>
          <w:kern w:val="0"/>
          <w:sz w:val="18"/>
          <w:szCs w:val="18"/>
        </w:rPr>
        <w:t xml:space="preserve">, Mohamed </w:t>
      </w:r>
      <w:proofErr w:type="spellStart"/>
      <w:r w:rsidRPr="00E37F6A">
        <w:rPr>
          <w:rFonts w:ascii="Tahoma" w:hAnsi="Tahoma" w:cs="Tahoma"/>
          <w:color w:val="000000"/>
          <w:spacing w:val="-4"/>
          <w:kern w:val="0"/>
          <w:sz w:val="18"/>
          <w:szCs w:val="18"/>
        </w:rPr>
        <w:t>Rela</w:t>
      </w:r>
      <w:proofErr w:type="spellEnd"/>
      <w:r w:rsidRPr="00E37F6A">
        <w:rPr>
          <w:rFonts w:ascii="Tahoma" w:hAnsi="Tahoma" w:cs="Tahoma"/>
          <w:color w:val="000000"/>
          <w:spacing w:val="-4"/>
          <w:kern w:val="0"/>
          <w:sz w:val="18"/>
          <w:szCs w:val="18"/>
        </w:rPr>
        <w:t>,</w:t>
      </w:r>
      <w:r w:rsidRPr="00E37F6A">
        <w:rPr>
          <w:color w:val="000000"/>
          <w:spacing w:val="-4"/>
          <w:kern w:val="0"/>
          <w:sz w:val="18"/>
          <w:szCs w:val="18"/>
        </w:rPr>
        <w:t xml:space="preserve"> Institute of Liver Disease and Transplantation, Global Hospitals and Health City, Chennai 600100, India</w:t>
      </w:r>
    </w:p>
    <w:p w:rsidR="00ED4C99" w:rsidRPr="00E37F6A" w:rsidRDefault="00ED4C99" w:rsidP="00ED4C99">
      <w:pPr>
        <w:suppressAutoHyphens/>
        <w:autoSpaceDE w:val="0"/>
        <w:autoSpaceDN w:val="0"/>
        <w:adjustRightInd w:val="0"/>
        <w:spacing w:line="210" w:lineRule="atLeast"/>
        <w:textAlignment w:val="center"/>
        <w:rPr>
          <w:color w:val="000000"/>
          <w:spacing w:val="-2"/>
          <w:kern w:val="0"/>
          <w:sz w:val="18"/>
          <w:szCs w:val="18"/>
        </w:rPr>
      </w:pPr>
      <w:r w:rsidRPr="00E37F6A">
        <w:rPr>
          <w:rFonts w:ascii="Tahoma" w:hAnsi="Tahoma" w:cs="Tahoma"/>
          <w:color w:val="000000"/>
          <w:spacing w:val="-2"/>
          <w:kern w:val="0"/>
          <w:sz w:val="18"/>
          <w:szCs w:val="18"/>
        </w:rPr>
        <w:t xml:space="preserve">Satish </w:t>
      </w:r>
      <w:proofErr w:type="spellStart"/>
      <w:r w:rsidRPr="00E37F6A">
        <w:rPr>
          <w:rFonts w:ascii="Tahoma" w:hAnsi="Tahoma" w:cs="Tahoma"/>
          <w:color w:val="000000"/>
          <w:spacing w:val="-2"/>
          <w:kern w:val="0"/>
          <w:sz w:val="18"/>
          <w:szCs w:val="18"/>
        </w:rPr>
        <w:t>Logidasan</w:t>
      </w:r>
      <w:proofErr w:type="spellEnd"/>
      <w:r w:rsidRPr="00E37F6A">
        <w:rPr>
          <w:rFonts w:ascii="Tahoma" w:hAnsi="Tahoma" w:cs="Tahoma"/>
          <w:color w:val="000000"/>
          <w:spacing w:val="-2"/>
          <w:kern w:val="0"/>
          <w:sz w:val="18"/>
          <w:szCs w:val="18"/>
        </w:rPr>
        <w:t xml:space="preserve">, </w:t>
      </w:r>
      <w:proofErr w:type="spellStart"/>
      <w:r w:rsidRPr="00E37F6A">
        <w:rPr>
          <w:rFonts w:ascii="Tahoma" w:hAnsi="Tahoma" w:cs="Tahoma"/>
          <w:color w:val="000000"/>
          <w:spacing w:val="-2"/>
          <w:kern w:val="0"/>
          <w:sz w:val="18"/>
          <w:szCs w:val="18"/>
        </w:rPr>
        <w:t>Jeswanth</w:t>
      </w:r>
      <w:proofErr w:type="spellEnd"/>
      <w:r w:rsidRPr="00E37F6A">
        <w:rPr>
          <w:rFonts w:ascii="Tahoma" w:hAnsi="Tahoma" w:cs="Tahoma"/>
          <w:color w:val="000000"/>
          <w:spacing w:val="-2"/>
          <w:kern w:val="0"/>
          <w:sz w:val="18"/>
          <w:szCs w:val="18"/>
        </w:rPr>
        <w:t xml:space="preserve"> </w:t>
      </w:r>
      <w:proofErr w:type="spellStart"/>
      <w:r w:rsidRPr="00E37F6A">
        <w:rPr>
          <w:rFonts w:ascii="Tahoma" w:hAnsi="Tahoma" w:cs="Tahoma"/>
          <w:color w:val="000000"/>
          <w:spacing w:val="-2"/>
          <w:kern w:val="0"/>
          <w:sz w:val="18"/>
          <w:szCs w:val="18"/>
        </w:rPr>
        <w:t>Sathyanesan</w:t>
      </w:r>
      <w:proofErr w:type="spellEnd"/>
      <w:r w:rsidRPr="00E37F6A">
        <w:rPr>
          <w:rFonts w:ascii="Tahoma" w:hAnsi="Tahoma" w:cs="Tahoma"/>
          <w:color w:val="000000"/>
          <w:spacing w:val="-2"/>
          <w:kern w:val="0"/>
          <w:sz w:val="18"/>
          <w:szCs w:val="18"/>
        </w:rPr>
        <w:t xml:space="preserve">, </w:t>
      </w:r>
      <w:proofErr w:type="spellStart"/>
      <w:r w:rsidRPr="00E37F6A">
        <w:rPr>
          <w:rFonts w:ascii="Tahoma" w:hAnsi="Tahoma" w:cs="Tahoma"/>
          <w:color w:val="000000"/>
          <w:spacing w:val="-2"/>
          <w:kern w:val="0"/>
          <w:sz w:val="18"/>
          <w:szCs w:val="18"/>
        </w:rPr>
        <w:t>Ravichandran</w:t>
      </w:r>
      <w:proofErr w:type="spellEnd"/>
      <w:r w:rsidRPr="00E37F6A">
        <w:rPr>
          <w:rFonts w:ascii="Tahoma" w:hAnsi="Tahoma" w:cs="Tahoma"/>
          <w:color w:val="000000"/>
          <w:spacing w:val="-2"/>
          <w:kern w:val="0"/>
          <w:sz w:val="18"/>
          <w:szCs w:val="18"/>
        </w:rPr>
        <w:t xml:space="preserve"> </w:t>
      </w:r>
      <w:proofErr w:type="spellStart"/>
      <w:r w:rsidRPr="00E37F6A">
        <w:rPr>
          <w:rFonts w:ascii="Tahoma" w:hAnsi="Tahoma" w:cs="Tahoma"/>
          <w:color w:val="000000"/>
          <w:spacing w:val="-2"/>
          <w:kern w:val="0"/>
          <w:sz w:val="18"/>
          <w:szCs w:val="18"/>
        </w:rPr>
        <w:t>Palaniappan</w:t>
      </w:r>
      <w:proofErr w:type="spellEnd"/>
      <w:r w:rsidRPr="00E37F6A">
        <w:rPr>
          <w:rFonts w:ascii="Tahoma" w:hAnsi="Tahoma" w:cs="Tahoma"/>
          <w:color w:val="000000"/>
          <w:spacing w:val="-2"/>
          <w:kern w:val="0"/>
          <w:sz w:val="18"/>
          <w:szCs w:val="18"/>
        </w:rPr>
        <w:t>,</w:t>
      </w:r>
      <w:r w:rsidRPr="00E37F6A">
        <w:rPr>
          <w:b/>
          <w:bCs/>
          <w:color w:val="000000"/>
          <w:spacing w:val="-2"/>
          <w:kern w:val="0"/>
          <w:sz w:val="18"/>
          <w:szCs w:val="18"/>
        </w:rPr>
        <w:t xml:space="preserve"> </w:t>
      </w:r>
      <w:r w:rsidRPr="00E37F6A">
        <w:rPr>
          <w:color w:val="000000"/>
          <w:spacing w:val="-2"/>
          <w:kern w:val="0"/>
          <w:sz w:val="18"/>
          <w:szCs w:val="18"/>
        </w:rPr>
        <w:t xml:space="preserve">Institute of Surgical Gastroenterology and Liver Transplantation, </w:t>
      </w:r>
      <w:proofErr w:type="spellStart"/>
      <w:r w:rsidRPr="00E37F6A">
        <w:rPr>
          <w:color w:val="000000"/>
          <w:spacing w:val="-2"/>
          <w:kern w:val="0"/>
          <w:sz w:val="18"/>
          <w:szCs w:val="18"/>
        </w:rPr>
        <w:t>Govt</w:t>
      </w:r>
      <w:proofErr w:type="spellEnd"/>
      <w:r w:rsidRPr="00E37F6A">
        <w:rPr>
          <w:color w:val="000000"/>
          <w:spacing w:val="-2"/>
          <w:kern w:val="0"/>
          <w:sz w:val="18"/>
          <w:szCs w:val="18"/>
        </w:rPr>
        <w:t xml:space="preserve"> Stanley Medical College Hospital, Chennai 600001, India</w:t>
      </w:r>
    </w:p>
    <w:p w:rsidR="00ED4C99" w:rsidRPr="00E37F6A" w:rsidRDefault="00ED4C99" w:rsidP="00ED4C99">
      <w:pPr>
        <w:suppressAutoHyphens/>
        <w:autoSpaceDE w:val="0"/>
        <w:autoSpaceDN w:val="0"/>
        <w:adjustRightInd w:val="0"/>
        <w:spacing w:line="210" w:lineRule="atLeast"/>
        <w:textAlignment w:val="center"/>
        <w:rPr>
          <w:color w:val="000000"/>
          <w:spacing w:val="-2"/>
          <w:kern w:val="0"/>
          <w:sz w:val="18"/>
          <w:szCs w:val="18"/>
        </w:rPr>
      </w:pPr>
      <w:r w:rsidRPr="00E37F6A">
        <w:rPr>
          <w:rFonts w:ascii="Tahoma" w:hAnsi="Tahoma" w:cs="Tahoma"/>
          <w:color w:val="000000"/>
          <w:spacing w:val="-2"/>
          <w:kern w:val="0"/>
          <w:sz w:val="18"/>
          <w:szCs w:val="18"/>
        </w:rPr>
        <w:t xml:space="preserve">Mohamed </w:t>
      </w:r>
      <w:proofErr w:type="spellStart"/>
      <w:r w:rsidRPr="00E37F6A">
        <w:rPr>
          <w:rFonts w:ascii="Tahoma" w:hAnsi="Tahoma" w:cs="Tahoma"/>
          <w:color w:val="000000"/>
          <w:spacing w:val="-2"/>
          <w:kern w:val="0"/>
          <w:sz w:val="18"/>
          <w:szCs w:val="18"/>
        </w:rPr>
        <w:t>Rela</w:t>
      </w:r>
      <w:proofErr w:type="spellEnd"/>
      <w:r w:rsidRPr="00E37F6A">
        <w:rPr>
          <w:rFonts w:ascii="Tahoma" w:hAnsi="Tahoma" w:cs="Tahoma"/>
          <w:color w:val="000000"/>
          <w:spacing w:val="-2"/>
          <w:kern w:val="0"/>
          <w:sz w:val="18"/>
          <w:szCs w:val="18"/>
        </w:rPr>
        <w:t>,</w:t>
      </w:r>
      <w:r w:rsidRPr="00E37F6A">
        <w:rPr>
          <w:color w:val="000000"/>
          <w:spacing w:val="-2"/>
          <w:kern w:val="0"/>
          <w:sz w:val="18"/>
          <w:szCs w:val="18"/>
        </w:rPr>
        <w:t xml:space="preserve"> Institute of Liver Studies, King’s College Hospital, London, SE5 9RS, United Kingdom</w:t>
      </w:r>
    </w:p>
    <w:p w:rsidR="00ED4C99" w:rsidRPr="00E37F6A" w:rsidRDefault="00ED4C99" w:rsidP="00ED4C99">
      <w:pPr>
        <w:suppressAutoHyphens/>
        <w:autoSpaceDE w:val="0"/>
        <w:autoSpaceDN w:val="0"/>
        <w:adjustRightInd w:val="0"/>
        <w:spacing w:line="210" w:lineRule="atLeast"/>
        <w:textAlignment w:val="center"/>
        <w:rPr>
          <w:color w:val="000000"/>
          <w:spacing w:val="-2"/>
          <w:kern w:val="0"/>
          <w:sz w:val="18"/>
          <w:szCs w:val="18"/>
        </w:rPr>
      </w:pPr>
      <w:r w:rsidRPr="00E37F6A">
        <w:rPr>
          <w:rFonts w:ascii="Tahoma" w:hAnsi="Tahoma" w:cs="Tahoma"/>
          <w:color w:val="000000"/>
          <w:kern w:val="0"/>
          <w:sz w:val="18"/>
          <w:szCs w:val="18"/>
        </w:rPr>
        <w:t>Author contributions:</w:t>
      </w:r>
      <w:r w:rsidRPr="00E37F6A">
        <w:rPr>
          <w:color w:val="000000"/>
          <w:spacing w:val="-2"/>
          <w:kern w:val="0"/>
          <w:sz w:val="18"/>
          <w:szCs w:val="18"/>
        </w:rPr>
        <w:t xml:space="preserve"> All the authors contributed to the manuscript.</w:t>
      </w:r>
    </w:p>
    <w:p w:rsidR="00ED4C99" w:rsidRPr="00E37F6A" w:rsidRDefault="00ED4C99" w:rsidP="00ED4C99">
      <w:pPr>
        <w:suppressAutoHyphens/>
        <w:autoSpaceDE w:val="0"/>
        <w:autoSpaceDN w:val="0"/>
        <w:adjustRightInd w:val="0"/>
        <w:spacing w:line="210" w:lineRule="atLeast"/>
        <w:textAlignment w:val="center"/>
        <w:rPr>
          <w:color w:val="000000"/>
          <w:spacing w:val="-4"/>
          <w:kern w:val="0"/>
          <w:sz w:val="18"/>
          <w:szCs w:val="18"/>
        </w:rPr>
      </w:pPr>
      <w:r w:rsidRPr="00E37F6A">
        <w:rPr>
          <w:rFonts w:ascii="Tahoma" w:hAnsi="Tahoma" w:cs="Tahoma"/>
          <w:color w:val="000000"/>
          <w:kern w:val="0"/>
          <w:sz w:val="18"/>
          <w:szCs w:val="18"/>
        </w:rPr>
        <w:t>Correspondence to:</w:t>
      </w:r>
      <w:r w:rsidRPr="00E37F6A">
        <w:rPr>
          <w:color w:val="000000"/>
          <w:spacing w:val="-2"/>
          <w:kern w:val="0"/>
          <w:sz w:val="18"/>
          <w:szCs w:val="18"/>
        </w:rPr>
        <w:t xml:space="preserve"> </w:t>
      </w:r>
      <w:r w:rsidRPr="00E37F6A">
        <w:rPr>
          <w:rFonts w:ascii="Tahoma" w:hAnsi="Tahoma" w:cs="Tahoma"/>
          <w:color w:val="000000"/>
          <w:spacing w:val="-4"/>
          <w:kern w:val="0"/>
          <w:sz w:val="18"/>
          <w:szCs w:val="18"/>
        </w:rPr>
        <w:t xml:space="preserve">Dr. Ashwin </w:t>
      </w:r>
      <w:proofErr w:type="spellStart"/>
      <w:r w:rsidRPr="00E37F6A">
        <w:rPr>
          <w:rFonts w:ascii="Tahoma" w:hAnsi="Tahoma" w:cs="Tahoma"/>
          <w:color w:val="000000"/>
          <w:spacing w:val="-4"/>
          <w:kern w:val="0"/>
          <w:sz w:val="18"/>
          <w:szCs w:val="18"/>
        </w:rPr>
        <w:t>Rammohan</w:t>
      </w:r>
      <w:proofErr w:type="spellEnd"/>
      <w:r w:rsidRPr="00E37F6A">
        <w:rPr>
          <w:rFonts w:ascii="Tahoma" w:hAnsi="Tahoma" w:cs="Tahoma"/>
          <w:color w:val="000000"/>
          <w:spacing w:val="-4"/>
          <w:kern w:val="0"/>
          <w:sz w:val="18"/>
          <w:szCs w:val="18"/>
        </w:rPr>
        <w:t>, FRCS,</w:t>
      </w:r>
      <w:r w:rsidRPr="00E37F6A">
        <w:rPr>
          <w:color w:val="000000"/>
          <w:spacing w:val="-4"/>
          <w:kern w:val="0"/>
          <w:sz w:val="18"/>
          <w:szCs w:val="18"/>
        </w:rPr>
        <w:t xml:space="preserve"> Institute of Liver Disease and Transplantation, Global Hospitals and Health City, </w:t>
      </w:r>
      <w:proofErr w:type="spellStart"/>
      <w:r w:rsidRPr="00E37F6A">
        <w:rPr>
          <w:color w:val="000000"/>
          <w:spacing w:val="-4"/>
          <w:kern w:val="0"/>
          <w:sz w:val="18"/>
          <w:szCs w:val="18"/>
        </w:rPr>
        <w:t>Cheran</w:t>
      </w:r>
      <w:proofErr w:type="spellEnd"/>
      <w:r w:rsidRPr="00E37F6A">
        <w:rPr>
          <w:color w:val="000000"/>
          <w:spacing w:val="-4"/>
          <w:kern w:val="0"/>
          <w:sz w:val="18"/>
          <w:szCs w:val="18"/>
        </w:rPr>
        <w:t xml:space="preserve"> Nagar, Chennai 600100, India. ashwinrammohan@gmail.com</w:t>
      </w:r>
    </w:p>
    <w:p w:rsidR="00ED4C99" w:rsidRPr="00E37F6A" w:rsidRDefault="00ED4C99" w:rsidP="00ED4C99">
      <w:pPr>
        <w:suppressAutoHyphens/>
        <w:autoSpaceDE w:val="0"/>
        <w:autoSpaceDN w:val="0"/>
        <w:adjustRightInd w:val="0"/>
        <w:spacing w:line="210" w:lineRule="atLeast"/>
        <w:textAlignment w:val="center"/>
        <w:rPr>
          <w:color w:val="000000"/>
          <w:spacing w:val="-2"/>
          <w:kern w:val="0"/>
          <w:sz w:val="18"/>
          <w:szCs w:val="18"/>
        </w:rPr>
      </w:pPr>
      <w:r w:rsidRPr="00E37F6A">
        <w:rPr>
          <w:rFonts w:ascii="Tahoma" w:hAnsi="Tahoma" w:cs="Tahoma"/>
          <w:color w:val="000000"/>
          <w:kern w:val="0"/>
          <w:sz w:val="18"/>
          <w:szCs w:val="18"/>
        </w:rPr>
        <w:t>Telephone:</w:t>
      </w:r>
      <w:r w:rsidRPr="00E37F6A">
        <w:rPr>
          <w:b/>
          <w:bCs/>
          <w:color w:val="000000"/>
          <w:spacing w:val="-2"/>
          <w:kern w:val="0"/>
          <w:sz w:val="18"/>
          <w:szCs w:val="18"/>
        </w:rPr>
        <w:t xml:space="preserve"> </w:t>
      </w:r>
      <w:r w:rsidRPr="00E37F6A">
        <w:rPr>
          <w:color w:val="000000"/>
          <w:spacing w:val="-2"/>
          <w:kern w:val="0"/>
          <w:sz w:val="18"/>
          <w:szCs w:val="18"/>
        </w:rPr>
        <w:t>+91-98-84173583</w:t>
      </w:r>
      <w:r>
        <w:rPr>
          <w:rFonts w:hint="eastAsia"/>
          <w:color w:val="000000"/>
          <w:spacing w:val="-2"/>
          <w:kern w:val="0"/>
          <w:sz w:val="18"/>
          <w:szCs w:val="18"/>
        </w:rPr>
        <w:t xml:space="preserve">   </w:t>
      </w:r>
      <w:r w:rsidRPr="00E37F6A">
        <w:rPr>
          <w:rFonts w:ascii="Tahoma" w:hAnsi="Tahoma" w:cs="Tahoma"/>
          <w:color w:val="000000"/>
          <w:kern w:val="0"/>
          <w:sz w:val="18"/>
          <w:szCs w:val="18"/>
        </w:rPr>
        <w:t>Fax:</w:t>
      </w:r>
      <w:r w:rsidRPr="00E37F6A">
        <w:rPr>
          <w:b/>
          <w:bCs/>
          <w:color w:val="000000"/>
          <w:spacing w:val="-2"/>
          <w:kern w:val="0"/>
          <w:sz w:val="18"/>
          <w:szCs w:val="18"/>
        </w:rPr>
        <w:t xml:space="preserve"> </w:t>
      </w:r>
      <w:r w:rsidRPr="00E37F6A">
        <w:rPr>
          <w:color w:val="000000"/>
          <w:spacing w:val="-2"/>
          <w:kern w:val="0"/>
          <w:sz w:val="18"/>
          <w:szCs w:val="18"/>
        </w:rPr>
        <w:t>+91-44-24570439</w:t>
      </w:r>
    </w:p>
    <w:p w:rsidR="00ED4C99" w:rsidRPr="00E37F6A" w:rsidRDefault="00ED4C99" w:rsidP="00ED4C99">
      <w:pPr>
        <w:suppressAutoHyphens/>
        <w:autoSpaceDE w:val="0"/>
        <w:autoSpaceDN w:val="0"/>
        <w:adjustRightInd w:val="0"/>
        <w:spacing w:line="210" w:lineRule="atLeast"/>
        <w:textAlignment w:val="center"/>
        <w:rPr>
          <w:b/>
          <w:bCs/>
          <w:color w:val="000000"/>
          <w:spacing w:val="-2"/>
          <w:kern w:val="0"/>
          <w:sz w:val="18"/>
          <w:szCs w:val="18"/>
        </w:rPr>
      </w:pPr>
      <w:r w:rsidRPr="00E37F6A">
        <w:rPr>
          <w:rFonts w:ascii="Tahoma" w:hAnsi="Tahoma" w:cs="Tahoma"/>
          <w:color w:val="000000"/>
          <w:spacing w:val="-2"/>
          <w:kern w:val="0"/>
          <w:sz w:val="18"/>
          <w:szCs w:val="18"/>
        </w:rPr>
        <w:t>Received:</w:t>
      </w:r>
      <w:r w:rsidRPr="00E37F6A">
        <w:rPr>
          <w:color w:val="000000"/>
          <w:spacing w:val="-2"/>
          <w:kern w:val="0"/>
          <w:sz w:val="18"/>
          <w:szCs w:val="18"/>
        </w:rPr>
        <w:t xml:space="preserve"> August 9, 2016</w:t>
      </w:r>
      <w:r>
        <w:rPr>
          <w:rFonts w:hint="eastAsia"/>
          <w:b/>
          <w:bCs/>
          <w:color w:val="000000"/>
          <w:spacing w:val="-2"/>
          <w:kern w:val="0"/>
          <w:sz w:val="18"/>
          <w:szCs w:val="18"/>
        </w:rPr>
        <w:t xml:space="preserve">   </w:t>
      </w:r>
      <w:r w:rsidRPr="00E37F6A">
        <w:rPr>
          <w:rFonts w:ascii="Tahoma" w:hAnsi="Tahoma" w:cs="Tahoma"/>
          <w:color w:val="000000"/>
          <w:spacing w:val="-2"/>
          <w:kern w:val="0"/>
          <w:sz w:val="18"/>
          <w:szCs w:val="18"/>
        </w:rPr>
        <w:t>Revised:</w:t>
      </w:r>
      <w:r w:rsidRPr="00E37F6A">
        <w:rPr>
          <w:b/>
          <w:bCs/>
          <w:color w:val="000000"/>
          <w:spacing w:val="-2"/>
          <w:kern w:val="0"/>
          <w:sz w:val="18"/>
          <w:szCs w:val="18"/>
        </w:rPr>
        <w:t xml:space="preserve"> </w:t>
      </w:r>
      <w:r w:rsidRPr="00E37F6A">
        <w:rPr>
          <w:color w:val="000000"/>
          <w:spacing w:val="-2"/>
          <w:kern w:val="0"/>
          <w:sz w:val="18"/>
          <w:szCs w:val="18"/>
        </w:rPr>
        <w:t>September 25, 2016</w:t>
      </w:r>
      <w:r>
        <w:rPr>
          <w:rFonts w:hint="eastAsia"/>
          <w:b/>
          <w:bCs/>
          <w:color w:val="000000"/>
          <w:spacing w:val="-2"/>
          <w:kern w:val="0"/>
          <w:sz w:val="18"/>
          <w:szCs w:val="18"/>
        </w:rPr>
        <w:t xml:space="preserve">   </w:t>
      </w:r>
      <w:r w:rsidRPr="00E37F6A">
        <w:rPr>
          <w:rFonts w:ascii="Tahoma" w:hAnsi="Tahoma" w:cs="Tahoma"/>
          <w:color w:val="000000"/>
          <w:spacing w:val="-2"/>
          <w:kern w:val="0"/>
          <w:sz w:val="18"/>
          <w:szCs w:val="18"/>
        </w:rPr>
        <w:t>Accepted:</w:t>
      </w:r>
      <w:r w:rsidRPr="00E37F6A">
        <w:rPr>
          <w:b/>
          <w:bCs/>
          <w:color w:val="000000"/>
          <w:spacing w:val="-2"/>
          <w:kern w:val="0"/>
          <w:sz w:val="18"/>
          <w:szCs w:val="18"/>
        </w:rPr>
        <w:t xml:space="preserve"> </w:t>
      </w:r>
      <w:r w:rsidRPr="00E37F6A">
        <w:rPr>
          <w:color w:val="000000"/>
          <w:spacing w:val="-2"/>
          <w:kern w:val="0"/>
          <w:sz w:val="18"/>
          <w:szCs w:val="18"/>
        </w:rPr>
        <w:t>November 16, 2016</w:t>
      </w:r>
    </w:p>
    <w:p w:rsidR="00ED4C99" w:rsidRPr="00E37F6A" w:rsidRDefault="00ED4C99" w:rsidP="00ED4C99">
      <w:pPr>
        <w:suppressAutoHyphens/>
        <w:autoSpaceDE w:val="0"/>
        <w:autoSpaceDN w:val="0"/>
        <w:adjustRightInd w:val="0"/>
        <w:spacing w:line="210" w:lineRule="atLeast"/>
        <w:textAlignment w:val="center"/>
        <w:rPr>
          <w:color w:val="000000"/>
          <w:spacing w:val="-2"/>
          <w:kern w:val="0"/>
          <w:sz w:val="18"/>
          <w:szCs w:val="18"/>
        </w:rPr>
      </w:pPr>
      <w:r w:rsidRPr="00E37F6A">
        <w:rPr>
          <w:rFonts w:ascii="Tahoma" w:hAnsi="Tahoma" w:cs="Tahoma"/>
          <w:color w:val="000000"/>
          <w:spacing w:val="-2"/>
          <w:kern w:val="0"/>
          <w:sz w:val="18"/>
          <w:szCs w:val="18"/>
        </w:rPr>
        <w:t>Published online:</w:t>
      </w:r>
      <w:r w:rsidRPr="00E37F6A">
        <w:rPr>
          <w:color w:val="000000"/>
          <w:spacing w:val="-2"/>
          <w:kern w:val="0"/>
          <w:sz w:val="18"/>
          <w:szCs w:val="18"/>
        </w:rPr>
        <w:t xml:space="preserve"> February 6, 2017</w:t>
      </w:r>
    </w:p>
    <w:p w:rsidR="00ED4C99" w:rsidRPr="00E37F6A" w:rsidRDefault="00ED4C99" w:rsidP="00ED4C99">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ED4C99" w:rsidRPr="00E37F6A" w:rsidRDefault="00ED4C99" w:rsidP="00ED4C99">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E37F6A">
        <w:rPr>
          <w:rFonts w:ascii="Century Gothic" w:hAnsi="Century Gothic" w:cs="Century Gothic"/>
          <w:b/>
          <w:bCs/>
          <w:color w:val="000000"/>
          <w:spacing w:val="12"/>
          <w:kern w:val="0"/>
          <w:sz w:val="24"/>
        </w:rPr>
        <w:t>Abstract</w:t>
      </w:r>
    </w:p>
    <w:p w:rsidR="00ED4C99" w:rsidRPr="00E37F6A" w:rsidRDefault="00ED4C99" w:rsidP="00ED4C99">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E37F6A">
        <w:rPr>
          <w:rFonts w:ascii="Tahoma" w:hAnsi="Tahoma" w:cs="Tahoma"/>
          <w:color w:val="000000"/>
          <w:spacing w:val="-2"/>
          <w:kern w:val="0"/>
          <w:sz w:val="19"/>
          <w:szCs w:val="19"/>
        </w:rPr>
        <w:t xml:space="preserve">The role of plasmapheresis in liver failure and hepatic encephalopathy is undefined and its use as a strategy to salvage patients with severe allograft dysfunction after liver transplantation remains investigational. We present a case of early allograft dysfunction following deceased donor liver transplantation (DDLT) where plasmapheresis was effective as a bridge to recovery and possibly avoiding a </w:t>
      </w:r>
      <w:proofErr w:type="spellStart"/>
      <w:r w:rsidRPr="00E37F6A">
        <w:rPr>
          <w:rFonts w:ascii="Tahoma" w:hAnsi="Tahoma" w:cs="Tahoma"/>
          <w:color w:val="000000"/>
          <w:spacing w:val="-2"/>
          <w:kern w:val="0"/>
          <w:sz w:val="19"/>
          <w:szCs w:val="19"/>
        </w:rPr>
        <w:t>retransplantation</w:t>
      </w:r>
      <w:proofErr w:type="spellEnd"/>
      <w:r w:rsidRPr="00E37F6A">
        <w:rPr>
          <w:rFonts w:ascii="Tahoma" w:hAnsi="Tahoma" w:cs="Tahoma"/>
          <w:color w:val="000000"/>
          <w:spacing w:val="-2"/>
          <w:kern w:val="0"/>
          <w:sz w:val="19"/>
          <w:szCs w:val="19"/>
        </w:rPr>
        <w:t xml:space="preserve">. A 16 years </w:t>
      </w:r>
      <w:r w:rsidRPr="00E37F6A">
        <w:rPr>
          <w:rFonts w:ascii="Tahoma" w:hAnsi="Tahoma" w:cs="Tahoma"/>
          <w:color w:val="000000"/>
          <w:spacing w:val="-4"/>
          <w:kern w:val="0"/>
          <w:sz w:val="19"/>
          <w:szCs w:val="19"/>
        </w:rPr>
        <w:t xml:space="preserve">old boy, known to have decompensated Wilson’s </w:t>
      </w:r>
      <w:r w:rsidRPr="00E37F6A">
        <w:rPr>
          <w:rFonts w:ascii="Tahoma" w:hAnsi="Tahoma" w:cs="Tahoma"/>
          <w:color w:val="000000"/>
          <w:spacing w:val="-2"/>
          <w:kern w:val="0"/>
          <w:sz w:val="19"/>
          <w:szCs w:val="19"/>
        </w:rPr>
        <w:t xml:space="preserve">disease underwent DDLT at our Public Sector Hospital. He received a healthy liver from a brain-dead donor, whose liver was considered too large for the boy. The graft was reduced </w:t>
      </w:r>
      <w:r w:rsidRPr="00E37F6A">
        <w:rPr>
          <w:rFonts w:ascii="Tahoma Italic" w:hAnsi="Tahoma Italic" w:cs="Tahoma Italic"/>
          <w:i/>
          <w:iCs/>
          <w:color w:val="000000"/>
          <w:spacing w:val="-2"/>
          <w:kern w:val="0"/>
          <w:sz w:val="19"/>
          <w:szCs w:val="19"/>
        </w:rPr>
        <w:t>in situ</w:t>
      </w:r>
      <w:r w:rsidRPr="00E37F6A">
        <w:rPr>
          <w:rFonts w:ascii="Tahoma" w:hAnsi="Tahoma" w:cs="Tahoma"/>
          <w:color w:val="000000"/>
          <w:spacing w:val="-2"/>
          <w:kern w:val="0"/>
          <w:sz w:val="19"/>
          <w:szCs w:val="19"/>
        </w:rPr>
        <w:t xml:space="preserve"> to a left lobe graft. Surgery was </w:t>
      </w:r>
      <w:r w:rsidRPr="00E37F6A">
        <w:rPr>
          <w:rFonts w:ascii="Tahoma" w:hAnsi="Tahoma" w:cs="Tahoma"/>
          <w:color w:val="000000"/>
          <w:spacing w:val="-4"/>
          <w:kern w:val="0"/>
          <w:sz w:val="19"/>
          <w:szCs w:val="19"/>
        </w:rPr>
        <w:t xml:space="preserve">uneventful and the recipient was well for the initial 96 h. On Doppler and further computed tomography scan, a partial portal vein thrombus was noted. He was </w:t>
      </w:r>
      <w:proofErr w:type="spellStart"/>
      <w:r w:rsidRPr="00E37F6A">
        <w:rPr>
          <w:rFonts w:ascii="Tahoma" w:hAnsi="Tahoma" w:cs="Tahoma"/>
          <w:color w:val="000000"/>
          <w:spacing w:val="-4"/>
          <w:kern w:val="0"/>
          <w:sz w:val="19"/>
          <w:szCs w:val="19"/>
        </w:rPr>
        <w:t>reexplored</w:t>
      </w:r>
      <w:proofErr w:type="spellEnd"/>
      <w:r w:rsidRPr="00E37F6A">
        <w:rPr>
          <w:rFonts w:ascii="Tahoma" w:hAnsi="Tahoma" w:cs="Tahoma"/>
          <w:color w:val="000000"/>
          <w:spacing w:val="-4"/>
          <w:kern w:val="0"/>
          <w:sz w:val="19"/>
          <w:szCs w:val="19"/>
        </w:rPr>
        <w:t xml:space="preserve"> and a Fogarty </w:t>
      </w:r>
      <w:proofErr w:type="spellStart"/>
      <w:r w:rsidRPr="00E37F6A">
        <w:rPr>
          <w:rFonts w:ascii="Tahoma" w:hAnsi="Tahoma" w:cs="Tahoma"/>
          <w:color w:val="000000"/>
          <w:spacing w:val="-4"/>
          <w:kern w:val="0"/>
          <w:sz w:val="19"/>
          <w:szCs w:val="19"/>
        </w:rPr>
        <w:t>endothombecteomy</w:t>
      </w:r>
      <w:proofErr w:type="spellEnd"/>
      <w:r w:rsidRPr="00E37F6A">
        <w:rPr>
          <w:rFonts w:ascii="Tahoma" w:hAnsi="Tahoma" w:cs="Tahoma"/>
          <w:color w:val="000000"/>
          <w:spacing w:val="-4"/>
          <w:kern w:val="0"/>
          <w:sz w:val="19"/>
          <w:szCs w:val="19"/>
        </w:rPr>
        <w:t xml:space="preserve"> was </w:t>
      </w:r>
      <w:r w:rsidRPr="00E37F6A">
        <w:rPr>
          <w:rFonts w:ascii="Tahoma" w:hAnsi="Tahoma" w:cs="Tahoma"/>
          <w:color w:val="000000"/>
          <w:spacing w:val="-2"/>
          <w:kern w:val="0"/>
          <w:sz w:val="19"/>
          <w:szCs w:val="19"/>
        </w:rPr>
        <w:t>performed. Following the second surgery, he developed severe allograft dysfunction with a peak bilirubin of 40 mg/</w:t>
      </w:r>
      <w:proofErr w:type="spellStart"/>
      <w:r w:rsidRPr="00E37F6A">
        <w:rPr>
          <w:rFonts w:ascii="Tahoma" w:hAnsi="Tahoma" w:cs="Tahoma"/>
          <w:color w:val="000000"/>
          <w:spacing w:val="-2"/>
          <w:kern w:val="0"/>
          <w:sz w:val="19"/>
          <w:szCs w:val="19"/>
        </w:rPr>
        <w:t>dL</w:t>
      </w:r>
      <w:proofErr w:type="spellEnd"/>
      <w:r w:rsidRPr="00E37F6A">
        <w:rPr>
          <w:rFonts w:ascii="Tahoma" w:hAnsi="Tahoma" w:cs="Tahoma"/>
          <w:color w:val="000000"/>
          <w:spacing w:val="-2"/>
          <w:kern w:val="0"/>
          <w:sz w:val="19"/>
          <w:szCs w:val="19"/>
        </w:rPr>
        <w:t xml:space="preserve">. He underwent imaging to rule out technical causes for the dysfunction, followed by a liver biopsy, which revealed acute cellular rejection. Multiple cycles of plasmapheresis were initiated. Over the next two </w:t>
      </w:r>
      <w:r w:rsidRPr="00E37F6A">
        <w:rPr>
          <w:rFonts w:ascii="Tahoma" w:hAnsi="Tahoma" w:cs="Tahoma"/>
          <w:color w:val="000000"/>
          <w:spacing w:val="-4"/>
          <w:kern w:val="0"/>
          <w:sz w:val="19"/>
          <w:szCs w:val="19"/>
        </w:rPr>
        <w:t>weeks, the graft demonstrated a gradual recovery. He was discharged on the 30</w:t>
      </w:r>
      <w:r w:rsidRPr="00E37F6A">
        <w:rPr>
          <w:rFonts w:ascii="Tahoma" w:hAnsi="Tahoma" w:cs="Tahoma"/>
          <w:color w:val="000000"/>
          <w:spacing w:val="-4"/>
          <w:kern w:val="0"/>
          <w:sz w:val="19"/>
          <w:szCs w:val="19"/>
          <w:vertAlign w:val="superscript"/>
        </w:rPr>
        <w:t>th</w:t>
      </w:r>
      <w:r w:rsidRPr="00E37F6A">
        <w:rPr>
          <w:rFonts w:ascii="Tahoma" w:hAnsi="Tahoma" w:cs="Tahoma"/>
          <w:color w:val="000000"/>
          <w:spacing w:val="-4"/>
          <w:kern w:val="0"/>
          <w:sz w:val="19"/>
          <w:szCs w:val="19"/>
        </w:rPr>
        <w:t xml:space="preserve"> postoperative day, with a serum bilirubin of 5.5 mg/</w:t>
      </w:r>
      <w:proofErr w:type="spellStart"/>
      <w:r w:rsidRPr="00E37F6A">
        <w:rPr>
          <w:rFonts w:ascii="Tahoma" w:hAnsi="Tahoma" w:cs="Tahoma"/>
          <w:color w:val="000000"/>
          <w:spacing w:val="-4"/>
          <w:kern w:val="0"/>
          <w:sz w:val="19"/>
          <w:szCs w:val="19"/>
        </w:rPr>
        <w:t>dL</w:t>
      </w:r>
      <w:proofErr w:type="spellEnd"/>
      <w:r w:rsidRPr="00E37F6A">
        <w:rPr>
          <w:rFonts w:ascii="Tahoma" w:hAnsi="Tahoma" w:cs="Tahoma"/>
          <w:color w:val="000000"/>
          <w:spacing w:val="-4"/>
          <w:kern w:val="0"/>
          <w:sz w:val="19"/>
          <w:szCs w:val="19"/>
        </w:rPr>
        <w:t xml:space="preserve">. He remains well on follow-up, with the liver function tests improving further. Our report demonstrates the beneficial effect of plasmapheresis, which appears to be an effective </w:t>
      </w:r>
      <w:r w:rsidRPr="00E37F6A">
        <w:rPr>
          <w:rFonts w:ascii="Tahoma" w:hAnsi="Tahoma" w:cs="Tahoma"/>
          <w:color w:val="000000"/>
          <w:spacing w:val="-2"/>
          <w:kern w:val="0"/>
          <w:sz w:val="19"/>
          <w:szCs w:val="19"/>
        </w:rPr>
        <w:t xml:space="preserve">treatment option for early allograft dysfunction following liver transplantation and may obviate the need for </w:t>
      </w:r>
      <w:proofErr w:type="spellStart"/>
      <w:r w:rsidRPr="00E37F6A">
        <w:rPr>
          <w:rFonts w:ascii="Tahoma" w:hAnsi="Tahoma" w:cs="Tahoma"/>
          <w:color w:val="000000"/>
          <w:spacing w:val="-2"/>
          <w:kern w:val="0"/>
          <w:sz w:val="19"/>
          <w:szCs w:val="19"/>
        </w:rPr>
        <w:t>retransplantation</w:t>
      </w:r>
      <w:proofErr w:type="spellEnd"/>
      <w:r w:rsidRPr="00E37F6A">
        <w:rPr>
          <w:rFonts w:ascii="Tahoma" w:hAnsi="Tahoma" w:cs="Tahoma"/>
          <w:color w:val="000000"/>
          <w:spacing w:val="-2"/>
          <w:kern w:val="0"/>
          <w:sz w:val="19"/>
          <w:szCs w:val="19"/>
        </w:rPr>
        <w:t>.</w:t>
      </w:r>
    </w:p>
    <w:p w:rsidR="00ED4C99" w:rsidRPr="00E37F6A" w:rsidRDefault="00ED4C99" w:rsidP="00ED4C99">
      <w:pPr>
        <w:suppressAutoHyphens/>
        <w:autoSpaceDE w:val="0"/>
        <w:autoSpaceDN w:val="0"/>
        <w:adjustRightInd w:val="0"/>
        <w:spacing w:line="230" w:lineRule="atLeast"/>
        <w:textAlignment w:val="center"/>
        <w:rPr>
          <w:b/>
          <w:bCs/>
          <w:color w:val="000000"/>
          <w:spacing w:val="-1"/>
          <w:kern w:val="0"/>
          <w:sz w:val="19"/>
          <w:szCs w:val="19"/>
        </w:rPr>
      </w:pPr>
    </w:p>
    <w:p w:rsidR="00ED4C99" w:rsidRPr="00E37F6A" w:rsidRDefault="00ED4C99" w:rsidP="00ED4C99">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E37F6A">
        <w:rPr>
          <w:b/>
          <w:bCs/>
          <w:color w:val="000000"/>
          <w:spacing w:val="-1"/>
          <w:kern w:val="0"/>
          <w:sz w:val="19"/>
          <w:szCs w:val="19"/>
        </w:rPr>
        <w:t>Key words:</w:t>
      </w:r>
      <w:r w:rsidRPr="00E37F6A">
        <w:rPr>
          <w:rFonts w:ascii="Tahoma" w:hAnsi="Tahoma" w:cs="Tahoma"/>
          <w:color w:val="000000"/>
          <w:spacing w:val="-1"/>
          <w:kern w:val="0"/>
          <w:sz w:val="19"/>
          <w:szCs w:val="19"/>
        </w:rPr>
        <w:t xml:space="preserve"> Liver transplantation; Allograft dysfunction; Plasmapheresis</w:t>
      </w:r>
    </w:p>
    <w:p w:rsidR="00ED4C99" w:rsidRPr="00E37F6A" w:rsidRDefault="00ED4C99" w:rsidP="00ED4C99">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ED4C99" w:rsidRPr="00AF4E18" w:rsidRDefault="00ED4C99" w:rsidP="00ED4C99">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AF4E18">
        <w:rPr>
          <w:rFonts w:ascii="Tahoma" w:hAnsi="Tahoma" w:cs="Tahoma"/>
          <w:b/>
          <w:bCs/>
          <w:color w:val="000000"/>
          <w:spacing w:val="-1"/>
          <w:kern w:val="0"/>
          <w:sz w:val="17"/>
          <w:szCs w:val="17"/>
        </w:rPr>
        <w:t>© The Author(s) 2017.</w:t>
      </w:r>
      <w:proofErr w:type="gramEnd"/>
      <w:r w:rsidRPr="00AF4E18">
        <w:rPr>
          <w:rFonts w:ascii="Tahoma" w:hAnsi="Tahoma" w:cs="Tahoma"/>
          <w:color w:val="000000"/>
          <w:spacing w:val="-1"/>
          <w:kern w:val="0"/>
          <w:sz w:val="17"/>
          <w:szCs w:val="17"/>
        </w:rPr>
        <w:t xml:space="preserve"> </w:t>
      </w:r>
      <w:proofErr w:type="gramStart"/>
      <w:r w:rsidRPr="00AF4E18">
        <w:rPr>
          <w:rFonts w:ascii="Tahoma" w:hAnsi="Tahoma" w:cs="Tahoma"/>
          <w:color w:val="000000"/>
          <w:spacing w:val="-1"/>
          <w:kern w:val="0"/>
          <w:sz w:val="17"/>
          <w:szCs w:val="17"/>
        </w:rPr>
        <w:t xml:space="preserve">Published by </w:t>
      </w:r>
      <w:proofErr w:type="spellStart"/>
      <w:r w:rsidRPr="00AF4E18">
        <w:rPr>
          <w:rFonts w:ascii="Tahoma" w:hAnsi="Tahoma" w:cs="Tahoma"/>
          <w:color w:val="000000"/>
          <w:spacing w:val="-1"/>
          <w:kern w:val="0"/>
          <w:sz w:val="17"/>
          <w:szCs w:val="17"/>
        </w:rPr>
        <w:t>Baishideng</w:t>
      </w:r>
      <w:proofErr w:type="spellEnd"/>
      <w:r w:rsidRPr="00AF4E18">
        <w:rPr>
          <w:rFonts w:ascii="Tahoma" w:hAnsi="Tahoma" w:cs="Tahoma"/>
          <w:color w:val="000000"/>
          <w:spacing w:val="-1"/>
          <w:kern w:val="0"/>
          <w:sz w:val="17"/>
          <w:szCs w:val="17"/>
        </w:rPr>
        <w:t xml:space="preserve"> Publishing Group Inc.</w:t>
      </w:r>
      <w:proofErr w:type="gramEnd"/>
      <w:r w:rsidRPr="00AF4E18">
        <w:rPr>
          <w:rFonts w:ascii="Tahoma" w:hAnsi="Tahoma" w:cs="Tahoma"/>
          <w:color w:val="000000"/>
          <w:spacing w:val="-1"/>
          <w:kern w:val="0"/>
          <w:sz w:val="17"/>
          <w:szCs w:val="17"/>
        </w:rPr>
        <w:t xml:space="preserve"> All rights reserved.</w:t>
      </w:r>
    </w:p>
    <w:p w:rsidR="00ED4C99" w:rsidRDefault="00ED4C99" w:rsidP="00ED4C99">
      <w:pPr>
        <w:suppressAutoHyphens/>
        <w:autoSpaceDE w:val="0"/>
        <w:autoSpaceDN w:val="0"/>
        <w:adjustRightInd w:val="0"/>
        <w:spacing w:line="230" w:lineRule="atLeast"/>
        <w:textAlignment w:val="center"/>
        <w:rPr>
          <w:color w:val="000000"/>
          <w:spacing w:val="-4"/>
          <w:kern w:val="0"/>
          <w:sz w:val="18"/>
          <w:szCs w:val="18"/>
        </w:rPr>
      </w:pPr>
    </w:p>
    <w:p w:rsidR="00ED4C99" w:rsidRPr="00E37F6A" w:rsidRDefault="00ED4C99" w:rsidP="00ED4C99">
      <w:pPr>
        <w:suppressAutoHyphens/>
        <w:autoSpaceDE w:val="0"/>
        <w:autoSpaceDN w:val="0"/>
        <w:adjustRightInd w:val="0"/>
        <w:spacing w:line="230" w:lineRule="atLeast"/>
        <w:textAlignment w:val="center"/>
        <w:rPr>
          <w:color w:val="000000"/>
          <w:spacing w:val="-4"/>
          <w:kern w:val="0"/>
          <w:sz w:val="18"/>
          <w:szCs w:val="18"/>
        </w:rPr>
      </w:pPr>
      <w:proofErr w:type="spellStart"/>
      <w:r w:rsidRPr="00E37F6A">
        <w:rPr>
          <w:color w:val="000000"/>
          <w:spacing w:val="-4"/>
          <w:kern w:val="0"/>
          <w:sz w:val="18"/>
          <w:szCs w:val="18"/>
        </w:rPr>
        <w:t>Rammohan</w:t>
      </w:r>
      <w:proofErr w:type="spellEnd"/>
      <w:r w:rsidRPr="00E37F6A">
        <w:rPr>
          <w:color w:val="000000"/>
          <w:spacing w:val="-4"/>
          <w:kern w:val="0"/>
          <w:sz w:val="18"/>
          <w:szCs w:val="18"/>
        </w:rPr>
        <w:t xml:space="preserve"> A, </w:t>
      </w:r>
      <w:proofErr w:type="spellStart"/>
      <w:r w:rsidRPr="00E37F6A">
        <w:rPr>
          <w:color w:val="000000"/>
          <w:spacing w:val="-4"/>
          <w:kern w:val="0"/>
          <w:sz w:val="18"/>
          <w:szCs w:val="18"/>
        </w:rPr>
        <w:t>Sachan</w:t>
      </w:r>
      <w:proofErr w:type="spellEnd"/>
      <w:r w:rsidRPr="00E37F6A">
        <w:rPr>
          <w:color w:val="000000"/>
          <w:spacing w:val="-4"/>
          <w:kern w:val="0"/>
          <w:sz w:val="18"/>
          <w:szCs w:val="18"/>
        </w:rPr>
        <w:t xml:space="preserve"> D, </w:t>
      </w:r>
      <w:proofErr w:type="spellStart"/>
      <w:r w:rsidRPr="00E37F6A">
        <w:rPr>
          <w:color w:val="000000"/>
          <w:spacing w:val="-4"/>
          <w:kern w:val="0"/>
          <w:sz w:val="18"/>
          <w:szCs w:val="18"/>
        </w:rPr>
        <w:t>Logidasan</w:t>
      </w:r>
      <w:proofErr w:type="spellEnd"/>
      <w:r w:rsidRPr="00E37F6A">
        <w:rPr>
          <w:color w:val="000000"/>
          <w:spacing w:val="-4"/>
          <w:kern w:val="0"/>
          <w:sz w:val="18"/>
          <w:szCs w:val="18"/>
        </w:rPr>
        <w:t xml:space="preserve"> S, </w:t>
      </w:r>
      <w:proofErr w:type="spellStart"/>
      <w:r w:rsidRPr="00E37F6A">
        <w:rPr>
          <w:color w:val="000000"/>
          <w:spacing w:val="-4"/>
          <w:kern w:val="0"/>
          <w:sz w:val="18"/>
          <w:szCs w:val="18"/>
        </w:rPr>
        <w:t>Sathyanesan</w:t>
      </w:r>
      <w:proofErr w:type="spellEnd"/>
      <w:r w:rsidRPr="00E37F6A">
        <w:rPr>
          <w:color w:val="000000"/>
          <w:spacing w:val="-4"/>
          <w:kern w:val="0"/>
          <w:sz w:val="18"/>
          <w:szCs w:val="18"/>
        </w:rPr>
        <w:t xml:space="preserve"> J, </w:t>
      </w:r>
      <w:proofErr w:type="spellStart"/>
      <w:r w:rsidRPr="00E37F6A">
        <w:rPr>
          <w:color w:val="000000"/>
          <w:spacing w:val="-4"/>
          <w:kern w:val="0"/>
          <w:sz w:val="18"/>
          <w:szCs w:val="18"/>
        </w:rPr>
        <w:t>Palaniappan</w:t>
      </w:r>
      <w:proofErr w:type="spellEnd"/>
      <w:r w:rsidRPr="00E37F6A">
        <w:rPr>
          <w:color w:val="000000"/>
          <w:spacing w:val="-4"/>
          <w:kern w:val="0"/>
          <w:sz w:val="18"/>
          <w:szCs w:val="18"/>
        </w:rPr>
        <w:t xml:space="preserve"> R, </w:t>
      </w:r>
      <w:proofErr w:type="spellStart"/>
      <w:r w:rsidRPr="00E37F6A">
        <w:rPr>
          <w:color w:val="000000"/>
          <w:spacing w:val="-4"/>
          <w:kern w:val="0"/>
          <w:sz w:val="18"/>
          <w:szCs w:val="18"/>
        </w:rPr>
        <w:t>Rela</w:t>
      </w:r>
      <w:proofErr w:type="spellEnd"/>
      <w:r w:rsidRPr="00E37F6A">
        <w:rPr>
          <w:color w:val="000000"/>
          <w:spacing w:val="-4"/>
          <w:kern w:val="0"/>
          <w:sz w:val="18"/>
          <w:szCs w:val="18"/>
        </w:rPr>
        <w:t xml:space="preserve"> M. Role of plasmapheresis in early allograft dysfunction following deceased donor liver transplantation.</w:t>
      </w:r>
      <w:r w:rsidRPr="00E37F6A">
        <w:rPr>
          <w:i/>
          <w:iCs/>
          <w:color w:val="000000"/>
          <w:spacing w:val="-4"/>
          <w:kern w:val="0"/>
          <w:sz w:val="18"/>
          <w:szCs w:val="18"/>
        </w:rPr>
        <w:t xml:space="preserve"> World J </w:t>
      </w:r>
      <w:proofErr w:type="spellStart"/>
      <w:r w:rsidRPr="00E37F6A">
        <w:rPr>
          <w:i/>
          <w:iCs/>
          <w:color w:val="000000"/>
          <w:spacing w:val="-4"/>
          <w:kern w:val="0"/>
          <w:sz w:val="18"/>
          <w:szCs w:val="18"/>
        </w:rPr>
        <w:t>Hematol</w:t>
      </w:r>
      <w:proofErr w:type="spellEnd"/>
      <w:r w:rsidRPr="00E37F6A">
        <w:rPr>
          <w:color w:val="000000"/>
          <w:spacing w:val="-4"/>
          <w:kern w:val="0"/>
          <w:sz w:val="18"/>
          <w:szCs w:val="18"/>
        </w:rPr>
        <w:t xml:space="preserve"> 2017; 6(1): 24-</w:t>
      </w:r>
      <w:proofErr w:type="gramStart"/>
      <w:r w:rsidRPr="00E37F6A">
        <w:rPr>
          <w:color w:val="000000"/>
          <w:spacing w:val="-4"/>
          <w:kern w:val="0"/>
          <w:sz w:val="18"/>
          <w:szCs w:val="18"/>
        </w:rPr>
        <w:t>27  Available</w:t>
      </w:r>
      <w:proofErr w:type="gramEnd"/>
      <w:r w:rsidRPr="00E37F6A">
        <w:rPr>
          <w:color w:val="000000"/>
          <w:spacing w:val="-4"/>
          <w:kern w:val="0"/>
          <w:sz w:val="18"/>
          <w:szCs w:val="18"/>
        </w:rPr>
        <w:t xml:space="preserve"> from: URL: http://www.wjgnet.com/2218-6204/full/v6/i1/24.htm  DOI: http://dx.doi.org/10.5315/wjh.v6.i1.24</w:t>
      </w:r>
    </w:p>
    <w:p w:rsidR="00ED4C99" w:rsidRPr="00E37F6A" w:rsidRDefault="00ED4C99" w:rsidP="00ED4C9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D4C99" w:rsidRPr="00E37F6A" w:rsidRDefault="00ED4C99" w:rsidP="00ED4C99">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E37F6A">
        <w:rPr>
          <w:b/>
          <w:bCs/>
          <w:color w:val="000000"/>
          <w:spacing w:val="-3"/>
          <w:kern w:val="0"/>
          <w:sz w:val="19"/>
          <w:szCs w:val="19"/>
        </w:rPr>
        <w:lastRenderedPageBreak/>
        <w:t>Core tip:</w:t>
      </w:r>
      <w:r w:rsidRPr="00E37F6A">
        <w:rPr>
          <w:rFonts w:ascii="Tahoma" w:hAnsi="Tahoma" w:cs="Tahoma"/>
          <w:color w:val="000000"/>
          <w:spacing w:val="-1"/>
          <w:kern w:val="0"/>
          <w:sz w:val="19"/>
          <w:szCs w:val="19"/>
        </w:rPr>
        <w:t xml:space="preserve"> </w:t>
      </w:r>
      <w:r w:rsidRPr="00E37F6A">
        <w:rPr>
          <w:rFonts w:ascii="Tahoma" w:hAnsi="Tahoma" w:cs="Tahoma"/>
          <w:color w:val="000000"/>
          <w:spacing w:val="-2"/>
          <w:kern w:val="0"/>
          <w:sz w:val="19"/>
          <w:szCs w:val="19"/>
        </w:rPr>
        <w:t>We demonstrate the beneficial effects of plasmapheresis, which appears to be an effective treat</w:t>
      </w:r>
      <w:r w:rsidRPr="00E37F6A">
        <w:rPr>
          <w:rFonts w:ascii="Tahoma" w:hAnsi="Tahoma" w:cs="Tahoma"/>
          <w:color w:val="000000"/>
          <w:spacing w:val="-2"/>
          <w:kern w:val="0"/>
          <w:sz w:val="19"/>
          <w:szCs w:val="19"/>
        </w:rPr>
        <w:softHyphen/>
        <w:t xml:space="preserve">ment option for early allograft dysfunction following liver transplantation and may obviate the need for </w:t>
      </w:r>
      <w:proofErr w:type="spellStart"/>
      <w:r w:rsidRPr="00E37F6A">
        <w:rPr>
          <w:rFonts w:ascii="Tahoma" w:hAnsi="Tahoma" w:cs="Tahoma"/>
          <w:color w:val="000000"/>
          <w:spacing w:val="-2"/>
          <w:kern w:val="0"/>
          <w:sz w:val="19"/>
          <w:szCs w:val="19"/>
        </w:rPr>
        <w:t>re</w:t>
      </w:r>
      <w:r w:rsidRPr="00E37F6A">
        <w:rPr>
          <w:rFonts w:ascii="Tahoma" w:hAnsi="Tahoma" w:cs="Tahoma"/>
          <w:color w:val="000000"/>
          <w:spacing w:val="-2"/>
          <w:kern w:val="0"/>
          <w:sz w:val="19"/>
          <w:szCs w:val="19"/>
        </w:rPr>
        <w:softHyphen/>
        <w:t>transplantation</w:t>
      </w:r>
      <w:proofErr w:type="spellEnd"/>
      <w:r w:rsidRPr="00E37F6A">
        <w:rPr>
          <w:rFonts w:ascii="Tahoma" w:hAnsi="Tahoma" w:cs="Tahoma"/>
          <w:color w:val="000000"/>
          <w:spacing w:val="-2"/>
          <w:kern w:val="0"/>
          <w:sz w:val="19"/>
          <w:szCs w:val="19"/>
        </w:rPr>
        <w:t>.</w:t>
      </w:r>
    </w:p>
    <w:p w:rsidR="00ED4C99" w:rsidRPr="00E37F6A" w:rsidRDefault="00ED4C99" w:rsidP="00ED4C9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D4C99" w:rsidRPr="00E37F6A" w:rsidRDefault="00ED4C99" w:rsidP="00ED4C99">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37F6A">
        <w:rPr>
          <w:rFonts w:ascii="Univers" w:hAnsi="Univers" w:cs="Univers"/>
          <w:b/>
          <w:bCs/>
          <w:color w:val="000000"/>
          <w:spacing w:val="-2"/>
          <w:kern w:val="0"/>
          <w:sz w:val="24"/>
          <w:u w:val="single"/>
        </w:rPr>
        <w:t>INTRODUCTION</w:t>
      </w:r>
    </w:p>
    <w:p w:rsidR="00ED4C99" w:rsidRPr="00E37F6A" w:rsidRDefault="00ED4C99" w:rsidP="00ED4C99">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E37F6A">
        <w:rPr>
          <w:rFonts w:ascii="Verdana" w:hAnsi="Verdana" w:cs="Verdana"/>
          <w:color w:val="000000"/>
          <w:spacing w:val="-9"/>
          <w:kern w:val="0"/>
          <w:sz w:val="18"/>
          <w:szCs w:val="18"/>
        </w:rPr>
        <w:t xml:space="preserve">With expanding indications and increasing demand for liver transplantation (LT) donor organ shortage is a major limitation. Early allograft dysfunction (EAD) is not </w:t>
      </w:r>
      <w:r w:rsidRPr="00E37F6A">
        <w:rPr>
          <w:rFonts w:ascii="Verdana" w:hAnsi="Verdana" w:cs="Verdana"/>
          <w:color w:val="000000"/>
          <w:spacing w:val="-11"/>
          <w:kern w:val="0"/>
          <w:sz w:val="18"/>
          <w:szCs w:val="18"/>
        </w:rPr>
        <w:t xml:space="preserve">an </w:t>
      </w:r>
      <w:r w:rsidRPr="00E37F6A">
        <w:rPr>
          <w:rFonts w:ascii="Verdana" w:hAnsi="Verdana" w:cs="Verdana"/>
          <w:color w:val="000000"/>
          <w:spacing w:val="-13"/>
          <w:kern w:val="0"/>
          <w:sz w:val="18"/>
          <w:szCs w:val="18"/>
        </w:rPr>
        <w:t xml:space="preserve">uncommon entity, especially in transplantation with organs from marginal </w:t>
      </w:r>
      <w:proofErr w:type="gramStart"/>
      <w:r w:rsidRPr="00E37F6A">
        <w:rPr>
          <w:rFonts w:ascii="Verdana" w:hAnsi="Verdana" w:cs="Verdana"/>
          <w:color w:val="000000"/>
          <w:spacing w:val="-13"/>
          <w:kern w:val="0"/>
          <w:sz w:val="18"/>
          <w:szCs w:val="18"/>
        </w:rPr>
        <w:t>donors</w:t>
      </w:r>
      <w:r w:rsidRPr="00E37F6A">
        <w:rPr>
          <w:rFonts w:ascii="Verdana" w:hAnsi="Verdana" w:cs="Verdana"/>
          <w:color w:val="000000"/>
          <w:spacing w:val="-13"/>
          <w:kern w:val="0"/>
          <w:sz w:val="18"/>
          <w:szCs w:val="18"/>
          <w:vertAlign w:val="superscript"/>
        </w:rPr>
        <w:t>[</w:t>
      </w:r>
      <w:proofErr w:type="gramEnd"/>
      <w:r w:rsidRPr="00E37F6A">
        <w:rPr>
          <w:rFonts w:ascii="Verdana" w:hAnsi="Verdana" w:cs="Verdana"/>
          <w:color w:val="000000"/>
          <w:spacing w:val="-13"/>
          <w:kern w:val="0"/>
          <w:sz w:val="18"/>
          <w:szCs w:val="18"/>
          <w:vertAlign w:val="superscript"/>
        </w:rPr>
        <w:t>1]</w:t>
      </w:r>
      <w:r w:rsidRPr="00E37F6A">
        <w:rPr>
          <w:rFonts w:ascii="Verdana" w:hAnsi="Verdana" w:cs="Verdana"/>
          <w:color w:val="000000"/>
          <w:spacing w:val="-13"/>
          <w:kern w:val="0"/>
          <w:sz w:val="18"/>
          <w:szCs w:val="18"/>
        </w:rPr>
        <w:t>.</w:t>
      </w:r>
      <w:r w:rsidRPr="00E37F6A">
        <w:rPr>
          <w:rFonts w:ascii="Verdana" w:hAnsi="Verdana" w:cs="Verdana"/>
          <w:color w:val="000000"/>
          <w:spacing w:val="-13"/>
          <w:kern w:val="0"/>
          <w:sz w:val="18"/>
          <w:szCs w:val="18"/>
          <w:vertAlign w:val="superscript"/>
        </w:rPr>
        <w:t xml:space="preserve"> </w:t>
      </w:r>
      <w:r w:rsidRPr="00E37F6A">
        <w:rPr>
          <w:rFonts w:ascii="Verdana" w:hAnsi="Verdana" w:cs="Verdana"/>
          <w:color w:val="000000"/>
          <w:spacing w:val="-13"/>
          <w:kern w:val="0"/>
          <w:sz w:val="18"/>
          <w:szCs w:val="18"/>
        </w:rPr>
        <w:t xml:space="preserve">The incidence of EAD </w:t>
      </w:r>
      <w:r w:rsidRPr="00E37F6A">
        <w:rPr>
          <w:rFonts w:ascii="Verdana" w:hAnsi="Verdana" w:cs="Verdana"/>
          <w:color w:val="000000"/>
          <w:spacing w:val="-11"/>
          <w:kern w:val="0"/>
          <w:sz w:val="18"/>
          <w:szCs w:val="18"/>
        </w:rPr>
        <w:t>varies between 1.4%-23%, with a median range of 5%-6</w:t>
      </w:r>
      <w:proofErr w:type="gramStart"/>
      <w:r w:rsidRPr="00E37F6A">
        <w:rPr>
          <w:rFonts w:ascii="Verdana" w:hAnsi="Verdana" w:cs="Verdana"/>
          <w:color w:val="000000"/>
          <w:spacing w:val="-11"/>
          <w:kern w:val="0"/>
          <w:sz w:val="18"/>
          <w:szCs w:val="18"/>
        </w:rPr>
        <w:t>%</w:t>
      </w:r>
      <w:r w:rsidRPr="00E37F6A">
        <w:rPr>
          <w:rFonts w:ascii="Verdana" w:hAnsi="Verdana" w:cs="Verdana"/>
          <w:color w:val="000000"/>
          <w:spacing w:val="-11"/>
          <w:kern w:val="0"/>
          <w:sz w:val="18"/>
          <w:szCs w:val="18"/>
          <w:vertAlign w:val="superscript"/>
        </w:rPr>
        <w:t>[</w:t>
      </w:r>
      <w:proofErr w:type="gramEnd"/>
      <w:r w:rsidRPr="00E37F6A">
        <w:rPr>
          <w:rFonts w:ascii="Verdana" w:hAnsi="Verdana" w:cs="Verdana"/>
          <w:color w:val="000000"/>
          <w:spacing w:val="-11"/>
          <w:kern w:val="0"/>
          <w:sz w:val="18"/>
          <w:szCs w:val="18"/>
          <w:vertAlign w:val="superscript"/>
        </w:rPr>
        <w:t>1-3]</w:t>
      </w:r>
      <w:r w:rsidRPr="00E37F6A">
        <w:rPr>
          <w:rFonts w:ascii="Verdana" w:hAnsi="Verdana" w:cs="Verdana"/>
          <w:color w:val="000000"/>
          <w:spacing w:val="-11"/>
          <w:kern w:val="0"/>
          <w:sz w:val="18"/>
          <w:szCs w:val="18"/>
        </w:rPr>
        <w:t xml:space="preserve">. This wide range of incidences is attributable to the myriad of definitions which exist for EAD although most definitions are a combination of elevated bilirubin, international normalized ratio (INR), transaminases, and hepatic encephalopathy. </w:t>
      </w:r>
    </w:p>
    <w:p w:rsidR="00ED4C99" w:rsidRPr="00E37F6A" w:rsidRDefault="00ED4C99" w:rsidP="00ED4C9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E37F6A">
        <w:rPr>
          <w:rFonts w:ascii="Verdana" w:hAnsi="Verdana" w:cs="Verdana"/>
          <w:color w:val="000000"/>
          <w:spacing w:val="-11"/>
          <w:kern w:val="0"/>
          <w:sz w:val="18"/>
          <w:szCs w:val="18"/>
        </w:rPr>
        <w:t xml:space="preserve">EAD leads to increased morbidity and may result in mortality and liver support therapies need to be </w:t>
      </w:r>
      <w:proofErr w:type="gramStart"/>
      <w:r w:rsidRPr="00E37F6A">
        <w:rPr>
          <w:rFonts w:ascii="Verdana" w:hAnsi="Verdana" w:cs="Verdana"/>
          <w:color w:val="000000"/>
          <w:spacing w:val="-11"/>
          <w:kern w:val="0"/>
          <w:sz w:val="18"/>
          <w:szCs w:val="18"/>
        </w:rPr>
        <w:t>instituted</w:t>
      </w:r>
      <w:r w:rsidRPr="00E37F6A">
        <w:rPr>
          <w:rFonts w:ascii="Verdana" w:hAnsi="Verdana" w:cs="Verdana"/>
          <w:color w:val="000000"/>
          <w:spacing w:val="-11"/>
          <w:kern w:val="0"/>
          <w:sz w:val="18"/>
          <w:szCs w:val="18"/>
          <w:vertAlign w:val="superscript"/>
        </w:rPr>
        <w:t>[</w:t>
      </w:r>
      <w:proofErr w:type="gramEnd"/>
      <w:r w:rsidRPr="00E37F6A">
        <w:rPr>
          <w:rFonts w:ascii="Verdana" w:hAnsi="Verdana" w:cs="Verdana"/>
          <w:color w:val="000000"/>
          <w:spacing w:val="-11"/>
          <w:kern w:val="0"/>
          <w:sz w:val="18"/>
          <w:szCs w:val="18"/>
          <w:vertAlign w:val="superscript"/>
        </w:rPr>
        <w:t>2-5]</w:t>
      </w:r>
      <w:r w:rsidRPr="00E37F6A">
        <w:rPr>
          <w:rFonts w:ascii="Verdana" w:hAnsi="Verdana" w:cs="Verdana"/>
          <w:color w:val="000000"/>
          <w:spacing w:val="-11"/>
          <w:kern w:val="0"/>
          <w:sz w:val="18"/>
          <w:szCs w:val="18"/>
        </w:rPr>
        <w:t xml:space="preserve">. In severe forms, </w:t>
      </w:r>
      <w:proofErr w:type="spellStart"/>
      <w:r w:rsidRPr="00E37F6A">
        <w:rPr>
          <w:rFonts w:ascii="Verdana" w:hAnsi="Verdana" w:cs="Verdana"/>
          <w:color w:val="000000"/>
          <w:spacing w:val="-11"/>
          <w:kern w:val="0"/>
          <w:sz w:val="18"/>
          <w:szCs w:val="18"/>
        </w:rPr>
        <w:t>retransplantation</w:t>
      </w:r>
      <w:proofErr w:type="spellEnd"/>
      <w:r w:rsidRPr="00E37F6A">
        <w:rPr>
          <w:rFonts w:ascii="Verdana" w:hAnsi="Verdana" w:cs="Verdana"/>
          <w:color w:val="000000"/>
          <w:spacing w:val="-11"/>
          <w:kern w:val="0"/>
          <w:sz w:val="18"/>
          <w:szCs w:val="18"/>
        </w:rPr>
        <w:t xml:space="preserve"> may be the only treatment modality. If the duration of early </w:t>
      </w:r>
      <w:r w:rsidRPr="00E37F6A">
        <w:rPr>
          <w:rFonts w:ascii="Verdana" w:hAnsi="Verdana" w:cs="Verdana"/>
          <w:color w:val="000000"/>
          <w:spacing w:val="-13"/>
          <w:kern w:val="0"/>
          <w:sz w:val="18"/>
          <w:szCs w:val="18"/>
        </w:rPr>
        <w:t xml:space="preserve">graft dysfunction passes uneventfully, the patient often recovers </w:t>
      </w:r>
      <w:proofErr w:type="gramStart"/>
      <w:r w:rsidRPr="00E37F6A">
        <w:rPr>
          <w:rFonts w:ascii="Verdana" w:hAnsi="Verdana" w:cs="Verdana"/>
          <w:color w:val="000000"/>
          <w:spacing w:val="-13"/>
          <w:kern w:val="0"/>
          <w:sz w:val="18"/>
          <w:szCs w:val="18"/>
        </w:rPr>
        <w:t>spontaneously</w:t>
      </w:r>
      <w:r w:rsidRPr="00E37F6A">
        <w:rPr>
          <w:rFonts w:ascii="Verdana" w:hAnsi="Verdana" w:cs="Verdana"/>
          <w:color w:val="000000"/>
          <w:spacing w:val="-13"/>
          <w:kern w:val="0"/>
          <w:sz w:val="18"/>
          <w:szCs w:val="18"/>
          <w:vertAlign w:val="superscript"/>
        </w:rPr>
        <w:t>[</w:t>
      </w:r>
      <w:proofErr w:type="gramEnd"/>
      <w:r w:rsidRPr="00E37F6A">
        <w:rPr>
          <w:rFonts w:ascii="Verdana" w:hAnsi="Verdana" w:cs="Verdana"/>
          <w:color w:val="000000"/>
          <w:spacing w:val="-13"/>
          <w:kern w:val="0"/>
          <w:sz w:val="18"/>
          <w:szCs w:val="18"/>
          <w:vertAlign w:val="superscript"/>
        </w:rPr>
        <w:t>1-6]</w:t>
      </w:r>
      <w:r w:rsidRPr="00E37F6A">
        <w:rPr>
          <w:rFonts w:ascii="Verdana" w:hAnsi="Verdana" w:cs="Verdana"/>
          <w:color w:val="000000"/>
          <w:spacing w:val="-13"/>
          <w:kern w:val="0"/>
          <w:sz w:val="18"/>
          <w:szCs w:val="18"/>
        </w:rPr>
        <w:t xml:space="preserve">. Measures like liver support devices lessen the hepatic metabolic burden and may help in the recovery of graft </w:t>
      </w:r>
      <w:proofErr w:type="gramStart"/>
      <w:r w:rsidRPr="00E37F6A">
        <w:rPr>
          <w:rFonts w:ascii="Verdana" w:hAnsi="Verdana" w:cs="Verdana"/>
          <w:color w:val="000000"/>
          <w:spacing w:val="-13"/>
          <w:kern w:val="0"/>
          <w:sz w:val="18"/>
          <w:szCs w:val="18"/>
        </w:rPr>
        <w:t>function</w:t>
      </w:r>
      <w:r w:rsidRPr="00E37F6A">
        <w:rPr>
          <w:rFonts w:ascii="Verdana" w:hAnsi="Verdana" w:cs="Verdana"/>
          <w:color w:val="000000"/>
          <w:spacing w:val="-13"/>
          <w:kern w:val="0"/>
          <w:sz w:val="18"/>
          <w:szCs w:val="18"/>
          <w:vertAlign w:val="superscript"/>
        </w:rPr>
        <w:t>[</w:t>
      </w:r>
      <w:proofErr w:type="gramEnd"/>
      <w:r w:rsidRPr="00E37F6A">
        <w:rPr>
          <w:rFonts w:ascii="Verdana" w:hAnsi="Verdana" w:cs="Verdana"/>
          <w:color w:val="000000"/>
          <w:spacing w:val="-13"/>
          <w:kern w:val="0"/>
          <w:sz w:val="18"/>
          <w:szCs w:val="18"/>
          <w:vertAlign w:val="superscript"/>
        </w:rPr>
        <w:t>2-4]</w:t>
      </w:r>
      <w:r w:rsidRPr="00E37F6A">
        <w:rPr>
          <w:rFonts w:ascii="Verdana" w:hAnsi="Verdana" w:cs="Verdana"/>
          <w:color w:val="000000"/>
          <w:spacing w:val="-13"/>
          <w:kern w:val="0"/>
          <w:sz w:val="18"/>
          <w:szCs w:val="18"/>
        </w:rPr>
        <w:t xml:space="preserve">. </w:t>
      </w:r>
      <w:r w:rsidRPr="00E37F6A">
        <w:rPr>
          <w:rFonts w:ascii="Verdana" w:hAnsi="Verdana" w:cs="Verdana"/>
          <w:color w:val="000000"/>
          <w:spacing w:val="-11"/>
          <w:kern w:val="0"/>
          <w:sz w:val="18"/>
          <w:szCs w:val="18"/>
        </w:rPr>
        <w:t xml:space="preserve">Plasmapheresis has been used in acute liver failure, but its role in supporting dysfunctional liver allografts remains </w:t>
      </w:r>
      <w:proofErr w:type="gramStart"/>
      <w:r w:rsidRPr="00E37F6A">
        <w:rPr>
          <w:rFonts w:ascii="Verdana" w:hAnsi="Verdana" w:cs="Verdana"/>
          <w:color w:val="000000"/>
          <w:spacing w:val="-11"/>
          <w:kern w:val="0"/>
          <w:sz w:val="18"/>
          <w:szCs w:val="18"/>
        </w:rPr>
        <w:t>unclear</w:t>
      </w:r>
      <w:r w:rsidRPr="00E37F6A">
        <w:rPr>
          <w:rFonts w:ascii="Verdana" w:hAnsi="Verdana" w:cs="Verdana"/>
          <w:color w:val="000000"/>
          <w:spacing w:val="-11"/>
          <w:kern w:val="0"/>
          <w:sz w:val="18"/>
          <w:szCs w:val="18"/>
          <w:vertAlign w:val="superscript"/>
        </w:rPr>
        <w:t>[</w:t>
      </w:r>
      <w:proofErr w:type="gramEnd"/>
      <w:r w:rsidRPr="00E37F6A">
        <w:rPr>
          <w:rFonts w:ascii="Verdana" w:hAnsi="Verdana" w:cs="Verdana"/>
          <w:color w:val="000000"/>
          <w:spacing w:val="-11"/>
          <w:kern w:val="0"/>
          <w:sz w:val="18"/>
          <w:szCs w:val="18"/>
          <w:vertAlign w:val="superscript"/>
        </w:rPr>
        <w:t>7,8]</w:t>
      </w:r>
      <w:r w:rsidRPr="00E37F6A">
        <w:rPr>
          <w:rFonts w:ascii="Verdana" w:hAnsi="Verdana" w:cs="Verdana"/>
          <w:color w:val="000000"/>
          <w:spacing w:val="-11"/>
          <w:kern w:val="0"/>
          <w:sz w:val="18"/>
          <w:szCs w:val="18"/>
        </w:rPr>
        <w:t xml:space="preserve">. </w:t>
      </w:r>
    </w:p>
    <w:p w:rsidR="00ED4C99" w:rsidRPr="00E37F6A" w:rsidRDefault="00ED4C99" w:rsidP="00ED4C9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E37F6A">
        <w:rPr>
          <w:rFonts w:ascii="Verdana" w:hAnsi="Verdana" w:cs="Verdana"/>
          <w:color w:val="000000"/>
          <w:spacing w:val="-11"/>
          <w:kern w:val="0"/>
          <w:sz w:val="18"/>
          <w:szCs w:val="18"/>
        </w:rPr>
        <w:t>In this brief report, we present a case of allograft dysfunction following deceased donor liver transplantation (DDLT) where the graft was salvaged using multiple cycles of plasmapheresis.</w:t>
      </w:r>
    </w:p>
    <w:p w:rsidR="00ED4C99" w:rsidRPr="00E37F6A" w:rsidRDefault="00ED4C99" w:rsidP="00ED4C9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D4C99" w:rsidRPr="00E37F6A" w:rsidRDefault="00ED4C99" w:rsidP="00ED4C99">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37F6A">
        <w:rPr>
          <w:rFonts w:ascii="Univers" w:hAnsi="Univers" w:cs="Univers"/>
          <w:b/>
          <w:bCs/>
          <w:color w:val="000000"/>
          <w:spacing w:val="-2"/>
          <w:kern w:val="0"/>
          <w:sz w:val="24"/>
          <w:u w:val="single"/>
        </w:rPr>
        <w:t>CASE REPORT</w:t>
      </w:r>
    </w:p>
    <w:p w:rsidR="00ED4C99" w:rsidRPr="00E37F6A" w:rsidRDefault="00ED4C99" w:rsidP="00ED4C99">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E37F6A">
        <w:rPr>
          <w:rFonts w:ascii="Verdana" w:hAnsi="Verdana" w:cs="Verdana"/>
          <w:color w:val="000000"/>
          <w:spacing w:val="-9"/>
          <w:kern w:val="0"/>
          <w:sz w:val="18"/>
          <w:szCs w:val="18"/>
        </w:rPr>
        <w:t xml:space="preserve">A 16-year-old boy weighing 33 kg, with decompensated Wilson’s disease underwent DDLT at our Public Sector Hospital. He received a healthy liver from a 34-year-old brain-dead donor. The donor had an initial Sodium value </w:t>
      </w:r>
      <w:proofErr w:type="gramStart"/>
      <w:r w:rsidRPr="00E37F6A">
        <w:rPr>
          <w:rFonts w:ascii="Verdana" w:hAnsi="Verdana" w:cs="Verdana"/>
          <w:color w:val="000000"/>
          <w:spacing w:val="-9"/>
          <w:kern w:val="0"/>
          <w:sz w:val="18"/>
          <w:szCs w:val="18"/>
        </w:rPr>
        <w:t xml:space="preserve">of 194 </w:t>
      </w:r>
      <w:proofErr w:type="spellStart"/>
      <w:r w:rsidRPr="00E37F6A">
        <w:rPr>
          <w:rFonts w:ascii="Verdana" w:hAnsi="Verdana" w:cs="Verdana"/>
          <w:color w:val="000000"/>
          <w:spacing w:val="-9"/>
          <w:kern w:val="0"/>
          <w:sz w:val="18"/>
          <w:szCs w:val="18"/>
        </w:rPr>
        <w:t>meq</w:t>
      </w:r>
      <w:proofErr w:type="spellEnd"/>
      <w:r w:rsidRPr="00E37F6A">
        <w:rPr>
          <w:rFonts w:ascii="Verdana" w:hAnsi="Verdana" w:cs="Verdana"/>
          <w:color w:val="000000"/>
          <w:spacing w:val="-9"/>
          <w:kern w:val="0"/>
          <w:sz w:val="18"/>
          <w:szCs w:val="18"/>
        </w:rPr>
        <w:t>/L,</w:t>
      </w:r>
      <w:proofErr w:type="gramEnd"/>
      <w:r w:rsidRPr="00E37F6A">
        <w:rPr>
          <w:rFonts w:ascii="Verdana" w:hAnsi="Verdana" w:cs="Verdana"/>
          <w:color w:val="000000"/>
          <w:spacing w:val="-9"/>
          <w:kern w:val="0"/>
          <w:sz w:val="18"/>
          <w:szCs w:val="18"/>
        </w:rPr>
        <w:t xml:space="preserve"> which was controlled and brought down to 164 </w:t>
      </w:r>
      <w:proofErr w:type="spellStart"/>
      <w:r w:rsidRPr="00E37F6A">
        <w:rPr>
          <w:rFonts w:ascii="Verdana" w:hAnsi="Verdana" w:cs="Verdana"/>
          <w:color w:val="000000"/>
          <w:spacing w:val="-9"/>
          <w:kern w:val="0"/>
          <w:sz w:val="18"/>
          <w:szCs w:val="18"/>
        </w:rPr>
        <w:t>meq</w:t>
      </w:r>
      <w:proofErr w:type="spellEnd"/>
      <w:r w:rsidRPr="00E37F6A">
        <w:rPr>
          <w:rFonts w:ascii="Verdana" w:hAnsi="Verdana" w:cs="Verdana"/>
          <w:color w:val="000000"/>
          <w:spacing w:val="-9"/>
          <w:kern w:val="0"/>
          <w:sz w:val="18"/>
          <w:szCs w:val="18"/>
        </w:rPr>
        <w:t xml:space="preserve">/L at the time of organ retrieval. The donor had one episode of significant hypotension. As the donor liver was considered too large for the boy, it was reduced in situ into a left lobe graft. </w:t>
      </w:r>
    </w:p>
    <w:p w:rsidR="00ED4C99" w:rsidRPr="00E37F6A" w:rsidRDefault="00ED4C99" w:rsidP="00ED4C9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E37F6A">
        <w:rPr>
          <w:rFonts w:ascii="Verdana" w:hAnsi="Verdana" w:cs="Verdana"/>
          <w:color w:val="000000"/>
          <w:spacing w:val="-11"/>
          <w:kern w:val="0"/>
          <w:sz w:val="18"/>
          <w:szCs w:val="18"/>
        </w:rPr>
        <w:t xml:space="preserve">The recipient operation was uneventful with a total blood loss of 1000 </w:t>
      </w:r>
      <w:proofErr w:type="spellStart"/>
      <w:r w:rsidRPr="00E37F6A">
        <w:rPr>
          <w:rFonts w:ascii="Verdana" w:hAnsi="Verdana" w:cs="Verdana"/>
          <w:color w:val="000000"/>
          <w:spacing w:val="-11"/>
          <w:kern w:val="0"/>
          <w:sz w:val="18"/>
          <w:szCs w:val="18"/>
        </w:rPr>
        <w:t>mL.</w:t>
      </w:r>
      <w:proofErr w:type="spellEnd"/>
      <w:r w:rsidRPr="00E37F6A">
        <w:rPr>
          <w:rFonts w:ascii="Verdana" w:hAnsi="Verdana" w:cs="Verdana"/>
          <w:color w:val="000000"/>
          <w:spacing w:val="-11"/>
          <w:kern w:val="0"/>
          <w:sz w:val="18"/>
          <w:szCs w:val="18"/>
        </w:rPr>
        <w:t xml:space="preserve"> The end lactate was 4.2 </w:t>
      </w:r>
      <w:proofErr w:type="spellStart"/>
      <w:r w:rsidRPr="00E37F6A">
        <w:rPr>
          <w:rFonts w:ascii="Verdana" w:hAnsi="Verdana" w:cs="Verdana"/>
          <w:color w:val="000000"/>
          <w:spacing w:val="-11"/>
          <w:kern w:val="0"/>
          <w:sz w:val="18"/>
          <w:szCs w:val="18"/>
        </w:rPr>
        <w:t>mmol</w:t>
      </w:r>
      <w:proofErr w:type="spellEnd"/>
      <w:r w:rsidRPr="00E37F6A">
        <w:rPr>
          <w:rFonts w:ascii="Verdana" w:hAnsi="Verdana" w:cs="Verdana"/>
          <w:color w:val="000000"/>
          <w:spacing w:val="-11"/>
          <w:kern w:val="0"/>
          <w:sz w:val="18"/>
          <w:szCs w:val="18"/>
        </w:rPr>
        <w:t xml:space="preserve">/L from a peak </w:t>
      </w:r>
      <w:proofErr w:type="gramStart"/>
      <w:r w:rsidRPr="00E37F6A">
        <w:rPr>
          <w:rFonts w:ascii="Verdana" w:hAnsi="Verdana" w:cs="Verdana"/>
          <w:color w:val="000000"/>
          <w:spacing w:val="-11"/>
          <w:kern w:val="0"/>
          <w:sz w:val="18"/>
          <w:szCs w:val="18"/>
        </w:rPr>
        <w:t xml:space="preserve">of 10.2 </w:t>
      </w:r>
      <w:proofErr w:type="spellStart"/>
      <w:r w:rsidRPr="00E37F6A">
        <w:rPr>
          <w:rFonts w:ascii="Verdana" w:hAnsi="Verdana" w:cs="Verdana"/>
          <w:color w:val="000000"/>
          <w:spacing w:val="-11"/>
          <w:kern w:val="0"/>
          <w:sz w:val="18"/>
          <w:szCs w:val="18"/>
        </w:rPr>
        <w:t>mmol</w:t>
      </w:r>
      <w:proofErr w:type="spellEnd"/>
      <w:r w:rsidRPr="00E37F6A">
        <w:rPr>
          <w:rFonts w:ascii="Verdana" w:hAnsi="Verdana" w:cs="Verdana"/>
          <w:color w:val="000000"/>
          <w:spacing w:val="-11"/>
          <w:kern w:val="0"/>
          <w:sz w:val="18"/>
          <w:szCs w:val="18"/>
        </w:rPr>
        <w:t>/L</w:t>
      </w:r>
      <w:proofErr w:type="gramEnd"/>
      <w:r w:rsidRPr="00E37F6A">
        <w:rPr>
          <w:rFonts w:ascii="Verdana" w:hAnsi="Verdana" w:cs="Verdana"/>
          <w:color w:val="000000"/>
          <w:spacing w:val="-11"/>
          <w:kern w:val="0"/>
          <w:sz w:val="18"/>
          <w:szCs w:val="18"/>
        </w:rPr>
        <w:t xml:space="preserve"> in the </w:t>
      </w:r>
      <w:proofErr w:type="spellStart"/>
      <w:r w:rsidRPr="00E37F6A">
        <w:rPr>
          <w:rFonts w:ascii="Verdana" w:hAnsi="Verdana" w:cs="Verdana"/>
          <w:color w:val="000000"/>
          <w:spacing w:val="-11"/>
          <w:kern w:val="0"/>
          <w:sz w:val="18"/>
          <w:szCs w:val="18"/>
        </w:rPr>
        <w:t>anhepatic</w:t>
      </w:r>
      <w:proofErr w:type="spellEnd"/>
      <w:r w:rsidRPr="00E37F6A">
        <w:rPr>
          <w:rFonts w:ascii="Verdana" w:hAnsi="Verdana" w:cs="Verdana"/>
          <w:color w:val="000000"/>
          <w:spacing w:val="-11"/>
          <w:kern w:val="0"/>
          <w:sz w:val="18"/>
          <w:szCs w:val="18"/>
        </w:rPr>
        <w:t xml:space="preserve"> phase. The total cold ischemia time was 210 min. The graft had an accessory artery from the left gastric artery, taken as a cuff from the celiac axis and anastomosed to the common hepatic artery of the recipient. The surgery was uneventful and the recipient was well initially; being extubated on the 1</w:t>
      </w:r>
      <w:r w:rsidRPr="00E37F6A">
        <w:rPr>
          <w:rFonts w:ascii="Verdana" w:hAnsi="Verdana" w:cs="Verdana"/>
          <w:color w:val="000000"/>
          <w:spacing w:val="-11"/>
          <w:kern w:val="0"/>
          <w:sz w:val="18"/>
          <w:szCs w:val="18"/>
          <w:vertAlign w:val="superscript"/>
        </w:rPr>
        <w:t>st</w:t>
      </w:r>
      <w:r w:rsidRPr="00E37F6A">
        <w:rPr>
          <w:rFonts w:ascii="Verdana" w:hAnsi="Verdana" w:cs="Verdana"/>
          <w:color w:val="000000"/>
          <w:spacing w:val="-11"/>
          <w:kern w:val="0"/>
          <w:sz w:val="18"/>
          <w:szCs w:val="18"/>
        </w:rPr>
        <w:t xml:space="preserve"> postoperative day (POD). Immunosuppression was initiated with steroids (Methyl-Prednisolone 0.25 mg/kg per day) and </w:t>
      </w:r>
      <w:proofErr w:type="spellStart"/>
      <w:r w:rsidRPr="00E37F6A">
        <w:rPr>
          <w:rFonts w:ascii="Verdana" w:hAnsi="Verdana" w:cs="Verdana"/>
          <w:color w:val="000000"/>
          <w:spacing w:val="-11"/>
          <w:kern w:val="0"/>
          <w:sz w:val="18"/>
          <w:szCs w:val="18"/>
        </w:rPr>
        <w:t>calcineurin</w:t>
      </w:r>
      <w:proofErr w:type="spellEnd"/>
      <w:r w:rsidRPr="00E37F6A">
        <w:rPr>
          <w:rFonts w:ascii="Verdana" w:hAnsi="Verdana" w:cs="Verdana"/>
          <w:color w:val="000000"/>
          <w:spacing w:val="-11"/>
          <w:kern w:val="0"/>
          <w:sz w:val="18"/>
          <w:szCs w:val="18"/>
        </w:rPr>
        <w:t xml:space="preserve"> </w:t>
      </w:r>
      <w:r w:rsidRPr="00E37F6A">
        <w:rPr>
          <w:rFonts w:ascii="Verdana" w:hAnsi="Verdana" w:cs="Verdana"/>
          <w:color w:val="000000"/>
          <w:spacing w:val="-14"/>
          <w:kern w:val="0"/>
          <w:sz w:val="18"/>
          <w:szCs w:val="18"/>
        </w:rPr>
        <w:t xml:space="preserve">inhibitors (Tacrolimus 0.03 mg/kg per day) from POD </w:t>
      </w:r>
      <w:r w:rsidRPr="00E37F6A">
        <w:rPr>
          <w:rFonts w:ascii="Verdana" w:hAnsi="Verdana" w:cs="Verdana"/>
          <w:color w:val="000000"/>
          <w:spacing w:val="-11"/>
          <w:kern w:val="0"/>
          <w:sz w:val="18"/>
          <w:szCs w:val="18"/>
        </w:rPr>
        <w:t>1. On the 5</w:t>
      </w:r>
      <w:r w:rsidRPr="00E37F6A">
        <w:rPr>
          <w:rFonts w:ascii="Verdana" w:hAnsi="Verdana" w:cs="Verdana"/>
          <w:color w:val="000000"/>
          <w:spacing w:val="-11"/>
          <w:kern w:val="0"/>
          <w:sz w:val="18"/>
          <w:szCs w:val="18"/>
          <w:vertAlign w:val="superscript"/>
        </w:rPr>
        <w:t>th</w:t>
      </w:r>
      <w:r w:rsidRPr="00E37F6A">
        <w:rPr>
          <w:rFonts w:ascii="Verdana" w:hAnsi="Verdana" w:cs="Verdana"/>
          <w:color w:val="000000"/>
          <w:spacing w:val="-11"/>
          <w:kern w:val="0"/>
          <w:sz w:val="18"/>
          <w:szCs w:val="18"/>
        </w:rPr>
        <w:t xml:space="preserve"> POD, his drain output increased from 600 mL in 24 h to 1700 mL and his serum bilirubin which had dropped to 3.8 mg/</w:t>
      </w:r>
      <w:proofErr w:type="spellStart"/>
      <w:proofErr w:type="gramStart"/>
      <w:r w:rsidRPr="00E37F6A">
        <w:rPr>
          <w:rFonts w:ascii="Verdana" w:hAnsi="Verdana" w:cs="Verdana"/>
          <w:color w:val="000000"/>
          <w:spacing w:val="-11"/>
          <w:kern w:val="0"/>
          <w:sz w:val="18"/>
          <w:szCs w:val="18"/>
        </w:rPr>
        <w:t>dL</w:t>
      </w:r>
      <w:proofErr w:type="spellEnd"/>
      <w:r w:rsidRPr="00E37F6A">
        <w:rPr>
          <w:rFonts w:ascii="Verdana" w:hAnsi="Verdana" w:cs="Verdana"/>
          <w:color w:val="000000"/>
          <w:spacing w:val="-11"/>
          <w:kern w:val="0"/>
          <w:sz w:val="18"/>
          <w:szCs w:val="18"/>
        </w:rPr>
        <w:t>,</w:t>
      </w:r>
      <w:proofErr w:type="gramEnd"/>
      <w:r w:rsidRPr="00E37F6A">
        <w:rPr>
          <w:rFonts w:ascii="Verdana" w:hAnsi="Verdana" w:cs="Verdana"/>
          <w:color w:val="000000"/>
          <w:spacing w:val="-11"/>
          <w:kern w:val="0"/>
          <w:sz w:val="18"/>
          <w:szCs w:val="18"/>
        </w:rPr>
        <w:t xml:space="preserve"> went </w:t>
      </w:r>
      <w:proofErr w:type="spellStart"/>
      <w:r w:rsidRPr="00E37F6A">
        <w:rPr>
          <w:rFonts w:ascii="Verdana" w:hAnsi="Verdana" w:cs="Verdana"/>
          <w:color w:val="000000"/>
          <w:spacing w:val="-11"/>
          <w:kern w:val="0"/>
          <w:sz w:val="18"/>
          <w:szCs w:val="18"/>
        </w:rPr>
        <w:t>upto</w:t>
      </w:r>
      <w:proofErr w:type="spellEnd"/>
      <w:r w:rsidRPr="00E37F6A">
        <w:rPr>
          <w:rFonts w:ascii="Verdana" w:hAnsi="Verdana" w:cs="Verdana"/>
          <w:color w:val="000000"/>
          <w:spacing w:val="-11"/>
          <w:kern w:val="0"/>
          <w:sz w:val="18"/>
          <w:szCs w:val="18"/>
        </w:rPr>
        <w:t xml:space="preserve"> 9.3 mg/</w:t>
      </w:r>
      <w:proofErr w:type="spellStart"/>
      <w:r w:rsidRPr="00E37F6A">
        <w:rPr>
          <w:rFonts w:ascii="Verdana" w:hAnsi="Verdana" w:cs="Verdana"/>
          <w:color w:val="000000"/>
          <w:spacing w:val="-11"/>
          <w:kern w:val="0"/>
          <w:sz w:val="18"/>
          <w:szCs w:val="18"/>
        </w:rPr>
        <w:t>dL</w:t>
      </w:r>
      <w:proofErr w:type="spellEnd"/>
      <w:r w:rsidRPr="00E37F6A">
        <w:rPr>
          <w:rFonts w:ascii="Verdana" w:hAnsi="Verdana" w:cs="Verdana"/>
          <w:color w:val="000000"/>
          <w:spacing w:val="-11"/>
          <w:kern w:val="0"/>
          <w:sz w:val="18"/>
          <w:szCs w:val="18"/>
        </w:rPr>
        <w:t xml:space="preserve">. Doppler showed poor flow in the portal vein. On further imaging, he was noted to have a partial portal vein thrombus. He underwent emergency re-exploration when a Fogarty </w:t>
      </w:r>
      <w:proofErr w:type="spellStart"/>
      <w:r w:rsidRPr="00E37F6A">
        <w:rPr>
          <w:rFonts w:ascii="Verdana" w:hAnsi="Verdana" w:cs="Verdana"/>
          <w:color w:val="000000"/>
          <w:spacing w:val="-11"/>
          <w:kern w:val="0"/>
          <w:sz w:val="18"/>
          <w:szCs w:val="18"/>
        </w:rPr>
        <w:t>endothrombectomy</w:t>
      </w:r>
      <w:proofErr w:type="spellEnd"/>
      <w:r w:rsidRPr="00E37F6A">
        <w:rPr>
          <w:rFonts w:ascii="Verdana" w:hAnsi="Verdana" w:cs="Verdana"/>
          <w:color w:val="000000"/>
          <w:spacing w:val="-11"/>
          <w:kern w:val="0"/>
          <w:sz w:val="18"/>
          <w:szCs w:val="18"/>
        </w:rPr>
        <w:t xml:space="preserve"> was done and the graft was </w:t>
      </w:r>
      <w:proofErr w:type="spellStart"/>
      <w:r w:rsidRPr="00E37F6A">
        <w:rPr>
          <w:rFonts w:ascii="Verdana" w:hAnsi="Verdana" w:cs="Verdana"/>
          <w:color w:val="000000"/>
          <w:spacing w:val="-11"/>
          <w:kern w:val="0"/>
          <w:sz w:val="18"/>
          <w:szCs w:val="18"/>
        </w:rPr>
        <w:t>revascularised</w:t>
      </w:r>
      <w:proofErr w:type="spellEnd"/>
      <w:r w:rsidRPr="00E37F6A">
        <w:rPr>
          <w:rFonts w:ascii="Verdana" w:hAnsi="Verdana" w:cs="Verdana"/>
          <w:color w:val="000000"/>
          <w:spacing w:val="-11"/>
          <w:kern w:val="0"/>
          <w:sz w:val="18"/>
          <w:szCs w:val="18"/>
        </w:rPr>
        <w:t xml:space="preserve"> with an iliac vein interposition graft for the portal venous anastomosis. During the second surgery, the graft was noted to be very stiff. Following this, he developed severe allograft dysfunction (rising serum bilirubin &gt; 10 mg/</w:t>
      </w:r>
      <w:proofErr w:type="spellStart"/>
      <w:r w:rsidRPr="00E37F6A">
        <w:rPr>
          <w:rFonts w:ascii="Verdana" w:hAnsi="Verdana" w:cs="Verdana"/>
          <w:color w:val="000000"/>
          <w:spacing w:val="-11"/>
          <w:kern w:val="0"/>
          <w:sz w:val="18"/>
          <w:szCs w:val="18"/>
        </w:rPr>
        <w:t>dL</w:t>
      </w:r>
      <w:proofErr w:type="spellEnd"/>
      <w:r w:rsidRPr="00E37F6A">
        <w:rPr>
          <w:rFonts w:ascii="Verdana" w:hAnsi="Verdana" w:cs="Verdana"/>
          <w:color w:val="000000"/>
          <w:spacing w:val="-11"/>
          <w:kern w:val="0"/>
          <w:sz w:val="18"/>
          <w:szCs w:val="18"/>
        </w:rPr>
        <w:t xml:space="preserve"> over 3 consecutive days in the absence of biliary complications). Over the next 5 d his bilirubin increased up to 23.5 mg/</w:t>
      </w:r>
      <w:proofErr w:type="spellStart"/>
      <w:r w:rsidRPr="00E37F6A">
        <w:rPr>
          <w:rFonts w:ascii="Verdana" w:hAnsi="Verdana" w:cs="Verdana"/>
          <w:color w:val="000000"/>
          <w:spacing w:val="-11"/>
          <w:kern w:val="0"/>
          <w:sz w:val="18"/>
          <w:szCs w:val="18"/>
        </w:rPr>
        <w:t>dL</w:t>
      </w:r>
      <w:proofErr w:type="spellEnd"/>
      <w:r w:rsidRPr="00E37F6A">
        <w:rPr>
          <w:rFonts w:ascii="Verdana" w:hAnsi="Verdana" w:cs="Verdana"/>
          <w:color w:val="000000"/>
          <w:spacing w:val="-11"/>
          <w:kern w:val="0"/>
          <w:sz w:val="18"/>
          <w:szCs w:val="18"/>
        </w:rPr>
        <w:t xml:space="preserve">, while his transaminases remained normal. He underwent repeat imaging which ruled out technical causes for the dysfunction including a patent portal vein. Liver biopsy was performed which was suggestive of moderate acute cellular rejection, there was no evidence of antibody mediated rejection. He received pulsed steroid therapy (Methyl-Prednisolone 20 mg/kg per day on consecutive three days). Despite the steroid pulse, the graft </w:t>
      </w:r>
      <w:r w:rsidRPr="00E37F6A">
        <w:rPr>
          <w:rFonts w:ascii="Verdana" w:hAnsi="Verdana" w:cs="Verdana"/>
          <w:color w:val="000000"/>
          <w:spacing w:val="-11"/>
          <w:kern w:val="0"/>
          <w:sz w:val="18"/>
          <w:szCs w:val="18"/>
        </w:rPr>
        <w:lastRenderedPageBreak/>
        <w:t xml:space="preserve">dysfunction did not abate and the hyperbilirubinemia </w:t>
      </w:r>
      <w:r w:rsidRPr="00E37F6A">
        <w:rPr>
          <w:rFonts w:ascii="Verdana" w:hAnsi="Verdana" w:cs="Verdana"/>
          <w:color w:val="000000"/>
          <w:spacing w:val="-13"/>
          <w:kern w:val="0"/>
          <w:sz w:val="18"/>
          <w:szCs w:val="18"/>
        </w:rPr>
        <w:t>persisted on an upward trend, peaking at 40.8 mg/</w:t>
      </w:r>
      <w:proofErr w:type="spellStart"/>
      <w:r w:rsidRPr="00E37F6A">
        <w:rPr>
          <w:rFonts w:ascii="Verdana" w:hAnsi="Verdana" w:cs="Verdana"/>
          <w:color w:val="000000"/>
          <w:spacing w:val="-11"/>
          <w:kern w:val="0"/>
          <w:sz w:val="18"/>
          <w:szCs w:val="18"/>
        </w:rPr>
        <w:t>dL</w:t>
      </w:r>
      <w:proofErr w:type="spellEnd"/>
      <w:r w:rsidRPr="00E37F6A">
        <w:rPr>
          <w:rFonts w:ascii="Verdana" w:hAnsi="Verdana" w:cs="Verdana"/>
          <w:color w:val="000000"/>
          <w:spacing w:val="-11"/>
          <w:kern w:val="0"/>
          <w:sz w:val="18"/>
          <w:szCs w:val="18"/>
        </w:rPr>
        <w:t xml:space="preserve"> on the 15</w:t>
      </w:r>
      <w:r w:rsidRPr="00E37F6A">
        <w:rPr>
          <w:rFonts w:ascii="Verdana" w:hAnsi="Verdana" w:cs="Verdana"/>
          <w:color w:val="000000"/>
          <w:spacing w:val="-11"/>
          <w:kern w:val="0"/>
          <w:sz w:val="18"/>
          <w:szCs w:val="18"/>
          <w:vertAlign w:val="superscript"/>
        </w:rPr>
        <w:t>th</w:t>
      </w:r>
      <w:r w:rsidRPr="00E37F6A">
        <w:rPr>
          <w:rFonts w:ascii="Verdana" w:hAnsi="Verdana" w:cs="Verdana"/>
          <w:color w:val="000000"/>
          <w:spacing w:val="-11"/>
          <w:kern w:val="0"/>
          <w:sz w:val="18"/>
          <w:szCs w:val="18"/>
        </w:rPr>
        <w:t xml:space="preserve"> POD. In an effort to salvage the graft, plas</w:t>
      </w:r>
      <w:r w:rsidRPr="00E37F6A">
        <w:rPr>
          <w:rFonts w:ascii="Verdana" w:hAnsi="Verdana" w:cs="Verdana"/>
          <w:color w:val="000000"/>
          <w:spacing w:val="-11"/>
          <w:kern w:val="0"/>
          <w:sz w:val="18"/>
          <w:szCs w:val="18"/>
        </w:rPr>
        <w:softHyphen/>
        <w:t>mapheresis was initiated on the 15</w:t>
      </w:r>
      <w:r w:rsidRPr="00E37F6A">
        <w:rPr>
          <w:rFonts w:ascii="Verdana" w:hAnsi="Verdana" w:cs="Verdana"/>
          <w:color w:val="000000"/>
          <w:spacing w:val="-11"/>
          <w:kern w:val="0"/>
          <w:sz w:val="18"/>
          <w:szCs w:val="18"/>
          <w:vertAlign w:val="superscript"/>
        </w:rPr>
        <w:t>th</w:t>
      </w:r>
      <w:r w:rsidRPr="00E37F6A">
        <w:rPr>
          <w:rFonts w:ascii="Verdana" w:hAnsi="Verdana" w:cs="Verdana"/>
          <w:color w:val="000000"/>
          <w:spacing w:val="-11"/>
          <w:kern w:val="0"/>
          <w:sz w:val="18"/>
          <w:szCs w:val="18"/>
        </w:rPr>
        <w:t xml:space="preserve"> POD. </w:t>
      </w:r>
    </w:p>
    <w:p w:rsidR="00ED4C99" w:rsidRPr="00E37F6A" w:rsidRDefault="00ED4C99" w:rsidP="00ED4C9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E37F6A">
        <w:rPr>
          <w:rFonts w:ascii="Verdana" w:hAnsi="Verdana" w:cs="Verdana"/>
          <w:color w:val="000000"/>
          <w:spacing w:val="-11"/>
          <w:kern w:val="0"/>
          <w:sz w:val="18"/>
          <w:szCs w:val="18"/>
        </w:rPr>
        <w:t xml:space="preserve">Plasmapheresis was done on 5 consecutive days using continuous flow centrifugal technology based Spectra </w:t>
      </w:r>
      <w:proofErr w:type="spellStart"/>
      <w:r w:rsidRPr="00E37F6A">
        <w:rPr>
          <w:rFonts w:ascii="Verdana" w:hAnsi="Verdana" w:cs="Verdana"/>
          <w:color w:val="000000"/>
          <w:spacing w:val="-11"/>
          <w:kern w:val="0"/>
          <w:sz w:val="18"/>
          <w:szCs w:val="18"/>
        </w:rPr>
        <w:t>Optia</w:t>
      </w:r>
      <w:proofErr w:type="spellEnd"/>
      <w:r w:rsidRPr="00E37F6A">
        <w:rPr>
          <w:rFonts w:ascii="Verdana" w:hAnsi="Verdana" w:cs="Verdana"/>
          <w:color w:val="000000"/>
          <w:spacing w:val="-11"/>
          <w:kern w:val="0"/>
          <w:sz w:val="18"/>
          <w:szCs w:val="18"/>
        </w:rPr>
        <w:t xml:space="preserve"> Apheresis system (Terumo BCT, Denver, CO, United States). Acid citrate dextrose-</w:t>
      </w:r>
      <w:proofErr w:type="gramStart"/>
      <w:r w:rsidRPr="00E37F6A">
        <w:rPr>
          <w:rFonts w:ascii="Verdana" w:hAnsi="Verdana" w:cs="Verdana"/>
          <w:color w:val="000000"/>
          <w:spacing w:val="-11"/>
          <w:kern w:val="0"/>
          <w:sz w:val="18"/>
          <w:szCs w:val="18"/>
        </w:rPr>
        <w:t>A</w:t>
      </w:r>
      <w:proofErr w:type="gramEnd"/>
      <w:r w:rsidRPr="00E37F6A">
        <w:rPr>
          <w:rFonts w:ascii="Verdana" w:hAnsi="Verdana" w:cs="Verdana"/>
          <w:color w:val="000000"/>
          <w:spacing w:val="-11"/>
          <w:kern w:val="0"/>
          <w:sz w:val="18"/>
          <w:szCs w:val="18"/>
        </w:rPr>
        <w:t xml:space="preserve"> anticoagulation and dual vascular access were used. Patient's total blood volume (BV) was calculated as per Nadler's formula and Plasma volume (PV) was calculated according to the formula PV = BV × (1 - Hematocrit</w:t>
      </w:r>
      <w:proofErr w:type="gramStart"/>
      <w:r w:rsidRPr="00E37F6A">
        <w:rPr>
          <w:rFonts w:ascii="Verdana" w:hAnsi="Verdana" w:cs="Verdana"/>
          <w:color w:val="000000"/>
          <w:spacing w:val="-11"/>
          <w:kern w:val="0"/>
          <w:sz w:val="18"/>
          <w:szCs w:val="18"/>
        </w:rPr>
        <w:t>)</w:t>
      </w:r>
      <w:r w:rsidRPr="00E37F6A">
        <w:rPr>
          <w:rFonts w:ascii="Verdana" w:hAnsi="Verdana" w:cs="Verdana"/>
          <w:color w:val="000000"/>
          <w:spacing w:val="-11"/>
          <w:kern w:val="0"/>
          <w:sz w:val="18"/>
          <w:szCs w:val="18"/>
          <w:vertAlign w:val="superscript"/>
        </w:rPr>
        <w:t>[</w:t>
      </w:r>
      <w:proofErr w:type="gramEnd"/>
      <w:r w:rsidRPr="00E37F6A">
        <w:rPr>
          <w:rFonts w:ascii="Verdana" w:hAnsi="Verdana" w:cs="Verdana"/>
          <w:color w:val="000000"/>
          <w:spacing w:val="-11"/>
          <w:kern w:val="0"/>
          <w:sz w:val="18"/>
          <w:szCs w:val="18"/>
          <w:vertAlign w:val="superscript"/>
        </w:rPr>
        <w:t>8]</w:t>
      </w:r>
      <w:r w:rsidRPr="00E37F6A">
        <w:rPr>
          <w:rFonts w:ascii="Verdana" w:hAnsi="Verdana" w:cs="Verdana"/>
          <w:color w:val="000000"/>
          <w:spacing w:val="-11"/>
          <w:kern w:val="0"/>
          <w:sz w:val="18"/>
          <w:szCs w:val="18"/>
        </w:rPr>
        <w:t>. 1.0 PV was processed in each session with 100% replacement using 5% albumin solution and blood group specific fresh frozen plasma. The inlet: Anticoagulant ratio was kept 1:12 to 1:15 and blood flow rate kept between 45-50 mL/min. Baseline calcium was monitored before each procedure and 20 mL 10% calcium gluconate was given prophylactically during the procedure to prevent citrate toxicity. Continuous monitoring of pulse and blood pressure was carried out during the procedure to prevent any adverse events related to the procedure. No serious adverse effects were observed during the procedure. Complete blood count, INR, liver function tests, renal function tests, arterial ammonia, arterial blood gas an</w:t>
      </w:r>
      <w:r w:rsidRPr="00E37F6A">
        <w:rPr>
          <w:rFonts w:ascii="Verdana" w:hAnsi="Verdana" w:cs="Verdana"/>
          <w:color w:val="000000"/>
          <w:spacing w:val="-11"/>
          <w:kern w:val="0"/>
          <w:sz w:val="18"/>
          <w:szCs w:val="18"/>
        </w:rPr>
        <w:softHyphen/>
        <w:t>alysis, were performed every 12 hourly irrespective of the timings of the plasmapheresis.</w:t>
      </w:r>
    </w:p>
    <w:p w:rsidR="00ED4C99" w:rsidRPr="00E37F6A" w:rsidRDefault="00ED4C99" w:rsidP="00ED4C9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E37F6A">
        <w:rPr>
          <w:rFonts w:ascii="Verdana" w:hAnsi="Verdana" w:cs="Verdana"/>
          <w:color w:val="000000"/>
          <w:spacing w:val="-11"/>
          <w:kern w:val="0"/>
          <w:sz w:val="18"/>
          <w:szCs w:val="18"/>
        </w:rPr>
        <w:t>His bilirubin showed a steady fall and by the 5</w:t>
      </w:r>
      <w:r w:rsidRPr="00E37F6A">
        <w:rPr>
          <w:rFonts w:ascii="Verdana" w:hAnsi="Verdana" w:cs="Verdana"/>
          <w:color w:val="000000"/>
          <w:spacing w:val="-11"/>
          <w:kern w:val="0"/>
          <w:sz w:val="18"/>
          <w:szCs w:val="18"/>
          <w:vertAlign w:val="superscript"/>
        </w:rPr>
        <w:t>th</w:t>
      </w:r>
      <w:r w:rsidRPr="00E37F6A">
        <w:rPr>
          <w:rFonts w:ascii="Verdana" w:hAnsi="Verdana" w:cs="Verdana"/>
          <w:color w:val="000000"/>
          <w:spacing w:val="-11"/>
          <w:kern w:val="0"/>
          <w:sz w:val="18"/>
          <w:szCs w:val="18"/>
        </w:rPr>
        <w:t xml:space="preserve"> cycle of plasmapheresis it had dropped to 15 mg/</w:t>
      </w:r>
      <w:proofErr w:type="spellStart"/>
      <w:r w:rsidRPr="00E37F6A">
        <w:rPr>
          <w:rFonts w:ascii="Verdana" w:hAnsi="Verdana" w:cs="Verdana"/>
          <w:color w:val="000000"/>
          <w:spacing w:val="-11"/>
          <w:kern w:val="0"/>
          <w:sz w:val="18"/>
          <w:szCs w:val="18"/>
        </w:rPr>
        <w:t>dL</w:t>
      </w:r>
      <w:proofErr w:type="spellEnd"/>
      <w:r w:rsidRPr="00E37F6A">
        <w:rPr>
          <w:rFonts w:ascii="Verdana" w:hAnsi="Verdana" w:cs="Verdana"/>
          <w:color w:val="000000"/>
          <w:spacing w:val="-11"/>
          <w:kern w:val="0"/>
          <w:sz w:val="18"/>
          <w:szCs w:val="18"/>
        </w:rPr>
        <w:t xml:space="preserve"> (Figure 1). In the interim, he had an episode of fever with chills, and grew </w:t>
      </w:r>
      <w:r w:rsidRPr="00E37F6A">
        <w:rPr>
          <w:rFonts w:ascii="Verdana" w:hAnsi="Verdana" w:cs="Verdana"/>
          <w:i/>
          <w:iCs/>
          <w:color w:val="000000"/>
          <w:spacing w:val="-11"/>
          <w:kern w:val="0"/>
          <w:sz w:val="18"/>
          <w:szCs w:val="18"/>
        </w:rPr>
        <w:t xml:space="preserve">K. pneumonia </w:t>
      </w:r>
      <w:r w:rsidRPr="00E37F6A">
        <w:rPr>
          <w:rFonts w:ascii="Verdana" w:hAnsi="Verdana" w:cs="Verdana"/>
          <w:color w:val="000000"/>
          <w:spacing w:val="-11"/>
          <w:kern w:val="0"/>
          <w:sz w:val="18"/>
          <w:szCs w:val="18"/>
        </w:rPr>
        <w:t>in his blood culture. This was successfully treated with appropriate antibiotics (Piperacillin-</w:t>
      </w:r>
      <w:proofErr w:type="spellStart"/>
      <w:r w:rsidRPr="00E37F6A">
        <w:rPr>
          <w:rFonts w:ascii="Verdana" w:hAnsi="Verdana" w:cs="Verdana"/>
          <w:color w:val="000000"/>
          <w:spacing w:val="-11"/>
          <w:kern w:val="0"/>
          <w:sz w:val="18"/>
          <w:szCs w:val="18"/>
        </w:rPr>
        <w:t>Tazobactum</w:t>
      </w:r>
      <w:proofErr w:type="spellEnd"/>
      <w:r w:rsidRPr="00E37F6A">
        <w:rPr>
          <w:rFonts w:ascii="Verdana" w:hAnsi="Verdana" w:cs="Verdana"/>
          <w:color w:val="000000"/>
          <w:spacing w:val="-11"/>
          <w:kern w:val="0"/>
          <w:sz w:val="18"/>
          <w:szCs w:val="18"/>
        </w:rPr>
        <w:t>). No obvious source for the infection could be discerned. He was discharged on the 30</w:t>
      </w:r>
      <w:r w:rsidRPr="00E37F6A">
        <w:rPr>
          <w:rFonts w:ascii="Verdana" w:hAnsi="Verdana" w:cs="Verdana"/>
          <w:color w:val="000000"/>
          <w:spacing w:val="-11"/>
          <w:kern w:val="0"/>
          <w:sz w:val="18"/>
          <w:szCs w:val="18"/>
          <w:vertAlign w:val="superscript"/>
        </w:rPr>
        <w:t>th</w:t>
      </w:r>
      <w:r w:rsidRPr="00E37F6A">
        <w:rPr>
          <w:rFonts w:ascii="Verdana" w:hAnsi="Verdana" w:cs="Verdana"/>
          <w:color w:val="000000"/>
          <w:spacing w:val="-11"/>
          <w:kern w:val="0"/>
          <w:sz w:val="18"/>
          <w:szCs w:val="18"/>
        </w:rPr>
        <w:t xml:space="preserve"> POD being asymptomatic, tolerating oral diet well, with stable vital signs and with a serum bilirubin of 5.5 mg/</w:t>
      </w:r>
      <w:proofErr w:type="spellStart"/>
      <w:r w:rsidRPr="00E37F6A">
        <w:rPr>
          <w:rFonts w:ascii="Verdana" w:hAnsi="Verdana" w:cs="Verdana"/>
          <w:color w:val="000000"/>
          <w:spacing w:val="-11"/>
          <w:kern w:val="0"/>
          <w:sz w:val="18"/>
          <w:szCs w:val="18"/>
        </w:rPr>
        <w:t>dL</w:t>
      </w:r>
      <w:proofErr w:type="spellEnd"/>
      <w:r w:rsidRPr="00E37F6A">
        <w:rPr>
          <w:rFonts w:ascii="Verdana" w:hAnsi="Verdana" w:cs="Verdana"/>
          <w:color w:val="000000"/>
          <w:spacing w:val="-11"/>
          <w:kern w:val="0"/>
          <w:sz w:val="18"/>
          <w:szCs w:val="18"/>
        </w:rPr>
        <w:t>. He remains well on follow-up, with the latest liver function tests showing a total bilirubin of 1 mg/</w:t>
      </w:r>
      <w:proofErr w:type="spellStart"/>
      <w:r w:rsidRPr="00E37F6A">
        <w:rPr>
          <w:rFonts w:ascii="Verdana" w:hAnsi="Verdana" w:cs="Verdana"/>
          <w:color w:val="000000"/>
          <w:spacing w:val="-11"/>
          <w:kern w:val="0"/>
          <w:sz w:val="18"/>
          <w:szCs w:val="18"/>
        </w:rPr>
        <w:t>dL</w:t>
      </w:r>
      <w:proofErr w:type="spellEnd"/>
      <w:r w:rsidRPr="00E37F6A">
        <w:rPr>
          <w:rFonts w:ascii="Verdana" w:hAnsi="Verdana" w:cs="Verdana"/>
          <w:color w:val="000000"/>
          <w:spacing w:val="-11"/>
          <w:kern w:val="0"/>
          <w:sz w:val="18"/>
          <w:szCs w:val="18"/>
        </w:rPr>
        <w:t xml:space="preserve">, 4 </w:t>
      </w:r>
      <w:proofErr w:type="spellStart"/>
      <w:proofErr w:type="gramStart"/>
      <w:r w:rsidRPr="00E37F6A">
        <w:rPr>
          <w:rFonts w:ascii="Verdana" w:hAnsi="Verdana" w:cs="Verdana"/>
          <w:color w:val="000000"/>
          <w:spacing w:val="-11"/>
          <w:kern w:val="0"/>
          <w:sz w:val="18"/>
          <w:szCs w:val="18"/>
        </w:rPr>
        <w:t>mo</w:t>
      </w:r>
      <w:proofErr w:type="spellEnd"/>
      <w:proofErr w:type="gramEnd"/>
      <w:r w:rsidRPr="00E37F6A">
        <w:rPr>
          <w:rFonts w:ascii="Verdana" w:hAnsi="Verdana" w:cs="Verdana"/>
          <w:color w:val="000000"/>
          <w:spacing w:val="-11"/>
          <w:kern w:val="0"/>
          <w:sz w:val="18"/>
          <w:szCs w:val="18"/>
        </w:rPr>
        <w:t xml:space="preserve"> after transplantation.</w:t>
      </w:r>
    </w:p>
    <w:p w:rsidR="00ED4C99" w:rsidRPr="00E37F6A" w:rsidRDefault="00ED4C99" w:rsidP="00ED4C9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D4C99" w:rsidRPr="00E37F6A" w:rsidRDefault="00ED4C99" w:rsidP="00ED4C99">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37F6A">
        <w:rPr>
          <w:rFonts w:ascii="Univers" w:hAnsi="Univers" w:cs="Univers"/>
          <w:b/>
          <w:bCs/>
          <w:color w:val="000000"/>
          <w:spacing w:val="-2"/>
          <w:kern w:val="0"/>
          <w:sz w:val="24"/>
          <w:u w:val="single"/>
        </w:rPr>
        <w:t>DISCUSSION</w:t>
      </w:r>
    </w:p>
    <w:p w:rsidR="00ED4C99" w:rsidRPr="00E37F6A" w:rsidRDefault="00ED4C99" w:rsidP="00ED4C99">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E37F6A">
        <w:rPr>
          <w:rFonts w:ascii="Verdana" w:hAnsi="Verdana" w:cs="Verdana"/>
          <w:color w:val="000000"/>
          <w:spacing w:val="-9"/>
          <w:kern w:val="0"/>
          <w:sz w:val="18"/>
          <w:szCs w:val="18"/>
        </w:rPr>
        <w:t xml:space="preserve">Although the pathophysiological basis for early allograft dysfunction has not been wholly elucidated; it appears to be a critical interplay between donor factors, recipient characteristics, and intra-operative </w:t>
      </w:r>
      <w:proofErr w:type="gramStart"/>
      <w:r w:rsidRPr="00E37F6A">
        <w:rPr>
          <w:rFonts w:ascii="Verdana" w:hAnsi="Verdana" w:cs="Verdana"/>
          <w:color w:val="000000"/>
          <w:spacing w:val="-9"/>
          <w:kern w:val="0"/>
          <w:sz w:val="18"/>
          <w:szCs w:val="18"/>
        </w:rPr>
        <w:t>events</w:t>
      </w:r>
      <w:r w:rsidRPr="00E37F6A">
        <w:rPr>
          <w:rFonts w:ascii="Verdana" w:hAnsi="Verdana" w:cs="Verdana"/>
          <w:color w:val="000000"/>
          <w:spacing w:val="-9"/>
          <w:kern w:val="0"/>
          <w:sz w:val="18"/>
          <w:szCs w:val="18"/>
          <w:vertAlign w:val="superscript"/>
        </w:rPr>
        <w:t>[</w:t>
      </w:r>
      <w:proofErr w:type="gramEnd"/>
      <w:r w:rsidRPr="00E37F6A">
        <w:rPr>
          <w:rFonts w:ascii="Verdana" w:hAnsi="Verdana" w:cs="Verdana"/>
          <w:color w:val="000000"/>
          <w:spacing w:val="-9"/>
          <w:kern w:val="0"/>
          <w:sz w:val="18"/>
          <w:szCs w:val="18"/>
          <w:vertAlign w:val="superscript"/>
        </w:rPr>
        <w:t>1,2,4,5]</w:t>
      </w:r>
      <w:r w:rsidRPr="00E37F6A">
        <w:rPr>
          <w:rFonts w:ascii="Verdana" w:hAnsi="Verdana" w:cs="Verdana"/>
          <w:color w:val="000000"/>
          <w:spacing w:val="-9"/>
          <w:kern w:val="0"/>
          <w:sz w:val="18"/>
          <w:szCs w:val="18"/>
        </w:rPr>
        <w:t>.</w:t>
      </w:r>
    </w:p>
    <w:p w:rsidR="00ED4C99" w:rsidRPr="00E37F6A" w:rsidRDefault="00ED4C99" w:rsidP="00ED4C9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vertAlign w:val="superscript"/>
        </w:rPr>
      </w:pPr>
      <w:r w:rsidRPr="00E37F6A">
        <w:rPr>
          <w:rFonts w:ascii="Verdana" w:hAnsi="Verdana" w:cs="Verdana"/>
          <w:color w:val="000000"/>
          <w:spacing w:val="-11"/>
          <w:kern w:val="0"/>
          <w:sz w:val="18"/>
          <w:szCs w:val="18"/>
        </w:rPr>
        <w:t>Despite a few studies including one by Park</w:t>
      </w:r>
      <w:r w:rsidRPr="00E37F6A">
        <w:rPr>
          <w:rFonts w:ascii="Verdana" w:hAnsi="Verdana" w:cs="Verdana"/>
          <w:i/>
          <w:iCs/>
          <w:color w:val="000000"/>
          <w:spacing w:val="-11"/>
          <w:kern w:val="0"/>
          <w:sz w:val="18"/>
          <w:szCs w:val="18"/>
        </w:rPr>
        <w:t xml:space="preserve"> et </w:t>
      </w:r>
      <w:proofErr w:type="gramStart"/>
      <w:r w:rsidRPr="00E37F6A">
        <w:rPr>
          <w:rFonts w:ascii="Verdana" w:hAnsi="Verdana" w:cs="Verdana"/>
          <w:i/>
          <w:iCs/>
          <w:color w:val="000000"/>
          <w:spacing w:val="-11"/>
          <w:kern w:val="0"/>
          <w:sz w:val="18"/>
          <w:szCs w:val="18"/>
        </w:rPr>
        <w:t>al</w:t>
      </w:r>
      <w:r w:rsidRPr="00E37F6A">
        <w:rPr>
          <w:rFonts w:ascii="Verdana" w:hAnsi="Verdana" w:cs="Verdana"/>
          <w:color w:val="000000"/>
          <w:spacing w:val="-11"/>
          <w:kern w:val="0"/>
          <w:sz w:val="18"/>
          <w:szCs w:val="18"/>
          <w:vertAlign w:val="superscript"/>
        </w:rPr>
        <w:t>[</w:t>
      </w:r>
      <w:proofErr w:type="gramEnd"/>
      <w:r w:rsidRPr="00E37F6A">
        <w:rPr>
          <w:rFonts w:ascii="Verdana" w:hAnsi="Verdana" w:cs="Verdana"/>
          <w:color w:val="000000"/>
          <w:spacing w:val="-11"/>
          <w:kern w:val="0"/>
          <w:sz w:val="18"/>
          <w:szCs w:val="18"/>
          <w:vertAlign w:val="superscript"/>
        </w:rPr>
        <w:t>4]</w:t>
      </w:r>
      <w:r w:rsidRPr="00E37F6A">
        <w:rPr>
          <w:rFonts w:ascii="Verdana" w:hAnsi="Verdana" w:cs="Verdana"/>
          <w:color w:val="000000"/>
          <w:spacing w:val="-11"/>
          <w:kern w:val="0"/>
          <w:sz w:val="18"/>
          <w:szCs w:val="18"/>
        </w:rPr>
        <w:t xml:space="preserve"> having shown plasmapheresis to be beneficial in severe graft dysfunction; the role of plasmapheresis remains undefined in graft dysfunction</w:t>
      </w:r>
      <w:r w:rsidRPr="00E37F6A">
        <w:rPr>
          <w:rFonts w:ascii="Verdana" w:hAnsi="Verdana" w:cs="Verdana"/>
          <w:color w:val="000000"/>
          <w:spacing w:val="-11"/>
          <w:kern w:val="0"/>
          <w:sz w:val="18"/>
          <w:szCs w:val="18"/>
          <w:vertAlign w:val="superscript"/>
        </w:rPr>
        <w:t>[1-4]</w:t>
      </w:r>
      <w:r w:rsidRPr="00E37F6A">
        <w:rPr>
          <w:rFonts w:ascii="Verdana" w:hAnsi="Verdana" w:cs="Verdana"/>
          <w:color w:val="000000"/>
          <w:spacing w:val="-11"/>
          <w:kern w:val="0"/>
          <w:sz w:val="18"/>
          <w:szCs w:val="18"/>
        </w:rPr>
        <w:t>. The mechanisms by which plasmapheresis is beneficial hasn’t been completely elucidated, but it does remove the plasma containing free and protein-bound toxic substrates and infuse fresh plasma, as well as clotting factors and albumin, thus functioning as a liver support; creating a milieu conducive to liver regeneration</w:t>
      </w:r>
      <w:r w:rsidRPr="00E37F6A">
        <w:rPr>
          <w:rFonts w:ascii="Verdana" w:hAnsi="Verdana" w:cs="Verdana"/>
          <w:color w:val="000000"/>
          <w:spacing w:val="-11"/>
          <w:kern w:val="0"/>
          <w:sz w:val="18"/>
          <w:szCs w:val="18"/>
          <w:vertAlign w:val="superscript"/>
        </w:rPr>
        <w:t>[1-6]</w:t>
      </w:r>
      <w:r w:rsidRPr="00E37F6A">
        <w:rPr>
          <w:rFonts w:ascii="Verdana" w:hAnsi="Verdana" w:cs="Verdana"/>
          <w:color w:val="000000"/>
          <w:spacing w:val="-11"/>
          <w:kern w:val="0"/>
          <w:sz w:val="18"/>
          <w:szCs w:val="18"/>
        </w:rPr>
        <w:t xml:space="preserve">. Plasmapheresis is an important </w:t>
      </w:r>
      <w:r w:rsidRPr="00E37F6A">
        <w:rPr>
          <w:rFonts w:ascii="Verdana" w:hAnsi="Verdana" w:cs="Verdana"/>
          <w:color w:val="000000"/>
          <w:spacing w:val="-13"/>
          <w:kern w:val="0"/>
          <w:sz w:val="18"/>
          <w:szCs w:val="18"/>
        </w:rPr>
        <w:t xml:space="preserve">adjunct in the treatment of hepatic encephalopathy as it improves blood-clotting, hyperbilirubinemia, and </w:t>
      </w:r>
      <w:proofErr w:type="spellStart"/>
      <w:r w:rsidRPr="00E37F6A">
        <w:rPr>
          <w:rFonts w:ascii="Verdana" w:hAnsi="Verdana" w:cs="Verdana"/>
          <w:color w:val="000000"/>
          <w:spacing w:val="-11"/>
          <w:kern w:val="0"/>
          <w:sz w:val="18"/>
          <w:szCs w:val="18"/>
        </w:rPr>
        <w:t>hyperam</w:t>
      </w:r>
      <w:r w:rsidRPr="00E37F6A">
        <w:rPr>
          <w:rFonts w:ascii="Verdana" w:hAnsi="Verdana" w:cs="Verdana"/>
          <w:color w:val="000000"/>
          <w:spacing w:val="-11"/>
          <w:kern w:val="0"/>
          <w:sz w:val="18"/>
          <w:szCs w:val="18"/>
        </w:rPr>
        <w:softHyphen/>
        <w:t>monemia</w:t>
      </w:r>
      <w:proofErr w:type="spellEnd"/>
      <w:r w:rsidRPr="00E37F6A">
        <w:rPr>
          <w:rFonts w:ascii="Verdana" w:hAnsi="Verdana" w:cs="Verdana"/>
          <w:color w:val="000000"/>
          <w:spacing w:val="-11"/>
          <w:kern w:val="0"/>
          <w:sz w:val="18"/>
          <w:szCs w:val="18"/>
        </w:rPr>
        <w:t xml:space="preserve">; acting as a bridge to </w:t>
      </w:r>
      <w:proofErr w:type="gramStart"/>
      <w:r w:rsidRPr="00E37F6A">
        <w:rPr>
          <w:rFonts w:ascii="Verdana" w:hAnsi="Verdana" w:cs="Verdana"/>
          <w:color w:val="000000"/>
          <w:spacing w:val="-11"/>
          <w:kern w:val="0"/>
          <w:sz w:val="18"/>
          <w:szCs w:val="18"/>
        </w:rPr>
        <w:t>LT</w:t>
      </w:r>
      <w:r w:rsidRPr="00E37F6A">
        <w:rPr>
          <w:rFonts w:ascii="Verdana" w:hAnsi="Verdana" w:cs="Verdana"/>
          <w:color w:val="000000"/>
          <w:spacing w:val="-11"/>
          <w:kern w:val="0"/>
          <w:sz w:val="18"/>
          <w:szCs w:val="18"/>
          <w:vertAlign w:val="superscript"/>
        </w:rPr>
        <w:t>[</w:t>
      </w:r>
      <w:proofErr w:type="gramEnd"/>
      <w:r w:rsidRPr="00E37F6A">
        <w:rPr>
          <w:rFonts w:ascii="Verdana" w:hAnsi="Verdana" w:cs="Verdana"/>
          <w:color w:val="000000"/>
          <w:spacing w:val="-11"/>
          <w:kern w:val="0"/>
          <w:sz w:val="18"/>
          <w:szCs w:val="18"/>
          <w:vertAlign w:val="superscript"/>
        </w:rPr>
        <w:t>7,8]</w:t>
      </w:r>
      <w:r w:rsidRPr="00E37F6A">
        <w:rPr>
          <w:rFonts w:ascii="Verdana" w:hAnsi="Verdana" w:cs="Verdana"/>
          <w:color w:val="000000"/>
          <w:spacing w:val="-11"/>
          <w:kern w:val="0"/>
          <w:sz w:val="18"/>
          <w:szCs w:val="18"/>
        </w:rPr>
        <w:t>.</w:t>
      </w:r>
    </w:p>
    <w:p w:rsidR="00ED4C99" w:rsidRPr="00E37F6A" w:rsidRDefault="00ED4C99" w:rsidP="00ED4C9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E37F6A">
        <w:rPr>
          <w:rFonts w:ascii="Verdana" w:hAnsi="Verdana" w:cs="Verdana"/>
          <w:color w:val="000000"/>
          <w:spacing w:val="-11"/>
          <w:kern w:val="0"/>
          <w:sz w:val="18"/>
          <w:szCs w:val="18"/>
        </w:rPr>
        <w:t xml:space="preserve">In a series from Japan, all 46 patients with liver failure following LT improved with </w:t>
      </w:r>
      <w:proofErr w:type="gramStart"/>
      <w:r w:rsidRPr="00E37F6A">
        <w:rPr>
          <w:rFonts w:ascii="Verdana" w:hAnsi="Verdana" w:cs="Verdana"/>
          <w:color w:val="000000"/>
          <w:spacing w:val="-11"/>
          <w:kern w:val="0"/>
          <w:sz w:val="18"/>
          <w:szCs w:val="18"/>
        </w:rPr>
        <w:t>plasmapheresis</w:t>
      </w:r>
      <w:r w:rsidRPr="00E37F6A">
        <w:rPr>
          <w:rFonts w:ascii="Verdana" w:hAnsi="Verdana" w:cs="Verdana"/>
          <w:color w:val="000000"/>
          <w:spacing w:val="-11"/>
          <w:kern w:val="0"/>
          <w:sz w:val="18"/>
          <w:szCs w:val="18"/>
          <w:vertAlign w:val="superscript"/>
        </w:rPr>
        <w:t>[</w:t>
      </w:r>
      <w:proofErr w:type="gramEnd"/>
      <w:r w:rsidRPr="00E37F6A">
        <w:rPr>
          <w:rFonts w:ascii="Verdana" w:hAnsi="Verdana" w:cs="Verdana"/>
          <w:color w:val="000000"/>
          <w:spacing w:val="-11"/>
          <w:kern w:val="0"/>
          <w:sz w:val="18"/>
          <w:szCs w:val="18"/>
          <w:vertAlign w:val="superscript"/>
        </w:rPr>
        <w:t>5]</w:t>
      </w:r>
      <w:r w:rsidRPr="00E37F6A">
        <w:rPr>
          <w:rFonts w:ascii="Verdana" w:hAnsi="Verdana" w:cs="Verdana"/>
          <w:color w:val="000000"/>
          <w:spacing w:val="-11"/>
          <w:kern w:val="0"/>
          <w:sz w:val="18"/>
          <w:szCs w:val="18"/>
        </w:rPr>
        <w:t xml:space="preserve">. In another recent study by </w:t>
      </w:r>
      <w:proofErr w:type="spellStart"/>
      <w:r w:rsidRPr="00E37F6A">
        <w:rPr>
          <w:rFonts w:ascii="Verdana" w:hAnsi="Verdana" w:cs="Verdana"/>
          <w:color w:val="000000"/>
          <w:spacing w:val="-11"/>
          <w:kern w:val="0"/>
          <w:sz w:val="18"/>
          <w:szCs w:val="18"/>
        </w:rPr>
        <w:t>Choe</w:t>
      </w:r>
      <w:proofErr w:type="spellEnd"/>
      <w:r w:rsidRPr="00E37F6A">
        <w:rPr>
          <w:rFonts w:ascii="Verdana" w:hAnsi="Verdana" w:cs="Verdana"/>
          <w:color w:val="000000"/>
          <w:spacing w:val="-11"/>
          <w:kern w:val="0"/>
          <w:sz w:val="18"/>
          <w:szCs w:val="18"/>
        </w:rPr>
        <w:t xml:space="preserve"> </w:t>
      </w:r>
      <w:r w:rsidRPr="00E37F6A">
        <w:rPr>
          <w:rFonts w:ascii="Verdana" w:hAnsi="Verdana" w:cs="Verdana"/>
          <w:i/>
          <w:iCs/>
          <w:color w:val="000000"/>
          <w:spacing w:val="-11"/>
          <w:kern w:val="0"/>
          <w:sz w:val="18"/>
          <w:szCs w:val="18"/>
        </w:rPr>
        <w:t xml:space="preserve">et </w:t>
      </w:r>
      <w:proofErr w:type="gramStart"/>
      <w:r w:rsidRPr="00E37F6A">
        <w:rPr>
          <w:rFonts w:ascii="Verdana" w:hAnsi="Verdana" w:cs="Verdana"/>
          <w:i/>
          <w:iCs/>
          <w:color w:val="000000"/>
          <w:spacing w:val="-11"/>
          <w:kern w:val="0"/>
          <w:sz w:val="18"/>
          <w:szCs w:val="18"/>
        </w:rPr>
        <w:t>al</w:t>
      </w:r>
      <w:r w:rsidRPr="00E37F6A">
        <w:rPr>
          <w:rFonts w:ascii="Verdana" w:hAnsi="Verdana" w:cs="Verdana"/>
          <w:color w:val="000000"/>
          <w:spacing w:val="-11"/>
          <w:kern w:val="0"/>
          <w:sz w:val="18"/>
          <w:szCs w:val="18"/>
          <w:vertAlign w:val="superscript"/>
        </w:rPr>
        <w:t>[</w:t>
      </w:r>
      <w:proofErr w:type="gramEnd"/>
      <w:r w:rsidRPr="00E37F6A">
        <w:rPr>
          <w:rFonts w:ascii="Verdana" w:hAnsi="Verdana" w:cs="Verdana"/>
          <w:color w:val="000000"/>
          <w:spacing w:val="-11"/>
          <w:kern w:val="0"/>
          <w:sz w:val="18"/>
          <w:szCs w:val="18"/>
          <w:vertAlign w:val="superscript"/>
        </w:rPr>
        <w:t>3]</w:t>
      </w:r>
      <w:r w:rsidRPr="00E37F6A">
        <w:rPr>
          <w:rFonts w:ascii="Verdana" w:hAnsi="Verdana" w:cs="Verdana"/>
          <w:color w:val="000000"/>
          <w:spacing w:val="-11"/>
          <w:kern w:val="0"/>
          <w:sz w:val="18"/>
          <w:szCs w:val="18"/>
        </w:rPr>
        <w:t xml:space="preserve"> consisting of 143 patients with EAD of whom 107 underwent Plasmapheresis. There was a significant improvement in the 1-mo and 1-year survival of this subgroup of patients as compared to those who did not undergo plasmapheresis. A report from Johns Hopkin also suggested that plasmapheresis may aid in the recovery of primary allograft </w:t>
      </w:r>
      <w:proofErr w:type="spellStart"/>
      <w:r w:rsidRPr="00E37F6A">
        <w:rPr>
          <w:rFonts w:ascii="Verdana" w:hAnsi="Verdana" w:cs="Verdana"/>
          <w:color w:val="000000"/>
          <w:spacing w:val="-11"/>
          <w:kern w:val="0"/>
          <w:sz w:val="18"/>
          <w:szCs w:val="18"/>
        </w:rPr>
        <w:t>nonfunction</w:t>
      </w:r>
      <w:proofErr w:type="spellEnd"/>
      <w:r w:rsidRPr="00E37F6A">
        <w:rPr>
          <w:rFonts w:ascii="Verdana" w:hAnsi="Verdana" w:cs="Verdana"/>
          <w:color w:val="000000"/>
          <w:spacing w:val="-11"/>
          <w:kern w:val="0"/>
          <w:sz w:val="18"/>
          <w:szCs w:val="18"/>
        </w:rPr>
        <w:t xml:space="preserve"> following liver </w:t>
      </w:r>
      <w:proofErr w:type="gramStart"/>
      <w:r w:rsidRPr="00E37F6A">
        <w:rPr>
          <w:rFonts w:ascii="Verdana" w:hAnsi="Verdana" w:cs="Verdana"/>
          <w:color w:val="000000"/>
          <w:spacing w:val="-11"/>
          <w:kern w:val="0"/>
          <w:sz w:val="18"/>
          <w:szCs w:val="18"/>
        </w:rPr>
        <w:t>transplantation</w:t>
      </w:r>
      <w:r w:rsidRPr="00E37F6A">
        <w:rPr>
          <w:rFonts w:ascii="Verdana" w:hAnsi="Verdana" w:cs="Verdana"/>
          <w:color w:val="000000"/>
          <w:spacing w:val="-11"/>
          <w:kern w:val="0"/>
          <w:sz w:val="18"/>
          <w:szCs w:val="18"/>
          <w:vertAlign w:val="superscript"/>
        </w:rPr>
        <w:t>[</w:t>
      </w:r>
      <w:proofErr w:type="gramEnd"/>
      <w:r w:rsidRPr="00E37F6A">
        <w:rPr>
          <w:rFonts w:ascii="Verdana" w:hAnsi="Verdana" w:cs="Verdana"/>
          <w:color w:val="000000"/>
          <w:spacing w:val="-11"/>
          <w:kern w:val="0"/>
          <w:sz w:val="18"/>
          <w:szCs w:val="18"/>
          <w:vertAlign w:val="superscript"/>
        </w:rPr>
        <w:t>9,10]</w:t>
      </w:r>
      <w:r w:rsidRPr="00E37F6A">
        <w:rPr>
          <w:rFonts w:ascii="Verdana" w:hAnsi="Verdana" w:cs="Verdana"/>
          <w:color w:val="000000"/>
          <w:spacing w:val="-11"/>
          <w:kern w:val="0"/>
          <w:sz w:val="18"/>
          <w:szCs w:val="18"/>
        </w:rPr>
        <w:t>.</w:t>
      </w:r>
    </w:p>
    <w:p w:rsidR="00ED4C99" w:rsidRPr="00E37F6A" w:rsidRDefault="00ED4C99" w:rsidP="00ED4C9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E37F6A">
        <w:rPr>
          <w:rFonts w:ascii="Verdana" w:hAnsi="Verdana" w:cs="Verdana"/>
          <w:color w:val="000000"/>
          <w:spacing w:val="-11"/>
          <w:kern w:val="0"/>
          <w:sz w:val="18"/>
          <w:szCs w:val="18"/>
        </w:rPr>
        <w:t>As demonstrated in our patient, a single plasma</w:t>
      </w:r>
      <w:r w:rsidRPr="00E37F6A">
        <w:rPr>
          <w:rFonts w:ascii="Verdana" w:hAnsi="Verdana" w:cs="Verdana"/>
          <w:color w:val="000000"/>
          <w:spacing w:val="-11"/>
          <w:kern w:val="0"/>
          <w:sz w:val="18"/>
          <w:szCs w:val="18"/>
        </w:rPr>
        <w:softHyphen/>
      </w:r>
      <w:r w:rsidRPr="00E37F6A">
        <w:rPr>
          <w:rFonts w:ascii="Verdana" w:hAnsi="Verdana" w:cs="Verdana"/>
          <w:color w:val="000000"/>
          <w:spacing w:val="-13"/>
          <w:kern w:val="0"/>
          <w:sz w:val="18"/>
          <w:szCs w:val="18"/>
        </w:rPr>
        <w:t xml:space="preserve">pheresis session cannot be expected to provide a definite beneficial effect in patients with a failing liver </w:t>
      </w:r>
      <w:proofErr w:type="gramStart"/>
      <w:r w:rsidRPr="00E37F6A">
        <w:rPr>
          <w:rFonts w:ascii="Verdana" w:hAnsi="Verdana" w:cs="Verdana"/>
          <w:color w:val="000000"/>
          <w:spacing w:val="-13"/>
          <w:kern w:val="0"/>
          <w:sz w:val="18"/>
          <w:szCs w:val="18"/>
        </w:rPr>
        <w:t>graft</w:t>
      </w:r>
      <w:r w:rsidRPr="00E37F6A">
        <w:rPr>
          <w:rFonts w:ascii="Verdana" w:hAnsi="Verdana" w:cs="Verdana"/>
          <w:color w:val="000000"/>
          <w:spacing w:val="-13"/>
          <w:kern w:val="0"/>
          <w:sz w:val="18"/>
          <w:szCs w:val="18"/>
          <w:vertAlign w:val="superscript"/>
        </w:rPr>
        <w:t>[</w:t>
      </w:r>
      <w:proofErr w:type="gramEnd"/>
      <w:r w:rsidRPr="00E37F6A">
        <w:rPr>
          <w:rFonts w:ascii="Verdana" w:hAnsi="Verdana" w:cs="Verdana"/>
          <w:color w:val="000000"/>
          <w:spacing w:val="-13"/>
          <w:kern w:val="0"/>
          <w:sz w:val="18"/>
          <w:szCs w:val="18"/>
          <w:vertAlign w:val="superscript"/>
        </w:rPr>
        <w:t>2,3]</w:t>
      </w:r>
      <w:r w:rsidRPr="00E37F6A">
        <w:rPr>
          <w:rFonts w:ascii="Verdana" w:hAnsi="Verdana" w:cs="Verdana"/>
          <w:color w:val="000000"/>
          <w:spacing w:val="-13"/>
          <w:kern w:val="0"/>
          <w:sz w:val="18"/>
          <w:szCs w:val="18"/>
        </w:rPr>
        <w:t>. Repeated sessions appear necessary to achieve cumulative effects. The timing and interval of plasmapheresis must be adjusted on a case-by-</w:t>
      </w:r>
      <w:r w:rsidRPr="00E37F6A">
        <w:rPr>
          <w:rFonts w:ascii="Verdana" w:hAnsi="Verdana" w:cs="Verdana"/>
          <w:color w:val="000000"/>
          <w:spacing w:val="-11"/>
          <w:kern w:val="0"/>
          <w:sz w:val="18"/>
          <w:szCs w:val="18"/>
        </w:rPr>
        <w:t xml:space="preserve">case basis, by daily determination of patient’s general condition and liver graft </w:t>
      </w:r>
      <w:proofErr w:type="gramStart"/>
      <w:r w:rsidRPr="00E37F6A">
        <w:rPr>
          <w:rFonts w:ascii="Verdana" w:hAnsi="Verdana" w:cs="Verdana"/>
          <w:color w:val="000000"/>
          <w:spacing w:val="-11"/>
          <w:kern w:val="0"/>
          <w:sz w:val="18"/>
          <w:szCs w:val="18"/>
        </w:rPr>
        <w:t>function</w:t>
      </w:r>
      <w:r w:rsidRPr="00E37F6A">
        <w:rPr>
          <w:rFonts w:ascii="Verdana" w:hAnsi="Verdana" w:cs="Verdana"/>
          <w:color w:val="000000"/>
          <w:spacing w:val="-11"/>
          <w:kern w:val="0"/>
          <w:sz w:val="18"/>
          <w:szCs w:val="18"/>
          <w:vertAlign w:val="superscript"/>
        </w:rPr>
        <w:t>[</w:t>
      </w:r>
      <w:proofErr w:type="gramEnd"/>
      <w:r w:rsidRPr="00E37F6A">
        <w:rPr>
          <w:rFonts w:ascii="Verdana" w:hAnsi="Verdana" w:cs="Verdana"/>
          <w:color w:val="000000"/>
          <w:spacing w:val="-11"/>
          <w:kern w:val="0"/>
          <w:sz w:val="18"/>
          <w:szCs w:val="18"/>
          <w:vertAlign w:val="superscript"/>
        </w:rPr>
        <w:t>2-4]</w:t>
      </w:r>
      <w:r w:rsidRPr="00E37F6A">
        <w:rPr>
          <w:rFonts w:ascii="Verdana" w:hAnsi="Verdana" w:cs="Verdana"/>
          <w:color w:val="000000"/>
          <w:spacing w:val="-11"/>
          <w:kern w:val="0"/>
          <w:sz w:val="18"/>
          <w:szCs w:val="18"/>
        </w:rPr>
        <w:t xml:space="preserve">. In a dysfunctional liver, the liver enzymes often fluctuate, depending on </w:t>
      </w:r>
      <w:r w:rsidRPr="00E37F6A">
        <w:rPr>
          <w:rFonts w:ascii="Verdana" w:hAnsi="Verdana" w:cs="Verdana"/>
          <w:color w:val="000000"/>
          <w:spacing w:val="-11"/>
          <w:kern w:val="0"/>
          <w:sz w:val="18"/>
          <w:szCs w:val="18"/>
        </w:rPr>
        <w:lastRenderedPageBreak/>
        <w:t>the condition of the liver graft, and hence cannot be used to assess the effectiveness of plasma</w:t>
      </w:r>
      <w:r w:rsidRPr="00E37F6A">
        <w:rPr>
          <w:rFonts w:ascii="Verdana" w:hAnsi="Verdana" w:cs="Verdana"/>
          <w:color w:val="000000"/>
          <w:spacing w:val="-11"/>
          <w:kern w:val="0"/>
          <w:sz w:val="18"/>
          <w:szCs w:val="18"/>
        </w:rPr>
        <w:softHyphen/>
        <w:t xml:space="preserve">pheresis. Prothrombin time is readily affected by the </w:t>
      </w:r>
      <w:r w:rsidRPr="00E37F6A">
        <w:rPr>
          <w:rFonts w:ascii="Verdana" w:hAnsi="Verdana" w:cs="Verdana"/>
          <w:color w:val="000000"/>
          <w:spacing w:val="-14"/>
          <w:kern w:val="0"/>
          <w:sz w:val="18"/>
          <w:szCs w:val="18"/>
        </w:rPr>
        <w:t xml:space="preserve">plasma infusion and is also not a predictable marker of the effectiveness of </w:t>
      </w:r>
      <w:proofErr w:type="gramStart"/>
      <w:r w:rsidRPr="00E37F6A">
        <w:rPr>
          <w:rFonts w:ascii="Verdana" w:hAnsi="Verdana" w:cs="Verdana"/>
          <w:color w:val="000000"/>
          <w:spacing w:val="-14"/>
          <w:kern w:val="0"/>
          <w:sz w:val="18"/>
          <w:szCs w:val="18"/>
        </w:rPr>
        <w:t>plasmapheresis</w:t>
      </w:r>
      <w:r w:rsidRPr="00E37F6A">
        <w:rPr>
          <w:rFonts w:ascii="Verdana" w:hAnsi="Verdana" w:cs="Verdana"/>
          <w:color w:val="000000"/>
          <w:spacing w:val="-14"/>
          <w:kern w:val="0"/>
          <w:sz w:val="18"/>
          <w:szCs w:val="18"/>
          <w:vertAlign w:val="superscript"/>
        </w:rPr>
        <w:t>[</w:t>
      </w:r>
      <w:proofErr w:type="gramEnd"/>
      <w:r w:rsidRPr="00E37F6A">
        <w:rPr>
          <w:rFonts w:ascii="Verdana" w:hAnsi="Verdana" w:cs="Verdana"/>
          <w:color w:val="000000"/>
          <w:spacing w:val="-14"/>
          <w:kern w:val="0"/>
          <w:sz w:val="18"/>
          <w:szCs w:val="18"/>
          <w:vertAlign w:val="superscript"/>
        </w:rPr>
        <w:t>3,11]</w:t>
      </w:r>
      <w:r w:rsidRPr="00E37F6A">
        <w:rPr>
          <w:rFonts w:ascii="Verdana" w:hAnsi="Verdana" w:cs="Verdana"/>
          <w:color w:val="000000"/>
          <w:spacing w:val="-14"/>
          <w:kern w:val="0"/>
          <w:sz w:val="18"/>
          <w:szCs w:val="18"/>
        </w:rPr>
        <w:t xml:space="preserve">. Serum </w:t>
      </w:r>
      <w:r w:rsidRPr="00E37F6A">
        <w:rPr>
          <w:rFonts w:ascii="Verdana" w:hAnsi="Verdana" w:cs="Verdana"/>
          <w:color w:val="000000"/>
          <w:spacing w:val="-11"/>
          <w:kern w:val="0"/>
          <w:sz w:val="18"/>
          <w:szCs w:val="18"/>
        </w:rPr>
        <w:t>bilirubin appears to be the most reliable parameter to base deci</w:t>
      </w:r>
      <w:r w:rsidRPr="00E37F6A">
        <w:rPr>
          <w:rFonts w:ascii="Verdana" w:hAnsi="Verdana" w:cs="Verdana"/>
          <w:color w:val="000000"/>
          <w:spacing w:val="-11"/>
          <w:kern w:val="0"/>
          <w:sz w:val="18"/>
          <w:szCs w:val="18"/>
        </w:rPr>
        <w:softHyphen/>
        <w:t xml:space="preserve">sion regarding the initiation, continuation and termination of </w:t>
      </w:r>
      <w:proofErr w:type="gramStart"/>
      <w:r w:rsidRPr="00E37F6A">
        <w:rPr>
          <w:rFonts w:ascii="Verdana" w:hAnsi="Verdana" w:cs="Verdana"/>
          <w:color w:val="000000"/>
          <w:spacing w:val="-11"/>
          <w:kern w:val="0"/>
          <w:sz w:val="18"/>
          <w:szCs w:val="18"/>
        </w:rPr>
        <w:t>plasmapheresis</w:t>
      </w:r>
      <w:r w:rsidRPr="00E37F6A">
        <w:rPr>
          <w:rFonts w:ascii="Verdana" w:hAnsi="Verdana" w:cs="Verdana"/>
          <w:color w:val="000000"/>
          <w:spacing w:val="-11"/>
          <w:kern w:val="0"/>
          <w:sz w:val="18"/>
          <w:szCs w:val="18"/>
          <w:vertAlign w:val="superscript"/>
        </w:rPr>
        <w:t>[</w:t>
      </w:r>
      <w:proofErr w:type="gramEnd"/>
      <w:r w:rsidRPr="00E37F6A">
        <w:rPr>
          <w:rFonts w:ascii="Verdana" w:hAnsi="Verdana" w:cs="Verdana"/>
          <w:color w:val="000000"/>
          <w:spacing w:val="-11"/>
          <w:kern w:val="0"/>
          <w:sz w:val="18"/>
          <w:szCs w:val="18"/>
          <w:vertAlign w:val="superscript"/>
        </w:rPr>
        <w:t>2,4,11]</w:t>
      </w:r>
      <w:r w:rsidRPr="00E37F6A">
        <w:rPr>
          <w:rFonts w:ascii="Verdana" w:hAnsi="Verdana" w:cs="Verdana"/>
          <w:color w:val="000000"/>
          <w:spacing w:val="-11"/>
          <w:kern w:val="0"/>
          <w:sz w:val="18"/>
          <w:szCs w:val="18"/>
        </w:rPr>
        <w:t>.</w:t>
      </w:r>
    </w:p>
    <w:p w:rsidR="00ED4C99" w:rsidRPr="00E37F6A" w:rsidRDefault="00ED4C99" w:rsidP="00ED4C9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E37F6A">
        <w:rPr>
          <w:rFonts w:ascii="Verdana" w:hAnsi="Verdana" w:cs="Verdana"/>
          <w:color w:val="000000"/>
          <w:spacing w:val="-11"/>
          <w:kern w:val="0"/>
          <w:sz w:val="18"/>
          <w:szCs w:val="18"/>
        </w:rPr>
        <w:t xml:space="preserve">In countries, where </w:t>
      </w:r>
      <w:proofErr w:type="spellStart"/>
      <w:r w:rsidRPr="00E37F6A">
        <w:rPr>
          <w:rFonts w:ascii="Verdana" w:hAnsi="Verdana" w:cs="Verdana"/>
          <w:color w:val="000000"/>
          <w:spacing w:val="-11"/>
          <w:kern w:val="0"/>
          <w:sz w:val="18"/>
          <w:szCs w:val="18"/>
        </w:rPr>
        <w:t>retransplantation</w:t>
      </w:r>
      <w:proofErr w:type="spellEnd"/>
      <w:r w:rsidRPr="00E37F6A">
        <w:rPr>
          <w:rFonts w:ascii="Verdana" w:hAnsi="Verdana" w:cs="Verdana"/>
          <w:color w:val="000000"/>
          <w:spacing w:val="-11"/>
          <w:kern w:val="0"/>
          <w:sz w:val="18"/>
          <w:szCs w:val="18"/>
        </w:rPr>
        <w:t xml:space="preserve"> may not be a feasible option due to the lack of availability of donor grafts and/or the huge financial burden involved, plas</w:t>
      </w:r>
      <w:r w:rsidRPr="00E37F6A">
        <w:rPr>
          <w:rFonts w:ascii="Verdana" w:hAnsi="Verdana" w:cs="Verdana"/>
          <w:color w:val="000000"/>
          <w:spacing w:val="-11"/>
          <w:kern w:val="0"/>
          <w:sz w:val="18"/>
          <w:szCs w:val="18"/>
        </w:rPr>
        <w:softHyphen/>
        <w:t>mapheresis appears to be a readily available artificial liver support system with the added advantage of being economical, simple and easy to use.</w:t>
      </w:r>
    </w:p>
    <w:p w:rsidR="00ED4C99" w:rsidRPr="00E37F6A" w:rsidRDefault="00ED4C99" w:rsidP="00ED4C9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E37F6A">
        <w:rPr>
          <w:rFonts w:ascii="Verdana" w:hAnsi="Verdana" w:cs="Verdana"/>
          <w:color w:val="000000"/>
          <w:spacing w:val="-11"/>
          <w:kern w:val="0"/>
          <w:sz w:val="18"/>
          <w:szCs w:val="18"/>
        </w:rPr>
        <w:t>Apart from benefiting the patient, effective mana</w:t>
      </w:r>
      <w:r w:rsidRPr="00E37F6A">
        <w:rPr>
          <w:rFonts w:ascii="Verdana" w:hAnsi="Verdana" w:cs="Verdana"/>
          <w:color w:val="000000"/>
          <w:spacing w:val="-11"/>
          <w:kern w:val="0"/>
          <w:sz w:val="18"/>
          <w:szCs w:val="18"/>
        </w:rPr>
        <w:softHyphen/>
        <w:t>gement of early allograft dysfunction helps a unit improve its overall efficiency and sets a benchmark for excellence in care by showing an enhancement in healthcare de</w:t>
      </w:r>
      <w:r w:rsidRPr="00E37F6A">
        <w:rPr>
          <w:rFonts w:ascii="Verdana" w:hAnsi="Verdana" w:cs="Verdana"/>
          <w:color w:val="000000"/>
          <w:spacing w:val="-11"/>
          <w:kern w:val="0"/>
          <w:sz w:val="18"/>
          <w:szCs w:val="18"/>
        </w:rPr>
        <w:softHyphen/>
        <w:t>livery in general.</w:t>
      </w:r>
    </w:p>
    <w:p w:rsidR="00ED4C99" w:rsidRPr="00E37F6A" w:rsidRDefault="00ED4C99" w:rsidP="00ED4C99">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E37F6A">
        <w:rPr>
          <w:rFonts w:ascii="Verdana" w:hAnsi="Verdana" w:cs="Verdana"/>
          <w:color w:val="000000"/>
          <w:spacing w:val="-11"/>
          <w:kern w:val="0"/>
          <w:sz w:val="18"/>
          <w:szCs w:val="18"/>
        </w:rPr>
        <w:t xml:space="preserve">In conclusion, our report demonstrates the beneficial effect of plasmapheresis, which appears to be an effective treatment option for early allograft dysfunction following DDLT and may obviate the need for </w:t>
      </w:r>
      <w:proofErr w:type="spellStart"/>
      <w:r w:rsidRPr="00E37F6A">
        <w:rPr>
          <w:rFonts w:ascii="Verdana" w:hAnsi="Verdana" w:cs="Verdana"/>
          <w:color w:val="000000"/>
          <w:spacing w:val="-11"/>
          <w:kern w:val="0"/>
          <w:sz w:val="18"/>
          <w:szCs w:val="18"/>
        </w:rPr>
        <w:t>retransplantation</w:t>
      </w:r>
      <w:proofErr w:type="spellEnd"/>
      <w:r w:rsidRPr="00E37F6A">
        <w:rPr>
          <w:rFonts w:ascii="Verdana" w:hAnsi="Verdana" w:cs="Verdana"/>
          <w:color w:val="000000"/>
          <w:spacing w:val="-11"/>
          <w:kern w:val="0"/>
          <w:sz w:val="18"/>
          <w:szCs w:val="18"/>
        </w:rPr>
        <w:t>.</w:t>
      </w:r>
    </w:p>
    <w:p w:rsidR="00ED4C99" w:rsidRPr="00E37F6A" w:rsidRDefault="00ED4C99" w:rsidP="00ED4C9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D4C99" w:rsidRPr="00E37F6A" w:rsidRDefault="00ED4C99" w:rsidP="00ED4C99">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37F6A">
        <w:rPr>
          <w:rFonts w:ascii="Univers" w:hAnsi="Univers" w:cs="Univers"/>
          <w:b/>
          <w:bCs/>
          <w:color w:val="000000"/>
          <w:spacing w:val="-2"/>
          <w:kern w:val="0"/>
          <w:sz w:val="24"/>
          <w:u w:val="single"/>
        </w:rPr>
        <w:t>COMMENTS</w:t>
      </w:r>
    </w:p>
    <w:p w:rsidR="00ED4C99" w:rsidRPr="00E37F6A" w:rsidRDefault="00ED4C99" w:rsidP="00ED4C9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E37F6A">
        <w:rPr>
          <w:rFonts w:ascii="Arial Narrow" w:hAnsi="Arial Narrow" w:cs="Arial Narrow"/>
          <w:b/>
          <w:bCs/>
          <w:i/>
          <w:iCs/>
          <w:color w:val="000000"/>
          <w:kern w:val="0"/>
          <w:szCs w:val="21"/>
        </w:rPr>
        <w:t>Clinical diagnosis</w:t>
      </w:r>
    </w:p>
    <w:p w:rsidR="00ED4C99" w:rsidRPr="00E37F6A" w:rsidRDefault="00ED4C99" w:rsidP="00ED4C99">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proofErr w:type="gramStart"/>
      <w:r w:rsidRPr="00E37F6A">
        <w:rPr>
          <w:rFonts w:ascii="Arial Narrow" w:hAnsi="Arial Narrow" w:cs="Arial Narrow"/>
          <w:color w:val="000000"/>
          <w:kern w:val="0"/>
          <w:sz w:val="16"/>
          <w:szCs w:val="16"/>
        </w:rPr>
        <w:t>Early liver allograft dysfunction.</w:t>
      </w:r>
      <w:proofErr w:type="gramEnd"/>
    </w:p>
    <w:p w:rsidR="00ED4C99" w:rsidRPr="00E37F6A" w:rsidRDefault="00ED4C99" w:rsidP="00ED4C9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E37F6A">
        <w:rPr>
          <w:rFonts w:ascii="Arial Narrow" w:hAnsi="Arial Narrow" w:cs="Arial Narrow"/>
          <w:b/>
          <w:bCs/>
          <w:i/>
          <w:iCs/>
          <w:color w:val="000000"/>
          <w:kern w:val="0"/>
          <w:szCs w:val="21"/>
        </w:rPr>
        <w:t>Differential diagnosis</w:t>
      </w:r>
    </w:p>
    <w:p w:rsidR="00ED4C99" w:rsidRPr="00E37F6A" w:rsidRDefault="00ED4C99" w:rsidP="00ED4C99">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proofErr w:type="gramStart"/>
      <w:r w:rsidRPr="00E37F6A">
        <w:rPr>
          <w:rFonts w:ascii="Arial Narrow" w:hAnsi="Arial Narrow" w:cs="Arial Narrow"/>
          <w:color w:val="000000"/>
          <w:kern w:val="0"/>
          <w:sz w:val="16"/>
          <w:szCs w:val="16"/>
        </w:rPr>
        <w:t>Arterial complications, venous complications, biliary complications, rejection, infection.</w:t>
      </w:r>
      <w:proofErr w:type="gramEnd"/>
    </w:p>
    <w:p w:rsidR="00ED4C99" w:rsidRPr="00E37F6A" w:rsidRDefault="00ED4C99" w:rsidP="00ED4C9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E37F6A">
        <w:rPr>
          <w:rFonts w:ascii="Arial Narrow" w:hAnsi="Arial Narrow" w:cs="Arial Narrow"/>
          <w:b/>
          <w:bCs/>
          <w:i/>
          <w:iCs/>
          <w:color w:val="000000"/>
          <w:kern w:val="0"/>
          <w:szCs w:val="21"/>
        </w:rPr>
        <w:t>Laboratory diagnosis</w:t>
      </w:r>
    </w:p>
    <w:p w:rsidR="00ED4C99" w:rsidRPr="00E37F6A" w:rsidRDefault="00ED4C99" w:rsidP="00ED4C99">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proofErr w:type="gramStart"/>
      <w:r w:rsidRPr="00E37F6A">
        <w:rPr>
          <w:rFonts w:ascii="Arial Narrow" w:hAnsi="Arial Narrow" w:cs="Arial Narrow"/>
          <w:color w:val="000000"/>
          <w:kern w:val="0"/>
          <w:sz w:val="16"/>
          <w:szCs w:val="16"/>
        </w:rPr>
        <w:t>Early liver allograft dysfunction.</w:t>
      </w:r>
      <w:proofErr w:type="gramEnd"/>
    </w:p>
    <w:p w:rsidR="00ED4C99" w:rsidRPr="00E37F6A" w:rsidRDefault="00ED4C99" w:rsidP="00ED4C99">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37F6A">
        <w:rPr>
          <w:rFonts w:ascii="Arial Narrow" w:hAnsi="Arial Narrow" w:cs="Arial Narrow"/>
          <w:b/>
          <w:bCs/>
          <w:i/>
          <w:iCs/>
          <w:color w:val="000000"/>
          <w:kern w:val="0"/>
          <w:szCs w:val="21"/>
        </w:rPr>
        <w:t>Imaging diagnosis</w:t>
      </w:r>
      <w:r w:rsidRPr="00E37F6A">
        <w:rPr>
          <w:rFonts w:ascii="Arial Narrow" w:hAnsi="Arial Narrow" w:cs="Arial Narrow"/>
          <w:i/>
          <w:iCs/>
          <w:color w:val="000000"/>
          <w:kern w:val="0"/>
          <w:szCs w:val="21"/>
        </w:rPr>
        <w:t xml:space="preserve"> </w:t>
      </w:r>
    </w:p>
    <w:p w:rsidR="00ED4C99" w:rsidRPr="00E37F6A" w:rsidRDefault="00ED4C99" w:rsidP="00ED4C99">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proofErr w:type="gramStart"/>
      <w:r w:rsidRPr="00E37F6A">
        <w:rPr>
          <w:rFonts w:ascii="Arial Narrow" w:hAnsi="Arial Narrow" w:cs="Arial Narrow"/>
          <w:color w:val="000000"/>
          <w:kern w:val="0"/>
          <w:sz w:val="16"/>
          <w:szCs w:val="16"/>
        </w:rPr>
        <w:t>Early liver allograft dysfunction.</w:t>
      </w:r>
      <w:proofErr w:type="gramEnd"/>
    </w:p>
    <w:p w:rsidR="00ED4C99" w:rsidRPr="00E37F6A" w:rsidRDefault="00ED4C99" w:rsidP="00ED4C99">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37F6A">
        <w:rPr>
          <w:rFonts w:ascii="Arial Narrow" w:hAnsi="Arial Narrow" w:cs="Arial Narrow"/>
          <w:b/>
          <w:bCs/>
          <w:i/>
          <w:iCs/>
          <w:color w:val="000000"/>
          <w:kern w:val="0"/>
          <w:szCs w:val="21"/>
        </w:rPr>
        <w:t>Pathological diagnosis</w:t>
      </w:r>
      <w:r w:rsidRPr="00E37F6A">
        <w:rPr>
          <w:rFonts w:ascii="Arial Narrow" w:hAnsi="Arial Narrow" w:cs="Arial Narrow"/>
          <w:i/>
          <w:iCs/>
          <w:color w:val="000000"/>
          <w:kern w:val="0"/>
          <w:szCs w:val="21"/>
        </w:rPr>
        <w:t xml:space="preserve"> </w:t>
      </w:r>
    </w:p>
    <w:p w:rsidR="00ED4C99" w:rsidRPr="00E37F6A" w:rsidRDefault="00ED4C99" w:rsidP="00ED4C99">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proofErr w:type="gramStart"/>
      <w:r w:rsidRPr="00E37F6A">
        <w:rPr>
          <w:rFonts w:ascii="Arial Narrow" w:hAnsi="Arial Narrow" w:cs="Arial Narrow"/>
          <w:color w:val="000000"/>
          <w:kern w:val="0"/>
          <w:sz w:val="16"/>
          <w:szCs w:val="16"/>
        </w:rPr>
        <w:t>Early liver allograft dysfunction.</w:t>
      </w:r>
      <w:proofErr w:type="gramEnd"/>
    </w:p>
    <w:p w:rsidR="00ED4C99" w:rsidRPr="00E37F6A" w:rsidRDefault="00ED4C99" w:rsidP="00ED4C9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E37F6A">
        <w:rPr>
          <w:rFonts w:ascii="Arial Narrow" w:hAnsi="Arial Narrow" w:cs="Arial Narrow"/>
          <w:b/>
          <w:bCs/>
          <w:i/>
          <w:iCs/>
          <w:color w:val="000000"/>
          <w:kern w:val="0"/>
          <w:szCs w:val="21"/>
        </w:rPr>
        <w:t>Treatment</w:t>
      </w:r>
    </w:p>
    <w:p w:rsidR="00ED4C99" w:rsidRPr="00E37F6A" w:rsidRDefault="00ED4C99" w:rsidP="00ED4C99">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proofErr w:type="gramStart"/>
      <w:r w:rsidRPr="00E37F6A">
        <w:rPr>
          <w:rFonts w:ascii="Arial Narrow" w:hAnsi="Arial Narrow" w:cs="Arial Narrow"/>
          <w:color w:val="000000"/>
          <w:kern w:val="0"/>
          <w:sz w:val="16"/>
          <w:szCs w:val="16"/>
        </w:rPr>
        <w:t>Plasmapheresis.</w:t>
      </w:r>
      <w:proofErr w:type="gramEnd"/>
    </w:p>
    <w:p w:rsidR="00ED4C99" w:rsidRPr="00E37F6A" w:rsidRDefault="00ED4C99" w:rsidP="00ED4C9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E37F6A">
        <w:rPr>
          <w:rFonts w:ascii="Arial Narrow" w:hAnsi="Arial Narrow" w:cs="Arial Narrow"/>
          <w:b/>
          <w:bCs/>
          <w:i/>
          <w:iCs/>
          <w:color w:val="000000"/>
          <w:kern w:val="0"/>
          <w:szCs w:val="21"/>
        </w:rPr>
        <w:t>Term explanation</w:t>
      </w:r>
    </w:p>
    <w:p w:rsidR="00ED4C99" w:rsidRPr="00E37F6A" w:rsidRDefault="00ED4C99" w:rsidP="00ED4C99">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r w:rsidRPr="00E37F6A">
        <w:rPr>
          <w:rFonts w:ascii="Arial Narrow" w:hAnsi="Arial Narrow" w:cs="Arial Narrow"/>
          <w:color w:val="000000"/>
          <w:kern w:val="0"/>
          <w:sz w:val="16"/>
          <w:szCs w:val="16"/>
        </w:rPr>
        <w:t>Plasmapheresis - total plasma exchange</w:t>
      </w:r>
      <w:r w:rsidRPr="00E37F6A">
        <w:rPr>
          <w:rFonts w:ascii="Arial Narrow" w:hAnsi="Arial Narrow" w:cs="Arial Narrow"/>
          <w:b/>
          <w:bCs/>
          <w:color w:val="000000"/>
          <w:kern w:val="0"/>
          <w:sz w:val="16"/>
          <w:szCs w:val="16"/>
        </w:rPr>
        <w:t>.</w:t>
      </w:r>
    </w:p>
    <w:p w:rsidR="00ED4C99" w:rsidRPr="00E37F6A" w:rsidRDefault="00ED4C99" w:rsidP="00ED4C9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E37F6A">
        <w:rPr>
          <w:rFonts w:ascii="Arial Narrow" w:hAnsi="Arial Narrow" w:cs="Arial Narrow"/>
          <w:b/>
          <w:bCs/>
          <w:i/>
          <w:iCs/>
          <w:color w:val="000000"/>
          <w:kern w:val="0"/>
          <w:szCs w:val="21"/>
        </w:rPr>
        <w:t>Experiences and lessons</w:t>
      </w:r>
    </w:p>
    <w:p w:rsidR="00ED4C99" w:rsidRPr="00E37F6A" w:rsidRDefault="00ED4C99" w:rsidP="00ED4C99">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proofErr w:type="gramStart"/>
      <w:r w:rsidRPr="00E37F6A">
        <w:rPr>
          <w:rFonts w:ascii="Arial Narrow" w:hAnsi="Arial Narrow" w:cs="Arial Narrow"/>
          <w:color w:val="000000"/>
          <w:kern w:val="0"/>
          <w:sz w:val="16"/>
          <w:szCs w:val="16"/>
        </w:rPr>
        <w:t>Useful not to disregard a simple but very effective procedure such as plas</w:t>
      </w:r>
      <w:r w:rsidRPr="00E37F6A">
        <w:rPr>
          <w:rFonts w:ascii="Arial Narrow" w:hAnsi="Arial Narrow" w:cs="Arial Narrow"/>
          <w:color w:val="000000"/>
          <w:kern w:val="0"/>
          <w:sz w:val="16"/>
          <w:szCs w:val="16"/>
        </w:rPr>
        <w:softHyphen/>
        <w:t>mapheresis in treating early allograft dysfunction.</w:t>
      </w:r>
      <w:proofErr w:type="gramEnd"/>
    </w:p>
    <w:p w:rsidR="00ED4C99" w:rsidRPr="00E37F6A" w:rsidRDefault="00ED4C99" w:rsidP="00ED4C99">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E37F6A">
        <w:rPr>
          <w:rFonts w:ascii="Arial Narrow" w:hAnsi="Arial Narrow" w:cs="Arial Narrow"/>
          <w:b/>
          <w:bCs/>
          <w:i/>
          <w:iCs/>
          <w:color w:val="000000"/>
          <w:kern w:val="0"/>
          <w:szCs w:val="21"/>
        </w:rPr>
        <w:t>Peer-review</w:t>
      </w:r>
    </w:p>
    <w:p w:rsidR="00ED4C99" w:rsidRPr="00E37F6A" w:rsidRDefault="00ED4C99" w:rsidP="00ED4C99">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E37F6A">
        <w:rPr>
          <w:rFonts w:ascii="Arial Narrow" w:hAnsi="Arial Narrow" w:cs="Arial Narrow"/>
          <w:color w:val="000000"/>
          <w:kern w:val="0"/>
          <w:sz w:val="16"/>
          <w:szCs w:val="16"/>
        </w:rPr>
        <w:t>The paper is good, although it doesn’t seem to get different conclusion from the larger case series already published.</w:t>
      </w:r>
    </w:p>
    <w:p w:rsidR="00ED4C99" w:rsidRPr="00E37F6A" w:rsidRDefault="00ED4C99" w:rsidP="00ED4C99">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ED4C99" w:rsidRPr="00E37F6A" w:rsidRDefault="00ED4C99" w:rsidP="00ED4C99">
      <w:pPr>
        <w:autoSpaceDE w:val="0"/>
        <w:autoSpaceDN w:val="0"/>
        <w:adjustRightInd w:val="0"/>
        <w:spacing w:line="360" w:lineRule="atLeast"/>
        <w:jc w:val="left"/>
        <w:textAlignment w:val="center"/>
        <w:rPr>
          <w:rFonts w:ascii="Univers" w:hAnsi="Univers" w:cs="Univers"/>
          <w:b/>
          <w:bCs/>
          <w:color w:val="000000"/>
          <w:spacing w:val="-2"/>
          <w:kern w:val="0"/>
          <w:sz w:val="24"/>
        </w:rPr>
      </w:pPr>
      <w:r w:rsidRPr="00E37F6A">
        <w:rPr>
          <w:rFonts w:ascii="Univers" w:hAnsi="Univers" w:cs="Univers"/>
          <w:b/>
          <w:bCs/>
          <w:color w:val="000000"/>
          <w:spacing w:val="-2"/>
          <w:kern w:val="0"/>
          <w:sz w:val="24"/>
        </w:rPr>
        <w:t>REFERENCES</w:t>
      </w:r>
    </w:p>
    <w:p w:rsidR="00ED4C99" w:rsidRPr="00E37F6A" w:rsidRDefault="00ED4C99" w:rsidP="00ED4C99">
      <w:pPr>
        <w:suppressAutoHyphens/>
        <w:autoSpaceDE w:val="0"/>
        <w:autoSpaceDN w:val="0"/>
        <w:adjustRightInd w:val="0"/>
        <w:spacing w:line="200" w:lineRule="atLeast"/>
        <w:ind w:left="360" w:hanging="360"/>
        <w:textAlignment w:val="center"/>
        <w:rPr>
          <w:color w:val="000000"/>
          <w:spacing w:val="-1"/>
          <w:kern w:val="0"/>
          <w:sz w:val="16"/>
          <w:szCs w:val="16"/>
        </w:rPr>
      </w:pPr>
      <w:r w:rsidRPr="00E37F6A">
        <w:rPr>
          <w:color w:val="000000"/>
          <w:spacing w:val="-1"/>
          <w:kern w:val="0"/>
          <w:sz w:val="16"/>
          <w:szCs w:val="16"/>
        </w:rPr>
        <w:t>1</w:t>
      </w:r>
      <w:r w:rsidRPr="00E37F6A">
        <w:rPr>
          <w:color w:val="000000"/>
          <w:spacing w:val="-1"/>
          <w:kern w:val="0"/>
          <w:sz w:val="16"/>
          <w:szCs w:val="16"/>
        </w:rPr>
        <w:tab/>
      </w:r>
      <w:proofErr w:type="spellStart"/>
      <w:r w:rsidRPr="00E37F6A">
        <w:rPr>
          <w:b/>
          <w:bCs/>
          <w:color w:val="000000"/>
          <w:spacing w:val="-1"/>
          <w:kern w:val="0"/>
          <w:sz w:val="16"/>
          <w:szCs w:val="16"/>
        </w:rPr>
        <w:t>Camci</w:t>
      </w:r>
      <w:proofErr w:type="spellEnd"/>
      <w:r w:rsidRPr="00E37F6A">
        <w:rPr>
          <w:b/>
          <w:bCs/>
          <w:color w:val="000000"/>
          <w:spacing w:val="-1"/>
          <w:kern w:val="0"/>
          <w:sz w:val="16"/>
          <w:szCs w:val="16"/>
        </w:rPr>
        <w:t xml:space="preserve"> C</w:t>
      </w:r>
      <w:r w:rsidRPr="00E37F6A">
        <w:rPr>
          <w:color w:val="000000"/>
          <w:spacing w:val="-1"/>
          <w:kern w:val="0"/>
          <w:sz w:val="16"/>
          <w:szCs w:val="16"/>
        </w:rPr>
        <w:t xml:space="preserve">, </w:t>
      </w:r>
      <w:proofErr w:type="spellStart"/>
      <w:r w:rsidRPr="00E37F6A">
        <w:rPr>
          <w:color w:val="000000"/>
          <w:spacing w:val="-1"/>
          <w:kern w:val="0"/>
          <w:sz w:val="16"/>
          <w:szCs w:val="16"/>
        </w:rPr>
        <w:t>Akdogan</w:t>
      </w:r>
      <w:proofErr w:type="spellEnd"/>
      <w:r w:rsidRPr="00E37F6A">
        <w:rPr>
          <w:color w:val="000000"/>
          <w:spacing w:val="-1"/>
          <w:kern w:val="0"/>
          <w:sz w:val="16"/>
          <w:szCs w:val="16"/>
        </w:rPr>
        <w:t xml:space="preserve"> M, </w:t>
      </w:r>
      <w:proofErr w:type="spellStart"/>
      <w:r w:rsidRPr="00E37F6A">
        <w:rPr>
          <w:color w:val="000000"/>
          <w:spacing w:val="-1"/>
          <w:kern w:val="0"/>
          <w:sz w:val="16"/>
          <w:szCs w:val="16"/>
        </w:rPr>
        <w:t>Gurakar</w:t>
      </w:r>
      <w:proofErr w:type="spellEnd"/>
      <w:r w:rsidRPr="00E37F6A">
        <w:rPr>
          <w:color w:val="000000"/>
          <w:spacing w:val="-1"/>
          <w:kern w:val="0"/>
          <w:sz w:val="16"/>
          <w:szCs w:val="16"/>
        </w:rPr>
        <w:t xml:space="preserve"> A, </w:t>
      </w:r>
      <w:proofErr w:type="spellStart"/>
      <w:r w:rsidRPr="00E37F6A">
        <w:rPr>
          <w:color w:val="000000"/>
          <w:spacing w:val="-1"/>
          <w:kern w:val="0"/>
          <w:sz w:val="16"/>
          <w:szCs w:val="16"/>
        </w:rPr>
        <w:t>Gilcher</w:t>
      </w:r>
      <w:proofErr w:type="spellEnd"/>
      <w:r w:rsidRPr="00E37F6A">
        <w:rPr>
          <w:color w:val="000000"/>
          <w:spacing w:val="-1"/>
          <w:kern w:val="0"/>
          <w:sz w:val="16"/>
          <w:szCs w:val="16"/>
        </w:rPr>
        <w:t xml:space="preserve"> R, Rose J, </w:t>
      </w:r>
      <w:proofErr w:type="spellStart"/>
      <w:r w:rsidRPr="00E37F6A">
        <w:rPr>
          <w:color w:val="000000"/>
          <w:spacing w:val="-1"/>
          <w:kern w:val="0"/>
          <w:sz w:val="16"/>
          <w:szCs w:val="16"/>
        </w:rPr>
        <w:t>Monlux</w:t>
      </w:r>
      <w:proofErr w:type="spellEnd"/>
      <w:r w:rsidRPr="00E37F6A">
        <w:rPr>
          <w:color w:val="000000"/>
          <w:spacing w:val="-1"/>
          <w:kern w:val="0"/>
          <w:sz w:val="16"/>
          <w:szCs w:val="16"/>
        </w:rPr>
        <w:t xml:space="preserve"> R, </w:t>
      </w:r>
      <w:proofErr w:type="spellStart"/>
      <w:r w:rsidRPr="00E37F6A">
        <w:rPr>
          <w:color w:val="000000"/>
          <w:spacing w:val="-1"/>
          <w:kern w:val="0"/>
          <w:sz w:val="16"/>
          <w:szCs w:val="16"/>
        </w:rPr>
        <w:t>Alamain</w:t>
      </w:r>
      <w:proofErr w:type="spellEnd"/>
      <w:r w:rsidRPr="00E37F6A">
        <w:rPr>
          <w:color w:val="000000"/>
          <w:spacing w:val="-1"/>
          <w:kern w:val="0"/>
          <w:sz w:val="16"/>
          <w:szCs w:val="16"/>
        </w:rPr>
        <w:t xml:space="preserve"> S, Wright H, Sebastian A, </w:t>
      </w:r>
      <w:proofErr w:type="spellStart"/>
      <w:r w:rsidRPr="00E37F6A">
        <w:rPr>
          <w:color w:val="000000"/>
          <w:spacing w:val="-1"/>
          <w:kern w:val="0"/>
          <w:sz w:val="16"/>
          <w:szCs w:val="16"/>
        </w:rPr>
        <w:t>Nour</w:t>
      </w:r>
      <w:proofErr w:type="spellEnd"/>
      <w:r w:rsidRPr="00E37F6A">
        <w:rPr>
          <w:color w:val="000000"/>
          <w:spacing w:val="-1"/>
          <w:kern w:val="0"/>
          <w:sz w:val="16"/>
          <w:szCs w:val="16"/>
        </w:rPr>
        <w:t xml:space="preserve"> B. </w:t>
      </w:r>
      <w:proofErr w:type="gramStart"/>
      <w:r w:rsidRPr="00E37F6A">
        <w:rPr>
          <w:color w:val="000000"/>
          <w:spacing w:val="-1"/>
          <w:kern w:val="0"/>
          <w:sz w:val="16"/>
          <w:szCs w:val="16"/>
        </w:rPr>
        <w:t>The impact of total plasma exchange on early allograft dysfunction.</w:t>
      </w:r>
      <w:proofErr w:type="gramEnd"/>
      <w:r w:rsidRPr="00E37F6A">
        <w:rPr>
          <w:color w:val="000000"/>
          <w:spacing w:val="-1"/>
          <w:kern w:val="0"/>
          <w:sz w:val="16"/>
          <w:szCs w:val="16"/>
        </w:rPr>
        <w:t xml:space="preserve"> </w:t>
      </w:r>
      <w:r w:rsidRPr="00E37F6A">
        <w:rPr>
          <w:i/>
          <w:iCs/>
          <w:color w:val="000000"/>
          <w:spacing w:val="-1"/>
          <w:kern w:val="0"/>
          <w:sz w:val="16"/>
          <w:szCs w:val="16"/>
        </w:rPr>
        <w:t>Transplant Proc</w:t>
      </w:r>
      <w:r w:rsidRPr="00E37F6A">
        <w:rPr>
          <w:color w:val="000000"/>
          <w:spacing w:val="-1"/>
          <w:kern w:val="0"/>
          <w:sz w:val="16"/>
          <w:szCs w:val="16"/>
        </w:rPr>
        <w:t xml:space="preserve"> 2004; </w:t>
      </w:r>
      <w:r w:rsidRPr="00E37F6A">
        <w:rPr>
          <w:b/>
          <w:bCs/>
          <w:color w:val="000000"/>
          <w:spacing w:val="-1"/>
          <w:kern w:val="0"/>
          <w:sz w:val="16"/>
          <w:szCs w:val="16"/>
        </w:rPr>
        <w:t>36</w:t>
      </w:r>
      <w:r w:rsidRPr="00E37F6A">
        <w:rPr>
          <w:color w:val="000000"/>
          <w:spacing w:val="-1"/>
          <w:kern w:val="0"/>
          <w:sz w:val="16"/>
          <w:szCs w:val="16"/>
        </w:rPr>
        <w:t>: 2567-2569 [PMID: 15621091 DOI: 10.1016/j.transproceed.2004.09.071]</w:t>
      </w:r>
    </w:p>
    <w:p w:rsidR="00ED4C99" w:rsidRPr="00E37F6A" w:rsidRDefault="00ED4C99" w:rsidP="00ED4C99">
      <w:pPr>
        <w:suppressAutoHyphens/>
        <w:autoSpaceDE w:val="0"/>
        <w:autoSpaceDN w:val="0"/>
        <w:adjustRightInd w:val="0"/>
        <w:spacing w:line="200" w:lineRule="atLeast"/>
        <w:ind w:left="360" w:hanging="360"/>
        <w:textAlignment w:val="center"/>
        <w:rPr>
          <w:color w:val="000000"/>
          <w:spacing w:val="-1"/>
          <w:kern w:val="0"/>
          <w:sz w:val="16"/>
          <w:szCs w:val="16"/>
        </w:rPr>
      </w:pPr>
      <w:r w:rsidRPr="00E37F6A">
        <w:rPr>
          <w:color w:val="000000"/>
          <w:spacing w:val="-1"/>
          <w:kern w:val="0"/>
          <w:sz w:val="16"/>
          <w:szCs w:val="16"/>
        </w:rPr>
        <w:t>2</w:t>
      </w:r>
      <w:r w:rsidRPr="00E37F6A">
        <w:rPr>
          <w:color w:val="000000"/>
          <w:spacing w:val="-1"/>
          <w:kern w:val="0"/>
          <w:sz w:val="16"/>
          <w:szCs w:val="16"/>
        </w:rPr>
        <w:tab/>
      </w:r>
      <w:proofErr w:type="spellStart"/>
      <w:r w:rsidRPr="00E37F6A">
        <w:rPr>
          <w:b/>
          <w:bCs/>
          <w:color w:val="000000"/>
          <w:spacing w:val="-1"/>
          <w:kern w:val="0"/>
          <w:sz w:val="16"/>
          <w:szCs w:val="16"/>
        </w:rPr>
        <w:t>Deschênes</w:t>
      </w:r>
      <w:proofErr w:type="spellEnd"/>
      <w:r w:rsidRPr="00E37F6A">
        <w:rPr>
          <w:b/>
          <w:bCs/>
          <w:color w:val="000000"/>
          <w:spacing w:val="-1"/>
          <w:kern w:val="0"/>
          <w:sz w:val="16"/>
          <w:szCs w:val="16"/>
        </w:rPr>
        <w:t xml:space="preserve"> M</w:t>
      </w:r>
      <w:r w:rsidRPr="00E37F6A">
        <w:rPr>
          <w:color w:val="000000"/>
          <w:spacing w:val="-1"/>
          <w:kern w:val="0"/>
          <w:sz w:val="16"/>
          <w:szCs w:val="16"/>
        </w:rPr>
        <w:t xml:space="preserve">, Belle SH, </w:t>
      </w:r>
      <w:proofErr w:type="spellStart"/>
      <w:r w:rsidRPr="00E37F6A">
        <w:rPr>
          <w:color w:val="000000"/>
          <w:spacing w:val="-1"/>
          <w:kern w:val="0"/>
          <w:sz w:val="16"/>
          <w:szCs w:val="16"/>
        </w:rPr>
        <w:t>Krom</w:t>
      </w:r>
      <w:proofErr w:type="spellEnd"/>
      <w:r w:rsidRPr="00E37F6A">
        <w:rPr>
          <w:color w:val="000000"/>
          <w:spacing w:val="-1"/>
          <w:kern w:val="0"/>
          <w:sz w:val="16"/>
          <w:szCs w:val="16"/>
        </w:rPr>
        <w:t xml:space="preserve"> RA, </w:t>
      </w:r>
      <w:proofErr w:type="spellStart"/>
      <w:r w:rsidRPr="00E37F6A">
        <w:rPr>
          <w:color w:val="000000"/>
          <w:spacing w:val="-1"/>
          <w:kern w:val="0"/>
          <w:sz w:val="16"/>
          <w:szCs w:val="16"/>
        </w:rPr>
        <w:t>Zetterman</w:t>
      </w:r>
      <w:proofErr w:type="spellEnd"/>
      <w:r w:rsidRPr="00E37F6A">
        <w:rPr>
          <w:color w:val="000000"/>
          <w:spacing w:val="-1"/>
          <w:kern w:val="0"/>
          <w:sz w:val="16"/>
          <w:szCs w:val="16"/>
        </w:rPr>
        <w:t xml:space="preserve"> RK, Lake JR. Early allograft dysfunction after liver transplantation: a definition and predictors of outcome. </w:t>
      </w:r>
      <w:proofErr w:type="gramStart"/>
      <w:r w:rsidRPr="00E37F6A">
        <w:rPr>
          <w:color w:val="000000"/>
          <w:spacing w:val="-1"/>
          <w:kern w:val="0"/>
          <w:sz w:val="16"/>
          <w:szCs w:val="16"/>
        </w:rPr>
        <w:t>National Institute of Diabetes and Digestive and Kidney Diseases Liver Transplantation Database.</w:t>
      </w:r>
      <w:proofErr w:type="gramEnd"/>
      <w:r w:rsidRPr="00E37F6A">
        <w:rPr>
          <w:color w:val="000000"/>
          <w:spacing w:val="-1"/>
          <w:kern w:val="0"/>
          <w:sz w:val="16"/>
          <w:szCs w:val="16"/>
        </w:rPr>
        <w:t xml:space="preserve"> </w:t>
      </w:r>
      <w:r w:rsidRPr="00E37F6A">
        <w:rPr>
          <w:i/>
          <w:iCs/>
          <w:color w:val="000000"/>
          <w:spacing w:val="-1"/>
          <w:kern w:val="0"/>
          <w:sz w:val="16"/>
          <w:szCs w:val="16"/>
        </w:rPr>
        <w:t>Transplantation</w:t>
      </w:r>
      <w:r w:rsidRPr="00E37F6A">
        <w:rPr>
          <w:color w:val="000000"/>
          <w:spacing w:val="-1"/>
          <w:kern w:val="0"/>
          <w:sz w:val="16"/>
          <w:szCs w:val="16"/>
        </w:rPr>
        <w:t xml:space="preserve"> 1998; </w:t>
      </w:r>
      <w:r w:rsidRPr="00E37F6A">
        <w:rPr>
          <w:b/>
          <w:bCs/>
          <w:color w:val="000000"/>
          <w:spacing w:val="-1"/>
          <w:kern w:val="0"/>
          <w:sz w:val="16"/>
          <w:szCs w:val="16"/>
        </w:rPr>
        <w:t>66</w:t>
      </w:r>
      <w:r w:rsidRPr="00E37F6A">
        <w:rPr>
          <w:color w:val="000000"/>
          <w:spacing w:val="-1"/>
          <w:kern w:val="0"/>
          <w:sz w:val="16"/>
          <w:szCs w:val="16"/>
        </w:rPr>
        <w:t>: 302-310 [PMID: 9721797 DOI: 10.1097/00007890-199808150-00005]</w:t>
      </w:r>
    </w:p>
    <w:p w:rsidR="00ED4C99" w:rsidRPr="00E37F6A" w:rsidRDefault="00ED4C99" w:rsidP="00ED4C99">
      <w:pPr>
        <w:suppressAutoHyphens/>
        <w:autoSpaceDE w:val="0"/>
        <w:autoSpaceDN w:val="0"/>
        <w:adjustRightInd w:val="0"/>
        <w:spacing w:line="200" w:lineRule="atLeast"/>
        <w:ind w:left="360" w:hanging="360"/>
        <w:textAlignment w:val="center"/>
        <w:rPr>
          <w:color w:val="000000"/>
          <w:spacing w:val="-1"/>
          <w:kern w:val="0"/>
          <w:sz w:val="16"/>
          <w:szCs w:val="16"/>
        </w:rPr>
      </w:pPr>
      <w:r w:rsidRPr="00E37F6A">
        <w:rPr>
          <w:color w:val="000000"/>
          <w:spacing w:val="-1"/>
          <w:kern w:val="0"/>
          <w:sz w:val="16"/>
          <w:szCs w:val="16"/>
        </w:rPr>
        <w:t>3</w:t>
      </w:r>
      <w:r w:rsidRPr="00E37F6A">
        <w:rPr>
          <w:color w:val="000000"/>
          <w:spacing w:val="-1"/>
          <w:kern w:val="0"/>
          <w:sz w:val="16"/>
          <w:szCs w:val="16"/>
        </w:rPr>
        <w:tab/>
      </w:r>
      <w:proofErr w:type="spellStart"/>
      <w:r w:rsidRPr="00E37F6A">
        <w:rPr>
          <w:b/>
          <w:bCs/>
          <w:color w:val="000000"/>
          <w:spacing w:val="-1"/>
          <w:kern w:val="0"/>
          <w:sz w:val="16"/>
          <w:szCs w:val="16"/>
        </w:rPr>
        <w:t>Choe</w:t>
      </w:r>
      <w:proofErr w:type="spellEnd"/>
      <w:r w:rsidRPr="00E37F6A">
        <w:rPr>
          <w:b/>
          <w:bCs/>
          <w:color w:val="000000"/>
          <w:spacing w:val="-1"/>
          <w:kern w:val="0"/>
          <w:sz w:val="16"/>
          <w:szCs w:val="16"/>
        </w:rPr>
        <w:t xml:space="preserve"> W</w:t>
      </w:r>
      <w:r w:rsidRPr="00E37F6A">
        <w:rPr>
          <w:color w:val="000000"/>
          <w:spacing w:val="-1"/>
          <w:kern w:val="0"/>
          <w:sz w:val="16"/>
          <w:szCs w:val="16"/>
        </w:rPr>
        <w:t xml:space="preserve">, Kwon SW, Kim SS, Hwang S, Song GW, Lee SG. Effects of therapeutic plasma exchange on early allograft dysfunction after liver transplantation. </w:t>
      </w:r>
      <w:r w:rsidRPr="00E37F6A">
        <w:rPr>
          <w:i/>
          <w:iCs/>
          <w:color w:val="000000"/>
          <w:spacing w:val="-1"/>
          <w:kern w:val="0"/>
          <w:sz w:val="16"/>
          <w:szCs w:val="16"/>
        </w:rPr>
        <w:t xml:space="preserve">J </w:t>
      </w:r>
      <w:proofErr w:type="spellStart"/>
      <w:r w:rsidRPr="00E37F6A">
        <w:rPr>
          <w:i/>
          <w:iCs/>
          <w:color w:val="000000"/>
          <w:spacing w:val="-1"/>
          <w:kern w:val="0"/>
          <w:sz w:val="16"/>
          <w:szCs w:val="16"/>
        </w:rPr>
        <w:t>Clin</w:t>
      </w:r>
      <w:proofErr w:type="spellEnd"/>
      <w:r w:rsidRPr="00E37F6A">
        <w:rPr>
          <w:i/>
          <w:iCs/>
          <w:color w:val="000000"/>
          <w:spacing w:val="-1"/>
          <w:kern w:val="0"/>
          <w:sz w:val="16"/>
          <w:szCs w:val="16"/>
        </w:rPr>
        <w:t xml:space="preserve"> </w:t>
      </w:r>
      <w:proofErr w:type="spellStart"/>
      <w:r w:rsidRPr="00E37F6A">
        <w:rPr>
          <w:i/>
          <w:iCs/>
          <w:color w:val="000000"/>
          <w:spacing w:val="-1"/>
          <w:kern w:val="0"/>
          <w:sz w:val="16"/>
          <w:szCs w:val="16"/>
        </w:rPr>
        <w:t>Apher</w:t>
      </w:r>
      <w:proofErr w:type="spellEnd"/>
      <w:r w:rsidRPr="00E37F6A">
        <w:rPr>
          <w:color w:val="000000"/>
          <w:spacing w:val="-1"/>
          <w:kern w:val="0"/>
          <w:sz w:val="16"/>
          <w:szCs w:val="16"/>
        </w:rPr>
        <w:t xml:space="preserve"> 2016; </w:t>
      </w:r>
      <w:proofErr w:type="spellStart"/>
      <w:r w:rsidRPr="00E37F6A">
        <w:rPr>
          <w:color w:val="000000"/>
          <w:spacing w:val="-1"/>
          <w:kern w:val="0"/>
          <w:sz w:val="16"/>
          <w:szCs w:val="16"/>
        </w:rPr>
        <w:t>Epub</w:t>
      </w:r>
      <w:proofErr w:type="spellEnd"/>
      <w:r w:rsidRPr="00E37F6A">
        <w:rPr>
          <w:color w:val="000000"/>
          <w:spacing w:val="-1"/>
          <w:kern w:val="0"/>
          <w:sz w:val="16"/>
          <w:szCs w:val="16"/>
        </w:rPr>
        <w:t xml:space="preserve"> ahead of print [PMID: 27306278 DOI: 10.1002/jca.21472]</w:t>
      </w:r>
    </w:p>
    <w:p w:rsidR="00ED4C99" w:rsidRPr="00E37F6A" w:rsidRDefault="00ED4C99" w:rsidP="00ED4C99">
      <w:pPr>
        <w:suppressAutoHyphens/>
        <w:autoSpaceDE w:val="0"/>
        <w:autoSpaceDN w:val="0"/>
        <w:adjustRightInd w:val="0"/>
        <w:spacing w:line="200" w:lineRule="atLeast"/>
        <w:ind w:left="360" w:hanging="360"/>
        <w:textAlignment w:val="center"/>
        <w:rPr>
          <w:color w:val="000000"/>
          <w:spacing w:val="-1"/>
          <w:kern w:val="0"/>
          <w:sz w:val="16"/>
          <w:szCs w:val="16"/>
        </w:rPr>
      </w:pPr>
      <w:r w:rsidRPr="00E37F6A">
        <w:rPr>
          <w:color w:val="000000"/>
          <w:spacing w:val="-1"/>
          <w:kern w:val="0"/>
          <w:sz w:val="16"/>
          <w:szCs w:val="16"/>
        </w:rPr>
        <w:t>4</w:t>
      </w:r>
      <w:r w:rsidRPr="00E37F6A">
        <w:rPr>
          <w:color w:val="000000"/>
          <w:spacing w:val="-1"/>
          <w:kern w:val="0"/>
          <w:sz w:val="16"/>
          <w:szCs w:val="16"/>
        </w:rPr>
        <w:tab/>
      </w:r>
      <w:r w:rsidRPr="00E37F6A">
        <w:rPr>
          <w:b/>
          <w:bCs/>
          <w:color w:val="000000"/>
          <w:spacing w:val="-1"/>
          <w:kern w:val="0"/>
          <w:sz w:val="16"/>
          <w:szCs w:val="16"/>
        </w:rPr>
        <w:t>Park CS</w:t>
      </w:r>
      <w:r w:rsidRPr="00E37F6A">
        <w:rPr>
          <w:color w:val="000000"/>
          <w:spacing w:val="-1"/>
          <w:kern w:val="0"/>
          <w:sz w:val="16"/>
          <w:szCs w:val="16"/>
        </w:rPr>
        <w:t xml:space="preserve">, Hwang S, Park HW, Park YH, Lee HJ, </w:t>
      </w:r>
      <w:proofErr w:type="spellStart"/>
      <w:r w:rsidRPr="00E37F6A">
        <w:rPr>
          <w:color w:val="000000"/>
          <w:spacing w:val="-1"/>
          <w:kern w:val="0"/>
          <w:sz w:val="16"/>
          <w:szCs w:val="16"/>
        </w:rPr>
        <w:t>Namgoong</w:t>
      </w:r>
      <w:proofErr w:type="spellEnd"/>
      <w:r w:rsidRPr="00E37F6A">
        <w:rPr>
          <w:color w:val="000000"/>
          <w:spacing w:val="-1"/>
          <w:kern w:val="0"/>
          <w:sz w:val="16"/>
          <w:szCs w:val="16"/>
        </w:rPr>
        <w:t xml:space="preserve"> JM, Yoon SY, Jung SW, Park GC, Jung DH, Song GW, Moon DB, </w:t>
      </w:r>
      <w:proofErr w:type="spellStart"/>
      <w:r w:rsidRPr="00E37F6A">
        <w:rPr>
          <w:color w:val="000000"/>
          <w:spacing w:val="-1"/>
          <w:kern w:val="0"/>
          <w:sz w:val="16"/>
          <w:szCs w:val="16"/>
        </w:rPr>
        <w:t>Ahn</w:t>
      </w:r>
      <w:proofErr w:type="spellEnd"/>
      <w:r w:rsidRPr="00E37F6A">
        <w:rPr>
          <w:color w:val="000000"/>
          <w:spacing w:val="-1"/>
          <w:kern w:val="0"/>
          <w:sz w:val="16"/>
          <w:szCs w:val="16"/>
        </w:rPr>
        <w:t xml:space="preserve"> CS, Kim KH, Ha TY, Kwon SW, Lee SG. </w:t>
      </w:r>
      <w:proofErr w:type="gramStart"/>
      <w:r w:rsidRPr="00E37F6A">
        <w:rPr>
          <w:color w:val="000000"/>
          <w:spacing w:val="-1"/>
          <w:kern w:val="0"/>
          <w:sz w:val="16"/>
          <w:szCs w:val="16"/>
        </w:rPr>
        <w:t xml:space="preserve">Role of plasmapheresis as liver support for early graft dysfunction following adult living donor liver </w:t>
      </w:r>
      <w:r w:rsidRPr="00E37F6A">
        <w:rPr>
          <w:color w:val="000000"/>
          <w:spacing w:val="-1"/>
          <w:kern w:val="0"/>
          <w:sz w:val="16"/>
          <w:szCs w:val="16"/>
        </w:rPr>
        <w:lastRenderedPageBreak/>
        <w:t>transplantation.</w:t>
      </w:r>
      <w:proofErr w:type="gramEnd"/>
      <w:r w:rsidRPr="00E37F6A">
        <w:rPr>
          <w:color w:val="000000"/>
          <w:spacing w:val="-1"/>
          <w:kern w:val="0"/>
          <w:sz w:val="16"/>
          <w:szCs w:val="16"/>
        </w:rPr>
        <w:t xml:space="preserve"> </w:t>
      </w:r>
      <w:r w:rsidRPr="00E37F6A">
        <w:rPr>
          <w:i/>
          <w:iCs/>
          <w:color w:val="000000"/>
          <w:spacing w:val="-1"/>
          <w:kern w:val="0"/>
          <w:sz w:val="16"/>
          <w:szCs w:val="16"/>
        </w:rPr>
        <w:t>Transplant Proc</w:t>
      </w:r>
      <w:r w:rsidRPr="00E37F6A">
        <w:rPr>
          <w:color w:val="000000"/>
          <w:spacing w:val="-1"/>
          <w:kern w:val="0"/>
          <w:sz w:val="16"/>
          <w:szCs w:val="16"/>
        </w:rPr>
        <w:t xml:space="preserve"> 2012; </w:t>
      </w:r>
      <w:r w:rsidRPr="00E37F6A">
        <w:rPr>
          <w:b/>
          <w:bCs/>
          <w:color w:val="000000"/>
          <w:spacing w:val="-1"/>
          <w:kern w:val="0"/>
          <w:sz w:val="16"/>
          <w:szCs w:val="16"/>
        </w:rPr>
        <w:t>44</w:t>
      </w:r>
      <w:r w:rsidRPr="00E37F6A">
        <w:rPr>
          <w:color w:val="000000"/>
          <w:spacing w:val="-1"/>
          <w:kern w:val="0"/>
          <w:sz w:val="16"/>
          <w:szCs w:val="16"/>
        </w:rPr>
        <w:t>: 749-751 [PMID: 22483485 DOI: 10.1016/j.transproceed.2012.01.054]</w:t>
      </w:r>
    </w:p>
    <w:p w:rsidR="00ED4C99" w:rsidRPr="00E37F6A" w:rsidRDefault="00ED4C99" w:rsidP="00ED4C99">
      <w:pPr>
        <w:suppressAutoHyphens/>
        <w:autoSpaceDE w:val="0"/>
        <w:autoSpaceDN w:val="0"/>
        <w:adjustRightInd w:val="0"/>
        <w:spacing w:line="200" w:lineRule="atLeast"/>
        <w:ind w:left="360" w:hanging="360"/>
        <w:textAlignment w:val="center"/>
        <w:rPr>
          <w:color w:val="000000"/>
          <w:spacing w:val="-1"/>
          <w:kern w:val="0"/>
          <w:sz w:val="16"/>
          <w:szCs w:val="16"/>
        </w:rPr>
      </w:pPr>
      <w:r w:rsidRPr="00E37F6A">
        <w:rPr>
          <w:color w:val="000000"/>
          <w:spacing w:val="-1"/>
          <w:kern w:val="0"/>
          <w:sz w:val="16"/>
          <w:szCs w:val="16"/>
        </w:rPr>
        <w:t>5</w:t>
      </w:r>
      <w:r w:rsidRPr="00E37F6A">
        <w:rPr>
          <w:color w:val="000000"/>
          <w:spacing w:val="-1"/>
          <w:kern w:val="0"/>
          <w:sz w:val="16"/>
          <w:szCs w:val="16"/>
        </w:rPr>
        <w:tab/>
      </w:r>
      <w:r w:rsidRPr="00E37F6A">
        <w:rPr>
          <w:b/>
          <w:bCs/>
          <w:color w:val="000000"/>
          <w:spacing w:val="-1"/>
          <w:kern w:val="0"/>
          <w:sz w:val="16"/>
          <w:szCs w:val="16"/>
        </w:rPr>
        <w:t>Yamamoto R</w:t>
      </w:r>
      <w:r w:rsidRPr="00E37F6A">
        <w:rPr>
          <w:color w:val="000000"/>
          <w:spacing w:val="-1"/>
          <w:kern w:val="0"/>
          <w:sz w:val="16"/>
          <w:szCs w:val="16"/>
        </w:rPr>
        <w:t xml:space="preserve">, </w:t>
      </w:r>
      <w:proofErr w:type="spellStart"/>
      <w:r w:rsidRPr="00E37F6A">
        <w:rPr>
          <w:color w:val="000000"/>
          <w:spacing w:val="-1"/>
          <w:kern w:val="0"/>
          <w:sz w:val="16"/>
          <w:szCs w:val="16"/>
        </w:rPr>
        <w:t>Nagasawa</w:t>
      </w:r>
      <w:proofErr w:type="spellEnd"/>
      <w:r w:rsidRPr="00E37F6A">
        <w:rPr>
          <w:color w:val="000000"/>
          <w:spacing w:val="-1"/>
          <w:kern w:val="0"/>
          <w:sz w:val="16"/>
          <w:szCs w:val="16"/>
        </w:rPr>
        <w:t xml:space="preserve"> Y, </w:t>
      </w:r>
      <w:proofErr w:type="spellStart"/>
      <w:r w:rsidRPr="00E37F6A">
        <w:rPr>
          <w:color w:val="000000"/>
          <w:spacing w:val="-1"/>
          <w:kern w:val="0"/>
          <w:sz w:val="16"/>
          <w:szCs w:val="16"/>
        </w:rPr>
        <w:t>Marubashi</w:t>
      </w:r>
      <w:proofErr w:type="spellEnd"/>
      <w:r w:rsidRPr="00E37F6A">
        <w:rPr>
          <w:color w:val="000000"/>
          <w:spacing w:val="-1"/>
          <w:kern w:val="0"/>
          <w:sz w:val="16"/>
          <w:szCs w:val="16"/>
        </w:rPr>
        <w:t xml:space="preserve"> S, </w:t>
      </w:r>
      <w:proofErr w:type="spellStart"/>
      <w:r w:rsidRPr="00E37F6A">
        <w:rPr>
          <w:color w:val="000000"/>
          <w:spacing w:val="-1"/>
          <w:kern w:val="0"/>
          <w:sz w:val="16"/>
          <w:szCs w:val="16"/>
        </w:rPr>
        <w:t>Furumatsu</w:t>
      </w:r>
      <w:proofErr w:type="spellEnd"/>
      <w:r w:rsidRPr="00E37F6A">
        <w:rPr>
          <w:color w:val="000000"/>
          <w:spacing w:val="-1"/>
          <w:kern w:val="0"/>
          <w:sz w:val="16"/>
          <w:szCs w:val="16"/>
        </w:rPr>
        <w:t xml:space="preserve"> Y, Iwatani H, </w:t>
      </w:r>
      <w:proofErr w:type="spellStart"/>
      <w:r w:rsidRPr="00E37F6A">
        <w:rPr>
          <w:color w:val="000000"/>
          <w:spacing w:val="-1"/>
          <w:kern w:val="0"/>
          <w:sz w:val="16"/>
          <w:szCs w:val="16"/>
        </w:rPr>
        <w:t>Iio</w:t>
      </w:r>
      <w:proofErr w:type="spellEnd"/>
      <w:r w:rsidRPr="00E37F6A">
        <w:rPr>
          <w:color w:val="000000"/>
          <w:spacing w:val="-1"/>
          <w:kern w:val="0"/>
          <w:sz w:val="16"/>
          <w:szCs w:val="16"/>
        </w:rPr>
        <w:t xml:space="preserve"> K, Matsui I, </w:t>
      </w:r>
      <w:proofErr w:type="spellStart"/>
      <w:r w:rsidRPr="00E37F6A">
        <w:rPr>
          <w:color w:val="000000"/>
          <w:spacing w:val="-1"/>
          <w:kern w:val="0"/>
          <w:sz w:val="16"/>
          <w:szCs w:val="16"/>
        </w:rPr>
        <w:t>Dono</w:t>
      </w:r>
      <w:proofErr w:type="spellEnd"/>
      <w:r w:rsidRPr="00E37F6A">
        <w:rPr>
          <w:color w:val="000000"/>
          <w:spacing w:val="-1"/>
          <w:kern w:val="0"/>
          <w:sz w:val="16"/>
          <w:szCs w:val="16"/>
        </w:rPr>
        <w:t xml:space="preserve"> K, Imai E, </w:t>
      </w:r>
      <w:proofErr w:type="spellStart"/>
      <w:r w:rsidRPr="00E37F6A">
        <w:rPr>
          <w:color w:val="000000"/>
          <w:spacing w:val="-1"/>
          <w:kern w:val="0"/>
          <w:sz w:val="16"/>
          <w:szCs w:val="16"/>
        </w:rPr>
        <w:t>Monden</w:t>
      </w:r>
      <w:proofErr w:type="spellEnd"/>
      <w:r w:rsidRPr="00E37F6A">
        <w:rPr>
          <w:color w:val="000000"/>
          <w:spacing w:val="-1"/>
          <w:kern w:val="0"/>
          <w:sz w:val="16"/>
          <w:szCs w:val="16"/>
        </w:rPr>
        <w:t xml:space="preserve"> M, </w:t>
      </w:r>
      <w:proofErr w:type="spellStart"/>
      <w:r w:rsidRPr="00E37F6A">
        <w:rPr>
          <w:color w:val="000000"/>
          <w:spacing w:val="-1"/>
          <w:kern w:val="0"/>
          <w:sz w:val="16"/>
          <w:szCs w:val="16"/>
        </w:rPr>
        <w:t>Isaka</w:t>
      </w:r>
      <w:proofErr w:type="spellEnd"/>
      <w:r w:rsidRPr="00E37F6A">
        <w:rPr>
          <w:color w:val="000000"/>
          <w:spacing w:val="-1"/>
          <w:kern w:val="0"/>
          <w:sz w:val="16"/>
          <w:szCs w:val="16"/>
        </w:rPr>
        <w:t xml:space="preserve"> Y. </w:t>
      </w:r>
      <w:proofErr w:type="gramStart"/>
      <w:r w:rsidRPr="00E37F6A">
        <w:rPr>
          <w:color w:val="000000"/>
          <w:spacing w:val="-1"/>
          <w:kern w:val="0"/>
          <w:sz w:val="16"/>
          <w:szCs w:val="16"/>
        </w:rPr>
        <w:t>Early plasma exchange for progressive liver failure in recipients of adult-to-adult living-related liver transplants.</w:t>
      </w:r>
      <w:proofErr w:type="gramEnd"/>
      <w:r w:rsidRPr="00E37F6A">
        <w:rPr>
          <w:color w:val="000000"/>
          <w:spacing w:val="-1"/>
          <w:kern w:val="0"/>
          <w:sz w:val="16"/>
          <w:szCs w:val="16"/>
        </w:rPr>
        <w:t xml:space="preserve"> </w:t>
      </w:r>
      <w:r w:rsidRPr="00E37F6A">
        <w:rPr>
          <w:i/>
          <w:iCs/>
          <w:color w:val="000000"/>
          <w:spacing w:val="-1"/>
          <w:kern w:val="0"/>
          <w:sz w:val="16"/>
          <w:szCs w:val="16"/>
        </w:rPr>
        <w:t xml:space="preserve">Blood </w:t>
      </w:r>
      <w:proofErr w:type="spellStart"/>
      <w:r w:rsidRPr="00E37F6A">
        <w:rPr>
          <w:i/>
          <w:iCs/>
          <w:color w:val="000000"/>
          <w:spacing w:val="-1"/>
          <w:kern w:val="0"/>
          <w:sz w:val="16"/>
          <w:szCs w:val="16"/>
        </w:rPr>
        <w:t>Purif</w:t>
      </w:r>
      <w:proofErr w:type="spellEnd"/>
      <w:r w:rsidRPr="00E37F6A">
        <w:rPr>
          <w:color w:val="000000"/>
          <w:spacing w:val="-1"/>
          <w:kern w:val="0"/>
          <w:sz w:val="16"/>
          <w:szCs w:val="16"/>
        </w:rPr>
        <w:t xml:space="preserve"> 2009; </w:t>
      </w:r>
      <w:r w:rsidRPr="00E37F6A">
        <w:rPr>
          <w:b/>
          <w:bCs/>
          <w:color w:val="000000"/>
          <w:spacing w:val="-1"/>
          <w:kern w:val="0"/>
          <w:sz w:val="16"/>
          <w:szCs w:val="16"/>
        </w:rPr>
        <w:t>28</w:t>
      </w:r>
      <w:r w:rsidRPr="00E37F6A">
        <w:rPr>
          <w:color w:val="000000"/>
          <w:spacing w:val="-1"/>
          <w:kern w:val="0"/>
          <w:sz w:val="16"/>
          <w:szCs w:val="16"/>
        </w:rPr>
        <w:t>: 40-46 [PMID: 19325238 DOI: 10.1159/000210036]</w:t>
      </w:r>
    </w:p>
    <w:p w:rsidR="00ED4C99" w:rsidRPr="00E37F6A" w:rsidRDefault="00ED4C99" w:rsidP="00ED4C99">
      <w:pPr>
        <w:suppressAutoHyphens/>
        <w:autoSpaceDE w:val="0"/>
        <w:autoSpaceDN w:val="0"/>
        <w:adjustRightInd w:val="0"/>
        <w:spacing w:line="200" w:lineRule="atLeast"/>
        <w:ind w:left="360" w:hanging="360"/>
        <w:textAlignment w:val="center"/>
        <w:rPr>
          <w:color w:val="000000"/>
          <w:spacing w:val="-2"/>
          <w:kern w:val="0"/>
          <w:sz w:val="16"/>
          <w:szCs w:val="16"/>
        </w:rPr>
      </w:pPr>
      <w:r w:rsidRPr="00E37F6A">
        <w:rPr>
          <w:color w:val="000000"/>
          <w:spacing w:val="-1"/>
          <w:kern w:val="0"/>
          <w:sz w:val="16"/>
          <w:szCs w:val="16"/>
        </w:rPr>
        <w:t>6</w:t>
      </w:r>
      <w:r w:rsidRPr="00E37F6A">
        <w:rPr>
          <w:color w:val="000000"/>
          <w:spacing w:val="-1"/>
          <w:kern w:val="0"/>
          <w:sz w:val="16"/>
          <w:szCs w:val="16"/>
        </w:rPr>
        <w:tab/>
      </w:r>
      <w:r w:rsidRPr="00E37F6A">
        <w:rPr>
          <w:b/>
          <w:bCs/>
          <w:color w:val="000000"/>
          <w:spacing w:val="-2"/>
          <w:kern w:val="0"/>
          <w:sz w:val="16"/>
          <w:szCs w:val="16"/>
        </w:rPr>
        <w:t>Lee JY</w:t>
      </w:r>
      <w:r w:rsidRPr="00E37F6A">
        <w:rPr>
          <w:color w:val="000000"/>
          <w:spacing w:val="-2"/>
          <w:kern w:val="0"/>
          <w:sz w:val="16"/>
          <w:szCs w:val="16"/>
        </w:rPr>
        <w:t xml:space="preserve">, Kim SB, Chang JW, Park SK, Kwon SW, Song KW, Hwang S, Lee SG. </w:t>
      </w:r>
      <w:proofErr w:type="gramStart"/>
      <w:r w:rsidRPr="00E37F6A">
        <w:rPr>
          <w:color w:val="000000"/>
          <w:spacing w:val="-2"/>
          <w:kern w:val="0"/>
          <w:sz w:val="16"/>
          <w:szCs w:val="16"/>
        </w:rPr>
        <w:t>Comparison of the molecular adsorbent recircu</w:t>
      </w:r>
      <w:r w:rsidRPr="00E37F6A">
        <w:rPr>
          <w:color w:val="000000"/>
          <w:spacing w:val="-2"/>
          <w:kern w:val="0"/>
          <w:sz w:val="16"/>
          <w:szCs w:val="16"/>
        </w:rPr>
        <w:softHyphen/>
        <w:t>lating system and plasmapheresis for patients with graft dysfunction after liver transplantation.</w:t>
      </w:r>
      <w:proofErr w:type="gramEnd"/>
      <w:r w:rsidRPr="00E37F6A">
        <w:rPr>
          <w:color w:val="000000"/>
          <w:spacing w:val="-2"/>
          <w:kern w:val="0"/>
          <w:sz w:val="16"/>
          <w:szCs w:val="16"/>
        </w:rPr>
        <w:t xml:space="preserve"> </w:t>
      </w:r>
      <w:r w:rsidRPr="00E37F6A">
        <w:rPr>
          <w:i/>
          <w:iCs/>
          <w:color w:val="000000"/>
          <w:spacing w:val="-2"/>
          <w:kern w:val="0"/>
          <w:sz w:val="16"/>
          <w:szCs w:val="16"/>
        </w:rPr>
        <w:t>Transplant Proc</w:t>
      </w:r>
      <w:r w:rsidRPr="00E37F6A">
        <w:rPr>
          <w:color w:val="000000"/>
          <w:spacing w:val="-2"/>
          <w:kern w:val="0"/>
          <w:sz w:val="16"/>
          <w:szCs w:val="16"/>
        </w:rPr>
        <w:t xml:space="preserve"> 2010; </w:t>
      </w:r>
      <w:r w:rsidRPr="00E37F6A">
        <w:rPr>
          <w:b/>
          <w:bCs/>
          <w:color w:val="000000"/>
          <w:spacing w:val="-2"/>
          <w:kern w:val="0"/>
          <w:sz w:val="16"/>
          <w:szCs w:val="16"/>
        </w:rPr>
        <w:t>42</w:t>
      </w:r>
      <w:r w:rsidRPr="00E37F6A">
        <w:rPr>
          <w:color w:val="000000"/>
          <w:spacing w:val="-2"/>
          <w:kern w:val="0"/>
          <w:sz w:val="16"/>
          <w:szCs w:val="16"/>
        </w:rPr>
        <w:t>: 2625-2630 [PMID: 20832557 DOI: 10.1016/j.transproceed.2010.04.070]</w:t>
      </w:r>
    </w:p>
    <w:p w:rsidR="00ED4C99" w:rsidRPr="00E37F6A" w:rsidRDefault="00ED4C99" w:rsidP="00ED4C99">
      <w:pPr>
        <w:suppressAutoHyphens/>
        <w:autoSpaceDE w:val="0"/>
        <w:autoSpaceDN w:val="0"/>
        <w:adjustRightInd w:val="0"/>
        <w:spacing w:line="200" w:lineRule="atLeast"/>
        <w:ind w:left="360" w:hanging="360"/>
        <w:textAlignment w:val="center"/>
        <w:rPr>
          <w:color w:val="000000"/>
          <w:spacing w:val="-1"/>
          <w:kern w:val="0"/>
          <w:sz w:val="16"/>
          <w:szCs w:val="16"/>
        </w:rPr>
      </w:pPr>
      <w:r w:rsidRPr="00E37F6A">
        <w:rPr>
          <w:color w:val="000000"/>
          <w:spacing w:val="-1"/>
          <w:kern w:val="0"/>
          <w:sz w:val="16"/>
          <w:szCs w:val="16"/>
        </w:rPr>
        <w:t>7</w:t>
      </w:r>
      <w:r w:rsidRPr="00E37F6A">
        <w:rPr>
          <w:color w:val="000000"/>
          <w:spacing w:val="-1"/>
          <w:kern w:val="0"/>
          <w:sz w:val="16"/>
          <w:szCs w:val="16"/>
        </w:rPr>
        <w:tab/>
      </w:r>
      <w:proofErr w:type="spellStart"/>
      <w:r w:rsidRPr="00E37F6A">
        <w:rPr>
          <w:b/>
          <w:bCs/>
          <w:color w:val="000000"/>
          <w:spacing w:val="-1"/>
          <w:kern w:val="0"/>
          <w:sz w:val="16"/>
          <w:szCs w:val="16"/>
        </w:rPr>
        <w:t>Akdogan</w:t>
      </w:r>
      <w:proofErr w:type="spellEnd"/>
      <w:r w:rsidRPr="00E37F6A">
        <w:rPr>
          <w:b/>
          <w:bCs/>
          <w:color w:val="000000"/>
          <w:spacing w:val="-1"/>
          <w:kern w:val="0"/>
          <w:sz w:val="16"/>
          <w:szCs w:val="16"/>
        </w:rPr>
        <w:t xml:space="preserve"> M</w:t>
      </w:r>
      <w:r w:rsidRPr="00E37F6A">
        <w:rPr>
          <w:color w:val="000000"/>
          <w:spacing w:val="-1"/>
          <w:kern w:val="0"/>
          <w:sz w:val="16"/>
          <w:szCs w:val="16"/>
        </w:rPr>
        <w:t xml:space="preserve">, </w:t>
      </w:r>
      <w:proofErr w:type="spellStart"/>
      <w:r w:rsidRPr="00E37F6A">
        <w:rPr>
          <w:color w:val="000000"/>
          <w:spacing w:val="-1"/>
          <w:kern w:val="0"/>
          <w:sz w:val="16"/>
          <w:szCs w:val="16"/>
        </w:rPr>
        <w:t>Camci</w:t>
      </w:r>
      <w:proofErr w:type="spellEnd"/>
      <w:r w:rsidRPr="00E37F6A">
        <w:rPr>
          <w:color w:val="000000"/>
          <w:spacing w:val="-1"/>
          <w:kern w:val="0"/>
          <w:sz w:val="16"/>
          <w:szCs w:val="16"/>
        </w:rPr>
        <w:t xml:space="preserve"> C, </w:t>
      </w:r>
      <w:proofErr w:type="spellStart"/>
      <w:r w:rsidRPr="00E37F6A">
        <w:rPr>
          <w:color w:val="000000"/>
          <w:spacing w:val="-1"/>
          <w:kern w:val="0"/>
          <w:sz w:val="16"/>
          <w:szCs w:val="16"/>
        </w:rPr>
        <w:t>Gurakar</w:t>
      </w:r>
      <w:proofErr w:type="spellEnd"/>
      <w:r w:rsidRPr="00E37F6A">
        <w:rPr>
          <w:color w:val="000000"/>
          <w:spacing w:val="-1"/>
          <w:kern w:val="0"/>
          <w:sz w:val="16"/>
          <w:szCs w:val="16"/>
        </w:rPr>
        <w:t xml:space="preserve"> A, </w:t>
      </w:r>
      <w:proofErr w:type="spellStart"/>
      <w:r w:rsidRPr="00E37F6A">
        <w:rPr>
          <w:color w:val="000000"/>
          <w:spacing w:val="-1"/>
          <w:kern w:val="0"/>
          <w:sz w:val="16"/>
          <w:szCs w:val="16"/>
        </w:rPr>
        <w:t>Gilcher</w:t>
      </w:r>
      <w:proofErr w:type="spellEnd"/>
      <w:r w:rsidRPr="00E37F6A">
        <w:rPr>
          <w:color w:val="000000"/>
          <w:spacing w:val="-1"/>
          <w:kern w:val="0"/>
          <w:sz w:val="16"/>
          <w:szCs w:val="16"/>
        </w:rPr>
        <w:t xml:space="preserve"> R, </w:t>
      </w:r>
      <w:proofErr w:type="spellStart"/>
      <w:r w:rsidRPr="00E37F6A">
        <w:rPr>
          <w:color w:val="000000"/>
          <w:spacing w:val="-1"/>
          <w:kern w:val="0"/>
          <w:sz w:val="16"/>
          <w:szCs w:val="16"/>
        </w:rPr>
        <w:t>Alamian</w:t>
      </w:r>
      <w:proofErr w:type="spellEnd"/>
      <w:r w:rsidRPr="00E37F6A">
        <w:rPr>
          <w:color w:val="000000"/>
          <w:spacing w:val="-1"/>
          <w:kern w:val="0"/>
          <w:sz w:val="16"/>
          <w:szCs w:val="16"/>
        </w:rPr>
        <w:t xml:space="preserve"> S, Wright H, </w:t>
      </w:r>
      <w:proofErr w:type="spellStart"/>
      <w:r w:rsidRPr="00E37F6A">
        <w:rPr>
          <w:color w:val="000000"/>
          <w:spacing w:val="-1"/>
          <w:kern w:val="0"/>
          <w:sz w:val="16"/>
          <w:szCs w:val="16"/>
        </w:rPr>
        <w:t>Nour</w:t>
      </w:r>
      <w:proofErr w:type="spellEnd"/>
      <w:r w:rsidRPr="00E37F6A">
        <w:rPr>
          <w:color w:val="000000"/>
          <w:spacing w:val="-1"/>
          <w:kern w:val="0"/>
          <w:sz w:val="16"/>
          <w:szCs w:val="16"/>
        </w:rPr>
        <w:t xml:space="preserve"> B, Sebastian A. </w:t>
      </w:r>
      <w:proofErr w:type="gramStart"/>
      <w:r w:rsidRPr="00E37F6A">
        <w:rPr>
          <w:color w:val="000000"/>
          <w:spacing w:val="-1"/>
          <w:kern w:val="0"/>
          <w:sz w:val="16"/>
          <w:szCs w:val="16"/>
        </w:rPr>
        <w:t>The effect of total plasma exchange on fulminant hepatic failure.</w:t>
      </w:r>
      <w:proofErr w:type="gramEnd"/>
      <w:r w:rsidRPr="00E37F6A">
        <w:rPr>
          <w:color w:val="000000"/>
          <w:spacing w:val="-1"/>
          <w:kern w:val="0"/>
          <w:sz w:val="16"/>
          <w:szCs w:val="16"/>
        </w:rPr>
        <w:t xml:space="preserve"> </w:t>
      </w:r>
      <w:r w:rsidRPr="00E37F6A">
        <w:rPr>
          <w:i/>
          <w:iCs/>
          <w:color w:val="000000"/>
          <w:spacing w:val="-1"/>
          <w:kern w:val="0"/>
          <w:sz w:val="16"/>
          <w:szCs w:val="16"/>
        </w:rPr>
        <w:t xml:space="preserve">J </w:t>
      </w:r>
      <w:proofErr w:type="spellStart"/>
      <w:r w:rsidRPr="00E37F6A">
        <w:rPr>
          <w:i/>
          <w:iCs/>
          <w:color w:val="000000"/>
          <w:spacing w:val="-1"/>
          <w:kern w:val="0"/>
          <w:sz w:val="16"/>
          <w:szCs w:val="16"/>
        </w:rPr>
        <w:t>Clin</w:t>
      </w:r>
      <w:proofErr w:type="spellEnd"/>
      <w:r w:rsidRPr="00E37F6A">
        <w:rPr>
          <w:i/>
          <w:iCs/>
          <w:color w:val="000000"/>
          <w:spacing w:val="-1"/>
          <w:kern w:val="0"/>
          <w:sz w:val="16"/>
          <w:szCs w:val="16"/>
        </w:rPr>
        <w:t xml:space="preserve"> </w:t>
      </w:r>
      <w:proofErr w:type="spellStart"/>
      <w:r w:rsidRPr="00E37F6A">
        <w:rPr>
          <w:i/>
          <w:iCs/>
          <w:color w:val="000000"/>
          <w:spacing w:val="-1"/>
          <w:kern w:val="0"/>
          <w:sz w:val="16"/>
          <w:szCs w:val="16"/>
        </w:rPr>
        <w:t>Apher</w:t>
      </w:r>
      <w:proofErr w:type="spellEnd"/>
      <w:r w:rsidRPr="00E37F6A">
        <w:rPr>
          <w:color w:val="000000"/>
          <w:spacing w:val="-1"/>
          <w:kern w:val="0"/>
          <w:sz w:val="16"/>
          <w:szCs w:val="16"/>
        </w:rPr>
        <w:t xml:space="preserve"> 2006; </w:t>
      </w:r>
      <w:r w:rsidRPr="00E37F6A">
        <w:rPr>
          <w:b/>
          <w:bCs/>
          <w:color w:val="000000"/>
          <w:spacing w:val="-1"/>
          <w:kern w:val="0"/>
          <w:sz w:val="16"/>
          <w:szCs w:val="16"/>
        </w:rPr>
        <w:t>21</w:t>
      </w:r>
      <w:r w:rsidRPr="00E37F6A">
        <w:rPr>
          <w:color w:val="000000"/>
          <w:spacing w:val="-1"/>
          <w:kern w:val="0"/>
          <w:sz w:val="16"/>
          <w:szCs w:val="16"/>
        </w:rPr>
        <w:t>: 96-99 [PMID: 16142721 DOI: 10.1002/jca.20064]</w:t>
      </w:r>
    </w:p>
    <w:p w:rsidR="00ED4C99" w:rsidRPr="00E37F6A" w:rsidRDefault="00ED4C99" w:rsidP="00ED4C99">
      <w:pPr>
        <w:suppressAutoHyphens/>
        <w:autoSpaceDE w:val="0"/>
        <w:autoSpaceDN w:val="0"/>
        <w:adjustRightInd w:val="0"/>
        <w:spacing w:line="200" w:lineRule="atLeast"/>
        <w:ind w:left="360" w:hanging="360"/>
        <w:textAlignment w:val="center"/>
        <w:rPr>
          <w:color w:val="000000"/>
          <w:spacing w:val="-1"/>
          <w:kern w:val="0"/>
          <w:sz w:val="16"/>
          <w:szCs w:val="16"/>
        </w:rPr>
      </w:pPr>
      <w:r w:rsidRPr="00E37F6A">
        <w:rPr>
          <w:color w:val="000000"/>
          <w:spacing w:val="-1"/>
          <w:kern w:val="0"/>
          <w:sz w:val="16"/>
          <w:szCs w:val="16"/>
        </w:rPr>
        <w:t>8</w:t>
      </w:r>
      <w:r w:rsidRPr="00E37F6A">
        <w:rPr>
          <w:color w:val="000000"/>
          <w:spacing w:val="-1"/>
          <w:kern w:val="0"/>
          <w:sz w:val="16"/>
          <w:szCs w:val="16"/>
        </w:rPr>
        <w:tab/>
      </w:r>
      <w:r w:rsidRPr="00E37F6A">
        <w:rPr>
          <w:b/>
          <w:bCs/>
          <w:color w:val="000000"/>
          <w:spacing w:val="-1"/>
          <w:kern w:val="0"/>
          <w:sz w:val="16"/>
          <w:szCs w:val="16"/>
        </w:rPr>
        <w:t>Hwang S</w:t>
      </w:r>
      <w:r w:rsidRPr="00E37F6A">
        <w:rPr>
          <w:color w:val="000000"/>
          <w:spacing w:val="-1"/>
          <w:kern w:val="0"/>
          <w:sz w:val="16"/>
          <w:szCs w:val="16"/>
        </w:rPr>
        <w:t xml:space="preserve">, Ha TY, </w:t>
      </w:r>
      <w:proofErr w:type="spellStart"/>
      <w:r w:rsidRPr="00E37F6A">
        <w:rPr>
          <w:color w:val="000000"/>
          <w:spacing w:val="-1"/>
          <w:kern w:val="0"/>
          <w:sz w:val="16"/>
          <w:szCs w:val="16"/>
        </w:rPr>
        <w:t>Ahn</w:t>
      </w:r>
      <w:proofErr w:type="spellEnd"/>
      <w:r w:rsidRPr="00E37F6A">
        <w:rPr>
          <w:color w:val="000000"/>
          <w:spacing w:val="-1"/>
          <w:kern w:val="0"/>
          <w:sz w:val="16"/>
          <w:szCs w:val="16"/>
        </w:rPr>
        <w:t xml:space="preserve"> CS, Kim KH, Lee SG. </w:t>
      </w:r>
      <w:proofErr w:type="gramStart"/>
      <w:r w:rsidRPr="00E37F6A">
        <w:rPr>
          <w:color w:val="000000"/>
          <w:spacing w:val="-1"/>
          <w:kern w:val="0"/>
          <w:sz w:val="16"/>
          <w:szCs w:val="16"/>
        </w:rPr>
        <w:t>Reappraisal of plas</w:t>
      </w:r>
      <w:r w:rsidRPr="00E37F6A">
        <w:rPr>
          <w:color w:val="000000"/>
          <w:spacing w:val="-1"/>
          <w:kern w:val="0"/>
          <w:sz w:val="16"/>
          <w:szCs w:val="16"/>
        </w:rPr>
        <w:softHyphen/>
        <w:t xml:space="preserve">mapheresis as a supportive measure in a patient with hepatic failure after major </w:t>
      </w:r>
      <w:proofErr w:type="spellStart"/>
      <w:r w:rsidRPr="00E37F6A">
        <w:rPr>
          <w:color w:val="000000"/>
          <w:spacing w:val="-1"/>
          <w:kern w:val="0"/>
          <w:sz w:val="16"/>
          <w:szCs w:val="16"/>
        </w:rPr>
        <w:t>hepatectomy</w:t>
      </w:r>
      <w:proofErr w:type="spellEnd"/>
      <w:r w:rsidRPr="00E37F6A">
        <w:rPr>
          <w:color w:val="000000"/>
          <w:spacing w:val="-1"/>
          <w:kern w:val="0"/>
          <w:sz w:val="16"/>
          <w:szCs w:val="16"/>
        </w:rPr>
        <w:t>.</w:t>
      </w:r>
      <w:proofErr w:type="gramEnd"/>
      <w:r w:rsidRPr="00E37F6A">
        <w:rPr>
          <w:color w:val="000000"/>
          <w:spacing w:val="-1"/>
          <w:kern w:val="0"/>
          <w:sz w:val="16"/>
          <w:szCs w:val="16"/>
        </w:rPr>
        <w:t xml:space="preserve"> </w:t>
      </w:r>
      <w:r w:rsidRPr="00E37F6A">
        <w:rPr>
          <w:i/>
          <w:iCs/>
          <w:color w:val="000000"/>
          <w:spacing w:val="-1"/>
          <w:kern w:val="0"/>
          <w:sz w:val="16"/>
          <w:szCs w:val="16"/>
        </w:rPr>
        <w:t xml:space="preserve">Case Rep </w:t>
      </w:r>
      <w:proofErr w:type="spellStart"/>
      <w:r w:rsidRPr="00E37F6A">
        <w:rPr>
          <w:i/>
          <w:iCs/>
          <w:color w:val="000000"/>
          <w:spacing w:val="-1"/>
          <w:kern w:val="0"/>
          <w:sz w:val="16"/>
          <w:szCs w:val="16"/>
        </w:rPr>
        <w:t>Gastroenterol</w:t>
      </w:r>
      <w:proofErr w:type="spellEnd"/>
      <w:r w:rsidRPr="00E37F6A">
        <w:rPr>
          <w:color w:val="000000"/>
          <w:spacing w:val="-1"/>
          <w:kern w:val="0"/>
          <w:sz w:val="16"/>
          <w:szCs w:val="16"/>
        </w:rPr>
        <w:t xml:space="preserve"> 2007; </w:t>
      </w:r>
      <w:r w:rsidRPr="00E37F6A">
        <w:rPr>
          <w:b/>
          <w:bCs/>
          <w:color w:val="000000"/>
          <w:spacing w:val="-1"/>
          <w:kern w:val="0"/>
          <w:sz w:val="16"/>
          <w:szCs w:val="16"/>
        </w:rPr>
        <w:t>1</w:t>
      </w:r>
      <w:r w:rsidRPr="00E37F6A">
        <w:rPr>
          <w:color w:val="000000"/>
          <w:spacing w:val="-1"/>
          <w:kern w:val="0"/>
          <w:sz w:val="16"/>
          <w:szCs w:val="16"/>
        </w:rPr>
        <w:t>: 162-167 [PMID: 21487563 DOI: 10.1159/000107510]</w:t>
      </w:r>
    </w:p>
    <w:p w:rsidR="00ED4C99" w:rsidRPr="00E37F6A" w:rsidRDefault="00ED4C99" w:rsidP="00ED4C99">
      <w:pPr>
        <w:suppressAutoHyphens/>
        <w:autoSpaceDE w:val="0"/>
        <w:autoSpaceDN w:val="0"/>
        <w:adjustRightInd w:val="0"/>
        <w:spacing w:line="200" w:lineRule="atLeast"/>
        <w:ind w:left="360" w:hanging="360"/>
        <w:textAlignment w:val="center"/>
        <w:rPr>
          <w:color w:val="000000"/>
          <w:spacing w:val="-2"/>
          <w:kern w:val="0"/>
          <w:sz w:val="16"/>
          <w:szCs w:val="16"/>
        </w:rPr>
      </w:pPr>
      <w:r w:rsidRPr="00E37F6A">
        <w:rPr>
          <w:color w:val="000000"/>
          <w:spacing w:val="-1"/>
          <w:kern w:val="0"/>
          <w:sz w:val="16"/>
          <w:szCs w:val="16"/>
        </w:rPr>
        <w:t>9</w:t>
      </w:r>
      <w:r w:rsidRPr="00E37F6A">
        <w:rPr>
          <w:color w:val="000000"/>
          <w:spacing w:val="-1"/>
          <w:kern w:val="0"/>
          <w:sz w:val="16"/>
          <w:szCs w:val="16"/>
        </w:rPr>
        <w:tab/>
      </w:r>
      <w:r w:rsidRPr="00E37F6A">
        <w:rPr>
          <w:b/>
          <w:bCs/>
          <w:color w:val="000000"/>
          <w:spacing w:val="-2"/>
          <w:kern w:val="0"/>
          <w:sz w:val="16"/>
          <w:szCs w:val="16"/>
        </w:rPr>
        <w:t>Nadler SB</w:t>
      </w:r>
      <w:r w:rsidRPr="00E37F6A">
        <w:rPr>
          <w:color w:val="000000"/>
          <w:spacing w:val="-2"/>
          <w:kern w:val="0"/>
          <w:sz w:val="16"/>
          <w:szCs w:val="16"/>
        </w:rPr>
        <w:t xml:space="preserve">, Hidalgo JH, Bloch T. Prediction of blood volume </w:t>
      </w:r>
      <w:r w:rsidRPr="00E37F6A">
        <w:rPr>
          <w:color w:val="000000"/>
          <w:spacing w:val="-3"/>
          <w:kern w:val="0"/>
          <w:sz w:val="16"/>
          <w:szCs w:val="16"/>
        </w:rPr>
        <w:t xml:space="preserve">in normal human adults. </w:t>
      </w:r>
      <w:r w:rsidRPr="00E37F6A">
        <w:rPr>
          <w:i/>
          <w:iCs/>
          <w:color w:val="000000"/>
          <w:spacing w:val="-3"/>
          <w:kern w:val="0"/>
          <w:sz w:val="16"/>
          <w:szCs w:val="16"/>
        </w:rPr>
        <w:t>Surgery</w:t>
      </w:r>
      <w:r w:rsidRPr="00E37F6A">
        <w:rPr>
          <w:color w:val="000000"/>
          <w:spacing w:val="-3"/>
          <w:kern w:val="0"/>
          <w:sz w:val="16"/>
          <w:szCs w:val="16"/>
        </w:rPr>
        <w:t xml:space="preserve"> 1962; </w:t>
      </w:r>
      <w:r w:rsidRPr="00E37F6A">
        <w:rPr>
          <w:b/>
          <w:bCs/>
          <w:color w:val="000000"/>
          <w:spacing w:val="-3"/>
          <w:kern w:val="0"/>
          <w:sz w:val="16"/>
          <w:szCs w:val="16"/>
        </w:rPr>
        <w:t>51</w:t>
      </w:r>
      <w:r w:rsidRPr="00E37F6A">
        <w:rPr>
          <w:color w:val="000000"/>
          <w:spacing w:val="-3"/>
          <w:kern w:val="0"/>
          <w:sz w:val="16"/>
          <w:szCs w:val="16"/>
        </w:rPr>
        <w:t xml:space="preserve">: 224-232 [PMID: </w:t>
      </w:r>
      <w:r w:rsidRPr="00E37F6A">
        <w:rPr>
          <w:color w:val="000000"/>
          <w:spacing w:val="-2"/>
          <w:kern w:val="0"/>
          <w:sz w:val="16"/>
          <w:szCs w:val="16"/>
        </w:rPr>
        <w:t>21936146]</w:t>
      </w:r>
    </w:p>
    <w:p w:rsidR="00ED4C99" w:rsidRPr="00E37F6A" w:rsidRDefault="00ED4C99" w:rsidP="00ED4C99">
      <w:pPr>
        <w:suppressAutoHyphens/>
        <w:autoSpaceDE w:val="0"/>
        <w:autoSpaceDN w:val="0"/>
        <w:adjustRightInd w:val="0"/>
        <w:spacing w:line="200" w:lineRule="atLeast"/>
        <w:ind w:left="360" w:hanging="360"/>
        <w:textAlignment w:val="center"/>
        <w:rPr>
          <w:color w:val="000000"/>
          <w:spacing w:val="-1"/>
          <w:kern w:val="0"/>
          <w:sz w:val="16"/>
          <w:szCs w:val="16"/>
        </w:rPr>
      </w:pPr>
      <w:r w:rsidRPr="00E37F6A">
        <w:rPr>
          <w:color w:val="000000"/>
          <w:spacing w:val="-1"/>
          <w:kern w:val="0"/>
          <w:sz w:val="16"/>
          <w:szCs w:val="16"/>
        </w:rPr>
        <w:t>10</w:t>
      </w:r>
      <w:r w:rsidRPr="00E37F6A">
        <w:rPr>
          <w:color w:val="000000"/>
          <w:spacing w:val="-1"/>
          <w:kern w:val="0"/>
          <w:sz w:val="16"/>
          <w:szCs w:val="16"/>
        </w:rPr>
        <w:tab/>
      </w:r>
      <w:r w:rsidRPr="00E37F6A">
        <w:rPr>
          <w:b/>
          <w:bCs/>
          <w:color w:val="000000"/>
          <w:spacing w:val="-1"/>
          <w:kern w:val="0"/>
          <w:sz w:val="16"/>
          <w:szCs w:val="16"/>
        </w:rPr>
        <w:t>Mandal AK</w:t>
      </w:r>
      <w:r w:rsidRPr="00E37F6A">
        <w:rPr>
          <w:color w:val="000000"/>
          <w:spacing w:val="-1"/>
          <w:kern w:val="0"/>
          <w:sz w:val="16"/>
          <w:szCs w:val="16"/>
        </w:rPr>
        <w:t xml:space="preserve">, King KE, Humphreys SL, </w:t>
      </w:r>
      <w:proofErr w:type="spellStart"/>
      <w:r w:rsidRPr="00E37F6A">
        <w:rPr>
          <w:color w:val="000000"/>
          <w:spacing w:val="-1"/>
          <w:kern w:val="0"/>
          <w:sz w:val="16"/>
          <w:szCs w:val="16"/>
        </w:rPr>
        <w:t>Maley</w:t>
      </w:r>
      <w:proofErr w:type="spellEnd"/>
      <w:r w:rsidRPr="00E37F6A">
        <w:rPr>
          <w:color w:val="000000"/>
          <w:spacing w:val="-1"/>
          <w:kern w:val="0"/>
          <w:sz w:val="16"/>
          <w:szCs w:val="16"/>
        </w:rPr>
        <w:t xml:space="preserve"> WR, Burdick JF, Klein AS. Plasmapheresis: an effective therapy for primary allograft </w:t>
      </w:r>
      <w:proofErr w:type="spellStart"/>
      <w:r w:rsidRPr="00E37F6A">
        <w:rPr>
          <w:color w:val="000000"/>
          <w:spacing w:val="-1"/>
          <w:kern w:val="0"/>
          <w:sz w:val="16"/>
          <w:szCs w:val="16"/>
        </w:rPr>
        <w:t>nonfunction</w:t>
      </w:r>
      <w:proofErr w:type="spellEnd"/>
      <w:r w:rsidRPr="00E37F6A">
        <w:rPr>
          <w:color w:val="000000"/>
          <w:spacing w:val="-1"/>
          <w:kern w:val="0"/>
          <w:sz w:val="16"/>
          <w:szCs w:val="16"/>
        </w:rPr>
        <w:t xml:space="preserve"> after liver transplantation. </w:t>
      </w:r>
      <w:r w:rsidRPr="00E37F6A">
        <w:rPr>
          <w:i/>
          <w:iCs/>
          <w:color w:val="000000"/>
          <w:spacing w:val="-1"/>
          <w:kern w:val="0"/>
          <w:sz w:val="16"/>
          <w:szCs w:val="16"/>
        </w:rPr>
        <w:t>Transplantation</w:t>
      </w:r>
      <w:r w:rsidRPr="00E37F6A">
        <w:rPr>
          <w:color w:val="000000"/>
          <w:spacing w:val="-1"/>
          <w:kern w:val="0"/>
          <w:sz w:val="16"/>
          <w:szCs w:val="16"/>
        </w:rPr>
        <w:t xml:space="preserve"> 2000; </w:t>
      </w:r>
      <w:r w:rsidRPr="00E37F6A">
        <w:rPr>
          <w:b/>
          <w:bCs/>
          <w:color w:val="000000"/>
          <w:spacing w:val="-1"/>
          <w:kern w:val="0"/>
          <w:sz w:val="16"/>
          <w:szCs w:val="16"/>
        </w:rPr>
        <w:t>70</w:t>
      </w:r>
      <w:r w:rsidRPr="00E37F6A">
        <w:rPr>
          <w:color w:val="000000"/>
          <w:spacing w:val="-1"/>
          <w:kern w:val="0"/>
          <w:sz w:val="16"/>
          <w:szCs w:val="16"/>
        </w:rPr>
        <w:t>: 216-220 [PMID: 10919607]</w:t>
      </w:r>
    </w:p>
    <w:p w:rsidR="00ED4C99" w:rsidRPr="00E37F6A" w:rsidRDefault="00ED4C99" w:rsidP="00ED4C99">
      <w:pPr>
        <w:suppressAutoHyphens/>
        <w:autoSpaceDE w:val="0"/>
        <w:autoSpaceDN w:val="0"/>
        <w:adjustRightInd w:val="0"/>
        <w:spacing w:line="200" w:lineRule="atLeast"/>
        <w:ind w:left="360" w:hanging="360"/>
        <w:textAlignment w:val="center"/>
        <w:rPr>
          <w:b/>
          <w:bCs/>
          <w:color w:val="000000"/>
          <w:spacing w:val="-1"/>
          <w:kern w:val="0"/>
          <w:sz w:val="16"/>
          <w:szCs w:val="16"/>
        </w:rPr>
      </w:pPr>
      <w:r w:rsidRPr="00E37F6A">
        <w:rPr>
          <w:color w:val="000000"/>
          <w:spacing w:val="-1"/>
          <w:kern w:val="0"/>
          <w:sz w:val="16"/>
          <w:szCs w:val="16"/>
        </w:rPr>
        <w:t>11</w:t>
      </w:r>
      <w:r w:rsidRPr="00E37F6A">
        <w:rPr>
          <w:color w:val="000000"/>
          <w:spacing w:val="-1"/>
          <w:kern w:val="0"/>
          <w:sz w:val="16"/>
          <w:szCs w:val="16"/>
        </w:rPr>
        <w:tab/>
      </w:r>
      <w:proofErr w:type="spellStart"/>
      <w:r w:rsidRPr="00E37F6A">
        <w:rPr>
          <w:b/>
          <w:bCs/>
          <w:color w:val="000000"/>
          <w:spacing w:val="-1"/>
          <w:kern w:val="0"/>
          <w:sz w:val="16"/>
          <w:szCs w:val="16"/>
        </w:rPr>
        <w:t>Bektas</w:t>
      </w:r>
      <w:proofErr w:type="spellEnd"/>
      <w:r w:rsidRPr="00E37F6A">
        <w:rPr>
          <w:b/>
          <w:bCs/>
          <w:color w:val="000000"/>
          <w:spacing w:val="-1"/>
          <w:kern w:val="0"/>
          <w:sz w:val="16"/>
          <w:szCs w:val="16"/>
        </w:rPr>
        <w:t xml:space="preserve"> M</w:t>
      </w:r>
      <w:r w:rsidRPr="00E37F6A">
        <w:rPr>
          <w:color w:val="000000"/>
          <w:spacing w:val="-1"/>
          <w:kern w:val="0"/>
          <w:sz w:val="16"/>
          <w:szCs w:val="16"/>
        </w:rPr>
        <w:t xml:space="preserve">, </w:t>
      </w:r>
      <w:proofErr w:type="spellStart"/>
      <w:r w:rsidRPr="00E37F6A">
        <w:rPr>
          <w:color w:val="000000"/>
          <w:spacing w:val="-1"/>
          <w:kern w:val="0"/>
          <w:sz w:val="16"/>
          <w:szCs w:val="16"/>
        </w:rPr>
        <w:t>Idilman</w:t>
      </w:r>
      <w:proofErr w:type="spellEnd"/>
      <w:r w:rsidRPr="00E37F6A">
        <w:rPr>
          <w:color w:val="000000"/>
          <w:spacing w:val="-1"/>
          <w:kern w:val="0"/>
          <w:sz w:val="16"/>
          <w:szCs w:val="16"/>
        </w:rPr>
        <w:t xml:space="preserve"> R, </w:t>
      </w:r>
      <w:proofErr w:type="spellStart"/>
      <w:r w:rsidRPr="00E37F6A">
        <w:rPr>
          <w:color w:val="000000"/>
          <w:spacing w:val="-1"/>
          <w:kern w:val="0"/>
          <w:sz w:val="16"/>
          <w:szCs w:val="16"/>
        </w:rPr>
        <w:t>Soykan</w:t>
      </w:r>
      <w:proofErr w:type="spellEnd"/>
      <w:r w:rsidRPr="00E37F6A">
        <w:rPr>
          <w:color w:val="000000"/>
          <w:spacing w:val="-1"/>
          <w:kern w:val="0"/>
          <w:sz w:val="16"/>
          <w:szCs w:val="16"/>
        </w:rPr>
        <w:t xml:space="preserve"> I, </w:t>
      </w:r>
      <w:proofErr w:type="spellStart"/>
      <w:r w:rsidRPr="00E37F6A">
        <w:rPr>
          <w:color w:val="000000"/>
          <w:spacing w:val="-1"/>
          <w:kern w:val="0"/>
          <w:sz w:val="16"/>
          <w:szCs w:val="16"/>
        </w:rPr>
        <w:t>Soydan</w:t>
      </w:r>
      <w:proofErr w:type="spellEnd"/>
      <w:r w:rsidRPr="00E37F6A">
        <w:rPr>
          <w:color w:val="000000"/>
          <w:spacing w:val="-1"/>
          <w:kern w:val="0"/>
          <w:sz w:val="16"/>
          <w:szCs w:val="16"/>
        </w:rPr>
        <w:t xml:space="preserve"> E, </w:t>
      </w:r>
      <w:proofErr w:type="spellStart"/>
      <w:r w:rsidRPr="00E37F6A">
        <w:rPr>
          <w:color w:val="000000"/>
          <w:spacing w:val="-1"/>
          <w:kern w:val="0"/>
          <w:sz w:val="16"/>
          <w:szCs w:val="16"/>
        </w:rPr>
        <w:t>Arat</w:t>
      </w:r>
      <w:proofErr w:type="spellEnd"/>
      <w:r w:rsidRPr="00E37F6A">
        <w:rPr>
          <w:color w:val="000000"/>
          <w:spacing w:val="-1"/>
          <w:kern w:val="0"/>
          <w:sz w:val="16"/>
          <w:szCs w:val="16"/>
        </w:rPr>
        <w:t xml:space="preserve"> M, </w:t>
      </w:r>
      <w:proofErr w:type="spellStart"/>
      <w:r w:rsidRPr="00E37F6A">
        <w:rPr>
          <w:color w:val="000000"/>
          <w:spacing w:val="-1"/>
          <w:kern w:val="0"/>
          <w:sz w:val="16"/>
          <w:szCs w:val="16"/>
        </w:rPr>
        <w:t>Cinar</w:t>
      </w:r>
      <w:proofErr w:type="spellEnd"/>
      <w:r w:rsidRPr="00E37F6A">
        <w:rPr>
          <w:color w:val="000000"/>
          <w:spacing w:val="-1"/>
          <w:kern w:val="0"/>
          <w:sz w:val="16"/>
          <w:szCs w:val="16"/>
        </w:rPr>
        <w:t xml:space="preserve"> K, </w:t>
      </w:r>
      <w:proofErr w:type="spellStart"/>
      <w:r w:rsidRPr="00E37F6A">
        <w:rPr>
          <w:color w:val="000000"/>
          <w:spacing w:val="-1"/>
          <w:kern w:val="0"/>
          <w:sz w:val="16"/>
          <w:szCs w:val="16"/>
        </w:rPr>
        <w:t>Coban</w:t>
      </w:r>
      <w:proofErr w:type="spellEnd"/>
      <w:r w:rsidRPr="00E37F6A">
        <w:rPr>
          <w:color w:val="000000"/>
          <w:spacing w:val="-1"/>
          <w:kern w:val="0"/>
          <w:sz w:val="16"/>
          <w:szCs w:val="16"/>
        </w:rPr>
        <w:t xml:space="preserve"> S, </w:t>
      </w:r>
      <w:proofErr w:type="spellStart"/>
      <w:r w:rsidRPr="00E37F6A">
        <w:rPr>
          <w:color w:val="000000"/>
          <w:spacing w:val="-1"/>
          <w:kern w:val="0"/>
          <w:sz w:val="16"/>
          <w:szCs w:val="16"/>
        </w:rPr>
        <w:t>Tuzun</w:t>
      </w:r>
      <w:proofErr w:type="spellEnd"/>
      <w:r w:rsidRPr="00E37F6A">
        <w:rPr>
          <w:color w:val="000000"/>
          <w:spacing w:val="-1"/>
          <w:kern w:val="0"/>
          <w:sz w:val="16"/>
          <w:szCs w:val="16"/>
        </w:rPr>
        <w:t xml:space="preserve"> A, </w:t>
      </w:r>
      <w:proofErr w:type="spellStart"/>
      <w:r w:rsidRPr="00E37F6A">
        <w:rPr>
          <w:color w:val="000000"/>
          <w:spacing w:val="-1"/>
          <w:kern w:val="0"/>
          <w:sz w:val="16"/>
          <w:szCs w:val="16"/>
        </w:rPr>
        <w:t>Bozkaya</w:t>
      </w:r>
      <w:proofErr w:type="spellEnd"/>
      <w:r w:rsidRPr="00E37F6A">
        <w:rPr>
          <w:color w:val="000000"/>
          <w:spacing w:val="-1"/>
          <w:kern w:val="0"/>
          <w:sz w:val="16"/>
          <w:szCs w:val="16"/>
        </w:rPr>
        <w:t xml:space="preserve"> H, </w:t>
      </w:r>
      <w:proofErr w:type="spellStart"/>
      <w:r w:rsidRPr="00E37F6A">
        <w:rPr>
          <w:color w:val="000000"/>
          <w:spacing w:val="-1"/>
          <w:kern w:val="0"/>
          <w:sz w:val="16"/>
          <w:szCs w:val="16"/>
        </w:rPr>
        <w:t>Ormeci</w:t>
      </w:r>
      <w:proofErr w:type="spellEnd"/>
      <w:r w:rsidRPr="00E37F6A">
        <w:rPr>
          <w:color w:val="000000"/>
          <w:spacing w:val="-1"/>
          <w:kern w:val="0"/>
          <w:sz w:val="16"/>
          <w:szCs w:val="16"/>
        </w:rPr>
        <w:t xml:space="preserve"> N, </w:t>
      </w:r>
      <w:proofErr w:type="spellStart"/>
      <w:r w:rsidRPr="00E37F6A">
        <w:rPr>
          <w:color w:val="000000"/>
          <w:spacing w:val="-1"/>
          <w:kern w:val="0"/>
          <w:sz w:val="16"/>
          <w:szCs w:val="16"/>
        </w:rPr>
        <w:t>Ozden</w:t>
      </w:r>
      <w:proofErr w:type="spellEnd"/>
      <w:r w:rsidRPr="00E37F6A">
        <w:rPr>
          <w:color w:val="000000"/>
          <w:spacing w:val="-1"/>
          <w:kern w:val="0"/>
          <w:sz w:val="16"/>
          <w:szCs w:val="16"/>
        </w:rPr>
        <w:t xml:space="preserve"> A. Adjuvant therapeutic plasma exchange in liver failure: assessments of clinical and laboratory parameters. </w:t>
      </w:r>
      <w:r w:rsidRPr="00E37F6A">
        <w:rPr>
          <w:i/>
          <w:iCs/>
          <w:color w:val="000000"/>
          <w:spacing w:val="-1"/>
          <w:kern w:val="0"/>
          <w:sz w:val="16"/>
          <w:szCs w:val="16"/>
        </w:rPr>
        <w:t xml:space="preserve">J </w:t>
      </w:r>
      <w:proofErr w:type="spellStart"/>
      <w:r w:rsidRPr="00E37F6A">
        <w:rPr>
          <w:i/>
          <w:iCs/>
          <w:color w:val="000000"/>
          <w:spacing w:val="-1"/>
          <w:kern w:val="0"/>
          <w:sz w:val="16"/>
          <w:szCs w:val="16"/>
        </w:rPr>
        <w:t>Clin</w:t>
      </w:r>
      <w:proofErr w:type="spellEnd"/>
      <w:r w:rsidRPr="00E37F6A">
        <w:rPr>
          <w:i/>
          <w:iCs/>
          <w:color w:val="000000"/>
          <w:spacing w:val="-1"/>
          <w:kern w:val="0"/>
          <w:sz w:val="16"/>
          <w:szCs w:val="16"/>
        </w:rPr>
        <w:t xml:space="preserve"> </w:t>
      </w:r>
      <w:proofErr w:type="spellStart"/>
      <w:r w:rsidRPr="00E37F6A">
        <w:rPr>
          <w:i/>
          <w:iCs/>
          <w:color w:val="000000"/>
          <w:spacing w:val="-1"/>
          <w:kern w:val="0"/>
          <w:sz w:val="16"/>
          <w:szCs w:val="16"/>
        </w:rPr>
        <w:t>Gastroenterol</w:t>
      </w:r>
      <w:proofErr w:type="spellEnd"/>
      <w:r w:rsidRPr="00E37F6A">
        <w:rPr>
          <w:color w:val="000000"/>
          <w:spacing w:val="-1"/>
          <w:kern w:val="0"/>
          <w:sz w:val="16"/>
          <w:szCs w:val="16"/>
        </w:rPr>
        <w:t xml:space="preserve"> 2008; </w:t>
      </w:r>
      <w:r w:rsidRPr="00E37F6A">
        <w:rPr>
          <w:b/>
          <w:bCs/>
          <w:color w:val="000000"/>
          <w:spacing w:val="-1"/>
          <w:kern w:val="0"/>
          <w:sz w:val="16"/>
          <w:szCs w:val="16"/>
        </w:rPr>
        <w:t>42</w:t>
      </w:r>
      <w:r w:rsidRPr="00E37F6A">
        <w:rPr>
          <w:color w:val="000000"/>
          <w:spacing w:val="-1"/>
          <w:kern w:val="0"/>
          <w:sz w:val="16"/>
          <w:szCs w:val="16"/>
        </w:rPr>
        <w:t>: 517-521 [PMID: 18344887 DOI: 10.1097/MCG.0b013e31815878ff]</w:t>
      </w:r>
    </w:p>
    <w:p w:rsidR="00ED4C99" w:rsidRPr="00E37F6A" w:rsidRDefault="00ED4C99" w:rsidP="00ED4C99">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ED4C99" w:rsidRDefault="00ED4C99" w:rsidP="00ED4C99">
      <w:r>
        <w:t>Figure Legends</w:t>
      </w:r>
    </w:p>
    <w:p w:rsidR="00ED4C99" w:rsidRDefault="00ED4C99" w:rsidP="00ED4C99">
      <w:pPr>
        <w:pStyle w:val="8BF4"/>
        <w:rPr>
          <w:b/>
          <w:bCs/>
        </w:rPr>
      </w:pPr>
      <w:r>
        <w:rPr>
          <w:b/>
          <w:bCs/>
          <w:noProof/>
        </w:rPr>
        <w:drawing>
          <wp:inline distT="0" distB="0" distL="0" distR="0">
            <wp:extent cx="2428647" cy="1585368"/>
            <wp:effectExtent l="0" t="0" r="0" b="0"/>
            <wp:docPr id="2" name="图片 2" descr="D:\排版、组版\WJHemav6i1\pmc-1\fig\WJH-6-24-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Hemav6i1\pmc-1\fig\WJH-6-24-g00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133" cy="1617018"/>
                    </a:xfrm>
                    <a:prstGeom prst="rect">
                      <a:avLst/>
                    </a:prstGeom>
                    <a:noFill/>
                    <a:ln>
                      <a:noFill/>
                    </a:ln>
                  </pic:spPr>
                </pic:pic>
              </a:graphicData>
            </a:graphic>
          </wp:inline>
        </w:drawing>
      </w:r>
    </w:p>
    <w:p w:rsidR="00ED4C99" w:rsidRDefault="00ED4C99" w:rsidP="00ED4C99">
      <w:pPr>
        <w:pStyle w:val="8BF4"/>
      </w:pPr>
      <w:r>
        <w:rPr>
          <w:b/>
          <w:bCs/>
        </w:rPr>
        <w:t xml:space="preserve">Figure </w:t>
      </w:r>
      <w:proofErr w:type="gramStart"/>
      <w:r>
        <w:rPr>
          <w:b/>
          <w:bCs/>
        </w:rPr>
        <w:t>1  Liver</w:t>
      </w:r>
      <w:proofErr w:type="gramEnd"/>
      <w:r>
        <w:rPr>
          <w:b/>
          <w:bCs/>
        </w:rPr>
        <w:t xml:space="preserve"> function tests and its response to plasmapheresis.</w:t>
      </w:r>
      <w:r>
        <w:t xml:space="preserve"> Red arrow: Plasmapheresis; Bilirubin in mg/</w:t>
      </w:r>
      <w:proofErr w:type="spellStart"/>
      <w:r>
        <w:t>dL</w:t>
      </w:r>
      <w:proofErr w:type="spellEnd"/>
      <w:r>
        <w:t>; AST: Aspartate transaminase in IU/L; INR: International normalized ratio.</w:t>
      </w:r>
    </w:p>
    <w:p w:rsidR="00ED4C99" w:rsidRPr="00E37F6A" w:rsidRDefault="00ED4C99" w:rsidP="00ED4C99"/>
    <w:p w:rsidR="00ED4C99" w:rsidRDefault="00ED4C99" w:rsidP="00ED4C99">
      <w:r>
        <w:t>Footnotes</w:t>
      </w:r>
    </w:p>
    <w:p w:rsidR="00ED4C99" w:rsidRPr="00E37F6A" w:rsidRDefault="00ED4C99" w:rsidP="00ED4C99">
      <w:pPr>
        <w:suppressAutoHyphens/>
        <w:autoSpaceDE w:val="0"/>
        <w:autoSpaceDN w:val="0"/>
        <w:adjustRightInd w:val="0"/>
        <w:spacing w:line="210" w:lineRule="atLeast"/>
        <w:textAlignment w:val="center"/>
        <w:rPr>
          <w:color w:val="000000"/>
          <w:spacing w:val="-2"/>
          <w:kern w:val="0"/>
          <w:sz w:val="18"/>
          <w:szCs w:val="18"/>
        </w:rPr>
      </w:pPr>
      <w:r w:rsidRPr="00E37F6A">
        <w:rPr>
          <w:rFonts w:ascii="Tahoma" w:hAnsi="Tahoma" w:cs="Tahoma"/>
          <w:color w:val="000000"/>
          <w:spacing w:val="-2"/>
          <w:kern w:val="0"/>
          <w:sz w:val="18"/>
          <w:szCs w:val="18"/>
          <w:lang w:val="it-IT"/>
        </w:rPr>
        <w:t>Institutional review board statement:</w:t>
      </w:r>
      <w:r w:rsidRPr="00E37F6A">
        <w:rPr>
          <w:b/>
          <w:bCs/>
          <w:color w:val="000000"/>
          <w:spacing w:val="-2"/>
          <w:kern w:val="0"/>
          <w:sz w:val="18"/>
          <w:szCs w:val="18"/>
        </w:rPr>
        <w:t xml:space="preserve"> </w:t>
      </w:r>
      <w:r w:rsidRPr="00E37F6A">
        <w:rPr>
          <w:color w:val="000000"/>
          <w:spacing w:val="-2"/>
          <w:kern w:val="0"/>
          <w:sz w:val="18"/>
          <w:szCs w:val="18"/>
        </w:rPr>
        <w:t>Approval for this case report was obtained from the Institutional review board.</w:t>
      </w:r>
    </w:p>
    <w:p w:rsidR="00ED4C99" w:rsidRPr="00E37F6A" w:rsidRDefault="00ED4C99" w:rsidP="00ED4C99">
      <w:pPr>
        <w:suppressAutoHyphens/>
        <w:autoSpaceDE w:val="0"/>
        <w:autoSpaceDN w:val="0"/>
        <w:adjustRightInd w:val="0"/>
        <w:spacing w:line="210" w:lineRule="atLeast"/>
        <w:textAlignment w:val="center"/>
        <w:rPr>
          <w:color w:val="000000"/>
          <w:spacing w:val="-2"/>
          <w:kern w:val="0"/>
          <w:sz w:val="18"/>
          <w:szCs w:val="18"/>
        </w:rPr>
      </w:pPr>
      <w:r w:rsidRPr="00E37F6A">
        <w:rPr>
          <w:rFonts w:ascii="Tahoma" w:hAnsi="Tahoma" w:cs="Tahoma"/>
          <w:color w:val="000000"/>
          <w:spacing w:val="-2"/>
          <w:kern w:val="0"/>
          <w:sz w:val="18"/>
          <w:szCs w:val="18"/>
          <w:lang w:val="it-IT"/>
        </w:rPr>
        <w:t>Informed consent statement:</w:t>
      </w:r>
      <w:r w:rsidRPr="00E37F6A">
        <w:rPr>
          <w:color w:val="000000"/>
          <w:spacing w:val="-2"/>
          <w:kern w:val="0"/>
          <w:sz w:val="18"/>
        </w:rPr>
        <w:t xml:space="preserve"> </w:t>
      </w:r>
      <w:r w:rsidRPr="00E37F6A">
        <w:rPr>
          <w:color w:val="000000"/>
          <w:spacing w:val="-2"/>
          <w:kern w:val="0"/>
          <w:sz w:val="18"/>
          <w:szCs w:val="18"/>
        </w:rPr>
        <w:t>All involved persons (subjects or legally authorized representative) gave their informed consent (written or verbal, as appropriate) prior to study inclusion.</w:t>
      </w:r>
    </w:p>
    <w:p w:rsidR="00ED4C99" w:rsidRPr="00E37F6A" w:rsidRDefault="00ED4C99" w:rsidP="00ED4C99">
      <w:pPr>
        <w:suppressAutoHyphens/>
        <w:autoSpaceDE w:val="0"/>
        <w:autoSpaceDN w:val="0"/>
        <w:adjustRightInd w:val="0"/>
        <w:spacing w:line="210" w:lineRule="atLeast"/>
        <w:textAlignment w:val="center"/>
        <w:rPr>
          <w:color w:val="000000"/>
          <w:spacing w:val="-2"/>
          <w:kern w:val="0"/>
          <w:sz w:val="18"/>
          <w:szCs w:val="18"/>
        </w:rPr>
      </w:pPr>
      <w:r w:rsidRPr="00E37F6A">
        <w:rPr>
          <w:rFonts w:ascii="Tahoma" w:hAnsi="Tahoma" w:cs="Tahoma"/>
          <w:color w:val="000000"/>
          <w:spacing w:val="-2"/>
          <w:kern w:val="0"/>
          <w:sz w:val="18"/>
          <w:szCs w:val="18"/>
          <w:lang w:val="it-IT"/>
        </w:rPr>
        <w:t>Conflict-of-interest statement</w:t>
      </w:r>
      <w:r w:rsidRPr="00E37F6A">
        <w:rPr>
          <w:rFonts w:ascii="Tahoma" w:hAnsi="Tahoma" w:cs="Tahoma"/>
          <w:color w:val="000000"/>
          <w:spacing w:val="-2"/>
          <w:kern w:val="0"/>
          <w:sz w:val="18"/>
          <w:szCs w:val="18"/>
        </w:rPr>
        <w:t>:</w:t>
      </w:r>
      <w:r w:rsidRPr="00E37F6A">
        <w:rPr>
          <w:b/>
          <w:bCs/>
          <w:color w:val="000000"/>
          <w:spacing w:val="-2"/>
          <w:kern w:val="0"/>
          <w:sz w:val="18"/>
          <w:szCs w:val="18"/>
        </w:rPr>
        <w:t xml:space="preserve"> </w:t>
      </w:r>
      <w:r w:rsidRPr="00E37F6A">
        <w:rPr>
          <w:color w:val="000000"/>
          <w:spacing w:val="-2"/>
          <w:kern w:val="0"/>
          <w:sz w:val="18"/>
          <w:szCs w:val="18"/>
        </w:rPr>
        <w:t>The above doctors have no conflicts of interest or financial ties to disclose.</w:t>
      </w:r>
    </w:p>
    <w:p w:rsidR="00ED4C99" w:rsidRPr="00E37F6A" w:rsidRDefault="00ED4C99" w:rsidP="00ED4C99">
      <w:pPr>
        <w:suppressAutoHyphens/>
        <w:autoSpaceDE w:val="0"/>
        <w:autoSpaceDN w:val="0"/>
        <w:adjustRightInd w:val="0"/>
        <w:spacing w:line="210" w:lineRule="atLeast"/>
        <w:textAlignment w:val="center"/>
        <w:rPr>
          <w:rFonts w:ascii="Tahoma" w:hAnsi="Tahoma" w:cs="Tahoma"/>
          <w:color w:val="000000"/>
          <w:kern w:val="0"/>
          <w:sz w:val="18"/>
          <w:szCs w:val="18"/>
        </w:rPr>
      </w:pPr>
      <w:r w:rsidRPr="00E37F6A">
        <w:rPr>
          <w:rFonts w:ascii="Tahoma" w:hAnsi="Tahoma" w:cs="Tahoma"/>
          <w:color w:val="000000"/>
          <w:spacing w:val="-2"/>
          <w:kern w:val="0"/>
          <w:sz w:val="18"/>
          <w:szCs w:val="18"/>
          <w:lang w:val="it-IT"/>
        </w:rPr>
        <w:t>Open-Access:</w:t>
      </w:r>
      <w:r w:rsidRPr="00E37F6A">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D4C99" w:rsidRPr="00E37F6A" w:rsidRDefault="00ED4C99" w:rsidP="00ED4C99">
      <w:pPr>
        <w:suppressAutoHyphens/>
        <w:autoSpaceDE w:val="0"/>
        <w:autoSpaceDN w:val="0"/>
        <w:adjustRightInd w:val="0"/>
        <w:spacing w:line="210" w:lineRule="atLeast"/>
        <w:textAlignment w:val="center"/>
        <w:rPr>
          <w:color w:val="000000"/>
          <w:spacing w:val="-2"/>
          <w:kern w:val="0"/>
          <w:sz w:val="18"/>
          <w:szCs w:val="18"/>
        </w:rPr>
      </w:pPr>
      <w:r w:rsidRPr="00E37F6A">
        <w:rPr>
          <w:rFonts w:ascii="Tahoma" w:hAnsi="Tahoma" w:cs="Tahoma"/>
          <w:color w:val="000000"/>
          <w:spacing w:val="-2"/>
          <w:kern w:val="0"/>
          <w:sz w:val="18"/>
          <w:szCs w:val="18"/>
        </w:rPr>
        <w:t>Manuscript source:</w:t>
      </w:r>
      <w:r w:rsidRPr="00E37F6A">
        <w:rPr>
          <w:b/>
          <w:bCs/>
          <w:color w:val="000000"/>
          <w:spacing w:val="-2"/>
          <w:kern w:val="0"/>
          <w:sz w:val="18"/>
          <w:szCs w:val="18"/>
        </w:rPr>
        <w:t xml:space="preserve"> </w:t>
      </w:r>
      <w:r w:rsidRPr="00E37F6A">
        <w:rPr>
          <w:color w:val="000000"/>
          <w:spacing w:val="-2"/>
          <w:kern w:val="0"/>
          <w:sz w:val="18"/>
          <w:szCs w:val="18"/>
        </w:rPr>
        <w:t>Unsolicited manuscript</w:t>
      </w:r>
    </w:p>
    <w:p w:rsidR="00ED4C99" w:rsidRPr="00E37F6A" w:rsidRDefault="00ED4C99" w:rsidP="00ED4C99">
      <w:pPr>
        <w:suppressAutoHyphens/>
        <w:autoSpaceDE w:val="0"/>
        <w:autoSpaceDN w:val="0"/>
        <w:adjustRightInd w:val="0"/>
        <w:spacing w:line="210" w:lineRule="atLeast"/>
        <w:textAlignment w:val="center"/>
        <w:rPr>
          <w:b/>
          <w:bCs/>
          <w:color w:val="000000"/>
          <w:spacing w:val="-2"/>
          <w:kern w:val="0"/>
          <w:sz w:val="18"/>
          <w:szCs w:val="18"/>
        </w:rPr>
      </w:pPr>
      <w:r w:rsidRPr="00E37F6A">
        <w:rPr>
          <w:rFonts w:ascii="Tahoma" w:hAnsi="Tahoma" w:cs="Tahoma"/>
          <w:color w:val="000000"/>
          <w:spacing w:val="-2"/>
          <w:kern w:val="0"/>
          <w:sz w:val="18"/>
          <w:szCs w:val="18"/>
        </w:rPr>
        <w:t>Peer-review started:</w:t>
      </w:r>
      <w:r w:rsidRPr="00E37F6A">
        <w:rPr>
          <w:color w:val="000000"/>
          <w:spacing w:val="-2"/>
          <w:kern w:val="0"/>
          <w:sz w:val="18"/>
          <w:szCs w:val="18"/>
        </w:rPr>
        <w:t xml:space="preserve"> August 10, 2016</w:t>
      </w:r>
    </w:p>
    <w:p w:rsidR="00ED4C99" w:rsidRPr="00E37F6A" w:rsidRDefault="00ED4C99" w:rsidP="00ED4C99">
      <w:pPr>
        <w:suppressAutoHyphens/>
        <w:autoSpaceDE w:val="0"/>
        <w:autoSpaceDN w:val="0"/>
        <w:adjustRightInd w:val="0"/>
        <w:spacing w:line="210" w:lineRule="atLeast"/>
        <w:textAlignment w:val="center"/>
        <w:rPr>
          <w:b/>
          <w:bCs/>
          <w:color w:val="000000"/>
          <w:spacing w:val="-2"/>
          <w:kern w:val="0"/>
          <w:sz w:val="18"/>
          <w:szCs w:val="18"/>
        </w:rPr>
      </w:pPr>
      <w:r w:rsidRPr="00E37F6A">
        <w:rPr>
          <w:rFonts w:ascii="Tahoma" w:hAnsi="Tahoma" w:cs="Tahoma"/>
          <w:color w:val="000000"/>
          <w:spacing w:val="-2"/>
          <w:kern w:val="0"/>
          <w:sz w:val="18"/>
          <w:szCs w:val="18"/>
        </w:rPr>
        <w:t>First decision:</w:t>
      </w:r>
      <w:r w:rsidRPr="00E37F6A">
        <w:rPr>
          <w:color w:val="000000"/>
          <w:spacing w:val="-2"/>
          <w:kern w:val="0"/>
          <w:sz w:val="18"/>
          <w:szCs w:val="18"/>
        </w:rPr>
        <w:t xml:space="preserve"> September 12, 2016</w:t>
      </w:r>
    </w:p>
    <w:p w:rsidR="00ED4C99" w:rsidRPr="00E37F6A" w:rsidRDefault="00ED4C99" w:rsidP="00ED4C99">
      <w:pPr>
        <w:suppressAutoHyphens/>
        <w:autoSpaceDE w:val="0"/>
        <w:autoSpaceDN w:val="0"/>
        <w:adjustRightInd w:val="0"/>
        <w:spacing w:line="210" w:lineRule="atLeast"/>
        <w:textAlignment w:val="center"/>
        <w:rPr>
          <w:color w:val="000000"/>
          <w:spacing w:val="-2"/>
          <w:kern w:val="0"/>
          <w:sz w:val="18"/>
          <w:szCs w:val="18"/>
        </w:rPr>
      </w:pPr>
      <w:r w:rsidRPr="00E37F6A">
        <w:rPr>
          <w:rFonts w:ascii="Tahoma" w:hAnsi="Tahoma" w:cs="Tahoma"/>
          <w:color w:val="000000"/>
          <w:spacing w:val="-2"/>
          <w:kern w:val="0"/>
          <w:sz w:val="18"/>
          <w:szCs w:val="18"/>
        </w:rPr>
        <w:t>Article in press:</w:t>
      </w:r>
      <w:r w:rsidRPr="00E37F6A">
        <w:rPr>
          <w:color w:val="000000"/>
          <w:spacing w:val="-2"/>
          <w:kern w:val="0"/>
          <w:sz w:val="18"/>
          <w:szCs w:val="18"/>
        </w:rPr>
        <w:t xml:space="preserve"> November 16, 2016</w:t>
      </w:r>
    </w:p>
    <w:p w:rsidR="00ED4C99" w:rsidRPr="00E37F6A" w:rsidRDefault="00ED4C99" w:rsidP="00ED4C99">
      <w:r w:rsidRPr="00E37F6A">
        <w:rPr>
          <w:b/>
          <w:bCs/>
          <w:color w:val="000000"/>
          <w:spacing w:val="-1"/>
          <w:kern w:val="0"/>
          <w:sz w:val="16"/>
          <w:szCs w:val="16"/>
        </w:rPr>
        <w:t>P- Reviewer</w:t>
      </w:r>
      <w:r w:rsidRPr="00E37F6A">
        <w:rPr>
          <w:color w:val="000000"/>
          <w:spacing w:val="-1"/>
          <w:kern w:val="0"/>
          <w:sz w:val="16"/>
          <w:szCs w:val="16"/>
        </w:rPr>
        <w:t xml:space="preserve">: </w:t>
      </w:r>
      <w:proofErr w:type="spellStart"/>
      <w:r w:rsidRPr="00E37F6A">
        <w:rPr>
          <w:color w:val="000000"/>
          <w:spacing w:val="-1"/>
          <w:kern w:val="0"/>
          <w:sz w:val="16"/>
          <w:szCs w:val="16"/>
        </w:rPr>
        <w:t>Dellacasa</w:t>
      </w:r>
      <w:proofErr w:type="spellEnd"/>
      <w:r w:rsidRPr="00E37F6A">
        <w:rPr>
          <w:color w:val="000000"/>
          <w:spacing w:val="-1"/>
          <w:kern w:val="0"/>
          <w:sz w:val="16"/>
          <w:szCs w:val="16"/>
        </w:rPr>
        <w:t xml:space="preserve"> CM, Fukuda S, Qin JM, Schroeder T, </w:t>
      </w:r>
      <w:proofErr w:type="spellStart"/>
      <w:r w:rsidRPr="00E37F6A">
        <w:rPr>
          <w:color w:val="000000"/>
          <w:spacing w:val="-1"/>
          <w:kern w:val="0"/>
          <w:sz w:val="16"/>
          <w:szCs w:val="16"/>
        </w:rPr>
        <w:t>Surov</w:t>
      </w:r>
      <w:proofErr w:type="spellEnd"/>
      <w:r w:rsidRPr="00E37F6A">
        <w:rPr>
          <w:color w:val="000000"/>
          <w:spacing w:val="-1"/>
          <w:kern w:val="0"/>
          <w:sz w:val="16"/>
          <w:szCs w:val="16"/>
        </w:rPr>
        <w:t xml:space="preserve"> S    </w:t>
      </w:r>
      <w:proofErr w:type="spellStart"/>
      <w:r w:rsidRPr="00E37F6A">
        <w:rPr>
          <w:b/>
          <w:bCs/>
          <w:color w:val="000000"/>
          <w:kern w:val="0"/>
          <w:sz w:val="16"/>
          <w:szCs w:val="16"/>
        </w:rPr>
        <w:t>S</w:t>
      </w:r>
      <w:proofErr w:type="spellEnd"/>
      <w:r w:rsidRPr="00E37F6A">
        <w:rPr>
          <w:b/>
          <w:bCs/>
          <w:color w:val="000000"/>
          <w:kern w:val="0"/>
          <w:sz w:val="16"/>
          <w:szCs w:val="16"/>
        </w:rPr>
        <w:t>- Editor</w:t>
      </w:r>
      <w:r w:rsidRPr="00E37F6A">
        <w:rPr>
          <w:color w:val="000000"/>
          <w:spacing w:val="-1"/>
          <w:kern w:val="0"/>
          <w:sz w:val="16"/>
          <w:szCs w:val="16"/>
        </w:rPr>
        <w:t>:</w:t>
      </w:r>
      <w:r w:rsidRPr="00E37F6A">
        <w:rPr>
          <w:b/>
          <w:bCs/>
          <w:color w:val="000000"/>
          <w:kern w:val="0"/>
          <w:sz w:val="16"/>
          <w:szCs w:val="16"/>
        </w:rPr>
        <w:t xml:space="preserve"> </w:t>
      </w:r>
      <w:proofErr w:type="spellStart"/>
      <w:r w:rsidRPr="00E37F6A">
        <w:rPr>
          <w:color w:val="000000"/>
          <w:kern w:val="0"/>
          <w:sz w:val="16"/>
          <w:szCs w:val="16"/>
        </w:rPr>
        <w:t>Qiu</w:t>
      </w:r>
      <w:proofErr w:type="spellEnd"/>
      <w:r w:rsidRPr="00E37F6A">
        <w:rPr>
          <w:color w:val="000000"/>
          <w:kern w:val="0"/>
          <w:sz w:val="16"/>
          <w:szCs w:val="16"/>
        </w:rPr>
        <w:t xml:space="preserve"> S    </w:t>
      </w:r>
      <w:r w:rsidRPr="00E37F6A">
        <w:rPr>
          <w:b/>
          <w:bCs/>
          <w:color w:val="000000"/>
          <w:kern w:val="0"/>
          <w:sz w:val="16"/>
          <w:szCs w:val="16"/>
        </w:rPr>
        <w:t>L- Editor</w:t>
      </w:r>
      <w:r w:rsidRPr="00E37F6A">
        <w:rPr>
          <w:color w:val="000000"/>
          <w:spacing w:val="-1"/>
          <w:kern w:val="0"/>
          <w:sz w:val="16"/>
          <w:szCs w:val="16"/>
        </w:rPr>
        <w:t>:</w:t>
      </w:r>
      <w:r w:rsidRPr="00E37F6A">
        <w:rPr>
          <w:color w:val="000000"/>
          <w:kern w:val="0"/>
          <w:sz w:val="16"/>
          <w:szCs w:val="16"/>
        </w:rPr>
        <w:t xml:space="preserve"> A    </w:t>
      </w:r>
      <w:r w:rsidRPr="00E37F6A">
        <w:rPr>
          <w:b/>
          <w:bCs/>
          <w:color w:val="000000"/>
          <w:kern w:val="0"/>
          <w:sz w:val="16"/>
          <w:szCs w:val="16"/>
        </w:rPr>
        <w:t>E- Editor</w:t>
      </w:r>
      <w:r w:rsidRPr="00E37F6A">
        <w:rPr>
          <w:color w:val="000000"/>
          <w:spacing w:val="-1"/>
          <w:kern w:val="0"/>
          <w:sz w:val="16"/>
          <w:szCs w:val="16"/>
        </w:rPr>
        <w:t>:</w:t>
      </w:r>
      <w:r w:rsidRPr="00E37F6A">
        <w:rPr>
          <w:b/>
          <w:bCs/>
          <w:color w:val="000000"/>
          <w:kern w:val="0"/>
          <w:sz w:val="16"/>
          <w:szCs w:val="16"/>
        </w:rPr>
        <w:t xml:space="preserve"> </w:t>
      </w:r>
      <w:r w:rsidRPr="00E37F6A">
        <w:rPr>
          <w:color w:val="000000"/>
          <w:kern w:val="0"/>
          <w:sz w:val="16"/>
          <w:szCs w:val="16"/>
        </w:rPr>
        <w:t>Li D</w:t>
      </w:r>
    </w:p>
    <w:p w:rsidR="00ED4C99" w:rsidRPr="00E37F6A" w:rsidRDefault="00ED4C99" w:rsidP="00ED4C99"/>
    <w:p w:rsidR="00ED4C99" w:rsidRPr="00ED4C99" w:rsidRDefault="00ED4C99" w:rsidP="00F50781"/>
    <w:sectPr w:rsidR="00ED4C99" w:rsidRPr="00ED4C99">
      <w:footerReference w:type="even" r:id="rId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12" w:rsidRDefault="00C50B12">
      <w:r>
        <w:separator/>
      </w:r>
    </w:p>
  </w:endnote>
  <w:endnote w:type="continuationSeparator" w:id="0">
    <w:p w:rsidR="00C50B12" w:rsidRDefault="00C5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12" w:rsidRDefault="00C50B12">
      <w:r>
        <w:separator/>
      </w:r>
    </w:p>
  </w:footnote>
  <w:footnote w:type="continuationSeparator" w:id="0">
    <w:p w:rsidR="00C50B12" w:rsidRDefault="00C50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190AA2"/>
    <w:rsid w:val="00200B22"/>
    <w:rsid w:val="002107CC"/>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45E51"/>
    <w:rsid w:val="00C50B12"/>
    <w:rsid w:val="00C542CD"/>
    <w:rsid w:val="00C846FE"/>
    <w:rsid w:val="00C91A79"/>
    <w:rsid w:val="00CB42A6"/>
    <w:rsid w:val="00CE1EAC"/>
    <w:rsid w:val="00D21779"/>
    <w:rsid w:val="00D34BE3"/>
    <w:rsid w:val="00D55C5E"/>
    <w:rsid w:val="00D676E0"/>
    <w:rsid w:val="00D70213"/>
    <w:rsid w:val="00D74442"/>
    <w:rsid w:val="00E16649"/>
    <w:rsid w:val="00E74CF7"/>
    <w:rsid w:val="00EA68A7"/>
    <w:rsid w:val="00ED4C99"/>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ED4C99"/>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ED4C99"/>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ED4C99"/>
    <w:pPr>
      <w:suppressAutoHyphens/>
      <w:spacing w:line="200" w:lineRule="atLeast"/>
    </w:pPr>
    <w:rPr>
      <w:rFonts w:ascii="Arial Narrow" w:hAnsi="Arial Narrow" w:cs="Arial Narrow"/>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ED4C99"/>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ED4C99"/>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ED4C99"/>
    <w:pPr>
      <w:suppressAutoHyphens/>
      <w:spacing w:line="200" w:lineRule="atLeast"/>
    </w:pPr>
    <w:rPr>
      <w:rFonts w:ascii="Arial Narrow" w:hAnsi="Arial Narrow" w:cs="Arial Narro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4</cp:revision>
  <dcterms:created xsi:type="dcterms:W3CDTF">2016-01-15T04:02:00Z</dcterms:created>
  <dcterms:modified xsi:type="dcterms:W3CDTF">2017-01-19T00:12:00Z</dcterms:modified>
</cp:coreProperties>
</file>