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DAD312" w14:textId="77777777" w:rsidR="00E44FCE" w:rsidRDefault="00E44FCE" w:rsidP="00484537">
      <w:pPr>
        <w:adjustRightInd w:val="0"/>
        <w:snapToGrid w:val="0"/>
        <w:spacing w:line="360" w:lineRule="auto"/>
        <w:jc w:val="both"/>
        <w:rPr>
          <w:rFonts w:ascii="Book Antiqua" w:eastAsia="Times New Roman" w:hAnsi="Book Antiqua" w:cs="SimSun"/>
          <w:b/>
          <w:i/>
          <w:color w:val="000000"/>
        </w:rPr>
      </w:pPr>
      <w:bookmarkStart w:id="0" w:name="OLE_LINK592"/>
      <w:bookmarkStart w:id="1" w:name="OLE_LINK546"/>
      <w:bookmarkStart w:id="2" w:name="OLE_LINK545"/>
      <w:r>
        <w:rPr>
          <w:rFonts w:ascii="Book Antiqua" w:eastAsia="Times New Roman" w:hAnsi="Book Antiqua" w:cs="SimSun"/>
          <w:b/>
          <w:color w:val="000000"/>
        </w:rPr>
        <w:t xml:space="preserve">Name of journal: </w:t>
      </w:r>
      <w:bookmarkStart w:id="3" w:name="OLE_LINK718"/>
      <w:bookmarkStart w:id="4" w:name="OLE_LINK719"/>
      <w:bookmarkStart w:id="5" w:name="OLE_LINK645"/>
      <w:bookmarkStart w:id="6" w:name="OLE_LINK661"/>
      <w:bookmarkStart w:id="7" w:name="OLE_LINK1068"/>
      <w:r>
        <w:rPr>
          <w:rFonts w:ascii="Book Antiqua" w:eastAsia="Times New Roman" w:hAnsi="Book Antiqua" w:cs="SimSun"/>
          <w:b/>
          <w:i/>
          <w:color w:val="000000"/>
        </w:rPr>
        <w:t xml:space="preserve">World Journal of </w:t>
      </w:r>
      <w:bookmarkStart w:id="8" w:name="OLE_LINK1223"/>
      <w:bookmarkStart w:id="9" w:name="OLE_LINK1222"/>
      <w:r>
        <w:rPr>
          <w:rFonts w:ascii="Book Antiqua" w:eastAsia="Times New Roman" w:hAnsi="Book Antiqua" w:cs="SimSun"/>
          <w:b/>
          <w:i/>
          <w:color w:val="000000"/>
        </w:rPr>
        <w:t>Gastroenterology</w:t>
      </w:r>
      <w:bookmarkEnd w:id="3"/>
      <w:bookmarkEnd w:id="4"/>
      <w:bookmarkEnd w:id="5"/>
      <w:bookmarkEnd w:id="6"/>
      <w:bookmarkEnd w:id="7"/>
      <w:bookmarkEnd w:id="8"/>
      <w:bookmarkEnd w:id="9"/>
    </w:p>
    <w:p w14:paraId="28E00C1E" w14:textId="4BD658C7" w:rsidR="00E44FCE" w:rsidRPr="00E44FCE" w:rsidRDefault="00E44FCE" w:rsidP="00484537">
      <w:pPr>
        <w:adjustRightInd w:val="0"/>
        <w:snapToGrid w:val="0"/>
        <w:spacing w:line="360" w:lineRule="auto"/>
        <w:jc w:val="both"/>
        <w:rPr>
          <w:rFonts w:ascii="Book Antiqua" w:eastAsia="SimSun" w:hAnsi="Book Antiqua" w:cs="Arial"/>
          <w:color w:val="000000"/>
          <w:lang w:val="en" w:eastAsia="zh-CN"/>
        </w:rPr>
      </w:pPr>
      <w:r>
        <w:rPr>
          <w:rFonts w:ascii="Book Antiqua" w:hAnsi="Book Antiqua" w:cs="Arial"/>
          <w:b/>
          <w:color w:val="000000"/>
          <w:lang w:val="en"/>
        </w:rPr>
        <w:t xml:space="preserve">ESPS Manuscript NO: </w:t>
      </w:r>
      <w:r>
        <w:rPr>
          <w:rFonts w:ascii="Book Antiqua" w:eastAsia="SimSun" w:hAnsi="Book Antiqua" w:cs="Arial" w:hint="eastAsia"/>
          <w:b/>
          <w:color w:val="000000"/>
          <w:lang w:val="en" w:eastAsia="zh-CN"/>
        </w:rPr>
        <w:t>30220</w:t>
      </w:r>
    </w:p>
    <w:p w14:paraId="363DA5AE" w14:textId="162A83F6" w:rsidR="00E44FCE" w:rsidRPr="00E44FCE" w:rsidRDefault="00E44FCE" w:rsidP="00484537">
      <w:pPr>
        <w:spacing w:line="360" w:lineRule="auto"/>
        <w:jc w:val="both"/>
        <w:rPr>
          <w:rFonts w:ascii="Book Antiqua" w:eastAsia="SimSun" w:hAnsi="Book Antiqua" w:cs="Times New Roman"/>
          <w:b/>
          <w:lang w:eastAsia="zh-CN"/>
        </w:rPr>
      </w:pPr>
      <w:r>
        <w:rPr>
          <w:rFonts w:ascii="Book Antiqua" w:hAnsi="Book Antiqua"/>
          <w:b/>
        </w:rPr>
        <w:t xml:space="preserve">Manuscript Type: </w:t>
      </w:r>
      <w:bookmarkEnd w:id="0"/>
      <w:bookmarkEnd w:id="1"/>
      <w:bookmarkEnd w:id="2"/>
      <w:r w:rsidR="00376F54">
        <w:rPr>
          <w:rFonts w:ascii="Book Antiqua" w:eastAsia="SimSun" w:hAnsi="Book Antiqua"/>
          <w:b/>
          <w:lang w:eastAsia="zh-CN"/>
        </w:rPr>
        <w:t>REVIEW</w:t>
      </w:r>
    </w:p>
    <w:p w14:paraId="1D45217A" w14:textId="77777777" w:rsidR="00011B28" w:rsidRPr="0035039D" w:rsidRDefault="00011B28" w:rsidP="00484537">
      <w:pPr>
        <w:autoSpaceDE w:val="0"/>
        <w:autoSpaceDN w:val="0"/>
        <w:adjustRightInd w:val="0"/>
        <w:spacing w:line="480" w:lineRule="auto"/>
        <w:jc w:val="both"/>
        <w:rPr>
          <w:rFonts w:ascii="Book Antiqua" w:hAnsi="Book Antiqua"/>
          <w:b/>
        </w:rPr>
      </w:pPr>
    </w:p>
    <w:p w14:paraId="505045CD" w14:textId="6745B52D" w:rsidR="00415B5C" w:rsidRPr="0035039D" w:rsidRDefault="00415B5C" w:rsidP="00484537">
      <w:pPr>
        <w:autoSpaceDE w:val="0"/>
        <w:autoSpaceDN w:val="0"/>
        <w:adjustRightInd w:val="0"/>
        <w:spacing w:line="480" w:lineRule="auto"/>
        <w:jc w:val="both"/>
        <w:rPr>
          <w:rFonts w:ascii="Book Antiqua" w:hAnsi="Book Antiqua" w:cs="Book Antiqua"/>
          <w:i/>
          <w:iCs/>
        </w:rPr>
      </w:pPr>
      <w:r w:rsidRPr="0035039D">
        <w:rPr>
          <w:rFonts w:ascii="Book Antiqua" w:hAnsi="Book Antiqua"/>
          <w:b/>
        </w:rPr>
        <w:t xml:space="preserve">Is </w:t>
      </w:r>
      <w:r w:rsidR="00376F54" w:rsidRPr="0035039D">
        <w:rPr>
          <w:rFonts w:ascii="Book Antiqua" w:hAnsi="Book Antiqua"/>
          <w:b/>
        </w:rPr>
        <w:t>endoscopic ultrasound examination necessary in the management of esophageal cance</w:t>
      </w:r>
      <w:r w:rsidR="003F6CF6" w:rsidRPr="0035039D">
        <w:rPr>
          <w:rFonts w:ascii="Book Antiqua" w:hAnsi="Book Antiqua"/>
          <w:b/>
        </w:rPr>
        <w:t>r?</w:t>
      </w:r>
    </w:p>
    <w:p w14:paraId="002205FD" w14:textId="77777777" w:rsidR="00011B28" w:rsidRPr="0035039D" w:rsidRDefault="00011B28" w:rsidP="00484537">
      <w:pPr>
        <w:spacing w:line="480" w:lineRule="auto"/>
        <w:jc w:val="both"/>
        <w:rPr>
          <w:rFonts w:ascii="Book Antiqua" w:hAnsi="Book Antiqua"/>
        </w:rPr>
      </w:pPr>
    </w:p>
    <w:p w14:paraId="558C3F83" w14:textId="3F9AAE29" w:rsidR="00BA5A7B" w:rsidRPr="0035039D" w:rsidRDefault="00BA5A7B" w:rsidP="00484537">
      <w:pPr>
        <w:spacing w:line="480" w:lineRule="auto"/>
        <w:jc w:val="both"/>
        <w:rPr>
          <w:rFonts w:ascii="Book Antiqua" w:hAnsi="Book Antiqua"/>
        </w:rPr>
      </w:pPr>
      <w:r w:rsidRPr="0035039D">
        <w:rPr>
          <w:rFonts w:ascii="Book Antiqua" w:hAnsi="Book Antiqua"/>
        </w:rPr>
        <w:t xml:space="preserve">DaVee </w:t>
      </w:r>
      <w:r w:rsidR="00E803C3">
        <w:rPr>
          <w:rFonts w:ascii="Book Antiqua" w:hAnsi="Book Antiqua"/>
          <w:i/>
        </w:rPr>
        <w:t>et al</w:t>
      </w:r>
      <w:r w:rsidRPr="0035039D">
        <w:rPr>
          <w:rFonts w:ascii="Book Antiqua" w:hAnsi="Book Antiqua"/>
          <w:i/>
        </w:rPr>
        <w:t>.</w:t>
      </w:r>
      <w:r w:rsidR="002E7746" w:rsidRPr="0035039D">
        <w:rPr>
          <w:rFonts w:ascii="Book Antiqua" w:hAnsi="Book Antiqua"/>
        </w:rPr>
        <w:t xml:space="preserve">  EUS in</w:t>
      </w:r>
      <w:r w:rsidR="00376F54" w:rsidRPr="0035039D">
        <w:rPr>
          <w:rFonts w:ascii="Book Antiqua" w:hAnsi="Book Antiqua"/>
        </w:rPr>
        <w:t xml:space="preserve"> esophageal cancer</w:t>
      </w:r>
    </w:p>
    <w:p w14:paraId="058EBF5F" w14:textId="77777777" w:rsidR="00415B5C" w:rsidRPr="0035039D" w:rsidRDefault="00415B5C" w:rsidP="00484537">
      <w:pPr>
        <w:spacing w:line="480" w:lineRule="auto"/>
        <w:jc w:val="both"/>
        <w:rPr>
          <w:rFonts w:ascii="Book Antiqua" w:hAnsi="Book Antiqua"/>
        </w:rPr>
      </w:pPr>
    </w:p>
    <w:p w14:paraId="436417E6" w14:textId="374CD8BB" w:rsidR="00F22F55" w:rsidRPr="00376F54" w:rsidRDefault="005F42D6" w:rsidP="00484537">
      <w:pPr>
        <w:spacing w:line="480" w:lineRule="auto"/>
        <w:jc w:val="both"/>
        <w:rPr>
          <w:rFonts w:ascii="Book Antiqua" w:hAnsi="Book Antiqua"/>
        </w:rPr>
      </w:pPr>
      <w:r w:rsidRPr="00376F54">
        <w:rPr>
          <w:rFonts w:ascii="Book Antiqua" w:hAnsi="Book Antiqua"/>
        </w:rPr>
        <w:t xml:space="preserve">Tomas DaVee, </w:t>
      </w:r>
      <w:r w:rsidR="00376F54" w:rsidRPr="00376F54">
        <w:rPr>
          <w:rFonts w:ascii="Book Antiqua" w:hAnsi="Book Antiqua"/>
        </w:rPr>
        <w:t>Jaffer A</w:t>
      </w:r>
      <w:r w:rsidR="00E803C3" w:rsidRPr="00376F54">
        <w:rPr>
          <w:rFonts w:ascii="Book Antiqua" w:hAnsi="Book Antiqua"/>
        </w:rPr>
        <w:t xml:space="preserve"> Ajani, </w:t>
      </w:r>
      <w:r w:rsidR="00376F54" w:rsidRPr="00376F54">
        <w:rPr>
          <w:rFonts w:ascii="Book Antiqua" w:hAnsi="Book Antiqua"/>
        </w:rPr>
        <w:t>Jeffrey H</w:t>
      </w:r>
      <w:r w:rsidRPr="00376F54">
        <w:rPr>
          <w:rFonts w:ascii="Book Antiqua" w:hAnsi="Book Antiqua"/>
        </w:rPr>
        <w:t xml:space="preserve"> Lee</w:t>
      </w:r>
    </w:p>
    <w:p w14:paraId="0A983FA3" w14:textId="77777777" w:rsidR="005F42D6" w:rsidRPr="0035039D" w:rsidRDefault="005F42D6" w:rsidP="00484537">
      <w:pPr>
        <w:spacing w:line="480" w:lineRule="auto"/>
        <w:jc w:val="both"/>
        <w:rPr>
          <w:rFonts w:ascii="Book Antiqua" w:hAnsi="Book Antiqua"/>
          <w:b/>
        </w:rPr>
      </w:pPr>
    </w:p>
    <w:p w14:paraId="5B6305BD" w14:textId="2B0364D4" w:rsidR="000607BB" w:rsidRPr="00376F54" w:rsidRDefault="005F42D6" w:rsidP="00484537">
      <w:pPr>
        <w:spacing w:line="480" w:lineRule="auto"/>
        <w:jc w:val="both"/>
        <w:rPr>
          <w:rFonts w:ascii="Book Antiqua" w:eastAsia="SimSun" w:hAnsi="Book Antiqua"/>
          <w:lang w:eastAsia="zh-CN"/>
        </w:rPr>
      </w:pPr>
      <w:r w:rsidRPr="0035039D">
        <w:rPr>
          <w:rFonts w:ascii="Book Antiqua" w:hAnsi="Book Antiqua"/>
          <w:b/>
        </w:rPr>
        <w:t xml:space="preserve">Tomas DaVee, </w:t>
      </w:r>
      <w:r w:rsidR="00376F54">
        <w:rPr>
          <w:rFonts w:ascii="Book Antiqua" w:hAnsi="Book Antiqua"/>
          <w:b/>
        </w:rPr>
        <w:t>Jeffrey H</w:t>
      </w:r>
      <w:r w:rsidR="00527E1B" w:rsidRPr="0035039D">
        <w:rPr>
          <w:rFonts w:ascii="Book Antiqua" w:hAnsi="Book Antiqua"/>
          <w:b/>
        </w:rPr>
        <w:t xml:space="preserve"> Lee, </w:t>
      </w:r>
      <w:r w:rsidR="00856934">
        <w:rPr>
          <w:rFonts w:ascii="Book Antiqua" w:hAnsi="Book Antiqua"/>
        </w:rPr>
        <w:t>Department of Gastroenterology,</w:t>
      </w:r>
      <w:r w:rsidR="002170E9" w:rsidRPr="0035039D">
        <w:rPr>
          <w:rFonts w:ascii="Book Antiqua" w:hAnsi="Book Antiqua"/>
        </w:rPr>
        <w:t xml:space="preserve"> Hepat</w:t>
      </w:r>
      <w:r w:rsidR="00A95C64" w:rsidRPr="0035039D">
        <w:rPr>
          <w:rFonts w:ascii="Book Antiqua" w:hAnsi="Book Antiqua"/>
        </w:rPr>
        <w:t>ology</w:t>
      </w:r>
      <w:r w:rsidR="002170E9" w:rsidRPr="0035039D">
        <w:rPr>
          <w:rFonts w:ascii="Book Antiqua" w:hAnsi="Book Antiqua"/>
        </w:rPr>
        <w:t xml:space="preserve"> and Nutrition, Division of Internal Medicine, The University of Texas MD Anderson Cancer Center, Houston, TX</w:t>
      </w:r>
      <w:r w:rsidR="001F517A">
        <w:rPr>
          <w:rFonts w:ascii="Book Antiqua" w:hAnsi="Book Antiqua"/>
        </w:rPr>
        <w:t xml:space="preserve"> 77030, United States</w:t>
      </w:r>
      <w:r w:rsidR="00376F54">
        <w:rPr>
          <w:rFonts w:ascii="Book Antiqua" w:eastAsia="SimSun" w:hAnsi="Book Antiqua" w:hint="eastAsia"/>
          <w:lang w:eastAsia="zh-CN"/>
        </w:rPr>
        <w:t xml:space="preserve"> </w:t>
      </w:r>
    </w:p>
    <w:p w14:paraId="2C9F8294" w14:textId="77777777" w:rsidR="000607BB" w:rsidRDefault="000607BB" w:rsidP="00484537">
      <w:pPr>
        <w:spacing w:line="480" w:lineRule="auto"/>
        <w:jc w:val="both"/>
        <w:rPr>
          <w:rFonts w:ascii="Book Antiqua" w:hAnsi="Book Antiqua" w:cs="Book Antiqua"/>
          <w:b/>
        </w:rPr>
      </w:pPr>
    </w:p>
    <w:p w14:paraId="52948860" w14:textId="5D4F2219" w:rsidR="001F517A" w:rsidRPr="00376F54" w:rsidRDefault="00376F54" w:rsidP="00484537">
      <w:pPr>
        <w:spacing w:line="480" w:lineRule="auto"/>
        <w:jc w:val="both"/>
        <w:rPr>
          <w:rFonts w:ascii="Book Antiqua" w:eastAsia="SimSun" w:hAnsi="Book Antiqua" w:cs="Book Antiqua"/>
          <w:lang w:eastAsia="zh-CN"/>
        </w:rPr>
      </w:pPr>
      <w:r>
        <w:rPr>
          <w:rFonts w:ascii="Book Antiqua" w:hAnsi="Book Antiqua"/>
          <w:b/>
        </w:rPr>
        <w:t>Jaffer A</w:t>
      </w:r>
      <w:r w:rsidR="001F517A">
        <w:rPr>
          <w:rFonts w:ascii="Book Antiqua" w:hAnsi="Book Antiqua"/>
          <w:b/>
        </w:rPr>
        <w:t xml:space="preserve"> Ajani, </w:t>
      </w:r>
      <w:r w:rsidR="001F517A" w:rsidRPr="001F517A">
        <w:rPr>
          <w:rFonts w:ascii="Book Antiqua" w:hAnsi="Book Antiqua"/>
        </w:rPr>
        <w:t>Dep</w:t>
      </w:r>
      <w:r w:rsidR="00856934">
        <w:rPr>
          <w:rFonts w:ascii="Book Antiqua" w:hAnsi="Book Antiqua"/>
        </w:rPr>
        <w:t>artment of Gastrointestinal</w:t>
      </w:r>
      <w:r w:rsidR="001F517A" w:rsidRPr="001F517A">
        <w:rPr>
          <w:rFonts w:ascii="Book Antiqua" w:hAnsi="Book Antiqua"/>
        </w:rPr>
        <w:t xml:space="preserve"> Medical Oncology, Division of Cancer Medicine, The University of Texas MD Anderson Cancer Center, Houston, TX</w:t>
      </w:r>
      <w:r w:rsidR="001F517A">
        <w:rPr>
          <w:rFonts w:ascii="Book Antiqua" w:hAnsi="Book Antiqua"/>
        </w:rPr>
        <w:t xml:space="preserve"> 77030, United States </w:t>
      </w:r>
      <w:r>
        <w:rPr>
          <w:rFonts w:ascii="Book Antiqua" w:eastAsia="SimSun" w:hAnsi="Book Antiqua" w:hint="eastAsia"/>
          <w:lang w:eastAsia="zh-CN"/>
        </w:rPr>
        <w:t xml:space="preserve"> </w:t>
      </w:r>
    </w:p>
    <w:p w14:paraId="39782E49" w14:textId="77777777" w:rsidR="001F517A" w:rsidRDefault="001F517A" w:rsidP="00484537">
      <w:pPr>
        <w:spacing w:line="480" w:lineRule="auto"/>
        <w:jc w:val="both"/>
        <w:rPr>
          <w:rFonts w:ascii="Book Antiqua" w:hAnsi="Book Antiqua" w:cs="Book Antiqua"/>
          <w:b/>
        </w:rPr>
      </w:pPr>
    </w:p>
    <w:p w14:paraId="5FEF8155" w14:textId="30B528E8" w:rsidR="00B428FB" w:rsidRPr="0035039D" w:rsidRDefault="00B428FB" w:rsidP="00484537">
      <w:pPr>
        <w:widowControl w:val="0"/>
        <w:autoSpaceDE w:val="0"/>
        <w:autoSpaceDN w:val="0"/>
        <w:adjustRightInd w:val="0"/>
        <w:spacing w:line="480" w:lineRule="auto"/>
        <w:jc w:val="both"/>
        <w:rPr>
          <w:rFonts w:ascii="Book Antiqua" w:hAnsi="Book Antiqua" w:cs="Helvetica"/>
        </w:rPr>
      </w:pPr>
      <w:r w:rsidRPr="0035039D">
        <w:rPr>
          <w:rFonts w:ascii="Book Antiqua" w:hAnsi="Book Antiqua" w:cs="Book Antiqua"/>
          <w:b/>
        </w:rPr>
        <w:t xml:space="preserve">Author contributions: </w:t>
      </w:r>
      <w:r w:rsidR="00376F54" w:rsidRPr="00376F54">
        <w:rPr>
          <w:rFonts w:ascii="Book Antiqua" w:hAnsi="Book Antiqua"/>
        </w:rPr>
        <w:t>DaVee</w:t>
      </w:r>
      <w:r w:rsidR="00376F54" w:rsidRPr="0035039D">
        <w:rPr>
          <w:rFonts w:ascii="Book Antiqua" w:hAnsi="Book Antiqua" w:cs="Helvetica"/>
        </w:rPr>
        <w:t xml:space="preserve"> </w:t>
      </w:r>
      <w:r w:rsidR="00376F54">
        <w:rPr>
          <w:rFonts w:ascii="Book Antiqua" w:hAnsi="Book Antiqua" w:cs="Helvetica"/>
        </w:rPr>
        <w:t>T</w:t>
      </w:r>
      <w:r w:rsidR="00376F54" w:rsidRPr="0035039D">
        <w:rPr>
          <w:rFonts w:ascii="Book Antiqua" w:hAnsi="Book Antiqua" w:cs="Helvetica"/>
        </w:rPr>
        <w:t xml:space="preserve">, </w:t>
      </w:r>
      <w:r w:rsidR="00376F54" w:rsidRPr="00376F54">
        <w:rPr>
          <w:rFonts w:ascii="Book Antiqua" w:hAnsi="Book Antiqua"/>
        </w:rPr>
        <w:t>Lee</w:t>
      </w:r>
      <w:r w:rsidR="00376F54" w:rsidRPr="0035039D">
        <w:rPr>
          <w:rFonts w:ascii="Book Antiqua" w:hAnsi="Book Antiqua" w:cs="Helvetica"/>
        </w:rPr>
        <w:t xml:space="preserve"> </w:t>
      </w:r>
      <w:r w:rsidR="00376F54">
        <w:rPr>
          <w:rFonts w:ascii="Book Antiqua" w:hAnsi="Book Antiqua" w:cs="Helvetica"/>
        </w:rPr>
        <w:t xml:space="preserve">JH </w:t>
      </w:r>
      <w:r>
        <w:rPr>
          <w:rFonts w:ascii="Book Antiqua" w:hAnsi="Book Antiqua" w:cs="Helvetica"/>
        </w:rPr>
        <w:t>Conception</w:t>
      </w:r>
      <w:r w:rsidR="00376F54">
        <w:rPr>
          <w:rFonts w:ascii="Book Antiqua" w:eastAsia="SimSun" w:hAnsi="Book Antiqua" w:cs="Helvetica" w:hint="eastAsia"/>
          <w:lang w:eastAsia="zh-CN"/>
        </w:rPr>
        <w:t>ed</w:t>
      </w:r>
      <w:r>
        <w:rPr>
          <w:rFonts w:ascii="Book Antiqua" w:hAnsi="Book Antiqua" w:cs="Helvetica"/>
        </w:rPr>
        <w:t xml:space="preserve"> and </w:t>
      </w:r>
      <w:r w:rsidR="00376F54">
        <w:rPr>
          <w:rFonts w:ascii="Book Antiqua" w:hAnsi="Book Antiqua" w:cs="Helvetica"/>
        </w:rPr>
        <w:t>designed</w:t>
      </w:r>
      <w:r w:rsidR="00376F54">
        <w:rPr>
          <w:rFonts w:ascii="Book Antiqua" w:eastAsia="SimSun" w:hAnsi="Book Antiqua" w:cs="Helvetica" w:hint="eastAsia"/>
          <w:lang w:eastAsia="zh-CN"/>
        </w:rPr>
        <w:t>;</w:t>
      </w:r>
      <w:r>
        <w:rPr>
          <w:rFonts w:ascii="Book Antiqua" w:hAnsi="Book Antiqua" w:cs="Helvetica"/>
        </w:rPr>
        <w:t xml:space="preserve"> </w:t>
      </w:r>
      <w:r w:rsidR="00376F54" w:rsidRPr="00376F54">
        <w:rPr>
          <w:rFonts w:ascii="Book Antiqua" w:hAnsi="Book Antiqua"/>
        </w:rPr>
        <w:t>DaVee</w:t>
      </w:r>
      <w:r w:rsidR="00376F54" w:rsidRPr="0035039D">
        <w:rPr>
          <w:rFonts w:ascii="Book Antiqua" w:hAnsi="Book Antiqua" w:cs="Helvetica"/>
        </w:rPr>
        <w:t xml:space="preserve"> T</w:t>
      </w:r>
      <w:r w:rsidR="00376F54">
        <w:rPr>
          <w:rFonts w:ascii="Book Antiqua" w:hAnsi="Book Antiqua" w:cs="Helvetica"/>
        </w:rPr>
        <w:t xml:space="preserve"> </w:t>
      </w:r>
      <w:r>
        <w:rPr>
          <w:rFonts w:ascii="Book Antiqua" w:hAnsi="Book Antiqua" w:cs="Helvetica"/>
        </w:rPr>
        <w:t>l</w:t>
      </w:r>
      <w:r w:rsidRPr="0035039D">
        <w:rPr>
          <w:rFonts w:ascii="Book Antiqua" w:hAnsi="Book Antiqua" w:cs="Book Antiqua"/>
        </w:rPr>
        <w:t>iterature review and d</w:t>
      </w:r>
      <w:r>
        <w:rPr>
          <w:rFonts w:ascii="Book Antiqua" w:hAnsi="Book Antiqua" w:cs="Helvetica"/>
        </w:rPr>
        <w:t>ata acquisition</w:t>
      </w:r>
      <w:r w:rsidR="00376F54">
        <w:rPr>
          <w:rFonts w:ascii="Book Antiqua" w:eastAsia="SimSun" w:hAnsi="Book Antiqua" w:cs="Helvetica" w:hint="eastAsia"/>
          <w:lang w:eastAsia="zh-CN"/>
        </w:rPr>
        <w:t xml:space="preserve">; </w:t>
      </w:r>
      <w:r w:rsidR="00376F54" w:rsidRPr="00376F54">
        <w:rPr>
          <w:rFonts w:ascii="Book Antiqua" w:hAnsi="Book Antiqua"/>
        </w:rPr>
        <w:t>DaVee</w:t>
      </w:r>
      <w:r w:rsidR="00376F54" w:rsidRPr="0035039D">
        <w:rPr>
          <w:rFonts w:ascii="Book Antiqua" w:hAnsi="Book Antiqua" w:cs="Helvetica"/>
        </w:rPr>
        <w:t xml:space="preserve"> T, </w:t>
      </w:r>
      <w:r w:rsidR="00376F54" w:rsidRPr="00376F54">
        <w:rPr>
          <w:rFonts w:ascii="Book Antiqua" w:hAnsi="Book Antiqua"/>
        </w:rPr>
        <w:t>Ajani</w:t>
      </w:r>
      <w:r w:rsidR="00376F54">
        <w:rPr>
          <w:rFonts w:ascii="Book Antiqua" w:hAnsi="Book Antiqua" w:cs="Helvetica"/>
        </w:rPr>
        <w:t xml:space="preserve"> JA</w:t>
      </w:r>
      <w:r w:rsidR="00376F54">
        <w:rPr>
          <w:rFonts w:ascii="Book Antiqua" w:eastAsia="SimSun" w:hAnsi="Book Antiqua" w:cs="Helvetica" w:hint="eastAsia"/>
          <w:lang w:eastAsia="zh-CN"/>
        </w:rPr>
        <w:t xml:space="preserve"> and</w:t>
      </w:r>
      <w:r w:rsidR="00376F54">
        <w:rPr>
          <w:rFonts w:ascii="Book Antiqua" w:hAnsi="Book Antiqua" w:cs="Helvetica"/>
        </w:rPr>
        <w:t xml:space="preserve"> </w:t>
      </w:r>
      <w:r w:rsidR="00376F54" w:rsidRPr="00376F54">
        <w:rPr>
          <w:rFonts w:ascii="Book Antiqua" w:hAnsi="Book Antiqua"/>
        </w:rPr>
        <w:t>Lee</w:t>
      </w:r>
      <w:r w:rsidR="00376F54" w:rsidRPr="0035039D">
        <w:rPr>
          <w:rFonts w:ascii="Book Antiqua" w:hAnsi="Book Antiqua" w:cs="Helvetica"/>
        </w:rPr>
        <w:t xml:space="preserve"> </w:t>
      </w:r>
      <w:r w:rsidR="00376F54">
        <w:rPr>
          <w:rFonts w:ascii="Book Antiqua" w:hAnsi="Book Antiqua" w:cs="Helvetica"/>
        </w:rPr>
        <w:t xml:space="preserve">JH </w:t>
      </w:r>
      <w:r>
        <w:rPr>
          <w:rFonts w:ascii="Book Antiqua" w:hAnsi="Book Antiqua" w:cs="Helvetica"/>
        </w:rPr>
        <w:t xml:space="preserve">analysis and interpretation, </w:t>
      </w:r>
      <w:r w:rsidR="00376F54" w:rsidRPr="00376F54">
        <w:rPr>
          <w:rFonts w:ascii="Book Antiqua" w:hAnsi="Book Antiqua"/>
        </w:rPr>
        <w:t>DaVee</w:t>
      </w:r>
      <w:r w:rsidR="00376F54" w:rsidRPr="0035039D">
        <w:rPr>
          <w:rFonts w:ascii="Book Antiqua" w:hAnsi="Book Antiqua" w:cs="Helvetica"/>
        </w:rPr>
        <w:t xml:space="preserve"> T</w:t>
      </w:r>
      <w:r w:rsidR="00376F54">
        <w:rPr>
          <w:rFonts w:ascii="Book Antiqua" w:hAnsi="Book Antiqua" w:cs="Helvetica"/>
        </w:rPr>
        <w:t xml:space="preserve"> </w:t>
      </w:r>
      <w:r>
        <w:rPr>
          <w:rFonts w:ascii="Book Antiqua" w:hAnsi="Book Antiqua" w:cs="Helvetica"/>
        </w:rPr>
        <w:t>drafting of the article</w:t>
      </w:r>
      <w:r w:rsidR="00376F54">
        <w:rPr>
          <w:rFonts w:ascii="Book Antiqua" w:eastAsia="SimSun" w:hAnsi="Book Antiqua" w:cs="Helvetica" w:hint="eastAsia"/>
          <w:lang w:eastAsia="zh-CN"/>
        </w:rPr>
        <w:t>;</w:t>
      </w:r>
      <w:r>
        <w:rPr>
          <w:rFonts w:ascii="Book Antiqua" w:hAnsi="Book Antiqua" w:cs="Helvetica"/>
        </w:rPr>
        <w:t xml:space="preserve"> </w:t>
      </w:r>
      <w:r w:rsidR="00376F54" w:rsidRPr="00376F54">
        <w:rPr>
          <w:rFonts w:ascii="Book Antiqua" w:hAnsi="Book Antiqua"/>
        </w:rPr>
        <w:t>DaVee</w:t>
      </w:r>
      <w:r w:rsidR="00376F54" w:rsidRPr="0035039D">
        <w:rPr>
          <w:rFonts w:ascii="Book Antiqua" w:hAnsi="Book Antiqua" w:cs="Helvetica"/>
        </w:rPr>
        <w:t xml:space="preserve"> T</w:t>
      </w:r>
      <w:r w:rsidR="00376F54" w:rsidRPr="00376F54">
        <w:rPr>
          <w:rFonts w:ascii="Book Antiqua" w:eastAsia="SimSun" w:hAnsi="Book Antiqua" w:cs="Helvetica" w:hint="eastAsia"/>
          <w:lang w:eastAsia="zh-CN"/>
        </w:rPr>
        <w:t xml:space="preserve"> </w:t>
      </w:r>
      <w:r w:rsidR="00376F54">
        <w:rPr>
          <w:rFonts w:ascii="Book Antiqua" w:eastAsia="SimSun" w:hAnsi="Book Antiqua" w:cs="Helvetica" w:hint="eastAsia"/>
          <w:lang w:eastAsia="zh-CN"/>
        </w:rPr>
        <w:t>and</w:t>
      </w:r>
      <w:r w:rsidR="00376F54" w:rsidRPr="0035039D">
        <w:rPr>
          <w:rFonts w:ascii="Book Antiqua" w:hAnsi="Book Antiqua" w:cs="Helvetica"/>
        </w:rPr>
        <w:t xml:space="preserve"> </w:t>
      </w:r>
      <w:r w:rsidR="00376F54" w:rsidRPr="00376F54">
        <w:rPr>
          <w:rFonts w:ascii="Book Antiqua" w:hAnsi="Book Antiqua"/>
        </w:rPr>
        <w:t>Lee</w:t>
      </w:r>
      <w:r w:rsidR="00376F54" w:rsidRPr="0035039D">
        <w:rPr>
          <w:rFonts w:ascii="Book Antiqua" w:hAnsi="Book Antiqua" w:cs="Helvetica"/>
        </w:rPr>
        <w:t xml:space="preserve"> </w:t>
      </w:r>
      <w:r w:rsidR="00376F54">
        <w:rPr>
          <w:rFonts w:ascii="Book Antiqua" w:hAnsi="Book Antiqua" w:cs="Helvetica"/>
        </w:rPr>
        <w:t xml:space="preserve">JH </w:t>
      </w:r>
      <w:r>
        <w:rPr>
          <w:rFonts w:ascii="Book Antiqua" w:hAnsi="Book Antiqua" w:cs="Helvetica"/>
        </w:rPr>
        <w:t xml:space="preserve">critical revision and editing, </w:t>
      </w:r>
      <w:r w:rsidR="00376F54" w:rsidRPr="00376F54">
        <w:rPr>
          <w:rFonts w:ascii="Book Antiqua" w:hAnsi="Book Antiqua"/>
        </w:rPr>
        <w:t>DaVee</w:t>
      </w:r>
      <w:r w:rsidR="00376F54" w:rsidRPr="0035039D">
        <w:rPr>
          <w:rFonts w:ascii="Book Antiqua" w:hAnsi="Book Antiqua" w:cs="Helvetica"/>
        </w:rPr>
        <w:t xml:space="preserve"> T, </w:t>
      </w:r>
      <w:r w:rsidR="00376F54" w:rsidRPr="00376F54">
        <w:rPr>
          <w:rFonts w:ascii="Book Antiqua" w:hAnsi="Book Antiqua"/>
        </w:rPr>
        <w:t>Ajani</w:t>
      </w:r>
      <w:r w:rsidR="00376F54">
        <w:rPr>
          <w:rFonts w:ascii="Book Antiqua" w:hAnsi="Book Antiqua" w:cs="Helvetica"/>
        </w:rPr>
        <w:t xml:space="preserve"> JA</w:t>
      </w:r>
      <w:r w:rsidR="00376F54" w:rsidRPr="00376F54">
        <w:rPr>
          <w:rFonts w:ascii="Book Antiqua" w:eastAsia="SimSun" w:hAnsi="Book Antiqua" w:cs="Helvetica" w:hint="eastAsia"/>
          <w:lang w:eastAsia="zh-CN"/>
        </w:rPr>
        <w:t xml:space="preserve"> </w:t>
      </w:r>
      <w:r w:rsidR="00376F54">
        <w:rPr>
          <w:rFonts w:ascii="Book Antiqua" w:eastAsia="SimSun" w:hAnsi="Book Antiqua" w:cs="Helvetica" w:hint="eastAsia"/>
          <w:lang w:eastAsia="zh-CN"/>
        </w:rPr>
        <w:t>and</w:t>
      </w:r>
      <w:r w:rsidR="00376F54">
        <w:rPr>
          <w:rFonts w:ascii="Book Antiqua" w:hAnsi="Book Antiqua" w:cs="Helvetica"/>
        </w:rPr>
        <w:t xml:space="preserve"> </w:t>
      </w:r>
      <w:r w:rsidR="00376F54" w:rsidRPr="00376F54">
        <w:rPr>
          <w:rFonts w:ascii="Book Antiqua" w:hAnsi="Book Antiqua"/>
        </w:rPr>
        <w:t>Lee</w:t>
      </w:r>
      <w:r w:rsidR="00376F54" w:rsidRPr="0035039D">
        <w:rPr>
          <w:rFonts w:ascii="Book Antiqua" w:hAnsi="Book Antiqua" w:cs="Helvetica"/>
        </w:rPr>
        <w:t xml:space="preserve"> </w:t>
      </w:r>
      <w:r w:rsidR="00376F54">
        <w:rPr>
          <w:rFonts w:ascii="Book Antiqua" w:hAnsi="Book Antiqua" w:cs="Helvetica"/>
        </w:rPr>
        <w:t xml:space="preserve">JH </w:t>
      </w:r>
      <w:r>
        <w:rPr>
          <w:rFonts w:ascii="Book Antiqua" w:hAnsi="Book Antiqua" w:cs="Helvetica"/>
        </w:rPr>
        <w:t>final approv</w:t>
      </w:r>
      <w:r w:rsidR="00376F54">
        <w:rPr>
          <w:rFonts w:ascii="Book Antiqua" w:eastAsia="SimSun" w:hAnsi="Book Antiqua" w:cs="Helvetica" w:hint="eastAsia"/>
          <w:lang w:eastAsia="zh-CN"/>
        </w:rPr>
        <w:t>ed</w:t>
      </w:r>
      <w:r>
        <w:rPr>
          <w:rFonts w:ascii="Book Antiqua" w:hAnsi="Book Antiqua" w:cs="Helvetica"/>
        </w:rPr>
        <w:t xml:space="preserve"> of the article.</w:t>
      </w:r>
    </w:p>
    <w:p w14:paraId="30237694" w14:textId="45CF93BB" w:rsidR="000607BB" w:rsidRDefault="000607BB" w:rsidP="00484537">
      <w:pPr>
        <w:spacing w:line="480" w:lineRule="auto"/>
        <w:jc w:val="both"/>
        <w:rPr>
          <w:rFonts w:ascii="Book Antiqua" w:eastAsia="SimSun" w:hAnsi="Book Antiqua" w:cs="Book Antiqua"/>
          <w:lang w:eastAsia="zh-CN"/>
        </w:rPr>
      </w:pPr>
      <w:r w:rsidRPr="0035039D">
        <w:rPr>
          <w:rFonts w:ascii="Book Antiqua" w:hAnsi="Book Antiqua" w:cs="Book Antiqua"/>
          <w:b/>
        </w:rPr>
        <w:lastRenderedPageBreak/>
        <w:t>Conflict-of-interest statement:</w:t>
      </w:r>
      <w:r w:rsidRPr="0035039D">
        <w:rPr>
          <w:rFonts w:ascii="Book Antiqua" w:hAnsi="Book Antiqua" w:cs="Book Antiqua"/>
        </w:rPr>
        <w:t xml:space="preserve"> </w:t>
      </w:r>
      <w:r w:rsidR="00ED734A" w:rsidRPr="0035039D">
        <w:rPr>
          <w:rFonts w:ascii="Book Antiqua" w:hAnsi="Book Antiqua" w:cs="Book Antiqua"/>
        </w:rPr>
        <w:t>No potential competing interests.</w:t>
      </w:r>
    </w:p>
    <w:p w14:paraId="22E5FAE7" w14:textId="77777777" w:rsidR="00376F54" w:rsidRPr="00376F54" w:rsidRDefault="00376F54" w:rsidP="00484537">
      <w:pPr>
        <w:spacing w:line="480" w:lineRule="auto"/>
        <w:jc w:val="both"/>
        <w:rPr>
          <w:rFonts w:ascii="Book Antiqua" w:eastAsia="SimSun" w:hAnsi="Book Antiqua" w:cs="Book Antiqua"/>
          <w:lang w:eastAsia="zh-CN"/>
        </w:rPr>
      </w:pPr>
    </w:p>
    <w:p w14:paraId="53370EDB" w14:textId="77777777" w:rsidR="00E44FCE" w:rsidRDefault="00E44FCE" w:rsidP="00484537">
      <w:pPr>
        <w:spacing w:line="360" w:lineRule="auto"/>
        <w:jc w:val="both"/>
        <w:rPr>
          <w:rFonts w:ascii="Book Antiqua" w:hAnsi="Book Antiqua"/>
          <w:b/>
          <w:color w:val="000000"/>
        </w:rPr>
      </w:pPr>
      <w:bookmarkStart w:id="10" w:name="OLE_LINK441"/>
      <w:bookmarkStart w:id="11" w:name="OLE_LINK183"/>
      <w:bookmarkStart w:id="12" w:name="OLE_LINK155"/>
      <w:r>
        <w:rPr>
          <w:rFonts w:ascii="Book Antiqua" w:hAnsi="Book Antiqua"/>
          <w:b/>
          <w:color w:val="000000"/>
        </w:rPr>
        <w:t xml:space="preserve">Open-Access: </w:t>
      </w:r>
      <w:r>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0"/>
    <w:bookmarkEnd w:id="11"/>
    <w:bookmarkEnd w:id="12"/>
    <w:p w14:paraId="326E17A8" w14:textId="77777777" w:rsidR="00E44FCE" w:rsidRDefault="00E44FCE" w:rsidP="00484537">
      <w:pPr>
        <w:spacing w:line="360" w:lineRule="auto"/>
        <w:jc w:val="both"/>
        <w:rPr>
          <w:rFonts w:ascii="Book Antiqua" w:hAnsi="Book Antiqua" w:cs="Arial Unicode MS"/>
          <w:color w:val="000000"/>
        </w:rPr>
      </w:pPr>
    </w:p>
    <w:p w14:paraId="448E48D9" w14:textId="77777777" w:rsidR="00E44FCE" w:rsidRDefault="00E44FCE" w:rsidP="00484537">
      <w:pPr>
        <w:spacing w:line="360" w:lineRule="auto"/>
        <w:jc w:val="both"/>
        <w:rPr>
          <w:rFonts w:ascii="Book Antiqua" w:hAnsi="Book Antiqua" w:cs="Arial Unicode MS"/>
          <w:color w:val="000000"/>
        </w:rPr>
      </w:pPr>
      <w:r>
        <w:rPr>
          <w:rFonts w:ascii="Book Antiqua" w:hAnsi="Book Antiqua" w:cs="Arial Unicode MS"/>
          <w:b/>
          <w:color w:val="000000"/>
        </w:rPr>
        <w:t>Manuscript source:</w:t>
      </w:r>
      <w:r>
        <w:rPr>
          <w:rFonts w:ascii="Book Antiqua" w:hAnsi="Book Antiqua" w:cs="Arial Unicode MS"/>
          <w:color w:val="000000"/>
        </w:rPr>
        <w:t xml:space="preserve"> Invited manuscript</w:t>
      </w:r>
    </w:p>
    <w:p w14:paraId="476337B6" w14:textId="77777777" w:rsidR="00ED734A" w:rsidRPr="0035039D" w:rsidRDefault="00ED734A" w:rsidP="00484537">
      <w:pPr>
        <w:spacing w:line="480" w:lineRule="auto"/>
        <w:jc w:val="both"/>
        <w:rPr>
          <w:rFonts w:ascii="Book Antiqua" w:hAnsi="Book Antiqua"/>
          <w:b/>
        </w:rPr>
      </w:pPr>
    </w:p>
    <w:p w14:paraId="36B343E5" w14:textId="03EE59D4" w:rsidR="00EE6E2F" w:rsidRPr="0035039D" w:rsidRDefault="00EE6E2F" w:rsidP="00484537">
      <w:pPr>
        <w:spacing w:line="480" w:lineRule="auto"/>
        <w:jc w:val="both"/>
        <w:rPr>
          <w:rFonts w:ascii="Book Antiqua" w:hAnsi="Book Antiqua"/>
        </w:rPr>
      </w:pPr>
      <w:r w:rsidRPr="0035039D">
        <w:rPr>
          <w:rFonts w:ascii="Book Antiqua" w:hAnsi="Book Antiqua"/>
          <w:b/>
        </w:rPr>
        <w:t>Correspondence to:</w:t>
      </w:r>
      <w:r w:rsidRPr="0035039D">
        <w:rPr>
          <w:rFonts w:ascii="Book Antiqua" w:hAnsi="Book Antiqua"/>
        </w:rPr>
        <w:t xml:space="preserve"> </w:t>
      </w:r>
      <w:r w:rsidRPr="0035039D">
        <w:rPr>
          <w:rFonts w:ascii="Book Antiqua" w:hAnsi="Book Antiqua"/>
          <w:b/>
        </w:rPr>
        <w:t>Jeffrey H Lee, MD, MPH, FASGE, FACG,</w:t>
      </w:r>
      <w:r w:rsidR="000D151B">
        <w:rPr>
          <w:rFonts w:ascii="Book Antiqua" w:hAnsi="Book Antiqua"/>
          <w:b/>
        </w:rPr>
        <w:t xml:space="preserve"> AGAF,</w:t>
      </w:r>
      <w:r w:rsidRPr="0035039D">
        <w:rPr>
          <w:rFonts w:ascii="Book Antiqua" w:hAnsi="Book Antiqua"/>
          <w:b/>
        </w:rPr>
        <w:t xml:space="preserve"> </w:t>
      </w:r>
      <w:r w:rsidR="002170E9" w:rsidRPr="0035039D">
        <w:rPr>
          <w:rFonts w:ascii="Book Antiqua" w:hAnsi="Book Antiqua"/>
        </w:rPr>
        <w:t>The University of Texas MD Anderson Cancer Center</w:t>
      </w:r>
      <w:r w:rsidRPr="0035039D">
        <w:rPr>
          <w:rFonts w:ascii="Book Antiqua" w:hAnsi="Book Antiqua"/>
        </w:rPr>
        <w:t>, 1515 Holcombe Boulevard, Unit Number</w:t>
      </w:r>
      <w:r w:rsidR="002170E9" w:rsidRPr="0035039D">
        <w:rPr>
          <w:rFonts w:ascii="Book Antiqua" w:hAnsi="Book Antiqua"/>
        </w:rPr>
        <w:t xml:space="preserve"> 1466</w:t>
      </w:r>
      <w:r w:rsidRPr="0035039D">
        <w:rPr>
          <w:rFonts w:ascii="Book Antiqua" w:hAnsi="Book Antiqua"/>
        </w:rPr>
        <w:t xml:space="preserve">, </w:t>
      </w:r>
      <w:r w:rsidR="002170E9" w:rsidRPr="0035039D">
        <w:rPr>
          <w:rFonts w:ascii="Book Antiqua" w:hAnsi="Book Antiqua"/>
        </w:rPr>
        <w:t>Houston, TX 77030</w:t>
      </w:r>
      <w:r w:rsidRPr="0035039D">
        <w:rPr>
          <w:rFonts w:ascii="Book Antiqua" w:hAnsi="Book Antiqua"/>
        </w:rPr>
        <w:t xml:space="preserve">, United States. </w:t>
      </w:r>
      <w:r w:rsidR="00A95C64" w:rsidRPr="0035039D">
        <w:rPr>
          <w:rFonts w:ascii="Book Antiqua" w:hAnsi="Book Antiqua"/>
        </w:rPr>
        <w:t>jefflee@mdanderson.org</w:t>
      </w:r>
    </w:p>
    <w:p w14:paraId="2B57CEC0" w14:textId="607F717A" w:rsidR="00EE6E2F" w:rsidRPr="0035039D" w:rsidRDefault="00EE6E2F" w:rsidP="00484537">
      <w:pPr>
        <w:spacing w:line="480" w:lineRule="auto"/>
        <w:jc w:val="both"/>
        <w:rPr>
          <w:rFonts w:ascii="Book Antiqua" w:hAnsi="Book Antiqua"/>
        </w:rPr>
      </w:pPr>
      <w:r w:rsidRPr="0035039D">
        <w:rPr>
          <w:rFonts w:ascii="Book Antiqua" w:hAnsi="Book Antiqua"/>
          <w:b/>
        </w:rPr>
        <w:t>Telephone:</w:t>
      </w:r>
      <w:r w:rsidR="00376F54">
        <w:rPr>
          <w:rFonts w:ascii="Book Antiqua" w:hAnsi="Book Antiqua"/>
        </w:rPr>
        <w:t xml:space="preserve"> +1-713-794</w:t>
      </w:r>
      <w:r w:rsidRPr="0035039D">
        <w:rPr>
          <w:rFonts w:ascii="Book Antiqua" w:hAnsi="Book Antiqua"/>
        </w:rPr>
        <w:t>5073</w:t>
      </w:r>
    </w:p>
    <w:p w14:paraId="39B13EB0" w14:textId="4043CE8A" w:rsidR="00F07E13" w:rsidRDefault="00EE6E2F" w:rsidP="00484537">
      <w:pPr>
        <w:spacing w:line="480" w:lineRule="auto"/>
        <w:jc w:val="both"/>
        <w:rPr>
          <w:rFonts w:ascii="Book Antiqua" w:eastAsia="SimSun" w:hAnsi="Book Antiqua"/>
          <w:lang w:eastAsia="zh-CN"/>
        </w:rPr>
      </w:pPr>
      <w:r w:rsidRPr="0035039D">
        <w:rPr>
          <w:rFonts w:ascii="Book Antiqua" w:hAnsi="Book Antiqua"/>
          <w:b/>
        </w:rPr>
        <w:t>Fax:</w:t>
      </w:r>
      <w:r w:rsidR="00376F54">
        <w:rPr>
          <w:rFonts w:ascii="Book Antiqua" w:hAnsi="Book Antiqua"/>
        </w:rPr>
        <w:t xml:space="preserve"> +1-713-563</w:t>
      </w:r>
      <w:r w:rsidRPr="0035039D">
        <w:rPr>
          <w:rFonts w:ascii="Book Antiqua" w:hAnsi="Book Antiqua"/>
        </w:rPr>
        <w:t>4408</w:t>
      </w:r>
    </w:p>
    <w:p w14:paraId="057A1179" w14:textId="77777777" w:rsidR="00376F54" w:rsidRPr="000C1507" w:rsidRDefault="00376F54" w:rsidP="00484537">
      <w:pPr>
        <w:spacing w:line="480" w:lineRule="auto"/>
        <w:jc w:val="both"/>
        <w:rPr>
          <w:rFonts w:ascii="Book Antiqua" w:eastAsia="SimSun" w:hAnsi="Book Antiqua"/>
          <w:lang w:eastAsia="zh-CN"/>
        </w:rPr>
      </w:pPr>
    </w:p>
    <w:p w14:paraId="24D737F0" w14:textId="45E72D3C" w:rsidR="00376F54" w:rsidRPr="00484537" w:rsidRDefault="00376F54" w:rsidP="00484537">
      <w:pPr>
        <w:spacing w:line="360" w:lineRule="auto"/>
        <w:jc w:val="both"/>
        <w:rPr>
          <w:rFonts w:ascii="Book Antiqua" w:eastAsia="SimSun" w:hAnsi="Book Antiqua"/>
          <w:lang w:eastAsia="zh-CN"/>
        </w:rPr>
      </w:pPr>
      <w:bookmarkStart w:id="13" w:name="OLE_LINK476"/>
      <w:bookmarkStart w:id="14" w:name="OLE_LINK477"/>
      <w:bookmarkStart w:id="15" w:name="OLE_LINK117"/>
      <w:bookmarkStart w:id="16" w:name="OLE_LINK528"/>
      <w:bookmarkStart w:id="17" w:name="OLE_LINK557"/>
      <w:r>
        <w:rPr>
          <w:rFonts w:ascii="Book Antiqua" w:hAnsi="Book Antiqua"/>
          <w:b/>
        </w:rPr>
        <w:t>Received:</w:t>
      </w:r>
      <w:r w:rsidR="00484537" w:rsidRPr="00484537">
        <w:rPr>
          <w:rFonts w:ascii="Book Antiqua" w:eastAsia="SimSun" w:hAnsi="Book Antiqua" w:hint="eastAsia"/>
          <w:lang w:eastAsia="zh-CN"/>
        </w:rPr>
        <w:t xml:space="preserve"> September 20, 2016</w:t>
      </w:r>
    </w:p>
    <w:p w14:paraId="6F89C295" w14:textId="010F5E5B" w:rsidR="00376F54" w:rsidRPr="00484537" w:rsidRDefault="00376F54" w:rsidP="00484537">
      <w:pPr>
        <w:spacing w:line="360" w:lineRule="auto"/>
        <w:jc w:val="both"/>
        <w:rPr>
          <w:rFonts w:ascii="Book Antiqua" w:eastAsia="SimSun" w:hAnsi="Book Antiqua"/>
          <w:b/>
          <w:lang w:eastAsia="zh-CN"/>
        </w:rPr>
      </w:pPr>
      <w:r w:rsidRPr="009659DA">
        <w:rPr>
          <w:rFonts w:ascii="Book Antiqua" w:hAnsi="Book Antiqua" w:hint="eastAsia"/>
          <w:b/>
        </w:rPr>
        <w:t>Peer-review started</w:t>
      </w:r>
      <w:r>
        <w:rPr>
          <w:rFonts w:ascii="Book Antiqua" w:hAnsi="Book Antiqua"/>
          <w:b/>
        </w:rPr>
        <w:t>:</w:t>
      </w:r>
      <w:r w:rsidR="00484537">
        <w:rPr>
          <w:rFonts w:ascii="Book Antiqua" w:eastAsia="SimSun" w:hAnsi="Book Antiqua" w:hint="eastAsia"/>
          <w:b/>
          <w:lang w:eastAsia="zh-CN"/>
        </w:rPr>
        <w:t xml:space="preserve"> </w:t>
      </w:r>
      <w:r w:rsidR="00484537" w:rsidRPr="00484537">
        <w:rPr>
          <w:rFonts w:ascii="Book Antiqua" w:eastAsia="SimSun" w:hAnsi="Book Antiqua" w:hint="eastAsia"/>
          <w:lang w:eastAsia="zh-CN"/>
        </w:rPr>
        <w:t>September 20, 2016</w:t>
      </w:r>
    </w:p>
    <w:p w14:paraId="12FACA83" w14:textId="45A37351" w:rsidR="00376F54" w:rsidRPr="00484537" w:rsidRDefault="00376F54" w:rsidP="00484537">
      <w:pPr>
        <w:spacing w:line="360" w:lineRule="auto"/>
        <w:jc w:val="both"/>
        <w:rPr>
          <w:rFonts w:ascii="Book Antiqua" w:eastAsia="SimSun" w:hAnsi="Book Antiqua"/>
          <w:lang w:eastAsia="zh-CN"/>
        </w:rPr>
      </w:pPr>
      <w:r w:rsidRPr="009659DA">
        <w:rPr>
          <w:rFonts w:ascii="Book Antiqua" w:hAnsi="Book Antiqua"/>
          <w:b/>
        </w:rPr>
        <w:t>First decision:</w:t>
      </w:r>
      <w:r w:rsidR="00484537">
        <w:rPr>
          <w:rFonts w:ascii="Book Antiqua" w:eastAsia="SimSun" w:hAnsi="Book Antiqua" w:hint="eastAsia"/>
          <w:b/>
          <w:lang w:eastAsia="zh-CN"/>
        </w:rPr>
        <w:t xml:space="preserve"> </w:t>
      </w:r>
      <w:r w:rsidR="00484537" w:rsidRPr="00484537">
        <w:rPr>
          <w:rFonts w:ascii="Book Antiqua" w:eastAsia="SimSun" w:hAnsi="Book Antiqua" w:hint="eastAsia"/>
          <w:lang w:eastAsia="zh-CN"/>
        </w:rPr>
        <w:t>October 10, 2016</w:t>
      </w:r>
    </w:p>
    <w:p w14:paraId="3A37CB26" w14:textId="2A8BD55A" w:rsidR="00376F54" w:rsidRPr="00484537" w:rsidRDefault="00376F54" w:rsidP="00484537">
      <w:pPr>
        <w:spacing w:line="360" w:lineRule="auto"/>
        <w:jc w:val="both"/>
        <w:rPr>
          <w:rFonts w:ascii="Book Antiqua" w:eastAsia="SimSun" w:hAnsi="Book Antiqua"/>
          <w:lang w:eastAsia="zh-CN"/>
        </w:rPr>
      </w:pPr>
      <w:r>
        <w:rPr>
          <w:rFonts w:ascii="Book Antiqua" w:hAnsi="Book Antiqua"/>
          <w:b/>
        </w:rPr>
        <w:t>Revised:</w:t>
      </w:r>
      <w:r w:rsidR="00484537">
        <w:rPr>
          <w:rFonts w:ascii="Book Antiqua" w:eastAsia="SimSun" w:hAnsi="Book Antiqua" w:hint="eastAsia"/>
          <w:b/>
          <w:lang w:eastAsia="zh-CN"/>
        </w:rPr>
        <w:t xml:space="preserve"> </w:t>
      </w:r>
      <w:r w:rsidR="00484537" w:rsidRPr="00484537">
        <w:rPr>
          <w:rFonts w:ascii="Book Antiqua" w:eastAsia="SimSun" w:hAnsi="Book Antiqua" w:hint="eastAsia"/>
          <w:lang w:eastAsia="zh-CN"/>
        </w:rPr>
        <w:t>November 23, 2016</w:t>
      </w:r>
    </w:p>
    <w:p w14:paraId="09793631" w14:textId="298B40A3" w:rsidR="00376F54" w:rsidRPr="008039C3" w:rsidRDefault="00376F54" w:rsidP="008039C3">
      <w:pPr>
        <w:spacing w:line="360" w:lineRule="auto"/>
        <w:rPr>
          <w:rFonts w:ascii="Book Antiqua" w:hAnsi="Book Antiqua"/>
          <w:color w:val="000000"/>
        </w:rPr>
      </w:pPr>
      <w:r>
        <w:rPr>
          <w:rFonts w:ascii="Book Antiqua" w:hAnsi="Book Antiqua"/>
          <w:b/>
        </w:rPr>
        <w:t>Accepted:</w:t>
      </w:r>
      <w:r w:rsidR="008039C3" w:rsidRPr="008039C3">
        <w:rPr>
          <w:rFonts w:ascii="Book Antiqua" w:hAnsi="Book Antiqua"/>
          <w:color w:val="000000"/>
        </w:rPr>
        <w:t xml:space="preserve"> </w:t>
      </w:r>
      <w:r w:rsidR="008039C3">
        <w:rPr>
          <w:rFonts w:ascii="Book Antiqua" w:hAnsi="Book Antiqua"/>
          <w:color w:val="000000"/>
        </w:rPr>
        <w:t>December 21, 2016</w:t>
      </w:r>
      <w:bookmarkStart w:id="18" w:name="_GoBack"/>
      <w:bookmarkEnd w:id="18"/>
      <w:r>
        <w:rPr>
          <w:rFonts w:ascii="Book Antiqua" w:hAnsi="Book Antiqua" w:hint="eastAsia"/>
          <w:b/>
        </w:rPr>
        <w:t xml:space="preserve">  </w:t>
      </w:r>
    </w:p>
    <w:p w14:paraId="0A20B0EC" w14:textId="77777777" w:rsidR="00376F54" w:rsidRDefault="00376F54" w:rsidP="00484537">
      <w:pPr>
        <w:spacing w:line="360" w:lineRule="auto"/>
        <w:jc w:val="both"/>
        <w:rPr>
          <w:rFonts w:ascii="Book Antiqua" w:hAnsi="Book Antiqua"/>
          <w:b/>
        </w:rPr>
      </w:pPr>
      <w:r w:rsidRPr="009659DA">
        <w:rPr>
          <w:rFonts w:ascii="Book Antiqua" w:hAnsi="Book Antiqua"/>
          <w:b/>
        </w:rPr>
        <w:t>Article in press:</w:t>
      </w:r>
    </w:p>
    <w:p w14:paraId="23300D47" w14:textId="77777777" w:rsidR="00376F54" w:rsidRPr="00ED7CB9" w:rsidRDefault="00376F54" w:rsidP="00484537">
      <w:pPr>
        <w:spacing w:line="360" w:lineRule="auto"/>
        <w:jc w:val="both"/>
        <w:rPr>
          <w:rFonts w:ascii="Book Antiqua" w:hAnsi="Book Antiqua"/>
          <w:b/>
        </w:rPr>
      </w:pPr>
      <w:r>
        <w:rPr>
          <w:rFonts w:ascii="Book Antiqua" w:hAnsi="Book Antiqua"/>
          <w:b/>
        </w:rPr>
        <w:t>Published online:</w:t>
      </w:r>
    </w:p>
    <w:bookmarkEnd w:id="13"/>
    <w:bookmarkEnd w:id="14"/>
    <w:bookmarkEnd w:id="15"/>
    <w:bookmarkEnd w:id="16"/>
    <w:bookmarkEnd w:id="17"/>
    <w:p w14:paraId="795CA0AD" w14:textId="77777777" w:rsidR="00A37AC6" w:rsidRPr="0035039D" w:rsidRDefault="00A37AC6" w:rsidP="00484537">
      <w:pPr>
        <w:jc w:val="both"/>
        <w:rPr>
          <w:rFonts w:ascii="Book Antiqua" w:hAnsi="Book Antiqua"/>
        </w:rPr>
      </w:pPr>
      <w:r w:rsidRPr="0035039D">
        <w:rPr>
          <w:rFonts w:ascii="Book Antiqua" w:hAnsi="Book Antiqua"/>
        </w:rPr>
        <w:br w:type="page"/>
      </w:r>
    </w:p>
    <w:p w14:paraId="2DD4AEB2" w14:textId="4A93C4F8" w:rsidR="00831A11" w:rsidRPr="0035039D" w:rsidRDefault="00A37AC6" w:rsidP="00484537">
      <w:pPr>
        <w:spacing w:line="480" w:lineRule="auto"/>
        <w:jc w:val="both"/>
        <w:rPr>
          <w:rFonts w:ascii="Book Antiqua" w:hAnsi="Book Antiqua"/>
        </w:rPr>
      </w:pPr>
      <w:r w:rsidRPr="0035039D">
        <w:rPr>
          <w:rFonts w:ascii="Book Antiqua" w:hAnsi="Book Antiqua"/>
          <w:b/>
        </w:rPr>
        <w:lastRenderedPageBreak/>
        <w:t>Abstract</w:t>
      </w:r>
    </w:p>
    <w:p w14:paraId="0EFAC937" w14:textId="6A5B46AF" w:rsidR="00F851DC" w:rsidRPr="0035039D" w:rsidRDefault="00ED734A" w:rsidP="00484537">
      <w:pPr>
        <w:spacing w:line="480" w:lineRule="auto"/>
        <w:jc w:val="both"/>
        <w:rPr>
          <w:rFonts w:ascii="Book Antiqua" w:hAnsi="Book Antiqua"/>
        </w:rPr>
      </w:pPr>
      <w:r w:rsidRPr="0035039D">
        <w:rPr>
          <w:rFonts w:ascii="Book Antiqua" w:hAnsi="Book Antiqua"/>
        </w:rPr>
        <w:t xml:space="preserve">Despite </w:t>
      </w:r>
      <w:r w:rsidR="00912F0E">
        <w:rPr>
          <w:rFonts w:ascii="Book Antiqua" w:hAnsi="Book Antiqua"/>
        </w:rPr>
        <w:t>substantial</w:t>
      </w:r>
      <w:r w:rsidRPr="0035039D">
        <w:rPr>
          <w:rFonts w:ascii="Book Antiqua" w:hAnsi="Book Antiqua"/>
        </w:rPr>
        <w:t xml:space="preserve"> efforts at early diagnosis, </w:t>
      </w:r>
      <w:r w:rsidR="00912F0E">
        <w:rPr>
          <w:rFonts w:ascii="Book Antiqua" w:hAnsi="Book Antiqua"/>
        </w:rPr>
        <w:t xml:space="preserve">accurate </w:t>
      </w:r>
      <w:r w:rsidRPr="0035039D">
        <w:rPr>
          <w:rFonts w:ascii="Book Antiqua" w:hAnsi="Book Antiqua"/>
        </w:rPr>
        <w:t xml:space="preserve">staging and </w:t>
      </w:r>
      <w:r w:rsidR="00912F0E">
        <w:rPr>
          <w:rFonts w:ascii="Book Antiqua" w:hAnsi="Book Antiqua"/>
        </w:rPr>
        <w:t xml:space="preserve">advanced </w:t>
      </w:r>
      <w:r w:rsidRPr="0035039D">
        <w:rPr>
          <w:rFonts w:ascii="Book Antiqua" w:hAnsi="Book Antiqua"/>
        </w:rPr>
        <w:t>treatment</w:t>
      </w:r>
      <w:r w:rsidR="00912F0E">
        <w:rPr>
          <w:rFonts w:ascii="Book Antiqua" w:hAnsi="Book Antiqua"/>
        </w:rPr>
        <w:t>s</w:t>
      </w:r>
      <w:r w:rsidRPr="0035039D">
        <w:rPr>
          <w:rFonts w:ascii="Book Antiqua" w:hAnsi="Book Antiqua"/>
        </w:rPr>
        <w:t>, esophageal cancer</w:t>
      </w:r>
      <w:r w:rsidR="00A32AE3">
        <w:rPr>
          <w:rFonts w:ascii="Book Antiqua" w:hAnsi="Book Antiqua"/>
        </w:rPr>
        <w:t xml:space="preserve"> (EC)</w:t>
      </w:r>
      <w:r w:rsidRPr="0035039D">
        <w:rPr>
          <w:rFonts w:ascii="Book Antiqua" w:hAnsi="Book Antiqua"/>
        </w:rPr>
        <w:t xml:space="preserve"> continues to be an ominous disease </w:t>
      </w:r>
      <w:r w:rsidR="00912F0E">
        <w:rPr>
          <w:rFonts w:ascii="Book Antiqua" w:hAnsi="Book Antiqua"/>
        </w:rPr>
        <w:t>worldwide</w:t>
      </w:r>
      <w:r w:rsidRPr="0035039D">
        <w:rPr>
          <w:rFonts w:ascii="Book Antiqua" w:hAnsi="Book Antiqua"/>
        </w:rPr>
        <w:t xml:space="preserve">. Risk factors for esophageal carcinomas include obesity, gastroesophageal reflux disease, hard-alcohol use and tobacco smoking. </w:t>
      </w:r>
      <w:r w:rsidRPr="0035039D">
        <w:rPr>
          <w:rFonts w:ascii="Book Antiqua" w:hAnsi="Book Antiqua"/>
          <w:bCs/>
        </w:rPr>
        <w:t>Five-year survival rates</w:t>
      </w:r>
      <w:r w:rsidRPr="0035039D">
        <w:rPr>
          <w:rFonts w:ascii="Book Antiqua" w:hAnsi="Book Antiqua"/>
        </w:rPr>
        <w:t xml:space="preserve"> </w:t>
      </w:r>
      <w:r w:rsidR="00C3299E">
        <w:rPr>
          <w:rFonts w:ascii="Book Antiqua" w:hAnsi="Book Antiqua"/>
        </w:rPr>
        <w:t>have improved from 5% to 20% since the 1970s, the result of advances in diagnostic staging and treatment</w:t>
      </w:r>
      <w:r w:rsidRPr="0035039D">
        <w:rPr>
          <w:rFonts w:ascii="Book Antiqua" w:hAnsi="Book Antiqua"/>
        </w:rPr>
        <w:t xml:space="preserve">. As the most sensitive test for </w:t>
      </w:r>
      <w:r w:rsidR="00C3299E" w:rsidRPr="0035039D">
        <w:rPr>
          <w:rFonts w:ascii="Book Antiqua" w:hAnsi="Book Antiqua"/>
        </w:rPr>
        <w:t xml:space="preserve">locoregional </w:t>
      </w:r>
      <w:r w:rsidRPr="0035039D">
        <w:rPr>
          <w:rFonts w:ascii="Book Antiqua" w:hAnsi="Book Antiqua"/>
        </w:rPr>
        <w:t xml:space="preserve">staging of esophageal cancer, endoscopic ultrasound (EUS) </w:t>
      </w:r>
      <w:r w:rsidR="00434529">
        <w:rPr>
          <w:rFonts w:ascii="Book Antiqua" w:hAnsi="Book Antiqua"/>
        </w:rPr>
        <w:t xml:space="preserve">influences the </w:t>
      </w:r>
      <w:r w:rsidR="00912F0E">
        <w:rPr>
          <w:rFonts w:ascii="Book Antiqua" w:hAnsi="Book Antiqua"/>
        </w:rPr>
        <w:t xml:space="preserve">development of an optimal </w:t>
      </w:r>
      <w:r w:rsidRPr="0035039D">
        <w:rPr>
          <w:rFonts w:ascii="Book Antiqua" w:hAnsi="Book Antiqua"/>
        </w:rPr>
        <w:t>oncologic treatment plan</w:t>
      </w:r>
      <w:r w:rsidR="00434529">
        <w:rPr>
          <w:rFonts w:ascii="Book Antiqua" w:hAnsi="Book Antiqua"/>
        </w:rPr>
        <w:t xml:space="preserve"> for a significant minority of patients with early cancers</w:t>
      </w:r>
      <w:r w:rsidR="00912F0E">
        <w:rPr>
          <w:rFonts w:ascii="Book Antiqua" w:hAnsi="Book Antiqua"/>
        </w:rPr>
        <w:t>, which appropriately balances the risks and benefits of surgery</w:t>
      </w:r>
      <w:r w:rsidR="00723962">
        <w:rPr>
          <w:rFonts w:ascii="Book Antiqua" w:hAnsi="Book Antiqua"/>
        </w:rPr>
        <w:t>, chemotherapy and radiation</w:t>
      </w:r>
      <w:r w:rsidRPr="0035039D">
        <w:rPr>
          <w:rFonts w:ascii="Book Antiqua" w:hAnsi="Book Antiqua"/>
        </w:rPr>
        <w:t xml:space="preserve">. </w:t>
      </w:r>
      <w:r w:rsidR="00477896">
        <w:rPr>
          <w:rFonts w:ascii="Book Antiqua" w:hAnsi="Book Antiqua"/>
        </w:rPr>
        <w:t xml:space="preserve">EUS is costly, and may not be available at all centers. Thus, the yield of EUS needs to be thoughtfully considered for each patient. </w:t>
      </w:r>
      <w:r w:rsidR="00912F0E">
        <w:rPr>
          <w:rFonts w:ascii="Book Antiqua" w:hAnsi="Book Antiqua"/>
        </w:rPr>
        <w:t>L</w:t>
      </w:r>
      <w:r w:rsidRPr="0035039D">
        <w:rPr>
          <w:rFonts w:ascii="Book Antiqua" w:hAnsi="Book Antiqua"/>
        </w:rPr>
        <w:t xml:space="preserve">ocalized </w:t>
      </w:r>
      <w:r w:rsidR="00A6309A">
        <w:rPr>
          <w:rFonts w:ascii="Book Antiqua" w:hAnsi="Book Antiqua"/>
        </w:rPr>
        <w:t>intra</w:t>
      </w:r>
      <w:r w:rsidR="00912F0E">
        <w:rPr>
          <w:rFonts w:ascii="Book Antiqua" w:hAnsi="Book Antiqua"/>
        </w:rPr>
        <w:t>mucosal cancers</w:t>
      </w:r>
      <w:r w:rsidRPr="0035039D">
        <w:rPr>
          <w:rFonts w:ascii="Book Antiqua" w:hAnsi="Book Antiqua"/>
        </w:rPr>
        <w:t xml:space="preserve"> </w:t>
      </w:r>
      <w:r w:rsidR="00AA42AD">
        <w:rPr>
          <w:rFonts w:ascii="Book Antiqua" w:hAnsi="Book Antiqua"/>
        </w:rPr>
        <w:t xml:space="preserve">occasionally </w:t>
      </w:r>
      <w:r w:rsidRPr="0035039D">
        <w:rPr>
          <w:rFonts w:ascii="Book Antiqua" w:hAnsi="Book Antiqua"/>
        </w:rPr>
        <w:t xml:space="preserve">require </w:t>
      </w:r>
      <w:r w:rsidR="00AA0550">
        <w:rPr>
          <w:rFonts w:ascii="Book Antiqua" w:hAnsi="Book Antiqua"/>
        </w:rPr>
        <w:t>endoscopic resection</w:t>
      </w:r>
      <w:r w:rsidR="004527EF">
        <w:rPr>
          <w:rFonts w:ascii="Book Antiqua" w:hAnsi="Book Antiqua"/>
        </w:rPr>
        <w:t xml:space="preserve"> </w:t>
      </w:r>
      <w:r w:rsidR="00A6309A">
        <w:rPr>
          <w:rFonts w:ascii="Book Antiqua" w:hAnsi="Book Antiqua"/>
        </w:rPr>
        <w:t>for histologic staging or treatment;</w:t>
      </w:r>
      <w:r w:rsidR="0003451E">
        <w:rPr>
          <w:rFonts w:ascii="Book Antiqua" w:hAnsi="Book Antiqua"/>
        </w:rPr>
        <w:t xml:space="preserve"> </w:t>
      </w:r>
      <w:r w:rsidR="00912F0E">
        <w:rPr>
          <w:rFonts w:ascii="Book Antiqua" w:hAnsi="Book Antiqua"/>
        </w:rPr>
        <w:t xml:space="preserve">EUS </w:t>
      </w:r>
      <w:r w:rsidR="0003451E">
        <w:rPr>
          <w:rFonts w:ascii="Book Antiqua" w:hAnsi="Book Antiqua"/>
        </w:rPr>
        <w:t xml:space="preserve">evaluation </w:t>
      </w:r>
      <w:r w:rsidR="00912F0E">
        <w:rPr>
          <w:rFonts w:ascii="Book Antiqua" w:hAnsi="Book Antiqua"/>
        </w:rPr>
        <w:t>may</w:t>
      </w:r>
      <w:r w:rsidR="00912F0E" w:rsidRPr="0035039D">
        <w:rPr>
          <w:rFonts w:ascii="Book Antiqua" w:hAnsi="Book Antiqua"/>
        </w:rPr>
        <w:t xml:space="preserve"> </w:t>
      </w:r>
      <w:r w:rsidR="0003451E">
        <w:rPr>
          <w:rFonts w:ascii="Book Antiqua" w:hAnsi="Book Antiqua"/>
        </w:rPr>
        <w:t xml:space="preserve">detect suspicious lymph nodes prior to exposing the patient to the risks of </w:t>
      </w:r>
      <w:r w:rsidR="004527EF">
        <w:rPr>
          <w:rFonts w:ascii="Book Antiqua" w:hAnsi="Book Antiqua"/>
        </w:rPr>
        <w:t>endoscopic resection</w:t>
      </w:r>
      <w:r w:rsidR="0003451E">
        <w:rPr>
          <w:rFonts w:ascii="Book Antiqua" w:hAnsi="Book Antiqua"/>
        </w:rPr>
        <w:t xml:space="preserve">. </w:t>
      </w:r>
      <w:r w:rsidR="001863FA">
        <w:rPr>
          <w:rFonts w:ascii="Book Antiqua" w:hAnsi="Book Antiqua"/>
        </w:rPr>
        <w:t>Although</w:t>
      </w:r>
      <w:r w:rsidR="00912F0E">
        <w:rPr>
          <w:rFonts w:ascii="Book Antiqua" w:hAnsi="Book Antiqua"/>
        </w:rPr>
        <w:t xml:space="preserve"> p</w:t>
      </w:r>
      <w:r w:rsidR="004527EF">
        <w:rPr>
          <w:rFonts w:ascii="Book Antiqua" w:hAnsi="Book Antiqua"/>
        </w:rPr>
        <w:t>ositron emission tomography (PET)</w:t>
      </w:r>
      <w:r w:rsidR="001863FA">
        <w:rPr>
          <w:rFonts w:ascii="Book Antiqua" w:hAnsi="Book Antiqua"/>
        </w:rPr>
        <w:t xml:space="preserve"> has been increasingly utilized in staging EC, it</w:t>
      </w:r>
      <w:r w:rsidR="00912F0E" w:rsidRPr="00760889">
        <w:rPr>
          <w:rFonts w:ascii="Book Antiqua" w:hAnsi="Book Antiqua"/>
        </w:rPr>
        <w:t xml:space="preserve"> </w:t>
      </w:r>
      <w:r w:rsidR="00912F0E">
        <w:rPr>
          <w:rFonts w:ascii="Book Antiqua" w:hAnsi="Book Antiqua"/>
        </w:rPr>
        <w:t xml:space="preserve">may be </w:t>
      </w:r>
      <w:r w:rsidR="00A6309A">
        <w:rPr>
          <w:rFonts w:ascii="Book Antiqua" w:hAnsi="Book Antiqua"/>
        </w:rPr>
        <w:t>un</w:t>
      </w:r>
      <w:r w:rsidR="00912F0E">
        <w:rPr>
          <w:rFonts w:ascii="Book Antiqua" w:hAnsi="Book Antiqua"/>
        </w:rPr>
        <w:t xml:space="preserve">necessary for clinical staging of early, localized EC </w:t>
      </w:r>
      <w:r w:rsidR="004527EF">
        <w:rPr>
          <w:rFonts w:ascii="Book Antiqua" w:hAnsi="Book Antiqua"/>
        </w:rPr>
        <w:t>and carries</w:t>
      </w:r>
      <w:r w:rsidR="00912F0E">
        <w:rPr>
          <w:rFonts w:ascii="Book Antiqua" w:hAnsi="Book Antiqua"/>
        </w:rPr>
        <w:t xml:space="preserve"> </w:t>
      </w:r>
      <w:r w:rsidR="004527EF">
        <w:rPr>
          <w:rFonts w:ascii="Book Antiqua" w:hAnsi="Book Antiqua"/>
        </w:rPr>
        <w:t xml:space="preserve">the </w:t>
      </w:r>
      <w:r w:rsidR="00912F0E">
        <w:rPr>
          <w:rFonts w:ascii="Book Antiqua" w:hAnsi="Book Antiqua"/>
        </w:rPr>
        <w:t xml:space="preserve">risk of false-positive metastasis (over staging). </w:t>
      </w:r>
      <w:r w:rsidRPr="0035039D">
        <w:rPr>
          <w:rFonts w:ascii="Book Antiqua" w:hAnsi="Book Antiqua"/>
        </w:rPr>
        <w:t xml:space="preserve">In </w:t>
      </w:r>
      <w:r w:rsidR="00DF2869">
        <w:rPr>
          <w:rFonts w:ascii="Book Antiqua" w:hAnsi="Book Antiqua"/>
        </w:rPr>
        <w:t xml:space="preserve">EC </w:t>
      </w:r>
      <w:r w:rsidRPr="0035039D">
        <w:rPr>
          <w:rFonts w:ascii="Book Antiqua" w:hAnsi="Book Antiqua"/>
        </w:rPr>
        <w:t xml:space="preserve">patients with </w:t>
      </w:r>
      <w:r w:rsidR="00DF2869">
        <w:rPr>
          <w:rFonts w:ascii="Book Antiqua" w:hAnsi="Book Antiqua"/>
        </w:rPr>
        <w:t>evidence of</w:t>
      </w:r>
      <w:r w:rsidRPr="0035039D">
        <w:rPr>
          <w:rFonts w:ascii="Book Antiqua" w:hAnsi="Book Antiqua"/>
        </w:rPr>
        <w:t xml:space="preserve"> </w:t>
      </w:r>
      <w:r w:rsidR="00723962">
        <w:rPr>
          <w:rFonts w:ascii="Book Antiqua" w:hAnsi="Book Antiqua"/>
        </w:rPr>
        <w:t>advanced disease</w:t>
      </w:r>
      <w:r w:rsidRPr="0035039D">
        <w:rPr>
          <w:rFonts w:ascii="Book Antiqua" w:hAnsi="Book Antiqua"/>
        </w:rPr>
        <w:t xml:space="preserve">, EUS </w:t>
      </w:r>
      <w:r w:rsidR="004527EF">
        <w:rPr>
          <w:rFonts w:ascii="Book Antiqua" w:hAnsi="Book Antiqua"/>
        </w:rPr>
        <w:t>or PET may be used to define the radiotherapy field</w:t>
      </w:r>
      <w:r w:rsidR="00A6309A">
        <w:rPr>
          <w:rFonts w:ascii="Book Antiqua" w:hAnsi="Book Antiqua"/>
        </w:rPr>
        <w:t xml:space="preserve">. </w:t>
      </w:r>
      <w:r w:rsidR="00F851DC" w:rsidRPr="0035039D">
        <w:rPr>
          <w:rFonts w:ascii="Book Antiqua" w:hAnsi="Book Antiqua"/>
        </w:rPr>
        <w:t>Multimodality staging wi</w:t>
      </w:r>
      <w:r w:rsidR="001E19E2">
        <w:rPr>
          <w:rFonts w:ascii="Book Antiqua" w:hAnsi="Book Antiqua"/>
        </w:rPr>
        <w:t>th endoscopic ultrasound, cross-</w:t>
      </w:r>
      <w:r w:rsidR="00F851DC" w:rsidRPr="0035039D">
        <w:rPr>
          <w:rFonts w:ascii="Book Antiqua" w:hAnsi="Book Antiqua"/>
        </w:rPr>
        <w:t xml:space="preserve">sectional imaging and histopathologic analysis of endoscopic resection, remains the standard-of-care in the evaluation of </w:t>
      </w:r>
      <w:r w:rsidR="00F851DC">
        <w:rPr>
          <w:rFonts w:ascii="Book Antiqua" w:hAnsi="Book Antiqua"/>
        </w:rPr>
        <w:t xml:space="preserve">early </w:t>
      </w:r>
      <w:r w:rsidR="00F851DC" w:rsidRPr="0035039D">
        <w:rPr>
          <w:rFonts w:ascii="Book Antiqua" w:hAnsi="Book Antiqua"/>
        </w:rPr>
        <w:t>esophageal cancer</w:t>
      </w:r>
      <w:r w:rsidR="00A6309A">
        <w:rPr>
          <w:rFonts w:ascii="Book Antiqua" w:hAnsi="Book Antiqua"/>
        </w:rPr>
        <w:t>s</w:t>
      </w:r>
      <w:r w:rsidR="00F851DC" w:rsidRPr="0035039D">
        <w:rPr>
          <w:rFonts w:ascii="Book Antiqua" w:hAnsi="Book Antiqua"/>
        </w:rPr>
        <w:t xml:space="preserve">. </w:t>
      </w:r>
      <w:r w:rsidR="00477896">
        <w:rPr>
          <w:rFonts w:ascii="Book Antiqua" w:hAnsi="Book Antiqua"/>
        </w:rPr>
        <w:t xml:space="preserve">Herein, published data regarding use of EUS for intramucosal, local, regional and metastatic esophageal cancers </w:t>
      </w:r>
      <w:r w:rsidR="00E20BA6">
        <w:rPr>
          <w:rFonts w:ascii="Book Antiqua" w:hAnsi="Book Antiqua"/>
        </w:rPr>
        <w:t xml:space="preserve">are </w:t>
      </w:r>
      <w:r w:rsidR="00477896">
        <w:rPr>
          <w:rFonts w:ascii="Book Antiqua" w:hAnsi="Book Antiqua"/>
        </w:rPr>
        <w:t xml:space="preserve">reviewed. A historical timeline </w:t>
      </w:r>
      <w:r w:rsidR="00477896">
        <w:rPr>
          <w:rFonts w:ascii="Book Antiqua" w:hAnsi="Book Antiqua"/>
        </w:rPr>
        <w:lastRenderedPageBreak/>
        <w:t xml:space="preserve">noting advances in the understanding of esophageal cancer and disease is presented, along with an </w:t>
      </w:r>
      <w:r w:rsidR="00477896" w:rsidRPr="0035039D">
        <w:rPr>
          <w:rFonts w:ascii="Book Antiqua" w:hAnsi="Book Antiqua"/>
        </w:rPr>
        <w:t xml:space="preserve">algorithm </w:t>
      </w:r>
      <w:r w:rsidR="00477896">
        <w:rPr>
          <w:rFonts w:ascii="Book Antiqua" w:hAnsi="Book Antiqua"/>
        </w:rPr>
        <w:t xml:space="preserve">to </w:t>
      </w:r>
      <w:r w:rsidR="00477896" w:rsidRPr="0035039D">
        <w:rPr>
          <w:rFonts w:ascii="Book Antiqua" w:hAnsi="Book Antiqua"/>
        </w:rPr>
        <w:t xml:space="preserve">illustrate the current use of </w:t>
      </w:r>
      <w:r w:rsidR="00477896">
        <w:rPr>
          <w:rFonts w:ascii="Book Antiqua" w:hAnsi="Book Antiqua"/>
        </w:rPr>
        <w:t xml:space="preserve">EUS at The University of Texas MD Anderson Cancer Center. </w:t>
      </w:r>
    </w:p>
    <w:p w14:paraId="4D0E2D90" w14:textId="77777777" w:rsidR="00885F30" w:rsidRPr="0035039D" w:rsidRDefault="00885F30" w:rsidP="00484537">
      <w:pPr>
        <w:spacing w:line="480" w:lineRule="auto"/>
        <w:jc w:val="both"/>
        <w:rPr>
          <w:rFonts w:ascii="Book Antiqua" w:hAnsi="Book Antiqua"/>
        </w:rPr>
      </w:pPr>
    </w:p>
    <w:p w14:paraId="2A040D72" w14:textId="45B06E1B" w:rsidR="00ED734A" w:rsidRPr="00376F54" w:rsidRDefault="00A37AC6" w:rsidP="00484537">
      <w:pPr>
        <w:spacing w:line="480" w:lineRule="auto"/>
        <w:jc w:val="both"/>
        <w:rPr>
          <w:rFonts w:ascii="Book Antiqua" w:eastAsia="SimSun" w:hAnsi="Book Antiqua"/>
          <w:lang w:eastAsia="zh-CN"/>
        </w:rPr>
      </w:pPr>
      <w:r w:rsidRPr="0035039D">
        <w:rPr>
          <w:rFonts w:ascii="Book Antiqua" w:hAnsi="Book Antiqua"/>
          <w:b/>
        </w:rPr>
        <w:t xml:space="preserve">Key </w:t>
      </w:r>
      <w:r w:rsidR="00376F54" w:rsidRPr="0035039D">
        <w:rPr>
          <w:rFonts w:ascii="Book Antiqua" w:hAnsi="Book Antiqua"/>
          <w:b/>
        </w:rPr>
        <w:t>words</w:t>
      </w:r>
      <w:r w:rsidRPr="0035039D">
        <w:rPr>
          <w:rFonts w:ascii="Book Antiqua" w:hAnsi="Book Antiqua"/>
          <w:b/>
        </w:rPr>
        <w:t>:</w:t>
      </w:r>
      <w:r w:rsidR="00601E9F" w:rsidRPr="0035039D">
        <w:rPr>
          <w:rFonts w:ascii="Book Antiqua" w:hAnsi="Book Antiqua"/>
          <w:b/>
        </w:rPr>
        <w:t xml:space="preserve"> </w:t>
      </w:r>
      <w:r w:rsidR="00376F54">
        <w:rPr>
          <w:rFonts w:ascii="Book Antiqua" w:hAnsi="Book Antiqua"/>
        </w:rPr>
        <w:t>Endosonography</w:t>
      </w:r>
      <w:r w:rsidR="0037036E">
        <w:rPr>
          <w:rFonts w:ascii="Book Antiqua" w:hAnsi="Book Antiqua"/>
        </w:rPr>
        <w:t xml:space="preserve">; </w:t>
      </w:r>
      <w:r w:rsidR="00376F54" w:rsidRPr="0035039D">
        <w:rPr>
          <w:rFonts w:ascii="Book Antiqua" w:hAnsi="Book Antiqua"/>
        </w:rPr>
        <w:t>Echoendoscope</w:t>
      </w:r>
      <w:r w:rsidR="0037036E" w:rsidRPr="0035039D">
        <w:rPr>
          <w:rFonts w:ascii="Book Antiqua" w:hAnsi="Book Antiqua"/>
        </w:rPr>
        <w:t xml:space="preserve">; </w:t>
      </w:r>
      <w:r w:rsidR="00376F54">
        <w:rPr>
          <w:rFonts w:ascii="Book Antiqua" w:hAnsi="Book Antiqua"/>
        </w:rPr>
        <w:t xml:space="preserve">Esophagus </w:t>
      </w:r>
      <w:r w:rsidR="0037036E">
        <w:rPr>
          <w:rFonts w:ascii="Book Antiqua" w:hAnsi="Book Antiqua"/>
        </w:rPr>
        <w:t xml:space="preserve">cancer; </w:t>
      </w:r>
      <w:r w:rsidR="00376F54" w:rsidRPr="00A11A34">
        <w:rPr>
          <w:rFonts w:ascii="Book Antiqua" w:hAnsi="Book Antiqua"/>
        </w:rPr>
        <w:t xml:space="preserve">Esophageal </w:t>
      </w:r>
      <w:r w:rsidR="00A11A34" w:rsidRPr="00A11A34">
        <w:rPr>
          <w:rFonts w:ascii="Book Antiqua" w:hAnsi="Book Antiqua"/>
        </w:rPr>
        <w:t>adenocarcinoma</w:t>
      </w:r>
      <w:r w:rsidR="00A11A34">
        <w:rPr>
          <w:rFonts w:ascii="Book Antiqua" w:hAnsi="Book Antiqua"/>
        </w:rPr>
        <w:t xml:space="preserve">; </w:t>
      </w:r>
      <w:r w:rsidR="00376F54" w:rsidRPr="00A11A34">
        <w:rPr>
          <w:rFonts w:ascii="Book Antiqua" w:hAnsi="Book Antiqua"/>
        </w:rPr>
        <w:t xml:space="preserve">Esophageal </w:t>
      </w:r>
      <w:r w:rsidR="00A11A34" w:rsidRPr="00A11A34">
        <w:rPr>
          <w:rFonts w:ascii="Book Antiqua" w:hAnsi="Book Antiqua"/>
        </w:rPr>
        <w:t>squamous cell carcinoma</w:t>
      </w:r>
    </w:p>
    <w:p w14:paraId="561A3001" w14:textId="77777777" w:rsidR="00376F54" w:rsidRPr="00376F54" w:rsidRDefault="00376F54" w:rsidP="00484537">
      <w:pPr>
        <w:spacing w:line="480" w:lineRule="auto"/>
        <w:jc w:val="both"/>
        <w:rPr>
          <w:rFonts w:ascii="Book Antiqua" w:eastAsia="SimSun" w:hAnsi="Book Antiqua"/>
          <w:lang w:eastAsia="zh-CN"/>
        </w:rPr>
      </w:pPr>
    </w:p>
    <w:p w14:paraId="520BB08F" w14:textId="77777777" w:rsidR="00E44FCE" w:rsidRDefault="00E44FCE" w:rsidP="00484537">
      <w:pPr>
        <w:spacing w:line="360" w:lineRule="auto"/>
        <w:jc w:val="both"/>
        <w:rPr>
          <w:rFonts w:ascii="Book Antiqua" w:hAnsi="Book Antiqua" w:cs="Arial"/>
        </w:rPr>
      </w:pPr>
      <w:bookmarkStart w:id="19" w:name="OLE_LINK56"/>
      <w:bookmarkStart w:id="20" w:name="OLE_LINK55"/>
      <w:bookmarkStart w:id="21" w:name="OLE_LINK89"/>
      <w:bookmarkStart w:id="22" w:name="OLE_LINK116"/>
      <w:bookmarkStart w:id="23" w:name="OLE_LINK105"/>
      <w:r>
        <w:rPr>
          <w:rFonts w:ascii="Book Antiqua" w:hAnsi="Book Antiqua"/>
          <w:b/>
        </w:rPr>
        <w:t>©</w:t>
      </w:r>
      <w:bookmarkEnd w:id="19"/>
      <w:bookmarkEnd w:id="20"/>
      <w:r>
        <w:rPr>
          <w:rFonts w:ascii="Book Antiqua" w:hAnsi="Book Antiqua"/>
          <w:b/>
        </w:rPr>
        <w:t xml:space="preserve"> </w:t>
      </w:r>
      <w:r>
        <w:rPr>
          <w:rFonts w:ascii="Book Antiqua" w:hAnsi="Book Antiqua" w:cs="Arial"/>
          <w:b/>
        </w:rPr>
        <w:t xml:space="preserve">The Author(s) 2016. </w:t>
      </w:r>
      <w:r>
        <w:rPr>
          <w:rFonts w:ascii="Book Antiqua" w:hAnsi="Book Antiqua" w:cs="Arial"/>
        </w:rPr>
        <w:t>Published by Baishideng Publishing Group Inc. All rights reserved.</w:t>
      </w:r>
      <w:bookmarkEnd w:id="21"/>
      <w:bookmarkEnd w:id="22"/>
      <w:bookmarkEnd w:id="23"/>
    </w:p>
    <w:p w14:paraId="6D486FD4" w14:textId="77777777" w:rsidR="00A37AC6" w:rsidRPr="0035039D" w:rsidRDefault="00A37AC6" w:rsidP="00484537">
      <w:pPr>
        <w:spacing w:line="480" w:lineRule="auto"/>
        <w:jc w:val="both"/>
        <w:rPr>
          <w:rFonts w:ascii="Book Antiqua" w:hAnsi="Book Antiqua"/>
          <w:b/>
        </w:rPr>
      </w:pPr>
    </w:p>
    <w:p w14:paraId="7EEFFF55" w14:textId="0BE2A18F" w:rsidR="00434529" w:rsidRDefault="00376F54" w:rsidP="00484537">
      <w:pPr>
        <w:spacing w:line="480" w:lineRule="auto"/>
        <w:jc w:val="both"/>
        <w:rPr>
          <w:rFonts w:ascii="Book Antiqua" w:hAnsi="Book Antiqua"/>
          <w:b/>
        </w:rPr>
      </w:pPr>
      <w:r>
        <w:rPr>
          <w:rFonts w:ascii="Book Antiqua" w:hAnsi="Book Antiqua"/>
          <w:b/>
        </w:rPr>
        <w:t>Core tip</w:t>
      </w:r>
      <w:r w:rsidR="00A37AC6" w:rsidRPr="0035039D">
        <w:rPr>
          <w:rFonts w:ascii="Book Antiqua" w:hAnsi="Book Antiqua"/>
          <w:b/>
        </w:rPr>
        <w:t>:</w:t>
      </w:r>
      <w:r w:rsidR="00ED734A" w:rsidRPr="0035039D">
        <w:rPr>
          <w:rFonts w:ascii="Book Antiqua" w:hAnsi="Book Antiqua"/>
          <w:b/>
        </w:rPr>
        <w:t xml:space="preserve"> </w:t>
      </w:r>
      <w:r w:rsidR="00434529">
        <w:rPr>
          <w:rFonts w:ascii="Book Antiqua" w:hAnsi="Book Antiqua"/>
        </w:rPr>
        <w:t xml:space="preserve">Endoscopic ultrasound is not necessary </w:t>
      </w:r>
      <w:r w:rsidR="003B5084">
        <w:rPr>
          <w:rFonts w:ascii="Book Antiqua" w:hAnsi="Book Antiqua"/>
        </w:rPr>
        <w:t>or adds little in management of</w:t>
      </w:r>
      <w:r w:rsidR="00434529">
        <w:rPr>
          <w:rFonts w:ascii="Book Antiqua" w:hAnsi="Book Antiqua"/>
        </w:rPr>
        <w:t xml:space="preserve"> many cases, such as, in patients with distant metastases or following pre-operative (neoadjuvant) chemoradiotherapy. </w:t>
      </w:r>
      <w:r w:rsidRPr="0035039D">
        <w:rPr>
          <w:rFonts w:ascii="Book Antiqua" w:hAnsi="Book Antiqua"/>
        </w:rPr>
        <w:t xml:space="preserve">Endoscopic ultrasound (EUS) </w:t>
      </w:r>
      <w:r w:rsidR="00434529">
        <w:rPr>
          <w:rFonts w:ascii="Book Antiqua" w:hAnsi="Book Antiqua"/>
        </w:rPr>
        <w:t xml:space="preserve">is the most sensitive test to exclude local tumor invasion and regional nodal disease that would make endoscopic resection unsafe or unnecessary. Thus, for early esophageal cancer staging, </w:t>
      </w:r>
      <w:r w:rsidR="00434529" w:rsidRPr="0035039D">
        <w:rPr>
          <w:rFonts w:ascii="Book Antiqua" w:hAnsi="Book Antiqua"/>
        </w:rPr>
        <w:t>endoscopic ultrasound</w:t>
      </w:r>
      <w:r w:rsidR="00434529">
        <w:rPr>
          <w:rFonts w:ascii="Book Antiqua" w:hAnsi="Book Antiqua"/>
        </w:rPr>
        <w:t xml:space="preserve"> followed by</w:t>
      </w:r>
      <w:r w:rsidR="00434529" w:rsidRPr="0035039D">
        <w:rPr>
          <w:rFonts w:ascii="Book Antiqua" w:hAnsi="Book Antiqua"/>
        </w:rPr>
        <w:t xml:space="preserve"> endoscopic resection</w:t>
      </w:r>
      <w:r w:rsidR="00434529">
        <w:rPr>
          <w:rFonts w:ascii="Book Antiqua" w:hAnsi="Book Antiqua"/>
        </w:rPr>
        <w:t xml:space="preserve"> and histopathologic analysis</w:t>
      </w:r>
      <w:r w:rsidR="00434529" w:rsidRPr="0035039D">
        <w:rPr>
          <w:rFonts w:ascii="Book Antiqua" w:hAnsi="Book Antiqua"/>
        </w:rPr>
        <w:t>, remains the standard-of-care</w:t>
      </w:r>
      <w:r w:rsidR="00434529">
        <w:rPr>
          <w:rFonts w:ascii="Book Antiqua" w:hAnsi="Book Antiqua"/>
        </w:rPr>
        <w:t xml:space="preserve">. For a minority of locally advanced cancers, EUS-FNA can define the radiotherapy field by providing tissue samples of suspicious lymph nodes that are remote from the primary tumor. </w:t>
      </w:r>
    </w:p>
    <w:p w14:paraId="02C3B822" w14:textId="77777777" w:rsidR="00A37AC6" w:rsidRPr="0035039D" w:rsidRDefault="00A37AC6" w:rsidP="00484537">
      <w:pPr>
        <w:spacing w:line="480" w:lineRule="auto"/>
        <w:jc w:val="both"/>
        <w:rPr>
          <w:rFonts w:ascii="Book Antiqua" w:hAnsi="Book Antiqua"/>
        </w:rPr>
      </w:pPr>
    </w:p>
    <w:p w14:paraId="5472995C" w14:textId="4B7246A6" w:rsidR="00A82F7D" w:rsidRPr="00712F63" w:rsidRDefault="0070709B" w:rsidP="00A82F7D">
      <w:pPr>
        <w:adjustRightInd w:val="0"/>
        <w:snapToGrid w:val="0"/>
        <w:spacing w:line="360" w:lineRule="auto"/>
        <w:rPr>
          <w:rFonts w:ascii="Book Antiqua" w:hAnsi="Book Antiqua"/>
        </w:rPr>
      </w:pPr>
      <w:r w:rsidRPr="0035039D">
        <w:rPr>
          <w:rFonts w:ascii="Book Antiqua" w:hAnsi="Book Antiqua"/>
        </w:rPr>
        <w:t xml:space="preserve">DaVee T, </w:t>
      </w:r>
      <w:r w:rsidR="00A11A34">
        <w:rPr>
          <w:rFonts w:ascii="Book Antiqua" w:hAnsi="Book Antiqua"/>
        </w:rPr>
        <w:t xml:space="preserve">Ajani JA, </w:t>
      </w:r>
      <w:r w:rsidRPr="0035039D">
        <w:rPr>
          <w:rFonts w:ascii="Book Antiqua" w:hAnsi="Book Antiqua"/>
        </w:rPr>
        <w:t>Lee JH</w:t>
      </w:r>
      <w:r w:rsidR="00011B28" w:rsidRPr="0035039D">
        <w:rPr>
          <w:rFonts w:ascii="Book Antiqua" w:hAnsi="Book Antiqua"/>
        </w:rPr>
        <w:t xml:space="preserve">. Is </w:t>
      </w:r>
      <w:r w:rsidR="00376F54" w:rsidRPr="0035039D">
        <w:rPr>
          <w:rFonts w:ascii="Book Antiqua" w:hAnsi="Book Antiqua"/>
        </w:rPr>
        <w:t>endoscopic ultrasound examination necessary in the management of esophageal cance</w:t>
      </w:r>
      <w:r w:rsidRPr="0035039D">
        <w:rPr>
          <w:rFonts w:ascii="Book Antiqua" w:hAnsi="Book Antiqua"/>
        </w:rPr>
        <w:t>r?</w:t>
      </w:r>
      <w:bookmarkStart w:id="24" w:name="OLE_LINK424"/>
      <w:bookmarkStart w:id="25" w:name="OLE_LINK425"/>
      <w:r w:rsidR="00A82F7D" w:rsidRPr="00A82F7D">
        <w:rPr>
          <w:rFonts w:ascii="Book Antiqua" w:hAnsi="Book Antiqua"/>
          <w:i/>
        </w:rPr>
        <w:t xml:space="preserve"> </w:t>
      </w:r>
      <w:r w:rsidR="00A82F7D" w:rsidRPr="00712F63">
        <w:rPr>
          <w:rFonts w:ascii="Book Antiqua" w:hAnsi="Book Antiqua"/>
          <w:i/>
        </w:rPr>
        <w:t>World J Gastroenterol</w:t>
      </w:r>
      <w:r w:rsidR="00A82F7D" w:rsidRPr="00712F63">
        <w:rPr>
          <w:rFonts w:ascii="Book Antiqua" w:hAnsi="Book Antiqua"/>
        </w:rPr>
        <w:t xml:space="preserve"> 201</w:t>
      </w:r>
      <w:r w:rsidR="00A82F7D">
        <w:rPr>
          <w:rFonts w:ascii="Book Antiqua" w:hAnsi="Book Antiqua" w:hint="eastAsia"/>
        </w:rPr>
        <w:t>6</w:t>
      </w:r>
      <w:r w:rsidR="00A82F7D" w:rsidRPr="00712F63">
        <w:rPr>
          <w:rFonts w:ascii="Book Antiqua" w:hAnsi="Book Antiqua"/>
        </w:rPr>
        <w:t xml:space="preserve">; </w:t>
      </w:r>
      <w:bookmarkStart w:id="26" w:name="OLE_LINK1689"/>
      <w:bookmarkStart w:id="27" w:name="OLE_LINK1298"/>
      <w:bookmarkStart w:id="28" w:name="OLE_LINK1297"/>
      <w:r w:rsidR="00A82F7D" w:rsidRPr="00712F63">
        <w:rPr>
          <w:rFonts w:ascii="Book Antiqua" w:hAnsi="Book Antiqua"/>
        </w:rPr>
        <w:t>In press</w:t>
      </w:r>
      <w:bookmarkEnd w:id="26"/>
      <w:bookmarkEnd w:id="27"/>
      <w:bookmarkEnd w:id="28"/>
    </w:p>
    <w:bookmarkEnd w:id="24"/>
    <w:bookmarkEnd w:id="25"/>
    <w:p w14:paraId="1035A228" w14:textId="30C1D1AA" w:rsidR="00400997" w:rsidRPr="0035039D" w:rsidRDefault="00400997" w:rsidP="00484537">
      <w:pPr>
        <w:spacing w:line="480" w:lineRule="auto"/>
        <w:jc w:val="both"/>
        <w:rPr>
          <w:rFonts w:ascii="Book Antiqua" w:hAnsi="Book Antiqua"/>
        </w:rPr>
      </w:pPr>
      <w:r w:rsidRPr="0035039D">
        <w:rPr>
          <w:rFonts w:ascii="Book Antiqua" w:hAnsi="Book Antiqua"/>
        </w:rPr>
        <w:br w:type="page"/>
      </w:r>
    </w:p>
    <w:p w14:paraId="3A7F6585" w14:textId="1DBF5F31" w:rsidR="003E3DED" w:rsidRPr="00E42A23" w:rsidRDefault="00CF73B2" w:rsidP="00484537">
      <w:pPr>
        <w:spacing w:line="480" w:lineRule="auto"/>
        <w:jc w:val="both"/>
        <w:rPr>
          <w:rFonts w:ascii="Book Antiqua" w:hAnsi="Book Antiqua"/>
          <w:b/>
        </w:rPr>
      </w:pPr>
      <w:r w:rsidRPr="00E42A23">
        <w:rPr>
          <w:rFonts w:ascii="Book Antiqua" w:hAnsi="Book Antiqua"/>
          <w:b/>
        </w:rPr>
        <w:lastRenderedPageBreak/>
        <w:t>INTRODUCTION</w:t>
      </w:r>
    </w:p>
    <w:p w14:paraId="5F6B8691" w14:textId="709984F0" w:rsidR="00097553" w:rsidRPr="00376F54" w:rsidRDefault="00967D50" w:rsidP="00484537">
      <w:pPr>
        <w:spacing w:line="480" w:lineRule="auto"/>
        <w:jc w:val="both"/>
        <w:rPr>
          <w:rFonts w:ascii="Book Antiqua" w:eastAsia="SimSun" w:hAnsi="Book Antiqua"/>
          <w:lang w:eastAsia="zh-CN"/>
        </w:rPr>
      </w:pPr>
      <w:r>
        <w:rPr>
          <w:rFonts w:ascii="Book Antiqua" w:hAnsi="Book Antiqua"/>
        </w:rPr>
        <w:t xml:space="preserve">Dysphagia to solid food is </w:t>
      </w:r>
      <w:r w:rsidR="004C63B3">
        <w:rPr>
          <w:rFonts w:ascii="Book Antiqua" w:hAnsi="Book Antiqua"/>
        </w:rPr>
        <w:t>the most</w:t>
      </w:r>
      <w:r>
        <w:rPr>
          <w:rFonts w:ascii="Book Antiqua" w:hAnsi="Book Antiqua"/>
        </w:rPr>
        <w:t xml:space="preserve"> common presenting symptom </w:t>
      </w:r>
      <w:r w:rsidR="004C63B3">
        <w:rPr>
          <w:rFonts w:ascii="Book Antiqua" w:hAnsi="Book Antiqua"/>
        </w:rPr>
        <w:t>of</w:t>
      </w:r>
      <w:r>
        <w:rPr>
          <w:rFonts w:ascii="Book Antiqua" w:hAnsi="Book Antiqua"/>
        </w:rPr>
        <w:t xml:space="preserve"> patients </w:t>
      </w:r>
      <w:r w:rsidR="004C63B3">
        <w:rPr>
          <w:rFonts w:ascii="Book Antiqua" w:hAnsi="Book Antiqua"/>
        </w:rPr>
        <w:t xml:space="preserve">with </w:t>
      </w:r>
      <w:r w:rsidR="00DE69F6">
        <w:rPr>
          <w:rFonts w:ascii="Book Antiqua" w:hAnsi="Book Antiqua"/>
        </w:rPr>
        <w:t xml:space="preserve">advanced </w:t>
      </w:r>
      <w:r w:rsidR="009E67CA">
        <w:rPr>
          <w:rFonts w:ascii="Book Antiqua" w:hAnsi="Book Antiqua"/>
        </w:rPr>
        <w:t>e</w:t>
      </w:r>
      <w:r w:rsidR="009E67CA" w:rsidRPr="0035039D">
        <w:rPr>
          <w:rFonts w:ascii="Book Antiqua" w:hAnsi="Book Antiqua"/>
        </w:rPr>
        <w:t>sophageal cancer</w:t>
      </w:r>
      <w:r w:rsidR="009E67CA">
        <w:rPr>
          <w:rFonts w:ascii="Book Antiqua" w:hAnsi="Book Antiqua"/>
        </w:rPr>
        <w:t xml:space="preserve"> (EC)</w:t>
      </w:r>
      <w:r>
        <w:rPr>
          <w:rFonts w:ascii="Book Antiqua" w:hAnsi="Book Antiqua"/>
        </w:rPr>
        <w:t xml:space="preserve">. </w:t>
      </w:r>
      <w:r w:rsidR="009E67CA">
        <w:rPr>
          <w:rFonts w:ascii="Book Antiqua" w:hAnsi="Book Antiqua"/>
        </w:rPr>
        <w:t>As</w:t>
      </w:r>
      <w:r w:rsidR="00174DF8">
        <w:rPr>
          <w:rFonts w:ascii="Book Antiqua" w:hAnsi="Book Antiqua"/>
        </w:rPr>
        <w:t xml:space="preserve"> </w:t>
      </w:r>
      <w:r w:rsidR="00833050">
        <w:rPr>
          <w:rFonts w:ascii="Book Antiqua" w:hAnsi="Book Antiqua"/>
        </w:rPr>
        <w:t xml:space="preserve">the </w:t>
      </w:r>
      <w:r w:rsidR="00174DF8">
        <w:rPr>
          <w:rFonts w:ascii="Book Antiqua" w:hAnsi="Book Antiqua"/>
        </w:rPr>
        <w:t>sixth</w:t>
      </w:r>
      <w:r w:rsidR="00833050">
        <w:rPr>
          <w:rFonts w:ascii="Book Antiqua" w:hAnsi="Book Antiqua"/>
        </w:rPr>
        <w:t xml:space="preserve"> most </w:t>
      </w:r>
      <w:r w:rsidR="00174DF8">
        <w:rPr>
          <w:rFonts w:ascii="Book Antiqua" w:hAnsi="Book Antiqua"/>
        </w:rPr>
        <w:t>lethal</w:t>
      </w:r>
      <w:r w:rsidR="00833050">
        <w:rPr>
          <w:rFonts w:ascii="Book Antiqua" w:hAnsi="Book Antiqua"/>
        </w:rPr>
        <w:t xml:space="preserve"> cancer </w:t>
      </w:r>
      <w:r>
        <w:rPr>
          <w:rFonts w:ascii="Book Antiqua" w:hAnsi="Book Antiqua"/>
        </w:rPr>
        <w:t xml:space="preserve">diagnosed </w:t>
      </w:r>
      <w:r w:rsidR="007D7D41">
        <w:rPr>
          <w:rFonts w:ascii="Book Antiqua" w:hAnsi="Book Antiqua"/>
        </w:rPr>
        <w:t>worldwide</w:t>
      </w:r>
      <w:r w:rsidR="009C136D">
        <w:rPr>
          <w:rFonts w:ascii="Book Antiqua" w:hAnsi="Book Antiqua"/>
        </w:rPr>
        <w:t xml:space="preserve">, </w:t>
      </w:r>
      <w:r w:rsidR="003F50A3">
        <w:rPr>
          <w:rFonts w:ascii="Book Antiqua" w:hAnsi="Book Antiqua"/>
        </w:rPr>
        <w:t xml:space="preserve">there are more than </w:t>
      </w:r>
      <w:r w:rsidR="00376F54">
        <w:rPr>
          <w:rFonts w:ascii="Book Antiqua" w:hAnsi="Book Antiqua"/>
        </w:rPr>
        <w:t>450</w:t>
      </w:r>
      <w:r w:rsidR="009E67CA">
        <w:rPr>
          <w:rFonts w:ascii="Book Antiqua" w:hAnsi="Book Antiqua"/>
        </w:rPr>
        <w:t>000 cases</w:t>
      </w:r>
      <w:r w:rsidR="003F50A3">
        <w:rPr>
          <w:rFonts w:ascii="Book Antiqua" w:hAnsi="Book Antiqua"/>
        </w:rPr>
        <w:t xml:space="preserve"> </w:t>
      </w:r>
      <w:r w:rsidR="00E720D3">
        <w:rPr>
          <w:rFonts w:ascii="Book Antiqua" w:hAnsi="Book Antiqua"/>
        </w:rPr>
        <w:t xml:space="preserve">of EC </w:t>
      </w:r>
      <w:r w:rsidR="003F50A3">
        <w:rPr>
          <w:rFonts w:ascii="Book Antiqua" w:hAnsi="Book Antiqua"/>
        </w:rPr>
        <w:t>diagnosed annually</w:t>
      </w:r>
      <w:r w:rsidR="004E596A">
        <w:rPr>
          <w:rFonts w:ascii="Book Antiqua" w:hAnsi="Book Antiqua"/>
        </w:rPr>
        <w:fldChar w:fldCharType="begin">
          <w:fldData xml:space="preserve">PEVuZE5vdGU+PENpdGU+PEF1dGhvcj5GZXJsYXk8L0F1dGhvcj48WWVhcj4yMDE1PC9ZZWFyPjxS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</w:fldData>
        </w:fldChar>
      </w:r>
      <w:r w:rsidR="00F570B6">
        <w:rPr>
          <w:rFonts w:ascii="Book Antiqua" w:hAnsi="Book Antiqua"/>
        </w:rPr>
        <w:instrText xml:space="preserve"> ADDIN EN.CITE </w:instrText>
      </w:r>
      <w:r w:rsidR="00F570B6">
        <w:rPr>
          <w:rFonts w:ascii="Book Antiqua" w:hAnsi="Book Antiqua"/>
        </w:rPr>
        <w:fldChar w:fldCharType="begin">
          <w:fldData xml:space="preserve">PEVuZE5vdGU+PENpdGU+PEF1dGhvcj5GZXJsYXk8L0F1dGhvcj48WWVhcj4yMDE1PC9ZZWFyPjxS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</w:fldData>
        </w:fldChar>
      </w:r>
      <w:r w:rsidR="00F570B6">
        <w:rPr>
          <w:rFonts w:ascii="Book Antiqua" w:hAnsi="Book Antiqua"/>
        </w:rPr>
        <w:instrText xml:space="preserve"> ADDIN EN.CITE.DATA </w:instrText>
      </w:r>
      <w:r w:rsidR="00F570B6">
        <w:rPr>
          <w:rFonts w:ascii="Book Antiqua" w:hAnsi="Book Antiqua"/>
        </w:rPr>
      </w:r>
      <w:r w:rsidR="00F570B6">
        <w:rPr>
          <w:rFonts w:ascii="Book Antiqua" w:hAnsi="Book Antiqua"/>
        </w:rPr>
        <w:fldChar w:fldCharType="end"/>
      </w:r>
      <w:r w:rsidR="004E596A">
        <w:rPr>
          <w:rFonts w:ascii="Book Antiqua" w:hAnsi="Book Antiqua"/>
        </w:rPr>
      </w:r>
      <w:r w:rsidR="004E596A">
        <w:rPr>
          <w:rFonts w:ascii="Book Antiqua" w:hAnsi="Book Antiqua"/>
        </w:rPr>
        <w:fldChar w:fldCharType="separate"/>
      </w:r>
      <w:r w:rsidR="00F570B6" w:rsidRPr="00F570B6">
        <w:rPr>
          <w:rFonts w:ascii="Book Antiqua" w:hAnsi="Book Antiqua"/>
          <w:noProof/>
          <w:vertAlign w:val="superscript"/>
        </w:rPr>
        <w:t>[</w:t>
      </w:r>
      <w:hyperlink w:anchor="_ENREF_1" w:tooltip="Ferlay, 2015 #196" w:history="1">
        <w:r w:rsidR="00917E7B" w:rsidRPr="00F570B6">
          <w:rPr>
            <w:rFonts w:ascii="Book Antiqua" w:hAnsi="Book Antiqua"/>
            <w:noProof/>
            <w:vertAlign w:val="superscript"/>
          </w:rPr>
          <w:t>1</w:t>
        </w:r>
      </w:hyperlink>
      <w:r w:rsidR="00376F54">
        <w:rPr>
          <w:rFonts w:ascii="Book Antiqua" w:hAnsi="Book Antiqua"/>
          <w:noProof/>
          <w:vertAlign w:val="superscript"/>
        </w:rPr>
        <w:t>,</w:t>
      </w:r>
      <w:hyperlink w:anchor="_ENREF_2" w:tooltip="Pennathur, 2013 #205" w:history="1">
        <w:r w:rsidR="00917E7B" w:rsidRPr="00F570B6">
          <w:rPr>
            <w:rFonts w:ascii="Book Antiqua" w:hAnsi="Book Antiqua"/>
            <w:noProof/>
            <w:vertAlign w:val="superscript"/>
          </w:rPr>
          <w:t>2</w:t>
        </w:r>
      </w:hyperlink>
      <w:r w:rsidR="00F570B6" w:rsidRPr="00F570B6">
        <w:rPr>
          <w:rFonts w:ascii="Book Antiqua" w:hAnsi="Book Antiqua"/>
          <w:noProof/>
          <w:vertAlign w:val="superscript"/>
        </w:rPr>
        <w:t>]</w:t>
      </w:r>
      <w:r w:rsidR="004E596A">
        <w:rPr>
          <w:rFonts w:ascii="Book Antiqua" w:hAnsi="Book Antiqua"/>
        </w:rPr>
        <w:fldChar w:fldCharType="end"/>
      </w:r>
      <w:r w:rsidR="00376F54">
        <w:rPr>
          <w:rFonts w:ascii="Book Antiqua" w:eastAsia="SimSun" w:hAnsi="Book Antiqua" w:hint="eastAsia"/>
          <w:lang w:eastAsia="zh-CN"/>
        </w:rPr>
        <w:t xml:space="preserve">. </w:t>
      </w:r>
      <w:r w:rsidR="00E720D3">
        <w:rPr>
          <w:rFonts w:ascii="Book Antiqua" w:hAnsi="Book Antiqua"/>
        </w:rPr>
        <w:t xml:space="preserve">The </w:t>
      </w:r>
      <w:r w:rsidR="00DD4A32">
        <w:rPr>
          <w:rFonts w:ascii="Book Antiqua" w:hAnsi="Book Antiqua"/>
        </w:rPr>
        <w:t xml:space="preserve">American Cancer </w:t>
      </w:r>
      <w:r w:rsidR="00726E42">
        <w:rPr>
          <w:rFonts w:ascii="Book Antiqua" w:hAnsi="Book Antiqua"/>
        </w:rPr>
        <w:t>Society</w:t>
      </w:r>
      <w:r w:rsidR="00DD4A32">
        <w:rPr>
          <w:rFonts w:ascii="Book Antiqua" w:hAnsi="Book Antiqua"/>
        </w:rPr>
        <w:t xml:space="preserve"> </w:t>
      </w:r>
      <w:r w:rsidR="009E67CA">
        <w:rPr>
          <w:rFonts w:ascii="Book Antiqua" w:hAnsi="Book Antiqua"/>
        </w:rPr>
        <w:t>estimate</w:t>
      </w:r>
      <w:r w:rsidR="00E720D3">
        <w:rPr>
          <w:rFonts w:ascii="Book Antiqua" w:hAnsi="Book Antiqua"/>
        </w:rPr>
        <w:t>s</w:t>
      </w:r>
      <w:r w:rsidR="00096732" w:rsidRPr="0035039D">
        <w:rPr>
          <w:rFonts w:ascii="Book Antiqua" w:hAnsi="Book Antiqua"/>
        </w:rPr>
        <w:t xml:space="preserve"> </w:t>
      </w:r>
      <w:r w:rsidR="00376F54">
        <w:rPr>
          <w:rFonts w:ascii="Book Antiqua" w:hAnsi="Book Antiqua"/>
        </w:rPr>
        <w:t>16</w:t>
      </w:r>
      <w:r w:rsidR="0099729F" w:rsidRPr="0099729F">
        <w:rPr>
          <w:rFonts w:ascii="Book Antiqua" w:hAnsi="Book Antiqua"/>
        </w:rPr>
        <w:t>910</w:t>
      </w:r>
      <w:r w:rsidR="0099729F">
        <w:rPr>
          <w:rFonts w:ascii="Book Antiqua" w:hAnsi="Book Antiqua"/>
        </w:rPr>
        <w:t xml:space="preserve"> </w:t>
      </w:r>
      <w:r w:rsidR="000D4E71" w:rsidRPr="0035039D">
        <w:rPr>
          <w:rFonts w:ascii="Book Antiqua" w:hAnsi="Book Antiqua"/>
        </w:rPr>
        <w:t xml:space="preserve">cases </w:t>
      </w:r>
      <w:r w:rsidR="00DD4A32">
        <w:rPr>
          <w:rFonts w:ascii="Book Antiqua" w:hAnsi="Book Antiqua"/>
        </w:rPr>
        <w:t xml:space="preserve">of </w:t>
      </w:r>
      <w:r w:rsidR="009C240D">
        <w:rPr>
          <w:rFonts w:ascii="Book Antiqua" w:hAnsi="Book Antiqua"/>
        </w:rPr>
        <w:t>EC</w:t>
      </w:r>
      <w:r w:rsidR="00DD4A32">
        <w:rPr>
          <w:rFonts w:ascii="Book Antiqua" w:hAnsi="Book Antiqua"/>
        </w:rPr>
        <w:t xml:space="preserve"> </w:t>
      </w:r>
      <w:r w:rsidR="003867A4">
        <w:rPr>
          <w:rFonts w:ascii="Book Antiqua" w:hAnsi="Book Antiqua"/>
        </w:rPr>
        <w:t>will be</w:t>
      </w:r>
      <w:r w:rsidR="000D4E71" w:rsidRPr="0035039D">
        <w:rPr>
          <w:rFonts w:ascii="Book Antiqua" w:hAnsi="Book Antiqua"/>
        </w:rPr>
        <w:t xml:space="preserve"> diagnosed</w:t>
      </w:r>
      <w:r w:rsidR="00096732" w:rsidRPr="0035039D">
        <w:rPr>
          <w:rFonts w:ascii="Book Antiqua" w:hAnsi="Book Antiqua"/>
        </w:rPr>
        <w:t xml:space="preserve"> </w:t>
      </w:r>
      <w:r w:rsidR="003867A4">
        <w:rPr>
          <w:rFonts w:ascii="Book Antiqua" w:hAnsi="Book Antiqua"/>
        </w:rPr>
        <w:t>in</w:t>
      </w:r>
      <w:r w:rsidR="00C57A22">
        <w:rPr>
          <w:rFonts w:ascii="Book Antiqua" w:hAnsi="Book Antiqua"/>
        </w:rPr>
        <w:t xml:space="preserve"> </w:t>
      </w:r>
      <w:r w:rsidR="009E67CA">
        <w:rPr>
          <w:rFonts w:ascii="Book Antiqua" w:hAnsi="Book Antiqua"/>
        </w:rPr>
        <w:t xml:space="preserve">the United </w:t>
      </w:r>
      <w:r w:rsidR="00427066">
        <w:rPr>
          <w:rFonts w:ascii="Book Antiqua" w:hAnsi="Book Antiqua"/>
        </w:rPr>
        <w:t>States</w:t>
      </w:r>
      <w:r w:rsidR="009E67CA">
        <w:rPr>
          <w:rFonts w:ascii="Book Antiqua" w:hAnsi="Book Antiqua"/>
        </w:rPr>
        <w:t xml:space="preserve"> </w:t>
      </w:r>
      <w:r w:rsidR="00331276">
        <w:rPr>
          <w:rFonts w:ascii="Book Antiqua" w:hAnsi="Book Antiqua"/>
        </w:rPr>
        <w:t>in 2016</w:t>
      </w:r>
      <w:r w:rsidR="00147129" w:rsidRPr="004E596A">
        <w:rPr>
          <w:rFonts w:ascii="Book Antiqua" w:hAnsi="Book Antiqua"/>
        </w:rPr>
        <w:fldChar w:fldCharType="begin">
          <w:fldData xml:space="preserve">PEVuZE5vdGU+PENpdGU+PFJlY051bT4xODc8L1JlY051bT48RGlzcGxheVRleHQ+PHN0eWxlIGZh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==
</w:fldData>
        </w:fldChar>
      </w:r>
      <w:r w:rsidR="00F570B6">
        <w:rPr>
          <w:rFonts w:ascii="Book Antiqua" w:hAnsi="Book Antiqua"/>
        </w:rPr>
        <w:instrText xml:space="preserve"> ADDIN EN.CITE </w:instrText>
      </w:r>
      <w:r w:rsidR="00F570B6">
        <w:rPr>
          <w:rFonts w:ascii="Book Antiqua" w:hAnsi="Book Antiqua"/>
        </w:rPr>
        <w:fldChar w:fldCharType="begin">
          <w:fldData xml:space="preserve">PEVuZE5vdGU+PENpdGU+PFJlY051bT4xODc8L1JlY051bT48RGlzcGxheVRleHQ+PHN0eWxlIGZh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==
</w:fldData>
        </w:fldChar>
      </w:r>
      <w:r w:rsidR="00F570B6">
        <w:rPr>
          <w:rFonts w:ascii="Book Antiqua" w:hAnsi="Book Antiqua"/>
        </w:rPr>
        <w:instrText xml:space="preserve"> ADDIN EN.CITE.DATA </w:instrText>
      </w:r>
      <w:r w:rsidR="00F570B6">
        <w:rPr>
          <w:rFonts w:ascii="Book Antiqua" w:hAnsi="Book Antiqua"/>
        </w:rPr>
      </w:r>
      <w:r w:rsidR="00F570B6">
        <w:rPr>
          <w:rFonts w:ascii="Book Antiqua" w:hAnsi="Book Antiqua"/>
        </w:rPr>
        <w:fldChar w:fldCharType="end"/>
      </w:r>
      <w:r w:rsidR="00147129" w:rsidRPr="004E596A">
        <w:rPr>
          <w:rFonts w:ascii="Book Antiqua" w:hAnsi="Book Antiqua"/>
        </w:rPr>
      </w:r>
      <w:r w:rsidR="00147129" w:rsidRPr="004E596A">
        <w:rPr>
          <w:rFonts w:ascii="Book Antiqua" w:hAnsi="Book Antiqua"/>
        </w:rPr>
        <w:fldChar w:fldCharType="separate"/>
      </w:r>
      <w:r w:rsidR="00F570B6" w:rsidRPr="00F570B6">
        <w:rPr>
          <w:rFonts w:ascii="Book Antiqua" w:hAnsi="Book Antiqua"/>
          <w:noProof/>
          <w:vertAlign w:val="superscript"/>
        </w:rPr>
        <w:t>[</w:t>
      </w:r>
      <w:hyperlink w:anchor="_ENREF_2" w:tooltip="Pennathur, 2013 #205" w:history="1">
        <w:r w:rsidR="00917E7B" w:rsidRPr="00F570B6">
          <w:rPr>
            <w:rFonts w:ascii="Book Antiqua" w:hAnsi="Book Antiqua"/>
            <w:noProof/>
            <w:vertAlign w:val="superscript"/>
          </w:rPr>
          <w:t>2-4</w:t>
        </w:r>
      </w:hyperlink>
      <w:r w:rsidR="00F570B6" w:rsidRPr="00F570B6">
        <w:rPr>
          <w:rFonts w:ascii="Book Antiqua" w:hAnsi="Book Antiqua"/>
          <w:noProof/>
          <w:vertAlign w:val="superscript"/>
        </w:rPr>
        <w:t>]</w:t>
      </w:r>
      <w:r w:rsidR="00147129" w:rsidRPr="004E596A">
        <w:rPr>
          <w:rFonts w:ascii="Book Antiqua" w:hAnsi="Book Antiqua"/>
        </w:rPr>
        <w:fldChar w:fldCharType="end"/>
      </w:r>
      <w:r w:rsidR="00376F54">
        <w:rPr>
          <w:rFonts w:ascii="Book Antiqua" w:eastAsia="SimSun" w:hAnsi="Book Antiqua" w:hint="eastAsia"/>
          <w:color w:val="FF6600"/>
          <w:lang w:eastAsia="zh-CN"/>
        </w:rPr>
        <w:t xml:space="preserve">. </w:t>
      </w:r>
      <w:r w:rsidR="00FA5053">
        <w:rPr>
          <w:rFonts w:ascii="Book Antiqua" w:hAnsi="Book Antiqua"/>
        </w:rPr>
        <w:t xml:space="preserve">The incidence of esophageal adenocarcinoma (EAC) has increased six-fold from 1975 to 2000, </w:t>
      </w:r>
      <w:r w:rsidR="0098212B">
        <w:rPr>
          <w:rFonts w:ascii="Book Antiqua" w:hAnsi="Book Antiqua"/>
        </w:rPr>
        <w:t>making it the</w:t>
      </w:r>
      <w:r w:rsidR="00FA5053">
        <w:rPr>
          <w:rFonts w:ascii="Book Antiqua" w:hAnsi="Book Antiqua"/>
        </w:rPr>
        <w:t xml:space="preserve"> most rapid</w:t>
      </w:r>
      <w:r w:rsidR="0098212B">
        <w:rPr>
          <w:rFonts w:ascii="Book Antiqua" w:hAnsi="Book Antiqua"/>
        </w:rPr>
        <w:t>ly</w:t>
      </w:r>
      <w:r w:rsidR="00FA5053">
        <w:rPr>
          <w:rFonts w:ascii="Book Antiqua" w:hAnsi="Book Antiqua"/>
        </w:rPr>
        <w:t xml:space="preserve"> </w:t>
      </w:r>
      <w:r w:rsidR="0098212B">
        <w:rPr>
          <w:rFonts w:ascii="Book Antiqua" w:hAnsi="Book Antiqua"/>
        </w:rPr>
        <w:t>increasing cancer incidence</w:t>
      </w:r>
      <w:r w:rsidR="00FA5053">
        <w:rPr>
          <w:rFonts w:ascii="Book Antiqua" w:hAnsi="Book Antiqua"/>
        </w:rPr>
        <w:t xml:space="preserve"> in America</w:t>
      </w:r>
      <w:r w:rsidR="004E596A">
        <w:rPr>
          <w:rFonts w:ascii="Book Antiqua" w:hAnsi="Book Antiqua"/>
        </w:rPr>
        <w:fldChar w:fldCharType="begin">
          <w:fldData xml:space="preserve">PEVuZE5vdGU+PENpdGU+PEF1dGhvcj5Ccm93bjwvQXV0aG9yPjxZZWFyPjIwMDg8L1llYXI+PFJl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</w:fldData>
        </w:fldChar>
      </w:r>
      <w:r w:rsidR="00ED39B9">
        <w:rPr>
          <w:rFonts w:ascii="Book Antiqua" w:hAnsi="Book Antiqua"/>
        </w:rPr>
        <w:instrText xml:space="preserve"> ADDIN EN.CITE </w:instrText>
      </w:r>
      <w:r w:rsidR="00ED39B9">
        <w:rPr>
          <w:rFonts w:ascii="Book Antiqua" w:hAnsi="Book Antiqua"/>
        </w:rPr>
        <w:fldChar w:fldCharType="begin">
          <w:fldData xml:space="preserve">PEVuZE5vdGU+PENpdGU+PEF1dGhvcj5Ccm93bjwvQXV0aG9yPjxZZWFyPjIwMDg8L1llYXI+PFJl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</w:fldData>
        </w:fldChar>
      </w:r>
      <w:r w:rsidR="00ED39B9">
        <w:rPr>
          <w:rFonts w:ascii="Book Antiqua" w:hAnsi="Book Antiqua"/>
        </w:rPr>
        <w:instrText xml:space="preserve"> ADDIN EN.CITE.DATA </w:instrText>
      </w:r>
      <w:r w:rsidR="00ED39B9">
        <w:rPr>
          <w:rFonts w:ascii="Book Antiqua" w:hAnsi="Book Antiqua"/>
        </w:rPr>
      </w:r>
      <w:r w:rsidR="00ED39B9">
        <w:rPr>
          <w:rFonts w:ascii="Book Antiqua" w:hAnsi="Book Antiqua"/>
        </w:rPr>
        <w:fldChar w:fldCharType="end"/>
      </w:r>
      <w:r w:rsidR="004E596A">
        <w:rPr>
          <w:rFonts w:ascii="Book Antiqua" w:hAnsi="Book Antiqua"/>
        </w:rPr>
      </w:r>
      <w:r w:rsidR="004E596A">
        <w:rPr>
          <w:rFonts w:ascii="Book Antiqua" w:hAnsi="Book Antiqua"/>
        </w:rPr>
        <w:fldChar w:fldCharType="separate"/>
      </w:r>
      <w:r w:rsidR="00ED39B9" w:rsidRPr="00ED39B9">
        <w:rPr>
          <w:rFonts w:ascii="Book Antiqua" w:hAnsi="Book Antiqua"/>
          <w:noProof/>
          <w:vertAlign w:val="superscript"/>
        </w:rPr>
        <w:t>[</w:t>
      </w:r>
      <w:hyperlink w:anchor="_ENREF_5" w:tooltip="Brown, 2008 #200" w:history="1">
        <w:r w:rsidR="00917E7B" w:rsidRPr="00ED39B9">
          <w:rPr>
            <w:rFonts w:ascii="Book Antiqua" w:hAnsi="Book Antiqua"/>
            <w:noProof/>
            <w:vertAlign w:val="superscript"/>
          </w:rPr>
          <w:t>5</w:t>
        </w:r>
      </w:hyperlink>
      <w:r w:rsidR="00376F54">
        <w:rPr>
          <w:rFonts w:ascii="Book Antiqua" w:hAnsi="Book Antiqua"/>
          <w:noProof/>
          <w:vertAlign w:val="superscript"/>
        </w:rPr>
        <w:t>,</w:t>
      </w:r>
      <w:hyperlink w:anchor="_ENREF_6" w:tooltip="Demeester, 2009 #201" w:history="1">
        <w:r w:rsidR="00917E7B" w:rsidRPr="00ED39B9">
          <w:rPr>
            <w:rFonts w:ascii="Book Antiqua" w:hAnsi="Book Antiqua"/>
            <w:noProof/>
            <w:vertAlign w:val="superscript"/>
          </w:rPr>
          <w:t>6</w:t>
        </w:r>
      </w:hyperlink>
      <w:r w:rsidR="00ED39B9" w:rsidRPr="00ED39B9">
        <w:rPr>
          <w:rFonts w:ascii="Book Antiqua" w:hAnsi="Book Antiqua"/>
          <w:noProof/>
          <w:vertAlign w:val="superscript"/>
        </w:rPr>
        <w:t>]</w:t>
      </w:r>
      <w:r w:rsidR="004E596A">
        <w:rPr>
          <w:rFonts w:ascii="Book Antiqua" w:hAnsi="Book Antiqua"/>
        </w:rPr>
        <w:fldChar w:fldCharType="end"/>
      </w:r>
      <w:r w:rsidR="00376F54">
        <w:rPr>
          <w:rFonts w:ascii="Book Antiqua" w:eastAsia="SimSun" w:hAnsi="Book Antiqua" w:hint="eastAsia"/>
          <w:lang w:eastAsia="zh-CN"/>
        </w:rPr>
        <w:t>.</w:t>
      </w:r>
      <w:r w:rsidR="00FA5053">
        <w:rPr>
          <w:rFonts w:ascii="Book Antiqua" w:hAnsi="Book Antiqua"/>
        </w:rPr>
        <w:t xml:space="preserve"> </w:t>
      </w:r>
      <w:r w:rsidR="006F287C">
        <w:rPr>
          <w:rFonts w:ascii="Book Antiqua" w:hAnsi="Book Antiqua"/>
        </w:rPr>
        <w:t>Obesity</w:t>
      </w:r>
      <w:r w:rsidR="00EC0016">
        <w:rPr>
          <w:rFonts w:ascii="Book Antiqua" w:hAnsi="Book Antiqua"/>
        </w:rPr>
        <w:t xml:space="preserve">, defined as </w:t>
      </w:r>
      <w:r w:rsidR="006F287C" w:rsidRPr="006F287C">
        <w:rPr>
          <w:rFonts w:ascii="Book Antiqua" w:hAnsi="Book Antiqua"/>
        </w:rPr>
        <w:t>body mass index</w:t>
      </w:r>
      <w:r w:rsidR="009E4762">
        <w:rPr>
          <w:rFonts w:ascii="Book Antiqua" w:hAnsi="Book Antiqua"/>
        </w:rPr>
        <w:t xml:space="preserve"> </w:t>
      </w:r>
      <w:r w:rsidR="007B1BA0" w:rsidRPr="006F287C">
        <w:rPr>
          <w:rFonts w:ascii="Book Antiqua" w:hAnsi="Book Antiqua"/>
        </w:rPr>
        <w:t>&gt;</w:t>
      </w:r>
      <w:r w:rsidR="00376F54">
        <w:rPr>
          <w:rFonts w:ascii="Book Antiqua" w:eastAsia="SimSun" w:hAnsi="Book Antiqua" w:hint="eastAsia"/>
          <w:lang w:eastAsia="zh-CN"/>
        </w:rPr>
        <w:t xml:space="preserve"> </w:t>
      </w:r>
      <w:r w:rsidR="007B1BA0" w:rsidRPr="006F287C">
        <w:rPr>
          <w:rFonts w:ascii="Book Antiqua" w:hAnsi="Book Antiqua"/>
        </w:rPr>
        <w:t>30 kg/m</w:t>
      </w:r>
      <w:r w:rsidR="007B1BA0" w:rsidRPr="00194D4F">
        <w:rPr>
          <w:rFonts w:ascii="Book Antiqua" w:hAnsi="Book Antiqua"/>
          <w:vertAlign w:val="superscript"/>
        </w:rPr>
        <w:t>2</w:t>
      </w:r>
      <w:r w:rsidR="00EC0016">
        <w:rPr>
          <w:rFonts w:ascii="Book Antiqua" w:hAnsi="Book Antiqua"/>
        </w:rPr>
        <w:t>,</w:t>
      </w:r>
      <w:r w:rsidR="006F287C">
        <w:rPr>
          <w:rFonts w:ascii="Book Antiqua" w:hAnsi="Book Antiqua"/>
        </w:rPr>
        <w:t xml:space="preserve"> has been strongly linked to EAC</w:t>
      </w:r>
      <w:r w:rsidR="00EC0016">
        <w:rPr>
          <w:rFonts w:ascii="Book Antiqua" w:hAnsi="Book Antiqua"/>
        </w:rPr>
        <w:t>, with an</w:t>
      </w:r>
      <w:r w:rsidR="006F287C" w:rsidRPr="006F287C">
        <w:rPr>
          <w:rFonts w:ascii="Book Antiqua" w:hAnsi="Book Antiqua"/>
        </w:rPr>
        <w:t xml:space="preserve"> </w:t>
      </w:r>
      <w:r w:rsidR="007B1BA0">
        <w:rPr>
          <w:rFonts w:ascii="Book Antiqua" w:hAnsi="Book Antiqua"/>
        </w:rPr>
        <w:t>odds ratio of 16.2 (95%</w:t>
      </w:r>
      <w:r w:rsidR="00376F54">
        <w:rPr>
          <w:rFonts w:ascii="Book Antiqua" w:eastAsia="SimSun" w:hAnsi="Book Antiqua" w:hint="eastAsia"/>
          <w:lang w:eastAsia="zh-CN"/>
        </w:rPr>
        <w:t>CI:</w:t>
      </w:r>
      <w:r w:rsidR="006F287C" w:rsidRPr="006F287C">
        <w:rPr>
          <w:rFonts w:ascii="Book Antiqua" w:hAnsi="Book Antiqua"/>
        </w:rPr>
        <w:t xml:space="preserve"> 6.3–41.4) com</w:t>
      </w:r>
      <w:r w:rsidR="001854F1">
        <w:rPr>
          <w:rFonts w:ascii="Book Antiqua" w:hAnsi="Book Antiqua"/>
        </w:rPr>
        <w:t>pared with the leanest persons with body mass index &lt;</w:t>
      </w:r>
      <w:r w:rsidR="00376F54">
        <w:rPr>
          <w:rFonts w:ascii="Book Antiqua" w:eastAsia="SimSun" w:hAnsi="Book Antiqua" w:hint="eastAsia"/>
          <w:lang w:eastAsia="zh-CN"/>
        </w:rPr>
        <w:t xml:space="preserve"> </w:t>
      </w:r>
      <w:r w:rsidR="001854F1">
        <w:rPr>
          <w:rFonts w:ascii="Book Antiqua" w:hAnsi="Book Antiqua"/>
        </w:rPr>
        <w:t>22 kg/m</w:t>
      </w:r>
      <w:r w:rsidR="001854F1" w:rsidRPr="00376F54">
        <w:rPr>
          <w:rFonts w:ascii="Book Antiqua" w:hAnsi="Book Antiqua"/>
          <w:vertAlign w:val="superscript"/>
        </w:rPr>
        <w:t>2</w:t>
      </w:r>
      <w:r w:rsidR="004E596A">
        <w:rPr>
          <w:rFonts w:ascii="Book Antiqua" w:hAnsi="Book Antiqua"/>
        </w:rPr>
        <w:fldChar w:fldCharType="begin"/>
      </w:r>
      <w:r w:rsidR="00ED39B9">
        <w:rPr>
          <w:rFonts w:ascii="Book Antiqua" w:hAnsi="Book Antiqua"/>
        </w:rPr>
        <w:instrText xml:space="preserve"> ADDIN EN.CITE &lt;EndNote&gt;&lt;Cite&gt;&lt;Author&gt;Lagergren&lt;/Author&gt;&lt;Year&gt;1999&lt;/Year&gt;&lt;RecNum&gt;202&lt;/RecNum&gt;&lt;IDText&gt;10375336&lt;/IDText&gt;&lt;DisplayText&gt;&lt;style face="superscript"&gt;[7]&lt;/style&gt;&lt;/DisplayText&gt;&lt;record&gt;&lt;rec-number&gt;202&lt;/rec-number&gt;&lt;foreign-keys&gt;&lt;key app="EN" db-id="tww9z5fzow5vweefrz2p9f5gdaawexf0fraw" timestamp="1468752930"&gt;202&lt;/key&gt;&lt;/foreign-keys&gt;&lt;ref-type name="Journal Article"&gt;17&lt;/ref-type&gt;&lt;contributors&gt;&lt;authors&gt;&lt;author&gt;Lagergren, J.&lt;/author&gt;&lt;author&gt;Bergstrom, R.&lt;/author&gt;&lt;author&gt;Nyren, O.&lt;/author&gt;&lt;/authors&gt;&lt;/contributors&gt;&lt;auth-address&gt;Department of Medical Epidemiology, Karolinska Institutet, Stockholm, Sweden. Jesper.Lagergren@mep.ki.se&lt;/auth-address&gt;&lt;titles&gt;&lt;title&gt;Association between body mass and adenocarcinoma of the esophagus and gastric cardia&lt;/title&gt;&lt;secondary-title&gt;Ann Intern Med&lt;/secondary-title&gt;&lt;/titles&gt;&lt;periodical&gt;&lt;full-title&gt;Ann Intern Med&lt;/full-title&gt;&lt;/periodical&gt;&lt;pages&gt;883-90&lt;/pages&gt;&lt;volume&gt;130&lt;/volume&gt;&lt;number&gt;11&lt;/number&gt;&lt;keywords&gt;&lt;keyword&gt;Adenocarcinoma/*etiology&lt;/keyword&gt;&lt;keyword&gt;Adult&lt;/keyword&gt;&lt;keyword&gt;Age Factors&lt;/keyword&gt;&lt;keyword&gt;Aged&lt;/keyword&gt;&lt;keyword&gt;Bias (Epidemiology)&lt;/keyword&gt;&lt;keyword&gt;*Body Mass Index&lt;/keyword&gt;&lt;keyword&gt;Carcinoma, Squamous Cell/*etiology&lt;/keyword&gt;&lt;keyword&gt;*Cardia&lt;/keyword&gt;&lt;keyword&gt;Case-Control Studies&lt;/keyword&gt;&lt;keyword&gt;Confounding Factors (Epidemiology)&lt;/keyword&gt;&lt;keyword&gt;Esophageal Neoplasms/*etiology&lt;/keyword&gt;&lt;keyword&gt;Female&lt;/keyword&gt;&lt;keyword&gt;Humans&lt;/keyword&gt;&lt;keyword&gt;Interviews as Topic&lt;/keyword&gt;&lt;keyword&gt;Logistic Models&lt;/keyword&gt;&lt;keyword&gt;Male&lt;/keyword&gt;&lt;keyword&gt;Middle Aged&lt;/keyword&gt;&lt;keyword&gt;Risk Factors&lt;/keyword&gt;&lt;keyword&gt;Sex Factors&lt;/keyword&gt;&lt;keyword&gt;Stomach Neoplasms/*etiology&lt;/keyword&gt;&lt;/keywords&gt;&lt;dates&gt;&lt;year&gt;1999&lt;/year&gt;&lt;pub-dates&gt;&lt;date&gt;Jun 1&lt;/date&gt;&lt;/pub-dates&gt;&lt;/dates&gt;&lt;isbn&gt;0003-4819 (Print)&amp;#xD;0003-4819 (Linking)&lt;/isbn&gt;&lt;accession-num&gt;10375336&lt;/accession-num&gt;&lt;urls&gt;&lt;related-urls&gt;&lt;url&gt;http://www.ncbi.nlm.nih.gov/pubmed/10375336&lt;/url&gt;&lt;/related-urls&gt;&lt;/urls&gt;&lt;/record&gt;&lt;/Cite&gt;&lt;/EndNote&gt;</w:instrText>
      </w:r>
      <w:r w:rsidR="004E596A">
        <w:rPr>
          <w:rFonts w:ascii="Book Antiqua" w:hAnsi="Book Antiqua"/>
        </w:rPr>
        <w:fldChar w:fldCharType="separate"/>
      </w:r>
      <w:r w:rsidR="00ED39B9" w:rsidRPr="00ED39B9">
        <w:rPr>
          <w:rFonts w:ascii="Book Antiqua" w:hAnsi="Book Antiqua"/>
          <w:noProof/>
          <w:vertAlign w:val="superscript"/>
        </w:rPr>
        <w:t>[</w:t>
      </w:r>
      <w:hyperlink w:anchor="_ENREF_7" w:tooltip="Lagergren, 1999 #202" w:history="1">
        <w:r w:rsidR="00917E7B" w:rsidRPr="00ED39B9">
          <w:rPr>
            <w:rFonts w:ascii="Book Antiqua" w:hAnsi="Book Antiqua"/>
            <w:noProof/>
            <w:vertAlign w:val="superscript"/>
          </w:rPr>
          <w:t>7</w:t>
        </w:r>
      </w:hyperlink>
      <w:r w:rsidR="00ED39B9" w:rsidRPr="00ED39B9">
        <w:rPr>
          <w:rFonts w:ascii="Book Antiqua" w:hAnsi="Book Antiqua"/>
          <w:noProof/>
          <w:vertAlign w:val="superscript"/>
        </w:rPr>
        <w:t>]</w:t>
      </w:r>
      <w:r w:rsidR="004E596A">
        <w:rPr>
          <w:rFonts w:ascii="Book Antiqua" w:hAnsi="Book Antiqua"/>
        </w:rPr>
        <w:fldChar w:fldCharType="end"/>
      </w:r>
      <w:r w:rsidR="004E29DB">
        <w:rPr>
          <w:rFonts w:ascii="Book Antiqua" w:hAnsi="Book Antiqua"/>
        </w:rPr>
        <w:t xml:space="preserve"> </w:t>
      </w:r>
      <w:r w:rsidR="00F36CCB">
        <w:rPr>
          <w:rFonts w:ascii="Book Antiqua" w:hAnsi="Book Antiqua"/>
        </w:rPr>
        <w:t>Meanwhile</w:t>
      </w:r>
      <w:r w:rsidR="00154D2C">
        <w:rPr>
          <w:rFonts w:ascii="Book Antiqua" w:hAnsi="Book Antiqua"/>
        </w:rPr>
        <w:t>,</w:t>
      </w:r>
      <w:r w:rsidR="00F36CCB">
        <w:rPr>
          <w:rFonts w:ascii="Book Antiqua" w:hAnsi="Book Antiqua"/>
        </w:rPr>
        <w:t xml:space="preserve"> the incidence of </w:t>
      </w:r>
      <w:r w:rsidR="00154D2C" w:rsidRPr="00366F91">
        <w:rPr>
          <w:rFonts w:ascii="Book Antiqua" w:hAnsi="Book Antiqua"/>
        </w:rPr>
        <w:t>squamous cell carcinoma (SCC)</w:t>
      </w:r>
      <w:r w:rsidR="00154D2C">
        <w:rPr>
          <w:rFonts w:ascii="Book Antiqua" w:hAnsi="Book Antiqua"/>
        </w:rPr>
        <w:t xml:space="preserve"> in the US is </w:t>
      </w:r>
      <w:r w:rsidR="00376F54">
        <w:rPr>
          <w:rFonts w:ascii="Book Antiqua" w:hAnsi="Book Antiqua"/>
        </w:rPr>
        <w:t>declining</w:t>
      </w:r>
      <w:r w:rsidR="004E596A">
        <w:rPr>
          <w:rFonts w:ascii="Book Antiqua" w:hAnsi="Book Antiqua"/>
        </w:rPr>
        <w:fldChar w:fldCharType="begin"/>
      </w:r>
      <w:r w:rsidR="00ED39B9">
        <w:rPr>
          <w:rFonts w:ascii="Book Antiqua" w:hAnsi="Book Antiqua"/>
        </w:rPr>
        <w:instrText xml:space="preserve"> ADDIN EN.CITE &lt;EndNote&gt;&lt;Cite&gt;&lt;Author&gt;Devesa&lt;/Author&gt;&lt;Year&gt;1998&lt;/Year&gt;&lt;RecNum&gt;203&lt;/RecNum&gt;&lt;IDText&gt;9827707&lt;/IDText&gt;&lt;DisplayText&gt;&lt;style face="superscript"&gt;[8]&lt;/style&gt;&lt;/DisplayText&gt;&lt;record&gt;&lt;rec-number&gt;203&lt;/rec-number&gt;&lt;foreign-keys&gt;&lt;key app="EN" db-id="tww9z5fzow5vweefrz2p9f5gdaawexf0fraw" timestamp="1468752959"&gt;203&lt;/key&gt;&lt;/foreign-keys&gt;&lt;ref-type name="Journal Article"&gt;17&lt;/ref-type&gt;&lt;contributors&gt;&lt;authors&gt;&lt;author&gt;Devesa, S. S.&lt;/author&gt;&lt;author&gt;Blot, W. J.&lt;/author&gt;&lt;author&gt;Fraumeni, J. F., Jr.&lt;/author&gt;&lt;/authors&gt;&lt;/contributors&gt;&lt;auth-address&gt;Division of Cancer Epidemiology and Genetics, National Cancer Institute, Bethesda, Maryland 20892-7368, USA.&lt;/auth-address&gt;&lt;titles&gt;&lt;title&gt;Changing patterns in the incidence of esophageal and gastric carcinoma in the United States&lt;/title&gt;&lt;secondary-title&gt;Cancer&lt;/secondary-title&gt;&lt;/titles&gt;&lt;periodical&gt;&lt;full-title&gt;Cancer&lt;/full-title&gt;&lt;/periodical&gt;&lt;pages&gt;2049-53&lt;/pages&gt;&lt;volume&gt;83&lt;/volume&gt;&lt;number&gt;10&lt;/number&gt;&lt;keywords&gt;&lt;keyword&gt;Adenocarcinoma/*epidemiology/ethnology&lt;/keyword&gt;&lt;keyword&gt;African Americans/statistics &amp;amp; numerical data&lt;/keyword&gt;&lt;keyword&gt;Age Distribution&lt;/keyword&gt;&lt;keyword&gt;Aged&lt;/keyword&gt;&lt;keyword&gt;Carcinoma, Squamous Cell/*epidemiology/ethnology&lt;/keyword&gt;&lt;keyword&gt;Esophageal Neoplasms/*epidemiology/ethnology&lt;/keyword&gt;&lt;keyword&gt;European Continental Ancestry Group/statistics &amp;amp; numerical data&lt;/keyword&gt;&lt;keyword&gt;Humans&lt;/keyword&gt;&lt;keyword&gt;Incidence&lt;/keyword&gt;&lt;keyword&gt;Male&lt;/keyword&gt;&lt;keyword&gt;Middle Aged&lt;/keyword&gt;&lt;keyword&gt;Stomach Neoplasms/*epidemiology/ethnology&lt;/keyword&gt;&lt;/keywords&gt;&lt;dates&gt;&lt;year&gt;1998&lt;/year&gt;&lt;pub-dates&gt;&lt;date&gt;Nov 15&lt;/date&gt;&lt;/pub-dates&gt;&lt;/dates&gt;&lt;isbn&gt;0008-543X (Print)&amp;#xD;0008-543X (Linking)&lt;/isbn&gt;&lt;accession-num&gt;9827707&lt;/accession-num&gt;&lt;urls&gt;&lt;related-urls&gt;&lt;url&gt;http://www.ncbi.nlm.nih.gov/pubmed/9827707&lt;/url&gt;&lt;/related-urls&gt;&lt;/urls&gt;&lt;/record&gt;&lt;/Cite&gt;&lt;/EndNote&gt;</w:instrText>
      </w:r>
      <w:r w:rsidR="004E596A">
        <w:rPr>
          <w:rFonts w:ascii="Book Antiqua" w:hAnsi="Book Antiqua"/>
        </w:rPr>
        <w:fldChar w:fldCharType="separate"/>
      </w:r>
      <w:r w:rsidR="00ED39B9" w:rsidRPr="00ED39B9">
        <w:rPr>
          <w:rFonts w:ascii="Book Antiqua" w:hAnsi="Book Antiqua"/>
          <w:noProof/>
          <w:vertAlign w:val="superscript"/>
        </w:rPr>
        <w:t>[</w:t>
      </w:r>
      <w:hyperlink w:anchor="_ENREF_8" w:tooltip="Devesa, 1998 #203" w:history="1">
        <w:r w:rsidR="00917E7B" w:rsidRPr="00ED39B9">
          <w:rPr>
            <w:rFonts w:ascii="Book Antiqua" w:hAnsi="Book Antiqua"/>
            <w:noProof/>
            <w:vertAlign w:val="superscript"/>
          </w:rPr>
          <w:t>8</w:t>
        </w:r>
      </w:hyperlink>
      <w:r w:rsidR="00ED39B9" w:rsidRPr="00ED39B9">
        <w:rPr>
          <w:rFonts w:ascii="Book Antiqua" w:hAnsi="Book Antiqua"/>
          <w:noProof/>
          <w:vertAlign w:val="superscript"/>
        </w:rPr>
        <w:t>]</w:t>
      </w:r>
      <w:r w:rsidR="004E596A">
        <w:rPr>
          <w:rFonts w:ascii="Book Antiqua" w:hAnsi="Book Antiqua"/>
        </w:rPr>
        <w:fldChar w:fldCharType="end"/>
      </w:r>
      <w:r w:rsidR="00376F54">
        <w:rPr>
          <w:rFonts w:ascii="Book Antiqua" w:eastAsia="SimSun" w:hAnsi="Book Antiqua" w:hint="eastAsia"/>
          <w:lang w:eastAsia="zh-CN"/>
        </w:rPr>
        <w:t>.</w:t>
      </w:r>
    </w:p>
    <w:p w14:paraId="31A9EA5C" w14:textId="593B5589" w:rsidR="0071152F" w:rsidRDefault="00C8293A" w:rsidP="00484537">
      <w:pPr>
        <w:spacing w:line="480" w:lineRule="auto"/>
        <w:ind w:firstLine="720"/>
        <w:jc w:val="both"/>
        <w:rPr>
          <w:rFonts w:ascii="Book Antiqua" w:hAnsi="Book Antiqua"/>
        </w:rPr>
      </w:pPr>
      <w:r>
        <w:rPr>
          <w:rFonts w:ascii="Book Antiqua" w:hAnsi="Book Antiqua"/>
        </w:rPr>
        <w:t xml:space="preserve">Men are more commonly effected by EC; the </w:t>
      </w:r>
      <w:r w:rsidR="00C232F7">
        <w:rPr>
          <w:rFonts w:ascii="Book Antiqua" w:hAnsi="Book Antiqua"/>
        </w:rPr>
        <w:t xml:space="preserve">median age </w:t>
      </w:r>
      <w:r>
        <w:rPr>
          <w:rFonts w:ascii="Book Antiqua" w:hAnsi="Book Antiqua"/>
        </w:rPr>
        <w:t>at diagnosis is 67 and lifetime incidence is 1 in 125 (</w:t>
      </w:r>
      <w:r w:rsidR="00A12233">
        <w:rPr>
          <w:rFonts w:ascii="Book Antiqua" w:hAnsi="Book Antiqua"/>
        </w:rPr>
        <w:t xml:space="preserve">a rate </w:t>
      </w:r>
      <w:r w:rsidR="00E21284">
        <w:rPr>
          <w:rFonts w:ascii="Book Antiqua" w:hAnsi="Book Antiqua"/>
        </w:rPr>
        <w:t>3</w:t>
      </w:r>
      <w:r w:rsidR="006436C6">
        <w:rPr>
          <w:rFonts w:ascii="Book Antiqua" w:hAnsi="Book Antiqua"/>
        </w:rPr>
        <w:t xml:space="preserve"> to 4</w:t>
      </w:r>
      <w:r w:rsidR="0099729F">
        <w:rPr>
          <w:rFonts w:ascii="Book Antiqua" w:hAnsi="Book Antiqua"/>
        </w:rPr>
        <w:t xml:space="preserve"> ti</w:t>
      </w:r>
      <w:r w:rsidR="00E21284">
        <w:rPr>
          <w:rFonts w:ascii="Book Antiqua" w:hAnsi="Book Antiqua"/>
        </w:rPr>
        <w:t xml:space="preserve">mes </w:t>
      </w:r>
      <w:r w:rsidR="006436C6">
        <w:rPr>
          <w:rFonts w:ascii="Book Antiqua" w:hAnsi="Book Antiqua"/>
        </w:rPr>
        <w:t>higher than</w:t>
      </w:r>
      <w:r w:rsidR="00AE22C1">
        <w:rPr>
          <w:rFonts w:ascii="Book Antiqua" w:hAnsi="Book Antiqua"/>
        </w:rPr>
        <w:t xml:space="preserve"> </w:t>
      </w:r>
      <w:r w:rsidR="00A12233">
        <w:rPr>
          <w:rFonts w:ascii="Book Antiqua" w:hAnsi="Book Antiqua"/>
        </w:rPr>
        <w:t xml:space="preserve">for </w:t>
      </w:r>
      <w:r w:rsidR="00AE22C1">
        <w:rPr>
          <w:rFonts w:ascii="Book Antiqua" w:hAnsi="Book Antiqua"/>
        </w:rPr>
        <w:t>women</w:t>
      </w:r>
      <w:r>
        <w:rPr>
          <w:rFonts w:ascii="Book Antiqua" w:hAnsi="Book Antiqua"/>
        </w:rPr>
        <w:t>)</w:t>
      </w:r>
      <w:r w:rsidR="00192D24" w:rsidRPr="00656B2E">
        <w:rPr>
          <w:rFonts w:ascii="Book Antiqua" w:hAnsi="Book Antiqua"/>
        </w:rPr>
        <w:fldChar w:fldCharType="begin"/>
      </w:r>
      <w:r w:rsidR="00F570B6">
        <w:rPr>
          <w:rFonts w:ascii="Book Antiqua" w:hAnsi="Book Antiqua"/>
        </w:rPr>
        <w:instrText xml:space="preserve"> ADDIN EN.CITE &lt;EndNote&gt;&lt;Cite&gt;&lt;RecNum&gt;187&lt;/RecNum&gt;&lt;DisplayText&gt;&lt;style face="superscript"&gt;[3, 9]&lt;/style&gt;&lt;/DisplayText&gt;&lt;record&gt;&lt;rec-number&gt;187&lt;/rec-number&gt;&lt;foreign-keys&gt;&lt;key app="EN" db-id="tww9z5fzow5vweefrz2p9f5gdaawexf0fraw" timestamp="1467654717"&gt;187&lt;/key&gt;&lt;/foreign-keys&gt;&lt;ref-type name="Journal Article"&gt;17&lt;/ref-type&gt;&lt;contributors&gt;&lt;/contributors&gt;&lt;titles&gt;&lt;title&gt;American Cancer Society: Cancer Facts and Figures 2016. Atlanta, Ga. http://www.cancer.org/cancer/esophaguscancer/detailedguide/esophagus-cancer-survival-rates Last Revised: 02/04/2016.&lt;/title&gt;&lt;/titles&gt;&lt;dates&gt;&lt;/dates&gt;&lt;urls&gt;&lt;/urls&gt;&lt;/record&gt;&lt;/Cite&gt;&lt;Cite&gt;&lt;RecNum&gt;188&lt;/RecNum&gt;&lt;record&gt;&lt;rec-number&gt;188&lt;/rec-number&gt;&lt;foreign-keys&gt;&lt;key app="EN" db-id="tww9z5fzow5vweefrz2p9f5gdaawexf0fraw" timestamp="1467655436"&gt;188&lt;/key&gt;&lt;/foreign-keys&gt;&lt;ref-type name="Journal Article"&gt;17&lt;/ref-type&gt;&lt;contributors&gt;&lt;/contributors&gt;&lt;titles&gt;&lt;title&gt;Surveillence, Epidemiology, and End Results (SEER) Program. Cancer Statistics Factsheets: Esophageal Cancer. National Cancer Institute. Bethesda, MD. http://seer.cancer.gov/statfacts/html/esoph.html Last Revised: 04/2016 &lt;/title&gt;&lt;/titles&gt;&lt;dates&gt;&lt;/dates&gt;&lt;urls&gt;&lt;/urls&gt;&lt;/record&gt;&lt;/Cite&gt;&lt;/EndNote&gt;</w:instrText>
      </w:r>
      <w:r w:rsidR="00192D24" w:rsidRPr="00656B2E">
        <w:rPr>
          <w:rFonts w:ascii="Book Antiqua" w:hAnsi="Book Antiqua"/>
        </w:rPr>
        <w:fldChar w:fldCharType="separate"/>
      </w:r>
      <w:r w:rsidR="00F570B6" w:rsidRPr="00F570B6">
        <w:rPr>
          <w:rFonts w:ascii="Book Antiqua" w:hAnsi="Book Antiqua"/>
          <w:noProof/>
          <w:vertAlign w:val="superscript"/>
        </w:rPr>
        <w:t>[</w:t>
      </w:r>
      <w:hyperlink w:anchor="_ENREF_3" w:tooltip=",  #187" w:history="1">
        <w:r w:rsidR="00917E7B" w:rsidRPr="00F570B6">
          <w:rPr>
            <w:rFonts w:ascii="Book Antiqua" w:hAnsi="Book Antiqua"/>
            <w:noProof/>
            <w:vertAlign w:val="superscript"/>
          </w:rPr>
          <w:t>3</w:t>
        </w:r>
      </w:hyperlink>
      <w:r w:rsidR="00376F54">
        <w:rPr>
          <w:rFonts w:ascii="Book Antiqua" w:hAnsi="Book Antiqua"/>
          <w:noProof/>
          <w:vertAlign w:val="superscript"/>
        </w:rPr>
        <w:t>,</w:t>
      </w:r>
      <w:hyperlink w:anchor="_ENREF_9" w:tooltip=",  #188" w:history="1">
        <w:r w:rsidR="00917E7B" w:rsidRPr="00F570B6">
          <w:rPr>
            <w:rFonts w:ascii="Book Antiqua" w:hAnsi="Book Antiqua"/>
            <w:noProof/>
            <w:vertAlign w:val="superscript"/>
          </w:rPr>
          <w:t>9</w:t>
        </w:r>
      </w:hyperlink>
      <w:r w:rsidR="00F570B6" w:rsidRPr="00F570B6">
        <w:rPr>
          <w:rFonts w:ascii="Book Antiqua" w:hAnsi="Book Antiqua"/>
          <w:noProof/>
          <w:vertAlign w:val="superscript"/>
        </w:rPr>
        <w:t>]</w:t>
      </w:r>
      <w:r w:rsidR="00192D24" w:rsidRPr="00656B2E">
        <w:rPr>
          <w:rFonts w:ascii="Book Antiqua" w:hAnsi="Book Antiqua"/>
        </w:rPr>
        <w:fldChar w:fldCharType="end"/>
      </w:r>
      <w:r w:rsidR="00376F54">
        <w:rPr>
          <w:rFonts w:ascii="Book Antiqua" w:eastAsia="SimSun" w:hAnsi="Book Antiqua" w:hint="eastAsia"/>
          <w:lang w:eastAsia="zh-CN"/>
        </w:rPr>
        <w:t xml:space="preserve">. </w:t>
      </w:r>
      <w:r w:rsidR="00045986">
        <w:rPr>
          <w:rFonts w:ascii="Book Antiqua" w:hAnsi="Book Antiqua"/>
        </w:rPr>
        <w:t>F</w:t>
      </w:r>
      <w:r w:rsidR="00AE22C1">
        <w:rPr>
          <w:rFonts w:ascii="Book Antiqua" w:hAnsi="Book Antiqua"/>
        </w:rPr>
        <w:t xml:space="preserve">ifteen percent </w:t>
      </w:r>
      <w:r w:rsidR="00F93C3C">
        <w:rPr>
          <w:rFonts w:ascii="Book Antiqua" w:hAnsi="Book Antiqua"/>
        </w:rPr>
        <w:t xml:space="preserve">of </w:t>
      </w:r>
      <w:r w:rsidR="00C24193">
        <w:rPr>
          <w:rFonts w:ascii="Book Antiqua" w:hAnsi="Book Antiqua"/>
        </w:rPr>
        <w:t xml:space="preserve">EC </w:t>
      </w:r>
      <w:r w:rsidR="00F93C3C">
        <w:rPr>
          <w:rFonts w:ascii="Book Antiqua" w:hAnsi="Book Antiqua"/>
        </w:rPr>
        <w:t xml:space="preserve">are diagnosed in people </w:t>
      </w:r>
      <w:r w:rsidR="00802F62">
        <w:rPr>
          <w:rFonts w:ascii="Book Antiqua" w:hAnsi="Book Antiqua"/>
        </w:rPr>
        <w:t>younger</w:t>
      </w:r>
      <w:r w:rsidR="00AE22C1">
        <w:rPr>
          <w:rFonts w:ascii="Book Antiqua" w:hAnsi="Book Antiqua"/>
        </w:rPr>
        <w:t xml:space="preserve"> than</w:t>
      </w:r>
      <w:r w:rsidR="00F93C3C">
        <w:rPr>
          <w:rFonts w:ascii="Book Antiqua" w:hAnsi="Book Antiqua"/>
        </w:rPr>
        <w:t xml:space="preserve"> </w:t>
      </w:r>
      <w:r w:rsidR="001D6A38">
        <w:rPr>
          <w:rFonts w:ascii="Book Antiqua" w:hAnsi="Book Antiqua"/>
        </w:rPr>
        <w:t xml:space="preserve">55 years </w:t>
      </w:r>
      <w:r w:rsidR="00BF78B7">
        <w:rPr>
          <w:rFonts w:ascii="Book Antiqua" w:hAnsi="Book Antiqua"/>
        </w:rPr>
        <w:t>old</w:t>
      </w:r>
      <w:r w:rsidR="00F93C3C">
        <w:rPr>
          <w:rFonts w:ascii="Book Antiqua" w:hAnsi="Book Antiqua"/>
        </w:rPr>
        <w:t xml:space="preserve">. </w:t>
      </w:r>
      <w:r w:rsidR="0099729F">
        <w:rPr>
          <w:rFonts w:ascii="Book Antiqua" w:hAnsi="Book Antiqua"/>
        </w:rPr>
        <w:t>Additional r</w:t>
      </w:r>
      <w:r w:rsidR="000D4E71" w:rsidRPr="0035039D">
        <w:rPr>
          <w:rFonts w:ascii="Book Antiqua" w:hAnsi="Book Antiqua"/>
        </w:rPr>
        <w:t xml:space="preserve">isk factors for </w:t>
      </w:r>
      <w:r w:rsidR="00C24193">
        <w:rPr>
          <w:rFonts w:ascii="Book Antiqua" w:hAnsi="Book Antiqua"/>
        </w:rPr>
        <w:t>EC</w:t>
      </w:r>
      <w:r w:rsidR="000D4E71" w:rsidRPr="0035039D">
        <w:rPr>
          <w:rFonts w:ascii="Book Antiqua" w:hAnsi="Book Antiqua"/>
        </w:rPr>
        <w:t xml:space="preserve"> depend upon </w:t>
      </w:r>
      <w:r w:rsidR="009E5B91">
        <w:rPr>
          <w:rFonts w:ascii="Book Antiqua" w:hAnsi="Book Antiqua"/>
        </w:rPr>
        <w:t xml:space="preserve">histologic </w:t>
      </w:r>
      <w:r>
        <w:rPr>
          <w:rFonts w:ascii="Book Antiqua" w:hAnsi="Book Antiqua"/>
        </w:rPr>
        <w:t>subtype</w:t>
      </w:r>
      <w:r w:rsidR="000D4E71" w:rsidRPr="0035039D">
        <w:rPr>
          <w:rFonts w:ascii="Book Antiqua" w:hAnsi="Book Antiqua"/>
        </w:rPr>
        <w:t xml:space="preserve"> </w:t>
      </w:r>
      <w:r w:rsidR="00776923" w:rsidRPr="0035039D">
        <w:rPr>
          <w:rFonts w:ascii="Book Antiqua" w:hAnsi="Book Antiqua"/>
        </w:rPr>
        <w:t>and</w:t>
      </w:r>
      <w:r w:rsidR="000D4E71" w:rsidRPr="0035039D">
        <w:rPr>
          <w:rFonts w:ascii="Book Antiqua" w:hAnsi="Book Antiqua"/>
        </w:rPr>
        <w:t xml:space="preserve"> include</w:t>
      </w:r>
      <w:r>
        <w:rPr>
          <w:rFonts w:ascii="Book Antiqua" w:hAnsi="Book Antiqua"/>
        </w:rPr>
        <w:t>:</w:t>
      </w:r>
      <w:r w:rsidR="00BF78B7">
        <w:rPr>
          <w:rFonts w:ascii="Book Antiqua" w:hAnsi="Book Antiqua"/>
        </w:rPr>
        <w:t xml:space="preserve"> European ancestry</w:t>
      </w:r>
      <w:r w:rsidR="000D4E71" w:rsidRPr="0035039D">
        <w:rPr>
          <w:rFonts w:ascii="Book Antiqua" w:hAnsi="Book Antiqua"/>
        </w:rPr>
        <w:t>, gastroesophageal reflux disease, sleep apnea</w:t>
      </w:r>
      <w:r w:rsidR="00BC7FE6">
        <w:rPr>
          <w:rFonts w:ascii="Book Antiqua" w:hAnsi="Book Antiqua"/>
        </w:rPr>
        <w:t xml:space="preserve">, </w:t>
      </w:r>
      <w:r w:rsidR="00AE22C1">
        <w:rPr>
          <w:rFonts w:ascii="Book Antiqua" w:hAnsi="Book Antiqua"/>
        </w:rPr>
        <w:t xml:space="preserve">and </w:t>
      </w:r>
      <w:r w:rsidR="00BC7FE6">
        <w:rPr>
          <w:rFonts w:ascii="Book Antiqua" w:hAnsi="Book Antiqua"/>
        </w:rPr>
        <w:t>intestinal metaplasia (Barrett</w:t>
      </w:r>
      <w:r>
        <w:rPr>
          <w:rFonts w:ascii="Book Antiqua" w:hAnsi="Book Antiqua"/>
        </w:rPr>
        <w:t>’s</w:t>
      </w:r>
      <w:r w:rsidR="00BC7FE6">
        <w:rPr>
          <w:rFonts w:ascii="Book Antiqua" w:hAnsi="Book Antiqua"/>
        </w:rPr>
        <w:t xml:space="preserve"> esophagus)</w:t>
      </w:r>
      <w:r w:rsidR="005148B6">
        <w:rPr>
          <w:rFonts w:ascii="Book Antiqua" w:hAnsi="Book Antiqua"/>
        </w:rPr>
        <w:t xml:space="preserve"> </w:t>
      </w:r>
      <w:r w:rsidR="000D4E71" w:rsidRPr="0035039D">
        <w:rPr>
          <w:rFonts w:ascii="Book Antiqua" w:hAnsi="Book Antiqua"/>
        </w:rPr>
        <w:t xml:space="preserve">for </w:t>
      </w:r>
      <w:r w:rsidR="00DA78C9">
        <w:rPr>
          <w:rFonts w:ascii="Book Antiqua" w:hAnsi="Book Antiqua"/>
        </w:rPr>
        <w:t>EAC</w:t>
      </w:r>
      <w:r w:rsidR="000D4E71" w:rsidRPr="0035039D">
        <w:rPr>
          <w:rFonts w:ascii="Book Antiqua" w:hAnsi="Book Antiqua"/>
        </w:rPr>
        <w:t xml:space="preserve">; </w:t>
      </w:r>
      <w:r w:rsidR="00776923" w:rsidRPr="0035039D">
        <w:rPr>
          <w:rFonts w:ascii="Book Antiqua" w:hAnsi="Book Antiqua"/>
        </w:rPr>
        <w:t>versus</w:t>
      </w:r>
      <w:r w:rsidR="00E21284">
        <w:rPr>
          <w:rFonts w:ascii="Book Antiqua" w:hAnsi="Book Antiqua"/>
        </w:rPr>
        <w:t xml:space="preserve"> African ancestry, </w:t>
      </w:r>
      <w:r w:rsidR="000D4E71" w:rsidRPr="0035039D">
        <w:rPr>
          <w:rFonts w:ascii="Book Antiqua" w:hAnsi="Book Antiqua"/>
        </w:rPr>
        <w:t xml:space="preserve">tobacco smoking, </w:t>
      </w:r>
      <w:r>
        <w:rPr>
          <w:rFonts w:ascii="Book Antiqua" w:hAnsi="Book Antiqua"/>
        </w:rPr>
        <w:t xml:space="preserve">distilled </w:t>
      </w:r>
      <w:r w:rsidR="000D4E71" w:rsidRPr="0035039D">
        <w:rPr>
          <w:rFonts w:ascii="Book Antiqua" w:hAnsi="Book Antiqua"/>
        </w:rPr>
        <w:t xml:space="preserve">alcohol </w:t>
      </w:r>
      <w:r w:rsidR="00776923" w:rsidRPr="0035039D">
        <w:rPr>
          <w:rFonts w:ascii="Book Antiqua" w:hAnsi="Book Antiqua"/>
        </w:rPr>
        <w:t>consumption</w:t>
      </w:r>
      <w:r w:rsidR="00274472">
        <w:rPr>
          <w:rFonts w:ascii="Book Antiqua" w:hAnsi="Book Antiqua"/>
        </w:rPr>
        <w:t xml:space="preserve">, </w:t>
      </w:r>
      <w:r w:rsidR="00427066">
        <w:rPr>
          <w:rFonts w:ascii="Book Antiqua" w:hAnsi="Book Antiqua"/>
        </w:rPr>
        <w:t>palmoplantar keratosis (</w:t>
      </w:r>
      <w:r w:rsidR="00274472">
        <w:rPr>
          <w:rFonts w:ascii="Book Antiqua" w:hAnsi="Book Antiqua"/>
        </w:rPr>
        <w:t>tylosis</w:t>
      </w:r>
      <w:r w:rsidR="00427066">
        <w:rPr>
          <w:rFonts w:ascii="Book Antiqua" w:hAnsi="Book Antiqua"/>
        </w:rPr>
        <w:t>)</w:t>
      </w:r>
      <w:r w:rsidR="00802F62">
        <w:rPr>
          <w:rFonts w:ascii="Book Antiqua" w:hAnsi="Book Antiqua"/>
        </w:rPr>
        <w:t>,</w:t>
      </w:r>
      <w:r w:rsidR="00776923" w:rsidRPr="0035039D">
        <w:rPr>
          <w:rFonts w:ascii="Book Antiqua" w:hAnsi="Book Antiqua"/>
        </w:rPr>
        <w:t xml:space="preserve"> </w:t>
      </w:r>
      <w:r w:rsidR="000D4E71" w:rsidRPr="0035039D">
        <w:rPr>
          <w:rFonts w:ascii="Book Antiqua" w:hAnsi="Book Antiqua"/>
        </w:rPr>
        <w:t xml:space="preserve">and </w:t>
      </w:r>
      <w:r w:rsidR="00274472">
        <w:rPr>
          <w:rFonts w:ascii="Book Antiqua" w:hAnsi="Book Antiqua"/>
        </w:rPr>
        <w:t>Plummer-Vinson syndrome</w:t>
      </w:r>
      <w:r w:rsidR="000D4E71" w:rsidRPr="0035039D">
        <w:rPr>
          <w:rFonts w:ascii="Book Antiqua" w:hAnsi="Book Antiqua"/>
        </w:rPr>
        <w:t xml:space="preserve"> for</w:t>
      </w:r>
      <w:r w:rsidR="00154D2C" w:rsidRPr="00154D2C">
        <w:rPr>
          <w:rFonts w:ascii="Book Antiqua" w:hAnsi="Book Antiqua"/>
        </w:rPr>
        <w:t xml:space="preserve"> </w:t>
      </w:r>
      <w:r w:rsidR="00154D2C">
        <w:rPr>
          <w:rFonts w:ascii="Book Antiqua" w:hAnsi="Book Antiqua"/>
        </w:rPr>
        <w:t>SCC</w:t>
      </w:r>
      <w:r w:rsidR="00656B2E">
        <w:rPr>
          <w:rFonts w:ascii="Book Antiqua" w:hAnsi="Book Antiqua"/>
        </w:rPr>
        <w:fldChar w:fldCharType="begin">
          <w:fldData xml:space="preserve">PEVuZE5vdGU+PENpdGU+PEF1dGhvcj5LdWFuZzwvQXV0aG9yPjxZZWFyPjIwMTY8L1llYXI+PFJl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</w:fldData>
        </w:fldChar>
      </w:r>
      <w:r w:rsidR="00F570B6">
        <w:rPr>
          <w:rFonts w:ascii="Book Antiqua" w:hAnsi="Book Antiqua"/>
        </w:rPr>
        <w:instrText xml:space="preserve"> ADDIN EN.CITE </w:instrText>
      </w:r>
      <w:r w:rsidR="00F570B6">
        <w:rPr>
          <w:rFonts w:ascii="Book Antiqua" w:hAnsi="Book Antiqua"/>
        </w:rPr>
        <w:fldChar w:fldCharType="begin">
          <w:fldData xml:space="preserve">PEVuZE5vdGU+PENpdGU+PEF1dGhvcj5LdWFuZzwvQXV0aG9yPjxZZWFyPjIwMTY8L1llYXI+PFJl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</w:fldData>
        </w:fldChar>
      </w:r>
      <w:r w:rsidR="00F570B6">
        <w:rPr>
          <w:rFonts w:ascii="Book Antiqua" w:hAnsi="Book Antiqua"/>
        </w:rPr>
        <w:instrText xml:space="preserve"> ADDIN EN.CITE.DATA </w:instrText>
      </w:r>
      <w:r w:rsidR="00F570B6">
        <w:rPr>
          <w:rFonts w:ascii="Book Antiqua" w:hAnsi="Book Antiqua"/>
        </w:rPr>
      </w:r>
      <w:r w:rsidR="00F570B6">
        <w:rPr>
          <w:rFonts w:ascii="Book Antiqua" w:hAnsi="Book Antiqua"/>
        </w:rPr>
        <w:fldChar w:fldCharType="end"/>
      </w:r>
      <w:r w:rsidR="00656B2E">
        <w:rPr>
          <w:rFonts w:ascii="Book Antiqua" w:hAnsi="Book Antiqua"/>
        </w:rPr>
      </w:r>
      <w:r w:rsidR="00656B2E">
        <w:rPr>
          <w:rFonts w:ascii="Book Antiqua" w:hAnsi="Book Antiqua"/>
        </w:rPr>
        <w:fldChar w:fldCharType="separate"/>
      </w:r>
      <w:r w:rsidR="00F570B6" w:rsidRPr="00F570B6">
        <w:rPr>
          <w:rFonts w:ascii="Book Antiqua" w:hAnsi="Book Antiqua"/>
          <w:noProof/>
          <w:vertAlign w:val="superscript"/>
        </w:rPr>
        <w:t>[</w:t>
      </w:r>
      <w:hyperlink w:anchor="_ENREF_2" w:tooltip="Pennathur, 2013 #205" w:history="1">
        <w:r w:rsidR="00917E7B" w:rsidRPr="00F570B6">
          <w:rPr>
            <w:rFonts w:ascii="Book Antiqua" w:hAnsi="Book Antiqua"/>
            <w:noProof/>
            <w:vertAlign w:val="superscript"/>
          </w:rPr>
          <w:t>2</w:t>
        </w:r>
      </w:hyperlink>
      <w:r w:rsidR="00376F54">
        <w:rPr>
          <w:rFonts w:ascii="Book Antiqua" w:hAnsi="Book Antiqua"/>
          <w:noProof/>
          <w:vertAlign w:val="superscript"/>
        </w:rPr>
        <w:t>,</w:t>
      </w:r>
      <w:hyperlink w:anchor="_ENREF_4" w:tooltip="Zhang, 2013 #198" w:history="1">
        <w:r w:rsidR="00917E7B" w:rsidRPr="00F570B6">
          <w:rPr>
            <w:rFonts w:ascii="Book Antiqua" w:hAnsi="Book Antiqua"/>
            <w:noProof/>
            <w:vertAlign w:val="superscript"/>
          </w:rPr>
          <w:t>4</w:t>
        </w:r>
      </w:hyperlink>
      <w:r w:rsidR="00376F54">
        <w:rPr>
          <w:rFonts w:ascii="Book Antiqua" w:hAnsi="Book Antiqua"/>
          <w:noProof/>
          <w:vertAlign w:val="superscript"/>
        </w:rPr>
        <w:t>,</w:t>
      </w:r>
      <w:hyperlink w:anchor="_ENREF_10" w:tooltip="Kuang, 2016 #204" w:history="1">
        <w:r w:rsidR="00917E7B" w:rsidRPr="00F570B6">
          <w:rPr>
            <w:rFonts w:ascii="Book Antiqua" w:hAnsi="Book Antiqua"/>
            <w:noProof/>
            <w:vertAlign w:val="superscript"/>
          </w:rPr>
          <w:t>10-13</w:t>
        </w:r>
      </w:hyperlink>
      <w:r w:rsidR="00F570B6" w:rsidRPr="00F570B6">
        <w:rPr>
          <w:rFonts w:ascii="Book Antiqua" w:hAnsi="Book Antiqua"/>
          <w:noProof/>
          <w:vertAlign w:val="superscript"/>
        </w:rPr>
        <w:t>]</w:t>
      </w:r>
      <w:r w:rsidR="00656B2E">
        <w:rPr>
          <w:rFonts w:ascii="Book Antiqua" w:hAnsi="Book Antiqua"/>
        </w:rPr>
        <w:fldChar w:fldCharType="end"/>
      </w:r>
      <w:r w:rsidR="00376F54">
        <w:rPr>
          <w:rFonts w:ascii="Book Antiqua" w:eastAsia="SimSun" w:hAnsi="Book Antiqua" w:hint="eastAsia"/>
          <w:lang w:eastAsia="zh-CN"/>
        </w:rPr>
        <w:t xml:space="preserve">. </w:t>
      </w:r>
      <w:r w:rsidR="009B2EF6">
        <w:rPr>
          <w:rFonts w:ascii="Book Antiqua" w:hAnsi="Book Antiqua"/>
        </w:rPr>
        <w:t>Less common</w:t>
      </w:r>
      <w:r w:rsidR="0099729F">
        <w:rPr>
          <w:rFonts w:ascii="Book Antiqua" w:hAnsi="Book Antiqua"/>
        </w:rPr>
        <w:t xml:space="preserve"> </w:t>
      </w:r>
      <w:r w:rsidR="009C240D">
        <w:rPr>
          <w:rFonts w:ascii="Book Antiqua" w:hAnsi="Book Antiqua"/>
        </w:rPr>
        <w:t>EC</w:t>
      </w:r>
      <w:r w:rsidR="0099729F">
        <w:rPr>
          <w:rFonts w:ascii="Book Antiqua" w:hAnsi="Book Antiqua"/>
        </w:rPr>
        <w:t xml:space="preserve"> (such as </w:t>
      </w:r>
      <w:r w:rsidR="001433E2">
        <w:rPr>
          <w:rFonts w:ascii="Book Antiqua" w:hAnsi="Book Antiqua"/>
        </w:rPr>
        <w:t xml:space="preserve">sarcoma, </w:t>
      </w:r>
      <w:r w:rsidR="009B2EF6">
        <w:rPr>
          <w:rFonts w:ascii="Book Antiqua" w:hAnsi="Book Antiqua"/>
        </w:rPr>
        <w:t>melanoma</w:t>
      </w:r>
      <w:r w:rsidR="0099729F">
        <w:rPr>
          <w:rFonts w:ascii="Book Antiqua" w:hAnsi="Book Antiqua"/>
        </w:rPr>
        <w:t xml:space="preserve">, and lymphoma) may </w:t>
      </w:r>
      <w:r w:rsidR="00BF765C">
        <w:rPr>
          <w:rFonts w:ascii="Book Antiqua" w:hAnsi="Book Antiqua"/>
        </w:rPr>
        <w:t>occur</w:t>
      </w:r>
      <w:r>
        <w:rPr>
          <w:rFonts w:ascii="Book Antiqua" w:hAnsi="Book Antiqua"/>
        </w:rPr>
        <w:t>, although</w:t>
      </w:r>
      <w:r w:rsidR="005E00D8">
        <w:rPr>
          <w:rFonts w:ascii="Book Antiqua" w:hAnsi="Book Antiqua"/>
        </w:rPr>
        <w:t xml:space="preserve"> data regarding use of EUS </w:t>
      </w:r>
      <w:r w:rsidR="00F816B6">
        <w:rPr>
          <w:rFonts w:ascii="Book Antiqua" w:hAnsi="Book Antiqua"/>
        </w:rPr>
        <w:t xml:space="preserve">in these cancers </w:t>
      </w:r>
      <w:r w:rsidR="005E00D8">
        <w:rPr>
          <w:rFonts w:ascii="Book Antiqua" w:hAnsi="Book Antiqua"/>
        </w:rPr>
        <w:t>are limited</w:t>
      </w:r>
      <w:r w:rsidR="0099729F" w:rsidRPr="005E00D8">
        <w:rPr>
          <w:rFonts w:ascii="Book Antiqua" w:hAnsi="Book Antiqua"/>
        </w:rPr>
        <w:t>.</w:t>
      </w:r>
      <w:r w:rsidR="0099729F">
        <w:rPr>
          <w:rFonts w:ascii="Book Antiqua" w:hAnsi="Book Antiqua"/>
        </w:rPr>
        <w:t xml:space="preserve"> </w:t>
      </w:r>
      <w:r w:rsidR="004C63B3">
        <w:rPr>
          <w:rFonts w:ascii="Book Antiqua" w:hAnsi="Book Antiqua"/>
        </w:rPr>
        <w:t xml:space="preserve"> </w:t>
      </w:r>
    </w:p>
    <w:p w14:paraId="2D8D2029" w14:textId="075C83EC" w:rsidR="008B0007" w:rsidRPr="00376F54" w:rsidRDefault="00D67312" w:rsidP="00484537">
      <w:pPr>
        <w:spacing w:line="480" w:lineRule="auto"/>
        <w:ind w:firstLine="720"/>
        <w:jc w:val="both"/>
        <w:rPr>
          <w:rFonts w:ascii="Book Antiqua" w:eastAsia="SimSun" w:hAnsi="Book Antiqua"/>
          <w:lang w:eastAsia="zh-CN"/>
        </w:rPr>
      </w:pPr>
      <w:r>
        <w:rPr>
          <w:rFonts w:ascii="Book Antiqua" w:hAnsi="Book Antiqua"/>
        </w:rPr>
        <w:t>T</w:t>
      </w:r>
      <w:r w:rsidR="00670511">
        <w:rPr>
          <w:rFonts w:ascii="Book Antiqua" w:hAnsi="Book Antiqua"/>
        </w:rPr>
        <w:t>he majority of patients (</w:t>
      </w:r>
      <w:r w:rsidR="00376F54">
        <w:rPr>
          <w:rFonts w:ascii="Book Antiqua" w:eastAsia="SimSun" w:hAnsi="Book Antiqua" w:hint="eastAsia"/>
          <w:lang w:eastAsia="zh-CN"/>
        </w:rPr>
        <w:t xml:space="preserve">about </w:t>
      </w:r>
      <w:r w:rsidR="00670511">
        <w:rPr>
          <w:rFonts w:ascii="Book Antiqua" w:hAnsi="Book Antiqua"/>
        </w:rPr>
        <w:t>60%) ha</w:t>
      </w:r>
      <w:r>
        <w:rPr>
          <w:rFonts w:ascii="Book Antiqua" w:hAnsi="Book Antiqua"/>
        </w:rPr>
        <w:t>ve advanced cancer</w:t>
      </w:r>
      <w:r w:rsidR="00726E42">
        <w:rPr>
          <w:rFonts w:ascii="Book Antiqua" w:hAnsi="Book Antiqua"/>
        </w:rPr>
        <w:t xml:space="preserve"> when diagnosed</w:t>
      </w:r>
      <w:r>
        <w:rPr>
          <w:rFonts w:ascii="Book Antiqua" w:hAnsi="Book Antiqua"/>
        </w:rPr>
        <w:t xml:space="preserve">, as early </w:t>
      </w:r>
      <w:r w:rsidR="00726E42">
        <w:rPr>
          <w:rFonts w:ascii="Book Antiqua" w:hAnsi="Book Antiqua"/>
        </w:rPr>
        <w:t>EC</w:t>
      </w:r>
      <w:r>
        <w:rPr>
          <w:rFonts w:ascii="Book Antiqua" w:hAnsi="Book Antiqua"/>
        </w:rPr>
        <w:t xml:space="preserve"> are </w:t>
      </w:r>
      <w:r w:rsidR="00726E42">
        <w:rPr>
          <w:rFonts w:ascii="Book Antiqua" w:hAnsi="Book Antiqua"/>
        </w:rPr>
        <w:t xml:space="preserve">frequently </w:t>
      </w:r>
      <w:r>
        <w:rPr>
          <w:rFonts w:ascii="Book Antiqua" w:hAnsi="Book Antiqua"/>
        </w:rPr>
        <w:t>asymptomatic</w:t>
      </w:r>
      <w:r w:rsidR="000A276C" w:rsidRPr="00656B2E">
        <w:rPr>
          <w:rFonts w:ascii="Book Antiqua" w:hAnsi="Book Antiqua"/>
        </w:rPr>
        <w:fldChar w:fldCharType="begin">
          <w:fldData xml:space="preserve">PEVuZE5vdGU+PENpdGU+PFJlY051bT4xODk8L1JlY051bT48RGlzcGxheVRleHQ+PHN0eWxlIGZh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</w:fldData>
        </w:fldChar>
      </w:r>
      <w:r w:rsidR="00ED39B9">
        <w:rPr>
          <w:rFonts w:ascii="Book Antiqua" w:hAnsi="Book Antiqua"/>
        </w:rPr>
        <w:instrText xml:space="preserve"> ADDIN EN.CITE </w:instrText>
      </w:r>
      <w:r w:rsidR="00ED39B9">
        <w:rPr>
          <w:rFonts w:ascii="Book Antiqua" w:hAnsi="Book Antiqua"/>
        </w:rPr>
        <w:fldChar w:fldCharType="begin">
          <w:fldData xml:space="preserve">PEVuZE5vdGU+PENpdGU+PFJlY051bT4xODk8L1JlY051bT48RGlzcGxheVRleHQ+PHN0eWxlIGZh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</w:fldData>
        </w:fldChar>
      </w:r>
      <w:r w:rsidR="00ED39B9">
        <w:rPr>
          <w:rFonts w:ascii="Book Antiqua" w:hAnsi="Book Antiqua"/>
        </w:rPr>
        <w:instrText xml:space="preserve"> ADDIN EN.CITE.DATA </w:instrText>
      </w:r>
      <w:r w:rsidR="00ED39B9">
        <w:rPr>
          <w:rFonts w:ascii="Book Antiqua" w:hAnsi="Book Antiqua"/>
        </w:rPr>
      </w:r>
      <w:r w:rsidR="00ED39B9">
        <w:rPr>
          <w:rFonts w:ascii="Book Antiqua" w:hAnsi="Book Antiqua"/>
        </w:rPr>
        <w:fldChar w:fldCharType="end"/>
      </w:r>
      <w:r w:rsidR="000A276C" w:rsidRPr="00656B2E">
        <w:rPr>
          <w:rFonts w:ascii="Book Antiqua" w:hAnsi="Book Antiqua"/>
        </w:rPr>
      </w:r>
      <w:r w:rsidR="000A276C" w:rsidRPr="00656B2E">
        <w:rPr>
          <w:rFonts w:ascii="Book Antiqua" w:hAnsi="Book Antiqua"/>
        </w:rPr>
        <w:fldChar w:fldCharType="separate"/>
      </w:r>
      <w:r w:rsidR="00ED39B9" w:rsidRPr="00ED39B9">
        <w:rPr>
          <w:rFonts w:ascii="Book Antiqua" w:hAnsi="Book Antiqua"/>
          <w:noProof/>
          <w:vertAlign w:val="superscript"/>
        </w:rPr>
        <w:t>[</w:t>
      </w:r>
      <w:hyperlink w:anchor="_ENREF_14" w:tooltip=",  #189" w:history="1">
        <w:r w:rsidR="00917E7B" w:rsidRPr="00ED39B9">
          <w:rPr>
            <w:rFonts w:ascii="Book Antiqua" w:hAnsi="Book Antiqua"/>
            <w:noProof/>
            <w:vertAlign w:val="superscript"/>
          </w:rPr>
          <w:t>14</w:t>
        </w:r>
      </w:hyperlink>
      <w:r w:rsidR="00376F54">
        <w:rPr>
          <w:rFonts w:ascii="Book Antiqua" w:hAnsi="Book Antiqua"/>
          <w:noProof/>
          <w:vertAlign w:val="superscript"/>
        </w:rPr>
        <w:t>,</w:t>
      </w:r>
      <w:hyperlink w:anchor="_ENREF_15" w:tooltip="Ripley, 2016 #210" w:history="1">
        <w:r w:rsidR="00917E7B" w:rsidRPr="00ED39B9">
          <w:rPr>
            <w:rFonts w:ascii="Book Antiqua" w:hAnsi="Book Antiqua"/>
            <w:noProof/>
            <w:vertAlign w:val="superscript"/>
          </w:rPr>
          <w:t>15</w:t>
        </w:r>
      </w:hyperlink>
      <w:r w:rsidR="00ED39B9" w:rsidRPr="00ED39B9">
        <w:rPr>
          <w:rFonts w:ascii="Book Antiqua" w:hAnsi="Book Antiqua"/>
          <w:noProof/>
          <w:vertAlign w:val="superscript"/>
        </w:rPr>
        <w:t>]</w:t>
      </w:r>
      <w:r w:rsidR="000A276C" w:rsidRPr="00656B2E">
        <w:rPr>
          <w:rFonts w:ascii="Book Antiqua" w:hAnsi="Book Antiqua"/>
        </w:rPr>
        <w:fldChar w:fldCharType="end"/>
      </w:r>
      <w:r w:rsidR="00376F54">
        <w:rPr>
          <w:rFonts w:ascii="Book Antiqua" w:eastAsia="SimSun" w:hAnsi="Book Antiqua" w:hint="eastAsia"/>
          <w:lang w:eastAsia="zh-CN"/>
        </w:rPr>
        <w:t xml:space="preserve">. </w:t>
      </w:r>
      <w:r w:rsidR="007645E7">
        <w:rPr>
          <w:rFonts w:ascii="Book Antiqua" w:hAnsi="Book Antiqua"/>
          <w:bCs/>
        </w:rPr>
        <w:t>F</w:t>
      </w:r>
      <w:r w:rsidR="007645E7" w:rsidRPr="0035039D">
        <w:rPr>
          <w:rFonts w:ascii="Book Antiqua" w:hAnsi="Book Antiqua"/>
          <w:bCs/>
        </w:rPr>
        <w:t>ive-year relative survival rates</w:t>
      </w:r>
      <w:r w:rsidR="007645E7" w:rsidRPr="0035039D">
        <w:rPr>
          <w:rFonts w:ascii="Book Antiqua" w:hAnsi="Book Antiqua"/>
        </w:rPr>
        <w:t xml:space="preserve"> for </w:t>
      </w:r>
      <w:r w:rsidR="007645E7" w:rsidRPr="0035039D">
        <w:rPr>
          <w:rFonts w:ascii="Book Antiqua" w:hAnsi="Book Antiqua"/>
        </w:rPr>
        <w:lastRenderedPageBreak/>
        <w:t xml:space="preserve">localized, regional, and distant stages of all types of esophageal cancers are </w:t>
      </w:r>
      <w:r w:rsidR="007645E7">
        <w:rPr>
          <w:rFonts w:ascii="Book Antiqua" w:hAnsi="Book Antiqua"/>
        </w:rPr>
        <w:t xml:space="preserve">currently </w:t>
      </w:r>
      <w:r w:rsidR="007645E7" w:rsidRPr="0035039D">
        <w:rPr>
          <w:rFonts w:ascii="Book Antiqua" w:hAnsi="Book Antiqua"/>
        </w:rPr>
        <w:t>estimated at</w:t>
      </w:r>
      <w:r w:rsidR="00376F54">
        <w:rPr>
          <w:rFonts w:ascii="Book Antiqua" w:hAnsi="Book Antiqua"/>
        </w:rPr>
        <w:t xml:space="preserve"> 40%, 21%, and 4%, respectively</w:t>
      </w:r>
      <w:r w:rsidR="007645E7">
        <w:rPr>
          <w:rFonts w:ascii="Book Antiqua" w:hAnsi="Book Antiqua"/>
        </w:rPr>
        <w:fldChar w:fldCharType="begin"/>
      </w:r>
      <w:r w:rsidR="00F570B6">
        <w:rPr>
          <w:rFonts w:ascii="Book Antiqua" w:hAnsi="Book Antiqua"/>
        </w:rPr>
        <w:instrText xml:space="preserve"> ADDIN EN.CITE &lt;EndNote&gt;&lt;Cite&gt;&lt;RecNum&gt;187&lt;/RecNum&gt;&lt;DisplayText&gt;&lt;style face="superscript"&gt;[3]&lt;/style&gt;&lt;/DisplayText&gt;&lt;record&gt;&lt;rec-number&gt;187&lt;/rec-number&gt;&lt;foreign-keys&gt;&lt;key app="EN" db-id="tww9z5fzow5vweefrz2p9f5gdaawexf0fraw" timestamp="1467654717"&gt;187&lt;/key&gt;&lt;/foreign-keys&gt;&lt;ref-type name="Journal Article"&gt;17&lt;/ref-type&gt;&lt;contributors&gt;&lt;/contributors&gt;&lt;titles&gt;&lt;title&gt;American Cancer Society: Cancer Facts and Figures 2016. Atlanta, Ga. http://www.cancer.org/cancer/esophaguscancer/detailedguide/esophagus-cancer-survival-rates Last Revised: 02/04/2016.&lt;/title&gt;&lt;/titles&gt;&lt;dates&gt;&lt;/dates&gt;&lt;urls&gt;&lt;/urls&gt;&lt;/record&gt;&lt;/Cite&gt;&lt;/EndNote&gt;</w:instrText>
      </w:r>
      <w:r w:rsidR="007645E7">
        <w:rPr>
          <w:rFonts w:ascii="Book Antiqua" w:hAnsi="Book Antiqua"/>
        </w:rPr>
        <w:fldChar w:fldCharType="separate"/>
      </w:r>
      <w:r w:rsidR="00F570B6" w:rsidRPr="00F570B6">
        <w:rPr>
          <w:rFonts w:ascii="Book Antiqua" w:hAnsi="Book Antiqua"/>
          <w:noProof/>
          <w:vertAlign w:val="superscript"/>
        </w:rPr>
        <w:t>[</w:t>
      </w:r>
      <w:hyperlink w:anchor="_ENREF_3" w:tooltip=",  #187" w:history="1">
        <w:r w:rsidR="00917E7B" w:rsidRPr="00F570B6">
          <w:rPr>
            <w:rFonts w:ascii="Book Antiqua" w:hAnsi="Book Antiqua"/>
            <w:noProof/>
            <w:vertAlign w:val="superscript"/>
          </w:rPr>
          <w:t>3</w:t>
        </w:r>
      </w:hyperlink>
      <w:r w:rsidR="00F570B6" w:rsidRPr="00F570B6">
        <w:rPr>
          <w:rFonts w:ascii="Book Antiqua" w:hAnsi="Book Antiqua"/>
          <w:noProof/>
          <w:vertAlign w:val="superscript"/>
        </w:rPr>
        <w:t>]</w:t>
      </w:r>
      <w:r w:rsidR="007645E7">
        <w:rPr>
          <w:rFonts w:ascii="Book Antiqua" w:hAnsi="Book Antiqua"/>
        </w:rPr>
        <w:fldChar w:fldCharType="end"/>
      </w:r>
      <w:r w:rsidR="00376F54">
        <w:rPr>
          <w:rFonts w:ascii="Book Antiqua" w:eastAsia="SimSun" w:hAnsi="Book Antiqua" w:hint="eastAsia"/>
          <w:lang w:eastAsia="zh-CN"/>
        </w:rPr>
        <w:t xml:space="preserve">. </w:t>
      </w:r>
      <w:r w:rsidR="00006EE4" w:rsidRPr="00656B2E">
        <w:rPr>
          <w:rFonts w:ascii="Book Antiqua" w:hAnsi="Book Antiqua"/>
        </w:rPr>
        <w:t>Overall</w:t>
      </w:r>
      <w:r w:rsidR="00006EE4" w:rsidRPr="0035039D">
        <w:rPr>
          <w:rFonts w:ascii="Book Antiqua" w:hAnsi="Book Antiqua"/>
        </w:rPr>
        <w:t xml:space="preserve"> five-year survival rate</w:t>
      </w:r>
      <w:r w:rsidR="00006EE4">
        <w:rPr>
          <w:rFonts w:ascii="Book Antiqua" w:hAnsi="Book Antiqua"/>
        </w:rPr>
        <w:t>s</w:t>
      </w:r>
      <w:r w:rsidR="00006EE4" w:rsidRPr="0035039D">
        <w:rPr>
          <w:rFonts w:ascii="Book Antiqua" w:hAnsi="Book Antiqua"/>
        </w:rPr>
        <w:t xml:space="preserve"> for patients with </w:t>
      </w:r>
      <w:r w:rsidR="00006EE4">
        <w:rPr>
          <w:rFonts w:ascii="Book Antiqua" w:hAnsi="Book Antiqua"/>
        </w:rPr>
        <w:t>EC</w:t>
      </w:r>
      <w:r w:rsidR="00006EE4" w:rsidRPr="0035039D">
        <w:rPr>
          <w:rFonts w:ascii="Book Antiqua" w:hAnsi="Book Antiqua"/>
        </w:rPr>
        <w:t xml:space="preserve"> </w:t>
      </w:r>
      <w:r w:rsidR="00AE22C1">
        <w:rPr>
          <w:rFonts w:ascii="Book Antiqua" w:hAnsi="Book Antiqua"/>
        </w:rPr>
        <w:t>have</w:t>
      </w:r>
      <w:r w:rsidR="00006EE4" w:rsidRPr="0035039D">
        <w:rPr>
          <w:rFonts w:ascii="Book Antiqua" w:hAnsi="Book Antiqua"/>
        </w:rPr>
        <w:t xml:space="preserve"> improved four-fold </w:t>
      </w:r>
      <w:r w:rsidR="007645E7">
        <w:rPr>
          <w:rFonts w:ascii="Book Antiqua" w:hAnsi="Book Antiqua"/>
        </w:rPr>
        <w:t>over the past four to five decades</w:t>
      </w:r>
      <w:r w:rsidR="00401722" w:rsidRPr="000C2683">
        <w:rPr>
          <w:rFonts w:ascii="Book Antiqua" w:hAnsi="Book Antiqua"/>
        </w:rPr>
        <w:t xml:space="preserve"> (</w:t>
      </w:r>
      <w:r w:rsidR="000C2683" w:rsidRPr="000C2683">
        <w:rPr>
          <w:rFonts w:ascii="Book Antiqua" w:hAnsi="Book Antiqua"/>
        </w:rPr>
        <w:t>F</w:t>
      </w:r>
      <w:r w:rsidR="00FF28E2" w:rsidRPr="000C2683">
        <w:rPr>
          <w:rFonts w:ascii="Book Antiqua" w:hAnsi="Book Antiqua"/>
        </w:rPr>
        <w:t xml:space="preserve">igure </w:t>
      </w:r>
      <w:r w:rsidR="00ED35D1" w:rsidRPr="000C2683">
        <w:rPr>
          <w:rFonts w:ascii="Book Antiqua" w:hAnsi="Book Antiqua"/>
        </w:rPr>
        <w:t>1</w:t>
      </w:r>
      <w:r w:rsidR="00401722" w:rsidRPr="000C2683">
        <w:rPr>
          <w:rFonts w:ascii="Book Antiqua" w:hAnsi="Book Antiqua"/>
        </w:rPr>
        <w:t>)</w:t>
      </w:r>
      <w:r w:rsidR="00E678B9" w:rsidRPr="000C2683">
        <w:rPr>
          <w:rFonts w:ascii="Book Antiqua" w:hAnsi="Book Antiqua"/>
        </w:rPr>
        <w:fldChar w:fldCharType="begin"/>
      </w:r>
      <w:r w:rsidR="00F570B6">
        <w:rPr>
          <w:rFonts w:ascii="Book Antiqua" w:hAnsi="Book Antiqua"/>
        </w:rPr>
        <w:instrText xml:space="preserve"> ADDIN EN.CITE &lt;EndNote&gt;&lt;Cite&gt;&lt;RecNum&gt;187&lt;/RecNum&gt;&lt;DisplayText&gt;&lt;style face="superscript"&gt;[3, 9]&lt;/style&gt;&lt;/DisplayText&gt;&lt;record&gt;&lt;rec-number&gt;187&lt;/rec-number&gt;&lt;foreign-keys&gt;&lt;key app="EN" db-id="tww9z5fzow5vweefrz2p9f5gdaawexf0fraw" timestamp="1467654717"&gt;187&lt;/key&gt;&lt;/foreign-keys&gt;&lt;ref-type name="Journal Article"&gt;17&lt;/ref-type&gt;&lt;contributors&gt;&lt;/contributors&gt;&lt;titles&gt;&lt;title&gt;American Cancer Society: Cancer Facts and Figures 2016. Atlanta, Ga. http://www.cancer.org/cancer/esophaguscancer/detailedguide/esophagus-cancer-survival-rates Last Revised: 02/04/2016.&lt;/title&gt;&lt;/titles&gt;&lt;dates&gt;&lt;/dates&gt;&lt;urls&gt;&lt;/urls&gt;&lt;/record&gt;&lt;/Cite&gt;&lt;Cite&gt;&lt;RecNum&gt;188&lt;/RecNum&gt;&lt;record&gt;&lt;rec-number&gt;188&lt;/rec-number&gt;&lt;foreign-keys&gt;&lt;key app="EN" db-id="tww9z5fzow5vweefrz2p9f5gdaawexf0fraw" timestamp="1467655436"&gt;188&lt;/key&gt;&lt;/foreign-keys&gt;&lt;ref-type name="Journal Article"&gt;17&lt;/ref-type&gt;&lt;contributors&gt;&lt;/contributors&gt;&lt;titles&gt;&lt;title&gt;Surveillence, Epidemiology, and End Results (SEER) Program. Cancer Statistics Factsheets: Esophageal Cancer. National Cancer Institute. Bethesda, MD. http://seer.cancer.gov/statfacts/html/esoph.html Last Revised: 04/2016 &lt;/title&gt;&lt;/titles&gt;&lt;dates&gt;&lt;/dates&gt;&lt;urls&gt;&lt;/urls&gt;&lt;/record&gt;&lt;/Cite&gt;&lt;/EndNote&gt;</w:instrText>
      </w:r>
      <w:r w:rsidR="00E678B9" w:rsidRPr="000C2683">
        <w:rPr>
          <w:rFonts w:ascii="Book Antiqua" w:hAnsi="Book Antiqua"/>
        </w:rPr>
        <w:fldChar w:fldCharType="separate"/>
      </w:r>
      <w:r w:rsidR="00F570B6" w:rsidRPr="00F570B6">
        <w:rPr>
          <w:rFonts w:ascii="Book Antiqua" w:hAnsi="Book Antiqua"/>
          <w:noProof/>
          <w:vertAlign w:val="superscript"/>
        </w:rPr>
        <w:t>[</w:t>
      </w:r>
      <w:hyperlink w:anchor="_ENREF_3" w:tooltip=",  #187" w:history="1">
        <w:r w:rsidR="00917E7B" w:rsidRPr="00F570B6">
          <w:rPr>
            <w:rFonts w:ascii="Book Antiqua" w:hAnsi="Book Antiqua"/>
            <w:noProof/>
            <w:vertAlign w:val="superscript"/>
          </w:rPr>
          <w:t>3</w:t>
        </w:r>
      </w:hyperlink>
      <w:r w:rsidR="00376F54">
        <w:rPr>
          <w:rFonts w:ascii="Book Antiqua" w:hAnsi="Book Antiqua"/>
          <w:noProof/>
          <w:vertAlign w:val="superscript"/>
        </w:rPr>
        <w:t>,</w:t>
      </w:r>
      <w:hyperlink w:anchor="_ENREF_9" w:tooltip=",  #188" w:history="1">
        <w:r w:rsidR="00917E7B" w:rsidRPr="00F570B6">
          <w:rPr>
            <w:rFonts w:ascii="Book Antiqua" w:hAnsi="Book Antiqua"/>
            <w:noProof/>
            <w:vertAlign w:val="superscript"/>
          </w:rPr>
          <w:t>9</w:t>
        </w:r>
      </w:hyperlink>
      <w:r w:rsidR="00F570B6" w:rsidRPr="00F570B6">
        <w:rPr>
          <w:rFonts w:ascii="Book Antiqua" w:hAnsi="Book Antiqua"/>
          <w:noProof/>
          <w:vertAlign w:val="superscript"/>
        </w:rPr>
        <w:t>]</w:t>
      </w:r>
      <w:r w:rsidR="00E678B9" w:rsidRPr="000C2683">
        <w:rPr>
          <w:rFonts w:ascii="Book Antiqua" w:hAnsi="Book Antiqua"/>
        </w:rPr>
        <w:fldChar w:fldCharType="end"/>
      </w:r>
      <w:r w:rsidR="00376F54" w:rsidRPr="00376F54">
        <w:rPr>
          <w:rFonts w:ascii="Book Antiqua" w:eastAsia="SimSun" w:hAnsi="Book Antiqua" w:hint="eastAsia"/>
          <w:color w:val="00B050"/>
          <w:lang w:eastAsia="zh-CN"/>
        </w:rPr>
        <w:t>.</w:t>
      </w:r>
      <w:r w:rsidR="00376F54">
        <w:rPr>
          <w:rFonts w:ascii="Book Antiqua" w:eastAsia="SimSun" w:hAnsi="Book Antiqua" w:hint="eastAsia"/>
          <w:b/>
          <w:color w:val="00B050"/>
          <w:lang w:eastAsia="zh-CN"/>
        </w:rPr>
        <w:t xml:space="preserve"> </w:t>
      </w:r>
      <w:r w:rsidR="00CC34E0">
        <w:rPr>
          <w:rFonts w:ascii="Book Antiqua" w:hAnsi="Book Antiqua"/>
        </w:rPr>
        <w:t>This</w:t>
      </w:r>
      <w:r w:rsidR="008B0007">
        <w:rPr>
          <w:rFonts w:ascii="Book Antiqua" w:hAnsi="Book Antiqua"/>
        </w:rPr>
        <w:t xml:space="preserve"> substantial improvement in life expectancy likely </w:t>
      </w:r>
      <w:r w:rsidR="008B0007" w:rsidRPr="0035039D">
        <w:rPr>
          <w:rFonts w:ascii="Book Antiqua" w:hAnsi="Book Antiqua"/>
        </w:rPr>
        <w:t xml:space="preserve">represents </w:t>
      </w:r>
      <w:r w:rsidR="008B0007">
        <w:rPr>
          <w:rFonts w:ascii="Book Antiqua" w:hAnsi="Book Antiqua"/>
        </w:rPr>
        <w:t xml:space="preserve">advances in </w:t>
      </w:r>
      <w:r w:rsidR="00B67D2E">
        <w:rPr>
          <w:rFonts w:ascii="Book Antiqua" w:hAnsi="Book Antiqua"/>
        </w:rPr>
        <w:t xml:space="preserve">accurate </w:t>
      </w:r>
      <w:r w:rsidR="008B0007">
        <w:rPr>
          <w:rFonts w:ascii="Book Antiqua" w:hAnsi="Book Antiqua"/>
        </w:rPr>
        <w:t xml:space="preserve">staging and treatment by dedicated professionals </w:t>
      </w:r>
      <w:r w:rsidR="008B0007" w:rsidRPr="0035039D">
        <w:rPr>
          <w:rFonts w:ascii="Book Antiqua" w:hAnsi="Book Antiqua"/>
        </w:rPr>
        <w:t xml:space="preserve">with </w:t>
      </w:r>
      <w:r w:rsidR="008B0007">
        <w:rPr>
          <w:rFonts w:ascii="Book Antiqua" w:hAnsi="Book Antiqua"/>
        </w:rPr>
        <w:t xml:space="preserve">research </w:t>
      </w:r>
      <w:r w:rsidR="008B0007" w:rsidRPr="0035039D">
        <w:rPr>
          <w:rFonts w:ascii="Book Antiqua" w:hAnsi="Book Antiqua"/>
        </w:rPr>
        <w:t xml:space="preserve">support </w:t>
      </w:r>
      <w:r w:rsidR="008B0007">
        <w:rPr>
          <w:rFonts w:ascii="Book Antiqua" w:hAnsi="Book Antiqua"/>
        </w:rPr>
        <w:t>from cancer societies,</w:t>
      </w:r>
      <w:r w:rsidR="008B0007" w:rsidRPr="0035039D">
        <w:rPr>
          <w:rFonts w:ascii="Book Antiqua" w:hAnsi="Book Antiqua"/>
        </w:rPr>
        <w:t xml:space="preserve"> </w:t>
      </w:r>
      <w:r w:rsidR="008B0007">
        <w:rPr>
          <w:rFonts w:ascii="Book Antiqua" w:hAnsi="Book Antiqua"/>
        </w:rPr>
        <w:t>patient groups, industry</w:t>
      </w:r>
      <w:r w:rsidR="00127C39">
        <w:rPr>
          <w:rFonts w:ascii="Book Antiqua" w:hAnsi="Book Antiqua"/>
        </w:rPr>
        <w:t>,</w:t>
      </w:r>
      <w:r w:rsidR="005678D2">
        <w:rPr>
          <w:rFonts w:ascii="Book Antiqua" w:hAnsi="Book Antiqua"/>
        </w:rPr>
        <w:t xml:space="preserve"> and local and </w:t>
      </w:r>
      <w:r w:rsidR="008B0007">
        <w:rPr>
          <w:rFonts w:ascii="Book Antiqua" w:hAnsi="Book Antiqua"/>
        </w:rPr>
        <w:t xml:space="preserve">national </w:t>
      </w:r>
      <w:r w:rsidR="008B0007" w:rsidRPr="0035039D">
        <w:rPr>
          <w:rFonts w:ascii="Book Antiqua" w:hAnsi="Book Antiqua"/>
        </w:rPr>
        <w:t xml:space="preserve">agencies. </w:t>
      </w:r>
      <w:r w:rsidR="008B0007">
        <w:rPr>
          <w:rFonts w:ascii="Book Antiqua" w:hAnsi="Book Antiqua"/>
        </w:rPr>
        <w:t xml:space="preserve">Per the </w:t>
      </w:r>
      <w:r w:rsidR="008B0007" w:rsidRPr="0035039D">
        <w:rPr>
          <w:rFonts w:ascii="Book Antiqua" w:hAnsi="Book Antiqua"/>
        </w:rPr>
        <w:t>National Institutes of Health</w:t>
      </w:r>
      <w:r w:rsidR="008B0007">
        <w:rPr>
          <w:rFonts w:ascii="Book Antiqua" w:hAnsi="Book Antiqua"/>
        </w:rPr>
        <w:t xml:space="preserve"> (NIH)/National Cancer Institute, r</w:t>
      </w:r>
      <w:r w:rsidR="008B0007" w:rsidRPr="0035039D">
        <w:rPr>
          <w:rFonts w:ascii="Book Antiqua" w:hAnsi="Book Antiqua"/>
        </w:rPr>
        <w:t>esource utilization an</w:t>
      </w:r>
      <w:r w:rsidR="008B0007">
        <w:rPr>
          <w:rFonts w:ascii="Book Antiqua" w:hAnsi="Book Antiqua"/>
        </w:rPr>
        <w:t xml:space="preserve">d expenditures in 2010 </w:t>
      </w:r>
      <w:r w:rsidR="008B0007" w:rsidRPr="0035039D">
        <w:rPr>
          <w:rFonts w:ascii="Book Antiqua" w:hAnsi="Book Antiqua"/>
        </w:rPr>
        <w:t xml:space="preserve">for </w:t>
      </w:r>
      <w:r w:rsidR="008B0007">
        <w:rPr>
          <w:rFonts w:ascii="Book Antiqua" w:hAnsi="Book Antiqua"/>
        </w:rPr>
        <w:t>esophageal cancer</w:t>
      </w:r>
      <w:r w:rsidR="008B0007" w:rsidRPr="0035039D">
        <w:rPr>
          <w:rFonts w:ascii="Book Antiqua" w:hAnsi="Book Antiqua"/>
        </w:rPr>
        <w:t xml:space="preserve"> </w:t>
      </w:r>
      <w:r w:rsidR="008B0007">
        <w:rPr>
          <w:rFonts w:ascii="Book Antiqua" w:hAnsi="Book Antiqua"/>
        </w:rPr>
        <w:t xml:space="preserve">topped $1.3 billion, which is projected to increase to $1.8 billion by </w:t>
      </w:r>
      <w:r w:rsidR="008B0007" w:rsidRPr="00E678B9">
        <w:rPr>
          <w:rFonts w:ascii="Book Antiqua" w:hAnsi="Book Antiqua"/>
        </w:rPr>
        <w:t>2020</w:t>
      </w:r>
      <w:r w:rsidR="00903BAD" w:rsidRPr="00E678B9">
        <w:rPr>
          <w:rFonts w:ascii="Book Antiqua" w:hAnsi="Book Antiqua"/>
        </w:rPr>
        <w:fldChar w:fldCharType="begin"/>
      </w:r>
      <w:r w:rsidR="00ED39B9">
        <w:rPr>
          <w:rFonts w:ascii="Book Antiqua" w:hAnsi="Book Antiqua"/>
        </w:rPr>
        <w:instrText xml:space="preserve"> ADDIN EN.CITE &lt;EndNote&gt;&lt;Cite&gt;&lt;RecNum&gt;190&lt;/RecNum&gt;&lt;DisplayText&gt;&lt;style face="superscript"&gt;[16]&lt;/style&gt;&lt;/DisplayText&gt;&lt;record&gt;&lt;rec-number&gt;190&lt;/rec-number&gt;&lt;foreign-keys&gt;&lt;key app="EN" db-id="tww9z5fzow5vweefrz2p9f5gdaawexf0fraw" timestamp="1467658024"&gt;190&lt;/key&gt;&lt;/foreign-keys&gt;&lt;ref-type name="Journal Article"&gt;17&lt;/ref-type&gt;&lt;contributors&gt;&lt;/contributors&gt;&lt;titles&gt;&lt;title&gt;National Cancer Institute at the National Institutes of Health. Cancer Prevalence and Cost of Care Projections. National Expenditures for Cancer Care. Bethesda, MD. https://costprojections.cancer.gov/expenditures.html Last Accessed: 06/2014&lt;/title&gt;&lt;/titles&gt;&lt;dates&gt;&lt;/dates&gt;&lt;urls&gt;&lt;/urls&gt;&lt;/record&gt;&lt;/Cite&gt;&lt;/EndNote&gt;</w:instrText>
      </w:r>
      <w:r w:rsidR="00903BAD" w:rsidRPr="00E678B9">
        <w:rPr>
          <w:rFonts w:ascii="Book Antiqua" w:hAnsi="Book Antiqua"/>
        </w:rPr>
        <w:fldChar w:fldCharType="separate"/>
      </w:r>
      <w:r w:rsidR="00ED39B9" w:rsidRPr="00ED39B9">
        <w:rPr>
          <w:rFonts w:ascii="Book Antiqua" w:hAnsi="Book Antiqua"/>
          <w:noProof/>
          <w:vertAlign w:val="superscript"/>
        </w:rPr>
        <w:t>[</w:t>
      </w:r>
      <w:hyperlink w:anchor="_ENREF_16" w:tooltip=",  #190" w:history="1">
        <w:r w:rsidR="00917E7B" w:rsidRPr="00ED39B9">
          <w:rPr>
            <w:rFonts w:ascii="Book Antiqua" w:hAnsi="Book Antiqua"/>
            <w:noProof/>
            <w:vertAlign w:val="superscript"/>
          </w:rPr>
          <w:t>16</w:t>
        </w:r>
      </w:hyperlink>
      <w:r w:rsidR="00ED39B9" w:rsidRPr="00ED39B9">
        <w:rPr>
          <w:rFonts w:ascii="Book Antiqua" w:hAnsi="Book Antiqua"/>
          <w:noProof/>
          <w:vertAlign w:val="superscript"/>
        </w:rPr>
        <w:t>]</w:t>
      </w:r>
      <w:r w:rsidR="00903BAD" w:rsidRPr="00E678B9">
        <w:rPr>
          <w:rFonts w:ascii="Book Antiqua" w:hAnsi="Book Antiqua"/>
        </w:rPr>
        <w:fldChar w:fldCharType="end"/>
      </w:r>
      <w:r w:rsidR="00376F54">
        <w:rPr>
          <w:rFonts w:ascii="Book Antiqua" w:eastAsia="SimSun" w:hAnsi="Book Antiqua" w:hint="eastAsia"/>
          <w:lang w:eastAsia="zh-CN"/>
        </w:rPr>
        <w:t>.</w:t>
      </w:r>
    </w:p>
    <w:p w14:paraId="08C3DE34" w14:textId="11E7E2D1" w:rsidR="00BE4F4A" w:rsidRPr="00993B6E" w:rsidRDefault="006A38EC" w:rsidP="00484537">
      <w:pPr>
        <w:spacing w:line="480" w:lineRule="auto"/>
        <w:ind w:firstLine="720"/>
        <w:jc w:val="both"/>
        <w:rPr>
          <w:rFonts w:ascii="Book Antiqua" w:hAnsi="Book Antiqua"/>
        </w:rPr>
      </w:pPr>
      <w:r>
        <w:rPr>
          <w:rFonts w:ascii="Book Antiqua" w:hAnsi="Book Antiqua"/>
        </w:rPr>
        <w:t>Since the mid-1980s, e</w:t>
      </w:r>
      <w:r w:rsidR="00124CA6">
        <w:rPr>
          <w:rFonts w:ascii="Book Antiqua" w:hAnsi="Book Antiqua"/>
        </w:rPr>
        <w:t>ndoscopic ultrasound (EUS)</w:t>
      </w:r>
      <w:r w:rsidR="00CD684A">
        <w:rPr>
          <w:rFonts w:ascii="Book Antiqua" w:hAnsi="Book Antiqua"/>
        </w:rPr>
        <w:t xml:space="preserve"> </w:t>
      </w:r>
      <w:r w:rsidR="00124CA6">
        <w:rPr>
          <w:rFonts w:ascii="Book Antiqua" w:hAnsi="Book Antiqua"/>
        </w:rPr>
        <w:t xml:space="preserve">has </w:t>
      </w:r>
      <w:r w:rsidR="003258EB">
        <w:rPr>
          <w:rFonts w:ascii="Book Antiqua" w:hAnsi="Book Antiqua"/>
        </w:rPr>
        <w:t xml:space="preserve">evolved to </w:t>
      </w:r>
      <w:r w:rsidR="001500EB">
        <w:rPr>
          <w:rFonts w:ascii="Book Antiqua" w:hAnsi="Book Antiqua"/>
        </w:rPr>
        <w:t xml:space="preserve">occupy </w:t>
      </w:r>
      <w:r>
        <w:rPr>
          <w:rFonts w:ascii="Book Antiqua" w:hAnsi="Book Antiqua"/>
        </w:rPr>
        <w:t xml:space="preserve">an important </w:t>
      </w:r>
      <w:r w:rsidR="001500EB">
        <w:rPr>
          <w:rFonts w:ascii="Book Antiqua" w:hAnsi="Book Antiqua"/>
        </w:rPr>
        <w:t xml:space="preserve">niche </w:t>
      </w:r>
      <w:r w:rsidR="00067AB1">
        <w:rPr>
          <w:rFonts w:ascii="Book Antiqua" w:hAnsi="Book Antiqua"/>
        </w:rPr>
        <w:t>in esophageal cancer</w:t>
      </w:r>
      <w:r w:rsidR="00067AB1" w:rsidRPr="00067AB1">
        <w:rPr>
          <w:rFonts w:ascii="Book Antiqua" w:hAnsi="Book Antiqua"/>
          <w:i/>
        </w:rPr>
        <w:t xml:space="preserve"> </w:t>
      </w:r>
      <w:r w:rsidR="00067AB1" w:rsidRPr="008143BD">
        <w:rPr>
          <w:rFonts w:ascii="Book Antiqua" w:hAnsi="Book Antiqua"/>
        </w:rPr>
        <w:t>staging</w:t>
      </w:r>
      <w:r w:rsidR="001500EB">
        <w:rPr>
          <w:rFonts w:ascii="Book Antiqua" w:hAnsi="Book Antiqua"/>
        </w:rPr>
        <w:t xml:space="preserve">, particularly in </w:t>
      </w:r>
      <w:r w:rsidR="005678D2">
        <w:rPr>
          <w:rFonts w:ascii="Book Antiqua" w:hAnsi="Book Antiqua"/>
        </w:rPr>
        <w:t xml:space="preserve">evaluating tumor invasion and </w:t>
      </w:r>
      <w:r w:rsidR="001500EB">
        <w:rPr>
          <w:rFonts w:ascii="Book Antiqua" w:hAnsi="Book Antiqua"/>
        </w:rPr>
        <w:t xml:space="preserve">surrounding lymph nodes. </w:t>
      </w:r>
      <w:r w:rsidR="007C1308">
        <w:rPr>
          <w:rFonts w:ascii="Book Antiqua" w:hAnsi="Book Antiqua"/>
        </w:rPr>
        <w:t>According to NIH/Surveillance, Epidemiology, and End Results (SEER) program</w:t>
      </w:r>
      <w:r w:rsidR="00CC34E0">
        <w:rPr>
          <w:rFonts w:ascii="Book Antiqua" w:hAnsi="Book Antiqua"/>
        </w:rPr>
        <w:t xml:space="preserve"> data</w:t>
      </w:r>
      <w:r w:rsidR="007C1308">
        <w:rPr>
          <w:rFonts w:ascii="Book Antiqua" w:hAnsi="Book Antiqua"/>
        </w:rPr>
        <w:t xml:space="preserve">, </w:t>
      </w:r>
      <w:r w:rsidR="00CC0D14">
        <w:rPr>
          <w:rFonts w:ascii="Book Antiqua" w:hAnsi="Book Antiqua"/>
        </w:rPr>
        <w:t xml:space="preserve">local and regional </w:t>
      </w:r>
      <w:r w:rsidR="00125E47">
        <w:rPr>
          <w:rFonts w:ascii="Book Antiqua" w:hAnsi="Book Antiqua"/>
        </w:rPr>
        <w:t>esophageal carcinomas</w:t>
      </w:r>
      <w:r w:rsidR="00CC34E0">
        <w:rPr>
          <w:rFonts w:ascii="Book Antiqua" w:hAnsi="Book Antiqua"/>
        </w:rPr>
        <w:t xml:space="preserve">, which are </w:t>
      </w:r>
      <w:r w:rsidR="00B516CE">
        <w:rPr>
          <w:rFonts w:ascii="Book Antiqua" w:hAnsi="Book Antiqua"/>
        </w:rPr>
        <w:t xml:space="preserve">most amenable to </w:t>
      </w:r>
      <w:r w:rsidR="00CC34E0">
        <w:rPr>
          <w:rFonts w:ascii="Book Antiqua" w:hAnsi="Book Antiqua"/>
        </w:rPr>
        <w:t xml:space="preserve">EUS evaluation, </w:t>
      </w:r>
      <w:r w:rsidR="00125E47">
        <w:rPr>
          <w:rFonts w:ascii="Book Antiqua" w:hAnsi="Book Antiqua"/>
        </w:rPr>
        <w:t>are found in half of</w:t>
      </w:r>
      <w:r w:rsidR="005678D2">
        <w:rPr>
          <w:rFonts w:ascii="Book Antiqua" w:hAnsi="Book Antiqua"/>
        </w:rPr>
        <w:t xml:space="preserve"> </w:t>
      </w:r>
      <w:r w:rsidR="00125E47">
        <w:rPr>
          <w:rFonts w:ascii="Book Antiqua" w:hAnsi="Book Antiqua"/>
        </w:rPr>
        <w:t xml:space="preserve">the </w:t>
      </w:r>
      <w:r w:rsidR="00B516CE">
        <w:rPr>
          <w:rFonts w:ascii="Book Antiqua" w:hAnsi="Book Antiqua"/>
        </w:rPr>
        <w:t>patients</w:t>
      </w:r>
      <w:r w:rsidR="007C1308">
        <w:rPr>
          <w:rFonts w:ascii="Book Antiqua" w:hAnsi="Book Antiqua"/>
        </w:rPr>
        <w:t xml:space="preserve"> </w:t>
      </w:r>
      <w:r w:rsidR="004F4B5A" w:rsidRPr="00B969A5">
        <w:rPr>
          <w:rFonts w:ascii="Book Antiqua" w:hAnsi="Book Antiqua"/>
        </w:rPr>
        <w:t>(</w:t>
      </w:r>
      <w:r w:rsidR="00B969A5">
        <w:rPr>
          <w:rFonts w:ascii="Book Antiqua" w:hAnsi="Book Antiqua"/>
        </w:rPr>
        <w:t>F</w:t>
      </w:r>
      <w:r w:rsidR="007C1308" w:rsidRPr="00B969A5">
        <w:rPr>
          <w:rFonts w:ascii="Book Antiqua" w:hAnsi="Book Antiqua"/>
        </w:rPr>
        <w:t xml:space="preserve">igure </w:t>
      </w:r>
      <w:r w:rsidR="00993B6E">
        <w:rPr>
          <w:rFonts w:ascii="Book Antiqua" w:hAnsi="Book Antiqua"/>
        </w:rPr>
        <w:t>2</w:t>
      </w:r>
      <w:r w:rsidR="004F4B5A" w:rsidRPr="00B969A5">
        <w:rPr>
          <w:rFonts w:ascii="Book Antiqua" w:hAnsi="Book Antiqua"/>
        </w:rPr>
        <w:t>)</w:t>
      </w:r>
      <w:r w:rsidR="00903BAD" w:rsidRPr="00E678B9">
        <w:rPr>
          <w:rFonts w:ascii="Book Antiqua" w:hAnsi="Book Antiqua"/>
        </w:rPr>
        <w:fldChar w:fldCharType="begin"/>
      </w:r>
      <w:r w:rsidR="00ED39B9">
        <w:rPr>
          <w:rFonts w:ascii="Book Antiqua" w:hAnsi="Book Antiqua"/>
        </w:rPr>
        <w:instrText xml:space="preserve"> ADDIN EN.CITE &lt;EndNote&gt;&lt;Cite&gt;&lt;RecNum&gt;188&lt;/RecNum&gt;&lt;DisplayText&gt;&lt;style face="superscript"&gt;[9]&lt;/style&gt;&lt;/DisplayText&gt;&lt;record&gt;&lt;rec-number&gt;188&lt;/rec-number&gt;&lt;foreign-keys&gt;&lt;key app="EN" db-id="tww9z5fzow5vweefrz2p9f5gdaawexf0fraw" timestamp="1467655436"&gt;188&lt;/key&gt;&lt;/foreign-keys&gt;&lt;ref-type name="Journal Article"&gt;17&lt;/ref-type&gt;&lt;contributors&gt;&lt;/contributors&gt;&lt;titles&gt;&lt;title&gt;Surveillence, Epidemiology, and End Results (SEER) Program. Cancer Statistics Factsheets: Esophageal Cancer. National Cancer Institute. Bethesda, MD. http://seer.cancer.gov/statfacts/html/esoph.html Last Revised: 04/2016 &lt;/title&gt;&lt;/titles&gt;&lt;dates&gt;&lt;/dates&gt;&lt;urls&gt;&lt;/urls&gt;&lt;/record&gt;&lt;/Cite&gt;&lt;/EndNote&gt;</w:instrText>
      </w:r>
      <w:r w:rsidR="00903BAD" w:rsidRPr="00E678B9">
        <w:rPr>
          <w:rFonts w:ascii="Book Antiqua" w:hAnsi="Book Antiqua"/>
        </w:rPr>
        <w:fldChar w:fldCharType="separate"/>
      </w:r>
      <w:r w:rsidR="00ED39B9" w:rsidRPr="00ED39B9">
        <w:rPr>
          <w:rFonts w:ascii="Book Antiqua" w:hAnsi="Book Antiqua"/>
          <w:noProof/>
          <w:vertAlign w:val="superscript"/>
        </w:rPr>
        <w:t>[</w:t>
      </w:r>
      <w:hyperlink w:anchor="_ENREF_9" w:tooltip=",  #188" w:history="1">
        <w:r w:rsidR="00917E7B" w:rsidRPr="00ED39B9">
          <w:rPr>
            <w:rFonts w:ascii="Book Antiqua" w:hAnsi="Book Antiqua"/>
            <w:noProof/>
            <w:vertAlign w:val="superscript"/>
          </w:rPr>
          <w:t>9</w:t>
        </w:r>
      </w:hyperlink>
      <w:r w:rsidR="00ED39B9" w:rsidRPr="00ED39B9">
        <w:rPr>
          <w:rFonts w:ascii="Book Antiqua" w:hAnsi="Book Antiqua"/>
          <w:noProof/>
          <w:vertAlign w:val="superscript"/>
        </w:rPr>
        <w:t>]</w:t>
      </w:r>
      <w:r w:rsidR="00903BAD" w:rsidRPr="00E678B9">
        <w:rPr>
          <w:rFonts w:ascii="Book Antiqua" w:hAnsi="Book Antiqua"/>
        </w:rPr>
        <w:fldChar w:fldCharType="end"/>
      </w:r>
      <w:r w:rsidR="00376F54">
        <w:rPr>
          <w:rFonts w:ascii="Book Antiqua" w:eastAsia="SimSun" w:hAnsi="Book Antiqua" w:hint="eastAsia"/>
          <w:lang w:eastAsia="zh-CN"/>
        </w:rPr>
        <w:t>.</w:t>
      </w:r>
      <w:r w:rsidR="00903BAD">
        <w:rPr>
          <w:rFonts w:ascii="Book Antiqua" w:hAnsi="Book Antiqua"/>
          <w:color w:val="FF6600"/>
        </w:rPr>
        <w:t xml:space="preserve"> </w:t>
      </w:r>
      <w:r w:rsidR="00430FC1" w:rsidRPr="00CF1B32">
        <w:rPr>
          <w:rFonts w:ascii="Book Antiqua" w:hAnsi="Book Antiqua"/>
        </w:rPr>
        <w:t xml:space="preserve">With </w:t>
      </w:r>
      <w:r w:rsidR="00B969A5" w:rsidRPr="00CF1B32">
        <w:rPr>
          <w:rFonts w:ascii="Book Antiqua" w:hAnsi="Book Antiqua"/>
        </w:rPr>
        <w:t>radial and linear</w:t>
      </w:r>
      <w:r w:rsidR="00B20F52" w:rsidRPr="00CF1B32">
        <w:rPr>
          <w:rFonts w:ascii="Book Antiqua" w:hAnsi="Book Antiqua"/>
        </w:rPr>
        <w:t xml:space="preserve"> </w:t>
      </w:r>
      <w:r w:rsidR="00B516CE" w:rsidRPr="00CF1B32">
        <w:rPr>
          <w:rFonts w:ascii="Book Antiqua" w:hAnsi="Book Antiqua"/>
        </w:rPr>
        <w:t>endoechoscopes</w:t>
      </w:r>
      <w:r w:rsidR="00430FC1" w:rsidRPr="00CF1B32">
        <w:rPr>
          <w:rFonts w:ascii="Book Antiqua" w:hAnsi="Book Antiqua"/>
        </w:rPr>
        <w:t xml:space="preserve">, </w:t>
      </w:r>
      <w:r w:rsidR="00B20F52" w:rsidRPr="00CF1B32">
        <w:rPr>
          <w:rFonts w:ascii="Book Antiqua" w:hAnsi="Book Antiqua"/>
        </w:rPr>
        <w:t>the</w:t>
      </w:r>
      <w:r w:rsidR="00712E93" w:rsidRPr="00CF1B32">
        <w:rPr>
          <w:rFonts w:ascii="Book Antiqua" w:hAnsi="Book Antiqua"/>
        </w:rPr>
        <w:t xml:space="preserve"> </w:t>
      </w:r>
      <w:r w:rsidR="00B516CE" w:rsidRPr="00CF1B32">
        <w:rPr>
          <w:rFonts w:ascii="Book Antiqua" w:hAnsi="Book Antiqua"/>
        </w:rPr>
        <w:t xml:space="preserve">five major layers of the </w:t>
      </w:r>
      <w:r w:rsidR="00B969A5" w:rsidRPr="00CF1B32">
        <w:rPr>
          <w:rFonts w:ascii="Book Antiqua" w:hAnsi="Book Antiqua"/>
        </w:rPr>
        <w:t>esophagus</w:t>
      </w:r>
      <w:r w:rsidR="00B20F52" w:rsidRPr="00CF1B32">
        <w:rPr>
          <w:rFonts w:ascii="Book Antiqua" w:hAnsi="Book Antiqua"/>
        </w:rPr>
        <w:t xml:space="preserve"> </w:t>
      </w:r>
      <w:r w:rsidR="00993B6E">
        <w:rPr>
          <w:rFonts w:ascii="Book Antiqua" w:hAnsi="Book Antiqua"/>
        </w:rPr>
        <w:t>are visible (Figure 3</w:t>
      </w:r>
      <w:r w:rsidR="00CF1B32">
        <w:rPr>
          <w:rFonts w:ascii="Book Antiqua" w:hAnsi="Book Antiqua"/>
        </w:rPr>
        <w:t>)</w:t>
      </w:r>
      <w:r w:rsidR="00B516CE" w:rsidRPr="00CF1B32">
        <w:rPr>
          <w:rFonts w:ascii="Book Antiqua" w:hAnsi="Book Antiqua"/>
        </w:rPr>
        <w:t xml:space="preserve"> and represent: </w:t>
      </w:r>
      <w:r w:rsidR="00376F54">
        <w:rPr>
          <w:rFonts w:ascii="Book Antiqua" w:eastAsia="SimSun" w:hAnsi="Book Antiqua" w:hint="eastAsia"/>
          <w:lang w:eastAsia="zh-CN"/>
        </w:rPr>
        <w:t>(</w:t>
      </w:r>
      <w:r w:rsidR="00B516CE" w:rsidRPr="00CF1B32">
        <w:rPr>
          <w:rFonts w:ascii="Book Antiqua" w:hAnsi="Book Antiqua"/>
        </w:rPr>
        <w:t>1)</w:t>
      </w:r>
      <w:r w:rsidR="00B969A5" w:rsidRPr="00CF1B32">
        <w:rPr>
          <w:rFonts w:ascii="Book Antiqua" w:hAnsi="Book Antiqua"/>
        </w:rPr>
        <w:t xml:space="preserve"> </w:t>
      </w:r>
      <w:r w:rsidR="00B516CE" w:rsidRPr="00CF1B32">
        <w:rPr>
          <w:rFonts w:ascii="Book Antiqua" w:hAnsi="Book Antiqua"/>
        </w:rPr>
        <w:t>the</w:t>
      </w:r>
      <w:r w:rsidR="00712E93" w:rsidRPr="00CF1B32">
        <w:rPr>
          <w:rFonts w:ascii="Book Antiqua" w:hAnsi="Book Antiqua"/>
        </w:rPr>
        <w:t xml:space="preserve"> </w:t>
      </w:r>
      <w:r w:rsidR="00B969A5" w:rsidRPr="00CF1B32">
        <w:rPr>
          <w:rFonts w:ascii="Book Antiqua" w:hAnsi="Book Antiqua"/>
        </w:rPr>
        <w:t xml:space="preserve">innermost </w:t>
      </w:r>
      <w:r w:rsidR="00B20F52" w:rsidRPr="00CF1B32">
        <w:rPr>
          <w:rFonts w:ascii="Book Antiqua" w:hAnsi="Book Antiqua"/>
          <w:i/>
        </w:rPr>
        <w:t>superficial</w:t>
      </w:r>
      <w:r w:rsidR="00435A2C" w:rsidRPr="00CF1B32">
        <w:rPr>
          <w:rFonts w:ascii="Book Antiqua" w:hAnsi="Book Antiqua"/>
          <w:i/>
        </w:rPr>
        <w:t xml:space="preserve"> mucosa</w:t>
      </w:r>
      <w:r w:rsidR="00435A2C" w:rsidRPr="00CF1B32">
        <w:rPr>
          <w:rFonts w:ascii="Book Antiqua" w:hAnsi="Book Antiqua"/>
        </w:rPr>
        <w:t xml:space="preserve"> or </w:t>
      </w:r>
      <w:r w:rsidR="00712E93" w:rsidRPr="00CF1B32">
        <w:rPr>
          <w:rFonts w:ascii="Book Antiqua" w:hAnsi="Book Antiqua"/>
        </w:rPr>
        <w:t>squamous epithelium</w:t>
      </w:r>
      <w:r w:rsidR="00376F54">
        <w:rPr>
          <w:rFonts w:ascii="Book Antiqua" w:eastAsia="SimSun" w:hAnsi="Book Antiqua" w:hint="eastAsia"/>
          <w:lang w:eastAsia="zh-CN"/>
        </w:rPr>
        <w:t>;</w:t>
      </w:r>
      <w:r w:rsidR="00376F54" w:rsidRPr="00CF1B32">
        <w:rPr>
          <w:rFonts w:ascii="Book Antiqua" w:hAnsi="Book Antiqua"/>
        </w:rPr>
        <w:t xml:space="preserve"> </w:t>
      </w:r>
      <w:r w:rsidR="00376F54">
        <w:rPr>
          <w:rFonts w:ascii="Book Antiqua" w:eastAsia="SimSun" w:hAnsi="Book Antiqua" w:hint="eastAsia"/>
          <w:lang w:eastAsia="zh-CN"/>
        </w:rPr>
        <w:t>(2</w:t>
      </w:r>
      <w:r w:rsidR="00376F54" w:rsidRPr="00CF1B32">
        <w:rPr>
          <w:rFonts w:ascii="Book Antiqua" w:hAnsi="Book Antiqua"/>
        </w:rPr>
        <w:t>)</w:t>
      </w:r>
      <w:r w:rsidR="00B969A5" w:rsidRPr="00CF1B32">
        <w:rPr>
          <w:rFonts w:ascii="Book Antiqua" w:hAnsi="Book Antiqua"/>
        </w:rPr>
        <w:t xml:space="preserve"> the</w:t>
      </w:r>
      <w:r w:rsidR="00712E93" w:rsidRPr="00CF1B32">
        <w:rPr>
          <w:rFonts w:ascii="Book Antiqua" w:hAnsi="Book Antiqua"/>
        </w:rPr>
        <w:t xml:space="preserve"> </w:t>
      </w:r>
      <w:r w:rsidR="00B20F52" w:rsidRPr="00CF1B32">
        <w:rPr>
          <w:rFonts w:ascii="Book Antiqua" w:hAnsi="Book Antiqua"/>
          <w:i/>
        </w:rPr>
        <w:t>deep</w:t>
      </w:r>
      <w:r w:rsidR="00435A2C" w:rsidRPr="00CF1B32">
        <w:rPr>
          <w:rFonts w:ascii="Book Antiqua" w:hAnsi="Book Antiqua"/>
          <w:i/>
        </w:rPr>
        <w:t xml:space="preserve"> mucosa</w:t>
      </w:r>
      <w:r w:rsidR="00435A2C" w:rsidRPr="00CF1B32">
        <w:rPr>
          <w:rFonts w:ascii="Book Antiqua" w:hAnsi="Book Antiqua"/>
        </w:rPr>
        <w:t xml:space="preserve"> or </w:t>
      </w:r>
      <w:r w:rsidR="00DE0A2D" w:rsidRPr="00CF1B32">
        <w:rPr>
          <w:rFonts w:ascii="Book Antiqua" w:hAnsi="Book Antiqua"/>
        </w:rPr>
        <w:t>lamina propria</w:t>
      </w:r>
      <w:r w:rsidR="00376F54">
        <w:rPr>
          <w:rFonts w:ascii="Book Antiqua" w:eastAsia="SimSun" w:hAnsi="Book Antiqua" w:hint="eastAsia"/>
          <w:lang w:eastAsia="zh-CN"/>
        </w:rPr>
        <w:t>;</w:t>
      </w:r>
      <w:r w:rsidR="00B20F52" w:rsidRPr="00CF1B32">
        <w:rPr>
          <w:rFonts w:ascii="Book Antiqua" w:hAnsi="Book Antiqua"/>
        </w:rPr>
        <w:t xml:space="preserve"> </w:t>
      </w:r>
      <w:r w:rsidR="00376F54">
        <w:rPr>
          <w:rFonts w:ascii="Book Antiqua" w:eastAsia="SimSun" w:hAnsi="Book Antiqua" w:hint="eastAsia"/>
          <w:lang w:eastAsia="zh-CN"/>
        </w:rPr>
        <w:t>(3</w:t>
      </w:r>
      <w:r w:rsidR="00376F54" w:rsidRPr="00CF1B32">
        <w:rPr>
          <w:rFonts w:ascii="Book Antiqua" w:hAnsi="Book Antiqua"/>
        </w:rPr>
        <w:t>)</w:t>
      </w:r>
      <w:r w:rsidR="00B969A5" w:rsidRPr="00CF1B32">
        <w:rPr>
          <w:rFonts w:ascii="Book Antiqua" w:hAnsi="Book Antiqua"/>
        </w:rPr>
        <w:t xml:space="preserve"> t</w:t>
      </w:r>
      <w:r w:rsidR="00712E93" w:rsidRPr="00CF1B32">
        <w:rPr>
          <w:rFonts w:ascii="Book Antiqua" w:hAnsi="Book Antiqua"/>
        </w:rPr>
        <w:t>he submucosa</w:t>
      </w:r>
      <w:r w:rsidR="00B516CE" w:rsidRPr="00CF1B32">
        <w:rPr>
          <w:rFonts w:ascii="Book Antiqua" w:hAnsi="Book Antiqua"/>
        </w:rPr>
        <w:t xml:space="preserve">, </w:t>
      </w:r>
      <w:r w:rsidR="00B969A5" w:rsidRPr="00CF1B32">
        <w:rPr>
          <w:rFonts w:ascii="Book Antiqua" w:hAnsi="Book Antiqua"/>
        </w:rPr>
        <w:t xml:space="preserve">which </w:t>
      </w:r>
      <w:r w:rsidR="00712E93" w:rsidRPr="00CF1B32">
        <w:rPr>
          <w:rFonts w:ascii="Book Antiqua" w:hAnsi="Book Antiqua"/>
        </w:rPr>
        <w:t>contains an innumerable number of ly</w:t>
      </w:r>
      <w:r w:rsidR="00B969A5" w:rsidRPr="00CF1B32">
        <w:rPr>
          <w:rFonts w:ascii="Book Antiqua" w:hAnsi="Book Antiqua"/>
        </w:rPr>
        <w:t xml:space="preserve">mphatics, blood vessels, nerves and </w:t>
      </w:r>
      <w:r w:rsidR="00712E93" w:rsidRPr="00CF1B32">
        <w:rPr>
          <w:rFonts w:ascii="Book Antiqua" w:hAnsi="Book Antiqua"/>
        </w:rPr>
        <w:t>mucous glands</w:t>
      </w:r>
      <w:r w:rsidR="00B516CE" w:rsidRPr="00CF1B32">
        <w:rPr>
          <w:rFonts w:ascii="Book Antiqua" w:hAnsi="Book Antiqua"/>
        </w:rPr>
        <w:t>,</w:t>
      </w:r>
      <w:r w:rsidR="00294AE1" w:rsidRPr="00CF1B32">
        <w:rPr>
          <w:rFonts w:ascii="Book Antiqua" w:hAnsi="Book Antiqua"/>
        </w:rPr>
        <w:t xml:space="preserve"> and </w:t>
      </w:r>
      <w:r w:rsidR="00B516CE" w:rsidRPr="00CF1B32">
        <w:rPr>
          <w:rFonts w:ascii="Book Antiqua" w:hAnsi="Book Antiqua"/>
        </w:rPr>
        <w:t>is</w:t>
      </w:r>
      <w:r w:rsidR="00294AE1" w:rsidRPr="00CF1B32">
        <w:rPr>
          <w:rFonts w:ascii="Book Antiqua" w:hAnsi="Book Antiqua"/>
        </w:rPr>
        <w:t xml:space="preserve"> the most common </w:t>
      </w:r>
      <w:r w:rsidR="00C0184D" w:rsidRPr="00CF1B32">
        <w:rPr>
          <w:rFonts w:ascii="Book Antiqua" w:hAnsi="Book Antiqua"/>
        </w:rPr>
        <w:t>route</w:t>
      </w:r>
      <w:r w:rsidR="00294AE1" w:rsidRPr="00CF1B32">
        <w:rPr>
          <w:rFonts w:ascii="Book Antiqua" w:hAnsi="Book Antiqua"/>
        </w:rPr>
        <w:t xml:space="preserve"> of extra-esophageal cancer spread</w:t>
      </w:r>
      <w:r w:rsidR="00376F54">
        <w:rPr>
          <w:rFonts w:ascii="Book Antiqua" w:eastAsia="SimSun" w:hAnsi="Book Antiqua" w:hint="eastAsia"/>
          <w:lang w:eastAsia="zh-CN"/>
        </w:rPr>
        <w:t>;</w:t>
      </w:r>
      <w:r w:rsidR="00B516CE" w:rsidRPr="00CF1B32">
        <w:rPr>
          <w:rFonts w:ascii="Book Antiqua" w:hAnsi="Book Antiqua"/>
        </w:rPr>
        <w:t xml:space="preserve"> </w:t>
      </w:r>
      <w:r w:rsidR="00376F54">
        <w:rPr>
          <w:rFonts w:ascii="Book Antiqua" w:eastAsia="SimSun" w:hAnsi="Book Antiqua" w:hint="eastAsia"/>
          <w:lang w:eastAsia="zh-CN"/>
        </w:rPr>
        <w:t>(4</w:t>
      </w:r>
      <w:r w:rsidR="00376F54" w:rsidRPr="00CF1B32">
        <w:rPr>
          <w:rFonts w:ascii="Book Antiqua" w:hAnsi="Book Antiqua"/>
        </w:rPr>
        <w:t>)</w:t>
      </w:r>
      <w:r w:rsidR="00B969A5" w:rsidRPr="00CF1B32">
        <w:rPr>
          <w:rFonts w:ascii="Book Antiqua" w:hAnsi="Book Antiqua"/>
        </w:rPr>
        <w:t xml:space="preserve"> the </w:t>
      </w:r>
      <w:r w:rsidR="00125E47" w:rsidRPr="00CF1B32">
        <w:rPr>
          <w:rFonts w:ascii="Book Antiqua" w:hAnsi="Book Antiqua"/>
        </w:rPr>
        <w:t xml:space="preserve">hypoechoic </w:t>
      </w:r>
      <w:r w:rsidR="00B969A5" w:rsidRPr="00CF1B32">
        <w:rPr>
          <w:rFonts w:ascii="Book Antiqua" w:hAnsi="Book Antiqua"/>
        </w:rPr>
        <w:t xml:space="preserve">muscularis </w:t>
      </w:r>
      <w:r w:rsidR="00125E47" w:rsidRPr="00CF1B32">
        <w:rPr>
          <w:rFonts w:ascii="Book Antiqua" w:hAnsi="Book Antiqua"/>
        </w:rPr>
        <w:t>propria</w:t>
      </w:r>
      <w:r w:rsidR="00376F54">
        <w:rPr>
          <w:rFonts w:ascii="Book Antiqua" w:eastAsia="SimSun" w:hAnsi="Book Antiqua" w:hint="eastAsia"/>
          <w:lang w:eastAsia="zh-CN"/>
        </w:rPr>
        <w:t>;</w:t>
      </w:r>
      <w:r w:rsidR="00B516CE" w:rsidRPr="00CF1B32">
        <w:rPr>
          <w:rFonts w:ascii="Book Antiqua" w:hAnsi="Book Antiqua"/>
        </w:rPr>
        <w:t xml:space="preserve"> and</w:t>
      </w:r>
      <w:r w:rsidR="00376F54" w:rsidRPr="00CF1B32">
        <w:rPr>
          <w:rFonts w:ascii="Book Antiqua" w:hAnsi="Book Antiqua"/>
        </w:rPr>
        <w:t xml:space="preserve"> </w:t>
      </w:r>
      <w:r w:rsidR="00376F54">
        <w:rPr>
          <w:rFonts w:ascii="Book Antiqua" w:eastAsia="SimSun" w:hAnsi="Book Antiqua" w:hint="eastAsia"/>
          <w:lang w:eastAsia="zh-CN"/>
        </w:rPr>
        <w:t>(5</w:t>
      </w:r>
      <w:r w:rsidR="00376F54" w:rsidRPr="00CF1B32">
        <w:rPr>
          <w:rFonts w:ascii="Book Antiqua" w:hAnsi="Book Antiqua"/>
        </w:rPr>
        <w:t>)</w:t>
      </w:r>
      <w:r w:rsidR="00B969A5" w:rsidRPr="00CF1B32">
        <w:rPr>
          <w:rFonts w:ascii="Book Antiqua" w:hAnsi="Book Antiqua"/>
        </w:rPr>
        <w:t xml:space="preserve"> the </w:t>
      </w:r>
      <w:r w:rsidR="00435A2C" w:rsidRPr="00CF1B32">
        <w:rPr>
          <w:rFonts w:ascii="Book Antiqua" w:hAnsi="Book Antiqua"/>
        </w:rPr>
        <w:t xml:space="preserve">hyperechoic </w:t>
      </w:r>
      <w:r w:rsidR="0094777D" w:rsidRPr="00CF1B32">
        <w:rPr>
          <w:rFonts w:ascii="Book Antiqua" w:hAnsi="Book Antiqua"/>
        </w:rPr>
        <w:t>adventitia.</w:t>
      </w:r>
      <w:r w:rsidR="0094777D">
        <w:rPr>
          <w:rFonts w:ascii="Book Antiqua" w:hAnsi="Book Antiqua"/>
        </w:rPr>
        <w:t xml:space="preserve"> </w:t>
      </w:r>
      <w:r w:rsidR="00125E47">
        <w:rPr>
          <w:rFonts w:ascii="Book Antiqua" w:hAnsi="Book Antiqua"/>
        </w:rPr>
        <w:t>C</w:t>
      </w:r>
      <w:r w:rsidR="004C094D">
        <w:rPr>
          <w:rFonts w:ascii="Book Antiqua" w:hAnsi="Book Antiqua"/>
        </w:rPr>
        <w:t>ytology specimens</w:t>
      </w:r>
      <w:r w:rsidR="00430FC1">
        <w:rPr>
          <w:rFonts w:ascii="Book Antiqua" w:hAnsi="Book Antiqua"/>
        </w:rPr>
        <w:t xml:space="preserve"> </w:t>
      </w:r>
      <w:r w:rsidR="004C094D">
        <w:rPr>
          <w:rFonts w:ascii="Book Antiqua" w:hAnsi="Book Antiqua"/>
        </w:rPr>
        <w:t xml:space="preserve">may be obtained from suspicious nodes </w:t>
      </w:r>
      <w:r w:rsidR="00430FC1">
        <w:rPr>
          <w:rFonts w:ascii="Book Antiqua" w:hAnsi="Book Antiqua"/>
        </w:rPr>
        <w:t xml:space="preserve">using fine-needle aspiration (FNA). </w:t>
      </w:r>
    </w:p>
    <w:p w14:paraId="202FB088" w14:textId="77777777" w:rsidR="00896F07" w:rsidRDefault="00896F07" w:rsidP="00484537">
      <w:pPr>
        <w:spacing w:line="480" w:lineRule="auto"/>
        <w:jc w:val="both"/>
        <w:rPr>
          <w:rFonts w:ascii="Book Antiqua" w:hAnsi="Book Antiqua"/>
        </w:rPr>
      </w:pPr>
    </w:p>
    <w:p w14:paraId="6188AFF6" w14:textId="3B329532" w:rsidR="007812B2" w:rsidRPr="007840A6" w:rsidRDefault="00F54E52" w:rsidP="00484537">
      <w:pPr>
        <w:spacing w:line="480" w:lineRule="auto"/>
        <w:jc w:val="both"/>
        <w:rPr>
          <w:rFonts w:ascii="Book Antiqua" w:hAnsi="Book Antiqua"/>
          <w:b/>
        </w:rPr>
      </w:pPr>
      <w:r w:rsidRPr="00DD5C8E">
        <w:rPr>
          <w:rFonts w:ascii="Book Antiqua" w:hAnsi="Book Antiqua"/>
          <w:b/>
        </w:rPr>
        <w:lastRenderedPageBreak/>
        <w:t>ESOPHAGEAL CANCER</w:t>
      </w:r>
      <w:r w:rsidR="00413B49" w:rsidRPr="00DD5C8E">
        <w:rPr>
          <w:rFonts w:ascii="Book Antiqua" w:hAnsi="Book Antiqua"/>
          <w:b/>
        </w:rPr>
        <w:t xml:space="preserve"> JARGON</w:t>
      </w:r>
    </w:p>
    <w:p w14:paraId="1DEC9527" w14:textId="6E031945" w:rsidR="00413B49" w:rsidRPr="00376F54" w:rsidRDefault="00E969CA" w:rsidP="00484537">
      <w:pPr>
        <w:spacing w:line="480" w:lineRule="auto"/>
        <w:jc w:val="both"/>
        <w:rPr>
          <w:rFonts w:ascii="Book Antiqua" w:eastAsia="SimSun" w:hAnsi="Book Antiqua"/>
          <w:color w:val="FF6600"/>
          <w:lang w:eastAsia="zh-CN"/>
        </w:rPr>
      </w:pPr>
      <w:r>
        <w:rPr>
          <w:rFonts w:ascii="Book Antiqua" w:hAnsi="Book Antiqua"/>
        </w:rPr>
        <w:t xml:space="preserve">The </w:t>
      </w:r>
      <w:r w:rsidR="00D4779F">
        <w:rPr>
          <w:rFonts w:ascii="Book Antiqua" w:hAnsi="Book Antiqua"/>
        </w:rPr>
        <w:t xml:space="preserve">seventh edition of the </w:t>
      </w:r>
      <w:r w:rsidR="004010D4">
        <w:rPr>
          <w:rFonts w:ascii="Book Antiqua" w:hAnsi="Book Antiqua"/>
        </w:rPr>
        <w:t>tumor-node-metastasis (TNM)</w:t>
      </w:r>
      <w:r>
        <w:rPr>
          <w:rFonts w:ascii="Book Antiqua" w:hAnsi="Book Antiqua"/>
        </w:rPr>
        <w:t xml:space="preserve"> staging system, </w:t>
      </w:r>
      <w:r w:rsidR="00D4779F">
        <w:rPr>
          <w:rFonts w:ascii="Book Antiqua" w:hAnsi="Book Antiqua"/>
        </w:rPr>
        <w:t xml:space="preserve">developed </w:t>
      </w:r>
      <w:r>
        <w:rPr>
          <w:rFonts w:ascii="Book Antiqua" w:hAnsi="Book Antiqua"/>
        </w:rPr>
        <w:t xml:space="preserve">by the </w:t>
      </w:r>
      <w:r w:rsidRPr="00773B1E">
        <w:rPr>
          <w:rFonts w:ascii="Book Antiqua" w:hAnsi="Book Antiqua"/>
        </w:rPr>
        <w:t>American J</w:t>
      </w:r>
      <w:r>
        <w:rPr>
          <w:rFonts w:ascii="Book Antiqua" w:hAnsi="Book Antiqua"/>
        </w:rPr>
        <w:t>oint Committee on Cancer (AJCC)</w:t>
      </w:r>
      <w:r w:rsidR="00A45EB1">
        <w:rPr>
          <w:rFonts w:ascii="Book Antiqua" w:hAnsi="Book Antiqua"/>
        </w:rPr>
        <w:t xml:space="preserve"> </w:t>
      </w:r>
      <w:r w:rsidR="00A45EB1" w:rsidRPr="00A45EB1">
        <w:rPr>
          <w:rFonts w:ascii="Book Antiqua" w:hAnsi="Book Antiqua"/>
        </w:rPr>
        <w:t xml:space="preserve">and the </w:t>
      </w:r>
      <w:r w:rsidR="00FF655E" w:rsidRPr="00FF655E">
        <w:rPr>
          <w:rFonts w:ascii="Book Antiqua" w:hAnsi="Book Antiqua"/>
        </w:rPr>
        <w:t>Union for International Cancer Control</w:t>
      </w:r>
      <w:r w:rsidR="00A45EB1" w:rsidRPr="00A45EB1">
        <w:rPr>
          <w:rFonts w:ascii="Book Antiqua" w:hAnsi="Book Antiqua"/>
        </w:rPr>
        <w:t xml:space="preserve"> (UICC)</w:t>
      </w:r>
      <w:r>
        <w:rPr>
          <w:rFonts w:ascii="Book Antiqua" w:hAnsi="Book Antiqua"/>
        </w:rPr>
        <w:t xml:space="preserve">, </w:t>
      </w:r>
      <w:r w:rsidR="00533E99">
        <w:rPr>
          <w:rFonts w:ascii="Book Antiqua" w:hAnsi="Book Antiqua"/>
        </w:rPr>
        <w:t>is the most commonly used staging system</w:t>
      </w:r>
      <w:r w:rsidR="004A56CF" w:rsidRPr="00E33E31">
        <w:rPr>
          <w:rFonts w:ascii="Book Antiqua" w:hAnsi="Book Antiqua"/>
        </w:rPr>
        <w:fldChar w:fldCharType="begin">
          <w:fldData xml:space="preserve">PEVuZE5vdGU+PENpdGU+PFJlY051bT4xOTE8L1JlY051bT48RGlzcGxheVRleHQ+PHN0eWxlIGZh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</w:fldData>
        </w:fldChar>
      </w:r>
      <w:r w:rsidR="00ED39B9">
        <w:rPr>
          <w:rFonts w:ascii="Book Antiqua" w:hAnsi="Book Antiqua"/>
        </w:rPr>
        <w:instrText xml:space="preserve"> ADDIN EN.CITE </w:instrText>
      </w:r>
      <w:r w:rsidR="00ED39B9">
        <w:rPr>
          <w:rFonts w:ascii="Book Antiqua" w:hAnsi="Book Antiqua"/>
        </w:rPr>
        <w:fldChar w:fldCharType="begin">
          <w:fldData xml:space="preserve">PEVuZE5vdGU+PENpdGU+PFJlY051bT4xOTE8L1JlY051bT48RGlzcGxheVRleHQ+PHN0eWxlIGZh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</w:fldData>
        </w:fldChar>
      </w:r>
      <w:r w:rsidR="00ED39B9">
        <w:rPr>
          <w:rFonts w:ascii="Book Antiqua" w:hAnsi="Book Antiqua"/>
        </w:rPr>
        <w:instrText xml:space="preserve"> ADDIN EN.CITE.DATA </w:instrText>
      </w:r>
      <w:r w:rsidR="00ED39B9">
        <w:rPr>
          <w:rFonts w:ascii="Book Antiqua" w:hAnsi="Book Antiqua"/>
        </w:rPr>
      </w:r>
      <w:r w:rsidR="00ED39B9">
        <w:rPr>
          <w:rFonts w:ascii="Book Antiqua" w:hAnsi="Book Antiqua"/>
        </w:rPr>
        <w:fldChar w:fldCharType="end"/>
      </w:r>
      <w:r w:rsidR="004A56CF" w:rsidRPr="00E33E31">
        <w:rPr>
          <w:rFonts w:ascii="Book Antiqua" w:hAnsi="Book Antiqua"/>
        </w:rPr>
      </w:r>
      <w:r w:rsidR="004A56CF" w:rsidRPr="00E33E31">
        <w:rPr>
          <w:rFonts w:ascii="Book Antiqua" w:hAnsi="Book Antiqua"/>
        </w:rPr>
        <w:fldChar w:fldCharType="separate"/>
      </w:r>
      <w:r w:rsidR="00ED39B9" w:rsidRPr="00ED39B9">
        <w:rPr>
          <w:rFonts w:ascii="Book Antiqua" w:hAnsi="Book Antiqua"/>
          <w:noProof/>
          <w:vertAlign w:val="superscript"/>
        </w:rPr>
        <w:t>[</w:t>
      </w:r>
      <w:hyperlink w:anchor="_ENREF_17" w:tooltip=",  #191" w:history="1">
        <w:r w:rsidR="00917E7B" w:rsidRPr="00ED39B9">
          <w:rPr>
            <w:rFonts w:ascii="Book Antiqua" w:hAnsi="Book Antiqua"/>
            <w:noProof/>
            <w:vertAlign w:val="superscript"/>
          </w:rPr>
          <w:t>17-19</w:t>
        </w:r>
      </w:hyperlink>
      <w:r w:rsidR="00ED39B9" w:rsidRPr="00ED39B9">
        <w:rPr>
          <w:rFonts w:ascii="Book Antiqua" w:hAnsi="Book Antiqua"/>
          <w:noProof/>
          <w:vertAlign w:val="superscript"/>
        </w:rPr>
        <w:t>]</w:t>
      </w:r>
      <w:r w:rsidR="004A56CF" w:rsidRPr="00E33E31">
        <w:rPr>
          <w:rFonts w:ascii="Book Antiqua" w:hAnsi="Book Antiqua"/>
        </w:rPr>
        <w:fldChar w:fldCharType="end"/>
      </w:r>
      <w:r w:rsidR="00376F54">
        <w:rPr>
          <w:rFonts w:ascii="Book Antiqua" w:eastAsia="SimSun" w:hAnsi="Book Antiqua" w:hint="eastAsia"/>
          <w:color w:val="FF6600"/>
          <w:lang w:eastAsia="zh-CN"/>
        </w:rPr>
        <w:t>.</w:t>
      </w:r>
    </w:p>
    <w:p w14:paraId="0CE240B0" w14:textId="6C1D4052" w:rsidR="001F26AA" w:rsidRDefault="003E3F0E" w:rsidP="00484537">
      <w:pPr>
        <w:spacing w:line="480" w:lineRule="auto"/>
        <w:ind w:firstLine="720"/>
        <w:jc w:val="both"/>
        <w:rPr>
          <w:rFonts w:ascii="Book Antiqua" w:hAnsi="Book Antiqua"/>
        </w:rPr>
      </w:pPr>
      <w:r>
        <w:rPr>
          <w:rFonts w:ascii="Book Antiqua" w:hAnsi="Book Antiqua"/>
        </w:rPr>
        <w:t xml:space="preserve">In general, </w:t>
      </w:r>
      <w:r w:rsidRPr="00533E99">
        <w:rPr>
          <w:rFonts w:ascii="Book Antiqua" w:hAnsi="Book Antiqua"/>
          <w:i/>
        </w:rPr>
        <w:t>localized disease</w:t>
      </w:r>
      <w:r>
        <w:rPr>
          <w:rFonts w:ascii="Book Antiqua" w:hAnsi="Book Antiqua"/>
        </w:rPr>
        <w:t xml:space="preserve"> </w:t>
      </w:r>
      <w:r w:rsidR="0021051D">
        <w:rPr>
          <w:rFonts w:ascii="Book Antiqua" w:hAnsi="Book Antiqua"/>
        </w:rPr>
        <w:t>refers to esophageal carcinoma</w:t>
      </w:r>
      <w:r w:rsidR="004444E4">
        <w:rPr>
          <w:rFonts w:ascii="Book Antiqua" w:hAnsi="Book Antiqua"/>
        </w:rPr>
        <w:t xml:space="preserve">, </w:t>
      </w:r>
      <w:r w:rsidR="0037034E">
        <w:rPr>
          <w:rFonts w:ascii="Book Antiqua" w:hAnsi="Book Antiqua"/>
        </w:rPr>
        <w:t>including intra</w:t>
      </w:r>
      <w:r w:rsidR="00DF6615">
        <w:rPr>
          <w:rFonts w:ascii="Book Antiqua" w:hAnsi="Book Antiqua"/>
        </w:rPr>
        <w:t>-</w:t>
      </w:r>
      <w:r w:rsidR="0037034E">
        <w:rPr>
          <w:rFonts w:ascii="Book Antiqua" w:hAnsi="Book Antiqua"/>
        </w:rPr>
        <w:t xml:space="preserve">esophageal </w:t>
      </w:r>
      <w:r w:rsidR="00E973C2">
        <w:rPr>
          <w:rFonts w:ascii="Book Antiqua" w:hAnsi="Book Antiqua"/>
        </w:rPr>
        <w:t>(T1-2</w:t>
      </w:r>
      <w:r w:rsidR="00B6456A">
        <w:rPr>
          <w:rFonts w:ascii="Book Antiqua" w:hAnsi="Book Antiqua"/>
        </w:rPr>
        <w:t xml:space="preserve">) </w:t>
      </w:r>
      <w:r w:rsidR="0037034E">
        <w:rPr>
          <w:rFonts w:ascii="Book Antiqua" w:hAnsi="Book Antiqua"/>
        </w:rPr>
        <w:t>and penetrating cancers</w:t>
      </w:r>
      <w:r w:rsidR="00CF2085">
        <w:rPr>
          <w:rFonts w:ascii="Book Antiqua" w:hAnsi="Book Antiqua"/>
        </w:rPr>
        <w:t xml:space="preserve"> (</w:t>
      </w:r>
      <w:r w:rsidR="00B6456A">
        <w:rPr>
          <w:rFonts w:ascii="Book Antiqua" w:hAnsi="Book Antiqua"/>
        </w:rPr>
        <w:t>T3-4</w:t>
      </w:r>
      <w:r w:rsidR="00E973C2">
        <w:rPr>
          <w:rFonts w:ascii="Book Antiqua" w:hAnsi="Book Antiqua"/>
        </w:rPr>
        <w:t xml:space="preserve">, </w:t>
      </w:r>
      <w:r w:rsidR="00CF2085">
        <w:rPr>
          <w:rFonts w:ascii="Book Antiqua" w:hAnsi="Book Antiqua"/>
        </w:rPr>
        <w:t>also known as</w:t>
      </w:r>
      <w:r w:rsidR="00135254">
        <w:rPr>
          <w:rFonts w:ascii="Book Antiqua" w:hAnsi="Book Antiqua"/>
        </w:rPr>
        <w:t>,</w:t>
      </w:r>
      <w:r w:rsidR="00CF2085">
        <w:rPr>
          <w:rFonts w:ascii="Book Antiqua" w:hAnsi="Book Antiqua"/>
        </w:rPr>
        <w:t xml:space="preserve"> </w:t>
      </w:r>
      <w:r w:rsidR="00CF2085" w:rsidRPr="00177AE6">
        <w:rPr>
          <w:rFonts w:ascii="Book Antiqua" w:hAnsi="Book Antiqua"/>
          <w:i/>
        </w:rPr>
        <w:t>locally advanced</w:t>
      </w:r>
      <w:r w:rsidR="00CF2085">
        <w:rPr>
          <w:rFonts w:ascii="Book Antiqua" w:hAnsi="Book Antiqua"/>
        </w:rPr>
        <w:t xml:space="preserve"> cancers)</w:t>
      </w:r>
      <w:r w:rsidR="000B26BE">
        <w:rPr>
          <w:rFonts w:ascii="Book Antiqua" w:hAnsi="Book Antiqua"/>
        </w:rPr>
        <w:t xml:space="preserve">. </w:t>
      </w:r>
      <w:r w:rsidR="000B26BE">
        <w:rPr>
          <w:rFonts w:ascii="Book Antiqua" w:hAnsi="Book Antiqua"/>
          <w:i/>
        </w:rPr>
        <w:t>R</w:t>
      </w:r>
      <w:r w:rsidR="004444E4" w:rsidRPr="00533E99">
        <w:rPr>
          <w:rFonts w:ascii="Book Antiqua" w:hAnsi="Book Antiqua"/>
          <w:i/>
        </w:rPr>
        <w:t>egional disease</w:t>
      </w:r>
      <w:r w:rsidR="004444E4">
        <w:rPr>
          <w:rFonts w:ascii="Book Antiqua" w:hAnsi="Book Antiqua"/>
        </w:rPr>
        <w:t xml:space="preserve"> </w:t>
      </w:r>
      <w:r w:rsidR="00A81B66">
        <w:rPr>
          <w:rFonts w:ascii="Book Antiqua" w:hAnsi="Book Antiqua"/>
        </w:rPr>
        <w:t>describes</w:t>
      </w:r>
      <w:r w:rsidR="004444E4">
        <w:rPr>
          <w:rFonts w:ascii="Book Antiqua" w:hAnsi="Book Antiqua"/>
        </w:rPr>
        <w:t xml:space="preserve"> </w:t>
      </w:r>
      <w:r w:rsidR="0073660B">
        <w:rPr>
          <w:rFonts w:ascii="Book Antiqua" w:hAnsi="Book Antiqua"/>
        </w:rPr>
        <w:t>surrounding</w:t>
      </w:r>
      <w:r w:rsidR="002E569D">
        <w:rPr>
          <w:rFonts w:ascii="Book Antiqua" w:hAnsi="Book Antiqua"/>
        </w:rPr>
        <w:t xml:space="preserve"> </w:t>
      </w:r>
      <w:r w:rsidR="00A81B66">
        <w:rPr>
          <w:rFonts w:ascii="Book Antiqua" w:hAnsi="Book Antiqua"/>
        </w:rPr>
        <w:t xml:space="preserve">lymph node </w:t>
      </w:r>
      <w:r w:rsidR="004444E4">
        <w:rPr>
          <w:rFonts w:ascii="Book Antiqua" w:hAnsi="Book Antiqua"/>
        </w:rPr>
        <w:t>involvement (N-stage</w:t>
      </w:r>
      <w:r w:rsidR="00135254">
        <w:rPr>
          <w:rFonts w:ascii="Book Antiqua" w:hAnsi="Book Antiqua"/>
        </w:rPr>
        <w:t>s</w:t>
      </w:r>
      <w:r w:rsidR="004444E4">
        <w:rPr>
          <w:rFonts w:ascii="Book Antiqua" w:hAnsi="Book Antiqua"/>
        </w:rPr>
        <w:t>)</w:t>
      </w:r>
      <w:r w:rsidR="00EC56AD">
        <w:rPr>
          <w:rFonts w:ascii="Book Antiqua" w:hAnsi="Book Antiqua"/>
        </w:rPr>
        <w:t>, such as celiac and thoracic lymph nodes</w:t>
      </w:r>
      <w:r w:rsidR="004444E4">
        <w:rPr>
          <w:rFonts w:ascii="Book Antiqua" w:hAnsi="Book Antiqua"/>
        </w:rPr>
        <w:t xml:space="preserve">. </w:t>
      </w:r>
      <w:r w:rsidR="00A81B66">
        <w:rPr>
          <w:rFonts w:ascii="Book Antiqua" w:hAnsi="Book Antiqua"/>
        </w:rPr>
        <w:t xml:space="preserve">Together </w:t>
      </w:r>
      <w:r w:rsidR="00A81B66" w:rsidRPr="00533E99">
        <w:rPr>
          <w:rFonts w:ascii="Book Antiqua" w:hAnsi="Book Antiqua"/>
          <w:i/>
        </w:rPr>
        <w:t>locoregional</w:t>
      </w:r>
      <w:r w:rsidR="00A81B66">
        <w:rPr>
          <w:rFonts w:ascii="Book Antiqua" w:hAnsi="Book Antiqua"/>
        </w:rPr>
        <w:t xml:space="preserve"> cancers fall into </w:t>
      </w:r>
      <w:r w:rsidR="00EC56AD">
        <w:rPr>
          <w:rFonts w:ascii="Book Antiqua" w:hAnsi="Book Antiqua"/>
        </w:rPr>
        <w:t xml:space="preserve">the AJCC </w:t>
      </w:r>
      <w:r w:rsidR="00533E99">
        <w:rPr>
          <w:rFonts w:ascii="Book Antiqua" w:hAnsi="Book Antiqua"/>
        </w:rPr>
        <w:t>anatomic stage/prognostic group</w:t>
      </w:r>
      <w:r w:rsidR="00A81B66">
        <w:rPr>
          <w:rFonts w:ascii="Book Antiqua" w:hAnsi="Book Antiqua"/>
        </w:rPr>
        <w:t xml:space="preserve"> I-III</w:t>
      </w:r>
      <w:r w:rsidR="00BF63AC">
        <w:rPr>
          <w:rFonts w:ascii="Book Antiqua" w:hAnsi="Book Antiqua"/>
        </w:rPr>
        <w:t xml:space="preserve"> (so called </w:t>
      </w:r>
      <w:r w:rsidR="00BF63AC" w:rsidRPr="00BF63AC">
        <w:rPr>
          <w:rFonts w:ascii="Book Antiqua" w:hAnsi="Book Antiqua"/>
          <w:i/>
        </w:rPr>
        <w:t>stage I-III</w:t>
      </w:r>
      <w:r w:rsidR="00F56642">
        <w:rPr>
          <w:rFonts w:ascii="Book Antiqua" w:hAnsi="Book Antiqua"/>
        </w:rPr>
        <w:t xml:space="preserve"> cancers</w:t>
      </w:r>
      <w:r w:rsidR="00F56642" w:rsidRPr="00F56642">
        <w:rPr>
          <w:rFonts w:ascii="Book Antiqua" w:hAnsi="Book Antiqua"/>
        </w:rPr>
        <w:t>; F</w:t>
      </w:r>
      <w:r w:rsidR="00BC79B9" w:rsidRPr="00F56642">
        <w:rPr>
          <w:rFonts w:ascii="Book Antiqua" w:hAnsi="Book Antiqua"/>
        </w:rPr>
        <w:t xml:space="preserve">igure </w:t>
      </w:r>
      <w:r w:rsidR="00993B6E">
        <w:rPr>
          <w:rFonts w:ascii="Book Antiqua" w:hAnsi="Book Antiqua"/>
        </w:rPr>
        <w:t>4</w:t>
      </w:r>
      <w:r w:rsidR="00F56642" w:rsidRPr="00F56642">
        <w:rPr>
          <w:rFonts w:ascii="Book Antiqua" w:hAnsi="Book Antiqua"/>
        </w:rPr>
        <w:t>)</w:t>
      </w:r>
      <w:r w:rsidR="00A81B66" w:rsidRPr="00F56642">
        <w:rPr>
          <w:rFonts w:ascii="Book Antiqua" w:hAnsi="Book Antiqua"/>
        </w:rPr>
        <w:t>.</w:t>
      </w:r>
      <w:r w:rsidR="001F26AA">
        <w:rPr>
          <w:rFonts w:ascii="Book Antiqua" w:hAnsi="Book Antiqua"/>
        </w:rPr>
        <w:t xml:space="preserve"> </w:t>
      </w:r>
      <w:r w:rsidR="00674F6D">
        <w:rPr>
          <w:rFonts w:ascii="Book Antiqua" w:hAnsi="Book Antiqua"/>
          <w:i/>
        </w:rPr>
        <w:t>Distant/</w:t>
      </w:r>
      <w:r w:rsidR="00533E99" w:rsidRPr="00533E99">
        <w:rPr>
          <w:rFonts w:ascii="Book Antiqua" w:hAnsi="Book Antiqua"/>
          <w:i/>
        </w:rPr>
        <w:t xml:space="preserve">metastatic </w:t>
      </w:r>
      <w:r w:rsidR="004444E4" w:rsidRPr="00533E99">
        <w:rPr>
          <w:rFonts w:ascii="Book Antiqua" w:hAnsi="Book Antiqua"/>
          <w:i/>
        </w:rPr>
        <w:t>disease</w:t>
      </w:r>
      <w:r w:rsidR="004444E4">
        <w:rPr>
          <w:rFonts w:ascii="Book Antiqua" w:hAnsi="Book Antiqua"/>
        </w:rPr>
        <w:t xml:space="preserve"> </w:t>
      </w:r>
      <w:r w:rsidR="00533E99">
        <w:rPr>
          <w:rFonts w:ascii="Book Antiqua" w:hAnsi="Book Antiqua"/>
        </w:rPr>
        <w:t xml:space="preserve">(M1) </w:t>
      </w:r>
      <w:r w:rsidR="004444E4">
        <w:rPr>
          <w:rFonts w:ascii="Book Antiqua" w:hAnsi="Book Antiqua"/>
        </w:rPr>
        <w:t xml:space="preserve">is </w:t>
      </w:r>
      <w:r w:rsidR="00533E99">
        <w:rPr>
          <w:rFonts w:ascii="Book Antiqua" w:hAnsi="Book Antiqua"/>
        </w:rPr>
        <w:t>identified by cancer</w:t>
      </w:r>
      <w:r w:rsidR="004444E4">
        <w:rPr>
          <w:rFonts w:ascii="Book Antiqua" w:hAnsi="Book Antiqua"/>
        </w:rPr>
        <w:t xml:space="preserve"> spread </w:t>
      </w:r>
      <w:r w:rsidR="00EA740C">
        <w:rPr>
          <w:rFonts w:ascii="Book Antiqua" w:hAnsi="Book Antiqua"/>
        </w:rPr>
        <w:t xml:space="preserve">to adjacent organs, </w:t>
      </w:r>
      <w:r w:rsidR="00995DD4">
        <w:rPr>
          <w:rFonts w:ascii="Book Antiqua" w:hAnsi="Book Antiqua"/>
        </w:rPr>
        <w:t>distant lymph nodes</w:t>
      </w:r>
      <w:r w:rsidR="004444E4">
        <w:rPr>
          <w:rFonts w:ascii="Book Antiqua" w:hAnsi="Book Antiqua"/>
        </w:rPr>
        <w:t xml:space="preserve"> </w:t>
      </w:r>
      <w:r w:rsidR="002E569D">
        <w:rPr>
          <w:rFonts w:ascii="Book Antiqua" w:hAnsi="Book Antiqua"/>
        </w:rPr>
        <w:t>(</w:t>
      </w:r>
      <w:r w:rsidR="00376F54" w:rsidRPr="00376F54">
        <w:rPr>
          <w:rFonts w:ascii="Book Antiqua" w:hAnsi="Book Antiqua"/>
          <w:i/>
        </w:rPr>
        <w:t>i.e.</w:t>
      </w:r>
      <w:r w:rsidR="00376F54" w:rsidRPr="00376F54">
        <w:rPr>
          <w:rFonts w:ascii="Book Antiqua" w:eastAsia="SimSun" w:hAnsi="Book Antiqua" w:hint="eastAsia"/>
          <w:i/>
          <w:lang w:eastAsia="zh-CN"/>
        </w:rPr>
        <w:t xml:space="preserve">, </w:t>
      </w:r>
      <w:r w:rsidR="0037034E">
        <w:rPr>
          <w:rFonts w:ascii="Book Antiqua" w:hAnsi="Book Antiqua"/>
        </w:rPr>
        <w:t>lungs or</w:t>
      </w:r>
      <w:r w:rsidR="002E569D">
        <w:rPr>
          <w:rFonts w:ascii="Book Antiqua" w:hAnsi="Book Antiqua"/>
        </w:rPr>
        <w:t xml:space="preserve"> </w:t>
      </w:r>
      <w:r w:rsidR="000D151B">
        <w:rPr>
          <w:rFonts w:ascii="Book Antiqua" w:hAnsi="Book Antiqua"/>
        </w:rPr>
        <w:t>supraclavicular</w:t>
      </w:r>
      <w:r w:rsidR="002E569D">
        <w:rPr>
          <w:rFonts w:ascii="Book Antiqua" w:hAnsi="Book Antiqua"/>
        </w:rPr>
        <w:t xml:space="preserve"> lymph nodes) </w:t>
      </w:r>
      <w:r w:rsidR="004444E4">
        <w:rPr>
          <w:rFonts w:ascii="Book Antiqua" w:hAnsi="Book Antiqua"/>
        </w:rPr>
        <w:t xml:space="preserve">or below the </w:t>
      </w:r>
      <w:r w:rsidR="00376F54">
        <w:rPr>
          <w:rFonts w:ascii="Book Antiqua" w:hAnsi="Book Antiqua"/>
        </w:rPr>
        <w:t>diaphragm (</w:t>
      </w:r>
      <w:r w:rsidR="00376F54" w:rsidRPr="00376F54">
        <w:rPr>
          <w:rFonts w:ascii="Book Antiqua" w:hAnsi="Book Antiqua"/>
          <w:i/>
        </w:rPr>
        <w:t>i.e.</w:t>
      </w:r>
      <w:r w:rsidR="00376F54" w:rsidRPr="00376F54">
        <w:rPr>
          <w:rFonts w:ascii="Book Antiqua" w:eastAsia="SimSun" w:hAnsi="Book Antiqua" w:hint="eastAsia"/>
          <w:i/>
          <w:lang w:eastAsia="zh-CN"/>
        </w:rPr>
        <w:t xml:space="preserve">, </w:t>
      </w:r>
      <w:r w:rsidR="0037034E">
        <w:rPr>
          <w:rFonts w:ascii="Book Antiqua" w:hAnsi="Book Antiqua"/>
        </w:rPr>
        <w:t>liver</w:t>
      </w:r>
      <w:r w:rsidR="0073660B">
        <w:rPr>
          <w:rFonts w:ascii="Book Antiqua" w:hAnsi="Book Antiqua"/>
        </w:rPr>
        <w:t xml:space="preserve"> or mesenteric lymph nodes</w:t>
      </w:r>
      <w:r w:rsidR="002E569D">
        <w:rPr>
          <w:rFonts w:ascii="Book Antiqua" w:hAnsi="Book Antiqua"/>
        </w:rPr>
        <w:t>)</w:t>
      </w:r>
      <w:r w:rsidR="00533E99">
        <w:rPr>
          <w:rFonts w:ascii="Book Antiqua" w:hAnsi="Book Antiqua"/>
        </w:rPr>
        <w:t xml:space="preserve">; </w:t>
      </w:r>
      <w:r w:rsidR="00533E99" w:rsidRPr="00BF63AC">
        <w:rPr>
          <w:rFonts w:ascii="Book Antiqua" w:hAnsi="Book Antiqua"/>
          <w:i/>
        </w:rPr>
        <w:t>s</w:t>
      </w:r>
      <w:r w:rsidR="00A81B66" w:rsidRPr="00BF63AC">
        <w:rPr>
          <w:rFonts w:ascii="Book Antiqua" w:hAnsi="Book Antiqua"/>
          <w:i/>
        </w:rPr>
        <w:t>tage IV</w:t>
      </w:r>
      <w:r w:rsidR="00A81B66">
        <w:rPr>
          <w:rFonts w:ascii="Book Antiqua" w:hAnsi="Book Antiqua"/>
        </w:rPr>
        <w:t xml:space="preserve"> </w:t>
      </w:r>
      <w:r w:rsidR="00533E99">
        <w:rPr>
          <w:rFonts w:ascii="Book Antiqua" w:hAnsi="Book Antiqua"/>
        </w:rPr>
        <w:t>is</w:t>
      </w:r>
      <w:r w:rsidR="00A81B66">
        <w:rPr>
          <w:rFonts w:ascii="Book Antiqua" w:hAnsi="Book Antiqua"/>
        </w:rPr>
        <w:t xml:space="preserve"> the an</w:t>
      </w:r>
      <w:r w:rsidR="00533E99">
        <w:rPr>
          <w:rFonts w:ascii="Book Antiqua" w:hAnsi="Book Antiqua"/>
        </w:rPr>
        <w:t>atomic stage/prognostic group</w:t>
      </w:r>
      <w:r w:rsidR="003854C1">
        <w:rPr>
          <w:rFonts w:ascii="Book Antiqua" w:hAnsi="Book Antiqua"/>
        </w:rPr>
        <w:fldChar w:fldCharType="begin"/>
      </w:r>
      <w:r w:rsidR="00ED39B9">
        <w:rPr>
          <w:rFonts w:ascii="Book Antiqua" w:hAnsi="Book Antiqua"/>
        </w:rPr>
        <w:instrText xml:space="preserve"> ADDIN EN.CITE &lt;EndNote&gt;&lt;Cite&gt;&lt;Author&gt;Tachibana&lt;/Author&gt;&lt;Year&gt;2000&lt;/Year&gt;&lt;RecNum&gt;212&lt;/RecNum&gt;&lt;IDText&gt;11129274&lt;/IDText&gt;&lt;DisplayText&gt;&lt;style face="superscript"&gt;[20]&lt;/style&gt;&lt;/DisplayText&gt;&lt;record&gt;&lt;rec-number&gt;212&lt;/rec-number&gt;&lt;foreign-keys&gt;&lt;key app="EN" db-id="tww9z5fzow5vweefrz2p9f5gdaawexf0fraw" timestamp="1468754378"&gt;212&lt;/key&gt;&lt;/foreign-keys&gt;&lt;ref-type name="Journal Article"&gt;17&lt;/ref-type&gt;&lt;contributors&gt;&lt;authors&gt;&lt;author&gt;Tachibana, M.&lt;/author&gt;&lt;author&gt;Dhar, D. K.&lt;/author&gt;&lt;author&gt;Kinugasa, S.&lt;/author&gt;&lt;author&gt;Kotoh, T.&lt;/author&gt;&lt;author&gt;Shibakita, M.&lt;/author&gt;&lt;author&gt;Ohno, S.&lt;/author&gt;&lt;author&gt;Masunaga, R.&lt;/author&gt;&lt;author&gt;Kubota, H.&lt;/author&gt;&lt;author&gt;Nagasue, N.&lt;/author&gt;&lt;/authors&gt;&lt;/contributors&gt;&lt;auth-address&gt;Second Department of Surgery, Shimane Medical University, Japan. nigeka35@shimane-med.ac.jp&lt;/auth-address&gt;&lt;titles&gt;&lt;title&gt;Esophageal cancer with distant lymph node metastasis: prognostic significance of metastatic lymph node ratio&lt;/title&gt;&lt;secondary-title&gt;J Clin Gastroenterol&lt;/secondary-title&gt;&lt;/titles&gt;&lt;periodical&gt;&lt;full-title&gt;J Clin Gastroenterol&lt;/full-title&gt;&lt;/periodical&gt;&lt;pages&gt;318-22&lt;/pages&gt;&lt;volume&gt;31&lt;/volume&gt;&lt;number&gt;4&lt;/number&gt;&lt;keywords&gt;&lt;keyword&gt;Abdomen&lt;/keyword&gt;&lt;keyword&gt;Aged&lt;/keyword&gt;&lt;keyword&gt;Carcinoma, Squamous Cell/mortality/*secondary/therapy&lt;/keyword&gt;&lt;keyword&gt;Esophageal Neoplasms/mortality/*pathology/therapy&lt;/keyword&gt;&lt;keyword&gt;Female&lt;/keyword&gt;&lt;keyword&gt;Humans&lt;/keyword&gt;&lt;keyword&gt;Lymphatic Metastasis&lt;/keyword&gt;&lt;keyword&gt;Male&lt;/keyword&gt;&lt;keyword&gt;Mediastinum&lt;/keyword&gt;&lt;keyword&gt;Middle Aged&lt;/keyword&gt;&lt;keyword&gt;Neck&lt;/keyword&gt;&lt;keyword&gt;Prognosis&lt;/keyword&gt;&lt;keyword&gt;Retrospective Studies&lt;/keyword&gt;&lt;keyword&gt;Survival Rate&lt;/keyword&gt;&lt;/keywords&gt;&lt;dates&gt;&lt;year&gt;2000&lt;/year&gt;&lt;pub-dates&gt;&lt;date&gt;Dec&lt;/date&gt;&lt;/pub-dates&gt;&lt;/dates&gt;&lt;isbn&gt;0192-0790 (Print)&amp;#xD;0192-0790 (Linking)&lt;/isbn&gt;&lt;accession-num&gt;11129274&lt;/accession-num&gt;&lt;urls&gt;&lt;related-urls&gt;&lt;url&gt;http://www.ncbi.nlm.nih.gov/pubmed/11129274&lt;/url&gt;&lt;/related-urls&gt;&lt;/urls&gt;&lt;/record&gt;&lt;/Cite&gt;&lt;/EndNote&gt;</w:instrText>
      </w:r>
      <w:r w:rsidR="003854C1">
        <w:rPr>
          <w:rFonts w:ascii="Book Antiqua" w:hAnsi="Book Antiqua"/>
        </w:rPr>
        <w:fldChar w:fldCharType="separate"/>
      </w:r>
      <w:r w:rsidR="00ED39B9" w:rsidRPr="00ED39B9">
        <w:rPr>
          <w:rFonts w:ascii="Book Antiqua" w:hAnsi="Book Antiqua"/>
          <w:noProof/>
          <w:vertAlign w:val="superscript"/>
        </w:rPr>
        <w:t>[</w:t>
      </w:r>
      <w:hyperlink w:anchor="_ENREF_20" w:tooltip="Tachibana, 2000 #212" w:history="1">
        <w:r w:rsidR="00917E7B" w:rsidRPr="00ED39B9">
          <w:rPr>
            <w:rFonts w:ascii="Book Antiqua" w:hAnsi="Book Antiqua"/>
            <w:noProof/>
            <w:vertAlign w:val="superscript"/>
          </w:rPr>
          <w:t>20</w:t>
        </w:r>
      </w:hyperlink>
      <w:r w:rsidR="00ED39B9" w:rsidRPr="00ED39B9">
        <w:rPr>
          <w:rFonts w:ascii="Book Antiqua" w:hAnsi="Book Antiqua"/>
          <w:noProof/>
          <w:vertAlign w:val="superscript"/>
        </w:rPr>
        <w:t>]</w:t>
      </w:r>
      <w:r w:rsidR="003854C1">
        <w:rPr>
          <w:rFonts w:ascii="Book Antiqua" w:hAnsi="Book Antiqua"/>
        </w:rPr>
        <w:fldChar w:fldCharType="end"/>
      </w:r>
      <w:r w:rsidR="00376F54">
        <w:rPr>
          <w:rFonts w:ascii="Book Antiqua" w:eastAsia="SimSun" w:hAnsi="Book Antiqua" w:hint="eastAsia"/>
          <w:lang w:eastAsia="zh-CN"/>
        </w:rPr>
        <w:t xml:space="preserve">. </w:t>
      </w:r>
      <w:r w:rsidR="00DC4809">
        <w:rPr>
          <w:rFonts w:ascii="Book Antiqua" w:hAnsi="Book Antiqua"/>
        </w:rPr>
        <w:t>W</w:t>
      </w:r>
      <w:r w:rsidR="00BA4400">
        <w:rPr>
          <w:rFonts w:ascii="Book Antiqua" w:hAnsi="Book Antiqua"/>
        </w:rPr>
        <w:t xml:space="preserve">hile the TNM components </w:t>
      </w:r>
      <w:r w:rsidR="009C60CD">
        <w:rPr>
          <w:rFonts w:ascii="Book Antiqua" w:hAnsi="Book Antiqua"/>
        </w:rPr>
        <w:t xml:space="preserve">for staging </w:t>
      </w:r>
      <w:r w:rsidR="00BF6181">
        <w:rPr>
          <w:rFonts w:ascii="Book Antiqua" w:hAnsi="Book Antiqua"/>
        </w:rPr>
        <w:t>esophageal adenocarcinoma</w:t>
      </w:r>
      <w:r w:rsidR="009C60CD">
        <w:rPr>
          <w:rFonts w:ascii="Book Antiqua" w:hAnsi="Book Antiqua"/>
        </w:rPr>
        <w:t xml:space="preserve"> versus </w:t>
      </w:r>
      <w:r w:rsidR="00BF6181">
        <w:rPr>
          <w:rFonts w:ascii="Book Antiqua" w:hAnsi="Book Antiqua"/>
        </w:rPr>
        <w:t>squamous cell carcinoma</w:t>
      </w:r>
      <w:r w:rsidR="009C60CD">
        <w:rPr>
          <w:rFonts w:ascii="Book Antiqua" w:hAnsi="Book Antiqua"/>
        </w:rPr>
        <w:t xml:space="preserve"> are identical, the </w:t>
      </w:r>
      <w:r w:rsidR="00C80D59">
        <w:rPr>
          <w:rFonts w:ascii="Book Antiqua" w:hAnsi="Book Antiqua"/>
        </w:rPr>
        <w:t xml:space="preserve">AJCC </w:t>
      </w:r>
      <w:r w:rsidR="009C60CD">
        <w:rPr>
          <w:rFonts w:ascii="Book Antiqua" w:hAnsi="Book Antiqua"/>
        </w:rPr>
        <w:t xml:space="preserve">anatomic stage/prognostic groups </w:t>
      </w:r>
      <w:r w:rsidR="00BA4400">
        <w:rPr>
          <w:rFonts w:ascii="Book Antiqua" w:hAnsi="Book Antiqua"/>
        </w:rPr>
        <w:t xml:space="preserve">differ </w:t>
      </w:r>
      <w:r w:rsidR="009C60CD">
        <w:rPr>
          <w:rFonts w:ascii="Book Antiqua" w:hAnsi="Book Antiqua"/>
        </w:rPr>
        <w:t>depending on histologic type</w:t>
      </w:r>
      <w:r w:rsidR="00ED788D">
        <w:rPr>
          <w:rFonts w:ascii="Book Antiqua" w:hAnsi="Book Antiqua"/>
        </w:rPr>
        <w:t xml:space="preserve"> because</w:t>
      </w:r>
      <w:r w:rsidR="00BF6181">
        <w:rPr>
          <w:rFonts w:ascii="Book Antiqua" w:hAnsi="Book Antiqua"/>
        </w:rPr>
        <w:t xml:space="preserve"> of differing mortality rates between EAC and SCC</w:t>
      </w:r>
      <w:r w:rsidR="00C80D59">
        <w:rPr>
          <w:rFonts w:ascii="Book Antiqua" w:hAnsi="Book Antiqua"/>
        </w:rPr>
        <w:t xml:space="preserve"> stages</w:t>
      </w:r>
      <w:r w:rsidR="00DC4809">
        <w:rPr>
          <w:rFonts w:ascii="Book Antiqua" w:hAnsi="Book Antiqua"/>
        </w:rPr>
        <w:t>.</w:t>
      </w:r>
    </w:p>
    <w:p w14:paraId="43EE928D" w14:textId="2E540897" w:rsidR="000A3472" w:rsidRPr="00376F54" w:rsidRDefault="0056350C" w:rsidP="00484537">
      <w:pPr>
        <w:spacing w:line="480" w:lineRule="auto"/>
        <w:ind w:firstLine="720"/>
        <w:jc w:val="both"/>
        <w:rPr>
          <w:rFonts w:ascii="Book Antiqua" w:eastAsia="SimSun" w:hAnsi="Book Antiqua"/>
          <w:lang w:eastAsia="zh-CN"/>
        </w:rPr>
      </w:pPr>
      <w:r>
        <w:rPr>
          <w:rFonts w:ascii="Book Antiqua" w:hAnsi="Book Antiqua"/>
        </w:rPr>
        <w:t>An understanding of</w:t>
      </w:r>
      <w:r w:rsidR="00E969CA">
        <w:rPr>
          <w:rFonts w:ascii="Book Antiqua" w:hAnsi="Book Antiqua"/>
        </w:rPr>
        <w:t xml:space="preserve"> </w:t>
      </w:r>
      <w:r>
        <w:rPr>
          <w:rFonts w:ascii="Book Antiqua" w:hAnsi="Book Antiqua"/>
        </w:rPr>
        <w:t xml:space="preserve">evolving TNM sub-stages is necessary, such as, </w:t>
      </w:r>
      <w:r>
        <w:rPr>
          <w:rFonts w:ascii="Book Antiqua" w:hAnsi="Book Antiqua"/>
          <w:i/>
        </w:rPr>
        <w:t xml:space="preserve">endoscopic ultrasound </w:t>
      </w:r>
      <w:r>
        <w:rPr>
          <w:rFonts w:ascii="Book Antiqua" w:hAnsi="Book Antiqua"/>
        </w:rPr>
        <w:t>stage (</w:t>
      </w:r>
      <w:r w:rsidRPr="00376F54">
        <w:rPr>
          <w:rFonts w:ascii="Book Antiqua" w:hAnsi="Book Antiqua"/>
          <w:i/>
        </w:rPr>
        <w:t>i.e.</w:t>
      </w:r>
      <w:r w:rsidR="00376F54" w:rsidRPr="00376F54">
        <w:rPr>
          <w:rFonts w:ascii="Book Antiqua" w:eastAsia="SimSun" w:hAnsi="Book Antiqua" w:hint="eastAsia"/>
          <w:i/>
          <w:lang w:eastAsia="zh-CN"/>
        </w:rPr>
        <w:t>,</w:t>
      </w:r>
      <w:r>
        <w:rPr>
          <w:rFonts w:ascii="Book Antiqua" w:hAnsi="Book Antiqua"/>
        </w:rPr>
        <w:t xml:space="preserve"> uT4), versus </w:t>
      </w:r>
      <w:r w:rsidR="00E969CA" w:rsidRPr="00B9609E">
        <w:rPr>
          <w:rFonts w:ascii="Book Antiqua" w:hAnsi="Book Antiqua"/>
          <w:i/>
        </w:rPr>
        <w:t>clinical</w:t>
      </w:r>
      <w:r w:rsidR="00E969CA">
        <w:rPr>
          <w:rFonts w:ascii="Book Antiqua" w:hAnsi="Book Antiqua"/>
        </w:rPr>
        <w:t xml:space="preserve"> stag</w:t>
      </w:r>
      <w:r>
        <w:rPr>
          <w:rFonts w:ascii="Book Antiqua" w:hAnsi="Book Antiqua"/>
        </w:rPr>
        <w:t>e (</w:t>
      </w:r>
      <w:r w:rsidR="00376F54" w:rsidRPr="00376F54">
        <w:rPr>
          <w:rFonts w:ascii="Book Antiqua" w:hAnsi="Book Antiqua"/>
          <w:i/>
        </w:rPr>
        <w:t>i.e.</w:t>
      </w:r>
      <w:r w:rsidR="00376F54" w:rsidRPr="00376F54">
        <w:rPr>
          <w:rFonts w:ascii="Book Antiqua" w:eastAsia="SimSun" w:hAnsi="Book Antiqua" w:hint="eastAsia"/>
          <w:i/>
          <w:lang w:eastAsia="zh-CN"/>
        </w:rPr>
        <w:t>,</w:t>
      </w:r>
      <w:r w:rsidR="00376F54">
        <w:rPr>
          <w:rFonts w:ascii="Book Antiqua" w:eastAsia="SimSun" w:hAnsi="Book Antiqua" w:hint="eastAsia"/>
          <w:i/>
          <w:lang w:eastAsia="zh-CN"/>
        </w:rPr>
        <w:t xml:space="preserve"> </w:t>
      </w:r>
      <w:r>
        <w:rPr>
          <w:rFonts w:ascii="Book Antiqua" w:hAnsi="Book Antiqua"/>
        </w:rPr>
        <w:t>cT4;</w:t>
      </w:r>
      <w:r w:rsidR="00533E99">
        <w:rPr>
          <w:rFonts w:ascii="Book Antiqua" w:hAnsi="Book Antiqua"/>
        </w:rPr>
        <w:t xml:space="preserve"> based upon pre-surgical evaluation, including endoscopic resection</w:t>
      </w:r>
      <w:r w:rsidR="00E969CA">
        <w:rPr>
          <w:rFonts w:ascii="Book Antiqua" w:hAnsi="Book Antiqua"/>
        </w:rPr>
        <w:t>)</w:t>
      </w:r>
      <w:r w:rsidR="001E001E">
        <w:rPr>
          <w:rFonts w:ascii="Book Antiqua" w:hAnsi="Book Antiqua"/>
        </w:rPr>
        <w:t>,</w:t>
      </w:r>
      <w:r w:rsidR="00E969CA">
        <w:rPr>
          <w:rFonts w:ascii="Book Antiqua" w:hAnsi="Book Antiqua"/>
        </w:rPr>
        <w:t xml:space="preserve"> versus </w:t>
      </w:r>
      <w:r w:rsidR="00E969CA" w:rsidRPr="00B9609E">
        <w:rPr>
          <w:rFonts w:ascii="Book Antiqua" w:hAnsi="Book Antiqua"/>
          <w:i/>
        </w:rPr>
        <w:t>postoperative</w:t>
      </w:r>
      <w:r>
        <w:rPr>
          <w:rFonts w:ascii="Book Antiqua" w:hAnsi="Book Antiqua"/>
        </w:rPr>
        <w:t xml:space="preserve"> stage (</w:t>
      </w:r>
      <w:r w:rsidR="00376F54" w:rsidRPr="00376F54">
        <w:rPr>
          <w:rFonts w:ascii="Book Antiqua" w:hAnsi="Book Antiqua"/>
          <w:i/>
        </w:rPr>
        <w:t>i.e.</w:t>
      </w:r>
      <w:r w:rsidR="00376F54" w:rsidRPr="00376F54">
        <w:rPr>
          <w:rFonts w:ascii="Book Antiqua" w:eastAsia="SimSun" w:hAnsi="Book Antiqua" w:hint="eastAsia"/>
          <w:i/>
          <w:lang w:eastAsia="zh-CN"/>
        </w:rPr>
        <w:t>,</w:t>
      </w:r>
      <w:r>
        <w:rPr>
          <w:rFonts w:ascii="Book Antiqua" w:hAnsi="Book Antiqua"/>
        </w:rPr>
        <w:t xml:space="preserve"> pT4;</w:t>
      </w:r>
      <w:r w:rsidR="00533E99">
        <w:rPr>
          <w:rFonts w:ascii="Book Antiqua" w:hAnsi="Book Antiqua"/>
        </w:rPr>
        <w:t xml:space="preserve"> based upon pathologic examination of surgical specimen</w:t>
      </w:r>
      <w:r w:rsidR="00E969CA">
        <w:rPr>
          <w:rFonts w:ascii="Book Antiqua" w:hAnsi="Book Antiqua"/>
        </w:rPr>
        <w:t>)</w:t>
      </w:r>
      <w:r w:rsidR="001E001E">
        <w:rPr>
          <w:rFonts w:ascii="Book Antiqua" w:hAnsi="Book Antiqua"/>
        </w:rPr>
        <w:t>,</w:t>
      </w:r>
      <w:r w:rsidR="00C530EE">
        <w:rPr>
          <w:rFonts w:ascii="Book Antiqua" w:hAnsi="Book Antiqua"/>
        </w:rPr>
        <w:t xml:space="preserve"> versus </w:t>
      </w:r>
      <w:r w:rsidR="00C530EE" w:rsidRPr="001E001E">
        <w:rPr>
          <w:rFonts w:ascii="Book Antiqua" w:hAnsi="Book Antiqua"/>
          <w:i/>
        </w:rPr>
        <w:t>neoadjuvant postoperative</w:t>
      </w:r>
      <w:r w:rsidR="00C530EE">
        <w:rPr>
          <w:rFonts w:ascii="Book Antiqua" w:hAnsi="Book Antiqua"/>
        </w:rPr>
        <w:t xml:space="preserve"> </w:t>
      </w:r>
      <w:r w:rsidR="001E001E">
        <w:rPr>
          <w:rFonts w:ascii="Book Antiqua" w:hAnsi="Book Antiqua"/>
        </w:rPr>
        <w:t xml:space="preserve">stage </w:t>
      </w:r>
      <w:r>
        <w:rPr>
          <w:rFonts w:ascii="Book Antiqua" w:hAnsi="Book Antiqua"/>
        </w:rPr>
        <w:t>(</w:t>
      </w:r>
      <w:r w:rsidR="00376F54" w:rsidRPr="00376F54">
        <w:rPr>
          <w:rFonts w:ascii="Book Antiqua" w:hAnsi="Book Antiqua"/>
          <w:i/>
        </w:rPr>
        <w:t>i.e.</w:t>
      </w:r>
      <w:r w:rsidR="00376F54" w:rsidRPr="00376F54">
        <w:rPr>
          <w:rFonts w:ascii="Book Antiqua" w:eastAsia="SimSun" w:hAnsi="Book Antiqua" w:hint="eastAsia"/>
          <w:i/>
          <w:lang w:eastAsia="zh-CN"/>
        </w:rPr>
        <w:t>,</w:t>
      </w:r>
      <w:r>
        <w:rPr>
          <w:rFonts w:ascii="Book Antiqua" w:hAnsi="Book Antiqua"/>
        </w:rPr>
        <w:t xml:space="preserve"> ypT4</w:t>
      </w:r>
      <w:r w:rsidR="00C530EE">
        <w:rPr>
          <w:rFonts w:ascii="Book Antiqua" w:hAnsi="Book Antiqua"/>
        </w:rPr>
        <w:t>)</w:t>
      </w:r>
      <w:r w:rsidR="00043239" w:rsidRPr="0097115C">
        <w:rPr>
          <w:rFonts w:ascii="Book Antiqua" w:hAnsi="Book Antiqua"/>
        </w:rPr>
        <w:fldChar w:fldCharType="begin">
          <w:fldData xml:space="preserve">PEVuZE5vdGU+PENpdGU+PFJlY051bT4xODk8L1JlY051bT48RGlzcGxheVRleHQ+PHN0eWxlIGZh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</w:fldData>
        </w:fldChar>
      </w:r>
      <w:r w:rsidR="00ED39B9">
        <w:rPr>
          <w:rFonts w:ascii="Book Antiqua" w:hAnsi="Book Antiqua"/>
        </w:rPr>
        <w:instrText xml:space="preserve"> ADDIN EN.CITE </w:instrText>
      </w:r>
      <w:r w:rsidR="00ED39B9">
        <w:rPr>
          <w:rFonts w:ascii="Book Antiqua" w:hAnsi="Book Antiqua"/>
        </w:rPr>
        <w:fldChar w:fldCharType="begin">
          <w:fldData xml:space="preserve">PEVuZE5vdGU+PENpdGU+PFJlY051bT4xODk8L1JlY051bT48RGlzcGxheVRleHQ+PHN0eWxlIGZh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</w:fldData>
        </w:fldChar>
      </w:r>
      <w:r w:rsidR="00ED39B9">
        <w:rPr>
          <w:rFonts w:ascii="Book Antiqua" w:hAnsi="Book Antiqua"/>
        </w:rPr>
        <w:instrText xml:space="preserve"> ADDIN EN.CITE.DATA </w:instrText>
      </w:r>
      <w:r w:rsidR="00ED39B9">
        <w:rPr>
          <w:rFonts w:ascii="Book Antiqua" w:hAnsi="Book Antiqua"/>
        </w:rPr>
      </w:r>
      <w:r w:rsidR="00ED39B9">
        <w:rPr>
          <w:rFonts w:ascii="Book Antiqua" w:hAnsi="Book Antiqua"/>
        </w:rPr>
        <w:fldChar w:fldCharType="end"/>
      </w:r>
      <w:r w:rsidR="00043239" w:rsidRPr="0097115C">
        <w:rPr>
          <w:rFonts w:ascii="Book Antiqua" w:hAnsi="Book Antiqua"/>
        </w:rPr>
      </w:r>
      <w:r w:rsidR="00043239" w:rsidRPr="0097115C">
        <w:rPr>
          <w:rFonts w:ascii="Book Antiqua" w:hAnsi="Book Antiqua"/>
        </w:rPr>
        <w:fldChar w:fldCharType="separate"/>
      </w:r>
      <w:r w:rsidR="00ED39B9" w:rsidRPr="00ED39B9">
        <w:rPr>
          <w:rFonts w:ascii="Book Antiqua" w:hAnsi="Book Antiqua"/>
          <w:noProof/>
          <w:vertAlign w:val="superscript"/>
        </w:rPr>
        <w:t>[</w:t>
      </w:r>
      <w:hyperlink w:anchor="_ENREF_14" w:tooltip=",  #189" w:history="1">
        <w:r w:rsidR="00917E7B" w:rsidRPr="00ED39B9">
          <w:rPr>
            <w:rFonts w:ascii="Book Antiqua" w:hAnsi="Book Antiqua"/>
            <w:noProof/>
            <w:vertAlign w:val="superscript"/>
          </w:rPr>
          <w:t>14</w:t>
        </w:r>
      </w:hyperlink>
      <w:r w:rsidR="00ED39B9" w:rsidRPr="00ED39B9">
        <w:rPr>
          <w:rFonts w:ascii="Book Antiqua" w:hAnsi="Book Antiqua"/>
          <w:noProof/>
          <w:vertAlign w:val="superscript"/>
        </w:rPr>
        <w:t xml:space="preserve">, </w:t>
      </w:r>
      <w:hyperlink w:anchor="_ENREF_21" w:tooltip="Cuellar, 2014 #213" w:history="1">
        <w:r w:rsidR="00917E7B" w:rsidRPr="00ED39B9">
          <w:rPr>
            <w:rFonts w:ascii="Book Antiqua" w:hAnsi="Book Antiqua"/>
            <w:noProof/>
            <w:vertAlign w:val="superscript"/>
          </w:rPr>
          <w:t>21</w:t>
        </w:r>
      </w:hyperlink>
      <w:r w:rsidR="00ED39B9" w:rsidRPr="00ED39B9">
        <w:rPr>
          <w:rFonts w:ascii="Book Antiqua" w:hAnsi="Book Antiqua"/>
          <w:noProof/>
          <w:vertAlign w:val="superscript"/>
        </w:rPr>
        <w:t>]</w:t>
      </w:r>
      <w:r w:rsidR="00043239" w:rsidRPr="0097115C">
        <w:rPr>
          <w:rFonts w:ascii="Book Antiqua" w:hAnsi="Book Antiqua"/>
        </w:rPr>
        <w:fldChar w:fldCharType="end"/>
      </w:r>
      <w:r w:rsidR="00376F54">
        <w:rPr>
          <w:rFonts w:ascii="Book Antiqua" w:eastAsia="SimSun" w:hAnsi="Book Antiqua" w:hint="eastAsia"/>
          <w:lang w:eastAsia="zh-CN"/>
        </w:rPr>
        <w:t xml:space="preserve">. </w:t>
      </w:r>
      <w:r w:rsidR="00EA740C" w:rsidRPr="0056350C">
        <w:rPr>
          <w:rFonts w:ascii="Book Antiqua" w:hAnsi="Book Antiqua"/>
        </w:rPr>
        <w:t xml:space="preserve">Cancers involving the submucosa (T1b) are further divided into </w:t>
      </w:r>
      <w:r w:rsidR="00EA740C" w:rsidRPr="0056350C">
        <w:rPr>
          <w:rFonts w:ascii="Book Antiqua" w:hAnsi="Book Antiqua"/>
          <w:i/>
        </w:rPr>
        <w:t>sm1</w:t>
      </w:r>
      <w:r w:rsidR="00EA740C" w:rsidRPr="0056350C">
        <w:rPr>
          <w:rFonts w:ascii="Book Antiqua" w:hAnsi="Book Antiqua"/>
        </w:rPr>
        <w:t xml:space="preserve"> to </w:t>
      </w:r>
      <w:r w:rsidR="00EA740C" w:rsidRPr="0056350C">
        <w:rPr>
          <w:rFonts w:ascii="Book Antiqua" w:hAnsi="Book Antiqua"/>
          <w:i/>
        </w:rPr>
        <w:t>sm3</w:t>
      </w:r>
      <w:r w:rsidR="00EA740C" w:rsidRPr="0056350C">
        <w:rPr>
          <w:rFonts w:ascii="Book Antiqua" w:hAnsi="Book Antiqua"/>
        </w:rPr>
        <w:t xml:space="preserve"> stages based upon the depth of invasion</w:t>
      </w:r>
      <w:r w:rsidR="00EA740C">
        <w:rPr>
          <w:rFonts w:ascii="Book Antiqua" w:hAnsi="Book Antiqua"/>
        </w:rPr>
        <w:fldChar w:fldCharType="begin">
          <w:fldData xml:space="preserve">PEVuZE5vdGU+PENpdGU+PEF1dGhvcj5LdXdhbm88L0F1dGhvcj48WWVhcj4yMDE1PC9ZZWFyPjxS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</w:fldData>
        </w:fldChar>
      </w:r>
      <w:r w:rsidR="00ED39B9">
        <w:rPr>
          <w:rFonts w:ascii="Book Antiqua" w:hAnsi="Book Antiqua"/>
        </w:rPr>
        <w:instrText xml:space="preserve"> ADDIN EN.CITE </w:instrText>
      </w:r>
      <w:r w:rsidR="00ED39B9">
        <w:rPr>
          <w:rFonts w:ascii="Book Antiqua" w:hAnsi="Book Antiqua"/>
        </w:rPr>
        <w:fldChar w:fldCharType="begin">
          <w:fldData xml:space="preserve">PEVuZE5vdGU+PENpdGU+PEF1dGhvcj5LdXdhbm88L0F1dGhvcj48WWVhcj4yMDE1PC9ZZWFyPjxS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</w:fldData>
        </w:fldChar>
      </w:r>
      <w:r w:rsidR="00ED39B9">
        <w:rPr>
          <w:rFonts w:ascii="Book Antiqua" w:hAnsi="Book Antiqua"/>
        </w:rPr>
        <w:instrText xml:space="preserve"> ADDIN EN.CITE.DATA </w:instrText>
      </w:r>
      <w:r w:rsidR="00ED39B9">
        <w:rPr>
          <w:rFonts w:ascii="Book Antiqua" w:hAnsi="Book Antiqua"/>
        </w:rPr>
      </w:r>
      <w:r w:rsidR="00ED39B9">
        <w:rPr>
          <w:rFonts w:ascii="Book Antiqua" w:hAnsi="Book Antiqua"/>
        </w:rPr>
        <w:fldChar w:fldCharType="end"/>
      </w:r>
      <w:r w:rsidR="00EA740C">
        <w:rPr>
          <w:rFonts w:ascii="Book Antiqua" w:hAnsi="Book Antiqua"/>
        </w:rPr>
      </w:r>
      <w:r w:rsidR="00EA740C">
        <w:rPr>
          <w:rFonts w:ascii="Book Antiqua" w:hAnsi="Book Antiqua"/>
        </w:rPr>
        <w:fldChar w:fldCharType="separate"/>
      </w:r>
      <w:r w:rsidR="00ED39B9" w:rsidRPr="00ED39B9">
        <w:rPr>
          <w:rFonts w:ascii="Book Antiqua" w:hAnsi="Book Antiqua"/>
          <w:noProof/>
          <w:vertAlign w:val="superscript"/>
        </w:rPr>
        <w:t>[</w:t>
      </w:r>
      <w:hyperlink w:anchor="_ENREF_22" w:tooltip="Kuwano, 2015 #195" w:history="1">
        <w:r w:rsidR="00917E7B" w:rsidRPr="00ED39B9">
          <w:rPr>
            <w:rFonts w:ascii="Book Antiqua" w:hAnsi="Book Antiqua"/>
            <w:noProof/>
            <w:vertAlign w:val="superscript"/>
          </w:rPr>
          <w:t>22</w:t>
        </w:r>
      </w:hyperlink>
      <w:r w:rsidR="00ED39B9" w:rsidRPr="00ED39B9">
        <w:rPr>
          <w:rFonts w:ascii="Book Antiqua" w:hAnsi="Book Antiqua"/>
          <w:noProof/>
          <w:vertAlign w:val="superscript"/>
        </w:rPr>
        <w:t>]</w:t>
      </w:r>
      <w:r w:rsidR="00EA740C">
        <w:rPr>
          <w:rFonts w:ascii="Book Antiqua" w:hAnsi="Book Antiqua"/>
        </w:rPr>
        <w:fldChar w:fldCharType="end"/>
      </w:r>
      <w:r w:rsidR="00376F54">
        <w:rPr>
          <w:rFonts w:ascii="Book Antiqua" w:eastAsia="SimSun" w:hAnsi="Book Antiqua" w:hint="eastAsia"/>
          <w:lang w:eastAsia="zh-CN"/>
        </w:rPr>
        <w:t>.</w:t>
      </w:r>
    </w:p>
    <w:p w14:paraId="108F6AE7" w14:textId="77777777" w:rsidR="007150E7" w:rsidRDefault="007150E7" w:rsidP="00484537">
      <w:pPr>
        <w:spacing w:line="480" w:lineRule="auto"/>
        <w:jc w:val="both"/>
        <w:rPr>
          <w:rFonts w:ascii="Book Antiqua" w:hAnsi="Book Antiqua"/>
          <w:b/>
        </w:rPr>
      </w:pPr>
    </w:p>
    <w:p w14:paraId="30CCE217" w14:textId="77777777" w:rsidR="00376F54" w:rsidRPr="00712F63" w:rsidRDefault="00376F54" w:rsidP="00484537">
      <w:pPr>
        <w:spacing w:line="360" w:lineRule="auto"/>
        <w:jc w:val="both"/>
        <w:rPr>
          <w:rFonts w:ascii="Book Antiqua" w:hAnsi="Book Antiqua"/>
          <w:b/>
        </w:rPr>
      </w:pPr>
      <w:bookmarkStart w:id="29" w:name="OLE_LINK337"/>
      <w:bookmarkStart w:id="30" w:name="OLE_LINK338"/>
      <w:bookmarkStart w:id="31" w:name="OLE_LINK378"/>
      <w:bookmarkStart w:id="32" w:name="OLE_LINK388"/>
      <w:bookmarkStart w:id="33" w:name="OLE_LINK394"/>
      <w:r w:rsidRPr="00712F63">
        <w:rPr>
          <w:rFonts w:ascii="Book Antiqua" w:hAnsi="Book Antiqua"/>
          <w:b/>
        </w:rPr>
        <w:t>MATERIALS AND METHODS</w:t>
      </w:r>
    </w:p>
    <w:bookmarkEnd w:id="29"/>
    <w:bookmarkEnd w:id="30"/>
    <w:bookmarkEnd w:id="31"/>
    <w:bookmarkEnd w:id="32"/>
    <w:bookmarkEnd w:id="33"/>
    <w:p w14:paraId="1EB1B644" w14:textId="70554519" w:rsidR="00E973C2" w:rsidRDefault="00E973C2" w:rsidP="00484537">
      <w:pPr>
        <w:spacing w:line="480" w:lineRule="auto"/>
        <w:jc w:val="both"/>
        <w:rPr>
          <w:rFonts w:ascii="Book Antiqua" w:hAnsi="Book Antiqua"/>
        </w:rPr>
      </w:pPr>
      <w:r>
        <w:rPr>
          <w:rFonts w:ascii="Book Antiqua" w:hAnsi="Book Antiqua"/>
        </w:rPr>
        <w:t>A</w:t>
      </w:r>
      <w:r w:rsidRPr="007D6BC4">
        <w:rPr>
          <w:rFonts w:ascii="Book Antiqua" w:hAnsi="Book Antiqua"/>
        </w:rPr>
        <w:t xml:space="preserve"> literature sea</w:t>
      </w:r>
      <w:r>
        <w:rPr>
          <w:rFonts w:ascii="Book Antiqua" w:hAnsi="Book Antiqua"/>
        </w:rPr>
        <w:t xml:space="preserve">rch was completed using Google, PubMed </w:t>
      </w:r>
      <w:r w:rsidRPr="007D6BC4">
        <w:rPr>
          <w:rFonts w:ascii="Book Antiqua" w:hAnsi="Book Antiqua"/>
        </w:rPr>
        <w:t>and Cochrane Library for combinations of “endoscopic ultrasound</w:t>
      </w:r>
      <w:r>
        <w:rPr>
          <w:rFonts w:ascii="Book Antiqua" w:hAnsi="Book Antiqua"/>
        </w:rPr>
        <w:t xml:space="preserve">” and </w:t>
      </w:r>
      <w:r w:rsidRPr="007D6BC4">
        <w:rPr>
          <w:rFonts w:ascii="Book Antiqua" w:hAnsi="Book Antiqua"/>
        </w:rPr>
        <w:t>“</w:t>
      </w:r>
      <w:r>
        <w:rPr>
          <w:rFonts w:ascii="Book Antiqua" w:hAnsi="Book Antiqua"/>
        </w:rPr>
        <w:t>esophageal cancer”. Study titles and abstracts were screened for relevance. Then, full text publications in English we</w:t>
      </w:r>
      <w:r w:rsidR="00742DAC">
        <w:rPr>
          <w:rFonts w:ascii="Book Antiqua" w:hAnsi="Book Antiqua"/>
        </w:rPr>
        <w:t>re selected for in-depth review</w:t>
      </w:r>
      <w:r>
        <w:rPr>
          <w:rFonts w:ascii="Book Antiqua" w:hAnsi="Book Antiqua"/>
        </w:rPr>
        <w:t xml:space="preserve"> and the references were further scrutinized to identify pertinent studies. </w:t>
      </w:r>
    </w:p>
    <w:p w14:paraId="591272A3" w14:textId="77777777" w:rsidR="00E973C2" w:rsidRDefault="00E973C2" w:rsidP="00484537">
      <w:pPr>
        <w:spacing w:line="480" w:lineRule="auto"/>
        <w:jc w:val="both"/>
        <w:rPr>
          <w:rFonts w:ascii="Book Antiqua" w:hAnsi="Book Antiqua"/>
          <w:b/>
        </w:rPr>
      </w:pPr>
    </w:p>
    <w:p w14:paraId="2DF1E89B" w14:textId="3475504F" w:rsidR="001D5842" w:rsidRDefault="00CA66B3" w:rsidP="00484537">
      <w:pPr>
        <w:spacing w:line="480" w:lineRule="auto"/>
        <w:jc w:val="both"/>
        <w:rPr>
          <w:rFonts w:ascii="Book Antiqua" w:hAnsi="Book Antiqua"/>
          <w:b/>
        </w:rPr>
      </w:pPr>
      <w:r w:rsidRPr="00DA1877">
        <w:rPr>
          <w:rFonts w:ascii="Book Antiqua" w:hAnsi="Book Antiqua"/>
          <w:b/>
        </w:rPr>
        <w:t>DISCUSSION</w:t>
      </w:r>
    </w:p>
    <w:p w14:paraId="44764140" w14:textId="7A928189" w:rsidR="00E63F6C" w:rsidRDefault="00787EBB" w:rsidP="00484537">
      <w:pPr>
        <w:spacing w:line="480" w:lineRule="auto"/>
        <w:jc w:val="both"/>
        <w:rPr>
          <w:rFonts w:ascii="Book Antiqua" w:hAnsi="Book Antiqua"/>
        </w:rPr>
      </w:pPr>
      <w:r w:rsidRPr="0035039D">
        <w:rPr>
          <w:rFonts w:ascii="Book Antiqua" w:hAnsi="Book Antiqua"/>
        </w:rPr>
        <w:t xml:space="preserve">In </w:t>
      </w:r>
      <w:r w:rsidR="00435A2C">
        <w:rPr>
          <w:rFonts w:ascii="Book Antiqua" w:hAnsi="Book Antiqua"/>
        </w:rPr>
        <w:t>1980</w:t>
      </w:r>
      <w:r w:rsidRPr="0035039D">
        <w:rPr>
          <w:rFonts w:ascii="Book Antiqua" w:hAnsi="Book Antiqua"/>
        </w:rPr>
        <w:t xml:space="preserve">, </w:t>
      </w:r>
      <w:r w:rsidR="00435A2C">
        <w:rPr>
          <w:rFonts w:ascii="Book Antiqua" w:hAnsi="Book Antiqua"/>
        </w:rPr>
        <w:t xml:space="preserve">a group of investigators from SRI </w:t>
      </w:r>
      <w:r w:rsidR="00083E41">
        <w:rPr>
          <w:rFonts w:ascii="Book Antiqua" w:hAnsi="Book Antiqua"/>
        </w:rPr>
        <w:t xml:space="preserve">International (formerly </w:t>
      </w:r>
      <w:r w:rsidR="00742DAC">
        <w:rPr>
          <w:rFonts w:ascii="Book Antiqua" w:hAnsi="Book Antiqua"/>
        </w:rPr>
        <w:t xml:space="preserve">of </w:t>
      </w:r>
      <w:r w:rsidR="00083E41">
        <w:rPr>
          <w:rFonts w:ascii="Book Antiqua" w:hAnsi="Book Antiqua"/>
        </w:rPr>
        <w:t xml:space="preserve">Stanford </w:t>
      </w:r>
      <w:r w:rsidR="00742DAC">
        <w:rPr>
          <w:rFonts w:ascii="Book Antiqua" w:hAnsi="Book Antiqua"/>
        </w:rPr>
        <w:t>University</w:t>
      </w:r>
      <w:r w:rsidR="00083E41">
        <w:rPr>
          <w:rFonts w:ascii="Book Antiqua" w:hAnsi="Book Antiqua"/>
        </w:rPr>
        <w:t xml:space="preserve">) </w:t>
      </w:r>
      <w:r w:rsidR="00804A0A">
        <w:rPr>
          <w:rFonts w:ascii="Book Antiqua" w:hAnsi="Book Antiqua"/>
        </w:rPr>
        <w:t xml:space="preserve">and Mayo Clinic </w:t>
      </w:r>
      <w:r w:rsidR="00435A2C">
        <w:rPr>
          <w:rFonts w:ascii="Book Antiqua" w:hAnsi="Book Antiqua"/>
        </w:rPr>
        <w:t>developed the</w:t>
      </w:r>
      <w:r w:rsidR="00742DAC">
        <w:rPr>
          <w:rFonts w:ascii="Book Antiqua" w:hAnsi="Book Antiqua"/>
        </w:rPr>
        <w:t xml:space="preserve"> ‘Ultrasonic Endoscope’</w:t>
      </w:r>
      <w:r w:rsidR="00435A2C">
        <w:rPr>
          <w:rFonts w:ascii="Book Antiqua" w:hAnsi="Book Antiqua"/>
        </w:rPr>
        <w:t xml:space="preserve"> </w:t>
      </w:r>
      <w:r w:rsidR="00742DAC">
        <w:rPr>
          <w:rFonts w:ascii="Book Antiqua" w:hAnsi="Book Antiqua"/>
        </w:rPr>
        <w:t xml:space="preserve">prototype. It was felt </w:t>
      </w:r>
      <w:r w:rsidR="00D56490">
        <w:rPr>
          <w:rFonts w:ascii="Book Antiqua" w:hAnsi="Book Antiqua"/>
        </w:rPr>
        <w:t>with planned improvements in size and design that t</w:t>
      </w:r>
      <w:r w:rsidR="00742DAC">
        <w:rPr>
          <w:rFonts w:ascii="Book Antiqua" w:hAnsi="Book Antiqua"/>
        </w:rPr>
        <w:t>his device “should improve the investigation of cardiac, gastrointestinal, and genitourinary diseases”</w:t>
      </w:r>
      <w:r w:rsidR="00243A38">
        <w:rPr>
          <w:rFonts w:ascii="Book Antiqua" w:hAnsi="Book Antiqua"/>
        </w:rPr>
        <w:fldChar w:fldCharType="begin"/>
      </w:r>
      <w:r w:rsidR="00ED39B9">
        <w:rPr>
          <w:rFonts w:ascii="Book Antiqua" w:hAnsi="Book Antiqua"/>
        </w:rPr>
        <w:instrText xml:space="preserve"> ADDIN EN.CITE &lt;EndNote&gt;&lt;Cite&gt;&lt;Author&gt;DiMagno&lt;/Author&gt;&lt;Year&gt;1980&lt;/Year&gt;&lt;RecNum&gt;328&lt;/RecNum&gt;&lt;IDText&gt;6102631&lt;/IDText&gt;&lt;DisplayText&gt;&lt;style face="superscript"&gt;[23]&lt;/style&gt;&lt;/DisplayText&gt;&lt;record&gt;&lt;rec-number&gt;328&lt;/rec-number&gt;&lt;foreign-keys&gt;&lt;key app="EN" db-id="tww9z5fzow5vweefrz2p9f5gdaawexf0fraw" timestamp="1473222734"&gt;328&lt;/key&gt;&lt;/foreign-keys&gt;&lt;ref-type name="Journal Article"&gt;17&lt;/ref-type&gt;&lt;contributors&gt;&lt;authors&gt;&lt;author&gt;DiMagno, E. P.&lt;/author&gt;&lt;author&gt;Buxton, J. L.&lt;/author&gt;&lt;author&gt;Regan, P. T.&lt;/author&gt;&lt;author&gt;Hattery, R. R.&lt;/author&gt;&lt;author&gt;Wilson, D. A.&lt;/author&gt;&lt;author&gt;Suarez, J. R.&lt;/author&gt;&lt;author&gt;Green, P. S.&lt;/author&gt;&lt;/authors&gt;&lt;/contributors&gt;&lt;titles&gt;&lt;title&gt;Ultrasonic endoscope&lt;/title&gt;&lt;secondary-title&gt;Lancet&lt;/secondary-title&gt;&lt;/titles&gt;&lt;periodical&gt;&lt;full-title&gt;Lancet&lt;/full-title&gt;&lt;/periodical&gt;&lt;pages&gt;629-31&lt;/pages&gt;&lt;volume&gt;1&lt;/volume&gt;&lt;number&gt;8169&lt;/number&gt;&lt;keywords&gt;&lt;keyword&gt;Abdomen&lt;/keyword&gt;&lt;keyword&gt;Animals&lt;/keyword&gt;&lt;keyword&gt;Dogs&lt;/keyword&gt;&lt;keyword&gt;Evaluation Studies as Topic&lt;/keyword&gt;&lt;keyword&gt;Gallbladder&lt;/keyword&gt;&lt;keyword&gt;*Gastroscopes&lt;/keyword&gt;&lt;keyword&gt;Hepatic Veins&lt;/keyword&gt;&lt;keyword&gt;Liver/blood supply&lt;/keyword&gt;&lt;keyword&gt;Portal Vein&lt;/keyword&gt;&lt;keyword&gt;Ultrasonics/*instrumentation&lt;/keyword&gt;&lt;keyword&gt;Ultrasonography&lt;/keyword&gt;&lt;/keywords&gt;&lt;dates&gt;&lt;year&gt;1980&lt;/year&gt;&lt;pub-dates&gt;&lt;date&gt;Mar 22&lt;/date&gt;&lt;/pub-dates&gt;&lt;/dates&gt;&lt;isbn&gt;0140-6736 (Print)&amp;#xD;0140-6736 (Linking)&lt;/isbn&gt;&lt;accession-num&gt;6102631&lt;/accession-num&gt;&lt;urls&gt;&lt;related-urls&gt;&lt;url&gt;http://www.ncbi.nlm.nih.gov/pubmed/6102631&lt;/url&gt;&lt;/related-urls&gt;&lt;/urls&gt;&lt;/record&gt;&lt;/Cite&gt;&lt;/EndNote&gt;</w:instrText>
      </w:r>
      <w:r w:rsidR="00243A38">
        <w:rPr>
          <w:rFonts w:ascii="Book Antiqua" w:hAnsi="Book Antiqua"/>
        </w:rPr>
        <w:fldChar w:fldCharType="separate"/>
      </w:r>
      <w:r w:rsidR="00ED39B9" w:rsidRPr="00ED39B9">
        <w:rPr>
          <w:rFonts w:ascii="Book Antiqua" w:hAnsi="Book Antiqua"/>
          <w:noProof/>
          <w:vertAlign w:val="superscript"/>
        </w:rPr>
        <w:t>[</w:t>
      </w:r>
      <w:hyperlink w:anchor="_ENREF_23" w:tooltip="DiMagno, 1980 #328" w:history="1">
        <w:r w:rsidR="00917E7B" w:rsidRPr="00ED39B9">
          <w:rPr>
            <w:rFonts w:ascii="Book Antiqua" w:hAnsi="Book Antiqua"/>
            <w:noProof/>
            <w:vertAlign w:val="superscript"/>
          </w:rPr>
          <w:t>23</w:t>
        </w:r>
      </w:hyperlink>
      <w:r w:rsidR="00ED39B9" w:rsidRPr="00ED39B9">
        <w:rPr>
          <w:rFonts w:ascii="Book Antiqua" w:hAnsi="Book Antiqua"/>
          <w:noProof/>
          <w:vertAlign w:val="superscript"/>
        </w:rPr>
        <w:t>]</w:t>
      </w:r>
      <w:r w:rsidR="00243A38">
        <w:rPr>
          <w:rFonts w:ascii="Book Antiqua" w:hAnsi="Book Antiqua"/>
        </w:rPr>
        <w:fldChar w:fldCharType="end"/>
      </w:r>
      <w:r w:rsidR="00376F54">
        <w:rPr>
          <w:rFonts w:ascii="Book Antiqua" w:eastAsia="SimSun" w:hAnsi="Book Antiqua" w:hint="eastAsia"/>
          <w:lang w:eastAsia="zh-CN"/>
        </w:rPr>
        <w:t xml:space="preserve">. </w:t>
      </w:r>
      <w:r w:rsidR="008459C9">
        <w:rPr>
          <w:rFonts w:ascii="Book Antiqua" w:hAnsi="Book Antiqua"/>
        </w:rPr>
        <w:t>In 19</w:t>
      </w:r>
      <w:r w:rsidR="00435A2C">
        <w:rPr>
          <w:rFonts w:ascii="Book Antiqua" w:hAnsi="Book Antiqua"/>
        </w:rPr>
        <w:t>86, EUS</w:t>
      </w:r>
      <w:r w:rsidRPr="0035039D">
        <w:rPr>
          <w:rFonts w:ascii="Book Antiqua" w:hAnsi="Book Antiqua"/>
        </w:rPr>
        <w:t xml:space="preserve"> </w:t>
      </w:r>
      <w:r>
        <w:rPr>
          <w:rFonts w:ascii="Book Antiqua" w:hAnsi="Book Antiqua"/>
        </w:rPr>
        <w:t xml:space="preserve">was </w:t>
      </w:r>
      <w:r w:rsidR="00D56490">
        <w:rPr>
          <w:rFonts w:ascii="Book Antiqua" w:hAnsi="Book Antiqua"/>
        </w:rPr>
        <w:t>used</w:t>
      </w:r>
      <w:r>
        <w:rPr>
          <w:rFonts w:ascii="Book Antiqua" w:hAnsi="Book Antiqua"/>
        </w:rPr>
        <w:t xml:space="preserve"> </w:t>
      </w:r>
      <w:r w:rsidRPr="00FC6ACD">
        <w:rPr>
          <w:rFonts w:ascii="Book Antiqua" w:hAnsi="Book Antiqua"/>
        </w:rPr>
        <w:t xml:space="preserve">for evaluation of lesions of the upper gastrointestinal tract </w:t>
      </w:r>
      <w:r w:rsidRPr="0035039D">
        <w:rPr>
          <w:rFonts w:ascii="Book Antiqua" w:hAnsi="Book Antiqua"/>
        </w:rPr>
        <w:t xml:space="preserve">by </w:t>
      </w:r>
      <w:r>
        <w:rPr>
          <w:rFonts w:ascii="Book Antiqua" w:hAnsi="Book Antiqua"/>
        </w:rPr>
        <w:t>Gordon, Rifkin and Goldberg</w:t>
      </w:r>
      <w:r w:rsidR="00804A0A">
        <w:rPr>
          <w:rFonts w:ascii="Book Antiqua" w:hAnsi="Book Antiqua"/>
        </w:rPr>
        <w:t>,</w:t>
      </w:r>
      <w:r w:rsidRPr="0035039D">
        <w:rPr>
          <w:rFonts w:ascii="Book Antiqua" w:hAnsi="Book Antiqua"/>
        </w:rPr>
        <w:t xml:space="preserve"> </w:t>
      </w:r>
      <w:r>
        <w:rPr>
          <w:rFonts w:ascii="Book Antiqua" w:hAnsi="Book Antiqua"/>
        </w:rPr>
        <w:t>who described the endosonographic anatomy of the upper gastrointestinal tract in 25 patients</w:t>
      </w:r>
      <w:r w:rsidR="0097115C">
        <w:rPr>
          <w:rFonts w:ascii="Book Antiqua" w:hAnsi="Book Antiqua"/>
        </w:rPr>
        <w:fldChar w:fldCharType="begin"/>
      </w:r>
      <w:r w:rsidR="00ED39B9">
        <w:rPr>
          <w:rFonts w:ascii="Book Antiqua" w:hAnsi="Book Antiqua"/>
        </w:rPr>
        <w:instrText xml:space="preserve"> ADDIN EN.CITE &lt;EndNote&gt;&lt;Cite&gt;&lt;Author&gt;Gordon&lt;/Author&gt;&lt;Year&gt;1986&lt;/Year&gt;&lt;RecNum&gt;214&lt;/RecNum&gt;&lt;IDText&gt;3522346&lt;/IDText&gt;&lt;DisplayText&gt;&lt;style face="superscript"&gt;[24]&lt;/style&gt;&lt;/DisplayText&gt;&lt;record&gt;&lt;rec-number&gt;214&lt;/rec-number&gt;&lt;foreign-keys&gt;&lt;key app="EN" db-id="tww9z5fzow5vweefrz2p9f5gdaawexf0fraw" timestamp="1468754627"&gt;214&lt;/key&gt;&lt;/foreign-keys&gt;&lt;ref-type name="Journal Article"&gt;17&lt;/ref-type&gt;&lt;contributors&gt;&lt;authors&gt;&lt;author&gt;Gordon, S. J.&lt;/author&gt;&lt;author&gt;Rifkin, M. D.&lt;/author&gt;&lt;author&gt;Goldberg, B. B.&lt;/author&gt;&lt;/authors&gt;&lt;/contributors&gt;&lt;titles&gt;&lt;title&gt;Endosonographic evaluation of mural abnormalities of the upper gastrointestinal tract&lt;/title&gt;&lt;secondary-title&gt;Gastrointest Endosc&lt;/secondary-title&gt;&lt;/titles&gt;&lt;periodical&gt;&lt;full-title&gt;Gastrointest Endosc&lt;/full-title&gt;&lt;abbr-1&gt;Gastrointestinal endoscopy&lt;/abbr-1&gt;&lt;/periodical&gt;&lt;pages&gt;193-8&lt;/pages&gt;&lt;volume&gt;32&lt;/volume&gt;&lt;number&gt;3&lt;/number&gt;&lt;keywords&gt;&lt;keyword&gt;Adult&lt;/keyword&gt;&lt;keyword&gt;Aged&lt;/keyword&gt;&lt;keyword&gt;Duodenal Neoplasms/diagnosis&lt;/keyword&gt;&lt;keyword&gt;Duodenoscopes&lt;/keyword&gt;&lt;keyword&gt;Endoscopes&lt;/keyword&gt;&lt;keyword&gt;*Endoscopy&lt;/keyword&gt;&lt;keyword&gt;Esophageal Neoplasms/diagnosis&lt;/keyword&gt;&lt;keyword&gt;Esophagoscopes&lt;/keyword&gt;&lt;keyword&gt;Gastrointestinal Diseases/*diagnosis&lt;/keyword&gt;&lt;keyword&gt;Gastroscopes&lt;/keyword&gt;&lt;keyword&gt;Humans&lt;/keyword&gt;&lt;keyword&gt;Leiomyoma/diagnosis&lt;/keyword&gt;&lt;keyword&gt;Lipoma/diagnosis&lt;/keyword&gt;&lt;keyword&gt;Middle Aged&lt;/keyword&gt;&lt;keyword&gt;Pancreatic Neoplasms/pathology&lt;/keyword&gt;&lt;keyword&gt;Stomach/anatomy &amp;amp; histology&lt;/keyword&gt;&lt;keyword&gt;Stomach Neoplasms/diagnosis/secondary&lt;/keyword&gt;&lt;keyword&gt;Transducers&lt;/keyword&gt;&lt;keyword&gt;*Ultrasonography&lt;/keyword&gt;&lt;/keywords&gt;&lt;dates&gt;&lt;year&gt;1986&lt;/year&gt;&lt;pub-dates&gt;&lt;date&gt;Jun&lt;/date&gt;&lt;/pub-dates&gt;&lt;/dates&gt;&lt;isbn&gt;0016-5107 (Print)&amp;#xD;0016-5107 (Linking)&lt;/isbn&gt;&lt;accession-num&gt;3522346&lt;/accession-num&gt;&lt;urls&gt;&lt;related-urls&gt;&lt;url&gt;http://www.ncbi.nlm.nih.gov/pubmed/3522346&lt;/url&gt;&lt;/related-urls&gt;&lt;/urls&gt;&lt;/record&gt;&lt;/Cite&gt;&lt;/EndNote&gt;</w:instrText>
      </w:r>
      <w:r w:rsidR="0097115C">
        <w:rPr>
          <w:rFonts w:ascii="Book Antiqua" w:hAnsi="Book Antiqua"/>
        </w:rPr>
        <w:fldChar w:fldCharType="separate"/>
      </w:r>
      <w:r w:rsidR="00ED39B9" w:rsidRPr="00ED39B9">
        <w:rPr>
          <w:rFonts w:ascii="Book Antiqua" w:hAnsi="Book Antiqua"/>
          <w:noProof/>
          <w:vertAlign w:val="superscript"/>
        </w:rPr>
        <w:t>[</w:t>
      </w:r>
      <w:hyperlink w:anchor="_ENREF_24" w:tooltip="Gordon, 1986 #214" w:history="1">
        <w:r w:rsidR="00917E7B" w:rsidRPr="00ED39B9">
          <w:rPr>
            <w:rFonts w:ascii="Book Antiqua" w:hAnsi="Book Antiqua"/>
            <w:noProof/>
            <w:vertAlign w:val="superscript"/>
          </w:rPr>
          <w:t>24</w:t>
        </w:r>
      </w:hyperlink>
      <w:r w:rsidR="00ED39B9" w:rsidRPr="00ED39B9">
        <w:rPr>
          <w:rFonts w:ascii="Book Antiqua" w:hAnsi="Book Antiqua"/>
          <w:noProof/>
          <w:vertAlign w:val="superscript"/>
        </w:rPr>
        <w:t>]</w:t>
      </w:r>
      <w:r w:rsidR="0097115C">
        <w:rPr>
          <w:rFonts w:ascii="Book Antiqua" w:hAnsi="Book Antiqua"/>
        </w:rPr>
        <w:fldChar w:fldCharType="end"/>
      </w:r>
      <w:r w:rsidR="00376F54">
        <w:rPr>
          <w:rFonts w:ascii="Book Antiqua" w:eastAsia="SimSun" w:hAnsi="Book Antiqua" w:hint="eastAsia"/>
          <w:lang w:eastAsia="zh-CN"/>
        </w:rPr>
        <w:t>.</w:t>
      </w:r>
      <w:r w:rsidRPr="0035039D">
        <w:rPr>
          <w:rFonts w:ascii="Book Antiqua" w:hAnsi="Book Antiqua"/>
        </w:rPr>
        <w:t xml:space="preserve"> </w:t>
      </w:r>
      <w:r w:rsidRPr="005E0162">
        <w:rPr>
          <w:rFonts w:ascii="Book Antiqua" w:hAnsi="Book Antiqua"/>
        </w:rPr>
        <w:t>Since then</w:t>
      </w:r>
      <w:r w:rsidRPr="0035039D">
        <w:rPr>
          <w:rFonts w:ascii="Book Antiqua" w:hAnsi="Book Antiqua"/>
        </w:rPr>
        <w:t xml:space="preserve">, </w:t>
      </w:r>
      <w:r w:rsidR="0097115C" w:rsidRPr="0035039D">
        <w:rPr>
          <w:rFonts w:ascii="Book Antiqua" w:hAnsi="Book Antiqua"/>
        </w:rPr>
        <w:t xml:space="preserve">a median of 50 manuscripts per year </w:t>
      </w:r>
      <w:r w:rsidR="008459C9">
        <w:rPr>
          <w:rFonts w:ascii="Book Antiqua" w:hAnsi="Book Antiqua"/>
        </w:rPr>
        <w:t>have</w:t>
      </w:r>
      <w:r>
        <w:rPr>
          <w:rFonts w:ascii="Book Antiqua" w:hAnsi="Book Antiqua"/>
        </w:rPr>
        <w:t xml:space="preserve"> been indexed </w:t>
      </w:r>
      <w:r w:rsidRPr="0035039D">
        <w:rPr>
          <w:rFonts w:ascii="Book Antiqua" w:hAnsi="Book Antiqua"/>
        </w:rPr>
        <w:t xml:space="preserve">for PubMed </w:t>
      </w:r>
      <w:r w:rsidR="00A3180C">
        <w:rPr>
          <w:rFonts w:ascii="Book Antiqua" w:hAnsi="Book Antiqua"/>
        </w:rPr>
        <w:t>on the topics of “esophageal</w:t>
      </w:r>
      <w:r w:rsidRPr="0035039D">
        <w:rPr>
          <w:rFonts w:ascii="Book Antiqua" w:hAnsi="Book Antiqua"/>
        </w:rPr>
        <w:t xml:space="preserve"> cancer” and “endoscopic ultra</w:t>
      </w:r>
      <w:r w:rsidR="008459C9">
        <w:rPr>
          <w:rFonts w:ascii="Book Antiqua" w:hAnsi="Book Antiqua"/>
        </w:rPr>
        <w:t xml:space="preserve">sound” (total 1286, range 1-83). </w:t>
      </w:r>
    </w:p>
    <w:p w14:paraId="16717976" w14:textId="2F65E3E3" w:rsidR="00756168" w:rsidRPr="00376F54" w:rsidRDefault="00197491" w:rsidP="00484537">
      <w:pPr>
        <w:spacing w:line="480" w:lineRule="auto"/>
        <w:ind w:firstLine="720"/>
        <w:jc w:val="both"/>
        <w:rPr>
          <w:rFonts w:ascii="Book Antiqua" w:eastAsia="SimSun" w:hAnsi="Book Antiqua"/>
          <w:lang w:eastAsia="zh-CN"/>
        </w:rPr>
      </w:pPr>
      <w:r>
        <w:rPr>
          <w:rFonts w:ascii="Book Antiqua" w:hAnsi="Book Antiqua"/>
        </w:rPr>
        <w:t xml:space="preserve">Radial EUS scopes provide a </w:t>
      </w:r>
      <w:r w:rsidR="00A62181">
        <w:rPr>
          <w:rFonts w:ascii="Book Antiqua" w:hAnsi="Book Antiqua"/>
        </w:rPr>
        <w:t xml:space="preserve">circumferential view of the </w:t>
      </w:r>
      <w:r w:rsidR="0058221A">
        <w:rPr>
          <w:rFonts w:ascii="Book Antiqua" w:hAnsi="Book Antiqua"/>
        </w:rPr>
        <w:t>visceral</w:t>
      </w:r>
      <w:r w:rsidR="00804A0A">
        <w:rPr>
          <w:rFonts w:ascii="Book Antiqua" w:hAnsi="Book Antiqua"/>
        </w:rPr>
        <w:t xml:space="preserve"> wall </w:t>
      </w:r>
      <w:r w:rsidR="00A62181">
        <w:rPr>
          <w:rFonts w:ascii="Book Antiqua" w:hAnsi="Book Antiqua"/>
        </w:rPr>
        <w:t xml:space="preserve">and surrounding tissues, similar to </w:t>
      </w:r>
      <w:r w:rsidR="003900A7">
        <w:rPr>
          <w:rFonts w:ascii="Book Antiqua" w:hAnsi="Book Antiqua"/>
        </w:rPr>
        <w:t>axial</w:t>
      </w:r>
      <w:r w:rsidR="005F45AB">
        <w:rPr>
          <w:rFonts w:ascii="Book Antiqua" w:hAnsi="Book Antiqua"/>
        </w:rPr>
        <w:t xml:space="preserve"> images obtained by </w:t>
      </w:r>
      <w:r w:rsidR="00BE3FE3">
        <w:rPr>
          <w:rFonts w:ascii="Book Antiqua" w:hAnsi="Book Antiqua"/>
        </w:rPr>
        <w:t>c</w:t>
      </w:r>
      <w:r w:rsidR="00BE3FE3" w:rsidRPr="00760889">
        <w:rPr>
          <w:rFonts w:ascii="Book Antiqua" w:hAnsi="Book Antiqua"/>
        </w:rPr>
        <w:t>omputed tomography (CT</w:t>
      </w:r>
      <w:r w:rsidR="00BE3FE3">
        <w:rPr>
          <w:rFonts w:ascii="Book Antiqua" w:hAnsi="Book Antiqua"/>
        </w:rPr>
        <w:t>)</w:t>
      </w:r>
      <w:r w:rsidR="00CF3DC3">
        <w:rPr>
          <w:rFonts w:ascii="Book Antiqua" w:hAnsi="Book Antiqua"/>
        </w:rPr>
        <w:t xml:space="preserve">. </w:t>
      </w:r>
      <w:r w:rsidR="00E12845">
        <w:rPr>
          <w:rFonts w:ascii="Book Antiqua" w:hAnsi="Book Antiqua"/>
        </w:rPr>
        <w:t xml:space="preserve">Often considered easier to interpret by early users, radial EUS images are more similar to transverse/cross-sectional </w:t>
      </w:r>
      <w:r w:rsidR="00804A0A">
        <w:rPr>
          <w:rFonts w:ascii="Book Antiqua" w:hAnsi="Book Antiqua"/>
        </w:rPr>
        <w:t>imaging displays</w:t>
      </w:r>
      <w:r w:rsidR="00E12845">
        <w:rPr>
          <w:rFonts w:ascii="Book Antiqua" w:hAnsi="Book Antiqua"/>
        </w:rPr>
        <w:t>.</w:t>
      </w:r>
      <w:r w:rsidR="0058221A">
        <w:rPr>
          <w:rFonts w:ascii="Book Antiqua" w:hAnsi="Book Antiqua"/>
        </w:rPr>
        <w:t xml:space="preserve"> T</w:t>
      </w:r>
      <w:r w:rsidR="00186B30">
        <w:rPr>
          <w:rFonts w:ascii="Book Antiqua" w:hAnsi="Book Antiqua"/>
        </w:rPr>
        <w:t xml:space="preserve">he </w:t>
      </w:r>
      <w:r w:rsidR="00E12845">
        <w:rPr>
          <w:rFonts w:ascii="Book Antiqua" w:hAnsi="Book Antiqua"/>
        </w:rPr>
        <w:t>linear</w:t>
      </w:r>
      <w:r w:rsidR="005658EE">
        <w:rPr>
          <w:rFonts w:ascii="Book Antiqua" w:hAnsi="Book Antiqua"/>
        </w:rPr>
        <w:t xml:space="preserve"> array </w:t>
      </w:r>
      <w:r w:rsidR="00285CF7">
        <w:rPr>
          <w:rFonts w:ascii="Book Antiqua" w:hAnsi="Book Antiqua"/>
        </w:rPr>
        <w:t>echoendoscope</w:t>
      </w:r>
      <w:r w:rsidR="005658EE">
        <w:rPr>
          <w:rFonts w:ascii="Book Antiqua" w:hAnsi="Book Antiqua"/>
        </w:rPr>
        <w:t xml:space="preserve"> is </w:t>
      </w:r>
      <w:r w:rsidR="00E12845">
        <w:rPr>
          <w:rFonts w:ascii="Book Antiqua" w:hAnsi="Book Antiqua"/>
        </w:rPr>
        <w:lastRenderedPageBreak/>
        <w:t xml:space="preserve">commonly used </w:t>
      </w:r>
      <w:r w:rsidR="00285CF7">
        <w:rPr>
          <w:rFonts w:ascii="Book Antiqua" w:hAnsi="Book Antiqua"/>
        </w:rPr>
        <w:t xml:space="preserve">for </w:t>
      </w:r>
      <w:r w:rsidR="00E12845">
        <w:rPr>
          <w:rFonts w:ascii="Book Antiqua" w:hAnsi="Book Antiqua"/>
        </w:rPr>
        <w:t xml:space="preserve">tissue acquisition </w:t>
      </w:r>
      <w:r w:rsidR="005658EE">
        <w:rPr>
          <w:rFonts w:ascii="Book Antiqua" w:hAnsi="Book Antiqua"/>
        </w:rPr>
        <w:t>via fine needle aspiration or biopsy</w:t>
      </w:r>
      <w:r w:rsidR="00E12845">
        <w:rPr>
          <w:rFonts w:ascii="Book Antiqua" w:hAnsi="Book Antiqua"/>
        </w:rPr>
        <w:t>,</w:t>
      </w:r>
      <w:r w:rsidR="00483602">
        <w:rPr>
          <w:rFonts w:ascii="Book Antiqua" w:hAnsi="Book Antiqua"/>
        </w:rPr>
        <w:t xml:space="preserve"> </w:t>
      </w:r>
      <w:r w:rsidR="00285CF7">
        <w:rPr>
          <w:rFonts w:ascii="Book Antiqua" w:hAnsi="Book Antiqua"/>
        </w:rPr>
        <w:t>as it allows for</w:t>
      </w:r>
      <w:r w:rsidR="00CA1C20">
        <w:rPr>
          <w:rFonts w:ascii="Book Antiqua" w:hAnsi="Book Antiqua"/>
        </w:rPr>
        <w:t xml:space="preserve"> direct</w:t>
      </w:r>
      <w:r w:rsidR="005658EE">
        <w:rPr>
          <w:rFonts w:ascii="Book Antiqua" w:hAnsi="Book Antiqua"/>
        </w:rPr>
        <w:t xml:space="preserve"> </w:t>
      </w:r>
      <w:r w:rsidR="00285CF7">
        <w:rPr>
          <w:rFonts w:ascii="Book Antiqua" w:hAnsi="Book Antiqua"/>
        </w:rPr>
        <w:t xml:space="preserve">needle </w:t>
      </w:r>
      <w:r w:rsidR="005658EE">
        <w:rPr>
          <w:rFonts w:ascii="Book Antiqua" w:hAnsi="Book Antiqua"/>
        </w:rPr>
        <w:t>visualization</w:t>
      </w:r>
      <w:r w:rsidR="00483602">
        <w:rPr>
          <w:rFonts w:ascii="Book Antiqua" w:hAnsi="Book Antiqua"/>
        </w:rPr>
        <w:t xml:space="preserve"> during passes</w:t>
      </w:r>
      <w:r w:rsidR="00CA1C20">
        <w:rPr>
          <w:rFonts w:ascii="Book Antiqua" w:hAnsi="Book Antiqua"/>
        </w:rPr>
        <w:t xml:space="preserve"> into the target abnormality</w:t>
      </w:r>
      <w:r w:rsidR="00E12845">
        <w:rPr>
          <w:rFonts w:ascii="Book Antiqua" w:hAnsi="Book Antiqua"/>
        </w:rPr>
        <w:fldChar w:fldCharType="begin">
          <w:fldData xml:space="preserve">PEVuZE5vdGU+PENpdGU+PEF1dGhvcj5Db21taXR0ZWU8L0F1dGhvcj48WWVhcj4yMDEzPC9ZZWFy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</w:fldData>
        </w:fldChar>
      </w:r>
      <w:r w:rsidR="00ED39B9">
        <w:rPr>
          <w:rFonts w:ascii="Book Antiqua" w:hAnsi="Book Antiqua"/>
        </w:rPr>
        <w:instrText xml:space="preserve"> ADDIN EN.CITE </w:instrText>
      </w:r>
      <w:r w:rsidR="00ED39B9">
        <w:rPr>
          <w:rFonts w:ascii="Book Antiqua" w:hAnsi="Book Antiqua"/>
        </w:rPr>
        <w:fldChar w:fldCharType="begin">
          <w:fldData xml:space="preserve">PEVuZE5vdGU+PENpdGU+PEF1dGhvcj5Db21taXR0ZWU8L0F1dGhvcj48WWVhcj4yMDEzPC9ZZWFy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</w:fldData>
        </w:fldChar>
      </w:r>
      <w:r w:rsidR="00ED39B9">
        <w:rPr>
          <w:rFonts w:ascii="Book Antiqua" w:hAnsi="Book Antiqua"/>
        </w:rPr>
        <w:instrText xml:space="preserve"> ADDIN EN.CITE.DATA </w:instrText>
      </w:r>
      <w:r w:rsidR="00ED39B9">
        <w:rPr>
          <w:rFonts w:ascii="Book Antiqua" w:hAnsi="Book Antiqua"/>
        </w:rPr>
      </w:r>
      <w:r w:rsidR="00ED39B9">
        <w:rPr>
          <w:rFonts w:ascii="Book Antiqua" w:hAnsi="Book Antiqua"/>
        </w:rPr>
        <w:fldChar w:fldCharType="end"/>
      </w:r>
      <w:r w:rsidR="00E12845">
        <w:rPr>
          <w:rFonts w:ascii="Book Antiqua" w:hAnsi="Book Antiqua"/>
        </w:rPr>
      </w:r>
      <w:r w:rsidR="00E12845">
        <w:rPr>
          <w:rFonts w:ascii="Book Antiqua" w:hAnsi="Book Antiqua"/>
        </w:rPr>
        <w:fldChar w:fldCharType="separate"/>
      </w:r>
      <w:r w:rsidR="00ED39B9" w:rsidRPr="00ED39B9">
        <w:rPr>
          <w:rFonts w:ascii="Book Antiqua" w:hAnsi="Book Antiqua"/>
          <w:noProof/>
          <w:vertAlign w:val="superscript"/>
        </w:rPr>
        <w:t>[</w:t>
      </w:r>
      <w:hyperlink w:anchor="_ENREF_25" w:tooltip="Committee, 2013 #215" w:history="1">
        <w:r w:rsidR="00917E7B" w:rsidRPr="00ED39B9">
          <w:rPr>
            <w:rFonts w:ascii="Book Antiqua" w:hAnsi="Book Antiqua"/>
            <w:noProof/>
            <w:vertAlign w:val="superscript"/>
          </w:rPr>
          <w:t>25</w:t>
        </w:r>
      </w:hyperlink>
      <w:r w:rsidR="00376F54">
        <w:rPr>
          <w:rFonts w:ascii="Book Antiqua" w:hAnsi="Book Antiqua"/>
          <w:noProof/>
          <w:vertAlign w:val="superscript"/>
        </w:rPr>
        <w:t>,</w:t>
      </w:r>
      <w:hyperlink w:anchor="_ENREF_26" w:tooltip="Committee, 2011 #216" w:history="1">
        <w:r w:rsidR="00917E7B" w:rsidRPr="00ED39B9">
          <w:rPr>
            <w:rFonts w:ascii="Book Antiqua" w:hAnsi="Book Antiqua"/>
            <w:noProof/>
            <w:vertAlign w:val="superscript"/>
          </w:rPr>
          <w:t>26</w:t>
        </w:r>
      </w:hyperlink>
      <w:r w:rsidR="00ED39B9" w:rsidRPr="00ED39B9">
        <w:rPr>
          <w:rFonts w:ascii="Book Antiqua" w:hAnsi="Book Antiqua"/>
          <w:noProof/>
          <w:vertAlign w:val="superscript"/>
        </w:rPr>
        <w:t>]</w:t>
      </w:r>
      <w:r w:rsidR="00E12845">
        <w:rPr>
          <w:rFonts w:ascii="Book Antiqua" w:hAnsi="Book Antiqua"/>
        </w:rPr>
        <w:fldChar w:fldCharType="end"/>
      </w:r>
      <w:r w:rsidR="00376F54">
        <w:rPr>
          <w:rFonts w:ascii="Book Antiqua" w:eastAsia="SimSun" w:hAnsi="Book Antiqua" w:hint="eastAsia"/>
          <w:lang w:eastAsia="zh-CN"/>
        </w:rPr>
        <w:t>.</w:t>
      </w:r>
    </w:p>
    <w:p w14:paraId="7212E434" w14:textId="69E67EAD" w:rsidR="00E63F6C" w:rsidRDefault="00E63F6C" w:rsidP="00484537">
      <w:pPr>
        <w:spacing w:line="480" w:lineRule="auto"/>
        <w:ind w:firstLine="720"/>
        <w:jc w:val="both"/>
        <w:rPr>
          <w:rFonts w:ascii="Book Antiqua" w:hAnsi="Book Antiqua"/>
        </w:rPr>
      </w:pPr>
      <w:r>
        <w:rPr>
          <w:rFonts w:ascii="Book Antiqua" w:hAnsi="Book Antiqua"/>
        </w:rPr>
        <w:t xml:space="preserve">Higher frequency EUS devices yield increased </w:t>
      </w:r>
      <w:r w:rsidR="00C4194E">
        <w:rPr>
          <w:rFonts w:ascii="Book Antiqua" w:hAnsi="Book Antiqua"/>
        </w:rPr>
        <w:t xml:space="preserve">superficial </w:t>
      </w:r>
      <w:r>
        <w:rPr>
          <w:rFonts w:ascii="Book Antiqua" w:hAnsi="Book Antiqua"/>
        </w:rPr>
        <w:t xml:space="preserve">anatomic resolution, but lack deeper sonographic tissue penetration, limiting regional assessment. For example, </w:t>
      </w:r>
      <w:r w:rsidRPr="0035039D">
        <w:rPr>
          <w:rFonts w:ascii="Book Antiqua" w:hAnsi="Book Antiqua"/>
        </w:rPr>
        <w:t xml:space="preserve">most </w:t>
      </w:r>
      <w:r>
        <w:rPr>
          <w:rFonts w:ascii="Book Antiqua" w:hAnsi="Book Antiqua"/>
        </w:rPr>
        <w:t xml:space="preserve">radial </w:t>
      </w:r>
      <w:r w:rsidRPr="0035039D">
        <w:rPr>
          <w:rFonts w:ascii="Book Antiqua" w:hAnsi="Book Antiqua"/>
        </w:rPr>
        <w:t xml:space="preserve">and </w:t>
      </w:r>
      <w:r>
        <w:rPr>
          <w:rFonts w:ascii="Book Antiqua" w:hAnsi="Book Antiqua"/>
        </w:rPr>
        <w:t xml:space="preserve">curvilinear array </w:t>
      </w:r>
      <w:r w:rsidRPr="0035039D">
        <w:rPr>
          <w:rFonts w:ascii="Book Antiqua" w:hAnsi="Book Antiqua"/>
        </w:rPr>
        <w:t>echo</w:t>
      </w:r>
      <w:r>
        <w:rPr>
          <w:rFonts w:ascii="Book Antiqua" w:hAnsi="Book Antiqua"/>
        </w:rPr>
        <w:t>endo</w:t>
      </w:r>
      <w:r w:rsidRPr="0035039D">
        <w:rPr>
          <w:rFonts w:ascii="Book Antiqua" w:hAnsi="Book Antiqua"/>
        </w:rPr>
        <w:t>scope</w:t>
      </w:r>
      <w:r>
        <w:rPr>
          <w:rFonts w:ascii="Book Antiqua" w:hAnsi="Book Antiqua"/>
        </w:rPr>
        <w:t xml:space="preserve">s operate at frequencies of 7.5-12 megahertz (MHz), and </w:t>
      </w:r>
      <w:r w:rsidR="000C2683">
        <w:rPr>
          <w:rFonts w:ascii="Book Antiqua" w:hAnsi="Book Antiqua"/>
        </w:rPr>
        <w:t xml:space="preserve">penetrate </w:t>
      </w:r>
      <w:r w:rsidR="000C2683" w:rsidRPr="0058221A">
        <w:rPr>
          <w:rFonts w:ascii="Book Antiqua" w:hAnsi="Book Antiqua"/>
        </w:rPr>
        <w:t>3-4</w:t>
      </w:r>
      <w:r w:rsidR="00025B2D" w:rsidRPr="0058221A">
        <w:rPr>
          <w:rFonts w:ascii="Book Antiqua" w:hAnsi="Book Antiqua"/>
        </w:rPr>
        <w:t xml:space="preserve"> cm of surrounding tissue</w:t>
      </w:r>
      <w:r w:rsidR="000C2683">
        <w:rPr>
          <w:rFonts w:ascii="Book Antiqua" w:hAnsi="Book Antiqua"/>
        </w:rPr>
        <w:t xml:space="preserve"> with good resolution</w:t>
      </w:r>
      <w:r w:rsidRPr="00F56642">
        <w:rPr>
          <w:rFonts w:ascii="Book Antiqua" w:hAnsi="Book Antiqua"/>
        </w:rPr>
        <w:t xml:space="preserve">. </w:t>
      </w:r>
      <w:r>
        <w:rPr>
          <w:rFonts w:ascii="Book Antiqua" w:hAnsi="Book Antiqua"/>
        </w:rPr>
        <w:t>Very high frequency</w:t>
      </w:r>
      <w:r w:rsidR="00374826">
        <w:rPr>
          <w:rFonts w:ascii="Book Antiqua" w:hAnsi="Book Antiqua"/>
        </w:rPr>
        <w:t>, through the scope,</w:t>
      </w:r>
      <w:r>
        <w:rPr>
          <w:rFonts w:ascii="Book Antiqua" w:hAnsi="Book Antiqua"/>
        </w:rPr>
        <w:t xml:space="preserve"> EUS </w:t>
      </w:r>
      <w:r w:rsidR="00F4638D">
        <w:rPr>
          <w:rFonts w:ascii="Book Antiqua" w:hAnsi="Book Antiqua"/>
        </w:rPr>
        <w:t>miniature</w:t>
      </w:r>
      <w:r w:rsidR="00374826">
        <w:rPr>
          <w:rFonts w:ascii="Book Antiqua" w:hAnsi="Book Antiqua"/>
        </w:rPr>
        <w:t xml:space="preserve"> </w:t>
      </w:r>
      <w:r>
        <w:rPr>
          <w:rFonts w:ascii="Book Antiqua" w:hAnsi="Book Antiqua"/>
        </w:rPr>
        <w:t>probes</w:t>
      </w:r>
      <w:r w:rsidR="00374826">
        <w:rPr>
          <w:rFonts w:ascii="Book Antiqua" w:hAnsi="Book Antiqua"/>
        </w:rPr>
        <w:t xml:space="preserve"> (mini-probes)</w:t>
      </w:r>
      <w:r>
        <w:rPr>
          <w:rFonts w:ascii="Book Antiqua" w:hAnsi="Book Antiqua"/>
        </w:rPr>
        <w:t xml:space="preserve"> </w:t>
      </w:r>
      <w:r w:rsidR="00C4194E">
        <w:rPr>
          <w:rFonts w:ascii="Book Antiqua" w:hAnsi="Book Antiqua"/>
        </w:rPr>
        <w:t xml:space="preserve">can </w:t>
      </w:r>
      <w:r w:rsidR="0058221A">
        <w:rPr>
          <w:rFonts w:ascii="Book Antiqua" w:hAnsi="Book Antiqua"/>
        </w:rPr>
        <w:t xml:space="preserve">readily </w:t>
      </w:r>
      <w:r w:rsidR="00C4194E">
        <w:rPr>
          <w:rFonts w:ascii="Book Antiqua" w:hAnsi="Book Antiqua"/>
        </w:rPr>
        <w:t>distinguish</w:t>
      </w:r>
      <w:r>
        <w:rPr>
          <w:rFonts w:ascii="Book Antiqua" w:hAnsi="Book Antiqua"/>
        </w:rPr>
        <w:t xml:space="preserve"> </w:t>
      </w:r>
      <w:r w:rsidR="0058221A">
        <w:rPr>
          <w:rFonts w:ascii="Book Antiqua" w:hAnsi="Book Antiqua"/>
        </w:rPr>
        <w:t>seven</w:t>
      </w:r>
      <w:r>
        <w:rPr>
          <w:rFonts w:ascii="Book Antiqua" w:hAnsi="Book Antiqua"/>
        </w:rPr>
        <w:t xml:space="preserve"> layers of the esophagus with a frequency of 20-30 MHz</w:t>
      </w:r>
      <w:r w:rsidR="00025B2D">
        <w:rPr>
          <w:rFonts w:ascii="Book Antiqua" w:hAnsi="Book Antiqua"/>
        </w:rPr>
        <w:t xml:space="preserve">. </w:t>
      </w:r>
      <w:r w:rsidR="00025B2D" w:rsidRPr="0058221A">
        <w:rPr>
          <w:rFonts w:ascii="Book Antiqua" w:hAnsi="Book Antiqua"/>
        </w:rPr>
        <w:t>H</w:t>
      </w:r>
      <w:r w:rsidRPr="0058221A">
        <w:rPr>
          <w:rFonts w:ascii="Book Antiqua" w:hAnsi="Book Antiqua"/>
        </w:rPr>
        <w:t xml:space="preserve">owever, </w:t>
      </w:r>
      <w:r w:rsidR="00025B2D" w:rsidRPr="0058221A">
        <w:rPr>
          <w:rFonts w:ascii="Book Antiqua" w:hAnsi="Book Antiqua"/>
        </w:rPr>
        <w:t xml:space="preserve">useful </w:t>
      </w:r>
      <w:r w:rsidR="00F4638D">
        <w:rPr>
          <w:rFonts w:ascii="Book Antiqua" w:hAnsi="Book Antiqua"/>
        </w:rPr>
        <w:t>sound</w:t>
      </w:r>
      <w:r w:rsidR="00F4638D" w:rsidRPr="0058221A">
        <w:rPr>
          <w:rFonts w:ascii="Book Antiqua" w:hAnsi="Book Antiqua"/>
        </w:rPr>
        <w:t xml:space="preserve"> wave</w:t>
      </w:r>
      <w:r w:rsidRPr="0058221A">
        <w:rPr>
          <w:rFonts w:ascii="Book Antiqua" w:hAnsi="Book Antiqua"/>
        </w:rPr>
        <w:t xml:space="preserve"> </w:t>
      </w:r>
      <w:r w:rsidR="0089412A" w:rsidRPr="0058221A">
        <w:rPr>
          <w:rFonts w:ascii="Book Antiqua" w:hAnsi="Book Antiqua"/>
        </w:rPr>
        <w:t xml:space="preserve">breadth and </w:t>
      </w:r>
      <w:r w:rsidRPr="0058221A">
        <w:rPr>
          <w:rFonts w:ascii="Book Antiqua" w:hAnsi="Book Antiqua"/>
        </w:rPr>
        <w:t xml:space="preserve">depth </w:t>
      </w:r>
      <w:r w:rsidR="00025B2D" w:rsidRPr="0058221A">
        <w:rPr>
          <w:rFonts w:ascii="Book Antiqua" w:hAnsi="Book Antiqua"/>
        </w:rPr>
        <w:t xml:space="preserve">with EUS mini-probes </w:t>
      </w:r>
      <w:r w:rsidR="00F4638D">
        <w:rPr>
          <w:rFonts w:ascii="Book Antiqua" w:hAnsi="Book Antiqua"/>
        </w:rPr>
        <w:t>are</w:t>
      </w:r>
      <w:r w:rsidR="00F4638D" w:rsidRPr="0058221A">
        <w:rPr>
          <w:rFonts w:ascii="Book Antiqua" w:hAnsi="Book Antiqua"/>
        </w:rPr>
        <w:t xml:space="preserve"> </w:t>
      </w:r>
      <w:r w:rsidR="0089412A" w:rsidRPr="0058221A">
        <w:rPr>
          <w:rFonts w:ascii="Book Antiqua" w:hAnsi="Book Antiqua"/>
        </w:rPr>
        <w:t xml:space="preserve">substantially </w:t>
      </w:r>
      <w:r w:rsidRPr="0058221A">
        <w:rPr>
          <w:rFonts w:ascii="Book Antiqua" w:hAnsi="Book Antiqua"/>
        </w:rPr>
        <w:t xml:space="preserve">reduced </w:t>
      </w:r>
      <w:r w:rsidR="0089412A" w:rsidRPr="0058221A">
        <w:rPr>
          <w:rFonts w:ascii="Book Antiqua" w:hAnsi="Book Antiqua"/>
        </w:rPr>
        <w:t>and</w:t>
      </w:r>
      <w:r w:rsidR="00025B2D" w:rsidRPr="0058221A">
        <w:rPr>
          <w:rFonts w:ascii="Book Antiqua" w:hAnsi="Book Antiqua"/>
        </w:rPr>
        <w:t xml:space="preserve"> inadequate </w:t>
      </w:r>
      <w:r w:rsidR="0089412A" w:rsidRPr="0058221A">
        <w:rPr>
          <w:rFonts w:ascii="Book Antiqua" w:hAnsi="Book Antiqua"/>
        </w:rPr>
        <w:t>for</w:t>
      </w:r>
      <w:r w:rsidR="000C2683" w:rsidRPr="0058221A">
        <w:rPr>
          <w:rFonts w:ascii="Book Antiqua" w:hAnsi="Book Antiqua"/>
        </w:rPr>
        <w:t xml:space="preserve"> </w:t>
      </w:r>
      <w:r w:rsidR="0089412A" w:rsidRPr="0058221A">
        <w:rPr>
          <w:rFonts w:ascii="Book Antiqua" w:hAnsi="Book Antiqua"/>
        </w:rPr>
        <w:t>cancer staging</w:t>
      </w:r>
      <w:r w:rsidRPr="0058221A">
        <w:rPr>
          <w:rFonts w:ascii="Book Antiqua" w:hAnsi="Book Antiqua"/>
        </w:rPr>
        <w:t>.</w:t>
      </w:r>
      <w:r>
        <w:rPr>
          <w:rFonts w:ascii="Book Antiqua" w:hAnsi="Book Antiqua"/>
        </w:rPr>
        <w:t xml:space="preserve"> </w:t>
      </w:r>
    </w:p>
    <w:p w14:paraId="475CA32C" w14:textId="72E43874" w:rsidR="00F57B26" w:rsidRDefault="0023702A" w:rsidP="00484537">
      <w:pPr>
        <w:spacing w:line="480" w:lineRule="auto"/>
        <w:ind w:firstLine="720"/>
        <w:jc w:val="both"/>
        <w:rPr>
          <w:rFonts w:ascii="Book Antiqua" w:hAnsi="Book Antiqua"/>
        </w:rPr>
      </w:pPr>
      <w:r w:rsidRPr="0023702A">
        <w:rPr>
          <w:rFonts w:ascii="Book Antiqua" w:hAnsi="Book Antiqua"/>
        </w:rPr>
        <w:t>If malignant lesions extend to the fundus or gastric cardia, or if intra-esophageal cancers are small; conventional radial or linear EUS may not accurately evaluate the depth of the lesion due to the technical difficulty in reaching or locating the lesion by the echoendoscopes. In those cases, a high frequency EUS mini-probe may be employed under endoscopic guidance to most accurately stage the tumor. For example, in distinguishing T1a versus T1b intramucosal lesions, high frequency mini-probes have been shown to more accurately assess depth of invasion in comparison to radial or linear EUS. The disadvantage of using an EUS mini-probe is the limited sonographic width and depth, which precludes a comprehensive survey of regional lymph nodes. Furthermore, if the lesion is large (</w:t>
      </w:r>
      <w:r w:rsidRPr="00376F54">
        <w:rPr>
          <w:rFonts w:ascii="Book Antiqua" w:hAnsi="Book Antiqua"/>
          <w:i/>
        </w:rPr>
        <w:t>i.e.</w:t>
      </w:r>
      <w:r w:rsidR="00376F54" w:rsidRPr="00376F54">
        <w:rPr>
          <w:rFonts w:ascii="Book Antiqua" w:eastAsia="SimSun" w:hAnsi="Book Antiqua" w:hint="eastAsia"/>
          <w:i/>
          <w:lang w:eastAsia="zh-CN"/>
        </w:rPr>
        <w:t>,</w:t>
      </w:r>
      <w:r w:rsidRPr="0023702A">
        <w:rPr>
          <w:rFonts w:ascii="Book Antiqua" w:hAnsi="Book Antiqua"/>
        </w:rPr>
        <w:t xml:space="preserve"> 5 cm), EUS mini-probes cannot expediently assess penetration depth of the entire lesion.</w:t>
      </w:r>
    </w:p>
    <w:p w14:paraId="736FEA58" w14:textId="77777777" w:rsidR="0023702A" w:rsidRDefault="0023702A" w:rsidP="00484537">
      <w:pPr>
        <w:spacing w:line="480" w:lineRule="auto"/>
        <w:ind w:firstLine="720"/>
        <w:jc w:val="both"/>
        <w:rPr>
          <w:rFonts w:ascii="Book Antiqua" w:hAnsi="Book Antiqua"/>
        </w:rPr>
      </w:pPr>
    </w:p>
    <w:p w14:paraId="53EE927B" w14:textId="054EDC1D" w:rsidR="00D43FC2" w:rsidRPr="00D43FC2" w:rsidRDefault="00D43FC2" w:rsidP="00484537">
      <w:pPr>
        <w:spacing w:line="480" w:lineRule="auto"/>
        <w:jc w:val="both"/>
        <w:rPr>
          <w:rFonts w:ascii="Book Antiqua" w:hAnsi="Book Antiqua"/>
          <w:b/>
        </w:rPr>
      </w:pPr>
      <w:r>
        <w:rPr>
          <w:rFonts w:ascii="Book Antiqua" w:hAnsi="Book Antiqua"/>
          <w:b/>
        </w:rPr>
        <w:lastRenderedPageBreak/>
        <w:t>ENDOSCOPIC ULTRASOUND</w:t>
      </w:r>
      <w:r w:rsidR="003C0C72">
        <w:rPr>
          <w:rFonts w:ascii="Book Antiqua" w:hAnsi="Book Antiqua"/>
          <w:b/>
        </w:rPr>
        <w:t xml:space="preserve"> </w:t>
      </w:r>
      <w:r w:rsidR="00CB6508">
        <w:rPr>
          <w:rFonts w:ascii="Book Antiqua" w:hAnsi="Book Antiqua"/>
          <w:b/>
        </w:rPr>
        <w:t>FOR</w:t>
      </w:r>
      <w:r w:rsidR="003C0C72">
        <w:rPr>
          <w:rFonts w:ascii="Book Antiqua" w:hAnsi="Book Antiqua"/>
          <w:b/>
        </w:rPr>
        <w:t xml:space="preserve"> ESOPHAGEAL CANCER STAGING</w:t>
      </w:r>
    </w:p>
    <w:p w14:paraId="0E7B2D3F" w14:textId="0019BA2C" w:rsidR="002D68AE" w:rsidRDefault="0058221A" w:rsidP="00484537">
      <w:pPr>
        <w:spacing w:line="480" w:lineRule="auto"/>
        <w:jc w:val="both"/>
        <w:rPr>
          <w:rFonts w:ascii="Book Antiqua" w:hAnsi="Book Antiqua"/>
        </w:rPr>
      </w:pPr>
      <w:r>
        <w:rPr>
          <w:rFonts w:ascii="Book Antiqua" w:hAnsi="Book Antiqua"/>
        </w:rPr>
        <w:t>When assessed by EUS, m</w:t>
      </w:r>
      <w:r w:rsidRPr="00721A6C">
        <w:rPr>
          <w:rFonts w:ascii="Book Antiqua" w:hAnsi="Book Antiqua"/>
        </w:rPr>
        <w:t>alignant lymph</w:t>
      </w:r>
      <w:r>
        <w:rPr>
          <w:rFonts w:ascii="Book Antiqua" w:hAnsi="Book Antiqua"/>
        </w:rPr>
        <w:t xml:space="preserve"> </w:t>
      </w:r>
      <w:r w:rsidRPr="00721A6C">
        <w:rPr>
          <w:rFonts w:ascii="Book Antiqua" w:hAnsi="Book Antiqua"/>
        </w:rPr>
        <w:t xml:space="preserve">nodes </w:t>
      </w:r>
      <w:r>
        <w:rPr>
          <w:rFonts w:ascii="Book Antiqua" w:hAnsi="Book Antiqua"/>
        </w:rPr>
        <w:t>classically originate near the intraluminal cancer, and appear as round, hypoechoic nodes with smooth borders that may be enlarged (&gt;</w:t>
      </w:r>
      <w:r w:rsidR="00376F54">
        <w:rPr>
          <w:rFonts w:ascii="Book Antiqua" w:eastAsia="SimSun" w:hAnsi="Book Antiqua" w:hint="eastAsia"/>
          <w:lang w:eastAsia="zh-CN"/>
        </w:rPr>
        <w:t xml:space="preserve"> </w:t>
      </w:r>
      <w:r w:rsidR="00376F54">
        <w:rPr>
          <w:rFonts w:ascii="Book Antiqua" w:hAnsi="Book Antiqua"/>
        </w:rPr>
        <w:t>10 mm)</w:t>
      </w:r>
      <w:r>
        <w:rPr>
          <w:rFonts w:ascii="Book Antiqua" w:hAnsi="Book Antiqua"/>
        </w:rPr>
        <w:fldChar w:fldCharType="begin"/>
      </w:r>
      <w:r w:rsidR="00ED39B9">
        <w:rPr>
          <w:rFonts w:ascii="Book Antiqua" w:hAnsi="Book Antiqua"/>
        </w:rPr>
        <w:instrText xml:space="preserve"> ADDIN EN.CITE &lt;EndNote&gt;&lt;Cite&gt;&lt;Author&gt;Committee&lt;/Author&gt;&lt;Year&gt;2013&lt;/Year&gt;&lt;RecNum&gt;217&lt;/RecNum&gt;&lt;IDText&gt;23410694&lt;/IDText&gt;&lt;DisplayText&gt;&lt;style face="superscript"&gt;[27]&lt;/style&gt;&lt;/DisplayText&gt;&lt;record&gt;&lt;rec-number&gt;217&lt;/rec-number&gt;&lt;foreign-keys&gt;&lt;key app="EN" db-id="tww9z5fzow5vweefrz2p9f5gdaawexf0fraw" timestamp="1468777326"&gt;217&lt;/key&gt;&lt;/foreign-keys&gt;&lt;ref-type name="Journal Article"&gt;17&lt;/ref-type&gt;&lt;contributors&gt;&lt;authors&gt;&lt;author&gt;Asge Standards of Practice Committee&lt;/author&gt;&lt;author&gt;Evans, J. A.&lt;/author&gt;&lt;author&gt;Early, D. S.&lt;/author&gt;&lt;author&gt;Chandraskhara, V.&lt;/author&gt;&lt;author&gt;Chathadi, K. V.&lt;/author&gt;&lt;author&gt;Fanelli, R. D.&lt;/author&gt;&lt;author&gt;Fisher, D. A.&lt;/author&gt;&lt;author&gt;Foley, K. Q.&lt;/author&gt;&lt;author&gt;Hwang, J. H.&lt;/author&gt;&lt;author&gt;Jue, T. L.&lt;/author&gt;&lt;author&gt;Pasha, S. F.&lt;/author&gt;&lt;author&gt;Sharaf, R.&lt;/author&gt;&lt;author&gt;Shergill, A. K.&lt;/author&gt;&lt;author&gt;Dominitz, J. A.&lt;/author&gt;&lt;author&gt;Cash, B. D.&lt;/author&gt;&lt;author&gt;American Society for Gastrointestinal, Endoscopy&lt;/author&gt;&lt;/authors&gt;&lt;/contributors&gt;&lt;titles&gt;&lt;title&gt;The role of endoscopy in the assessment and treatment of esophageal cancer&lt;/title&gt;&lt;secondary-title&gt;Gastrointest Endosc&lt;/secondary-title&gt;&lt;/titles&gt;&lt;periodical&gt;&lt;full-title&gt;Gastrointest Endosc&lt;/full-title&gt;&lt;abbr-1&gt;Gastrointestinal endoscopy&lt;/abbr-1&gt;&lt;/periodical&gt;&lt;pages&gt;328-34&lt;/pages&gt;&lt;volume&gt;77&lt;/volume&gt;&lt;number&gt;3&lt;/number&gt;&lt;keywords&gt;&lt;keyword&gt;Adenocarcinoma/*pathology/*surgery&lt;/keyword&gt;&lt;keyword&gt;Carcinoma, Squamous Cell/*pathology/*surgery&lt;/keyword&gt;&lt;keyword&gt;Esophageal Neoplasms/*pathology/*surgery&lt;/keyword&gt;&lt;keyword&gt;*Esophagoscopy&lt;/keyword&gt;&lt;keyword&gt;Humans&lt;/keyword&gt;&lt;keyword&gt;Neoplasm Staging&lt;/keyword&gt;&lt;keyword&gt;*Palliative Care&lt;/keyword&gt;&lt;/keywords&gt;&lt;dates&gt;&lt;year&gt;2013&lt;/year&gt;&lt;pub-dates&gt;&lt;date&gt;Mar&lt;/date&gt;&lt;/pub-dates&gt;&lt;/dates&gt;&lt;isbn&gt;1097-6779 (Electronic)&amp;#xD;0016-5107 (Linking)&lt;/isbn&gt;&lt;accession-num&gt;23410694&lt;/accession-num&gt;&lt;urls&gt;&lt;related-urls&gt;&lt;url&gt;http://www.ncbi.nlm.nih.gov/pubmed/23410694&lt;/url&gt;&lt;/related-urls&gt;&lt;/urls&gt;&lt;electronic-resource-num&gt;10.1016/j.gie.2012.10.001&lt;/electronic-resource-num&gt;&lt;/record&gt;&lt;/Cite&gt;&lt;/EndNote&gt;</w:instrText>
      </w:r>
      <w:r>
        <w:rPr>
          <w:rFonts w:ascii="Book Antiqua" w:hAnsi="Book Antiqua"/>
        </w:rPr>
        <w:fldChar w:fldCharType="separate"/>
      </w:r>
      <w:r w:rsidR="00ED39B9" w:rsidRPr="00ED39B9">
        <w:rPr>
          <w:rFonts w:ascii="Book Antiqua" w:hAnsi="Book Antiqua"/>
          <w:noProof/>
          <w:vertAlign w:val="superscript"/>
        </w:rPr>
        <w:t>[</w:t>
      </w:r>
      <w:hyperlink w:anchor="_ENREF_27" w:tooltip="Committee, 2013 #217" w:history="1">
        <w:r w:rsidR="00917E7B" w:rsidRPr="00ED39B9">
          <w:rPr>
            <w:rFonts w:ascii="Book Antiqua" w:hAnsi="Book Antiqua"/>
            <w:noProof/>
            <w:vertAlign w:val="superscript"/>
          </w:rPr>
          <w:t>27</w:t>
        </w:r>
      </w:hyperlink>
      <w:r w:rsidR="00ED39B9" w:rsidRPr="00ED39B9">
        <w:rPr>
          <w:rFonts w:ascii="Book Antiqua" w:hAnsi="Book Antiqua"/>
          <w:noProof/>
          <w:vertAlign w:val="superscript"/>
        </w:rPr>
        <w:t>]</w:t>
      </w:r>
      <w:r>
        <w:rPr>
          <w:rFonts w:ascii="Book Antiqua" w:hAnsi="Book Antiqua"/>
        </w:rPr>
        <w:fldChar w:fldCharType="end"/>
      </w:r>
      <w:r w:rsidR="00376F54">
        <w:rPr>
          <w:rFonts w:ascii="Book Antiqua" w:eastAsia="SimSun" w:hAnsi="Book Antiqua" w:hint="eastAsia"/>
          <w:lang w:eastAsia="zh-CN"/>
        </w:rPr>
        <w:t xml:space="preserve">. </w:t>
      </w:r>
      <w:r w:rsidR="001645EE">
        <w:rPr>
          <w:rFonts w:ascii="Book Antiqua" w:hAnsi="Book Antiqua"/>
        </w:rPr>
        <w:t>Per 2016 guidelines published by the National Comprehensive Cancer Network</w:t>
      </w:r>
      <w:r w:rsidR="003C0C72">
        <w:rPr>
          <w:rFonts w:ascii="Book Antiqua" w:hAnsi="Book Antiqua"/>
        </w:rPr>
        <w:t xml:space="preserve"> (NCCN)</w:t>
      </w:r>
      <w:r w:rsidR="001645EE">
        <w:rPr>
          <w:rFonts w:ascii="Book Antiqua" w:hAnsi="Book Antiqua"/>
        </w:rPr>
        <w:t>, o</w:t>
      </w:r>
      <w:r w:rsidR="00B9609E">
        <w:rPr>
          <w:rFonts w:ascii="Book Antiqua" w:hAnsi="Book Antiqua"/>
        </w:rPr>
        <w:t>nce distant</w:t>
      </w:r>
      <w:r w:rsidR="001645EE">
        <w:rPr>
          <w:rFonts w:ascii="Book Antiqua" w:hAnsi="Book Antiqua"/>
        </w:rPr>
        <w:t xml:space="preserve"> metastases </w:t>
      </w:r>
      <w:r>
        <w:rPr>
          <w:rFonts w:ascii="Book Antiqua" w:hAnsi="Book Antiqua"/>
        </w:rPr>
        <w:t xml:space="preserve">from EC </w:t>
      </w:r>
      <w:r w:rsidR="001645EE">
        <w:rPr>
          <w:rFonts w:ascii="Book Antiqua" w:hAnsi="Book Antiqua"/>
        </w:rPr>
        <w:t>have been excluded</w:t>
      </w:r>
      <w:r w:rsidR="00876E3C">
        <w:rPr>
          <w:rFonts w:ascii="Book Antiqua" w:hAnsi="Book Antiqua"/>
        </w:rPr>
        <w:t>,</w:t>
      </w:r>
      <w:r w:rsidR="001645EE">
        <w:rPr>
          <w:rFonts w:ascii="Book Antiqua" w:hAnsi="Book Antiqua"/>
        </w:rPr>
        <w:t xml:space="preserve"> </w:t>
      </w:r>
      <w:r w:rsidR="00B9609E">
        <w:rPr>
          <w:rFonts w:ascii="Book Antiqua" w:hAnsi="Book Antiqua"/>
        </w:rPr>
        <w:t>EUS should be employed for evaluation</w:t>
      </w:r>
      <w:r w:rsidR="001A524D">
        <w:rPr>
          <w:rFonts w:ascii="Book Antiqua" w:hAnsi="Book Antiqua"/>
        </w:rPr>
        <w:t xml:space="preserve"> </w:t>
      </w:r>
      <w:r>
        <w:rPr>
          <w:rFonts w:ascii="Book Antiqua" w:hAnsi="Book Antiqua"/>
        </w:rPr>
        <w:t>with possible</w:t>
      </w:r>
      <w:r w:rsidR="001A524D">
        <w:rPr>
          <w:rFonts w:ascii="Book Antiqua" w:hAnsi="Book Antiqua"/>
        </w:rPr>
        <w:t xml:space="preserve"> </w:t>
      </w:r>
      <w:r w:rsidR="002D68AE">
        <w:rPr>
          <w:rFonts w:ascii="Book Antiqua" w:hAnsi="Book Antiqua"/>
        </w:rPr>
        <w:t xml:space="preserve">FNA cytologic </w:t>
      </w:r>
      <w:r w:rsidR="001A524D">
        <w:rPr>
          <w:rFonts w:ascii="Book Antiqua" w:hAnsi="Book Antiqua"/>
        </w:rPr>
        <w:t>sampling</w:t>
      </w:r>
      <w:r w:rsidR="000758DB" w:rsidRPr="00E12845">
        <w:rPr>
          <w:rFonts w:ascii="Book Antiqua" w:hAnsi="Book Antiqua"/>
        </w:rPr>
        <w:fldChar w:fldCharType="begin"/>
      </w:r>
      <w:r w:rsidR="00ED39B9">
        <w:rPr>
          <w:rFonts w:ascii="Book Antiqua" w:hAnsi="Book Antiqua"/>
        </w:rPr>
        <w:instrText xml:space="preserve"> ADDIN EN.CITE &lt;EndNote&gt;&lt;Cite&gt;&lt;RecNum&gt;193&lt;/RecNum&gt;&lt;DisplayText&gt;&lt;style face="superscript"&gt;[28]&lt;/style&gt;&lt;/DisplayText&gt;&lt;record&gt;&lt;rec-number&gt;193&lt;/rec-number&gt;&lt;foreign-keys&gt;&lt;key app="EN" db-id="tww9z5fzow5vweefrz2p9f5gdaawexf0fraw" timestamp="1467660672"&gt;193&lt;/key&gt;&lt;/foreign-keys&gt;&lt;ref-type name="Journal Article"&gt;17&lt;/ref-type&gt;&lt;contributors&gt;&lt;/contributors&gt;&lt;titles&gt;&lt;title&gt;National Comprehensive Cancer Network (NCCN). Clinical Practice Guidelines in Oncology. Esophageal and Esophagogastric Junction Cancers, Version 1.2016. Last Revised: 04/22/2016&lt;/title&gt;&lt;/titles&gt;&lt;dates&gt;&lt;/dates&gt;&lt;urls&gt;&lt;/urls&gt;&lt;/record&gt;&lt;/Cite&gt;&lt;/EndNote&gt;</w:instrText>
      </w:r>
      <w:r w:rsidR="000758DB" w:rsidRPr="00E12845">
        <w:rPr>
          <w:rFonts w:ascii="Book Antiqua" w:hAnsi="Book Antiqua"/>
        </w:rPr>
        <w:fldChar w:fldCharType="separate"/>
      </w:r>
      <w:r w:rsidR="00ED39B9" w:rsidRPr="00ED39B9">
        <w:rPr>
          <w:rFonts w:ascii="Book Antiqua" w:hAnsi="Book Antiqua"/>
          <w:noProof/>
          <w:vertAlign w:val="superscript"/>
        </w:rPr>
        <w:t>[</w:t>
      </w:r>
      <w:hyperlink w:anchor="_ENREF_28" w:tooltip=",  #193" w:history="1">
        <w:r w:rsidR="00917E7B" w:rsidRPr="00ED39B9">
          <w:rPr>
            <w:rFonts w:ascii="Book Antiqua" w:hAnsi="Book Antiqua"/>
            <w:noProof/>
            <w:vertAlign w:val="superscript"/>
          </w:rPr>
          <w:t>28</w:t>
        </w:r>
      </w:hyperlink>
      <w:r w:rsidR="00ED39B9" w:rsidRPr="00ED39B9">
        <w:rPr>
          <w:rFonts w:ascii="Book Antiqua" w:hAnsi="Book Antiqua"/>
          <w:noProof/>
          <w:vertAlign w:val="superscript"/>
        </w:rPr>
        <w:t>]</w:t>
      </w:r>
      <w:r w:rsidR="000758DB" w:rsidRPr="00E12845">
        <w:rPr>
          <w:rFonts w:ascii="Book Antiqua" w:hAnsi="Book Antiqua"/>
        </w:rPr>
        <w:fldChar w:fldCharType="end"/>
      </w:r>
      <w:r w:rsidR="00376F54">
        <w:rPr>
          <w:rFonts w:ascii="Book Antiqua" w:eastAsia="SimSun" w:hAnsi="Book Antiqua" w:hint="eastAsia"/>
          <w:lang w:eastAsia="zh-CN"/>
        </w:rPr>
        <w:t xml:space="preserve">. </w:t>
      </w:r>
      <w:r>
        <w:rPr>
          <w:rFonts w:ascii="Book Antiqua" w:hAnsi="Book Antiqua"/>
        </w:rPr>
        <w:t xml:space="preserve">At the time of </w:t>
      </w:r>
      <w:r w:rsidR="00A974E7">
        <w:rPr>
          <w:rFonts w:ascii="Book Antiqua" w:hAnsi="Book Antiqua"/>
        </w:rPr>
        <w:t xml:space="preserve">diagnosis, a contrast-enhanced </w:t>
      </w:r>
      <w:r w:rsidR="00BE3FE3">
        <w:rPr>
          <w:rFonts w:ascii="Book Antiqua" w:hAnsi="Book Antiqua"/>
        </w:rPr>
        <w:t xml:space="preserve">CT </w:t>
      </w:r>
      <w:r w:rsidR="00A974E7">
        <w:rPr>
          <w:rFonts w:ascii="Book Antiqua" w:hAnsi="Book Antiqua"/>
        </w:rPr>
        <w:t>scan</w:t>
      </w:r>
      <w:r w:rsidR="00EA3ECF">
        <w:rPr>
          <w:rFonts w:ascii="Book Antiqua" w:hAnsi="Book Antiqua"/>
        </w:rPr>
        <w:t xml:space="preserve"> of the chest and abdomen</w:t>
      </w:r>
      <w:r w:rsidR="00A974E7">
        <w:rPr>
          <w:rFonts w:ascii="Book Antiqua" w:hAnsi="Book Antiqua"/>
        </w:rPr>
        <w:t xml:space="preserve"> is </w:t>
      </w:r>
      <w:r w:rsidR="005412FB">
        <w:rPr>
          <w:rFonts w:ascii="Book Antiqua" w:hAnsi="Book Antiqua"/>
        </w:rPr>
        <w:t>recommended</w:t>
      </w:r>
      <w:r w:rsidR="00A974E7">
        <w:rPr>
          <w:rFonts w:ascii="Book Antiqua" w:hAnsi="Book Antiqua"/>
        </w:rPr>
        <w:t xml:space="preserve"> to assess for distant metastases (</w:t>
      </w:r>
      <w:r w:rsidR="00EA3ECF" w:rsidRPr="00376F54">
        <w:rPr>
          <w:rFonts w:ascii="Book Antiqua" w:hAnsi="Book Antiqua"/>
          <w:i/>
        </w:rPr>
        <w:t>i.e.</w:t>
      </w:r>
      <w:r w:rsidR="00376F54" w:rsidRPr="00376F54">
        <w:rPr>
          <w:rFonts w:ascii="Book Antiqua" w:eastAsia="SimSun" w:hAnsi="Book Antiqua" w:hint="eastAsia"/>
          <w:i/>
          <w:lang w:eastAsia="zh-CN"/>
        </w:rPr>
        <w:t>,</w:t>
      </w:r>
      <w:r w:rsidR="00EA3ECF" w:rsidRPr="00376F54">
        <w:rPr>
          <w:rFonts w:ascii="Book Antiqua" w:hAnsi="Book Antiqua"/>
          <w:i/>
        </w:rPr>
        <w:t xml:space="preserve"> </w:t>
      </w:r>
      <w:r w:rsidR="00EA3ECF">
        <w:rPr>
          <w:rFonts w:ascii="Book Antiqua" w:hAnsi="Book Antiqua"/>
        </w:rPr>
        <w:t>to</w:t>
      </w:r>
      <w:r w:rsidR="0087146E">
        <w:rPr>
          <w:rFonts w:ascii="Book Antiqua" w:hAnsi="Book Antiqua"/>
        </w:rPr>
        <w:t xml:space="preserve"> </w:t>
      </w:r>
      <w:r w:rsidR="00C74497">
        <w:rPr>
          <w:rFonts w:ascii="Book Antiqua" w:hAnsi="Book Antiqua"/>
        </w:rPr>
        <w:t>liver, lung, bone</w:t>
      </w:r>
      <w:r w:rsidR="005412FB">
        <w:rPr>
          <w:rFonts w:ascii="Book Antiqua" w:hAnsi="Book Antiqua"/>
        </w:rPr>
        <w:t xml:space="preserve"> </w:t>
      </w:r>
      <w:r w:rsidR="00202080">
        <w:rPr>
          <w:rFonts w:ascii="Book Antiqua" w:hAnsi="Book Antiqua"/>
        </w:rPr>
        <w:t xml:space="preserve">or </w:t>
      </w:r>
      <w:r w:rsidR="005412FB">
        <w:rPr>
          <w:rFonts w:ascii="Book Antiqua" w:hAnsi="Book Antiqua"/>
        </w:rPr>
        <w:t>adrenals</w:t>
      </w:r>
      <w:r w:rsidR="002D68AE">
        <w:rPr>
          <w:rFonts w:ascii="Book Antiqua" w:hAnsi="Book Antiqua"/>
        </w:rPr>
        <w:t>), thereby</w:t>
      </w:r>
      <w:r w:rsidR="00EA3ECF">
        <w:rPr>
          <w:rFonts w:ascii="Book Antiqua" w:hAnsi="Book Antiqua"/>
        </w:rPr>
        <w:t xml:space="preserve"> </w:t>
      </w:r>
      <w:r w:rsidR="002D68AE">
        <w:rPr>
          <w:rFonts w:ascii="Book Antiqua" w:hAnsi="Book Antiqua"/>
        </w:rPr>
        <w:t>distinguishing</w:t>
      </w:r>
      <w:r w:rsidR="00025B2D">
        <w:rPr>
          <w:rFonts w:ascii="Book Antiqua" w:hAnsi="Book Antiqua"/>
        </w:rPr>
        <w:t xml:space="preserve"> </w:t>
      </w:r>
      <w:r w:rsidR="005907BA">
        <w:rPr>
          <w:rFonts w:ascii="Book Antiqua" w:hAnsi="Book Antiqua"/>
        </w:rPr>
        <w:t xml:space="preserve">M0 </w:t>
      </w:r>
      <w:r w:rsidR="001D216F" w:rsidRPr="001D216F">
        <w:rPr>
          <w:rFonts w:ascii="Book Antiqua" w:eastAsia="SimSun" w:hAnsi="Book Antiqua" w:hint="eastAsia"/>
          <w:i/>
          <w:lang w:eastAsia="zh-CN"/>
        </w:rPr>
        <w:t>vs</w:t>
      </w:r>
      <w:r w:rsidR="005907BA">
        <w:rPr>
          <w:rFonts w:ascii="Book Antiqua" w:hAnsi="Book Antiqua"/>
        </w:rPr>
        <w:t xml:space="preserve"> M1</w:t>
      </w:r>
      <w:r w:rsidR="00202080">
        <w:rPr>
          <w:rFonts w:ascii="Book Antiqua" w:hAnsi="Book Antiqua"/>
        </w:rPr>
        <w:t xml:space="preserve"> stages</w:t>
      </w:r>
      <w:r w:rsidR="002D04C5">
        <w:rPr>
          <w:rFonts w:ascii="Book Antiqua" w:hAnsi="Book Antiqua"/>
        </w:rPr>
        <w:t>.</w:t>
      </w:r>
      <w:r w:rsidR="001D276F">
        <w:rPr>
          <w:rFonts w:ascii="Book Antiqua" w:hAnsi="Book Antiqua"/>
        </w:rPr>
        <w:t xml:space="preserve"> Following EUS, the</w:t>
      </w:r>
      <w:r w:rsidR="005806ED" w:rsidRPr="0035039D">
        <w:rPr>
          <w:rFonts w:ascii="Book Antiqua" w:hAnsi="Book Antiqua"/>
        </w:rPr>
        <w:t xml:space="preserve"> </w:t>
      </w:r>
      <w:r w:rsidR="00833D50">
        <w:rPr>
          <w:rFonts w:ascii="Book Antiqua" w:hAnsi="Book Antiqua"/>
        </w:rPr>
        <w:t>optimal</w:t>
      </w:r>
      <w:r w:rsidR="005806ED" w:rsidRPr="0035039D">
        <w:rPr>
          <w:rFonts w:ascii="Book Antiqua" w:hAnsi="Book Antiqua"/>
        </w:rPr>
        <w:t xml:space="preserve"> </w:t>
      </w:r>
      <w:r w:rsidR="005806ED">
        <w:rPr>
          <w:rFonts w:ascii="Book Antiqua" w:hAnsi="Book Antiqua"/>
        </w:rPr>
        <w:t xml:space="preserve">treatment </w:t>
      </w:r>
      <w:r w:rsidR="005806ED" w:rsidRPr="0035039D">
        <w:rPr>
          <w:rFonts w:ascii="Book Antiqua" w:hAnsi="Book Antiqua"/>
        </w:rPr>
        <w:t>regimen</w:t>
      </w:r>
      <w:r w:rsidR="00833D50">
        <w:rPr>
          <w:rFonts w:ascii="Book Antiqua" w:hAnsi="Book Antiqua"/>
        </w:rPr>
        <w:t xml:space="preserve"> </w:t>
      </w:r>
      <w:r w:rsidR="001D276F">
        <w:rPr>
          <w:rFonts w:ascii="Book Antiqua" w:hAnsi="Book Antiqua"/>
        </w:rPr>
        <w:t>changes significantly based</w:t>
      </w:r>
      <w:r w:rsidR="005806ED" w:rsidRPr="0035039D">
        <w:rPr>
          <w:rFonts w:ascii="Book Antiqua" w:hAnsi="Book Antiqua"/>
        </w:rPr>
        <w:t xml:space="preserve"> on the presence of tumor invasion </w:t>
      </w:r>
      <w:r w:rsidR="005806ED">
        <w:rPr>
          <w:rFonts w:ascii="Book Antiqua" w:hAnsi="Book Antiqua"/>
        </w:rPr>
        <w:t xml:space="preserve">into the </w:t>
      </w:r>
      <w:r w:rsidR="00E93100">
        <w:rPr>
          <w:rFonts w:ascii="Book Antiqua" w:hAnsi="Book Antiqua"/>
        </w:rPr>
        <w:t>sub</w:t>
      </w:r>
      <w:r w:rsidR="005806ED">
        <w:rPr>
          <w:rFonts w:ascii="Book Antiqua" w:hAnsi="Book Antiqua"/>
        </w:rPr>
        <w:t>mucosa,</w:t>
      </w:r>
      <w:r w:rsidR="005806ED" w:rsidRPr="0035039D">
        <w:rPr>
          <w:rFonts w:ascii="Book Antiqua" w:hAnsi="Book Antiqua"/>
        </w:rPr>
        <w:t xml:space="preserve"> d</w:t>
      </w:r>
      <w:r w:rsidR="005806ED">
        <w:rPr>
          <w:rFonts w:ascii="Book Antiqua" w:hAnsi="Book Antiqua"/>
        </w:rPr>
        <w:t>etection of regional lymph node malignant spread</w:t>
      </w:r>
      <w:r w:rsidR="001D276F">
        <w:rPr>
          <w:rFonts w:ascii="Book Antiqua" w:hAnsi="Book Antiqua"/>
        </w:rPr>
        <w:t xml:space="preserve"> or distant malignancy</w:t>
      </w:r>
      <w:r w:rsidR="005806ED" w:rsidRPr="0035039D">
        <w:rPr>
          <w:rFonts w:ascii="Book Antiqua" w:hAnsi="Book Antiqua"/>
        </w:rPr>
        <w:t>.</w:t>
      </w:r>
      <w:r w:rsidR="005806ED">
        <w:rPr>
          <w:rFonts w:ascii="Book Antiqua" w:hAnsi="Book Antiqua"/>
        </w:rPr>
        <w:t xml:space="preserve"> </w:t>
      </w:r>
      <w:r w:rsidR="00F73313">
        <w:rPr>
          <w:rFonts w:ascii="Book Antiqua" w:hAnsi="Book Antiqua"/>
        </w:rPr>
        <w:t>EUS is t</w:t>
      </w:r>
      <w:r w:rsidR="00F73313" w:rsidRPr="0035039D">
        <w:rPr>
          <w:rFonts w:ascii="Book Antiqua" w:hAnsi="Book Antiqua"/>
        </w:rPr>
        <w:t xml:space="preserve">he most sensitive test for locoregional staging of esophageal cancer, </w:t>
      </w:r>
      <w:r w:rsidR="00F73313">
        <w:rPr>
          <w:rFonts w:ascii="Book Antiqua" w:hAnsi="Book Antiqua"/>
        </w:rPr>
        <w:t xml:space="preserve">and </w:t>
      </w:r>
      <w:r w:rsidR="00F73313" w:rsidRPr="0035039D">
        <w:rPr>
          <w:rFonts w:ascii="Book Antiqua" w:hAnsi="Book Antiqua"/>
        </w:rPr>
        <w:t>maintains a critical role in develop</w:t>
      </w:r>
      <w:r w:rsidR="002D68AE">
        <w:rPr>
          <w:rFonts w:ascii="Book Antiqua" w:hAnsi="Book Antiqua"/>
        </w:rPr>
        <w:t>ing an</w:t>
      </w:r>
      <w:r w:rsidR="00F73313" w:rsidRPr="0035039D">
        <w:rPr>
          <w:rFonts w:ascii="Book Antiqua" w:hAnsi="Book Antiqua"/>
        </w:rPr>
        <w:t xml:space="preserve"> </w:t>
      </w:r>
      <w:r w:rsidR="00F73313">
        <w:rPr>
          <w:rFonts w:ascii="Book Antiqua" w:hAnsi="Book Antiqua"/>
        </w:rPr>
        <w:t>accurate</w:t>
      </w:r>
      <w:r w:rsidR="00F73313" w:rsidRPr="0035039D">
        <w:rPr>
          <w:rFonts w:ascii="Book Antiqua" w:hAnsi="Book Antiqua"/>
        </w:rPr>
        <w:t xml:space="preserve"> </w:t>
      </w:r>
      <w:r w:rsidR="002D68AE">
        <w:rPr>
          <w:rFonts w:ascii="Book Antiqua" w:hAnsi="Book Antiqua"/>
        </w:rPr>
        <w:t xml:space="preserve">therapy </w:t>
      </w:r>
      <w:r w:rsidR="001D216F">
        <w:rPr>
          <w:rFonts w:ascii="Book Antiqua" w:hAnsi="Book Antiqua"/>
        </w:rPr>
        <w:t>plan</w:t>
      </w:r>
      <w:r w:rsidR="00E12845">
        <w:rPr>
          <w:rFonts w:ascii="Book Antiqua" w:hAnsi="Book Antiqua"/>
        </w:rPr>
        <w:fldChar w:fldCharType="begin">
          <w:fldData xml:space="preserve">PEVuZE5vdGU+PENpdGU+PEF1dGhvcj5Db21taXR0ZWU8L0F1dGhvcj48WWVhcj4yMDEzPC9ZZWFy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==
</w:fldData>
        </w:fldChar>
      </w:r>
      <w:r w:rsidR="00ED39B9">
        <w:rPr>
          <w:rFonts w:ascii="Book Antiqua" w:hAnsi="Book Antiqua"/>
        </w:rPr>
        <w:instrText xml:space="preserve"> ADDIN EN.CITE </w:instrText>
      </w:r>
      <w:r w:rsidR="00ED39B9">
        <w:rPr>
          <w:rFonts w:ascii="Book Antiqua" w:hAnsi="Book Antiqua"/>
        </w:rPr>
        <w:fldChar w:fldCharType="begin">
          <w:fldData xml:space="preserve">PEVuZE5vdGU+PENpdGU+PEF1dGhvcj5Db21taXR0ZWU8L0F1dGhvcj48WWVhcj4yMDEzPC9ZZWFy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==
</w:fldData>
        </w:fldChar>
      </w:r>
      <w:r w:rsidR="00ED39B9">
        <w:rPr>
          <w:rFonts w:ascii="Book Antiqua" w:hAnsi="Book Antiqua"/>
        </w:rPr>
        <w:instrText xml:space="preserve"> ADDIN EN.CITE.DATA </w:instrText>
      </w:r>
      <w:r w:rsidR="00ED39B9">
        <w:rPr>
          <w:rFonts w:ascii="Book Antiqua" w:hAnsi="Book Antiqua"/>
        </w:rPr>
      </w:r>
      <w:r w:rsidR="00ED39B9">
        <w:rPr>
          <w:rFonts w:ascii="Book Antiqua" w:hAnsi="Book Antiqua"/>
        </w:rPr>
        <w:fldChar w:fldCharType="end"/>
      </w:r>
      <w:r w:rsidR="00E12845">
        <w:rPr>
          <w:rFonts w:ascii="Book Antiqua" w:hAnsi="Book Antiqua"/>
        </w:rPr>
      </w:r>
      <w:r w:rsidR="00E12845">
        <w:rPr>
          <w:rFonts w:ascii="Book Antiqua" w:hAnsi="Book Antiqua"/>
        </w:rPr>
        <w:fldChar w:fldCharType="separate"/>
      </w:r>
      <w:r w:rsidR="00ED39B9" w:rsidRPr="00ED39B9">
        <w:rPr>
          <w:rFonts w:ascii="Book Antiqua" w:hAnsi="Book Antiqua"/>
          <w:noProof/>
          <w:vertAlign w:val="superscript"/>
        </w:rPr>
        <w:t>[</w:t>
      </w:r>
      <w:hyperlink w:anchor="_ENREF_27" w:tooltip="Committee, 2013 #217" w:history="1">
        <w:r w:rsidR="00917E7B" w:rsidRPr="00ED39B9">
          <w:rPr>
            <w:rFonts w:ascii="Book Antiqua" w:hAnsi="Book Antiqua"/>
            <w:noProof/>
            <w:vertAlign w:val="superscript"/>
          </w:rPr>
          <w:t>27</w:t>
        </w:r>
      </w:hyperlink>
      <w:r w:rsidR="001D216F">
        <w:rPr>
          <w:rFonts w:ascii="Book Antiqua" w:hAnsi="Book Antiqua"/>
          <w:noProof/>
          <w:vertAlign w:val="superscript"/>
        </w:rPr>
        <w:t>,</w:t>
      </w:r>
      <w:hyperlink w:anchor="_ENREF_29" w:tooltip="van Vliet, 2008 #309" w:history="1">
        <w:r w:rsidR="00917E7B" w:rsidRPr="00ED39B9">
          <w:rPr>
            <w:rFonts w:ascii="Book Antiqua" w:hAnsi="Book Antiqua"/>
            <w:noProof/>
            <w:vertAlign w:val="superscript"/>
          </w:rPr>
          <w:t>29-35</w:t>
        </w:r>
      </w:hyperlink>
      <w:r w:rsidR="00ED39B9" w:rsidRPr="00ED39B9">
        <w:rPr>
          <w:rFonts w:ascii="Book Antiqua" w:hAnsi="Book Antiqua"/>
          <w:noProof/>
          <w:vertAlign w:val="superscript"/>
        </w:rPr>
        <w:t>]</w:t>
      </w:r>
      <w:r w:rsidR="00E12845">
        <w:rPr>
          <w:rFonts w:ascii="Book Antiqua" w:hAnsi="Book Antiqua"/>
        </w:rPr>
        <w:fldChar w:fldCharType="end"/>
      </w:r>
      <w:r w:rsidR="001D216F">
        <w:rPr>
          <w:rFonts w:ascii="Book Antiqua" w:eastAsia="SimSun" w:hAnsi="Book Antiqua" w:hint="eastAsia"/>
          <w:lang w:eastAsia="zh-CN"/>
        </w:rPr>
        <w:t xml:space="preserve">. </w:t>
      </w:r>
      <w:r w:rsidR="005806ED" w:rsidRPr="0035039D">
        <w:rPr>
          <w:rFonts w:ascii="Book Antiqua" w:hAnsi="Book Antiqua"/>
        </w:rPr>
        <w:t xml:space="preserve">EUS influences the treatment of a significant, although small </w:t>
      </w:r>
      <w:r w:rsidR="004728EC">
        <w:rPr>
          <w:rFonts w:ascii="Book Antiqua" w:hAnsi="Book Antiqua"/>
        </w:rPr>
        <w:t>portion</w:t>
      </w:r>
      <w:r w:rsidR="005806ED" w:rsidRPr="0035039D">
        <w:rPr>
          <w:rFonts w:ascii="Book Antiqua" w:hAnsi="Book Antiqua"/>
        </w:rPr>
        <w:t xml:space="preserve"> of patients with early disease</w:t>
      </w:r>
      <w:r w:rsidR="005806ED">
        <w:rPr>
          <w:rFonts w:ascii="Book Antiqua" w:hAnsi="Book Antiqua"/>
        </w:rPr>
        <w:t xml:space="preserve">, as particular attention may be given to the </w:t>
      </w:r>
      <w:r w:rsidR="002D68AE">
        <w:rPr>
          <w:rFonts w:ascii="Book Antiqua" w:hAnsi="Book Antiqua"/>
        </w:rPr>
        <w:t xml:space="preserve">depth of esophageal invasion and </w:t>
      </w:r>
      <w:r w:rsidR="005806ED">
        <w:rPr>
          <w:rFonts w:ascii="Book Antiqua" w:hAnsi="Book Antiqua"/>
        </w:rPr>
        <w:t xml:space="preserve">celiac </w:t>
      </w:r>
      <w:r w:rsidR="005806ED" w:rsidRPr="00617E46">
        <w:rPr>
          <w:rFonts w:ascii="Book Antiqua" w:hAnsi="Book Antiqua"/>
        </w:rPr>
        <w:t>lymph node axis</w:t>
      </w:r>
      <w:r w:rsidR="005806ED">
        <w:rPr>
          <w:rFonts w:ascii="Book Antiqua" w:hAnsi="Book Antiqua"/>
        </w:rPr>
        <w:t>, which is thought to act</w:t>
      </w:r>
      <w:r w:rsidR="005806ED" w:rsidRPr="00617E46">
        <w:rPr>
          <w:rFonts w:ascii="Book Antiqua" w:hAnsi="Book Antiqua"/>
        </w:rPr>
        <w:t xml:space="preserve"> as a gateway for </w:t>
      </w:r>
      <w:r w:rsidR="004D1C5A">
        <w:rPr>
          <w:rFonts w:ascii="Book Antiqua" w:hAnsi="Book Antiqua"/>
        </w:rPr>
        <w:t xml:space="preserve">distant </w:t>
      </w:r>
      <w:r w:rsidR="001D216F">
        <w:rPr>
          <w:rFonts w:ascii="Book Antiqua" w:hAnsi="Book Antiqua"/>
        </w:rPr>
        <w:t>metastatic spread</w:t>
      </w:r>
      <w:r w:rsidR="00764962">
        <w:rPr>
          <w:rFonts w:ascii="Book Antiqua" w:hAnsi="Book Antiqua"/>
        </w:rPr>
        <w:fldChar w:fldCharType="begin">
          <w:fldData xml:space="preserve">PEVuZE5vdGU+PENpdGU+PEF1dGhvcj5RdW1zZXlhPC9BdXRob3I+PFllYXI+MjAxNTwvWWVhcj48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==
</w:fldData>
        </w:fldChar>
      </w:r>
      <w:r w:rsidR="00ED39B9">
        <w:rPr>
          <w:rFonts w:ascii="Book Antiqua" w:hAnsi="Book Antiqua"/>
        </w:rPr>
        <w:instrText xml:space="preserve"> ADDIN EN.CITE </w:instrText>
      </w:r>
      <w:r w:rsidR="00ED39B9">
        <w:rPr>
          <w:rFonts w:ascii="Book Antiqua" w:hAnsi="Book Antiqua"/>
        </w:rPr>
        <w:fldChar w:fldCharType="begin">
          <w:fldData xml:space="preserve">PEVuZE5vdGU+PENpdGU+PEF1dGhvcj5RdW1zZXlhPC9BdXRob3I+PFllYXI+MjAxNTwvWWVhcj48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==
</w:fldData>
        </w:fldChar>
      </w:r>
      <w:r w:rsidR="00ED39B9">
        <w:rPr>
          <w:rFonts w:ascii="Book Antiqua" w:hAnsi="Book Antiqua"/>
        </w:rPr>
        <w:instrText xml:space="preserve"> ADDIN EN.CITE.DATA </w:instrText>
      </w:r>
      <w:r w:rsidR="00ED39B9">
        <w:rPr>
          <w:rFonts w:ascii="Book Antiqua" w:hAnsi="Book Antiqua"/>
        </w:rPr>
      </w:r>
      <w:r w:rsidR="00ED39B9">
        <w:rPr>
          <w:rFonts w:ascii="Book Antiqua" w:hAnsi="Book Antiqua"/>
        </w:rPr>
        <w:fldChar w:fldCharType="end"/>
      </w:r>
      <w:r w:rsidR="00764962">
        <w:rPr>
          <w:rFonts w:ascii="Book Antiqua" w:hAnsi="Book Antiqua"/>
        </w:rPr>
      </w:r>
      <w:r w:rsidR="00764962">
        <w:rPr>
          <w:rFonts w:ascii="Book Antiqua" w:hAnsi="Book Antiqua"/>
        </w:rPr>
        <w:fldChar w:fldCharType="separate"/>
      </w:r>
      <w:r w:rsidR="00ED39B9" w:rsidRPr="00ED39B9">
        <w:rPr>
          <w:rFonts w:ascii="Book Antiqua" w:hAnsi="Book Antiqua"/>
          <w:noProof/>
          <w:vertAlign w:val="superscript"/>
        </w:rPr>
        <w:t>[</w:t>
      </w:r>
      <w:hyperlink w:anchor="_ENREF_36" w:tooltip="Qumseya, 2015 #194" w:history="1">
        <w:r w:rsidR="00917E7B" w:rsidRPr="00ED39B9">
          <w:rPr>
            <w:rFonts w:ascii="Book Antiqua" w:hAnsi="Book Antiqua"/>
            <w:noProof/>
            <w:vertAlign w:val="superscript"/>
          </w:rPr>
          <w:t>36-38</w:t>
        </w:r>
      </w:hyperlink>
      <w:r w:rsidR="00ED39B9" w:rsidRPr="00ED39B9">
        <w:rPr>
          <w:rFonts w:ascii="Book Antiqua" w:hAnsi="Book Antiqua"/>
          <w:noProof/>
          <w:vertAlign w:val="superscript"/>
        </w:rPr>
        <w:t>]</w:t>
      </w:r>
      <w:r w:rsidR="00764962">
        <w:rPr>
          <w:rFonts w:ascii="Book Antiqua" w:hAnsi="Book Antiqua"/>
        </w:rPr>
        <w:fldChar w:fldCharType="end"/>
      </w:r>
      <w:r w:rsidR="001D216F">
        <w:rPr>
          <w:rFonts w:ascii="Book Antiqua" w:eastAsia="SimSun" w:hAnsi="Book Antiqua" w:hint="eastAsia"/>
          <w:lang w:eastAsia="zh-CN"/>
        </w:rPr>
        <w:t xml:space="preserve">. </w:t>
      </w:r>
      <w:r w:rsidR="00823669">
        <w:rPr>
          <w:rFonts w:ascii="Book Antiqua" w:hAnsi="Book Antiqua"/>
        </w:rPr>
        <w:t>Current data confirm the number of malignancy-involved lymph nodes is more important for prognosis than regional anatomic location, which fu</w:t>
      </w:r>
      <w:r w:rsidR="001D216F">
        <w:rPr>
          <w:rFonts w:ascii="Book Antiqua" w:hAnsi="Book Antiqua"/>
        </w:rPr>
        <w:t>rther substantiates EUS-FNA use</w:t>
      </w:r>
      <w:r w:rsidR="00823669">
        <w:rPr>
          <w:rFonts w:ascii="Book Antiqua" w:hAnsi="Book Antiqua"/>
        </w:rPr>
        <w:fldChar w:fldCharType="begin">
          <w:fldData xml:space="preserve">PEVuZE5vdGU+PENpdGU+PEF1dGhvcj5DaGlyaWVhYzwvQXV0aG9yPjxZZWFyPjIwMDU8L1llYXI+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</w:fldData>
        </w:fldChar>
      </w:r>
      <w:r w:rsidR="00ED39B9">
        <w:rPr>
          <w:rFonts w:ascii="Book Antiqua" w:hAnsi="Book Antiqua"/>
        </w:rPr>
        <w:instrText xml:space="preserve"> ADDIN EN.CITE </w:instrText>
      </w:r>
      <w:r w:rsidR="00ED39B9">
        <w:rPr>
          <w:rFonts w:ascii="Book Antiqua" w:hAnsi="Book Antiqua"/>
        </w:rPr>
        <w:fldChar w:fldCharType="begin">
          <w:fldData xml:space="preserve">PEVuZE5vdGU+PENpdGU+PEF1dGhvcj5DaGlyaWVhYzwvQXV0aG9yPjxZZWFyPjIwMDU8L1llYXI+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</w:fldData>
        </w:fldChar>
      </w:r>
      <w:r w:rsidR="00ED39B9">
        <w:rPr>
          <w:rFonts w:ascii="Book Antiqua" w:hAnsi="Book Antiqua"/>
        </w:rPr>
        <w:instrText xml:space="preserve"> ADDIN EN.CITE.DATA </w:instrText>
      </w:r>
      <w:r w:rsidR="00ED39B9">
        <w:rPr>
          <w:rFonts w:ascii="Book Antiqua" w:hAnsi="Book Antiqua"/>
        </w:rPr>
      </w:r>
      <w:r w:rsidR="00ED39B9">
        <w:rPr>
          <w:rFonts w:ascii="Book Antiqua" w:hAnsi="Book Antiqua"/>
        </w:rPr>
        <w:fldChar w:fldCharType="end"/>
      </w:r>
      <w:r w:rsidR="00823669">
        <w:rPr>
          <w:rFonts w:ascii="Book Antiqua" w:hAnsi="Book Antiqua"/>
        </w:rPr>
      </w:r>
      <w:r w:rsidR="00823669">
        <w:rPr>
          <w:rFonts w:ascii="Book Antiqua" w:hAnsi="Book Antiqua"/>
        </w:rPr>
        <w:fldChar w:fldCharType="separate"/>
      </w:r>
      <w:r w:rsidR="00ED39B9" w:rsidRPr="00ED39B9">
        <w:rPr>
          <w:rFonts w:ascii="Book Antiqua" w:hAnsi="Book Antiqua"/>
          <w:noProof/>
          <w:vertAlign w:val="superscript"/>
        </w:rPr>
        <w:t>[</w:t>
      </w:r>
      <w:hyperlink w:anchor="_ENREF_39" w:tooltip="Chirieac, 2005 #227" w:history="1">
        <w:r w:rsidR="00917E7B" w:rsidRPr="00ED39B9">
          <w:rPr>
            <w:rFonts w:ascii="Book Antiqua" w:hAnsi="Book Antiqua"/>
            <w:noProof/>
            <w:vertAlign w:val="superscript"/>
          </w:rPr>
          <w:t>39-42</w:t>
        </w:r>
      </w:hyperlink>
      <w:r w:rsidR="00ED39B9" w:rsidRPr="00ED39B9">
        <w:rPr>
          <w:rFonts w:ascii="Book Antiqua" w:hAnsi="Book Antiqua"/>
          <w:noProof/>
          <w:vertAlign w:val="superscript"/>
        </w:rPr>
        <w:t>]</w:t>
      </w:r>
      <w:r w:rsidR="00823669">
        <w:rPr>
          <w:rFonts w:ascii="Book Antiqua" w:hAnsi="Book Antiqua"/>
        </w:rPr>
        <w:fldChar w:fldCharType="end"/>
      </w:r>
      <w:r w:rsidR="001D216F">
        <w:rPr>
          <w:rFonts w:ascii="Book Antiqua" w:eastAsia="SimSun" w:hAnsi="Book Antiqua" w:hint="eastAsia"/>
          <w:lang w:eastAsia="zh-CN"/>
        </w:rPr>
        <w:t xml:space="preserve">. </w:t>
      </w:r>
      <w:r w:rsidR="00580C3F">
        <w:rPr>
          <w:rFonts w:ascii="Book Antiqua" w:hAnsi="Book Antiqua"/>
        </w:rPr>
        <w:t>The results of meta-analyses focused</w:t>
      </w:r>
      <w:r w:rsidR="001D216F">
        <w:rPr>
          <w:rFonts w:ascii="Book Antiqua" w:hAnsi="Book Antiqua"/>
        </w:rPr>
        <w:t xml:space="preserve"> on EUS are summarized in Table</w:t>
      </w:r>
      <w:r w:rsidR="00580C3F">
        <w:rPr>
          <w:rFonts w:ascii="Book Antiqua" w:hAnsi="Book Antiqua"/>
        </w:rPr>
        <w:t xml:space="preserve"> 1 and 2.</w:t>
      </w:r>
    </w:p>
    <w:p w14:paraId="05934625" w14:textId="77777777" w:rsidR="00AC793F" w:rsidRDefault="00AC793F" w:rsidP="00484537">
      <w:pPr>
        <w:spacing w:line="480" w:lineRule="auto"/>
        <w:jc w:val="both"/>
        <w:rPr>
          <w:rFonts w:ascii="Book Antiqua" w:hAnsi="Book Antiqua"/>
        </w:rPr>
      </w:pPr>
    </w:p>
    <w:p w14:paraId="24C3535F" w14:textId="77777777" w:rsidR="002E3E57" w:rsidRPr="00CB6508" w:rsidRDefault="002E3E57" w:rsidP="00484537">
      <w:pPr>
        <w:spacing w:line="480" w:lineRule="auto"/>
        <w:jc w:val="both"/>
        <w:rPr>
          <w:rFonts w:ascii="Book Antiqua" w:hAnsi="Book Antiqua"/>
          <w:b/>
        </w:rPr>
      </w:pPr>
      <w:r w:rsidRPr="002E3E57">
        <w:rPr>
          <w:rFonts w:ascii="Book Antiqua" w:hAnsi="Book Antiqua"/>
          <w:b/>
        </w:rPr>
        <w:t xml:space="preserve">DISTANT METASTATIC ESOPHAGEAL CANCER STAGING </w:t>
      </w:r>
    </w:p>
    <w:p w14:paraId="746235B5" w14:textId="7B0E26C0" w:rsidR="002E3E57" w:rsidRPr="003922DC" w:rsidRDefault="002E3E57" w:rsidP="00484537">
      <w:pPr>
        <w:spacing w:line="480" w:lineRule="auto"/>
        <w:jc w:val="both"/>
        <w:rPr>
          <w:rFonts w:ascii="Book Antiqua" w:hAnsi="Book Antiqua"/>
        </w:rPr>
      </w:pPr>
      <w:r>
        <w:rPr>
          <w:rFonts w:ascii="Book Antiqua" w:hAnsi="Book Antiqua"/>
        </w:rPr>
        <w:lastRenderedPageBreak/>
        <w:t>Detection of distant metastases is improved with the use of P</w:t>
      </w:r>
      <w:r w:rsidR="001D216F">
        <w:rPr>
          <w:rFonts w:ascii="Book Antiqua" w:hAnsi="Book Antiqua"/>
        </w:rPr>
        <w:t>ET, when compared to CT and EUS</w:t>
      </w:r>
      <w:r>
        <w:rPr>
          <w:rFonts w:ascii="Book Antiqua" w:hAnsi="Book Antiqua"/>
        </w:rPr>
        <w:fldChar w:fldCharType="begin">
          <w:fldData xml:space="preserve">PEVuZE5vdGU+PENpdGU+PEF1dGhvcj5GbGFtZW48L0F1dGhvcj48WWVhcj4yMDAwPC9ZZWFyPjxS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</w:fldData>
        </w:fldChar>
      </w:r>
      <w:r w:rsidR="00ED39B9">
        <w:rPr>
          <w:rFonts w:ascii="Book Antiqua" w:hAnsi="Book Antiqua"/>
        </w:rPr>
        <w:instrText xml:space="preserve"> ADDIN EN.CITE </w:instrText>
      </w:r>
      <w:r w:rsidR="00ED39B9">
        <w:rPr>
          <w:rFonts w:ascii="Book Antiqua" w:hAnsi="Book Antiqua"/>
        </w:rPr>
        <w:fldChar w:fldCharType="begin">
          <w:fldData xml:space="preserve">PEVuZE5vdGU+PENpdGU+PEF1dGhvcj5GbGFtZW48L0F1dGhvcj48WWVhcj4yMDAwPC9ZZWFyPjxS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</w:fldData>
        </w:fldChar>
      </w:r>
      <w:r w:rsidR="00ED39B9">
        <w:rPr>
          <w:rFonts w:ascii="Book Antiqua" w:hAnsi="Book Antiqua"/>
        </w:rPr>
        <w:instrText xml:space="preserve"> ADDIN EN.CITE.DATA </w:instrText>
      </w:r>
      <w:r w:rsidR="00ED39B9">
        <w:rPr>
          <w:rFonts w:ascii="Book Antiqua" w:hAnsi="Book Antiqua"/>
        </w:rPr>
      </w:r>
      <w:r w:rsidR="00ED39B9">
        <w:rPr>
          <w:rFonts w:ascii="Book Antiqua" w:hAnsi="Book Antiqua"/>
        </w:rPr>
        <w:fldChar w:fldCharType="end"/>
      </w:r>
      <w:r>
        <w:rPr>
          <w:rFonts w:ascii="Book Antiqua" w:hAnsi="Book Antiqua"/>
        </w:rPr>
      </w:r>
      <w:r>
        <w:rPr>
          <w:rFonts w:ascii="Book Antiqua" w:hAnsi="Book Antiqua"/>
        </w:rPr>
        <w:fldChar w:fldCharType="separate"/>
      </w:r>
      <w:r w:rsidR="00ED39B9" w:rsidRPr="00ED39B9">
        <w:rPr>
          <w:rFonts w:ascii="Book Antiqua" w:hAnsi="Book Antiqua"/>
          <w:noProof/>
          <w:vertAlign w:val="superscript"/>
        </w:rPr>
        <w:t>[</w:t>
      </w:r>
      <w:hyperlink w:anchor="_ENREF_29" w:tooltip="van Vliet, 2008 #309" w:history="1">
        <w:r w:rsidR="00917E7B" w:rsidRPr="00ED39B9">
          <w:rPr>
            <w:rFonts w:ascii="Book Antiqua" w:hAnsi="Book Antiqua"/>
            <w:noProof/>
            <w:vertAlign w:val="superscript"/>
          </w:rPr>
          <w:t>29</w:t>
        </w:r>
      </w:hyperlink>
      <w:r w:rsidR="001D216F">
        <w:rPr>
          <w:rFonts w:ascii="Book Antiqua" w:hAnsi="Book Antiqua"/>
          <w:noProof/>
          <w:vertAlign w:val="superscript"/>
        </w:rPr>
        <w:t>,</w:t>
      </w:r>
      <w:hyperlink w:anchor="_ENREF_43" w:tooltip="Flamen, 2000 #249" w:history="1">
        <w:r w:rsidR="00917E7B" w:rsidRPr="00ED39B9">
          <w:rPr>
            <w:rFonts w:ascii="Book Antiqua" w:hAnsi="Book Antiqua"/>
            <w:noProof/>
            <w:vertAlign w:val="superscript"/>
          </w:rPr>
          <w:t>43</w:t>
        </w:r>
      </w:hyperlink>
      <w:r w:rsidR="001D216F">
        <w:rPr>
          <w:rFonts w:ascii="Book Antiqua" w:hAnsi="Book Antiqua"/>
          <w:noProof/>
          <w:vertAlign w:val="superscript"/>
        </w:rPr>
        <w:t>,</w:t>
      </w:r>
      <w:hyperlink w:anchor="_ENREF_44" w:tooltip="Rice, 2000 #250" w:history="1">
        <w:r w:rsidR="00917E7B" w:rsidRPr="00ED39B9">
          <w:rPr>
            <w:rFonts w:ascii="Book Antiqua" w:hAnsi="Book Antiqua"/>
            <w:noProof/>
            <w:vertAlign w:val="superscript"/>
          </w:rPr>
          <w:t>44</w:t>
        </w:r>
      </w:hyperlink>
      <w:r w:rsidR="00ED39B9" w:rsidRPr="00ED39B9">
        <w:rPr>
          <w:rFonts w:ascii="Book Antiqua" w:hAnsi="Book Antiqua"/>
          <w:noProof/>
          <w:vertAlign w:val="superscript"/>
        </w:rPr>
        <w:t>]</w:t>
      </w:r>
      <w:r>
        <w:rPr>
          <w:rFonts w:ascii="Book Antiqua" w:hAnsi="Book Antiqua"/>
        </w:rPr>
        <w:fldChar w:fldCharType="end"/>
      </w:r>
      <w:r w:rsidR="001D216F">
        <w:rPr>
          <w:rFonts w:ascii="Book Antiqua" w:eastAsia="SimSun" w:hAnsi="Book Antiqua" w:hint="eastAsia"/>
          <w:lang w:eastAsia="zh-CN"/>
        </w:rPr>
        <w:t xml:space="preserve">. </w:t>
      </w:r>
      <w:r w:rsidR="00F81F7D" w:rsidRPr="00F81F7D">
        <w:rPr>
          <w:rFonts w:ascii="Book Antiqua" w:hAnsi="Book Antiqua"/>
        </w:rPr>
        <w:t xml:space="preserve">Use of PET and/or CT may spare the need of performing EUS when distant metastases are detected, as evaluation of the regional lymph nodes is not necessary prior to initiation of palliative chemotherapy or chemoradiotherapy. When indicated, EUS may be used to confirm the presence distant metastases and exclude benign findings.  </w:t>
      </w:r>
      <w:r w:rsidR="00F81F7D">
        <w:rPr>
          <w:rFonts w:ascii="Book Antiqua" w:hAnsi="Book Antiqua"/>
        </w:rPr>
        <w:t>When indicated, EUS may be used to confirm the presence distant metastases</w:t>
      </w:r>
      <w:r w:rsidR="00F81F7D" w:rsidRPr="001A524D">
        <w:rPr>
          <w:rFonts w:ascii="Book Antiqua" w:hAnsi="Book Antiqua"/>
        </w:rPr>
        <w:t xml:space="preserve"> </w:t>
      </w:r>
      <w:r w:rsidR="00F81F7D">
        <w:rPr>
          <w:rFonts w:ascii="Book Antiqua" w:hAnsi="Book Antiqua"/>
        </w:rPr>
        <w:t xml:space="preserve">and exclude benign findings. </w:t>
      </w:r>
      <w:r w:rsidR="00F81F7D" w:rsidRPr="00F81F7D">
        <w:rPr>
          <w:rFonts w:ascii="Book Antiqua" w:hAnsi="Book Antiqua"/>
        </w:rPr>
        <w:t>Confirmation or exclusion of nodal involvement by EUS will help calculate the exact radiation field, especially when the lymph node is away from the primary tumor, thus minimizing radiation induced complications.</w:t>
      </w:r>
      <w:r w:rsidR="00F81F7D">
        <w:rPr>
          <w:rFonts w:ascii="Book Antiqua" w:hAnsi="Book Antiqua"/>
        </w:rPr>
        <w:t xml:space="preserve"> </w:t>
      </w:r>
    </w:p>
    <w:p w14:paraId="313A4DB1" w14:textId="77777777" w:rsidR="002E3E57" w:rsidRDefault="002E3E57" w:rsidP="00484537">
      <w:pPr>
        <w:spacing w:line="480" w:lineRule="auto"/>
        <w:jc w:val="both"/>
        <w:rPr>
          <w:rFonts w:ascii="Book Antiqua" w:hAnsi="Book Antiqua"/>
        </w:rPr>
      </w:pPr>
    </w:p>
    <w:p w14:paraId="7DF69F47" w14:textId="048A797D" w:rsidR="00AC793F" w:rsidRPr="000E7024" w:rsidRDefault="000E7024" w:rsidP="00484537">
      <w:pPr>
        <w:spacing w:line="480" w:lineRule="auto"/>
        <w:jc w:val="both"/>
        <w:rPr>
          <w:rFonts w:ascii="Book Antiqua" w:hAnsi="Book Antiqua"/>
          <w:b/>
        </w:rPr>
      </w:pPr>
      <w:r w:rsidRPr="000E7024">
        <w:rPr>
          <w:rFonts w:ascii="Book Antiqua" w:hAnsi="Book Antiqua"/>
          <w:b/>
        </w:rPr>
        <w:t xml:space="preserve">LOCOREGIONAL </w:t>
      </w:r>
      <w:r>
        <w:rPr>
          <w:rFonts w:ascii="Book Antiqua" w:hAnsi="Book Antiqua"/>
          <w:b/>
        </w:rPr>
        <w:t xml:space="preserve">ESOPHAGEAL </w:t>
      </w:r>
      <w:r w:rsidRPr="000E7024">
        <w:rPr>
          <w:rFonts w:ascii="Book Antiqua" w:hAnsi="Book Antiqua"/>
          <w:b/>
        </w:rPr>
        <w:t>CANCER STAGING</w:t>
      </w:r>
    </w:p>
    <w:p w14:paraId="1BB22A83" w14:textId="0F8E43D1" w:rsidR="00A379FF" w:rsidRPr="001D216F" w:rsidRDefault="009A2AB4" w:rsidP="00484537">
      <w:pPr>
        <w:spacing w:line="480" w:lineRule="auto"/>
        <w:jc w:val="both"/>
        <w:rPr>
          <w:rFonts w:ascii="Book Antiqua" w:eastAsia="SimSun" w:hAnsi="Book Antiqua"/>
          <w:lang w:eastAsia="zh-CN"/>
        </w:rPr>
      </w:pPr>
      <w:r>
        <w:rPr>
          <w:rFonts w:ascii="Book Antiqua" w:hAnsi="Book Antiqua"/>
        </w:rPr>
        <w:t xml:space="preserve">Use of CT or PET is considered inadequate for staging celiac </w:t>
      </w:r>
      <w:r w:rsidR="001D216F">
        <w:rPr>
          <w:rFonts w:ascii="Book Antiqua" w:hAnsi="Book Antiqua"/>
        </w:rPr>
        <w:t>and mediastinal lymphadenopathy</w:t>
      </w:r>
      <w:r>
        <w:rPr>
          <w:rFonts w:ascii="Book Antiqua" w:hAnsi="Book Antiqua"/>
        </w:rPr>
        <w:fldChar w:fldCharType="begin">
          <w:fldData xml:space="preserve">PEVuZE5vdGU+PENpdGU+PEF1dGhvcj5LZXN3YW5pPC9BdXRob3I+PFllYXI+MjAwOTwvWWVhcj48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</w:fldData>
        </w:fldChar>
      </w:r>
      <w:r w:rsidR="00ED39B9">
        <w:rPr>
          <w:rFonts w:ascii="Book Antiqua" w:hAnsi="Book Antiqua"/>
        </w:rPr>
        <w:instrText xml:space="preserve"> ADDIN EN.CITE </w:instrText>
      </w:r>
      <w:r w:rsidR="00ED39B9">
        <w:rPr>
          <w:rFonts w:ascii="Book Antiqua" w:hAnsi="Book Antiqua"/>
        </w:rPr>
        <w:fldChar w:fldCharType="begin">
          <w:fldData xml:space="preserve">PEVuZE5vdGU+PENpdGU+PEF1dGhvcj5LZXN3YW5pPC9BdXRob3I+PFllYXI+MjAwOTwvWWVhcj48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</w:fldData>
        </w:fldChar>
      </w:r>
      <w:r w:rsidR="00ED39B9">
        <w:rPr>
          <w:rFonts w:ascii="Book Antiqua" w:hAnsi="Book Antiqua"/>
        </w:rPr>
        <w:instrText xml:space="preserve"> ADDIN EN.CITE.DATA </w:instrText>
      </w:r>
      <w:r w:rsidR="00ED39B9">
        <w:rPr>
          <w:rFonts w:ascii="Book Antiqua" w:hAnsi="Book Antiqua"/>
        </w:rPr>
      </w:r>
      <w:r w:rsidR="00ED39B9">
        <w:rPr>
          <w:rFonts w:ascii="Book Antiqua" w:hAnsi="Book Antiqua"/>
        </w:rPr>
        <w:fldChar w:fldCharType="end"/>
      </w:r>
      <w:r>
        <w:rPr>
          <w:rFonts w:ascii="Book Antiqua" w:hAnsi="Book Antiqua"/>
        </w:rPr>
      </w:r>
      <w:r>
        <w:rPr>
          <w:rFonts w:ascii="Book Antiqua" w:hAnsi="Book Antiqua"/>
        </w:rPr>
        <w:fldChar w:fldCharType="separate"/>
      </w:r>
      <w:r w:rsidR="00ED39B9" w:rsidRPr="00ED39B9">
        <w:rPr>
          <w:rFonts w:ascii="Book Antiqua" w:hAnsi="Book Antiqua"/>
          <w:noProof/>
          <w:vertAlign w:val="superscript"/>
        </w:rPr>
        <w:t>[</w:t>
      </w:r>
      <w:hyperlink w:anchor="_ENREF_26" w:tooltip="Committee, 2011 #216" w:history="1">
        <w:r w:rsidR="00917E7B" w:rsidRPr="00ED39B9">
          <w:rPr>
            <w:rFonts w:ascii="Book Antiqua" w:hAnsi="Book Antiqua"/>
            <w:noProof/>
            <w:vertAlign w:val="superscript"/>
          </w:rPr>
          <w:t>26</w:t>
        </w:r>
      </w:hyperlink>
      <w:r w:rsidR="001D216F">
        <w:rPr>
          <w:rFonts w:ascii="Book Antiqua" w:hAnsi="Book Antiqua"/>
          <w:noProof/>
          <w:vertAlign w:val="superscript"/>
        </w:rPr>
        <w:t>,</w:t>
      </w:r>
      <w:hyperlink w:anchor="_ENREF_29" w:tooltip="van Vliet, 2008 #309" w:history="1">
        <w:r w:rsidR="00917E7B" w:rsidRPr="00ED39B9">
          <w:rPr>
            <w:rFonts w:ascii="Book Antiqua" w:hAnsi="Book Antiqua"/>
            <w:noProof/>
            <w:vertAlign w:val="superscript"/>
          </w:rPr>
          <w:t>29</w:t>
        </w:r>
      </w:hyperlink>
      <w:r w:rsidR="001D216F">
        <w:rPr>
          <w:rFonts w:ascii="Book Antiqua" w:hAnsi="Book Antiqua"/>
          <w:noProof/>
          <w:vertAlign w:val="superscript"/>
        </w:rPr>
        <w:t>,</w:t>
      </w:r>
      <w:hyperlink w:anchor="_ENREF_31" w:tooltip="Keswani, 2009 #220" w:history="1">
        <w:r w:rsidR="00917E7B" w:rsidRPr="00ED39B9">
          <w:rPr>
            <w:rFonts w:ascii="Book Antiqua" w:hAnsi="Book Antiqua"/>
            <w:noProof/>
            <w:vertAlign w:val="superscript"/>
          </w:rPr>
          <w:t>31</w:t>
        </w:r>
      </w:hyperlink>
      <w:r w:rsidR="00ED39B9" w:rsidRPr="00ED39B9">
        <w:rPr>
          <w:rFonts w:ascii="Book Antiqua" w:hAnsi="Book Antiqua"/>
          <w:noProof/>
          <w:vertAlign w:val="superscript"/>
        </w:rPr>
        <w:t>]</w:t>
      </w:r>
      <w:r>
        <w:rPr>
          <w:rFonts w:ascii="Book Antiqua" w:hAnsi="Book Antiqua"/>
        </w:rPr>
        <w:fldChar w:fldCharType="end"/>
      </w:r>
      <w:r w:rsidR="001D216F">
        <w:rPr>
          <w:rFonts w:eastAsia="SimSun" w:hint="eastAsia"/>
          <w:lang w:eastAsia="zh-CN"/>
        </w:rPr>
        <w:t xml:space="preserve">. </w:t>
      </w:r>
      <w:r w:rsidR="005D0785">
        <w:rPr>
          <w:rFonts w:ascii="Book Antiqua" w:hAnsi="Book Antiqua"/>
        </w:rPr>
        <w:t>P</w:t>
      </w:r>
      <w:r w:rsidR="005D0785" w:rsidRPr="00760889">
        <w:rPr>
          <w:rFonts w:ascii="Book Antiqua" w:hAnsi="Book Antiqua"/>
        </w:rPr>
        <w:t xml:space="preserve">ositron emission tomography (PET) </w:t>
      </w:r>
      <w:r w:rsidR="00201E9C">
        <w:rPr>
          <w:rFonts w:ascii="Book Antiqua" w:hAnsi="Book Antiqua"/>
        </w:rPr>
        <w:t xml:space="preserve">may </w:t>
      </w:r>
      <w:r w:rsidR="00546110">
        <w:rPr>
          <w:rFonts w:ascii="Book Antiqua" w:hAnsi="Book Antiqua"/>
        </w:rPr>
        <w:t xml:space="preserve">not </w:t>
      </w:r>
      <w:r w:rsidR="00201E9C">
        <w:rPr>
          <w:rFonts w:ascii="Book Antiqua" w:hAnsi="Book Antiqua"/>
        </w:rPr>
        <w:t>be</w:t>
      </w:r>
      <w:r w:rsidR="00546110">
        <w:rPr>
          <w:rFonts w:ascii="Book Antiqua" w:hAnsi="Book Antiqua"/>
        </w:rPr>
        <w:t xml:space="preserve"> </w:t>
      </w:r>
      <w:r w:rsidR="005D0785">
        <w:rPr>
          <w:rFonts w:ascii="Book Antiqua" w:hAnsi="Book Antiqua"/>
        </w:rPr>
        <w:t xml:space="preserve">necessary for clinical staging if distant metastatic disease is detected on CT scan. </w:t>
      </w:r>
      <w:r w:rsidR="00BF7CDD">
        <w:rPr>
          <w:rFonts w:ascii="Book Antiqua" w:hAnsi="Book Antiqua"/>
        </w:rPr>
        <w:t>Conversely, i</w:t>
      </w:r>
      <w:r w:rsidR="005D0785">
        <w:rPr>
          <w:rFonts w:ascii="Book Antiqua" w:hAnsi="Book Antiqua"/>
        </w:rPr>
        <w:t xml:space="preserve">n patients with </w:t>
      </w:r>
      <w:r w:rsidR="00BF7CDD">
        <w:rPr>
          <w:rFonts w:ascii="Book Antiqua" w:hAnsi="Book Antiqua"/>
        </w:rPr>
        <w:t>superficial</w:t>
      </w:r>
      <w:r w:rsidR="00F842BF">
        <w:rPr>
          <w:rFonts w:ascii="Book Antiqua" w:hAnsi="Book Antiqua"/>
        </w:rPr>
        <w:t xml:space="preserve"> EC</w:t>
      </w:r>
      <w:r w:rsidR="00546110">
        <w:rPr>
          <w:rFonts w:ascii="Book Antiqua" w:hAnsi="Book Antiqua"/>
        </w:rPr>
        <w:t xml:space="preserve"> (T1 disease)</w:t>
      </w:r>
      <w:r w:rsidR="00BF7CDD">
        <w:rPr>
          <w:rFonts w:ascii="Book Antiqua" w:hAnsi="Book Antiqua"/>
        </w:rPr>
        <w:t xml:space="preserve"> </w:t>
      </w:r>
      <w:r w:rsidR="00F842BF">
        <w:rPr>
          <w:rFonts w:ascii="Book Antiqua" w:hAnsi="Book Antiqua"/>
        </w:rPr>
        <w:t xml:space="preserve">use of PET carries </w:t>
      </w:r>
      <w:r w:rsidR="005D0785">
        <w:rPr>
          <w:rFonts w:ascii="Book Antiqua" w:hAnsi="Book Antiqua"/>
        </w:rPr>
        <w:t xml:space="preserve">risk of </w:t>
      </w:r>
      <w:r>
        <w:rPr>
          <w:rFonts w:ascii="Book Antiqua" w:hAnsi="Book Antiqua"/>
        </w:rPr>
        <w:t xml:space="preserve">over-staging due to </w:t>
      </w:r>
      <w:r w:rsidR="005D0785">
        <w:rPr>
          <w:rFonts w:ascii="Book Antiqua" w:hAnsi="Book Antiqua"/>
        </w:rPr>
        <w:t>false-positive regional</w:t>
      </w:r>
      <w:r>
        <w:rPr>
          <w:rFonts w:ascii="Book Antiqua" w:hAnsi="Book Antiqua"/>
        </w:rPr>
        <w:t>/</w:t>
      </w:r>
      <w:r w:rsidR="005D0785">
        <w:rPr>
          <w:rFonts w:ascii="Book Antiqua" w:hAnsi="Book Antiqua"/>
        </w:rPr>
        <w:t xml:space="preserve">distant </w:t>
      </w:r>
      <w:r w:rsidR="00546110">
        <w:rPr>
          <w:rFonts w:ascii="Book Antiqua" w:hAnsi="Book Antiqua"/>
        </w:rPr>
        <w:t>enhancement</w:t>
      </w:r>
      <w:r>
        <w:rPr>
          <w:rFonts w:ascii="Book Antiqua" w:hAnsi="Book Antiqua"/>
        </w:rPr>
        <w:fldChar w:fldCharType="begin">
          <w:fldData xml:space="preserve">PEVuZE5vdGU+PENpdGU+PEF1dGhvcj5DdWVsbGFyPC9BdXRob3I+PFllYXI+MjAxNDwvWWVhcj48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</w:fldData>
        </w:fldChar>
      </w:r>
      <w:r w:rsidR="00ED39B9">
        <w:rPr>
          <w:rFonts w:ascii="Book Antiqua" w:hAnsi="Book Antiqua"/>
        </w:rPr>
        <w:instrText xml:space="preserve"> ADDIN EN.CITE </w:instrText>
      </w:r>
      <w:r w:rsidR="00ED39B9">
        <w:rPr>
          <w:rFonts w:ascii="Book Antiqua" w:hAnsi="Book Antiqua"/>
        </w:rPr>
        <w:fldChar w:fldCharType="begin">
          <w:fldData xml:space="preserve">PEVuZE5vdGU+PENpdGU+PEF1dGhvcj5DdWVsbGFyPC9BdXRob3I+PFllYXI+MjAxNDwvWWVhcj48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</w:fldData>
        </w:fldChar>
      </w:r>
      <w:r w:rsidR="00ED39B9">
        <w:rPr>
          <w:rFonts w:ascii="Book Antiqua" w:hAnsi="Book Antiqua"/>
        </w:rPr>
        <w:instrText xml:space="preserve"> ADDIN EN.CITE.DATA </w:instrText>
      </w:r>
      <w:r w:rsidR="00ED39B9">
        <w:rPr>
          <w:rFonts w:ascii="Book Antiqua" w:hAnsi="Book Antiqua"/>
        </w:rPr>
      </w:r>
      <w:r w:rsidR="00ED39B9">
        <w:rPr>
          <w:rFonts w:ascii="Book Antiqua" w:hAnsi="Book Antiqua"/>
        </w:rPr>
        <w:fldChar w:fldCharType="end"/>
      </w:r>
      <w:r>
        <w:rPr>
          <w:rFonts w:ascii="Book Antiqua" w:hAnsi="Book Antiqua"/>
        </w:rPr>
      </w:r>
      <w:r>
        <w:rPr>
          <w:rFonts w:ascii="Book Antiqua" w:hAnsi="Book Antiqua"/>
        </w:rPr>
        <w:fldChar w:fldCharType="separate"/>
      </w:r>
      <w:r w:rsidR="00ED39B9" w:rsidRPr="00ED39B9">
        <w:rPr>
          <w:rFonts w:ascii="Book Antiqua" w:hAnsi="Book Antiqua"/>
          <w:noProof/>
          <w:vertAlign w:val="superscript"/>
        </w:rPr>
        <w:t>[</w:t>
      </w:r>
      <w:hyperlink w:anchor="_ENREF_21" w:tooltip="Cuellar, 2014 #213" w:history="1">
        <w:r w:rsidR="00917E7B" w:rsidRPr="00ED39B9">
          <w:rPr>
            <w:rFonts w:ascii="Book Antiqua" w:hAnsi="Book Antiqua"/>
            <w:noProof/>
            <w:vertAlign w:val="superscript"/>
          </w:rPr>
          <w:t>21</w:t>
        </w:r>
      </w:hyperlink>
      <w:r w:rsidR="00ED39B9" w:rsidRPr="00ED39B9">
        <w:rPr>
          <w:rFonts w:ascii="Book Antiqua" w:hAnsi="Book Antiqua"/>
          <w:noProof/>
          <w:vertAlign w:val="superscript"/>
        </w:rPr>
        <w:t>]</w:t>
      </w:r>
      <w:r>
        <w:rPr>
          <w:rFonts w:ascii="Book Antiqua" w:hAnsi="Book Antiqua"/>
        </w:rPr>
        <w:fldChar w:fldCharType="end"/>
      </w:r>
      <w:r w:rsidR="001D216F">
        <w:rPr>
          <w:rFonts w:ascii="Book Antiqua" w:eastAsia="SimSun" w:hAnsi="Book Antiqua" w:hint="eastAsia"/>
          <w:lang w:eastAsia="zh-CN"/>
        </w:rPr>
        <w:t xml:space="preserve">. </w:t>
      </w:r>
    </w:p>
    <w:p w14:paraId="06876BD3" w14:textId="34EBBB08" w:rsidR="00282D1B" w:rsidRPr="001D216F" w:rsidRDefault="00121957" w:rsidP="00484537">
      <w:pPr>
        <w:spacing w:line="480" w:lineRule="auto"/>
        <w:ind w:firstLine="720"/>
        <w:jc w:val="both"/>
        <w:rPr>
          <w:rFonts w:ascii="Book Antiqua" w:eastAsia="SimSun" w:hAnsi="Book Antiqua"/>
          <w:lang w:eastAsia="zh-CN"/>
        </w:rPr>
      </w:pPr>
      <w:r>
        <w:rPr>
          <w:rFonts w:ascii="Book Antiqua" w:hAnsi="Book Antiqua"/>
        </w:rPr>
        <w:t>For evaluation of regional lymph nodes</w:t>
      </w:r>
      <w:r w:rsidR="00A379FF">
        <w:rPr>
          <w:rFonts w:ascii="Book Antiqua" w:hAnsi="Book Antiqua"/>
        </w:rPr>
        <w:t xml:space="preserve">, the combination of EUS and CT </w:t>
      </w:r>
      <w:r w:rsidR="00265F4D">
        <w:rPr>
          <w:rFonts w:ascii="Book Antiqua" w:hAnsi="Book Antiqua"/>
        </w:rPr>
        <w:t xml:space="preserve">(EUS-CT) </w:t>
      </w:r>
      <w:r w:rsidR="00A379FF">
        <w:rPr>
          <w:rFonts w:ascii="Book Antiqua" w:hAnsi="Book Antiqua"/>
        </w:rPr>
        <w:t xml:space="preserve">has been shown to be more accurate than either modality alone, and </w:t>
      </w:r>
      <w:r w:rsidR="00D50F98">
        <w:rPr>
          <w:rFonts w:ascii="Book Antiqua" w:hAnsi="Book Antiqua"/>
        </w:rPr>
        <w:t xml:space="preserve">EUS-CT </w:t>
      </w:r>
      <w:r w:rsidR="00A379FF">
        <w:rPr>
          <w:rFonts w:ascii="Book Antiqua" w:hAnsi="Book Antiqua"/>
        </w:rPr>
        <w:t>outperformed PET</w:t>
      </w:r>
      <w:r w:rsidR="00D50F98">
        <w:rPr>
          <w:rFonts w:ascii="Book Antiqua" w:hAnsi="Book Antiqua"/>
        </w:rPr>
        <w:t>,</w:t>
      </w:r>
      <w:r w:rsidR="001D216F">
        <w:rPr>
          <w:rFonts w:ascii="Book Antiqua" w:hAnsi="Book Antiqua"/>
        </w:rPr>
        <w:t xml:space="preserve"> 69% </w:t>
      </w:r>
      <w:r w:rsidR="001D216F" w:rsidRPr="001D216F">
        <w:rPr>
          <w:rFonts w:ascii="Book Antiqua" w:hAnsi="Book Antiqua"/>
          <w:i/>
        </w:rPr>
        <w:t>vs</w:t>
      </w:r>
      <w:r w:rsidR="00A379FF">
        <w:rPr>
          <w:rFonts w:ascii="Book Antiqua" w:hAnsi="Book Antiqua"/>
        </w:rPr>
        <w:t xml:space="preserve"> 48%, respectively. The sensitivity of combined EUS</w:t>
      </w:r>
      <w:r w:rsidR="000B2AE4">
        <w:rPr>
          <w:rFonts w:ascii="Book Antiqua" w:hAnsi="Book Antiqua"/>
        </w:rPr>
        <w:t>-</w:t>
      </w:r>
      <w:r w:rsidR="00A379FF">
        <w:rPr>
          <w:rFonts w:ascii="Book Antiqua" w:hAnsi="Book Antiqua"/>
        </w:rPr>
        <w:t xml:space="preserve">CT was 83% </w:t>
      </w:r>
      <w:r w:rsidR="001D216F" w:rsidRPr="001D216F">
        <w:rPr>
          <w:rFonts w:ascii="Book Antiqua" w:hAnsi="Book Antiqua"/>
          <w:i/>
        </w:rPr>
        <w:t>vs</w:t>
      </w:r>
      <w:r w:rsidR="001D216F">
        <w:rPr>
          <w:rFonts w:ascii="Book Antiqua" w:hAnsi="Book Antiqua"/>
        </w:rPr>
        <w:t xml:space="preserve"> </w:t>
      </w:r>
      <w:r w:rsidR="00A379FF" w:rsidRPr="00A379FF">
        <w:rPr>
          <w:rFonts w:ascii="Book Antiqua" w:hAnsi="Book Antiqua"/>
        </w:rPr>
        <w:t xml:space="preserve">22% </w:t>
      </w:r>
      <w:r w:rsidR="001D216F">
        <w:rPr>
          <w:rFonts w:ascii="Book Antiqua" w:hAnsi="Book Antiqua"/>
        </w:rPr>
        <w:t>for PET</w:t>
      </w:r>
      <w:r w:rsidR="00265F4D">
        <w:rPr>
          <w:rFonts w:ascii="Book Antiqua" w:hAnsi="Book Antiqua"/>
        </w:rPr>
        <w:fldChar w:fldCharType="begin">
          <w:fldData xml:space="preserve">PEVuZE5vdGU+PENpdGU+PEF1dGhvcj5MZXJ1dDwvQXV0aG9yPjxZZWFyPjIwMDA8L1llYXI+PFJl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=
</w:fldData>
        </w:fldChar>
      </w:r>
      <w:r w:rsidR="00ED39B9">
        <w:rPr>
          <w:rFonts w:ascii="Book Antiqua" w:hAnsi="Book Antiqua"/>
        </w:rPr>
        <w:instrText xml:space="preserve"> ADDIN EN.CITE </w:instrText>
      </w:r>
      <w:r w:rsidR="00ED39B9">
        <w:rPr>
          <w:rFonts w:ascii="Book Antiqua" w:hAnsi="Book Antiqua"/>
        </w:rPr>
        <w:fldChar w:fldCharType="begin">
          <w:fldData xml:space="preserve">PEVuZE5vdGU+PENpdGU+PEF1dGhvcj5MZXJ1dDwvQXV0aG9yPjxZZWFyPjIwMDA8L1llYXI+PFJl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=
</w:fldData>
        </w:fldChar>
      </w:r>
      <w:r w:rsidR="00ED39B9">
        <w:rPr>
          <w:rFonts w:ascii="Book Antiqua" w:hAnsi="Book Antiqua"/>
        </w:rPr>
        <w:instrText xml:space="preserve"> ADDIN EN.CITE.DATA </w:instrText>
      </w:r>
      <w:r w:rsidR="00ED39B9">
        <w:rPr>
          <w:rFonts w:ascii="Book Antiqua" w:hAnsi="Book Antiqua"/>
        </w:rPr>
      </w:r>
      <w:r w:rsidR="00ED39B9">
        <w:rPr>
          <w:rFonts w:ascii="Book Antiqua" w:hAnsi="Book Antiqua"/>
        </w:rPr>
        <w:fldChar w:fldCharType="end"/>
      </w:r>
      <w:r w:rsidR="00265F4D">
        <w:rPr>
          <w:rFonts w:ascii="Book Antiqua" w:hAnsi="Book Antiqua"/>
        </w:rPr>
      </w:r>
      <w:r w:rsidR="00265F4D">
        <w:rPr>
          <w:rFonts w:ascii="Book Antiqua" w:hAnsi="Book Antiqua"/>
        </w:rPr>
        <w:fldChar w:fldCharType="separate"/>
      </w:r>
      <w:r w:rsidR="00ED39B9" w:rsidRPr="00ED39B9">
        <w:rPr>
          <w:rFonts w:ascii="Book Antiqua" w:hAnsi="Book Antiqua"/>
          <w:noProof/>
          <w:vertAlign w:val="superscript"/>
        </w:rPr>
        <w:t>[</w:t>
      </w:r>
      <w:hyperlink w:anchor="_ENREF_45" w:tooltip="Lerut, 2000 #246" w:history="1">
        <w:r w:rsidR="00917E7B" w:rsidRPr="00ED39B9">
          <w:rPr>
            <w:rFonts w:ascii="Book Antiqua" w:hAnsi="Book Antiqua"/>
            <w:noProof/>
            <w:vertAlign w:val="superscript"/>
          </w:rPr>
          <w:t>45</w:t>
        </w:r>
      </w:hyperlink>
      <w:r w:rsidR="00ED39B9" w:rsidRPr="00ED39B9">
        <w:rPr>
          <w:rFonts w:ascii="Book Antiqua" w:hAnsi="Book Antiqua"/>
          <w:noProof/>
          <w:vertAlign w:val="superscript"/>
        </w:rPr>
        <w:t>]</w:t>
      </w:r>
      <w:r w:rsidR="00265F4D">
        <w:rPr>
          <w:rFonts w:ascii="Book Antiqua" w:hAnsi="Book Antiqua"/>
        </w:rPr>
        <w:fldChar w:fldCharType="end"/>
      </w:r>
      <w:r w:rsidR="001D216F">
        <w:rPr>
          <w:rFonts w:ascii="Book Antiqua" w:eastAsia="SimSun" w:hAnsi="Book Antiqua" w:hint="eastAsia"/>
          <w:lang w:eastAsia="zh-CN"/>
        </w:rPr>
        <w:t xml:space="preserve">. </w:t>
      </w:r>
      <w:r w:rsidR="00FC7CC8">
        <w:rPr>
          <w:rFonts w:ascii="Book Antiqua" w:hAnsi="Book Antiqua"/>
        </w:rPr>
        <w:t>S</w:t>
      </w:r>
      <w:r w:rsidR="009A6A73">
        <w:rPr>
          <w:rFonts w:ascii="Book Antiqua" w:hAnsi="Book Antiqua"/>
        </w:rPr>
        <w:t xml:space="preserve">ome </w:t>
      </w:r>
      <w:r w:rsidR="002B4F1F">
        <w:rPr>
          <w:rFonts w:ascii="Book Antiqua" w:hAnsi="Book Antiqua"/>
        </w:rPr>
        <w:t xml:space="preserve">data </w:t>
      </w:r>
      <w:r w:rsidR="003F1C82">
        <w:rPr>
          <w:rFonts w:ascii="Book Antiqua" w:hAnsi="Book Antiqua"/>
        </w:rPr>
        <w:t xml:space="preserve">support </w:t>
      </w:r>
      <w:r w:rsidR="005D0785">
        <w:rPr>
          <w:rFonts w:ascii="Book Antiqua" w:hAnsi="Book Antiqua"/>
        </w:rPr>
        <w:t xml:space="preserve">PET scan </w:t>
      </w:r>
      <w:r w:rsidR="00A379FF">
        <w:rPr>
          <w:rFonts w:ascii="Book Antiqua" w:hAnsi="Book Antiqua"/>
        </w:rPr>
        <w:t>consideration</w:t>
      </w:r>
      <w:r w:rsidR="005D0785">
        <w:rPr>
          <w:rFonts w:ascii="Book Antiqua" w:hAnsi="Book Antiqua"/>
        </w:rPr>
        <w:t xml:space="preserve"> for</w:t>
      </w:r>
      <w:r w:rsidR="00571766">
        <w:rPr>
          <w:rFonts w:ascii="Book Antiqua" w:hAnsi="Book Antiqua"/>
        </w:rPr>
        <w:t xml:space="preserve">: </w:t>
      </w:r>
      <w:r w:rsidR="001D216F">
        <w:rPr>
          <w:rFonts w:ascii="Book Antiqua" w:eastAsia="SimSun" w:hAnsi="Book Antiqua" w:hint="eastAsia"/>
          <w:lang w:eastAsia="zh-CN"/>
        </w:rPr>
        <w:t>(1</w:t>
      </w:r>
      <w:r w:rsidR="00571766">
        <w:rPr>
          <w:rFonts w:ascii="Book Antiqua" w:hAnsi="Book Antiqua"/>
        </w:rPr>
        <w:t>)</w:t>
      </w:r>
      <w:r w:rsidR="005D0785">
        <w:rPr>
          <w:rFonts w:ascii="Book Antiqua" w:hAnsi="Book Antiqua"/>
        </w:rPr>
        <w:t xml:space="preserve"> patients with locally advanced (T2 or greater) cancers following EUS (with or without endoscopic </w:t>
      </w:r>
      <w:r w:rsidR="005D0785">
        <w:rPr>
          <w:rFonts w:ascii="Book Antiqua" w:hAnsi="Book Antiqua"/>
        </w:rPr>
        <w:lastRenderedPageBreak/>
        <w:t>resection)</w:t>
      </w:r>
      <w:r w:rsidR="001D216F">
        <w:rPr>
          <w:rFonts w:ascii="Book Antiqua" w:eastAsia="SimSun" w:hAnsi="Book Antiqua" w:hint="eastAsia"/>
          <w:lang w:eastAsia="zh-CN"/>
        </w:rPr>
        <w:t>;</w:t>
      </w:r>
      <w:r w:rsidR="005D0785">
        <w:rPr>
          <w:rFonts w:ascii="Book Antiqua" w:hAnsi="Book Antiqua"/>
        </w:rPr>
        <w:t xml:space="preserve"> </w:t>
      </w:r>
      <w:r w:rsidR="001D216F">
        <w:rPr>
          <w:rFonts w:ascii="Book Antiqua" w:eastAsia="SimSun" w:hAnsi="Book Antiqua" w:hint="eastAsia"/>
          <w:lang w:eastAsia="zh-CN"/>
        </w:rPr>
        <w:t>(2</w:t>
      </w:r>
      <w:r w:rsidR="001D216F">
        <w:rPr>
          <w:rFonts w:ascii="Book Antiqua" w:hAnsi="Book Antiqua"/>
        </w:rPr>
        <w:t>)</w:t>
      </w:r>
      <w:r w:rsidR="00571766">
        <w:rPr>
          <w:rFonts w:ascii="Book Antiqua" w:hAnsi="Book Antiqua"/>
        </w:rPr>
        <w:t xml:space="preserve"> </w:t>
      </w:r>
      <w:r w:rsidR="005420E7">
        <w:rPr>
          <w:rFonts w:ascii="Book Antiqua" w:hAnsi="Book Antiqua"/>
        </w:rPr>
        <w:t>those</w:t>
      </w:r>
      <w:r w:rsidR="005D0785">
        <w:rPr>
          <w:rFonts w:ascii="Book Antiqua" w:hAnsi="Book Antiqua"/>
        </w:rPr>
        <w:t xml:space="preserve"> with positive regional lymph nodes </w:t>
      </w:r>
      <w:r w:rsidR="00A3439E">
        <w:rPr>
          <w:rFonts w:ascii="Book Antiqua" w:hAnsi="Book Antiqua"/>
        </w:rPr>
        <w:t>(N1 or greater) detected by EUS-</w:t>
      </w:r>
      <w:r w:rsidR="005D0785">
        <w:rPr>
          <w:rFonts w:ascii="Book Antiqua" w:hAnsi="Book Antiqua"/>
        </w:rPr>
        <w:t>FNA</w:t>
      </w:r>
      <w:r w:rsidR="001D216F">
        <w:rPr>
          <w:rFonts w:ascii="Book Antiqua" w:eastAsia="SimSun" w:hAnsi="Book Antiqua" w:hint="eastAsia"/>
          <w:lang w:eastAsia="zh-CN"/>
        </w:rPr>
        <w:t>;</w:t>
      </w:r>
      <w:r w:rsidR="005420E7">
        <w:rPr>
          <w:rFonts w:ascii="Book Antiqua" w:hAnsi="Book Antiqua"/>
        </w:rPr>
        <w:t xml:space="preserve"> and </w:t>
      </w:r>
      <w:r w:rsidR="001D216F">
        <w:rPr>
          <w:rFonts w:ascii="Book Antiqua" w:eastAsia="SimSun" w:hAnsi="Book Antiqua" w:hint="eastAsia"/>
          <w:lang w:eastAsia="zh-CN"/>
        </w:rPr>
        <w:t>(3</w:t>
      </w:r>
      <w:r w:rsidR="001D216F">
        <w:rPr>
          <w:rFonts w:ascii="Book Antiqua" w:hAnsi="Book Antiqua"/>
        </w:rPr>
        <w:t>)</w:t>
      </w:r>
      <w:r w:rsidR="00571766">
        <w:rPr>
          <w:rFonts w:ascii="Book Antiqua" w:hAnsi="Book Antiqua"/>
        </w:rPr>
        <w:t xml:space="preserve"> </w:t>
      </w:r>
      <w:r w:rsidR="005420E7">
        <w:rPr>
          <w:rFonts w:ascii="Book Antiqua" w:hAnsi="Book Antiqua"/>
        </w:rPr>
        <w:t xml:space="preserve">patients in whom </w:t>
      </w:r>
      <w:r w:rsidR="000C0776">
        <w:rPr>
          <w:rFonts w:ascii="Book Antiqua" w:hAnsi="Book Antiqua"/>
        </w:rPr>
        <w:t xml:space="preserve">complete </w:t>
      </w:r>
      <w:r w:rsidR="005420E7">
        <w:rPr>
          <w:rFonts w:ascii="Book Antiqua" w:hAnsi="Book Antiqua"/>
        </w:rPr>
        <w:t xml:space="preserve">EUS </w:t>
      </w:r>
      <w:r w:rsidR="000C0776">
        <w:rPr>
          <w:rFonts w:ascii="Book Antiqua" w:hAnsi="Book Antiqua"/>
        </w:rPr>
        <w:t>examination was not possible (</w:t>
      </w:r>
      <w:r w:rsidR="000C0776" w:rsidRPr="001D216F">
        <w:rPr>
          <w:rFonts w:ascii="Book Antiqua" w:hAnsi="Book Antiqua"/>
          <w:i/>
        </w:rPr>
        <w:t>i.e.</w:t>
      </w:r>
      <w:r w:rsidR="001D216F" w:rsidRPr="001D216F">
        <w:rPr>
          <w:rFonts w:ascii="Book Antiqua" w:eastAsia="SimSun" w:hAnsi="Book Antiqua" w:hint="eastAsia"/>
          <w:i/>
          <w:lang w:eastAsia="zh-CN"/>
        </w:rPr>
        <w:t>,</w:t>
      </w:r>
      <w:r w:rsidR="000C0776" w:rsidRPr="001D216F">
        <w:rPr>
          <w:rFonts w:ascii="Book Antiqua" w:hAnsi="Book Antiqua"/>
          <w:i/>
        </w:rPr>
        <w:t xml:space="preserve"> </w:t>
      </w:r>
      <w:r w:rsidR="000C0776">
        <w:rPr>
          <w:rFonts w:ascii="Book Antiqua" w:hAnsi="Book Antiqua"/>
        </w:rPr>
        <w:t>due to severe malignant stenoses)</w:t>
      </w:r>
      <w:r w:rsidR="002B4F1F">
        <w:rPr>
          <w:rFonts w:ascii="Book Antiqua" w:hAnsi="Book Antiqua"/>
        </w:rPr>
        <w:fldChar w:fldCharType="begin">
          <w:fldData xml:space="preserve">PEVuZE5vdGU+PENpdGU+PEF1dGhvcj5Sb21hZ251b2xvPC9BdXRob3I+PFllYXI+MjAwMjwvWWVh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</w:fldData>
        </w:fldChar>
      </w:r>
      <w:r w:rsidR="00ED39B9">
        <w:rPr>
          <w:rFonts w:ascii="Book Antiqua" w:hAnsi="Book Antiqua"/>
        </w:rPr>
        <w:instrText xml:space="preserve"> ADDIN EN.CITE </w:instrText>
      </w:r>
      <w:r w:rsidR="00ED39B9">
        <w:rPr>
          <w:rFonts w:ascii="Book Antiqua" w:hAnsi="Book Antiqua"/>
        </w:rPr>
        <w:fldChar w:fldCharType="begin">
          <w:fldData xml:space="preserve">PEVuZE5vdGU+PENpdGU+PEF1dGhvcj5Sb21hZ251b2xvPC9BdXRob3I+PFllYXI+MjAwMjwvWWVh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</w:fldData>
        </w:fldChar>
      </w:r>
      <w:r w:rsidR="00ED39B9">
        <w:rPr>
          <w:rFonts w:ascii="Book Antiqua" w:hAnsi="Book Antiqua"/>
        </w:rPr>
        <w:instrText xml:space="preserve"> ADDIN EN.CITE.DATA </w:instrText>
      </w:r>
      <w:r w:rsidR="00ED39B9">
        <w:rPr>
          <w:rFonts w:ascii="Book Antiqua" w:hAnsi="Book Antiqua"/>
        </w:rPr>
      </w:r>
      <w:r w:rsidR="00ED39B9">
        <w:rPr>
          <w:rFonts w:ascii="Book Antiqua" w:hAnsi="Book Antiqua"/>
        </w:rPr>
        <w:fldChar w:fldCharType="end"/>
      </w:r>
      <w:r w:rsidR="002B4F1F">
        <w:rPr>
          <w:rFonts w:ascii="Book Antiqua" w:hAnsi="Book Antiqua"/>
        </w:rPr>
      </w:r>
      <w:r w:rsidR="002B4F1F">
        <w:rPr>
          <w:rFonts w:ascii="Book Antiqua" w:hAnsi="Book Antiqua"/>
        </w:rPr>
        <w:fldChar w:fldCharType="separate"/>
      </w:r>
      <w:r w:rsidR="00ED39B9" w:rsidRPr="00ED39B9">
        <w:rPr>
          <w:rFonts w:ascii="Book Antiqua" w:hAnsi="Book Antiqua"/>
          <w:noProof/>
          <w:vertAlign w:val="superscript"/>
        </w:rPr>
        <w:t>[</w:t>
      </w:r>
      <w:hyperlink w:anchor="_ENREF_29" w:tooltip="van Vliet, 2008 #309" w:history="1">
        <w:r w:rsidR="00917E7B" w:rsidRPr="00ED39B9">
          <w:rPr>
            <w:rFonts w:ascii="Book Antiqua" w:hAnsi="Book Antiqua"/>
            <w:noProof/>
            <w:vertAlign w:val="superscript"/>
          </w:rPr>
          <w:t>29</w:t>
        </w:r>
      </w:hyperlink>
      <w:r w:rsidR="001D216F">
        <w:rPr>
          <w:rFonts w:ascii="Book Antiqua" w:hAnsi="Book Antiqua"/>
          <w:noProof/>
          <w:vertAlign w:val="superscript"/>
        </w:rPr>
        <w:t>,</w:t>
      </w:r>
      <w:hyperlink w:anchor="_ENREF_46" w:tooltip="Romagnuolo, 2002 #247" w:history="1">
        <w:r w:rsidR="00917E7B" w:rsidRPr="00ED39B9">
          <w:rPr>
            <w:rFonts w:ascii="Book Antiqua" w:hAnsi="Book Antiqua"/>
            <w:noProof/>
            <w:vertAlign w:val="superscript"/>
          </w:rPr>
          <w:t>46</w:t>
        </w:r>
      </w:hyperlink>
      <w:r w:rsidR="00ED39B9" w:rsidRPr="00ED39B9">
        <w:rPr>
          <w:rFonts w:ascii="Book Antiqua" w:hAnsi="Book Antiqua"/>
          <w:noProof/>
          <w:vertAlign w:val="superscript"/>
        </w:rPr>
        <w:t>]</w:t>
      </w:r>
      <w:r w:rsidR="002B4F1F">
        <w:rPr>
          <w:rFonts w:ascii="Book Antiqua" w:hAnsi="Book Antiqua"/>
        </w:rPr>
        <w:fldChar w:fldCharType="end"/>
      </w:r>
      <w:r w:rsidR="001D216F">
        <w:rPr>
          <w:rFonts w:ascii="Book Antiqua" w:eastAsia="SimSun" w:hAnsi="Book Antiqua" w:hint="eastAsia"/>
          <w:lang w:eastAsia="zh-CN"/>
        </w:rPr>
        <w:t>.</w:t>
      </w:r>
    </w:p>
    <w:p w14:paraId="5E08BBD2" w14:textId="35AFC37D" w:rsidR="00572520" w:rsidRPr="001D216F" w:rsidRDefault="00282D1B" w:rsidP="00484537">
      <w:pPr>
        <w:spacing w:line="480" w:lineRule="auto"/>
        <w:ind w:firstLine="720"/>
        <w:jc w:val="both"/>
        <w:rPr>
          <w:rFonts w:ascii="Book Antiqua" w:eastAsia="SimSun" w:hAnsi="Book Antiqua"/>
          <w:lang w:eastAsia="zh-CN"/>
        </w:rPr>
      </w:pPr>
      <w:r>
        <w:rPr>
          <w:rFonts w:ascii="Book Antiqua" w:hAnsi="Book Antiqua"/>
        </w:rPr>
        <w:t>When PET scan is performed before EUS, it can provide a road map to potentially positive lymph nodes and decrease or obviate the need for stricture dilation, thus lessening the risk of esophageal perforation.</w:t>
      </w:r>
      <w:r w:rsidR="00FE321D">
        <w:rPr>
          <w:rFonts w:ascii="Book Antiqua" w:hAnsi="Book Antiqua"/>
        </w:rPr>
        <w:t xml:space="preserve"> One in three malignant stenoses may initially be too narro</w:t>
      </w:r>
      <w:r w:rsidR="001D216F">
        <w:rPr>
          <w:rFonts w:ascii="Book Antiqua" w:hAnsi="Book Antiqua"/>
        </w:rPr>
        <w:t>w for the EUS scope to traverse</w:t>
      </w:r>
      <w:r w:rsidR="00FE321D">
        <w:rPr>
          <w:rFonts w:ascii="Book Antiqua" w:hAnsi="Book Antiqua"/>
        </w:rPr>
        <w:fldChar w:fldCharType="begin">
          <w:fldData xml:space="preserve">PEVuZE5vdGU+PENpdGU+PEF1dGhvcj5EaXR0bGVyPC9BdXRob3I+PFllYXI+MTk5MTwvWWVhcj48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</w:fldData>
        </w:fldChar>
      </w:r>
      <w:r w:rsidR="00ED39B9">
        <w:rPr>
          <w:rFonts w:ascii="Book Antiqua" w:hAnsi="Book Antiqua"/>
        </w:rPr>
        <w:instrText xml:space="preserve"> ADDIN EN.CITE </w:instrText>
      </w:r>
      <w:r w:rsidR="00ED39B9">
        <w:rPr>
          <w:rFonts w:ascii="Book Antiqua" w:hAnsi="Book Antiqua"/>
        </w:rPr>
        <w:fldChar w:fldCharType="begin">
          <w:fldData xml:space="preserve">PEVuZE5vdGU+PENpdGU+PEF1dGhvcj5EaXR0bGVyPC9BdXRob3I+PFllYXI+MTk5MTwvWWVhcj48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</w:fldData>
        </w:fldChar>
      </w:r>
      <w:r w:rsidR="00ED39B9">
        <w:rPr>
          <w:rFonts w:ascii="Book Antiqua" w:hAnsi="Book Antiqua"/>
        </w:rPr>
        <w:instrText xml:space="preserve"> ADDIN EN.CITE.DATA </w:instrText>
      </w:r>
      <w:r w:rsidR="00ED39B9">
        <w:rPr>
          <w:rFonts w:ascii="Book Antiqua" w:hAnsi="Book Antiqua"/>
        </w:rPr>
      </w:r>
      <w:r w:rsidR="00ED39B9">
        <w:rPr>
          <w:rFonts w:ascii="Book Antiqua" w:hAnsi="Book Antiqua"/>
        </w:rPr>
        <w:fldChar w:fldCharType="end"/>
      </w:r>
      <w:r w:rsidR="00FE321D">
        <w:rPr>
          <w:rFonts w:ascii="Book Antiqua" w:hAnsi="Book Antiqua"/>
        </w:rPr>
      </w:r>
      <w:r w:rsidR="00FE321D">
        <w:rPr>
          <w:rFonts w:ascii="Book Antiqua" w:hAnsi="Book Antiqua"/>
        </w:rPr>
        <w:fldChar w:fldCharType="separate"/>
      </w:r>
      <w:r w:rsidR="00ED39B9" w:rsidRPr="00ED39B9">
        <w:rPr>
          <w:rFonts w:ascii="Book Antiqua" w:hAnsi="Book Antiqua"/>
          <w:noProof/>
          <w:vertAlign w:val="superscript"/>
        </w:rPr>
        <w:t>[</w:t>
      </w:r>
      <w:hyperlink w:anchor="_ENREF_47" w:tooltip="Dittler, 1991 #235" w:history="1">
        <w:r w:rsidR="00917E7B" w:rsidRPr="00ED39B9">
          <w:rPr>
            <w:rFonts w:ascii="Book Antiqua" w:hAnsi="Book Antiqua"/>
            <w:noProof/>
            <w:vertAlign w:val="superscript"/>
          </w:rPr>
          <w:t>47</w:t>
        </w:r>
      </w:hyperlink>
      <w:r w:rsidR="001D216F">
        <w:rPr>
          <w:rFonts w:ascii="Book Antiqua" w:hAnsi="Book Antiqua"/>
          <w:noProof/>
          <w:vertAlign w:val="superscript"/>
        </w:rPr>
        <w:t>,</w:t>
      </w:r>
      <w:hyperlink w:anchor="_ENREF_48" w:tooltip="Grimm, 1993 #236" w:history="1">
        <w:r w:rsidR="00917E7B" w:rsidRPr="00ED39B9">
          <w:rPr>
            <w:rFonts w:ascii="Book Antiqua" w:hAnsi="Book Antiqua"/>
            <w:noProof/>
            <w:vertAlign w:val="superscript"/>
          </w:rPr>
          <w:t>48</w:t>
        </w:r>
      </w:hyperlink>
      <w:r w:rsidR="00ED39B9" w:rsidRPr="00ED39B9">
        <w:rPr>
          <w:rFonts w:ascii="Book Antiqua" w:hAnsi="Book Antiqua"/>
          <w:noProof/>
          <w:vertAlign w:val="superscript"/>
        </w:rPr>
        <w:t>]</w:t>
      </w:r>
      <w:r w:rsidR="00FE321D">
        <w:rPr>
          <w:rFonts w:ascii="Book Antiqua" w:hAnsi="Book Antiqua"/>
        </w:rPr>
        <w:fldChar w:fldCharType="end"/>
      </w:r>
      <w:r w:rsidR="001D216F">
        <w:rPr>
          <w:rFonts w:ascii="Book Antiqua" w:eastAsia="SimSun" w:hAnsi="Book Antiqua" w:hint="eastAsia"/>
          <w:lang w:eastAsia="zh-CN"/>
        </w:rPr>
        <w:t xml:space="preserve">. </w:t>
      </w:r>
      <w:r w:rsidR="00FE321D" w:rsidRPr="00EE4A8F">
        <w:rPr>
          <w:rFonts w:ascii="Book Antiqua" w:hAnsi="Book Antiqua"/>
        </w:rPr>
        <w:t xml:space="preserve">Incremental dilation of </w:t>
      </w:r>
      <w:r w:rsidR="00FE321D">
        <w:rPr>
          <w:rFonts w:ascii="Book Antiqua" w:hAnsi="Book Antiqua"/>
        </w:rPr>
        <w:t xml:space="preserve">severe </w:t>
      </w:r>
      <w:r w:rsidR="00FE321D" w:rsidRPr="00EE4A8F">
        <w:rPr>
          <w:rFonts w:ascii="Book Antiqua" w:hAnsi="Book Antiqua"/>
        </w:rPr>
        <w:t xml:space="preserve">malignant strictures often is not necessary, as completion </w:t>
      </w:r>
      <w:r w:rsidR="001D216F">
        <w:rPr>
          <w:rFonts w:ascii="Book Antiqua" w:hAnsi="Book Antiqua"/>
        </w:rPr>
        <w:t>of EUS may not change treatment</w:t>
      </w:r>
      <w:r w:rsidR="00404119">
        <w:rPr>
          <w:rFonts w:ascii="Book Antiqua" w:hAnsi="Book Antiqua"/>
        </w:rPr>
        <w:fldChar w:fldCharType="begin">
          <w:fldData xml:space="preserve">PEVuZE5vdGU+PENpdGU+PEF1dGhvcj5Xb3JyZWxsPC9BdXRob3I+PFllYXI+MjAxNDwvWWVhcj48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</w:fldData>
        </w:fldChar>
      </w:r>
      <w:r w:rsidR="00ED39B9">
        <w:rPr>
          <w:rFonts w:ascii="Book Antiqua" w:hAnsi="Book Antiqua"/>
        </w:rPr>
        <w:instrText xml:space="preserve"> ADDIN EN.CITE </w:instrText>
      </w:r>
      <w:r w:rsidR="00ED39B9">
        <w:rPr>
          <w:rFonts w:ascii="Book Antiqua" w:hAnsi="Book Antiqua"/>
        </w:rPr>
        <w:fldChar w:fldCharType="begin">
          <w:fldData xml:space="preserve">PEVuZE5vdGU+PENpdGU+PEF1dGhvcj5Xb3JyZWxsPC9BdXRob3I+PFllYXI+MjAxNDwvWWVhcj48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</w:fldData>
        </w:fldChar>
      </w:r>
      <w:r w:rsidR="00ED39B9">
        <w:rPr>
          <w:rFonts w:ascii="Book Antiqua" w:hAnsi="Book Antiqua"/>
        </w:rPr>
        <w:instrText xml:space="preserve"> ADDIN EN.CITE.DATA </w:instrText>
      </w:r>
      <w:r w:rsidR="00ED39B9">
        <w:rPr>
          <w:rFonts w:ascii="Book Antiqua" w:hAnsi="Book Antiqua"/>
        </w:rPr>
      </w:r>
      <w:r w:rsidR="00ED39B9">
        <w:rPr>
          <w:rFonts w:ascii="Book Antiqua" w:hAnsi="Book Antiqua"/>
        </w:rPr>
        <w:fldChar w:fldCharType="end"/>
      </w:r>
      <w:r w:rsidR="00404119">
        <w:rPr>
          <w:rFonts w:ascii="Book Antiqua" w:hAnsi="Book Antiqua"/>
        </w:rPr>
      </w:r>
      <w:r w:rsidR="00404119">
        <w:rPr>
          <w:rFonts w:ascii="Book Antiqua" w:hAnsi="Book Antiqua"/>
        </w:rPr>
        <w:fldChar w:fldCharType="separate"/>
      </w:r>
      <w:r w:rsidR="00ED39B9" w:rsidRPr="00ED39B9">
        <w:rPr>
          <w:rFonts w:ascii="Book Antiqua" w:hAnsi="Book Antiqua"/>
          <w:noProof/>
          <w:vertAlign w:val="superscript"/>
        </w:rPr>
        <w:t>[</w:t>
      </w:r>
      <w:hyperlink w:anchor="_ENREF_49" w:tooltip="Worrell, 2014 #349" w:history="1">
        <w:r w:rsidR="00917E7B" w:rsidRPr="00ED39B9">
          <w:rPr>
            <w:rFonts w:ascii="Book Antiqua" w:hAnsi="Book Antiqua"/>
            <w:noProof/>
            <w:vertAlign w:val="superscript"/>
          </w:rPr>
          <w:t>49</w:t>
        </w:r>
      </w:hyperlink>
      <w:r w:rsidR="00ED39B9" w:rsidRPr="00ED39B9">
        <w:rPr>
          <w:rFonts w:ascii="Book Antiqua" w:hAnsi="Book Antiqua"/>
          <w:noProof/>
          <w:vertAlign w:val="superscript"/>
        </w:rPr>
        <w:t>]</w:t>
      </w:r>
      <w:r w:rsidR="00404119">
        <w:rPr>
          <w:rFonts w:ascii="Book Antiqua" w:hAnsi="Book Antiqua"/>
        </w:rPr>
        <w:fldChar w:fldCharType="end"/>
      </w:r>
      <w:r w:rsidR="001D216F">
        <w:rPr>
          <w:rFonts w:ascii="Book Antiqua" w:eastAsia="SimSun" w:hAnsi="Book Antiqua" w:hint="eastAsia"/>
          <w:lang w:eastAsia="zh-CN"/>
        </w:rPr>
        <w:t>.</w:t>
      </w:r>
    </w:p>
    <w:p w14:paraId="050519F6" w14:textId="77777777" w:rsidR="000E7024" w:rsidRDefault="000E7024" w:rsidP="00484537">
      <w:pPr>
        <w:spacing w:line="480" w:lineRule="auto"/>
        <w:jc w:val="both"/>
        <w:rPr>
          <w:rFonts w:ascii="Book Antiqua" w:hAnsi="Book Antiqua"/>
        </w:rPr>
      </w:pPr>
    </w:p>
    <w:p w14:paraId="4D47A05D" w14:textId="77777777" w:rsidR="002714C0" w:rsidRPr="00A8052B" w:rsidRDefault="002714C0" w:rsidP="00484537">
      <w:pPr>
        <w:spacing w:line="480" w:lineRule="auto"/>
        <w:jc w:val="both"/>
        <w:rPr>
          <w:rFonts w:ascii="Book Antiqua" w:hAnsi="Book Antiqua"/>
          <w:b/>
          <w:i/>
        </w:rPr>
      </w:pPr>
      <w:r>
        <w:rPr>
          <w:rFonts w:ascii="Book Antiqua" w:hAnsi="Book Antiqua"/>
          <w:b/>
        </w:rPr>
        <w:t>SUPERFICIAL ESOPHAGEAL CANCER STAGING</w:t>
      </w:r>
    </w:p>
    <w:p w14:paraId="6B36BDDE" w14:textId="640169FC" w:rsidR="00D26AE3" w:rsidRDefault="00C6240A" w:rsidP="00484537">
      <w:pPr>
        <w:spacing w:line="480" w:lineRule="auto"/>
        <w:jc w:val="both"/>
        <w:rPr>
          <w:rFonts w:ascii="Book Antiqua" w:hAnsi="Book Antiqua"/>
        </w:rPr>
      </w:pPr>
      <w:r>
        <w:rPr>
          <w:rFonts w:ascii="Book Antiqua" w:hAnsi="Book Antiqua"/>
        </w:rPr>
        <w:t>Intramucosal cancers (T1a) have a 6</w:t>
      </w:r>
      <w:r w:rsidR="001D216F">
        <w:rPr>
          <w:rFonts w:ascii="Book Antiqua" w:eastAsia="SimSun" w:hAnsi="Book Antiqua" w:hint="eastAsia"/>
          <w:lang w:eastAsia="zh-CN"/>
        </w:rPr>
        <w:t>%</w:t>
      </w:r>
      <w:r>
        <w:rPr>
          <w:rFonts w:ascii="Book Antiqua" w:hAnsi="Book Antiqua"/>
        </w:rPr>
        <w:t>-10% risk of metastasis, while invasion into the</w:t>
      </w:r>
      <w:r w:rsidRPr="00077ECC">
        <w:rPr>
          <w:rFonts w:ascii="Book Antiqua" w:hAnsi="Book Antiqua"/>
        </w:rPr>
        <w:t xml:space="preserve"> submucosa (T1b)</w:t>
      </w:r>
      <w:r>
        <w:rPr>
          <w:rFonts w:ascii="Book Antiqua" w:hAnsi="Book Antiqua"/>
        </w:rPr>
        <w:t xml:space="preserve"> increases the </w:t>
      </w:r>
      <w:r w:rsidRPr="00077ECC">
        <w:rPr>
          <w:rFonts w:ascii="Book Antiqua" w:hAnsi="Book Antiqua"/>
        </w:rPr>
        <w:t>risk of metastasis to 19</w:t>
      </w:r>
      <w:r w:rsidR="001D216F">
        <w:rPr>
          <w:rFonts w:ascii="Book Antiqua" w:eastAsia="SimSun" w:hAnsi="Book Antiqua" w:hint="eastAsia"/>
          <w:lang w:eastAsia="zh-CN"/>
        </w:rPr>
        <w:t>%</w:t>
      </w:r>
      <w:r w:rsidRPr="00077ECC">
        <w:rPr>
          <w:rFonts w:ascii="Book Antiqua" w:hAnsi="Book Antiqua"/>
        </w:rPr>
        <w:t>-23</w:t>
      </w:r>
      <w:r w:rsidR="001D216F">
        <w:rPr>
          <w:rFonts w:ascii="Book Antiqua" w:eastAsia="SimSun" w:hAnsi="Book Antiqua" w:hint="eastAsia"/>
          <w:lang w:eastAsia="zh-CN"/>
        </w:rPr>
        <w:t>%</w:t>
      </w:r>
      <w:r w:rsidR="00335C56">
        <w:rPr>
          <w:rFonts w:ascii="Book Antiqua" w:hAnsi="Book Antiqua"/>
        </w:rPr>
        <w:fldChar w:fldCharType="begin">
          <w:fldData xml:space="preserve">PEVuZE5vdGU+PENpdGU+PEF1dGhvcj5EdWJlY3o8L0F1dGhvcj48WWVhcj4yMDE1PC9ZZWFyPjxS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</w:fldData>
        </w:fldChar>
      </w:r>
      <w:r w:rsidR="00ED39B9">
        <w:rPr>
          <w:rFonts w:ascii="Book Antiqua" w:hAnsi="Book Antiqua"/>
        </w:rPr>
        <w:instrText xml:space="preserve"> ADDIN EN.CITE </w:instrText>
      </w:r>
      <w:r w:rsidR="00ED39B9">
        <w:rPr>
          <w:rFonts w:ascii="Book Antiqua" w:hAnsi="Book Antiqua"/>
        </w:rPr>
        <w:fldChar w:fldCharType="begin">
          <w:fldData xml:space="preserve">PEVuZE5vdGU+PENpdGU+PEF1dGhvcj5EdWJlY3o8L0F1dGhvcj48WWVhcj4yMDE1PC9ZZWFyPjxS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</w:fldData>
        </w:fldChar>
      </w:r>
      <w:r w:rsidR="00ED39B9">
        <w:rPr>
          <w:rFonts w:ascii="Book Antiqua" w:hAnsi="Book Antiqua"/>
        </w:rPr>
        <w:instrText xml:space="preserve"> ADDIN EN.CITE.DATA </w:instrText>
      </w:r>
      <w:r w:rsidR="00ED39B9">
        <w:rPr>
          <w:rFonts w:ascii="Book Antiqua" w:hAnsi="Book Antiqua"/>
        </w:rPr>
      </w:r>
      <w:r w:rsidR="00ED39B9">
        <w:rPr>
          <w:rFonts w:ascii="Book Antiqua" w:hAnsi="Book Antiqua"/>
        </w:rPr>
        <w:fldChar w:fldCharType="end"/>
      </w:r>
      <w:r w:rsidR="00335C56">
        <w:rPr>
          <w:rFonts w:ascii="Book Antiqua" w:hAnsi="Book Antiqua"/>
        </w:rPr>
      </w:r>
      <w:r w:rsidR="00335C56">
        <w:rPr>
          <w:rFonts w:ascii="Book Antiqua" w:hAnsi="Book Antiqua"/>
        </w:rPr>
        <w:fldChar w:fldCharType="separate"/>
      </w:r>
      <w:r w:rsidR="00ED39B9" w:rsidRPr="00ED39B9">
        <w:rPr>
          <w:rFonts w:ascii="Book Antiqua" w:hAnsi="Book Antiqua"/>
          <w:noProof/>
          <w:vertAlign w:val="superscript"/>
        </w:rPr>
        <w:t>[</w:t>
      </w:r>
      <w:hyperlink w:anchor="_ENREF_50" w:tooltip="Dubecz, 2015 #256" w:history="1">
        <w:r w:rsidR="00917E7B" w:rsidRPr="00ED39B9">
          <w:rPr>
            <w:rFonts w:ascii="Book Antiqua" w:hAnsi="Book Antiqua"/>
            <w:noProof/>
            <w:vertAlign w:val="superscript"/>
          </w:rPr>
          <w:t>50</w:t>
        </w:r>
      </w:hyperlink>
      <w:r w:rsidR="00ED39B9" w:rsidRPr="00ED39B9">
        <w:rPr>
          <w:rFonts w:ascii="Book Antiqua" w:hAnsi="Book Antiqua"/>
          <w:noProof/>
          <w:vertAlign w:val="superscript"/>
        </w:rPr>
        <w:t>]</w:t>
      </w:r>
      <w:r w:rsidR="00335C56">
        <w:rPr>
          <w:rFonts w:ascii="Book Antiqua" w:hAnsi="Book Antiqua"/>
        </w:rPr>
        <w:fldChar w:fldCharType="end"/>
      </w:r>
      <w:r>
        <w:rPr>
          <w:rFonts w:ascii="Book Antiqua" w:hAnsi="Book Antiqua"/>
        </w:rPr>
        <w:t xml:space="preserve"> </w:t>
      </w:r>
      <w:r w:rsidR="00FE31F5">
        <w:rPr>
          <w:rFonts w:ascii="Book Antiqua" w:hAnsi="Book Antiqua"/>
        </w:rPr>
        <w:t xml:space="preserve">In a meta-analysis including 1019 patients with T1 (superficial) esophageal cancers, Thosani, </w:t>
      </w:r>
      <w:r w:rsidR="00FE31F5">
        <w:rPr>
          <w:rFonts w:ascii="Book Antiqua" w:hAnsi="Book Antiqua"/>
          <w:i/>
        </w:rPr>
        <w:t>et al</w:t>
      </w:r>
      <w:r w:rsidR="001D216F">
        <w:rPr>
          <w:rFonts w:ascii="Book Antiqua" w:hAnsi="Book Antiqua"/>
        </w:rPr>
        <w:fldChar w:fldCharType="begin"/>
      </w:r>
      <w:r w:rsidR="001D216F">
        <w:rPr>
          <w:rFonts w:ascii="Book Antiqua" w:hAnsi="Book Antiqua"/>
        </w:rPr>
        <w:instrText xml:space="preserve"> ADDIN EN.CITE &lt;EndNote&gt;&lt;Cite&gt;&lt;Author&gt;Thosani&lt;/Author&gt;&lt;Year&gt;2012&lt;/Year&gt;&lt;RecNum&gt;240&lt;/RecNum&gt;&lt;IDText&gt;22115605&lt;/IDText&gt;&lt;DisplayText&gt;&lt;style face="superscript"&gt;[30]&lt;/style&gt;&lt;/DisplayText&gt;&lt;record&gt;&lt;rec-number&gt;240&lt;/rec-number&gt;&lt;foreign-keys&gt;&lt;key app="EN" db-id="tww9z5fzow5vweefrz2p9f5gdaawexf0fraw" timestamp="1468781145"&gt;240&lt;/key&gt;&lt;/foreign-keys&gt;&lt;ref-type name="Journal Article"&gt;17&lt;/ref-type&gt;&lt;contributors&gt;&lt;authors&gt;&lt;author&gt;Thosani, N.&lt;/author&gt;&lt;author&gt;Singh, H.&lt;/author&gt;&lt;author&gt;Kapadia, A.&lt;/author&gt;&lt;author&gt;Ochi, N.&lt;/author&gt;&lt;author&gt;Lee, J. H.&lt;/author&gt;&lt;author&gt;Ajani, J.&lt;/author&gt;&lt;author&gt;Swisher, S. G.&lt;/author&gt;&lt;author&gt;Hofstetter, W. L.&lt;/author&gt;&lt;author&gt;Guha, S.&lt;/author&gt;&lt;author&gt;Bhutani, M. S.&lt;/author&gt;&lt;/authors&gt;&lt;/contributors&gt;&lt;auth-address&gt;Department of Gastroenterology, Hepatology and Nutrition, The University of Texas Medical School, Houston, Texas 77030, USA.&lt;/auth-address&gt;&lt;titles&gt;&lt;title&gt;Diagnostic accuracy of EUS in differentiating mucosal versus submucosal invasion of superficial esophageal cancers: a systematic review and meta-analysis&lt;/title&gt;&lt;secondary-title&gt;Gastrointest Endosc&lt;/secondary-title&gt;&lt;/titles&gt;&lt;periodical&gt;&lt;full-title&gt;Gastrointest Endosc&lt;/full-title&gt;&lt;abbr-1&gt;Gastrointestinal endoscopy&lt;/abbr-1&gt;&lt;/periodical&gt;&lt;pages&gt;242-53&lt;/pages&gt;&lt;volume&gt;75&lt;/volume&gt;&lt;number&gt;2&lt;/number&gt;&lt;keywords&gt;&lt;keyword&gt;Adenocarcinoma/*pathology/*ultrasonography&lt;/keyword&gt;&lt;keyword&gt;*Endosonography&lt;/keyword&gt;&lt;keyword&gt;Esophageal Neoplasms/*pathology/*ultrasonography&lt;/keyword&gt;&lt;keyword&gt;Humans&lt;/keyword&gt;&lt;keyword&gt;Neoplasm Invasiveness&lt;/keyword&gt;&lt;keyword&gt;Sensitivity and Specificity&lt;/keyword&gt;&lt;/keywords&gt;&lt;dates&gt;&lt;year&gt;2012&lt;/year&gt;&lt;pub-dates&gt;&lt;date&gt;Feb&lt;/date&gt;&lt;/pub-dates&gt;&lt;/dates&gt;&lt;isbn&gt;1097-6779 (Electronic)&amp;#xD;0016-5107 (Linking)&lt;/isbn&gt;&lt;accession-num&gt;22115605&lt;/accession-num&gt;&lt;urls&gt;&lt;related-urls&gt;&lt;url&gt;http://www.ncbi.nlm.nih.gov/pubmed/22115605&lt;/url&gt;&lt;/related-urls&gt;&lt;/urls&gt;&lt;electronic-resource-num&gt;10.1016/j.gie.2011.09.016&lt;/electronic-resource-num&gt;&lt;/record&gt;&lt;/Cite&gt;&lt;/EndNote&gt;</w:instrText>
      </w:r>
      <w:r w:rsidR="001D216F">
        <w:rPr>
          <w:rFonts w:ascii="Book Antiqua" w:hAnsi="Book Antiqua"/>
        </w:rPr>
        <w:fldChar w:fldCharType="separate"/>
      </w:r>
      <w:r w:rsidR="001D216F" w:rsidRPr="00ED39B9">
        <w:rPr>
          <w:rFonts w:ascii="Book Antiqua" w:hAnsi="Book Antiqua"/>
          <w:noProof/>
          <w:vertAlign w:val="superscript"/>
        </w:rPr>
        <w:t>[</w:t>
      </w:r>
      <w:hyperlink w:anchor="_ENREF_30" w:tooltip="Thosani, 2012 #240" w:history="1">
        <w:r w:rsidR="001D216F" w:rsidRPr="00ED39B9">
          <w:rPr>
            <w:rFonts w:ascii="Book Antiqua" w:hAnsi="Book Antiqua"/>
            <w:noProof/>
            <w:vertAlign w:val="superscript"/>
          </w:rPr>
          <w:t>30</w:t>
        </w:r>
      </w:hyperlink>
      <w:r w:rsidR="001D216F" w:rsidRPr="00ED39B9">
        <w:rPr>
          <w:rFonts w:ascii="Book Antiqua" w:hAnsi="Book Antiqua"/>
          <w:noProof/>
          <w:vertAlign w:val="superscript"/>
        </w:rPr>
        <w:t>]</w:t>
      </w:r>
      <w:r w:rsidR="001D216F">
        <w:rPr>
          <w:rFonts w:ascii="Book Antiqua" w:hAnsi="Book Antiqua"/>
        </w:rPr>
        <w:fldChar w:fldCharType="end"/>
      </w:r>
      <w:r w:rsidR="001D216F">
        <w:rPr>
          <w:rFonts w:ascii="Book Antiqua" w:eastAsia="SimSun" w:hAnsi="Book Antiqua" w:hint="eastAsia"/>
          <w:lang w:eastAsia="zh-CN"/>
        </w:rPr>
        <w:t xml:space="preserve"> </w:t>
      </w:r>
      <w:r w:rsidR="00FE31F5">
        <w:rPr>
          <w:rFonts w:ascii="Book Antiqua" w:hAnsi="Book Antiqua"/>
        </w:rPr>
        <w:t xml:space="preserve">evaluated the </w:t>
      </w:r>
      <w:r w:rsidR="00FE31F5" w:rsidRPr="005303DE">
        <w:rPr>
          <w:rFonts w:ascii="Book Antiqua" w:hAnsi="Book Antiqua"/>
        </w:rPr>
        <w:t>diagnostic accuracy of EUS in differentiating mucosal</w:t>
      </w:r>
      <w:r w:rsidR="00FE31F5">
        <w:rPr>
          <w:rFonts w:ascii="Book Antiqua" w:hAnsi="Book Antiqua"/>
        </w:rPr>
        <w:t xml:space="preserve"> (T1a)</w:t>
      </w:r>
      <w:r w:rsidR="00FE31F5" w:rsidRPr="005303DE">
        <w:rPr>
          <w:rFonts w:ascii="Book Antiqua" w:hAnsi="Book Antiqua"/>
        </w:rPr>
        <w:t xml:space="preserve"> versus submucosal invasion </w:t>
      </w:r>
      <w:r w:rsidR="00FE31F5">
        <w:rPr>
          <w:rFonts w:ascii="Book Antiqua" w:hAnsi="Book Antiqua"/>
        </w:rPr>
        <w:t xml:space="preserve">(T1b) </w:t>
      </w:r>
      <w:r w:rsidR="003A33AE">
        <w:rPr>
          <w:rFonts w:ascii="Book Antiqua" w:hAnsi="Book Antiqua"/>
        </w:rPr>
        <w:t>by EC</w:t>
      </w:r>
      <w:r w:rsidR="00FE31F5">
        <w:rPr>
          <w:rFonts w:ascii="Book Antiqua" w:hAnsi="Book Antiqua"/>
        </w:rPr>
        <w:t>.</w:t>
      </w:r>
      <w:r w:rsidR="00362D09">
        <w:rPr>
          <w:rFonts w:ascii="Book Antiqua" w:hAnsi="Book Antiqua"/>
        </w:rPr>
        <w:t xml:space="preserve"> </w:t>
      </w:r>
      <w:r w:rsidR="00FE31F5">
        <w:rPr>
          <w:rFonts w:ascii="Book Antiqua" w:hAnsi="Book Antiqua"/>
        </w:rPr>
        <w:t>Nineteen international studies (12 prospective, 7 retrospective) conducted between 1988 and 2008 were included. Studies using mini-probe EUS dominated (14 mini-probe, 9 radial scopes;</w:t>
      </w:r>
      <w:r w:rsidR="00FE31F5" w:rsidRPr="00D1635F">
        <w:rPr>
          <w:rFonts w:ascii="Book Antiqua" w:hAnsi="Book Antiqua"/>
        </w:rPr>
        <w:t xml:space="preserve"> </w:t>
      </w:r>
      <w:r w:rsidR="00FE31F5">
        <w:rPr>
          <w:rFonts w:ascii="Book Antiqua" w:hAnsi="Book Antiqua"/>
        </w:rPr>
        <w:t xml:space="preserve">five studies used both) in comparing findings to the gold-standard, surgical resections of SCC and/or EAC (with or without endoscopic mucosal resection). </w:t>
      </w:r>
      <w:r w:rsidR="00FE31F5" w:rsidRPr="00753D6D">
        <w:rPr>
          <w:rFonts w:ascii="Book Antiqua" w:hAnsi="Book Antiqua"/>
        </w:rPr>
        <w:t xml:space="preserve">The area under the curve </w:t>
      </w:r>
      <w:r w:rsidR="00FE31F5">
        <w:rPr>
          <w:rFonts w:ascii="Book Antiqua" w:hAnsi="Book Antiqua"/>
        </w:rPr>
        <w:t xml:space="preserve">for pooled sensitivity and specificity </w:t>
      </w:r>
      <w:r w:rsidR="00FE31F5" w:rsidRPr="00753D6D">
        <w:rPr>
          <w:rFonts w:ascii="Book Antiqua" w:hAnsi="Book Antiqua"/>
        </w:rPr>
        <w:t xml:space="preserve">was at least 0.93 for both </w:t>
      </w:r>
      <w:r w:rsidR="00FE31F5">
        <w:rPr>
          <w:rFonts w:ascii="Book Antiqua" w:hAnsi="Book Antiqua"/>
        </w:rPr>
        <w:t xml:space="preserve">T1a </w:t>
      </w:r>
      <w:r w:rsidR="00FE31F5" w:rsidRPr="00753D6D">
        <w:rPr>
          <w:rFonts w:ascii="Book Antiqua" w:hAnsi="Book Antiqua"/>
        </w:rPr>
        <w:t xml:space="preserve">mucosal and </w:t>
      </w:r>
      <w:r w:rsidR="00FE31F5">
        <w:rPr>
          <w:rFonts w:ascii="Book Antiqua" w:hAnsi="Book Antiqua"/>
        </w:rPr>
        <w:t xml:space="preserve">T1b </w:t>
      </w:r>
      <w:r w:rsidR="00FE31F5" w:rsidRPr="00753D6D">
        <w:rPr>
          <w:rFonts w:ascii="Book Antiqua" w:hAnsi="Book Antiqua"/>
        </w:rPr>
        <w:t>submucosal lesions.</w:t>
      </w:r>
      <w:r w:rsidR="00FE31F5">
        <w:rPr>
          <w:rFonts w:ascii="Book Antiqua" w:hAnsi="Book Antiqua"/>
        </w:rPr>
        <w:t xml:space="preserve"> The </w:t>
      </w:r>
      <w:r w:rsidR="00FE31F5" w:rsidRPr="00753D6D">
        <w:rPr>
          <w:rFonts w:ascii="Book Antiqua" w:hAnsi="Book Antiqua"/>
        </w:rPr>
        <w:t>p</w:t>
      </w:r>
      <w:r w:rsidR="00FE31F5">
        <w:rPr>
          <w:rFonts w:ascii="Book Antiqua" w:hAnsi="Book Antiqua"/>
        </w:rPr>
        <w:t xml:space="preserve">ooled sensitivity, specificity </w:t>
      </w:r>
      <w:r w:rsidR="00FE31F5" w:rsidRPr="00753D6D">
        <w:rPr>
          <w:rFonts w:ascii="Book Antiqua" w:hAnsi="Book Antiqua"/>
        </w:rPr>
        <w:t>of EUS for T1a staging were 0.85</w:t>
      </w:r>
      <w:r w:rsidR="00FE31F5">
        <w:rPr>
          <w:rFonts w:ascii="Book Antiqua" w:hAnsi="Book Antiqua"/>
        </w:rPr>
        <w:t xml:space="preserve"> </w:t>
      </w:r>
      <w:r w:rsidR="001D216F">
        <w:rPr>
          <w:rFonts w:ascii="Book Antiqua" w:hAnsi="Book Antiqua"/>
        </w:rPr>
        <w:t>(95%</w:t>
      </w:r>
      <w:r w:rsidR="00FE31F5" w:rsidRPr="00753D6D">
        <w:rPr>
          <w:rFonts w:ascii="Book Antiqua" w:hAnsi="Book Antiqua"/>
        </w:rPr>
        <w:t>CI</w:t>
      </w:r>
      <w:r w:rsidR="001D216F">
        <w:rPr>
          <w:rFonts w:ascii="Book Antiqua" w:eastAsia="SimSun" w:hAnsi="Book Antiqua" w:hint="eastAsia"/>
          <w:lang w:eastAsia="zh-CN"/>
        </w:rPr>
        <w:t>:</w:t>
      </w:r>
      <w:r w:rsidR="00FE31F5" w:rsidRPr="00753D6D">
        <w:rPr>
          <w:rFonts w:ascii="Book Antiqua" w:hAnsi="Book Antiqua"/>
        </w:rPr>
        <w:t xml:space="preserve"> 0.82-</w:t>
      </w:r>
      <w:r w:rsidR="00FE31F5" w:rsidRPr="00753D6D">
        <w:rPr>
          <w:rFonts w:ascii="Book Antiqua" w:hAnsi="Book Antiqua"/>
        </w:rPr>
        <w:lastRenderedPageBreak/>
        <w:t>0</w:t>
      </w:r>
      <w:r w:rsidR="00FE31F5">
        <w:rPr>
          <w:rFonts w:ascii="Book Antiqua" w:hAnsi="Book Antiqua"/>
        </w:rPr>
        <w:t>.88), 0.87 (</w:t>
      </w:r>
      <w:r w:rsidR="001D216F">
        <w:rPr>
          <w:rFonts w:ascii="Book Antiqua" w:hAnsi="Book Antiqua"/>
        </w:rPr>
        <w:t>95%</w:t>
      </w:r>
      <w:r w:rsidR="001D216F" w:rsidRPr="00753D6D">
        <w:rPr>
          <w:rFonts w:ascii="Book Antiqua" w:hAnsi="Book Antiqua"/>
        </w:rPr>
        <w:t>CI</w:t>
      </w:r>
      <w:r w:rsidR="001D216F">
        <w:rPr>
          <w:rFonts w:ascii="Book Antiqua" w:eastAsia="SimSun" w:hAnsi="Book Antiqua" w:hint="eastAsia"/>
          <w:lang w:eastAsia="zh-CN"/>
        </w:rPr>
        <w:t>:</w:t>
      </w:r>
      <w:r w:rsidR="00FE31F5">
        <w:rPr>
          <w:rFonts w:ascii="Book Antiqua" w:hAnsi="Book Antiqua"/>
        </w:rPr>
        <w:t>0.84-0.90); and f</w:t>
      </w:r>
      <w:r w:rsidR="00FE31F5" w:rsidRPr="00753D6D">
        <w:rPr>
          <w:rFonts w:ascii="Book Antiqua" w:hAnsi="Book Antiqua"/>
        </w:rPr>
        <w:t>or</w:t>
      </w:r>
      <w:r w:rsidR="00FE31F5">
        <w:rPr>
          <w:rFonts w:ascii="Book Antiqua" w:hAnsi="Book Antiqua"/>
        </w:rPr>
        <w:t xml:space="preserve"> T1b staging a sensitivity 0.86 (</w:t>
      </w:r>
      <w:r w:rsidR="001D216F">
        <w:rPr>
          <w:rFonts w:ascii="Book Antiqua" w:hAnsi="Book Antiqua"/>
        </w:rPr>
        <w:t>95%</w:t>
      </w:r>
      <w:r w:rsidR="001D216F" w:rsidRPr="00753D6D">
        <w:rPr>
          <w:rFonts w:ascii="Book Antiqua" w:hAnsi="Book Antiqua"/>
        </w:rPr>
        <w:t>CI</w:t>
      </w:r>
      <w:r w:rsidR="001D216F">
        <w:rPr>
          <w:rFonts w:ascii="Book Antiqua" w:eastAsia="SimSun" w:hAnsi="Book Antiqua" w:hint="eastAsia"/>
          <w:lang w:eastAsia="zh-CN"/>
        </w:rPr>
        <w:t xml:space="preserve">: </w:t>
      </w:r>
      <w:r w:rsidR="00FE31F5">
        <w:rPr>
          <w:rFonts w:ascii="Book Antiqua" w:hAnsi="Book Antiqua"/>
        </w:rPr>
        <w:t xml:space="preserve">0.82-0.89) and specificity of </w:t>
      </w:r>
      <w:r w:rsidR="00FE31F5" w:rsidRPr="00753D6D">
        <w:rPr>
          <w:rFonts w:ascii="Book Antiqua" w:hAnsi="Book Antiqua"/>
        </w:rPr>
        <w:t>0.86 (</w:t>
      </w:r>
      <w:r w:rsidR="001D216F">
        <w:rPr>
          <w:rFonts w:ascii="Book Antiqua" w:hAnsi="Book Antiqua"/>
        </w:rPr>
        <w:t>95%</w:t>
      </w:r>
      <w:r w:rsidR="001D216F" w:rsidRPr="00753D6D">
        <w:rPr>
          <w:rFonts w:ascii="Book Antiqua" w:hAnsi="Book Antiqua"/>
        </w:rPr>
        <w:t>CI</w:t>
      </w:r>
      <w:r w:rsidR="001D216F">
        <w:rPr>
          <w:rFonts w:ascii="Book Antiqua" w:eastAsia="SimSun" w:hAnsi="Book Antiqua" w:hint="eastAsia"/>
          <w:lang w:eastAsia="zh-CN"/>
        </w:rPr>
        <w:t xml:space="preserve">: </w:t>
      </w:r>
      <w:r w:rsidR="00FE31F5" w:rsidRPr="00753D6D">
        <w:rPr>
          <w:rFonts w:ascii="Book Antiqua" w:hAnsi="Book Antiqua"/>
        </w:rPr>
        <w:t>0.83-0.89</w:t>
      </w:r>
      <w:r w:rsidR="00FE31F5">
        <w:rPr>
          <w:rFonts w:ascii="Book Antiqua" w:hAnsi="Book Antiqua"/>
        </w:rPr>
        <w:t>) were estimated</w:t>
      </w:r>
      <w:r w:rsidR="00FE31F5" w:rsidRPr="00753D6D">
        <w:rPr>
          <w:rFonts w:ascii="Book Antiqua" w:hAnsi="Book Antiqua"/>
        </w:rPr>
        <w:t xml:space="preserve">. </w:t>
      </w:r>
      <w:r w:rsidR="002B6429" w:rsidRPr="002B6429">
        <w:rPr>
          <w:rFonts w:ascii="Book Antiqua" w:hAnsi="Book Antiqua"/>
        </w:rPr>
        <w:t>Heterogeneit</w:t>
      </w:r>
      <w:r w:rsidR="002B6429">
        <w:rPr>
          <w:rFonts w:ascii="Book Antiqua" w:hAnsi="Book Antiqua"/>
        </w:rPr>
        <w:t>y was present among the studies</w:t>
      </w:r>
      <w:r w:rsidR="00C129D1">
        <w:rPr>
          <w:rFonts w:ascii="Book Antiqua" w:hAnsi="Book Antiqua"/>
        </w:rPr>
        <w:t>,</w:t>
      </w:r>
      <w:r w:rsidR="002B6429">
        <w:rPr>
          <w:rFonts w:ascii="Book Antiqua" w:hAnsi="Book Antiqua"/>
        </w:rPr>
        <w:t xml:space="preserve"> as </w:t>
      </w:r>
      <w:r w:rsidR="00C129D1">
        <w:rPr>
          <w:rFonts w:ascii="Book Antiqua" w:hAnsi="Book Antiqua"/>
        </w:rPr>
        <w:t xml:space="preserve">the </w:t>
      </w:r>
      <w:r w:rsidR="002622C4">
        <w:rPr>
          <w:rFonts w:ascii="Book Antiqua" w:hAnsi="Book Antiqua"/>
        </w:rPr>
        <w:t xml:space="preserve">chi-squared </w:t>
      </w:r>
      <w:r w:rsidR="00C129D1">
        <w:rPr>
          <w:rFonts w:ascii="Book Antiqua" w:hAnsi="Book Antiqua"/>
        </w:rPr>
        <w:t xml:space="preserve">P value for </w:t>
      </w:r>
      <w:r w:rsidR="00C129D1" w:rsidRPr="00C129D1">
        <w:rPr>
          <w:rFonts w:ascii="Book Antiqua" w:hAnsi="Book Antiqua"/>
        </w:rPr>
        <w:t xml:space="preserve">heterogeneity </w:t>
      </w:r>
      <w:r w:rsidR="002622C4">
        <w:rPr>
          <w:rFonts w:ascii="Book Antiqua" w:hAnsi="Book Antiqua"/>
        </w:rPr>
        <w:t>was &lt;</w:t>
      </w:r>
      <w:r w:rsidR="001D216F">
        <w:rPr>
          <w:rFonts w:ascii="Book Antiqua" w:eastAsia="SimSun" w:hAnsi="Book Antiqua" w:hint="eastAsia"/>
          <w:lang w:eastAsia="zh-CN"/>
        </w:rPr>
        <w:t xml:space="preserve"> </w:t>
      </w:r>
      <w:r w:rsidR="002622C4">
        <w:rPr>
          <w:rFonts w:ascii="Book Antiqua" w:hAnsi="Book Antiqua"/>
        </w:rPr>
        <w:t xml:space="preserve">0.05 </w:t>
      </w:r>
      <w:r w:rsidR="00C129D1" w:rsidRPr="00C129D1">
        <w:rPr>
          <w:rFonts w:ascii="Book Antiqua" w:hAnsi="Book Antiqua"/>
        </w:rPr>
        <w:t>for</w:t>
      </w:r>
      <w:r w:rsidR="00C129D1">
        <w:rPr>
          <w:rFonts w:ascii="Book Antiqua" w:hAnsi="Book Antiqua"/>
        </w:rPr>
        <w:t xml:space="preserve"> all pooled estimates. </w:t>
      </w:r>
    </w:p>
    <w:p w14:paraId="2E1EE29D" w14:textId="2FEC8B69" w:rsidR="00D26AE3" w:rsidRDefault="00D26AE3" w:rsidP="00484537">
      <w:pPr>
        <w:spacing w:line="480" w:lineRule="auto"/>
        <w:jc w:val="both"/>
        <w:rPr>
          <w:rFonts w:ascii="Book Antiqua" w:hAnsi="Book Antiqua"/>
        </w:rPr>
      </w:pPr>
    </w:p>
    <w:p w14:paraId="5625AE18" w14:textId="25ACF2B4" w:rsidR="002714C0" w:rsidRPr="002714C0" w:rsidRDefault="002714C0" w:rsidP="00484537">
      <w:pPr>
        <w:spacing w:line="480" w:lineRule="auto"/>
        <w:jc w:val="both"/>
        <w:rPr>
          <w:rFonts w:ascii="Book Antiqua" w:hAnsi="Book Antiqua"/>
          <w:b/>
        </w:rPr>
      </w:pPr>
      <w:r w:rsidRPr="002714C0">
        <w:rPr>
          <w:rFonts w:ascii="Book Antiqua" w:hAnsi="Book Antiqua"/>
          <w:b/>
        </w:rPr>
        <w:t xml:space="preserve">MULTIMODAL STAGING </w:t>
      </w:r>
      <w:r w:rsidR="0080643D">
        <w:rPr>
          <w:rFonts w:ascii="Book Antiqua" w:hAnsi="Book Antiqua"/>
          <w:b/>
        </w:rPr>
        <w:t>OF LOCAL ESOPHAGEAL CANCERS</w:t>
      </w:r>
    </w:p>
    <w:p w14:paraId="6ED4155E" w14:textId="432204CE" w:rsidR="008372D1" w:rsidRPr="001D216F" w:rsidRDefault="00772B2D" w:rsidP="00484537">
      <w:pPr>
        <w:tabs>
          <w:tab w:val="left" w:pos="8190"/>
        </w:tabs>
        <w:spacing w:line="480" w:lineRule="auto"/>
        <w:jc w:val="both"/>
        <w:rPr>
          <w:rFonts w:eastAsia="SimSun"/>
          <w:lang w:eastAsia="zh-CN"/>
        </w:rPr>
      </w:pPr>
      <w:r>
        <w:rPr>
          <w:rFonts w:ascii="Book Antiqua" w:hAnsi="Book Antiqua"/>
        </w:rPr>
        <w:t xml:space="preserve">Endoscopic resection (ER) should be </w:t>
      </w:r>
      <w:r w:rsidR="00F4638D">
        <w:rPr>
          <w:rFonts w:ascii="Book Antiqua" w:hAnsi="Book Antiqua"/>
        </w:rPr>
        <w:t>considered</w:t>
      </w:r>
      <w:r>
        <w:rPr>
          <w:rFonts w:ascii="Book Antiqua" w:hAnsi="Book Antiqua"/>
        </w:rPr>
        <w:t xml:space="preserve"> with EUS for staging intramucosal EC (T1 lesions, generally &lt;</w:t>
      </w:r>
      <w:r w:rsidR="001D216F">
        <w:rPr>
          <w:rFonts w:ascii="Book Antiqua" w:eastAsia="SimSun" w:hAnsi="Book Antiqua" w:hint="eastAsia"/>
          <w:lang w:eastAsia="zh-CN"/>
        </w:rPr>
        <w:t xml:space="preserve"> </w:t>
      </w:r>
      <w:r>
        <w:rPr>
          <w:rFonts w:ascii="Book Antiqua" w:hAnsi="Book Antiqua"/>
        </w:rPr>
        <w:t xml:space="preserve">2 cm), which provides locoregional staging and histologic assessment of </w:t>
      </w:r>
      <w:r w:rsidR="00D05B56">
        <w:rPr>
          <w:rFonts w:ascii="Book Antiqua" w:hAnsi="Book Antiqua"/>
        </w:rPr>
        <w:t>primary tumor</w:t>
      </w:r>
      <w:r>
        <w:rPr>
          <w:rFonts w:ascii="Book Antiqua" w:hAnsi="Book Antiqua"/>
        </w:rPr>
        <w:t xml:space="preserve"> depth and lymphovascular </w:t>
      </w:r>
      <w:r w:rsidRPr="00982658">
        <w:rPr>
          <w:rFonts w:ascii="Book Antiqua" w:hAnsi="Book Antiqua"/>
        </w:rPr>
        <w:t>invasion</w:t>
      </w:r>
      <w:r>
        <w:rPr>
          <w:rFonts w:ascii="Book Antiqua" w:hAnsi="Book Antiqua"/>
        </w:rPr>
        <w:t xml:space="preserve">. </w:t>
      </w:r>
      <w:r w:rsidR="00E93B5E">
        <w:rPr>
          <w:rFonts w:ascii="Book Antiqua" w:hAnsi="Book Antiqua"/>
        </w:rPr>
        <w:t>Due to lack of a singular</w:t>
      </w:r>
      <w:r w:rsidR="000C36CD">
        <w:rPr>
          <w:rFonts w:ascii="Book Antiqua" w:hAnsi="Book Antiqua"/>
        </w:rPr>
        <w:t xml:space="preserve"> near perfect test, c</w:t>
      </w:r>
      <w:r w:rsidR="00722FB7">
        <w:rPr>
          <w:rFonts w:ascii="Book Antiqua" w:hAnsi="Book Antiqua"/>
        </w:rPr>
        <w:t>ombining EUS wi</w:t>
      </w:r>
      <w:r w:rsidR="00E93B5E">
        <w:rPr>
          <w:rFonts w:ascii="Book Antiqua" w:hAnsi="Book Antiqua"/>
        </w:rPr>
        <w:t xml:space="preserve">th ER </w:t>
      </w:r>
      <w:r w:rsidR="000C36CD">
        <w:rPr>
          <w:rFonts w:ascii="Book Antiqua" w:hAnsi="Book Antiqua"/>
        </w:rPr>
        <w:t xml:space="preserve">functions as a ‘double check’ to </w:t>
      </w:r>
      <w:r w:rsidR="00722FB7">
        <w:rPr>
          <w:rFonts w:ascii="Book Antiqua" w:hAnsi="Book Antiqua"/>
        </w:rPr>
        <w:t>prevent</w:t>
      </w:r>
      <w:r>
        <w:rPr>
          <w:rFonts w:ascii="Book Antiqua" w:hAnsi="Book Antiqua"/>
        </w:rPr>
        <w:t xml:space="preserve"> </w:t>
      </w:r>
      <w:r w:rsidR="00EA75B7">
        <w:rPr>
          <w:rFonts w:ascii="Book Antiqua" w:hAnsi="Book Antiqua"/>
        </w:rPr>
        <w:t>staging errors by</w:t>
      </w:r>
      <w:r w:rsidR="00722FB7">
        <w:rPr>
          <w:rFonts w:ascii="Book Antiqua" w:hAnsi="Book Antiqua"/>
        </w:rPr>
        <w:t xml:space="preserve"> </w:t>
      </w:r>
      <w:r w:rsidR="00426B54">
        <w:rPr>
          <w:rFonts w:ascii="Book Antiqua" w:hAnsi="Book Antiqua"/>
        </w:rPr>
        <w:t xml:space="preserve">sonographic or </w:t>
      </w:r>
      <w:r w:rsidR="00EA75B7">
        <w:rPr>
          <w:rFonts w:ascii="Book Antiqua" w:hAnsi="Book Antiqua"/>
        </w:rPr>
        <w:t>histologic</w:t>
      </w:r>
      <w:r w:rsidR="000C36CD">
        <w:rPr>
          <w:rFonts w:ascii="Book Antiqua" w:hAnsi="Book Antiqua"/>
        </w:rPr>
        <w:t xml:space="preserve"> evaluation</w:t>
      </w:r>
      <w:r w:rsidR="004628E3">
        <w:rPr>
          <w:rFonts w:ascii="Book Antiqua" w:hAnsi="Book Antiqua"/>
        </w:rPr>
        <w:fldChar w:fldCharType="begin">
          <w:fldData xml:space="preserve">PEVuZE5vdGU+PENpdGU+PEF1dGhvcj5Zb3VuZzwvQXV0aG9yPjxZZWFyPjIwMTA8L1llYXI+PFJl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</w:fldData>
        </w:fldChar>
      </w:r>
      <w:r w:rsidR="00ED39B9">
        <w:rPr>
          <w:rFonts w:ascii="Book Antiqua" w:hAnsi="Book Antiqua"/>
        </w:rPr>
        <w:instrText xml:space="preserve"> ADDIN EN.CITE </w:instrText>
      </w:r>
      <w:r w:rsidR="00ED39B9">
        <w:rPr>
          <w:rFonts w:ascii="Book Antiqua" w:hAnsi="Book Antiqua"/>
        </w:rPr>
        <w:fldChar w:fldCharType="begin">
          <w:fldData xml:space="preserve">PEVuZE5vdGU+PENpdGU+PEF1dGhvcj5Zb3VuZzwvQXV0aG9yPjxZZWFyPjIwMTA8L1llYXI+PFJl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</w:fldData>
        </w:fldChar>
      </w:r>
      <w:r w:rsidR="00ED39B9">
        <w:rPr>
          <w:rFonts w:ascii="Book Antiqua" w:hAnsi="Book Antiqua"/>
        </w:rPr>
        <w:instrText xml:space="preserve"> ADDIN EN.CITE.DATA </w:instrText>
      </w:r>
      <w:r w:rsidR="00ED39B9">
        <w:rPr>
          <w:rFonts w:ascii="Book Antiqua" w:hAnsi="Book Antiqua"/>
        </w:rPr>
      </w:r>
      <w:r w:rsidR="00ED39B9">
        <w:rPr>
          <w:rFonts w:ascii="Book Antiqua" w:hAnsi="Book Antiqua"/>
        </w:rPr>
        <w:fldChar w:fldCharType="end"/>
      </w:r>
      <w:r w:rsidR="004628E3">
        <w:rPr>
          <w:rFonts w:ascii="Book Antiqua" w:hAnsi="Book Antiqua"/>
        </w:rPr>
      </w:r>
      <w:r w:rsidR="004628E3">
        <w:rPr>
          <w:rFonts w:ascii="Book Antiqua" w:hAnsi="Book Antiqua"/>
        </w:rPr>
        <w:fldChar w:fldCharType="separate"/>
      </w:r>
      <w:r w:rsidR="00ED39B9" w:rsidRPr="00ED39B9">
        <w:rPr>
          <w:rFonts w:ascii="Book Antiqua" w:hAnsi="Book Antiqua"/>
          <w:noProof/>
          <w:vertAlign w:val="superscript"/>
        </w:rPr>
        <w:t>[</w:t>
      </w:r>
      <w:hyperlink w:anchor="_ENREF_51" w:tooltip="Young, 2010 #259" w:history="1">
        <w:r w:rsidR="00917E7B" w:rsidRPr="00ED39B9">
          <w:rPr>
            <w:rFonts w:ascii="Book Antiqua" w:hAnsi="Book Antiqua"/>
            <w:noProof/>
            <w:vertAlign w:val="superscript"/>
          </w:rPr>
          <w:t>51</w:t>
        </w:r>
      </w:hyperlink>
      <w:r w:rsidR="001D216F">
        <w:rPr>
          <w:rFonts w:ascii="Book Antiqua" w:hAnsi="Book Antiqua"/>
          <w:noProof/>
          <w:vertAlign w:val="superscript"/>
        </w:rPr>
        <w:t>,</w:t>
      </w:r>
      <w:hyperlink w:anchor="_ENREF_52" w:tooltip="Puli, 2008 #310" w:history="1">
        <w:r w:rsidR="00917E7B" w:rsidRPr="00ED39B9">
          <w:rPr>
            <w:rFonts w:ascii="Book Antiqua" w:hAnsi="Book Antiqua"/>
            <w:noProof/>
            <w:vertAlign w:val="superscript"/>
          </w:rPr>
          <w:t>52</w:t>
        </w:r>
      </w:hyperlink>
      <w:r w:rsidR="00ED39B9" w:rsidRPr="00ED39B9">
        <w:rPr>
          <w:rFonts w:ascii="Book Antiqua" w:hAnsi="Book Antiqua"/>
          <w:noProof/>
          <w:vertAlign w:val="superscript"/>
        </w:rPr>
        <w:t>]</w:t>
      </w:r>
      <w:r w:rsidR="004628E3">
        <w:rPr>
          <w:rFonts w:ascii="Book Antiqua" w:hAnsi="Book Antiqua"/>
        </w:rPr>
        <w:fldChar w:fldCharType="end"/>
      </w:r>
      <w:r w:rsidR="001D216F">
        <w:rPr>
          <w:rFonts w:ascii="Book Antiqua" w:eastAsia="SimSun" w:hAnsi="Book Antiqua" w:hint="eastAsia"/>
          <w:lang w:eastAsia="zh-CN"/>
        </w:rPr>
        <w:t xml:space="preserve">. </w:t>
      </w:r>
      <w:r w:rsidR="009E2F2B">
        <w:rPr>
          <w:rFonts w:ascii="Book Antiqua" w:hAnsi="Book Antiqua"/>
        </w:rPr>
        <w:t xml:space="preserve">Superficial tumor invasion, which may be difficult to visualize by standard radial EUS (7.5-12 MHz) due </w:t>
      </w:r>
      <w:r w:rsidR="00F4638D">
        <w:rPr>
          <w:rFonts w:ascii="Book Antiqua" w:hAnsi="Book Antiqua"/>
        </w:rPr>
        <w:t xml:space="preserve">to </w:t>
      </w:r>
      <w:r w:rsidR="009E2F2B">
        <w:rPr>
          <w:rFonts w:ascii="Book Antiqua" w:hAnsi="Book Antiqua"/>
        </w:rPr>
        <w:t>lower resolution, can be more accurately assess</w:t>
      </w:r>
      <w:r w:rsidR="001D216F">
        <w:rPr>
          <w:rFonts w:ascii="Book Antiqua" w:hAnsi="Book Antiqua"/>
        </w:rPr>
        <w:t>ed by histology of ER specimens</w:t>
      </w:r>
      <w:r w:rsidR="005956BD">
        <w:rPr>
          <w:rFonts w:ascii="Book Antiqua" w:hAnsi="Book Antiqua"/>
        </w:rPr>
        <w:fldChar w:fldCharType="begin">
          <w:fldData xml:space="preserve">PEVuZE5vdGU+PENpdGU+PEF1dGhvcj5Zb3VuZzwvQXV0aG9yPjxZZWFyPjIwMTA8L1llYXI+PFJl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</w:fldData>
        </w:fldChar>
      </w:r>
      <w:r w:rsidR="00ED39B9">
        <w:rPr>
          <w:rFonts w:ascii="Book Antiqua" w:hAnsi="Book Antiqua"/>
        </w:rPr>
        <w:instrText xml:space="preserve"> ADDIN EN.CITE </w:instrText>
      </w:r>
      <w:r w:rsidR="00ED39B9">
        <w:rPr>
          <w:rFonts w:ascii="Book Antiqua" w:hAnsi="Book Antiqua"/>
        </w:rPr>
        <w:fldChar w:fldCharType="begin">
          <w:fldData xml:space="preserve">PEVuZE5vdGU+PENpdGU+PEF1dGhvcj5Zb3VuZzwvQXV0aG9yPjxZZWFyPjIwMTA8L1llYXI+PFJl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</w:fldData>
        </w:fldChar>
      </w:r>
      <w:r w:rsidR="00ED39B9">
        <w:rPr>
          <w:rFonts w:ascii="Book Antiqua" w:hAnsi="Book Antiqua"/>
        </w:rPr>
        <w:instrText xml:space="preserve"> ADDIN EN.CITE.DATA </w:instrText>
      </w:r>
      <w:r w:rsidR="00ED39B9">
        <w:rPr>
          <w:rFonts w:ascii="Book Antiqua" w:hAnsi="Book Antiqua"/>
        </w:rPr>
      </w:r>
      <w:r w:rsidR="00ED39B9">
        <w:rPr>
          <w:rFonts w:ascii="Book Antiqua" w:hAnsi="Book Antiqua"/>
        </w:rPr>
        <w:fldChar w:fldCharType="end"/>
      </w:r>
      <w:r w:rsidR="005956BD">
        <w:rPr>
          <w:rFonts w:ascii="Book Antiqua" w:hAnsi="Book Antiqua"/>
        </w:rPr>
      </w:r>
      <w:r w:rsidR="005956BD">
        <w:rPr>
          <w:rFonts w:ascii="Book Antiqua" w:hAnsi="Book Antiqua"/>
        </w:rPr>
        <w:fldChar w:fldCharType="separate"/>
      </w:r>
      <w:r w:rsidR="00ED39B9" w:rsidRPr="00ED39B9">
        <w:rPr>
          <w:rFonts w:ascii="Book Antiqua" w:hAnsi="Book Antiqua"/>
          <w:noProof/>
          <w:vertAlign w:val="superscript"/>
        </w:rPr>
        <w:t>[</w:t>
      </w:r>
      <w:hyperlink w:anchor="_ENREF_51" w:tooltip="Young, 2010 #259" w:history="1">
        <w:r w:rsidR="00917E7B" w:rsidRPr="00ED39B9">
          <w:rPr>
            <w:rFonts w:ascii="Book Antiqua" w:hAnsi="Book Antiqua"/>
            <w:noProof/>
            <w:vertAlign w:val="superscript"/>
          </w:rPr>
          <w:t>51-53</w:t>
        </w:r>
      </w:hyperlink>
      <w:r w:rsidR="00ED39B9" w:rsidRPr="00ED39B9">
        <w:rPr>
          <w:rFonts w:ascii="Book Antiqua" w:hAnsi="Book Antiqua"/>
          <w:noProof/>
          <w:vertAlign w:val="superscript"/>
        </w:rPr>
        <w:t>]</w:t>
      </w:r>
      <w:r w:rsidR="005956BD">
        <w:rPr>
          <w:rFonts w:ascii="Book Antiqua" w:hAnsi="Book Antiqua"/>
        </w:rPr>
        <w:fldChar w:fldCharType="end"/>
      </w:r>
      <w:r w:rsidR="001D216F">
        <w:rPr>
          <w:rFonts w:ascii="Book Antiqua" w:eastAsia="SimSun" w:hAnsi="Book Antiqua" w:hint="eastAsia"/>
          <w:lang w:eastAsia="zh-CN"/>
        </w:rPr>
        <w:t xml:space="preserve">. </w:t>
      </w:r>
      <w:r w:rsidR="00722FB7">
        <w:rPr>
          <w:rFonts w:ascii="Book Antiqua" w:hAnsi="Book Antiqua"/>
        </w:rPr>
        <w:t xml:space="preserve">The addition of </w:t>
      </w:r>
      <w:r>
        <w:rPr>
          <w:rFonts w:ascii="Book Antiqua" w:hAnsi="Book Antiqua"/>
        </w:rPr>
        <w:t xml:space="preserve">EUS </w:t>
      </w:r>
      <w:r w:rsidR="00722FB7">
        <w:rPr>
          <w:rFonts w:ascii="Book Antiqua" w:hAnsi="Book Antiqua"/>
        </w:rPr>
        <w:t xml:space="preserve">to </w:t>
      </w:r>
      <w:r w:rsidR="0005136F">
        <w:rPr>
          <w:rFonts w:ascii="Book Antiqua" w:hAnsi="Book Antiqua"/>
        </w:rPr>
        <w:t>ER</w:t>
      </w:r>
      <w:r w:rsidR="00722FB7">
        <w:rPr>
          <w:rFonts w:ascii="Book Antiqua" w:hAnsi="Book Antiqua"/>
        </w:rPr>
        <w:t xml:space="preserve"> </w:t>
      </w:r>
      <w:r w:rsidR="00BE4567">
        <w:rPr>
          <w:rFonts w:ascii="Book Antiqua" w:hAnsi="Book Antiqua"/>
        </w:rPr>
        <w:t>confers the benefit of</w:t>
      </w:r>
      <w:r w:rsidR="00426B54">
        <w:rPr>
          <w:rFonts w:ascii="Book Antiqua" w:hAnsi="Book Antiqua"/>
        </w:rPr>
        <w:t xml:space="preserve"> </w:t>
      </w:r>
      <w:r w:rsidR="0073352B">
        <w:rPr>
          <w:rFonts w:ascii="Book Antiqua" w:hAnsi="Book Antiqua"/>
        </w:rPr>
        <w:t xml:space="preserve">nodal </w:t>
      </w:r>
      <w:r w:rsidR="008F22AC">
        <w:rPr>
          <w:rFonts w:ascii="Book Antiqua" w:hAnsi="Book Antiqua"/>
        </w:rPr>
        <w:t>assessment</w:t>
      </w:r>
      <w:r w:rsidR="0073352B">
        <w:rPr>
          <w:rFonts w:ascii="Book Antiqua" w:hAnsi="Book Antiqua"/>
        </w:rPr>
        <w:t xml:space="preserve"> </w:t>
      </w:r>
      <w:r w:rsidR="00BE4567">
        <w:rPr>
          <w:rFonts w:ascii="Book Antiqua" w:hAnsi="Book Antiqua"/>
        </w:rPr>
        <w:t>with</w:t>
      </w:r>
      <w:r w:rsidR="008D37E0">
        <w:rPr>
          <w:rFonts w:ascii="Book Antiqua" w:hAnsi="Book Antiqua"/>
        </w:rPr>
        <w:t xml:space="preserve"> possible</w:t>
      </w:r>
      <w:r w:rsidR="0073352B">
        <w:rPr>
          <w:rFonts w:ascii="Book Antiqua" w:hAnsi="Book Antiqua"/>
        </w:rPr>
        <w:t xml:space="preserve"> FNA sampling</w:t>
      </w:r>
      <w:r w:rsidR="00BE4567">
        <w:rPr>
          <w:rFonts w:ascii="Book Antiqua" w:hAnsi="Book Antiqua"/>
        </w:rPr>
        <w:t>.</w:t>
      </w:r>
      <w:r w:rsidR="0073352B">
        <w:rPr>
          <w:rFonts w:ascii="Book Antiqua" w:hAnsi="Book Antiqua"/>
        </w:rPr>
        <w:t xml:space="preserve"> </w:t>
      </w:r>
      <w:r w:rsidR="00BE4567">
        <w:rPr>
          <w:rFonts w:ascii="Book Antiqua" w:hAnsi="Book Antiqua"/>
        </w:rPr>
        <w:t>Furthermore, EUS</w:t>
      </w:r>
      <w:r w:rsidR="0073352B">
        <w:rPr>
          <w:rFonts w:ascii="Book Antiqua" w:hAnsi="Book Antiqua"/>
        </w:rPr>
        <w:t xml:space="preserve"> </w:t>
      </w:r>
      <w:r w:rsidR="00BE4567">
        <w:rPr>
          <w:rFonts w:ascii="Book Antiqua" w:hAnsi="Book Antiqua"/>
        </w:rPr>
        <w:t>excludes</w:t>
      </w:r>
      <w:r w:rsidR="008F22AC">
        <w:rPr>
          <w:rFonts w:ascii="Book Antiqua" w:hAnsi="Book Antiqua"/>
        </w:rPr>
        <w:t xml:space="preserve"> deep</w:t>
      </w:r>
      <w:r w:rsidR="006A0629">
        <w:rPr>
          <w:rFonts w:ascii="Book Antiqua" w:hAnsi="Book Antiqua"/>
        </w:rPr>
        <w:t>er</w:t>
      </w:r>
      <w:r w:rsidR="0073352B">
        <w:rPr>
          <w:rFonts w:ascii="Book Antiqua" w:hAnsi="Book Antiqua"/>
        </w:rPr>
        <w:t xml:space="preserve"> </w:t>
      </w:r>
      <w:r w:rsidR="00BE4567">
        <w:rPr>
          <w:rFonts w:ascii="Book Antiqua" w:hAnsi="Book Antiqua"/>
        </w:rPr>
        <w:t xml:space="preserve">invasive cancer (T2 or deeper lesions) that </w:t>
      </w:r>
      <w:r w:rsidR="00EE15A0">
        <w:rPr>
          <w:rFonts w:ascii="Book Antiqua" w:hAnsi="Book Antiqua"/>
        </w:rPr>
        <w:t xml:space="preserve">would make ER </w:t>
      </w:r>
      <w:r w:rsidR="003A5978">
        <w:rPr>
          <w:rFonts w:ascii="Book Antiqua" w:hAnsi="Book Antiqua"/>
        </w:rPr>
        <w:t>un</w:t>
      </w:r>
      <w:r w:rsidR="00EE15A0">
        <w:rPr>
          <w:rFonts w:ascii="Book Antiqua" w:hAnsi="Book Antiqua"/>
        </w:rPr>
        <w:t>safe</w:t>
      </w:r>
      <w:r w:rsidR="00BE4567">
        <w:rPr>
          <w:rFonts w:ascii="Book Antiqua" w:hAnsi="Book Antiqua"/>
        </w:rPr>
        <w:t xml:space="preserve"> and unnecessary</w:t>
      </w:r>
      <w:r w:rsidR="00D54A7B">
        <w:rPr>
          <w:rFonts w:ascii="Book Antiqua" w:hAnsi="Book Antiqua"/>
        </w:rPr>
        <w:fldChar w:fldCharType="begin">
          <w:fldData xml:space="preserve">PEVuZE5vdGU+PENpdGU+PEF1dGhvcj5QdWxpPC9BdXRob3I+PFllYXI+MjAwODwvWWVhcj48UmVj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</w:fldData>
        </w:fldChar>
      </w:r>
      <w:r w:rsidR="00ED39B9">
        <w:rPr>
          <w:rFonts w:ascii="Book Antiqua" w:hAnsi="Book Antiqua"/>
        </w:rPr>
        <w:instrText xml:space="preserve"> ADDIN EN.CITE </w:instrText>
      </w:r>
      <w:r w:rsidR="00ED39B9">
        <w:rPr>
          <w:rFonts w:ascii="Book Antiqua" w:hAnsi="Book Antiqua"/>
        </w:rPr>
        <w:fldChar w:fldCharType="begin">
          <w:fldData xml:space="preserve">PEVuZE5vdGU+PENpdGU+PEF1dGhvcj5QdWxpPC9BdXRob3I+PFllYXI+MjAwODwvWWVhcj48UmVj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</w:fldData>
        </w:fldChar>
      </w:r>
      <w:r w:rsidR="00ED39B9">
        <w:rPr>
          <w:rFonts w:ascii="Book Antiqua" w:hAnsi="Book Antiqua"/>
        </w:rPr>
        <w:instrText xml:space="preserve"> ADDIN EN.CITE.DATA </w:instrText>
      </w:r>
      <w:r w:rsidR="00ED39B9">
        <w:rPr>
          <w:rFonts w:ascii="Book Antiqua" w:hAnsi="Book Antiqua"/>
        </w:rPr>
      </w:r>
      <w:r w:rsidR="00ED39B9">
        <w:rPr>
          <w:rFonts w:ascii="Book Antiqua" w:hAnsi="Book Antiqua"/>
        </w:rPr>
        <w:fldChar w:fldCharType="end"/>
      </w:r>
      <w:r w:rsidR="00D54A7B">
        <w:rPr>
          <w:rFonts w:ascii="Book Antiqua" w:hAnsi="Book Antiqua"/>
        </w:rPr>
      </w:r>
      <w:r w:rsidR="00D54A7B">
        <w:rPr>
          <w:rFonts w:ascii="Book Antiqua" w:hAnsi="Book Antiqua"/>
        </w:rPr>
        <w:fldChar w:fldCharType="separate"/>
      </w:r>
      <w:r w:rsidR="00ED39B9" w:rsidRPr="00ED39B9">
        <w:rPr>
          <w:rFonts w:ascii="Book Antiqua" w:hAnsi="Book Antiqua"/>
          <w:noProof/>
          <w:vertAlign w:val="superscript"/>
        </w:rPr>
        <w:t>[</w:t>
      </w:r>
      <w:hyperlink w:anchor="_ENREF_32" w:tooltip="Puli, 2008 #308" w:history="1">
        <w:r w:rsidR="00917E7B" w:rsidRPr="00ED39B9">
          <w:rPr>
            <w:rFonts w:ascii="Book Antiqua" w:hAnsi="Book Antiqua"/>
            <w:noProof/>
            <w:vertAlign w:val="superscript"/>
          </w:rPr>
          <w:t>32</w:t>
        </w:r>
      </w:hyperlink>
      <w:r w:rsidR="001D216F">
        <w:rPr>
          <w:rFonts w:ascii="Book Antiqua" w:hAnsi="Book Antiqua"/>
          <w:noProof/>
          <w:vertAlign w:val="superscript"/>
        </w:rPr>
        <w:t>,</w:t>
      </w:r>
      <w:hyperlink w:anchor="_ENREF_54" w:tooltip="Gerke, 2011 #263" w:history="1">
        <w:r w:rsidR="00917E7B" w:rsidRPr="00ED39B9">
          <w:rPr>
            <w:rFonts w:ascii="Book Antiqua" w:hAnsi="Book Antiqua"/>
            <w:noProof/>
            <w:vertAlign w:val="superscript"/>
          </w:rPr>
          <w:t>54</w:t>
        </w:r>
      </w:hyperlink>
      <w:r w:rsidR="00ED39B9" w:rsidRPr="00ED39B9">
        <w:rPr>
          <w:rFonts w:ascii="Book Antiqua" w:hAnsi="Book Antiqua"/>
          <w:noProof/>
          <w:vertAlign w:val="superscript"/>
        </w:rPr>
        <w:t>]</w:t>
      </w:r>
      <w:r w:rsidR="00D54A7B">
        <w:rPr>
          <w:rFonts w:ascii="Book Antiqua" w:hAnsi="Book Antiqua"/>
        </w:rPr>
        <w:fldChar w:fldCharType="end"/>
      </w:r>
      <w:r w:rsidR="001D216F">
        <w:rPr>
          <w:rFonts w:ascii="Book Antiqua" w:eastAsia="SimSun" w:hAnsi="Book Antiqua" w:hint="eastAsia"/>
          <w:lang w:eastAsia="zh-CN"/>
        </w:rPr>
        <w:t>.</w:t>
      </w:r>
    </w:p>
    <w:p w14:paraId="73B39955" w14:textId="589A7644" w:rsidR="00722FB7" w:rsidRPr="001D216F" w:rsidRDefault="00D541A4" w:rsidP="00484537">
      <w:pPr>
        <w:tabs>
          <w:tab w:val="left" w:pos="8190"/>
        </w:tabs>
        <w:spacing w:line="480" w:lineRule="auto"/>
        <w:ind w:firstLine="720"/>
        <w:jc w:val="both"/>
        <w:rPr>
          <w:rFonts w:ascii="Book Antiqua" w:eastAsia="SimSun" w:hAnsi="Book Antiqua"/>
          <w:lang w:eastAsia="zh-CN"/>
        </w:rPr>
      </w:pPr>
      <w:r>
        <w:rPr>
          <w:rFonts w:ascii="Book Antiqua" w:hAnsi="Book Antiqua"/>
        </w:rPr>
        <w:t>For confirmed T1a cancers, ER followed by ablation of high-risk residual tissue via radiofrequency ablation (RFA</w:t>
      </w:r>
      <w:r w:rsidRPr="00FA4C00">
        <w:rPr>
          <w:rFonts w:ascii="Book Antiqua" w:hAnsi="Book Antiqua"/>
        </w:rPr>
        <w:t>)</w:t>
      </w:r>
      <w:r>
        <w:rPr>
          <w:rFonts w:ascii="Book Antiqua" w:hAnsi="Book Antiqua"/>
        </w:rPr>
        <w:t xml:space="preserve"> or photodynamic therapy (PDT), offers su</w:t>
      </w:r>
      <w:r w:rsidR="001D216F">
        <w:rPr>
          <w:rFonts w:ascii="Book Antiqua" w:hAnsi="Book Antiqua"/>
        </w:rPr>
        <w:t>rvival rates similar to surgery</w:t>
      </w:r>
      <w:r>
        <w:rPr>
          <w:rFonts w:ascii="Book Antiqua" w:hAnsi="Book Antiqua"/>
        </w:rPr>
        <w:fldChar w:fldCharType="begin">
          <w:fldData xml:space="preserve">PEVuZE5vdGU+PENpdGU+PEF1dGhvcj5DaG88L0F1dGhvcj48WWVhcj4yMDE0PC9ZZWFyPjxSZWNO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</w:fldData>
        </w:fldChar>
      </w:r>
      <w:r w:rsidR="00DE7EF7">
        <w:rPr>
          <w:rFonts w:ascii="Book Antiqua" w:hAnsi="Book Antiqua"/>
        </w:rPr>
        <w:instrText xml:space="preserve"> ADDIN EN.CITE </w:instrText>
      </w:r>
      <w:r w:rsidR="00DE7EF7">
        <w:rPr>
          <w:rFonts w:ascii="Book Antiqua" w:hAnsi="Book Antiqua"/>
        </w:rPr>
        <w:fldChar w:fldCharType="begin">
          <w:fldData xml:space="preserve">PEVuZE5vdGU+PENpdGU+PEF1dGhvcj5DaG88L0F1dGhvcj48WWVhcj4yMDE0PC9ZZWFyPjxSZWNO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</w:fldData>
        </w:fldChar>
      </w:r>
      <w:r w:rsidR="00DE7EF7">
        <w:rPr>
          <w:rFonts w:ascii="Book Antiqua" w:hAnsi="Book Antiqua"/>
        </w:rPr>
        <w:instrText xml:space="preserve"> ADDIN EN.CITE.DATA </w:instrText>
      </w:r>
      <w:r w:rsidR="00DE7EF7">
        <w:rPr>
          <w:rFonts w:ascii="Book Antiqua" w:hAnsi="Book Antiqua"/>
        </w:rPr>
      </w:r>
      <w:r w:rsidR="00DE7EF7">
        <w:rPr>
          <w:rFonts w:ascii="Book Antiqua" w:hAnsi="Book Antiqua"/>
        </w:rPr>
        <w:fldChar w:fldCharType="end"/>
      </w:r>
      <w:r>
        <w:rPr>
          <w:rFonts w:ascii="Book Antiqua" w:hAnsi="Book Antiqua"/>
        </w:rPr>
      </w:r>
      <w:r>
        <w:rPr>
          <w:rFonts w:ascii="Book Antiqua" w:hAnsi="Book Antiqua"/>
        </w:rPr>
        <w:fldChar w:fldCharType="separate"/>
      </w:r>
      <w:r w:rsidR="00DE7EF7" w:rsidRPr="00DE7EF7">
        <w:rPr>
          <w:rFonts w:ascii="Book Antiqua" w:hAnsi="Book Antiqua"/>
          <w:noProof/>
          <w:vertAlign w:val="superscript"/>
        </w:rPr>
        <w:t>[</w:t>
      </w:r>
      <w:hyperlink w:anchor="_ENREF_55" w:tooltip="Cho, 2014 #272" w:history="1">
        <w:r w:rsidR="00917E7B" w:rsidRPr="00DE7EF7">
          <w:rPr>
            <w:rFonts w:ascii="Book Antiqua" w:hAnsi="Book Antiqua"/>
            <w:noProof/>
            <w:vertAlign w:val="superscript"/>
          </w:rPr>
          <w:t>55-63</w:t>
        </w:r>
      </w:hyperlink>
      <w:r w:rsidR="00DE7EF7" w:rsidRPr="00DE7EF7">
        <w:rPr>
          <w:rFonts w:ascii="Book Antiqua" w:hAnsi="Book Antiqua"/>
          <w:noProof/>
          <w:vertAlign w:val="superscript"/>
        </w:rPr>
        <w:t>]</w:t>
      </w:r>
      <w:r>
        <w:rPr>
          <w:rFonts w:ascii="Book Antiqua" w:hAnsi="Book Antiqua"/>
        </w:rPr>
        <w:fldChar w:fldCharType="end"/>
      </w:r>
      <w:r w:rsidR="001D216F">
        <w:rPr>
          <w:rFonts w:ascii="Book Antiqua" w:eastAsia="SimSun" w:hAnsi="Book Antiqua" w:hint="eastAsia"/>
          <w:lang w:eastAsia="zh-CN"/>
        </w:rPr>
        <w:t xml:space="preserve">. </w:t>
      </w:r>
      <w:r w:rsidR="00732BC9" w:rsidRPr="00C134F8">
        <w:rPr>
          <w:rFonts w:ascii="Book Antiqua" w:hAnsi="Book Antiqua"/>
        </w:rPr>
        <w:t>EUS prior to ER is especially important in patients with</w:t>
      </w:r>
      <w:r w:rsidR="00AF2884">
        <w:rPr>
          <w:rFonts w:ascii="Book Antiqua" w:hAnsi="Book Antiqua"/>
        </w:rPr>
        <w:t xml:space="preserve"> </w:t>
      </w:r>
      <w:r w:rsidR="003A5978" w:rsidRPr="00C134F8">
        <w:rPr>
          <w:rFonts w:ascii="Book Antiqua" w:hAnsi="Book Antiqua"/>
        </w:rPr>
        <w:t>large intraluminal tumors</w:t>
      </w:r>
      <w:r w:rsidR="00D859CD">
        <w:rPr>
          <w:rFonts w:ascii="Book Antiqua" w:hAnsi="Book Antiqua"/>
        </w:rPr>
        <w:fldChar w:fldCharType="begin"/>
      </w:r>
      <w:r w:rsidR="00DE7EF7">
        <w:rPr>
          <w:rFonts w:ascii="Book Antiqua" w:hAnsi="Book Antiqua"/>
        </w:rPr>
        <w:instrText xml:space="preserve"> ADDIN EN.CITE &lt;EndNote&gt;&lt;Cite&gt;&lt;Author&gt;Fang&lt;/Author&gt;&lt;Year&gt;2015&lt;/Year&gt;&lt;RecNum&gt;267&lt;/RecNum&gt;&lt;IDText&gt;26382588&lt;/IDText&gt;&lt;DisplayText&gt;&lt;style face="superscript"&gt;[64]&lt;/style&gt;&lt;/DisplayText&gt;&lt;record&gt;&lt;rec-number&gt;267&lt;/rec-number&gt;&lt;foreign-keys&gt;&lt;key app="EN" db-id="tww9z5fzow5vweefrz2p9f5gdaawexf0fraw" timestamp="1468791873"&gt;267&lt;/key&gt;&lt;/foreign-keys&gt;&lt;ref-type name="Journal Article"&gt;17&lt;/ref-type&gt;&lt;contributors&gt;&lt;authors&gt;&lt;author&gt;Fang, T. C.&lt;/author&gt;&lt;author&gt;Oh, Y. S.&lt;/author&gt;&lt;author&gt;Szabo, A.&lt;/author&gt;&lt;author&gt;Khan, A.&lt;/author&gt;&lt;author&gt;Dua, K. S.&lt;/author&gt;&lt;/authors&gt;&lt;/contributors&gt;&lt;auth-address&gt;Division of Gastroenterology and Hepatology, Medical College of Wisconsin, Milwaukee, Wisconsin, USA.&amp;#xD;Division of Biostatistics, Institute for Health and Society, Medical College of Wisconsin, Milwaukee, Wisconsin, USA.&amp;#xD;Clement J. Zablocki VA Medical Center, Milwaukee, Wisconsin, USA.&lt;/auth-address&gt;&lt;titles&gt;&lt;title&gt;Utility of dysphagia grade in predicting endoscopic ultrasound T-stage of non-metastatic esophageal cancer&lt;/title&gt;&lt;secondary-title&gt;Dis Esophagus&lt;/secondary-title&gt;&lt;/titles&gt;&lt;periodical&gt;&lt;full-title&gt;Dis Esophagus&lt;/full-title&gt;&lt;abbr-1&gt;Diseases of the esophagus : official journal of the International Society for Diseases of the Esophagus / I.S.D.E&lt;/abbr-1&gt;&lt;/periodical&gt;&lt;keywords&gt;&lt;keyword&gt;T-stage&lt;/keyword&gt;&lt;keyword&gt;dysphagia&lt;/keyword&gt;&lt;keyword&gt;endoscopic ultrasound&lt;/keyword&gt;&lt;keyword&gt;esophageal cancer&lt;/keyword&gt;&lt;keyword&gt;loco-regional staging&lt;/keyword&gt;&lt;keyword&gt;neoadjuvant therapy&lt;/keyword&gt;&lt;/keywords&gt;&lt;dates&gt;&lt;year&gt;2015&lt;/year&gt;&lt;pub-dates&gt;&lt;date&gt;Sep 18&lt;/date&gt;&lt;/pub-dates&gt;&lt;/dates&gt;&lt;isbn&gt;1442-2050 (Electronic)&amp;#xD;1120-8694 (Linking)&lt;/isbn&gt;&lt;accession-num&gt;26382588&lt;/accession-num&gt;&lt;urls&gt;&lt;related-urls&gt;&lt;url&gt;http://www.ncbi.nlm.nih.gov/pubmed/26382588&lt;/url&gt;&lt;/related-urls&gt;&lt;/urls&gt;&lt;electronic-resource-num&gt;10.1111/dote.12394&lt;/electronic-resource-num&gt;&lt;/record&gt;&lt;/Cite&gt;&lt;/EndNote&gt;</w:instrText>
      </w:r>
      <w:r w:rsidR="00D859CD">
        <w:rPr>
          <w:rFonts w:ascii="Book Antiqua" w:hAnsi="Book Antiqua"/>
        </w:rPr>
        <w:fldChar w:fldCharType="separate"/>
      </w:r>
      <w:r w:rsidR="00DE7EF7" w:rsidRPr="00DE7EF7">
        <w:rPr>
          <w:rFonts w:ascii="Book Antiqua" w:hAnsi="Book Antiqua"/>
          <w:noProof/>
          <w:vertAlign w:val="superscript"/>
        </w:rPr>
        <w:t>[</w:t>
      </w:r>
      <w:hyperlink w:anchor="_ENREF_64" w:tooltip="Fang, 2015 #267" w:history="1">
        <w:r w:rsidR="00917E7B" w:rsidRPr="00DE7EF7">
          <w:rPr>
            <w:rFonts w:ascii="Book Antiqua" w:hAnsi="Book Antiqua"/>
            <w:noProof/>
            <w:vertAlign w:val="superscript"/>
          </w:rPr>
          <w:t>64</w:t>
        </w:r>
      </w:hyperlink>
      <w:r w:rsidR="00DE7EF7" w:rsidRPr="00DE7EF7">
        <w:rPr>
          <w:rFonts w:ascii="Book Antiqua" w:hAnsi="Book Antiqua"/>
          <w:noProof/>
          <w:vertAlign w:val="superscript"/>
        </w:rPr>
        <w:t>]</w:t>
      </w:r>
      <w:r w:rsidR="00D859CD">
        <w:rPr>
          <w:rFonts w:ascii="Book Antiqua" w:hAnsi="Book Antiqua"/>
        </w:rPr>
        <w:fldChar w:fldCharType="end"/>
      </w:r>
      <w:r w:rsidR="001D216F">
        <w:rPr>
          <w:rFonts w:ascii="Book Antiqua" w:eastAsia="SimSun" w:hAnsi="Book Antiqua" w:hint="eastAsia"/>
          <w:lang w:eastAsia="zh-CN"/>
        </w:rPr>
        <w:t xml:space="preserve">. </w:t>
      </w:r>
      <w:r w:rsidR="00772B2D">
        <w:rPr>
          <w:rFonts w:ascii="Book Antiqua" w:hAnsi="Book Antiqua"/>
        </w:rPr>
        <w:t xml:space="preserve">When EUS is combined </w:t>
      </w:r>
      <w:r w:rsidR="007F74CC">
        <w:rPr>
          <w:rFonts w:ascii="Book Antiqua" w:hAnsi="Book Antiqua"/>
        </w:rPr>
        <w:t xml:space="preserve">with </w:t>
      </w:r>
      <w:r w:rsidR="00772B2D">
        <w:rPr>
          <w:rFonts w:ascii="Book Antiqua" w:hAnsi="Book Antiqua"/>
        </w:rPr>
        <w:t xml:space="preserve">cross-sectional imaging, patients are </w:t>
      </w:r>
      <w:r w:rsidR="00722FB7">
        <w:rPr>
          <w:rFonts w:ascii="Book Antiqua" w:hAnsi="Book Antiqua"/>
        </w:rPr>
        <w:t xml:space="preserve">considered to have completed clinical staging, </w:t>
      </w:r>
      <w:r w:rsidR="00772B2D">
        <w:rPr>
          <w:rFonts w:ascii="Book Antiqua" w:hAnsi="Book Antiqua"/>
        </w:rPr>
        <w:t xml:space="preserve">thereby </w:t>
      </w:r>
      <w:r w:rsidR="00722FB7">
        <w:rPr>
          <w:rFonts w:ascii="Book Antiqua" w:hAnsi="Book Antiqua"/>
        </w:rPr>
        <w:t xml:space="preserve">identifying </w:t>
      </w:r>
      <w:r w:rsidR="001758E9">
        <w:rPr>
          <w:rFonts w:ascii="Book Antiqua" w:hAnsi="Book Antiqua"/>
        </w:rPr>
        <w:t xml:space="preserve">stage T2 or T3 </w:t>
      </w:r>
      <w:r w:rsidR="00722FB7">
        <w:rPr>
          <w:rFonts w:ascii="Book Antiqua" w:hAnsi="Book Antiqua"/>
        </w:rPr>
        <w:lastRenderedPageBreak/>
        <w:t xml:space="preserve">patients who may benefit from </w:t>
      </w:r>
      <w:r w:rsidR="00772B2D" w:rsidRPr="00BE3D63">
        <w:rPr>
          <w:rFonts w:ascii="Book Antiqua" w:hAnsi="Book Antiqua"/>
        </w:rPr>
        <w:t xml:space="preserve">radical esophagectomy </w:t>
      </w:r>
      <w:r w:rsidR="001D216F">
        <w:rPr>
          <w:rFonts w:ascii="Book Antiqua" w:hAnsi="Book Antiqua"/>
        </w:rPr>
        <w:t>with extended lymphadenectomy</w:t>
      </w:r>
      <w:r w:rsidR="00D859CD">
        <w:rPr>
          <w:rFonts w:ascii="Book Antiqua" w:hAnsi="Book Antiqua"/>
        </w:rPr>
        <w:fldChar w:fldCharType="begin">
          <w:fldData xml:space="preserve">PEVuZE5vdGU+PENpdGU+PEF1dGhvcj5MZWdnZXR0PC9BdXRob3I+PFllYXI+MjAxNTwvWWVhcj48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</w:fldData>
        </w:fldChar>
      </w:r>
      <w:r w:rsidR="00DE7EF7">
        <w:rPr>
          <w:rFonts w:ascii="Book Antiqua" w:hAnsi="Book Antiqua"/>
        </w:rPr>
        <w:instrText xml:space="preserve"> ADDIN EN.CITE </w:instrText>
      </w:r>
      <w:r w:rsidR="00DE7EF7">
        <w:rPr>
          <w:rFonts w:ascii="Book Antiqua" w:hAnsi="Book Antiqua"/>
        </w:rPr>
        <w:fldChar w:fldCharType="begin">
          <w:fldData xml:space="preserve">PEVuZE5vdGU+PENpdGU+PEF1dGhvcj5MZWdnZXR0PC9BdXRob3I+PFllYXI+MjAxNTwvWWVhcj48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</w:fldData>
        </w:fldChar>
      </w:r>
      <w:r w:rsidR="00DE7EF7">
        <w:rPr>
          <w:rFonts w:ascii="Book Antiqua" w:hAnsi="Book Antiqua"/>
        </w:rPr>
        <w:instrText xml:space="preserve"> ADDIN EN.CITE.DATA </w:instrText>
      </w:r>
      <w:r w:rsidR="00DE7EF7">
        <w:rPr>
          <w:rFonts w:ascii="Book Antiqua" w:hAnsi="Book Antiqua"/>
        </w:rPr>
      </w:r>
      <w:r w:rsidR="00DE7EF7">
        <w:rPr>
          <w:rFonts w:ascii="Book Antiqua" w:hAnsi="Book Antiqua"/>
        </w:rPr>
        <w:fldChar w:fldCharType="end"/>
      </w:r>
      <w:r w:rsidR="00D859CD">
        <w:rPr>
          <w:rFonts w:ascii="Book Antiqua" w:hAnsi="Book Antiqua"/>
        </w:rPr>
      </w:r>
      <w:r w:rsidR="00D859CD">
        <w:rPr>
          <w:rFonts w:ascii="Book Antiqua" w:hAnsi="Book Antiqua"/>
        </w:rPr>
        <w:fldChar w:fldCharType="separate"/>
      </w:r>
      <w:r w:rsidR="00DE7EF7" w:rsidRPr="00DE7EF7">
        <w:rPr>
          <w:rFonts w:ascii="Book Antiqua" w:hAnsi="Book Antiqua"/>
          <w:noProof/>
          <w:vertAlign w:val="superscript"/>
        </w:rPr>
        <w:t>[</w:t>
      </w:r>
      <w:hyperlink w:anchor="_ENREF_58" w:tooltip="Leggett, 2015 #275" w:history="1">
        <w:r w:rsidR="00917E7B" w:rsidRPr="00DE7EF7">
          <w:rPr>
            <w:rFonts w:ascii="Book Antiqua" w:hAnsi="Book Antiqua"/>
            <w:noProof/>
            <w:vertAlign w:val="superscript"/>
          </w:rPr>
          <w:t>58</w:t>
        </w:r>
      </w:hyperlink>
      <w:r w:rsidR="001D216F">
        <w:rPr>
          <w:rFonts w:ascii="Book Antiqua" w:hAnsi="Book Antiqua"/>
          <w:noProof/>
          <w:vertAlign w:val="superscript"/>
        </w:rPr>
        <w:t>,</w:t>
      </w:r>
      <w:hyperlink w:anchor="_ENREF_61" w:tooltip="Pech, 2011 #278" w:history="1">
        <w:r w:rsidR="00917E7B" w:rsidRPr="00DE7EF7">
          <w:rPr>
            <w:rFonts w:ascii="Book Antiqua" w:hAnsi="Book Antiqua"/>
            <w:noProof/>
            <w:vertAlign w:val="superscript"/>
          </w:rPr>
          <w:t>61</w:t>
        </w:r>
      </w:hyperlink>
      <w:r w:rsidR="001D216F">
        <w:rPr>
          <w:rFonts w:ascii="Book Antiqua" w:hAnsi="Book Antiqua"/>
          <w:noProof/>
          <w:vertAlign w:val="superscript"/>
        </w:rPr>
        <w:t>,</w:t>
      </w:r>
      <w:hyperlink w:anchor="_ENREF_65" w:tooltip="Pennathur, 2009 #270" w:history="1">
        <w:r w:rsidR="00917E7B" w:rsidRPr="00DE7EF7">
          <w:rPr>
            <w:rFonts w:ascii="Book Antiqua" w:hAnsi="Book Antiqua"/>
            <w:noProof/>
            <w:vertAlign w:val="superscript"/>
          </w:rPr>
          <w:t>65</w:t>
        </w:r>
      </w:hyperlink>
      <w:r w:rsidR="001D216F">
        <w:rPr>
          <w:rFonts w:ascii="Book Antiqua" w:hAnsi="Book Antiqua"/>
          <w:noProof/>
          <w:vertAlign w:val="superscript"/>
        </w:rPr>
        <w:t>,</w:t>
      </w:r>
      <w:hyperlink w:anchor="_ENREF_66" w:tooltip="Ell, 2000 #271" w:history="1">
        <w:r w:rsidR="00917E7B" w:rsidRPr="00DE7EF7">
          <w:rPr>
            <w:rFonts w:ascii="Book Antiqua" w:hAnsi="Book Antiqua"/>
            <w:noProof/>
            <w:vertAlign w:val="superscript"/>
          </w:rPr>
          <w:t>66</w:t>
        </w:r>
      </w:hyperlink>
      <w:r w:rsidR="00DE7EF7" w:rsidRPr="00DE7EF7">
        <w:rPr>
          <w:rFonts w:ascii="Book Antiqua" w:hAnsi="Book Antiqua"/>
          <w:noProof/>
          <w:vertAlign w:val="superscript"/>
        </w:rPr>
        <w:t>]</w:t>
      </w:r>
      <w:r w:rsidR="00D859CD">
        <w:rPr>
          <w:rFonts w:ascii="Book Antiqua" w:hAnsi="Book Antiqua"/>
        </w:rPr>
        <w:fldChar w:fldCharType="end"/>
      </w:r>
      <w:r w:rsidR="001D216F">
        <w:rPr>
          <w:rFonts w:ascii="Book Antiqua" w:eastAsia="SimSun" w:hAnsi="Book Antiqua" w:hint="eastAsia"/>
          <w:lang w:eastAsia="zh-CN"/>
        </w:rPr>
        <w:t>.</w:t>
      </w:r>
    </w:p>
    <w:p w14:paraId="22C531E7" w14:textId="77777777" w:rsidR="00373836" w:rsidRDefault="00373836" w:rsidP="00484537">
      <w:pPr>
        <w:spacing w:line="480" w:lineRule="auto"/>
        <w:jc w:val="both"/>
        <w:rPr>
          <w:rFonts w:ascii="Book Antiqua" w:hAnsi="Book Antiqua"/>
          <w:b/>
        </w:rPr>
      </w:pPr>
    </w:p>
    <w:p w14:paraId="3EDD9613" w14:textId="3639C59C" w:rsidR="00373836" w:rsidRPr="009E3198" w:rsidRDefault="009F48F3" w:rsidP="00484537">
      <w:pPr>
        <w:spacing w:line="480" w:lineRule="auto"/>
        <w:jc w:val="both"/>
        <w:rPr>
          <w:rFonts w:ascii="Book Antiqua" w:hAnsi="Book Antiqua"/>
          <w:b/>
        </w:rPr>
      </w:pPr>
      <w:r>
        <w:rPr>
          <w:rFonts w:ascii="Book Antiqua" w:hAnsi="Book Antiqua"/>
          <w:b/>
        </w:rPr>
        <w:t>ENDOSONOGRAPHY FOR</w:t>
      </w:r>
      <w:r w:rsidR="00373836">
        <w:rPr>
          <w:rFonts w:ascii="Book Antiqua" w:hAnsi="Book Antiqua"/>
          <w:b/>
        </w:rPr>
        <w:t xml:space="preserve"> ESOPHAGOGASTRIC JUNCTION</w:t>
      </w:r>
      <w:r>
        <w:rPr>
          <w:rFonts w:ascii="Book Antiqua" w:hAnsi="Book Antiqua"/>
          <w:b/>
        </w:rPr>
        <w:t xml:space="preserve"> CANCERS</w:t>
      </w:r>
    </w:p>
    <w:p w14:paraId="63F43FE7" w14:textId="076A3B1C" w:rsidR="00F62264" w:rsidRPr="00373836" w:rsidRDefault="00373836" w:rsidP="00484537">
      <w:pPr>
        <w:spacing w:line="480" w:lineRule="auto"/>
        <w:jc w:val="both"/>
        <w:rPr>
          <w:rFonts w:ascii="Book Antiqua" w:hAnsi="Book Antiqua"/>
        </w:rPr>
      </w:pPr>
      <w:r>
        <w:rPr>
          <w:rFonts w:ascii="Book Antiqua" w:hAnsi="Book Antiqua"/>
        </w:rPr>
        <w:t>Data regarding the utility of EUS in cancers of the EGJ is limited, and liber</w:t>
      </w:r>
      <w:r w:rsidR="001D216F">
        <w:rPr>
          <w:rFonts w:ascii="Book Antiqua" w:hAnsi="Book Antiqua"/>
        </w:rPr>
        <w:t>al use of ER has been suggested</w:t>
      </w:r>
      <w:r w:rsidR="00BF3F61">
        <w:rPr>
          <w:rFonts w:ascii="Book Antiqua" w:hAnsi="Book Antiqua"/>
        </w:rPr>
        <w:fldChar w:fldCharType="begin">
          <w:fldData xml:space="preserve">PEVuZE5vdGU+PENpdGU+PEF1dGhvcj5EaHVwYXI8L0F1dGhvcj48WWVhcj4yMDE1PC9ZZWFyPjxS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</w:fldData>
        </w:fldChar>
      </w:r>
      <w:r w:rsidR="00ED39B9">
        <w:rPr>
          <w:rFonts w:ascii="Book Antiqua" w:hAnsi="Book Antiqua"/>
        </w:rPr>
        <w:instrText xml:space="preserve"> ADDIN EN.CITE </w:instrText>
      </w:r>
      <w:r w:rsidR="00ED39B9">
        <w:rPr>
          <w:rFonts w:ascii="Book Antiqua" w:hAnsi="Book Antiqua"/>
        </w:rPr>
        <w:fldChar w:fldCharType="begin">
          <w:fldData xml:space="preserve">PEVuZE5vdGU+PENpdGU+PEF1dGhvcj5EaHVwYXI8L0F1dGhvcj48WWVhcj4yMDE1PC9ZZWFyPjxS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</w:fldData>
        </w:fldChar>
      </w:r>
      <w:r w:rsidR="00ED39B9">
        <w:rPr>
          <w:rFonts w:ascii="Book Antiqua" w:hAnsi="Book Antiqua"/>
        </w:rPr>
        <w:instrText xml:space="preserve"> ADDIN EN.CITE.DATA </w:instrText>
      </w:r>
      <w:r w:rsidR="00ED39B9">
        <w:rPr>
          <w:rFonts w:ascii="Book Antiqua" w:hAnsi="Book Antiqua"/>
        </w:rPr>
      </w:r>
      <w:r w:rsidR="00ED39B9">
        <w:rPr>
          <w:rFonts w:ascii="Book Antiqua" w:hAnsi="Book Antiqua"/>
        </w:rPr>
        <w:fldChar w:fldCharType="end"/>
      </w:r>
      <w:r w:rsidR="00BF3F61">
        <w:rPr>
          <w:rFonts w:ascii="Book Antiqua" w:hAnsi="Book Antiqua"/>
        </w:rPr>
      </w:r>
      <w:r w:rsidR="00BF3F61">
        <w:rPr>
          <w:rFonts w:ascii="Book Antiqua" w:hAnsi="Book Antiqua"/>
        </w:rPr>
        <w:fldChar w:fldCharType="separate"/>
      </w:r>
      <w:r w:rsidR="00ED39B9" w:rsidRPr="00ED39B9">
        <w:rPr>
          <w:rFonts w:ascii="Book Antiqua" w:hAnsi="Book Antiqua"/>
          <w:noProof/>
          <w:vertAlign w:val="superscript"/>
        </w:rPr>
        <w:t>[</w:t>
      </w:r>
      <w:hyperlink w:anchor="_ENREF_53" w:tooltip="Dhupar, 2015 #281" w:history="1">
        <w:r w:rsidR="00917E7B" w:rsidRPr="00ED39B9">
          <w:rPr>
            <w:rFonts w:ascii="Book Antiqua" w:hAnsi="Book Antiqua"/>
            <w:noProof/>
            <w:vertAlign w:val="superscript"/>
          </w:rPr>
          <w:t>53</w:t>
        </w:r>
      </w:hyperlink>
      <w:r w:rsidR="00ED39B9" w:rsidRPr="00ED39B9">
        <w:rPr>
          <w:rFonts w:ascii="Book Antiqua" w:hAnsi="Book Antiqua"/>
          <w:noProof/>
          <w:vertAlign w:val="superscript"/>
        </w:rPr>
        <w:t>]</w:t>
      </w:r>
      <w:r w:rsidR="00BF3F61">
        <w:rPr>
          <w:rFonts w:ascii="Book Antiqua" w:hAnsi="Book Antiqua"/>
        </w:rPr>
        <w:fldChar w:fldCharType="end"/>
      </w:r>
      <w:r w:rsidR="001D216F">
        <w:rPr>
          <w:rFonts w:ascii="Book Antiqua" w:eastAsia="SimSun" w:hAnsi="Book Antiqua" w:hint="eastAsia"/>
          <w:lang w:eastAsia="zh-CN"/>
        </w:rPr>
        <w:t xml:space="preserve">. </w:t>
      </w:r>
      <w:r w:rsidR="00CB4C12">
        <w:rPr>
          <w:rFonts w:ascii="Book Antiqua" w:hAnsi="Book Antiqua"/>
        </w:rPr>
        <w:t>In a study by Dhupar</w:t>
      </w:r>
      <w:r w:rsidR="00CB4C12" w:rsidRPr="001D216F">
        <w:rPr>
          <w:rFonts w:ascii="Book Antiqua" w:hAnsi="Book Antiqua"/>
          <w:i/>
        </w:rPr>
        <w:t xml:space="preserve"> et al</w:t>
      </w:r>
      <w:r w:rsidR="001D216F">
        <w:rPr>
          <w:rFonts w:ascii="Book Antiqua" w:hAnsi="Book Antiqua"/>
        </w:rPr>
        <w:fldChar w:fldCharType="begin">
          <w:fldData xml:space="preserve">PEVuZE5vdGU+PENpdGU+PEF1dGhvcj5EaHVwYXI8L0F1dGhvcj48WWVhcj4yMDE1PC9ZZWFyPjxS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</w:fldData>
        </w:fldChar>
      </w:r>
      <w:r w:rsidR="001D216F">
        <w:rPr>
          <w:rFonts w:ascii="Book Antiqua" w:hAnsi="Book Antiqua"/>
        </w:rPr>
        <w:instrText xml:space="preserve"> ADDIN EN.CITE </w:instrText>
      </w:r>
      <w:r w:rsidR="001D216F">
        <w:rPr>
          <w:rFonts w:ascii="Book Antiqua" w:hAnsi="Book Antiqua"/>
        </w:rPr>
        <w:fldChar w:fldCharType="begin">
          <w:fldData xml:space="preserve">PEVuZE5vdGU+PENpdGU+PEF1dGhvcj5EaHVwYXI8L0F1dGhvcj48WWVhcj4yMDE1PC9ZZWFyPjxS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</w:fldData>
        </w:fldChar>
      </w:r>
      <w:r w:rsidR="001D216F">
        <w:rPr>
          <w:rFonts w:ascii="Book Antiqua" w:hAnsi="Book Antiqua"/>
        </w:rPr>
        <w:instrText xml:space="preserve"> ADDIN EN.CITE.DATA </w:instrText>
      </w:r>
      <w:r w:rsidR="001D216F">
        <w:rPr>
          <w:rFonts w:ascii="Book Antiqua" w:hAnsi="Book Antiqua"/>
        </w:rPr>
      </w:r>
      <w:r w:rsidR="001D216F">
        <w:rPr>
          <w:rFonts w:ascii="Book Antiqua" w:hAnsi="Book Antiqua"/>
        </w:rPr>
        <w:fldChar w:fldCharType="end"/>
      </w:r>
      <w:r w:rsidR="001D216F">
        <w:rPr>
          <w:rFonts w:ascii="Book Antiqua" w:hAnsi="Book Antiqua"/>
        </w:rPr>
      </w:r>
      <w:r w:rsidR="001D216F">
        <w:rPr>
          <w:rFonts w:ascii="Book Antiqua" w:hAnsi="Book Antiqua"/>
        </w:rPr>
        <w:fldChar w:fldCharType="separate"/>
      </w:r>
      <w:r w:rsidR="001D216F" w:rsidRPr="00ED39B9">
        <w:rPr>
          <w:rFonts w:ascii="Book Antiqua" w:hAnsi="Book Antiqua"/>
          <w:noProof/>
          <w:vertAlign w:val="superscript"/>
        </w:rPr>
        <w:t>[</w:t>
      </w:r>
      <w:hyperlink w:anchor="_ENREF_53" w:tooltip="Dhupar, 2015 #281" w:history="1">
        <w:r w:rsidR="001D216F" w:rsidRPr="00ED39B9">
          <w:rPr>
            <w:rFonts w:ascii="Book Antiqua" w:hAnsi="Book Antiqua"/>
            <w:noProof/>
            <w:vertAlign w:val="superscript"/>
          </w:rPr>
          <w:t>53</w:t>
        </w:r>
      </w:hyperlink>
      <w:r w:rsidR="001D216F" w:rsidRPr="00ED39B9">
        <w:rPr>
          <w:rFonts w:ascii="Book Antiqua" w:hAnsi="Book Antiqua"/>
          <w:noProof/>
          <w:vertAlign w:val="superscript"/>
        </w:rPr>
        <w:t>]</w:t>
      </w:r>
      <w:r w:rsidR="001D216F">
        <w:rPr>
          <w:rFonts w:ascii="Book Antiqua" w:hAnsi="Book Antiqua"/>
        </w:rPr>
        <w:fldChar w:fldCharType="end"/>
      </w:r>
      <w:r w:rsidR="00CB4C12">
        <w:rPr>
          <w:rFonts w:ascii="Book Antiqua" w:hAnsi="Book Antiqua"/>
        </w:rPr>
        <w:t xml:space="preserve"> </w:t>
      </w:r>
      <w:r>
        <w:rPr>
          <w:rFonts w:ascii="Book Antiqua" w:hAnsi="Book Antiqua"/>
        </w:rPr>
        <w:t xml:space="preserve">181 patients with EGJ cancers (98% adenocarcinomas) </w:t>
      </w:r>
      <w:r w:rsidR="00CB4C12">
        <w:rPr>
          <w:rFonts w:ascii="Book Antiqua" w:hAnsi="Book Antiqua"/>
        </w:rPr>
        <w:t xml:space="preserve">were included </w:t>
      </w:r>
      <w:r>
        <w:rPr>
          <w:rFonts w:ascii="Book Antiqua" w:hAnsi="Book Antiqua"/>
        </w:rPr>
        <w:t>that</w:t>
      </w:r>
      <w:r w:rsidRPr="00373836">
        <w:rPr>
          <w:rFonts w:ascii="Book Antiqua" w:hAnsi="Book Antiqua"/>
        </w:rPr>
        <w:t xml:space="preserve"> underwent EUS staging and resection (surgical or endoscopic) without neoadjuvant therapy</w:t>
      </w:r>
      <w:r w:rsidR="00CB4C12">
        <w:rPr>
          <w:rFonts w:ascii="Book Antiqua" w:hAnsi="Book Antiqua"/>
        </w:rPr>
        <w:t xml:space="preserve"> </w:t>
      </w:r>
      <w:r w:rsidR="00D347A2">
        <w:rPr>
          <w:rFonts w:ascii="Book Antiqua" w:hAnsi="Book Antiqua"/>
        </w:rPr>
        <w:t>from</w:t>
      </w:r>
      <w:r w:rsidR="00CB4C12" w:rsidRPr="00373836">
        <w:rPr>
          <w:rFonts w:ascii="Book Antiqua" w:hAnsi="Book Antiqua"/>
        </w:rPr>
        <w:t xml:space="preserve"> 1995 to 2014</w:t>
      </w:r>
      <w:r>
        <w:rPr>
          <w:rFonts w:ascii="Book Antiqua" w:hAnsi="Book Antiqua"/>
        </w:rPr>
        <w:t>. The authors found that EUS accuracy</w:t>
      </w:r>
      <w:r w:rsidR="009958D0">
        <w:rPr>
          <w:rFonts w:ascii="Book Antiqua" w:hAnsi="Book Antiqua"/>
        </w:rPr>
        <w:t xml:space="preserve"> at the EGJ</w:t>
      </w:r>
      <w:r>
        <w:rPr>
          <w:rFonts w:ascii="Book Antiqua" w:hAnsi="Book Antiqua"/>
        </w:rPr>
        <w:t xml:space="preserve"> was </w:t>
      </w:r>
      <w:r w:rsidR="009D680D">
        <w:rPr>
          <w:rFonts w:ascii="Book Antiqua" w:hAnsi="Book Antiqua"/>
        </w:rPr>
        <w:t>inferior</w:t>
      </w:r>
      <w:r w:rsidR="00CF0DD1">
        <w:rPr>
          <w:rFonts w:ascii="Book Antiqua" w:hAnsi="Book Antiqua"/>
        </w:rPr>
        <w:t xml:space="preserve"> </w:t>
      </w:r>
      <w:r w:rsidR="009958D0">
        <w:rPr>
          <w:rFonts w:ascii="Book Antiqua" w:hAnsi="Book Antiqua"/>
        </w:rPr>
        <w:t xml:space="preserve">to that of other regions of the esophagus </w:t>
      </w:r>
      <w:r w:rsidR="00CF0DD1">
        <w:rPr>
          <w:rFonts w:ascii="Book Antiqua" w:hAnsi="Book Antiqua"/>
        </w:rPr>
        <w:t>when compared to resected specimens</w:t>
      </w:r>
      <w:r w:rsidR="007F74CC">
        <w:rPr>
          <w:rFonts w:ascii="Book Antiqua" w:hAnsi="Book Antiqua"/>
        </w:rPr>
        <w:t>;</w:t>
      </w:r>
      <w:r w:rsidR="00CF0DD1">
        <w:rPr>
          <w:rFonts w:ascii="Book Antiqua" w:hAnsi="Book Antiqua"/>
        </w:rPr>
        <w:t xml:space="preserve"> </w:t>
      </w:r>
      <w:r w:rsidR="00CF0DD1" w:rsidRPr="00CF0DD1">
        <w:rPr>
          <w:rFonts w:ascii="Book Antiqua" w:hAnsi="Book Antiqua"/>
        </w:rPr>
        <w:t>with 23% under-staged and 29% over-staged</w:t>
      </w:r>
      <w:r w:rsidR="00CF0DD1">
        <w:rPr>
          <w:rFonts w:ascii="Book Antiqua" w:hAnsi="Book Antiqua"/>
        </w:rPr>
        <w:t xml:space="preserve"> </w:t>
      </w:r>
      <w:r w:rsidR="00434721">
        <w:rPr>
          <w:rFonts w:ascii="Book Antiqua" w:hAnsi="Book Antiqua"/>
        </w:rPr>
        <w:t>by EUS. The negative</w:t>
      </w:r>
      <w:r w:rsidR="00CF0DD1">
        <w:rPr>
          <w:rFonts w:ascii="Book Antiqua" w:hAnsi="Book Antiqua"/>
        </w:rPr>
        <w:t xml:space="preserve"> effect was particularly pronounced with smaller, early EGJ cancers being more frequently over-staged.</w:t>
      </w:r>
      <w:r w:rsidR="00434721">
        <w:rPr>
          <w:rFonts w:ascii="Book Antiqua" w:hAnsi="Book Antiqua"/>
        </w:rPr>
        <w:t xml:space="preserve"> </w:t>
      </w:r>
    </w:p>
    <w:p w14:paraId="2DFF86A8" w14:textId="77777777" w:rsidR="00373836" w:rsidRPr="00373836" w:rsidRDefault="00373836" w:rsidP="00484537">
      <w:pPr>
        <w:spacing w:line="480" w:lineRule="auto"/>
        <w:jc w:val="both"/>
        <w:rPr>
          <w:rFonts w:ascii="Book Antiqua" w:hAnsi="Book Antiqua"/>
          <w:b/>
        </w:rPr>
      </w:pPr>
    </w:p>
    <w:p w14:paraId="2D645A44" w14:textId="09988543" w:rsidR="00AC7092" w:rsidRDefault="0075136A" w:rsidP="00484537">
      <w:pPr>
        <w:spacing w:line="480" w:lineRule="auto"/>
        <w:jc w:val="both"/>
        <w:rPr>
          <w:rFonts w:ascii="Book Antiqua" w:hAnsi="Book Antiqua"/>
          <w:b/>
        </w:rPr>
      </w:pPr>
      <w:r>
        <w:rPr>
          <w:rFonts w:ascii="Book Antiqua" w:hAnsi="Book Antiqua"/>
          <w:b/>
        </w:rPr>
        <w:t>NEOADJUVANT</w:t>
      </w:r>
      <w:r w:rsidR="00282BF4">
        <w:rPr>
          <w:rFonts w:ascii="Book Antiqua" w:hAnsi="Book Antiqua"/>
          <w:b/>
        </w:rPr>
        <w:t xml:space="preserve"> </w:t>
      </w:r>
      <w:r w:rsidR="00AC7092">
        <w:rPr>
          <w:rFonts w:ascii="Book Antiqua" w:hAnsi="Book Antiqua"/>
          <w:b/>
        </w:rPr>
        <w:t xml:space="preserve">THERAPY PRIOR TO SURGERY </w:t>
      </w:r>
    </w:p>
    <w:p w14:paraId="5E0E7D34" w14:textId="31D7BA53" w:rsidR="00E77F74" w:rsidRDefault="00EA3617" w:rsidP="00484537">
      <w:pPr>
        <w:spacing w:line="480" w:lineRule="auto"/>
        <w:jc w:val="both"/>
        <w:rPr>
          <w:rFonts w:ascii="Book Antiqua" w:hAnsi="Book Antiqua"/>
        </w:rPr>
      </w:pPr>
      <w:r>
        <w:rPr>
          <w:rFonts w:ascii="Book Antiqua" w:hAnsi="Book Antiqua"/>
        </w:rPr>
        <w:t>N</w:t>
      </w:r>
      <w:r w:rsidR="00F57B26" w:rsidRPr="00AC7092">
        <w:rPr>
          <w:rFonts w:ascii="Book Antiqua" w:hAnsi="Book Antiqua"/>
        </w:rPr>
        <w:t>eoadjuvant</w:t>
      </w:r>
      <w:r>
        <w:rPr>
          <w:rFonts w:ascii="Book Antiqua" w:hAnsi="Book Antiqua"/>
        </w:rPr>
        <w:t xml:space="preserve"> (induction</w:t>
      </w:r>
      <w:r w:rsidR="009457F3" w:rsidRPr="00AC7092">
        <w:rPr>
          <w:rFonts w:ascii="Book Antiqua" w:hAnsi="Book Antiqua"/>
        </w:rPr>
        <w:t>)</w:t>
      </w:r>
      <w:r w:rsidR="00F57B26" w:rsidRPr="00AC7092">
        <w:rPr>
          <w:rFonts w:ascii="Book Antiqua" w:hAnsi="Book Antiqua"/>
        </w:rPr>
        <w:t xml:space="preserve"> therapy</w:t>
      </w:r>
      <w:r>
        <w:rPr>
          <w:rFonts w:ascii="Book Antiqua" w:hAnsi="Book Antiqua"/>
        </w:rPr>
        <w:t xml:space="preserve"> may be </w:t>
      </w:r>
      <w:r w:rsidR="003D76A4">
        <w:rPr>
          <w:rFonts w:ascii="Book Antiqua" w:hAnsi="Book Antiqua"/>
        </w:rPr>
        <w:t xml:space="preserve">given </w:t>
      </w:r>
      <w:r w:rsidR="00282BF4">
        <w:rPr>
          <w:rFonts w:ascii="Book Antiqua" w:hAnsi="Book Antiqua"/>
        </w:rPr>
        <w:t xml:space="preserve">pre-operatively </w:t>
      </w:r>
      <w:r w:rsidR="003D76A4">
        <w:rPr>
          <w:rFonts w:ascii="Book Antiqua" w:hAnsi="Book Antiqua"/>
        </w:rPr>
        <w:t>to patients</w:t>
      </w:r>
      <w:r w:rsidR="00330857">
        <w:rPr>
          <w:rFonts w:ascii="Book Antiqua" w:hAnsi="Book Antiqua"/>
        </w:rPr>
        <w:t xml:space="preserve"> with locally advanced or locoregional </w:t>
      </w:r>
      <w:r w:rsidR="00282BF4">
        <w:rPr>
          <w:rFonts w:ascii="Book Antiqua" w:hAnsi="Book Antiqua"/>
        </w:rPr>
        <w:t>disease</w:t>
      </w:r>
      <w:r w:rsidR="003D76A4">
        <w:rPr>
          <w:rFonts w:ascii="Book Antiqua" w:hAnsi="Book Antiqua"/>
        </w:rPr>
        <w:t xml:space="preserve">, </w:t>
      </w:r>
      <w:r w:rsidR="00282BF4">
        <w:rPr>
          <w:rFonts w:ascii="Book Antiqua" w:hAnsi="Book Antiqua"/>
        </w:rPr>
        <w:t>due to</w:t>
      </w:r>
      <w:r w:rsidR="003D76A4">
        <w:rPr>
          <w:rFonts w:ascii="Book Antiqua" w:hAnsi="Book Antiqua"/>
        </w:rPr>
        <w:t xml:space="preserve"> improvement in survival compared to surgery alone for cancers of the esophagus and EGJ</w:t>
      </w:r>
      <w:r w:rsidR="00315D08">
        <w:rPr>
          <w:rFonts w:ascii="Book Antiqua" w:hAnsi="Book Antiqua"/>
        </w:rPr>
        <w:fldChar w:fldCharType="begin">
          <w:fldData xml:space="preserve">PEVuZE5vdGU+PENpdGU+PEF1dGhvcj5DYW1wYmVsbDwvQXV0aG9yPjxZZWFyPjIwMTA8L1llYXI+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</w:fldData>
        </w:fldChar>
      </w:r>
      <w:r w:rsidR="00DE7EF7">
        <w:rPr>
          <w:rFonts w:ascii="Book Antiqua" w:hAnsi="Book Antiqua"/>
        </w:rPr>
        <w:instrText xml:space="preserve"> ADDIN EN.CITE </w:instrText>
      </w:r>
      <w:r w:rsidR="00DE7EF7">
        <w:rPr>
          <w:rFonts w:ascii="Book Antiqua" w:hAnsi="Book Antiqua"/>
        </w:rPr>
        <w:fldChar w:fldCharType="begin">
          <w:fldData xml:space="preserve">PEVuZE5vdGU+PENpdGU+PEF1dGhvcj5DYW1wYmVsbDwvQXV0aG9yPjxZZWFyPjIwMTA8L1llYXI+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</w:fldData>
        </w:fldChar>
      </w:r>
      <w:r w:rsidR="00DE7EF7">
        <w:rPr>
          <w:rFonts w:ascii="Book Antiqua" w:hAnsi="Book Antiqua"/>
        </w:rPr>
        <w:instrText xml:space="preserve"> ADDIN EN.CITE.DATA </w:instrText>
      </w:r>
      <w:r w:rsidR="00DE7EF7">
        <w:rPr>
          <w:rFonts w:ascii="Book Antiqua" w:hAnsi="Book Antiqua"/>
        </w:rPr>
      </w:r>
      <w:r w:rsidR="00DE7EF7">
        <w:rPr>
          <w:rFonts w:ascii="Book Antiqua" w:hAnsi="Book Antiqua"/>
        </w:rPr>
        <w:fldChar w:fldCharType="end"/>
      </w:r>
      <w:r w:rsidR="00315D08">
        <w:rPr>
          <w:rFonts w:ascii="Book Antiqua" w:hAnsi="Book Antiqua"/>
        </w:rPr>
      </w:r>
      <w:r w:rsidR="00315D08">
        <w:rPr>
          <w:rFonts w:ascii="Book Antiqua" w:hAnsi="Book Antiqua"/>
        </w:rPr>
        <w:fldChar w:fldCharType="separate"/>
      </w:r>
      <w:r w:rsidR="00DE7EF7" w:rsidRPr="00DE7EF7">
        <w:rPr>
          <w:rFonts w:ascii="Book Antiqua" w:hAnsi="Book Antiqua"/>
          <w:noProof/>
          <w:vertAlign w:val="superscript"/>
        </w:rPr>
        <w:t>[</w:t>
      </w:r>
      <w:hyperlink w:anchor="_ENREF_67" w:tooltip="Campbell, 2010 #282" w:history="1">
        <w:r w:rsidR="00917E7B" w:rsidRPr="00DE7EF7">
          <w:rPr>
            <w:rFonts w:ascii="Book Antiqua" w:hAnsi="Book Antiqua"/>
            <w:noProof/>
            <w:vertAlign w:val="superscript"/>
          </w:rPr>
          <w:t>67-73</w:t>
        </w:r>
      </w:hyperlink>
      <w:r w:rsidR="00DE7EF7" w:rsidRPr="00DE7EF7">
        <w:rPr>
          <w:rFonts w:ascii="Book Antiqua" w:hAnsi="Book Antiqua"/>
          <w:noProof/>
          <w:vertAlign w:val="superscript"/>
        </w:rPr>
        <w:t>]</w:t>
      </w:r>
      <w:r w:rsidR="00315D08">
        <w:rPr>
          <w:rFonts w:ascii="Book Antiqua" w:hAnsi="Book Antiqua"/>
        </w:rPr>
        <w:fldChar w:fldCharType="end"/>
      </w:r>
      <w:r w:rsidR="001D216F">
        <w:rPr>
          <w:rFonts w:ascii="Book Antiqua" w:eastAsia="SimSun" w:hAnsi="Book Antiqua" w:hint="eastAsia"/>
          <w:lang w:eastAsia="zh-CN"/>
        </w:rPr>
        <w:t xml:space="preserve">. </w:t>
      </w:r>
      <w:r w:rsidR="006C5A1B">
        <w:rPr>
          <w:rFonts w:ascii="Book Antiqua" w:hAnsi="Book Antiqua"/>
        </w:rPr>
        <w:t xml:space="preserve">Data suggest the </w:t>
      </w:r>
      <w:r w:rsidR="003E3F0E">
        <w:rPr>
          <w:rFonts w:ascii="Book Antiqua" w:hAnsi="Book Antiqua"/>
        </w:rPr>
        <w:t>accuracy of EUS after</w:t>
      </w:r>
      <w:r w:rsidR="00DE771B">
        <w:rPr>
          <w:rFonts w:ascii="Book Antiqua" w:hAnsi="Book Antiqua"/>
        </w:rPr>
        <w:t xml:space="preserve"> neoadjuvant chemotherapy</w:t>
      </w:r>
      <w:r w:rsidR="003E3F0E">
        <w:rPr>
          <w:rFonts w:ascii="Book Antiqua" w:hAnsi="Book Antiqua"/>
        </w:rPr>
        <w:t xml:space="preserve"> </w:t>
      </w:r>
      <w:r w:rsidR="006C5A1B">
        <w:rPr>
          <w:rFonts w:ascii="Book Antiqua" w:hAnsi="Book Antiqua"/>
        </w:rPr>
        <w:t>for loc</w:t>
      </w:r>
      <w:r w:rsidR="000E30D2">
        <w:rPr>
          <w:rFonts w:ascii="Book Antiqua" w:hAnsi="Book Antiqua"/>
        </w:rPr>
        <w:t>oregional cancers is sub</w:t>
      </w:r>
      <w:r w:rsidR="00315D08">
        <w:rPr>
          <w:rFonts w:ascii="Book Antiqua" w:hAnsi="Book Antiqua"/>
        </w:rPr>
        <w:t>par</w:t>
      </w:r>
      <w:r w:rsidR="00315D08">
        <w:rPr>
          <w:rFonts w:ascii="Book Antiqua" w:hAnsi="Book Antiqua"/>
        </w:rPr>
        <w:fldChar w:fldCharType="begin">
          <w:fldData xml:space="preserve">PEVuZE5vdGU+PENpdGU+PEF1dGhvcj5MaWdodGRhbGU8L0F1dGhvcj48WWVhcj4yMDA1PC9ZZWFy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</w:fldData>
        </w:fldChar>
      </w:r>
      <w:r w:rsidR="00DE7EF7">
        <w:rPr>
          <w:rFonts w:ascii="Book Antiqua" w:hAnsi="Book Antiqua"/>
        </w:rPr>
        <w:instrText xml:space="preserve"> ADDIN EN.CITE </w:instrText>
      </w:r>
      <w:r w:rsidR="00DE7EF7">
        <w:rPr>
          <w:rFonts w:ascii="Book Antiqua" w:hAnsi="Book Antiqua"/>
        </w:rPr>
        <w:fldChar w:fldCharType="begin">
          <w:fldData xml:space="preserve">PEVuZE5vdGU+PENpdGU+PEF1dGhvcj5MaWdodGRhbGU8L0F1dGhvcj48WWVhcj4yMDA1PC9ZZWFy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</w:fldData>
        </w:fldChar>
      </w:r>
      <w:r w:rsidR="00DE7EF7">
        <w:rPr>
          <w:rFonts w:ascii="Book Antiqua" w:hAnsi="Book Antiqua"/>
        </w:rPr>
        <w:instrText xml:space="preserve"> ADDIN EN.CITE.DATA </w:instrText>
      </w:r>
      <w:r w:rsidR="00DE7EF7">
        <w:rPr>
          <w:rFonts w:ascii="Book Antiqua" w:hAnsi="Book Antiqua"/>
        </w:rPr>
      </w:r>
      <w:r w:rsidR="00DE7EF7">
        <w:rPr>
          <w:rFonts w:ascii="Book Antiqua" w:hAnsi="Book Antiqua"/>
        </w:rPr>
        <w:fldChar w:fldCharType="end"/>
      </w:r>
      <w:r w:rsidR="00315D08">
        <w:rPr>
          <w:rFonts w:ascii="Book Antiqua" w:hAnsi="Book Antiqua"/>
        </w:rPr>
      </w:r>
      <w:r w:rsidR="00315D08">
        <w:rPr>
          <w:rFonts w:ascii="Book Antiqua" w:hAnsi="Book Antiqua"/>
        </w:rPr>
        <w:fldChar w:fldCharType="separate"/>
      </w:r>
      <w:r w:rsidR="00DE7EF7" w:rsidRPr="00DE7EF7">
        <w:rPr>
          <w:rFonts w:ascii="Book Antiqua" w:hAnsi="Book Antiqua"/>
          <w:noProof/>
          <w:vertAlign w:val="superscript"/>
        </w:rPr>
        <w:t>[</w:t>
      </w:r>
      <w:hyperlink w:anchor="_ENREF_35" w:tooltip="Lightdale, 2005 #226" w:history="1">
        <w:r w:rsidR="00917E7B" w:rsidRPr="00DE7EF7">
          <w:rPr>
            <w:rFonts w:ascii="Book Antiqua" w:hAnsi="Book Antiqua"/>
            <w:noProof/>
            <w:vertAlign w:val="superscript"/>
          </w:rPr>
          <w:t>35</w:t>
        </w:r>
      </w:hyperlink>
      <w:r w:rsidR="001D216F">
        <w:rPr>
          <w:rFonts w:ascii="Book Antiqua" w:hAnsi="Book Antiqua"/>
          <w:noProof/>
          <w:vertAlign w:val="superscript"/>
        </w:rPr>
        <w:t>,</w:t>
      </w:r>
      <w:hyperlink w:anchor="_ENREF_74" w:tooltip="Isenberg, 1998 #290" w:history="1">
        <w:r w:rsidR="00917E7B" w:rsidRPr="00DE7EF7">
          <w:rPr>
            <w:rFonts w:ascii="Book Antiqua" w:hAnsi="Book Antiqua"/>
            <w:noProof/>
            <w:vertAlign w:val="superscript"/>
          </w:rPr>
          <w:t>74-76</w:t>
        </w:r>
      </w:hyperlink>
      <w:r w:rsidR="00DE7EF7" w:rsidRPr="00DE7EF7">
        <w:rPr>
          <w:rFonts w:ascii="Book Antiqua" w:hAnsi="Book Antiqua"/>
          <w:noProof/>
          <w:vertAlign w:val="superscript"/>
        </w:rPr>
        <w:t>]</w:t>
      </w:r>
      <w:r w:rsidR="00315D08">
        <w:rPr>
          <w:rFonts w:ascii="Book Antiqua" w:hAnsi="Book Antiqua"/>
        </w:rPr>
        <w:fldChar w:fldCharType="end"/>
      </w:r>
      <w:r w:rsidR="001D216F">
        <w:rPr>
          <w:rFonts w:ascii="Book Antiqua" w:eastAsia="SimSun" w:hAnsi="Book Antiqua" w:hint="eastAsia"/>
          <w:lang w:eastAsia="zh-CN"/>
        </w:rPr>
        <w:t xml:space="preserve">. </w:t>
      </w:r>
      <w:r w:rsidR="006E1E28">
        <w:rPr>
          <w:rFonts w:ascii="Book Antiqua" w:hAnsi="Book Antiqua"/>
        </w:rPr>
        <w:t xml:space="preserve">The reasons for lower accuracy of EUS after induction therapy are </w:t>
      </w:r>
      <w:r w:rsidR="00D115D3">
        <w:rPr>
          <w:rFonts w:ascii="Book Antiqua" w:hAnsi="Book Antiqua"/>
        </w:rPr>
        <w:t xml:space="preserve">due to </w:t>
      </w:r>
      <w:r w:rsidR="006E1E28">
        <w:rPr>
          <w:rFonts w:ascii="Book Antiqua" w:hAnsi="Book Antiqua"/>
        </w:rPr>
        <w:t>regional</w:t>
      </w:r>
      <w:r w:rsidR="00D115D3">
        <w:rPr>
          <w:rFonts w:ascii="Book Antiqua" w:hAnsi="Book Antiqua"/>
        </w:rPr>
        <w:t xml:space="preserve"> changes</w:t>
      </w:r>
      <w:r w:rsidR="006E1E28">
        <w:rPr>
          <w:rFonts w:ascii="Book Antiqua" w:hAnsi="Book Antiqua"/>
        </w:rPr>
        <w:t xml:space="preserve"> in response to healing and inflammation</w:t>
      </w:r>
      <w:r w:rsidR="003E3F0E">
        <w:rPr>
          <w:rFonts w:ascii="Book Antiqua" w:hAnsi="Book Antiqua"/>
        </w:rPr>
        <w:t>.</w:t>
      </w:r>
      <w:r w:rsidR="00DE771B">
        <w:rPr>
          <w:rFonts w:ascii="Book Antiqua" w:hAnsi="Book Antiqua"/>
        </w:rPr>
        <w:t xml:space="preserve"> </w:t>
      </w:r>
    </w:p>
    <w:p w14:paraId="12D37607" w14:textId="6A1551B2" w:rsidR="00F57B26" w:rsidRPr="00F57B26" w:rsidRDefault="00F57B26" w:rsidP="00484537">
      <w:pPr>
        <w:spacing w:line="480" w:lineRule="auto"/>
        <w:ind w:firstLine="720"/>
        <w:jc w:val="both"/>
        <w:rPr>
          <w:rFonts w:ascii="Book Antiqua" w:hAnsi="Book Antiqua"/>
        </w:rPr>
      </w:pPr>
      <w:r>
        <w:rPr>
          <w:rFonts w:ascii="Book Antiqua" w:hAnsi="Book Antiqua"/>
        </w:rPr>
        <w:t xml:space="preserve">A meta-analysis by Sun, </w:t>
      </w:r>
      <w:r w:rsidRPr="009457F3">
        <w:rPr>
          <w:rFonts w:ascii="Book Antiqua" w:hAnsi="Book Antiqua"/>
          <w:i/>
        </w:rPr>
        <w:t>et al</w:t>
      </w:r>
      <w:r w:rsidR="001D216F">
        <w:rPr>
          <w:rFonts w:ascii="Book Antiqua" w:hAnsi="Book Antiqua"/>
        </w:rPr>
        <w:fldChar w:fldCharType="begin"/>
      </w:r>
      <w:r w:rsidR="001D216F">
        <w:rPr>
          <w:rFonts w:ascii="Book Antiqua" w:hAnsi="Book Antiqua"/>
        </w:rPr>
        <w:instrText xml:space="preserve"> ADDIN EN.CITE &lt;EndNote&gt;&lt;Cite&gt;&lt;Author&gt;Sun&lt;/Author&gt;&lt;Year&gt;2015&lt;/Year&gt;&lt;RecNum&gt;306&lt;/RecNum&gt;&lt;IDText&gt;25168285&lt;/IDText&gt;&lt;DisplayText&gt;&lt;style face="superscript"&gt;[76]&lt;/style&gt;&lt;/DisplayText&gt;&lt;record&gt;&lt;rec-number&gt;306&lt;/rec-number&gt;&lt;foreign-keys&gt;&lt;key app="EN" db-id="tww9z5fzow5vweefrz2p9f5gdaawexf0fraw" timestamp="1468793973"&gt;306&lt;/key&gt;&lt;/foreign-keys&gt;&lt;ref-type name="Journal Article"&gt;17&lt;/ref-type&gt;&lt;contributors&gt;&lt;authors&gt;&lt;author&gt;Sun, F.&lt;/author&gt;&lt;author&gt;Chen, T.&lt;/author&gt;&lt;author&gt;Han, J.&lt;/author&gt;&lt;author&gt;Ye, P.&lt;/author&gt;&lt;author&gt;Hu, J.&lt;/author&gt;&lt;/authors&gt;&lt;/contributors&gt;&lt;auth-address&gt;Department of Thoracic Surgery, First Affiliated Hospital, College of Medicine, Zhejiang University, Hangzhou, China.&lt;/auth-address&gt;&lt;titles&gt;&lt;title&gt;Staging accuracy of endoscopic ultrasound for esophageal cancer after neoadjuvant chemotherapy: a meta-analysis and systematic review&lt;/title&gt;&lt;secondary-title&gt;Dis Esophagus&lt;/secondary-title&gt;&lt;/titles&gt;&lt;periodical&gt;&lt;full-title&gt;Dis Esophagus&lt;/full-title&gt;&lt;abbr-1&gt;Diseases of the esophagus : official journal of the International Society for Diseases of the Esophagus / I.S.D.E&lt;/abbr-1&gt;&lt;/periodical&gt;&lt;pages&gt;757-71&lt;/pages&gt;&lt;volume&gt;28&lt;/volume&gt;&lt;number&gt;8&lt;/number&gt;&lt;keywords&gt;&lt;keyword&gt;endoscopic ultrasound&lt;/keyword&gt;&lt;keyword&gt;esophageal cancer&lt;/keyword&gt;&lt;keyword&gt;neoadjuvant chemotherapy&lt;/keyword&gt;&lt;/keywords&gt;&lt;dates&gt;&lt;year&gt;2015&lt;/year&gt;&lt;pub-dates&gt;&lt;date&gt;Nov-Dec&lt;/date&gt;&lt;/pub-dates&gt;&lt;/dates&gt;&lt;isbn&gt;1442-2050 (Electronic)&amp;#xD;1120-8694 (Linking)&lt;/isbn&gt;&lt;accession-num&gt;25168285&lt;/accession-num&gt;&lt;urls&gt;&lt;related-urls&gt;&lt;url&gt;http://www.ncbi.nlm.nih.gov/pubmed/25168285&lt;/url&gt;&lt;/related-urls&gt;&lt;/urls&gt;&lt;electronic-resource-num&gt;10.1111/dote.12274&lt;/electronic-resource-num&gt;&lt;/record&gt;&lt;/Cite&gt;&lt;/EndNote&gt;</w:instrText>
      </w:r>
      <w:r w:rsidR="001D216F">
        <w:rPr>
          <w:rFonts w:ascii="Book Antiqua" w:hAnsi="Book Antiqua"/>
        </w:rPr>
        <w:fldChar w:fldCharType="separate"/>
      </w:r>
      <w:r w:rsidR="001D216F" w:rsidRPr="00DE7EF7">
        <w:rPr>
          <w:rFonts w:ascii="Book Antiqua" w:hAnsi="Book Antiqua"/>
          <w:noProof/>
          <w:vertAlign w:val="superscript"/>
        </w:rPr>
        <w:t>[</w:t>
      </w:r>
      <w:hyperlink w:anchor="_ENREF_76" w:tooltip="Sun, 2015 #306" w:history="1">
        <w:r w:rsidR="001D216F" w:rsidRPr="00DE7EF7">
          <w:rPr>
            <w:rFonts w:ascii="Book Antiqua" w:hAnsi="Book Antiqua"/>
            <w:noProof/>
            <w:vertAlign w:val="superscript"/>
          </w:rPr>
          <w:t>76</w:t>
        </w:r>
      </w:hyperlink>
      <w:r w:rsidR="001D216F" w:rsidRPr="00DE7EF7">
        <w:rPr>
          <w:rFonts w:ascii="Book Antiqua" w:hAnsi="Book Antiqua"/>
          <w:noProof/>
          <w:vertAlign w:val="superscript"/>
        </w:rPr>
        <w:t>]</w:t>
      </w:r>
      <w:r w:rsidR="001D216F">
        <w:rPr>
          <w:rFonts w:ascii="Book Antiqua" w:hAnsi="Book Antiqua"/>
        </w:rPr>
        <w:fldChar w:fldCharType="end"/>
      </w:r>
      <w:r>
        <w:rPr>
          <w:rFonts w:ascii="Book Antiqua" w:hAnsi="Book Antiqua"/>
        </w:rPr>
        <w:t xml:space="preserve"> </w:t>
      </w:r>
      <w:r w:rsidR="009457F3">
        <w:rPr>
          <w:rFonts w:ascii="Book Antiqua" w:hAnsi="Book Antiqua"/>
        </w:rPr>
        <w:t>evaluated the s</w:t>
      </w:r>
      <w:r w:rsidR="009457F3" w:rsidRPr="00F57B26">
        <w:rPr>
          <w:rFonts w:ascii="Book Antiqua" w:hAnsi="Book Antiqua"/>
        </w:rPr>
        <w:t xml:space="preserve">taging accuracy of endoscopic ultrasound for esophageal cancer after </w:t>
      </w:r>
      <w:r w:rsidR="003E3F0E">
        <w:rPr>
          <w:rFonts w:ascii="Book Antiqua" w:hAnsi="Book Antiqua"/>
        </w:rPr>
        <w:t xml:space="preserve">preoperative </w:t>
      </w:r>
      <w:r w:rsidR="009457F3" w:rsidRPr="00F57B26">
        <w:rPr>
          <w:rFonts w:ascii="Book Antiqua" w:hAnsi="Book Antiqua"/>
        </w:rPr>
        <w:t>chemotherapy</w:t>
      </w:r>
      <w:r w:rsidR="009457F3">
        <w:rPr>
          <w:rFonts w:ascii="Book Antiqua" w:hAnsi="Book Antiqua"/>
        </w:rPr>
        <w:t>.</w:t>
      </w:r>
      <w:r w:rsidR="00B537BF">
        <w:rPr>
          <w:rFonts w:ascii="Book Antiqua" w:hAnsi="Book Antiqua"/>
        </w:rPr>
        <w:t xml:space="preserve"> </w:t>
      </w:r>
      <w:r w:rsidR="00763153">
        <w:rPr>
          <w:rFonts w:ascii="Book Antiqua" w:hAnsi="Book Antiqua"/>
        </w:rPr>
        <w:t xml:space="preserve">The authors </w:t>
      </w:r>
      <w:r w:rsidR="009457F3">
        <w:rPr>
          <w:rFonts w:ascii="Book Antiqua" w:hAnsi="Book Antiqua"/>
        </w:rPr>
        <w:lastRenderedPageBreak/>
        <w:t xml:space="preserve">included </w:t>
      </w:r>
      <w:r w:rsidR="00D167DA">
        <w:rPr>
          <w:rFonts w:ascii="Book Antiqua" w:hAnsi="Book Antiqua"/>
        </w:rPr>
        <w:t>724 patients</w:t>
      </w:r>
      <w:r w:rsidR="00AF04D2">
        <w:rPr>
          <w:rFonts w:ascii="Book Antiqua" w:hAnsi="Book Antiqua"/>
        </w:rPr>
        <w:t xml:space="preserve"> (</w:t>
      </w:r>
      <w:r w:rsidR="00F4638D">
        <w:rPr>
          <w:rFonts w:ascii="Book Antiqua" w:hAnsi="Book Antiqua"/>
        </w:rPr>
        <w:t>69%</w:t>
      </w:r>
      <w:r w:rsidR="00AF04D2">
        <w:rPr>
          <w:rFonts w:ascii="Book Antiqua" w:hAnsi="Book Antiqua"/>
        </w:rPr>
        <w:t xml:space="preserve"> with </w:t>
      </w:r>
      <w:r w:rsidR="00552E5B">
        <w:rPr>
          <w:rFonts w:ascii="Book Antiqua" w:hAnsi="Book Antiqua"/>
        </w:rPr>
        <w:t xml:space="preserve">adenocarcinoma) </w:t>
      </w:r>
      <w:r w:rsidR="00D167DA">
        <w:rPr>
          <w:rFonts w:ascii="Book Antiqua" w:hAnsi="Book Antiqua"/>
        </w:rPr>
        <w:t xml:space="preserve">from </w:t>
      </w:r>
      <w:r w:rsidR="009457F3">
        <w:rPr>
          <w:rFonts w:ascii="Book Antiqua" w:hAnsi="Book Antiqua"/>
        </w:rPr>
        <w:t xml:space="preserve">sixteen studies (ten </w:t>
      </w:r>
      <w:r w:rsidR="005354E4">
        <w:rPr>
          <w:rFonts w:ascii="Book Antiqua" w:hAnsi="Book Antiqua"/>
        </w:rPr>
        <w:t>prospective, six retrospective) conducted between 1992 and 2013</w:t>
      </w:r>
      <w:r w:rsidR="009457F3">
        <w:rPr>
          <w:rFonts w:ascii="Book Antiqua" w:hAnsi="Book Antiqua"/>
        </w:rPr>
        <w:t xml:space="preserve">. </w:t>
      </w:r>
      <w:r w:rsidR="005354E4">
        <w:rPr>
          <w:rFonts w:ascii="Book Antiqua" w:hAnsi="Book Antiqua"/>
        </w:rPr>
        <w:t xml:space="preserve">Most procedures were performed with </w:t>
      </w:r>
      <w:r w:rsidR="005354E4" w:rsidRPr="005354E4">
        <w:rPr>
          <w:rFonts w:ascii="Book Antiqua" w:hAnsi="Book Antiqua"/>
        </w:rPr>
        <w:t>7.5 and 12</w:t>
      </w:r>
      <w:r w:rsidR="005354E4" w:rsidRPr="005354E4">
        <w:rPr>
          <w:rFonts w:ascii="Times New Roman" w:hAnsi="Times New Roman" w:cs="Times New Roman"/>
        </w:rPr>
        <w:t> </w:t>
      </w:r>
      <w:r w:rsidR="005354E4" w:rsidRPr="005354E4">
        <w:rPr>
          <w:rFonts w:ascii="Book Antiqua" w:hAnsi="Book Antiqua"/>
        </w:rPr>
        <w:t>MHz</w:t>
      </w:r>
      <w:r w:rsidR="005354E4">
        <w:rPr>
          <w:rFonts w:ascii="Book Antiqua" w:hAnsi="Book Antiqua"/>
        </w:rPr>
        <w:t xml:space="preserve"> echoendoscopes. </w:t>
      </w:r>
      <w:r>
        <w:rPr>
          <w:rFonts w:ascii="Book Antiqua" w:hAnsi="Book Antiqua"/>
        </w:rPr>
        <w:t>Pooled estimates of EUS test characteristics were used</w:t>
      </w:r>
      <w:r w:rsidR="00F269D2">
        <w:rPr>
          <w:rFonts w:ascii="Book Antiqua" w:hAnsi="Book Antiqua"/>
        </w:rPr>
        <w:t xml:space="preserve"> in </w:t>
      </w:r>
      <w:r w:rsidR="00F269D2" w:rsidRPr="00F269D2">
        <w:rPr>
          <w:rFonts w:ascii="Book Antiqua" w:hAnsi="Book Antiqua"/>
        </w:rPr>
        <w:t xml:space="preserve">either fixed-effects or </w:t>
      </w:r>
      <w:r w:rsidR="00E82F3B">
        <w:rPr>
          <w:rFonts w:ascii="Book Antiqua" w:hAnsi="Book Antiqua"/>
        </w:rPr>
        <w:t xml:space="preserve">a </w:t>
      </w:r>
      <w:r w:rsidR="00F269D2" w:rsidRPr="00F269D2">
        <w:rPr>
          <w:rFonts w:ascii="Book Antiqua" w:hAnsi="Book Antiqua"/>
        </w:rPr>
        <w:t>random-effects model</w:t>
      </w:r>
      <w:r w:rsidR="00E82F3B">
        <w:rPr>
          <w:rFonts w:ascii="Book Antiqua" w:hAnsi="Book Antiqua"/>
        </w:rPr>
        <w:t>,</w:t>
      </w:r>
      <w:r w:rsidR="00F269D2">
        <w:rPr>
          <w:rFonts w:ascii="Book Antiqua" w:hAnsi="Book Antiqua"/>
        </w:rPr>
        <w:t xml:space="preserve"> depending on study heterogeneity</w:t>
      </w:r>
      <w:r>
        <w:rPr>
          <w:rFonts w:ascii="Book Antiqua" w:hAnsi="Book Antiqua"/>
        </w:rPr>
        <w:t xml:space="preserve">. </w:t>
      </w:r>
      <w:r w:rsidR="0047490B">
        <w:rPr>
          <w:rFonts w:ascii="Book Antiqua" w:hAnsi="Book Antiqua"/>
        </w:rPr>
        <w:t>EUS was most sensitive in</w:t>
      </w:r>
      <w:r w:rsidR="00F269D2">
        <w:rPr>
          <w:rFonts w:ascii="Book Antiqua" w:hAnsi="Book Antiqua"/>
        </w:rPr>
        <w:t xml:space="preserve"> localized </w:t>
      </w:r>
      <w:r w:rsidR="0047490B">
        <w:rPr>
          <w:rFonts w:ascii="Book Antiqua" w:hAnsi="Book Antiqua"/>
        </w:rPr>
        <w:t xml:space="preserve">staging </w:t>
      </w:r>
      <w:r w:rsidR="00F269D2">
        <w:rPr>
          <w:rFonts w:ascii="Book Antiqua" w:hAnsi="Book Antiqua"/>
        </w:rPr>
        <w:t xml:space="preserve">of </w:t>
      </w:r>
      <w:r w:rsidR="0047490B">
        <w:rPr>
          <w:rFonts w:ascii="Book Antiqua" w:hAnsi="Book Antiqua"/>
        </w:rPr>
        <w:t xml:space="preserve">T3 lesions at </w:t>
      </w:r>
      <w:r w:rsidR="0047490B" w:rsidRPr="0047490B">
        <w:rPr>
          <w:rFonts w:ascii="Book Antiqua" w:hAnsi="Book Antiqua"/>
        </w:rPr>
        <w:t>81%</w:t>
      </w:r>
      <w:r w:rsidR="0047490B">
        <w:rPr>
          <w:rFonts w:ascii="Book Antiqua" w:hAnsi="Book Antiqua"/>
        </w:rPr>
        <w:t xml:space="preserve"> </w:t>
      </w:r>
      <w:r w:rsidR="0047490B" w:rsidRPr="0047490B">
        <w:rPr>
          <w:rFonts w:ascii="Book Antiqua" w:hAnsi="Book Antiqua"/>
        </w:rPr>
        <w:t>(95%CI</w:t>
      </w:r>
      <w:r w:rsidR="001D216F">
        <w:rPr>
          <w:rFonts w:ascii="Book Antiqua" w:eastAsia="SimSun" w:hAnsi="Book Antiqua" w:hint="eastAsia"/>
          <w:lang w:eastAsia="zh-CN"/>
        </w:rPr>
        <w:t>:</w:t>
      </w:r>
      <w:r w:rsidR="0047490B" w:rsidRPr="0047490B">
        <w:rPr>
          <w:rFonts w:ascii="Book Antiqua" w:hAnsi="Book Antiqua"/>
        </w:rPr>
        <w:t xml:space="preserve"> 72</w:t>
      </w:r>
      <w:r w:rsidR="001D216F">
        <w:rPr>
          <w:rFonts w:ascii="Book Antiqua" w:eastAsia="SimSun" w:hAnsi="Book Antiqua" w:hint="eastAsia"/>
          <w:lang w:eastAsia="zh-CN"/>
        </w:rPr>
        <w:t>%</w:t>
      </w:r>
      <w:r w:rsidR="0047490B" w:rsidRPr="0047490B">
        <w:rPr>
          <w:rFonts w:ascii="Book Antiqua" w:hAnsi="Book Antiqua"/>
        </w:rPr>
        <w:t xml:space="preserve">-88%) </w:t>
      </w:r>
      <w:r w:rsidR="0047490B">
        <w:rPr>
          <w:rFonts w:ascii="Book Antiqua" w:hAnsi="Book Antiqua"/>
        </w:rPr>
        <w:t>with</w:t>
      </w:r>
      <w:r w:rsidR="0047490B" w:rsidRPr="0047490B">
        <w:rPr>
          <w:rFonts w:ascii="Book Antiqua" w:hAnsi="Book Antiqua"/>
        </w:rPr>
        <w:t xml:space="preserve"> 42% </w:t>
      </w:r>
      <w:r w:rsidR="0047490B">
        <w:rPr>
          <w:rFonts w:ascii="Book Antiqua" w:hAnsi="Book Antiqua"/>
        </w:rPr>
        <w:t xml:space="preserve">specificity </w:t>
      </w:r>
      <w:r w:rsidR="0047490B" w:rsidRPr="0047490B">
        <w:rPr>
          <w:rFonts w:ascii="Book Antiqua" w:hAnsi="Book Antiqua"/>
        </w:rPr>
        <w:t>(</w:t>
      </w:r>
      <w:r w:rsidR="001D216F" w:rsidRPr="0047490B">
        <w:rPr>
          <w:rFonts w:ascii="Book Antiqua" w:hAnsi="Book Antiqua"/>
        </w:rPr>
        <w:t>95%CI</w:t>
      </w:r>
      <w:r w:rsidR="001D216F">
        <w:rPr>
          <w:rFonts w:ascii="Book Antiqua" w:eastAsia="SimSun" w:hAnsi="Book Antiqua" w:hint="eastAsia"/>
          <w:lang w:eastAsia="zh-CN"/>
        </w:rPr>
        <w:t>:</w:t>
      </w:r>
      <w:r w:rsidR="001D216F" w:rsidRPr="0047490B">
        <w:rPr>
          <w:rFonts w:ascii="Book Antiqua" w:hAnsi="Book Antiqua"/>
        </w:rPr>
        <w:t xml:space="preserve"> </w:t>
      </w:r>
      <w:r w:rsidR="0047490B" w:rsidRPr="0047490B">
        <w:rPr>
          <w:rFonts w:ascii="Book Antiqua" w:hAnsi="Book Antiqua"/>
        </w:rPr>
        <w:t>33</w:t>
      </w:r>
      <w:r w:rsidR="001D216F">
        <w:rPr>
          <w:rFonts w:ascii="Book Antiqua" w:eastAsia="SimSun" w:hAnsi="Book Antiqua" w:hint="eastAsia"/>
          <w:lang w:eastAsia="zh-CN"/>
        </w:rPr>
        <w:t>%</w:t>
      </w:r>
      <w:r w:rsidR="0047490B" w:rsidRPr="0047490B">
        <w:rPr>
          <w:rFonts w:ascii="Book Antiqua" w:hAnsi="Book Antiqua"/>
        </w:rPr>
        <w:t>-52%)</w:t>
      </w:r>
      <w:r w:rsidR="0047490B">
        <w:rPr>
          <w:rFonts w:ascii="Book Antiqua" w:hAnsi="Book Antiqua"/>
        </w:rPr>
        <w:t xml:space="preserve">. </w:t>
      </w:r>
      <w:r w:rsidR="005354E4">
        <w:rPr>
          <w:rFonts w:ascii="Book Antiqua" w:hAnsi="Book Antiqua"/>
        </w:rPr>
        <w:t>EUS</w:t>
      </w:r>
      <w:r w:rsidR="00F269D2">
        <w:rPr>
          <w:rFonts w:ascii="Book Antiqua" w:hAnsi="Book Antiqua"/>
        </w:rPr>
        <w:t xml:space="preserve"> sensitivity in stages T1, T2, and T4 was poor, with T1 lesions estimated at </w:t>
      </w:r>
      <w:r w:rsidR="0047490B">
        <w:rPr>
          <w:rFonts w:ascii="Book Antiqua" w:hAnsi="Book Antiqua"/>
        </w:rPr>
        <w:t xml:space="preserve">23% (95%CI </w:t>
      </w:r>
      <w:r w:rsidR="0047490B" w:rsidRPr="0047490B">
        <w:rPr>
          <w:rFonts w:ascii="Book Antiqua" w:hAnsi="Book Antiqua"/>
        </w:rPr>
        <w:t>16</w:t>
      </w:r>
      <w:r w:rsidR="001D216F">
        <w:rPr>
          <w:rFonts w:ascii="Book Antiqua" w:eastAsia="SimSun" w:hAnsi="Book Antiqua" w:hint="eastAsia"/>
          <w:lang w:eastAsia="zh-CN"/>
        </w:rPr>
        <w:t>%</w:t>
      </w:r>
      <w:r w:rsidR="0047490B" w:rsidRPr="0047490B">
        <w:rPr>
          <w:rFonts w:ascii="Book Antiqua" w:hAnsi="Book Antiqua"/>
        </w:rPr>
        <w:t xml:space="preserve">-32%) and 95% </w:t>
      </w:r>
      <w:r w:rsidR="00F269D2">
        <w:rPr>
          <w:rFonts w:ascii="Book Antiqua" w:hAnsi="Book Antiqua"/>
        </w:rPr>
        <w:t xml:space="preserve">specificity </w:t>
      </w:r>
      <w:r w:rsidR="0047490B" w:rsidRPr="0047490B">
        <w:rPr>
          <w:rFonts w:ascii="Book Antiqua" w:hAnsi="Book Antiqua"/>
        </w:rPr>
        <w:t>(</w:t>
      </w:r>
      <w:r w:rsidR="001D216F" w:rsidRPr="0047490B">
        <w:rPr>
          <w:rFonts w:ascii="Book Antiqua" w:hAnsi="Book Antiqua"/>
        </w:rPr>
        <w:t>95%CI</w:t>
      </w:r>
      <w:r w:rsidR="001D216F">
        <w:rPr>
          <w:rFonts w:ascii="Book Antiqua" w:eastAsia="SimSun" w:hAnsi="Book Antiqua" w:hint="eastAsia"/>
          <w:lang w:eastAsia="zh-CN"/>
        </w:rPr>
        <w:t>:</w:t>
      </w:r>
      <w:r w:rsidR="001D216F" w:rsidRPr="0047490B">
        <w:rPr>
          <w:rFonts w:ascii="Book Antiqua" w:hAnsi="Book Antiqua"/>
        </w:rPr>
        <w:t xml:space="preserve"> </w:t>
      </w:r>
      <w:r w:rsidR="0047490B" w:rsidRPr="0047490B">
        <w:rPr>
          <w:rFonts w:ascii="Book Antiqua" w:hAnsi="Book Antiqua"/>
        </w:rPr>
        <w:t xml:space="preserve"> 93</w:t>
      </w:r>
      <w:r w:rsidR="001D216F">
        <w:rPr>
          <w:rFonts w:ascii="Book Antiqua" w:eastAsia="SimSun" w:hAnsi="Book Antiqua" w:hint="eastAsia"/>
          <w:lang w:eastAsia="zh-CN"/>
        </w:rPr>
        <w:t>%</w:t>
      </w:r>
      <w:r w:rsidR="0047490B" w:rsidRPr="0047490B">
        <w:rPr>
          <w:rFonts w:ascii="Book Antiqua" w:hAnsi="Book Antiqua"/>
        </w:rPr>
        <w:t>-97%)</w:t>
      </w:r>
      <w:r w:rsidR="0047490B">
        <w:rPr>
          <w:rFonts w:ascii="Book Antiqua" w:hAnsi="Book Antiqua"/>
        </w:rPr>
        <w:t xml:space="preserve">; </w:t>
      </w:r>
      <w:r w:rsidR="00F269D2">
        <w:rPr>
          <w:rFonts w:ascii="Book Antiqua" w:hAnsi="Book Antiqua"/>
        </w:rPr>
        <w:t xml:space="preserve">T2 lesions at </w:t>
      </w:r>
      <w:r w:rsidR="0047490B" w:rsidRPr="0047490B">
        <w:rPr>
          <w:rFonts w:ascii="Book Antiqua" w:hAnsi="Book Antiqua"/>
        </w:rPr>
        <w:t>29% (</w:t>
      </w:r>
      <w:r w:rsidR="001D216F" w:rsidRPr="0047490B">
        <w:rPr>
          <w:rFonts w:ascii="Book Antiqua" w:hAnsi="Book Antiqua"/>
        </w:rPr>
        <w:t>95%CI</w:t>
      </w:r>
      <w:r w:rsidR="001D216F">
        <w:rPr>
          <w:rFonts w:ascii="Book Antiqua" w:eastAsia="SimSun" w:hAnsi="Book Antiqua" w:hint="eastAsia"/>
          <w:lang w:eastAsia="zh-CN"/>
        </w:rPr>
        <w:t>:</w:t>
      </w:r>
      <w:r w:rsidR="001D216F" w:rsidRPr="0047490B">
        <w:rPr>
          <w:rFonts w:ascii="Book Antiqua" w:hAnsi="Book Antiqua"/>
        </w:rPr>
        <w:t xml:space="preserve"> </w:t>
      </w:r>
      <w:r w:rsidR="0047490B" w:rsidRPr="0047490B">
        <w:rPr>
          <w:rFonts w:ascii="Book Antiqua" w:hAnsi="Book Antiqua"/>
        </w:rPr>
        <w:t>19</w:t>
      </w:r>
      <w:r w:rsidR="001D216F">
        <w:rPr>
          <w:rFonts w:ascii="Book Antiqua" w:eastAsia="SimSun" w:hAnsi="Book Antiqua" w:hint="eastAsia"/>
          <w:lang w:eastAsia="zh-CN"/>
        </w:rPr>
        <w:t>%</w:t>
      </w:r>
      <w:r w:rsidR="0047490B" w:rsidRPr="0047490B">
        <w:rPr>
          <w:rFonts w:ascii="Book Antiqua" w:hAnsi="Book Antiqua"/>
        </w:rPr>
        <w:t xml:space="preserve">-41%) and </w:t>
      </w:r>
      <w:r w:rsidR="00F269D2">
        <w:rPr>
          <w:rFonts w:ascii="Book Antiqua" w:hAnsi="Book Antiqua"/>
        </w:rPr>
        <w:t xml:space="preserve">specificity </w:t>
      </w:r>
      <w:r w:rsidR="0047490B" w:rsidRPr="0047490B">
        <w:rPr>
          <w:rFonts w:ascii="Book Antiqua" w:hAnsi="Book Antiqua"/>
        </w:rPr>
        <w:t>84% (</w:t>
      </w:r>
      <w:r w:rsidR="001D216F" w:rsidRPr="0047490B">
        <w:rPr>
          <w:rFonts w:ascii="Book Antiqua" w:hAnsi="Book Antiqua"/>
        </w:rPr>
        <w:t>95%CI</w:t>
      </w:r>
      <w:r w:rsidR="001D216F">
        <w:rPr>
          <w:rFonts w:ascii="Book Antiqua" w:eastAsia="SimSun" w:hAnsi="Book Antiqua" w:hint="eastAsia"/>
          <w:lang w:eastAsia="zh-CN"/>
        </w:rPr>
        <w:t>:</w:t>
      </w:r>
      <w:r w:rsidR="001D216F" w:rsidRPr="0047490B">
        <w:rPr>
          <w:rFonts w:ascii="Book Antiqua" w:hAnsi="Book Antiqua"/>
        </w:rPr>
        <w:t xml:space="preserve"> </w:t>
      </w:r>
      <w:r w:rsidR="0047490B" w:rsidRPr="0047490B">
        <w:rPr>
          <w:rFonts w:ascii="Book Antiqua" w:hAnsi="Book Antiqua"/>
        </w:rPr>
        <w:t xml:space="preserve"> 77</w:t>
      </w:r>
      <w:r w:rsidR="001D216F">
        <w:rPr>
          <w:rFonts w:ascii="Book Antiqua" w:eastAsia="SimSun" w:hAnsi="Book Antiqua" w:hint="eastAsia"/>
          <w:lang w:eastAsia="zh-CN"/>
        </w:rPr>
        <w:t>%</w:t>
      </w:r>
      <w:r w:rsidR="0047490B" w:rsidRPr="0047490B">
        <w:rPr>
          <w:rFonts w:ascii="Book Antiqua" w:hAnsi="Book Antiqua"/>
        </w:rPr>
        <w:t>-88%)</w:t>
      </w:r>
      <w:r w:rsidR="00F269D2">
        <w:rPr>
          <w:rFonts w:ascii="Book Antiqua" w:hAnsi="Book Antiqua"/>
        </w:rPr>
        <w:t xml:space="preserve">, and finally T4 lesions at </w:t>
      </w:r>
      <w:r w:rsidR="005354E4">
        <w:rPr>
          <w:rFonts w:ascii="Book Antiqua" w:hAnsi="Book Antiqua"/>
        </w:rPr>
        <w:t>43% (</w:t>
      </w:r>
      <w:r w:rsidR="001D216F" w:rsidRPr="0047490B">
        <w:rPr>
          <w:rFonts w:ascii="Book Antiqua" w:hAnsi="Book Antiqua"/>
        </w:rPr>
        <w:t>95%CI</w:t>
      </w:r>
      <w:r w:rsidR="001D216F">
        <w:rPr>
          <w:rFonts w:ascii="Book Antiqua" w:eastAsia="SimSun" w:hAnsi="Book Antiqua" w:hint="eastAsia"/>
          <w:lang w:eastAsia="zh-CN"/>
        </w:rPr>
        <w:t>:</w:t>
      </w:r>
      <w:r w:rsidR="001D216F" w:rsidRPr="0047490B">
        <w:rPr>
          <w:rFonts w:ascii="Book Antiqua" w:hAnsi="Book Antiqua"/>
        </w:rPr>
        <w:t xml:space="preserve"> </w:t>
      </w:r>
      <w:r w:rsidR="005354E4">
        <w:rPr>
          <w:rFonts w:ascii="Book Antiqua" w:hAnsi="Book Antiqua"/>
        </w:rPr>
        <w:t>31</w:t>
      </w:r>
      <w:r w:rsidR="001D216F">
        <w:rPr>
          <w:rFonts w:ascii="Book Antiqua" w:eastAsia="SimSun" w:hAnsi="Book Antiqua" w:hint="eastAsia"/>
          <w:lang w:eastAsia="zh-CN"/>
        </w:rPr>
        <w:t>%</w:t>
      </w:r>
      <w:r w:rsidR="005354E4">
        <w:rPr>
          <w:rFonts w:ascii="Book Antiqua" w:hAnsi="Book Antiqua"/>
        </w:rPr>
        <w:t xml:space="preserve">-56%) with </w:t>
      </w:r>
      <w:r w:rsidR="00F269D2" w:rsidRPr="00F269D2">
        <w:rPr>
          <w:rFonts w:ascii="Book Antiqua" w:hAnsi="Book Antiqua"/>
        </w:rPr>
        <w:t>specificity 96% (</w:t>
      </w:r>
      <w:r w:rsidR="001D216F" w:rsidRPr="0047490B">
        <w:rPr>
          <w:rFonts w:ascii="Book Antiqua" w:hAnsi="Book Antiqua"/>
        </w:rPr>
        <w:t>95%CI</w:t>
      </w:r>
      <w:r w:rsidR="001D216F">
        <w:rPr>
          <w:rFonts w:ascii="Book Antiqua" w:eastAsia="SimSun" w:hAnsi="Book Antiqua" w:hint="eastAsia"/>
          <w:lang w:eastAsia="zh-CN"/>
        </w:rPr>
        <w:t>:</w:t>
      </w:r>
      <w:r w:rsidR="001D216F" w:rsidRPr="0047490B">
        <w:rPr>
          <w:rFonts w:ascii="Book Antiqua" w:hAnsi="Book Antiqua"/>
        </w:rPr>
        <w:t xml:space="preserve"> </w:t>
      </w:r>
      <w:r w:rsidR="00F269D2" w:rsidRPr="00F269D2">
        <w:rPr>
          <w:rFonts w:ascii="Book Antiqua" w:hAnsi="Book Antiqua"/>
        </w:rPr>
        <w:t xml:space="preserve"> 94</w:t>
      </w:r>
      <w:r w:rsidR="001D216F">
        <w:rPr>
          <w:rFonts w:ascii="Book Antiqua" w:eastAsia="SimSun" w:hAnsi="Book Antiqua" w:hint="eastAsia"/>
          <w:lang w:eastAsia="zh-CN"/>
        </w:rPr>
        <w:t>%</w:t>
      </w:r>
      <w:r w:rsidR="00F269D2" w:rsidRPr="00F269D2">
        <w:rPr>
          <w:rFonts w:ascii="Book Antiqua" w:hAnsi="Book Antiqua"/>
        </w:rPr>
        <w:t>-97%)</w:t>
      </w:r>
      <w:r w:rsidR="00F269D2">
        <w:rPr>
          <w:rFonts w:ascii="Book Antiqua" w:hAnsi="Book Antiqua"/>
        </w:rPr>
        <w:t>.</w:t>
      </w:r>
      <w:r w:rsidR="005354E4">
        <w:rPr>
          <w:rFonts w:ascii="Book Antiqua" w:hAnsi="Book Antiqua"/>
        </w:rPr>
        <w:t xml:space="preserve"> Wh</w:t>
      </w:r>
      <w:r w:rsidR="0047490B">
        <w:rPr>
          <w:rFonts w:ascii="Book Antiqua" w:hAnsi="Book Antiqua"/>
        </w:rPr>
        <w:t>en assessing for</w:t>
      </w:r>
      <w:r w:rsidR="0047490B" w:rsidRPr="0047490B">
        <w:rPr>
          <w:rFonts w:ascii="Book Antiqua" w:hAnsi="Book Antiqua"/>
        </w:rPr>
        <w:t xml:space="preserve"> </w:t>
      </w:r>
      <w:r w:rsidR="0047490B">
        <w:rPr>
          <w:rFonts w:ascii="Book Antiqua" w:hAnsi="Book Antiqua"/>
        </w:rPr>
        <w:t xml:space="preserve">regional </w:t>
      </w:r>
      <w:r w:rsidR="00F4638D">
        <w:rPr>
          <w:rFonts w:ascii="Book Antiqua" w:hAnsi="Book Antiqua"/>
        </w:rPr>
        <w:t xml:space="preserve">lymph node </w:t>
      </w:r>
      <w:r w:rsidR="0047490B">
        <w:rPr>
          <w:rFonts w:ascii="Book Antiqua" w:hAnsi="Book Antiqua"/>
        </w:rPr>
        <w:t>spread</w:t>
      </w:r>
      <w:r w:rsidR="0047490B" w:rsidRPr="0047490B">
        <w:rPr>
          <w:rFonts w:ascii="Book Antiqua" w:hAnsi="Book Antiqua"/>
        </w:rPr>
        <w:t xml:space="preserve">, EUS </w:t>
      </w:r>
      <w:r w:rsidR="005354E4">
        <w:rPr>
          <w:rFonts w:ascii="Book Antiqua" w:hAnsi="Book Antiqua"/>
        </w:rPr>
        <w:t>had</w:t>
      </w:r>
      <w:r w:rsidR="0047490B" w:rsidRPr="0047490B">
        <w:rPr>
          <w:rFonts w:ascii="Book Antiqua" w:hAnsi="Book Antiqua"/>
        </w:rPr>
        <w:t xml:space="preserve"> </w:t>
      </w:r>
      <w:r w:rsidR="005354E4">
        <w:rPr>
          <w:rFonts w:ascii="Book Antiqua" w:hAnsi="Book Antiqua"/>
        </w:rPr>
        <w:t>sensitivity</w:t>
      </w:r>
      <w:r w:rsidR="00BC08B0">
        <w:rPr>
          <w:rFonts w:ascii="Book Antiqua" w:hAnsi="Book Antiqua"/>
        </w:rPr>
        <w:t xml:space="preserve"> </w:t>
      </w:r>
      <w:r w:rsidR="0047490B" w:rsidRPr="0047490B">
        <w:rPr>
          <w:rFonts w:ascii="Book Antiqua" w:hAnsi="Book Antiqua"/>
        </w:rPr>
        <w:t>69% (</w:t>
      </w:r>
      <w:r w:rsidR="001D216F" w:rsidRPr="0047490B">
        <w:rPr>
          <w:rFonts w:ascii="Book Antiqua" w:hAnsi="Book Antiqua"/>
        </w:rPr>
        <w:t>95%CI</w:t>
      </w:r>
      <w:r w:rsidR="001D216F">
        <w:rPr>
          <w:rFonts w:ascii="Book Antiqua" w:eastAsia="SimSun" w:hAnsi="Book Antiqua" w:hint="eastAsia"/>
          <w:lang w:eastAsia="zh-CN"/>
        </w:rPr>
        <w:t>:</w:t>
      </w:r>
      <w:r w:rsidR="001D216F" w:rsidRPr="0047490B">
        <w:rPr>
          <w:rFonts w:ascii="Book Antiqua" w:hAnsi="Book Antiqua"/>
        </w:rPr>
        <w:t xml:space="preserve"> </w:t>
      </w:r>
      <w:r w:rsidR="0047490B" w:rsidRPr="0047490B">
        <w:rPr>
          <w:rFonts w:ascii="Book Antiqua" w:hAnsi="Book Antiqua"/>
        </w:rPr>
        <w:t>58</w:t>
      </w:r>
      <w:r w:rsidR="001D216F">
        <w:rPr>
          <w:rFonts w:ascii="Book Antiqua" w:eastAsia="SimSun" w:hAnsi="Book Antiqua" w:hint="eastAsia"/>
          <w:lang w:eastAsia="zh-CN"/>
        </w:rPr>
        <w:t>%</w:t>
      </w:r>
      <w:r w:rsidR="0047490B" w:rsidRPr="0047490B">
        <w:rPr>
          <w:rFonts w:ascii="Book Antiqua" w:hAnsi="Book Antiqua"/>
        </w:rPr>
        <w:t xml:space="preserve">-79%) and </w:t>
      </w:r>
      <w:r w:rsidR="005354E4">
        <w:rPr>
          <w:rFonts w:ascii="Book Antiqua" w:hAnsi="Book Antiqua"/>
        </w:rPr>
        <w:t>specificity 52% (</w:t>
      </w:r>
      <w:r w:rsidR="001D216F" w:rsidRPr="0047490B">
        <w:rPr>
          <w:rFonts w:ascii="Book Antiqua" w:hAnsi="Book Antiqua"/>
        </w:rPr>
        <w:t>95%CI</w:t>
      </w:r>
      <w:r w:rsidR="001D216F">
        <w:rPr>
          <w:rFonts w:ascii="Book Antiqua" w:eastAsia="SimSun" w:hAnsi="Book Antiqua" w:hint="eastAsia"/>
          <w:lang w:eastAsia="zh-CN"/>
        </w:rPr>
        <w:t>:</w:t>
      </w:r>
      <w:r w:rsidR="001D216F" w:rsidRPr="0047490B">
        <w:rPr>
          <w:rFonts w:ascii="Book Antiqua" w:hAnsi="Book Antiqua"/>
        </w:rPr>
        <w:t xml:space="preserve"> </w:t>
      </w:r>
      <w:r w:rsidR="005354E4">
        <w:rPr>
          <w:rFonts w:ascii="Book Antiqua" w:hAnsi="Book Antiqua"/>
        </w:rPr>
        <w:t>42</w:t>
      </w:r>
      <w:r w:rsidR="001D216F">
        <w:rPr>
          <w:rFonts w:ascii="Book Antiqua" w:eastAsia="SimSun" w:hAnsi="Book Antiqua" w:hint="eastAsia"/>
          <w:lang w:eastAsia="zh-CN"/>
        </w:rPr>
        <w:t>%</w:t>
      </w:r>
      <w:r w:rsidR="005354E4">
        <w:rPr>
          <w:rFonts w:ascii="Book Antiqua" w:hAnsi="Book Antiqua"/>
        </w:rPr>
        <w:t xml:space="preserve">-62%). </w:t>
      </w:r>
      <w:r w:rsidR="004F511C">
        <w:rPr>
          <w:rFonts w:ascii="Book Antiqua" w:hAnsi="Book Antiqua"/>
        </w:rPr>
        <w:t xml:space="preserve">Overall, </w:t>
      </w:r>
      <w:r w:rsidR="004F511C" w:rsidRPr="00735168">
        <w:rPr>
          <w:rFonts w:ascii="Book Antiqua" w:hAnsi="Book Antiqua"/>
        </w:rPr>
        <w:t xml:space="preserve">EUS </w:t>
      </w:r>
      <w:r w:rsidR="004F511C">
        <w:rPr>
          <w:rFonts w:ascii="Book Antiqua" w:hAnsi="Book Antiqua"/>
        </w:rPr>
        <w:t>was found to be</w:t>
      </w:r>
      <w:r w:rsidR="004F511C" w:rsidRPr="00735168">
        <w:rPr>
          <w:rFonts w:ascii="Book Antiqua" w:hAnsi="Book Antiqua"/>
        </w:rPr>
        <w:t xml:space="preserve"> moderately accurate after neoadjuvant </w:t>
      </w:r>
      <w:r w:rsidR="004F511C">
        <w:rPr>
          <w:rFonts w:ascii="Book Antiqua" w:hAnsi="Book Antiqua"/>
        </w:rPr>
        <w:t>therapy; AUC for T staging ranged</w:t>
      </w:r>
      <w:r w:rsidR="004F511C" w:rsidRPr="00BE6BF6">
        <w:rPr>
          <w:rFonts w:ascii="Book Antiqua" w:hAnsi="Book Antiqua"/>
        </w:rPr>
        <w:t xml:space="preserve"> from 0.64 to 0.84</w:t>
      </w:r>
      <w:r w:rsidR="004F511C">
        <w:rPr>
          <w:rFonts w:ascii="Book Antiqua" w:hAnsi="Book Antiqua"/>
        </w:rPr>
        <w:t>, while</w:t>
      </w:r>
      <w:r w:rsidR="004F511C" w:rsidRPr="00735168">
        <w:rPr>
          <w:rFonts w:ascii="Book Antiqua" w:hAnsi="Book Antiqua"/>
        </w:rPr>
        <w:t xml:space="preserve"> </w:t>
      </w:r>
      <w:r w:rsidR="004F511C">
        <w:rPr>
          <w:rFonts w:ascii="Book Antiqua" w:hAnsi="Book Antiqua"/>
        </w:rPr>
        <w:t>the AUC for N-staging was 0.64</w:t>
      </w:r>
      <w:r w:rsidR="004F511C" w:rsidRPr="00735168">
        <w:rPr>
          <w:rFonts w:ascii="Book Antiqua" w:hAnsi="Book Antiqua"/>
        </w:rPr>
        <w:t>.</w:t>
      </w:r>
      <w:r w:rsidR="004F511C">
        <w:rPr>
          <w:rFonts w:ascii="Book Antiqua" w:hAnsi="Book Antiqua"/>
        </w:rPr>
        <w:t xml:space="preserve"> </w:t>
      </w:r>
      <w:r w:rsidR="005354E4">
        <w:rPr>
          <w:rFonts w:ascii="Book Antiqua" w:hAnsi="Book Antiqua"/>
        </w:rPr>
        <w:t>EUS</w:t>
      </w:r>
      <w:r w:rsidR="00BC08B0">
        <w:rPr>
          <w:rFonts w:ascii="Book Antiqua" w:hAnsi="Book Antiqua"/>
        </w:rPr>
        <w:t xml:space="preserve"> accuracy did not improve with time following neoadjuvant chemotherapy in a subgroup analysis</w:t>
      </w:r>
      <w:r w:rsidR="005354E4" w:rsidRPr="005354E4">
        <w:rPr>
          <w:rFonts w:ascii="Book Antiqua" w:hAnsi="Book Antiqua"/>
        </w:rPr>
        <w:t>.</w:t>
      </w:r>
      <w:r w:rsidR="007F74CC">
        <w:rPr>
          <w:rFonts w:ascii="Book Antiqua" w:hAnsi="Book Antiqua"/>
        </w:rPr>
        <w:t xml:space="preserve"> </w:t>
      </w:r>
      <w:r w:rsidR="003C22CA">
        <w:rPr>
          <w:rFonts w:ascii="Book Antiqua" w:hAnsi="Book Antiqua"/>
        </w:rPr>
        <w:t>Therefore, EUS should only be performed in specific cases</w:t>
      </w:r>
      <w:r w:rsidR="001C2CA5">
        <w:rPr>
          <w:rFonts w:ascii="Book Antiqua" w:hAnsi="Book Antiqua"/>
        </w:rPr>
        <w:t xml:space="preserve"> after neoadjuvant therapy</w:t>
      </w:r>
      <w:r w:rsidR="003C22CA">
        <w:rPr>
          <w:rFonts w:ascii="Book Antiqua" w:hAnsi="Book Antiqua"/>
        </w:rPr>
        <w:t>, such as FNA of a suspicious lymph node</w:t>
      </w:r>
      <w:r w:rsidR="004F511C">
        <w:rPr>
          <w:rFonts w:ascii="Book Antiqua" w:hAnsi="Book Antiqua"/>
        </w:rPr>
        <w:t xml:space="preserve"> that would change management</w:t>
      </w:r>
      <w:r w:rsidR="003C22CA">
        <w:rPr>
          <w:rFonts w:ascii="Book Antiqua" w:hAnsi="Book Antiqua"/>
        </w:rPr>
        <w:t xml:space="preserve">. </w:t>
      </w:r>
    </w:p>
    <w:p w14:paraId="787CE752" w14:textId="77777777" w:rsidR="00F57B26" w:rsidRDefault="00F57B26" w:rsidP="00484537">
      <w:pPr>
        <w:spacing w:line="480" w:lineRule="auto"/>
        <w:jc w:val="both"/>
        <w:rPr>
          <w:rFonts w:ascii="Book Antiqua" w:hAnsi="Book Antiqua"/>
          <w:b/>
        </w:rPr>
      </w:pPr>
    </w:p>
    <w:p w14:paraId="4B3C41CE" w14:textId="77777777" w:rsidR="00282BF4" w:rsidRDefault="00282BF4" w:rsidP="00484537">
      <w:pPr>
        <w:spacing w:line="480" w:lineRule="auto"/>
        <w:jc w:val="both"/>
        <w:rPr>
          <w:rFonts w:ascii="Book Antiqua" w:hAnsi="Book Antiqua"/>
          <w:b/>
        </w:rPr>
      </w:pPr>
      <w:r>
        <w:rPr>
          <w:rFonts w:ascii="Book Antiqua" w:hAnsi="Book Antiqua"/>
          <w:b/>
        </w:rPr>
        <w:t>ADJUVANT THERAPY AFTER SURGERY</w:t>
      </w:r>
    </w:p>
    <w:p w14:paraId="61B55586" w14:textId="630F85B4" w:rsidR="00282BF4" w:rsidRPr="00AA2644" w:rsidRDefault="00282BF4" w:rsidP="00484537">
      <w:pPr>
        <w:spacing w:line="480" w:lineRule="auto"/>
        <w:jc w:val="both"/>
        <w:rPr>
          <w:rFonts w:ascii="Book Antiqua" w:hAnsi="Book Antiqua"/>
        </w:rPr>
      </w:pPr>
      <w:r w:rsidRPr="005508C1">
        <w:rPr>
          <w:rFonts w:ascii="Book Antiqua" w:hAnsi="Book Antiqua"/>
        </w:rPr>
        <w:t>Postoperative (adjuvant) therapy</w:t>
      </w:r>
      <w:r w:rsidR="00C36182" w:rsidRPr="005508C1">
        <w:rPr>
          <w:rFonts w:ascii="Book Antiqua" w:hAnsi="Book Antiqua"/>
        </w:rPr>
        <w:t xml:space="preserve"> </w:t>
      </w:r>
      <w:r w:rsidR="00201E9C" w:rsidRPr="005508C1">
        <w:rPr>
          <w:rFonts w:ascii="Book Antiqua" w:hAnsi="Book Antiqua"/>
        </w:rPr>
        <w:t>has been shown to</w:t>
      </w:r>
      <w:r w:rsidR="0064019F" w:rsidRPr="005508C1">
        <w:rPr>
          <w:rFonts w:ascii="Book Antiqua" w:hAnsi="Book Antiqua"/>
        </w:rPr>
        <w:t xml:space="preserve"> </w:t>
      </w:r>
      <w:r w:rsidR="00201E9C" w:rsidRPr="005508C1">
        <w:rPr>
          <w:rFonts w:ascii="Book Antiqua" w:hAnsi="Book Antiqua"/>
        </w:rPr>
        <w:t xml:space="preserve">improve survival and </w:t>
      </w:r>
      <w:r w:rsidR="0064019F" w:rsidRPr="005508C1">
        <w:rPr>
          <w:rFonts w:ascii="Book Antiqua" w:hAnsi="Book Antiqua"/>
        </w:rPr>
        <w:t>reduce the risk of local recurrence</w:t>
      </w:r>
      <w:r w:rsidR="00201E9C" w:rsidRPr="005508C1">
        <w:rPr>
          <w:rFonts w:ascii="Book Antiqua" w:hAnsi="Book Antiqua"/>
        </w:rPr>
        <w:t>, in patients with</w:t>
      </w:r>
      <w:r w:rsidR="0064019F" w:rsidRPr="005508C1">
        <w:rPr>
          <w:rFonts w:ascii="Book Antiqua" w:hAnsi="Book Antiqua"/>
        </w:rPr>
        <w:t xml:space="preserve"> </w:t>
      </w:r>
      <w:r w:rsidR="00201E9C" w:rsidRPr="005508C1">
        <w:rPr>
          <w:rFonts w:ascii="Book Antiqua" w:hAnsi="Book Antiqua"/>
        </w:rPr>
        <w:t>positive</w:t>
      </w:r>
      <w:r w:rsidR="0064019F" w:rsidRPr="005508C1">
        <w:rPr>
          <w:rFonts w:ascii="Book Antiqua" w:hAnsi="Book Antiqua"/>
        </w:rPr>
        <w:t xml:space="preserve"> resection </w:t>
      </w:r>
      <w:r w:rsidR="00201E9C" w:rsidRPr="005508C1">
        <w:rPr>
          <w:rFonts w:ascii="Book Antiqua" w:hAnsi="Book Antiqua"/>
        </w:rPr>
        <w:t>margins, or with positive lymph nodes</w:t>
      </w:r>
      <w:r w:rsidR="00767F51">
        <w:rPr>
          <w:rFonts w:ascii="Book Antiqua" w:hAnsi="Book Antiqua"/>
        </w:rPr>
        <w:t xml:space="preserve"> in cancers of the esophagus or EGJ</w:t>
      </w:r>
      <w:r w:rsidR="00B201D2">
        <w:rPr>
          <w:rFonts w:ascii="Book Antiqua" w:hAnsi="Book Antiqua"/>
        </w:rPr>
        <w:fldChar w:fldCharType="begin">
          <w:fldData xml:space="preserve">PEVuZE5vdGU+PENpdGU+PEF1dGhvcj5NYWNkb25hbGQ8L0F1dGhvcj48WWVhcj4yMDAxPC9ZZWFy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</w:fldData>
        </w:fldChar>
      </w:r>
      <w:r w:rsidR="00DE7EF7">
        <w:rPr>
          <w:rFonts w:ascii="Book Antiqua" w:hAnsi="Book Antiqua"/>
        </w:rPr>
        <w:instrText xml:space="preserve"> ADDIN EN.CITE </w:instrText>
      </w:r>
      <w:r w:rsidR="00DE7EF7">
        <w:rPr>
          <w:rFonts w:ascii="Book Antiqua" w:hAnsi="Book Antiqua"/>
        </w:rPr>
        <w:fldChar w:fldCharType="begin">
          <w:fldData xml:space="preserve">PEVuZE5vdGU+PENpdGU+PEF1dGhvcj5NYWNkb25hbGQ8L0F1dGhvcj48WWVhcj4yMDAxPC9ZZWFy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</w:fldData>
        </w:fldChar>
      </w:r>
      <w:r w:rsidR="00DE7EF7">
        <w:rPr>
          <w:rFonts w:ascii="Book Antiqua" w:hAnsi="Book Antiqua"/>
        </w:rPr>
        <w:instrText xml:space="preserve"> ADDIN EN.CITE.DATA </w:instrText>
      </w:r>
      <w:r w:rsidR="00DE7EF7">
        <w:rPr>
          <w:rFonts w:ascii="Book Antiqua" w:hAnsi="Book Antiqua"/>
        </w:rPr>
      </w:r>
      <w:r w:rsidR="00DE7EF7">
        <w:rPr>
          <w:rFonts w:ascii="Book Antiqua" w:hAnsi="Book Antiqua"/>
        </w:rPr>
        <w:fldChar w:fldCharType="end"/>
      </w:r>
      <w:r w:rsidR="00B201D2">
        <w:rPr>
          <w:rFonts w:ascii="Book Antiqua" w:hAnsi="Book Antiqua"/>
        </w:rPr>
      </w:r>
      <w:r w:rsidR="00B201D2">
        <w:rPr>
          <w:rFonts w:ascii="Book Antiqua" w:hAnsi="Book Antiqua"/>
        </w:rPr>
        <w:fldChar w:fldCharType="separate"/>
      </w:r>
      <w:r w:rsidR="00DE7EF7" w:rsidRPr="00DE7EF7">
        <w:rPr>
          <w:rFonts w:ascii="Book Antiqua" w:hAnsi="Book Antiqua"/>
          <w:noProof/>
          <w:vertAlign w:val="superscript"/>
        </w:rPr>
        <w:t>[</w:t>
      </w:r>
      <w:hyperlink w:anchor="_ENREF_77" w:tooltip="Macdonald, 2001 #294" w:history="1">
        <w:r w:rsidR="00917E7B" w:rsidRPr="00DE7EF7">
          <w:rPr>
            <w:rFonts w:ascii="Book Antiqua" w:hAnsi="Book Antiqua"/>
            <w:noProof/>
            <w:vertAlign w:val="superscript"/>
          </w:rPr>
          <w:t>77-81</w:t>
        </w:r>
      </w:hyperlink>
      <w:r w:rsidR="00DE7EF7" w:rsidRPr="00DE7EF7">
        <w:rPr>
          <w:rFonts w:ascii="Book Antiqua" w:hAnsi="Book Antiqua"/>
          <w:noProof/>
          <w:vertAlign w:val="superscript"/>
        </w:rPr>
        <w:t>]</w:t>
      </w:r>
      <w:r w:rsidR="00B201D2">
        <w:rPr>
          <w:rFonts w:ascii="Book Antiqua" w:hAnsi="Book Antiqua"/>
        </w:rPr>
        <w:fldChar w:fldCharType="end"/>
      </w:r>
      <w:r w:rsidR="001D216F">
        <w:rPr>
          <w:rFonts w:ascii="Book Antiqua" w:eastAsia="SimSun" w:hAnsi="Book Antiqua" w:hint="eastAsia"/>
          <w:lang w:eastAsia="zh-CN"/>
        </w:rPr>
        <w:t xml:space="preserve">. </w:t>
      </w:r>
      <w:r w:rsidR="00623F21">
        <w:rPr>
          <w:rFonts w:ascii="Book Antiqua" w:hAnsi="Book Antiqua"/>
        </w:rPr>
        <w:t xml:space="preserve">However, </w:t>
      </w:r>
      <w:r w:rsidR="004C26A6">
        <w:rPr>
          <w:rFonts w:ascii="Book Antiqua" w:hAnsi="Book Antiqua"/>
        </w:rPr>
        <w:t xml:space="preserve">an intensified adjuvant chemoradiation regimen </w:t>
      </w:r>
      <w:r w:rsidR="005707AD">
        <w:rPr>
          <w:rFonts w:ascii="Book Antiqua" w:hAnsi="Book Antiqua"/>
        </w:rPr>
        <w:t xml:space="preserve">found no improvement in disease-free or overall survival in </w:t>
      </w:r>
      <w:r w:rsidR="005707AD">
        <w:rPr>
          <w:rFonts w:ascii="Book Antiqua" w:hAnsi="Book Antiqua"/>
        </w:rPr>
        <w:lastRenderedPageBreak/>
        <w:t xml:space="preserve">patients with </w:t>
      </w:r>
      <w:r w:rsidR="001D216F">
        <w:rPr>
          <w:rFonts w:ascii="Book Antiqua" w:hAnsi="Book Antiqua"/>
        </w:rPr>
        <w:t>EGJ and gastric adenocarcinomas</w:t>
      </w:r>
      <w:r w:rsidR="00B201D2">
        <w:rPr>
          <w:rFonts w:ascii="Book Antiqua" w:hAnsi="Book Antiqua"/>
        </w:rPr>
        <w:fldChar w:fldCharType="begin"/>
      </w:r>
      <w:r w:rsidR="00DE7EF7">
        <w:rPr>
          <w:rFonts w:ascii="Book Antiqua" w:hAnsi="Book Antiqua"/>
        </w:rPr>
        <w:instrText xml:space="preserve"> ADDIN EN.CITE &lt;EndNote&gt;&lt;Cite&gt;&lt;Author&gt;Ku&lt;/Author&gt;&lt;Year&gt;2013&lt;/Year&gt;&lt;RecNum&gt;299&lt;/RecNum&gt;&lt;IDText&gt;24199702&lt;/IDText&gt;&lt;DisplayText&gt;&lt;style face="superscript"&gt;[82]&lt;/style&gt;&lt;/DisplayText&gt;&lt;record&gt;&lt;rec-number&gt;299&lt;/rec-number&gt;&lt;foreign-keys&gt;&lt;key app="EN" db-id="tww9z5fzow5vweefrz2p9f5gdaawexf0fraw" timestamp="1468792704"&gt;299&lt;/key&gt;&lt;/foreign-keys&gt;&lt;ref-type name="Journal Article"&gt;17&lt;/ref-type&gt;&lt;contributors&gt;&lt;authors&gt;&lt;author&gt;Ku, G. Y.&lt;/author&gt;&lt;author&gt;Ilson, D. H.&lt;/author&gt;&lt;/authors&gt;&lt;/contributors&gt;&lt;auth-address&gt;Gastrointestinal Oncology Service, Department of Medicine, Memorial Sloan-Kettering Cancer Center, New York, NY 10065, USA.&lt;/auth-address&gt;&lt;titles&gt;&lt;title&gt;Adjuvant (postoperative) therapy for esophageal cancer&lt;/title&gt;&lt;secondary-title&gt;Thorac Surg Clin&lt;/secondary-title&gt;&lt;/titles&gt;&lt;periodical&gt;&lt;full-title&gt;Thorac Surg Clin&lt;/full-title&gt;&lt;abbr-1&gt;Thoracic surgery clinics&lt;/abbr-1&gt;&lt;/periodical&gt;&lt;pages&gt;525-33&lt;/pages&gt;&lt;volume&gt;23&lt;/volume&gt;&lt;number&gt;4&lt;/number&gt;&lt;keywords&gt;&lt;keyword&gt;Adenocarcinoma/mortality/pathology/surgery/*therapy&lt;/keyword&gt;&lt;keyword&gt;Antineoplastic Agents/administration &amp;amp; dosage&lt;/keyword&gt;&lt;keyword&gt;Carcinoma, Squamous Cell/pathology/surgery/*therapy&lt;/keyword&gt;&lt;keyword&gt;Chemoradiotherapy, Adjuvant&lt;/keyword&gt;&lt;keyword&gt;Combined Modality Therapy&lt;/keyword&gt;&lt;keyword&gt;Esophageal Neoplasms/pathology/surgery/*therapy&lt;/keyword&gt;&lt;keyword&gt;Esophagectomy&lt;/keyword&gt;&lt;keyword&gt;*Esophagogastric Junction/pathology/surgery&lt;/keyword&gt;&lt;keyword&gt;Humans&lt;/keyword&gt;&lt;keyword&gt;Randomized Controlled Trials as Topic&lt;/keyword&gt;&lt;keyword&gt;Adjuvant&lt;/keyword&gt;&lt;keyword&gt;Chemoradiation&lt;/keyword&gt;&lt;keyword&gt;Chemotherapy&lt;/keyword&gt;&lt;keyword&gt;Esophageal cancer&lt;/keyword&gt;&lt;keyword&gt;Gastroesophageal junction cancer&lt;/keyword&gt;&lt;/keywords&gt;&lt;dates&gt;&lt;year&gt;2013&lt;/year&gt;&lt;pub-dates&gt;&lt;date&gt;Nov&lt;/date&gt;&lt;/pub-dates&gt;&lt;/dates&gt;&lt;isbn&gt;1558-5069 (Electronic)&lt;/isbn&gt;&lt;accession-num&gt;24199702&lt;/accession-num&gt;&lt;urls&gt;&lt;related-urls&gt;&lt;url&gt;http://www.ncbi.nlm.nih.gov/pubmed/24199702&lt;/url&gt;&lt;/related-urls&gt;&lt;/urls&gt;&lt;electronic-resource-num&gt;10.1016/j.thorsurg.2013.07.008&lt;/electronic-resource-num&gt;&lt;/record&gt;&lt;/Cite&gt;&lt;/EndNote&gt;</w:instrText>
      </w:r>
      <w:r w:rsidR="00B201D2">
        <w:rPr>
          <w:rFonts w:ascii="Book Antiqua" w:hAnsi="Book Antiqua"/>
        </w:rPr>
        <w:fldChar w:fldCharType="separate"/>
      </w:r>
      <w:r w:rsidR="00DE7EF7" w:rsidRPr="00DE7EF7">
        <w:rPr>
          <w:rFonts w:ascii="Book Antiqua" w:hAnsi="Book Antiqua"/>
          <w:noProof/>
          <w:vertAlign w:val="superscript"/>
        </w:rPr>
        <w:t>[</w:t>
      </w:r>
      <w:hyperlink w:anchor="_ENREF_82" w:tooltip="Ku, 2013 #299" w:history="1">
        <w:r w:rsidR="00917E7B" w:rsidRPr="00DE7EF7">
          <w:rPr>
            <w:rFonts w:ascii="Book Antiqua" w:hAnsi="Book Antiqua"/>
            <w:noProof/>
            <w:vertAlign w:val="superscript"/>
          </w:rPr>
          <w:t>82</w:t>
        </w:r>
      </w:hyperlink>
      <w:r w:rsidR="00DE7EF7" w:rsidRPr="00DE7EF7">
        <w:rPr>
          <w:rFonts w:ascii="Book Antiqua" w:hAnsi="Book Antiqua"/>
          <w:noProof/>
          <w:vertAlign w:val="superscript"/>
        </w:rPr>
        <w:t>]</w:t>
      </w:r>
      <w:r w:rsidR="00B201D2">
        <w:rPr>
          <w:rFonts w:ascii="Book Antiqua" w:hAnsi="Book Antiqua"/>
        </w:rPr>
        <w:fldChar w:fldCharType="end"/>
      </w:r>
      <w:r w:rsidR="001D216F">
        <w:rPr>
          <w:rFonts w:eastAsia="SimSun" w:hint="eastAsia"/>
          <w:lang w:eastAsia="zh-CN"/>
        </w:rPr>
        <w:t xml:space="preserve">. </w:t>
      </w:r>
      <w:r w:rsidR="004C26A6">
        <w:rPr>
          <w:rFonts w:ascii="Book Antiqua" w:hAnsi="Book Antiqua"/>
        </w:rPr>
        <w:t>A</w:t>
      </w:r>
      <w:r w:rsidR="00555407">
        <w:rPr>
          <w:rFonts w:ascii="Book Antiqua" w:hAnsi="Book Antiqua"/>
        </w:rPr>
        <w:t xml:space="preserve"> recent review concluded </w:t>
      </w:r>
      <w:r w:rsidR="00555407" w:rsidRPr="00555407">
        <w:rPr>
          <w:rFonts w:ascii="Book Antiqua" w:hAnsi="Book Antiqua"/>
        </w:rPr>
        <w:t xml:space="preserve">there are no validated </w:t>
      </w:r>
      <w:r w:rsidR="00555407">
        <w:rPr>
          <w:rFonts w:ascii="Book Antiqua" w:hAnsi="Book Antiqua"/>
        </w:rPr>
        <w:t xml:space="preserve">adjuvant treatment </w:t>
      </w:r>
      <w:r w:rsidR="001D216F">
        <w:rPr>
          <w:rFonts w:ascii="Book Antiqua" w:hAnsi="Book Antiqua"/>
        </w:rPr>
        <w:t>strategies for SCC</w:t>
      </w:r>
      <w:r w:rsidR="00B201D2">
        <w:rPr>
          <w:rFonts w:ascii="Book Antiqua" w:hAnsi="Book Antiqua"/>
        </w:rPr>
        <w:fldChar w:fldCharType="begin"/>
      </w:r>
      <w:r w:rsidR="00DE7EF7">
        <w:rPr>
          <w:rFonts w:ascii="Book Antiqua" w:hAnsi="Book Antiqua"/>
        </w:rPr>
        <w:instrText xml:space="preserve"> ADDIN EN.CITE &lt;EndNote&gt;&lt;Cite&gt;&lt;Author&gt;Ku&lt;/Author&gt;&lt;Year&gt;2013&lt;/Year&gt;&lt;RecNum&gt;299&lt;/RecNum&gt;&lt;IDText&gt;24199702&lt;/IDText&gt;&lt;DisplayText&gt;&lt;style face="superscript"&gt;[82]&lt;/style&gt;&lt;/DisplayText&gt;&lt;record&gt;&lt;rec-number&gt;299&lt;/rec-number&gt;&lt;foreign-keys&gt;&lt;key app="EN" db-id="tww9z5fzow5vweefrz2p9f5gdaawexf0fraw" timestamp="1468792704"&gt;299&lt;/key&gt;&lt;/foreign-keys&gt;&lt;ref-type name="Journal Article"&gt;17&lt;/ref-type&gt;&lt;contributors&gt;&lt;authors&gt;&lt;author&gt;Ku, G. Y.&lt;/author&gt;&lt;author&gt;Ilson, D. H.&lt;/author&gt;&lt;/authors&gt;&lt;/contributors&gt;&lt;auth-address&gt;Gastrointestinal Oncology Service, Department of Medicine, Memorial Sloan-Kettering Cancer Center, New York, NY 10065, USA.&lt;/auth-address&gt;&lt;titles&gt;&lt;title&gt;Adjuvant (postoperative) therapy for esophageal cancer&lt;/title&gt;&lt;secondary-title&gt;Thorac Surg Clin&lt;/secondary-title&gt;&lt;/titles&gt;&lt;periodical&gt;&lt;full-title&gt;Thorac Surg Clin&lt;/full-title&gt;&lt;abbr-1&gt;Thoracic surgery clinics&lt;/abbr-1&gt;&lt;/periodical&gt;&lt;pages&gt;525-33&lt;/pages&gt;&lt;volume&gt;23&lt;/volume&gt;&lt;number&gt;4&lt;/number&gt;&lt;keywords&gt;&lt;keyword&gt;Adenocarcinoma/mortality/pathology/surgery/*therapy&lt;/keyword&gt;&lt;keyword&gt;Antineoplastic Agents/administration &amp;amp; dosage&lt;/keyword&gt;&lt;keyword&gt;Carcinoma, Squamous Cell/pathology/surgery/*therapy&lt;/keyword&gt;&lt;keyword&gt;Chemoradiotherapy, Adjuvant&lt;/keyword&gt;&lt;keyword&gt;Combined Modality Therapy&lt;/keyword&gt;&lt;keyword&gt;Esophageal Neoplasms/pathology/surgery/*therapy&lt;/keyword&gt;&lt;keyword&gt;Esophagectomy&lt;/keyword&gt;&lt;keyword&gt;*Esophagogastric Junction/pathology/surgery&lt;/keyword&gt;&lt;keyword&gt;Humans&lt;/keyword&gt;&lt;keyword&gt;Randomized Controlled Trials as Topic&lt;/keyword&gt;&lt;keyword&gt;Adjuvant&lt;/keyword&gt;&lt;keyword&gt;Chemoradiation&lt;/keyword&gt;&lt;keyword&gt;Chemotherapy&lt;/keyword&gt;&lt;keyword&gt;Esophageal cancer&lt;/keyword&gt;&lt;keyword&gt;Gastroesophageal junction cancer&lt;/keyword&gt;&lt;/keywords&gt;&lt;dates&gt;&lt;year&gt;2013&lt;/year&gt;&lt;pub-dates&gt;&lt;date&gt;Nov&lt;/date&gt;&lt;/pub-dates&gt;&lt;/dates&gt;&lt;isbn&gt;1558-5069 (Electronic)&lt;/isbn&gt;&lt;accession-num&gt;24199702&lt;/accession-num&gt;&lt;urls&gt;&lt;related-urls&gt;&lt;url&gt;http://www.ncbi.nlm.nih.gov/pubmed/24199702&lt;/url&gt;&lt;/related-urls&gt;&lt;/urls&gt;&lt;electronic-resource-num&gt;10.1016/j.thorsurg.2013.07.008&lt;/electronic-resource-num&gt;&lt;/record&gt;&lt;/Cite&gt;&lt;/EndNote&gt;</w:instrText>
      </w:r>
      <w:r w:rsidR="00B201D2">
        <w:rPr>
          <w:rFonts w:ascii="Book Antiqua" w:hAnsi="Book Antiqua"/>
        </w:rPr>
        <w:fldChar w:fldCharType="separate"/>
      </w:r>
      <w:r w:rsidR="00DE7EF7" w:rsidRPr="00DE7EF7">
        <w:rPr>
          <w:rFonts w:ascii="Book Antiqua" w:hAnsi="Book Antiqua"/>
          <w:noProof/>
          <w:vertAlign w:val="superscript"/>
        </w:rPr>
        <w:t>[</w:t>
      </w:r>
      <w:hyperlink w:anchor="_ENREF_82" w:tooltip="Ku, 2013 #299" w:history="1">
        <w:r w:rsidR="00917E7B" w:rsidRPr="00DE7EF7">
          <w:rPr>
            <w:rFonts w:ascii="Book Antiqua" w:hAnsi="Book Antiqua"/>
            <w:noProof/>
            <w:vertAlign w:val="superscript"/>
          </w:rPr>
          <w:t>82</w:t>
        </w:r>
      </w:hyperlink>
      <w:r w:rsidR="00DE7EF7" w:rsidRPr="00DE7EF7">
        <w:rPr>
          <w:rFonts w:ascii="Book Antiqua" w:hAnsi="Book Antiqua"/>
          <w:noProof/>
          <w:vertAlign w:val="superscript"/>
        </w:rPr>
        <w:t>]</w:t>
      </w:r>
      <w:r w:rsidR="00B201D2">
        <w:rPr>
          <w:rFonts w:ascii="Book Antiqua" w:hAnsi="Book Antiqua"/>
        </w:rPr>
        <w:fldChar w:fldCharType="end"/>
      </w:r>
      <w:r w:rsidR="001D216F">
        <w:rPr>
          <w:rFonts w:eastAsia="SimSun" w:hint="eastAsia"/>
          <w:lang w:eastAsia="zh-CN"/>
        </w:rPr>
        <w:t xml:space="preserve">. </w:t>
      </w:r>
      <w:r w:rsidR="00623F21">
        <w:rPr>
          <w:rFonts w:ascii="Book Antiqua" w:hAnsi="Book Antiqua"/>
        </w:rPr>
        <w:t>PET may be used to evaluate for cancer response and recu</w:t>
      </w:r>
      <w:r w:rsidR="001D216F">
        <w:rPr>
          <w:rFonts w:ascii="Book Antiqua" w:hAnsi="Book Antiqua"/>
        </w:rPr>
        <w:t>rrence after multimodal therapy</w:t>
      </w:r>
      <w:r w:rsidR="00B201D2">
        <w:rPr>
          <w:rFonts w:ascii="Book Antiqua" w:hAnsi="Book Antiqua"/>
        </w:rPr>
        <w:fldChar w:fldCharType="begin"/>
      </w:r>
      <w:r w:rsidR="00DE7EF7">
        <w:rPr>
          <w:rFonts w:ascii="Book Antiqua" w:hAnsi="Book Antiqua"/>
        </w:rPr>
        <w:instrText xml:space="preserve"> ADDIN EN.CITE &lt;EndNote&gt;&lt;Cite&gt;&lt;Author&gt;Yang&lt;/Author&gt;&lt;Year&gt;2008&lt;/Year&gt;&lt;RecNum&gt;300&lt;/RecNum&gt;&lt;IDText&gt;19259317&lt;/IDText&gt;&lt;DisplayText&gt;&lt;style face="superscript"&gt;[83]&lt;/style&gt;&lt;/DisplayText&gt;&lt;record&gt;&lt;rec-number&gt;300&lt;/rec-number&gt;&lt;foreign-keys&gt;&lt;key app="EN" db-id="tww9z5fzow5vweefrz2p9f5gdaawexf0fraw" timestamp="1468792756"&gt;300&lt;/key&gt;&lt;/foreign-keys&gt;&lt;ref-type name="Journal Article"&gt;17&lt;/ref-type&gt;&lt;contributors&gt;&lt;authors&gt;&lt;author&gt;Yang, G. Y.&lt;/author&gt;&lt;author&gt;Wagner, T. D.&lt;/author&gt;&lt;author&gt;Jobe, B. A.&lt;/author&gt;&lt;author&gt;Thomas, C. R.&lt;/author&gt;&lt;/authors&gt;&lt;/contributors&gt;&lt;auth-address&gt;Department of Radiation Medicine, Roswell Park Cancer Institute, Buffalo, New York.&lt;/auth-address&gt;&lt;titles&gt;&lt;title&gt;The role of positron emission tomography in esophageal cancer&lt;/title&gt;&lt;secondary-title&gt;Gastrointest Cancer Res&lt;/secondary-title&gt;&lt;/titles&gt;&lt;periodical&gt;&lt;full-title&gt;Gastrointest Cancer Res&lt;/full-title&gt;&lt;/periodical&gt;&lt;pages&gt;3-9&lt;/pages&gt;&lt;volume&gt;2&lt;/volume&gt;&lt;number&gt;1&lt;/number&gt;&lt;dates&gt;&lt;year&gt;2008&lt;/year&gt;&lt;pub-dates&gt;&lt;date&gt;Jan&lt;/date&gt;&lt;/pub-dates&gt;&lt;/dates&gt;&lt;isbn&gt;1934-7820 (Print)&amp;#xD;1934-7820 (Linking)&lt;/isbn&gt;&lt;accession-num&gt;19259317&lt;/accession-num&gt;&lt;urls&gt;&lt;related-urls&gt;&lt;url&gt;http://www.ncbi.nlm.nih.gov/pubmed/19259317&lt;/url&gt;&lt;/related-urls&gt;&lt;/urls&gt;&lt;custom2&gt;PMC2630808&lt;/custom2&gt;&lt;/record&gt;&lt;/Cite&gt;&lt;/EndNote&gt;</w:instrText>
      </w:r>
      <w:r w:rsidR="00B201D2">
        <w:rPr>
          <w:rFonts w:ascii="Book Antiqua" w:hAnsi="Book Antiqua"/>
        </w:rPr>
        <w:fldChar w:fldCharType="separate"/>
      </w:r>
      <w:r w:rsidR="00DE7EF7" w:rsidRPr="00DE7EF7">
        <w:rPr>
          <w:rFonts w:ascii="Book Antiqua" w:hAnsi="Book Antiqua"/>
          <w:noProof/>
          <w:vertAlign w:val="superscript"/>
        </w:rPr>
        <w:t>[</w:t>
      </w:r>
      <w:hyperlink w:anchor="_ENREF_83" w:tooltip="Yang, 2008 #300" w:history="1">
        <w:r w:rsidR="00917E7B" w:rsidRPr="00DE7EF7">
          <w:rPr>
            <w:rFonts w:ascii="Book Antiqua" w:hAnsi="Book Antiqua"/>
            <w:noProof/>
            <w:vertAlign w:val="superscript"/>
          </w:rPr>
          <w:t>83</w:t>
        </w:r>
      </w:hyperlink>
      <w:r w:rsidR="00DE7EF7" w:rsidRPr="00DE7EF7">
        <w:rPr>
          <w:rFonts w:ascii="Book Antiqua" w:hAnsi="Book Antiqua"/>
          <w:noProof/>
          <w:vertAlign w:val="superscript"/>
        </w:rPr>
        <w:t>]</w:t>
      </w:r>
      <w:r w:rsidR="00B201D2">
        <w:rPr>
          <w:rFonts w:ascii="Book Antiqua" w:hAnsi="Book Antiqua"/>
        </w:rPr>
        <w:fldChar w:fldCharType="end"/>
      </w:r>
      <w:r w:rsidR="001D216F">
        <w:rPr>
          <w:rFonts w:eastAsia="SimSun" w:hint="eastAsia"/>
          <w:lang w:eastAsia="zh-CN"/>
        </w:rPr>
        <w:t xml:space="preserve">. </w:t>
      </w:r>
      <w:r w:rsidR="005707AD">
        <w:rPr>
          <w:rFonts w:ascii="Book Antiqua" w:hAnsi="Book Antiqua"/>
        </w:rPr>
        <w:t>Data regarding the utility of EUS following surgery and adjuvant chemoradiation are limited.</w:t>
      </w:r>
    </w:p>
    <w:p w14:paraId="31BD6E46" w14:textId="77777777" w:rsidR="00282BF4" w:rsidRDefault="00282BF4" w:rsidP="00484537">
      <w:pPr>
        <w:spacing w:line="480" w:lineRule="auto"/>
        <w:jc w:val="both"/>
        <w:rPr>
          <w:rFonts w:ascii="Book Antiqua" w:hAnsi="Book Antiqua"/>
          <w:b/>
        </w:rPr>
      </w:pPr>
    </w:p>
    <w:p w14:paraId="02AEA6CA" w14:textId="56C0626E" w:rsidR="00D34102" w:rsidRPr="00D34102" w:rsidRDefault="00D34102" w:rsidP="00484537">
      <w:pPr>
        <w:spacing w:line="480" w:lineRule="auto"/>
        <w:jc w:val="both"/>
        <w:rPr>
          <w:rFonts w:ascii="Book Antiqua" w:hAnsi="Book Antiqua"/>
          <w:b/>
        </w:rPr>
      </w:pPr>
      <w:r w:rsidRPr="00D34102">
        <w:rPr>
          <w:rFonts w:ascii="Book Antiqua" w:hAnsi="Book Antiqua"/>
          <w:b/>
        </w:rPr>
        <w:t>RADIATION THERAPY FIELD DELINEATION</w:t>
      </w:r>
    </w:p>
    <w:p w14:paraId="2D8D0322" w14:textId="7CA6E868" w:rsidR="00D34102" w:rsidRPr="00301DB3" w:rsidRDefault="00D34102" w:rsidP="00484537">
      <w:pPr>
        <w:spacing w:line="480" w:lineRule="auto"/>
        <w:jc w:val="both"/>
        <w:rPr>
          <w:rFonts w:ascii="Book Antiqua" w:hAnsi="Book Antiqua"/>
        </w:rPr>
      </w:pPr>
      <w:r>
        <w:rPr>
          <w:rFonts w:ascii="Book Antiqua" w:hAnsi="Book Antiqua"/>
        </w:rPr>
        <w:t>Precise EC tumor measurements are important for accurate radiation targeting and treatment. PET has been found to be accurate for evaluation of tum</w:t>
      </w:r>
      <w:r w:rsidR="001D216F">
        <w:rPr>
          <w:rFonts w:ascii="Book Antiqua" w:hAnsi="Book Antiqua"/>
        </w:rPr>
        <w:t>or length in esophageal cancers</w:t>
      </w:r>
      <w:r>
        <w:rPr>
          <w:rFonts w:ascii="Book Antiqua" w:hAnsi="Book Antiqua"/>
        </w:rPr>
        <w:fldChar w:fldCharType="begin">
          <w:fldData xml:space="preserve">PEVuZE5vdGU+PENpdGU+PEF1dGhvcj5Sb2xsaW5zPC9BdXRob3I+PFllYXI+MjAxNTwvWWVhcj48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</w:fldData>
        </w:fldChar>
      </w:r>
      <w:r w:rsidR="00DE7EF7">
        <w:rPr>
          <w:rFonts w:ascii="Book Antiqua" w:hAnsi="Book Antiqua"/>
        </w:rPr>
        <w:instrText xml:space="preserve"> ADDIN EN.CITE </w:instrText>
      </w:r>
      <w:r w:rsidR="00DE7EF7">
        <w:rPr>
          <w:rFonts w:ascii="Book Antiqua" w:hAnsi="Book Antiqua"/>
        </w:rPr>
        <w:fldChar w:fldCharType="begin">
          <w:fldData xml:space="preserve">PEVuZE5vdGU+PENpdGU+PEF1dGhvcj5Sb2xsaW5zPC9BdXRob3I+PFllYXI+MjAxNTwvWWVhcj48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</w:fldData>
        </w:fldChar>
      </w:r>
      <w:r w:rsidR="00DE7EF7">
        <w:rPr>
          <w:rFonts w:ascii="Book Antiqua" w:hAnsi="Book Antiqua"/>
        </w:rPr>
        <w:instrText xml:space="preserve"> ADDIN EN.CITE.DATA </w:instrText>
      </w:r>
      <w:r w:rsidR="00DE7EF7">
        <w:rPr>
          <w:rFonts w:ascii="Book Antiqua" w:hAnsi="Book Antiqua"/>
        </w:rPr>
      </w:r>
      <w:r w:rsidR="00DE7EF7">
        <w:rPr>
          <w:rFonts w:ascii="Book Antiqua" w:hAnsi="Book Antiqua"/>
        </w:rPr>
        <w:fldChar w:fldCharType="end"/>
      </w:r>
      <w:r>
        <w:rPr>
          <w:rFonts w:ascii="Book Antiqua" w:hAnsi="Book Antiqua"/>
        </w:rPr>
      </w:r>
      <w:r>
        <w:rPr>
          <w:rFonts w:ascii="Book Antiqua" w:hAnsi="Book Antiqua"/>
        </w:rPr>
        <w:fldChar w:fldCharType="separate"/>
      </w:r>
      <w:r w:rsidR="00DE7EF7" w:rsidRPr="00DE7EF7">
        <w:rPr>
          <w:rFonts w:ascii="Book Antiqua" w:hAnsi="Book Antiqua"/>
          <w:noProof/>
          <w:vertAlign w:val="superscript"/>
        </w:rPr>
        <w:t>[</w:t>
      </w:r>
      <w:hyperlink w:anchor="_ENREF_84" w:tooltip="Rollins, 2015 #255" w:history="1">
        <w:r w:rsidR="00917E7B" w:rsidRPr="00DE7EF7">
          <w:rPr>
            <w:rFonts w:ascii="Book Antiqua" w:hAnsi="Book Antiqua"/>
            <w:noProof/>
            <w:vertAlign w:val="superscript"/>
          </w:rPr>
          <w:t>84-86</w:t>
        </w:r>
      </w:hyperlink>
      <w:r w:rsidR="00DE7EF7" w:rsidRPr="00DE7EF7">
        <w:rPr>
          <w:rFonts w:ascii="Book Antiqua" w:hAnsi="Book Antiqua"/>
          <w:noProof/>
          <w:vertAlign w:val="superscript"/>
        </w:rPr>
        <w:t>]</w:t>
      </w:r>
      <w:r>
        <w:rPr>
          <w:rFonts w:ascii="Book Antiqua" w:hAnsi="Book Antiqua"/>
        </w:rPr>
        <w:fldChar w:fldCharType="end"/>
      </w:r>
      <w:r w:rsidR="001D216F">
        <w:rPr>
          <w:rFonts w:ascii="Book Antiqua" w:eastAsia="SimSun" w:hAnsi="Book Antiqua" w:hint="eastAsia"/>
          <w:lang w:eastAsia="zh-CN"/>
        </w:rPr>
        <w:t xml:space="preserve">. </w:t>
      </w:r>
      <w:r>
        <w:rPr>
          <w:rFonts w:ascii="Book Antiqua" w:hAnsi="Book Antiqua"/>
        </w:rPr>
        <w:t xml:space="preserve">In a retrospective study of 53 patients by Rollins </w:t>
      </w:r>
      <w:r w:rsidRPr="002F2418">
        <w:rPr>
          <w:rFonts w:ascii="Book Antiqua" w:hAnsi="Book Antiqua"/>
          <w:i/>
        </w:rPr>
        <w:t>et al</w:t>
      </w:r>
      <w:r w:rsidR="001D216F">
        <w:rPr>
          <w:rFonts w:ascii="Book Antiqua" w:hAnsi="Book Antiqua"/>
        </w:rPr>
        <w:fldChar w:fldCharType="begin">
          <w:fldData xml:space="preserve">PEVuZE5vdGU+PENpdGU+PEF1dGhvcj5Sb2xsaW5zPC9BdXRob3I+PFllYXI+MjAxNTwvWWVhcj48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==
</w:fldData>
        </w:fldChar>
      </w:r>
      <w:r w:rsidR="001D216F">
        <w:rPr>
          <w:rFonts w:ascii="Book Antiqua" w:hAnsi="Book Antiqua"/>
        </w:rPr>
        <w:instrText xml:space="preserve"> ADDIN EN.CITE </w:instrText>
      </w:r>
      <w:r w:rsidR="001D216F">
        <w:rPr>
          <w:rFonts w:ascii="Book Antiqua" w:hAnsi="Book Antiqua"/>
        </w:rPr>
        <w:fldChar w:fldCharType="begin">
          <w:fldData xml:space="preserve">PEVuZE5vdGU+PENpdGU+PEF1dGhvcj5Sb2xsaW5zPC9BdXRob3I+PFllYXI+MjAxNTwvWWVhcj48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==
</w:fldData>
        </w:fldChar>
      </w:r>
      <w:r w:rsidR="001D216F">
        <w:rPr>
          <w:rFonts w:ascii="Book Antiqua" w:hAnsi="Book Antiqua"/>
        </w:rPr>
        <w:instrText xml:space="preserve"> ADDIN EN.CITE.DATA </w:instrText>
      </w:r>
      <w:r w:rsidR="001D216F">
        <w:rPr>
          <w:rFonts w:ascii="Book Antiqua" w:hAnsi="Book Antiqua"/>
        </w:rPr>
      </w:r>
      <w:r w:rsidR="001D216F">
        <w:rPr>
          <w:rFonts w:ascii="Book Antiqua" w:hAnsi="Book Antiqua"/>
        </w:rPr>
        <w:fldChar w:fldCharType="end"/>
      </w:r>
      <w:r w:rsidR="001D216F">
        <w:rPr>
          <w:rFonts w:ascii="Book Antiqua" w:hAnsi="Book Antiqua"/>
        </w:rPr>
      </w:r>
      <w:r w:rsidR="001D216F">
        <w:rPr>
          <w:rFonts w:ascii="Book Antiqua" w:hAnsi="Book Antiqua"/>
        </w:rPr>
        <w:fldChar w:fldCharType="separate"/>
      </w:r>
      <w:r w:rsidR="001D216F" w:rsidRPr="00DE7EF7">
        <w:rPr>
          <w:rFonts w:ascii="Book Antiqua" w:hAnsi="Book Antiqua"/>
          <w:noProof/>
          <w:vertAlign w:val="superscript"/>
        </w:rPr>
        <w:t>[</w:t>
      </w:r>
      <w:hyperlink w:anchor="_ENREF_84" w:tooltip="Rollins, 2015 #255" w:history="1">
        <w:r w:rsidR="001D216F" w:rsidRPr="00DE7EF7">
          <w:rPr>
            <w:rFonts w:ascii="Book Antiqua" w:hAnsi="Book Antiqua"/>
            <w:noProof/>
            <w:vertAlign w:val="superscript"/>
          </w:rPr>
          <w:t>84</w:t>
        </w:r>
      </w:hyperlink>
      <w:r w:rsidR="001D216F" w:rsidRPr="00DE7EF7">
        <w:rPr>
          <w:rFonts w:ascii="Book Antiqua" w:hAnsi="Book Antiqua"/>
          <w:noProof/>
          <w:vertAlign w:val="superscript"/>
        </w:rPr>
        <w:t>]</w:t>
      </w:r>
      <w:r w:rsidR="001D216F">
        <w:rPr>
          <w:rFonts w:ascii="Book Antiqua" w:hAnsi="Book Antiqua"/>
        </w:rPr>
        <w:fldChar w:fldCharType="end"/>
      </w:r>
      <w:r>
        <w:rPr>
          <w:rFonts w:ascii="Book Antiqua" w:hAnsi="Book Antiqua"/>
        </w:rPr>
        <w:t xml:space="preserve"> PET and EUS were compared to surgical pathology for measurement of tumor length. Both PET and EUS correlated significantly with</w:t>
      </w:r>
      <w:r w:rsidRPr="00477EC0">
        <w:rPr>
          <w:rFonts w:ascii="Book Antiqua" w:hAnsi="Book Antiqua"/>
        </w:rPr>
        <w:t xml:space="preserve"> </w:t>
      </w:r>
      <w:r>
        <w:rPr>
          <w:rFonts w:ascii="Book Antiqua" w:hAnsi="Book Antiqua"/>
        </w:rPr>
        <w:t>resection specimen tumor length; PET (Pearson R</w:t>
      </w:r>
      <w:r w:rsidR="001D216F">
        <w:rPr>
          <w:rFonts w:ascii="Book Antiqua" w:eastAsia="SimSun" w:hAnsi="Book Antiqua" w:hint="eastAsia"/>
          <w:lang w:eastAsia="zh-CN"/>
        </w:rPr>
        <w:t xml:space="preserve"> </w:t>
      </w:r>
      <w:r w:rsidRPr="00477EC0">
        <w:rPr>
          <w:rFonts w:ascii="Book Antiqua" w:hAnsi="Book Antiqua"/>
        </w:rPr>
        <w:t>=</w:t>
      </w:r>
      <w:r w:rsidR="001D216F">
        <w:rPr>
          <w:rFonts w:ascii="Book Antiqua" w:eastAsia="SimSun" w:hAnsi="Book Antiqua" w:hint="eastAsia"/>
          <w:lang w:eastAsia="zh-CN"/>
        </w:rPr>
        <w:t xml:space="preserve"> </w:t>
      </w:r>
      <w:r w:rsidRPr="00477EC0">
        <w:rPr>
          <w:rFonts w:ascii="Book Antiqua" w:hAnsi="Book Antiqua"/>
        </w:rPr>
        <w:t>0.5977</w:t>
      </w:r>
      <w:r>
        <w:rPr>
          <w:rFonts w:ascii="Book Antiqua" w:hAnsi="Book Antiqua"/>
        </w:rPr>
        <w:t>, 95%</w:t>
      </w:r>
      <w:r w:rsidRPr="00477EC0">
        <w:rPr>
          <w:rFonts w:ascii="Book Antiqua" w:hAnsi="Book Antiqua"/>
        </w:rPr>
        <w:t>CI</w:t>
      </w:r>
      <w:r w:rsidR="001D216F">
        <w:rPr>
          <w:rFonts w:ascii="Book Antiqua" w:eastAsia="SimSun" w:hAnsi="Book Antiqua" w:hint="eastAsia"/>
          <w:lang w:eastAsia="zh-CN"/>
        </w:rPr>
        <w:t>:</w:t>
      </w:r>
      <w:r w:rsidRPr="00477EC0">
        <w:rPr>
          <w:rFonts w:ascii="Book Antiqua" w:hAnsi="Book Antiqua"/>
        </w:rPr>
        <w:t xml:space="preserve"> 0.390-0.747</w:t>
      </w:r>
      <w:r>
        <w:rPr>
          <w:rFonts w:ascii="Book Antiqua" w:hAnsi="Book Antiqua"/>
        </w:rPr>
        <w:t xml:space="preserve">, </w:t>
      </w:r>
      <w:r w:rsidRPr="001D216F">
        <w:rPr>
          <w:rFonts w:ascii="Book Antiqua" w:hAnsi="Book Antiqua"/>
          <w:i/>
        </w:rPr>
        <w:t>P</w:t>
      </w:r>
      <w:r w:rsidR="001D216F">
        <w:rPr>
          <w:rFonts w:ascii="Book Antiqua" w:eastAsia="SimSun" w:hAnsi="Book Antiqua" w:hint="eastAsia"/>
          <w:lang w:eastAsia="zh-CN"/>
        </w:rPr>
        <w:t xml:space="preserve"> </w:t>
      </w:r>
      <w:r>
        <w:rPr>
          <w:rFonts w:ascii="Book Antiqua" w:hAnsi="Book Antiqua"/>
        </w:rPr>
        <w:t>&lt;</w:t>
      </w:r>
      <w:r w:rsidR="001D216F">
        <w:rPr>
          <w:rFonts w:ascii="Book Antiqua" w:eastAsia="SimSun" w:hAnsi="Book Antiqua" w:hint="eastAsia"/>
          <w:lang w:eastAsia="zh-CN"/>
        </w:rPr>
        <w:t xml:space="preserve"> </w:t>
      </w:r>
      <w:r w:rsidRPr="002F2418">
        <w:rPr>
          <w:rFonts w:ascii="Book Antiqua" w:hAnsi="Book Antiqua"/>
        </w:rPr>
        <w:t>0.0001</w:t>
      </w:r>
      <w:r w:rsidRPr="00477EC0">
        <w:rPr>
          <w:rFonts w:ascii="Book Antiqua" w:hAnsi="Book Antiqua"/>
        </w:rPr>
        <w:t xml:space="preserve">) </w:t>
      </w:r>
      <w:r w:rsidR="001D216F" w:rsidRPr="001D216F">
        <w:rPr>
          <w:rFonts w:ascii="Book Antiqua" w:eastAsia="SimSun" w:hAnsi="Book Antiqua" w:hint="eastAsia"/>
          <w:i/>
          <w:lang w:eastAsia="zh-CN"/>
        </w:rPr>
        <w:t>vs</w:t>
      </w:r>
      <w:r>
        <w:rPr>
          <w:rFonts w:ascii="Book Antiqua" w:hAnsi="Book Antiqua"/>
        </w:rPr>
        <w:t xml:space="preserve"> EUS (Pearson R</w:t>
      </w:r>
      <w:r w:rsidR="001D216F">
        <w:rPr>
          <w:rFonts w:ascii="Book Antiqua" w:eastAsia="SimSun" w:hAnsi="Book Antiqua" w:hint="eastAsia"/>
          <w:lang w:eastAsia="zh-CN"/>
        </w:rPr>
        <w:t xml:space="preserve"> </w:t>
      </w:r>
      <w:r>
        <w:rPr>
          <w:rFonts w:ascii="Book Antiqua" w:hAnsi="Book Antiqua"/>
        </w:rPr>
        <w:t>=</w:t>
      </w:r>
      <w:r w:rsidR="001D216F">
        <w:rPr>
          <w:rFonts w:ascii="Book Antiqua" w:eastAsia="SimSun" w:hAnsi="Book Antiqua" w:hint="eastAsia"/>
          <w:lang w:eastAsia="zh-CN"/>
        </w:rPr>
        <w:t xml:space="preserve"> </w:t>
      </w:r>
      <w:r>
        <w:rPr>
          <w:rFonts w:ascii="Book Antiqua" w:hAnsi="Book Antiqua"/>
        </w:rPr>
        <w:t>0.5365, 95%</w:t>
      </w:r>
      <w:r w:rsidRPr="00477EC0">
        <w:rPr>
          <w:rFonts w:ascii="Book Antiqua" w:hAnsi="Book Antiqua"/>
        </w:rPr>
        <w:t>CI</w:t>
      </w:r>
      <w:r w:rsidR="001D216F">
        <w:rPr>
          <w:rFonts w:ascii="Book Antiqua" w:eastAsia="SimSun" w:hAnsi="Book Antiqua" w:hint="eastAsia"/>
          <w:lang w:eastAsia="zh-CN"/>
        </w:rPr>
        <w:t>:</w:t>
      </w:r>
      <w:r w:rsidRPr="00477EC0">
        <w:rPr>
          <w:rFonts w:ascii="Book Antiqua" w:hAnsi="Book Antiqua"/>
        </w:rPr>
        <w:t xml:space="preserve"> 0.311-0.705</w:t>
      </w:r>
      <w:r>
        <w:rPr>
          <w:rFonts w:ascii="Book Antiqua" w:hAnsi="Book Antiqua"/>
        </w:rPr>
        <w:t xml:space="preserve">, </w:t>
      </w:r>
      <w:r w:rsidR="001D216F" w:rsidRPr="001D216F">
        <w:rPr>
          <w:rFonts w:ascii="Book Antiqua" w:hAnsi="Book Antiqua"/>
          <w:i/>
        </w:rPr>
        <w:t>P</w:t>
      </w:r>
      <w:r w:rsidR="001D216F">
        <w:rPr>
          <w:rFonts w:ascii="Book Antiqua" w:hAnsi="Book Antiqua"/>
        </w:rPr>
        <w:t xml:space="preserve"> </w:t>
      </w:r>
      <w:r>
        <w:rPr>
          <w:rFonts w:ascii="Book Antiqua" w:hAnsi="Book Antiqua"/>
        </w:rPr>
        <w:t>&lt;</w:t>
      </w:r>
      <w:r w:rsidR="001D216F">
        <w:rPr>
          <w:rFonts w:ascii="Book Antiqua" w:eastAsia="SimSun" w:hAnsi="Book Antiqua" w:hint="eastAsia"/>
          <w:lang w:eastAsia="zh-CN"/>
        </w:rPr>
        <w:t xml:space="preserve"> </w:t>
      </w:r>
      <w:r w:rsidRPr="002F2418">
        <w:rPr>
          <w:rFonts w:ascii="Book Antiqua" w:hAnsi="Book Antiqua"/>
        </w:rPr>
        <w:t>0.0001</w:t>
      </w:r>
      <w:r w:rsidRPr="00477EC0">
        <w:rPr>
          <w:rFonts w:ascii="Book Antiqua" w:hAnsi="Book Antiqua"/>
        </w:rPr>
        <w:t>)</w:t>
      </w:r>
      <w:r>
        <w:rPr>
          <w:rFonts w:ascii="Book Antiqua" w:hAnsi="Book Antiqua"/>
        </w:rPr>
        <w:t xml:space="preserve">. In a subgroup analysis, after excluding tumors with significant response to neoadjuvant chemotherapy, both PET and EUS again </w:t>
      </w:r>
      <w:r w:rsidRPr="002F2418">
        <w:rPr>
          <w:rFonts w:ascii="Book Antiqua" w:hAnsi="Book Antiqua"/>
        </w:rPr>
        <w:t xml:space="preserve">correlated significantly with </w:t>
      </w:r>
      <w:r>
        <w:rPr>
          <w:rFonts w:ascii="Book Antiqua" w:hAnsi="Book Antiqua"/>
        </w:rPr>
        <w:t>tumor length; PET (</w:t>
      </w:r>
      <w:r w:rsidRPr="002F2418">
        <w:rPr>
          <w:rFonts w:ascii="Book Antiqua" w:hAnsi="Book Antiqua"/>
        </w:rPr>
        <w:t>R</w:t>
      </w:r>
      <w:r w:rsidR="001D216F">
        <w:rPr>
          <w:rFonts w:ascii="Book Antiqua" w:eastAsia="SimSun" w:hAnsi="Book Antiqua" w:hint="eastAsia"/>
          <w:lang w:eastAsia="zh-CN"/>
        </w:rPr>
        <w:t xml:space="preserve"> </w:t>
      </w:r>
      <w:r w:rsidRPr="002F2418">
        <w:rPr>
          <w:rFonts w:ascii="Book Antiqua" w:hAnsi="Book Antiqua"/>
        </w:rPr>
        <w:t>=</w:t>
      </w:r>
      <w:r w:rsidR="001D216F">
        <w:rPr>
          <w:rFonts w:ascii="Book Antiqua" w:eastAsia="SimSun" w:hAnsi="Book Antiqua" w:hint="eastAsia"/>
          <w:lang w:eastAsia="zh-CN"/>
        </w:rPr>
        <w:t xml:space="preserve"> </w:t>
      </w:r>
      <w:r w:rsidRPr="002F2418">
        <w:rPr>
          <w:rFonts w:ascii="Book Antiqua" w:hAnsi="Book Antiqua"/>
        </w:rPr>
        <w:t>0.565</w:t>
      </w:r>
      <w:r>
        <w:rPr>
          <w:rFonts w:ascii="Book Antiqua" w:hAnsi="Book Antiqua"/>
        </w:rPr>
        <w:t xml:space="preserve">1, </w:t>
      </w:r>
      <w:r w:rsidR="001D216F" w:rsidRPr="001D216F">
        <w:rPr>
          <w:rFonts w:ascii="Book Antiqua" w:hAnsi="Book Antiqua"/>
          <w:i/>
        </w:rPr>
        <w:t>P</w:t>
      </w:r>
      <w:r w:rsidR="001D216F">
        <w:rPr>
          <w:rFonts w:ascii="Book Antiqua" w:eastAsia="SimSun" w:hAnsi="Book Antiqua" w:hint="eastAsia"/>
          <w:lang w:eastAsia="zh-CN"/>
        </w:rPr>
        <w:t xml:space="preserve"> </w:t>
      </w:r>
      <w:r>
        <w:rPr>
          <w:rFonts w:ascii="Book Antiqua" w:hAnsi="Book Antiqua"/>
        </w:rPr>
        <w:t>=</w:t>
      </w:r>
      <w:r w:rsidR="001D216F">
        <w:rPr>
          <w:rFonts w:ascii="Book Antiqua" w:eastAsia="SimSun" w:hAnsi="Book Antiqua" w:hint="eastAsia"/>
          <w:lang w:eastAsia="zh-CN"/>
        </w:rPr>
        <w:t xml:space="preserve"> </w:t>
      </w:r>
      <w:r>
        <w:rPr>
          <w:rFonts w:ascii="Book Antiqua" w:hAnsi="Book Antiqua"/>
        </w:rPr>
        <w:t xml:space="preserve">0.0005) versus EUS </w:t>
      </w:r>
      <w:r w:rsidRPr="002F2418">
        <w:rPr>
          <w:rFonts w:ascii="Book Antiqua" w:hAnsi="Book Antiqua"/>
        </w:rPr>
        <w:t>(R</w:t>
      </w:r>
      <w:r w:rsidR="001D216F">
        <w:rPr>
          <w:rFonts w:ascii="Book Antiqua" w:eastAsia="SimSun" w:hAnsi="Book Antiqua" w:hint="eastAsia"/>
          <w:lang w:eastAsia="zh-CN"/>
        </w:rPr>
        <w:t xml:space="preserve"> </w:t>
      </w:r>
      <w:r w:rsidRPr="002F2418">
        <w:rPr>
          <w:rFonts w:ascii="Book Antiqua" w:hAnsi="Book Antiqua"/>
        </w:rPr>
        <w:t>=</w:t>
      </w:r>
      <w:r w:rsidR="001D216F">
        <w:rPr>
          <w:rFonts w:ascii="Book Antiqua" w:eastAsia="SimSun" w:hAnsi="Book Antiqua" w:hint="eastAsia"/>
          <w:lang w:eastAsia="zh-CN"/>
        </w:rPr>
        <w:t xml:space="preserve"> </w:t>
      </w:r>
      <w:r w:rsidRPr="002F2418">
        <w:rPr>
          <w:rFonts w:ascii="Book Antiqua" w:hAnsi="Book Antiqua"/>
        </w:rPr>
        <w:t xml:space="preserve">0.4637, </w:t>
      </w:r>
      <w:r w:rsidR="001D216F" w:rsidRPr="001D216F">
        <w:rPr>
          <w:rFonts w:ascii="Book Antiqua" w:hAnsi="Book Antiqua"/>
          <w:i/>
        </w:rPr>
        <w:t>P</w:t>
      </w:r>
      <w:r w:rsidR="001D216F">
        <w:rPr>
          <w:rFonts w:ascii="Book Antiqua" w:eastAsia="SimSun" w:hAnsi="Book Antiqua" w:hint="eastAsia"/>
          <w:lang w:eastAsia="zh-CN"/>
        </w:rPr>
        <w:t xml:space="preserve"> </w:t>
      </w:r>
      <w:r w:rsidRPr="002F2418">
        <w:rPr>
          <w:rFonts w:ascii="Book Antiqua" w:hAnsi="Book Antiqua"/>
        </w:rPr>
        <w:t>=</w:t>
      </w:r>
      <w:r w:rsidR="001D216F">
        <w:rPr>
          <w:rFonts w:ascii="Book Antiqua" w:eastAsia="SimSun" w:hAnsi="Book Antiqua" w:hint="eastAsia"/>
          <w:lang w:eastAsia="zh-CN"/>
        </w:rPr>
        <w:t xml:space="preserve"> </w:t>
      </w:r>
      <w:r w:rsidRPr="002F2418">
        <w:rPr>
          <w:rFonts w:ascii="Book Antiqua" w:hAnsi="Book Antiqua"/>
        </w:rPr>
        <w:t>0.0057)</w:t>
      </w:r>
      <w:r>
        <w:rPr>
          <w:rFonts w:ascii="Book Antiqua" w:hAnsi="Book Antiqua"/>
        </w:rPr>
        <w:t xml:space="preserve">. These data suggest EUS or PET may reliably be used in evaluation of tumor length for radiotherapy field definition, and the addition of EUS to PET imaging </w:t>
      </w:r>
      <w:r w:rsidR="00117339">
        <w:rPr>
          <w:rFonts w:ascii="Book Antiqua" w:hAnsi="Book Antiqua"/>
        </w:rPr>
        <w:t xml:space="preserve">in these cases </w:t>
      </w:r>
      <w:r w:rsidR="007D3E82">
        <w:rPr>
          <w:rFonts w:ascii="Book Antiqua" w:hAnsi="Book Antiqua"/>
        </w:rPr>
        <w:t>is low-yield</w:t>
      </w:r>
      <w:r>
        <w:rPr>
          <w:rFonts w:ascii="Book Antiqua" w:hAnsi="Book Antiqua"/>
        </w:rPr>
        <w:t xml:space="preserve">. </w:t>
      </w:r>
      <w:r w:rsidR="00117339">
        <w:rPr>
          <w:rFonts w:ascii="Book Antiqua" w:hAnsi="Book Antiqua"/>
        </w:rPr>
        <w:t>However, in patients with suspicious (but not-diagnostic) lymphadenopathy EUS-FNA may further defi</w:t>
      </w:r>
      <w:r w:rsidR="001F29D8">
        <w:rPr>
          <w:rFonts w:ascii="Book Antiqua" w:hAnsi="Book Antiqua"/>
        </w:rPr>
        <w:t xml:space="preserve">ne the radiation field (Figure </w:t>
      </w:r>
      <w:r w:rsidR="00CA6A25">
        <w:rPr>
          <w:rFonts w:ascii="Book Antiqua" w:hAnsi="Book Antiqua"/>
        </w:rPr>
        <w:t>5</w:t>
      </w:r>
      <w:r w:rsidR="00117339">
        <w:rPr>
          <w:rFonts w:ascii="Book Antiqua" w:hAnsi="Book Antiqua"/>
        </w:rPr>
        <w:t>).</w:t>
      </w:r>
    </w:p>
    <w:p w14:paraId="70EE57E4" w14:textId="77777777" w:rsidR="00D34102" w:rsidRPr="00F57B26" w:rsidRDefault="00D34102" w:rsidP="00484537">
      <w:pPr>
        <w:spacing w:line="480" w:lineRule="auto"/>
        <w:jc w:val="both"/>
        <w:rPr>
          <w:rFonts w:ascii="Book Antiqua" w:hAnsi="Book Antiqua"/>
          <w:b/>
        </w:rPr>
      </w:pPr>
    </w:p>
    <w:p w14:paraId="6AC33AAF" w14:textId="095612BD" w:rsidR="00F57B26" w:rsidRDefault="00282BF4" w:rsidP="00484537">
      <w:pPr>
        <w:spacing w:line="480" w:lineRule="auto"/>
        <w:jc w:val="both"/>
        <w:rPr>
          <w:rFonts w:ascii="Book Antiqua" w:hAnsi="Book Antiqua"/>
          <w:b/>
          <w:i/>
        </w:rPr>
      </w:pPr>
      <w:r>
        <w:rPr>
          <w:rFonts w:ascii="Book Antiqua" w:hAnsi="Book Antiqua"/>
          <w:b/>
        </w:rPr>
        <w:t>COST ANALYSIS</w:t>
      </w:r>
    </w:p>
    <w:p w14:paraId="664C1F5F" w14:textId="244C87B8" w:rsidR="00D8471A" w:rsidRDefault="000622EE" w:rsidP="00484537">
      <w:pPr>
        <w:spacing w:line="480" w:lineRule="auto"/>
        <w:jc w:val="both"/>
        <w:rPr>
          <w:rFonts w:ascii="Book Antiqua" w:hAnsi="Book Antiqua"/>
        </w:rPr>
      </w:pPr>
      <w:r>
        <w:rPr>
          <w:rFonts w:ascii="Book Antiqua" w:hAnsi="Book Antiqua"/>
        </w:rPr>
        <w:lastRenderedPageBreak/>
        <w:t xml:space="preserve">EUS has been shown to be economical in multiple studies. For initial staging, EUS was found to be the least costly strategy </w:t>
      </w:r>
      <w:r w:rsidR="0053743D">
        <w:rPr>
          <w:rFonts w:ascii="Book Antiqua" w:hAnsi="Book Antiqua"/>
        </w:rPr>
        <w:t xml:space="preserve">by Hadzijahic </w:t>
      </w:r>
      <w:r w:rsidR="0053743D" w:rsidRPr="001D216F">
        <w:rPr>
          <w:rFonts w:ascii="Book Antiqua" w:hAnsi="Book Antiqua"/>
          <w:i/>
        </w:rPr>
        <w:t>et al</w:t>
      </w:r>
      <w:r w:rsidR="001D216F">
        <w:rPr>
          <w:rFonts w:ascii="Book Antiqua" w:hAnsi="Book Antiqua"/>
        </w:rPr>
        <w:fldChar w:fldCharType="begin">
          <w:fldData xml:space="preserve">PEVuZE5vdGU+PENpdGU+PEF1dGhvcj5IYWR6aWphaGljPC9BdXRob3I+PFllYXI+MjAwMDwvWWVh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</w:fldData>
        </w:fldChar>
      </w:r>
      <w:r w:rsidR="001D216F">
        <w:rPr>
          <w:rFonts w:ascii="Book Antiqua" w:hAnsi="Book Antiqua"/>
        </w:rPr>
        <w:instrText xml:space="preserve"> ADDIN EN.CITE </w:instrText>
      </w:r>
      <w:r w:rsidR="001D216F">
        <w:rPr>
          <w:rFonts w:ascii="Book Antiqua" w:hAnsi="Book Antiqua"/>
        </w:rPr>
        <w:fldChar w:fldCharType="begin">
          <w:fldData xml:space="preserve">PEVuZE5vdGU+PENpdGU+PEF1dGhvcj5IYWR6aWphaGljPC9BdXRob3I+PFllYXI+MjAwMDwvWWVh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</w:fldData>
        </w:fldChar>
      </w:r>
      <w:r w:rsidR="001D216F">
        <w:rPr>
          <w:rFonts w:ascii="Book Antiqua" w:hAnsi="Book Antiqua"/>
        </w:rPr>
        <w:instrText xml:space="preserve"> ADDIN EN.CITE.DATA </w:instrText>
      </w:r>
      <w:r w:rsidR="001D216F">
        <w:rPr>
          <w:rFonts w:ascii="Book Antiqua" w:hAnsi="Book Antiqua"/>
        </w:rPr>
      </w:r>
      <w:r w:rsidR="001D216F">
        <w:rPr>
          <w:rFonts w:ascii="Book Antiqua" w:hAnsi="Book Antiqua"/>
        </w:rPr>
        <w:fldChar w:fldCharType="end"/>
      </w:r>
      <w:r w:rsidR="001D216F">
        <w:rPr>
          <w:rFonts w:ascii="Book Antiqua" w:hAnsi="Book Antiqua"/>
        </w:rPr>
      </w:r>
      <w:r w:rsidR="001D216F">
        <w:rPr>
          <w:rFonts w:ascii="Book Antiqua" w:hAnsi="Book Antiqua"/>
        </w:rPr>
        <w:fldChar w:fldCharType="separate"/>
      </w:r>
      <w:r w:rsidR="001D216F" w:rsidRPr="00DE7EF7">
        <w:rPr>
          <w:rFonts w:ascii="Book Antiqua" w:hAnsi="Book Antiqua"/>
          <w:noProof/>
          <w:vertAlign w:val="superscript"/>
        </w:rPr>
        <w:t>[</w:t>
      </w:r>
      <w:hyperlink w:anchor="_ENREF_87" w:tooltip="Hadzijahic, 2000 #301" w:history="1">
        <w:r w:rsidR="001D216F" w:rsidRPr="00DE7EF7">
          <w:rPr>
            <w:rFonts w:ascii="Book Antiqua" w:hAnsi="Book Antiqua"/>
            <w:noProof/>
            <w:vertAlign w:val="superscript"/>
          </w:rPr>
          <w:t>87</w:t>
        </w:r>
      </w:hyperlink>
      <w:r w:rsidR="001D216F" w:rsidRPr="00DE7EF7">
        <w:rPr>
          <w:rFonts w:ascii="Book Antiqua" w:hAnsi="Book Antiqua"/>
          <w:noProof/>
          <w:vertAlign w:val="superscript"/>
        </w:rPr>
        <w:t>]</w:t>
      </w:r>
      <w:r w:rsidR="001D216F">
        <w:rPr>
          <w:rFonts w:ascii="Book Antiqua" w:hAnsi="Book Antiqua"/>
        </w:rPr>
        <w:fldChar w:fldCharType="end"/>
      </w:r>
      <w:r>
        <w:rPr>
          <w:rFonts w:ascii="Book Antiqua" w:hAnsi="Book Antiqua"/>
        </w:rPr>
        <w:t xml:space="preserve"> as </w:t>
      </w:r>
      <w:r w:rsidR="0053743D">
        <w:rPr>
          <w:rFonts w:ascii="Book Antiqua" w:hAnsi="Book Antiqua"/>
        </w:rPr>
        <w:t>EUS</w:t>
      </w:r>
      <w:r>
        <w:rPr>
          <w:rFonts w:ascii="Book Antiqua" w:hAnsi="Book Antiqua"/>
        </w:rPr>
        <w:t xml:space="preserve"> found T4 and/or M1 disease more frequently than CT (44% </w:t>
      </w:r>
      <w:r w:rsidRPr="001D216F">
        <w:rPr>
          <w:rFonts w:ascii="Book Antiqua" w:hAnsi="Book Antiqua"/>
          <w:i/>
        </w:rPr>
        <w:t>vs</w:t>
      </w:r>
      <w:r>
        <w:rPr>
          <w:rFonts w:ascii="Book Antiqua" w:hAnsi="Book Antiqua"/>
        </w:rPr>
        <w:t xml:space="preserve"> 13%; </w:t>
      </w:r>
      <w:r w:rsidR="001D216F" w:rsidRPr="001D216F">
        <w:rPr>
          <w:rFonts w:ascii="Book Antiqua" w:hAnsi="Book Antiqua"/>
          <w:i/>
        </w:rPr>
        <w:t>P</w:t>
      </w:r>
      <w:r w:rsidR="001D216F">
        <w:rPr>
          <w:rFonts w:ascii="Book Antiqua" w:eastAsia="SimSun" w:hAnsi="Book Antiqua" w:hint="eastAsia"/>
          <w:lang w:eastAsia="zh-CN"/>
        </w:rPr>
        <w:t xml:space="preserve"> </w:t>
      </w:r>
      <w:r>
        <w:rPr>
          <w:rFonts w:ascii="Book Antiqua" w:hAnsi="Book Antiqua"/>
        </w:rPr>
        <w:t>&lt;</w:t>
      </w:r>
      <w:r w:rsidR="001D216F">
        <w:rPr>
          <w:rFonts w:ascii="Book Antiqua" w:eastAsia="SimSun" w:hAnsi="Book Antiqua" w:hint="eastAsia"/>
          <w:lang w:eastAsia="zh-CN"/>
        </w:rPr>
        <w:t xml:space="preserve"> </w:t>
      </w:r>
      <w:r w:rsidR="001D216F">
        <w:rPr>
          <w:rFonts w:ascii="Book Antiqua" w:hAnsi="Book Antiqua"/>
        </w:rPr>
        <w:t>0.0001)</w:t>
      </w:r>
      <w:r w:rsidR="001D216F">
        <w:rPr>
          <w:rFonts w:eastAsia="SimSun" w:hint="eastAsia"/>
          <w:lang w:eastAsia="zh-CN"/>
        </w:rPr>
        <w:t xml:space="preserve">. </w:t>
      </w:r>
      <w:r w:rsidR="0053743D">
        <w:rPr>
          <w:rFonts w:ascii="Book Antiqua" w:hAnsi="Book Antiqua"/>
        </w:rPr>
        <w:t xml:space="preserve">Furthermore, in patients without metastatic disease, </w:t>
      </w:r>
      <w:r w:rsidR="00D8471A">
        <w:rPr>
          <w:rFonts w:ascii="Book Antiqua" w:hAnsi="Book Antiqua"/>
        </w:rPr>
        <w:t xml:space="preserve">EUS </w:t>
      </w:r>
      <w:r>
        <w:rPr>
          <w:rFonts w:ascii="Book Antiqua" w:hAnsi="Book Antiqua"/>
        </w:rPr>
        <w:t>was found to be</w:t>
      </w:r>
      <w:r w:rsidR="00D8471A">
        <w:rPr>
          <w:rFonts w:ascii="Book Antiqua" w:hAnsi="Book Antiqua"/>
        </w:rPr>
        <w:t xml:space="preserve"> the most </w:t>
      </w:r>
      <w:r w:rsidR="0053743D">
        <w:rPr>
          <w:rFonts w:ascii="Book Antiqua" w:hAnsi="Book Antiqua"/>
        </w:rPr>
        <w:t>cost effective</w:t>
      </w:r>
      <w:r w:rsidR="00D8471A">
        <w:rPr>
          <w:rFonts w:ascii="Book Antiqua" w:hAnsi="Book Antiqua"/>
        </w:rPr>
        <w:t xml:space="preserve"> EC staging modality </w:t>
      </w:r>
      <w:r w:rsidR="0053743D">
        <w:rPr>
          <w:rFonts w:ascii="Book Antiqua" w:hAnsi="Book Antiqua"/>
        </w:rPr>
        <w:t>at</w:t>
      </w:r>
      <w:r w:rsidR="001D216F">
        <w:rPr>
          <w:rFonts w:ascii="Book Antiqua" w:hAnsi="Book Antiqua"/>
        </w:rPr>
        <w:t xml:space="preserve"> $13</w:t>
      </w:r>
      <w:r w:rsidR="00D8471A">
        <w:rPr>
          <w:rFonts w:ascii="Book Antiqua" w:hAnsi="Book Antiqua"/>
        </w:rPr>
        <w:t xml:space="preserve">811, </w:t>
      </w:r>
      <w:r w:rsidR="001D216F" w:rsidRPr="001D216F">
        <w:rPr>
          <w:rFonts w:ascii="Book Antiqua" w:eastAsia="SimSun" w:hAnsi="Book Antiqua" w:hint="eastAsia"/>
          <w:u w:val="single"/>
          <w:lang w:eastAsia="zh-CN"/>
        </w:rPr>
        <w:t>vs</w:t>
      </w:r>
      <w:r w:rsidR="001D216F">
        <w:rPr>
          <w:rFonts w:ascii="Book Antiqua" w:hAnsi="Book Antiqua"/>
        </w:rPr>
        <w:t xml:space="preserve"> CT-guided FNA $14350 and surgery $13992</w:t>
      </w:r>
      <w:r w:rsidR="00C84C56">
        <w:rPr>
          <w:rFonts w:ascii="Book Antiqua" w:hAnsi="Book Antiqua"/>
        </w:rPr>
        <w:fldChar w:fldCharType="begin"/>
      </w:r>
      <w:r w:rsidR="00DE7EF7">
        <w:rPr>
          <w:rFonts w:ascii="Book Antiqua" w:hAnsi="Book Antiqua"/>
        </w:rPr>
        <w:instrText xml:space="preserve"> ADDIN EN.CITE &lt;EndNote&gt;&lt;Cite&gt;&lt;Author&gt;Harewood&lt;/Author&gt;&lt;Year&gt;2002&lt;/Year&gt;&lt;RecNum&gt;302&lt;/RecNum&gt;&lt;IDText&gt;11866287&lt;/IDText&gt;&lt;DisplayText&gt;&lt;style face="superscript"&gt;[88]&lt;/style&gt;&lt;/DisplayText&gt;&lt;record&gt;&lt;rec-number&gt;302&lt;/rec-number&gt;&lt;foreign-keys&gt;&lt;key app="EN" db-id="tww9z5fzow5vweefrz2p9f5gdaawexf0fraw" timestamp="1468792835"&gt;302&lt;/key&gt;&lt;/foreign-keys&gt;&lt;ref-type name="Journal Article"&gt;17&lt;/ref-type&gt;&lt;contributors&gt;&lt;authors&gt;&lt;author&gt;Harewood, G. C.&lt;/author&gt;&lt;author&gt;Wiersema, M. J.&lt;/author&gt;&lt;/authors&gt;&lt;/contributors&gt;&lt;auth-address&gt;Division of Gastroenterology and Hepatology, Mayo Clinic, Rochester, Minnesota 55905, USA.&lt;/auth-address&gt;&lt;titles&gt;&lt;title&gt;A cost analysis of endoscopic ultrasound in the evaluation of esophageal cancer&lt;/title&gt;&lt;secondary-title&gt;Am J Gastroenterol&lt;/secondary-title&gt;&lt;/titles&gt;&lt;periodical&gt;&lt;full-title&gt;Am J Gastroenterol&lt;/full-title&gt;&lt;abbr-1&gt;The American journal of gastroenterology&lt;/abbr-1&gt;&lt;/periodical&gt;&lt;pages&gt;452-8&lt;/pages&gt;&lt;volume&gt;97&lt;/volume&gt;&lt;number&gt;2&lt;/number&gt;&lt;keywords&gt;&lt;keyword&gt;Aged&lt;/keyword&gt;&lt;keyword&gt;Biopsy, Needle/economics/methods&lt;/keyword&gt;&lt;keyword&gt;Cost-Benefit Analysis&lt;/keyword&gt;&lt;keyword&gt;*Decision Support Techniques&lt;/keyword&gt;&lt;keyword&gt;Endosonography/*economics/*methods&lt;/keyword&gt;&lt;keyword&gt;Esophageal Neoplasms/*diagnosis/economics/*surgery&lt;/keyword&gt;&lt;keyword&gt;Female&lt;/keyword&gt;&lt;keyword&gt;*Health Care Costs&lt;/keyword&gt;&lt;keyword&gt;Humans&lt;/keyword&gt;&lt;keyword&gt;Laparotomy/economics&lt;/keyword&gt;&lt;keyword&gt;Male&lt;/keyword&gt;&lt;keyword&gt;Medicare/*economics&lt;/keyword&gt;&lt;keyword&gt;Middle Aged&lt;/keyword&gt;&lt;keyword&gt;Sensitivity and Specificity&lt;/keyword&gt;&lt;keyword&gt;Tomography, X-Ray Computed/economics&lt;/keyword&gt;&lt;keyword&gt;United States&lt;/keyword&gt;&lt;/keywords&gt;&lt;dates&gt;&lt;year&gt;2002&lt;/year&gt;&lt;pub-dates&gt;&lt;date&gt;Feb&lt;/date&gt;&lt;/pub-dates&gt;&lt;/dates&gt;&lt;isbn&gt;0002-9270 (Print)&amp;#xD;0002-9270 (Linking)&lt;/isbn&gt;&lt;accession-num&gt;11866287&lt;/accession-num&gt;&lt;urls&gt;&lt;related-urls&gt;&lt;url&gt;http://www.ncbi.nlm.nih.gov/pubmed/11866287&lt;/url&gt;&lt;/related-urls&gt;&lt;/urls&gt;&lt;electronic-resource-num&gt;10.1111/j.1572-0241.2002.05499.x&lt;/electronic-resource-num&gt;&lt;/record&gt;&lt;/Cite&gt;&lt;/EndNote&gt;</w:instrText>
      </w:r>
      <w:r w:rsidR="00C84C56">
        <w:rPr>
          <w:rFonts w:ascii="Book Antiqua" w:hAnsi="Book Antiqua"/>
        </w:rPr>
        <w:fldChar w:fldCharType="separate"/>
      </w:r>
      <w:r w:rsidR="00DE7EF7" w:rsidRPr="00DE7EF7">
        <w:rPr>
          <w:rFonts w:ascii="Book Antiqua" w:hAnsi="Book Antiqua"/>
          <w:noProof/>
          <w:vertAlign w:val="superscript"/>
        </w:rPr>
        <w:t>[</w:t>
      </w:r>
      <w:hyperlink w:anchor="_ENREF_88" w:tooltip="Harewood, 2002 #302" w:history="1">
        <w:r w:rsidR="00917E7B" w:rsidRPr="00DE7EF7">
          <w:rPr>
            <w:rFonts w:ascii="Book Antiqua" w:hAnsi="Book Antiqua"/>
            <w:noProof/>
            <w:vertAlign w:val="superscript"/>
          </w:rPr>
          <w:t>88</w:t>
        </w:r>
      </w:hyperlink>
      <w:r w:rsidR="00DE7EF7" w:rsidRPr="00DE7EF7">
        <w:rPr>
          <w:rFonts w:ascii="Book Antiqua" w:hAnsi="Book Antiqua"/>
          <w:noProof/>
          <w:vertAlign w:val="superscript"/>
        </w:rPr>
        <w:t>]</w:t>
      </w:r>
      <w:r w:rsidR="00C84C56">
        <w:rPr>
          <w:rFonts w:ascii="Book Antiqua" w:hAnsi="Book Antiqua"/>
        </w:rPr>
        <w:fldChar w:fldCharType="end"/>
      </w:r>
      <w:r w:rsidR="001D216F">
        <w:rPr>
          <w:rFonts w:ascii="Book Antiqua" w:eastAsia="SimSun" w:hAnsi="Book Antiqua" w:hint="eastAsia"/>
          <w:lang w:eastAsia="zh-CN"/>
        </w:rPr>
        <w:t xml:space="preserve">. </w:t>
      </w:r>
      <w:r w:rsidR="0053743D">
        <w:rPr>
          <w:rFonts w:ascii="Book Antiqua" w:hAnsi="Book Antiqua"/>
        </w:rPr>
        <w:t>Pretreatment EC staging by EUS was found to save an average of $3443 per patient, by identification of stage I and stage IV tumors, which prevented unnecessary neoadjuvant chemoradiot</w:t>
      </w:r>
      <w:r w:rsidR="001D216F">
        <w:rPr>
          <w:rFonts w:ascii="Book Antiqua" w:hAnsi="Book Antiqua"/>
        </w:rPr>
        <w:t>herapy or surgery, respectively</w:t>
      </w:r>
      <w:r w:rsidR="00C84C56">
        <w:rPr>
          <w:rFonts w:ascii="Book Antiqua" w:hAnsi="Book Antiqua"/>
        </w:rPr>
        <w:fldChar w:fldCharType="begin"/>
      </w:r>
      <w:r w:rsidR="00DE7EF7">
        <w:rPr>
          <w:rFonts w:ascii="Book Antiqua" w:hAnsi="Book Antiqua"/>
        </w:rPr>
        <w:instrText xml:space="preserve"> ADDIN EN.CITE &lt;EndNote&gt;&lt;Cite&gt;&lt;Author&gt;Shumaker&lt;/Author&gt;&lt;Year&gt;2002&lt;/Year&gt;&lt;RecNum&gt;303&lt;/RecNum&gt;&lt;IDText&gt;12196778&lt;/IDText&gt;&lt;DisplayText&gt;&lt;style face="superscript"&gt;[89]&lt;/style&gt;&lt;/DisplayText&gt;&lt;record&gt;&lt;rec-number&gt;303&lt;/rec-number&gt;&lt;foreign-keys&gt;&lt;key app="EN" db-id="tww9z5fzow5vweefrz2p9f5gdaawexf0fraw" timestamp="1468792902"&gt;303&lt;/key&gt;&lt;/foreign-keys&gt;&lt;ref-type name="Journal Article"&gt;17&lt;/ref-type&gt;&lt;contributors&gt;&lt;authors&gt;&lt;author&gt;Shumaker, D. A.&lt;/author&gt;&lt;author&gt;de Garmo, P.&lt;/author&gt;&lt;author&gt;Faigel, D. O.&lt;/author&gt;&lt;/authors&gt;&lt;/contributors&gt;&lt;auth-address&gt;Oregon Health and Science University and Portland Veterans Affairs Medical Center, Portland, Oregon 97201, USA.&lt;/auth-address&gt;&lt;titles&gt;&lt;title&gt;Potential impact of preoperative EUS on esophageal cancer management and cost&lt;/title&gt;&lt;secondary-title&gt;Gastrointest Endosc&lt;/secondary-title&gt;&lt;/titles&gt;&lt;periodical&gt;&lt;full-title&gt;Gastrointest Endosc&lt;/full-title&gt;&lt;abbr-1&gt;Gastrointestinal endoscopy&lt;/abbr-1&gt;&lt;/periodical&gt;&lt;pages&gt;391-6&lt;/pages&gt;&lt;volume&gt;56&lt;/volume&gt;&lt;number&gt;3&lt;/number&gt;&lt;keywords&gt;&lt;keyword&gt;Adenocarcinoma/*economics/therapy/*ultrasonography&lt;/keyword&gt;&lt;keyword&gt;Aged&lt;/keyword&gt;&lt;keyword&gt;Carcinoma, Squamous Cell/*economics/therapy/*ultrasonography&lt;/keyword&gt;&lt;keyword&gt;Combined Modality Therapy/economics&lt;/keyword&gt;&lt;keyword&gt;Databases as Topic/statistics &amp;amp; numerical data&lt;/keyword&gt;&lt;keyword&gt;Endosonography/*economics&lt;/keyword&gt;&lt;keyword&gt;Esophageal Neoplasms/*economics/therapy/*ultrasonography&lt;/keyword&gt;&lt;keyword&gt;Female&lt;/keyword&gt;&lt;keyword&gt;*Health Care Costs&lt;/keyword&gt;&lt;keyword&gt;Humans&lt;/keyword&gt;&lt;keyword&gt;Male&lt;/keyword&gt;&lt;keyword&gt;Middle Aged&lt;/keyword&gt;&lt;keyword&gt;Neoplasm Staging&lt;/keyword&gt;&lt;keyword&gt;Preoperative Care/*economics&lt;/keyword&gt;&lt;keyword&gt;Retrospective Studies&lt;/keyword&gt;&lt;/keywords&gt;&lt;dates&gt;&lt;year&gt;2002&lt;/year&gt;&lt;pub-dates&gt;&lt;date&gt;Sep&lt;/date&gt;&lt;/pub-dates&gt;&lt;/dates&gt;&lt;isbn&gt;0016-5107 (Print)&amp;#xD;0016-5107 (Linking)&lt;/isbn&gt;&lt;accession-num&gt;12196778&lt;/accession-num&gt;&lt;urls&gt;&lt;related-urls&gt;&lt;url&gt;http://www.ncbi.nlm.nih.gov/pubmed/12196778&lt;/url&gt;&lt;/related-urls&gt;&lt;/urls&gt;&lt;/record&gt;&lt;/Cite&gt;&lt;/EndNote&gt;</w:instrText>
      </w:r>
      <w:r w:rsidR="00C84C56">
        <w:rPr>
          <w:rFonts w:ascii="Book Antiqua" w:hAnsi="Book Antiqua"/>
        </w:rPr>
        <w:fldChar w:fldCharType="separate"/>
      </w:r>
      <w:r w:rsidR="00DE7EF7" w:rsidRPr="00DE7EF7">
        <w:rPr>
          <w:rFonts w:ascii="Book Antiqua" w:hAnsi="Book Antiqua"/>
          <w:noProof/>
          <w:vertAlign w:val="superscript"/>
        </w:rPr>
        <w:t>[</w:t>
      </w:r>
      <w:hyperlink w:anchor="_ENREF_89" w:tooltip="Shumaker, 2002 #303" w:history="1">
        <w:r w:rsidR="00917E7B" w:rsidRPr="00DE7EF7">
          <w:rPr>
            <w:rFonts w:ascii="Book Antiqua" w:hAnsi="Book Antiqua"/>
            <w:noProof/>
            <w:vertAlign w:val="superscript"/>
          </w:rPr>
          <w:t>89</w:t>
        </w:r>
      </w:hyperlink>
      <w:r w:rsidR="00DE7EF7" w:rsidRPr="00DE7EF7">
        <w:rPr>
          <w:rFonts w:ascii="Book Antiqua" w:hAnsi="Book Antiqua"/>
          <w:noProof/>
          <w:vertAlign w:val="superscript"/>
        </w:rPr>
        <w:t>]</w:t>
      </w:r>
      <w:r w:rsidR="00C84C56">
        <w:rPr>
          <w:rFonts w:ascii="Book Antiqua" w:hAnsi="Book Antiqua"/>
        </w:rPr>
        <w:fldChar w:fldCharType="end"/>
      </w:r>
      <w:r w:rsidR="001D216F">
        <w:rPr>
          <w:rFonts w:ascii="Book Antiqua" w:eastAsia="SimSun" w:hAnsi="Book Antiqua" w:hint="eastAsia"/>
          <w:lang w:eastAsia="zh-CN"/>
        </w:rPr>
        <w:t xml:space="preserve">. </w:t>
      </w:r>
      <w:r w:rsidR="00D76D9F">
        <w:rPr>
          <w:rFonts w:ascii="Book Antiqua" w:hAnsi="Book Antiqua"/>
        </w:rPr>
        <w:t>Furthermore, selective use of FNA for suspicious lymph nodes during EUS, resulted in reduce</w:t>
      </w:r>
      <w:r w:rsidR="00F504CD">
        <w:rPr>
          <w:rFonts w:ascii="Book Antiqua" w:hAnsi="Book Antiqua"/>
        </w:rPr>
        <w:t>d costs compared to routine FNA</w:t>
      </w:r>
      <w:r w:rsidR="00C84C56">
        <w:rPr>
          <w:rFonts w:ascii="Book Antiqua" w:hAnsi="Book Antiqua"/>
        </w:rPr>
        <w:fldChar w:fldCharType="begin">
          <w:fldData xml:space="preserve">PEVuZE5vdGU+PENpdGU+PEF1dGhvcj5WYXpxdWV6LVNlcXVlaXJvczwvQXV0aG9yPjxZZWFyPjIw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</w:fldData>
        </w:fldChar>
      </w:r>
      <w:r w:rsidR="00ED39B9">
        <w:rPr>
          <w:rFonts w:ascii="Book Antiqua" w:hAnsi="Book Antiqua"/>
        </w:rPr>
        <w:instrText xml:space="preserve"> ADDIN EN.CITE </w:instrText>
      </w:r>
      <w:r w:rsidR="00ED39B9">
        <w:rPr>
          <w:rFonts w:ascii="Book Antiqua" w:hAnsi="Book Antiqua"/>
        </w:rPr>
        <w:fldChar w:fldCharType="begin">
          <w:fldData xml:space="preserve">PEVuZE5vdGU+PENpdGU+PEF1dGhvcj5WYXpxdWV6LVNlcXVlaXJvczwvQXV0aG9yPjxZZWFyPjIw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</w:fldData>
        </w:fldChar>
      </w:r>
      <w:r w:rsidR="00ED39B9">
        <w:rPr>
          <w:rFonts w:ascii="Book Antiqua" w:hAnsi="Book Antiqua"/>
        </w:rPr>
        <w:instrText xml:space="preserve"> ADDIN EN.CITE.DATA </w:instrText>
      </w:r>
      <w:r w:rsidR="00ED39B9">
        <w:rPr>
          <w:rFonts w:ascii="Book Antiqua" w:hAnsi="Book Antiqua"/>
        </w:rPr>
      </w:r>
      <w:r w:rsidR="00ED39B9">
        <w:rPr>
          <w:rFonts w:ascii="Book Antiqua" w:hAnsi="Book Antiqua"/>
        </w:rPr>
        <w:fldChar w:fldCharType="end"/>
      </w:r>
      <w:r w:rsidR="00C84C56">
        <w:rPr>
          <w:rFonts w:ascii="Book Antiqua" w:hAnsi="Book Antiqua"/>
        </w:rPr>
      </w:r>
      <w:r w:rsidR="00C84C56">
        <w:rPr>
          <w:rFonts w:ascii="Book Antiqua" w:hAnsi="Book Antiqua"/>
        </w:rPr>
        <w:fldChar w:fldCharType="separate"/>
      </w:r>
      <w:r w:rsidR="00ED39B9" w:rsidRPr="00ED39B9">
        <w:rPr>
          <w:rFonts w:ascii="Book Antiqua" w:hAnsi="Book Antiqua"/>
          <w:noProof/>
          <w:vertAlign w:val="superscript"/>
        </w:rPr>
        <w:t>[</w:t>
      </w:r>
      <w:hyperlink w:anchor="_ENREF_34" w:tooltip="Vazquez-Sequeiros, 2006 #304" w:history="1">
        <w:r w:rsidR="00917E7B" w:rsidRPr="00ED39B9">
          <w:rPr>
            <w:rFonts w:ascii="Book Antiqua" w:hAnsi="Book Antiqua"/>
            <w:noProof/>
            <w:vertAlign w:val="superscript"/>
          </w:rPr>
          <w:t>34</w:t>
        </w:r>
      </w:hyperlink>
      <w:r w:rsidR="00ED39B9" w:rsidRPr="00ED39B9">
        <w:rPr>
          <w:rFonts w:ascii="Book Antiqua" w:hAnsi="Book Antiqua"/>
          <w:noProof/>
          <w:vertAlign w:val="superscript"/>
        </w:rPr>
        <w:t>]</w:t>
      </w:r>
      <w:r w:rsidR="00C84C56">
        <w:rPr>
          <w:rFonts w:ascii="Book Antiqua" w:hAnsi="Book Antiqua"/>
        </w:rPr>
        <w:fldChar w:fldCharType="end"/>
      </w:r>
      <w:r w:rsidR="001D216F">
        <w:rPr>
          <w:rFonts w:ascii="Book Antiqua" w:eastAsia="SimSun" w:hAnsi="Book Antiqua" w:hint="eastAsia"/>
          <w:lang w:eastAsia="zh-CN"/>
        </w:rPr>
        <w:t xml:space="preserve">, </w:t>
      </w:r>
      <w:r w:rsidR="00F504CD">
        <w:rPr>
          <w:rFonts w:ascii="Book Antiqua" w:hAnsi="Book Antiqua"/>
        </w:rPr>
        <w:t>however the effect on patient-outcome</w:t>
      </w:r>
      <w:r w:rsidR="00381096">
        <w:rPr>
          <w:rFonts w:ascii="Book Antiqua" w:hAnsi="Book Antiqua"/>
        </w:rPr>
        <w:t>s remains to be determined</w:t>
      </w:r>
      <w:r w:rsidR="00F504CD">
        <w:rPr>
          <w:rFonts w:ascii="Book Antiqua" w:hAnsi="Book Antiqua"/>
        </w:rPr>
        <w:t xml:space="preserve">. </w:t>
      </w:r>
    </w:p>
    <w:p w14:paraId="27CD29F7" w14:textId="77777777" w:rsidR="00E13512" w:rsidRDefault="00E13512" w:rsidP="00484537">
      <w:pPr>
        <w:spacing w:line="480" w:lineRule="auto"/>
        <w:jc w:val="both"/>
        <w:rPr>
          <w:rFonts w:ascii="Book Antiqua" w:hAnsi="Book Antiqua"/>
          <w:b/>
        </w:rPr>
      </w:pPr>
    </w:p>
    <w:p w14:paraId="34AA2FDD" w14:textId="5DB592FC" w:rsidR="007E6511" w:rsidRPr="007E6511" w:rsidRDefault="004200EA" w:rsidP="00484537">
      <w:pPr>
        <w:spacing w:line="480" w:lineRule="auto"/>
        <w:jc w:val="both"/>
        <w:rPr>
          <w:rFonts w:ascii="Book Antiqua" w:hAnsi="Book Antiqua"/>
          <w:b/>
        </w:rPr>
      </w:pPr>
      <w:r w:rsidRPr="004200EA">
        <w:rPr>
          <w:rFonts w:ascii="Book Antiqua" w:hAnsi="Book Antiqua"/>
          <w:b/>
        </w:rPr>
        <w:t>EMERGING ADJUNCTS TO SONOMORPHOLOGIC EVALUATION</w:t>
      </w:r>
    </w:p>
    <w:p w14:paraId="5E5B3221" w14:textId="5ECA5130" w:rsidR="004200EA" w:rsidRDefault="007E6511" w:rsidP="00484537">
      <w:pPr>
        <w:spacing w:line="480" w:lineRule="auto"/>
        <w:jc w:val="both"/>
        <w:rPr>
          <w:rFonts w:ascii="Book Antiqua" w:hAnsi="Book Antiqua"/>
        </w:rPr>
      </w:pPr>
      <w:r w:rsidRPr="007E6511">
        <w:rPr>
          <w:rFonts w:ascii="Book Antiqua" w:hAnsi="Book Antiqua"/>
        </w:rPr>
        <w:t xml:space="preserve">Generally, healthy tissue is softer and more elastic than cancerous tissues. Elastography, or elasticity imaging, may be combined with ultrasound or magnetic resonance modalities and is a non-invasive method to measure the flexibility of tissues. There are many elastography techniques under investigation, such as quasistatic/strain imaging and shear wave elasticity </w:t>
      </w:r>
      <w:r w:rsidR="003A20EE" w:rsidRPr="007E6511">
        <w:rPr>
          <w:rFonts w:ascii="Book Antiqua" w:hAnsi="Book Antiqua"/>
        </w:rPr>
        <w:t>imaging;</w:t>
      </w:r>
      <w:r w:rsidRPr="007E6511">
        <w:rPr>
          <w:rFonts w:ascii="Book Antiqua" w:hAnsi="Book Antiqua"/>
        </w:rPr>
        <w:t xml:space="preserve"> however, all techniques rely on measuring the degree of distortion within the tissue. Much like Doppler ultrasound, which uses color to highlight flow in vessels, EUS elastography provides the operator with a colorized image displaying the variation of elasticity of tissues. </w:t>
      </w:r>
      <w:r>
        <w:rPr>
          <w:rFonts w:ascii="Book Antiqua" w:hAnsi="Book Antiqua"/>
        </w:rPr>
        <w:t>Typically</w:t>
      </w:r>
      <w:r w:rsidRPr="007E6511">
        <w:rPr>
          <w:rFonts w:ascii="Book Antiqua" w:hAnsi="Book Antiqua"/>
        </w:rPr>
        <w:t xml:space="preserve">, when using EUS elastography, firm tissues appear blue to violet, while softer tissues appear red, yellow or green. Elastography-enhanced EUS has been shown in small studies to improve the </w:t>
      </w:r>
      <w:r w:rsidRPr="007E6511">
        <w:rPr>
          <w:rFonts w:ascii="Book Antiqua" w:hAnsi="Book Antiqua"/>
        </w:rPr>
        <w:lastRenderedPageBreak/>
        <w:t xml:space="preserve">diagnostic </w:t>
      </w:r>
      <w:r w:rsidR="00B800BE">
        <w:rPr>
          <w:rFonts w:ascii="Book Antiqua" w:hAnsi="Book Antiqua"/>
        </w:rPr>
        <w:t>accuracy of regional lymph node staging</w:t>
      </w:r>
      <w:r w:rsidRPr="007E6511">
        <w:rPr>
          <w:rFonts w:ascii="Book Antiqua" w:hAnsi="Book Antiqua"/>
        </w:rPr>
        <w:t xml:space="preserve"> in esophageal cancer patients </w:t>
      </w:r>
      <w:r w:rsidR="00B800BE">
        <w:rPr>
          <w:rFonts w:ascii="Book Antiqua" w:hAnsi="Book Antiqua"/>
        </w:rPr>
        <w:t>when compared</w:t>
      </w:r>
      <w:r w:rsidRPr="007E6511">
        <w:rPr>
          <w:rFonts w:ascii="Book Antiqua" w:hAnsi="Book Antiqua"/>
        </w:rPr>
        <w:t xml:space="preserve"> to standard</w:t>
      </w:r>
      <w:r w:rsidR="001D216F">
        <w:rPr>
          <w:rFonts w:ascii="Book Antiqua" w:hAnsi="Book Antiqua"/>
        </w:rPr>
        <w:t xml:space="preserve"> EUS sonomorphologic evaluation</w:t>
      </w:r>
      <w:r w:rsidR="00B800BE">
        <w:rPr>
          <w:rFonts w:ascii="Book Antiqua" w:hAnsi="Book Antiqua"/>
        </w:rPr>
        <w:fldChar w:fldCharType="begin">
          <w:fldData xml:space="preserve">PEVuZE5vdGU+PENpdGU+PEF1dGhvcj5TYXp1a2E8L0F1dGhvcj48WWVhcj4yMDE2PC9ZZWFyPjxS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=
</w:fldData>
        </w:fldChar>
      </w:r>
      <w:r w:rsidR="00B800BE">
        <w:rPr>
          <w:rFonts w:ascii="Book Antiqua" w:hAnsi="Book Antiqua"/>
        </w:rPr>
        <w:instrText xml:space="preserve"> ADDIN EN.CITE </w:instrText>
      </w:r>
      <w:r w:rsidR="00B800BE">
        <w:rPr>
          <w:rFonts w:ascii="Book Antiqua" w:hAnsi="Book Antiqua"/>
        </w:rPr>
        <w:fldChar w:fldCharType="begin">
          <w:fldData xml:space="preserve">PEVuZE5vdGU+PENpdGU+PEF1dGhvcj5TYXp1a2E8L0F1dGhvcj48WWVhcj4yMDE2PC9ZZWFyPjxS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=
</w:fldData>
        </w:fldChar>
      </w:r>
      <w:r w:rsidR="00B800BE">
        <w:rPr>
          <w:rFonts w:ascii="Book Antiqua" w:hAnsi="Book Antiqua"/>
        </w:rPr>
        <w:instrText xml:space="preserve"> ADDIN EN.CITE.DATA </w:instrText>
      </w:r>
      <w:r w:rsidR="00B800BE">
        <w:rPr>
          <w:rFonts w:ascii="Book Antiqua" w:hAnsi="Book Antiqua"/>
        </w:rPr>
      </w:r>
      <w:r w:rsidR="00B800BE">
        <w:rPr>
          <w:rFonts w:ascii="Book Antiqua" w:hAnsi="Book Antiqua"/>
        </w:rPr>
        <w:fldChar w:fldCharType="end"/>
      </w:r>
      <w:r w:rsidR="00B800BE">
        <w:rPr>
          <w:rFonts w:ascii="Book Antiqua" w:hAnsi="Book Antiqua"/>
        </w:rPr>
      </w:r>
      <w:r w:rsidR="00B800BE">
        <w:rPr>
          <w:rFonts w:ascii="Book Antiqua" w:hAnsi="Book Antiqua"/>
        </w:rPr>
        <w:fldChar w:fldCharType="separate"/>
      </w:r>
      <w:r w:rsidR="00B800BE" w:rsidRPr="00B800BE">
        <w:rPr>
          <w:rFonts w:ascii="Book Antiqua" w:hAnsi="Book Antiqua"/>
          <w:noProof/>
          <w:vertAlign w:val="superscript"/>
        </w:rPr>
        <w:t>[</w:t>
      </w:r>
      <w:hyperlink w:anchor="_ENREF_90" w:tooltip="Sazuka, 2016 #375" w:history="1">
        <w:r w:rsidR="00917E7B" w:rsidRPr="00B800BE">
          <w:rPr>
            <w:rFonts w:ascii="Book Antiqua" w:hAnsi="Book Antiqua"/>
            <w:noProof/>
            <w:vertAlign w:val="superscript"/>
          </w:rPr>
          <w:t>90-92</w:t>
        </w:r>
      </w:hyperlink>
      <w:r w:rsidR="00B800BE" w:rsidRPr="00B800BE">
        <w:rPr>
          <w:rFonts w:ascii="Book Antiqua" w:hAnsi="Book Antiqua"/>
          <w:noProof/>
          <w:vertAlign w:val="superscript"/>
        </w:rPr>
        <w:t>]</w:t>
      </w:r>
      <w:r w:rsidR="00B800BE">
        <w:rPr>
          <w:rFonts w:ascii="Book Antiqua" w:hAnsi="Book Antiqua"/>
        </w:rPr>
        <w:fldChar w:fldCharType="end"/>
      </w:r>
      <w:r w:rsidR="001D216F">
        <w:rPr>
          <w:rFonts w:ascii="Book Antiqua" w:eastAsia="SimSun" w:hAnsi="Book Antiqua" w:hint="eastAsia"/>
          <w:lang w:eastAsia="zh-CN"/>
        </w:rPr>
        <w:t xml:space="preserve">. </w:t>
      </w:r>
      <w:r w:rsidR="00B800BE">
        <w:rPr>
          <w:rFonts w:ascii="Book Antiqua" w:hAnsi="Book Antiqua"/>
        </w:rPr>
        <w:t xml:space="preserve">Currently, the role and clinical efficacy are undefined for EUS elastography in esophageal cancer, although the </w:t>
      </w:r>
      <w:r w:rsidR="003F1B1B">
        <w:rPr>
          <w:rFonts w:ascii="Book Antiqua" w:hAnsi="Book Antiqua"/>
        </w:rPr>
        <w:t xml:space="preserve">we speculate the </w:t>
      </w:r>
      <w:r w:rsidR="00B800BE">
        <w:rPr>
          <w:rFonts w:ascii="Book Antiqua" w:hAnsi="Book Antiqua"/>
        </w:rPr>
        <w:t>technique c</w:t>
      </w:r>
      <w:r w:rsidR="003F1B1B">
        <w:rPr>
          <w:rFonts w:ascii="Book Antiqua" w:hAnsi="Book Antiqua"/>
        </w:rPr>
        <w:t>ould replace FNA cytology</w:t>
      </w:r>
      <w:r w:rsidR="00B800BE">
        <w:rPr>
          <w:rFonts w:ascii="Book Antiqua" w:hAnsi="Book Antiqua"/>
        </w:rPr>
        <w:t xml:space="preserve">, as </w:t>
      </w:r>
      <w:r w:rsidR="003F1B1B">
        <w:rPr>
          <w:rFonts w:ascii="Book Antiqua" w:hAnsi="Book Antiqua"/>
        </w:rPr>
        <w:t>it</w:t>
      </w:r>
      <w:r w:rsidR="00B800BE">
        <w:rPr>
          <w:rFonts w:ascii="Book Antiqua" w:hAnsi="Book Antiqua"/>
        </w:rPr>
        <w:t xml:space="preserve"> is noninvasive and possibly lower risk for the patient. </w:t>
      </w:r>
    </w:p>
    <w:p w14:paraId="3079FEFF" w14:textId="271FC1B1" w:rsidR="00837EC0" w:rsidRPr="001D216F" w:rsidRDefault="00804F8A" w:rsidP="00484537">
      <w:pPr>
        <w:spacing w:line="480" w:lineRule="auto"/>
        <w:jc w:val="both"/>
        <w:rPr>
          <w:rFonts w:ascii="Book Antiqua" w:eastAsia="SimSun" w:hAnsi="Book Antiqua"/>
          <w:lang w:eastAsia="zh-CN"/>
        </w:rPr>
      </w:pPr>
      <w:r>
        <w:rPr>
          <w:rFonts w:ascii="Book Antiqua" w:hAnsi="Book Antiqua"/>
        </w:rPr>
        <w:tab/>
        <w:t xml:space="preserve">When unique contrast agents are parenterally administered, contrast-enhanced </w:t>
      </w:r>
      <w:r w:rsidR="0014788D">
        <w:rPr>
          <w:rFonts w:ascii="Book Antiqua" w:hAnsi="Book Antiqua"/>
        </w:rPr>
        <w:t xml:space="preserve">harmonic </w:t>
      </w:r>
      <w:r>
        <w:rPr>
          <w:rFonts w:ascii="Book Antiqua" w:hAnsi="Book Antiqua"/>
        </w:rPr>
        <w:t xml:space="preserve">EUS </w:t>
      </w:r>
      <w:r w:rsidR="00C42288">
        <w:rPr>
          <w:rFonts w:ascii="Book Antiqua" w:hAnsi="Book Antiqua"/>
        </w:rPr>
        <w:t xml:space="preserve">(CEH-EUS) </w:t>
      </w:r>
      <w:r>
        <w:rPr>
          <w:rFonts w:ascii="Book Antiqua" w:hAnsi="Book Antiqua"/>
        </w:rPr>
        <w:t>may be used to further characterize the microvascular pattern of lesions identified</w:t>
      </w:r>
      <w:r w:rsidR="001D216F">
        <w:rPr>
          <w:rFonts w:ascii="Book Antiqua" w:hAnsi="Book Antiqua"/>
        </w:rPr>
        <w:t xml:space="preserve"> by standard imaging modalities</w:t>
      </w:r>
      <w:r w:rsidR="007E4807">
        <w:rPr>
          <w:rFonts w:ascii="Book Antiqua" w:hAnsi="Book Antiqua"/>
        </w:rPr>
        <w:fldChar w:fldCharType="begin">
          <w:fldData xml:space="preserve">PEVuZE5vdGU+PENpdGU+PEF1dGhvcj5SZWRkeTwvQXV0aG9yPjxZZWFyPjIwMTE8L1llYXI+PFJl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</w:fldData>
        </w:fldChar>
      </w:r>
      <w:r w:rsidR="007E4807">
        <w:rPr>
          <w:rFonts w:ascii="Book Antiqua" w:hAnsi="Book Antiqua"/>
        </w:rPr>
        <w:instrText xml:space="preserve"> ADDIN EN.CITE </w:instrText>
      </w:r>
      <w:r w:rsidR="007E4807">
        <w:rPr>
          <w:rFonts w:ascii="Book Antiqua" w:hAnsi="Book Antiqua"/>
        </w:rPr>
        <w:fldChar w:fldCharType="begin">
          <w:fldData xml:space="preserve">PEVuZE5vdGU+PENpdGU+PEF1dGhvcj5SZWRkeTwvQXV0aG9yPjxZZWFyPjIwMTE8L1llYXI+PFJl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</w:fldData>
        </w:fldChar>
      </w:r>
      <w:r w:rsidR="007E4807">
        <w:rPr>
          <w:rFonts w:ascii="Book Antiqua" w:hAnsi="Book Antiqua"/>
        </w:rPr>
        <w:instrText xml:space="preserve"> ADDIN EN.CITE.DATA </w:instrText>
      </w:r>
      <w:r w:rsidR="007E4807">
        <w:rPr>
          <w:rFonts w:ascii="Book Antiqua" w:hAnsi="Book Antiqua"/>
        </w:rPr>
      </w:r>
      <w:r w:rsidR="007E4807">
        <w:rPr>
          <w:rFonts w:ascii="Book Antiqua" w:hAnsi="Book Antiqua"/>
        </w:rPr>
        <w:fldChar w:fldCharType="end"/>
      </w:r>
      <w:r w:rsidR="007E4807">
        <w:rPr>
          <w:rFonts w:ascii="Book Antiqua" w:hAnsi="Book Antiqua"/>
        </w:rPr>
      </w:r>
      <w:r w:rsidR="007E4807">
        <w:rPr>
          <w:rFonts w:ascii="Book Antiqua" w:hAnsi="Book Antiqua"/>
        </w:rPr>
        <w:fldChar w:fldCharType="separate"/>
      </w:r>
      <w:r w:rsidR="007E4807" w:rsidRPr="007E4807">
        <w:rPr>
          <w:rFonts w:ascii="Book Antiqua" w:hAnsi="Book Antiqua"/>
          <w:noProof/>
          <w:vertAlign w:val="superscript"/>
        </w:rPr>
        <w:t>[</w:t>
      </w:r>
      <w:hyperlink w:anchor="_ENREF_93" w:tooltip="Reddy, 2011 #379" w:history="1">
        <w:r w:rsidR="00917E7B" w:rsidRPr="007E4807">
          <w:rPr>
            <w:rFonts w:ascii="Book Antiqua" w:hAnsi="Book Antiqua"/>
            <w:noProof/>
            <w:vertAlign w:val="superscript"/>
          </w:rPr>
          <w:t>93</w:t>
        </w:r>
      </w:hyperlink>
      <w:r w:rsidR="007E4807" w:rsidRPr="007E4807">
        <w:rPr>
          <w:rFonts w:ascii="Book Antiqua" w:hAnsi="Book Antiqua"/>
          <w:noProof/>
          <w:vertAlign w:val="superscript"/>
        </w:rPr>
        <w:t>]</w:t>
      </w:r>
      <w:r w:rsidR="007E4807">
        <w:rPr>
          <w:rFonts w:ascii="Book Antiqua" w:hAnsi="Book Antiqua"/>
        </w:rPr>
        <w:fldChar w:fldCharType="end"/>
      </w:r>
      <w:r w:rsidR="001D216F">
        <w:rPr>
          <w:rFonts w:ascii="Book Antiqua" w:eastAsia="SimSun" w:hAnsi="Book Antiqua" w:hint="eastAsia"/>
          <w:lang w:eastAsia="zh-CN"/>
        </w:rPr>
        <w:t xml:space="preserve">. </w:t>
      </w:r>
      <w:r w:rsidR="00C42288">
        <w:rPr>
          <w:rFonts w:ascii="Book Antiqua" w:hAnsi="Book Antiqua"/>
        </w:rPr>
        <w:t xml:space="preserve">In 2016, the United States Food and Drug Administration (FDA) approved the use of </w:t>
      </w:r>
      <w:r w:rsidR="00C42288" w:rsidRPr="0014788D">
        <w:rPr>
          <w:rFonts w:ascii="Book Antiqua" w:hAnsi="Book Antiqua"/>
        </w:rPr>
        <w:t>sulfur hexafluoride lipid-type A microspheres</w:t>
      </w:r>
      <w:r w:rsidR="00C42288">
        <w:rPr>
          <w:rFonts w:ascii="Book Antiqua" w:hAnsi="Book Antiqua"/>
        </w:rPr>
        <w:t xml:space="preserve"> (Lumason</w:t>
      </w:r>
      <w:r w:rsidR="00C42288" w:rsidRPr="001D216F">
        <w:rPr>
          <w:rFonts w:ascii="Book Antiqua" w:hAnsi="Book Antiqua"/>
          <w:vertAlign w:val="superscript"/>
        </w:rPr>
        <w:t>®</w:t>
      </w:r>
      <w:r w:rsidR="00C42288">
        <w:rPr>
          <w:rFonts w:ascii="Book Antiqua" w:hAnsi="Book Antiqua"/>
        </w:rPr>
        <w:t xml:space="preserve">) for ultrasonographic </w:t>
      </w:r>
      <w:r w:rsidR="00C42288" w:rsidRPr="009A7D4D">
        <w:rPr>
          <w:rFonts w:ascii="Book Antiqua" w:hAnsi="Book Antiqua"/>
        </w:rPr>
        <w:t>characte</w:t>
      </w:r>
      <w:r w:rsidR="00C42288">
        <w:rPr>
          <w:rFonts w:ascii="Book Antiqua" w:hAnsi="Book Antiqua"/>
        </w:rPr>
        <w:t>rization of focal liver lesions. CEH-EUS has</w:t>
      </w:r>
      <w:r w:rsidR="0014788D">
        <w:rPr>
          <w:rFonts w:ascii="Book Antiqua" w:hAnsi="Book Antiqua"/>
        </w:rPr>
        <w:t xml:space="preserve"> not been rigorously </w:t>
      </w:r>
      <w:r w:rsidR="00C42288">
        <w:rPr>
          <w:rFonts w:ascii="Book Antiqua" w:hAnsi="Book Antiqua"/>
        </w:rPr>
        <w:t>studied in esophageal carcinomas</w:t>
      </w:r>
      <w:r w:rsidR="0014788D">
        <w:rPr>
          <w:rFonts w:ascii="Book Antiqua" w:hAnsi="Book Antiqua"/>
        </w:rPr>
        <w:t xml:space="preserve">, </w:t>
      </w:r>
      <w:r w:rsidR="009A7D4D">
        <w:rPr>
          <w:rFonts w:ascii="Book Antiqua" w:hAnsi="Book Antiqua"/>
        </w:rPr>
        <w:t xml:space="preserve">but preliminary data suggest </w:t>
      </w:r>
      <w:r w:rsidR="00C42288">
        <w:rPr>
          <w:rFonts w:ascii="Book Antiqua" w:hAnsi="Book Antiqua"/>
        </w:rPr>
        <w:t xml:space="preserve">contrast-enhanced images are </w:t>
      </w:r>
      <w:r w:rsidR="009A7D4D">
        <w:rPr>
          <w:rFonts w:ascii="Book Antiqua" w:hAnsi="Book Antiqua"/>
        </w:rPr>
        <w:t>of limited value due to the</w:t>
      </w:r>
      <w:r w:rsidR="009A7D4D" w:rsidRPr="009A7D4D">
        <w:rPr>
          <w:rFonts w:ascii="Book Antiqua" w:hAnsi="Book Antiqua"/>
        </w:rPr>
        <w:t xml:space="preserve"> relative avascularity</w:t>
      </w:r>
      <w:r w:rsidR="009A7D4D">
        <w:rPr>
          <w:rFonts w:ascii="Book Antiqua" w:hAnsi="Book Antiqua"/>
        </w:rPr>
        <w:t xml:space="preserve"> of</w:t>
      </w:r>
      <w:r w:rsidR="00837EC0">
        <w:rPr>
          <w:rFonts w:ascii="Book Antiqua" w:hAnsi="Book Antiqua"/>
        </w:rPr>
        <w:t xml:space="preserve"> common esophageal malignancies</w:t>
      </w:r>
      <w:r w:rsidR="00837EC0">
        <w:rPr>
          <w:rFonts w:ascii="Book Antiqua" w:hAnsi="Book Antiqua"/>
        </w:rPr>
        <w:fldChar w:fldCharType="begin">
          <w:fldData xml:space="preserve">PEVuZE5vdGU+PENpdGU+PEF1dGhvcj5SZWRkeTwvQXV0aG9yPjxZZWFyPjIwMTE8L1llYXI+PFJl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==
</w:fldData>
        </w:fldChar>
      </w:r>
      <w:r w:rsidR="007E4807">
        <w:rPr>
          <w:rFonts w:ascii="Book Antiqua" w:hAnsi="Book Antiqua"/>
        </w:rPr>
        <w:instrText xml:space="preserve"> ADDIN EN.CITE </w:instrText>
      </w:r>
      <w:r w:rsidR="007E4807">
        <w:rPr>
          <w:rFonts w:ascii="Book Antiqua" w:hAnsi="Book Antiqua"/>
        </w:rPr>
        <w:fldChar w:fldCharType="begin">
          <w:fldData xml:space="preserve">PEVuZE5vdGU+PENpdGU+PEF1dGhvcj5SZWRkeTwvQXV0aG9yPjxZZWFyPjIwMTE8L1llYXI+PFJl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==
</w:fldData>
        </w:fldChar>
      </w:r>
      <w:r w:rsidR="007E4807">
        <w:rPr>
          <w:rFonts w:ascii="Book Antiqua" w:hAnsi="Book Antiqua"/>
        </w:rPr>
        <w:instrText xml:space="preserve"> ADDIN EN.CITE.DATA </w:instrText>
      </w:r>
      <w:r w:rsidR="007E4807">
        <w:rPr>
          <w:rFonts w:ascii="Book Antiqua" w:hAnsi="Book Antiqua"/>
        </w:rPr>
      </w:r>
      <w:r w:rsidR="007E4807">
        <w:rPr>
          <w:rFonts w:ascii="Book Antiqua" w:hAnsi="Book Antiqua"/>
        </w:rPr>
        <w:fldChar w:fldCharType="end"/>
      </w:r>
      <w:r w:rsidR="00837EC0">
        <w:rPr>
          <w:rFonts w:ascii="Book Antiqua" w:hAnsi="Book Antiqua"/>
        </w:rPr>
      </w:r>
      <w:r w:rsidR="00837EC0">
        <w:rPr>
          <w:rFonts w:ascii="Book Antiqua" w:hAnsi="Book Antiqua"/>
        </w:rPr>
        <w:fldChar w:fldCharType="separate"/>
      </w:r>
      <w:r w:rsidR="007E4807" w:rsidRPr="007E4807">
        <w:rPr>
          <w:rFonts w:ascii="Book Antiqua" w:hAnsi="Book Antiqua"/>
          <w:noProof/>
          <w:vertAlign w:val="superscript"/>
        </w:rPr>
        <w:t>[</w:t>
      </w:r>
      <w:hyperlink w:anchor="_ENREF_93" w:tooltip="Reddy, 2011 #379" w:history="1">
        <w:r w:rsidR="00917E7B" w:rsidRPr="007E4807">
          <w:rPr>
            <w:rFonts w:ascii="Book Antiqua" w:hAnsi="Book Antiqua"/>
            <w:noProof/>
            <w:vertAlign w:val="superscript"/>
          </w:rPr>
          <w:t>93</w:t>
        </w:r>
      </w:hyperlink>
      <w:r w:rsidR="001D216F">
        <w:rPr>
          <w:rFonts w:ascii="Book Antiqua" w:hAnsi="Book Antiqua"/>
          <w:noProof/>
          <w:vertAlign w:val="superscript"/>
        </w:rPr>
        <w:t>,</w:t>
      </w:r>
      <w:hyperlink w:anchor="_ENREF_94" w:tooltip="Nomura, 1999 #380" w:history="1">
        <w:r w:rsidR="00917E7B" w:rsidRPr="007E4807">
          <w:rPr>
            <w:rFonts w:ascii="Book Antiqua" w:hAnsi="Book Antiqua"/>
            <w:noProof/>
            <w:vertAlign w:val="superscript"/>
          </w:rPr>
          <w:t>94</w:t>
        </w:r>
      </w:hyperlink>
      <w:r w:rsidR="007E4807" w:rsidRPr="007E4807">
        <w:rPr>
          <w:rFonts w:ascii="Book Antiqua" w:hAnsi="Book Antiqua"/>
          <w:noProof/>
          <w:vertAlign w:val="superscript"/>
        </w:rPr>
        <w:t>]</w:t>
      </w:r>
      <w:r w:rsidR="00837EC0">
        <w:rPr>
          <w:rFonts w:ascii="Book Antiqua" w:hAnsi="Book Antiqua"/>
        </w:rPr>
        <w:fldChar w:fldCharType="end"/>
      </w:r>
      <w:r w:rsidR="001D216F">
        <w:rPr>
          <w:rFonts w:ascii="Book Antiqua" w:eastAsia="SimSun" w:hAnsi="Book Antiqua" w:hint="eastAsia"/>
          <w:lang w:eastAsia="zh-CN"/>
        </w:rPr>
        <w:t>.</w:t>
      </w:r>
    </w:p>
    <w:p w14:paraId="695461C9" w14:textId="5DA8C28B" w:rsidR="00C42288" w:rsidRPr="001D216F" w:rsidRDefault="00C42288" w:rsidP="00484537">
      <w:pPr>
        <w:spacing w:line="480" w:lineRule="auto"/>
        <w:jc w:val="both"/>
        <w:rPr>
          <w:rFonts w:ascii="Book Antiqua" w:eastAsia="SimSun" w:hAnsi="Book Antiqua"/>
          <w:lang w:eastAsia="zh-CN"/>
        </w:rPr>
      </w:pPr>
      <w:r>
        <w:rPr>
          <w:rFonts w:ascii="Book Antiqua" w:hAnsi="Book Antiqua"/>
        </w:rPr>
        <w:tab/>
      </w:r>
      <w:r w:rsidRPr="001756F3">
        <w:rPr>
          <w:rFonts w:ascii="Book Antiqua" w:hAnsi="Book Antiqua"/>
        </w:rPr>
        <w:t>Tridimensional (3D) endoscopic ultrasound</w:t>
      </w:r>
      <w:r>
        <w:rPr>
          <w:rFonts w:ascii="Book Antiqua" w:hAnsi="Book Antiqua"/>
        </w:rPr>
        <w:t xml:space="preserve"> may be used alone, or with ultrasonographic contrast</w:t>
      </w:r>
      <w:r w:rsidR="006227D6">
        <w:rPr>
          <w:rFonts w:ascii="Book Antiqua" w:hAnsi="Book Antiqua"/>
        </w:rPr>
        <w:t>,</w:t>
      </w:r>
      <w:r>
        <w:rPr>
          <w:rFonts w:ascii="Book Antiqua" w:hAnsi="Book Antiqua"/>
        </w:rPr>
        <w:t xml:space="preserve"> to evaluate the invasion depth of tumors</w:t>
      </w:r>
      <w:r w:rsidR="006227D6">
        <w:rPr>
          <w:rFonts w:ascii="Book Antiqua" w:hAnsi="Book Antiqua"/>
        </w:rPr>
        <w:t xml:space="preserve">. The </w:t>
      </w:r>
      <w:r w:rsidR="00917E7B">
        <w:rPr>
          <w:rFonts w:ascii="Book Antiqua" w:hAnsi="Book Antiqua"/>
        </w:rPr>
        <w:t xml:space="preserve">3D </w:t>
      </w:r>
      <w:r w:rsidR="006227D6">
        <w:rPr>
          <w:rFonts w:ascii="Book Antiqua" w:hAnsi="Book Antiqua"/>
        </w:rPr>
        <w:t xml:space="preserve">images are thought to </w:t>
      </w:r>
      <w:r w:rsidR="00917E7B">
        <w:rPr>
          <w:rFonts w:ascii="Book Antiqua" w:hAnsi="Book Antiqua"/>
        </w:rPr>
        <w:t xml:space="preserve">more accurately convey the relationship of cancers to nearby </w:t>
      </w:r>
      <w:r w:rsidR="006227D6" w:rsidRPr="006227D6">
        <w:rPr>
          <w:rFonts w:ascii="Book Antiqua" w:hAnsi="Book Antiqua"/>
        </w:rPr>
        <w:t>organs and vessels</w:t>
      </w:r>
      <w:r w:rsidR="00917E7B">
        <w:rPr>
          <w:rFonts w:ascii="Book Antiqua" w:hAnsi="Book Antiqua"/>
        </w:rPr>
        <w:t>, and may reduce the operator-dependent error t</w:t>
      </w:r>
      <w:r w:rsidR="001D216F">
        <w:rPr>
          <w:rFonts w:ascii="Book Antiqua" w:hAnsi="Book Antiqua"/>
        </w:rPr>
        <w:t>hat is inherent to standard EUS</w:t>
      </w:r>
      <w:r w:rsidR="00917E7B">
        <w:rPr>
          <w:rFonts w:ascii="Book Antiqua" w:hAnsi="Book Antiqua"/>
        </w:rPr>
        <w:fldChar w:fldCharType="begin"/>
      </w:r>
      <w:r w:rsidR="00917E7B">
        <w:rPr>
          <w:rFonts w:ascii="Book Antiqua" w:hAnsi="Book Antiqua"/>
        </w:rPr>
        <w:instrText xml:space="preserve"> ADDIN EN.CITE &lt;EndNote&gt;&lt;Cite&gt;&lt;Author&gt;Saftoiu&lt;/Author&gt;&lt;Year&gt;2009&lt;/Year&gt;&lt;RecNum&gt;381&lt;/RecNum&gt;&lt;IDText&gt;20076829&lt;/IDText&gt;&lt;DisplayText&gt;&lt;style face="superscript"&gt;[95]&lt;/style&gt;&lt;/DisplayText&gt;&lt;record&gt;&lt;rec-number&gt;381&lt;/rec-number&gt;&lt;foreign-keys&gt;&lt;key app="EN" db-id="tww9z5fzow5vweefrz2p9f5gdaawexf0fraw" timestamp="1479098671"&gt;381&lt;/key&gt;&lt;/foreign-keys&gt;&lt;ref-type name="Journal Article"&gt;17&lt;/ref-type&gt;&lt;contributors&gt;&lt;authors&gt;&lt;author&gt;Saftoiu, A.&lt;/author&gt;&lt;author&gt;Gheonea, D. I.&lt;/author&gt;&lt;/authors&gt;&lt;/contributors&gt;&lt;auth-address&gt;Research Center of Gastroenterology and Hepatology Craiova, University of Medicine and Pharmacy, Craiova, Romania. adriansaftoiu@aim.com&lt;/auth-address&gt;&lt;titles&gt;&lt;title&gt;Tridimensional (3D) endoscopic ultrasound - a pictorial review&lt;/title&gt;&lt;secondary-title&gt;J Gastrointestin Liver Dis&lt;/secondary-title&gt;&lt;/titles&gt;&lt;periodical&gt;&lt;full-title&gt;J Gastrointestin Liver Dis&lt;/full-title&gt;&lt;/periodical&gt;&lt;pages&gt;501-5&lt;/pages&gt;&lt;volume&gt;18&lt;/volume&gt;&lt;number&gt;4&lt;/number&gt;&lt;keywords&gt;&lt;keyword&gt;Contrast Media&lt;/keyword&gt;&lt;keyword&gt;*Elasticity Imaging Techniques&lt;/keyword&gt;&lt;keyword&gt;*Endosonography&lt;/keyword&gt;&lt;keyword&gt;Gastrointestinal Neoplasms/*ultrasonography&lt;/keyword&gt;&lt;keyword&gt;Humans&lt;/keyword&gt;&lt;keyword&gt;Image Interpretation, Computer-Assisted&lt;/keyword&gt;&lt;keyword&gt;*Imaging, Three-Dimensional&lt;/keyword&gt;&lt;keyword&gt;Mediastinal Neoplasms/*ultrasonography&lt;/keyword&gt;&lt;keyword&gt;Predictive Value of Tests&lt;/keyword&gt;&lt;keyword&gt;*Ultrasonography, Doppler&lt;/keyword&gt;&lt;/keywords&gt;&lt;dates&gt;&lt;year&gt;2009&lt;/year&gt;&lt;pub-dates&gt;&lt;date&gt;Dec&lt;/date&gt;&lt;/pub-dates&gt;&lt;/dates&gt;&lt;isbn&gt;1841-8724 (Print)&amp;#xD;1841-8724 (Linking)&lt;/isbn&gt;&lt;accession-num&gt;20076829&lt;/accession-num&gt;&lt;urls&gt;&lt;related-urls&gt;&lt;url&gt;https://www.ncbi.nlm.nih.gov/pubmed/20076829&lt;/url&gt;&lt;/related-urls&gt;&lt;/urls&gt;&lt;/record&gt;&lt;/Cite&gt;&lt;/EndNote&gt;</w:instrText>
      </w:r>
      <w:r w:rsidR="00917E7B">
        <w:rPr>
          <w:rFonts w:ascii="Book Antiqua" w:hAnsi="Book Antiqua"/>
        </w:rPr>
        <w:fldChar w:fldCharType="separate"/>
      </w:r>
      <w:r w:rsidR="00917E7B" w:rsidRPr="00917E7B">
        <w:rPr>
          <w:rFonts w:ascii="Book Antiqua" w:hAnsi="Book Antiqua"/>
          <w:noProof/>
          <w:vertAlign w:val="superscript"/>
        </w:rPr>
        <w:t>[</w:t>
      </w:r>
      <w:hyperlink w:anchor="_ENREF_95" w:tooltip="Saftoiu, 2009 #381" w:history="1">
        <w:r w:rsidR="00917E7B" w:rsidRPr="00917E7B">
          <w:rPr>
            <w:rFonts w:ascii="Book Antiqua" w:hAnsi="Book Antiqua"/>
            <w:noProof/>
            <w:vertAlign w:val="superscript"/>
          </w:rPr>
          <w:t>95</w:t>
        </w:r>
      </w:hyperlink>
      <w:r w:rsidR="00917E7B" w:rsidRPr="00917E7B">
        <w:rPr>
          <w:rFonts w:ascii="Book Antiqua" w:hAnsi="Book Antiqua"/>
          <w:noProof/>
          <w:vertAlign w:val="superscript"/>
        </w:rPr>
        <w:t>]</w:t>
      </w:r>
      <w:r w:rsidR="00917E7B">
        <w:rPr>
          <w:rFonts w:ascii="Book Antiqua" w:hAnsi="Book Antiqua"/>
        </w:rPr>
        <w:fldChar w:fldCharType="end"/>
      </w:r>
      <w:r w:rsidR="001D216F">
        <w:rPr>
          <w:rFonts w:ascii="Book Antiqua" w:eastAsia="SimSun" w:hAnsi="Book Antiqua" w:hint="eastAsia"/>
          <w:lang w:eastAsia="zh-CN"/>
        </w:rPr>
        <w:t>.</w:t>
      </w:r>
    </w:p>
    <w:p w14:paraId="6B9EF753" w14:textId="77777777" w:rsidR="004200EA" w:rsidRDefault="004200EA" w:rsidP="00484537">
      <w:pPr>
        <w:spacing w:line="480" w:lineRule="auto"/>
        <w:jc w:val="both"/>
        <w:rPr>
          <w:rFonts w:ascii="Book Antiqua" w:hAnsi="Book Antiqua"/>
          <w:b/>
        </w:rPr>
      </w:pPr>
    </w:p>
    <w:p w14:paraId="6657E8EC" w14:textId="77777777" w:rsidR="000B7924" w:rsidRPr="00FA6654" w:rsidRDefault="000B7924" w:rsidP="00484537">
      <w:pPr>
        <w:spacing w:line="480" w:lineRule="auto"/>
        <w:jc w:val="both"/>
        <w:rPr>
          <w:rFonts w:ascii="Book Antiqua" w:hAnsi="Book Antiqua"/>
          <w:b/>
        </w:rPr>
      </w:pPr>
      <w:r w:rsidRPr="000B7924">
        <w:rPr>
          <w:rFonts w:ascii="Book Antiqua" w:hAnsi="Book Antiqua"/>
          <w:b/>
        </w:rPr>
        <w:t xml:space="preserve">LIMITATIONS </w:t>
      </w:r>
    </w:p>
    <w:p w14:paraId="00AC4CFC" w14:textId="77777777" w:rsidR="00DE7EF7" w:rsidRDefault="000B7924" w:rsidP="00484537">
      <w:pPr>
        <w:spacing w:line="480" w:lineRule="auto"/>
        <w:jc w:val="both"/>
        <w:rPr>
          <w:rFonts w:ascii="Book Antiqua" w:hAnsi="Book Antiqua"/>
        </w:rPr>
      </w:pPr>
      <w:r>
        <w:rPr>
          <w:rFonts w:ascii="Book Antiqua" w:hAnsi="Book Antiqua"/>
        </w:rPr>
        <w:t xml:space="preserve">Studies on EUS techniques are often limited by several factors, such as changes in practice patterns, radiographic or pathologic techniques, and sonography equipment; </w:t>
      </w:r>
      <w:r>
        <w:rPr>
          <w:rFonts w:ascii="Book Antiqua" w:hAnsi="Book Antiqua"/>
        </w:rPr>
        <w:lastRenderedPageBreak/>
        <w:t>which has considerably evolved from 1980 to the current era. Testing characteristics for EUS vary widely depending on the type of equipment used (frequency of ultrasound probe, fine needle a</w:t>
      </w:r>
      <w:r w:rsidRPr="00AC2A16">
        <w:rPr>
          <w:rFonts w:ascii="Book Antiqua" w:hAnsi="Book Antiqua"/>
        </w:rPr>
        <w:t xml:space="preserve">spiration (FNA) </w:t>
      </w:r>
      <w:r>
        <w:rPr>
          <w:rFonts w:ascii="Book Antiqua" w:hAnsi="Book Antiqua"/>
        </w:rPr>
        <w:t>versus f</w:t>
      </w:r>
      <w:r w:rsidRPr="00AC2A16">
        <w:rPr>
          <w:rFonts w:ascii="Book Antiqua" w:hAnsi="Book Antiqua"/>
        </w:rPr>
        <w:t xml:space="preserve">ine </w:t>
      </w:r>
      <w:r>
        <w:rPr>
          <w:rFonts w:ascii="Book Antiqua" w:hAnsi="Book Antiqua"/>
        </w:rPr>
        <w:t>n</w:t>
      </w:r>
      <w:r w:rsidRPr="00AC2A16">
        <w:rPr>
          <w:rFonts w:ascii="Book Antiqua" w:hAnsi="Book Antiqua"/>
        </w:rPr>
        <w:t xml:space="preserve">eedle </w:t>
      </w:r>
      <w:r>
        <w:rPr>
          <w:rFonts w:ascii="Book Antiqua" w:hAnsi="Book Antiqua"/>
        </w:rPr>
        <w:t>b</w:t>
      </w:r>
      <w:r w:rsidRPr="00AC2A16">
        <w:rPr>
          <w:rFonts w:ascii="Book Antiqua" w:hAnsi="Book Antiqua"/>
        </w:rPr>
        <w:t>iopsy (FNB)</w:t>
      </w:r>
      <w:r>
        <w:rPr>
          <w:rFonts w:ascii="Book Antiqua" w:hAnsi="Book Antiqua"/>
        </w:rPr>
        <w:t>,</w:t>
      </w:r>
      <w:r w:rsidRPr="00AC2A16">
        <w:rPr>
          <w:rFonts w:ascii="Book Antiqua" w:hAnsi="Book Antiqua"/>
        </w:rPr>
        <w:t xml:space="preserve"> </w:t>
      </w:r>
      <w:r>
        <w:rPr>
          <w:rFonts w:ascii="Book Antiqua" w:hAnsi="Book Antiqua"/>
        </w:rPr>
        <w:t xml:space="preserve">gauge of needles, and expertise of the endosonographer, cytotechnician, and/or pathologist). </w:t>
      </w:r>
    </w:p>
    <w:p w14:paraId="68C146BD" w14:textId="5FFE749D" w:rsidR="00DE7EF7" w:rsidRPr="001D216F" w:rsidRDefault="008C1CD6" w:rsidP="00484537">
      <w:pPr>
        <w:tabs>
          <w:tab w:val="left" w:pos="8190"/>
        </w:tabs>
        <w:spacing w:line="480" w:lineRule="auto"/>
        <w:ind w:firstLine="720"/>
        <w:jc w:val="both"/>
        <w:rPr>
          <w:rFonts w:ascii="Book Antiqua" w:eastAsia="SimSun" w:hAnsi="Book Antiqua"/>
          <w:lang w:eastAsia="zh-CN"/>
        </w:rPr>
      </w:pPr>
      <w:r>
        <w:rPr>
          <w:rFonts w:ascii="Book Antiqua" w:hAnsi="Book Antiqua"/>
        </w:rPr>
        <w:t>Squamous cell esophageal cancers</w:t>
      </w:r>
      <w:r w:rsidR="00DE7EF7">
        <w:rPr>
          <w:rFonts w:ascii="Book Antiqua" w:hAnsi="Book Antiqua"/>
        </w:rPr>
        <w:t xml:space="preserve"> </w:t>
      </w:r>
      <w:r>
        <w:rPr>
          <w:rFonts w:ascii="Book Antiqua" w:hAnsi="Book Antiqua"/>
        </w:rPr>
        <w:t>are</w:t>
      </w:r>
      <w:r w:rsidR="00DE7EF7">
        <w:rPr>
          <w:rFonts w:ascii="Book Antiqua" w:hAnsi="Book Antiqua"/>
        </w:rPr>
        <w:t xml:space="preserve"> more common in Japan, which may contribute to variation in EUS diagnostic accuracy and practice patterns in comparison to</w:t>
      </w:r>
      <w:r w:rsidR="00DE7EF7" w:rsidRPr="00EA75B7">
        <w:rPr>
          <w:rFonts w:ascii="Book Antiqua" w:hAnsi="Book Antiqua"/>
        </w:rPr>
        <w:t xml:space="preserve"> the United States</w:t>
      </w:r>
      <w:r w:rsidR="00DE7EF7">
        <w:rPr>
          <w:rFonts w:ascii="Book Antiqua" w:hAnsi="Book Antiqua"/>
        </w:rPr>
        <w:fldChar w:fldCharType="begin"/>
      </w:r>
      <w:r w:rsidR="00917E7B">
        <w:rPr>
          <w:rFonts w:ascii="Book Antiqua" w:hAnsi="Book Antiqua"/>
        </w:rPr>
        <w:instrText xml:space="preserve"> ADDIN EN.CITE &lt;EndNote&gt;&lt;Cite&gt;&lt;Author&gt;Shimizu&lt;/Author&gt;&lt;Year&gt;2012&lt;/Year&gt;&lt;RecNum&gt;264&lt;/RecNum&gt;&lt;IDText&gt;23078932&lt;/IDText&gt;&lt;DisplayText&gt;&lt;style face="superscript"&gt;[96]&lt;/style&gt;&lt;/DisplayText&gt;&lt;record&gt;&lt;rec-number&gt;264&lt;/rec-number&gt;&lt;foreign-keys&gt;&lt;key app="EN" db-id="tww9z5fzow5vweefrz2p9f5gdaawexf0fraw" timestamp="1468791634"&gt;264&lt;/key&gt;&lt;/foreign-keys&gt;&lt;ref-type name="Journal Article"&gt;17&lt;/ref-type&gt;&lt;contributors&gt;&lt;authors&gt;&lt;author&gt;Shimizu, Y.&lt;/author&gt;&lt;author&gt;Takahashi, M.&lt;/author&gt;&lt;author&gt;Yoshida, T.&lt;/author&gt;&lt;author&gt;Ono, S.&lt;/author&gt;&lt;author&gt;Mabe, K.&lt;/author&gt;&lt;author&gt;Kato, M.&lt;/author&gt;&lt;author&gt;Asaka, M.&lt;/author&gt;&lt;/authors&gt;&lt;/contributors&gt;&lt;titles&gt;&lt;title&gt;Diagnosis of depth of invasion for patients with superficial esophageal cancer: differentiating upper submucosal versus middle or deep submucosal invasion is important for deciding treatment strategy&lt;/title&gt;&lt;secondary-title&gt;Gastrointest Endosc&lt;/secondary-title&gt;&lt;/titles&gt;&lt;periodical&gt;&lt;full-title&gt;Gastrointest Endosc&lt;/full-title&gt;&lt;abbr-1&gt;Gastrointestinal endoscopy&lt;/abbr-1&gt;&lt;/periodical&gt;&lt;pages&gt;1073; author reply 1073-5&lt;/pages&gt;&lt;volume&gt;76&lt;/volume&gt;&lt;number&gt;5&lt;/number&gt;&lt;keywords&gt;&lt;keyword&gt;Adenocarcinoma/*pathology/*ultrasonography&lt;/keyword&gt;&lt;keyword&gt;*Endosonography&lt;/keyword&gt;&lt;keyword&gt;Esophageal Neoplasms/*pathology/*ultrasonography&lt;/keyword&gt;&lt;keyword&gt;Humans&lt;/keyword&gt;&lt;/keywords&gt;&lt;dates&gt;&lt;year&gt;2012&lt;/year&gt;&lt;pub-dates&gt;&lt;date&gt;Nov&lt;/date&gt;&lt;/pub-dates&gt;&lt;/dates&gt;&lt;isbn&gt;1097-6779 (Electronic)&amp;#xD;0016-5107 (Linking)&lt;/isbn&gt;&lt;accession-num&gt;23078932&lt;/accession-num&gt;&lt;urls&gt;&lt;related-urls&gt;&lt;url&gt;http://www.ncbi.nlm.nih.gov/pubmed/23078932&lt;/url&gt;&lt;/related-urls&gt;&lt;/urls&gt;&lt;electronic-resource-num&gt;10.1016/j.gie.2012.04.471&lt;/electronic-resource-num&gt;&lt;/record&gt;&lt;/Cite&gt;&lt;/EndNote&gt;</w:instrText>
      </w:r>
      <w:r w:rsidR="00DE7EF7">
        <w:rPr>
          <w:rFonts w:ascii="Book Antiqua" w:hAnsi="Book Antiqua"/>
        </w:rPr>
        <w:fldChar w:fldCharType="separate"/>
      </w:r>
      <w:r w:rsidR="00917E7B" w:rsidRPr="00917E7B">
        <w:rPr>
          <w:rFonts w:ascii="Book Antiqua" w:hAnsi="Book Antiqua"/>
          <w:noProof/>
          <w:vertAlign w:val="superscript"/>
        </w:rPr>
        <w:t>[</w:t>
      </w:r>
      <w:hyperlink w:anchor="_ENREF_96" w:tooltip="Shimizu, 2012 #264" w:history="1">
        <w:r w:rsidR="00917E7B" w:rsidRPr="00917E7B">
          <w:rPr>
            <w:rFonts w:ascii="Book Antiqua" w:hAnsi="Book Antiqua"/>
            <w:noProof/>
            <w:vertAlign w:val="superscript"/>
          </w:rPr>
          <w:t>96</w:t>
        </w:r>
      </w:hyperlink>
      <w:r w:rsidR="00917E7B" w:rsidRPr="00917E7B">
        <w:rPr>
          <w:rFonts w:ascii="Book Antiqua" w:hAnsi="Book Antiqua"/>
          <w:noProof/>
          <w:vertAlign w:val="superscript"/>
        </w:rPr>
        <w:t>]</w:t>
      </w:r>
      <w:r w:rsidR="00DE7EF7">
        <w:rPr>
          <w:rFonts w:ascii="Book Antiqua" w:hAnsi="Book Antiqua"/>
        </w:rPr>
        <w:fldChar w:fldCharType="end"/>
      </w:r>
      <w:r w:rsidR="001D216F">
        <w:rPr>
          <w:rFonts w:ascii="Book Antiqua" w:eastAsia="SimSun" w:hAnsi="Book Antiqua" w:hint="eastAsia"/>
          <w:lang w:eastAsia="zh-CN"/>
        </w:rPr>
        <w:t xml:space="preserve">. </w:t>
      </w:r>
      <w:r w:rsidR="00DE7EF7" w:rsidRPr="00E73E99">
        <w:rPr>
          <w:rFonts w:ascii="Book Antiqua" w:hAnsi="Book Antiqua"/>
        </w:rPr>
        <w:t>Japan Esophageal Society</w:t>
      </w:r>
      <w:r w:rsidR="00DE7EF7">
        <w:rPr>
          <w:rFonts w:ascii="Book Antiqua" w:hAnsi="Book Antiqua"/>
        </w:rPr>
        <w:t xml:space="preserve"> guidelines suggest </w:t>
      </w:r>
      <w:r w:rsidR="00DE7EF7">
        <w:rPr>
          <w:rFonts w:ascii="Book Antiqua" w:hAnsi="Book Antiqua"/>
          <w:i/>
        </w:rPr>
        <w:t xml:space="preserve">sm1 </w:t>
      </w:r>
      <w:r w:rsidR="00DE7EF7">
        <w:rPr>
          <w:rFonts w:ascii="Book Antiqua" w:hAnsi="Book Antiqua"/>
        </w:rPr>
        <w:t>lesions (T1b cancers with less than 200 micrometers</w:t>
      </w:r>
      <w:r w:rsidR="00DE7EF7" w:rsidRPr="005B52AD">
        <w:rPr>
          <w:rFonts w:ascii="Book Antiqua" w:hAnsi="Book Antiqua"/>
        </w:rPr>
        <w:t xml:space="preserve"> </w:t>
      </w:r>
      <w:r w:rsidR="00DE7EF7">
        <w:rPr>
          <w:rFonts w:ascii="Book Antiqua" w:hAnsi="Book Antiqua"/>
        </w:rPr>
        <w:t>invasion into submucosa</w:t>
      </w:r>
      <w:r w:rsidR="00DE7EF7" w:rsidRPr="005B52AD">
        <w:rPr>
          <w:rFonts w:ascii="Book Antiqua" w:hAnsi="Book Antiqua"/>
        </w:rPr>
        <w:t xml:space="preserve">) </w:t>
      </w:r>
      <w:r w:rsidR="00DE7EF7">
        <w:rPr>
          <w:rFonts w:ascii="Book Antiqua" w:hAnsi="Book Antiqua"/>
        </w:rPr>
        <w:t>may be r</w:t>
      </w:r>
      <w:r w:rsidR="00DE7EF7" w:rsidRPr="005B52AD">
        <w:rPr>
          <w:rFonts w:ascii="Book Antiqua" w:hAnsi="Book Antiqua"/>
        </w:rPr>
        <w:t>esect</w:t>
      </w:r>
      <w:r w:rsidR="00DE7EF7">
        <w:rPr>
          <w:rFonts w:ascii="Book Antiqua" w:hAnsi="Book Antiqua"/>
        </w:rPr>
        <w:t>ed endoscopically, in contrast to EC</w:t>
      </w:r>
      <w:r w:rsidR="00DE7EF7" w:rsidRPr="005B52AD">
        <w:rPr>
          <w:rFonts w:ascii="Book Antiqua" w:hAnsi="Book Antiqua"/>
        </w:rPr>
        <w:t xml:space="preserve"> invading the middle or deep submucosa (</w:t>
      </w:r>
      <w:r w:rsidR="00DE7EF7" w:rsidRPr="00F13E5C">
        <w:rPr>
          <w:rFonts w:ascii="Book Antiqua" w:hAnsi="Book Antiqua"/>
          <w:i/>
        </w:rPr>
        <w:t>sm2</w:t>
      </w:r>
      <w:r w:rsidR="00DE7EF7">
        <w:rPr>
          <w:rFonts w:ascii="Book Antiqua" w:hAnsi="Book Antiqua"/>
        </w:rPr>
        <w:t xml:space="preserve"> or </w:t>
      </w:r>
      <w:r w:rsidR="00DE7EF7" w:rsidRPr="00F13E5C">
        <w:rPr>
          <w:rFonts w:ascii="Book Antiqua" w:hAnsi="Book Antiqua"/>
          <w:i/>
        </w:rPr>
        <w:t>sm3</w:t>
      </w:r>
      <w:r w:rsidR="00DE7EF7">
        <w:rPr>
          <w:rFonts w:ascii="Book Antiqua" w:hAnsi="Book Antiqua"/>
        </w:rPr>
        <w:t xml:space="preserve"> </w:t>
      </w:r>
      <w:r w:rsidR="001D216F">
        <w:rPr>
          <w:rFonts w:ascii="Book Antiqua" w:hAnsi="Book Antiqua"/>
        </w:rPr>
        <w:t>lesions)</w:t>
      </w:r>
      <w:r w:rsidR="00DE7EF7" w:rsidRPr="00D54A7B">
        <w:rPr>
          <w:rFonts w:ascii="Book Antiqua" w:hAnsi="Book Antiqua"/>
        </w:rPr>
        <w:fldChar w:fldCharType="begin">
          <w:fldData xml:space="preserve">PEVuZE5vdGU+PENpdGU+PEF1dGhvcj5TaGltaXp1PC9BdXRob3I+PFllYXI+MjAxMjwvWWVhcj48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</w:fldData>
        </w:fldChar>
      </w:r>
      <w:r w:rsidR="00917E7B">
        <w:rPr>
          <w:rFonts w:ascii="Book Antiqua" w:hAnsi="Book Antiqua"/>
        </w:rPr>
        <w:instrText xml:space="preserve"> ADDIN EN.CITE </w:instrText>
      </w:r>
      <w:r w:rsidR="00917E7B">
        <w:rPr>
          <w:rFonts w:ascii="Book Antiqua" w:hAnsi="Book Antiqua"/>
        </w:rPr>
        <w:fldChar w:fldCharType="begin">
          <w:fldData xml:space="preserve">PEVuZE5vdGU+PENpdGU+PEF1dGhvcj5TaGltaXp1PC9BdXRob3I+PFllYXI+MjAxMjwvWWVhcj48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</w:fldData>
        </w:fldChar>
      </w:r>
      <w:r w:rsidR="00917E7B">
        <w:rPr>
          <w:rFonts w:ascii="Book Antiqua" w:hAnsi="Book Antiqua"/>
        </w:rPr>
        <w:instrText xml:space="preserve"> ADDIN EN.CITE.DATA </w:instrText>
      </w:r>
      <w:r w:rsidR="00917E7B">
        <w:rPr>
          <w:rFonts w:ascii="Book Antiqua" w:hAnsi="Book Antiqua"/>
        </w:rPr>
      </w:r>
      <w:r w:rsidR="00917E7B">
        <w:rPr>
          <w:rFonts w:ascii="Book Antiqua" w:hAnsi="Book Antiqua"/>
        </w:rPr>
        <w:fldChar w:fldCharType="end"/>
      </w:r>
      <w:r w:rsidR="00DE7EF7" w:rsidRPr="00D54A7B">
        <w:rPr>
          <w:rFonts w:ascii="Book Antiqua" w:hAnsi="Book Antiqua"/>
        </w:rPr>
      </w:r>
      <w:r w:rsidR="00DE7EF7" w:rsidRPr="00D54A7B">
        <w:rPr>
          <w:rFonts w:ascii="Book Antiqua" w:hAnsi="Book Antiqua"/>
        </w:rPr>
        <w:fldChar w:fldCharType="separate"/>
      </w:r>
      <w:r w:rsidR="00917E7B" w:rsidRPr="00917E7B">
        <w:rPr>
          <w:rFonts w:ascii="Book Antiqua" w:hAnsi="Book Antiqua"/>
          <w:noProof/>
          <w:vertAlign w:val="superscript"/>
        </w:rPr>
        <w:t>[</w:t>
      </w:r>
      <w:hyperlink w:anchor="_ENREF_22" w:tooltip="Kuwano, 2015 #195" w:history="1">
        <w:r w:rsidR="00917E7B" w:rsidRPr="00917E7B">
          <w:rPr>
            <w:rFonts w:ascii="Book Antiqua" w:hAnsi="Book Antiqua"/>
            <w:noProof/>
            <w:vertAlign w:val="superscript"/>
          </w:rPr>
          <w:t>22</w:t>
        </w:r>
      </w:hyperlink>
      <w:r w:rsidR="001D216F">
        <w:rPr>
          <w:rFonts w:ascii="Book Antiqua" w:hAnsi="Book Antiqua"/>
          <w:noProof/>
          <w:vertAlign w:val="superscript"/>
        </w:rPr>
        <w:t>,</w:t>
      </w:r>
      <w:hyperlink w:anchor="_ENREF_96" w:tooltip="Shimizu, 2012 #264" w:history="1">
        <w:r w:rsidR="00917E7B" w:rsidRPr="00917E7B">
          <w:rPr>
            <w:rFonts w:ascii="Book Antiqua" w:hAnsi="Book Antiqua"/>
            <w:noProof/>
            <w:vertAlign w:val="superscript"/>
          </w:rPr>
          <w:t>96</w:t>
        </w:r>
      </w:hyperlink>
      <w:r w:rsidR="00917E7B" w:rsidRPr="00917E7B">
        <w:rPr>
          <w:rFonts w:ascii="Book Antiqua" w:hAnsi="Book Antiqua"/>
          <w:noProof/>
          <w:vertAlign w:val="superscript"/>
        </w:rPr>
        <w:t>]</w:t>
      </w:r>
      <w:r w:rsidR="00DE7EF7" w:rsidRPr="00D54A7B">
        <w:rPr>
          <w:rFonts w:ascii="Book Antiqua" w:hAnsi="Book Antiqua"/>
        </w:rPr>
        <w:fldChar w:fldCharType="end"/>
      </w:r>
      <w:r w:rsidR="001D216F">
        <w:rPr>
          <w:rFonts w:ascii="Book Antiqua" w:eastAsia="SimSun" w:hAnsi="Book Antiqua" w:hint="eastAsia"/>
          <w:lang w:eastAsia="zh-CN"/>
        </w:rPr>
        <w:t>.</w:t>
      </w:r>
    </w:p>
    <w:p w14:paraId="558FA32A" w14:textId="0C62C07C" w:rsidR="000B7924" w:rsidRPr="001D216F" w:rsidRDefault="000B7924" w:rsidP="00484537">
      <w:pPr>
        <w:spacing w:line="480" w:lineRule="auto"/>
        <w:ind w:firstLine="720"/>
        <w:jc w:val="both"/>
        <w:rPr>
          <w:rFonts w:ascii="Book Antiqua" w:eastAsia="SimSun" w:hAnsi="Book Antiqua"/>
          <w:lang w:eastAsia="zh-CN"/>
        </w:rPr>
      </w:pPr>
      <w:r>
        <w:rPr>
          <w:rFonts w:ascii="Book Antiqua" w:hAnsi="Book Antiqua"/>
        </w:rPr>
        <w:t xml:space="preserve">In </w:t>
      </w:r>
      <w:r w:rsidR="008C1CD6">
        <w:rPr>
          <w:rFonts w:ascii="Book Antiqua" w:hAnsi="Book Antiqua"/>
        </w:rPr>
        <w:t xml:space="preserve">interpreting </w:t>
      </w:r>
      <w:r>
        <w:rPr>
          <w:rFonts w:ascii="Book Antiqua" w:hAnsi="Book Antiqua"/>
        </w:rPr>
        <w:t xml:space="preserve">meta-analyses, the biostatistical model chosen (fixed-effects versus random effects models) and heterogeneity (variation) among studies may </w:t>
      </w:r>
      <w:r w:rsidR="008C1CD6">
        <w:rPr>
          <w:rFonts w:ascii="Book Antiqua" w:hAnsi="Book Antiqua"/>
        </w:rPr>
        <w:t>confound</w:t>
      </w:r>
      <w:r w:rsidR="001D216F">
        <w:rPr>
          <w:rFonts w:ascii="Book Antiqua" w:hAnsi="Book Antiqua"/>
        </w:rPr>
        <w:t xml:space="preserve"> analysis and interpretation</w:t>
      </w:r>
      <w:r>
        <w:rPr>
          <w:rFonts w:ascii="Book Antiqua" w:hAnsi="Book Antiqua"/>
        </w:rPr>
        <w:fldChar w:fldCharType="begin"/>
      </w:r>
      <w:r w:rsidR="00917E7B">
        <w:rPr>
          <w:rFonts w:ascii="Book Antiqua" w:hAnsi="Book Antiqua"/>
        </w:rPr>
        <w:instrText xml:space="preserve"> ADDIN EN.CITE &lt;EndNote&gt;&lt;Cite&gt;&lt;Author&gt;Higgins&lt;/Author&gt;&lt;Year&gt;2003&lt;/Year&gt;&lt;RecNum&gt;237&lt;/RecNum&gt;&lt;IDText&gt;12958120&lt;/IDText&gt;&lt;DisplayText&gt;&lt;style face="superscript"&gt;[97]&lt;/style&gt;&lt;/DisplayText&gt;&lt;record&gt;&lt;rec-number&gt;237&lt;/rec-number&gt;&lt;foreign-keys&gt;&lt;key app="EN" db-id="tww9z5fzow5vweefrz2p9f5gdaawexf0fraw" timestamp="1468780946"&gt;237&lt;/key&gt;&lt;/foreign-keys&gt;&lt;ref-type name="Journal Article"&gt;17&lt;/ref-type&gt;&lt;contributors&gt;&lt;authors&gt;&lt;author&gt;Higgins, J. P.&lt;/author&gt;&lt;author&gt;Thompson, S. G.&lt;/author&gt;&lt;author&gt;Deeks, J. J.&lt;/author&gt;&lt;author&gt;Altman, D. G.&lt;/author&gt;&lt;/authors&gt;&lt;/contributors&gt;&lt;auth-address&gt;MRC Biostatistics Unit, Institute of Public Health, Cambridge CB2 2SR. julian.higgins@mrc-bsu.cam.ac.uk&lt;/auth-address&gt;&lt;titles&gt;&lt;title&gt;Measuring inconsistency in meta-analyses&lt;/title&gt;&lt;secondary-title&gt;BMJ&lt;/secondary-title&gt;&lt;/titles&gt;&lt;periodical&gt;&lt;full-title&gt;BMJ&lt;/full-title&gt;&lt;/periodical&gt;&lt;pages&gt;557-60&lt;/pages&gt;&lt;volume&gt;327&lt;/volume&gt;&lt;number&gt;7414&lt;/number&gt;&lt;keywords&gt;&lt;keyword&gt;Data Interpretation, Statistical&lt;/keyword&gt;&lt;keyword&gt;*Meta-Analysis as Topic&lt;/keyword&gt;&lt;keyword&gt;Reproducibility of Results&lt;/keyword&gt;&lt;keyword&gt;Sensitivity and Specificity&lt;/keyword&gt;&lt;/keywords&gt;&lt;dates&gt;&lt;year&gt;2003&lt;/year&gt;&lt;pub-dates&gt;&lt;date&gt;Sep 6&lt;/date&gt;&lt;/pub-dates&gt;&lt;/dates&gt;&lt;isbn&gt;1756-1833 (Electronic)&amp;#xD;0959-535X (Linking)&lt;/isbn&gt;&lt;accession-num&gt;12958120&lt;/accession-num&gt;&lt;urls&gt;&lt;related-urls&gt;&lt;url&gt;http://www.ncbi.nlm.nih.gov/pubmed/12958120&lt;/url&gt;&lt;/related-urls&gt;&lt;/urls&gt;&lt;custom2&gt;PMC192859&lt;/custom2&gt;&lt;electronic-resource-num&gt;10.1136/bmj.327.7414.557&lt;/electronic-resource-num&gt;&lt;/record&gt;&lt;/Cite&gt;&lt;/EndNote&gt;</w:instrText>
      </w:r>
      <w:r>
        <w:rPr>
          <w:rFonts w:ascii="Book Antiqua" w:hAnsi="Book Antiqua"/>
        </w:rPr>
        <w:fldChar w:fldCharType="separate"/>
      </w:r>
      <w:r w:rsidR="00917E7B" w:rsidRPr="00917E7B">
        <w:rPr>
          <w:rFonts w:ascii="Book Antiqua" w:hAnsi="Book Antiqua"/>
          <w:noProof/>
          <w:vertAlign w:val="superscript"/>
        </w:rPr>
        <w:t>[</w:t>
      </w:r>
      <w:hyperlink w:anchor="_ENREF_97" w:tooltip="Higgins, 2003 #237" w:history="1">
        <w:r w:rsidR="00917E7B" w:rsidRPr="00917E7B">
          <w:rPr>
            <w:rFonts w:ascii="Book Antiqua" w:hAnsi="Book Antiqua"/>
            <w:noProof/>
            <w:vertAlign w:val="superscript"/>
          </w:rPr>
          <w:t>97</w:t>
        </w:r>
      </w:hyperlink>
      <w:r w:rsidR="00917E7B" w:rsidRPr="00917E7B">
        <w:rPr>
          <w:rFonts w:ascii="Book Antiqua" w:hAnsi="Book Antiqua"/>
          <w:noProof/>
          <w:vertAlign w:val="superscript"/>
        </w:rPr>
        <w:t>]</w:t>
      </w:r>
      <w:r>
        <w:rPr>
          <w:rFonts w:ascii="Book Antiqua" w:hAnsi="Book Antiqua"/>
        </w:rPr>
        <w:fldChar w:fldCharType="end"/>
      </w:r>
      <w:r>
        <w:rPr>
          <w:rFonts w:ascii="Book Antiqua" w:hAnsi="Book Antiqua"/>
        </w:rPr>
        <w:t xml:space="preserve"> </w:t>
      </w:r>
      <w:r w:rsidR="00FC4786" w:rsidRPr="006E549E">
        <w:rPr>
          <w:rFonts w:ascii="Book Antiqua" w:hAnsi="Book Antiqua"/>
        </w:rPr>
        <w:t>Higher levels of heterogeneity in meta-analyses decrease confidence in drawing conclusions about the studied re</w:t>
      </w:r>
      <w:r w:rsidR="001D216F">
        <w:rPr>
          <w:rFonts w:ascii="Book Antiqua" w:hAnsi="Book Antiqua"/>
        </w:rPr>
        <w:t>lationship</w:t>
      </w:r>
      <w:r w:rsidR="00FC4786" w:rsidRPr="006E549E">
        <w:rPr>
          <w:rFonts w:ascii="Book Antiqua" w:hAnsi="Book Antiqua"/>
        </w:rPr>
        <w:fldChar w:fldCharType="begin">
          <w:fldData xml:space="preserve">PEVuZE5vdGU+PENpdGU+PEF1dGhvcj5IaWdnaW5zPC9BdXRob3I+PFllYXI+MjAwMjwvWWVhcj48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</w:fldData>
        </w:fldChar>
      </w:r>
      <w:r w:rsidR="00917E7B">
        <w:rPr>
          <w:rFonts w:ascii="Book Antiqua" w:hAnsi="Book Antiqua"/>
        </w:rPr>
        <w:instrText xml:space="preserve"> ADDIN EN.CITE </w:instrText>
      </w:r>
      <w:r w:rsidR="00917E7B">
        <w:rPr>
          <w:rFonts w:ascii="Book Antiqua" w:hAnsi="Book Antiqua"/>
        </w:rPr>
        <w:fldChar w:fldCharType="begin">
          <w:fldData xml:space="preserve">PEVuZE5vdGU+PENpdGU+PEF1dGhvcj5IaWdnaW5zPC9BdXRob3I+PFllYXI+MjAwMjwvWWVhcj48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</w:fldData>
        </w:fldChar>
      </w:r>
      <w:r w:rsidR="00917E7B">
        <w:rPr>
          <w:rFonts w:ascii="Book Antiqua" w:hAnsi="Book Antiqua"/>
        </w:rPr>
        <w:instrText xml:space="preserve"> ADDIN EN.CITE.DATA </w:instrText>
      </w:r>
      <w:r w:rsidR="00917E7B">
        <w:rPr>
          <w:rFonts w:ascii="Book Antiqua" w:hAnsi="Book Antiqua"/>
        </w:rPr>
      </w:r>
      <w:r w:rsidR="00917E7B">
        <w:rPr>
          <w:rFonts w:ascii="Book Antiqua" w:hAnsi="Book Antiqua"/>
        </w:rPr>
        <w:fldChar w:fldCharType="end"/>
      </w:r>
      <w:r w:rsidR="00FC4786" w:rsidRPr="006E549E">
        <w:rPr>
          <w:rFonts w:ascii="Book Antiqua" w:hAnsi="Book Antiqua"/>
        </w:rPr>
      </w:r>
      <w:r w:rsidR="00FC4786" w:rsidRPr="006E549E">
        <w:rPr>
          <w:rFonts w:ascii="Book Antiqua" w:hAnsi="Book Antiqua"/>
        </w:rPr>
        <w:fldChar w:fldCharType="separate"/>
      </w:r>
      <w:r w:rsidR="00917E7B" w:rsidRPr="00917E7B">
        <w:rPr>
          <w:rFonts w:ascii="Book Antiqua" w:hAnsi="Book Antiqua"/>
          <w:noProof/>
          <w:vertAlign w:val="superscript"/>
        </w:rPr>
        <w:t>[</w:t>
      </w:r>
      <w:hyperlink w:anchor="_ENREF_98" w:tooltip="Higgins, 2002 #344" w:history="1">
        <w:r w:rsidR="00917E7B" w:rsidRPr="00917E7B">
          <w:rPr>
            <w:rFonts w:ascii="Book Antiqua" w:hAnsi="Book Antiqua"/>
            <w:noProof/>
            <w:vertAlign w:val="superscript"/>
          </w:rPr>
          <w:t>98</w:t>
        </w:r>
      </w:hyperlink>
      <w:r w:rsidR="001D216F">
        <w:rPr>
          <w:rFonts w:ascii="Book Antiqua" w:hAnsi="Book Antiqua"/>
          <w:noProof/>
          <w:vertAlign w:val="superscript"/>
        </w:rPr>
        <w:t>,</w:t>
      </w:r>
      <w:hyperlink w:anchor="_ENREF_99" w:tooltip="Huedo-Medina, 2006 #345" w:history="1">
        <w:r w:rsidR="00917E7B" w:rsidRPr="00917E7B">
          <w:rPr>
            <w:rFonts w:ascii="Book Antiqua" w:hAnsi="Book Antiqua"/>
            <w:noProof/>
            <w:vertAlign w:val="superscript"/>
          </w:rPr>
          <w:t>99</w:t>
        </w:r>
      </w:hyperlink>
      <w:r w:rsidR="00917E7B" w:rsidRPr="00917E7B">
        <w:rPr>
          <w:rFonts w:ascii="Book Antiqua" w:hAnsi="Book Antiqua"/>
          <w:noProof/>
          <w:vertAlign w:val="superscript"/>
        </w:rPr>
        <w:t>]</w:t>
      </w:r>
      <w:r w:rsidR="00FC4786" w:rsidRPr="006E549E">
        <w:rPr>
          <w:rFonts w:ascii="Book Antiqua" w:hAnsi="Book Antiqua"/>
        </w:rPr>
        <w:fldChar w:fldCharType="end"/>
      </w:r>
      <w:r w:rsidR="001D216F">
        <w:rPr>
          <w:rFonts w:ascii="Book Antiqua" w:eastAsia="SimSun" w:hAnsi="Book Antiqua" w:hint="eastAsia"/>
          <w:lang w:eastAsia="zh-CN"/>
        </w:rPr>
        <w:t xml:space="preserve">. </w:t>
      </w:r>
      <w:r w:rsidR="006526E7">
        <w:rPr>
          <w:rFonts w:ascii="Book Antiqua" w:hAnsi="Book Antiqua"/>
        </w:rPr>
        <w:t xml:space="preserve">Cochran’s </w:t>
      </w:r>
      <w:r w:rsidR="006526E7" w:rsidRPr="001D216F">
        <w:rPr>
          <w:rFonts w:ascii="Book Antiqua" w:hAnsi="Book Antiqua"/>
          <w:i/>
        </w:rPr>
        <w:t>Q</w:t>
      </w:r>
      <w:r w:rsidR="006526E7">
        <w:rPr>
          <w:rFonts w:ascii="Book Antiqua" w:hAnsi="Book Antiqua"/>
        </w:rPr>
        <w:t xml:space="preserve"> test and the</w:t>
      </w:r>
      <w:r>
        <w:rPr>
          <w:rFonts w:ascii="Book Antiqua" w:hAnsi="Book Antiqua"/>
        </w:rPr>
        <w:t xml:space="preserve"> </w:t>
      </w:r>
      <w:r w:rsidR="001D216F">
        <w:rPr>
          <w:rFonts w:ascii="Book Antiqua" w:hAnsi="Book Antiqua"/>
        </w:rPr>
        <w:sym w:font="Symbol" w:char="F063"/>
      </w:r>
      <w:r>
        <w:rPr>
          <w:rFonts w:ascii="Book Antiqua" w:hAnsi="Book Antiqua"/>
          <w:vertAlign w:val="superscript"/>
        </w:rPr>
        <w:t>2</w:t>
      </w:r>
      <w:r>
        <w:rPr>
          <w:rFonts w:ascii="Book Antiqua" w:hAnsi="Book Antiqua"/>
        </w:rPr>
        <w:t xml:space="preserve"> </w:t>
      </w:r>
      <w:r w:rsidR="00F83A44" w:rsidRPr="00F83A44">
        <w:rPr>
          <w:rFonts w:ascii="Book Antiqua" w:hAnsi="Book Antiqua"/>
        </w:rPr>
        <w:t>heterogeneity statistic</w:t>
      </w:r>
      <w:r w:rsidR="00F83A44">
        <w:rPr>
          <w:rFonts w:ascii="Book Antiqua" w:hAnsi="Book Antiqua"/>
        </w:rPr>
        <w:t xml:space="preserve"> </w:t>
      </w:r>
      <w:r>
        <w:rPr>
          <w:rFonts w:ascii="Book Antiqua" w:hAnsi="Book Antiqua"/>
        </w:rPr>
        <w:t xml:space="preserve">may be used to assess for </w:t>
      </w:r>
      <w:r w:rsidR="00A010CB">
        <w:rPr>
          <w:rFonts w:ascii="Book Antiqua" w:hAnsi="Book Antiqua"/>
        </w:rPr>
        <w:t xml:space="preserve">the presence of </w:t>
      </w:r>
      <w:r>
        <w:rPr>
          <w:rFonts w:ascii="Book Antiqua" w:hAnsi="Book Antiqua"/>
        </w:rPr>
        <w:t xml:space="preserve">heterogeneity within </w:t>
      </w:r>
      <w:r w:rsidR="00F83A44">
        <w:rPr>
          <w:rFonts w:ascii="Book Antiqua" w:hAnsi="Book Antiqua"/>
        </w:rPr>
        <w:t>a</w:t>
      </w:r>
      <w:r>
        <w:rPr>
          <w:rFonts w:ascii="Book Antiqua" w:hAnsi="Book Antiqua"/>
        </w:rPr>
        <w:t xml:space="preserve"> meta-analysis</w:t>
      </w:r>
      <w:r w:rsidR="006526E7">
        <w:rPr>
          <w:rFonts w:ascii="Book Antiqua" w:hAnsi="Book Antiqua"/>
        </w:rPr>
        <w:fldChar w:fldCharType="begin"/>
      </w:r>
      <w:r w:rsidR="00917E7B">
        <w:rPr>
          <w:rFonts w:ascii="Book Antiqua" w:hAnsi="Book Antiqua"/>
        </w:rPr>
        <w:instrText xml:space="preserve"> ADDIN EN.CITE &lt;EndNote&gt;&lt;Cite&gt;&lt;Author&gt;DerSimonian&lt;/Author&gt;&lt;Year&gt;1986&lt;/Year&gt;&lt;RecNum&gt;350&lt;/RecNum&gt;&lt;IDText&gt;3802833&lt;/IDText&gt;&lt;DisplayText&gt;&lt;style face="superscript"&gt;[100]&lt;/style&gt;&lt;/DisplayText&gt;&lt;record&gt;&lt;rec-number&gt;350&lt;/rec-number&gt;&lt;foreign-keys&gt;&lt;key app="EN" db-id="tww9z5fzow5vweefrz2p9f5gdaawexf0fraw" timestamp="1473452389"&gt;350&lt;/key&gt;&lt;/foreign-keys&gt;&lt;ref-type name="Journal Article"&gt;17&lt;/ref-type&gt;&lt;contributors&gt;&lt;authors&gt;&lt;author&gt;DerSimonian, R.&lt;/author&gt;&lt;author&gt;Laird, N.&lt;/author&gt;&lt;/authors&gt;&lt;/contributors&gt;&lt;titles&gt;&lt;title&gt;Meta-analysis in clinical trials&lt;/title&gt;&lt;secondary-title&gt;Control Clin Trials&lt;/secondary-title&gt;&lt;/titles&gt;&lt;periodical&gt;&lt;full-title&gt;Control Clin Trials&lt;/full-title&gt;&lt;/periodical&gt;&lt;pages&gt;177-88&lt;/pages&gt;&lt;volume&gt;7&lt;/volume&gt;&lt;number&gt;3&lt;/number&gt;&lt;keywords&gt;&lt;keyword&gt;Clinical Trials as Topic/*methods&lt;/keyword&gt;&lt;keyword&gt;Humans&lt;/keyword&gt;&lt;keyword&gt;Models, Theoretical&lt;/keyword&gt;&lt;keyword&gt;Research Design&lt;/keyword&gt;&lt;keyword&gt;Statistics as Topic&lt;/keyword&gt;&lt;/keywords&gt;&lt;dates&gt;&lt;year&gt;1986&lt;/year&gt;&lt;pub-dates&gt;&lt;date&gt;Sep&lt;/date&gt;&lt;/pub-dates&gt;&lt;/dates&gt;&lt;isbn&gt;0197-2456 (Print)&amp;#xD;0197-2456 (Linking)&lt;/isbn&gt;&lt;accession-num&gt;3802833&lt;/accession-num&gt;&lt;urls&gt;&lt;related-urls&gt;&lt;url&gt;http://www.ncbi.nlm.nih.gov/pubmed/3802833&lt;/url&gt;&lt;/related-urls&gt;&lt;/urls&gt;&lt;/record&gt;&lt;/Cite&gt;&lt;/EndNote&gt;</w:instrText>
      </w:r>
      <w:r w:rsidR="006526E7">
        <w:rPr>
          <w:rFonts w:ascii="Book Antiqua" w:hAnsi="Book Antiqua"/>
        </w:rPr>
        <w:fldChar w:fldCharType="separate"/>
      </w:r>
      <w:r w:rsidR="00917E7B" w:rsidRPr="00917E7B">
        <w:rPr>
          <w:rFonts w:ascii="Book Antiqua" w:hAnsi="Book Antiqua"/>
          <w:noProof/>
          <w:vertAlign w:val="superscript"/>
        </w:rPr>
        <w:t>[</w:t>
      </w:r>
      <w:hyperlink w:anchor="_ENREF_100" w:tooltip="DerSimonian, 1986 #350" w:history="1">
        <w:r w:rsidR="00917E7B" w:rsidRPr="00917E7B">
          <w:rPr>
            <w:rFonts w:ascii="Book Antiqua" w:hAnsi="Book Antiqua"/>
            <w:noProof/>
            <w:vertAlign w:val="superscript"/>
          </w:rPr>
          <w:t>100</w:t>
        </w:r>
      </w:hyperlink>
      <w:r w:rsidR="00917E7B" w:rsidRPr="00917E7B">
        <w:rPr>
          <w:rFonts w:ascii="Book Antiqua" w:hAnsi="Book Antiqua"/>
          <w:noProof/>
          <w:vertAlign w:val="superscript"/>
        </w:rPr>
        <w:t>]</w:t>
      </w:r>
      <w:r w:rsidR="006526E7">
        <w:rPr>
          <w:rFonts w:ascii="Book Antiqua" w:hAnsi="Book Antiqua"/>
        </w:rPr>
        <w:fldChar w:fldCharType="end"/>
      </w:r>
      <w:r w:rsidR="00FC4786">
        <w:rPr>
          <w:rFonts w:ascii="Book Antiqua" w:hAnsi="Book Antiqua"/>
        </w:rPr>
        <w:t xml:space="preserve">, however </w:t>
      </w:r>
      <w:r w:rsidR="00A010CB">
        <w:rPr>
          <w:rFonts w:ascii="Book Antiqua" w:hAnsi="Book Antiqua"/>
        </w:rPr>
        <w:t xml:space="preserve">the </w:t>
      </w:r>
      <w:r w:rsidR="00FC4786">
        <w:rPr>
          <w:rFonts w:ascii="Book Antiqua" w:hAnsi="Book Antiqua"/>
        </w:rPr>
        <w:t>I</w:t>
      </w:r>
      <w:r w:rsidR="00FC4786">
        <w:rPr>
          <w:rFonts w:ascii="Book Antiqua" w:hAnsi="Book Antiqua"/>
          <w:vertAlign w:val="superscript"/>
        </w:rPr>
        <w:t>2</w:t>
      </w:r>
      <w:r w:rsidR="00FC4786">
        <w:rPr>
          <w:rFonts w:ascii="Book Antiqua" w:hAnsi="Book Antiqua"/>
        </w:rPr>
        <w:t xml:space="preserve"> quantitatively describe</w:t>
      </w:r>
      <w:r w:rsidR="00A010CB">
        <w:rPr>
          <w:rFonts w:ascii="Book Antiqua" w:hAnsi="Book Antiqua"/>
        </w:rPr>
        <w:t>s</w:t>
      </w:r>
      <w:r w:rsidR="00FC4786">
        <w:rPr>
          <w:rFonts w:ascii="Book Antiqua" w:hAnsi="Book Antiqua"/>
        </w:rPr>
        <w:t xml:space="preserve"> the </w:t>
      </w:r>
      <w:r w:rsidR="006526E7">
        <w:rPr>
          <w:rFonts w:ascii="Book Antiqua" w:hAnsi="Book Antiqua"/>
        </w:rPr>
        <w:t>degree</w:t>
      </w:r>
      <w:r w:rsidR="00FC4786">
        <w:rPr>
          <w:rFonts w:ascii="Book Antiqua" w:hAnsi="Book Antiqua"/>
        </w:rPr>
        <w:t xml:space="preserve"> of heterogeneity</w:t>
      </w:r>
      <w:r>
        <w:rPr>
          <w:rFonts w:ascii="Book Antiqua" w:hAnsi="Book Antiqua"/>
        </w:rPr>
        <w:fldChar w:fldCharType="begin">
          <w:fldData xml:space="preserve">PEVuZE5vdGU+PENpdGU+PEF1dGhvcj5IaWdnaW5zPC9BdXRob3I+PFllYXI+MjAwMjwvWWVhcj48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</w:fldData>
        </w:fldChar>
      </w:r>
      <w:r w:rsidR="00917E7B">
        <w:rPr>
          <w:rFonts w:ascii="Book Antiqua" w:hAnsi="Book Antiqua"/>
        </w:rPr>
        <w:instrText xml:space="preserve"> ADDIN EN.CITE </w:instrText>
      </w:r>
      <w:r w:rsidR="00917E7B">
        <w:rPr>
          <w:rFonts w:ascii="Book Antiqua" w:hAnsi="Book Antiqua"/>
        </w:rPr>
        <w:fldChar w:fldCharType="begin">
          <w:fldData xml:space="preserve">PEVuZE5vdGU+PENpdGU+PEF1dGhvcj5IaWdnaW5zPC9BdXRob3I+PFllYXI+MjAwMjwvWWVhcj48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</w:fldData>
        </w:fldChar>
      </w:r>
      <w:r w:rsidR="00917E7B">
        <w:rPr>
          <w:rFonts w:ascii="Book Antiqua" w:hAnsi="Book Antiqua"/>
        </w:rPr>
        <w:instrText xml:space="preserve"> ADDIN EN.CITE.DATA </w:instrText>
      </w:r>
      <w:r w:rsidR="00917E7B">
        <w:rPr>
          <w:rFonts w:ascii="Book Antiqua" w:hAnsi="Book Antiqua"/>
        </w:rPr>
      </w:r>
      <w:r w:rsidR="00917E7B">
        <w:rPr>
          <w:rFonts w:ascii="Book Antiqua" w:hAnsi="Book Antiqua"/>
        </w:rPr>
        <w:fldChar w:fldCharType="end"/>
      </w:r>
      <w:r>
        <w:rPr>
          <w:rFonts w:ascii="Book Antiqua" w:hAnsi="Book Antiqua"/>
        </w:rPr>
      </w:r>
      <w:r>
        <w:rPr>
          <w:rFonts w:ascii="Book Antiqua" w:hAnsi="Book Antiqua"/>
        </w:rPr>
        <w:fldChar w:fldCharType="separate"/>
      </w:r>
      <w:r w:rsidR="00917E7B" w:rsidRPr="00917E7B">
        <w:rPr>
          <w:rFonts w:ascii="Book Antiqua" w:hAnsi="Book Antiqua"/>
          <w:noProof/>
          <w:vertAlign w:val="superscript"/>
        </w:rPr>
        <w:t>[</w:t>
      </w:r>
      <w:hyperlink w:anchor="_ENREF_98" w:tooltip="Higgins, 2002 #344" w:history="1">
        <w:r w:rsidR="00917E7B" w:rsidRPr="00917E7B">
          <w:rPr>
            <w:rFonts w:ascii="Book Antiqua" w:hAnsi="Book Antiqua"/>
            <w:noProof/>
            <w:vertAlign w:val="superscript"/>
          </w:rPr>
          <w:t>98</w:t>
        </w:r>
      </w:hyperlink>
      <w:r w:rsidR="001D216F">
        <w:rPr>
          <w:rFonts w:ascii="Book Antiqua" w:hAnsi="Book Antiqua"/>
          <w:noProof/>
          <w:vertAlign w:val="superscript"/>
        </w:rPr>
        <w:t>,</w:t>
      </w:r>
      <w:hyperlink w:anchor="_ENREF_99" w:tooltip="Huedo-Medina, 2006 #345" w:history="1">
        <w:r w:rsidR="00917E7B" w:rsidRPr="00917E7B">
          <w:rPr>
            <w:rFonts w:ascii="Book Antiqua" w:hAnsi="Book Antiqua"/>
            <w:noProof/>
            <w:vertAlign w:val="superscript"/>
          </w:rPr>
          <w:t>99</w:t>
        </w:r>
      </w:hyperlink>
      <w:r w:rsidR="00917E7B" w:rsidRPr="00917E7B">
        <w:rPr>
          <w:rFonts w:ascii="Book Antiqua" w:hAnsi="Book Antiqua"/>
          <w:noProof/>
          <w:vertAlign w:val="superscript"/>
        </w:rPr>
        <w:t>]</w:t>
      </w:r>
      <w:r>
        <w:rPr>
          <w:rFonts w:ascii="Book Antiqua" w:hAnsi="Book Antiqua"/>
        </w:rPr>
        <w:fldChar w:fldCharType="end"/>
      </w:r>
      <w:r>
        <w:rPr>
          <w:rFonts w:ascii="Book Antiqua" w:hAnsi="Book Antiqua"/>
        </w:rPr>
        <w:t xml:space="preserve"> </w:t>
      </w:r>
      <w:r w:rsidR="00A010CB">
        <w:rPr>
          <w:rFonts w:ascii="Book Antiqua" w:hAnsi="Book Antiqua"/>
        </w:rPr>
        <w:t>In example</w:t>
      </w:r>
      <w:r w:rsidR="00A010CB" w:rsidRPr="00872ED7">
        <w:rPr>
          <w:rFonts w:ascii="Book Antiqua" w:hAnsi="Book Antiqua"/>
        </w:rPr>
        <w:t>, an I</w:t>
      </w:r>
      <w:r w:rsidR="00A010CB" w:rsidRPr="00872ED7">
        <w:rPr>
          <w:rFonts w:ascii="Book Antiqua" w:hAnsi="Book Antiqua"/>
          <w:vertAlign w:val="superscript"/>
        </w:rPr>
        <w:t>2</w:t>
      </w:r>
      <w:r w:rsidR="00A010CB" w:rsidRPr="00872ED7">
        <w:rPr>
          <w:rFonts w:ascii="Book Antiqua" w:hAnsi="Book Antiqua"/>
        </w:rPr>
        <w:t xml:space="preserve"> index of 25%, 50%, </w:t>
      </w:r>
      <w:r w:rsidR="00A010CB">
        <w:rPr>
          <w:rFonts w:ascii="Book Antiqua" w:hAnsi="Book Antiqua"/>
        </w:rPr>
        <w:t>or 75% express</w:t>
      </w:r>
      <w:r w:rsidR="00A010CB" w:rsidRPr="00872ED7">
        <w:rPr>
          <w:rFonts w:ascii="Book Antiqua" w:hAnsi="Book Antiqua"/>
        </w:rPr>
        <w:t xml:space="preserve"> </w:t>
      </w:r>
      <w:r w:rsidR="00A010CB">
        <w:rPr>
          <w:rFonts w:ascii="Book Antiqua" w:hAnsi="Book Antiqua"/>
        </w:rPr>
        <w:t xml:space="preserve">a numerical value that may be interpreted as </w:t>
      </w:r>
      <w:r w:rsidR="00A010CB" w:rsidRPr="00872ED7">
        <w:rPr>
          <w:rFonts w:ascii="Book Antiqua" w:hAnsi="Book Antiqua"/>
        </w:rPr>
        <w:t xml:space="preserve">low, moderate, </w:t>
      </w:r>
      <w:r w:rsidR="00A010CB">
        <w:rPr>
          <w:rFonts w:ascii="Book Antiqua" w:hAnsi="Book Antiqua"/>
        </w:rPr>
        <w:t>or</w:t>
      </w:r>
      <w:r w:rsidR="00A010CB" w:rsidRPr="00872ED7">
        <w:rPr>
          <w:rFonts w:ascii="Book Antiqua" w:hAnsi="Book Antiqua"/>
        </w:rPr>
        <w:t xml:space="preserve"> high </w:t>
      </w:r>
      <w:r w:rsidR="00A010CB">
        <w:rPr>
          <w:rFonts w:ascii="Book Antiqua" w:hAnsi="Book Antiqua"/>
        </w:rPr>
        <w:t xml:space="preserve">levels of </w:t>
      </w:r>
      <w:r w:rsidR="00A010CB" w:rsidRPr="00872ED7">
        <w:rPr>
          <w:rFonts w:ascii="Book Antiqua" w:hAnsi="Book Antiqua"/>
        </w:rPr>
        <w:t>heterogeneity</w:t>
      </w:r>
      <w:r w:rsidR="00A010CB">
        <w:rPr>
          <w:rFonts w:ascii="Book Antiqua" w:hAnsi="Book Antiqua"/>
        </w:rPr>
        <w:t xml:space="preserve"> among</w:t>
      </w:r>
      <w:r w:rsidR="001D216F">
        <w:rPr>
          <w:rFonts w:ascii="Book Antiqua" w:hAnsi="Book Antiqua"/>
        </w:rPr>
        <w:t xml:space="preserve"> selected studies, respectively</w:t>
      </w:r>
      <w:r w:rsidR="00A010CB">
        <w:rPr>
          <w:rFonts w:ascii="Book Antiqua" w:hAnsi="Book Antiqua"/>
        </w:rPr>
        <w:fldChar w:fldCharType="begin"/>
      </w:r>
      <w:r w:rsidR="00917E7B">
        <w:rPr>
          <w:rFonts w:ascii="Book Antiqua" w:hAnsi="Book Antiqua"/>
        </w:rPr>
        <w:instrText xml:space="preserve"> ADDIN EN.CITE &lt;EndNote&gt;&lt;Cite&gt;&lt;Author&gt;Higgins&lt;/Author&gt;&lt;Year&gt;2003&lt;/Year&gt;&lt;RecNum&gt;238&lt;/RecNum&gt;&lt;IDText&gt;12958120&lt;/IDText&gt;&lt;DisplayText&gt;&lt;style face="superscript"&gt;[97]&lt;/style&gt;&lt;/DisplayText&gt;&lt;record&gt;&lt;rec-number&gt;238&lt;/rec-number&gt;&lt;foreign-keys&gt;&lt;key app="EN" db-id="tww9z5fzow5vweefrz2p9f5gdaawexf0fraw" timestamp="1468781057"&gt;238&lt;/key&gt;&lt;/foreign-keys&gt;&lt;ref-type name="Journal Article"&gt;17&lt;/ref-type&gt;&lt;contributors&gt;&lt;authors&gt;&lt;author&gt;Higgins, J. P.&lt;/author&gt;&lt;author&gt;Thompson, S. G.&lt;/author&gt;&lt;author&gt;Deeks, J. J.&lt;/author&gt;&lt;author&gt;Altman, D. G.&lt;/author&gt;&lt;/authors&gt;&lt;/contributors&gt;&lt;auth-address&gt;MRC Biostatistics Unit, Institute of Public Health, Cambridge CB2 2SR. julian.higgins@mrc-bsu.cam.ac.uk&lt;/auth-address&gt;&lt;titles&gt;&lt;title&gt;Measuring inconsistency in meta-analyses&lt;/title&gt;&lt;secondary-title&gt;BMJ&lt;/secondary-title&gt;&lt;/titles&gt;&lt;periodical&gt;&lt;full-title&gt;BMJ&lt;/full-title&gt;&lt;/periodical&gt;&lt;pages&gt;557-60&lt;/pages&gt;&lt;volume&gt;327&lt;/volume&gt;&lt;number&gt;7414&lt;/number&gt;&lt;keywords&gt;&lt;keyword&gt;Data Interpretation, Statistical&lt;/keyword&gt;&lt;keyword&gt;*Meta-Analysis as Topic&lt;/keyword&gt;&lt;keyword&gt;Reproducibility of Results&lt;/keyword&gt;&lt;keyword&gt;Sensitivity and Specificity&lt;/keyword&gt;&lt;/keywords&gt;&lt;dates&gt;&lt;year&gt;2003&lt;/year&gt;&lt;pub-dates&gt;&lt;date&gt;Sep 6&lt;/date&gt;&lt;/pub-dates&gt;&lt;/dates&gt;&lt;isbn&gt;1756-1833 (Electronic)&amp;#xD;0959-535X (Linking)&lt;/isbn&gt;&lt;accession-num&gt;12958120&lt;/accession-num&gt;&lt;urls&gt;&lt;related-urls&gt;&lt;url&gt;http://www.ncbi.nlm.nih.gov/pubmed/12958120&lt;/url&gt;&lt;/related-urls&gt;&lt;/urls&gt;&lt;custom2&gt;PMC192859&lt;/custom2&gt;&lt;electronic-resource-num&gt;10.1136/bmj.327.7414.557&lt;/electronic-resource-num&gt;&lt;/record&gt;&lt;/Cite&gt;&lt;/EndNote&gt;</w:instrText>
      </w:r>
      <w:r w:rsidR="00A010CB">
        <w:rPr>
          <w:rFonts w:ascii="Book Antiqua" w:hAnsi="Book Antiqua"/>
        </w:rPr>
        <w:fldChar w:fldCharType="separate"/>
      </w:r>
      <w:r w:rsidR="00917E7B" w:rsidRPr="00917E7B">
        <w:rPr>
          <w:rFonts w:ascii="Book Antiqua" w:hAnsi="Book Antiqua"/>
          <w:noProof/>
          <w:vertAlign w:val="superscript"/>
        </w:rPr>
        <w:t>[</w:t>
      </w:r>
      <w:hyperlink w:anchor="_ENREF_97" w:tooltip="Higgins, 2003 #237" w:history="1">
        <w:r w:rsidR="00917E7B" w:rsidRPr="00917E7B">
          <w:rPr>
            <w:rFonts w:ascii="Book Antiqua" w:hAnsi="Book Antiqua"/>
            <w:noProof/>
            <w:vertAlign w:val="superscript"/>
          </w:rPr>
          <w:t>97</w:t>
        </w:r>
      </w:hyperlink>
      <w:r w:rsidR="00917E7B" w:rsidRPr="00917E7B">
        <w:rPr>
          <w:rFonts w:ascii="Book Antiqua" w:hAnsi="Book Antiqua"/>
          <w:noProof/>
          <w:vertAlign w:val="superscript"/>
        </w:rPr>
        <w:t>]</w:t>
      </w:r>
      <w:r w:rsidR="00A010CB">
        <w:rPr>
          <w:rFonts w:ascii="Book Antiqua" w:hAnsi="Book Antiqua"/>
        </w:rPr>
        <w:fldChar w:fldCharType="end"/>
      </w:r>
      <w:r w:rsidR="001D216F">
        <w:rPr>
          <w:rFonts w:ascii="Book Antiqua" w:eastAsia="SimSun" w:hAnsi="Book Antiqua" w:hint="eastAsia"/>
          <w:lang w:eastAsia="zh-CN"/>
        </w:rPr>
        <w:t>.</w:t>
      </w:r>
    </w:p>
    <w:p w14:paraId="04CFC199" w14:textId="77777777" w:rsidR="00E13512" w:rsidRDefault="00E13512" w:rsidP="00484537">
      <w:pPr>
        <w:spacing w:line="480" w:lineRule="auto"/>
        <w:jc w:val="both"/>
        <w:rPr>
          <w:rFonts w:ascii="Book Antiqua" w:hAnsi="Book Antiqua"/>
          <w:b/>
        </w:rPr>
      </w:pPr>
    </w:p>
    <w:p w14:paraId="241C0EB9" w14:textId="77777777" w:rsidR="00955FA3" w:rsidRDefault="00955FA3" w:rsidP="00484537">
      <w:pPr>
        <w:spacing w:line="480" w:lineRule="auto"/>
        <w:jc w:val="both"/>
        <w:rPr>
          <w:rFonts w:ascii="Book Antiqua" w:hAnsi="Book Antiqua"/>
          <w:b/>
        </w:rPr>
      </w:pPr>
      <w:r>
        <w:rPr>
          <w:rFonts w:ascii="Book Antiqua" w:hAnsi="Book Antiqua"/>
          <w:b/>
        </w:rPr>
        <w:br w:type="page"/>
      </w:r>
    </w:p>
    <w:p w14:paraId="57744BEB" w14:textId="65846B7A" w:rsidR="00F22F55" w:rsidRDefault="00CA66B3" w:rsidP="00484537">
      <w:pPr>
        <w:spacing w:line="480" w:lineRule="auto"/>
        <w:jc w:val="both"/>
        <w:rPr>
          <w:rFonts w:ascii="Book Antiqua" w:hAnsi="Book Antiqua"/>
          <w:b/>
        </w:rPr>
      </w:pPr>
      <w:r w:rsidRPr="00DA1877">
        <w:rPr>
          <w:rFonts w:ascii="Book Antiqua" w:hAnsi="Book Antiqua"/>
          <w:b/>
        </w:rPr>
        <w:lastRenderedPageBreak/>
        <w:t>CONCLUSION</w:t>
      </w:r>
    </w:p>
    <w:p w14:paraId="734D4E83" w14:textId="77777777" w:rsidR="00434529" w:rsidRPr="0035039D" w:rsidRDefault="00434529" w:rsidP="00484537">
      <w:pPr>
        <w:spacing w:line="480" w:lineRule="auto"/>
        <w:jc w:val="both"/>
        <w:rPr>
          <w:rFonts w:ascii="Book Antiqua" w:hAnsi="Book Antiqua"/>
        </w:rPr>
      </w:pPr>
      <w:r>
        <w:rPr>
          <w:rFonts w:ascii="Book Antiqua" w:hAnsi="Book Antiqua"/>
        </w:rPr>
        <w:t xml:space="preserve">Despite modern improvements in diagnosis and treatment, esophageal cancer continues to carry a high risk of morbidity and mortality, as most cases are diagnosed at advanced stages. Endoscopic ultrasound, </w:t>
      </w:r>
      <w:r w:rsidRPr="0035039D">
        <w:rPr>
          <w:rFonts w:ascii="Book Antiqua" w:hAnsi="Book Antiqua"/>
        </w:rPr>
        <w:t xml:space="preserve">the most sensitive test for locoregional </w:t>
      </w:r>
      <w:r>
        <w:rPr>
          <w:rFonts w:ascii="Book Antiqua" w:hAnsi="Book Antiqua"/>
        </w:rPr>
        <w:t>assessment</w:t>
      </w:r>
      <w:r w:rsidRPr="0035039D">
        <w:rPr>
          <w:rFonts w:ascii="Book Antiqua" w:hAnsi="Book Antiqua"/>
        </w:rPr>
        <w:t xml:space="preserve"> of esophageal cancer</w:t>
      </w:r>
      <w:r>
        <w:rPr>
          <w:rFonts w:ascii="Book Antiqua" w:hAnsi="Book Antiqua"/>
        </w:rPr>
        <w:t xml:space="preserve">, </w:t>
      </w:r>
      <w:r w:rsidRPr="0035039D">
        <w:rPr>
          <w:rFonts w:ascii="Book Antiqua" w:hAnsi="Book Antiqua"/>
        </w:rPr>
        <w:t xml:space="preserve">should be considered in patients </w:t>
      </w:r>
      <w:r>
        <w:rPr>
          <w:rFonts w:ascii="Book Antiqua" w:hAnsi="Book Antiqua"/>
        </w:rPr>
        <w:t>without distant metastases prior to neoadjuvant (induction) chemoradiotherapy</w:t>
      </w:r>
      <w:r w:rsidRPr="0035039D">
        <w:rPr>
          <w:rFonts w:ascii="Book Antiqua" w:hAnsi="Book Antiqua"/>
        </w:rPr>
        <w:t xml:space="preserve">. EUS </w:t>
      </w:r>
      <w:r>
        <w:rPr>
          <w:rFonts w:ascii="Book Antiqua" w:hAnsi="Book Antiqua"/>
        </w:rPr>
        <w:t>may not add additional information in some cases of locally advanced esophageal cancers, and is not routinely recommended. When suspicious lymph nodes are identified remote to the primary tumor, EUS-FNA can obtain cytology specimens to more accurately define the radiotherapy field. Aggressive efforts at early diagnosis and innovative treatments for esophageal cancer are desperately needed.</w:t>
      </w:r>
    </w:p>
    <w:p w14:paraId="14BCA7BB" w14:textId="77777777" w:rsidR="002468EC" w:rsidRDefault="002468EC" w:rsidP="00484537">
      <w:pPr>
        <w:jc w:val="both"/>
        <w:rPr>
          <w:rFonts w:ascii="Book Antiqua" w:hAnsi="Book Antiqua"/>
          <w:b/>
        </w:rPr>
      </w:pPr>
      <w:r>
        <w:rPr>
          <w:rFonts w:ascii="Book Antiqua" w:hAnsi="Book Antiqua"/>
          <w:b/>
        </w:rPr>
        <w:br w:type="page"/>
      </w:r>
    </w:p>
    <w:p w14:paraId="4D9BCD1C" w14:textId="0EB63800" w:rsidR="00A334CE" w:rsidRDefault="002468EC" w:rsidP="00484537">
      <w:pPr>
        <w:jc w:val="both"/>
        <w:rPr>
          <w:rFonts w:ascii="Book Antiqua" w:eastAsia="SimSun" w:hAnsi="Book Antiqua"/>
          <w:b/>
          <w:lang w:eastAsia="zh-CN"/>
        </w:rPr>
      </w:pPr>
      <w:r w:rsidRPr="0035039D">
        <w:rPr>
          <w:rFonts w:ascii="Book Antiqua" w:hAnsi="Book Antiqua" w:cs="Book Antiqua"/>
          <w:b/>
        </w:rPr>
        <w:lastRenderedPageBreak/>
        <w:t>REFERENCES</w:t>
      </w:r>
    </w:p>
    <w:p w14:paraId="2FB4E21A"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1 </w:t>
      </w:r>
      <w:r w:rsidRPr="0084077A">
        <w:rPr>
          <w:rFonts w:ascii="Book Antiqua" w:eastAsia="SimSun" w:hAnsi="Book Antiqua" w:cs="SimSun"/>
          <w:b/>
          <w:bCs/>
        </w:rPr>
        <w:t>Ferlay J</w:t>
      </w:r>
      <w:r w:rsidRPr="0084077A">
        <w:rPr>
          <w:rFonts w:ascii="Book Antiqua" w:eastAsia="SimSun" w:hAnsi="Book Antiqua" w:cs="SimSun"/>
        </w:rPr>
        <w:t>, Soerjomataram I, Dikshit R, Eser S, Mathers C, Rebelo M, Parkin DM, Forman D, Bray F. Cancer incidence and mortality worldwide: sources, methods and major patterns in GLOBOCAN 2012. </w:t>
      </w:r>
      <w:r w:rsidRPr="0084077A">
        <w:rPr>
          <w:rFonts w:ascii="Book Antiqua" w:eastAsia="SimSun" w:hAnsi="Book Antiqua" w:cs="SimSun"/>
          <w:i/>
          <w:iCs/>
        </w:rPr>
        <w:t>Int J Cancer</w:t>
      </w:r>
      <w:r w:rsidRPr="0084077A">
        <w:rPr>
          <w:rFonts w:ascii="Book Antiqua" w:eastAsia="SimSun" w:hAnsi="Book Antiqua" w:cs="SimSun"/>
        </w:rPr>
        <w:t> 2015; </w:t>
      </w:r>
      <w:r w:rsidRPr="0084077A">
        <w:rPr>
          <w:rFonts w:ascii="Book Antiqua" w:eastAsia="SimSun" w:hAnsi="Book Antiqua" w:cs="SimSun"/>
          <w:b/>
          <w:bCs/>
        </w:rPr>
        <w:t>136</w:t>
      </w:r>
      <w:r w:rsidRPr="0084077A">
        <w:rPr>
          <w:rFonts w:ascii="Book Antiqua" w:eastAsia="SimSun" w:hAnsi="Book Antiqua" w:cs="SimSun"/>
        </w:rPr>
        <w:t>: E359-E386 [PMID: 25220842 DOI: 10.1002/ijc.29210]</w:t>
      </w:r>
    </w:p>
    <w:p w14:paraId="4952D863"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2 </w:t>
      </w:r>
      <w:r w:rsidRPr="0084077A">
        <w:rPr>
          <w:rFonts w:ascii="Book Antiqua" w:eastAsia="SimSun" w:hAnsi="Book Antiqua" w:cs="SimSun"/>
          <w:b/>
          <w:bCs/>
        </w:rPr>
        <w:t>Pennathur A</w:t>
      </w:r>
      <w:r w:rsidRPr="0084077A">
        <w:rPr>
          <w:rFonts w:ascii="Book Antiqua" w:eastAsia="SimSun" w:hAnsi="Book Antiqua" w:cs="SimSun"/>
        </w:rPr>
        <w:t>, Gibson MK, Jobe BA, Luketich JD. Oesophageal carcinoma. </w:t>
      </w:r>
      <w:r w:rsidRPr="0084077A">
        <w:rPr>
          <w:rFonts w:ascii="Book Antiqua" w:eastAsia="SimSun" w:hAnsi="Book Antiqua" w:cs="SimSun"/>
          <w:i/>
          <w:iCs/>
        </w:rPr>
        <w:t>Lancet</w:t>
      </w:r>
      <w:r w:rsidRPr="0084077A">
        <w:rPr>
          <w:rFonts w:ascii="Book Antiqua" w:eastAsia="SimSun" w:hAnsi="Book Antiqua" w:cs="SimSun"/>
        </w:rPr>
        <w:t> 2013; </w:t>
      </w:r>
      <w:r w:rsidRPr="0084077A">
        <w:rPr>
          <w:rFonts w:ascii="Book Antiqua" w:eastAsia="SimSun" w:hAnsi="Book Antiqua" w:cs="SimSun"/>
          <w:b/>
          <w:bCs/>
        </w:rPr>
        <w:t>381</w:t>
      </w:r>
      <w:r w:rsidRPr="0084077A">
        <w:rPr>
          <w:rFonts w:ascii="Book Antiqua" w:eastAsia="SimSun" w:hAnsi="Book Antiqua" w:cs="SimSun"/>
        </w:rPr>
        <w:t>: 400-412 [PMID: 23374478 DOI: 10.1016/S0140-6736(12)60643-6]</w:t>
      </w:r>
    </w:p>
    <w:p w14:paraId="0A4418BF"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3 American Cancer Society: Cancer Facts and Figures 2016. Atlanta, Ga. Available from: URL:</w:t>
      </w:r>
      <w:r>
        <w:rPr>
          <w:rFonts w:ascii="Book Antiqua" w:eastAsia="SimSun" w:hAnsi="Book Antiqua" w:cs="SimSun" w:hint="eastAsia"/>
        </w:rPr>
        <w:t xml:space="preserve"> </w:t>
      </w:r>
      <w:r w:rsidRPr="0084077A">
        <w:rPr>
          <w:rFonts w:ascii="Book Antiqua" w:eastAsia="SimSun" w:hAnsi="Book Antiqua" w:cs="SimSun"/>
        </w:rPr>
        <w:t>http: //www.cancer.org/cancer/esophaguscancer/detailedguide/esophagus-cancer-survival</w:t>
      </w:r>
      <w:r>
        <w:rPr>
          <w:rFonts w:ascii="Book Antiqua" w:eastAsia="SimSun" w:hAnsi="Book Antiqua" w:cs="SimSun"/>
        </w:rPr>
        <w:t>-rates Last Revised: 02/04/2016</w:t>
      </w:r>
    </w:p>
    <w:p w14:paraId="71761580"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4 </w:t>
      </w:r>
      <w:r w:rsidRPr="0084077A">
        <w:rPr>
          <w:rFonts w:ascii="Book Antiqua" w:eastAsia="SimSun" w:hAnsi="Book Antiqua" w:cs="SimSun"/>
          <w:b/>
          <w:bCs/>
        </w:rPr>
        <w:t>Zhang Y</w:t>
      </w:r>
      <w:r w:rsidRPr="0084077A">
        <w:rPr>
          <w:rFonts w:ascii="Book Antiqua" w:eastAsia="SimSun" w:hAnsi="Book Antiqua" w:cs="SimSun"/>
        </w:rPr>
        <w:t>. Epidemiology of esophageal cancer. </w:t>
      </w:r>
      <w:r w:rsidRPr="0084077A">
        <w:rPr>
          <w:rFonts w:ascii="Book Antiqua" w:eastAsia="SimSun" w:hAnsi="Book Antiqua" w:cs="SimSun"/>
          <w:i/>
          <w:iCs/>
        </w:rPr>
        <w:t>World J Gastroenterol</w:t>
      </w:r>
      <w:r w:rsidRPr="0084077A">
        <w:rPr>
          <w:rFonts w:ascii="Book Antiqua" w:eastAsia="SimSun" w:hAnsi="Book Antiqua" w:cs="SimSun"/>
        </w:rPr>
        <w:t> 2013; </w:t>
      </w:r>
      <w:r w:rsidRPr="0084077A">
        <w:rPr>
          <w:rFonts w:ascii="Book Antiqua" w:eastAsia="SimSun" w:hAnsi="Book Antiqua" w:cs="SimSun"/>
          <w:b/>
          <w:bCs/>
        </w:rPr>
        <w:t>19</w:t>
      </w:r>
      <w:r w:rsidRPr="0084077A">
        <w:rPr>
          <w:rFonts w:ascii="Book Antiqua" w:eastAsia="SimSun" w:hAnsi="Book Antiqua" w:cs="SimSun"/>
        </w:rPr>
        <w:t>: 5598-5606 [PMID: 24039351 DOI: 10.3748/wjg.v19.i34.5598]</w:t>
      </w:r>
    </w:p>
    <w:p w14:paraId="5A23BF97"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5 </w:t>
      </w:r>
      <w:r w:rsidRPr="0084077A">
        <w:rPr>
          <w:rFonts w:ascii="Book Antiqua" w:eastAsia="SimSun" w:hAnsi="Book Antiqua" w:cs="SimSun"/>
          <w:b/>
          <w:bCs/>
        </w:rPr>
        <w:t>Brown LM</w:t>
      </w:r>
      <w:r w:rsidRPr="0084077A">
        <w:rPr>
          <w:rFonts w:ascii="Book Antiqua" w:eastAsia="SimSun" w:hAnsi="Book Antiqua" w:cs="SimSun"/>
        </w:rPr>
        <w:t>, Devesa SS, Chow WH. Incidence of adenocarcinoma of the esophagus among white Americans by sex, stage, and age. </w:t>
      </w:r>
      <w:r w:rsidRPr="0084077A">
        <w:rPr>
          <w:rFonts w:ascii="Book Antiqua" w:eastAsia="SimSun" w:hAnsi="Book Antiqua" w:cs="SimSun"/>
          <w:i/>
          <w:iCs/>
        </w:rPr>
        <w:t>J Natl Cancer Inst</w:t>
      </w:r>
      <w:r w:rsidRPr="0084077A">
        <w:rPr>
          <w:rFonts w:ascii="Book Antiqua" w:eastAsia="SimSun" w:hAnsi="Book Antiqua" w:cs="SimSun"/>
        </w:rPr>
        <w:t> 2008; </w:t>
      </w:r>
      <w:r w:rsidRPr="0084077A">
        <w:rPr>
          <w:rFonts w:ascii="Book Antiqua" w:eastAsia="SimSun" w:hAnsi="Book Antiqua" w:cs="SimSun"/>
          <w:b/>
          <w:bCs/>
        </w:rPr>
        <w:t>100</w:t>
      </w:r>
      <w:r w:rsidRPr="0084077A">
        <w:rPr>
          <w:rFonts w:ascii="Book Antiqua" w:eastAsia="SimSun" w:hAnsi="Book Antiqua" w:cs="SimSun"/>
        </w:rPr>
        <w:t>: 1184-1187 [PMID: 18695138 DOI: 10.1093/jnci/djn211]</w:t>
      </w:r>
    </w:p>
    <w:p w14:paraId="2879F9DF"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6 </w:t>
      </w:r>
      <w:r w:rsidRPr="0084077A">
        <w:rPr>
          <w:rFonts w:ascii="Book Antiqua" w:eastAsia="SimSun" w:hAnsi="Book Antiqua" w:cs="SimSun"/>
          <w:b/>
          <w:bCs/>
        </w:rPr>
        <w:t>Demeester SR</w:t>
      </w:r>
      <w:r w:rsidRPr="0084077A">
        <w:rPr>
          <w:rFonts w:ascii="Book Antiqua" w:eastAsia="SimSun" w:hAnsi="Book Antiqua" w:cs="SimSun"/>
        </w:rPr>
        <w:t>. Epidemiology and biology of esophageal cancer. </w:t>
      </w:r>
      <w:r w:rsidRPr="0084077A">
        <w:rPr>
          <w:rFonts w:ascii="Book Antiqua" w:eastAsia="SimSun" w:hAnsi="Book Antiqua" w:cs="SimSun"/>
          <w:i/>
          <w:iCs/>
        </w:rPr>
        <w:t>Gastrointest Cancer Res</w:t>
      </w:r>
      <w:r w:rsidRPr="0084077A">
        <w:rPr>
          <w:rFonts w:ascii="Book Antiqua" w:eastAsia="SimSun" w:hAnsi="Book Antiqua" w:cs="SimSun"/>
        </w:rPr>
        <w:t> 2009; </w:t>
      </w:r>
      <w:r w:rsidRPr="0084077A">
        <w:rPr>
          <w:rFonts w:ascii="Book Antiqua" w:eastAsia="SimSun" w:hAnsi="Book Antiqua" w:cs="SimSun"/>
          <w:b/>
          <w:bCs/>
        </w:rPr>
        <w:t>3</w:t>
      </w:r>
      <w:r w:rsidRPr="0084077A">
        <w:rPr>
          <w:rFonts w:ascii="Book Antiqua" w:eastAsia="SimSun" w:hAnsi="Book Antiqua" w:cs="SimSun"/>
        </w:rPr>
        <w:t>: S2-S5 [PMID: 19461918]</w:t>
      </w:r>
    </w:p>
    <w:p w14:paraId="6A7396B5"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7 </w:t>
      </w:r>
      <w:r w:rsidRPr="0084077A">
        <w:rPr>
          <w:rFonts w:ascii="Book Antiqua" w:eastAsia="SimSun" w:hAnsi="Book Antiqua" w:cs="SimSun"/>
          <w:b/>
          <w:bCs/>
        </w:rPr>
        <w:t>Lagergren J</w:t>
      </w:r>
      <w:r w:rsidRPr="0084077A">
        <w:rPr>
          <w:rFonts w:ascii="Book Antiqua" w:eastAsia="SimSun" w:hAnsi="Book Antiqua" w:cs="SimSun"/>
        </w:rPr>
        <w:t>, Bergström R, Nyrén O. Association between body mass and adenocarcinoma of the esophagus and gastric cardia. </w:t>
      </w:r>
      <w:r w:rsidRPr="0084077A">
        <w:rPr>
          <w:rFonts w:ascii="Book Antiqua" w:eastAsia="SimSun" w:hAnsi="Book Antiqua" w:cs="SimSun"/>
          <w:i/>
          <w:iCs/>
        </w:rPr>
        <w:t>Ann Intern Med</w:t>
      </w:r>
      <w:r w:rsidRPr="0084077A">
        <w:rPr>
          <w:rFonts w:ascii="Book Antiqua" w:eastAsia="SimSun" w:hAnsi="Book Antiqua" w:cs="SimSun"/>
        </w:rPr>
        <w:t> 1999; </w:t>
      </w:r>
      <w:r w:rsidRPr="0084077A">
        <w:rPr>
          <w:rFonts w:ascii="Book Antiqua" w:eastAsia="SimSun" w:hAnsi="Book Antiqua" w:cs="SimSun"/>
          <w:b/>
          <w:bCs/>
        </w:rPr>
        <w:t>130</w:t>
      </w:r>
      <w:r w:rsidRPr="0084077A">
        <w:rPr>
          <w:rFonts w:ascii="Book Antiqua" w:eastAsia="SimSun" w:hAnsi="Book Antiqua" w:cs="SimSun"/>
        </w:rPr>
        <w:t>: 883-890 [PMID: 10375336]</w:t>
      </w:r>
    </w:p>
    <w:p w14:paraId="6F698E85"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8 </w:t>
      </w:r>
      <w:r w:rsidRPr="0084077A">
        <w:rPr>
          <w:rFonts w:ascii="Book Antiqua" w:eastAsia="SimSun" w:hAnsi="Book Antiqua" w:cs="SimSun"/>
          <w:b/>
          <w:bCs/>
        </w:rPr>
        <w:t>Devesa SS</w:t>
      </w:r>
      <w:r w:rsidRPr="0084077A">
        <w:rPr>
          <w:rFonts w:ascii="Book Antiqua" w:eastAsia="SimSun" w:hAnsi="Book Antiqua" w:cs="SimSun"/>
        </w:rPr>
        <w:t>, Blot WJ, Fraumeni JF. Changing patterns in the incidence of esophageal and gastric carcinoma in the United States. </w:t>
      </w:r>
      <w:r w:rsidRPr="0084077A">
        <w:rPr>
          <w:rFonts w:ascii="Book Antiqua" w:eastAsia="SimSun" w:hAnsi="Book Antiqua" w:cs="SimSun"/>
          <w:i/>
          <w:iCs/>
        </w:rPr>
        <w:t>Cancer</w:t>
      </w:r>
      <w:r w:rsidRPr="0084077A">
        <w:rPr>
          <w:rFonts w:ascii="Book Antiqua" w:eastAsia="SimSun" w:hAnsi="Book Antiqua" w:cs="SimSun"/>
        </w:rPr>
        <w:t> 1998; </w:t>
      </w:r>
      <w:r w:rsidRPr="0084077A">
        <w:rPr>
          <w:rFonts w:ascii="Book Antiqua" w:eastAsia="SimSun" w:hAnsi="Book Antiqua" w:cs="SimSun"/>
          <w:b/>
          <w:bCs/>
        </w:rPr>
        <w:t>83</w:t>
      </w:r>
      <w:r w:rsidRPr="0084077A">
        <w:rPr>
          <w:rFonts w:ascii="Book Antiqua" w:eastAsia="SimSun" w:hAnsi="Book Antiqua" w:cs="SimSun"/>
        </w:rPr>
        <w:t>: 2049-2053 [PMID: 9827707]</w:t>
      </w:r>
    </w:p>
    <w:p w14:paraId="3F8D6C51"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9 Surveillence, Epidemiology, and End Results (SEER) Program. Cancer Statistics Factsheets: Esophageal Cancer. National Cancer Institute. Bethesda, MD. Available from: URL:</w:t>
      </w:r>
      <w:r>
        <w:rPr>
          <w:rFonts w:ascii="Book Antiqua" w:eastAsia="SimSun" w:hAnsi="Book Antiqua" w:cs="SimSun" w:hint="eastAsia"/>
        </w:rPr>
        <w:t xml:space="preserve"> </w:t>
      </w:r>
      <w:r w:rsidRPr="0084077A">
        <w:rPr>
          <w:rFonts w:ascii="Book Antiqua" w:eastAsia="SimSun" w:hAnsi="Book Antiqua" w:cs="SimSun"/>
        </w:rPr>
        <w:t>http: //seer.cancer.gov/statfacts/html/esoph.html Last Revised: 04/2016</w:t>
      </w:r>
    </w:p>
    <w:p w14:paraId="2F813DC3"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10 </w:t>
      </w:r>
      <w:r w:rsidRPr="0084077A">
        <w:rPr>
          <w:rFonts w:ascii="Book Antiqua" w:eastAsia="SimSun" w:hAnsi="Book Antiqua" w:cs="SimSun"/>
          <w:b/>
          <w:bCs/>
        </w:rPr>
        <w:t>Kuang JJ</w:t>
      </w:r>
      <w:r w:rsidRPr="0084077A">
        <w:rPr>
          <w:rFonts w:ascii="Book Antiqua" w:eastAsia="SimSun" w:hAnsi="Book Antiqua" w:cs="SimSun"/>
        </w:rPr>
        <w:t xml:space="preserve">, Jiang ZM, Chen YX, Ye WP, Yang Q, Wang HZ, Xie DR. Smoking Exposure and Survival of Patients with Esophagus Cancer: A Systematic Review and </w:t>
      </w:r>
      <w:r w:rsidRPr="0084077A">
        <w:rPr>
          <w:rFonts w:ascii="Book Antiqua" w:eastAsia="SimSun" w:hAnsi="Book Antiqua" w:cs="SimSun"/>
        </w:rPr>
        <w:lastRenderedPageBreak/>
        <w:t>Meta-Analysis. </w:t>
      </w:r>
      <w:r w:rsidRPr="0084077A">
        <w:rPr>
          <w:rFonts w:ascii="Book Antiqua" w:eastAsia="SimSun" w:hAnsi="Book Antiqua" w:cs="SimSun"/>
          <w:i/>
          <w:iCs/>
        </w:rPr>
        <w:t>Gastroenterol Res Pract</w:t>
      </w:r>
      <w:r w:rsidRPr="0084077A">
        <w:rPr>
          <w:rFonts w:ascii="Book Antiqua" w:eastAsia="SimSun" w:hAnsi="Book Antiqua" w:cs="SimSun"/>
        </w:rPr>
        <w:t> 2016; </w:t>
      </w:r>
      <w:r w:rsidRPr="0084077A">
        <w:rPr>
          <w:rFonts w:ascii="Book Antiqua" w:eastAsia="SimSun" w:hAnsi="Book Antiqua" w:cs="SimSun"/>
          <w:b/>
          <w:bCs/>
        </w:rPr>
        <w:t>2016</w:t>
      </w:r>
      <w:r w:rsidRPr="0084077A">
        <w:rPr>
          <w:rFonts w:ascii="Book Antiqua" w:eastAsia="SimSun" w:hAnsi="Book Antiqua" w:cs="SimSun"/>
        </w:rPr>
        <w:t>: 7682387 [PMID: 27073394 DOI: 10.1155/2016/7682387]</w:t>
      </w:r>
    </w:p>
    <w:p w14:paraId="0C2B2F9E"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11 </w:t>
      </w:r>
      <w:r w:rsidRPr="0084077A">
        <w:rPr>
          <w:rFonts w:ascii="Book Antiqua" w:eastAsia="SimSun" w:hAnsi="Book Antiqua" w:cs="SimSun"/>
          <w:b/>
          <w:bCs/>
        </w:rPr>
        <w:t>Leggett CL</w:t>
      </w:r>
      <w:r w:rsidRPr="0084077A">
        <w:rPr>
          <w:rFonts w:ascii="Book Antiqua" w:eastAsia="SimSun" w:hAnsi="Book Antiqua" w:cs="SimSun"/>
        </w:rPr>
        <w:t>, Gorospe EC, Calvin AD, Harmsen WS, Zinsmeister AR, Caples S, Somers VK, Dunagan K, Lutzke L, Wang KK, Iyer PG. Obstructive sleep apnea is a risk factor for Barrett's esophagus. </w:t>
      </w:r>
      <w:r w:rsidRPr="0084077A">
        <w:rPr>
          <w:rFonts w:ascii="Book Antiqua" w:eastAsia="SimSun" w:hAnsi="Book Antiqua" w:cs="SimSun"/>
          <w:i/>
          <w:iCs/>
        </w:rPr>
        <w:t>Clin Gastroenterol Hepatol</w:t>
      </w:r>
      <w:r w:rsidRPr="0084077A">
        <w:rPr>
          <w:rFonts w:ascii="Book Antiqua" w:eastAsia="SimSun" w:hAnsi="Book Antiqua" w:cs="SimSun"/>
        </w:rPr>
        <w:t> 2014; </w:t>
      </w:r>
      <w:r w:rsidRPr="0084077A">
        <w:rPr>
          <w:rFonts w:ascii="Book Antiqua" w:eastAsia="SimSun" w:hAnsi="Book Antiqua" w:cs="SimSun"/>
          <w:b/>
          <w:bCs/>
        </w:rPr>
        <w:t>12</w:t>
      </w:r>
      <w:r w:rsidRPr="0084077A">
        <w:rPr>
          <w:rFonts w:ascii="Book Antiqua" w:eastAsia="SimSun" w:hAnsi="Book Antiqua" w:cs="SimSun"/>
        </w:rPr>
        <w:t>: 583-8.e1 [PMID: 24035775 DOI: 10.1016/j.cgh.2013.08.043]</w:t>
      </w:r>
    </w:p>
    <w:p w14:paraId="6FCE88B4"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12 </w:t>
      </w:r>
      <w:r w:rsidRPr="0084077A">
        <w:rPr>
          <w:rFonts w:ascii="Book Antiqua" w:eastAsia="SimSun" w:hAnsi="Book Antiqua" w:cs="SimSun"/>
          <w:b/>
          <w:bCs/>
        </w:rPr>
        <w:t>Leggett CL</w:t>
      </w:r>
      <w:r w:rsidRPr="0084077A">
        <w:rPr>
          <w:rFonts w:ascii="Book Antiqua" w:eastAsia="SimSun" w:hAnsi="Book Antiqua" w:cs="SimSun"/>
        </w:rPr>
        <w:t>, Nelsen EM, Tian J, Schleck CB, Zinsmeister AR, Dunagan KT, Locke GR, Wang KK, Talley NJ, Iyer PG. Metabolic syndrome as a risk factor for Barrett esophagus: a population-based case-control study. </w:t>
      </w:r>
      <w:r w:rsidRPr="0084077A">
        <w:rPr>
          <w:rFonts w:ascii="Book Antiqua" w:eastAsia="SimSun" w:hAnsi="Book Antiqua" w:cs="SimSun"/>
          <w:i/>
          <w:iCs/>
        </w:rPr>
        <w:t>Mayo Clin Proc</w:t>
      </w:r>
      <w:r w:rsidRPr="0084077A">
        <w:rPr>
          <w:rFonts w:ascii="Book Antiqua" w:eastAsia="SimSun" w:hAnsi="Book Antiqua" w:cs="SimSun"/>
        </w:rPr>
        <w:t> 2013; </w:t>
      </w:r>
      <w:r w:rsidRPr="0084077A">
        <w:rPr>
          <w:rFonts w:ascii="Book Antiqua" w:eastAsia="SimSun" w:hAnsi="Book Antiqua" w:cs="SimSun"/>
          <w:b/>
          <w:bCs/>
        </w:rPr>
        <w:t>88</w:t>
      </w:r>
      <w:r w:rsidRPr="0084077A">
        <w:rPr>
          <w:rFonts w:ascii="Book Antiqua" w:eastAsia="SimSun" w:hAnsi="Book Antiqua" w:cs="SimSun"/>
        </w:rPr>
        <w:t>: 157-165 [PMID: 23374619 DOI: 10.1016/j.mayocp.2012.09.017]</w:t>
      </w:r>
    </w:p>
    <w:p w14:paraId="615F4618"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13 </w:t>
      </w:r>
      <w:r w:rsidRPr="0084077A">
        <w:rPr>
          <w:rFonts w:ascii="Book Antiqua" w:eastAsia="SimSun" w:hAnsi="Book Antiqua" w:cs="SimSun"/>
          <w:b/>
          <w:bCs/>
        </w:rPr>
        <w:t>Lambert R</w:t>
      </w:r>
      <w:r w:rsidRPr="0084077A">
        <w:rPr>
          <w:rFonts w:ascii="Book Antiqua" w:eastAsia="SimSun" w:hAnsi="Book Antiqua" w:cs="SimSun"/>
        </w:rPr>
        <w:t>, Hainaut P. The multidisciplinary management of gastrointestinal cancer. Epidemiology of oesophagogastric cancer. </w:t>
      </w:r>
      <w:r w:rsidRPr="0084077A">
        <w:rPr>
          <w:rFonts w:ascii="Book Antiqua" w:eastAsia="SimSun" w:hAnsi="Book Antiqua" w:cs="SimSun"/>
          <w:i/>
          <w:iCs/>
        </w:rPr>
        <w:t>Best Pract Res Clin Gastroenterol</w:t>
      </w:r>
      <w:r w:rsidRPr="0084077A">
        <w:rPr>
          <w:rFonts w:ascii="Book Antiqua" w:eastAsia="SimSun" w:hAnsi="Book Antiqua" w:cs="SimSun"/>
        </w:rPr>
        <w:t> 2007; </w:t>
      </w:r>
      <w:r w:rsidRPr="0084077A">
        <w:rPr>
          <w:rFonts w:ascii="Book Antiqua" w:eastAsia="SimSun" w:hAnsi="Book Antiqua" w:cs="SimSun"/>
          <w:b/>
          <w:bCs/>
        </w:rPr>
        <w:t>21</w:t>
      </w:r>
      <w:r w:rsidRPr="0084077A">
        <w:rPr>
          <w:rFonts w:ascii="Book Antiqua" w:eastAsia="SimSun" w:hAnsi="Book Antiqua" w:cs="SimSun"/>
        </w:rPr>
        <w:t>: 921-945 [PMID: 18070696 DOI: 10.1016/j.bpg.2007.10.001]</w:t>
      </w:r>
    </w:p>
    <w:p w14:paraId="1F10E55B"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14 UpToDate. Diagnosis and staging of esophageal cancer. Wolters Kluwer Health. The Netherlands. http: //www.uptodate.com/contents/diagnosis-and-staging-of-esophageal-cancer Last Revised: 06/2016.</w:t>
      </w:r>
    </w:p>
    <w:p w14:paraId="663B9758"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15 </w:t>
      </w:r>
      <w:r w:rsidRPr="0084077A">
        <w:rPr>
          <w:rFonts w:ascii="Book Antiqua" w:eastAsia="SimSun" w:hAnsi="Book Antiqua" w:cs="SimSun"/>
          <w:b/>
          <w:bCs/>
        </w:rPr>
        <w:t>Ripley RT</w:t>
      </w:r>
      <w:r w:rsidRPr="0084077A">
        <w:rPr>
          <w:rFonts w:ascii="Book Antiqua" w:eastAsia="SimSun" w:hAnsi="Book Antiqua" w:cs="SimSun"/>
        </w:rPr>
        <w:t>, Sarkaria IS, Grosser R, Sima CS, Bains MS, Jones DR, Adusumilli PS, Huang J, Finley DJ, Rusch VW, Rizk NP. Pretreatment Dysphagia in Esophageal Cancer Patients May Eliminate the Need for Staging by Endoscopic Ultrasonography. </w:t>
      </w:r>
      <w:r w:rsidRPr="0084077A">
        <w:rPr>
          <w:rFonts w:ascii="Book Antiqua" w:eastAsia="SimSun" w:hAnsi="Book Antiqua" w:cs="SimSun"/>
          <w:i/>
          <w:iCs/>
        </w:rPr>
        <w:t>Ann Thorac Surg</w:t>
      </w:r>
      <w:r w:rsidRPr="0084077A">
        <w:rPr>
          <w:rFonts w:ascii="Book Antiqua" w:eastAsia="SimSun" w:hAnsi="Book Antiqua" w:cs="SimSun"/>
        </w:rPr>
        <w:t> 2016; </w:t>
      </w:r>
      <w:r w:rsidRPr="0084077A">
        <w:rPr>
          <w:rFonts w:ascii="Book Antiqua" w:eastAsia="SimSun" w:hAnsi="Book Antiqua" w:cs="SimSun"/>
          <w:b/>
          <w:bCs/>
        </w:rPr>
        <w:t>101</w:t>
      </w:r>
      <w:r w:rsidRPr="0084077A">
        <w:rPr>
          <w:rFonts w:ascii="Book Antiqua" w:eastAsia="SimSun" w:hAnsi="Book Antiqua" w:cs="SimSun"/>
        </w:rPr>
        <w:t>: 226-230 [PMID: 26603024 DOI: 10.1016/j.athoracsur.2015.06.062]</w:t>
      </w:r>
    </w:p>
    <w:p w14:paraId="1729E928"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16 National Cancer Institute at the National Institutes of Health. Cancer Prevalence and Cost of Care Projections. National Expenditures for Cancer Care. Bethesda, MD. Available from: URL:</w:t>
      </w:r>
      <w:r>
        <w:rPr>
          <w:rFonts w:ascii="Book Antiqua" w:eastAsia="SimSun" w:hAnsi="Book Antiqua" w:cs="SimSun" w:hint="eastAsia"/>
        </w:rPr>
        <w:t xml:space="preserve"> </w:t>
      </w:r>
      <w:r w:rsidRPr="0084077A">
        <w:rPr>
          <w:rFonts w:ascii="Book Antiqua" w:eastAsia="SimSun" w:hAnsi="Book Antiqua" w:cs="SimSun"/>
        </w:rPr>
        <w:t>https: //costprojections.cancer.gov/expenditu</w:t>
      </w:r>
      <w:r>
        <w:rPr>
          <w:rFonts w:ascii="Book Antiqua" w:eastAsia="SimSun" w:hAnsi="Book Antiqua" w:cs="SimSun"/>
        </w:rPr>
        <w:t>res.html Last Accessed: 06/2014</w:t>
      </w:r>
    </w:p>
    <w:p w14:paraId="3DE2635F"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17 The University of Texas MD Anderson Cancer Center. Esophageal Cancer Diagnosis. Houston, TX. Available from: URL:</w:t>
      </w:r>
      <w:r>
        <w:rPr>
          <w:rFonts w:ascii="Book Antiqua" w:eastAsia="SimSun" w:hAnsi="Book Antiqua" w:cs="SimSun" w:hint="eastAsia"/>
        </w:rPr>
        <w:t xml:space="preserve"> </w:t>
      </w:r>
      <w:r w:rsidRPr="0084077A">
        <w:rPr>
          <w:rFonts w:ascii="Book Antiqua" w:eastAsia="SimSun" w:hAnsi="Book Antiqua" w:cs="SimSun"/>
        </w:rPr>
        <w:t>https: //www.mdanderson.org/cancer-types/esophageal-cancer/esophageal-cancer-diagno</w:t>
      </w:r>
      <w:r>
        <w:rPr>
          <w:rFonts w:ascii="Book Antiqua" w:eastAsia="SimSun" w:hAnsi="Book Antiqua" w:cs="SimSun"/>
        </w:rPr>
        <w:t>sis.html Last Accessed: 06/2016</w:t>
      </w:r>
    </w:p>
    <w:p w14:paraId="310B0410"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lastRenderedPageBreak/>
        <w:t>18 Medscape. Esophageal Cancer Staging. TNM Classification for Esophageal Cancer. WebMD, LLC. Available from: URL:</w:t>
      </w:r>
      <w:r>
        <w:rPr>
          <w:rFonts w:ascii="Book Antiqua" w:eastAsia="SimSun" w:hAnsi="Book Antiqua" w:cs="SimSun" w:hint="eastAsia"/>
        </w:rPr>
        <w:t xml:space="preserve"> </w:t>
      </w:r>
      <w:r w:rsidRPr="0084077A">
        <w:rPr>
          <w:rFonts w:ascii="Book Antiqua" w:eastAsia="SimSun" w:hAnsi="Book Antiqua" w:cs="SimSun"/>
        </w:rPr>
        <w:t>http: //emedicine.medscape.com/article/2003224-overview Last Revised: 12/1</w:t>
      </w:r>
      <w:r>
        <w:rPr>
          <w:rFonts w:ascii="Book Antiqua" w:eastAsia="SimSun" w:hAnsi="Book Antiqua" w:cs="SimSun"/>
        </w:rPr>
        <w:t>6/2015</w:t>
      </w:r>
    </w:p>
    <w:p w14:paraId="0EA79768"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19 </w:t>
      </w:r>
      <w:r w:rsidRPr="0084077A">
        <w:rPr>
          <w:rFonts w:ascii="Book Antiqua" w:eastAsia="SimSun" w:hAnsi="Book Antiqua" w:cs="SimSun"/>
          <w:b/>
          <w:bCs/>
        </w:rPr>
        <w:t>Rice TW</w:t>
      </w:r>
      <w:r w:rsidRPr="0084077A">
        <w:rPr>
          <w:rFonts w:ascii="Book Antiqua" w:eastAsia="SimSun" w:hAnsi="Book Antiqua" w:cs="SimSun"/>
        </w:rPr>
        <w:t>, Blackstone EH, Rusch VW. 7th edition of the AJCC Cancer Staging Manual: esophagus and esophagogastric junction. </w:t>
      </w:r>
      <w:r w:rsidRPr="0084077A">
        <w:rPr>
          <w:rFonts w:ascii="Book Antiqua" w:eastAsia="SimSun" w:hAnsi="Book Antiqua" w:cs="SimSun"/>
          <w:i/>
          <w:iCs/>
        </w:rPr>
        <w:t>Ann Surg Oncol</w:t>
      </w:r>
      <w:r w:rsidRPr="0084077A">
        <w:rPr>
          <w:rFonts w:ascii="Book Antiqua" w:eastAsia="SimSun" w:hAnsi="Book Antiqua" w:cs="SimSun"/>
        </w:rPr>
        <w:t> 2010; </w:t>
      </w:r>
      <w:r w:rsidRPr="0084077A">
        <w:rPr>
          <w:rFonts w:ascii="Book Antiqua" w:eastAsia="SimSun" w:hAnsi="Book Antiqua" w:cs="SimSun"/>
          <w:b/>
          <w:bCs/>
        </w:rPr>
        <w:t>17</w:t>
      </w:r>
      <w:r w:rsidRPr="0084077A">
        <w:rPr>
          <w:rFonts w:ascii="Book Antiqua" w:eastAsia="SimSun" w:hAnsi="Book Antiqua" w:cs="SimSun"/>
        </w:rPr>
        <w:t>: 1721-1724 [PMID: 20369299 DOI: 10.1245/s10434-010-1024-1]</w:t>
      </w:r>
    </w:p>
    <w:p w14:paraId="4E683018"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20 </w:t>
      </w:r>
      <w:r w:rsidRPr="0084077A">
        <w:rPr>
          <w:rFonts w:ascii="Book Antiqua" w:eastAsia="SimSun" w:hAnsi="Book Antiqua" w:cs="SimSun"/>
          <w:b/>
          <w:bCs/>
        </w:rPr>
        <w:t>Tachibana M</w:t>
      </w:r>
      <w:r w:rsidRPr="0084077A">
        <w:rPr>
          <w:rFonts w:ascii="Book Antiqua" w:eastAsia="SimSun" w:hAnsi="Book Antiqua" w:cs="SimSun"/>
        </w:rPr>
        <w:t>, Dhar DK, Kinugasa S, Kotoh T, Shibakita M, Ohno S, Masunaga R, Kubota H, Nagasue N. Esophageal cancer with distant lymph node metastasis: prognostic significance of metastatic lymph node ratio. </w:t>
      </w:r>
      <w:r w:rsidRPr="0084077A">
        <w:rPr>
          <w:rFonts w:ascii="Book Antiqua" w:eastAsia="SimSun" w:hAnsi="Book Antiqua" w:cs="SimSun"/>
          <w:i/>
          <w:iCs/>
        </w:rPr>
        <w:t>J Clin Gastroenterol</w:t>
      </w:r>
      <w:r w:rsidRPr="0084077A">
        <w:rPr>
          <w:rFonts w:ascii="Book Antiqua" w:eastAsia="SimSun" w:hAnsi="Book Antiqua" w:cs="SimSun"/>
        </w:rPr>
        <w:t> 2000; </w:t>
      </w:r>
      <w:r w:rsidRPr="0084077A">
        <w:rPr>
          <w:rFonts w:ascii="Book Antiqua" w:eastAsia="SimSun" w:hAnsi="Book Antiqua" w:cs="SimSun"/>
          <w:b/>
          <w:bCs/>
        </w:rPr>
        <w:t>31</w:t>
      </w:r>
      <w:r w:rsidRPr="0084077A">
        <w:rPr>
          <w:rFonts w:ascii="Book Antiqua" w:eastAsia="SimSun" w:hAnsi="Book Antiqua" w:cs="SimSun"/>
        </w:rPr>
        <w:t>: 318-322 [PMID: 11129274]</w:t>
      </w:r>
    </w:p>
    <w:p w14:paraId="0E09F538"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21 </w:t>
      </w:r>
      <w:r w:rsidRPr="0084077A">
        <w:rPr>
          <w:rFonts w:ascii="Book Antiqua" w:eastAsia="SimSun" w:hAnsi="Book Antiqua" w:cs="SimSun"/>
          <w:b/>
          <w:bCs/>
        </w:rPr>
        <w:t>Cuellar SL</w:t>
      </w:r>
      <w:r w:rsidRPr="0084077A">
        <w:rPr>
          <w:rFonts w:ascii="Book Antiqua" w:eastAsia="SimSun" w:hAnsi="Book Antiqua" w:cs="SimSun"/>
        </w:rPr>
        <w:t>, Carter BW, Macapinlac HA, Ajani JA, Komaki R, Welsh JW, Lee JH, Swisher SG, Correa AM, Erasmus JJ, Hofstetter WL. Clinical staging of patients with early esophageal adenocarcinoma: does FDG-PET/CT have a role? </w:t>
      </w:r>
      <w:r w:rsidRPr="0084077A">
        <w:rPr>
          <w:rFonts w:ascii="Book Antiqua" w:eastAsia="SimSun" w:hAnsi="Book Antiqua" w:cs="SimSun"/>
          <w:i/>
          <w:iCs/>
        </w:rPr>
        <w:t>J Thorac Oncol</w:t>
      </w:r>
      <w:r w:rsidRPr="0084077A">
        <w:rPr>
          <w:rFonts w:ascii="Book Antiqua" w:eastAsia="SimSun" w:hAnsi="Book Antiqua" w:cs="SimSun"/>
        </w:rPr>
        <w:t> 2014; </w:t>
      </w:r>
      <w:r w:rsidRPr="0084077A">
        <w:rPr>
          <w:rFonts w:ascii="Book Antiqua" w:eastAsia="SimSun" w:hAnsi="Book Antiqua" w:cs="SimSun"/>
          <w:b/>
          <w:bCs/>
        </w:rPr>
        <w:t>9</w:t>
      </w:r>
      <w:r w:rsidRPr="0084077A">
        <w:rPr>
          <w:rFonts w:ascii="Book Antiqua" w:eastAsia="SimSun" w:hAnsi="Book Antiqua" w:cs="SimSun"/>
        </w:rPr>
        <w:t>: 1202-1206 [PMID: 25157774 DOI: 10.1097/JTO.0000000000000222]</w:t>
      </w:r>
    </w:p>
    <w:p w14:paraId="2F11196C"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22 </w:t>
      </w:r>
      <w:r w:rsidRPr="0084077A">
        <w:rPr>
          <w:rFonts w:ascii="Book Antiqua" w:eastAsia="SimSun" w:hAnsi="Book Antiqua" w:cs="SimSun"/>
          <w:b/>
          <w:bCs/>
        </w:rPr>
        <w:t>Kuwano H</w:t>
      </w:r>
      <w:r w:rsidRPr="0084077A">
        <w:rPr>
          <w:rFonts w:ascii="Book Antiqua" w:eastAsia="SimSun" w:hAnsi="Book Antiqua" w:cs="SimSun"/>
        </w:rPr>
        <w:t>, Nishimura Y, Oyama T, Kato H, Kitagawa Y, Kusano M, Shimada H, Takiuchi H, Toh Y, Doki Y, Naomoto Y, Matsubara H, Miyazaki T, Muto M, Yanagisawa A. Guidelines for Diagnosis and Treatment of Carcinoma of the Esophagus April 2012 edited by the Japan Esophageal Society. </w:t>
      </w:r>
      <w:r w:rsidRPr="0084077A">
        <w:rPr>
          <w:rFonts w:ascii="Book Antiqua" w:eastAsia="SimSun" w:hAnsi="Book Antiqua" w:cs="SimSun"/>
          <w:i/>
          <w:iCs/>
        </w:rPr>
        <w:t>Esophagus</w:t>
      </w:r>
      <w:r w:rsidRPr="0084077A">
        <w:rPr>
          <w:rFonts w:ascii="Book Antiqua" w:eastAsia="SimSun" w:hAnsi="Book Antiqua" w:cs="SimSun"/>
        </w:rPr>
        <w:t> </w:t>
      </w:r>
      <w:r>
        <w:rPr>
          <w:rFonts w:ascii="Book Antiqua" w:eastAsia="SimSun" w:hAnsi="Book Antiqua" w:cs="SimSun" w:hint="eastAsia"/>
        </w:rPr>
        <w:t>2015</w:t>
      </w:r>
      <w:r w:rsidRPr="0084077A">
        <w:rPr>
          <w:rFonts w:ascii="Book Antiqua" w:eastAsia="SimSun" w:hAnsi="Book Antiqua" w:cs="SimSun"/>
        </w:rPr>
        <w:t>; </w:t>
      </w:r>
      <w:r w:rsidRPr="0084077A">
        <w:rPr>
          <w:rFonts w:ascii="Book Antiqua" w:eastAsia="SimSun" w:hAnsi="Book Antiqua" w:cs="SimSun"/>
          <w:b/>
          <w:bCs/>
        </w:rPr>
        <w:t>12</w:t>
      </w:r>
      <w:r w:rsidRPr="0084077A">
        <w:rPr>
          <w:rFonts w:ascii="Book Antiqua" w:eastAsia="SimSun" w:hAnsi="Book Antiqua" w:cs="SimSun"/>
        </w:rPr>
        <w:t>: 1-30 [PMID: 25620903 DOI: 10.1007/s10388-014-0465-1]</w:t>
      </w:r>
    </w:p>
    <w:p w14:paraId="3E0900ED"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23 </w:t>
      </w:r>
      <w:r w:rsidRPr="0084077A">
        <w:rPr>
          <w:rFonts w:ascii="Book Antiqua" w:eastAsia="SimSun" w:hAnsi="Book Antiqua" w:cs="SimSun"/>
          <w:b/>
          <w:bCs/>
        </w:rPr>
        <w:t>DiMagno EP</w:t>
      </w:r>
      <w:r w:rsidRPr="0084077A">
        <w:rPr>
          <w:rFonts w:ascii="Book Antiqua" w:eastAsia="SimSun" w:hAnsi="Book Antiqua" w:cs="SimSun"/>
        </w:rPr>
        <w:t>, Buxton JL, Regan PT, Hattery RR, Wilson DA, Suarez JR, Green PS. Ultrasonic endoscope. </w:t>
      </w:r>
      <w:r w:rsidRPr="0084077A">
        <w:rPr>
          <w:rFonts w:ascii="Book Antiqua" w:eastAsia="SimSun" w:hAnsi="Book Antiqua" w:cs="SimSun"/>
          <w:i/>
          <w:iCs/>
        </w:rPr>
        <w:t>Lancet</w:t>
      </w:r>
      <w:r w:rsidRPr="0084077A">
        <w:rPr>
          <w:rFonts w:ascii="Book Antiqua" w:eastAsia="SimSun" w:hAnsi="Book Antiqua" w:cs="SimSun"/>
        </w:rPr>
        <w:t> 1980; </w:t>
      </w:r>
      <w:r w:rsidRPr="0084077A">
        <w:rPr>
          <w:rFonts w:ascii="Book Antiqua" w:eastAsia="SimSun" w:hAnsi="Book Antiqua" w:cs="SimSun"/>
          <w:b/>
          <w:bCs/>
        </w:rPr>
        <w:t>1</w:t>
      </w:r>
      <w:r w:rsidRPr="0084077A">
        <w:rPr>
          <w:rFonts w:ascii="Book Antiqua" w:eastAsia="SimSun" w:hAnsi="Book Antiqua" w:cs="SimSun"/>
        </w:rPr>
        <w:t>: 629-631 [PMID: 6102631]</w:t>
      </w:r>
    </w:p>
    <w:p w14:paraId="7A7562E1"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24 </w:t>
      </w:r>
      <w:r w:rsidRPr="0084077A">
        <w:rPr>
          <w:rFonts w:ascii="Book Antiqua" w:eastAsia="SimSun" w:hAnsi="Book Antiqua" w:cs="SimSun"/>
          <w:b/>
          <w:bCs/>
        </w:rPr>
        <w:t>Gordon SJ</w:t>
      </w:r>
      <w:r w:rsidRPr="0084077A">
        <w:rPr>
          <w:rFonts w:ascii="Book Antiqua" w:eastAsia="SimSun" w:hAnsi="Book Antiqua" w:cs="SimSun"/>
        </w:rPr>
        <w:t>, Rifkin MD, Goldberg BB. Endosonographic evaluation of mural abnormalities of the upper gastrointestinal tract. </w:t>
      </w:r>
      <w:r w:rsidRPr="0084077A">
        <w:rPr>
          <w:rFonts w:ascii="Book Antiqua" w:eastAsia="SimSun" w:hAnsi="Book Antiqua" w:cs="SimSun"/>
          <w:i/>
          <w:iCs/>
        </w:rPr>
        <w:t>Gastrointest Endosc</w:t>
      </w:r>
      <w:r w:rsidRPr="0084077A">
        <w:rPr>
          <w:rFonts w:ascii="Book Antiqua" w:eastAsia="SimSun" w:hAnsi="Book Antiqua" w:cs="SimSun"/>
        </w:rPr>
        <w:t> 1986; </w:t>
      </w:r>
      <w:r w:rsidRPr="0084077A">
        <w:rPr>
          <w:rFonts w:ascii="Book Antiqua" w:eastAsia="SimSun" w:hAnsi="Book Antiqua" w:cs="SimSun"/>
          <w:b/>
          <w:bCs/>
        </w:rPr>
        <w:t>32</w:t>
      </w:r>
      <w:r w:rsidRPr="0084077A">
        <w:rPr>
          <w:rFonts w:ascii="Book Antiqua" w:eastAsia="SimSun" w:hAnsi="Book Antiqua" w:cs="SimSun"/>
        </w:rPr>
        <w:t>: 193-198 [PMID: 3522346]</w:t>
      </w:r>
    </w:p>
    <w:p w14:paraId="045F4954"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25 </w:t>
      </w:r>
      <w:r w:rsidRPr="0084077A">
        <w:rPr>
          <w:rFonts w:ascii="Book Antiqua" w:eastAsia="SimSun" w:hAnsi="Book Antiqua" w:cs="SimSun"/>
          <w:b/>
          <w:bCs/>
        </w:rPr>
        <w:t>Early DS</w:t>
      </w:r>
      <w:r w:rsidRPr="0084077A">
        <w:rPr>
          <w:rFonts w:ascii="Book Antiqua" w:eastAsia="SimSun" w:hAnsi="Book Antiqua" w:cs="SimSun"/>
        </w:rPr>
        <w:t>, Acosta RD, Chandrasekhara V, Chathadi KV, Decker GA, Evans JA, Fanelli RD, Fisher DA, Fonkalsrud L, Hwang JH, Jue TL, Khashab MA, Lightdale JR, Muthusamy VR, Pasha SF, Saltzman JR, Sharaf RN, Shergill AK, Cash BD. Adverse events associated with EUS and EUS with FNA. </w:t>
      </w:r>
      <w:r w:rsidRPr="0084077A">
        <w:rPr>
          <w:rFonts w:ascii="Book Antiqua" w:eastAsia="SimSun" w:hAnsi="Book Antiqua" w:cs="SimSun"/>
          <w:i/>
          <w:iCs/>
        </w:rPr>
        <w:t>Gastrointest Endosc</w:t>
      </w:r>
      <w:r w:rsidRPr="0084077A">
        <w:rPr>
          <w:rFonts w:ascii="Book Antiqua" w:eastAsia="SimSun" w:hAnsi="Book Antiqua" w:cs="SimSun"/>
        </w:rPr>
        <w:t> 2013; </w:t>
      </w:r>
      <w:r w:rsidRPr="0084077A">
        <w:rPr>
          <w:rFonts w:ascii="Book Antiqua" w:eastAsia="SimSun" w:hAnsi="Book Antiqua" w:cs="SimSun"/>
          <w:b/>
          <w:bCs/>
        </w:rPr>
        <w:t>77</w:t>
      </w:r>
      <w:r w:rsidRPr="0084077A">
        <w:rPr>
          <w:rFonts w:ascii="Book Antiqua" w:eastAsia="SimSun" w:hAnsi="Book Antiqua" w:cs="SimSun"/>
        </w:rPr>
        <w:t>: 839-843 [PMID: 23684089 DOI: 10.1016/j.gie.2013.02.018]</w:t>
      </w:r>
    </w:p>
    <w:p w14:paraId="568CCB18"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lastRenderedPageBreak/>
        <w:t>26 </w:t>
      </w:r>
      <w:r w:rsidRPr="0084077A">
        <w:rPr>
          <w:rFonts w:ascii="Book Antiqua" w:eastAsia="SimSun" w:hAnsi="Book Antiqua" w:cs="SimSun"/>
          <w:b/>
          <w:bCs/>
        </w:rPr>
        <w:t>Jue TL</w:t>
      </w:r>
      <w:r w:rsidRPr="0084077A">
        <w:rPr>
          <w:rFonts w:ascii="Book Antiqua" w:eastAsia="SimSun" w:hAnsi="Book Antiqua" w:cs="SimSun"/>
        </w:rPr>
        <w:t>, Sharaf RN, Appalaneni V, Anderson MA, Ben-Menachem T, Decker GA, Fanelli RD, Fukami N, Ikenberry SO, Jain R, Khan KM, Krinsky ML, Malpas PM, Maple JT, Fisher D, Hwang JH, Early D, Evans JA, Dominitz JA. Role of EUS for the evaluation of mediastinal adenopathy. </w:t>
      </w:r>
      <w:r w:rsidRPr="0084077A">
        <w:rPr>
          <w:rFonts w:ascii="Book Antiqua" w:eastAsia="SimSun" w:hAnsi="Book Antiqua" w:cs="SimSun"/>
          <w:i/>
          <w:iCs/>
        </w:rPr>
        <w:t>Gastrointest Endosc</w:t>
      </w:r>
      <w:r w:rsidRPr="0084077A">
        <w:rPr>
          <w:rFonts w:ascii="Book Antiqua" w:eastAsia="SimSun" w:hAnsi="Book Antiqua" w:cs="SimSun"/>
        </w:rPr>
        <w:t> 2011; </w:t>
      </w:r>
      <w:r w:rsidRPr="0084077A">
        <w:rPr>
          <w:rFonts w:ascii="Book Antiqua" w:eastAsia="SimSun" w:hAnsi="Book Antiqua" w:cs="SimSun"/>
          <w:b/>
          <w:bCs/>
        </w:rPr>
        <w:t>74</w:t>
      </w:r>
      <w:r w:rsidRPr="0084077A">
        <w:rPr>
          <w:rFonts w:ascii="Book Antiqua" w:eastAsia="SimSun" w:hAnsi="Book Antiqua" w:cs="SimSun"/>
        </w:rPr>
        <w:t>: 239-245 [PMID: 21802583 DOI: 10.1016/j.gie.2011.03.1255]</w:t>
      </w:r>
    </w:p>
    <w:p w14:paraId="72583EAB"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27 </w:t>
      </w:r>
      <w:r w:rsidRPr="0084077A">
        <w:rPr>
          <w:rFonts w:ascii="Book Antiqua" w:eastAsia="SimSun" w:hAnsi="Book Antiqua" w:cs="SimSun"/>
          <w:b/>
          <w:bCs/>
        </w:rPr>
        <w:t>Evans JA</w:t>
      </w:r>
      <w:r w:rsidRPr="0084077A">
        <w:rPr>
          <w:rFonts w:ascii="Book Antiqua" w:eastAsia="SimSun" w:hAnsi="Book Antiqua" w:cs="SimSun"/>
        </w:rPr>
        <w:t>, Early DS, Chandraskhara V, Chathadi KV, Fanelli RD, Fisher DA, Foley KQ, Hwang JH, Jue TL, Pasha SF, Sharaf R, Shergill AK, Dominitz JA, Cash BD. The role of endoscopy in the assessment and treatment of esophageal cancer. </w:t>
      </w:r>
      <w:r w:rsidRPr="0084077A">
        <w:rPr>
          <w:rFonts w:ascii="Book Antiqua" w:eastAsia="SimSun" w:hAnsi="Book Antiqua" w:cs="SimSun"/>
          <w:i/>
          <w:iCs/>
        </w:rPr>
        <w:t>Gastrointest Endosc</w:t>
      </w:r>
      <w:r w:rsidRPr="0084077A">
        <w:rPr>
          <w:rFonts w:ascii="Book Antiqua" w:eastAsia="SimSun" w:hAnsi="Book Antiqua" w:cs="SimSun"/>
        </w:rPr>
        <w:t> 2013; </w:t>
      </w:r>
      <w:r w:rsidRPr="0084077A">
        <w:rPr>
          <w:rFonts w:ascii="Book Antiqua" w:eastAsia="SimSun" w:hAnsi="Book Antiqua" w:cs="SimSun"/>
          <w:b/>
          <w:bCs/>
        </w:rPr>
        <w:t>77</w:t>
      </w:r>
      <w:r w:rsidRPr="0084077A">
        <w:rPr>
          <w:rFonts w:ascii="Book Antiqua" w:eastAsia="SimSun" w:hAnsi="Book Antiqua" w:cs="SimSun"/>
        </w:rPr>
        <w:t>: 328-334 [PMID: 23410694 DOI: 10.1016/j.gie.2012.10.001]</w:t>
      </w:r>
    </w:p>
    <w:p w14:paraId="3E6915FD"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 xml:space="preserve">28 </w:t>
      </w:r>
      <w:r w:rsidRPr="0084077A">
        <w:rPr>
          <w:rFonts w:ascii="Book Antiqua" w:eastAsia="SimSun" w:hAnsi="Book Antiqua" w:cs="SimSun"/>
          <w:b/>
        </w:rPr>
        <w:t>National Comprehensive Cancer Network (NCCN).</w:t>
      </w:r>
      <w:r w:rsidRPr="0084077A">
        <w:rPr>
          <w:rFonts w:ascii="Book Antiqua" w:eastAsia="SimSun" w:hAnsi="Book Antiqua" w:cs="SimSun"/>
        </w:rPr>
        <w:t xml:space="preserve"> Clinical Practice Guidelines in Oncology. Esophageal and Esophagogastric Junction Cancers, Version 1.2016. Last Revised: 04/22/2016.</w:t>
      </w:r>
    </w:p>
    <w:p w14:paraId="607D6C17"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29 </w:t>
      </w:r>
      <w:r w:rsidRPr="0084077A">
        <w:rPr>
          <w:rFonts w:ascii="Book Antiqua" w:eastAsia="SimSun" w:hAnsi="Book Antiqua" w:cs="SimSun"/>
          <w:b/>
          <w:bCs/>
        </w:rPr>
        <w:t>van Vliet EP</w:t>
      </w:r>
      <w:r w:rsidRPr="0084077A">
        <w:rPr>
          <w:rFonts w:ascii="Book Antiqua" w:eastAsia="SimSun" w:hAnsi="Book Antiqua" w:cs="SimSun"/>
        </w:rPr>
        <w:t>, Heijenbrok-Kal MH, Hunink MG, Kuipers EJ, Siersema PD. Staging investigations for oesophageal cancer: a meta-analysis. </w:t>
      </w:r>
      <w:r w:rsidRPr="0084077A">
        <w:rPr>
          <w:rFonts w:ascii="Book Antiqua" w:eastAsia="SimSun" w:hAnsi="Book Antiqua" w:cs="SimSun"/>
          <w:i/>
          <w:iCs/>
        </w:rPr>
        <w:t>Br J Cancer</w:t>
      </w:r>
      <w:r w:rsidRPr="0084077A">
        <w:rPr>
          <w:rFonts w:ascii="Book Antiqua" w:eastAsia="SimSun" w:hAnsi="Book Antiqua" w:cs="SimSun"/>
        </w:rPr>
        <w:t> 2008; </w:t>
      </w:r>
      <w:r w:rsidRPr="0084077A">
        <w:rPr>
          <w:rFonts w:ascii="Book Antiqua" w:eastAsia="SimSun" w:hAnsi="Book Antiqua" w:cs="SimSun"/>
          <w:b/>
          <w:bCs/>
        </w:rPr>
        <w:t>98</w:t>
      </w:r>
      <w:r w:rsidRPr="0084077A">
        <w:rPr>
          <w:rFonts w:ascii="Book Antiqua" w:eastAsia="SimSun" w:hAnsi="Book Antiqua" w:cs="SimSun"/>
        </w:rPr>
        <w:t>: 547-557 [PMID: 18212745 DOI: 10.1038/sj.bjc.6604200]</w:t>
      </w:r>
    </w:p>
    <w:p w14:paraId="46A89EBF"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30 </w:t>
      </w:r>
      <w:r w:rsidRPr="0084077A">
        <w:rPr>
          <w:rFonts w:ascii="Book Antiqua" w:eastAsia="SimSun" w:hAnsi="Book Antiqua" w:cs="SimSun"/>
          <w:b/>
          <w:bCs/>
        </w:rPr>
        <w:t>Thosani N</w:t>
      </w:r>
      <w:r w:rsidRPr="0084077A">
        <w:rPr>
          <w:rFonts w:ascii="Book Antiqua" w:eastAsia="SimSun" w:hAnsi="Book Antiqua" w:cs="SimSun"/>
        </w:rPr>
        <w:t>, Singh H, Kapadia A, Ochi N, Lee JH, Ajani J, Swisher SG, Hofstetter WL, Guha S, Bhutani MS. Diagnostic accuracy of EUS in differentiating mucosal versus submucosal invasion of superficial esophageal cancers: a systematic review and meta-analysis. </w:t>
      </w:r>
      <w:r w:rsidRPr="0084077A">
        <w:rPr>
          <w:rFonts w:ascii="Book Antiqua" w:eastAsia="SimSun" w:hAnsi="Book Antiqua" w:cs="SimSun"/>
          <w:i/>
          <w:iCs/>
        </w:rPr>
        <w:t>Gastrointest Endosc</w:t>
      </w:r>
      <w:r w:rsidRPr="0084077A">
        <w:rPr>
          <w:rFonts w:ascii="Book Antiqua" w:eastAsia="SimSun" w:hAnsi="Book Antiqua" w:cs="SimSun"/>
        </w:rPr>
        <w:t> 2012; </w:t>
      </w:r>
      <w:r w:rsidRPr="0084077A">
        <w:rPr>
          <w:rFonts w:ascii="Book Antiqua" w:eastAsia="SimSun" w:hAnsi="Book Antiqua" w:cs="SimSun"/>
          <w:b/>
          <w:bCs/>
        </w:rPr>
        <w:t>75</w:t>
      </w:r>
      <w:r w:rsidRPr="0084077A">
        <w:rPr>
          <w:rFonts w:ascii="Book Antiqua" w:eastAsia="SimSun" w:hAnsi="Book Antiqua" w:cs="SimSun"/>
        </w:rPr>
        <w:t>: 242-253 [PMID: 22115605 DOI: 10.1016/j.gie.2011.09.016]</w:t>
      </w:r>
    </w:p>
    <w:p w14:paraId="4DDEF0E9"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31 </w:t>
      </w:r>
      <w:r w:rsidRPr="0084077A">
        <w:rPr>
          <w:rFonts w:ascii="Book Antiqua" w:eastAsia="SimSun" w:hAnsi="Book Antiqua" w:cs="SimSun"/>
          <w:b/>
          <w:bCs/>
        </w:rPr>
        <w:t>Keswani RN</w:t>
      </w:r>
      <w:r w:rsidRPr="0084077A">
        <w:rPr>
          <w:rFonts w:ascii="Book Antiqua" w:eastAsia="SimSun" w:hAnsi="Book Antiqua" w:cs="SimSun"/>
        </w:rPr>
        <w:t>, Early DS, Edmundowicz SA, Meyers BF, Sharma A, Govindan R, Chen J, Kohlmeier C, Azar RR. Routine positron emission tomography does not alter nodal staging in patients undergoing EUS-guided FNA for esophageal cancer. </w:t>
      </w:r>
      <w:r w:rsidRPr="0084077A">
        <w:rPr>
          <w:rFonts w:ascii="Book Antiqua" w:eastAsia="SimSun" w:hAnsi="Book Antiqua" w:cs="SimSun"/>
          <w:i/>
          <w:iCs/>
        </w:rPr>
        <w:t>Gastrointest Endosc</w:t>
      </w:r>
      <w:r w:rsidRPr="0084077A">
        <w:rPr>
          <w:rFonts w:ascii="Book Antiqua" w:eastAsia="SimSun" w:hAnsi="Book Antiqua" w:cs="SimSun"/>
        </w:rPr>
        <w:t> 2009; </w:t>
      </w:r>
      <w:r w:rsidRPr="0084077A">
        <w:rPr>
          <w:rFonts w:ascii="Book Antiqua" w:eastAsia="SimSun" w:hAnsi="Book Antiqua" w:cs="SimSun"/>
          <w:b/>
          <w:bCs/>
        </w:rPr>
        <w:t>69</w:t>
      </w:r>
      <w:r w:rsidRPr="0084077A">
        <w:rPr>
          <w:rFonts w:ascii="Book Antiqua" w:eastAsia="SimSun" w:hAnsi="Book Antiqua" w:cs="SimSun"/>
        </w:rPr>
        <w:t>: 1210-1217 [PMID: 19012886 DOI: 10.1016/j.gie.2008.08.016]</w:t>
      </w:r>
    </w:p>
    <w:p w14:paraId="7CCCE738"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32 </w:t>
      </w:r>
      <w:r w:rsidRPr="0084077A">
        <w:rPr>
          <w:rFonts w:ascii="Book Antiqua" w:eastAsia="SimSun" w:hAnsi="Book Antiqua" w:cs="SimSun"/>
          <w:b/>
          <w:bCs/>
        </w:rPr>
        <w:t>Puli SR</w:t>
      </w:r>
      <w:r w:rsidRPr="0084077A">
        <w:rPr>
          <w:rFonts w:ascii="Book Antiqua" w:eastAsia="SimSun" w:hAnsi="Book Antiqua" w:cs="SimSun"/>
        </w:rPr>
        <w:t>, Reddy JB, Bechtold ML, Antillon D, Ibdah JA, Antillon MR. Staging accuracy of esophageal cancer by endoscopic ultrasound: a meta-analysis and systematic review. </w:t>
      </w:r>
      <w:r w:rsidRPr="0084077A">
        <w:rPr>
          <w:rFonts w:ascii="Book Antiqua" w:eastAsia="SimSun" w:hAnsi="Book Antiqua" w:cs="SimSun"/>
          <w:i/>
          <w:iCs/>
        </w:rPr>
        <w:t>World J Gastroenterol</w:t>
      </w:r>
      <w:r w:rsidRPr="0084077A">
        <w:rPr>
          <w:rFonts w:ascii="Book Antiqua" w:eastAsia="SimSun" w:hAnsi="Book Antiqua" w:cs="SimSun"/>
        </w:rPr>
        <w:t> 2008; </w:t>
      </w:r>
      <w:r w:rsidRPr="0084077A">
        <w:rPr>
          <w:rFonts w:ascii="Book Antiqua" w:eastAsia="SimSun" w:hAnsi="Book Antiqua" w:cs="SimSun"/>
          <w:b/>
          <w:bCs/>
        </w:rPr>
        <w:t>14</w:t>
      </w:r>
      <w:r w:rsidRPr="0084077A">
        <w:rPr>
          <w:rFonts w:ascii="Book Antiqua" w:eastAsia="SimSun" w:hAnsi="Book Antiqua" w:cs="SimSun"/>
        </w:rPr>
        <w:t>: 1479-1490 [PMID: 18330935]</w:t>
      </w:r>
    </w:p>
    <w:p w14:paraId="5BCF419C"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lastRenderedPageBreak/>
        <w:t>33 </w:t>
      </w:r>
      <w:r w:rsidRPr="0084077A">
        <w:rPr>
          <w:rFonts w:ascii="Book Antiqua" w:eastAsia="SimSun" w:hAnsi="Book Antiqua" w:cs="SimSun"/>
          <w:b/>
          <w:bCs/>
        </w:rPr>
        <w:t>Chandawarkar RY</w:t>
      </w:r>
      <w:r w:rsidRPr="0084077A">
        <w:rPr>
          <w:rFonts w:ascii="Book Antiqua" w:eastAsia="SimSun" w:hAnsi="Book Antiqua" w:cs="SimSun"/>
        </w:rPr>
        <w:t>, Kakegawa T, Fujita H, Yamana H, Toh Y, Fujitoh H. Endosonography for preoperative staging of specific nodal groups associated with esophageal cancer. </w:t>
      </w:r>
      <w:r w:rsidRPr="0084077A">
        <w:rPr>
          <w:rFonts w:ascii="Book Antiqua" w:eastAsia="SimSun" w:hAnsi="Book Antiqua" w:cs="SimSun"/>
          <w:i/>
          <w:iCs/>
        </w:rPr>
        <w:t>World J Surg</w:t>
      </w:r>
      <w:r w:rsidRPr="0084077A">
        <w:rPr>
          <w:rFonts w:ascii="Book Antiqua" w:eastAsia="SimSun" w:hAnsi="Book Antiqua" w:cs="SimSun"/>
        </w:rPr>
        <w:t> </w:t>
      </w:r>
      <w:r>
        <w:rPr>
          <w:rFonts w:ascii="Book Antiqua" w:eastAsia="SimSun" w:hAnsi="Book Antiqua" w:cs="SimSun" w:hint="eastAsia"/>
        </w:rPr>
        <w:t>1996</w:t>
      </w:r>
      <w:r w:rsidRPr="0084077A">
        <w:rPr>
          <w:rFonts w:ascii="Book Antiqua" w:eastAsia="SimSun" w:hAnsi="Book Antiqua" w:cs="SimSun"/>
        </w:rPr>
        <w:t>; </w:t>
      </w:r>
      <w:r w:rsidRPr="0084077A">
        <w:rPr>
          <w:rFonts w:ascii="Book Antiqua" w:eastAsia="SimSun" w:hAnsi="Book Antiqua" w:cs="SimSun"/>
          <w:b/>
          <w:bCs/>
        </w:rPr>
        <w:t>20</w:t>
      </w:r>
      <w:r w:rsidRPr="0084077A">
        <w:rPr>
          <w:rFonts w:ascii="Book Antiqua" w:eastAsia="SimSun" w:hAnsi="Book Antiqua" w:cs="SimSun"/>
        </w:rPr>
        <w:t>: 700-702 [PMID: 8662144]</w:t>
      </w:r>
    </w:p>
    <w:p w14:paraId="3914D7A9"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34 </w:t>
      </w:r>
      <w:r w:rsidRPr="0084077A">
        <w:rPr>
          <w:rFonts w:ascii="Book Antiqua" w:eastAsia="SimSun" w:hAnsi="Book Antiqua" w:cs="SimSun"/>
          <w:b/>
          <w:bCs/>
        </w:rPr>
        <w:t>Vazquez-Sequeiros E</w:t>
      </w:r>
      <w:r w:rsidRPr="0084077A">
        <w:rPr>
          <w:rFonts w:ascii="Book Antiqua" w:eastAsia="SimSun" w:hAnsi="Book Antiqua" w:cs="SimSun"/>
        </w:rPr>
        <w:t>, Levy MJ, Clain JE, Schwartz DA, Harewood GC, Salomao D, Wiersema MJ. Routine vs. selective EUS-guided FNA approach for preoperative nodal staging of esophageal carcinoma. </w:t>
      </w:r>
      <w:r w:rsidRPr="0084077A">
        <w:rPr>
          <w:rFonts w:ascii="Book Antiqua" w:eastAsia="SimSun" w:hAnsi="Book Antiqua" w:cs="SimSun"/>
          <w:i/>
          <w:iCs/>
        </w:rPr>
        <w:t>Gastrointest Endosc</w:t>
      </w:r>
      <w:r w:rsidRPr="0084077A">
        <w:rPr>
          <w:rFonts w:ascii="Book Antiqua" w:eastAsia="SimSun" w:hAnsi="Book Antiqua" w:cs="SimSun"/>
        </w:rPr>
        <w:t> 2006; </w:t>
      </w:r>
      <w:r w:rsidRPr="0084077A">
        <w:rPr>
          <w:rFonts w:ascii="Book Antiqua" w:eastAsia="SimSun" w:hAnsi="Book Antiqua" w:cs="SimSun"/>
          <w:b/>
          <w:bCs/>
        </w:rPr>
        <w:t>63</w:t>
      </w:r>
      <w:r w:rsidRPr="0084077A">
        <w:rPr>
          <w:rFonts w:ascii="Book Antiqua" w:eastAsia="SimSun" w:hAnsi="Book Antiqua" w:cs="SimSun"/>
        </w:rPr>
        <w:t>: 204-211 [PMID: 16427921 DOI: 10.1016/j.gie.2005.08.053]</w:t>
      </w:r>
    </w:p>
    <w:p w14:paraId="6FA24E00"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35 </w:t>
      </w:r>
      <w:r w:rsidRPr="0084077A">
        <w:rPr>
          <w:rFonts w:ascii="Book Antiqua" w:eastAsia="SimSun" w:hAnsi="Book Antiqua" w:cs="SimSun"/>
          <w:b/>
          <w:bCs/>
        </w:rPr>
        <w:t>Lightdale CJ</w:t>
      </w:r>
      <w:r w:rsidRPr="0084077A">
        <w:rPr>
          <w:rFonts w:ascii="Book Antiqua" w:eastAsia="SimSun" w:hAnsi="Book Antiqua" w:cs="SimSun"/>
        </w:rPr>
        <w:t>, Kulkarni KG. Role of endoscopic ultrasonography in the staging and follow-up of esophageal cancer. </w:t>
      </w:r>
      <w:r w:rsidRPr="0084077A">
        <w:rPr>
          <w:rFonts w:ascii="Book Antiqua" w:eastAsia="SimSun" w:hAnsi="Book Antiqua" w:cs="SimSun"/>
          <w:i/>
          <w:iCs/>
        </w:rPr>
        <w:t>J Clin Oncol</w:t>
      </w:r>
      <w:r w:rsidRPr="0084077A">
        <w:rPr>
          <w:rFonts w:ascii="Book Antiqua" w:eastAsia="SimSun" w:hAnsi="Book Antiqua" w:cs="SimSun"/>
        </w:rPr>
        <w:t> 2005; </w:t>
      </w:r>
      <w:r w:rsidRPr="0084077A">
        <w:rPr>
          <w:rFonts w:ascii="Book Antiqua" w:eastAsia="SimSun" w:hAnsi="Book Antiqua" w:cs="SimSun"/>
          <w:b/>
          <w:bCs/>
        </w:rPr>
        <w:t>23</w:t>
      </w:r>
      <w:r w:rsidRPr="0084077A">
        <w:rPr>
          <w:rFonts w:ascii="Book Antiqua" w:eastAsia="SimSun" w:hAnsi="Book Antiqua" w:cs="SimSun"/>
        </w:rPr>
        <w:t>: 4483-4489 [PMID: 16002838 DOI: 10.1200/JCO.2005.20.644]</w:t>
      </w:r>
    </w:p>
    <w:p w14:paraId="40974D83"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36 </w:t>
      </w:r>
      <w:r w:rsidRPr="0084077A">
        <w:rPr>
          <w:rFonts w:ascii="Book Antiqua" w:eastAsia="SimSun" w:hAnsi="Book Antiqua" w:cs="SimSun"/>
          <w:b/>
          <w:bCs/>
        </w:rPr>
        <w:t>Qumseya BJ</w:t>
      </w:r>
      <w:r w:rsidRPr="0084077A">
        <w:rPr>
          <w:rFonts w:ascii="Book Antiqua" w:eastAsia="SimSun" w:hAnsi="Book Antiqua" w:cs="SimSun"/>
        </w:rPr>
        <w:t>, Brown J, Abraham M, White D, Wolfsen H, Gupta N, Vennalaganti P, Sharma P, Wallace MB. Diagnostic performance of EUS in predicting advanced cancer among patients with Barrett's esophagus and high-grade dysplasia/early adenocarcinoma: systematic review and meta-analysis. </w:t>
      </w:r>
      <w:r w:rsidRPr="0084077A">
        <w:rPr>
          <w:rFonts w:ascii="Book Antiqua" w:eastAsia="SimSun" w:hAnsi="Book Antiqua" w:cs="SimSun"/>
          <w:i/>
          <w:iCs/>
        </w:rPr>
        <w:t>Gastrointest Endosc</w:t>
      </w:r>
      <w:r w:rsidRPr="0084077A">
        <w:rPr>
          <w:rFonts w:ascii="Book Antiqua" w:eastAsia="SimSun" w:hAnsi="Book Antiqua" w:cs="SimSun"/>
        </w:rPr>
        <w:t> 2015; </w:t>
      </w:r>
      <w:r w:rsidRPr="0084077A">
        <w:rPr>
          <w:rFonts w:ascii="Book Antiqua" w:eastAsia="SimSun" w:hAnsi="Book Antiqua" w:cs="SimSun"/>
          <w:b/>
          <w:bCs/>
        </w:rPr>
        <w:t>81</w:t>
      </w:r>
      <w:r w:rsidRPr="0084077A">
        <w:rPr>
          <w:rFonts w:ascii="Book Antiqua" w:eastAsia="SimSun" w:hAnsi="Book Antiqua" w:cs="SimSun"/>
        </w:rPr>
        <w:t>: 865-74.e2 [PMID: 25442088 DOI: 10.1016/j.gie.2014.08.025]</w:t>
      </w:r>
    </w:p>
    <w:p w14:paraId="078569A5"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37 </w:t>
      </w:r>
      <w:r w:rsidRPr="0084077A">
        <w:rPr>
          <w:rFonts w:ascii="Book Antiqua" w:eastAsia="SimSun" w:hAnsi="Book Antiqua" w:cs="SimSun"/>
          <w:b/>
          <w:bCs/>
        </w:rPr>
        <w:t>Amini A</w:t>
      </w:r>
      <w:r w:rsidRPr="0084077A">
        <w:rPr>
          <w:rFonts w:ascii="Book Antiqua" w:eastAsia="SimSun" w:hAnsi="Book Antiqua" w:cs="SimSun"/>
        </w:rPr>
        <w:t>, Xiao L, Allen PK, Suzuki A, Hayashi Y, Liao Z, Hofstetter W, Crane C, Komaki R, Bhutani MS, Lee JH, Ajani JA, Welsh J. Celiac node failure patterns after definitive chemoradiation for esophageal cancer in the modern era. </w:t>
      </w:r>
      <w:r w:rsidRPr="0084077A">
        <w:rPr>
          <w:rFonts w:ascii="Book Antiqua" w:eastAsia="SimSun" w:hAnsi="Book Antiqua" w:cs="SimSun"/>
          <w:i/>
          <w:iCs/>
        </w:rPr>
        <w:t>Int J Radiat Oncol Biol Phys</w:t>
      </w:r>
      <w:r w:rsidRPr="0084077A">
        <w:rPr>
          <w:rFonts w:ascii="Book Antiqua" w:eastAsia="SimSun" w:hAnsi="Book Antiqua" w:cs="SimSun"/>
        </w:rPr>
        <w:t> 2012; </w:t>
      </w:r>
      <w:r w:rsidRPr="0084077A">
        <w:rPr>
          <w:rFonts w:ascii="Book Antiqua" w:eastAsia="SimSun" w:hAnsi="Book Antiqua" w:cs="SimSun"/>
          <w:b/>
          <w:bCs/>
        </w:rPr>
        <w:t>83</w:t>
      </w:r>
      <w:r w:rsidRPr="0084077A">
        <w:rPr>
          <w:rFonts w:ascii="Book Antiqua" w:eastAsia="SimSun" w:hAnsi="Book Antiqua" w:cs="SimSun"/>
        </w:rPr>
        <w:t>: e231-e239 [PMID: 22436793 DOI: 10.1016/j.ijrobp.2011.12.061]</w:t>
      </w:r>
    </w:p>
    <w:p w14:paraId="24328442"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38 </w:t>
      </w:r>
      <w:r w:rsidRPr="0084077A">
        <w:rPr>
          <w:rFonts w:ascii="Book Antiqua" w:eastAsia="SimSun" w:hAnsi="Book Antiqua" w:cs="SimSun"/>
          <w:b/>
          <w:bCs/>
        </w:rPr>
        <w:t>Reed CE</w:t>
      </w:r>
      <w:r w:rsidRPr="0084077A">
        <w:rPr>
          <w:rFonts w:ascii="Book Antiqua" w:eastAsia="SimSun" w:hAnsi="Book Antiqua" w:cs="SimSun"/>
        </w:rPr>
        <w:t>, Mishra G, Sahai AV, Hoffman BJ, Hawes RH. Esophageal cancer staging: improved accuracy by endoscopic ultrasound of celiac lymph nodes. </w:t>
      </w:r>
      <w:r w:rsidRPr="0084077A">
        <w:rPr>
          <w:rFonts w:ascii="Book Antiqua" w:eastAsia="SimSun" w:hAnsi="Book Antiqua" w:cs="SimSun"/>
          <w:i/>
          <w:iCs/>
        </w:rPr>
        <w:t>Ann Thorac Surg</w:t>
      </w:r>
      <w:r w:rsidRPr="0084077A">
        <w:rPr>
          <w:rFonts w:ascii="Book Antiqua" w:eastAsia="SimSun" w:hAnsi="Book Antiqua" w:cs="SimSun"/>
        </w:rPr>
        <w:t> 1999; </w:t>
      </w:r>
      <w:r w:rsidRPr="0084077A">
        <w:rPr>
          <w:rFonts w:ascii="Book Antiqua" w:eastAsia="SimSun" w:hAnsi="Book Antiqua" w:cs="SimSun"/>
          <w:b/>
          <w:bCs/>
        </w:rPr>
        <w:t>67</w:t>
      </w:r>
      <w:r w:rsidRPr="0084077A">
        <w:rPr>
          <w:rFonts w:ascii="Book Antiqua" w:eastAsia="SimSun" w:hAnsi="Book Antiqua" w:cs="SimSun"/>
        </w:rPr>
        <w:t>: 319-21; discussion 322 [PMID: 10197647]</w:t>
      </w:r>
    </w:p>
    <w:p w14:paraId="41089CFC"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39 </w:t>
      </w:r>
      <w:r w:rsidRPr="0084077A">
        <w:rPr>
          <w:rFonts w:ascii="Book Antiqua" w:eastAsia="SimSun" w:hAnsi="Book Antiqua" w:cs="SimSun"/>
          <w:b/>
          <w:bCs/>
        </w:rPr>
        <w:t>Chirieac LR</w:t>
      </w:r>
      <w:r w:rsidRPr="0084077A">
        <w:rPr>
          <w:rFonts w:ascii="Book Antiqua" w:eastAsia="SimSun" w:hAnsi="Book Antiqua" w:cs="SimSun"/>
        </w:rPr>
        <w:t>, Swisher SG, Ajani JA, Komaki RR, Correa AM, Morris JS, Roth JA, Rashid A, Hamilton SR, Wu TT. Posttherapy pathologic stage predicts survival in patients with esophageal carcinoma receiving preoperative chemoradiation. </w:t>
      </w:r>
      <w:r w:rsidRPr="0084077A">
        <w:rPr>
          <w:rFonts w:ascii="Book Antiqua" w:eastAsia="SimSun" w:hAnsi="Book Antiqua" w:cs="SimSun"/>
          <w:i/>
          <w:iCs/>
        </w:rPr>
        <w:t>Cancer</w:t>
      </w:r>
      <w:r w:rsidRPr="0084077A">
        <w:rPr>
          <w:rFonts w:ascii="Book Antiqua" w:eastAsia="SimSun" w:hAnsi="Book Antiqua" w:cs="SimSun"/>
        </w:rPr>
        <w:t> 2005; </w:t>
      </w:r>
      <w:r w:rsidRPr="0084077A">
        <w:rPr>
          <w:rFonts w:ascii="Book Antiqua" w:eastAsia="SimSun" w:hAnsi="Book Antiqua" w:cs="SimSun"/>
          <w:b/>
          <w:bCs/>
        </w:rPr>
        <w:t>103</w:t>
      </w:r>
      <w:r w:rsidRPr="0084077A">
        <w:rPr>
          <w:rFonts w:ascii="Book Antiqua" w:eastAsia="SimSun" w:hAnsi="Book Antiqua" w:cs="SimSun"/>
        </w:rPr>
        <w:t>: 1347-1355 [PMID: 15719440 DOI: 10.1002/cncr.20916]</w:t>
      </w:r>
    </w:p>
    <w:p w14:paraId="027B548E"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40 </w:t>
      </w:r>
      <w:r w:rsidRPr="0084077A">
        <w:rPr>
          <w:rFonts w:ascii="Book Antiqua" w:eastAsia="SimSun" w:hAnsi="Book Antiqua" w:cs="SimSun"/>
          <w:b/>
          <w:bCs/>
        </w:rPr>
        <w:t>Rohatgi P</w:t>
      </w:r>
      <w:r w:rsidRPr="0084077A">
        <w:rPr>
          <w:rFonts w:ascii="Book Antiqua" w:eastAsia="SimSun" w:hAnsi="Book Antiqua" w:cs="SimSun"/>
        </w:rPr>
        <w:t xml:space="preserve">, Swisher SG, Correa AM, Wu TT, Liao Z, Komaki R, Walsh GL, Vaporciyan AA, Rice DC, Roth JA, Ajani JA. Characterization of pathologic complete response after preoperative chemoradiotherapy in carcinoma of the esophagus and </w:t>
      </w:r>
      <w:r w:rsidRPr="0084077A">
        <w:rPr>
          <w:rFonts w:ascii="Book Antiqua" w:eastAsia="SimSun" w:hAnsi="Book Antiqua" w:cs="SimSun"/>
        </w:rPr>
        <w:lastRenderedPageBreak/>
        <w:t>outcome after pathologic complete response. </w:t>
      </w:r>
      <w:r w:rsidRPr="0084077A">
        <w:rPr>
          <w:rFonts w:ascii="Book Antiqua" w:eastAsia="SimSun" w:hAnsi="Book Antiqua" w:cs="SimSun"/>
          <w:i/>
          <w:iCs/>
        </w:rPr>
        <w:t>Cancer</w:t>
      </w:r>
      <w:r w:rsidRPr="0084077A">
        <w:rPr>
          <w:rFonts w:ascii="Book Antiqua" w:eastAsia="SimSun" w:hAnsi="Book Antiqua" w:cs="SimSun"/>
        </w:rPr>
        <w:t> 2005; </w:t>
      </w:r>
      <w:r w:rsidRPr="0084077A">
        <w:rPr>
          <w:rFonts w:ascii="Book Antiqua" w:eastAsia="SimSun" w:hAnsi="Book Antiqua" w:cs="SimSun"/>
          <w:b/>
          <w:bCs/>
        </w:rPr>
        <w:t>104</w:t>
      </w:r>
      <w:r w:rsidRPr="0084077A">
        <w:rPr>
          <w:rFonts w:ascii="Book Antiqua" w:eastAsia="SimSun" w:hAnsi="Book Antiqua" w:cs="SimSun"/>
        </w:rPr>
        <w:t>: 2365-2372 [PMID: 16245310 DOI: 10.1002/cncr.21439]</w:t>
      </w:r>
    </w:p>
    <w:p w14:paraId="5067795E"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41 </w:t>
      </w:r>
      <w:r w:rsidRPr="0084077A">
        <w:rPr>
          <w:rFonts w:ascii="Book Antiqua" w:eastAsia="SimSun" w:hAnsi="Book Antiqua" w:cs="SimSun"/>
          <w:b/>
          <w:bCs/>
        </w:rPr>
        <w:t>Rizk N</w:t>
      </w:r>
      <w:r w:rsidRPr="0084077A">
        <w:rPr>
          <w:rFonts w:ascii="Book Antiqua" w:eastAsia="SimSun" w:hAnsi="Book Antiqua" w:cs="SimSun"/>
        </w:rPr>
        <w:t>, Venkatraman E, Park B, Flores R, Bains MS, Rusch V. The prognostic importance of the number of involved lymph nodes in esophageal cancer: implications for revisions of the American Joint Committee on Cancer staging system. </w:t>
      </w:r>
      <w:r w:rsidRPr="0084077A">
        <w:rPr>
          <w:rFonts w:ascii="Book Antiqua" w:eastAsia="SimSun" w:hAnsi="Book Antiqua" w:cs="SimSun"/>
          <w:i/>
          <w:iCs/>
        </w:rPr>
        <w:t>J Thorac Cardiovasc Surg</w:t>
      </w:r>
      <w:r w:rsidRPr="0084077A">
        <w:rPr>
          <w:rFonts w:ascii="Book Antiqua" w:eastAsia="SimSun" w:hAnsi="Book Antiqua" w:cs="SimSun"/>
        </w:rPr>
        <w:t> 2006; </w:t>
      </w:r>
      <w:r w:rsidRPr="0084077A">
        <w:rPr>
          <w:rFonts w:ascii="Book Antiqua" w:eastAsia="SimSun" w:hAnsi="Book Antiqua" w:cs="SimSun"/>
          <w:b/>
          <w:bCs/>
        </w:rPr>
        <w:t>132</w:t>
      </w:r>
      <w:r w:rsidRPr="0084077A">
        <w:rPr>
          <w:rFonts w:ascii="Book Antiqua" w:eastAsia="SimSun" w:hAnsi="Book Antiqua" w:cs="SimSun"/>
        </w:rPr>
        <w:t>: 1374-1381 [PMID: 17140960 DOI: 10.1016/j.jtcvs.2006.07.039]</w:t>
      </w:r>
    </w:p>
    <w:p w14:paraId="2CA7E451"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42 </w:t>
      </w:r>
      <w:r w:rsidRPr="0084077A">
        <w:rPr>
          <w:rFonts w:ascii="Book Antiqua" w:eastAsia="SimSun" w:hAnsi="Book Antiqua" w:cs="SimSun"/>
          <w:b/>
          <w:bCs/>
        </w:rPr>
        <w:t>Mariette C</w:t>
      </w:r>
      <w:r w:rsidRPr="0084077A">
        <w:rPr>
          <w:rFonts w:ascii="Book Antiqua" w:eastAsia="SimSun" w:hAnsi="Book Antiqua" w:cs="SimSun"/>
        </w:rPr>
        <w:t>, Piessen G, Briez N, Triboulet JP. The number of metastatic lymph nodes and the ratio between metastatic and examined lymph nodes are independent prognostic factors in esophageal cancer regardless of neoadjuvant chemoradiation or lymphadenectomy extent. </w:t>
      </w:r>
      <w:r w:rsidRPr="0084077A">
        <w:rPr>
          <w:rFonts w:ascii="Book Antiqua" w:eastAsia="SimSun" w:hAnsi="Book Antiqua" w:cs="SimSun"/>
          <w:i/>
          <w:iCs/>
        </w:rPr>
        <w:t>Ann Surg</w:t>
      </w:r>
      <w:r w:rsidRPr="0084077A">
        <w:rPr>
          <w:rFonts w:ascii="Book Antiqua" w:eastAsia="SimSun" w:hAnsi="Book Antiqua" w:cs="SimSun"/>
        </w:rPr>
        <w:t> 2008; </w:t>
      </w:r>
      <w:r w:rsidRPr="0084077A">
        <w:rPr>
          <w:rFonts w:ascii="Book Antiqua" w:eastAsia="SimSun" w:hAnsi="Book Antiqua" w:cs="SimSun"/>
          <w:b/>
          <w:bCs/>
        </w:rPr>
        <w:t>247</w:t>
      </w:r>
      <w:r w:rsidRPr="0084077A">
        <w:rPr>
          <w:rFonts w:ascii="Book Antiqua" w:eastAsia="SimSun" w:hAnsi="Book Antiqua" w:cs="SimSun"/>
        </w:rPr>
        <w:t>: 365-371 [PMID: 18216546 DOI: 10.1097/SLA.0b013e31815aaadf]</w:t>
      </w:r>
    </w:p>
    <w:p w14:paraId="3FEEC7C0"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43 </w:t>
      </w:r>
      <w:r w:rsidRPr="0084077A">
        <w:rPr>
          <w:rFonts w:ascii="Book Antiqua" w:eastAsia="SimSun" w:hAnsi="Book Antiqua" w:cs="SimSun"/>
          <w:b/>
          <w:bCs/>
        </w:rPr>
        <w:t>Flamen P</w:t>
      </w:r>
      <w:r w:rsidRPr="0084077A">
        <w:rPr>
          <w:rFonts w:ascii="Book Antiqua" w:eastAsia="SimSun" w:hAnsi="Book Antiqua" w:cs="SimSun"/>
        </w:rPr>
        <w:t>, Lerut A, Van Cutsem E, De Wever W, Peeters M, Stroobants S, Dupont P, Bormans G, Hiele M, De Leyn P, Van Raemdonck D, Coosemans W, Ectors N, Haustermans K, Mortelmans L. Utility of positron emission tomography for the staging of patients with potentially operable esophageal carcinoma. </w:t>
      </w:r>
      <w:r w:rsidRPr="0084077A">
        <w:rPr>
          <w:rFonts w:ascii="Book Antiqua" w:eastAsia="SimSun" w:hAnsi="Book Antiqua" w:cs="SimSun"/>
          <w:i/>
          <w:iCs/>
        </w:rPr>
        <w:t>J Clin Oncol</w:t>
      </w:r>
      <w:r w:rsidRPr="0084077A">
        <w:rPr>
          <w:rFonts w:ascii="Book Antiqua" w:eastAsia="SimSun" w:hAnsi="Book Antiqua" w:cs="SimSun"/>
        </w:rPr>
        <w:t> 2000; </w:t>
      </w:r>
      <w:r w:rsidRPr="0084077A">
        <w:rPr>
          <w:rFonts w:ascii="Book Antiqua" w:eastAsia="SimSun" w:hAnsi="Book Antiqua" w:cs="SimSun"/>
          <w:b/>
          <w:bCs/>
        </w:rPr>
        <w:t>18</w:t>
      </w:r>
      <w:r w:rsidRPr="0084077A">
        <w:rPr>
          <w:rFonts w:ascii="Book Antiqua" w:eastAsia="SimSun" w:hAnsi="Book Antiqua" w:cs="SimSun"/>
        </w:rPr>
        <w:t>: 3202-3210 [PMID: 10986052]</w:t>
      </w:r>
    </w:p>
    <w:p w14:paraId="4671DFCD"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44 </w:t>
      </w:r>
      <w:r w:rsidRPr="0084077A">
        <w:rPr>
          <w:rFonts w:ascii="Book Antiqua" w:eastAsia="SimSun" w:hAnsi="Book Antiqua" w:cs="SimSun"/>
          <w:b/>
          <w:bCs/>
        </w:rPr>
        <w:t>Rice TW</w:t>
      </w:r>
      <w:r w:rsidRPr="0084077A">
        <w:rPr>
          <w:rFonts w:ascii="Book Antiqua" w:eastAsia="SimSun" w:hAnsi="Book Antiqua" w:cs="SimSun"/>
        </w:rPr>
        <w:t>. Clinical staging of esophageal carcinoma. CT, EUS, and PET. </w:t>
      </w:r>
      <w:r w:rsidRPr="0084077A">
        <w:rPr>
          <w:rFonts w:ascii="Book Antiqua" w:eastAsia="SimSun" w:hAnsi="Book Antiqua" w:cs="SimSun"/>
          <w:i/>
          <w:iCs/>
        </w:rPr>
        <w:t>Chest Surg Clin N Am</w:t>
      </w:r>
      <w:r w:rsidRPr="0084077A">
        <w:rPr>
          <w:rFonts w:ascii="Book Antiqua" w:eastAsia="SimSun" w:hAnsi="Book Antiqua" w:cs="SimSun"/>
        </w:rPr>
        <w:t> 2000; </w:t>
      </w:r>
      <w:r w:rsidRPr="0084077A">
        <w:rPr>
          <w:rFonts w:ascii="Book Antiqua" w:eastAsia="SimSun" w:hAnsi="Book Antiqua" w:cs="SimSun"/>
          <w:b/>
          <w:bCs/>
        </w:rPr>
        <w:t>10</w:t>
      </w:r>
      <w:r w:rsidRPr="0084077A">
        <w:rPr>
          <w:rFonts w:ascii="Book Antiqua" w:eastAsia="SimSun" w:hAnsi="Book Antiqua" w:cs="SimSun"/>
        </w:rPr>
        <w:t>: 471-485 [PMID: 10967751]</w:t>
      </w:r>
    </w:p>
    <w:p w14:paraId="19A38727"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45 </w:t>
      </w:r>
      <w:r w:rsidRPr="0084077A">
        <w:rPr>
          <w:rFonts w:ascii="Book Antiqua" w:eastAsia="SimSun" w:hAnsi="Book Antiqua" w:cs="SimSun"/>
          <w:b/>
          <w:bCs/>
        </w:rPr>
        <w:t>Lerut T</w:t>
      </w:r>
      <w:r w:rsidRPr="0084077A">
        <w:rPr>
          <w:rFonts w:ascii="Book Antiqua" w:eastAsia="SimSun" w:hAnsi="Book Antiqua" w:cs="SimSun"/>
        </w:rPr>
        <w:t>, Flamen P, Ectors N, Van Cutsem E, Peeters M, Hiele M, De Wever W, Coosemans W, Decker G, De Leyn P, Deneffe G, Van Raemdonck D, Mortelmans L. Histopathologic validation of lymph node staging with FDG-PET scan in cancer of the esophagus and gastroesophageal junction: A prospective study based on primary surgery with extensive lymphadenectomy. </w:t>
      </w:r>
      <w:r w:rsidRPr="0084077A">
        <w:rPr>
          <w:rFonts w:ascii="Book Antiqua" w:eastAsia="SimSun" w:hAnsi="Book Antiqua" w:cs="SimSun"/>
          <w:i/>
          <w:iCs/>
        </w:rPr>
        <w:t>Ann Surg</w:t>
      </w:r>
      <w:r w:rsidRPr="0084077A">
        <w:rPr>
          <w:rFonts w:ascii="Book Antiqua" w:eastAsia="SimSun" w:hAnsi="Book Antiqua" w:cs="SimSun"/>
        </w:rPr>
        <w:t> 2000; </w:t>
      </w:r>
      <w:r w:rsidRPr="0084077A">
        <w:rPr>
          <w:rFonts w:ascii="Book Antiqua" w:eastAsia="SimSun" w:hAnsi="Book Antiqua" w:cs="SimSun"/>
          <w:b/>
          <w:bCs/>
        </w:rPr>
        <w:t>232</w:t>
      </w:r>
      <w:r w:rsidRPr="0084077A">
        <w:rPr>
          <w:rFonts w:ascii="Book Antiqua" w:eastAsia="SimSun" w:hAnsi="Book Antiqua" w:cs="SimSun"/>
        </w:rPr>
        <w:t>: 743-752 [PMID: 11088069]</w:t>
      </w:r>
    </w:p>
    <w:p w14:paraId="3184A82E"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46 </w:t>
      </w:r>
      <w:r w:rsidRPr="0084077A">
        <w:rPr>
          <w:rFonts w:ascii="Book Antiqua" w:eastAsia="SimSun" w:hAnsi="Book Antiqua" w:cs="SimSun"/>
          <w:b/>
          <w:bCs/>
        </w:rPr>
        <w:t>Romagnuolo J</w:t>
      </w:r>
      <w:r w:rsidRPr="0084077A">
        <w:rPr>
          <w:rFonts w:ascii="Book Antiqua" w:eastAsia="SimSun" w:hAnsi="Book Antiqua" w:cs="SimSun"/>
        </w:rPr>
        <w:t>, Scott J, Hawes RH, Hoffman BJ, Reed CE, Aithal GP, Breslin NP, Chen RY, Gumustop B, Hennessey W, Van Velse A, Wallace MB. Helical CT versus EUS with fine needle aspiration for celiac nodal assessment in patients with esophageal cancer. </w:t>
      </w:r>
      <w:r w:rsidRPr="0084077A">
        <w:rPr>
          <w:rFonts w:ascii="Book Antiqua" w:eastAsia="SimSun" w:hAnsi="Book Antiqua" w:cs="SimSun"/>
          <w:i/>
          <w:iCs/>
        </w:rPr>
        <w:t>Gastrointest Endosc</w:t>
      </w:r>
      <w:r w:rsidRPr="0084077A">
        <w:rPr>
          <w:rFonts w:ascii="Book Antiqua" w:eastAsia="SimSun" w:hAnsi="Book Antiqua" w:cs="SimSun"/>
        </w:rPr>
        <w:t> 2002; </w:t>
      </w:r>
      <w:r w:rsidRPr="0084077A">
        <w:rPr>
          <w:rFonts w:ascii="Book Antiqua" w:eastAsia="SimSun" w:hAnsi="Book Antiqua" w:cs="SimSun"/>
          <w:b/>
          <w:bCs/>
        </w:rPr>
        <w:t>55</w:t>
      </w:r>
      <w:r w:rsidRPr="0084077A">
        <w:rPr>
          <w:rFonts w:ascii="Book Antiqua" w:eastAsia="SimSun" w:hAnsi="Book Antiqua" w:cs="SimSun"/>
        </w:rPr>
        <w:t>: 648-654 [PMID: 11979245]</w:t>
      </w:r>
    </w:p>
    <w:p w14:paraId="4934AB5A"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lastRenderedPageBreak/>
        <w:t>47 </w:t>
      </w:r>
      <w:r w:rsidRPr="0084077A">
        <w:rPr>
          <w:rFonts w:ascii="Book Antiqua" w:eastAsia="SimSun" w:hAnsi="Book Antiqua" w:cs="SimSun"/>
          <w:b/>
          <w:bCs/>
        </w:rPr>
        <w:t>Dittler HJ</w:t>
      </w:r>
      <w:r w:rsidRPr="0084077A">
        <w:rPr>
          <w:rFonts w:ascii="Book Antiqua" w:eastAsia="SimSun" w:hAnsi="Book Antiqua" w:cs="SimSun"/>
        </w:rPr>
        <w:t>, Bollschweiler E, Siewert JR. [What is the value of endosonography in the preoperative staging of esophageal carcinoma?]. </w:t>
      </w:r>
      <w:r w:rsidRPr="0084077A">
        <w:rPr>
          <w:rFonts w:ascii="Book Antiqua" w:eastAsia="SimSun" w:hAnsi="Book Antiqua" w:cs="SimSun"/>
          <w:i/>
          <w:iCs/>
        </w:rPr>
        <w:t>Dtsch Med Wochenschr</w:t>
      </w:r>
      <w:r w:rsidRPr="0084077A">
        <w:rPr>
          <w:rFonts w:ascii="Book Antiqua" w:eastAsia="SimSun" w:hAnsi="Book Antiqua" w:cs="SimSun"/>
        </w:rPr>
        <w:t> 1991; </w:t>
      </w:r>
      <w:r w:rsidRPr="0084077A">
        <w:rPr>
          <w:rFonts w:ascii="Book Antiqua" w:eastAsia="SimSun" w:hAnsi="Book Antiqua" w:cs="SimSun"/>
          <w:b/>
          <w:bCs/>
        </w:rPr>
        <w:t>116</w:t>
      </w:r>
      <w:r w:rsidRPr="0084077A">
        <w:rPr>
          <w:rFonts w:ascii="Book Antiqua" w:eastAsia="SimSun" w:hAnsi="Book Antiqua" w:cs="SimSun"/>
        </w:rPr>
        <w:t>: 561-566 [PMID: 2013262 DOI: 10.1055/s-2008-1063649]</w:t>
      </w:r>
    </w:p>
    <w:p w14:paraId="049E6FD8"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48 </w:t>
      </w:r>
      <w:r w:rsidRPr="0084077A">
        <w:rPr>
          <w:rFonts w:ascii="Book Antiqua" w:eastAsia="SimSun" w:hAnsi="Book Antiqua" w:cs="SimSun"/>
          <w:b/>
          <w:bCs/>
        </w:rPr>
        <w:t>Grimm H</w:t>
      </w:r>
      <w:r w:rsidRPr="0084077A">
        <w:rPr>
          <w:rFonts w:ascii="Book Antiqua" w:eastAsia="SimSun" w:hAnsi="Book Antiqua" w:cs="SimSun"/>
        </w:rPr>
        <w:t>, Binmoeller KF, Hamper K, Koch J, Henne-Bruns D, Soehendra N. Endosonography for preoperative locoregional staging of esophageal and gastric cancer. </w:t>
      </w:r>
      <w:r w:rsidRPr="0084077A">
        <w:rPr>
          <w:rFonts w:ascii="Book Antiqua" w:eastAsia="SimSun" w:hAnsi="Book Antiqua" w:cs="SimSun"/>
          <w:i/>
          <w:iCs/>
        </w:rPr>
        <w:t>Endoscopy</w:t>
      </w:r>
      <w:r w:rsidRPr="0084077A">
        <w:rPr>
          <w:rFonts w:ascii="Book Antiqua" w:eastAsia="SimSun" w:hAnsi="Book Antiqua" w:cs="SimSun"/>
        </w:rPr>
        <w:t> 1993; </w:t>
      </w:r>
      <w:r w:rsidRPr="0084077A">
        <w:rPr>
          <w:rFonts w:ascii="Book Antiqua" w:eastAsia="SimSun" w:hAnsi="Book Antiqua" w:cs="SimSun"/>
          <w:b/>
          <w:bCs/>
        </w:rPr>
        <w:t>25</w:t>
      </w:r>
      <w:r w:rsidRPr="0084077A">
        <w:rPr>
          <w:rFonts w:ascii="Book Antiqua" w:eastAsia="SimSun" w:hAnsi="Book Antiqua" w:cs="SimSun"/>
        </w:rPr>
        <w:t>: 224-230 [PMID: 8519241 DOI: 10.1055/s-2007-1010297]</w:t>
      </w:r>
    </w:p>
    <w:p w14:paraId="4D356445"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49 </w:t>
      </w:r>
      <w:r w:rsidRPr="0084077A">
        <w:rPr>
          <w:rFonts w:ascii="Book Antiqua" w:eastAsia="SimSun" w:hAnsi="Book Antiqua" w:cs="SimSun"/>
          <w:b/>
          <w:bCs/>
        </w:rPr>
        <w:t>Worrell SG</w:t>
      </w:r>
      <w:r w:rsidRPr="0084077A">
        <w:rPr>
          <w:rFonts w:ascii="Book Antiqua" w:eastAsia="SimSun" w:hAnsi="Book Antiqua" w:cs="SimSun"/>
        </w:rPr>
        <w:t>, Oh DS, Greene CL, Demeester SR, Hagen JA. Endoscopic ultrasound staging of stenotic esophageal cancers may be unnecessary to determine the need for neoadjuvant therapy. </w:t>
      </w:r>
      <w:r w:rsidRPr="0084077A">
        <w:rPr>
          <w:rFonts w:ascii="Book Antiqua" w:eastAsia="SimSun" w:hAnsi="Book Antiqua" w:cs="SimSun"/>
          <w:i/>
          <w:iCs/>
        </w:rPr>
        <w:t>J Gastrointest Surg</w:t>
      </w:r>
      <w:r w:rsidRPr="0084077A">
        <w:rPr>
          <w:rFonts w:ascii="Book Antiqua" w:eastAsia="SimSun" w:hAnsi="Book Antiqua" w:cs="SimSun"/>
        </w:rPr>
        <w:t> 2014; </w:t>
      </w:r>
      <w:r w:rsidRPr="0084077A">
        <w:rPr>
          <w:rFonts w:ascii="Book Antiqua" w:eastAsia="SimSun" w:hAnsi="Book Antiqua" w:cs="SimSun"/>
          <w:b/>
          <w:bCs/>
        </w:rPr>
        <w:t>18</w:t>
      </w:r>
      <w:r w:rsidRPr="0084077A">
        <w:rPr>
          <w:rFonts w:ascii="Book Antiqua" w:eastAsia="SimSun" w:hAnsi="Book Antiqua" w:cs="SimSun"/>
        </w:rPr>
        <w:t>: 318-320 [PMID: 24190248 DOI: 10.1007/s11605-013-2398-8]</w:t>
      </w:r>
    </w:p>
    <w:p w14:paraId="14548AC1"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50 </w:t>
      </w:r>
      <w:r w:rsidRPr="0084077A">
        <w:rPr>
          <w:rFonts w:ascii="Book Antiqua" w:eastAsia="SimSun" w:hAnsi="Book Antiqua" w:cs="SimSun"/>
          <w:b/>
          <w:bCs/>
        </w:rPr>
        <w:t>Dubecz A</w:t>
      </w:r>
      <w:r w:rsidRPr="0084077A">
        <w:rPr>
          <w:rFonts w:ascii="Book Antiqua" w:eastAsia="SimSun" w:hAnsi="Book Antiqua" w:cs="SimSun"/>
        </w:rPr>
        <w:t>, Kern M, Solymosi N, Schweigert M, Stein HJ. Predictors of Lymph Node Metastasis in Surgically Resected T1 Esophageal Cancer. </w:t>
      </w:r>
      <w:r w:rsidRPr="0084077A">
        <w:rPr>
          <w:rFonts w:ascii="Book Antiqua" w:eastAsia="SimSun" w:hAnsi="Book Antiqua" w:cs="SimSun"/>
          <w:i/>
          <w:iCs/>
        </w:rPr>
        <w:t>Ann Thorac Surg</w:t>
      </w:r>
      <w:r w:rsidRPr="0084077A">
        <w:rPr>
          <w:rFonts w:ascii="Book Antiqua" w:eastAsia="SimSun" w:hAnsi="Book Antiqua" w:cs="SimSun"/>
        </w:rPr>
        <w:t> 2015; </w:t>
      </w:r>
      <w:r w:rsidRPr="0084077A">
        <w:rPr>
          <w:rFonts w:ascii="Book Antiqua" w:eastAsia="SimSun" w:hAnsi="Book Antiqua" w:cs="SimSun"/>
          <w:b/>
          <w:bCs/>
        </w:rPr>
        <w:t>99</w:t>
      </w:r>
      <w:r w:rsidRPr="0084077A">
        <w:rPr>
          <w:rFonts w:ascii="Book Antiqua" w:eastAsia="SimSun" w:hAnsi="Book Antiqua" w:cs="SimSun"/>
        </w:rPr>
        <w:t>: 1879-185; discussion 1886 [PMID: 25929888 DOI: 10.1016/j.athoracsur.2015.02.112]</w:t>
      </w:r>
    </w:p>
    <w:p w14:paraId="0A5BBFDF"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51 </w:t>
      </w:r>
      <w:r w:rsidRPr="0084077A">
        <w:rPr>
          <w:rFonts w:ascii="Book Antiqua" w:eastAsia="SimSun" w:hAnsi="Book Antiqua" w:cs="SimSun"/>
          <w:b/>
          <w:bCs/>
        </w:rPr>
        <w:t>Young PE</w:t>
      </w:r>
      <w:r w:rsidRPr="0084077A">
        <w:rPr>
          <w:rFonts w:ascii="Book Antiqua" w:eastAsia="SimSun" w:hAnsi="Book Antiqua" w:cs="SimSun"/>
        </w:rPr>
        <w:t>, Gentry AB, Acosta RD, Greenwald BD, Riddle M. Endoscopic ultrasound does not accurately stage early adenocarcinoma or high-grade dysplasia of the esophagus. </w:t>
      </w:r>
      <w:r w:rsidRPr="0084077A">
        <w:rPr>
          <w:rFonts w:ascii="Book Antiqua" w:eastAsia="SimSun" w:hAnsi="Book Antiqua" w:cs="SimSun"/>
          <w:i/>
          <w:iCs/>
        </w:rPr>
        <w:t>Clin Gastroenterol Hepatol</w:t>
      </w:r>
      <w:r w:rsidRPr="0084077A">
        <w:rPr>
          <w:rFonts w:ascii="Book Antiqua" w:eastAsia="SimSun" w:hAnsi="Book Antiqua" w:cs="SimSun"/>
        </w:rPr>
        <w:t> 2010; </w:t>
      </w:r>
      <w:r w:rsidRPr="0084077A">
        <w:rPr>
          <w:rFonts w:ascii="Book Antiqua" w:eastAsia="SimSun" w:hAnsi="Book Antiqua" w:cs="SimSun"/>
          <w:b/>
          <w:bCs/>
        </w:rPr>
        <w:t>8</w:t>
      </w:r>
      <w:r w:rsidRPr="0084077A">
        <w:rPr>
          <w:rFonts w:ascii="Book Antiqua" w:eastAsia="SimSun" w:hAnsi="Book Antiqua" w:cs="SimSun"/>
        </w:rPr>
        <w:t>: 1037-1041 [PMID: 20831900 DOI: 10.1016/j.cgh.2010.08.020]</w:t>
      </w:r>
    </w:p>
    <w:p w14:paraId="7CDC7280"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52 </w:t>
      </w:r>
      <w:r w:rsidRPr="0084077A">
        <w:rPr>
          <w:rFonts w:ascii="Book Antiqua" w:eastAsia="SimSun" w:hAnsi="Book Antiqua" w:cs="SimSun"/>
          <w:b/>
          <w:bCs/>
        </w:rPr>
        <w:t>Puli SR</w:t>
      </w:r>
      <w:r w:rsidRPr="0084077A">
        <w:rPr>
          <w:rFonts w:ascii="Book Antiqua" w:eastAsia="SimSun" w:hAnsi="Book Antiqua" w:cs="SimSun"/>
        </w:rPr>
        <w:t>, Reddy JB, Bechtold ML, Antillon MR, Ibdah JA. Accuracy of endoscopic ultrasound in the diagnosis of distal and celiac axis lymph node metastasis in esophageal cancer: a meta-analysis and systematic review. </w:t>
      </w:r>
      <w:r w:rsidRPr="0084077A">
        <w:rPr>
          <w:rFonts w:ascii="Book Antiqua" w:eastAsia="SimSun" w:hAnsi="Book Antiqua" w:cs="SimSun"/>
          <w:i/>
          <w:iCs/>
        </w:rPr>
        <w:t>Dig Dis Sci</w:t>
      </w:r>
      <w:r w:rsidRPr="0084077A">
        <w:rPr>
          <w:rFonts w:ascii="Book Antiqua" w:eastAsia="SimSun" w:hAnsi="Book Antiqua" w:cs="SimSun"/>
        </w:rPr>
        <w:t> 2008; </w:t>
      </w:r>
      <w:r w:rsidRPr="0084077A">
        <w:rPr>
          <w:rFonts w:ascii="Book Antiqua" w:eastAsia="SimSun" w:hAnsi="Book Antiqua" w:cs="SimSun"/>
          <w:b/>
          <w:bCs/>
        </w:rPr>
        <w:t>53</w:t>
      </w:r>
      <w:r w:rsidRPr="0084077A">
        <w:rPr>
          <w:rFonts w:ascii="Book Antiqua" w:eastAsia="SimSun" w:hAnsi="Book Antiqua" w:cs="SimSun"/>
        </w:rPr>
        <w:t>: 2405-2414 [PMID: 18097752 DOI: 10.1007/s10620-007-0152-3]</w:t>
      </w:r>
    </w:p>
    <w:p w14:paraId="302183F3"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53 </w:t>
      </w:r>
      <w:r w:rsidRPr="0084077A">
        <w:rPr>
          <w:rFonts w:ascii="Book Antiqua" w:eastAsia="SimSun" w:hAnsi="Book Antiqua" w:cs="SimSun"/>
          <w:b/>
          <w:bCs/>
        </w:rPr>
        <w:t>Dhupar R</w:t>
      </w:r>
      <w:r w:rsidRPr="0084077A">
        <w:rPr>
          <w:rFonts w:ascii="Book Antiqua" w:eastAsia="SimSun" w:hAnsi="Book Antiqua" w:cs="SimSun"/>
        </w:rPr>
        <w:t>, Rice RD, Correa AM, Weston BR, Bhutani MS, Maru DM, Betancourt SL, Rice DC, Swisher SG, Hofstetter WL. Endoscopic Ultrasound Estimates for Tumor Depth at the Gastroesophageal Junction Are Inaccurate: Implications for the Liberal Use of Endoscopic Resection. </w:t>
      </w:r>
      <w:r w:rsidRPr="0084077A">
        <w:rPr>
          <w:rFonts w:ascii="Book Antiqua" w:eastAsia="SimSun" w:hAnsi="Book Antiqua" w:cs="SimSun"/>
          <w:i/>
          <w:iCs/>
        </w:rPr>
        <w:t>Ann Thorac Surg</w:t>
      </w:r>
      <w:r w:rsidRPr="0084077A">
        <w:rPr>
          <w:rFonts w:ascii="Book Antiqua" w:eastAsia="SimSun" w:hAnsi="Book Antiqua" w:cs="SimSun"/>
        </w:rPr>
        <w:t> 2015; </w:t>
      </w:r>
      <w:r w:rsidRPr="0084077A">
        <w:rPr>
          <w:rFonts w:ascii="Book Antiqua" w:eastAsia="SimSun" w:hAnsi="Book Antiqua" w:cs="SimSun"/>
          <w:b/>
          <w:bCs/>
        </w:rPr>
        <w:t>100</w:t>
      </w:r>
      <w:r w:rsidRPr="0084077A">
        <w:rPr>
          <w:rFonts w:ascii="Book Antiqua" w:eastAsia="SimSun" w:hAnsi="Book Antiqua" w:cs="SimSun"/>
        </w:rPr>
        <w:t>: 1812-1816 [PMID: 26233274 DOI: 10.1016/j.athoracsur.2015.05.038]</w:t>
      </w:r>
    </w:p>
    <w:p w14:paraId="10CFC6E4"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54 </w:t>
      </w:r>
      <w:r w:rsidRPr="0084077A">
        <w:rPr>
          <w:rFonts w:ascii="Book Antiqua" w:eastAsia="SimSun" w:hAnsi="Book Antiqua" w:cs="SimSun"/>
          <w:b/>
          <w:bCs/>
        </w:rPr>
        <w:t>Gerke H</w:t>
      </w:r>
      <w:r w:rsidRPr="0084077A">
        <w:rPr>
          <w:rFonts w:ascii="Book Antiqua" w:eastAsia="SimSun" w:hAnsi="Book Antiqua" w:cs="SimSun"/>
        </w:rPr>
        <w:t>. Endoscopic mucosal resection for early esophageal cancer: skip EUS and cut to the chase. </w:t>
      </w:r>
      <w:r w:rsidRPr="0084077A">
        <w:rPr>
          <w:rFonts w:ascii="Book Antiqua" w:eastAsia="SimSun" w:hAnsi="Book Antiqua" w:cs="SimSun"/>
          <w:i/>
          <w:iCs/>
        </w:rPr>
        <w:t>Gastrointest Endosc</w:t>
      </w:r>
      <w:r w:rsidRPr="0084077A">
        <w:rPr>
          <w:rFonts w:ascii="Book Antiqua" w:eastAsia="SimSun" w:hAnsi="Book Antiqua" w:cs="SimSun"/>
        </w:rPr>
        <w:t> 2011; </w:t>
      </w:r>
      <w:r w:rsidRPr="0084077A">
        <w:rPr>
          <w:rFonts w:ascii="Book Antiqua" w:eastAsia="SimSun" w:hAnsi="Book Antiqua" w:cs="SimSun"/>
          <w:b/>
          <w:bCs/>
        </w:rPr>
        <w:t>73</w:t>
      </w:r>
      <w:r w:rsidRPr="0084077A">
        <w:rPr>
          <w:rFonts w:ascii="Book Antiqua" w:eastAsia="SimSun" w:hAnsi="Book Antiqua" w:cs="SimSun"/>
        </w:rPr>
        <w:t>: 669-672 [PMID: 21457813 DOI: 10.1016/j.gie.2010.11.051]</w:t>
      </w:r>
    </w:p>
    <w:p w14:paraId="0E0DC27E"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lastRenderedPageBreak/>
        <w:t>55 </w:t>
      </w:r>
      <w:r w:rsidRPr="0084077A">
        <w:rPr>
          <w:rFonts w:ascii="Book Antiqua" w:eastAsia="SimSun" w:hAnsi="Book Antiqua" w:cs="SimSun"/>
          <w:b/>
          <w:bCs/>
        </w:rPr>
        <w:t>Cho JW</w:t>
      </w:r>
      <w:r w:rsidRPr="0084077A">
        <w:rPr>
          <w:rFonts w:ascii="Book Antiqua" w:eastAsia="SimSun" w:hAnsi="Book Antiqua" w:cs="SimSun"/>
        </w:rPr>
        <w:t>, Choi SC, Jang JY, Shin SK, Choi KD, Lee JH, Kim SG, Sung JK, Jeon SW, Choi IJ, Kim GH, Jee SR, Lee WS, Jung HY. Lymph Node Metastases in Esophageal Carcinoma: An Endoscopist's View. </w:t>
      </w:r>
      <w:r w:rsidRPr="0084077A">
        <w:rPr>
          <w:rFonts w:ascii="Book Antiqua" w:eastAsia="SimSun" w:hAnsi="Book Antiqua" w:cs="SimSun"/>
          <w:i/>
          <w:iCs/>
        </w:rPr>
        <w:t>Clin Endosc</w:t>
      </w:r>
      <w:r w:rsidRPr="0084077A">
        <w:rPr>
          <w:rFonts w:ascii="Book Antiqua" w:eastAsia="SimSun" w:hAnsi="Book Antiqua" w:cs="SimSun"/>
        </w:rPr>
        <w:t> 2014; </w:t>
      </w:r>
      <w:r w:rsidRPr="0084077A">
        <w:rPr>
          <w:rFonts w:ascii="Book Antiqua" w:eastAsia="SimSun" w:hAnsi="Book Antiqua" w:cs="SimSun"/>
          <w:b/>
          <w:bCs/>
        </w:rPr>
        <w:t>47</w:t>
      </w:r>
      <w:r w:rsidRPr="0084077A">
        <w:rPr>
          <w:rFonts w:ascii="Book Antiqua" w:eastAsia="SimSun" w:hAnsi="Book Antiqua" w:cs="SimSun"/>
        </w:rPr>
        <w:t>: 523-529 [PMID: 25505718 DOI: 10.5946/ce.2014.47.6.523]</w:t>
      </w:r>
    </w:p>
    <w:p w14:paraId="40EB0EF3"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56 </w:t>
      </w:r>
      <w:r w:rsidRPr="0084077A">
        <w:rPr>
          <w:rFonts w:ascii="Book Antiqua" w:eastAsia="SimSun" w:hAnsi="Book Antiqua" w:cs="SimSun"/>
          <w:b/>
          <w:bCs/>
        </w:rPr>
        <w:t>Park CH</w:t>
      </w:r>
      <w:r w:rsidRPr="0084077A">
        <w:rPr>
          <w:rFonts w:ascii="Book Antiqua" w:eastAsia="SimSun" w:hAnsi="Book Antiqua" w:cs="SimSun"/>
        </w:rPr>
        <w:t>, Kim EH, Kim HY, Roh YH, Lee YC. Clinical outcomes of endoscopic submucosal dissection for early stage esophagogastric junction cancer: a systematic review and meta-analysis. </w:t>
      </w:r>
      <w:r w:rsidRPr="0084077A">
        <w:rPr>
          <w:rFonts w:ascii="Book Antiqua" w:eastAsia="SimSun" w:hAnsi="Book Antiqua" w:cs="SimSun"/>
          <w:i/>
          <w:iCs/>
        </w:rPr>
        <w:t>Dig Liver Dis</w:t>
      </w:r>
      <w:r w:rsidRPr="0084077A">
        <w:rPr>
          <w:rFonts w:ascii="Book Antiqua" w:eastAsia="SimSun" w:hAnsi="Book Antiqua" w:cs="SimSun"/>
        </w:rPr>
        <w:t> 2015; </w:t>
      </w:r>
      <w:r w:rsidRPr="0084077A">
        <w:rPr>
          <w:rFonts w:ascii="Book Antiqua" w:eastAsia="SimSun" w:hAnsi="Book Antiqua" w:cs="SimSun"/>
          <w:b/>
          <w:bCs/>
        </w:rPr>
        <w:t>47</w:t>
      </w:r>
      <w:r w:rsidRPr="0084077A">
        <w:rPr>
          <w:rFonts w:ascii="Book Antiqua" w:eastAsia="SimSun" w:hAnsi="Book Antiqua" w:cs="SimSun"/>
        </w:rPr>
        <w:t>: 37-44 [PMID: 25454708 DOI: 10.1016/j.dld.2014.10.011]</w:t>
      </w:r>
    </w:p>
    <w:p w14:paraId="14A95C71"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57 </w:t>
      </w:r>
      <w:r w:rsidRPr="0084077A">
        <w:rPr>
          <w:rFonts w:ascii="Book Antiqua" w:eastAsia="SimSun" w:hAnsi="Book Antiqua" w:cs="SimSun"/>
          <w:b/>
          <w:bCs/>
        </w:rPr>
        <w:t>Patel V</w:t>
      </w:r>
      <w:r w:rsidRPr="0084077A">
        <w:rPr>
          <w:rFonts w:ascii="Book Antiqua" w:eastAsia="SimSun" w:hAnsi="Book Antiqua" w:cs="SimSun"/>
        </w:rPr>
        <w:t>, Burbridge RA. Endoscopic approaches for early-stage esophageal cancer: current options. </w:t>
      </w:r>
      <w:r w:rsidRPr="0084077A">
        <w:rPr>
          <w:rFonts w:ascii="Book Antiqua" w:eastAsia="SimSun" w:hAnsi="Book Antiqua" w:cs="SimSun"/>
          <w:i/>
          <w:iCs/>
        </w:rPr>
        <w:t>Curr Oncol Rep</w:t>
      </w:r>
      <w:r w:rsidRPr="0084077A">
        <w:rPr>
          <w:rFonts w:ascii="Book Antiqua" w:eastAsia="SimSun" w:hAnsi="Book Antiqua" w:cs="SimSun"/>
        </w:rPr>
        <w:t> 2015; </w:t>
      </w:r>
      <w:r w:rsidRPr="0084077A">
        <w:rPr>
          <w:rFonts w:ascii="Book Antiqua" w:eastAsia="SimSun" w:hAnsi="Book Antiqua" w:cs="SimSun"/>
          <w:b/>
          <w:bCs/>
        </w:rPr>
        <w:t>17</w:t>
      </w:r>
      <w:r w:rsidRPr="0084077A">
        <w:rPr>
          <w:rFonts w:ascii="Book Antiqua" w:eastAsia="SimSun" w:hAnsi="Book Antiqua" w:cs="SimSun"/>
        </w:rPr>
        <w:t>: 421 [PMID: 25416315 DOI: 10.1007/s11912-014-0421-1]</w:t>
      </w:r>
    </w:p>
    <w:p w14:paraId="404C1E90"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58 </w:t>
      </w:r>
      <w:r w:rsidRPr="0084077A">
        <w:rPr>
          <w:rFonts w:ascii="Book Antiqua" w:eastAsia="SimSun" w:hAnsi="Book Antiqua" w:cs="SimSun"/>
          <w:b/>
          <w:bCs/>
        </w:rPr>
        <w:t>Leggett CL</w:t>
      </w:r>
      <w:r w:rsidRPr="0084077A">
        <w:rPr>
          <w:rFonts w:ascii="Book Antiqua" w:eastAsia="SimSun" w:hAnsi="Book Antiqua" w:cs="SimSun"/>
        </w:rPr>
        <w:t>, Lewis JT, Wu TT, Schleck CD, Zinsmeister AR, Dunagan KT, Lutzke LS, Wang KK, Iyer PG. Clinical and histologic determinants of mortality for patients with Barrett's esophagus-related T1 esophageal adenocarcinoma. </w:t>
      </w:r>
      <w:r w:rsidRPr="0084077A">
        <w:rPr>
          <w:rFonts w:ascii="Book Antiqua" w:eastAsia="SimSun" w:hAnsi="Book Antiqua" w:cs="SimSun"/>
          <w:i/>
          <w:iCs/>
        </w:rPr>
        <w:t>Clin Gastroenterol Hepatol</w:t>
      </w:r>
      <w:r w:rsidRPr="0084077A">
        <w:rPr>
          <w:rFonts w:ascii="Book Antiqua" w:eastAsia="SimSun" w:hAnsi="Book Antiqua" w:cs="SimSun"/>
        </w:rPr>
        <w:t> 2015; </w:t>
      </w:r>
      <w:r w:rsidRPr="0084077A">
        <w:rPr>
          <w:rFonts w:ascii="Book Antiqua" w:eastAsia="SimSun" w:hAnsi="Book Antiqua" w:cs="SimSun"/>
          <w:b/>
          <w:bCs/>
        </w:rPr>
        <w:t>13</w:t>
      </w:r>
      <w:r w:rsidRPr="0084077A">
        <w:rPr>
          <w:rFonts w:ascii="Book Antiqua" w:eastAsia="SimSun" w:hAnsi="Book Antiqua" w:cs="SimSun"/>
        </w:rPr>
        <w:t>: 658-64.e1-3 [PMID: 25151255 DOI: 10.1016/j.cgh.2014.08.016]</w:t>
      </w:r>
    </w:p>
    <w:p w14:paraId="433D470A"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59 </w:t>
      </w:r>
      <w:r w:rsidRPr="0084077A">
        <w:rPr>
          <w:rFonts w:ascii="Book Antiqua" w:eastAsia="SimSun" w:hAnsi="Book Antiqua" w:cs="SimSun"/>
          <w:b/>
          <w:bCs/>
        </w:rPr>
        <w:t>Leggett CL</w:t>
      </w:r>
      <w:r w:rsidRPr="0084077A">
        <w:rPr>
          <w:rFonts w:ascii="Book Antiqua" w:eastAsia="SimSun" w:hAnsi="Book Antiqua" w:cs="SimSun"/>
        </w:rPr>
        <w:t>, Prasad GA. High-grade dysplasia and intramucosal adenocarcinoma in Barrett's esophagus: the role of endoscopic eradication therapy. </w:t>
      </w:r>
      <w:r w:rsidRPr="0084077A">
        <w:rPr>
          <w:rFonts w:ascii="Book Antiqua" w:eastAsia="SimSun" w:hAnsi="Book Antiqua" w:cs="SimSun"/>
          <w:i/>
          <w:iCs/>
        </w:rPr>
        <w:t>Curr Opin Gastroenterol</w:t>
      </w:r>
      <w:r w:rsidRPr="0084077A">
        <w:rPr>
          <w:rFonts w:ascii="Book Antiqua" w:eastAsia="SimSun" w:hAnsi="Book Antiqua" w:cs="SimSun"/>
        </w:rPr>
        <w:t> 2012; </w:t>
      </w:r>
      <w:r w:rsidRPr="0084077A">
        <w:rPr>
          <w:rFonts w:ascii="Book Antiqua" w:eastAsia="SimSun" w:hAnsi="Book Antiqua" w:cs="SimSun"/>
          <w:b/>
          <w:bCs/>
        </w:rPr>
        <w:t>28</w:t>
      </w:r>
      <w:r w:rsidRPr="0084077A">
        <w:rPr>
          <w:rFonts w:ascii="Book Antiqua" w:eastAsia="SimSun" w:hAnsi="Book Antiqua" w:cs="SimSun"/>
        </w:rPr>
        <w:t>: 354-361 [PMID: 22450896 DOI: 10.1097/MOG.0b013e328352b78a]</w:t>
      </w:r>
    </w:p>
    <w:p w14:paraId="20DB2479"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60 </w:t>
      </w:r>
      <w:r w:rsidRPr="0084077A">
        <w:rPr>
          <w:rFonts w:ascii="Book Antiqua" w:eastAsia="SimSun" w:hAnsi="Book Antiqua" w:cs="SimSun"/>
          <w:b/>
          <w:bCs/>
        </w:rPr>
        <w:t>Pech O</w:t>
      </w:r>
      <w:r w:rsidRPr="0084077A">
        <w:rPr>
          <w:rFonts w:ascii="Book Antiqua" w:eastAsia="SimSun" w:hAnsi="Book Antiqua" w:cs="SimSun"/>
        </w:rPr>
        <w:t>, May A, Manner H, Behrens A, Pohl J, Weferling M, Hartmann U, Manner N, Huijsmans J, Gossner L, Rabenstein T, Vieth M, Stolte M, Ell C. Long-term efficacy and safety of endoscopic resection for patients with mucosal adenocarcinoma of the esophagus. </w:t>
      </w:r>
      <w:r w:rsidRPr="0084077A">
        <w:rPr>
          <w:rFonts w:ascii="Book Antiqua" w:eastAsia="SimSun" w:hAnsi="Book Antiqua" w:cs="SimSun"/>
          <w:i/>
          <w:iCs/>
        </w:rPr>
        <w:t>Gastroenterology</w:t>
      </w:r>
      <w:r w:rsidRPr="0084077A">
        <w:rPr>
          <w:rFonts w:ascii="Book Antiqua" w:eastAsia="SimSun" w:hAnsi="Book Antiqua" w:cs="SimSun"/>
        </w:rPr>
        <w:t> 2014; </w:t>
      </w:r>
      <w:r w:rsidRPr="0084077A">
        <w:rPr>
          <w:rFonts w:ascii="Book Antiqua" w:eastAsia="SimSun" w:hAnsi="Book Antiqua" w:cs="SimSun"/>
          <w:b/>
          <w:bCs/>
        </w:rPr>
        <w:t>146</w:t>
      </w:r>
      <w:r w:rsidRPr="0084077A">
        <w:rPr>
          <w:rFonts w:ascii="Book Antiqua" w:eastAsia="SimSun" w:hAnsi="Book Antiqua" w:cs="SimSun"/>
        </w:rPr>
        <w:t>: 652-660.e1 [PMID: 24269290 DOI: 10.1053/j.gastro.2013.11.006]</w:t>
      </w:r>
    </w:p>
    <w:p w14:paraId="121307A2"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61 </w:t>
      </w:r>
      <w:r w:rsidRPr="0084077A">
        <w:rPr>
          <w:rFonts w:ascii="Book Antiqua" w:eastAsia="SimSun" w:hAnsi="Book Antiqua" w:cs="SimSun"/>
          <w:b/>
          <w:bCs/>
        </w:rPr>
        <w:t>Pech O</w:t>
      </w:r>
      <w:r w:rsidRPr="0084077A">
        <w:rPr>
          <w:rFonts w:ascii="Book Antiqua" w:eastAsia="SimSun" w:hAnsi="Book Antiqua" w:cs="SimSun"/>
        </w:rPr>
        <w:t>, Bollschweiler E, Manner H, Leers J, Ell C, Hölscher AH. Comparison between endoscopic and surgical resection of mucosal esophageal adenocarcinoma in Barrett's esophagus at two high-volume centers. </w:t>
      </w:r>
      <w:r w:rsidRPr="0084077A">
        <w:rPr>
          <w:rFonts w:ascii="Book Antiqua" w:eastAsia="SimSun" w:hAnsi="Book Antiqua" w:cs="SimSun"/>
          <w:i/>
          <w:iCs/>
        </w:rPr>
        <w:t>Ann Surg</w:t>
      </w:r>
      <w:r w:rsidRPr="0084077A">
        <w:rPr>
          <w:rFonts w:ascii="Book Antiqua" w:eastAsia="SimSun" w:hAnsi="Book Antiqua" w:cs="SimSun"/>
        </w:rPr>
        <w:t> 2011; </w:t>
      </w:r>
      <w:r w:rsidRPr="0084077A">
        <w:rPr>
          <w:rFonts w:ascii="Book Antiqua" w:eastAsia="SimSun" w:hAnsi="Book Antiqua" w:cs="SimSun"/>
          <w:b/>
          <w:bCs/>
        </w:rPr>
        <w:t>254</w:t>
      </w:r>
      <w:r w:rsidRPr="0084077A">
        <w:rPr>
          <w:rFonts w:ascii="Book Antiqua" w:eastAsia="SimSun" w:hAnsi="Book Antiqua" w:cs="SimSun"/>
        </w:rPr>
        <w:t>: 67-72 [PMID: 21532466 DOI: 10.1097/SLA.0b013e31821d4bf6]</w:t>
      </w:r>
    </w:p>
    <w:p w14:paraId="7F1884E0"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62 </w:t>
      </w:r>
      <w:r w:rsidRPr="0084077A">
        <w:rPr>
          <w:rFonts w:ascii="Book Antiqua" w:eastAsia="SimSun" w:hAnsi="Book Antiqua" w:cs="SimSun"/>
          <w:b/>
          <w:bCs/>
        </w:rPr>
        <w:t>Hermansson M</w:t>
      </w:r>
      <w:r w:rsidRPr="0084077A">
        <w:rPr>
          <w:rFonts w:ascii="Book Antiqua" w:eastAsia="SimSun" w:hAnsi="Book Antiqua" w:cs="SimSun"/>
        </w:rPr>
        <w:t>, DeMeester SR. Management of stage 1 esophageal cancer. </w:t>
      </w:r>
      <w:r w:rsidRPr="0084077A">
        <w:rPr>
          <w:rFonts w:ascii="Book Antiqua" w:eastAsia="SimSun" w:hAnsi="Book Antiqua" w:cs="SimSun"/>
          <w:i/>
          <w:iCs/>
        </w:rPr>
        <w:t>Surg Clin North Am</w:t>
      </w:r>
      <w:r w:rsidRPr="0084077A">
        <w:rPr>
          <w:rFonts w:ascii="Book Antiqua" w:eastAsia="SimSun" w:hAnsi="Book Antiqua" w:cs="SimSun"/>
        </w:rPr>
        <w:t> 2012; </w:t>
      </w:r>
      <w:r w:rsidRPr="0084077A">
        <w:rPr>
          <w:rFonts w:ascii="Book Antiqua" w:eastAsia="SimSun" w:hAnsi="Book Antiqua" w:cs="SimSun"/>
          <w:b/>
          <w:bCs/>
        </w:rPr>
        <w:t>92</w:t>
      </w:r>
      <w:r w:rsidRPr="0084077A">
        <w:rPr>
          <w:rFonts w:ascii="Book Antiqua" w:eastAsia="SimSun" w:hAnsi="Book Antiqua" w:cs="SimSun"/>
        </w:rPr>
        <w:t>: 1155-1167 [PMID: 23026275 DOI: 10.1016/j.suc.2012.07.014]</w:t>
      </w:r>
    </w:p>
    <w:p w14:paraId="6AAE79F6"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lastRenderedPageBreak/>
        <w:t>63 </w:t>
      </w:r>
      <w:r w:rsidRPr="0084077A">
        <w:rPr>
          <w:rFonts w:ascii="Book Antiqua" w:eastAsia="SimSun" w:hAnsi="Book Antiqua" w:cs="SimSun"/>
          <w:b/>
          <w:bCs/>
        </w:rPr>
        <w:t>Ell C</w:t>
      </w:r>
      <w:r w:rsidRPr="0084077A">
        <w:rPr>
          <w:rFonts w:ascii="Book Antiqua" w:eastAsia="SimSun" w:hAnsi="Book Antiqua" w:cs="SimSun"/>
        </w:rPr>
        <w:t>, May A, Pech O, Gossner L, Guenter E, Behrens A, Nachbar L, Huijsmans J, Vieth M, Stolte M. Curative endoscopic resection of early esophageal adenocarcinomas (Barrett's cancer). </w:t>
      </w:r>
      <w:r w:rsidRPr="0084077A">
        <w:rPr>
          <w:rFonts w:ascii="Book Antiqua" w:eastAsia="SimSun" w:hAnsi="Book Antiqua" w:cs="SimSun"/>
          <w:i/>
          <w:iCs/>
        </w:rPr>
        <w:t>Gastrointest Endosc</w:t>
      </w:r>
      <w:r w:rsidRPr="0084077A">
        <w:rPr>
          <w:rFonts w:ascii="Book Antiqua" w:eastAsia="SimSun" w:hAnsi="Book Antiqua" w:cs="SimSun"/>
        </w:rPr>
        <w:t> 2007; </w:t>
      </w:r>
      <w:r w:rsidRPr="0084077A">
        <w:rPr>
          <w:rFonts w:ascii="Book Antiqua" w:eastAsia="SimSun" w:hAnsi="Book Antiqua" w:cs="SimSun"/>
          <w:b/>
          <w:bCs/>
        </w:rPr>
        <w:t>65</w:t>
      </w:r>
      <w:r w:rsidRPr="0084077A">
        <w:rPr>
          <w:rFonts w:ascii="Book Antiqua" w:eastAsia="SimSun" w:hAnsi="Book Antiqua" w:cs="SimSun"/>
        </w:rPr>
        <w:t>: 3-10 [PMID: 17185072 DOI: 10.1016/j.gie.2006.04.033]</w:t>
      </w:r>
    </w:p>
    <w:p w14:paraId="4289C47C"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64 </w:t>
      </w:r>
      <w:r w:rsidRPr="0084077A">
        <w:rPr>
          <w:rFonts w:ascii="Book Antiqua" w:eastAsia="SimSun" w:hAnsi="Book Antiqua" w:cs="SimSun"/>
          <w:b/>
          <w:bCs/>
        </w:rPr>
        <w:t>Fang TC</w:t>
      </w:r>
      <w:r w:rsidRPr="0084077A">
        <w:rPr>
          <w:rFonts w:ascii="Book Antiqua" w:eastAsia="SimSun" w:hAnsi="Book Antiqua" w:cs="SimSun"/>
        </w:rPr>
        <w:t>, Oh YS, Szabo A, Khan A, Dua KS. Utility of dysphagia grade in predicting endoscopic ultrasound T-stage of non-metastatic esophageal cancer. </w:t>
      </w:r>
      <w:r w:rsidRPr="0084077A">
        <w:rPr>
          <w:rFonts w:ascii="Book Antiqua" w:eastAsia="SimSun" w:hAnsi="Book Antiqua" w:cs="SimSun"/>
          <w:i/>
          <w:iCs/>
        </w:rPr>
        <w:t>Dis Esophagus</w:t>
      </w:r>
      <w:r w:rsidRPr="0084077A">
        <w:rPr>
          <w:rFonts w:ascii="Book Antiqua" w:eastAsia="SimSun" w:hAnsi="Book Antiqua" w:cs="SimSun"/>
        </w:rPr>
        <w:t> 2016; </w:t>
      </w:r>
      <w:r w:rsidRPr="0084077A">
        <w:rPr>
          <w:rFonts w:ascii="Book Antiqua" w:eastAsia="SimSun" w:hAnsi="Book Antiqua" w:cs="SimSun"/>
          <w:b/>
          <w:bCs/>
        </w:rPr>
        <w:t>29</w:t>
      </w:r>
      <w:r w:rsidRPr="0084077A">
        <w:rPr>
          <w:rFonts w:ascii="Book Antiqua" w:eastAsia="SimSun" w:hAnsi="Book Antiqua" w:cs="SimSun"/>
        </w:rPr>
        <w:t>: 642-648 [PMID: 26382588 DOI: 10.1111/dote.12394]</w:t>
      </w:r>
    </w:p>
    <w:p w14:paraId="3A439506"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65 </w:t>
      </w:r>
      <w:r w:rsidRPr="0084077A">
        <w:rPr>
          <w:rFonts w:ascii="Book Antiqua" w:eastAsia="SimSun" w:hAnsi="Book Antiqua" w:cs="SimSun"/>
          <w:b/>
          <w:bCs/>
        </w:rPr>
        <w:t>Pennathur A</w:t>
      </w:r>
      <w:r w:rsidRPr="0084077A">
        <w:rPr>
          <w:rFonts w:ascii="Book Antiqua" w:eastAsia="SimSun" w:hAnsi="Book Antiqua" w:cs="SimSun"/>
        </w:rPr>
        <w:t>, Farkas A, Krasinskas AM, Ferson PF, Gooding WE, Gibson MK, Schuchert MJ, Landreneau RJ, Luketich JD. Esophagectomy for T1 esophageal cancer: outcomes in 100 patients and implications for endoscopic therapy. </w:t>
      </w:r>
      <w:r w:rsidRPr="0084077A">
        <w:rPr>
          <w:rFonts w:ascii="Book Antiqua" w:eastAsia="SimSun" w:hAnsi="Book Antiqua" w:cs="SimSun"/>
          <w:i/>
          <w:iCs/>
        </w:rPr>
        <w:t>Ann Thorac Surg</w:t>
      </w:r>
      <w:r w:rsidRPr="0084077A">
        <w:rPr>
          <w:rFonts w:ascii="Book Antiqua" w:eastAsia="SimSun" w:hAnsi="Book Antiqua" w:cs="SimSun"/>
        </w:rPr>
        <w:t> 2009; </w:t>
      </w:r>
      <w:r w:rsidRPr="0084077A">
        <w:rPr>
          <w:rFonts w:ascii="Book Antiqua" w:eastAsia="SimSun" w:hAnsi="Book Antiqua" w:cs="SimSun"/>
          <w:b/>
          <w:bCs/>
        </w:rPr>
        <w:t>87</w:t>
      </w:r>
      <w:r w:rsidRPr="0084077A">
        <w:rPr>
          <w:rFonts w:ascii="Book Antiqua" w:eastAsia="SimSun" w:hAnsi="Book Antiqua" w:cs="SimSun"/>
        </w:rPr>
        <w:t>: 1048-154; discussion 1048-154; [PMID: 19324126 DOI: 10.1016/j.athoracsur.2008.12.060]</w:t>
      </w:r>
    </w:p>
    <w:p w14:paraId="4DB8E810"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66 </w:t>
      </w:r>
      <w:r w:rsidRPr="0084077A">
        <w:rPr>
          <w:rFonts w:ascii="Book Antiqua" w:eastAsia="SimSun" w:hAnsi="Book Antiqua" w:cs="SimSun"/>
          <w:b/>
          <w:bCs/>
        </w:rPr>
        <w:t>Ell C</w:t>
      </w:r>
      <w:r w:rsidRPr="0084077A">
        <w:rPr>
          <w:rFonts w:ascii="Book Antiqua" w:eastAsia="SimSun" w:hAnsi="Book Antiqua" w:cs="SimSun"/>
        </w:rPr>
        <w:t>, May A, Gossner L, Pech O, Günter E, Mayer G, Henrich R, Vieth M, Müller H, Seitz G, Stolte M. Endoscopic mucosal resection of early cancer and high-grade dysplasia in Barrett's esophagus. </w:t>
      </w:r>
      <w:r w:rsidRPr="0084077A">
        <w:rPr>
          <w:rFonts w:ascii="Book Antiqua" w:eastAsia="SimSun" w:hAnsi="Book Antiqua" w:cs="SimSun"/>
          <w:i/>
          <w:iCs/>
        </w:rPr>
        <w:t>Gastroenterology</w:t>
      </w:r>
      <w:r w:rsidRPr="0084077A">
        <w:rPr>
          <w:rFonts w:ascii="Book Antiqua" w:eastAsia="SimSun" w:hAnsi="Book Antiqua" w:cs="SimSun"/>
        </w:rPr>
        <w:t> 2000; </w:t>
      </w:r>
      <w:r w:rsidRPr="0084077A">
        <w:rPr>
          <w:rFonts w:ascii="Book Antiqua" w:eastAsia="SimSun" w:hAnsi="Book Antiqua" w:cs="SimSun"/>
          <w:b/>
          <w:bCs/>
        </w:rPr>
        <w:t>118</w:t>
      </w:r>
      <w:r w:rsidRPr="0084077A">
        <w:rPr>
          <w:rFonts w:ascii="Book Antiqua" w:eastAsia="SimSun" w:hAnsi="Book Antiqua" w:cs="SimSun"/>
        </w:rPr>
        <w:t>: 670-677 [PMID: 10734018]</w:t>
      </w:r>
    </w:p>
    <w:p w14:paraId="49AB8255"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67 </w:t>
      </w:r>
      <w:r w:rsidRPr="0084077A">
        <w:rPr>
          <w:rFonts w:ascii="Book Antiqua" w:eastAsia="SimSun" w:hAnsi="Book Antiqua" w:cs="SimSun"/>
          <w:b/>
          <w:bCs/>
        </w:rPr>
        <w:t>Campbell NP</w:t>
      </w:r>
      <w:r w:rsidRPr="0084077A">
        <w:rPr>
          <w:rFonts w:ascii="Book Antiqua" w:eastAsia="SimSun" w:hAnsi="Book Antiqua" w:cs="SimSun"/>
        </w:rPr>
        <w:t>, Villaflor VM. Neoadjuvant treatment of esophageal cancer. </w:t>
      </w:r>
      <w:r w:rsidRPr="0084077A">
        <w:rPr>
          <w:rFonts w:ascii="Book Antiqua" w:eastAsia="SimSun" w:hAnsi="Book Antiqua" w:cs="SimSun"/>
          <w:i/>
          <w:iCs/>
        </w:rPr>
        <w:t>World J Gastroenterol</w:t>
      </w:r>
      <w:r w:rsidRPr="0084077A">
        <w:rPr>
          <w:rFonts w:ascii="Book Antiqua" w:eastAsia="SimSun" w:hAnsi="Book Antiqua" w:cs="SimSun"/>
        </w:rPr>
        <w:t> 2010; </w:t>
      </w:r>
      <w:r w:rsidRPr="0084077A">
        <w:rPr>
          <w:rFonts w:ascii="Book Antiqua" w:eastAsia="SimSun" w:hAnsi="Book Antiqua" w:cs="SimSun"/>
          <w:b/>
          <w:bCs/>
        </w:rPr>
        <w:t>16</w:t>
      </w:r>
      <w:r w:rsidRPr="0084077A">
        <w:rPr>
          <w:rFonts w:ascii="Book Antiqua" w:eastAsia="SimSun" w:hAnsi="Book Antiqua" w:cs="SimSun"/>
        </w:rPr>
        <w:t>: 3793-3803 [PMID: 20698042]</w:t>
      </w:r>
    </w:p>
    <w:p w14:paraId="53B3CC85"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68 </w:t>
      </w:r>
      <w:r w:rsidRPr="0084077A">
        <w:rPr>
          <w:rFonts w:ascii="Book Antiqua" w:eastAsia="SimSun" w:hAnsi="Book Antiqua" w:cs="SimSun"/>
          <w:b/>
          <w:bCs/>
        </w:rPr>
        <w:t>Allum WH</w:t>
      </w:r>
      <w:r w:rsidRPr="0084077A">
        <w:rPr>
          <w:rFonts w:ascii="Book Antiqua" w:eastAsia="SimSun" w:hAnsi="Book Antiqua" w:cs="SimSun"/>
        </w:rPr>
        <w:t>, Stenning SP, Bancewicz J, Clark PI, Langley RE. Long-term results of a randomized trial of surgery with or without preoperative chemotherapy in esophageal cancer. </w:t>
      </w:r>
      <w:r w:rsidRPr="0084077A">
        <w:rPr>
          <w:rFonts w:ascii="Book Antiqua" w:eastAsia="SimSun" w:hAnsi="Book Antiqua" w:cs="SimSun"/>
          <w:i/>
          <w:iCs/>
        </w:rPr>
        <w:t>J Clin Oncol</w:t>
      </w:r>
      <w:r w:rsidRPr="0084077A">
        <w:rPr>
          <w:rFonts w:ascii="Book Antiqua" w:eastAsia="SimSun" w:hAnsi="Book Antiqua" w:cs="SimSun"/>
        </w:rPr>
        <w:t> 2009; </w:t>
      </w:r>
      <w:r w:rsidRPr="0084077A">
        <w:rPr>
          <w:rFonts w:ascii="Book Antiqua" w:eastAsia="SimSun" w:hAnsi="Book Antiqua" w:cs="SimSun"/>
          <w:b/>
          <w:bCs/>
        </w:rPr>
        <w:t>27</w:t>
      </w:r>
      <w:r w:rsidRPr="0084077A">
        <w:rPr>
          <w:rFonts w:ascii="Book Antiqua" w:eastAsia="SimSun" w:hAnsi="Book Antiqua" w:cs="SimSun"/>
        </w:rPr>
        <w:t>: 5062-5067 [PMID: 19770374 DOI: 10.1200/JCO.2009.22.2083]</w:t>
      </w:r>
    </w:p>
    <w:p w14:paraId="33B9FBC2"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69 </w:t>
      </w:r>
      <w:r w:rsidRPr="0084077A">
        <w:rPr>
          <w:rFonts w:ascii="Book Antiqua" w:eastAsia="SimSun" w:hAnsi="Book Antiqua" w:cs="SimSun"/>
          <w:b/>
          <w:bCs/>
        </w:rPr>
        <w:t>Gebski V</w:t>
      </w:r>
      <w:r w:rsidRPr="0084077A">
        <w:rPr>
          <w:rFonts w:ascii="Book Antiqua" w:eastAsia="SimSun" w:hAnsi="Book Antiqua" w:cs="SimSun"/>
        </w:rPr>
        <w:t>, Burmeister B, Smithers BM, Foo K, Zalcberg J, Simes J. Survival benefits from neoadjuvant chemoradiotherapy or chemotherapy in oesophageal carcinoma: a meta-analysis. </w:t>
      </w:r>
      <w:r w:rsidRPr="0084077A">
        <w:rPr>
          <w:rFonts w:ascii="Book Antiqua" w:eastAsia="SimSun" w:hAnsi="Book Antiqua" w:cs="SimSun"/>
          <w:i/>
          <w:iCs/>
        </w:rPr>
        <w:t>Lancet Oncol</w:t>
      </w:r>
      <w:r w:rsidRPr="0084077A">
        <w:rPr>
          <w:rFonts w:ascii="Book Antiqua" w:eastAsia="SimSun" w:hAnsi="Book Antiqua" w:cs="SimSun"/>
        </w:rPr>
        <w:t> 2007; </w:t>
      </w:r>
      <w:r w:rsidRPr="0084077A">
        <w:rPr>
          <w:rFonts w:ascii="Book Antiqua" w:eastAsia="SimSun" w:hAnsi="Book Antiqua" w:cs="SimSun"/>
          <w:b/>
          <w:bCs/>
        </w:rPr>
        <w:t>8</w:t>
      </w:r>
      <w:r w:rsidRPr="0084077A">
        <w:rPr>
          <w:rFonts w:ascii="Book Antiqua" w:eastAsia="SimSun" w:hAnsi="Book Antiqua" w:cs="SimSun"/>
        </w:rPr>
        <w:t>: 226-234 [PMID: 17329193 DOI: 10.1016/S1470-2045(07)70039-6]</w:t>
      </w:r>
    </w:p>
    <w:p w14:paraId="00FC1B78"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70 </w:t>
      </w:r>
      <w:r w:rsidRPr="0084077A">
        <w:rPr>
          <w:rFonts w:ascii="Book Antiqua" w:eastAsia="SimSun" w:hAnsi="Book Antiqua" w:cs="SimSun"/>
          <w:b/>
          <w:bCs/>
        </w:rPr>
        <w:t>Samalin E</w:t>
      </w:r>
      <w:r w:rsidRPr="0084077A">
        <w:rPr>
          <w:rFonts w:ascii="Book Antiqua" w:eastAsia="SimSun" w:hAnsi="Book Antiqua" w:cs="SimSun"/>
        </w:rPr>
        <w:t>, Ychou M. Neoadjuvant therapy for gastroesophageal adenocarcinoma. </w:t>
      </w:r>
      <w:r w:rsidRPr="0084077A">
        <w:rPr>
          <w:rFonts w:ascii="Book Antiqua" w:eastAsia="SimSun" w:hAnsi="Book Antiqua" w:cs="SimSun"/>
          <w:i/>
          <w:iCs/>
        </w:rPr>
        <w:t>World J Clin Oncol</w:t>
      </w:r>
      <w:r w:rsidRPr="0084077A">
        <w:rPr>
          <w:rFonts w:ascii="Book Antiqua" w:eastAsia="SimSun" w:hAnsi="Book Antiqua" w:cs="SimSun"/>
        </w:rPr>
        <w:t> 2016; </w:t>
      </w:r>
      <w:r w:rsidRPr="0084077A">
        <w:rPr>
          <w:rFonts w:ascii="Book Antiqua" w:eastAsia="SimSun" w:hAnsi="Book Antiqua" w:cs="SimSun"/>
          <w:b/>
          <w:bCs/>
        </w:rPr>
        <w:t>7</w:t>
      </w:r>
      <w:r w:rsidRPr="0084077A">
        <w:rPr>
          <w:rFonts w:ascii="Book Antiqua" w:eastAsia="SimSun" w:hAnsi="Book Antiqua" w:cs="SimSun"/>
        </w:rPr>
        <w:t>: 284-292 [PMID: 27298768 DOI: 10.5306/wjco.v7.i3.284]</w:t>
      </w:r>
    </w:p>
    <w:p w14:paraId="62B683D6"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lastRenderedPageBreak/>
        <w:t>71 </w:t>
      </w:r>
      <w:r w:rsidRPr="0084077A">
        <w:rPr>
          <w:rFonts w:ascii="Book Antiqua" w:eastAsia="SimSun" w:hAnsi="Book Antiqua" w:cs="SimSun"/>
          <w:b/>
          <w:bCs/>
        </w:rPr>
        <w:t>Zheng Y</w:t>
      </w:r>
      <w:r w:rsidRPr="0084077A">
        <w:rPr>
          <w:rFonts w:ascii="Book Antiqua" w:eastAsia="SimSun" w:hAnsi="Book Antiqua" w:cs="SimSun"/>
        </w:rPr>
        <w:t>, Li Y, Liu X, Sun H, Wang Z, Zhang R. Reevaluation of Neoadjuvant Chemotherapy for Esophageal Squamous Cell Carcinoma: A Meta-Analysis of Randomized Controlled Trials Over the Past 20 Years. </w:t>
      </w:r>
      <w:r w:rsidRPr="0084077A">
        <w:rPr>
          <w:rFonts w:ascii="Book Antiqua" w:eastAsia="SimSun" w:hAnsi="Book Antiqua" w:cs="SimSun"/>
          <w:i/>
          <w:iCs/>
        </w:rPr>
        <w:t>Medicine (Baltimore)</w:t>
      </w:r>
      <w:r w:rsidRPr="0084077A">
        <w:rPr>
          <w:rFonts w:ascii="Book Antiqua" w:eastAsia="SimSun" w:hAnsi="Book Antiqua" w:cs="SimSun"/>
        </w:rPr>
        <w:t> 2015; </w:t>
      </w:r>
      <w:r w:rsidRPr="0084077A">
        <w:rPr>
          <w:rFonts w:ascii="Book Antiqua" w:eastAsia="SimSun" w:hAnsi="Book Antiqua" w:cs="SimSun"/>
          <w:b/>
          <w:bCs/>
        </w:rPr>
        <w:t>94</w:t>
      </w:r>
      <w:r w:rsidRPr="0084077A">
        <w:rPr>
          <w:rFonts w:ascii="Book Antiqua" w:eastAsia="SimSun" w:hAnsi="Book Antiqua" w:cs="SimSun"/>
        </w:rPr>
        <w:t>: e1102 [PMID: 26166100 DOI: 10.1097/MD.0000000000001102]</w:t>
      </w:r>
    </w:p>
    <w:p w14:paraId="0EECA042"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72 </w:t>
      </w:r>
      <w:r w:rsidRPr="0084077A">
        <w:rPr>
          <w:rFonts w:ascii="Book Antiqua" w:eastAsia="SimSun" w:hAnsi="Book Antiqua" w:cs="SimSun"/>
          <w:b/>
          <w:bCs/>
        </w:rPr>
        <w:t>Fu T</w:t>
      </w:r>
      <w:r w:rsidRPr="0084077A">
        <w:rPr>
          <w:rFonts w:ascii="Book Antiqua" w:eastAsia="SimSun" w:hAnsi="Book Antiqua" w:cs="SimSun"/>
        </w:rPr>
        <w:t>, Bu ZD, Li ZY, Zhang LH, Wu XJ, Wu AW, Shan F, Ji X, Dong QS, Ji JF. Neoadjuvant chemoradiation therapy for resectable esophago-gastric adenocarcinoma: a meta-analysis of randomized clinical trials. </w:t>
      </w:r>
      <w:r w:rsidRPr="0084077A">
        <w:rPr>
          <w:rFonts w:ascii="Book Antiqua" w:eastAsia="SimSun" w:hAnsi="Book Antiqua" w:cs="SimSun"/>
          <w:i/>
          <w:iCs/>
        </w:rPr>
        <w:t>BMC Cancer</w:t>
      </w:r>
      <w:r w:rsidRPr="0084077A">
        <w:rPr>
          <w:rFonts w:ascii="Book Antiqua" w:eastAsia="SimSun" w:hAnsi="Book Antiqua" w:cs="SimSun"/>
        </w:rPr>
        <w:t> 2015; </w:t>
      </w:r>
      <w:r w:rsidRPr="0084077A">
        <w:rPr>
          <w:rFonts w:ascii="Book Antiqua" w:eastAsia="SimSun" w:hAnsi="Book Antiqua" w:cs="SimSun"/>
          <w:b/>
          <w:bCs/>
        </w:rPr>
        <w:t>15</w:t>
      </w:r>
      <w:r w:rsidRPr="0084077A">
        <w:rPr>
          <w:rFonts w:ascii="Book Antiqua" w:eastAsia="SimSun" w:hAnsi="Book Antiqua" w:cs="SimSun"/>
        </w:rPr>
        <w:t>: 322 [PMID: 25928286 DOI: 10.1186/s12885-015-1341-7]</w:t>
      </w:r>
    </w:p>
    <w:p w14:paraId="26CCB80E"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73 </w:t>
      </w:r>
      <w:r w:rsidRPr="0084077A">
        <w:rPr>
          <w:rFonts w:ascii="Book Antiqua" w:eastAsia="SimSun" w:hAnsi="Book Antiqua" w:cs="SimSun"/>
          <w:b/>
          <w:bCs/>
        </w:rPr>
        <w:t>Fiorica F</w:t>
      </w:r>
      <w:r w:rsidRPr="0084077A">
        <w:rPr>
          <w:rFonts w:ascii="Book Antiqua" w:eastAsia="SimSun" w:hAnsi="Book Antiqua" w:cs="SimSun"/>
        </w:rPr>
        <w:t>, Di Bona D, Schepis F, Licata A, Shahied L, Venturi A, Falchi AM, Craxì A, Cammà C. Preoperative chemoradiotherapy for oesophageal cancer: a systematic review and meta-analysis. </w:t>
      </w:r>
      <w:r w:rsidRPr="0084077A">
        <w:rPr>
          <w:rFonts w:ascii="Book Antiqua" w:eastAsia="SimSun" w:hAnsi="Book Antiqua" w:cs="SimSun"/>
          <w:i/>
          <w:iCs/>
        </w:rPr>
        <w:t>Gut</w:t>
      </w:r>
      <w:r w:rsidRPr="0084077A">
        <w:rPr>
          <w:rFonts w:ascii="Book Antiqua" w:eastAsia="SimSun" w:hAnsi="Book Antiqua" w:cs="SimSun"/>
        </w:rPr>
        <w:t> 2004; </w:t>
      </w:r>
      <w:r w:rsidRPr="0084077A">
        <w:rPr>
          <w:rFonts w:ascii="Book Antiqua" w:eastAsia="SimSun" w:hAnsi="Book Antiqua" w:cs="SimSun"/>
          <w:b/>
          <w:bCs/>
        </w:rPr>
        <w:t>53</w:t>
      </w:r>
      <w:r w:rsidRPr="0084077A">
        <w:rPr>
          <w:rFonts w:ascii="Book Antiqua" w:eastAsia="SimSun" w:hAnsi="Book Antiqua" w:cs="SimSun"/>
        </w:rPr>
        <w:t>: 925-930 [PMID: 15194636]</w:t>
      </w:r>
    </w:p>
    <w:p w14:paraId="16BDADC8"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74 </w:t>
      </w:r>
      <w:r w:rsidRPr="0084077A">
        <w:rPr>
          <w:rFonts w:ascii="Book Antiqua" w:eastAsia="SimSun" w:hAnsi="Book Antiqua" w:cs="SimSun"/>
          <w:b/>
          <w:bCs/>
        </w:rPr>
        <w:t>Isenberg G</w:t>
      </w:r>
      <w:r w:rsidRPr="0084077A">
        <w:rPr>
          <w:rFonts w:ascii="Book Antiqua" w:eastAsia="SimSun" w:hAnsi="Book Antiqua" w:cs="SimSun"/>
        </w:rPr>
        <w:t>, Chak A, Canto MI, Levitan N, Clayman J, Pollack BJ, Sivak MV. Endoscopic ultrasound in restaging of esophageal cancer after neoadjuvant chemoradiation. </w:t>
      </w:r>
      <w:r w:rsidRPr="0084077A">
        <w:rPr>
          <w:rFonts w:ascii="Book Antiqua" w:eastAsia="SimSun" w:hAnsi="Book Antiqua" w:cs="SimSun"/>
          <w:i/>
          <w:iCs/>
        </w:rPr>
        <w:t>Gastrointest Endosc</w:t>
      </w:r>
      <w:r w:rsidRPr="0084077A">
        <w:rPr>
          <w:rFonts w:ascii="Book Antiqua" w:eastAsia="SimSun" w:hAnsi="Book Antiqua" w:cs="SimSun"/>
        </w:rPr>
        <w:t> 1998; </w:t>
      </w:r>
      <w:r w:rsidRPr="0084077A">
        <w:rPr>
          <w:rFonts w:ascii="Book Antiqua" w:eastAsia="SimSun" w:hAnsi="Book Antiqua" w:cs="SimSun"/>
          <w:b/>
          <w:bCs/>
        </w:rPr>
        <w:t>48</w:t>
      </w:r>
      <w:r w:rsidRPr="0084077A">
        <w:rPr>
          <w:rFonts w:ascii="Book Antiqua" w:eastAsia="SimSun" w:hAnsi="Book Antiqua" w:cs="SimSun"/>
        </w:rPr>
        <w:t>: 158-163 [PMID: 9717781]</w:t>
      </w:r>
    </w:p>
    <w:p w14:paraId="05C08A15"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75 </w:t>
      </w:r>
      <w:r w:rsidRPr="0084077A">
        <w:rPr>
          <w:rFonts w:ascii="Book Antiqua" w:eastAsia="SimSun" w:hAnsi="Book Antiqua" w:cs="SimSun"/>
          <w:b/>
          <w:bCs/>
        </w:rPr>
        <w:t>Ribeiro A</w:t>
      </w:r>
      <w:r w:rsidRPr="0084077A">
        <w:rPr>
          <w:rFonts w:ascii="Book Antiqua" w:eastAsia="SimSun" w:hAnsi="Book Antiqua" w:cs="SimSun"/>
        </w:rPr>
        <w:t>, Franceschi D, Parra J, Livingstone A, Lima M, Hamilton-Nelson K, Ardalan B. Endoscopic ultrasound restaging after neoadjuvant chemotherapy in esophageal cancer. </w:t>
      </w:r>
      <w:r w:rsidRPr="0084077A">
        <w:rPr>
          <w:rFonts w:ascii="Book Antiqua" w:eastAsia="SimSun" w:hAnsi="Book Antiqua" w:cs="SimSun"/>
          <w:i/>
          <w:iCs/>
        </w:rPr>
        <w:t>Am J Gastroenterol</w:t>
      </w:r>
      <w:r w:rsidRPr="0084077A">
        <w:rPr>
          <w:rFonts w:ascii="Book Antiqua" w:eastAsia="SimSun" w:hAnsi="Book Antiqua" w:cs="SimSun"/>
        </w:rPr>
        <w:t> 2006; </w:t>
      </w:r>
      <w:r w:rsidRPr="0084077A">
        <w:rPr>
          <w:rFonts w:ascii="Book Antiqua" w:eastAsia="SimSun" w:hAnsi="Book Antiqua" w:cs="SimSun"/>
          <w:b/>
          <w:bCs/>
        </w:rPr>
        <w:t>101</w:t>
      </w:r>
      <w:r w:rsidRPr="0084077A">
        <w:rPr>
          <w:rFonts w:ascii="Book Antiqua" w:eastAsia="SimSun" w:hAnsi="Book Antiqua" w:cs="SimSun"/>
        </w:rPr>
        <w:t>: 1216-1221 [PMID: 16771940 DOI: 10.1111/j.1572-0241.2006.00692.x]</w:t>
      </w:r>
    </w:p>
    <w:p w14:paraId="467DF27D"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76 </w:t>
      </w:r>
      <w:r w:rsidRPr="0084077A">
        <w:rPr>
          <w:rFonts w:ascii="Book Antiqua" w:eastAsia="SimSun" w:hAnsi="Book Antiqua" w:cs="SimSun"/>
          <w:b/>
          <w:bCs/>
        </w:rPr>
        <w:t>Sun F</w:t>
      </w:r>
      <w:r w:rsidRPr="0084077A">
        <w:rPr>
          <w:rFonts w:ascii="Book Antiqua" w:eastAsia="SimSun" w:hAnsi="Book Antiqua" w:cs="SimSun"/>
        </w:rPr>
        <w:t>, Chen T, Han J, Ye P, Hu J. Staging accuracy of endoscopic ultrasound for esophageal cancer after neoadjuvant chemotherapy: a meta-analysis and systematic review. </w:t>
      </w:r>
      <w:r w:rsidRPr="0084077A">
        <w:rPr>
          <w:rFonts w:ascii="Book Antiqua" w:eastAsia="SimSun" w:hAnsi="Book Antiqua" w:cs="SimSun"/>
          <w:i/>
          <w:iCs/>
        </w:rPr>
        <w:t>Dis Esophagus</w:t>
      </w:r>
      <w:r w:rsidRPr="0084077A">
        <w:rPr>
          <w:rFonts w:ascii="Book Antiqua" w:eastAsia="SimSun" w:hAnsi="Book Antiqua" w:cs="SimSun"/>
        </w:rPr>
        <w:t> </w:t>
      </w:r>
      <w:r>
        <w:rPr>
          <w:rFonts w:ascii="Book Antiqua" w:eastAsia="SimSun" w:hAnsi="Book Antiqua" w:cs="SimSun" w:hint="eastAsia"/>
        </w:rPr>
        <w:t>2015</w:t>
      </w:r>
      <w:r w:rsidRPr="0084077A">
        <w:rPr>
          <w:rFonts w:ascii="Book Antiqua" w:eastAsia="SimSun" w:hAnsi="Book Antiqua" w:cs="SimSun"/>
        </w:rPr>
        <w:t>; </w:t>
      </w:r>
      <w:r w:rsidRPr="0084077A">
        <w:rPr>
          <w:rFonts w:ascii="Book Antiqua" w:eastAsia="SimSun" w:hAnsi="Book Antiqua" w:cs="SimSun"/>
          <w:b/>
          <w:bCs/>
        </w:rPr>
        <w:t>28</w:t>
      </w:r>
      <w:r w:rsidRPr="0084077A">
        <w:rPr>
          <w:rFonts w:ascii="Book Antiqua" w:eastAsia="SimSun" w:hAnsi="Book Antiqua" w:cs="SimSun"/>
        </w:rPr>
        <w:t>: 757-771 [PMID: 25168285 DOI: 10.1111/dote.12274]</w:t>
      </w:r>
    </w:p>
    <w:p w14:paraId="68CC7B5A"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77 </w:t>
      </w:r>
      <w:r w:rsidRPr="0084077A">
        <w:rPr>
          <w:rFonts w:ascii="Book Antiqua" w:eastAsia="SimSun" w:hAnsi="Book Antiqua" w:cs="SimSun"/>
          <w:b/>
          <w:bCs/>
        </w:rPr>
        <w:t>Macdonald JS</w:t>
      </w:r>
      <w:r w:rsidRPr="0084077A">
        <w:rPr>
          <w:rFonts w:ascii="Book Antiqua" w:eastAsia="SimSun" w:hAnsi="Book Antiqua" w:cs="SimSun"/>
        </w:rPr>
        <w:t>, Smalley SR, Benedetti J, Hundahl SA, Estes NC, Stemmermann GN, Haller DG, Ajani JA, Gunderson LL, Jessup JM, Martenson JA. Chemoradiotherapy after surgery compared with surgery alone for adenocarcinoma of the stomach or gastroesophageal junction. </w:t>
      </w:r>
      <w:r w:rsidRPr="0084077A">
        <w:rPr>
          <w:rFonts w:ascii="Book Antiqua" w:eastAsia="SimSun" w:hAnsi="Book Antiqua" w:cs="SimSun"/>
          <w:i/>
          <w:iCs/>
        </w:rPr>
        <w:t>N Engl J Med</w:t>
      </w:r>
      <w:r w:rsidRPr="0084077A">
        <w:rPr>
          <w:rFonts w:ascii="Book Antiqua" w:eastAsia="SimSun" w:hAnsi="Book Antiqua" w:cs="SimSun"/>
        </w:rPr>
        <w:t> 2001; </w:t>
      </w:r>
      <w:r w:rsidRPr="0084077A">
        <w:rPr>
          <w:rFonts w:ascii="Book Antiqua" w:eastAsia="SimSun" w:hAnsi="Book Antiqua" w:cs="SimSun"/>
          <w:b/>
          <w:bCs/>
        </w:rPr>
        <w:t>345</w:t>
      </w:r>
      <w:r w:rsidRPr="0084077A">
        <w:rPr>
          <w:rFonts w:ascii="Book Antiqua" w:eastAsia="SimSun" w:hAnsi="Book Antiqua" w:cs="SimSun"/>
        </w:rPr>
        <w:t>: 725-730 [PMID: 11547741 DOI: 10.1056/NEJMoa010187]</w:t>
      </w:r>
    </w:p>
    <w:p w14:paraId="07A512A7"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78 </w:t>
      </w:r>
      <w:r w:rsidRPr="0084077A">
        <w:rPr>
          <w:rFonts w:ascii="Book Antiqua" w:eastAsia="SimSun" w:hAnsi="Book Antiqua" w:cs="SimSun"/>
          <w:b/>
          <w:bCs/>
        </w:rPr>
        <w:t>Wong AT</w:t>
      </w:r>
      <w:r w:rsidRPr="0084077A">
        <w:rPr>
          <w:rFonts w:ascii="Book Antiqua" w:eastAsia="SimSun" w:hAnsi="Book Antiqua" w:cs="SimSun"/>
        </w:rPr>
        <w:t xml:space="preserve">, Shao M, Rineer J, Lee A, Schwartz D, Schreiber D. The Impact of Adjuvant Postoperative Radiation Therapy and Chemotherapy on Survival After Esophagectomy </w:t>
      </w:r>
      <w:r w:rsidRPr="0084077A">
        <w:rPr>
          <w:rFonts w:ascii="Book Antiqua" w:eastAsia="SimSun" w:hAnsi="Book Antiqua" w:cs="SimSun"/>
        </w:rPr>
        <w:lastRenderedPageBreak/>
        <w:t>for Esophageal Carcinoma. </w:t>
      </w:r>
      <w:r w:rsidRPr="0084077A">
        <w:rPr>
          <w:rFonts w:ascii="Book Antiqua" w:eastAsia="SimSun" w:hAnsi="Book Antiqua" w:cs="SimSun"/>
          <w:i/>
          <w:iCs/>
        </w:rPr>
        <w:t>Ann Surg</w:t>
      </w:r>
      <w:r w:rsidRPr="0084077A">
        <w:rPr>
          <w:rFonts w:ascii="Book Antiqua" w:eastAsia="SimSun" w:hAnsi="Book Antiqua" w:cs="SimSun"/>
        </w:rPr>
        <w:t> 2016;</w:t>
      </w:r>
      <w:r w:rsidRPr="0013645D">
        <w:t xml:space="preserve"> </w:t>
      </w:r>
      <w:r w:rsidRPr="0013645D">
        <w:rPr>
          <w:rFonts w:ascii="Book Antiqua" w:eastAsia="SimSun" w:hAnsi="Book Antiqua" w:cs="SimSun"/>
        </w:rPr>
        <w:t>Epub ahead of print</w:t>
      </w:r>
      <w:r w:rsidRPr="0084077A">
        <w:rPr>
          <w:rFonts w:ascii="Book Antiqua" w:eastAsia="SimSun" w:hAnsi="Book Antiqua" w:cs="SimSun"/>
        </w:rPr>
        <w:t xml:space="preserve"> [PMID: 27280504 DOI: 10.1097/SLA.0000000000001825]</w:t>
      </w:r>
    </w:p>
    <w:p w14:paraId="62C933CF"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79 </w:t>
      </w:r>
      <w:r w:rsidRPr="0084077A">
        <w:rPr>
          <w:rFonts w:ascii="Book Antiqua" w:eastAsia="SimSun" w:hAnsi="Book Antiqua" w:cs="SimSun"/>
          <w:b/>
          <w:bCs/>
        </w:rPr>
        <w:t>Berry MF</w:t>
      </w:r>
      <w:r w:rsidRPr="0084077A">
        <w:rPr>
          <w:rFonts w:ascii="Book Antiqua" w:eastAsia="SimSun" w:hAnsi="Book Antiqua" w:cs="SimSun"/>
        </w:rPr>
        <w:t>. Esophageal cancer: staging system and guidelines for staging and treatment. </w:t>
      </w:r>
      <w:r w:rsidRPr="0084077A">
        <w:rPr>
          <w:rFonts w:ascii="Book Antiqua" w:eastAsia="SimSun" w:hAnsi="Book Antiqua" w:cs="SimSun"/>
          <w:i/>
          <w:iCs/>
        </w:rPr>
        <w:t>J Thorac Dis</w:t>
      </w:r>
      <w:r w:rsidRPr="0084077A">
        <w:rPr>
          <w:rFonts w:ascii="Book Antiqua" w:eastAsia="SimSun" w:hAnsi="Book Antiqua" w:cs="SimSun"/>
        </w:rPr>
        <w:t> 2014; </w:t>
      </w:r>
      <w:r w:rsidRPr="0084077A">
        <w:rPr>
          <w:rFonts w:ascii="Book Antiqua" w:eastAsia="SimSun" w:hAnsi="Book Antiqua" w:cs="SimSun"/>
          <w:b/>
          <w:bCs/>
        </w:rPr>
        <w:t xml:space="preserve">6 </w:t>
      </w:r>
      <w:r w:rsidRPr="0013645D">
        <w:rPr>
          <w:rFonts w:ascii="Book Antiqua" w:eastAsia="SimSun" w:hAnsi="Book Antiqua" w:cs="SimSun"/>
          <w:bCs/>
        </w:rPr>
        <w:t>Suppl 3</w:t>
      </w:r>
      <w:r w:rsidRPr="0013645D">
        <w:rPr>
          <w:rFonts w:ascii="Book Antiqua" w:eastAsia="SimSun" w:hAnsi="Book Antiqua" w:cs="SimSun"/>
        </w:rPr>
        <w:t xml:space="preserve">: </w:t>
      </w:r>
      <w:r w:rsidRPr="0084077A">
        <w:rPr>
          <w:rFonts w:ascii="Book Antiqua" w:eastAsia="SimSun" w:hAnsi="Book Antiqua" w:cs="SimSun"/>
        </w:rPr>
        <w:t>S289-S297 [PMID: 24876933 DOI: 10.3978/j.issn.2072-1439.2014.03.11]</w:t>
      </w:r>
    </w:p>
    <w:p w14:paraId="5BD56D4E"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80 </w:t>
      </w:r>
      <w:r w:rsidRPr="0084077A">
        <w:rPr>
          <w:rFonts w:ascii="Book Antiqua" w:eastAsia="SimSun" w:hAnsi="Book Antiqua" w:cs="SimSun"/>
          <w:b/>
          <w:bCs/>
        </w:rPr>
        <w:t>Enzinger PC</w:t>
      </w:r>
      <w:r w:rsidRPr="0084077A">
        <w:rPr>
          <w:rFonts w:ascii="Book Antiqua" w:eastAsia="SimSun" w:hAnsi="Book Antiqua" w:cs="SimSun"/>
        </w:rPr>
        <w:t>, Mayer RJ. Esophageal cancer. </w:t>
      </w:r>
      <w:r w:rsidRPr="0084077A">
        <w:rPr>
          <w:rFonts w:ascii="Book Antiqua" w:eastAsia="SimSun" w:hAnsi="Book Antiqua" w:cs="SimSun"/>
          <w:i/>
          <w:iCs/>
        </w:rPr>
        <w:t>N Engl J Med</w:t>
      </w:r>
      <w:r w:rsidRPr="0084077A">
        <w:rPr>
          <w:rFonts w:ascii="Book Antiqua" w:eastAsia="SimSun" w:hAnsi="Book Antiqua" w:cs="SimSun"/>
        </w:rPr>
        <w:t> 2003; </w:t>
      </w:r>
      <w:r w:rsidRPr="0084077A">
        <w:rPr>
          <w:rFonts w:ascii="Book Antiqua" w:eastAsia="SimSun" w:hAnsi="Book Antiqua" w:cs="SimSun"/>
          <w:b/>
          <w:bCs/>
        </w:rPr>
        <w:t>349</w:t>
      </w:r>
      <w:r w:rsidRPr="0084077A">
        <w:rPr>
          <w:rFonts w:ascii="Book Antiqua" w:eastAsia="SimSun" w:hAnsi="Book Antiqua" w:cs="SimSun"/>
        </w:rPr>
        <w:t>: 2241-2252 [PMID: 14657432 DOI: 10.1056/NEJMra035010]</w:t>
      </w:r>
    </w:p>
    <w:p w14:paraId="25CF32C3"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81 </w:t>
      </w:r>
      <w:r w:rsidRPr="0084077A">
        <w:rPr>
          <w:rFonts w:ascii="Book Antiqua" w:eastAsia="SimSun" w:hAnsi="Book Antiqua" w:cs="SimSun"/>
          <w:b/>
          <w:bCs/>
        </w:rPr>
        <w:t>Zheng B</w:t>
      </w:r>
      <w:r w:rsidRPr="0084077A">
        <w:rPr>
          <w:rFonts w:ascii="Book Antiqua" w:eastAsia="SimSun" w:hAnsi="Book Antiqua" w:cs="SimSun"/>
        </w:rPr>
        <w:t>, Zheng W, Zhu Y, Lin XY, Xu BH, Chen C. Role of adjuvant chemoradiotherapy in treatment of resectable esophageal carcinoma: a meta-analysis. </w:t>
      </w:r>
      <w:r w:rsidRPr="0084077A">
        <w:rPr>
          <w:rFonts w:ascii="Book Antiqua" w:eastAsia="SimSun" w:hAnsi="Book Antiqua" w:cs="SimSun"/>
          <w:i/>
          <w:iCs/>
        </w:rPr>
        <w:t>Chin Med J (Engl)</w:t>
      </w:r>
      <w:r w:rsidRPr="0084077A">
        <w:rPr>
          <w:rFonts w:ascii="Book Antiqua" w:eastAsia="SimSun" w:hAnsi="Book Antiqua" w:cs="SimSun"/>
        </w:rPr>
        <w:t> 2013; </w:t>
      </w:r>
      <w:r w:rsidRPr="0084077A">
        <w:rPr>
          <w:rFonts w:ascii="Book Antiqua" w:eastAsia="SimSun" w:hAnsi="Book Antiqua" w:cs="SimSun"/>
          <w:b/>
          <w:bCs/>
        </w:rPr>
        <w:t>126</w:t>
      </w:r>
      <w:r w:rsidRPr="0084077A">
        <w:rPr>
          <w:rFonts w:ascii="Book Antiqua" w:eastAsia="SimSun" w:hAnsi="Book Antiqua" w:cs="SimSun"/>
        </w:rPr>
        <w:t>: 1178-1182 [PMID: 23506601]</w:t>
      </w:r>
    </w:p>
    <w:p w14:paraId="18DB2C1F"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82 </w:t>
      </w:r>
      <w:r w:rsidRPr="0084077A">
        <w:rPr>
          <w:rFonts w:ascii="Book Antiqua" w:eastAsia="SimSun" w:hAnsi="Book Antiqua" w:cs="SimSun"/>
          <w:b/>
          <w:bCs/>
        </w:rPr>
        <w:t>Ku GY</w:t>
      </w:r>
      <w:r w:rsidRPr="0084077A">
        <w:rPr>
          <w:rFonts w:ascii="Book Antiqua" w:eastAsia="SimSun" w:hAnsi="Book Antiqua" w:cs="SimSun"/>
        </w:rPr>
        <w:t>, Ilson DH. Adjuvant (postoperative) therapy for esophageal cancer. </w:t>
      </w:r>
      <w:r w:rsidRPr="0084077A">
        <w:rPr>
          <w:rFonts w:ascii="Book Antiqua" w:eastAsia="SimSun" w:hAnsi="Book Antiqua" w:cs="SimSun"/>
          <w:i/>
          <w:iCs/>
        </w:rPr>
        <w:t>Thorac Surg Clin</w:t>
      </w:r>
      <w:r w:rsidRPr="0084077A">
        <w:rPr>
          <w:rFonts w:ascii="Book Antiqua" w:eastAsia="SimSun" w:hAnsi="Book Antiqua" w:cs="SimSun"/>
        </w:rPr>
        <w:t> 2013; </w:t>
      </w:r>
      <w:r w:rsidRPr="0084077A">
        <w:rPr>
          <w:rFonts w:ascii="Book Antiqua" w:eastAsia="SimSun" w:hAnsi="Book Antiqua" w:cs="SimSun"/>
          <w:b/>
          <w:bCs/>
        </w:rPr>
        <w:t>23</w:t>
      </w:r>
      <w:r w:rsidRPr="0084077A">
        <w:rPr>
          <w:rFonts w:ascii="Book Antiqua" w:eastAsia="SimSun" w:hAnsi="Book Antiqua" w:cs="SimSun"/>
        </w:rPr>
        <w:t>: 525-533 [PMID: 24199702 DOI: 10.1016/j.thorsurg.2013.07.008]</w:t>
      </w:r>
    </w:p>
    <w:p w14:paraId="2B386D77"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83 </w:t>
      </w:r>
      <w:r w:rsidRPr="0084077A">
        <w:rPr>
          <w:rFonts w:ascii="Book Antiqua" w:eastAsia="SimSun" w:hAnsi="Book Antiqua" w:cs="SimSun"/>
          <w:b/>
          <w:bCs/>
        </w:rPr>
        <w:t>Yang GY</w:t>
      </w:r>
      <w:r w:rsidRPr="0084077A">
        <w:rPr>
          <w:rFonts w:ascii="Book Antiqua" w:eastAsia="SimSun" w:hAnsi="Book Antiqua" w:cs="SimSun"/>
        </w:rPr>
        <w:t>, Wagner TD, Jobe BA, Thomas CR. The role of positron emission tomography in esophageal cancer. </w:t>
      </w:r>
      <w:r w:rsidRPr="0084077A">
        <w:rPr>
          <w:rFonts w:ascii="Book Antiqua" w:eastAsia="SimSun" w:hAnsi="Book Antiqua" w:cs="SimSun"/>
          <w:i/>
          <w:iCs/>
        </w:rPr>
        <w:t>Gastrointest Cancer Res</w:t>
      </w:r>
      <w:r w:rsidRPr="0084077A">
        <w:rPr>
          <w:rFonts w:ascii="Book Antiqua" w:eastAsia="SimSun" w:hAnsi="Book Antiqua" w:cs="SimSun"/>
        </w:rPr>
        <w:t> 2008; </w:t>
      </w:r>
      <w:r w:rsidRPr="0084077A">
        <w:rPr>
          <w:rFonts w:ascii="Book Antiqua" w:eastAsia="SimSun" w:hAnsi="Book Antiqua" w:cs="SimSun"/>
          <w:b/>
          <w:bCs/>
        </w:rPr>
        <w:t>2</w:t>
      </w:r>
      <w:r w:rsidRPr="0084077A">
        <w:rPr>
          <w:rFonts w:ascii="Book Antiqua" w:eastAsia="SimSun" w:hAnsi="Book Antiqua" w:cs="SimSun"/>
        </w:rPr>
        <w:t>: 3-9 [PMID: 19259317]</w:t>
      </w:r>
    </w:p>
    <w:p w14:paraId="2ECC3DA8"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84 </w:t>
      </w:r>
      <w:r w:rsidRPr="0084077A">
        <w:rPr>
          <w:rFonts w:ascii="Book Antiqua" w:eastAsia="SimSun" w:hAnsi="Book Antiqua" w:cs="SimSun"/>
          <w:b/>
          <w:bCs/>
        </w:rPr>
        <w:t>Rollins KE</w:t>
      </w:r>
      <w:r w:rsidRPr="0084077A">
        <w:rPr>
          <w:rFonts w:ascii="Book Antiqua" w:eastAsia="SimSun" w:hAnsi="Book Antiqua" w:cs="SimSun"/>
        </w:rPr>
        <w:t>, Lucas E, Tewari N, James E, Hughes S, Catton JA. PET-CT offers accurate assessment of tumour length in oesophageal malignancy. </w:t>
      </w:r>
      <w:r w:rsidRPr="0084077A">
        <w:rPr>
          <w:rFonts w:ascii="Book Antiqua" w:eastAsia="SimSun" w:hAnsi="Book Antiqua" w:cs="SimSun"/>
          <w:i/>
          <w:iCs/>
        </w:rPr>
        <w:t>Eur J Radiol</w:t>
      </w:r>
      <w:r w:rsidRPr="0084077A">
        <w:rPr>
          <w:rFonts w:ascii="Book Antiqua" w:eastAsia="SimSun" w:hAnsi="Book Antiqua" w:cs="SimSun"/>
        </w:rPr>
        <w:t> 2015; </w:t>
      </w:r>
      <w:r w:rsidRPr="0084077A">
        <w:rPr>
          <w:rFonts w:ascii="Book Antiqua" w:eastAsia="SimSun" w:hAnsi="Book Antiqua" w:cs="SimSun"/>
          <w:b/>
          <w:bCs/>
        </w:rPr>
        <w:t>84</w:t>
      </w:r>
      <w:r w:rsidRPr="0084077A">
        <w:rPr>
          <w:rFonts w:ascii="Book Antiqua" w:eastAsia="SimSun" w:hAnsi="Book Antiqua" w:cs="SimSun"/>
        </w:rPr>
        <w:t>: 195-200 [PMID: 25435270 DOI: 10.1016/j.ejrad.2014.10.014]</w:t>
      </w:r>
    </w:p>
    <w:p w14:paraId="6C661E2F"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85 </w:t>
      </w:r>
      <w:r w:rsidRPr="0084077A">
        <w:rPr>
          <w:rFonts w:ascii="Book Antiqua" w:eastAsia="SimSun" w:hAnsi="Book Antiqua" w:cs="SimSun"/>
          <w:b/>
          <w:bCs/>
        </w:rPr>
        <w:t>Jeganathan R</w:t>
      </w:r>
      <w:r w:rsidRPr="0084077A">
        <w:rPr>
          <w:rFonts w:ascii="Book Antiqua" w:eastAsia="SimSun" w:hAnsi="Book Antiqua" w:cs="SimSun"/>
        </w:rPr>
        <w:t>, McGuigan J, Campbell F, Lynch T. Does pre-operative estimation of oesophageal tumour metabolic length using 18F-fluorodeoxyglucose PET/CT images compare with surgical pathology length? </w:t>
      </w:r>
      <w:r w:rsidRPr="0084077A">
        <w:rPr>
          <w:rFonts w:ascii="Book Antiqua" w:eastAsia="SimSun" w:hAnsi="Book Antiqua" w:cs="SimSun"/>
          <w:i/>
          <w:iCs/>
        </w:rPr>
        <w:t>Eur J Nucl Med Mol Imaging</w:t>
      </w:r>
      <w:r w:rsidRPr="0084077A">
        <w:rPr>
          <w:rFonts w:ascii="Book Antiqua" w:eastAsia="SimSun" w:hAnsi="Book Antiqua" w:cs="SimSun"/>
        </w:rPr>
        <w:t> 2011; </w:t>
      </w:r>
      <w:r w:rsidRPr="0084077A">
        <w:rPr>
          <w:rFonts w:ascii="Book Antiqua" w:eastAsia="SimSun" w:hAnsi="Book Antiqua" w:cs="SimSun"/>
          <w:b/>
          <w:bCs/>
        </w:rPr>
        <w:t>38</w:t>
      </w:r>
      <w:r w:rsidRPr="0084077A">
        <w:rPr>
          <w:rFonts w:ascii="Book Antiqua" w:eastAsia="SimSun" w:hAnsi="Book Antiqua" w:cs="SimSun"/>
        </w:rPr>
        <w:t>: 656-662 [PMID: 21161213 DOI: 10.1007/s00259-010-1670-3]</w:t>
      </w:r>
    </w:p>
    <w:p w14:paraId="24A0EE35"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86 </w:t>
      </w:r>
      <w:r w:rsidRPr="0084077A">
        <w:rPr>
          <w:rFonts w:ascii="Book Antiqua" w:eastAsia="SimSun" w:hAnsi="Book Antiqua" w:cs="SimSun"/>
          <w:b/>
          <w:bCs/>
        </w:rPr>
        <w:t>Roedl JB</w:t>
      </w:r>
      <w:r w:rsidRPr="0084077A">
        <w:rPr>
          <w:rFonts w:ascii="Book Antiqua" w:eastAsia="SimSun" w:hAnsi="Book Antiqua" w:cs="SimSun"/>
        </w:rPr>
        <w:t>, Sahani DV, Colen RR, Fischman AJ, Mueller PR, Blake MA. Tumour length measured on PET-CT predicts the most appropriate stage-dependent therapeutic approach in oesophageal cancer. </w:t>
      </w:r>
      <w:r w:rsidRPr="0084077A">
        <w:rPr>
          <w:rFonts w:ascii="Book Antiqua" w:eastAsia="SimSun" w:hAnsi="Book Antiqua" w:cs="SimSun"/>
          <w:i/>
          <w:iCs/>
        </w:rPr>
        <w:t>Eur Radiol</w:t>
      </w:r>
      <w:r w:rsidRPr="0084077A">
        <w:rPr>
          <w:rFonts w:ascii="Book Antiqua" w:eastAsia="SimSun" w:hAnsi="Book Antiqua" w:cs="SimSun"/>
        </w:rPr>
        <w:t> 2008; </w:t>
      </w:r>
      <w:r w:rsidRPr="0084077A">
        <w:rPr>
          <w:rFonts w:ascii="Book Antiqua" w:eastAsia="SimSun" w:hAnsi="Book Antiqua" w:cs="SimSun"/>
          <w:b/>
          <w:bCs/>
        </w:rPr>
        <w:t>18</w:t>
      </w:r>
      <w:r w:rsidRPr="0084077A">
        <w:rPr>
          <w:rFonts w:ascii="Book Antiqua" w:eastAsia="SimSun" w:hAnsi="Book Antiqua" w:cs="SimSun"/>
        </w:rPr>
        <w:t>: 2833-2840 [PMID: 18651155 DOI: 10.1007/s00330-008-1078-7]</w:t>
      </w:r>
    </w:p>
    <w:p w14:paraId="4CDF27C4"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87 </w:t>
      </w:r>
      <w:r w:rsidRPr="0084077A">
        <w:rPr>
          <w:rFonts w:ascii="Book Antiqua" w:eastAsia="SimSun" w:hAnsi="Book Antiqua" w:cs="SimSun"/>
          <w:b/>
          <w:bCs/>
        </w:rPr>
        <w:t>Hadzijahic N</w:t>
      </w:r>
      <w:r w:rsidRPr="0084077A">
        <w:rPr>
          <w:rFonts w:ascii="Book Antiqua" w:eastAsia="SimSun" w:hAnsi="Book Antiqua" w:cs="SimSun"/>
        </w:rPr>
        <w:t>, Wallace MB, Hawes RH, VanVelse A, LeVeen M, Marsi V, Hoffman BJ, Sahai AV. CT or EUS for the initial staging of esophageal cancer? A cost minimization analysis. </w:t>
      </w:r>
      <w:r w:rsidRPr="0084077A">
        <w:rPr>
          <w:rFonts w:ascii="Book Antiqua" w:eastAsia="SimSun" w:hAnsi="Book Antiqua" w:cs="SimSun"/>
          <w:i/>
          <w:iCs/>
        </w:rPr>
        <w:t>Gastrointest Endosc</w:t>
      </w:r>
      <w:r w:rsidRPr="0084077A">
        <w:rPr>
          <w:rFonts w:ascii="Book Antiqua" w:eastAsia="SimSun" w:hAnsi="Book Antiqua" w:cs="SimSun"/>
        </w:rPr>
        <w:t> 2000; </w:t>
      </w:r>
      <w:r w:rsidRPr="0084077A">
        <w:rPr>
          <w:rFonts w:ascii="Book Antiqua" w:eastAsia="SimSun" w:hAnsi="Book Antiqua" w:cs="SimSun"/>
          <w:b/>
          <w:bCs/>
        </w:rPr>
        <w:t>52</w:t>
      </w:r>
      <w:r w:rsidRPr="0084077A">
        <w:rPr>
          <w:rFonts w:ascii="Book Antiqua" w:eastAsia="SimSun" w:hAnsi="Book Antiqua" w:cs="SimSun"/>
        </w:rPr>
        <w:t>: 715-720 [PMID: 11115901]</w:t>
      </w:r>
    </w:p>
    <w:p w14:paraId="2805731B"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lastRenderedPageBreak/>
        <w:t>88 </w:t>
      </w:r>
      <w:r w:rsidRPr="0084077A">
        <w:rPr>
          <w:rFonts w:ascii="Book Antiqua" w:eastAsia="SimSun" w:hAnsi="Book Antiqua" w:cs="SimSun"/>
          <w:b/>
          <w:bCs/>
        </w:rPr>
        <w:t>Harewood GC</w:t>
      </w:r>
      <w:r w:rsidRPr="0084077A">
        <w:rPr>
          <w:rFonts w:ascii="Book Antiqua" w:eastAsia="SimSun" w:hAnsi="Book Antiqua" w:cs="SimSun"/>
        </w:rPr>
        <w:t>, Wiersema MJ. A cost analysis of endoscopic ultrasound in the evaluation of esophageal cancer. </w:t>
      </w:r>
      <w:r w:rsidRPr="0084077A">
        <w:rPr>
          <w:rFonts w:ascii="Book Antiqua" w:eastAsia="SimSun" w:hAnsi="Book Antiqua" w:cs="SimSun"/>
          <w:i/>
          <w:iCs/>
        </w:rPr>
        <w:t>Am J Gastroenterol</w:t>
      </w:r>
      <w:r w:rsidRPr="0084077A">
        <w:rPr>
          <w:rFonts w:ascii="Book Antiqua" w:eastAsia="SimSun" w:hAnsi="Book Antiqua" w:cs="SimSun"/>
        </w:rPr>
        <w:t> 2002; </w:t>
      </w:r>
      <w:r w:rsidRPr="0084077A">
        <w:rPr>
          <w:rFonts w:ascii="Book Antiqua" w:eastAsia="SimSun" w:hAnsi="Book Antiqua" w:cs="SimSun"/>
          <w:b/>
          <w:bCs/>
        </w:rPr>
        <w:t>97</w:t>
      </w:r>
      <w:r w:rsidRPr="0084077A">
        <w:rPr>
          <w:rFonts w:ascii="Book Antiqua" w:eastAsia="SimSun" w:hAnsi="Book Antiqua" w:cs="SimSun"/>
        </w:rPr>
        <w:t>: 452-458 [PMID: 11866287 DOI: 10.1111/j.1572-0241.2002.05499.x]</w:t>
      </w:r>
    </w:p>
    <w:p w14:paraId="741D91AC"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89 </w:t>
      </w:r>
      <w:r w:rsidRPr="0084077A">
        <w:rPr>
          <w:rFonts w:ascii="Book Antiqua" w:eastAsia="SimSun" w:hAnsi="Book Antiqua" w:cs="SimSun"/>
          <w:b/>
          <w:bCs/>
        </w:rPr>
        <w:t>Shumaker DA</w:t>
      </w:r>
      <w:r w:rsidRPr="0084077A">
        <w:rPr>
          <w:rFonts w:ascii="Book Antiqua" w:eastAsia="SimSun" w:hAnsi="Book Antiqua" w:cs="SimSun"/>
        </w:rPr>
        <w:t>, de Garmo P, Faigel DO. Potential impact of preoperative EUS on esophageal cancer management and cost. </w:t>
      </w:r>
      <w:r w:rsidRPr="0084077A">
        <w:rPr>
          <w:rFonts w:ascii="Book Antiqua" w:eastAsia="SimSun" w:hAnsi="Book Antiqua" w:cs="SimSun"/>
          <w:i/>
          <w:iCs/>
        </w:rPr>
        <w:t>Gastrointest Endosc</w:t>
      </w:r>
      <w:r w:rsidRPr="0084077A">
        <w:rPr>
          <w:rFonts w:ascii="Book Antiqua" w:eastAsia="SimSun" w:hAnsi="Book Antiqua" w:cs="SimSun"/>
        </w:rPr>
        <w:t> 2002; </w:t>
      </w:r>
      <w:r w:rsidRPr="0084077A">
        <w:rPr>
          <w:rFonts w:ascii="Book Antiqua" w:eastAsia="SimSun" w:hAnsi="Book Antiqua" w:cs="SimSun"/>
          <w:b/>
          <w:bCs/>
        </w:rPr>
        <w:t>56</w:t>
      </w:r>
      <w:r w:rsidRPr="0084077A">
        <w:rPr>
          <w:rFonts w:ascii="Book Antiqua" w:eastAsia="SimSun" w:hAnsi="Book Antiqua" w:cs="SimSun"/>
        </w:rPr>
        <w:t>: 391-396 [PMID: 12196778]</w:t>
      </w:r>
    </w:p>
    <w:p w14:paraId="2D6A5C89"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90 </w:t>
      </w:r>
      <w:r w:rsidRPr="0084077A">
        <w:rPr>
          <w:rFonts w:ascii="Book Antiqua" w:eastAsia="SimSun" w:hAnsi="Book Antiqua" w:cs="SimSun"/>
          <w:b/>
          <w:bCs/>
        </w:rPr>
        <w:t>Sazuka T</w:t>
      </w:r>
      <w:r w:rsidRPr="0084077A">
        <w:rPr>
          <w:rFonts w:ascii="Book Antiqua" w:eastAsia="SimSun" w:hAnsi="Book Antiqua" w:cs="SimSun"/>
        </w:rPr>
        <w:t>, Akai T, Uesato M, Horibe D, Kuboshima M, Kitabayashi H, Matsunaga A, Kagaya A, Muto Y, Takeshita N, Maruyama T, Miyazawa Y, Shuto K, Shiratori T, Kono T, Akutsu Y, Hoshino I, Matsubara H. Assessment for diagnosis of lymph node metastasis in esophageal cancer using endoscopic ultrasound elastography. </w:t>
      </w:r>
      <w:r w:rsidRPr="0084077A">
        <w:rPr>
          <w:rFonts w:ascii="Book Antiqua" w:eastAsia="SimSun" w:hAnsi="Book Antiqua" w:cs="SimSun"/>
          <w:i/>
          <w:iCs/>
        </w:rPr>
        <w:t>Esophagus</w:t>
      </w:r>
      <w:r w:rsidRPr="0084077A">
        <w:rPr>
          <w:rFonts w:ascii="Book Antiqua" w:eastAsia="SimSun" w:hAnsi="Book Antiqua" w:cs="SimSun"/>
        </w:rPr>
        <w:t> </w:t>
      </w:r>
      <w:r>
        <w:rPr>
          <w:rFonts w:ascii="Book Antiqua" w:eastAsia="SimSun" w:hAnsi="Book Antiqua" w:cs="SimSun" w:hint="eastAsia"/>
        </w:rPr>
        <w:t>2016</w:t>
      </w:r>
      <w:r w:rsidRPr="0084077A">
        <w:rPr>
          <w:rFonts w:ascii="Book Antiqua" w:eastAsia="SimSun" w:hAnsi="Book Antiqua" w:cs="SimSun"/>
        </w:rPr>
        <w:t>; </w:t>
      </w:r>
      <w:r w:rsidRPr="0084077A">
        <w:rPr>
          <w:rFonts w:ascii="Book Antiqua" w:eastAsia="SimSun" w:hAnsi="Book Antiqua" w:cs="SimSun"/>
          <w:b/>
          <w:bCs/>
        </w:rPr>
        <w:t>13</w:t>
      </w:r>
      <w:r w:rsidRPr="0084077A">
        <w:rPr>
          <w:rFonts w:ascii="Book Antiqua" w:eastAsia="SimSun" w:hAnsi="Book Antiqua" w:cs="SimSun"/>
        </w:rPr>
        <w:t>: 254-263 [PMID: 27429608 DOI: 10.1007/s10388-016-0521-0]</w:t>
      </w:r>
    </w:p>
    <w:p w14:paraId="646CC092"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91 </w:t>
      </w:r>
      <w:r w:rsidRPr="0084077A">
        <w:rPr>
          <w:rFonts w:ascii="Book Antiqua" w:eastAsia="SimSun" w:hAnsi="Book Antiqua" w:cs="SimSun"/>
          <w:b/>
          <w:bCs/>
        </w:rPr>
        <w:t>Paterson S</w:t>
      </w:r>
      <w:r w:rsidRPr="0084077A">
        <w:rPr>
          <w:rFonts w:ascii="Book Antiqua" w:eastAsia="SimSun" w:hAnsi="Book Antiqua" w:cs="SimSun"/>
        </w:rPr>
        <w:t>, Duthie F, Stanley AJ. Endoscopic ultrasound-guided elastography in the nodal staging of oesophageal cancer. </w:t>
      </w:r>
      <w:r w:rsidRPr="0084077A">
        <w:rPr>
          <w:rFonts w:ascii="Book Antiqua" w:eastAsia="SimSun" w:hAnsi="Book Antiqua" w:cs="SimSun"/>
          <w:i/>
          <w:iCs/>
        </w:rPr>
        <w:t>World J Gastroenterol</w:t>
      </w:r>
      <w:r w:rsidRPr="0084077A">
        <w:rPr>
          <w:rFonts w:ascii="Book Antiqua" w:eastAsia="SimSun" w:hAnsi="Book Antiqua" w:cs="SimSun"/>
        </w:rPr>
        <w:t> 2012; </w:t>
      </w:r>
      <w:r w:rsidRPr="0084077A">
        <w:rPr>
          <w:rFonts w:ascii="Book Antiqua" w:eastAsia="SimSun" w:hAnsi="Book Antiqua" w:cs="SimSun"/>
          <w:b/>
          <w:bCs/>
        </w:rPr>
        <w:t>18</w:t>
      </w:r>
      <w:r w:rsidRPr="0084077A">
        <w:rPr>
          <w:rFonts w:ascii="Book Antiqua" w:eastAsia="SimSun" w:hAnsi="Book Antiqua" w:cs="SimSun"/>
        </w:rPr>
        <w:t>: 889-895 [PMID: 22408347 DOI: 10.3748/wjg.v18.i9.889]</w:t>
      </w:r>
    </w:p>
    <w:p w14:paraId="3B2481D9"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92 </w:t>
      </w:r>
      <w:r w:rsidRPr="0084077A">
        <w:rPr>
          <w:rFonts w:ascii="Book Antiqua" w:eastAsia="SimSun" w:hAnsi="Book Antiqua" w:cs="SimSun"/>
          <w:b/>
          <w:bCs/>
        </w:rPr>
        <w:t>Knabe M</w:t>
      </w:r>
      <w:r w:rsidRPr="0084077A">
        <w:rPr>
          <w:rFonts w:ascii="Book Antiqua" w:eastAsia="SimSun" w:hAnsi="Book Antiqua" w:cs="SimSun"/>
        </w:rPr>
        <w:t>, Günter E, Ell C, Pech O. Can EUS elastography improve lymph node staging in esophageal cancer? </w:t>
      </w:r>
      <w:r w:rsidRPr="0084077A">
        <w:rPr>
          <w:rFonts w:ascii="Book Antiqua" w:eastAsia="SimSun" w:hAnsi="Book Antiqua" w:cs="SimSun"/>
          <w:i/>
          <w:iCs/>
        </w:rPr>
        <w:t>Surg Endosc</w:t>
      </w:r>
      <w:r w:rsidRPr="0084077A">
        <w:rPr>
          <w:rFonts w:ascii="Book Antiqua" w:eastAsia="SimSun" w:hAnsi="Book Antiqua" w:cs="SimSun"/>
        </w:rPr>
        <w:t> 2013; </w:t>
      </w:r>
      <w:r w:rsidRPr="0084077A">
        <w:rPr>
          <w:rFonts w:ascii="Book Antiqua" w:eastAsia="SimSun" w:hAnsi="Book Antiqua" w:cs="SimSun"/>
          <w:b/>
          <w:bCs/>
        </w:rPr>
        <w:t>27</w:t>
      </w:r>
      <w:r w:rsidRPr="0084077A">
        <w:rPr>
          <w:rFonts w:ascii="Book Antiqua" w:eastAsia="SimSun" w:hAnsi="Book Antiqua" w:cs="SimSun"/>
        </w:rPr>
        <w:t>: 1196-1202 [PMID: 23093233 DOI: 10.1007/s00464-012-2575-y]</w:t>
      </w:r>
    </w:p>
    <w:p w14:paraId="02962F63"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93 </w:t>
      </w:r>
      <w:r w:rsidRPr="0084077A">
        <w:rPr>
          <w:rFonts w:ascii="Book Antiqua" w:eastAsia="SimSun" w:hAnsi="Book Antiqua" w:cs="SimSun"/>
          <w:b/>
          <w:bCs/>
        </w:rPr>
        <w:t>Reddy NK</w:t>
      </w:r>
      <w:r w:rsidRPr="0084077A">
        <w:rPr>
          <w:rFonts w:ascii="Book Antiqua" w:eastAsia="SimSun" w:hAnsi="Book Antiqua" w:cs="SimSun"/>
        </w:rPr>
        <w:t>, Ioncic</w:t>
      </w:r>
      <w:r w:rsidRPr="0084077A">
        <w:rPr>
          <w:rFonts w:ascii="Book Antiqua" w:eastAsia="MS Mincho" w:hAnsi="Book Antiqua" w:cs="MS Mincho"/>
        </w:rPr>
        <w:t>ă</w:t>
      </w:r>
      <w:r w:rsidRPr="0084077A">
        <w:rPr>
          <w:rFonts w:ascii="Book Antiqua" w:eastAsia="SimSun" w:hAnsi="Book Antiqua" w:cs="SimSun"/>
        </w:rPr>
        <w:t xml:space="preserve"> AM, S</w:t>
      </w:r>
      <w:r w:rsidRPr="0084077A">
        <w:rPr>
          <w:rFonts w:ascii="Book Antiqua" w:eastAsia="MS Mincho" w:hAnsi="Book Antiqua" w:cs="MS Mincho"/>
        </w:rPr>
        <w:t>ă</w:t>
      </w:r>
      <w:r w:rsidRPr="0084077A">
        <w:rPr>
          <w:rFonts w:ascii="Book Antiqua" w:eastAsia="SimSun" w:hAnsi="Book Antiqua" w:cs="SimSun"/>
        </w:rPr>
        <w:t>ftoiu A, Vilmann P, Bhutani MS. Contrast-enhanced endoscopic ultrasonography. </w:t>
      </w:r>
      <w:r w:rsidRPr="0084077A">
        <w:rPr>
          <w:rFonts w:ascii="Book Antiqua" w:eastAsia="SimSun" w:hAnsi="Book Antiqua" w:cs="SimSun"/>
          <w:i/>
          <w:iCs/>
        </w:rPr>
        <w:t>World J Gastroenterol</w:t>
      </w:r>
      <w:r w:rsidRPr="0084077A">
        <w:rPr>
          <w:rFonts w:ascii="Book Antiqua" w:eastAsia="SimSun" w:hAnsi="Book Antiqua" w:cs="SimSun"/>
        </w:rPr>
        <w:t> 2011; </w:t>
      </w:r>
      <w:r w:rsidRPr="0084077A">
        <w:rPr>
          <w:rFonts w:ascii="Book Antiqua" w:eastAsia="SimSun" w:hAnsi="Book Antiqua" w:cs="SimSun"/>
          <w:b/>
          <w:bCs/>
        </w:rPr>
        <w:t>17</w:t>
      </w:r>
      <w:r w:rsidRPr="0084077A">
        <w:rPr>
          <w:rFonts w:ascii="Book Antiqua" w:eastAsia="SimSun" w:hAnsi="Book Antiqua" w:cs="SimSun"/>
        </w:rPr>
        <w:t>: 42-48 [PMID: 21218082 DOI: 10.3748/wjg.v17.i1.42]</w:t>
      </w:r>
    </w:p>
    <w:p w14:paraId="56A49C5D"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94 </w:t>
      </w:r>
      <w:r w:rsidRPr="0084077A">
        <w:rPr>
          <w:rFonts w:ascii="Book Antiqua" w:eastAsia="SimSun" w:hAnsi="Book Antiqua" w:cs="SimSun"/>
          <w:b/>
          <w:bCs/>
        </w:rPr>
        <w:t>Nomura N</w:t>
      </w:r>
      <w:r w:rsidRPr="0084077A">
        <w:rPr>
          <w:rFonts w:ascii="Book Antiqua" w:eastAsia="SimSun" w:hAnsi="Book Antiqua" w:cs="SimSun"/>
        </w:rPr>
        <w:t>, Goto H, Niwa Y, Arisawa T, Hirooka Y, Hayakawa T. Usefulness of contrast-enhanced EUS in the diagnosis of upper GI tract diseases. </w:t>
      </w:r>
      <w:r w:rsidRPr="0084077A">
        <w:rPr>
          <w:rFonts w:ascii="Book Antiqua" w:eastAsia="SimSun" w:hAnsi="Book Antiqua" w:cs="SimSun"/>
          <w:i/>
          <w:iCs/>
        </w:rPr>
        <w:t>Gastrointest Endosc</w:t>
      </w:r>
      <w:r w:rsidRPr="0084077A">
        <w:rPr>
          <w:rFonts w:ascii="Book Antiqua" w:eastAsia="SimSun" w:hAnsi="Book Antiqua" w:cs="SimSun"/>
        </w:rPr>
        <w:t> 1999; </w:t>
      </w:r>
      <w:r w:rsidRPr="0084077A">
        <w:rPr>
          <w:rFonts w:ascii="Book Antiqua" w:eastAsia="SimSun" w:hAnsi="Book Antiqua" w:cs="SimSun"/>
          <w:b/>
          <w:bCs/>
        </w:rPr>
        <w:t>50</w:t>
      </w:r>
      <w:r w:rsidRPr="0084077A">
        <w:rPr>
          <w:rFonts w:ascii="Book Antiqua" w:eastAsia="SimSun" w:hAnsi="Book Antiqua" w:cs="SimSun"/>
        </w:rPr>
        <w:t>: 555-560 [PMID: 10502181]</w:t>
      </w:r>
    </w:p>
    <w:p w14:paraId="040F8CDC"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95 </w:t>
      </w:r>
      <w:r w:rsidRPr="0084077A">
        <w:rPr>
          <w:rFonts w:ascii="Book Antiqua" w:eastAsia="SimSun" w:hAnsi="Book Antiqua" w:cs="SimSun"/>
          <w:b/>
          <w:bCs/>
        </w:rPr>
        <w:t>Saftoiu A</w:t>
      </w:r>
      <w:r w:rsidRPr="0084077A">
        <w:rPr>
          <w:rFonts w:ascii="Book Antiqua" w:eastAsia="SimSun" w:hAnsi="Book Antiqua" w:cs="SimSun"/>
        </w:rPr>
        <w:t>, Gheonea DI. Tridimensional (3D) endoscopic ultrasound - a pictorial review. </w:t>
      </w:r>
      <w:r w:rsidRPr="0084077A">
        <w:rPr>
          <w:rFonts w:ascii="Book Antiqua" w:eastAsia="SimSun" w:hAnsi="Book Antiqua" w:cs="SimSun"/>
          <w:i/>
          <w:iCs/>
        </w:rPr>
        <w:t>J Gastrointestin Liver Dis</w:t>
      </w:r>
      <w:r w:rsidRPr="0084077A">
        <w:rPr>
          <w:rFonts w:ascii="Book Antiqua" w:eastAsia="SimSun" w:hAnsi="Book Antiqua" w:cs="SimSun"/>
        </w:rPr>
        <w:t> 2009; </w:t>
      </w:r>
      <w:r w:rsidRPr="0084077A">
        <w:rPr>
          <w:rFonts w:ascii="Book Antiqua" w:eastAsia="SimSun" w:hAnsi="Book Antiqua" w:cs="SimSun"/>
          <w:b/>
          <w:bCs/>
        </w:rPr>
        <w:t>18</w:t>
      </w:r>
      <w:r w:rsidRPr="0084077A">
        <w:rPr>
          <w:rFonts w:ascii="Book Antiqua" w:eastAsia="SimSun" w:hAnsi="Book Antiqua" w:cs="SimSun"/>
        </w:rPr>
        <w:t>: 501-505 [PMID: 20076829]</w:t>
      </w:r>
    </w:p>
    <w:p w14:paraId="639B7BB5"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96 </w:t>
      </w:r>
      <w:r w:rsidRPr="0084077A">
        <w:rPr>
          <w:rFonts w:ascii="Book Antiqua" w:eastAsia="SimSun" w:hAnsi="Book Antiqua" w:cs="SimSun"/>
          <w:b/>
          <w:bCs/>
        </w:rPr>
        <w:t>Shimizu Y</w:t>
      </w:r>
      <w:r w:rsidRPr="0084077A">
        <w:rPr>
          <w:rFonts w:ascii="Book Antiqua" w:eastAsia="SimSun" w:hAnsi="Book Antiqua" w:cs="SimSun"/>
        </w:rPr>
        <w:t xml:space="preserve">, Takahashi M, Yoshida T, Ono S, Mabe K, Kato M, Asaka M. Diagnosis of depth of invasion for patients with superficial esophageal cancer: differentiating upper submucosal versus middle or deep submucosal invasion is important for deciding </w:t>
      </w:r>
      <w:r w:rsidRPr="0084077A">
        <w:rPr>
          <w:rFonts w:ascii="Book Antiqua" w:eastAsia="SimSun" w:hAnsi="Book Antiqua" w:cs="SimSun"/>
        </w:rPr>
        <w:lastRenderedPageBreak/>
        <w:t>treatment strategy. </w:t>
      </w:r>
      <w:r w:rsidRPr="0084077A">
        <w:rPr>
          <w:rFonts w:ascii="Book Antiqua" w:eastAsia="SimSun" w:hAnsi="Book Antiqua" w:cs="SimSun"/>
          <w:i/>
          <w:iCs/>
        </w:rPr>
        <w:t>Gastrointest Endosc</w:t>
      </w:r>
      <w:r w:rsidRPr="0084077A">
        <w:rPr>
          <w:rFonts w:ascii="Book Antiqua" w:eastAsia="SimSun" w:hAnsi="Book Antiqua" w:cs="SimSun"/>
        </w:rPr>
        <w:t> 2012; </w:t>
      </w:r>
      <w:r w:rsidRPr="0084077A">
        <w:rPr>
          <w:rFonts w:ascii="Book Antiqua" w:eastAsia="SimSun" w:hAnsi="Book Antiqua" w:cs="SimSun"/>
          <w:b/>
          <w:bCs/>
        </w:rPr>
        <w:t>76</w:t>
      </w:r>
      <w:r w:rsidRPr="0084077A">
        <w:rPr>
          <w:rFonts w:ascii="Book Antiqua" w:eastAsia="SimSun" w:hAnsi="Book Antiqua" w:cs="SimSun"/>
        </w:rPr>
        <w:t>: 1073; author reply 1073-1075 [PMID: 23078932 DOI: 10.1016/j.gie.2012.04.471]</w:t>
      </w:r>
    </w:p>
    <w:p w14:paraId="5EE5B9E6"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97 </w:t>
      </w:r>
      <w:r w:rsidRPr="0084077A">
        <w:rPr>
          <w:rFonts w:ascii="Book Antiqua" w:eastAsia="SimSun" w:hAnsi="Book Antiqua" w:cs="SimSun"/>
          <w:b/>
          <w:bCs/>
        </w:rPr>
        <w:t>Higgins JP</w:t>
      </w:r>
      <w:r w:rsidRPr="0084077A">
        <w:rPr>
          <w:rFonts w:ascii="Book Antiqua" w:eastAsia="SimSun" w:hAnsi="Book Antiqua" w:cs="SimSun"/>
        </w:rPr>
        <w:t>, Thompson SG, Deeks JJ, Altman DG. Measuring inconsistency in meta-analyses. </w:t>
      </w:r>
      <w:r w:rsidRPr="0084077A">
        <w:rPr>
          <w:rFonts w:ascii="Book Antiqua" w:eastAsia="SimSun" w:hAnsi="Book Antiqua" w:cs="SimSun"/>
          <w:i/>
          <w:iCs/>
        </w:rPr>
        <w:t>BMJ</w:t>
      </w:r>
      <w:r w:rsidRPr="0084077A">
        <w:rPr>
          <w:rFonts w:ascii="Book Antiqua" w:eastAsia="SimSun" w:hAnsi="Book Antiqua" w:cs="SimSun"/>
        </w:rPr>
        <w:t> 2003; </w:t>
      </w:r>
      <w:r w:rsidRPr="0084077A">
        <w:rPr>
          <w:rFonts w:ascii="Book Antiqua" w:eastAsia="SimSun" w:hAnsi="Book Antiqua" w:cs="SimSun"/>
          <w:b/>
          <w:bCs/>
        </w:rPr>
        <w:t>327</w:t>
      </w:r>
      <w:r w:rsidRPr="0084077A">
        <w:rPr>
          <w:rFonts w:ascii="Book Antiqua" w:eastAsia="SimSun" w:hAnsi="Book Antiqua" w:cs="SimSun"/>
        </w:rPr>
        <w:t>: 557-560 [PMID: 12958120 DOI: 10.1136/bmj.327.7414.557]</w:t>
      </w:r>
    </w:p>
    <w:p w14:paraId="2E19A305"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98 </w:t>
      </w:r>
      <w:r w:rsidRPr="0084077A">
        <w:rPr>
          <w:rFonts w:ascii="Book Antiqua" w:eastAsia="SimSun" w:hAnsi="Book Antiqua" w:cs="SimSun"/>
          <w:b/>
          <w:bCs/>
        </w:rPr>
        <w:t>Higgins JP</w:t>
      </w:r>
      <w:r w:rsidRPr="0084077A">
        <w:rPr>
          <w:rFonts w:ascii="Book Antiqua" w:eastAsia="SimSun" w:hAnsi="Book Antiqua" w:cs="SimSun"/>
        </w:rPr>
        <w:t>, Thompson SG. Quantifying heterogeneity in a meta-analysis. </w:t>
      </w:r>
      <w:r w:rsidRPr="0084077A">
        <w:rPr>
          <w:rFonts w:ascii="Book Antiqua" w:eastAsia="SimSun" w:hAnsi="Book Antiqua" w:cs="SimSun"/>
          <w:i/>
          <w:iCs/>
        </w:rPr>
        <w:t>Stat Med</w:t>
      </w:r>
      <w:r w:rsidRPr="0084077A">
        <w:rPr>
          <w:rFonts w:ascii="Book Antiqua" w:eastAsia="SimSun" w:hAnsi="Book Antiqua" w:cs="SimSun"/>
        </w:rPr>
        <w:t> 2002; </w:t>
      </w:r>
      <w:r w:rsidRPr="0084077A">
        <w:rPr>
          <w:rFonts w:ascii="Book Antiqua" w:eastAsia="SimSun" w:hAnsi="Book Antiqua" w:cs="SimSun"/>
          <w:b/>
          <w:bCs/>
        </w:rPr>
        <w:t>21</w:t>
      </w:r>
      <w:r w:rsidRPr="0084077A">
        <w:rPr>
          <w:rFonts w:ascii="Book Antiqua" w:eastAsia="SimSun" w:hAnsi="Book Antiqua" w:cs="SimSun"/>
        </w:rPr>
        <w:t>: 1539-1558 [PMID: 12111919 DOI: 10.1002/sim.1186]</w:t>
      </w:r>
    </w:p>
    <w:p w14:paraId="288FB0F6"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99 </w:t>
      </w:r>
      <w:r w:rsidRPr="0084077A">
        <w:rPr>
          <w:rFonts w:ascii="Book Antiqua" w:eastAsia="SimSun" w:hAnsi="Book Antiqua" w:cs="SimSun"/>
          <w:b/>
          <w:bCs/>
        </w:rPr>
        <w:t>Huedo-Medina TB</w:t>
      </w:r>
      <w:r w:rsidRPr="0084077A">
        <w:rPr>
          <w:rFonts w:ascii="Book Antiqua" w:eastAsia="SimSun" w:hAnsi="Book Antiqua" w:cs="SimSun"/>
        </w:rPr>
        <w:t>, Sánchez-Meca J, Marín-Martínez F, Botella J. Assessing heterogeneity in meta-analysis: Q statistic or I2 index? </w:t>
      </w:r>
      <w:r w:rsidRPr="0084077A">
        <w:rPr>
          <w:rFonts w:ascii="Book Antiqua" w:eastAsia="SimSun" w:hAnsi="Book Antiqua" w:cs="SimSun"/>
          <w:i/>
          <w:iCs/>
        </w:rPr>
        <w:t>Psychol Methods</w:t>
      </w:r>
      <w:r w:rsidRPr="0084077A">
        <w:rPr>
          <w:rFonts w:ascii="Book Antiqua" w:eastAsia="SimSun" w:hAnsi="Book Antiqua" w:cs="SimSun"/>
        </w:rPr>
        <w:t> 2006; </w:t>
      </w:r>
      <w:r w:rsidRPr="0084077A">
        <w:rPr>
          <w:rFonts w:ascii="Book Antiqua" w:eastAsia="SimSun" w:hAnsi="Book Antiqua" w:cs="SimSun"/>
          <w:b/>
          <w:bCs/>
        </w:rPr>
        <w:t>11</w:t>
      </w:r>
      <w:r w:rsidRPr="0084077A">
        <w:rPr>
          <w:rFonts w:ascii="Book Antiqua" w:eastAsia="SimSun" w:hAnsi="Book Antiqua" w:cs="SimSun"/>
        </w:rPr>
        <w:t>: 193-206 [PMID: 16784338 DOI: 10.1037/1082-989X.11.2.193]</w:t>
      </w:r>
    </w:p>
    <w:p w14:paraId="2B84A569" w14:textId="77777777" w:rsidR="00A334CE" w:rsidRPr="0084077A" w:rsidRDefault="00A334CE" w:rsidP="00484537">
      <w:pPr>
        <w:spacing w:line="360" w:lineRule="auto"/>
        <w:jc w:val="both"/>
        <w:rPr>
          <w:rFonts w:ascii="Book Antiqua" w:eastAsia="SimSun" w:hAnsi="Book Antiqua" w:cs="SimSun"/>
        </w:rPr>
      </w:pPr>
      <w:r w:rsidRPr="0084077A">
        <w:rPr>
          <w:rFonts w:ascii="Book Antiqua" w:eastAsia="SimSun" w:hAnsi="Book Antiqua" w:cs="SimSun"/>
        </w:rPr>
        <w:t>100 </w:t>
      </w:r>
      <w:r w:rsidRPr="0084077A">
        <w:rPr>
          <w:rFonts w:ascii="Book Antiqua" w:eastAsia="SimSun" w:hAnsi="Book Antiqua" w:cs="SimSun"/>
          <w:b/>
          <w:bCs/>
        </w:rPr>
        <w:t>DerSimonian R</w:t>
      </w:r>
      <w:r w:rsidRPr="0084077A">
        <w:rPr>
          <w:rFonts w:ascii="Book Antiqua" w:eastAsia="SimSun" w:hAnsi="Book Antiqua" w:cs="SimSun"/>
        </w:rPr>
        <w:t>, Laird N. Meta-analysis in clinical trials. </w:t>
      </w:r>
      <w:r w:rsidRPr="0084077A">
        <w:rPr>
          <w:rFonts w:ascii="Book Antiqua" w:eastAsia="SimSun" w:hAnsi="Book Antiqua" w:cs="SimSun"/>
          <w:i/>
          <w:iCs/>
        </w:rPr>
        <w:t>Control Clin Trials</w:t>
      </w:r>
      <w:r w:rsidRPr="0084077A">
        <w:rPr>
          <w:rFonts w:ascii="Book Antiqua" w:eastAsia="SimSun" w:hAnsi="Book Antiqua" w:cs="SimSun"/>
        </w:rPr>
        <w:t> 1986; </w:t>
      </w:r>
      <w:r w:rsidRPr="0084077A">
        <w:rPr>
          <w:rFonts w:ascii="Book Antiqua" w:eastAsia="SimSun" w:hAnsi="Book Antiqua" w:cs="SimSun"/>
          <w:b/>
          <w:bCs/>
        </w:rPr>
        <w:t>7</w:t>
      </w:r>
      <w:r w:rsidRPr="0084077A">
        <w:rPr>
          <w:rFonts w:ascii="Book Antiqua" w:eastAsia="SimSun" w:hAnsi="Book Antiqua" w:cs="SimSun"/>
        </w:rPr>
        <w:t>: 177-188 [PMID: 3802833]</w:t>
      </w:r>
    </w:p>
    <w:p w14:paraId="1ACA7108" w14:textId="77777777" w:rsidR="00A334CE" w:rsidRPr="0084077A" w:rsidRDefault="00A334CE" w:rsidP="00484537">
      <w:pPr>
        <w:spacing w:line="360" w:lineRule="auto"/>
        <w:jc w:val="both"/>
        <w:rPr>
          <w:rFonts w:ascii="Book Antiqua" w:hAnsi="Book Antiqua"/>
        </w:rPr>
      </w:pPr>
    </w:p>
    <w:p w14:paraId="341184EE" w14:textId="77777777" w:rsidR="0015254E" w:rsidRPr="00A334CE" w:rsidRDefault="0015254E" w:rsidP="00484537">
      <w:pPr>
        <w:spacing w:line="360" w:lineRule="auto"/>
        <w:ind w:right="120"/>
        <w:jc w:val="both"/>
        <w:rPr>
          <w:rStyle w:val="Strong"/>
          <w:rFonts w:ascii="Book Antiqua" w:eastAsia="SimSun" w:hAnsi="Book Antiqua" w:cs="Arial"/>
          <w:bCs w:val="0"/>
          <w:noProof/>
          <w:color w:val="000000"/>
          <w:lang w:eastAsia="zh-CN"/>
        </w:rPr>
      </w:pPr>
    </w:p>
    <w:p w14:paraId="548389EE" w14:textId="43ED036D" w:rsidR="0015254E" w:rsidRPr="0015254E" w:rsidRDefault="0015254E" w:rsidP="00484537">
      <w:pPr>
        <w:spacing w:line="360" w:lineRule="auto"/>
        <w:ind w:right="120"/>
        <w:jc w:val="both"/>
        <w:rPr>
          <w:rFonts w:ascii="Book Antiqua" w:eastAsia="SimSun" w:hAnsi="Book Antiqua"/>
          <w:b/>
          <w:bCs/>
          <w:color w:val="000000"/>
          <w:lang w:eastAsia="zh-CN"/>
        </w:rPr>
      </w:pPr>
      <w:r w:rsidRPr="0015254E">
        <w:rPr>
          <w:rStyle w:val="Strong"/>
          <w:rFonts w:ascii="Book Antiqua" w:hAnsi="Book Antiqua" w:cs="Arial"/>
          <w:bCs w:val="0"/>
          <w:noProof/>
          <w:color w:val="000000"/>
        </w:rPr>
        <w:t>P-Reviewer</w:t>
      </w:r>
      <w:r w:rsidRPr="0015254E">
        <w:rPr>
          <w:rStyle w:val="Strong"/>
          <w:rFonts w:ascii="Book Antiqua" w:eastAsia="SimSun" w:hAnsi="Book Antiqua" w:cs="Arial"/>
          <w:bCs w:val="0"/>
          <w:noProof/>
          <w:color w:val="000000"/>
          <w:lang w:eastAsia="zh-CN"/>
        </w:rPr>
        <w:t>:</w:t>
      </w:r>
      <w:r w:rsidRPr="0015254E">
        <w:rPr>
          <w:rFonts w:ascii="Book Antiqua" w:hAnsi="Book Antiqua"/>
          <w:bCs/>
          <w:color w:val="000000"/>
        </w:rPr>
        <w:t xml:space="preserve"> </w:t>
      </w:r>
      <w:r w:rsidR="00484537">
        <w:rPr>
          <w:rFonts w:ascii="Book Antiqua" w:hAnsi="Book Antiqua"/>
          <w:bCs/>
          <w:color w:val="000000"/>
        </w:rPr>
        <w:t>Chen</w:t>
      </w:r>
      <w:r w:rsidR="00484537" w:rsidRPr="00484537">
        <w:rPr>
          <w:rFonts w:ascii="Book Antiqua" w:hAnsi="Book Antiqua"/>
          <w:bCs/>
          <w:color w:val="000000"/>
        </w:rPr>
        <w:t xml:space="preserve"> CH</w:t>
      </w:r>
      <w:r w:rsidR="00484537">
        <w:rPr>
          <w:rFonts w:ascii="Book Antiqua" w:eastAsia="SimSun" w:hAnsi="Book Antiqua" w:hint="eastAsia"/>
          <w:bCs/>
          <w:color w:val="000000"/>
          <w:lang w:eastAsia="zh-CN"/>
        </w:rPr>
        <w:t>,</w:t>
      </w:r>
      <w:r w:rsidRPr="0015254E">
        <w:rPr>
          <w:rFonts w:ascii="Book Antiqua" w:hAnsi="Book Antiqua"/>
          <w:bCs/>
          <w:color w:val="000000"/>
        </w:rPr>
        <w:t xml:space="preserve"> </w:t>
      </w:r>
      <w:r w:rsidR="00484537">
        <w:rPr>
          <w:rFonts w:ascii="Book Antiqua" w:hAnsi="Book Antiqua"/>
          <w:bCs/>
          <w:color w:val="000000"/>
        </w:rPr>
        <w:t>Fusaroli</w:t>
      </w:r>
      <w:r w:rsidR="00484537" w:rsidRPr="00484537">
        <w:rPr>
          <w:rFonts w:ascii="Book Antiqua" w:hAnsi="Book Antiqua"/>
          <w:bCs/>
          <w:color w:val="000000"/>
        </w:rPr>
        <w:t xml:space="preserve"> P</w:t>
      </w:r>
      <w:r w:rsidR="00484537">
        <w:rPr>
          <w:rFonts w:ascii="Book Antiqua" w:hAnsi="Book Antiqua"/>
          <w:bCs/>
          <w:color w:val="000000"/>
        </w:rPr>
        <w:t xml:space="preserve"> </w:t>
      </w:r>
      <w:r w:rsidRPr="0015254E">
        <w:rPr>
          <w:rFonts w:ascii="Book Antiqua" w:hAnsi="Book Antiqua"/>
          <w:b/>
          <w:bCs/>
          <w:color w:val="000000"/>
        </w:rPr>
        <w:t>S-Editor</w:t>
      </w:r>
      <w:r w:rsidRPr="0015254E">
        <w:rPr>
          <w:rFonts w:ascii="Book Antiqua" w:eastAsia="SimSun" w:hAnsi="Book Antiqua"/>
          <w:b/>
          <w:bCs/>
          <w:color w:val="000000"/>
          <w:lang w:eastAsia="zh-CN"/>
        </w:rPr>
        <w:t>:</w:t>
      </w:r>
      <w:r w:rsidRPr="0015254E">
        <w:rPr>
          <w:rFonts w:ascii="Book Antiqua" w:hAnsi="Book Antiqua"/>
          <w:bCs/>
          <w:color w:val="000000"/>
        </w:rPr>
        <w:t xml:space="preserve"> </w:t>
      </w:r>
      <w:r w:rsidRPr="0015254E">
        <w:rPr>
          <w:rFonts w:ascii="Book Antiqua" w:eastAsia="SimSun" w:hAnsi="Book Antiqua"/>
          <w:bCs/>
          <w:color w:val="000000"/>
          <w:lang w:eastAsia="zh-CN"/>
        </w:rPr>
        <w:t>Qi Y</w:t>
      </w:r>
      <w:r w:rsidRPr="0015254E">
        <w:rPr>
          <w:rFonts w:ascii="Book Antiqua" w:hAnsi="Book Antiqua"/>
          <w:b/>
          <w:bCs/>
          <w:color w:val="000000"/>
        </w:rPr>
        <w:t xml:space="preserve">   L-Editor</w:t>
      </w:r>
      <w:r w:rsidRPr="0015254E">
        <w:rPr>
          <w:rFonts w:ascii="Book Antiqua" w:eastAsia="SimSun" w:hAnsi="Book Antiqua"/>
          <w:b/>
          <w:bCs/>
          <w:color w:val="000000"/>
          <w:lang w:eastAsia="zh-CN"/>
        </w:rPr>
        <w:t>:</w:t>
      </w:r>
      <w:r w:rsidRPr="0015254E">
        <w:rPr>
          <w:rFonts w:ascii="Book Antiqua" w:hAnsi="Book Antiqua"/>
          <w:b/>
          <w:bCs/>
          <w:color w:val="000000"/>
        </w:rPr>
        <w:t xml:space="preserve">   E-Editor</w:t>
      </w:r>
      <w:r w:rsidRPr="0015254E">
        <w:rPr>
          <w:rFonts w:ascii="Book Antiqua" w:eastAsia="SimSun" w:hAnsi="Book Antiqua"/>
          <w:b/>
          <w:bCs/>
          <w:color w:val="000000"/>
          <w:lang w:eastAsia="zh-CN"/>
        </w:rPr>
        <w:t>:</w:t>
      </w:r>
    </w:p>
    <w:p w14:paraId="554F4002" w14:textId="77777777" w:rsidR="0015254E" w:rsidRPr="008F0DB6" w:rsidRDefault="0015254E" w:rsidP="00484537">
      <w:pPr>
        <w:shd w:val="clear" w:color="auto" w:fill="FFFFFF"/>
        <w:snapToGrid w:val="0"/>
        <w:spacing w:line="360" w:lineRule="auto"/>
        <w:jc w:val="both"/>
        <w:rPr>
          <w:rFonts w:ascii="Book Antiqua" w:hAnsi="Book Antiqua" w:cs="Helvetica"/>
          <w:b/>
        </w:rPr>
      </w:pPr>
      <w:r w:rsidRPr="008F0DB6">
        <w:rPr>
          <w:rFonts w:ascii="Book Antiqua" w:hAnsi="Book Antiqua" w:cs="Helvetica"/>
          <w:b/>
        </w:rPr>
        <w:t xml:space="preserve">Specialty type: </w:t>
      </w:r>
      <w:r w:rsidRPr="008F0DB6">
        <w:rPr>
          <w:rFonts w:ascii="Book Antiqua" w:hAnsi="Book Antiqua" w:cs="Helvetica"/>
        </w:rPr>
        <w:t>Gastroenterology and</w:t>
      </w:r>
      <w:r w:rsidRPr="008F0DB6">
        <w:rPr>
          <w:rFonts w:ascii="Book Antiqua" w:hAnsi="Book Antiqua" w:cs="Helvetica" w:hint="eastAsia"/>
        </w:rPr>
        <w:t xml:space="preserve"> </w:t>
      </w:r>
      <w:r w:rsidRPr="008F0DB6">
        <w:rPr>
          <w:rFonts w:ascii="Book Antiqua" w:hAnsi="Book Antiqua" w:cs="Helvetica"/>
        </w:rPr>
        <w:t>hepatology</w:t>
      </w:r>
    </w:p>
    <w:p w14:paraId="5C5770AE" w14:textId="0A650977" w:rsidR="0015254E" w:rsidRPr="00484537" w:rsidRDefault="0015254E" w:rsidP="00484537">
      <w:pPr>
        <w:shd w:val="clear" w:color="auto" w:fill="FFFFFF"/>
        <w:snapToGrid w:val="0"/>
        <w:spacing w:line="360" w:lineRule="auto"/>
        <w:jc w:val="both"/>
        <w:rPr>
          <w:rFonts w:ascii="Book Antiqua" w:hAnsi="Book Antiqua" w:cs="Helvetica"/>
        </w:rPr>
      </w:pPr>
      <w:r w:rsidRPr="008F0DB6">
        <w:rPr>
          <w:rFonts w:ascii="Book Antiqua" w:hAnsi="Book Antiqua" w:cs="Helvetica"/>
          <w:b/>
        </w:rPr>
        <w:t xml:space="preserve">Country of origin: </w:t>
      </w:r>
      <w:r w:rsidR="00484537" w:rsidRPr="00484537">
        <w:rPr>
          <w:rFonts w:ascii="Book Antiqua" w:hAnsi="Book Antiqua" w:cs="Helvetica"/>
        </w:rPr>
        <w:t>United States</w:t>
      </w:r>
    </w:p>
    <w:p w14:paraId="218AA8E4" w14:textId="77777777" w:rsidR="0015254E" w:rsidRPr="008F0DB6" w:rsidRDefault="0015254E" w:rsidP="00484537">
      <w:pPr>
        <w:shd w:val="clear" w:color="auto" w:fill="FFFFFF"/>
        <w:snapToGrid w:val="0"/>
        <w:spacing w:line="360" w:lineRule="auto"/>
        <w:jc w:val="both"/>
        <w:rPr>
          <w:rFonts w:ascii="Book Antiqua" w:hAnsi="Book Antiqua" w:cs="Helvetica"/>
          <w:b/>
        </w:rPr>
      </w:pPr>
      <w:r w:rsidRPr="008F0DB6">
        <w:rPr>
          <w:rFonts w:ascii="Book Antiqua" w:hAnsi="Book Antiqua" w:cs="Helvetica"/>
          <w:b/>
        </w:rPr>
        <w:t>Peer-review report classification</w:t>
      </w:r>
    </w:p>
    <w:p w14:paraId="5F7DF8F6" w14:textId="77777777" w:rsidR="0015254E" w:rsidRPr="008F0DB6" w:rsidRDefault="0015254E" w:rsidP="00484537">
      <w:pPr>
        <w:shd w:val="clear" w:color="auto" w:fill="FFFFFF"/>
        <w:snapToGrid w:val="0"/>
        <w:spacing w:line="360" w:lineRule="auto"/>
        <w:jc w:val="both"/>
        <w:rPr>
          <w:rFonts w:ascii="Book Antiqua" w:hAnsi="Book Antiqua" w:cs="Helvetica"/>
        </w:rPr>
      </w:pPr>
      <w:r w:rsidRPr="008F0DB6">
        <w:rPr>
          <w:rFonts w:ascii="Book Antiqua" w:hAnsi="Book Antiqua" w:cs="Helvetica"/>
        </w:rPr>
        <w:t xml:space="preserve">Grade A (Excellent): </w:t>
      </w:r>
      <w:r w:rsidRPr="008F0DB6">
        <w:rPr>
          <w:rFonts w:ascii="Book Antiqua" w:hAnsi="Book Antiqua" w:cs="Helvetica" w:hint="eastAsia"/>
        </w:rPr>
        <w:t>0</w:t>
      </w:r>
    </w:p>
    <w:p w14:paraId="7EC4CFCD" w14:textId="77777777" w:rsidR="0015254E" w:rsidRPr="008F0DB6" w:rsidRDefault="0015254E" w:rsidP="00484537">
      <w:pPr>
        <w:shd w:val="clear" w:color="auto" w:fill="FFFFFF"/>
        <w:snapToGrid w:val="0"/>
        <w:spacing w:line="360" w:lineRule="auto"/>
        <w:jc w:val="both"/>
        <w:rPr>
          <w:rFonts w:ascii="Book Antiqua" w:hAnsi="Book Antiqua" w:cs="Helvetica"/>
        </w:rPr>
      </w:pPr>
      <w:r w:rsidRPr="008F0DB6">
        <w:rPr>
          <w:rFonts w:ascii="Book Antiqua" w:hAnsi="Book Antiqua" w:cs="Helvetica"/>
        </w:rPr>
        <w:t xml:space="preserve">Grade B (Very good): </w:t>
      </w:r>
      <w:r w:rsidRPr="008F0DB6">
        <w:rPr>
          <w:rFonts w:ascii="Book Antiqua" w:hAnsi="Book Antiqua" w:cs="Helvetica" w:hint="eastAsia"/>
        </w:rPr>
        <w:t>0</w:t>
      </w:r>
    </w:p>
    <w:p w14:paraId="5F64F4E4" w14:textId="7B0075A7" w:rsidR="0015254E" w:rsidRPr="00484537" w:rsidRDefault="0015254E" w:rsidP="00484537">
      <w:pPr>
        <w:shd w:val="clear" w:color="auto" w:fill="FFFFFF"/>
        <w:snapToGrid w:val="0"/>
        <w:spacing w:line="360" w:lineRule="auto"/>
        <w:jc w:val="both"/>
        <w:rPr>
          <w:rFonts w:ascii="Book Antiqua" w:eastAsia="SimSun" w:hAnsi="Book Antiqua" w:cs="Helvetica"/>
          <w:lang w:eastAsia="zh-CN"/>
        </w:rPr>
      </w:pPr>
      <w:r w:rsidRPr="008F0DB6">
        <w:rPr>
          <w:rFonts w:ascii="Book Antiqua" w:hAnsi="Book Antiqua" w:cs="Helvetica"/>
        </w:rPr>
        <w:t xml:space="preserve">Grade C (Good): </w:t>
      </w:r>
      <w:r w:rsidR="00484537">
        <w:rPr>
          <w:rFonts w:ascii="Book Antiqua" w:eastAsia="SimSun" w:hAnsi="Book Antiqua" w:cs="Helvetica" w:hint="eastAsia"/>
          <w:lang w:eastAsia="zh-CN"/>
        </w:rPr>
        <w:t>C, C</w:t>
      </w:r>
    </w:p>
    <w:p w14:paraId="3F13AD9D" w14:textId="77777777" w:rsidR="0015254E" w:rsidRPr="008F0DB6" w:rsidRDefault="0015254E" w:rsidP="00484537">
      <w:pPr>
        <w:shd w:val="clear" w:color="auto" w:fill="FFFFFF"/>
        <w:snapToGrid w:val="0"/>
        <w:spacing w:line="360" w:lineRule="auto"/>
        <w:jc w:val="both"/>
        <w:rPr>
          <w:rFonts w:ascii="Book Antiqua" w:hAnsi="Book Antiqua" w:cs="Helvetica"/>
        </w:rPr>
      </w:pPr>
      <w:r w:rsidRPr="008F0DB6">
        <w:rPr>
          <w:rFonts w:ascii="Book Antiqua" w:hAnsi="Book Antiqua" w:cs="Helvetica"/>
        </w:rPr>
        <w:t xml:space="preserve">Grade D (Fair): </w:t>
      </w:r>
      <w:r w:rsidRPr="008F0DB6">
        <w:rPr>
          <w:rFonts w:ascii="Book Antiqua" w:hAnsi="Book Antiqua" w:cs="Helvetica" w:hint="eastAsia"/>
        </w:rPr>
        <w:t>0</w:t>
      </w:r>
    </w:p>
    <w:p w14:paraId="70F83141" w14:textId="77777777" w:rsidR="0015254E" w:rsidRPr="008F0DB6" w:rsidRDefault="0015254E" w:rsidP="00484537">
      <w:pPr>
        <w:shd w:val="clear" w:color="auto" w:fill="FFFFFF"/>
        <w:snapToGrid w:val="0"/>
        <w:spacing w:line="360" w:lineRule="auto"/>
        <w:jc w:val="both"/>
        <w:rPr>
          <w:rFonts w:ascii="Book Antiqua" w:hAnsi="Book Antiqua" w:cs="Helvetica"/>
        </w:rPr>
      </w:pPr>
      <w:r w:rsidRPr="008F0DB6">
        <w:rPr>
          <w:rFonts w:ascii="Book Antiqua" w:hAnsi="Book Antiqua" w:cs="Helvetica"/>
        </w:rPr>
        <w:t xml:space="preserve">Grade E (Poor): </w:t>
      </w:r>
      <w:r w:rsidRPr="008F0DB6">
        <w:rPr>
          <w:rFonts w:ascii="Book Antiqua" w:hAnsi="Book Antiqua" w:cs="Helvetica" w:hint="eastAsia"/>
        </w:rPr>
        <w:t>0</w:t>
      </w:r>
    </w:p>
    <w:p w14:paraId="70BCC6F4" w14:textId="2CAF57EB" w:rsidR="002468EC" w:rsidRDefault="002468EC" w:rsidP="00484537">
      <w:pPr>
        <w:pStyle w:val="ListParagraph"/>
        <w:wordWrap w:val="0"/>
        <w:spacing w:line="360" w:lineRule="auto"/>
        <w:ind w:left="360" w:right="120"/>
        <w:jc w:val="both"/>
        <w:rPr>
          <w:rFonts w:ascii="Book Antiqua" w:hAnsi="Book Antiqua"/>
          <w:b/>
        </w:rPr>
      </w:pPr>
    </w:p>
    <w:p w14:paraId="2CE23583" w14:textId="0C1A8714" w:rsidR="00783EE9" w:rsidRPr="003A161B" w:rsidRDefault="0092047B" w:rsidP="00484537">
      <w:pPr>
        <w:jc w:val="both"/>
        <w:rPr>
          <w:rFonts w:ascii="Book Antiqua" w:hAnsi="Book Antiqua" w:cs="Book Antiqua"/>
          <w:b/>
        </w:rPr>
      </w:pPr>
      <w:r w:rsidRPr="0035039D">
        <w:rPr>
          <w:rFonts w:ascii="Book Antiqua" w:hAnsi="Book Antiqua"/>
          <w:b/>
        </w:rPr>
        <w:br w:type="page"/>
      </w:r>
    </w:p>
    <w:p w14:paraId="606D86A6" w14:textId="0463AE3E" w:rsidR="00783EE9" w:rsidRDefault="00ED35D1" w:rsidP="00484537">
      <w:pPr>
        <w:jc w:val="both"/>
        <w:rPr>
          <w:rFonts w:ascii="Book Antiqua" w:hAnsi="Book Antiqua"/>
          <w:b/>
        </w:rPr>
      </w:pPr>
      <w:r>
        <w:rPr>
          <w:rFonts w:ascii="Book Antiqua" w:hAnsi="Book Antiqua"/>
          <w:b/>
        </w:rPr>
        <w:lastRenderedPageBreak/>
        <w:t>Table 1</w:t>
      </w:r>
      <w:r w:rsidR="00783EE9" w:rsidRPr="00783EE9">
        <w:rPr>
          <w:rFonts w:ascii="Book Antiqua" w:hAnsi="Book Antiqua"/>
          <w:b/>
        </w:rPr>
        <w:t xml:space="preserve"> Baseline characteristics of meta-analyses on endoscopic ultrasound in esophageal carcinoma</w:t>
      </w:r>
    </w:p>
    <w:p w14:paraId="119E6F9D" w14:textId="77777777" w:rsidR="00216C62" w:rsidRDefault="00216C62" w:rsidP="00484537">
      <w:pPr>
        <w:jc w:val="both"/>
        <w:rPr>
          <w:rFonts w:ascii="Book Antiqua" w:hAnsi="Book Antiqua"/>
          <w:b/>
        </w:rPr>
      </w:pPr>
    </w:p>
    <w:tbl>
      <w:tblPr>
        <w:tblStyle w:val="TableGrid"/>
        <w:tblW w:w="9924" w:type="dxa"/>
        <w:tblInd w:w="-6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1430"/>
        <w:gridCol w:w="1882"/>
        <w:gridCol w:w="1435"/>
        <w:gridCol w:w="3630"/>
      </w:tblGrid>
      <w:tr w:rsidR="00DB63C4" w:rsidRPr="00BB03FE" w14:paraId="3FCC2CA9" w14:textId="77777777" w:rsidTr="00D27DA3">
        <w:trPr>
          <w:trHeight w:val="294"/>
        </w:trPr>
        <w:tc>
          <w:tcPr>
            <w:tcW w:w="1702" w:type="dxa"/>
            <w:tcBorders>
              <w:top w:val="single" w:sz="4" w:space="0" w:color="auto"/>
              <w:bottom w:val="single" w:sz="4" w:space="0" w:color="auto"/>
            </w:tcBorders>
            <w:noWrap/>
            <w:hideMark/>
          </w:tcPr>
          <w:p w14:paraId="19183BF9" w14:textId="3DF3E071" w:rsidR="00BB03FE" w:rsidRPr="00A334CE" w:rsidRDefault="00A334CE" w:rsidP="00484537">
            <w:pPr>
              <w:spacing w:line="360" w:lineRule="auto"/>
              <w:jc w:val="both"/>
              <w:rPr>
                <w:rFonts w:ascii="Book Antiqua" w:eastAsia="SimSun" w:hAnsi="Book Antiqua"/>
                <w:b/>
                <w:bCs/>
                <w:lang w:eastAsia="zh-CN"/>
              </w:rPr>
            </w:pPr>
            <w:r>
              <w:rPr>
                <w:rFonts w:ascii="Book Antiqua" w:eastAsia="SimSun" w:hAnsi="Book Antiqua" w:hint="eastAsia"/>
                <w:b/>
                <w:bCs/>
                <w:lang w:eastAsia="zh-CN"/>
              </w:rPr>
              <w:t>Ref.</w:t>
            </w:r>
          </w:p>
        </w:tc>
        <w:tc>
          <w:tcPr>
            <w:tcW w:w="1275" w:type="dxa"/>
            <w:tcBorders>
              <w:top w:val="single" w:sz="4" w:space="0" w:color="auto"/>
              <w:bottom w:val="single" w:sz="4" w:space="0" w:color="auto"/>
            </w:tcBorders>
            <w:noWrap/>
            <w:hideMark/>
          </w:tcPr>
          <w:p w14:paraId="51C1799A" w14:textId="77777777" w:rsidR="00BB03FE" w:rsidRPr="0015254E" w:rsidRDefault="00BB03FE" w:rsidP="00484537">
            <w:pPr>
              <w:spacing w:line="360" w:lineRule="auto"/>
              <w:jc w:val="both"/>
              <w:rPr>
                <w:rFonts w:ascii="Book Antiqua" w:hAnsi="Book Antiqua"/>
                <w:b/>
                <w:bCs/>
              </w:rPr>
            </w:pPr>
            <w:r w:rsidRPr="0015254E">
              <w:rPr>
                <w:rFonts w:ascii="Book Antiqua" w:hAnsi="Book Antiqua"/>
                <w:b/>
                <w:bCs/>
              </w:rPr>
              <w:t>Timeframe</w:t>
            </w:r>
          </w:p>
        </w:tc>
        <w:tc>
          <w:tcPr>
            <w:tcW w:w="1882" w:type="dxa"/>
            <w:tcBorders>
              <w:top w:val="single" w:sz="4" w:space="0" w:color="auto"/>
              <w:bottom w:val="single" w:sz="4" w:space="0" w:color="auto"/>
            </w:tcBorders>
            <w:noWrap/>
            <w:hideMark/>
          </w:tcPr>
          <w:p w14:paraId="0662E0FD" w14:textId="6BCE9157" w:rsidR="00BB03FE" w:rsidRPr="0015254E" w:rsidRDefault="00BB03FE" w:rsidP="00484537">
            <w:pPr>
              <w:spacing w:line="360" w:lineRule="auto"/>
              <w:jc w:val="both"/>
              <w:rPr>
                <w:rFonts w:ascii="Book Antiqua" w:hAnsi="Book Antiqua"/>
                <w:b/>
                <w:bCs/>
              </w:rPr>
            </w:pPr>
            <w:r w:rsidRPr="0015254E">
              <w:rPr>
                <w:rFonts w:ascii="Book Antiqua" w:hAnsi="Book Antiqua"/>
                <w:b/>
                <w:bCs/>
              </w:rPr>
              <w:t>Patients (</w:t>
            </w:r>
            <w:r w:rsidR="00D27DA3" w:rsidRPr="0015254E">
              <w:rPr>
                <w:rFonts w:ascii="Book Antiqua" w:hAnsi="Book Antiqua"/>
                <w:b/>
                <w:bCs/>
              </w:rPr>
              <w:t>N</w:t>
            </w:r>
            <w:r w:rsidRPr="0015254E">
              <w:rPr>
                <w:rFonts w:ascii="Book Antiqua" w:hAnsi="Book Antiqua"/>
                <w:b/>
                <w:bCs/>
              </w:rPr>
              <w:t>o. studies; P/R)</w:t>
            </w:r>
          </w:p>
        </w:tc>
        <w:tc>
          <w:tcPr>
            <w:tcW w:w="1435" w:type="dxa"/>
            <w:tcBorders>
              <w:top w:val="single" w:sz="4" w:space="0" w:color="auto"/>
              <w:bottom w:val="single" w:sz="4" w:space="0" w:color="auto"/>
            </w:tcBorders>
            <w:noWrap/>
            <w:hideMark/>
          </w:tcPr>
          <w:p w14:paraId="1A5E0DCC" w14:textId="77777777" w:rsidR="00BB03FE" w:rsidRPr="0015254E" w:rsidRDefault="00BB03FE" w:rsidP="00484537">
            <w:pPr>
              <w:spacing w:line="360" w:lineRule="auto"/>
              <w:jc w:val="both"/>
              <w:rPr>
                <w:rFonts w:ascii="Book Antiqua" w:hAnsi="Book Antiqua"/>
                <w:b/>
                <w:bCs/>
              </w:rPr>
            </w:pPr>
            <w:r w:rsidRPr="0015254E">
              <w:rPr>
                <w:rFonts w:ascii="Book Antiqua" w:hAnsi="Book Antiqua"/>
                <w:b/>
                <w:bCs/>
              </w:rPr>
              <w:t>EUS types (MHz)</w:t>
            </w:r>
          </w:p>
        </w:tc>
        <w:tc>
          <w:tcPr>
            <w:tcW w:w="3630" w:type="dxa"/>
            <w:tcBorders>
              <w:top w:val="single" w:sz="4" w:space="0" w:color="auto"/>
              <w:bottom w:val="single" w:sz="4" w:space="0" w:color="auto"/>
            </w:tcBorders>
            <w:noWrap/>
            <w:hideMark/>
          </w:tcPr>
          <w:p w14:paraId="25441451" w14:textId="77777777" w:rsidR="00BB03FE" w:rsidRPr="0015254E" w:rsidRDefault="00BB03FE" w:rsidP="00484537">
            <w:pPr>
              <w:spacing w:line="360" w:lineRule="auto"/>
              <w:jc w:val="both"/>
              <w:rPr>
                <w:rFonts w:ascii="Book Antiqua" w:hAnsi="Book Antiqua"/>
                <w:b/>
                <w:bCs/>
              </w:rPr>
            </w:pPr>
            <w:r w:rsidRPr="0015254E">
              <w:rPr>
                <w:rFonts w:ascii="Book Antiqua" w:hAnsi="Book Antiqua"/>
                <w:b/>
                <w:bCs/>
              </w:rPr>
              <w:t>Study criteria</w:t>
            </w:r>
          </w:p>
        </w:tc>
      </w:tr>
      <w:tr w:rsidR="00DB63C4" w:rsidRPr="00BB03FE" w14:paraId="3CD63D7C" w14:textId="77777777" w:rsidTr="00D27DA3">
        <w:trPr>
          <w:trHeight w:val="587"/>
        </w:trPr>
        <w:tc>
          <w:tcPr>
            <w:tcW w:w="1702" w:type="dxa"/>
            <w:tcBorders>
              <w:top w:val="single" w:sz="4" w:space="0" w:color="auto"/>
            </w:tcBorders>
            <w:hideMark/>
          </w:tcPr>
          <w:p w14:paraId="16DA22F1" w14:textId="63656751" w:rsidR="00BB03FE" w:rsidRPr="00BB03FE" w:rsidRDefault="00BB03FE" w:rsidP="00484537">
            <w:pPr>
              <w:spacing w:line="360" w:lineRule="auto"/>
              <w:jc w:val="both"/>
              <w:rPr>
                <w:rFonts w:ascii="Book Antiqua" w:hAnsi="Book Antiqua"/>
              </w:rPr>
            </w:pPr>
            <w:r w:rsidRPr="00BB03FE">
              <w:rPr>
                <w:rFonts w:ascii="Book Antiqua" w:hAnsi="Book Antiqua"/>
              </w:rPr>
              <w:t>Puli</w:t>
            </w:r>
            <w:r w:rsidR="00A334CE">
              <w:rPr>
                <w:rFonts w:ascii="Book Antiqua" w:eastAsia="SimSun" w:hAnsi="Book Antiqua" w:hint="eastAsia"/>
                <w:lang w:eastAsia="zh-CN"/>
              </w:rPr>
              <w:t xml:space="preserve"> </w:t>
            </w:r>
            <w:r w:rsidR="00A334CE" w:rsidRPr="00A334CE">
              <w:rPr>
                <w:rFonts w:ascii="Book Antiqua" w:eastAsia="SimSun" w:hAnsi="Book Antiqua" w:hint="eastAsia"/>
                <w:i/>
                <w:lang w:eastAsia="zh-CN"/>
              </w:rPr>
              <w:t>et al</w:t>
            </w:r>
            <w:r w:rsidR="00A334CE" w:rsidRPr="00A334CE">
              <w:rPr>
                <w:rFonts w:ascii="Book Antiqua" w:eastAsia="SimSun" w:hAnsi="Book Antiqua" w:hint="eastAsia"/>
                <w:vertAlign w:val="superscript"/>
                <w:lang w:eastAsia="zh-CN"/>
              </w:rPr>
              <w:t>[52]</w:t>
            </w:r>
            <w:r w:rsidR="00A334CE">
              <w:rPr>
                <w:rFonts w:ascii="Book Antiqua" w:eastAsia="SimSun" w:hAnsi="Book Antiqua" w:hint="eastAsia"/>
                <w:lang w:eastAsia="zh-CN"/>
              </w:rPr>
              <w:t>,</w:t>
            </w:r>
            <w:r w:rsidRPr="00BB03FE">
              <w:rPr>
                <w:rFonts w:ascii="Book Antiqua" w:hAnsi="Book Antiqua"/>
              </w:rPr>
              <w:t xml:space="preserve"> 2008</w:t>
            </w:r>
          </w:p>
        </w:tc>
        <w:tc>
          <w:tcPr>
            <w:tcW w:w="1275" w:type="dxa"/>
            <w:tcBorders>
              <w:top w:val="single" w:sz="4" w:space="0" w:color="auto"/>
            </w:tcBorders>
            <w:hideMark/>
          </w:tcPr>
          <w:p w14:paraId="497B3F55" w14:textId="77777777" w:rsidR="00BB03FE" w:rsidRPr="00BB03FE" w:rsidRDefault="00BB03FE" w:rsidP="00484537">
            <w:pPr>
              <w:spacing w:line="360" w:lineRule="auto"/>
              <w:jc w:val="both"/>
              <w:rPr>
                <w:rFonts w:ascii="Book Antiqua" w:hAnsi="Book Antiqua"/>
              </w:rPr>
            </w:pPr>
            <w:r w:rsidRPr="00BB03FE">
              <w:rPr>
                <w:rFonts w:ascii="Book Antiqua" w:hAnsi="Book Antiqua"/>
              </w:rPr>
              <w:t>1986-2005</w:t>
            </w:r>
          </w:p>
        </w:tc>
        <w:tc>
          <w:tcPr>
            <w:tcW w:w="1882" w:type="dxa"/>
            <w:tcBorders>
              <w:top w:val="single" w:sz="4" w:space="0" w:color="auto"/>
            </w:tcBorders>
            <w:hideMark/>
          </w:tcPr>
          <w:p w14:paraId="18397A2C" w14:textId="77777777" w:rsidR="00BB03FE" w:rsidRPr="00BB03FE" w:rsidRDefault="00BB03FE" w:rsidP="00484537">
            <w:pPr>
              <w:spacing w:line="360" w:lineRule="auto"/>
              <w:jc w:val="both"/>
              <w:rPr>
                <w:rFonts w:ascii="Book Antiqua" w:hAnsi="Book Antiqua"/>
              </w:rPr>
            </w:pPr>
            <w:r w:rsidRPr="00BB03FE">
              <w:rPr>
                <w:rFonts w:ascii="Book Antiqua" w:hAnsi="Book Antiqua"/>
              </w:rPr>
              <w:t>2020 (25; 10/15)</w:t>
            </w:r>
          </w:p>
        </w:tc>
        <w:tc>
          <w:tcPr>
            <w:tcW w:w="1435" w:type="dxa"/>
            <w:tcBorders>
              <w:top w:val="single" w:sz="4" w:space="0" w:color="auto"/>
            </w:tcBorders>
            <w:hideMark/>
          </w:tcPr>
          <w:p w14:paraId="701098BD" w14:textId="77777777" w:rsidR="00BB03FE" w:rsidRPr="00BB03FE" w:rsidRDefault="00BB03FE" w:rsidP="00484537">
            <w:pPr>
              <w:spacing w:line="360" w:lineRule="auto"/>
              <w:jc w:val="both"/>
              <w:rPr>
                <w:rFonts w:ascii="Book Antiqua" w:hAnsi="Book Antiqua"/>
              </w:rPr>
            </w:pPr>
            <w:r w:rsidRPr="00BB03FE">
              <w:rPr>
                <w:rFonts w:ascii="Book Antiqua" w:hAnsi="Book Antiqua"/>
              </w:rPr>
              <w:t>NR</w:t>
            </w:r>
          </w:p>
        </w:tc>
        <w:tc>
          <w:tcPr>
            <w:tcW w:w="3630" w:type="dxa"/>
            <w:tcBorders>
              <w:top w:val="single" w:sz="4" w:space="0" w:color="auto"/>
            </w:tcBorders>
            <w:hideMark/>
          </w:tcPr>
          <w:p w14:paraId="47C071B0" w14:textId="77777777" w:rsidR="00BB03FE" w:rsidRPr="00BB03FE" w:rsidRDefault="00BB03FE" w:rsidP="00484537">
            <w:pPr>
              <w:spacing w:line="360" w:lineRule="auto"/>
              <w:jc w:val="both"/>
              <w:rPr>
                <w:rFonts w:ascii="Book Antiqua" w:hAnsi="Book Antiqua"/>
              </w:rPr>
            </w:pPr>
            <w:r w:rsidRPr="00BB03FE">
              <w:rPr>
                <w:rFonts w:ascii="Book Antiqua" w:hAnsi="Book Antiqua"/>
              </w:rPr>
              <w:t>EUS accuracy confirmed by surgery in distal and celiac axis lymph node metastasis</w:t>
            </w:r>
          </w:p>
        </w:tc>
      </w:tr>
      <w:tr w:rsidR="00DB63C4" w:rsidRPr="00BB03FE" w14:paraId="300E4AB4" w14:textId="77777777" w:rsidTr="00D27DA3">
        <w:trPr>
          <w:trHeight w:val="294"/>
        </w:trPr>
        <w:tc>
          <w:tcPr>
            <w:tcW w:w="1702" w:type="dxa"/>
            <w:hideMark/>
          </w:tcPr>
          <w:p w14:paraId="0201A201" w14:textId="7A2C3BCD" w:rsidR="00BB03FE" w:rsidRPr="00BB03FE" w:rsidRDefault="00BB03FE" w:rsidP="00484537">
            <w:pPr>
              <w:spacing w:line="360" w:lineRule="auto"/>
              <w:jc w:val="both"/>
              <w:rPr>
                <w:rFonts w:ascii="Book Antiqua" w:hAnsi="Book Antiqua"/>
              </w:rPr>
            </w:pPr>
            <w:r w:rsidRPr="00BB03FE">
              <w:rPr>
                <w:rFonts w:ascii="Book Antiqua" w:hAnsi="Book Antiqua"/>
              </w:rPr>
              <w:t>van Vliet</w:t>
            </w:r>
            <w:r w:rsidR="00A334CE" w:rsidRPr="00A334CE">
              <w:rPr>
                <w:rFonts w:ascii="Book Antiqua" w:eastAsia="SimSun" w:hAnsi="Book Antiqua" w:hint="eastAsia"/>
                <w:i/>
                <w:lang w:eastAsia="zh-CN"/>
              </w:rPr>
              <w:t xml:space="preserve"> et al</w:t>
            </w:r>
            <w:r w:rsidR="00A334CE" w:rsidRPr="00A334CE">
              <w:rPr>
                <w:rFonts w:ascii="Book Antiqua" w:eastAsia="SimSun" w:hAnsi="Book Antiqua" w:hint="eastAsia"/>
                <w:vertAlign w:val="superscript"/>
                <w:lang w:eastAsia="zh-CN"/>
              </w:rPr>
              <w:t>[</w:t>
            </w:r>
            <w:r w:rsidR="00A334CE">
              <w:rPr>
                <w:rFonts w:ascii="Book Antiqua" w:eastAsia="SimSun" w:hAnsi="Book Antiqua" w:hint="eastAsia"/>
                <w:vertAlign w:val="superscript"/>
                <w:lang w:eastAsia="zh-CN"/>
              </w:rPr>
              <w:t>29</w:t>
            </w:r>
            <w:r w:rsidR="00A334CE" w:rsidRPr="00A334CE">
              <w:rPr>
                <w:rFonts w:ascii="Book Antiqua" w:eastAsia="SimSun" w:hAnsi="Book Antiqua" w:hint="eastAsia"/>
                <w:vertAlign w:val="superscript"/>
                <w:lang w:eastAsia="zh-CN"/>
              </w:rPr>
              <w:t>]</w:t>
            </w:r>
            <w:r w:rsidR="00A334CE">
              <w:rPr>
                <w:rFonts w:ascii="Book Antiqua" w:eastAsia="SimSun" w:hAnsi="Book Antiqua" w:hint="eastAsia"/>
                <w:lang w:eastAsia="zh-CN"/>
              </w:rPr>
              <w:t>,</w:t>
            </w:r>
            <w:r w:rsidR="00A334CE" w:rsidRPr="00BB03FE">
              <w:rPr>
                <w:rFonts w:ascii="Book Antiqua" w:hAnsi="Book Antiqua"/>
              </w:rPr>
              <w:t xml:space="preserve"> </w:t>
            </w:r>
            <w:r w:rsidRPr="00BB03FE">
              <w:rPr>
                <w:rFonts w:ascii="Book Antiqua" w:hAnsi="Book Antiqua"/>
              </w:rPr>
              <w:t xml:space="preserve"> 2008</w:t>
            </w:r>
          </w:p>
        </w:tc>
        <w:tc>
          <w:tcPr>
            <w:tcW w:w="1275" w:type="dxa"/>
            <w:hideMark/>
          </w:tcPr>
          <w:p w14:paraId="13B0BFAE" w14:textId="77777777" w:rsidR="00BB03FE" w:rsidRPr="00BB03FE" w:rsidRDefault="00BB03FE" w:rsidP="00484537">
            <w:pPr>
              <w:spacing w:line="360" w:lineRule="auto"/>
              <w:jc w:val="both"/>
              <w:rPr>
                <w:rFonts w:ascii="Book Antiqua" w:hAnsi="Book Antiqua"/>
              </w:rPr>
            </w:pPr>
            <w:r w:rsidRPr="00BB03FE">
              <w:rPr>
                <w:rFonts w:ascii="Book Antiqua" w:hAnsi="Book Antiqua"/>
              </w:rPr>
              <w:t>1985-2005</w:t>
            </w:r>
          </w:p>
        </w:tc>
        <w:tc>
          <w:tcPr>
            <w:tcW w:w="1882" w:type="dxa"/>
            <w:hideMark/>
          </w:tcPr>
          <w:p w14:paraId="7EB63C58" w14:textId="243CEB81" w:rsidR="00BB03FE" w:rsidRPr="00BB03FE" w:rsidRDefault="00BB03FE" w:rsidP="00484537">
            <w:pPr>
              <w:spacing w:line="360" w:lineRule="auto"/>
              <w:jc w:val="both"/>
              <w:rPr>
                <w:rFonts w:ascii="Book Antiqua" w:hAnsi="Book Antiqua"/>
              </w:rPr>
            </w:pPr>
            <w:r w:rsidRPr="00BB03FE">
              <w:rPr>
                <w:rFonts w:ascii="Book Antiqua" w:hAnsi="Book Antiqua"/>
              </w:rPr>
              <w:t>4713 (84; n/a</w:t>
            </w:r>
            <w:r w:rsidR="00D27DA3">
              <w:rPr>
                <w:rFonts w:ascii="Book Antiqua" w:eastAsia="SimSun" w:hAnsi="Book Antiqua" w:hint="eastAsia"/>
                <w:vertAlign w:val="superscript"/>
                <w:lang w:eastAsia="zh-CN"/>
              </w:rPr>
              <w:t>1</w:t>
            </w:r>
            <w:r w:rsidRPr="00BB03FE">
              <w:rPr>
                <w:rFonts w:ascii="Book Antiqua" w:hAnsi="Book Antiqua"/>
              </w:rPr>
              <w:t xml:space="preserve">) </w:t>
            </w:r>
          </w:p>
        </w:tc>
        <w:tc>
          <w:tcPr>
            <w:tcW w:w="1435" w:type="dxa"/>
            <w:hideMark/>
          </w:tcPr>
          <w:p w14:paraId="3035ED69" w14:textId="77777777" w:rsidR="00BB03FE" w:rsidRPr="00BB03FE" w:rsidRDefault="00BB03FE" w:rsidP="00484537">
            <w:pPr>
              <w:spacing w:line="360" w:lineRule="auto"/>
              <w:jc w:val="both"/>
              <w:rPr>
                <w:rFonts w:ascii="Book Antiqua" w:hAnsi="Book Antiqua"/>
              </w:rPr>
            </w:pPr>
            <w:r w:rsidRPr="00BB03FE">
              <w:rPr>
                <w:rFonts w:ascii="Book Antiqua" w:hAnsi="Book Antiqua"/>
              </w:rPr>
              <w:t>NR</w:t>
            </w:r>
          </w:p>
        </w:tc>
        <w:tc>
          <w:tcPr>
            <w:tcW w:w="3630" w:type="dxa"/>
            <w:hideMark/>
          </w:tcPr>
          <w:p w14:paraId="1FE1AF49" w14:textId="77777777" w:rsidR="00BB03FE" w:rsidRPr="00BB03FE" w:rsidRDefault="00BB03FE" w:rsidP="00484537">
            <w:pPr>
              <w:spacing w:line="360" w:lineRule="auto"/>
              <w:jc w:val="both"/>
              <w:rPr>
                <w:rFonts w:ascii="Book Antiqua" w:hAnsi="Book Antiqua"/>
              </w:rPr>
            </w:pPr>
            <w:r w:rsidRPr="00BB03FE">
              <w:rPr>
                <w:rFonts w:ascii="Book Antiqua" w:hAnsi="Book Antiqua"/>
              </w:rPr>
              <w:t>Comparison of diagnostic staging performance of EUS, CT and PET</w:t>
            </w:r>
          </w:p>
        </w:tc>
      </w:tr>
      <w:tr w:rsidR="00DB63C4" w:rsidRPr="00BB03FE" w14:paraId="22B1FFC6" w14:textId="77777777" w:rsidTr="00D27DA3">
        <w:trPr>
          <w:trHeight w:val="294"/>
        </w:trPr>
        <w:tc>
          <w:tcPr>
            <w:tcW w:w="1702" w:type="dxa"/>
            <w:hideMark/>
          </w:tcPr>
          <w:p w14:paraId="2F54A44C" w14:textId="71BAF6E2" w:rsidR="00BB03FE" w:rsidRPr="00BB03FE" w:rsidRDefault="00BB03FE" w:rsidP="00484537">
            <w:pPr>
              <w:spacing w:line="360" w:lineRule="auto"/>
              <w:jc w:val="both"/>
              <w:rPr>
                <w:rFonts w:ascii="Book Antiqua" w:hAnsi="Book Antiqua"/>
              </w:rPr>
            </w:pPr>
            <w:r w:rsidRPr="00BB03FE">
              <w:rPr>
                <w:rFonts w:ascii="Book Antiqua" w:hAnsi="Book Antiqua"/>
              </w:rPr>
              <w:t>Puli</w:t>
            </w:r>
            <w:r w:rsidR="00A334CE" w:rsidRPr="00A334CE">
              <w:rPr>
                <w:rFonts w:ascii="Book Antiqua" w:eastAsia="SimSun" w:hAnsi="Book Antiqua" w:hint="eastAsia"/>
                <w:i/>
                <w:lang w:eastAsia="zh-CN"/>
              </w:rPr>
              <w:t xml:space="preserve"> et al</w:t>
            </w:r>
            <w:r w:rsidR="00A334CE" w:rsidRPr="00A334CE">
              <w:rPr>
                <w:rFonts w:ascii="Book Antiqua" w:eastAsia="SimSun" w:hAnsi="Book Antiqua" w:hint="eastAsia"/>
                <w:vertAlign w:val="superscript"/>
                <w:lang w:eastAsia="zh-CN"/>
              </w:rPr>
              <w:t>[</w:t>
            </w:r>
            <w:r w:rsidR="00A334CE">
              <w:rPr>
                <w:rFonts w:ascii="Book Antiqua" w:eastAsia="SimSun" w:hAnsi="Book Antiqua" w:hint="eastAsia"/>
                <w:vertAlign w:val="superscript"/>
                <w:lang w:eastAsia="zh-CN"/>
              </w:rPr>
              <w:t>32</w:t>
            </w:r>
            <w:r w:rsidR="00A334CE" w:rsidRPr="00A334CE">
              <w:rPr>
                <w:rFonts w:ascii="Book Antiqua" w:eastAsia="SimSun" w:hAnsi="Book Antiqua" w:hint="eastAsia"/>
                <w:vertAlign w:val="superscript"/>
                <w:lang w:eastAsia="zh-CN"/>
              </w:rPr>
              <w:t>]</w:t>
            </w:r>
            <w:r w:rsidR="00A334CE">
              <w:rPr>
                <w:rFonts w:ascii="Book Antiqua" w:eastAsia="SimSun" w:hAnsi="Book Antiqua" w:hint="eastAsia"/>
                <w:lang w:eastAsia="zh-CN"/>
              </w:rPr>
              <w:t>,</w:t>
            </w:r>
            <w:r w:rsidR="00A334CE" w:rsidRPr="00BB03FE">
              <w:rPr>
                <w:rFonts w:ascii="Book Antiqua" w:hAnsi="Book Antiqua"/>
              </w:rPr>
              <w:t xml:space="preserve"> </w:t>
            </w:r>
            <w:r w:rsidRPr="00BB03FE">
              <w:rPr>
                <w:rFonts w:ascii="Book Antiqua" w:hAnsi="Book Antiqua"/>
              </w:rPr>
              <w:t xml:space="preserve"> 2008</w:t>
            </w:r>
          </w:p>
        </w:tc>
        <w:tc>
          <w:tcPr>
            <w:tcW w:w="1275" w:type="dxa"/>
            <w:hideMark/>
          </w:tcPr>
          <w:p w14:paraId="5D2FC755" w14:textId="77777777" w:rsidR="00BB03FE" w:rsidRPr="00BB03FE" w:rsidRDefault="00BB03FE" w:rsidP="00484537">
            <w:pPr>
              <w:spacing w:line="360" w:lineRule="auto"/>
              <w:jc w:val="both"/>
              <w:rPr>
                <w:rFonts w:ascii="Book Antiqua" w:hAnsi="Book Antiqua"/>
              </w:rPr>
            </w:pPr>
            <w:r w:rsidRPr="00BB03FE">
              <w:rPr>
                <w:rFonts w:ascii="Book Antiqua" w:hAnsi="Book Antiqua"/>
              </w:rPr>
              <w:t>1986-2005</w:t>
            </w:r>
          </w:p>
        </w:tc>
        <w:tc>
          <w:tcPr>
            <w:tcW w:w="1882" w:type="dxa"/>
            <w:hideMark/>
          </w:tcPr>
          <w:p w14:paraId="0CFEEBE9" w14:textId="77777777" w:rsidR="00BB03FE" w:rsidRPr="00BB03FE" w:rsidRDefault="00BB03FE" w:rsidP="00484537">
            <w:pPr>
              <w:spacing w:line="360" w:lineRule="auto"/>
              <w:jc w:val="both"/>
              <w:rPr>
                <w:rFonts w:ascii="Book Antiqua" w:hAnsi="Book Antiqua"/>
              </w:rPr>
            </w:pPr>
            <w:r w:rsidRPr="00BB03FE">
              <w:rPr>
                <w:rFonts w:ascii="Book Antiqua" w:hAnsi="Book Antiqua"/>
              </w:rPr>
              <w:t>2558 (49; 16/33)</w:t>
            </w:r>
          </w:p>
        </w:tc>
        <w:tc>
          <w:tcPr>
            <w:tcW w:w="1435" w:type="dxa"/>
            <w:hideMark/>
          </w:tcPr>
          <w:p w14:paraId="2AAD0FEE" w14:textId="77777777" w:rsidR="00BB03FE" w:rsidRPr="00BB03FE" w:rsidRDefault="00BB03FE" w:rsidP="00484537">
            <w:pPr>
              <w:spacing w:line="360" w:lineRule="auto"/>
              <w:jc w:val="both"/>
              <w:rPr>
                <w:rFonts w:ascii="Book Antiqua" w:hAnsi="Book Antiqua"/>
              </w:rPr>
            </w:pPr>
            <w:r w:rsidRPr="00BB03FE">
              <w:rPr>
                <w:rFonts w:ascii="Book Antiqua" w:hAnsi="Book Antiqua"/>
              </w:rPr>
              <w:t>NR</w:t>
            </w:r>
          </w:p>
        </w:tc>
        <w:tc>
          <w:tcPr>
            <w:tcW w:w="3630" w:type="dxa"/>
            <w:hideMark/>
          </w:tcPr>
          <w:p w14:paraId="4C48DF79" w14:textId="77777777" w:rsidR="00BB03FE" w:rsidRPr="00BB03FE" w:rsidRDefault="00BB03FE" w:rsidP="00484537">
            <w:pPr>
              <w:spacing w:line="360" w:lineRule="auto"/>
              <w:jc w:val="both"/>
              <w:rPr>
                <w:rFonts w:ascii="Book Antiqua" w:hAnsi="Book Antiqua"/>
              </w:rPr>
            </w:pPr>
            <w:r w:rsidRPr="00BB03FE">
              <w:rPr>
                <w:rFonts w:ascii="Book Antiqua" w:hAnsi="Book Antiqua"/>
              </w:rPr>
              <w:t>EUS studies on T and N staging confirmed by surgery</w:t>
            </w:r>
          </w:p>
        </w:tc>
      </w:tr>
      <w:tr w:rsidR="00DB63C4" w:rsidRPr="00BB03FE" w14:paraId="5E446C2D" w14:textId="77777777" w:rsidTr="00D27DA3">
        <w:trPr>
          <w:trHeight w:val="651"/>
        </w:trPr>
        <w:tc>
          <w:tcPr>
            <w:tcW w:w="1702" w:type="dxa"/>
            <w:hideMark/>
          </w:tcPr>
          <w:p w14:paraId="21AE081A" w14:textId="59950B3B" w:rsidR="00BB03FE" w:rsidRPr="00BB03FE" w:rsidRDefault="00BB03FE" w:rsidP="00484537">
            <w:pPr>
              <w:spacing w:line="360" w:lineRule="auto"/>
              <w:jc w:val="both"/>
              <w:rPr>
                <w:rFonts w:ascii="Book Antiqua" w:hAnsi="Book Antiqua"/>
              </w:rPr>
            </w:pPr>
            <w:r>
              <w:rPr>
                <w:rFonts w:ascii="Book Antiqua" w:hAnsi="Book Antiqua"/>
              </w:rPr>
              <w:t>Thosani</w:t>
            </w:r>
            <w:r w:rsidR="00A334CE" w:rsidRPr="00A334CE">
              <w:rPr>
                <w:rFonts w:ascii="Book Antiqua" w:eastAsia="SimSun" w:hAnsi="Book Antiqua" w:hint="eastAsia"/>
                <w:i/>
                <w:lang w:eastAsia="zh-CN"/>
              </w:rPr>
              <w:t xml:space="preserve"> et al</w:t>
            </w:r>
            <w:r w:rsidR="00A334CE" w:rsidRPr="00A334CE">
              <w:rPr>
                <w:rFonts w:ascii="Book Antiqua" w:eastAsia="SimSun" w:hAnsi="Book Antiqua" w:hint="eastAsia"/>
                <w:vertAlign w:val="superscript"/>
                <w:lang w:eastAsia="zh-CN"/>
              </w:rPr>
              <w:t>[</w:t>
            </w:r>
            <w:r w:rsidR="00A334CE">
              <w:rPr>
                <w:rFonts w:ascii="Book Antiqua" w:eastAsia="SimSun" w:hAnsi="Book Antiqua" w:hint="eastAsia"/>
                <w:vertAlign w:val="superscript"/>
                <w:lang w:eastAsia="zh-CN"/>
              </w:rPr>
              <w:t>30</w:t>
            </w:r>
            <w:r w:rsidR="00A334CE" w:rsidRPr="00A334CE">
              <w:rPr>
                <w:rFonts w:ascii="Book Antiqua" w:eastAsia="SimSun" w:hAnsi="Book Antiqua" w:hint="eastAsia"/>
                <w:vertAlign w:val="superscript"/>
                <w:lang w:eastAsia="zh-CN"/>
              </w:rPr>
              <w:t>]</w:t>
            </w:r>
            <w:r w:rsidR="00A334CE">
              <w:rPr>
                <w:rFonts w:ascii="Book Antiqua" w:eastAsia="SimSun" w:hAnsi="Book Antiqua" w:hint="eastAsia"/>
                <w:lang w:eastAsia="zh-CN"/>
              </w:rPr>
              <w:t>,</w:t>
            </w:r>
            <w:r w:rsidR="00A334CE" w:rsidRPr="00BB03FE">
              <w:rPr>
                <w:rFonts w:ascii="Book Antiqua" w:hAnsi="Book Antiqua"/>
              </w:rPr>
              <w:t xml:space="preserve"> </w:t>
            </w:r>
            <w:r w:rsidRPr="00BB03FE">
              <w:rPr>
                <w:rFonts w:ascii="Book Antiqua" w:hAnsi="Book Antiqua"/>
              </w:rPr>
              <w:t xml:space="preserve"> 2012</w:t>
            </w:r>
          </w:p>
        </w:tc>
        <w:tc>
          <w:tcPr>
            <w:tcW w:w="1275" w:type="dxa"/>
            <w:hideMark/>
          </w:tcPr>
          <w:p w14:paraId="2C7997A0" w14:textId="77777777" w:rsidR="00BB03FE" w:rsidRPr="00BB03FE" w:rsidRDefault="00BB03FE" w:rsidP="00484537">
            <w:pPr>
              <w:spacing w:line="360" w:lineRule="auto"/>
              <w:jc w:val="both"/>
              <w:rPr>
                <w:rFonts w:ascii="Book Antiqua" w:hAnsi="Book Antiqua"/>
              </w:rPr>
            </w:pPr>
            <w:r w:rsidRPr="00BB03FE">
              <w:rPr>
                <w:rFonts w:ascii="Book Antiqua" w:hAnsi="Book Antiqua"/>
              </w:rPr>
              <w:t>1988 - 2008</w:t>
            </w:r>
          </w:p>
        </w:tc>
        <w:tc>
          <w:tcPr>
            <w:tcW w:w="1882" w:type="dxa"/>
            <w:hideMark/>
          </w:tcPr>
          <w:p w14:paraId="4FBAA838" w14:textId="77777777" w:rsidR="00BB03FE" w:rsidRPr="00BB03FE" w:rsidRDefault="00BB03FE" w:rsidP="00484537">
            <w:pPr>
              <w:spacing w:line="360" w:lineRule="auto"/>
              <w:jc w:val="both"/>
              <w:rPr>
                <w:rFonts w:ascii="Book Antiqua" w:hAnsi="Book Antiqua"/>
              </w:rPr>
            </w:pPr>
            <w:r w:rsidRPr="00BB03FE">
              <w:rPr>
                <w:rFonts w:ascii="Book Antiqua" w:hAnsi="Book Antiqua"/>
              </w:rPr>
              <w:t>1019 (19; 12/7)</w:t>
            </w:r>
          </w:p>
        </w:tc>
        <w:tc>
          <w:tcPr>
            <w:tcW w:w="1435" w:type="dxa"/>
            <w:hideMark/>
          </w:tcPr>
          <w:p w14:paraId="46D4570B" w14:textId="77777777" w:rsidR="00BB03FE" w:rsidRPr="00BB03FE" w:rsidRDefault="00BB03FE" w:rsidP="00484537">
            <w:pPr>
              <w:spacing w:line="360" w:lineRule="auto"/>
              <w:jc w:val="both"/>
              <w:rPr>
                <w:rFonts w:ascii="Book Antiqua" w:hAnsi="Book Antiqua"/>
              </w:rPr>
            </w:pPr>
            <w:r w:rsidRPr="00BB03FE">
              <w:rPr>
                <w:rFonts w:ascii="Book Antiqua" w:hAnsi="Book Antiqua"/>
              </w:rPr>
              <w:t>Radial and/or mini-probe (7.5 - 30)</w:t>
            </w:r>
          </w:p>
        </w:tc>
        <w:tc>
          <w:tcPr>
            <w:tcW w:w="3630" w:type="dxa"/>
            <w:hideMark/>
          </w:tcPr>
          <w:p w14:paraId="5B1C0DA5" w14:textId="77777777" w:rsidR="00BB03FE" w:rsidRPr="00BB03FE" w:rsidRDefault="00BB03FE" w:rsidP="00484537">
            <w:pPr>
              <w:spacing w:line="360" w:lineRule="auto"/>
              <w:jc w:val="both"/>
              <w:rPr>
                <w:rFonts w:ascii="Book Antiqua" w:hAnsi="Book Antiqua"/>
              </w:rPr>
            </w:pPr>
            <w:r w:rsidRPr="00BB03FE">
              <w:rPr>
                <w:rFonts w:ascii="Book Antiqua" w:hAnsi="Book Antiqua"/>
              </w:rPr>
              <w:t xml:space="preserve">EUS in T1a </w:t>
            </w:r>
            <w:r w:rsidRPr="00D27DA3">
              <w:rPr>
                <w:rFonts w:ascii="Book Antiqua" w:hAnsi="Book Antiqua"/>
                <w:i/>
              </w:rPr>
              <w:t>vs</w:t>
            </w:r>
            <w:r w:rsidRPr="00BB03FE">
              <w:rPr>
                <w:rFonts w:ascii="Book Antiqua" w:hAnsi="Book Antiqua"/>
              </w:rPr>
              <w:t xml:space="preserve"> T1b lesions compared to histology by EMR or surgery / excluded studies on &lt; 15 patients, or with suspicious lymph nodes (&gt; 1 cm)</w:t>
            </w:r>
          </w:p>
        </w:tc>
      </w:tr>
      <w:tr w:rsidR="00DB63C4" w:rsidRPr="00BB03FE" w14:paraId="543084ED" w14:textId="77777777" w:rsidTr="00D27DA3">
        <w:trPr>
          <w:trHeight w:val="587"/>
        </w:trPr>
        <w:tc>
          <w:tcPr>
            <w:tcW w:w="1702" w:type="dxa"/>
            <w:hideMark/>
          </w:tcPr>
          <w:p w14:paraId="01F6D025" w14:textId="309D2D40" w:rsidR="00BB03FE" w:rsidRPr="00BB03FE" w:rsidRDefault="00BB03FE" w:rsidP="00484537">
            <w:pPr>
              <w:spacing w:line="360" w:lineRule="auto"/>
              <w:jc w:val="both"/>
              <w:rPr>
                <w:rFonts w:ascii="Book Antiqua" w:hAnsi="Book Antiqua"/>
              </w:rPr>
            </w:pPr>
            <w:r w:rsidRPr="00BB03FE">
              <w:rPr>
                <w:rFonts w:ascii="Book Antiqua" w:hAnsi="Book Antiqua"/>
              </w:rPr>
              <w:t>Sun</w:t>
            </w:r>
            <w:r w:rsidR="00A334CE" w:rsidRPr="00A334CE">
              <w:rPr>
                <w:rFonts w:ascii="Book Antiqua" w:eastAsia="SimSun" w:hAnsi="Book Antiqua" w:hint="eastAsia"/>
                <w:i/>
                <w:lang w:eastAsia="zh-CN"/>
              </w:rPr>
              <w:t xml:space="preserve"> et al</w:t>
            </w:r>
            <w:r w:rsidR="00A334CE" w:rsidRPr="00A334CE">
              <w:rPr>
                <w:rFonts w:ascii="Book Antiqua" w:eastAsia="SimSun" w:hAnsi="Book Antiqua" w:hint="eastAsia"/>
                <w:vertAlign w:val="superscript"/>
                <w:lang w:eastAsia="zh-CN"/>
              </w:rPr>
              <w:t>[</w:t>
            </w:r>
            <w:r w:rsidR="00A334CE">
              <w:rPr>
                <w:rFonts w:ascii="Book Antiqua" w:eastAsia="SimSun" w:hAnsi="Book Antiqua" w:hint="eastAsia"/>
                <w:vertAlign w:val="superscript"/>
                <w:lang w:eastAsia="zh-CN"/>
              </w:rPr>
              <w:t>76</w:t>
            </w:r>
            <w:r w:rsidR="00A334CE" w:rsidRPr="00A334CE">
              <w:rPr>
                <w:rFonts w:ascii="Book Antiqua" w:eastAsia="SimSun" w:hAnsi="Book Antiqua" w:hint="eastAsia"/>
                <w:vertAlign w:val="superscript"/>
                <w:lang w:eastAsia="zh-CN"/>
              </w:rPr>
              <w:t>]</w:t>
            </w:r>
            <w:r w:rsidR="00A334CE">
              <w:rPr>
                <w:rFonts w:ascii="Book Antiqua" w:eastAsia="SimSun" w:hAnsi="Book Antiqua" w:hint="eastAsia"/>
                <w:lang w:eastAsia="zh-CN"/>
              </w:rPr>
              <w:t>,</w:t>
            </w:r>
            <w:r w:rsidR="00A334CE" w:rsidRPr="00BB03FE">
              <w:rPr>
                <w:rFonts w:ascii="Book Antiqua" w:hAnsi="Book Antiqua"/>
              </w:rPr>
              <w:t xml:space="preserve"> </w:t>
            </w:r>
            <w:r w:rsidRPr="00BB03FE">
              <w:rPr>
                <w:rFonts w:ascii="Book Antiqua" w:hAnsi="Book Antiqua"/>
              </w:rPr>
              <w:t xml:space="preserve"> 2015</w:t>
            </w:r>
          </w:p>
        </w:tc>
        <w:tc>
          <w:tcPr>
            <w:tcW w:w="1275" w:type="dxa"/>
            <w:hideMark/>
          </w:tcPr>
          <w:p w14:paraId="749BCE17" w14:textId="77777777" w:rsidR="00BB03FE" w:rsidRPr="00BB03FE" w:rsidRDefault="00BB03FE" w:rsidP="00484537">
            <w:pPr>
              <w:spacing w:line="360" w:lineRule="auto"/>
              <w:jc w:val="both"/>
              <w:rPr>
                <w:rFonts w:ascii="Book Antiqua" w:hAnsi="Book Antiqua"/>
              </w:rPr>
            </w:pPr>
            <w:r w:rsidRPr="00BB03FE">
              <w:rPr>
                <w:rFonts w:ascii="Book Antiqua" w:hAnsi="Book Antiqua"/>
              </w:rPr>
              <w:t>1992-2013</w:t>
            </w:r>
          </w:p>
        </w:tc>
        <w:tc>
          <w:tcPr>
            <w:tcW w:w="1882" w:type="dxa"/>
            <w:hideMark/>
          </w:tcPr>
          <w:p w14:paraId="183E4078" w14:textId="77777777" w:rsidR="00BB03FE" w:rsidRPr="00BB03FE" w:rsidRDefault="00BB03FE" w:rsidP="00484537">
            <w:pPr>
              <w:spacing w:line="360" w:lineRule="auto"/>
              <w:jc w:val="both"/>
              <w:rPr>
                <w:rFonts w:ascii="Book Antiqua" w:hAnsi="Book Antiqua"/>
              </w:rPr>
            </w:pPr>
            <w:r w:rsidRPr="00BB03FE">
              <w:rPr>
                <w:rFonts w:ascii="Book Antiqua" w:hAnsi="Book Antiqua"/>
              </w:rPr>
              <w:t>724 (16; 10/6)</w:t>
            </w:r>
          </w:p>
        </w:tc>
        <w:tc>
          <w:tcPr>
            <w:tcW w:w="1435" w:type="dxa"/>
            <w:hideMark/>
          </w:tcPr>
          <w:p w14:paraId="273C0C98" w14:textId="77777777" w:rsidR="00BB03FE" w:rsidRPr="00BB03FE" w:rsidRDefault="00BB03FE" w:rsidP="00484537">
            <w:pPr>
              <w:spacing w:line="360" w:lineRule="auto"/>
              <w:jc w:val="both"/>
              <w:rPr>
                <w:rFonts w:ascii="Book Antiqua" w:hAnsi="Book Antiqua"/>
              </w:rPr>
            </w:pPr>
            <w:r w:rsidRPr="00BB03FE">
              <w:rPr>
                <w:rFonts w:ascii="Book Antiqua" w:hAnsi="Book Antiqua"/>
              </w:rPr>
              <w:t>Radial, linear and/or mini-probe (5-20)</w:t>
            </w:r>
          </w:p>
        </w:tc>
        <w:tc>
          <w:tcPr>
            <w:tcW w:w="3630" w:type="dxa"/>
            <w:hideMark/>
          </w:tcPr>
          <w:p w14:paraId="45BBE442" w14:textId="481DCB27" w:rsidR="00BB03FE" w:rsidRPr="00BB03FE" w:rsidRDefault="00BB03FE" w:rsidP="00484537">
            <w:pPr>
              <w:spacing w:line="360" w:lineRule="auto"/>
              <w:jc w:val="both"/>
              <w:rPr>
                <w:rFonts w:ascii="Book Antiqua" w:hAnsi="Book Antiqua"/>
              </w:rPr>
            </w:pPr>
            <w:r w:rsidRPr="00BB03FE">
              <w:rPr>
                <w:rFonts w:ascii="Book Antiqua" w:hAnsi="Book Antiqua"/>
              </w:rPr>
              <w:t>EUS staging accuracy after neoadjuvant chemotherapy</w:t>
            </w:r>
            <w:r w:rsidR="00552E5B">
              <w:rPr>
                <w:rFonts w:ascii="Book Antiqua" w:hAnsi="Book Antiqua"/>
              </w:rPr>
              <w:t>. Surgery was confirmatory test in all included studies.</w:t>
            </w:r>
          </w:p>
        </w:tc>
      </w:tr>
      <w:tr w:rsidR="00DB63C4" w:rsidRPr="00BB03FE" w14:paraId="76AEFB16" w14:textId="77777777" w:rsidTr="00D27DA3">
        <w:trPr>
          <w:trHeight w:val="587"/>
        </w:trPr>
        <w:tc>
          <w:tcPr>
            <w:tcW w:w="1702" w:type="dxa"/>
            <w:hideMark/>
          </w:tcPr>
          <w:p w14:paraId="646866D7" w14:textId="577921CC" w:rsidR="00BB03FE" w:rsidRPr="00BB03FE" w:rsidRDefault="00BB03FE" w:rsidP="00484537">
            <w:pPr>
              <w:spacing w:line="360" w:lineRule="auto"/>
              <w:jc w:val="both"/>
              <w:rPr>
                <w:rFonts w:ascii="Book Antiqua" w:hAnsi="Book Antiqua"/>
              </w:rPr>
            </w:pPr>
            <w:r w:rsidRPr="00BB03FE">
              <w:rPr>
                <w:rFonts w:ascii="Book Antiqua" w:hAnsi="Book Antiqua"/>
              </w:rPr>
              <w:t>Qumseya</w:t>
            </w:r>
            <w:r w:rsidR="00A334CE" w:rsidRPr="00A334CE">
              <w:rPr>
                <w:rFonts w:ascii="Book Antiqua" w:eastAsia="SimSun" w:hAnsi="Book Antiqua" w:hint="eastAsia"/>
                <w:i/>
                <w:lang w:eastAsia="zh-CN"/>
              </w:rPr>
              <w:t xml:space="preserve"> et al</w:t>
            </w:r>
            <w:r w:rsidR="00A334CE" w:rsidRPr="00A334CE">
              <w:rPr>
                <w:rFonts w:ascii="Book Antiqua" w:eastAsia="SimSun" w:hAnsi="Book Antiqua" w:hint="eastAsia"/>
                <w:vertAlign w:val="superscript"/>
                <w:lang w:eastAsia="zh-CN"/>
              </w:rPr>
              <w:t>[</w:t>
            </w:r>
            <w:r w:rsidR="00A334CE">
              <w:rPr>
                <w:rFonts w:ascii="Book Antiqua" w:eastAsia="SimSun" w:hAnsi="Book Antiqua" w:hint="eastAsia"/>
                <w:vertAlign w:val="superscript"/>
                <w:lang w:eastAsia="zh-CN"/>
              </w:rPr>
              <w:t>36</w:t>
            </w:r>
            <w:r w:rsidR="00A334CE" w:rsidRPr="00A334CE">
              <w:rPr>
                <w:rFonts w:ascii="Book Antiqua" w:eastAsia="SimSun" w:hAnsi="Book Antiqua" w:hint="eastAsia"/>
                <w:vertAlign w:val="superscript"/>
                <w:lang w:eastAsia="zh-CN"/>
              </w:rPr>
              <w:t>]</w:t>
            </w:r>
            <w:r w:rsidR="00A334CE">
              <w:rPr>
                <w:rFonts w:ascii="Book Antiqua" w:eastAsia="SimSun" w:hAnsi="Book Antiqua" w:hint="eastAsia"/>
                <w:lang w:eastAsia="zh-CN"/>
              </w:rPr>
              <w:t>,</w:t>
            </w:r>
            <w:r w:rsidR="00A334CE" w:rsidRPr="00BB03FE">
              <w:rPr>
                <w:rFonts w:ascii="Book Antiqua" w:hAnsi="Book Antiqua"/>
              </w:rPr>
              <w:t xml:space="preserve"> </w:t>
            </w:r>
            <w:r w:rsidRPr="00BB03FE">
              <w:rPr>
                <w:rFonts w:ascii="Book Antiqua" w:hAnsi="Book Antiqua"/>
              </w:rPr>
              <w:t xml:space="preserve"> 2015</w:t>
            </w:r>
          </w:p>
        </w:tc>
        <w:tc>
          <w:tcPr>
            <w:tcW w:w="1275" w:type="dxa"/>
            <w:hideMark/>
          </w:tcPr>
          <w:p w14:paraId="143E31C8" w14:textId="77777777" w:rsidR="00BB03FE" w:rsidRPr="00BB03FE" w:rsidRDefault="00BB03FE" w:rsidP="00484537">
            <w:pPr>
              <w:spacing w:line="360" w:lineRule="auto"/>
              <w:jc w:val="both"/>
              <w:rPr>
                <w:rFonts w:ascii="Book Antiqua" w:hAnsi="Book Antiqua"/>
              </w:rPr>
            </w:pPr>
            <w:r w:rsidRPr="00BB03FE">
              <w:rPr>
                <w:rFonts w:ascii="Book Antiqua" w:hAnsi="Book Antiqua"/>
              </w:rPr>
              <w:t>1994 - 2012</w:t>
            </w:r>
          </w:p>
        </w:tc>
        <w:tc>
          <w:tcPr>
            <w:tcW w:w="1882" w:type="dxa"/>
            <w:hideMark/>
          </w:tcPr>
          <w:p w14:paraId="310879CF" w14:textId="77777777" w:rsidR="00BB03FE" w:rsidRPr="00BB03FE" w:rsidRDefault="00BB03FE" w:rsidP="00484537">
            <w:pPr>
              <w:spacing w:line="360" w:lineRule="auto"/>
              <w:jc w:val="both"/>
              <w:rPr>
                <w:rFonts w:ascii="Book Antiqua" w:hAnsi="Book Antiqua"/>
              </w:rPr>
            </w:pPr>
            <w:r w:rsidRPr="00BB03FE">
              <w:rPr>
                <w:rFonts w:ascii="Book Antiqua" w:hAnsi="Book Antiqua"/>
              </w:rPr>
              <w:t>656 (11; 4/7)</w:t>
            </w:r>
          </w:p>
        </w:tc>
        <w:tc>
          <w:tcPr>
            <w:tcW w:w="1435" w:type="dxa"/>
            <w:hideMark/>
          </w:tcPr>
          <w:p w14:paraId="2D35BDDC" w14:textId="77777777" w:rsidR="00BB03FE" w:rsidRPr="00BB03FE" w:rsidRDefault="00BB03FE" w:rsidP="00484537">
            <w:pPr>
              <w:spacing w:line="360" w:lineRule="auto"/>
              <w:jc w:val="both"/>
              <w:rPr>
                <w:rFonts w:ascii="Book Antiqua" w:hAnsi="Book Antiqua"/>
              </w:rPr>
            </w:pPr>
            <w:r w:rsidRPr="00BB03FE">
              <w:rPr>
                <w:rFonts w:ascii="Book Antiqua" w:hAnsi="Book Antiqua"/>
              </w:rPr>
              <w:t>Radial, linear and/or mini-probe (NR)</w:t>
            </w:r>
          </w:p>
        </w:tc>
        <w:tc>
          <w:tcPr>
            <w:tcW w:w="3630" w:type="dxa"/>
            <w:hideMark/>
          </w:tcPr>
          <w:p w14:paraId="01C17B97" w14:textId="77777777" w:rsidR="00BB03FE" w:rsidRPr="00BB03FE" w:rsidRDefault="00BB03FE" w:rsidP="00484537">
            <w:pPr>
              <w:spacing w:line="360" w:lineRule="auto"/>
              <w:jc w:val="both"/>
              <w:rPr>
                <w:rFonts w:ascii="Book Antiqua" w:hAnsi="Book Antiqua"/>
              </w:rPr>
            </w:pPr>
            <w:r w:rsidRPr="00BB03FE">
              <w:rPr>
                <w:rFonts w:ascii="Book Antiqua" w:hAnsi="Book Antiqua"/>
              </w:rPr>
              <w:t>EUS in BE and HGD, or esophageal adenocarcinoma (EAC) / excluded studies on advanced esophageal cancer</w:t>
            </w:r>
          </w:p>
        </w:tc>
      </w:tr>
    </w:tbl>
    <w:p w14:paraId="253ED744" w14:textId="77777777" w:rsidR="00431AE3" w:rsidRPr="00AF6C19" w:rsidRDefault="00431AE3" w:rsidP="00484537">
      <w:pPr>
        <w:jc w:val="both"/>
        <w:rPr>
          <w:rFonts w:ascii="Book Antiqua" w:hAnsi="Book Antiqua"/>
        </w:rPr>
      </w:pPr>
    </w:p>
    <w:p w14:paraId="00066EAD" w14:textId="77777777" w:rsidR="00D27DA3" w:rsidRPr="00D27DA3" w:rsidRDefault="00D27DA3" w:rsidP="00484537">
      <w:pPr>
        <w:spacing w:line="360" w:lineRule="auto"/>
        <w:jc w:val="both"/>
        <w:rPr>
          <w:rFonts w:ascii="Book Antiqua" w:eastAsia="SimSun" w:hAnsi="Book Antiqua" w:cs="Times New Roman"/>
          <w:color w:val="000000"/>
          <w:lang w:eastAsia="zh-CN"/>
        </w:rPr>
      </w:pPr>
      <w:r>
        <w:rPr>
          <w:rFonts w:ascii="Book Antiqua" w:eastAsia="SimSun" w:hAnsi="Book Antiqua" w:cs="Times New Roman" w:hint="eastAsia"/>
          <w:color w:val="000000"/>
          <w:vertAlign w:val="superscript"/>
          <w:lang w:eastAsia="zh-CN"/>
        </w:rPr>
        <w:lastRenderedPageBreak/>
        <w:t>1</w:t>
      </w:r>
      <w:r>
        <w:rPr>
          <w:rFonts w:ascii="Book Antiqua" w:eastAsia="Times New Roman" w:hAnsi="Book Antiqua" w:cs="Times New Roman"/>
          <w:color w:val="000000"/>
        </w:rPr>
        <w:t>D</w:t>
      </w:r>
      <w:r w:rsidRPr="00762607">
        <w:rPr>
          <w:rFonts w:ascii="Book Antiqua" w:eastAsia="Times New Roman" w:hAnsi="Book Antiqua" w:cs="Times New Roman"/>
          <w:color w:val="000000"/>
        </w:rPr>
        <w:t>id not report</w:t>
      </w:r>
      <w:r w:rsidRPr="00AF6C19">
        <w:rPr>
          <w:rFonts w:ascii="Book Antiqua" w:eastAsia="Times New Roman" w:hAnsi="Book Antiqua" w:cs="Times New Roman"/>
          <w:color w:val="000000"/>
        </w:rPr>
        <w:t xml:space="preserve"> </w:t>
      </w:r>
      <w:r w:rsidRPr="00762607">
        <w:rPr>
          <w:rFonts w:ascii="Book Antiqua" w:eastAsia="Times New Roman" w:hAnsi="Book Antiqua" w:cs="Times New Roman"/>
          <w:color w:val="000000"/>
        </w:rPr>
        <w:t xml:space="preserve">retrospective </w:t>
      </w:r>
      <w:r w:rsidRPr="00AF6C19">
        <w:rPr>
          <w:rFonts w:ascii="Book Antiqua" w:eastAsia="Times New Roman" w:hAnsi="Book Antiqua" w:cs="Times New Roman"/>
          <w:color w:val="000000"/>
        </w:rPr>
        <w:t>or</w:t>
      </w:r>
      <w:r w:rsidRPr="00762607">
        <w:rPr>
          <w:rFonts w:ascii="Book Antiqua" w:eastAsia="Times New Roman" w:hAnsi="Book Antiqua" w:cs="Times New Roman"/>
          <w:color w:val="000000"/>
        </w:rPr>
        <w:t xml:space="preserve"> prospective nature</w:t>
      </w:r>
      <w:r>
        <w:rPr>
          <w:rFonts w:ascii="Book Antiqua" w:eastAsia="Times New Roman" w:hAnsi="Book Antiqua" w:cs="Times New Roman"/>
          <w:color w:val="000000"/>
        </w:rPr>
        <w:t xml:space="preserve"> of studies</w:t>
      </w:r>
      <w:r w:rsidRPr="00AF6C19">
        <w:rPr>
          <w:rFonts w:ascii="Book Antiqua" w:eastAsia="Times New Roman" w:hAnsi="Book Antiqua" w:cs="Times New Roman"/>
          <w:color w:val="000000"/>
        </w:rPr>
        <w:t>.</w:t>
      </w:r>
      <w:r>
        <w:rPr>
          <w:rFonts w:ascii="Book Antiqua" w:eastAsia="Times New Roman" w:hAnsi="Book Antiqua" w:cs="Times New Roman"/>
          <w:color w:val="000000"/>
        </w:rPr>
        <w:t xml:space="preserve"> References</w:t>
      </w:r>
      <w:r>
        <w:rPr>
          <w:rFonts w:ascii="Book Antiqua" w:eastAsia="Times New Roman" w:hAnsi="Book Antiqua" w:cs="Times New Roman"/>
          <w:color w:val="000000"/>
        </w:rPr>
        <w:fldChar w:fldCharType="begin">
          <w:fldData xml:space="preserve">PEVuZE5vdGU+PENpdGU+PEF1dGhvcj5RdW1zZXlhPC9BdXRob3I+PFllYXI+MjAxNTwvWWVhcj48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</w:fldData>
        </w:fldChar>
      </w:r>
      <w:r>
        <w:rPr>
          <w:rFonts w:ascii="Book Antiqua" w:eastAsia="Times New Roman" w:hAnsi="Book Antiqua" w:cs="Times New Roman"/>
          <w:color w:val="000000"/>
        </w:rPr>
        <w:instrText xml:space="preserve"> ADDIN EN.CITE </w:instrText>
      </w:r>
      <w:r>
        <w:rPr>
          <w:rFonts w:ascii="Book Antiqua" w:eastAsia="Times New Roman" w:hAnsi="Book Antiqua" w:cs="Times New Roman"/>
          <w:color w:val="000000"/>
        </w:rPr>
        <w:fldChar w:fldCharType="begin">
          <w:fldData xml:space="preserve">PEVuZE5vdGU+PENpdGU+PEF1dGhvcj5RdW1zZXlhPC9BdXRob3I+PFllYXI+MjAxNTwvWWVhcj48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</w:fldData>
        </w:fldChar>
      </w:r>
      <w:r>
        <w:rPr>
          <w:rFonts w:ascii="Book Antiqua" w:eastAsia="Times New Roman" w:hAnsi="Book Antiqua" w:cs="Times New Roman"/>
          <w:color w:val="000000"/>
        </w:rPr>
        <w:instrText xml:space="preserve"> ADDIN EN.CITE.DATA </w:instrText>
      </w:r>
      <w:r>
        <w:rPr>
          <w:rFonts w:ascii="Book Antiqua" w:eastAsia="Times New Roman" w:hAnsi="Book Antiqua" w:cs="Times New Roman"/>
          <w:color w:val="000000"/>
        </w:rPr>
      </w:r>
      <w:r>
        <w:rPr>
          <w:rFonts w:ascii="Book Antiqua" w:eastAsia="Times New Roman" w:hAnsi="Book Antiqua" w:cs="Times New Roman"/>
          <w:color w:val="000000"/>
        </w:rPr>
        <w:fldChar w:fldCharType="end"/>
      </w:r>
      <w:r>
        <w:rPr>
          <w:rFonts w:ascii="Book Antiqua" w:eastAsia="Times New Roman" w:hAnsi="Book Antiqua" w:cs="Times New Roman"/>
          <w:color w:val="000000"/>
        </w:rPr>
      </w:r>
      <w:r>
        <w:rPr>
          <w:rFonts w:ascii="Book Antiqua" w:eastAsia="Times New Roman" w:hAnsi="Book Antiqua" w:cs="Times New Roman"/>
          <w:color w:val="000000"/>
        </w:rPr>
        <w:fldChar w:fldCharType="separate"/>
      </w:r>
      <w:r w:rsidRPr="00DE7EF7">
        <w:rPr>
          <w:rFonts w:ascii="Book Antiqua" w:eastAsia="Times New Roman" w:hAnsi="Book Antiqua" w:cs="Times New Roman"/>
          <w:noProof/>
          <w:color w:val="000000"/>
          <w:vertAlign w:val="superscript"/>
        </w:rPr>
        <w:t>[</w:t>
      </w:r>
      <w:hyperlink w:anchor="_ENREF_29" w:tooltip="van Vliet, 2008 #309" w:history="1">
        <w:r w:rsidRPr="00DE7EF7">
          <w:rPr>
            <w:rFonts w:ascii="Book Antiqua" w:eastAsia="Times New Roman" w:hAnsi="Book Antiqua" w:cs="Times New Roman"/>
            <w:noProof/>
            <w:color w:val="000000"/>
            <w:vertAlign w:val="superscript"/>
          </w:rPr>
          <w:t>29</w:t>
        </w:r>
      </w:hyperlink>
      <w:r>
        <w:rPr>
          <w:rFonts w:ascii="Book Antiqua" w:eastAsia="Times New Roman" w:hAnsi="Book Antiqua" w:cs="Times New Roman"/>
          <w:noProof/>
          <w:color w:val="000000"/>
          <w:vertAlign w:val="superscript"/>
        </w:rPr>
        <w:t>,</w:t>
      </w:r>
      <w:hyperlink w:anchor="_ENREF_30" w:tooltip="Thosani, 2012 #240" w:history="1">
        <w:r w:rsidRPr="00DE7EF7">
          <w:rPr>
            <w:rFonts w:ascii="Book Antiqua" w:eastAsia="Times New Roman" w:hAnsi="Book Antiqua" w:cs="Times New Roman"/>
            <w:noProof/>
            <w:color w:val="000000"/>
            <w:vertAlign w:val="superscript"/>
          </w:rPr>
          <w:t>30</w:t>
        </w:r>
      </w:hyperlink>
      <w:r>
        <w:rPr>
          <w:rFonts w:ascii="Book Antiqua" w:eastAsia="Times New Roman" w:hAnsi="Book Antiqua" w:cs="Times New Roman"/>
          <w:noProof/>
          <w:color w:val="000000"/>
          <w:vertAlign w:val="superscript"/>
        </w:rPr>
        <w:t>,</w:t>
      </w:r>
      <w:hyperlink w:anchor="_ENREF_32" w:tooltip="Puli, 2008 #308" w:history="1">
        <w:r w:rsidRPr="00DE7EF7">
          <w:rPr>
            <w:rFonts w:ascii="Book Antiqua" w:eastAsia="Times New Roman" w:hAnsi="Book Antiqua" w:cs="Times New Roman"/>
            <w:noProof/>
            <w:color w:val="000000"/>
            <w:vertAlign w:val="superscript"/>
          </w:rPr>
          <w:t>32</w:t>
        </w:r>
      </w:hyperlink>
      <w:r>
        <w:rPr>
          <w:rFonts w:ascii="Book Antiqua" w:eastAsia="Times New Roman" w:hAnsi="Book Antiqua" w:cs="Times New Roman"/>
          <w:noProof/>
          <w:color w:val="000000"/>
          <w:vertAlign w:val="superscript"/>
        </w:rPr>
        <w:t>,</w:t>
      </w:r>
      <w:hyperlink w:anchor="_ENREF_36" w:tooltip="Qumseya, 2015 #194" w:history="1">
        <w:r w:rsidRPr="00DE7EF7">
          <w:rPr>
            <w:rFonts w:ascii="Book Antiqua" w:eastAsia="Times New Roman" w:hAnsi="Book Antiqua" w:cs="Times New Roman"/>
            <w:noProof/>
            <w:color w:val="000000"/>
            <w:vertAlign w:val="superscript"/>
          </w:rPr>
          <w:t>36</w:t>
        </w:r>
      </w:hyperlink>
      <w:r>
        <w:rPr>
          <w:rFonts w:ascii="Book Antiqua" w:eastAsia="Times New Roman" w:hAnsi="Book Antiqua" w:cs="Times New Roman"/>
          <w:noProof/>
          <w:color w:val="000000"/>
          <w:vertAlign w:val="superscript"/>
        </w:rPr>
        <w:t>,</w:t>
      </w:r>
      <w:hyperlink w:anchor="_ENREF_52" w:tooltip="Puli, 2008 #310" w:history="1">
        <w:r w:rsidRPr="00DE7EF7">
          <w:rPr>
            <w:rFonts w:ascii="Book Antiqua" w:eastAsia="Times New Roman" w:hAnsi="Book Antiqua" w:cs="Times New Roman"/>
            <w:noProof/>
            <w:color w:val="000000"/>
            <w:vertAlign w:val="superscript"/>
          </w:rPr>
          <w:t>52</w:t>
        </w:r>
      </w:hyperlink>
      <w:r>
        <w:rPr>
          <w:rFonts w:ascii="Book Antiqua" w:eastAsia="Times New Roman" w:hAnsi="Book Antiqua" w:cs="Times New Roman"/>
          <w:noProof/>
          <w:color w:val="000000"/>
          <w:vertAlign w:val="superscript"/>
        </w:rPr>
        <w:t>,</w:t>
      </w:r>
      <w:hyperlink w:anchor="_ENREF_76" w:tooltip="Sun, 2015 #306" w:history="1">
        <w:r w:rsidRPr="00DE7EF7">
          <w:rPr>
            <w:rFonts w:ascii="Book Antiqua" w:eastAsia="Times New Roman" w:hAnsi="Book Antiqua" w:cs="Times New Roman"/>
            <w:noProof/>
            <w:color w:val="000000"/>
            <w:vertAlign w:val="superscript"/>
          </w:rPr>
          <w:t>76</w:t>
        </w:r>
      </w:hyperlink>
      <w:r w:rsidRPr="00DE7EF7">
        <w:rPr>
          <w:rFonts w:ascii="Book Antiqua" w:eastAsia="Times New Roman" w:hAnsi="Book Antiqua" w:cs="Times New Roman"/>
          <w:noProof/>
          <w:color w:val="000000"/>
          <w:vertAlign w:val="superscript"/>
        </w:rPr>
        <w:t>]</w:t>
      </w:r>
      <w:r>
        <w:rPr>
          <w:rFonts w:ascii="Book Antiqua" w:eastAsia="Times New Roman" w:hAnsi="Book Antiqua" w:cs="Times New Roman"/>
          <w:color w:val="000000"/>
        </w:rPr>
        <w:fldChar w:fldCharType="end"/>
      </w:r>
      <w:r>
        <w:rPr>
          <w:rFonts w:ascii="Book Antiqua" w:eastAsia="SimSun" w:hAnsi="Book Antiqua" w:cs="Times New Roman" w:hint="eastAsia"/>
          <w:color w:val="000000"/>
          <w:lang w:eastAsia="zh-CN"/>
        </w:rPr>
        <w:t>.</w:t>
      </w:r>
    </w:p>
    <w:p w14:paraId="35F56E31" w14:textId="4FDC72B5" w:rsidR="00762607" w:rsidRPr="00D27DA3" w:rsidRDefault="00762607" w:rsidP="00484537">
      <w:pPr>
        <w:spacing w:line="360" w:lineRule="auto"/>
        <w:jc w:val="both"/>
        <w:rPr>
          <w:rFonts w:ascii="Book Antiqua" w:eastAsia="SimSun" w:hAnsi="Book Antiqua" w:cs="Times New Roman"/>
          <w:color w:val="000000"/>
          <w:lang w:eastAsia="zh-CN"/>
        </w:rPr>
      </w:pPr>
      <w:r w:rsidRPr="00762607">
        <w:rPr>
          <w:rFonts w:ascii="Book Antiqua" w:eastAsia="Times New Roman" w:hAnsi="Book Antiqua" w:cs="Times New Roman"/>
          <w:color w:val="000000"/>
        </w:rPr>
        <w:t xml:space="preserve">P/R: </w:t>
      </w:r>
      <w:r w:rsidR="00D27DA3" w:rsidRPr="00762607">
        <w:rPr>
          <w:rFonts w:ascii="Book Antiqua" w:eastAsia="Times New Roman" w:hAnsi="Book Antiqua" w:cs="Times New Roman"/>
          <w:color w:val="000000"/>
        </w:rPr>
        <w:t xml:space="preserve">Prospective </w:t>
      </w:r>
      <w:r w:rsidRPr="00762607">
        <w:rPr>
          <w:rFonts w:ascii="Book Antiqua" w:eastAsia="Times New Roman" w:hAnsi="Book Antiqua" w:cs="Times New Roman"/>
          <w:color w:val="000000"/>
        </w:rPr>
        <w:t xml:space="preserve">to retrospective ratio; NR: </w:t>
      </w:r>
      <w:r w:rsidR="00D27DA3" w:rsidRPr="00762607">
        <w:rPr>
          <w:rFonts w:ascii="Book Antiqua" w:eastAsia="Times New Roman" w:hAnsi="Book Antiqua" w:cs="Times New Roman"/>
          <w:color w:val="000000"/>
        </w:rPr>
        <w:t xml:space="preserve">Not </w:t>
      </w:r>
      <w:r w:rsidRPr="00762607">
        <w:rPr>
          <w:rFonts w:ascii="Book Antiqua" w:eastAsia="Times New Roman" w:hAnsi="Book Antiqua" w:cs="Times New Roman"/>
          <w:color w:val="000000"/>
        </w:rPr>
        <w:t xml:space="preserve">reported; BE: </w:t>
      </w:r>
      <w:r w:rsidR="00DE0A2D" w:rsidRPr="00762607">
        <w:rPr>
          <w:rFonts w:ascii="Book Antiqua" w:eastAsia="Times New Roman" w:hAnsi="Book Antiqua" w:cs="Times New Roman"/>
          <w:color w:val="000000"/>
        </w:rPr>
        <w:t>Barrett’s</w:t>
      </w:r>
      <w:r w:rsidRPr="00762607">
        <w:rPr>
          <w:rFonts w:ascii="Book Antiqua" w:eastAsia="Times New Roman" w:hAnsi="Book Antiqua" w:cs="Times New Roman"/>
          <w:color w:val="000000"/>
        </w:rPr>
        <w:t xml:space="preserve"> esophagus; HGD: </w:t>
      </w:r>
      <w:r w:rsidR="00D27DA3" w:rsidRPr="00762607">
        <w:rPr>
          <w:rFonts w:ascii="Book Antiqua" w:eastAsia="Times New Roman" w:hAnsi="Book Antiqua" w:cs="Times New Roman"/>
          <w:color w:val="000000"/>
        </w:rPr>
        <w:t>High</w:t>
      </w:r>
      <w:r w:rsidRPr="00762607">
        <w:rPr>
          <w:rFonts w:ascii="Book Antiqua" w:eastAsia="Times New Roman" w:hAnsi="Book Antiqua" w:cs="Times New Roman"/>
          <w:color w:val="000000"/>
        </w:rPr>
        <w:t xml:space="preserve">-grade dysplasia; EAC: </w:t>
      </w:r>
      <w:r w:rsidR="00D27DA3" w:rsidRPr="00762607">
        <w:rPr>
          <w:rFonts w:ascii="Book Antiqua" w:eastAsia="Times New Roman" w:hAnsi="Book Antiqua" w:cs="Times New Roman"/>
          <w:color w:val="000000"/>
        </w:rPr>
        <w:t xml:space="preserve">Esophageal </w:t>
      </w:r>
      <w:r w:rsidRPr="00762607">
        <w:rPr>
          <w:rFonts w:ascii="Book Antiqua" w:eastAsia="Times New Roman" w:hAnsi="Book Antiqua" w:cs="Times New Roman"/>
          <w:color w:val="000000"/>
        </w:rPr>
        <w:t xml:space="preserve">adenocarcinoma; EUS: </w:t>
      </w:r>
      <w:r w:rsidR="00D27DA3" w:rsidRPr="00762607">
        <w:rPr>
          <w:rFonts w:ascii="Book Antiqua" w:eastAsia="Times New Roman" w:hAnsi="Book Antiqua" w:cs="Times New Roman"/>
          <w:color w:val="000000"/>
        </w:rPr>
        <w:t xml:space="preserve">Endoscopic </w:t>
      </w:r>
      <w:r w:rsidRPr="00762607">
        <w:rPr>
          <w:rFonts w:ascii="Book Antiqua" w:eastAsia="Times New Roman" w:hAnsi="Book Antiqua" w:cs="Times New Roman"/>
          <w:color w:val="000000"/>
        </w:rPr>
        <w:t xml:space="preserve">ultrasonography; CT: </w:t>
      </w:r>
      <w:r w:rsidR="00D27DA3" w:rsidRPr="00762607">
        <w:rPr>
          <w:rFonts w:ascii="Book Antiqua" w:eastAsia="Times New Roman" w:hAnsi="Book Antiqua" w:cs="Times New Roman"/>
          <w:color w:val="000000"/>
        </w:rPr>
        <w:t xml:space="preserve">Computed </w:t>
      </w:r>
      <w:r w:rsidRPr="00762607">
        <w:rPr>
          <w:rFonts w:ascii="Book Antiqua" w:eastAsia="Times New Roman" w:hAnsi="Book Antiqua" w:cs="Times New Roman"/>
          <w:color w:val="000000"/>
        </w:rPr>
        <w:t xml:space="preserve">tomography; PET: </w:t>
      </w:r>
      <w:r w:rsidR="00D27DA3" w:rsidRPr="00762607">
        <w:rPr>
          <w:rFonts w:ascii="Book Antiqua" w:eastAsia="Times New Roman" w:hAnsi="Book Antiqua" w:cs="Times New Roman"/>
          <w:color w:val="000000"/>
        </w:rPr>
        <w:t xml:space="preserve">Positron </w:t>
      </w:r>
      <w:r w:rsidRPr="00762607">
        <w:rPr>
          <w:rFonts w:ascii="Book Antiqua" w:eastAsia="Times New Roman" w:hAnsi="Book Antiqua" w:cs="Times New Roman"/>
          <w:color w:val="000000"/>
        </w:rPr>
        <w:t xml:space="preserve">emission tomography; </w:t>
      </w:r>
      <w:r w:rsidR="00A82F7D" w:rsidRPr="00762607">
        <w:rPr>
          <w:rFonts w:ascii="Book Antiqua" w:eastAsia="Times New Roman" w:hAnsi="Book Antiqua" w:cs="Times New Roman"/>
          <w:color w:val="000000"/>
        </w:rPr>
        <w:t>N/A</w:t>
      </w:r>
      <w:r w:rsidRPr="00762607">
        <w:rPr>
          <w:rFonts w:ascii="Book Antiqua" w:eastAsia="Times New Roman" w:hAnsi="Book Antiqua" w:cs="Times New Roman"/>
          <w:color w:val="000000"/>
        </w:rPr>
        <w:t xml:space="preserve">: </w:t>
      </w:r>
      <w:r w:rsidR="00D27DA3" w:rsidRPr="00762607">
        <w:rPr>
          <w:rFonts w:ascii="Book Antiqua" w:eastAsia="Times New Roman" w:hAnsi="Book Antiqua" w:cs="Times New Roman"/>
          <w:color w:val="000000"/>
        </w:rPr>
        <w:t xml:space="preserve">Not </w:t>
      </w:r>
      <w:r w:rsidRPr="00762607">
        <w:rPr>
          <w:rFonts w:ascii="Book Antiqua" w:eastAsia="Times New Roman" w:hAnsi="Book Antiqua" w:cs="Times New Roman"/>
          <w:color w:val="000000"/>
        </w:rPr>
        <w:t>applicable</w:t>
      </w:r>
      <w:r w:rsidR="00D27DA3">
        <w:rPr>
          <w:rFonts w:ascii="Book Antiqua" w:eastAsia="SimSun" w:hAnsi="Book Antiqua" w:cs="Times New Roman" w:hint="eastAsia"/>
          <w:color w:val="000000"/>
          <w:lang w:eastAsia="zh-CN"/>
        </w:rPr>
        <w:t>.</w:t>
      </w:r>
    </w:p>
    <w:p w14:paraId="34FC23DD" w14:textId="77777777" w:rsidR="00762607" w:rsidRPr="00AF6C19" w:rsidRDefault="00762607" w:rsidP="00484537">
      <w:pPr>
        <w:jc w:val="both"/>
        <w:rPr>
          <w:rFonts w:ascii="Book Antiqua" w:eastAsia="Times New Roman" w:hAnsi="Book Antiqua" w:cs="Times New Roman"/>
          <w:color w:val="000000"/>
        </w:rPr>
      </w:pPr>
    </w:p>
    <w:p w14:paraId="4F82DFAC" w14:textId="77777777" w:rsidR="00762607" w:rsidRPr="00762607" w:rsidRDefault="00762607" w:rsidP="00484537">
      <w:pPr>
        <w:jc w:val="both"/>
        <w:rPr>
          <w:rFonts w:ascii="Calibri" w:eastAsia="Times New Roman" w:hAnsi="Calibri" w:cs="Times New Roman"/>
          <w:color w:val="000000"/>
          <w:sz w:val="22"/>
          <w:szCs w:val="22"/>
        </w:rPr>
      </w:pPr>
    </w:p>
    <w:p w14:paraId="2290B0DD" w14:textId="64D36C43" w:rsidR="00783EE9" w:rsidRDefault="00783EE9" w:rsidP="00484537">
      <w:pPr>
        <w:jc w:val="both"/>
        <w:rPr>
          <w:rFonts w:ascii="Book Antiqua" w:hAnsi="Book Antiqua"/>
          <w:b/>
        </w:rPr>
      </w:pPr>
      <w:r>
        <w:rPr>
          <w:rFonts w:ascii="Book Antiqua" w:hAnsi="Book Antiqua"/>
          <w:b/>
        </w:rPr>
        <w:br w:type="page"/>
      </w:r>
    </w:p>
    <w:p w14:paraId="6AFBD820" w14:textId="11AE5338" w:rsidR="00783EE9" w:rsidRDefault="00ED35D1" w:rsidP="00484537">
      <w:pPr>
        <w:spacing w:line="360" w:lineRule="auto"/>
        <w:jc w:val="both"/>
        <w:rPr>
          <w:rFonts w:ascii="Book Antiqua" w:hAnsi="Book Antiqua"/>
          <w:b/>
        </w:rPr>
      </w:pPr>
      <w:r>
        <w:rPr>
          <w:rFonts w:ascii="Book Antiqua" w:hAnsi="Book Antiqua"/>
          <w:b/>
        </w:rPr>
        <w:lastRenderedPageBreak/>
        <w:t>Table 2</w:t>
      </w:r>
      <w:r w:rsidR="00783EE9" w:rsidRPr="00783EE9">
        <w:rPr>
          <w:rFonts w:ascii="Book Antiqua" w:hAnsi="Book Antiqua"/>
          <w:b/>
        </w:rPr>
        <w:t xml:space="preserve"> Outcomes of meta-analyses on endoscopic ultrasound in esophageal carcinoma</w:t>
      </w:r>
    </w:p>
    <w:tbl>
      <w:tblPr>
        <w:tblStyle w:val="TableGrid"/>
        <w:tblpPr w:leftFromText="180" w:rightFromText="180" w:vertAnchor="text" w:horzAnchor="page" w:tblpX="1549" w:tblpY="224"/>
        <w:tblW w:w="1053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6"/>
        <w:gridCol w:w="1820"/>
        <w:gridCol w:w="1832"/>
        <w:gridCol w:w="2497"/>
        <w:gridCol w:w="3074"/>
      </w:tblGrid>
      <w:tr w:rsidR="009022D8" w:rsidRPr="00735168" w14:paraId="56F04794" w14:textId="77777777" w:rsidTr="00484537">
        <w:trPr>
          <w:trHeight w:val="293"/>
        </w:trPr>
        <w:tc>
          <w:tcPr>
            <w:tcW w:w="1316" w:type="dxa"/>
            <w:tcBorders>
              <w:top w:val="single" w:sz="4" w:space="0" w:color="auto"/>
              <w:bottom w:val="single" w:sz="4" w:space="0" w:color="auto"/>
            </w:tcBorders>
            <w:noWrap/>
            <w:hideMark/>
          </w:tcPr>
          <w:p w14:paraId="3AA049EC" w14:textId="40EF1C50" w:rsidR="009022D8" w:rsidRPr="00484537" w:rsidRDefault="00484537" w:rsidP="00484537">
            <w:pPr>
              <w:spacing w:line="360" w:lineRule="auto"/>
              <w:jc w:val="both"/>
              <w:rPr>
                <w:rFonts w:ascii="Book Antiqua" w:eastAsia="SimSun" w:hAnsi="Book Antiqua"/>
                <w:b/>
                <w:bCs/>
                <w:lang w:eastAsia="zh-CN"/>
              </w:rPr>
            </w:pPr>
            <w:r>
              <w:rPr>
                <w:rFonts w:ascii="Book Antiqua" w:eastAsia="SimSun" w:hAnsi="Book Antiqua" w:hint="eastAsia"/>
                <w:b/>
                <w:bCs/>
                <w:lang w:eastAsia="zh-CN"/>
              </w:rPr>
              <w:t>Ref.</w:t>
            </w:r>
          </w:p>
        </w:tc>
        <w:tc>
          <w:tcPr>
            <w:tcW w:w="1820" w:type="dxa"/>
            <w:tcBorders>
              <w:top w:val="single" w:sz="4" w:space="0" w:color="auto"/>
              <w:bottom w:val="single" w:sz="4" w:space="0" w:color="auto"/>
            </w:tcBorders>
            <w:noWrap/>
            <w:hideMark/>
          </w:tcPr>
          <w:p w14:paraId="3240BC93" w14:textId="60870516" w:rsidR="009022D8" w:rsidRPr="00D27DA3" w:rsidRDefault="00D27DA3" w:rsidP="00484537">
            <w:pPr>
              <w:spacing w:line="360" w:lineRule="auto"/>
              <w:jc w:val="both"/>
              <w:rPr>
                <w:rFonts w:ascii="Book Antiqua" w:hAnsi="Book Antiqua"/>
                <w:b/>
                <w:bCs/>
              </w:rPr>
            </w:pPr>
            <w:r>
              <w:rPr>
                <w:rFonts w:ascii="Book Antiqua" w:hAnsi="Book Antiqua"/>
                <w:b/>
                <w:bCs/>
              </w:rPr>
              <w:t>Sens (95%</w:t>
            </w:r>
            <w:r w:rsidR="009022D8" w:rsidRPr="00D27DA3">
              <w:rPr>
                <w:rFonts w:ascii="Book Antiqua" w:hAnsi="Book Antiqua"/>
                <w:b/>
                <w:bCs/>
              </w:rPr>
              <w:t>CI)</w:t>
            </w:r>
          </w:p>
        </w:tc>
        <w:tc>
          <w:tcPr>
            <w:tcW w:w="1832" w:type="dxa"/>
            <w:tcBorders>
              <w:top w:val="single" w:sz="4" w:space="0" w:color="auto"/>
              <w:bottom w:val="single" w:sz="4" w:space="0" w:color="auto"/>
            </w:tcBorders>
            <w:noWrap/>
            <w:hideMark/>
          </w:tcPr>
          <w:p w14:paraId="788F2512" w14:textId="1C99667A" w:rsidR="009022D8" w:rsidRPr="00D27DA3" w:rsidRDefault="00D27DA3" w:rsidP="00484537">
            <w:pPr>
              <w:spacing w:line="360" w:lineRule="auto"/>
              <w:jc w:val="both"/>
              <w:rPr>
                <w:rFonts w:ascii="Book Antiqua" w:hAnsi="Book Antiqua"/>
                <w:b/>
                <w:bCs/>
              </w:rPr>
            </w:pPr>
            <w:r>
              <w:rPr>
                <w:rFonts w:ascii="Book Antiqua" w:hAnsi="Book Antiqua"/>
                <w:b/>
                <w:bCs/>
              </w:rPr>
              <w:t>Spec (95%</w:t>
            </w:r>
            <w:r w:rsidR="009022D8" w:rsidRPr="00D27DA3">
              <w:rPr>
                <w:rFonts w:ascii="Book Antiqua" w:hAnsi="Book Antiqua"/>
                <w:b/>
                <w:bCs/>
              </w:rPr>
              <w:t>CI)</w:t>
            </w:r>
          </w:p>
        </w:tc>
        <w:tc>
          <w:tcPr>
            <w:tcW w:w="2497" w:type="dxa"/>
            <w:tcBorders>
              <w:top w:val="single" w:sz="4" w:space="0" w:color="auto"/>
              <w:bottom w:val="single" w:sz="4" w:space="0" w:color="auto"/>
            </w:tcBorders>
            <w:noWrap/>
            <w:hideMark/>
          </w:tcPr>
          <w:p w14:paraId="268E234B" w14:textId="77777777" w:rsidR="009022D8" w:rsidRPr="00D27DA3" w:rsidRDefault="009022D8" w:rsidP="00484537">
            <w:pPr>
              <w:spacing w:line="360" w:lineRule="auto"/>
              <w:jc w:val="both"/>
              <w:rPr>
                <w:rFonts w:ascii="Book Antiqua" w:hAnsi="Book Antiqua"/>
                <w:b/>
                <w:bCs/>
              </w:rPr>
            </w:pPr>
            <w:r w:rsidRPr="00D27DA3">
              <w:rPr>
                <w:rFonts w:ascii="Book Antiqua" w:hAnsi="Book Antiqua"/>
                <w:b/>
                <w:bCs/>
              </w:rPr>
              <w:t>Heterogeneity</w:t>
            </w:r>
          </w:p>
        </w:tc>
        <w:tc>
          <w:tcPr>
            <w:tcW w:w="3074" w:type="dxa"/>
            <w:tcBorders>
              <w:top w:val="single" w:sz="4" w:space="0" w:color="auto"/>
              <w:bottom w:val="single" w:sz="4" w:space="0" w:color="auto"/>
            </w:tcBorders>
            <w:noWrap/>
            <w:hideMark/>
          </w:tcPr>
          <w:p w14:paraId="35ECC28C" w14:textId="77777777" w:rsidR="009022D8" w:rsidRPr="00D27DA3" w:rsidRDefault="009022D8" w:rsidP="00484537">
            <w:pPr>
              <w:spacing w:line="360" w:lineRule="auto"/>
              <w:jc w:val="both"/>
              <w:rPr>
                <w:rFonts w:ascii="Book Antiqua" w:hAnsi="Book Antiqua"/>
                <w:b/>
                <w:bCs/>
              </w:rPr>
            </w:pPr>
            <w:r w:rsidRPr="00D27DA3">
              <w:rPr>
                <w:rFonts w:ascii="Book Antiqua" w:hAnsi="Book Antiqua"/>
                <w:b/>
                <w:bCs/>
              </w:rPr>
              <w:t>Conclusion/Interpretation</w:t>
            </w:r>
          </w:p>
        </w:tc>
      </w:tr>
      <w:tr w:rsidR="009022D8" w:rsidRPr="00735168" w14:paraId="4387D90D" w14:textId="77777777" w:rsidTr="00484537">
        <w:trPr>
          <w:trHeight w:val="692"/>
        </w:trPr>
        <w:tc>
          <w:tcPr>
            <w:tcW w:w="1316" w:type="dxa"/>
            <w:tcBorders>
              <w:top w:val="single" w:sz="4" w:space="0" w:color="auto"/>
            </w:tcBorders>
            <w:hideMark/>
          </w:tcPr>
          <w:p w14:paraId="5AF6E6FC" w14:textId="66BA9B10" w:rsidR="009022D8" w:rsidRPr="00735168" w:rsidRDefault="009022D8" w:rsidP="00484537">
            <w:pPr>
              <w:spacing w:line="360" w:lineRule="auto"/>
              <w:jc w:val="both"/>
              <w:rPr>
                <w:rFonts w:ascii="Book Antiqua" w:hAnsi="Book Antiqua"/>
              </w:rPr>
            </w:pPr>
            <w:r w:rsidRPr="00735168">
              <w:rPr>
                <w:rFonts w:ascii="Book Antiqua" w:hAnsi="Book Antiqua"/>
              </w:rPr>
              <w:t>Puli</w:t>
            </w:r>
            <w:r w:rsidR="00A334CE" w:rsidRPr="00A334CE">
              <w:rPr>
                <w:rFonts w:ascii="Book Antiqua" w:eastAsia="SimSun" w:hAnsi="Book Antiqua" w:hint="eastAsia"/>
                <w:i/>
                <w:lang w:eastAsia="zh-CN"/>
              </w:rPr>
              <w:t xml:space="preserve"> et al</w:t>
            </w:r>
            <w:r w:rsidR="00A334CE" w:rsidRPr="00A334CE">
              <w:rPr>
                <w:rFonts w:ascii="Book Antiqua" w:eastAsia="SimSun" w:hAnsi="Book Antiqua" w:hint="eastAsia"/>
                <w:vertAlign w:val="superscript"/>
                <w:lang w:eastAsia="zh-CN"/>
              </w:rPr>
              <w:t>[</w:t>
            </w:r>
            <w:r w:rsidR="00A334CE">
              <w:rPr>
                <w:rFonts w:ascii="Book Antiqua" w:eastAsia="SimSun" w:hAnsi="Book Antiqua" w:hint="eastAsia"/>
                <w:vertAlign w:val="superscript"/>
                <w:lang w:eastAsia="zh-CN"/>
              </w:rPr>
              <w:t>52</w:t>
            </w:r>
            <w:r w:rsidR="00A334CE" w:rsidRPr="00A334CE">
              <w:rPr>
                <w:rFonts w:ascii="Book Antiqua" w:eastAsia="SimSun" w:hAnsi="Book Antiqua" w:hint="eastAsia"/>
                <w:vertAlign w:val="superscript"/>
                <w:lang w:eastAsia="zh-CN"/>
              </w:rPr>
              <w:t>]</w:t>
            </w:r>
            <w:r w:rsidR="00A334CE">
              <w:rPr>
                <w:rFonts w:ascii="Book Antiqua" w:eastAsia="SimSun" w:hAnsi="Book Antiqua" w:hint="eastAsia"/>
                <w:lang w:eastAsia="zh-CN"/>
              </w:rPr>
              <w:t xml:space="preserve">, </w:t>
            </w:r>
            <w:r w:rsidRPr="00735168">
              <w:rPr>
                <w:rFonts w:ascii="Book Antiqua" w:hAnsi="Book Antiqua"/>
              </w:rPr>
              <w:t>2008</w:t>
            </w:r>
          </w:p>
        </w:tc>
        <w:tc>
          <w:tcPr>
            <w:tcW w:w="1820" w:type="dxa"/>
            <w:tcBorders>
              <w:top w:val="single" w:sz="4" w:space="0" w:color="auto"/>
            </w:tcBorders>
            <w:hideMark/>
          </w:tcPr>
          <w:p w14:paraId="4D0832CE" w14:textId="364C5943" w:rsidR="009022D8" w:rsidRPr="00735168" w:rsidRDefault="009022D8" w:rsidP="00484537">
            <w:pPr>
              <w:spacing w:line="360" w:lineRule="auto"/>
              <w:jc w:val="both"/>
              <w:rPr>
                <w:rFonts w:ascii="Book Antiqua" w:hAnsi="Book Antiqua"/>
              </w:rPr>
            </w:pPr>
            <w:r w:rsidRPr="00735168">
              <w:rPr>
                <w:rFonts w:ascii="Book Antiqua" w:hAnsi="Book Antiqua"/>
              </w:rPr>
              <w:t xml:space="preserve">Celiac </w:t>
            </w:r>
            <w:r w:rsidR="00D27DA3" w:rsidRPr="00D27DA3">
              <w:rPr>
                <w:rFonts w:ascii="Book Antiqua" w:hAnsi="Book Antiqua"/>
                <w:i/>
              </w:rPr>
              <w:t xml:space="preserve"> n</w:t>
            </w:r>
            <w:r w:rsidR="00D27DA3" w:rsidRPr="00735168">
              <w:rPr>
                <w:rFonts w:ascii="Book Antiqua" w:hAnsi="Book Antiqua"/>
              </w:rPr>
              <w:t xml:space="preserve"> </w:t>
            </w:r>
            <w:r w:rsidRPr="00735168">
              <w:rPr>
                <w:rFonts w:ascii="Book Antiqua" w:hAnsi="Book Antiqua"/>
              </w:rPr>
              <w:t>=</w:t>
            </w:r>
            <w:r w:rsidR="00D27DA3">
              <w:rPr>
                <w:rFonts w:ascii="Book Antiqua" w:eastAsia="SimSun" w:hAnsi="Book Antiqua" w:hint="eastAsia"/>
                <w:lang w:eastAsia="zh-CN"/>
              </w:rPr>
              <w:t xml:space="preserve"> </w:t>
            </w:r>
            <w:r w:rsidRPr="00735168">
              <w:rPr>
                <w:rFonts w:ascii="Book Antiqua" w:hAnsi="Book Antiqua"/>
              </w:rPr>
              <w:t>66% (62-71); M</w:t>
            </w:r>
            <w:r w:rsidR="00D27DA3">
              <w:rPr>
                <w:rFonts w:ascii="Book Antiqua" w:eastAsia="SimSun" w:hAnsi="Book Antiqua" w:hint="eastAsia"/>
                <w:lang w:eastAsia="zh-CN"/>
              </w:rPr>
              <w:t xml:space="preserve"> </w:t>
            </w:r>
            <w:r w:rsidRPr="00735168">
              <w:rPr>
                <w:rFonts w:ascii="Book Antiqua" w:hAnsi="Book Antiqua"/>
              </w:rPr>
              <w:t>=</w:t>
            </w:r>
            <w:r w:rsidR="00D27DA3">
              <w:rPr>
                <w:rFonts w:ascii="Book Antiqua" w:eastAsia="SimSun" w:hAnsi="Book Antiqua" w:hint="eastAsia"/>
                <w:lang w:eastAsia="zh-CN"/>
              </w:rPr>
              <w:t xml:space="preserve"> </w:t>
            </w:r>
            <w:r w:rsidRPr="00735168">
              <w:rPr>
                <w:rFonts w:ascii="Book Antiqua" w:hAnsi="Book Antiqua"/>
              </w:rPr>
              <w:t>67% (63-72)</w:t>
            </w:r>
          </w:p>
        </w:tc>
        <w:tc>
          <w:tcPr>
            <w:tcW w:w="1832" w:type="dxa"/>
            <w:tcBorders>
              <w:top w:val="single" w:sz="4" w:space="0" w:color="auto"/>
            </w:tcBorders>
            <w:hideMark/>
          </w:tcPr>
          <w:p w14:paraId="4E91D9D5" w14:textId="52D95278" w:rsidR="009022D8" w:rsidRPr="00735168" w:rsidRDefault="009022D8" w:rsidP="00484537">
            <w:pPr>
              <w:spacing w:line="360" w:lineRule="auto"/>
              <w:jc w:val="both"/>
              <w:rPr>
                <w:rFonts w:ascii="Book Antiqua" w:hAnsi="Book Antiqua"/>
              </w:rPr>
            </w:pPr>
            <w:r w:rsidRPr="00735168">
              <w:rPr>
                <w:rFonts w:ascii="Book Antiqua" w:hAnsi="Book Antiqua"/>
              </w:rPr>
              <w:t xml:space="preserve">Celiac </w:t>
            </w:r>
            <w:r w:rsidR="00D27DA3" w:rsidRPr="00D27DA3">
              <w:rPr>
                <w:rFonts w:ascii="Book Antiqua" w:hAnsi="Book Antiqua"/>
                <w:i/>
              </w:rPr>
              <w:t>n</w:t>
            </w:r>
            <w:r w:rsidR="00D27DA3">
              <w:rPr>
                <w:rFonts w:ascii="Book Antiqua" w:eastAsia="SimSun" w:hAnsi="Book Antiqua" w:hint="eastAsia"/>
                <w:lang w:eastAsia="zh-CN"/>
              </w:rPr>
              <w:t xml:space="preserve"> </w:t>
            </w:r>
            <w:r w:rsidRPr="00735168">
              <w:rPr>
                <w:rFonts w:ascii="Book Antiqua" w:hAnsi="Book Antiqua"/>
              </w:rPr>
              <w:t>=</w:t>
            </w:r>
            <w:r w:rsidR="00D27DA3">
              <w:rPr>
                <w:rFonts w:ascii="Book Antiqua" w:eastAsia="SimSun" w:hAnsi="Book Antiqua" w:hint="eastAsia"/>
                <w:lang w:eastAsia="zh-CN"/>
              </w:rPr>
              <w:t xml:space="preserve"> </w:t>
            </w:r>
            <w:r w:rsidRPr="00735168">
              <w:rPr>
                <w:rFonts w:ascii="Book Antiqua" w:hAnsi="Book Antiqua"/>
              </w:rPr>
              <w:t>98% (97-99); M</w:t>
            </w:r>
            <w:r w:rsidR="00D27DA3">
              <w:rPr>
                <w:rFonts w:ascii="Book Antiqua" w:eastAsia="SimSun" w:hAnsi="Book Antiqua" w:hint="eastAsia"/>
                <w:lang w:eastAsia="zh-CN"/>
              </w:rPr>
              <w:t xml:space="preserve"> </w:t>
            </w:r>
            <w:r w:rsidRPr="00735168">
              <w:rPr>
                <w:rFonts w:ascii="Book Antiqua" w:hAnsi="Book Antiqua"/>
              </w:rPr>
              <w:t>=</w:t>
            </w:r>
            <w:r w:rsidR="00D27DA3">
              <w:rPr>
                <w:rFonts w:ascii="Book Antiqua" w:eastAsia="SimSun" w:hAnsi="Book Antiqua" w:hint="eastAsia"/>
                <w:lang w:eastAsia="zh-CN"/>
              </w:rPr>
              <w:t xml:space="preserve"> </w:t>
            </w:r>
            <w:r w:rsidRPr="00735168">
              <w:rPr>
                <w:rFonts w:ascii="Book Antiqua" w:hAnsi="Book Antiqua"/>
              </w:rPr>
              <w:t>98% (97-99)</w:t>
            </w:r>
          </w:p>
        </w:tc>
        <w:tc>
          <w:tcPr>
            <w:tcW w:w="2497" w:type="dxa"/>
            <w:tcBorders>
              <w:top w:val="single" w:sz="4" w:space="0" w:color="auto"/>
            </w:tcBorders>
            <w:hideMark/>
          </w:tcPr>
          <w:p w14:paraId="4C5EA7C8" w14:textId="24B7F90B" w:rsidR="009022D8" w:rsidRPr="00735168" w:rsidRDefault="009022D8" w:rsidP="00484537">
            <w:pPr>
              <w:spacing w:line="360" w:lineRule="auto"/>
              <w:jc w:val="both"/>
              <w:rPr>
                <w:rFonts w:ascii="Book Antiqua" w:hAnsi="Book Antiqua"/>
              </w:rPr>
            </w:pPr>
            <w:r w:rsidRPr="00735168">
              <w:rPr>
                <w:rFonts w:ascii="Book Antiqua" w:hAnsi="Book Antiqua"/>
              </w:rPr>
              <w:t xml:space="preserve">Insignificant: </w:t>
            </w:r>
            <w:r w:rsidR="00D27DA3" w:rsidRPr="00D27DA3">
              <w:rPr>
                <w:rFonts w:ascii="Book Antiqua" w:hAnsi="Book Antiqua"/>
                <w:i/>
              </w:rPr>
              <w:t>P</w:t>
            </w:r>
            <w:r w:rsidR="00D27DA3">
              <w:rPr>
                <w:rFonts w:ascii="Book Antiqua" w:eastAsia="SimSun" w:hAnsi="Book Antiqua" w:hint="eastAsia"/>
                <w:lang w:eastAsia="zh-CN"/>
              </w:rPr>
              <w:t xml:space="preserve"> </w:t>
            </w:r>
            <w:r w:rsidRPr="00735168">
              <w:rPr>
                <w:rFonts w:ascii="Book Antiqua" w:hAnsi="Book Antiqua"/>
              </w:rPr>
              <w:t>&gt;</w:t>
            </w:r>
            <w:r w:rsidR="00D27DA3">
              <w:rPr>
                <w:rFonts w:ascii="Book Antiqua" w:eastAsia="SimSun" w:hAnsi="Book Antiqua" w:hint="eastAsia"/>
                <w:lang w:eastAsia="zh-CN"/>
              </w:rPr>
              <w:t xml:space="preserve"> </w:t>
            </w:r>
            <w:r w:rsidRPr="00735168">
              <w:rPr>
                <w:rFonts w:ascii="Book Antiqua" w:hAnsi="Book Antiqua"/>
              </w:rPr>
              <w:t>0.10 for all estimates</w:t>
            </w:r>
          </w:p>
        </w:tc>
        <w:tc>
          <w:tcPr>
            <w:tcW w:w="3074" w:type="dxa"/>
            <w:tcBorders>
              <w:top w:val="single" w:sz="4" w:space="0" w:color="auto"/>
            </w:tcBorders>
            <w:hideMark/>
          </w:tcPr>
          <w:p w14:paraId="6657709B" w14:textId="77777777" w:rsidR="009022D8" w:rsidRPr="00735168" w:rsidRDefault="009022D8" w:rsidP="00484537">
            <w:pPr>
              <w:spacing w:line="360" w:lineRule="auto"/>
              <w:jc w:val="both"/>
              <w:rPr>
                <w:rFonts w:ascii="Book Antiqua" w:hAnsi="Book Antiqua"/>
              </w:rPr>
            </w:pPr>
            <w:r w:rsidRPr="00735168">
              <w:rPr>
                <w:rFonts w:ascii="Book Antiqua" w:hAnsi="Book Antiqua"/>
              </w:rPr>
              <w:t>EUS has low sensitivity and utility for staging metastases to celiac lymph nodes and distant sites</w:t>
            </w:r>
          </w:p>
        </w:tc>
      </w:tr>
      <w:tr w:rsidR="009022D8" w:rsidRPr="00735168" w14:paraId="66CF7B0C" w14:textId="77777777" w:rsidTr="00484537">
        <w:trPr>
          <w:trHeight w:val="1281"/>
        </w:trPr>
        <w:tc>
          <w:tcPr>
            <w:tcW w:w="1316" w:type="dxa"/>
            <w:hideMark/>
          </w:tcPr>
          <w:p w14:paraId="4D9EB365" w14:textId="33FB07F4" w:rsidR="009022D8" w:rsidRPr="00735168" w:rsidRDefault="009022D8" w:rsidP="00484537">
            <w:pPr>
              <w:spacing w:line="360" w:lineRule="auto"/>
              <w:jc w:val="both"/>
              <w:rPr>
                <w:rFonts w:ascii="Book Antiqua" w:hAnsi="Book Antiqua"/>
              </w:rPr>
            </w:pPr>
            <w:r w:rsidRPr="00735168">
              <w:rPr>
                <w:rFonts w:ascii="Book Antiqua" w:hAnsi="Book Antiqua"/>
              </w:rPr>
              <w:t>van Vliet</w:t>
            </w:r>
            <w:r w:rsidR="00A334CE" w:rsidRPr="00A334CE">
              <w:rPr>
                <w:rFonts w:ascii="Book Antiqua" w:eastAsia="SimSun" w:hAnsi="Book Antiqua" w:hint="eastAsia"/>
                <w:i/>
                <w:lang w:eastAsia="zh-CN"/>
              </w:rPr>
              <w:t xml:space="preserve"> et al</w:t>
            </w:r>
            <w:r w:rsidR="00A334CE" w:rsidRPr="00A334CE">
              <w:rPr>
                <w:rFonts w:ascii="Book Antiqua" w:eastAsia="SimSun" w:hAnsi="Book Antiqua" w:hint="eastAsia"/>
                <w:vertAlign w:val="superscript"/>
                <w:lang w:eastAsia="zh-CN"/>
              </w:rPr>
              <w:t>[</w:t>
            </w:r>
            <w:r w:rsidR="00A334CE">
              <w:rPr>
                <w:rFonts w:ascii="Book Antiqua" w:eastAsia="SimSun" w:hAnsi="Book Antiqua" w:hint="eastAsia"/>
                <w:vertAlign w:val="superscript"/>
                <w:lang w:eastAsia="zh-CN"/>
              </w:rPr>
              <w:t>29</w:t>
            </w:r>
            <w:r w:rsidR="00A334CE" w:rsidRPr="00A334CE">
              <w:rPr>
                <w:rFonts w:ascii="Book Antiqua" w:eastAsia="SimSun" w:hAnsi="Book Antiqua" w:hint="eastAsia"/>
                <w:vertAlign w:val="superscript"/>
                <w:lang w:eastAsia="zh-CN"/>
              </w:rPr>
              <w:t>]</w:t>
            </w:r>
            <w:r w:rsidR="00A334CE">
              <w:rPr>
                <w:rFonts w:ascii="Book Antiqua" w:eastAsia="SimSun" w:hAnsi="Book Antiqua" w:hint="eastAsia"/>
                <w:lang w:eastAsia="zh-CN"/>
              </w:rPr>
              <w:t xml:space="preserve">, </w:t>
            </w:r>
            <w:r w:rsidRPr="00735168">
              <w:rPr>
                <w:rFonts w:ascii="Book Antiqua" w:hAnsi="Book Antiqua"/>
              </w:rPr>
              <w:t xml:space="preserve"> 2008</w:t>
            </w:r>
          </w:p>
        </w:tc>
        <w:tc>
          <w:tcPr>
            <w:tcW w:w="1820" w:type="dxa"/>
            <w:hideMark/>
          </w:tcPr>
          <w:p w14:paraId="5C550434" w14:textId="71E2B52D" w:rsidR="009022D8" w:rsidRPr="00735168" w:rsidRDefault="009022D8" w:rsidP="00484537">
            <w:pPr>
              <w:spacing w:line="360" w:lineRule="auto"/>
              <w:jc w:val="both"/>
              <w:rPr>
                <w:rFonts w:ascii="Book Antiqua" w:hAnsi="Book Antiqua"/>
              </w:rPr>
            </w:pPr>
            <w:r w:rsidRPr="00735168">
              <w:rPr>
                <w:rFonts w:ascii="Book Antiqua" w:hAnsi="Book Antiqua"/>
              </w:rPr>
              <w:t>N staging: EUS</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80% (75-84); CT</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50% (41-60); PET 57% (43-70)</w:t>
            </w:r>
          </w:p>
        </w:tc>
        <w:tc>
          <w:tcPr>
            <w:tcW w:w="1832" w:type="dxa"/>
            <w:hideMark/>
          </w:tcPr>
          <w:p w14:paraId="448F28EA" w14:textId="30C20868" w:rsidR="009022D8" w:rsidRPr="00735168" w:rsidRDefault="009022D8" w:rsidP="00484537">
            <w:pPr>
              <w:spacing w:line="360" w:lineRule="auto"/>
              <w:jc w:val="both"/>
              <w:rPr>
                <w:rFonts w:ascii="Book Antiqua" w:hAnsi="Book Antiqua"/>
              </w:rPr>
            </w:pPr>
            <w:r w:rsidRPr="00735168">
              <w:rPr>
                <w:rFonts w:ascii="Book Antiqua" w:hAnsi="Book Antiqua"/>
              </w:rPr>
              <w:t>N staging: EUS</w:t>
            </w:r>
            <w:r w:rsidR="00A334CE">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70% (65-75); CT</w:t>
            </w:r>
            <w:r w:rsidR="00A334CE">
              <w:rPr>
                <w:rFonts w:ascii="Book Antiqua" w:eastAsia="SimSun" w:hAnsi="Book Antiqua" w:hint="eastAsia"/>
                <w:lang w:eastAsia="zh-CN"/>
              </w:rPr>
              <w:t xml:space="preserve"> </w:t>
            </w:r>
            <w:r w:rsidRPr="00735168">
              <w:rPr>
                <w:rFonts w:ascii="Book Antiqua" w:hAnsi="Book Antiqua"/>
              </w:rPr>
              <w:t>=</w:t>
            </w:r>
            <w:r w:rsidR="00A334CE">
              <w:rPr>
                <w:rFonts w:ascii="Book Antiqua" w:eastAsia="SimSun" w:hAnsi="Book Antiqua" w:hint="eastAsia"/>
                <w:lang w:eastAsia="zh-CN"/>
              </w:rPr>
              <w:t xml:space="preserve"> </w:t>
            </w:r>
            <w:r w:rsidRPr="00735168">
              <w:rPr>
                <w:rFonts w:ascii="Book Antiqua" w:hAnsi="Book Antiqua"/>
              </w:rPr>
              <w:t>83% (77-89); PET</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 xml:space="preserve">85% (76-95) </w:t>
            </w:r>
          </w:p>
        </w:tc>
        <w:tc>
          <w:tcPr>
            <w:tcW w:w="2497" w:type="dxa"/>
            <w:hideMark/>
          </w:tcPr>
          <w:p w14:paraId="432173AC" w14:textId="77777777" w:rsidR="009022D8" w:rsidRPr="00735168" w:rsidRDefault="009022D8" w:rsidP="00484537">
            <w:pPr>
              <w:spacing w:line="360" w:lineRule="auto"/>
              <w:jc w:val="both"/>
              <w:rPr>
                <w:rFonts w:ascii="Book Antiqua" w:hAnsi="Book Antiqua"/>
              </w:rPr>
            </w:pPr>
            <w:r w:rsidRPr="00735168">
              <w:rPr>
                <w:rFonts w:ascii="Book Antiqua" w:hAnsi="Book Antiqua"/>
              </w:rPr>
              <w:t>NR</w:t>
            </w:r>
          </w:p>
        </w:tc>
        <w:tc>
          <w:tcPr>
            <w:tcW w:w="3074" w:type="dxa"/>
            <w:hideMark/>
          </w:tcPr>
          <w:p w14:paraId="755F5F14" w14:textId="77777777" w:rsidR="009022D8" w:rsidRPr="00735168" w:rsidRDefault="009022D8" w:rsidP="00484537">
            <w:pPr>
              <w:spacing w:line="360" w:lineRule="auto"/>
              <w:jc w:val="both"/>
              <w:rPr>
                <w:rFonts w:ascii="Book Antiqua" w:hAnsi="Book Antiqua"/>
              </w:rPr>
            </w:pPr>
            <w:r w:rsidRPr="00735168">
              <w:rPr>
                <w:rFonts w:ascii="Book Antiqua" w:hAnsi="Book Antiqua"/>
              </w:rPr>
              <w:t xml:space="preserve">EUS, CT, and PET have distinctive roles in staging. For distant metastases, PET probably has higher sensitivity than CT. No evidence of publication bias in CT </w:t>
            </w:r>
            <w:r w:rsidRPr="00A82F7D">
              <w:rPr>
                <w:rFonts w:ascii="Book Antiqua" w:hAnsi="Book Antiqua"/>
                <w:i/>
              </w:rPr>
              <w:t>vs</w:t>
            </w:r>
            <w:r w:rsidRPr="00735168">
              <w:rPr>
                <w:rFonts w:ascii="Book Antiqua" w:hAnsi="Book Antiqua"/>
              </w:rPr>
              <w:t xml:space="preserve"> EUS studies; other analyses too small to test.</w:t>
            </w:r>
          </w:p>
        </w:tc>
      </w:tr>
      <w:tr w:rsidR="009022D8" w:rsidRPr="00735168" w14:paraId="1F69F6AD" w14:textId="77777777" w:rsidTr="00484537">
        <w:trPr>
          <w:trHeight w:val="1241"/>
        </w:trPr>
        <w:tc>
          <w:tcPr>
            <w:tcW w:w="1316" w:type="dxa"/>
            <w:hideMark/>
          </w:tcPr>
          <w:p w14:paraId="40B07412" w14:textId="6EBCAD6E" w:rsidR="009022D8" w:rsidRPr="00735168" w:rsidRDefault="009022D8" w:rsidP="00484537">
            <w:pPr>
              <w:spacing w:line="360" w:lineRule="auto"/>
              <w:jc w:val="both"/>
              <w:rPr>
                <w:rFonts w:ascii="Book Antiqua" w:hAnsi="Book Antiqua"/>
              </w:rPr>
            </w:pPr>
            <w:r w:rsidRPr="00735168">
              <w:rPr>
                <w:rFonts w:ascii="Book Antiqua" w:hAnsi="Book Antiqua"/>
              </w:rPr>
              <w:t>Puli</w:t>
            </w:r>
            <w:r w:rsidR="00A334CE" w:rsidRPr="00A334CE">
              <w:rPr>
                <w:rFonts w:ascii="Book Antiqua" w:eastAsia="SimSun" w:hAnsi="Book Antiqua" w:hint="eastAsia"/>
                <w:i/>
                <w:lang w:eastAsia="zh-CN"/>
              </w:rPr>
              <w:t xml:space="preserve"> et al</w:t>
            </w:r>
            <w:r w:rsidR="00A334CE" w:rsidRPr="00A334CE">
              <w:rPr>
                <w:rFonts w:ascii="Book Antiqua" w:eastAsia="SimSun" w:hAnsi="Book Antiqua" w:hint="eastAsia"/>
                <w:vertAlign w:val="superscript"/>
                <w:lang w:eastAsia="zh-CN"/>
              </w:rPr>
              <w:t>[</w:t>
            </w:r>
            <w:r w:rsidR="00A334CE">
              <w:rPr>
                <w:rFonts w:ascii="Book Antiqua" w:eastAsia="SimSun" w:hAnsi="Book Antiqua" w:hint="eastAsia"/>
                <w:vertAlign w:val="superscript"/>
                <w:lang w:eastAsia="zh-CN"/>
              </w:rPr>
              <w:t>32</w:t>
            </w:r>
            <w:r w:rsidR="00A334CE" w:rsidRPr="00A334CE">
              <w:rPr>
                <w:rFonts w:ascii="Book Antiqua" w:eastAsia="SimSun" w:hAnsi="Book Antiqua" w:hint="eastAsia"/>
                <w:vertAlign w:val="superscript"/>
                <w:lang w:eastAsia="zh-CN"/>
              </w:rPr>
              <w:t>]</w:t>
            </w:r>
            <w:r w:rsidR="00A334CE">
              <w:rPr>
                <w:rFonts w:ascii="Book Antiqua" w:eastAsia="SimSun" w:hAnsi="Book Antiqua" w:hint="eastAsia"/>
                <w:lang w:eastAsia="zh-CN"/>
              </w:rPr>
              <w:t xml:space="preserve">, </w:t>
            </w:r>
            <w:r w:rsidRPr="00735168">
              <w:rPr>
                <w:rFonts w:ascii="Book Antiqua" w:hAnsi="Book Antiqua"/>
              </w:rPr>
              <w:t xml:space="preserve"> 2008</w:t>
            </w:r>
          </w:p>
        </w:tc>
        <w:tc>
          <w:tcPr>
            <w:tcW w:w="1820" w:type="dxa"/>
            <w:hideMark/>
          </w:tcPr>
          <w:p w14:paraId="4C61A1EB" w14:textId="2C88CF9D" w:rsidR="009022D8" w:rsidRPr="00735168" w:rsidRDefault="009022D8" w:rsidP="00484537">
            <w:pPr>
              <w:spacing w:line="360" w:lineRule="auto"/>
              <w:jc w:val="both"/>
              <w:rPr>
                <w:rFonts w:ascii="Book Antiqua" w:hAnsi="Book Antiqua"/>
              </w:rPr>
            </w:pPr>
            <w:r w:rsidRPr="00735168">
              <w:rPr>
                <w:rFonts w:ascii="Book Antiqua" w:hAnsi="Book Antiqua"/>
              </w:rPr>
              <w:t>T1</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82% (78-85); T4</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 xml:space="preserve">92% (89-95); w/o FNA </w:t>
            </w:r>
            <w:r w:rsidR="00484537" w:rsidRPr="00484537">
              <w:rPr>
                <w:rFonts w:ascii="Book Antiqua" w:hAnsi="Book Antiqua"/>
                <w:i/>
              </w:rPr>
              <w:t>n</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 xml:space="preserve">85% (83-86); w/ FNA </w:t>
            </w:r>
            <w:r w:rsidR="00484537" w:rsidRPr="00484537">
              <w:rPr>
                <w:rFonts w:ascii="Book Antiqua" w:hAnsi="Book Antiqua"/>
                <w:i/>
              </w:rPr>
              <w:t xml:space="preserve"> n</w:t>
            </w:r>
            <w:r w:rsidR="00484537" w:rsidRPr="00735168">
              <w:rPr>
                <w:rFonts w:ascii="Book Antiqua" w:hAnsi="Book Antiqua"/>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97% (92-99)</w:t>
            </w:r>
          </w:p>
        </w:tc>
        <w:tc>
          <w:tcPr>
            <w:tcW w:w="1832" w:type="dxa"/>
            <w:hideMark/>
          </w:tcPr>
          <w:p w14:paraId="588D83DE" w14:textId="04E26235" w:rsidR="009022D8" w:rsidRPr="00735168" w:rsidRDefault="009022D8" w:rsidP="00484537">
            <w:pPr>
              <w:spacing w:line="360" w:lineRule="auto"/>
              <w:jc w:val="both"/>
              <w:rPr>
                <w:rFonts w:ascii="Book Antiqua" w:hAnsi="Book Antiqua"/>
              </w:rPr>
            </w:pPr>
            <w:r w:rsidRPr="00735168">
              <w:rPr>
                <w:rFonts w:ascii="Book Antiqua" w:hAnsi="Book Antiqua"/>
              </w:rPr>
              <w:t>T1</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99.4% (99-100); T4</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 xml:space="preserve">97% (97-98); w/o FNA </w:t>
            </w:r>
            <w:r w:rsidR="00484537" w:rsidRPr="00484537">
              <w:rPr>
                <w:rFonts w:ascii="Book Antiqua" w:hAnsi="Book Antiqua"/>
                <w:i/>
              </w:rPr>
              <w:t xml:space="preserve"> n</w:t>
            </w:r>
            <w:r w:rsidR="00484537" w:rsidRPr="00735168">
              <w:rPr>
                <w:rFonts w:ascii="Book Antiqua" w:hAnsi="Book Antiqua"/>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 xml:space="preserve">85% (83-86); w/ FNA </w:t>
            </w:r>
            <w:r w:rsidR="00484537" w:rsidRPr="00484537">
              <w:rPr>
                <w:rFonts w:ascii="Book Antiqua" w:hAnsi="Book Antiqua"/>
                <w:i/>
              </w:rPr>
              <w:t xml:space="preserve"> n</w:t>
            </w:r>
            <w:r w:rsidR="00484537" w:rsidRPr="00735168">
              <w:rPr>
                <w:rFonts w:ascii="Book Antiqua" w:hAnsi="Book Antiqua"/>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96% (91-98)</w:t>
            </w:r>
          </w:p>
        </w:tc>
        <w:tc>
          <w:tcPr>
            <w:tcW w:w="2497" w:type="dxa"/>
            <w:hideMark/>
          </w:tcPr>
          <w:p w14:paraId="4808D123" w14:textId="74693473" w:rsidR="009022D8" w:rsidRPr="00735168" w:rsidRDefault="009022D8" w:rsidP="00484537">
            <w:pPr>
              <w:spacing w:line="360" w:lineRule="auto"/>
              <w:jc w:val="both"/>
              <w:rPr>
                <w:rFonts w:ascii="Book Antiqua" w:hAnsi="Book Antiqua"/>
              </w:rPr>
            </w:pPr>
            <w:r w:rsidRPr="00735168">
              <w:rPr>
                <w:rFonts w:ascii="Book Antiqua" w:hAnsi="Book Antiqua"/>
              </w:rPr>
              <w:t xml:space="preserve">Insignificant: </w:t>
            </w:r>
            <w:r w:rsidR="00A82F7D" w:rsidRPr="00A82F7D">
              <w:rPr>
                <w:rFonts w:ascii="Book Antiqua" w:hAnsi="Book Antiqua"/>
                <w:i/>
              </w:rPr>
              <w:t>P</w:t>
            </w:r>
            <w:r w:rsidR="00A82F7D">
              <w:rPr>
                <w:rFonts w:ascii="Book Antiqua" w:eastAsia="SimSun" w:hAnsi="Book Antiqua" w:hint="eastAsia"/>
                <w:lang w:eastAsia="zh-CN"/>
              </w:rPr>
              <w:t xml:space="preserve"> </w:t>
            </w:r>
            <w:r w:rsidRPr="00735168">
              <w:rPr>
                <w:rFonts w:ascii="Book Antiqua" w:hAnsi="Book Antiqua"/>
              </w:rPr>
              <w:t>&gt;</w:t>
            </w:r>
            <w:r w:rsidR="00A82F7D">
              <w:rPr>
                <w:rFonts w:ascii="Book Antiqua" w:eastAsia="SimSun" w:hAnsi="Book Antiqua" w:hint="eastAsia"/>
                <w:lang w:eastAsia="zh-CN"/>
              </w:rPr>
              <w:t xml:space="preserve"> </w:t>
            </w:r>
            <w:r w:rsidRPr="00735168">
              <w:rPr>
                <w:rFonts w:ascii="Book Antiqua" w:hAnsi="Book Antiqua"/>
              </w:rPr>
              <w:t>0.10 for all estimates</w:t>
            </w:r>
          </w:p>
        </w:tc>
        <w:tc>
          <w:tcPr>
            <w:tcW w:w="3074" w:type="dxa"/>
            <w:hideMark/>
          </w:tcPr>
          <w:p w14:paraId="154BFE5D" w14:textId="3CF0A8CE" w:rsidR="009022D8" w:rsidRPr="00735168" w:rsidRDefault="009022D8" w:rsidP="00484537">
            <w:pPr>
              <w:spacing w:line="360" w:lineRule="auto"/>
              <w:jc w:val="both"/>
              <w:rPr>
                <w:rFonts w:ascii="Book Antiqua" w:hAnsi="Book Antiqua"/>
              </w:rPr>
            </w:pPr>
            <w:r w:rsidRPr="00735168">
              <w:rPr>
                <w:rFonts w:ascii="Book Antiqua" w:hAnsi="Book Antiqua"/>
              </w:rPr>
              <w:t xml:space="preserve">EUS has excellent accuracy, with better performance in T4 over T1 disease (AUC 0.94-0.98). N staging is improved with FNA use (AUC 0.99 </w:t>
            </w:r>
            <w:r w:rsidR="00A82F7D" w:rsidRPr="00A82F7D">
              <w:rPr>
                <w:rFonts w:ascii="Book Antiqua" w:hAnsi="Book Antiqua"/>
                <w:i/>
              </w:rPr>
              <w:t xml:space="preserve"> vs</w:t>
            </w:r>
            <w:r w:rsidR="00A82F7D" w:rsidRPr="00735168">
              <w:rPr>
                <w:rFonts w:ascii="Book Antiqua" w:hAnsi="Book Antiqua"/>
              </w:rPr>
              <w:t xml:space="preserve"> </w:t>
            </w:r>
            <w:r w:rsidRPr="00735168">
              <w:rPr>
                <w:rFonts w:ascii="Book Antiqua" w:hAnsi="Book Antiqua"/>
              </w:rPr>
              <w:t>0.89).</w:t>
            </w:r>
          </w:p>
        </w:tc>
      </w:tr>
      <w:tr w:rsidR="009022D8" w:rsidRPr="00735168" w14:paraId="6E029B6F" w14:textId="77777777" w:rsidTr="00484537">
        <w:trPr>
          <w:trHeight w:val="652"/>
        </w:trPr>
        <w:tc>
          <w:tcPr>
            <w:tcW w:w="1316" w:type="dxa"/>
            <w:hideMark/>
          </w:tcPr>
          <w:p w14:paraId="3F2909DD" w14:textId="25901129" w:rsidR="009022D8" w:rsidRPr="00735168" w:rsidRDefault="009022D8" w:rsidP="00484537">
            <w:pPr>
              <w:spacing w:line="360" w:lineRule="auto"/>
              <w:jc w:val="both"/>
              <w:rPr>
                <w:rFonts w:ascii="Book Antiqua" w:hAnsi="Book Antiqua"/>
              </w:rPr>
            </w:pPr>
            <w:r w:rsidRPr="00735168">
              <w:rPr>
                <w:rFonts w:ascii="Book Antiqua" w:hAnsi="Book Antiqua"/>
              </w:rPr>
              <w:t>Thosani</w:t>
            </w:r>
            <w:r w:rsidR="00A334CE" w:rsidRPr="00A334CE">
              <w:rPr>
                <w:rFonts w:ascii="Book Antiqua" w:eastAsia="SimSun" w:hAnsi="Book Antiqua" w:hint="eastAsia"/>
                <w:i/>
                <w:lang w:eastAsia="zh-CN"/>
              </w:rPr>
              <w:t xml:space="preserve"> et al</w:t>
            </w:r>
            <w:r w:rsidR="00A334CE" w:rsidRPr="00A334CE">
              <w:rPr>
                <w:rFonts w:ascii="Book Antiqua" w:eastAsia="SimSun" w:hAnsi="Book Antiqua" w:hint="eastAsia"/>
                <w:vertAlign w:val="superscript"/>
                <w:lang w:eastAsia="zh-CN"/>
              </w:rPr>
              <w:t>[</w:t>
            </w:r>
            <w:r w:rsidR="00A334CE">
              <w:rPr>
                <w:rFonts w:ascii="Book Antiqua" w:eastAsia="SimSun" w:hAnsi="Book Antiqua" w:hint="eastAsia"/>
                <w:vertAlign w:val="superscript"/>
                <w:lang w:eastAsia="zh-CN"/>
              </w:rPr>
              <w:t>30</w:t>
            </w:r>
            <w:r w:rsidR="00A334CE" w:rsidRPr="00A334CE">
              <w:rPr>
                <w:rFonts w:ascii="Book Antiqua" w:eastAsia="SimSun" w:hAnsi="Book Antiqua" w:hint="eastAsia"/>
                <w:vertAlign w:val="superscript"/>
                <w:lang w:eastAsia="zh-CN"/>
              </w:rPr>
              <w:t>]</w:t>
            </w:r>
            <w:r w:rsidR="00A334CE">
              <w:rPr>
                <w:rFonts w:ascii="Book Antiqua" w:eastAsia="SimSun" w:hAnsi="Book Antiqua" w:hint="eastAsia"/>
                <w:lang w:eastAsia="zh-CN"/>
              </w:rPr>
              <w:t xml:space="preserve">, </w:t>
            </w:r>
            <w:r w:rsidRPr="00735168">
              <w:rPr>
                <w:rFonts w:ascii="Book Antiqua" w:hAnsi="Book Antiqua"/>
              </w:rPr>
              <w:t xml:space="preserve"> 2012</w:t>
            </w:r>
          </w:p>
        </w:tc>
        <w:tc>
          <w:tcPr>
            <w:tcW w:w="1820" w:type="dxa"/>
            <w:hideMark/>
          </w:tcPr>
          <w:p w14:paraId="246C33E9" w14:textId="28B9DAF8" w:rsidR="009022D8" w:rsidRPr="00735168" w:rsidRDefault="009022D8" w:rsidP="00484537">
            <w:pPr>
              <w:spacing w:line="360" w:lineRule="auto"/>
              <w:jc w:val="both"/>
              <w:rPr>
                <w:rFonts w:ascii="Book Antiqua" w:hAnsi="Book Antiqua"/>
              </w:rPr>
            </w:pPr>
            <w:r w:rsidRPr="00735168">
              <w:rPr>
                <w:rFonts w:ascii="Book Antiqua" w:hAnsi="Book Antiqua"/>
              </w:rPr>
              <w:t>T1a</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85% (82-88); T1b</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86% (82-89)</w:t>
            </w:r>
          </w:p>
        </w:tc>
        <w:tc>
          <w:tcPr>
            <w:tcW w:w="1832" w:type="dxa"/>
            <w:hideMark/>
          </w:tcPr>
          <w:p w14:paraId="66103634" w14:textId="31D782D1" w:rsidR="009022D8" w:rsidRPr="00735168" w:rsidRDefault="009022D8" w:rsidP="00484537">
            <w:pPr>
              <w:spacing w:line="360" w:lineRule="auto"/>
              <w:jc w:val="both"/>
              <w:rPr>
                <w:rFonts w:ascii="Book Antiqua" w:hAnsi="Book Antiqua"/>
              </w:rPr>
            </w:pPr>
            <w:r w:rsidRPr="00735168">
              <w:rPr>
                <w:rFonts w:ascii="Book Antiqua" w:hAnsi="Book Antiqua"/>
              </w:rPr>
              <w:t>T1a</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87% (84-90); T1b</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86% (83-89)</w:t>
            </w:r>
          </w:p>
        </w:tc>
        <w:tc>
          <w:tcPr>
            <w:tcW w:w="2497" w:type="dxa"/>
            <w:hideMark/>
          </w:tcPr>
          <w:p w14:paraId="16FC4A73" w14:textId="2AB74EB2" w:rsidR="009022D8" w:rsidRPr="00735168" w:rsidRDefault="009022D8" w:rsidP="00484537">
            <w:pPr>
              <w:spacing w:line="360" w:lineRule="auto"/>
              <w:jc w:val="both"/>
              <w:rPr>
                <w:rFonts w:ascii="Book Antiqua" w:hAnsi="Book Antiqua"/>
              </w:rPr>
            </w:pPr>
            <w:r w:rsidRPr="00735168">
              <w:rPr>
                <w:rFonts w:ascii="Book Antiqua" w:hAnsi="Book Antiqua"/>
              </w:rPr>
              <w:t xml:space="preserve">Significant; </w:t>
            </w:r>
            <w:r w:rsidR="00484537" w:rsidRPr="00484537">
              <w:rPr>
                <w:rFonts w:ascii="Book Antiqua" w:hAnsi="Book Antiqua"/>
                <w:i/>
              </w:rPr>
              <w:t>P</w:t>
            </w:r>
            <w:r w:rsidR="00484537">
              <w:rPr>
                <w:rFonts w:ascii="Book Antiqua" w:eastAsia="SimSun" w:hAnsi="Book Antiqua" w:hint="eastAsia"/>
                <w:lang w:eastAsia="zh-CN"/>
              </w:rPr>
              <w:t xml:space="preserve"> </w:t>
            </w:r>
            <w:r w:rsidRPr="00735168">
              <w:rPr>
                <w:rFonts w:ascii="Book Antiqua" w:hAnsi="Book Antiqua"/>
              </w:rPr>
              <w:t>&lt;</w:t>
            </w:r>
            <w:r w:rsidR="00484537">
              <w:rPr>
                <w:rFonts w:ascii="Book Antiqua" w:eastAsia="SimSun" w:hAnsi="Book Antiqua" w:hint="eastAsia"/>
                <w:lang w:eastAsia="zh-CN"/>
              </w:rPr>
              <w:t xml:space="preserve"> </w:t>
            </w:r>
            <w:r w:rsidRPr="00735168">
              <w:rPr>
                <w:rFonts w:ascii="Book Antiqua" w:hAnsi="Book Antiqua"/>
              </w:rPr>
              <w:t>0.05 by chi-squared</w:t>
            </w:r>
          </w:p>
        </w:tc>
        <w:tc>
          <w:tcPr>
            <w:tcW w:w="3074" w:type="dxa"/>
            <w:hideMark/>
          </w:tcPr>
          <w:p w14:paraId="67C0E448" w14:textId="66B436A4" w:rsidR="009022D8" w:rsidRPr="00735168" w:rsidRDefault="009022D8" w:rsidP="00A82F7D">
            <w:pPr>
              <w:spacing w:line="360" w:lineRule="auto"/>
              <w:jc w:val="both"/>
              <w:rPr>
                <w:rFonts w:ascii="Book Antiqua" w:hAnsi="Book Antiqua"/>
              </w:rPr>
            </w:pPr>
            <w:r w:rsidRPr="00735168">
              <w:rPr>
                <w:rFonts w:ascii="Book Antiqua" w:hAnsi="Book Antiqua"/>
              </w:rPr>
              <w:t xml:space="preserve">EUS has good accuracy for T1a and T1b lesions; AUC </w:t>
            </w:r>
            <w:r w:rsidR="00A82F7D">
              <w:rPr>
                <w:rFonts w:ascii="Book Antiqua" w:hAnsi="Book Antiqua"/>
              </w:rPr>
              <w:sym w:font="Symbol" w:char="F0B3"/>
            </w:r>
            <w:r w:rsidRPr="00735168">
              <w:rPr>
                <w:rFonts w:ascii="Book Antiqua" w:hAnsi="Book Antiqua"/>
              </w:rPr>
              <w:t xml:space="preserve"> 0.93. Technical factors can affect the diagnostic accuracy of EUS</w:t>
            </w:r>
          </w:p>
        </w:tc>
      </w:tr>
      <w:tr w:rsidR="009022D8" w:rsidRPr="00735168" w14:paraId="6A4F20C7" w14:textId="77777777" w:rsidTr="00484537">
        <w:trPr>
          <w:trHeight w:val="1577"/>
        </w:trPr>
        <w:tc>
          <w:tcPr>
            <w:tcW w:w="1316" w:type="dxa"/>
            <w:hideMark/>
          </w:tcPr>
          <w:p w14:paraId="7511E622" w14:textId="22A40E48" w:rsidR="009022D8" w:rsidRPr="00735168" w:rsidRDefault="009022D8" w:rsidP="00484537">
            <w:pPr>
              <w:spacing w:line="360" w:lineRule="auto"/>
              <w:jc w:val="both"/>
              <w:rPr>
                <w:rFonts w:ascii="Book Antiqua" w:hAnsi="Book Antiqua"/>
              </w:rPr>
            </w:pPr>
            <w:r w:rsidRPr="00735168">
              <w:rPr>
                <w:rFonts w:ascii="Book Antiqua" w:hAnsi="Book Antiqua"/>
              </w:rPr>
              <w:lastRenderedPageBreak/>
              <w:t>Sun</w:t>
            </w:r>
            <w:r w:rsidR="00A334CE" w:rsidRPr="00A334CE">
              <w:rPr>
                <w:rFonts w:ascii="Book Antiqua" w:eastAsia="SimSun" w:hAnsi="Book Antiqua" w:hint="eastAsia"/>
                <w:i/>
                <w:lang w:eastAsia="zh-CN"/>
              </w:rPr>
              <w:t xml:space="preserve"> et al</w:t>
            </w:r>
            <w:r w:rsidR="00A334CE" w:rsidRPr="00A334CE">
              <w:rPr>
                <w:rFonts w:ascii="Book Antiqua" w:eastAsia="SimSun" w:hAnsi="Book Antiqua" w:hint="eastAsia"/>
                <w:vertAlign w:val="superscript"/>
                <w:lang w:eastAsia="zh-CN"/>
              </w:rPr>
              <w:t>[</w:t>
            </w:r>
            <w:r w:rsidR="00A334CE">
              <w:rPr>
                <w:rFonts w:ascii="Book Antiqua" w:eastAsia="SimSun" w:hAnsi="Book Antiqua" w:hint="eastAsia"/>
                <w:vertAlign w:val="superscript"/>
                <w:lang w:eastAsia="zh-CN"/>
              </w:rPr>
              <w:t>76</w:t>
            </w:r>
            <w:r w:rsidR="00A334CE" w:rsidRPr="00A334CE">
              <w:rPr>
                <w:rFonts w:ascii="Book Antiqua" w:eastAsia="SimSun" w:hAnsi="Book Antiqua" w:hint="eastAsia"/>
                <w:vertAlign w:val="superscript"/>
                <w:lang w:eastAsia="zh-CN"/>
              </w:rPr>
              <w:t>]</w:t>
            </w:r>
            <w:r w:rsidR="00A334CE">
              <w:rPr>
                <w:rFonts w:ascii="Book Antiqua" w:eastAsia="SimSun" w:hAnsi="Book Antiqua" w:hint="eastAsia"/>
                <w:lang w:eastAsia="zh-CN"/>
              </w:rPr>
              <w:t xml:space="preserve">, </w:t>
            </w:r>
            <w:r w:rsidRPr="00735168">
              <w:rPr>
                <w:rFonts w:ascii="Book Antiqua" w:hAnsi="Book Antiqua"/>
              </w:rPr>
              <w:t xml:space="preserve"> 2015</w:t>
            </w:r>
          </w:p>
        </w:tc>
        <w:tc>
          <w:tcPr>
            <w:tcW w:w="1820" w:type="dxa"/>
            <w:hideMark/>
          </w:tcPr>
          <w:p w14:paraId="4AB6AD72" w14:textId="03622D3E" w:rsidR="009022D8" w:rsidRPr="00735168" w:rsidRDefault="009022D8" w:rsidP="00484537">
            <w:pPr>
              <w:spacing w:line="360" w:lineRule="auto"/>
              <w:jc w:val="both"/>
              <w:rPr>
                <w:rFonts w:ascii="Book Antiqua" w:hAnsi="Book Antiqua"/>
              </w:rPr>
            </w:pPr>
            <w:r w:rsidRPr="00735168">
              <w:rPr>
                <w:rFonts w:ascii="Book Antiqua" w:hAnsi="Book Antiqua"/>
              </w:rPr>
              <w:t>T1</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23% (16-32); T2</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29% (19-41); T3</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81% (72-88); T4</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 xml:space="preserve">43% (31-56);  </w:t>
            </w:r>
            <w:r w:rsidR="00484537" w:rsidRPr="00484537">
              <w:rPr>
                <w:rFonts w:ascii="Book Antiqua" w:hAnsi="Book Antiqua"/>
                <w:i/>
              </w:rPr>
              <w:t xml:space="preserve"> n</w:t>
            </w:r>
            <w:r w:rsidR="00484537" w:rsidRPr="00735168">
              <w:rPr>
                <w:rFonts w:ascii="Book Antiqua" w:hAnsi="Book Antiqua"/>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69% (58-79)</w:t>
            </w:r>
          </w:p>
        </w:tc>
        <w:tc>
          <w:tcPr>
            <w:tcW w:w="1832" w:type="dxa"/>
            <w:hideMark/>
          </w:tcPr>
          <w:p w14:paraId="5D28DB6F" w14:textId="71497517" w:rsidR="009022D8" w:rsidRPr="00735168" w:rsidRDefault="009022D8" w:rsidP="00484537">
            <w:pPr>
              <w:spacing w:line="360" w:lineRule="auto"/>
              <w:jc w:val="both"/>
              <w:rPr>
                <w:rFonts w:ascii="Book Antiqua" w:hAnsi="Book Antiqua"/>
              </w:rPr>
            </w:pPr>
            <w:r w:rsidRPr="00735168">
              <w:rPr>
                <w:rFonts w:ascii="Book Antiqua" w:hAnsi="Book Antiqua"/>
              </w:rPr>
              <w:t>T1</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95% (93-97); T2</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84% (77-88); T3</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42% (33-52); T4</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 xml:space="preserve">96% (94-97)  </w:t>
            </w:r>
            <w:r w:rsidR="00484537" w:rsidRPr="00484537">
              <w:rPr>
                <w:rFonts w:ascii="Book Antiqua" w:hAnsi="Book Antiqua"/>
                <w:i/>
              </w:rPr>
              <w:t>n</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52% (42-62)</w:t>
            </w:r>
          </w:p>
        </w:tc>
        <w:tc>
          <w:tcPr>
            <w:tcW w:w="2497" w:type="dxa"/>
            <w:hideMark/>
          </w:tcPr>
          <w:p w14:paraId="0377162F" w14:textId="4959962D" w:rsidR="009022D8" w:rsidRPr="00735168" w:rsidRDefault="009022D8" w:rsidP="00484537">
            <w:pPr>
              <w:spacing w:line="360" w:lineRule="auto"/>
              <w:jc w:val="both"/>
              <w:rPr>
                <w:rFonts w:ascii="Book Antiqua" w:hAnsi="Book Antiqua"/>
              </w:rPr>
            </w:pPr>
            <w:r w:rsidRPr="00735168">
              <w:rPr>
                <w:rFonts w:ascii="Book Antiqua" w:hAnsi="Book Antiqua"/>
              </w:rPr>
              <w:t>Significant; I2</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0-75% depending on stage (table presented in article)</w:t>
            </w:r>
          </w:p>
        </w:tc>
        <w:tc>
          <w:tcPr>
            <w:tcW w:w="3074" w:type="dxa"/>
            <w:hideMark/>
          </w:tcPr>
          <w:p w14:paraId="0A9AA8EC" w14:textId="0DC95A22" w:rsidR="009022D8" w:rsidRPr="00735168" w:rsidRDefault="009022D8" w:rsidP="00484537">
            <w:pPr>
              <w:spacing w:line="360" w:lineRule="auto"/>
              <w:jc w:val="both"/>
              <w:rPr>
                <w:rFonts w:ascii="Book Antiqua" w:hAnsi="Book Antiqua"/>
              </w:rPr>
            </w:pPr>
            <w:r w:rsidRPr="00735168">
              <w:rPr>
                <w:rFonts w:ascii="Book Antiqua" w:hAnsi="Book Antiqua"/>
              </w:rPr>
              <w:t xml:space="preserve">EUS </w:t>
            </w:r>
            <w:r w:rsidR="004F511C">
              <w:rPr>
                <w:rFonts w:ascii="Book Antiqua" w:hAnsi="Book Antiqua"/>
              </w:rPr>
              <w:t>has</w:t>
            </w:r>
            <w:r w:rsidR="004F511C" w:rsidRPr="00735168">
              <w:rPr>
                <w:rFonts w:ascii="Book Antiqua" w:hAnsi="Book Antiqua"/>
              </w:rPr>
              <w:t xml:space="preserve"> </w:t>
            </w:r>
            <w:r w:rsidR="004F511C">
              <w:rPr>
                <w:rFonts w:ascii="Book Antiqua" w:hAnsi="Book Antiqua"/>
              </w:rPr>
              <w:t>modest</w:t>
            </w:r>
            <w:r w:rsidR="004F511C" w:rsidRPr="00735168">
              <w:rPr>
                <w:rFonts w:ascii="Book Antiqua" w:hAnsi="Book Antiqua"/>
              </w:rPr>
              <w:t xml:space="preserve"> </w:t>
            </w:r>
            <w:r w:rsidRPr="00735168">
              <w:rPr>
                <w:rFonts w:ascii="Book Antiqua" w:hAnsi="Book Antiqua"/>
              </w:rPr>
              <w:t>accura</w:t>
            </w:r>
            <w:r w:rsidR="004F511C">
              <w:rPr>
                <w:rFonts w:ascii="Book Antiqua" w:hAnsi="Book Antiqua"/>
              </w:rPr>
              <w:t>cy</w:t>
            </w:r>
            <w:r w:rsidRPr="00735168">
              <w:rPr>
                <w:rFonts w:ascii="Book Antiqua" w:hAnsi="Book Antiqua"/>
              </w:rPr>
              <w:t xml:space="preserve"> after neoadjuvant </w:t>
            </w:r>
            <w:r w:rsidR="00BE6BF6">
              <w:rPr>
                <w:rFonts w:ascii="Book Antiqua" w:hAnsi="Book Antiqua"/>
              </w:rPr>
              <w:t>therapy; AUC</w:t>
            </w:r>
            <w:r w:rsidR="00BE6BF6" w:rsidRPr="00BE6BF6">
              <w:rPr>
                <w:rFonts w:ascii="Book Antiqua" w:hAnsi="Book Antiqua"/>
              </w:rPr>
              <w:t xml:space="preserve"> for T staging ranges from 0.64 to 0.84</w:t>
            </w:r>
            <w:r w:rsidR="004F511C">
              <w:rPr>
                <w:rFonts w:ascii="Book Antiqua" w:hAnsi="Book Antiqua"/>
              </w:rPr>
              <w:t>, while</w:t>
            </w:r>
            <w:r w:rsidRPr="00735168">
              <w:rPr>
                <w:rFonts w:ascii="Book Antiqua" w:hAnsi="Book Antiqua"/>
              </w:rPr>
              <w:t xml:space="preserve"> </w:t>
            </w:r>
            <w:r w:rsidR="00BE6BF6">
              <w:rPr>
                <w:rFonts w:ascii="Book Antiqua" w:hAnsi="Book Antiqua"/>
              </w:rPr>
              <w:t xml:space="preserve">AUC for N-staging </w:t>
            </w:r>
            <w:r w:rsidR="004F511C">
              <w:rPr>
                <w:rFonts w:ascii="Book Antiqua" w:hAnsi="Book Antiqua"/>
              </w:rPr>
              <w:t>was</w:t>
            </w:r>
            <w:r w:rsidR="00BE6BF6">
              <w:rPr>
                <w:rFonts w:ascii="Book Antiqua" w:hAnsi="Book Antiqua"/>
              </w:rPr>
              <w:t xml:space="preserve"> </w:t>
            </w:r>
            <w:r w:rsidR="004F511C">
              <w:rPr>
                <w:rFonts w:ascii="Book Antiqua" w:hAnsi="Book Antiqua"/>
              </w:rPr>
              <w:t>0.64</w:t>
            </w:r>
            <w:r w:rsidRPr="00735168">
              <w:rPr>
                <w:rFonts w:ascii="Book Antiqua" w:hAnsi="Book Antiqua"/>
              </w:rPr>
              <w:t>.</w:t>
            </w:r>
          </w:p>
        </w:tc>
      </w:tr>
      <w:tr w:rsidR="009022D8" w:rsidRPr="00735168" w14:paraId="08DECE87" w14:textId="77777777" w:rsidTr="00484537">
        <w:trPr>
          <w:trHeight w:val="1261"/>
        </w:trPr>
        <w:tc>
          <w:tcPr>
            <w:tcW w:w="1316" w:type="dxa"/>
            <w:hideMark/>
          </w:tcPr>
          <w:p w14:paraId="78A95139" w14:textId="0E3FD5E8" w:rsidR="009022D8" w:rsidRPr="00735168" w:rsidRDefault="009022D8" w:rsidP="00484537">
            <w:pPr>
              <w:spacing w:line="360" w:lineRule="auto"/>
              <w:jc w:val="both"/>
              <w:rPr>
                <w:rFonts w:ascii="Book Antiqua" w:hAnsi="Book Antiqua"/>
              </w:rPr>
            </w:pPr>
            <w:r w:rsidRPr="00735168">
              <w:rPr>
                <w:rFonts w:ascii="Book Antiqua" w:hAnsi="Book Antiqua"/>
              </w:rPr>
              <w:t>Qumseya</w:t>
            </w:r>
            <w:r w:rsidR="00A334CE" w:rsidRPr="00A334CE">
              <w:rPr>
                <w:rFonts w:ascii="Book Antiqua" w:eastAsia="SimSun" w:hAnsi="Book Antiqua" w:hint="eastAsia"/>
                <w:i/>
                <w:lang w:eastAsia="zh-CN"/>
              </w:rPr>
              <w:t xml:space="preserve"> et al</w:t>
            </w:r>
            <w:r w:rsidR="00A334CE" w:rsidRPr="00A334CE">
              <w:rPr>
                <w:rFonts w:ascii="Book Antiqua" w:eastAsia="SimSun" w:hAnsi="Book Antiqua" w:hint="eastAsia"/>
                <w:vertAlign w:val="superscript"/>
                <w:lang w:eastAsia="zh-CN"/>
              </w:rPr>
              <w:t>[</w:t>
            </w:r>
            <w:r w:rsidR="00A334CE">
              <w:rPr>
                <w:rFonts w:ascii="Book Antiqua" w:eastAsia="SimSun" w:hAnsi="Book Antiqua" w:hint="eastAsia"/>
                <w:vertAlign w:val="superscript"/>
                <w:lang w:eastAsia="zh-CN"/>
              </w:rPr>
              <w:t>36</w:t>
            </w:r>
            <w:r w:rsidR="00A334CE" w:rsidRPr="00A334CE">
              <w:rPr>
                <w:rFonts w:ascii="Book Antiqua" w:eastAsia="SimSun" w:hAnsi="Book Antiqua" w:hint="eastAsia"/>
                <w:vertAlign w:val="superscript"/>
                <w:lang w:eastAsia="zh-CN"/>
              </w:rPr>
              <w:t>]</w:t>
            </w:r>
            <w:r w:rsidR="00A334CE">
              <w:rPr>
                <w:rFonts w:ascii="Book Antiqua" w:eastAsia="SimSun" w:hAnsi="Book Antiqua" w:hint="eastAsia"/>
                <w:lang w:eastAsia="zh-CN"/>
              </w:rPr>
              <w:t xml:space="preserve">, </w:t>
            </w:r>
            <w:r w:rsidRPr="00735168">
              <w:rPr>
                <w:rFonts w:ascii="Book Antiqua" w:hAnsi="Book Antiqua"/>
              </w:rPr>
              <w:t xml:space="preserve"> 2015</w:t>
            </w:r>
          </w:p>
        </w:tc>
        <w:tc>
          <w:tcPr>
            <w:tcW w:w="1820" w:type="dxa"/>
            <w:hideMark/>
          </w:tcPr>
          <w:p w14:paraId="129DFD3B" w14:textId="7E76DC4B" w:rsidR="009022D8" w:rsidRPr="00735168" w:rsidRDefault="00484537" w:rsidP="00484537">
            <w:pPr>
              <w:spacing w:line="360" w:lineRule="auto"/>
              <w:jc w:val="both"/>
              <w:rPr>
                <w:rFonts w:ascii="Book Antiqua" w:hAnsi="Book Antiqua"/>
              </w:rPr>
            </w:pPr>
            <w:r>
              <w:rPr>
                <w:rFonts w:ascii="Book Antiqua" w:hAnsi="Book Antiqua"/>
              </w:rPr>
              <w:sym w:font="Symbol" w:char="F0B3"/>
            </w:r>
            <w:r>
              <w:rPr>
                <w:rFonts w:ascii="Book Antiqua" w:eastAsia="SimSun" w:hAnsi="Book Antiqua" w:hint="eastAsia"/>
                <w:lang w:eastAsia="zh-CN"/>
              </w:rPr>
              <w:t xml:space="preserve"> </w:t>
            </w:r>
            <w:r w:rsidR="009022D8" w:rsidRPr="00735168">
              <w:rPr>
                <w:rFonts w:ascii="Book Antiqua" w:hAnsi="Book Antiqua"/>
              </w:rPr>
              <w:t>T1sm</w:t>
            </w:r>
            <w:r>
              <w:rPr>
                <w:rFonts w:ascii="Book Antiqua" w:eastAsia="SimSun" w:hAnsi="Book Antiqua" w:hint="eastAsia"/>
                <w:lang w:eastAsia="zh-CN"/>
              </w:rPr>
              <w:t xml:space="preserve"> </w:t>
            </w:r>
            <w:r w:rsidR="009022D8" w:rsidRPr="00735168">
              <w:rPr>
                <w:rFonts w:ascii="Book Antiqua" w:hAnsi="Book Antiqua"/>
              </w:rPr>
              <w:t>=</w:t>
            </w:r>
            <w:r>
              <w:rPr>
                <w:rFonts w:ascii="Book Antiqua" w:eastAsia="SimSun" w:hAnsi="Book Antiqua" w:hint="eastAsia"/>
                <w:lang w:eastAsia="zh-CN"/>
              </w:rPr>
              <w:t xml:space="preserve"> </w:t>
            </w:r>
            <w:r w:rsidR="009022D8" w:rsidRPr="00735168">
              <w:rPr>
                <w:rFonts w:ascii="Book Antiqua" w:hAnsi="Book Antiqua"/>
              </w:rPr>
              <w:t>56% (47-65)</w:t>
            </w:r>
          </w:p>
        </w:tc>
        <w:tc>
          <w:tcPr>
            <w:tcW w:w="1832" w:type="dxa"/>
            <w:hideMark/>
          </w:tcPr>
          <w:p w14:paraId="52088E49" w14:textId="3DBE5B3F" w:rsidR="009022D8" w:rsidRPr="00735168" w:rsidRDefault="009022D8" w:rsidP="00484537">
            <w:pPr>
              <w:spacing w:line="360" w:lineRule="auto"/>
              <w:jc w:val="both"/>
              <w:rPr>
                <w:rFonts w:ascii="Book Antiqua" w:hAnsi="Book Antiqua"/>
              </w:rPr>
            </w:pPr>
            <w:r w:rsidRPr="00735168">
              <w:rPr>
                <w:rFonts w:ascii="Book Antiqua" w:hAnsi="Book Antiqua"/>
              </w:rPr>
              <w:t>&gt;/-T1sm</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89% (85-92)</w:t>
            </w:r>
          </w:p>
        </w:tc>
        <w:tc>
          <w:tcPr>
            <w:tcW w:w="2497" w:type="dxa"/>
            <w:hideMark/>
          </w:tcPr>
          <w:p w14:paraId="2D4755CC" w14:textId="4A5DF041" w:rsidR="009022D8" w:rsidRPr="00735168" w:rsidRDefault="009022D8" w:rsidP="00484537">
            <w:pPr>
              <w:spacing w:line="360" w:lineRule="auto"/>
              <w:jc w:val="both"/>
              <w:rPr>
                <w:rFonts w:ascii="Book Antiqua" w:hAnsi="Book Antiqua"/>
              </w:rPr>
            </w:pPr>
            <w:r w:rsidRPr="00735168">
              <w:rPr>
                <w:rFonts w:ascii="Book Antiqua" w:hAnsi="Book Antiqua"/>
              </w:rPr>
              <w:t>Significant; I</w:t>
            </w:r>
            <w:r w:rsidRPr="00484537">
              <w:rPr>
                <w:rFonts w:ascii="Book Antiqua" w:hAnsi="Book Antiqua"/>
                <w:vertAlign w:val="superscript"/>
              </w:rPr>
              <w:t>2</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82%; Q</w:t>
            </w:r>
            <w:r w:rsidR="00484537">
              <w:rPr>
                <w:rFonts w:ascii="Book Antiqua" w:eastAsia="SimSun" w:hAnsi="Book Antiqua" w:hint="eastAsia"/>
                <w:lang w:eastAsia="zh-CN"/>
              </w:rPr>
              <w:t xml:space="preserve"> </w:t>
            </w:r>
            <w:r w:rsidRPr="00735168">
              <w:rPr>
                <w:rFonts w:ascii="Book Antiqua" w:hAnsi="Book Antiqua"/>
              </w:rPr>
              <w:t>=</w:t>
            </w:r>
            <w:r w:rsidR="00484537">
              <w:rPr>
                <w:rFonts w:ascii="Book Antiqua" w:eastAsia="SimSun" w:hAnsi="Book Antiqua" w:hint="eastAsia"/>
                <w:lang w:eastAsia="zh-CN"/>
              </w:rPr>
              <w:t xml:space="preserve"> </w:t>
            </w:r>
            <w:r w:rsidRPr="00735168">
              <w:rPr>
                <w:rFonts w:ascii="Book Antiqua" w:hAnsi="Book Antiqua"/>
              </w:rPr>
              <w:t xml:space="preserve">56, </w:t>
            </w:r>
            <w:r w:rsidR="00484537" w:rsidRPr="00484537">
              <w:rPr>
                <w:rFonts w:ascii="Book Antiqua" w:hAnsi="Book Antiqua"/>
                <w:i/>
              </w:rPr>
              <w:t xml:space="preserve"> P</w:t>
            </w:r>
            <w:r w:rsidR="00484537" w:rsidRPr="00735168">
              <w:rPr>
                <w:rFonts w:ascii="Book Antiqua" w:hAnsi="Book Antiqua"/>
              </w:rPr>
              <w:t xml:space="preserve"> </w:t>
            </w:r>
            <w:r w:rsidRPr="00735168">
              <w:rPr>
                <w:rFonts w:ascii="Book Antiqua" w:hAnsi="Book Antiqua"/>
              </w:rPr>
              <w:t>&lt;</w:t>
            </w:r>
            <w:r w:rsidR="00484537">
              <w:rPr>
                <w:rFonts w:ascii="Book Antiqua" w:eastAsia="SimSun" w:hAnsi="Book Antiqua" w:hint="eastAsia"/>
                <w:lang w:eastAsia="zh-CN"/>
              </w:rPr>
              <w:t xml:space="preserve"> </w:t>
            </w:r>
            <w:r w:rsidRPr="00735168">
              <w:rPr>
                <w:rFonts w:ascii="Book Antiqua" w:hAnsi="Book Antiqua"/>
              </w:rPr>
              <w:t>0.0001</w:t>
            </w:r>
          </w:p>
        </w:tc>
        <w:tc>
          <w:tcPr>
            <w:tcW w:w="3074" w:type="dxa"/>
            <w:hideMark/>
          </w:tcPr>
          <w:p w14:paraId="24B32D55" w14:textId="5BAE8BC4" w:rsidR="009022D8" w:rsidRPr="00735168" w:rsidRDefault="009022D8" w:rsidP="00484537">
            <w:pPr>
              <w:spacing w:line="360" w:lineRule="auto"/>
              <w:jc w:val="both"/>
              <w:rPr>
                <w:rFonts w:ascii="Book Antiqua" w:hAnsi="Book Antiqua"/>
              </w:rPr>
            </w:pPr>
            <w:r w:rsidRPr="00735168">
              <w:rPr>
                <w:rFonts w:ascii="Book Antiqua" w:hAnsi="Book Antiqua"/>
              </w:rPr>
              <w:t>Advanc</w:t>
            </w:r>
            <w:r w:rsidR="00484537">
              <w:rPr>
                <w:rFonts w:ascii="Book Antiqua" w:hAnsi="Book Antiqua"/>
              </w:rPr>
              <w:t>ed disease detected in 14% (95%</w:t>
            </w:r>
            <w:r w:rsidRPr="00735168">
              <w:rPr>
                <w:rFonts w:ascii="Book Antiqua" w:hAnsi="Book Antiqua"/>
              </w:rPr>
              <w:t>CI</w:t>
            </w:r>
            <w:r w:rsidR="00484537">
              <w:rPr>
                <w:rFonts w:ascii="Book Antiqua" w:eastAsia="SimSun" w:hAnsi="Book Antiqua" w:hint="eastAsia"/>
                <w:lang w:eastAsia="zh-CN"/>
              </w:rPr>
              <w:t xml:space="preserve">: </w:t>
            </w:r>
            <w:r w:rsidRPr="00735168">
              <w:rPr>
                <w:rFonts w:ascii="Book Antiqua" w:hAnsi="Book Antiqua"/>
              </w:rPr>
              <w:br/>
              <w:t xml:space="preserve">8%-22%; </w:t>
            </w:r>
            <w:r w:rsidR="00484537" w:rsidRPr="00484537">
              <w:rPr>
                <w:rFonts w:ascii="Book Antiqua" w:hAnsi="Book Antiqua"/>
                <w:i/>
              </w:rPr>
              <w:t>P</w:t>
            </w:r>
            <w:r w:rsidR="00484537" w:rsidRPr="00735168">
              <w:rPr>
                <w:rFonts w:ascii="Book Antiqua" w:hAnsi="Book Antiqua"/>
              </w:rPr>
              <w:t xml:space="preserve"> </w:t>
            </w:r>
            <w:r w:rsidRPr="00735168">
              <w:rPr>
                <w:rFonts w:ascii="Book Antiqua" w:hAnsi="Book Antiqua"/>
              </w:rPr>
              <w:t>&lt;</w:t>
            </w:r>
            <w:r w:rsidR="00484537">
              <w:rPr>
                <w:rFonts w:ascii="Book Antiqua" w:eastAsia="SimSun" w:hAnsi="Book Antiqua" w:hint="eastAsia"/>
                <w:lang w:eastAsia="zh-CN"/>
              </w:rPr>
              <w:t xml:space="preserve"> </w:t>
            </w:r>
            <w:r w:rsidRPr="00735168">
              <w:rPr>
                <w:rFonts w:ascii="Book Antiqua" w:hAnsi="Book Antiqua"/>
              </w:rPr>
              <w:t>0.0001). The NNT (performing EUS) to identify 1 case</w:t>
            </w:r>
            <w:r w:rsidR="00484537">
              <w:rPr>
                <w:rFonts w:ascii="Book Antiqua" w:hAnsi="Book Antiqua"/>
              </w:rPr>
              <w:t xml:space="preserve"> of advanced disease was 7 (95%</w:t>
            </w:r>
            <w:r w:rsidRPr="00735168">
              <w:rPr>
                <w:rFonts w:ascii="Book Antiqua" w:hAnsi="Book Antiqua"/>
              </w:rPr>
              <w:t>CI</w:t>
            </w:r>
            <w:r w:rsidR="00484537">
              <w:rPr>
                <w:rFonts w:ascii="Book Antiqua" w:eastAsia="SimSun" w:hAnsi="Book Antiqua" w:hint="eastAsia"/>
                <w:lang w:eastAsia="zh-CN"/>
              </w:rPr>
              <w:t>:</w:t>
            </w:r>
            <w:r w:rsidRPr="00735168">
              <w:rPr>
                <w:rFonts w:ascii="Book Antiqua" w:hAnsi="Book Antiqua"/>
              </w:rPr>
              <w:t xml:space="preserve"> 5-13). EUS significantly changes therapeutic approach.</w:t>
            </w:r>
          </w:p>
        </w:tc>
      </w:tr>
    </w:tbl>
    <w:p w14:paraId="062C95D5" w14:textId="77777777" w:rsidR="00216C62" w:rsidRDefault="00216C62" w:rsidP="00484537">
      <w:pPr>
        <w:jc w:val="both"/>
        <w:rPr>
          <w:rFonts w:ascii="Book Antiqua" w:hAnsi="Book Antiqua"/>
          <w:b/>
        </w:rPr>
      </w:pPr>
    </w:p>
    <w:p w14:paraId="46BB948E" w14:textId="77777777" w:rsidR="00431AE3" w:rsidRDefault="00431AE3" w:rsidP="00484537">
      <w:pPr>
        <w:jc w:val="both"/>
        <w:rPr>
          <w:rFonts w:ascii="Book Antiqua" w:hAnsi="Book Antiqua"/>
          <w:b/>
        </w:rPr>
      </w:pPr>
    </w:p>
    <w:p w14:paraId="105ECB5B" w14:textId="663059F4" w:rsidR="00783EE9" w:rsidRDefault="00783EE9" w:rsidP="00484537">
      <w:pPr>
        <w:jc w:val="both"/>
        <w:rPr>
          <w:rFonts w:ascii="Book Antiqua" w:hAnsi="Book Antiqua"/>
          <w:b/>
        </w:rPr>
      </w:pPr>
      <w:r>
        <w:rPr>
          <w:rFonts w:ascii="Book Antiqua" w:hAnsi="Book Antiqua"/>
          <w:b/>
        </w:rPr>
        <w:br w:type="page"/>
      </w:r>
    </w:p>
    <w:p w14:paraId="272B3119" w14:textId="77777777" w:rsidR="00216C62" w:rsidRDefault="00216C62" w:rsidP="00484537">
      <w:pPr>
        <w:jc w:val="both"/>
        <w:rPr>
          <w:rFonts w:ascii="Book Antiqua" w:hAnsi="Book Antiqua"/>
        </w:rPr>
      </w:pPr>
    </w:p>
    <w:p w14:paraId="1B711B17" w14:textId="77777777" w:rsidR="00A96430" w:rsidRDefault="00A96430" w:rsidP="00484537">
      <w:pPr>
        <w:jc w:val="both"/>
        <w:rPr>
          <w:rFonts w:ascii="Book Antiqua" w:hAnsi="Book Antiqua"/>
          <w:b/>
        </w:rPr>
      </w:pPr>
    </w:p>
    <w:p w14:paraId="383E657F" w14:textId="77777777" w:rsidR="00A82F7D" w:rsidRPr="00D27DA3" w:rsidRDefault="00A96430" w:rsidP="00A82F7D">
      <w:pPr>
        <w:spacing w:line="360" w:lineRule="auto"/>
        <w:jc w:val="both"/>
        <w:rPr>
          <w:rFonts w:ascii="Book Antiqua" w:eastAsia="SimSun" w:hAnsi="Book Antiqua"/>
          <w:color w:val="0070C0"/>
          <w:lang w:eastAsia="zh-CN"/>
        </w:rPr>
      </w:pPr>
      <w:r>
        <w:rPr>
          <w:noProof/>
          <w:lang w:eastAsia="zh-CN"/>
        </w:rPr>
        <w:drawing>
          <wp:anchor distT="0" distB="0" distL="114300" distR="114300" simplePos="0" relativeHeight="251658752" behindDoc="0" locked="0" layoutInCell="1" allowOverlap="1" wp14:anchorId="7B50F3C2" wp14:editId="6635DA32">
            <wp:simplePos x="0" y="0"/>
            <wp:positionH relativeFrom="column">
              <wp:align>left</wp:align>
            </wp:positionH>
            <wp:positionV relativeFrom="paragraph">
              <wp:align>top</wp:align>
            </wp:positionV>
            <wp:extent cx="5829300" cy="3611880"/>
            <wp:effectExtent l="0" t="0" r="12700" b="2032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F05CCB">
        <w:rPr>
          <w:rFonts w:ascii="Book Antiqua" w:hAnsi="Book Antiqua"/>
        </w:rPr>
        <w:br w:type="textWrapping" w:clear="all"/>
      </w:r>
      <w:r w:rsidR="00A82F7D">
        <w:rPr>
          <w:rFonts w:ascii="Book Antiqua" w:hAnsi="Book Antiqua"/>
          <w:b/>
        </w:rPr>
        <w:t>Figure 1</w:t>
      </w:r>
      <w:r w:rsidR="00A82F7D" w:rsidRPr="005D71A4">
        <w:rPr>
          <w:rFonts w:ascii="Book Antiqua" w:hAnsi="Book Antiqua"/>
          <w:b/>
        </w:rPr>
        <w:t xml:space="preserve"> Five-year survival trends in esophageal cancer</w:t>
      </w:r>
      <w:r w:rsidR="00A82F7D">
        <w:rPr>
          <w:rFonts w:ascii="Book Antiqua" w:eastAsia="SimSun" w:hAnsi="Book Antiqua" w:hint="eastAsia"/>
          <w:b/>
          <w:lang w:eastAsia="zh-CN"/>
        </w:rPr>
        <w:t>.</w:t>
      </w:r>
      <w:r w:rsidR="00A82F7D">
        <w:rPr>
          <w:rFonts w:ascii="Book Antiqua" w:eastAsia="SimSun" w:hAnsi="Book Antiqua" w:hint="eastAsia"/>
          <w:color w:val="0070C0"/>
          <w:lang w:eastAsia="zh-CN"/>
        </w:rPr>
        <w:t xml:space="preserve"> </w:t>
      </w:r>
      <w:r w:rsidR="00A82F7D" w:rsidRPr="005D71A4">
        <w:rPr>
          <w:rFonts w:ascii="Book Antiqua" w:hAnsi="Book Antiqua"/>
        </w:rPr>
        <w:t xml:space="preserve">Data </w:t>
      </w:r>
      <w:r w:rsidR="00A82F7D">
        <w:rPr>
          <w:rFonts w:ascii="Book Antiqua" w:hAnsi="Book Antiqua"/>
        </w:rPr>
        <w:t>from</w:t>
      </w:r>
      <w:r w:rsidR="00A82F7D" w:rsidRPr="005D71A4">
        <w:rPr>
          <w:rFonts w:ascii="Book Antiqua" w:hAnsi="Book Antiqua"/>
        </w:rPr>
        <w:t xml:space="preserve"> SEER Cancer Statistics Factsheets: Esophageal Cancer. National </w:t>
      </w:r>
      <w:r w:rsidR="00A82F7D">
        <w:rPr>
          <w:rFonts w:ascii="Book Antiqua" w:hAnsi="Book Antiqua"/>
        </w:rPr>
        <w:t>Cancer Institute. Bethesda, MD</w:t>
      </w:r>
      <w:r w:rsidR="00A82F7D">
        <w:rPr>
          <w:rFonts w:ascii="Book Antiqua" w:hAnsi="Book Antiqua"/>
        </w:rPr>
        <w:fldChar w:fldCharType="begin"/>
      </w:r>
      <w:r w:rsidR="00A82F7D">
        <w:rPr>
          <w:rFonts w:ascii="Book Antiqua" w:hAnsi="Book Antiqua"/>
        </w:rPr>
        <w:instrText xml:space="preserve"> ADDIN EN.CITE &lt;EndNote&gt;&lt;Cite&gt;&lt;RecNum&gt;188&lt;/RecNum&gt;&lt;DisplayText&gt;&lt;style face="superscript"&gt;[9]&lt;/style&gt;&lt;/DisplayText&gt;&lt;record&gt;&lt;rec-number&gt;188&lt;/rec-number&gt;&lt;foreign-keys&gt;&lt;key app="EN" db-id="tww9z5fzow5vweefrz2p9f5gdaawexf0fraw" timestamp="1467655436"&gt;188&lt;/key&gt;&lt;/foreign-keys&gt;&lt;ref-type name="Journal Article"&gt;17&lt;/ref-type&gt;&lt;contributors&gt;&lt;/contributors&gt;&lt;titles&gt;&lt;title&gt;Surveillence, Epidemiology, and End Results (SEER) Program. Cancer Statistics Factsheets: Esophageal Cancer. National Cancer Institute. Bethesda, MD. http://seer.cancer.gov/statfacts/html/esoph.html Last Revised: 04/2016 &lt;/title&gt;&lt;/titles&gt;&lt;dates&gt;&lt;/dates&gt;&lt;urls&gt;&lt;/urls&gt;&lt;/record&gt;&lt;/Cite&gt;&lt;/EndNote&gt;</w:instrText>
      </w:r>
      <w:r w:rsidR="00A82F7D">
        <w:rPr>
          <w:rFonts w:ascii="Book Antiqua" w:hAnsi="Book Antiqua"/>
        </w:rPr>
        <w:fldChar w:fldCharType="separate"/>
      </w:r>
      <w:r w:rsidR="00A82F7D" w:rsidRPr="00ED39B9">
        <w:rPr>
          <w:rFonts w:ascii="Book Antiqua" w:hAnsi="Book Antiqua"/>
          <w:noProof/>
          <w:vertAlign w:val="superscript"/>
        </w:rPr>
        <w:t>[</w:t>
      </w:r>
      <w:hyperlink w:anchor="_ENREF_9" w:tooltip=",  #188" w:history="1">
        <w:r w:rsidR="00A82F7D" w:rsidRPr="00ED39B9">
          <w:rPr>
            <w:rFonts w:ascii="Book Antiqua" w:hAnsi="Book Antiqua"/>
            <w:noProof/>
            <w:vertAlign w:val="superscript"/>
          </w:rPr>
          <w:t>9</w:t>
        </w:r>
      </w:hyperlink>
      <w:r w:rsidR="00A82F7D" w:rsidRPr="00ED39B9">
        <w:rPr>
          <w:rFonts w:ascii="Book Antiqua" w:hAnsi="Book Antiqua"/>
          <w:noProof/>
          <w:vertAlign w:val="superscript"/>
        </w:rPr>
        <w:t>]</w:t>
      </w:r>
      <w:r w:rsidR="00A82F7D">
        <w:rPr>
          <w:rFonts w:ascii="Book Antiqua" w:hAnsi="Book Antiqua"/>
        </w:rPr>
        <w:fldChar w:fldCharType="end"/>
      </w:r>
      <w:r w:rsidR="00A82F7D">
        <w:rPr>
          <w:rFonts w:ascii="Book Antiqua" w:eastAsia="SimSun" w:hAnsi="Book Antiqua" w:hint="eastAsia"/>
          <w:lang w:eastAsia="zh-CN"/>
        </w:rPr>
        <w:t>.</w:t>
      </w:r>
    </w:p>
    <w:p w14:paraId="5D2906D0" w14:textId="5C6E9E32" w:rsidR="00A96430" w:rsidRDefault="00A96430" w:rsidP="00484537">
      <w:pPr>
        <w:jc w:val="both"/>
        <w:rPr>
          <w:rFonts w:ascii="Book Antiqua" w:hAnsi="Book Antiqua"/>
        </w:rPr>
      </w:pPr>
    </w:p>
    <w:p w14:paraId="600BFFFA" w14:textId="77777777" w:rsidR="00431AE3" w:rsidRDefault="00431AE3" w:rsidP="00484537">
      <w:pPr>
        <w:jc w:val="both"/>
        <w:rPr>
          <w:rFonts w:ascii="Book Antiqua" w:hAnsi="Book Antiqua"/>
        </w:rPr>
      </w:pPr>
    </w:p>
    <w:p w14:paraId="3E586A49" w14:textId="2A2E3130" w:rsidR="00416434" w:rsidRDefault="00FF28E2" w:rsidP="00484537">
      <w:pPr>
        <w:jc w:val="both"/>
        <w:rPr>
          <w:rFonts w:ascii="Book Antiqua" w:hAnsi="Book Antiqua"/>
        </w:rPr>
      </w:pPr>
      <w:r w:rsidRPr="00091064">
        <w:rPr>
          <w:rFonts w:ascii="Book Antiqua" w:hAnsi="Book Antiqua"/>
        </w:rPr>
        <w:br w:type="page"/>
      </w:r>
    </w:p>
    <w:p w14:paraId="5EB89745" w14:textId="77777777" w:rsidR="00D27DA3" w:rsidRDefault="00D27DA3" w:rsidP="00484537">
      <w:pPr>
        <w:spacing w:line="360" w:lineRule="auto"/>
        <w:jc w:val="both"/>
        <w:rPr>
          <w:rFonts w:ascii="Book Antiqua" w:eastAsia="SimSun" w:hAnsi="Book Antiqua"/>
          <w:b/>
          <w:lang w:eastAsia="zh-CN"/>
        </w:rPr>
      </w:pPr>
      <w:r>
        <w:rPr>
          <w:rFonts w:ascii="Book Antiqua" w:hAnsi="Book Antiqua"/>
          <w:noProof/>
          <w:lang w:eastAsia="zh-CN"/>
        </w:rPr>
        <w:lastRenderedPageBreak/>
        <w:drawing>
          <wp:inline distT="0" distB="0" distL="0" distR="0" wp14:anchorId="00DFF6E0" wp14:editId="2B0E9C2F">
            <wp:extent cx="4226255" cy="2743200"/>
            <wp:effectExtent l="0" t="0" r="3175" b="0"/>
            <wp:docPr id="12" name="Picture 12" descr="C:\Users\daveer\Desktop\Stage at D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eer\Desktop\Stage at DX.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6488" cy="2743351"/>
                    </a:xfrm>
                    <a:prstGeom prst="rect">
                      <a:avLst/>
                    </a:prstGeom>
                    <a:noFill/>
                    <a:ln>
                      <a:noFill/>
                    </a:ln>
                  </pic:spPr>
                </pic:pic>
              </a:graphicData>
            </a:graphic>
          </wp:inline>
        </w:drawing>
      </w:r>
      <w:r w:rsidRPr="00ED35D1">
        <w:rPr>
          <w:rFonts w:ascii="Book Antiqua" w:hAnsi="Book Antiqua"/>
          <w:b/>
        </w:rPr>
        <w:t xml:space="preserve"> </w:t>
      </w:r>
    </w:p>
    <w:p w14:paraId="5670F04C" w14:textId="7AB64AA6" w:rsidR="00216C62" w:rsidRPr="00D27DA3" w:rsidRDefault="00A96430" w:rsidP="00484537">
      <w:pPr>
        <w:spacing w:line="360" w:lineRule="auto"/>
        <w:jc w:val="both"/>
        <w:rPr>
          <w:rFonts w:ascii="Book Antiqua" w:eastAsia="SimSun" w:hAnsi="Book Antiqua"/>
          <w:lang w:eastAsia="zh-CN"/>
        </w:rPr>
      </w:pPr>
      <w:r w:rsidRPr="00ED35D1">
        <w:rPr>
          <w:rFonts w:ascii="Book Antiqua" w:hAnsi="Book Antiqua"/>
          <w:b/>
        </w:rPr>
        <w:t>Figure</w:t>
      </w:r>
      <w:r w:rsidR="00993B6E">
        <w:rPr>
          <w:rFonts w:ascii="Book Antiqua" w:hAnsi="Book Antiqua"/>
          <w:b/>
        </w:rPr>
        <w:t xml:space="preserve"> 2</w:t>
      </w:r>
      <w:r w:rsidRPr="00ED35D1">
        <w:rPr>
          <w:rFonts w:ascii="Book Antiqua" w:hAnsi="Book Antiqua"/>
          <w:b/>
        </w:rPr>
        <w:t xml:space="preserve"> Esophageal cancer </w:t>
      </w:r>
      <w:r w:rsidR="00A82F7D" w:rsidRPr="00ED35D1">
        <w:rPr>
          <w:rFonts w:ascii="Book Antiqua" w:hAnsi="Book Antiqua"/>
          <w:b/>
        </w:rPr>
        <w:t>stages</w:t>
      </w:r>
      <w:r w:rsidRPr="00ED35D1">
        <w:rPr>
          <w:rFonts w:ascii="Book Antiqua" w:hAnsi="Book Antiqua"/>
          <w:b/>
        </w:rPr>
        <w:t xml:space="preserve"> at diagnosis</w:t>
      </w:r>
      <w:r w:rsidR="00D27DA3">
        <w:rPr>
          <w:rFonts w:ascii="Book Antiqua" w:eastAsia="SimSun" w:hAnsi="Book Antiqua" w:hint="eastAsia"/>
          <w:b/>
          <w:lang w:eastAsia="zh-CN"/>
        </w:rPr>
        <w:t>.</w:t>
      </w:r>
      <w:r w:rsidR="00D27DA3">
        <w:rPr>
          <w:rFonts w:ascii="Book Antiqua" w:eastAsia="SimSun" w:hAnsi="Book Antiqua" w:hint="eastAsia"/>
          <w:lang w:eastAsia="zh-CN"/>
        </w:rPr>
        <w:t xml:space="preserve"> </w:t>
      </w:r>
      <w:r w:rsidR="00216C62" w:rsidRPr="009B3B6C">
        <w:rPr>
          <w:rFonts w:ascii="Book Antiqua" w:hAnsi="Book Antiqua"/>
        </w:rPr>
        <w:t>SEER Cancer Statistics Factsheets: Esophageal Cancer. National Cancer Institute. Bethesda, MD</w:t>
      </w:r>
      <w:r w:rsidR="00216C62">
        <w:rPr>
          <w:rFonts w:ascii="Book Antiqua" w:hAnsi="Book Antiqua"/>
        </w:rPr>
        <w:fldChar w:fldCharType="begin"/>
      </w:r>
      <w:r w:rsidR="00ED39B9">
        <w:rPr>
          <w:rFonts w:ascii="Book Antiqua" w:hAnsi="Book Antiqua"/>
        </w:rPr>
        <w:instrText xml:space="preserve"> ADDIN EN.CITE &lt;EndNote&gt;&lt;Cite&gt;&lt;RecNum&gt;188&lt;/RecNum&gt;&lt;DisplayText&gt;&lt;style face="superscript"&gt;[9]&lt;/style&gt;&lt;/DisplayText&gt;&lt;record&gt;&lt;rec-number&gt;188&lt;/rec-number&gt;&lt;foreign-keys&gt;&lt;key app="EN" db-id="tww9z5fzow5vweefrz2p9f5gdaawexf0fraw" timestamp="1467655436"&gt;188&lt;/key&gt;&lt;/foreign-keys&gt;&lt;ref-type name="Journal Article"&gt;17&lt;/ref-type&gt;&lt;contributors&gt;&lt;/contributors&gt;&lt;titles&gt;&lt;title&gt;Surveillence, Epidemiology, and End Results (SEER) Program. Cancer Statistics Factsheets: Esophageal Cancer. National Cancer Institute. Bethesda, MD. http://seer.cancer.gov/statfacts/html/esoph.html Last Revised: 04/2016 &lt;/title&gt;&lt;/titles&gt;&lt;dates&gt;&lt;/dates&gt;&lt;urls&gt;&lt;/urls&gt;&lt;/record&gt;&lt;/Cite&gt;&lt;/EndNote&gt;</w:instrText>
      </w:r>
      <w:r w:rsidR="00216C62">
        <w:rPr>
          <w:rFonts w:ascii="Book Antiqua" w:hAnsi="Book Antiqua"/>
        </w:rPr>
        <w:fldChar w:fldCharType="separate"/>
      </w:r>
      <w:r w:rsidR="00ED39B9" w:rsidRPr="00ED39B9">
        <w:rPr>
          <w:rFonts w:ascii="Book Antiqua" w:hAnsi="Book Antiqua"/>
          <w:noProof/>
          <w:vertAlign w:val="superscript"/>
        </w:rPr>
        <w:t>[</w:t>
      </w:r>
      <w:hyperlink w:anchor="_ENREF_9" w:tooltip=",  #188" w:history="1">
        <w:r w:rsidR="00917E7B" w:rsidRPr="00ED39B9">
          <w:rPr>
            <w:rFonts w:ascii="Book Antiqua" w:hAnsi="Book Antiqua"/>
            <w:noProof/>
            <w:vertAlign w:val="superscript"/>
          </w:rPr>
          <w:t>9</w:t>
        </w:r>
      </w:hyperlink>
      <w:r w:rsidR="00ED39B9" w:rsidRPr="00ED39B9">
        <w:rPr>
          <w:rFonts w:ascii="Book Antiqua" w:hAnsi="Book Antiqua"/>
          <w:noProof/>
          <w:vertAlign w:val="superscript"/>
        </w:rPr>
        <w:t>]</w:t>
      </w:r>
      <w:r w:rsidR="00216C62">
        <w:rPr>
          <w:rFonts w:ascii="Book Antiqua" w:hAnsi="Book Antiqua"/>
        </w:rPr>
        <w:fldChar w:fldCharType="end"/>
      </w:r>
      <w:r w:rsidR="00D27DA3">
        <w:rPr>
          <w:rFonts w:ascii="Book Antiqua" w:eastAsia="SimSun" w:hAnsi="Book Antiqua" w:hint="eastAsia"/>
          <w:lang w:eastAsia="zh-CN"/>
        </w:rPr>
        <w:t>.</w:t>
      </w:r>
    </w:p>
    <w:p w14:paraId="13F26DF4" w14:textId="77777777" w:rsidR="00216C62" w:rsidRDefault="00216C62" w:rsidP="00484537">
      <w:pPr>
        <w:jc w:val="both"/>
        <w:rPr>
          <w:rFonts w:ascii="Book Antiqua" w:hAnsi="Book Antiqua"/>
        </w:rPr>
      </w:pPr>
    </w:p>
    <w:p w14:paraId="4A70D6B5" w14:textId="24ACA603" w:rsidR="00416434" w:rsidRDefault="00416434" w:rsidP="00484537">
      <w:pPr>
        <w:jc w:val="both"/>
        <w:rPr>
          <w:rFonts w:ascii="Book Antiqua" w:hAnsi="Book Antiqua"/>
        </w:rPr>
      </w:pPr>
    </w:p>
    <w:p w14:paraId="608007F0" w14:textId="77777777" w:rsidR="00431AE3" w:rsidRDefault="00431AE3" w:rsidP="00484537">
      <w:pPr>
        <w:jc w:val="both"/>
        <w:rPr>
          <w:rFonts w:ascii="Book Antiqua" w:hAnsi="Book Antiqua"/>
        </w:rPr>
      </w:pPr>
    </w:p>
    <w:p w14:paraId="2ABD7F52" w14:textId="77777777" w:rsidR="00431AE3" w:rsidRDefault="00431AE3" w:rsidP="00484537">
      <w:pPr>
        <w:jc w:val="both"/>
        <w:rPr>
          <w:rFonts w:ascii="Book Antiqua" w:hAnsi="Book Antiqua" w:cs="Arial"/>
          <w:b/>
        </w:rPr>
      </w:pPr>
    </w:p>
    <w:p w14:paraId="76570290" w14:textId="1B16F148" w:rsidR="00ED35D1" w:rsidRPr="00A96430" w:rsidRDefault="00ED35D1" w:rsidP="00484537">
      <w:pPr>
        <w:jc w:val="both"/>
        <w:rPr>
          <w:rFonts w:ascii="Book Antiqua" w:hAnsi="Book Antiqua"/>
        </w:rPr>
      </w:pPr>
      <w:r>
        <w:rPr>
          <w:rFonts w:ascii="Book Antiqua" w:hAnsi="Book Antiqua" w:cs="Arial"/>
          <w:b/>
        </w:rPr>
        <w:br w:type="page"/>
      </w:r>
    </w:p>
    <w:p w14:paraId="11A9D705" w14:textId="77777777" w:rsidR="00A96430" w:rsidRDefault="00A96430" w:rsidP="00484537">
      <w:pPr>
        <w:jc w:val="both"/>
        <w:rPr>
          <w:rFonts w:ascii="Book Antiqua" w:hAnsi="Book Antiqua"/>
          <w:b/>
        </w:rPr>
      </w:pPr>
    </w:p>
    <w:p w14:paraId="6C35F85E" w14:textId="305438F8" w:rsidR="00D13132" w:rsidRPr="00545517" w:rsidRDefault="00BF2D91" w:rsidP="00484537">
      <w:pPr>
        <w:jc w:val="both"/>
        <w:rPr>
          <w:rFonts w:ascii="Book Antiqua" w:hAnsi="Book Antiqua"/>
          <w:b/>
          <w:caps/>
          <w:noProof/>
        </w:rPr>
      </w:pPr>
      <w:r>
        <w:rPr>
          <w:rFonts w:ascii="Book Antiqua" w:hAnsi="Book Antiqua"/>
          <w:b/>
          <w:caps/>
          <w:noProof/>
        </w:rPr>
        <w:t>a.</w:t>
      </w:r>
    </w:p>
    <w:p w14:paraId="6A90587F" w14:textId="7F9A340B" w:rsidR="00545517" w:rsidRDefault="003C229C" w:rsidP="00484537">
      <w:pPr>
        <w:jc w:val="both"/>
        <w:rPr>
          <w:rFonts w:ascii="Book Antiqua" w:hAnsi="Book Antiqua"/>
          <w:b/>
          <w:color w:val="008000"/>
        </w:rPr>
      </w:pPr>
      <w:r>
        <w:rPr>
          <w:rFonts w:ascii="Book Antiqua" w:hAnsi="Book Antiqua"/>
          <w:b/>
          <w:noProof/>
          <w:color w:val="008000"/>
          <w:lang w:eastAsia="zh-CN"/>
        </w:rPr>
        <mc:AlternateContent>
          <mc:Choice Requires="wps">
            <w:drawing>
              <wp:anchor distT="0" distB="0" distL="114300" distR="114300" simplePos="0" relativeHeight="251657216" behindDoc="0" locked="0" layoutInCell="1" allowOverlap="1" wp14:anchorId="3CBC6F27" wp14:editId="245E191E">
                <wp:simplePos x="0" y="0"/>
                <wp:positionH relativeFrom="column">
                  <wp:posOffset>1945982</wp:posOffset>
                </wp:positionH>
                <wp:positionV relativeFrom="paragraph">
                  <wp:posOffset>1189356</wp:posOffset>
                </wp:positionV>
                <wp:extent cx="176645" cy="243998"/>
                <wp:effectExtent l="114300" t="57150" r="52070" b="60960"/>
                <wp:wrapNone/>
                <wp:docPr id="17" name="Isosceles Triangle 17"/>
                <wp:cNvGraphicFramePr/>
                <a:graphic xmlns:a="http://schemas.openxmlformats.org/drawingml/2006/main">
                  <a:graphicData uri="http://schemas.microsoft.com/office/word/2010/wordprocessingShape">
                    <wps:wsp>
                      <wps:cNvSpPr/>
                      <wps:spPr>
                        <a:xfrm rot="8314571">
                          <a:off x="0" y="0"/>
                          <a:ext cx="176645" cy="243998"/>
                        </a:xfrm>
                        <a:prstGeom prst="triangle">
                          <a:avLst/>
                        </a:prstGeom>
                        <a:solidFill>
                          <a:srgbClr val="FFFF00"/>
                        </a:solid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45BF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6" type="#_x0000_t5" style="position:absolute;margin-left:153.25pt;margin-top:93.65pt;width:13.9pt;height:19.2pt;rotation:9081729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" fillcolor="yellow" strokecolor="yellow">
                <v:shadow on="t" color="black" opacity="22937f" origin=",.5" offset="0,.63889mm"/>
              </v:shape>
            </w:pict>
          </mc:Fallback>
        </mc:AlternateContent>
      </w:r>
      <w:r>
        <w:rPr>
          <w:rFonts w:ascii="Book Antiqua" w:hAnsi="Book Antiqua"/>
          <w:b/>
          <w:noProof/>
          <w:color w:val="008000"/>
          <w:lang w:eastAsia="zh-CN"/>
        </w:rPr>
        <mc:AlternateContent>
          <mc:Choice Requires="wps">
            <w:drawing>
              <wp:anchor distT="0" distB="0" distL="114300" distR="114300" simplePos="0" relativeHeight="251662336" behindDoc="0" locked="0" layoutInCell="1" allowOverlap="1" wp14:anchorId="1075F5AE" wp14:editId="48F649C6">
                <wp:simplePos x="0" y="0"/>
                <wp:positionH relativeFrom="column">
                  <wp:posOffset>1787623</wp:posOffset>
                </wp:positionH>
                <wp:positionV relativeFrom="paragraph">
                  <wp:posOffset>1929423</wp:posOffset>
                </wp:positionV>
                <wp:extent cx="398585" cy="322384"/>
                <wp:effectExtent l="95250" t="38100" r="40005" b="40005"/>
                <wp:wrapNone/>
                <wp:docPr id="23" name="Right Arrow 23"/>
                <wp:cNvGraphicFramePr/>
                <a:graphic xmlns:a="http://schemas.openxmlformats.org/drawingml/2006/main">
                  <a:graphicData uri="http://schemas.microsoft.com/office/word/2010/wordprocessingShape">
                    <wps:wsp>
                      <wps:cNvSpPr/>
                      <wps:spPr>
                        <a:xfrm rot="2939599">
                          <a:off x="0" y="0"/>
                          <a:ext cx="398585" cy="322384"/>
                        </a:xfrm>
                        <a:prstGeom prst="rightArrow">
                          <a:avLst/>
                        </a:prstGeom>
                        <a:solidFill>
                          <a:srgbClr val="FFFF00"/>
                        </a:solidFill>
                        <a:ln w="9525" cap="flat" cmpd="sng" algn="ctr">
                          <a:solidFill>
                            <a:srgbClr val="FFFF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6515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140.75pt;margin-top:151.9pt;width:31.4pt;height:25.4pt;rotation:3210826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" adj="12865" fillcolor="yellow" strokecolor="yellow">
                <v:shadow on="t" color="black" opacity="22937f" origin=",.5" offset="0,.63889mm"/>
              </v:shape>
            </w:pict>
          </mc:Fallback>
        </mc:AlternateContent>
      </w:r>
      <w:r w:rsidR="004F4B5A">
        <w:rPr>
          <w:rFonts w:ascii="Book Antiqua" w:hAnsi="Book Antiqua"/>
          <w:b/>
          <w:noProof/>
          <w:color w:val="008000"/>
          <w:lang w:eastAsia="zh-CN"/>
        </w:rPr>
        <w:drawing>
          <wp:inline distT="0" distB="0" distL="0" distR="0" wp14:anchorId="21F9FC45" wp14:editId="2B78FB69">
            <wp:extent cx="3804285" cy="3763736"/>
            <wp:effectExtent l="0" t="0" r="571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RAFT46.BMP"/>
                    <pic:cNvPicPr/>
                  </pic:nvPicPr>
                  <pic:blipFill rotWithShape="1">
                    <a:blip r:embed="rId10">
                      <a:extLst>
                        <a:ext uri="{28A0092B-C50C-407E-A947-70E740481C1C}">
                          <a14:useLocalDpi xmlns:a14="http://schemas.microsoft.com/office/drawing/2010/main" val="0"/>
                        </a:ext>
                      </a:extLst>
                    </a:blip>
                    <a:srcRect l="1" t="10262" r="35976" b="8154"/>
                    <a:stretch/>
                  </pic:blipFill>
                  <pic:spPr bwMode="auto">
                    <a:xfrm>
                      <a:off x="0" y="0"/>
                      <a:ext cx="3805330" cy="3764770"/>
                    </a:xfrm>
                    <a:prstGeom prst="rect">
                      <a:avLst/>
                    </a:prstGeom>
                    <a:ln>
                      <a:noFill/>
                    </a:ln>
                    <a:extLst>
                      <a:ext uri="{53640926-AAD7-44D8-BBD7-CCE9431645EC}">
                        <a14:shadowObscured xmlns:a14="http://schemas.microsoft.com/office/drawing/2010/main"/>
                      </a:ext>
                    </a:extLst>
                  </pic:spPr>
                </pic:pic>
              </a:graphicData>
            </a:graphic>
          </wp:inline>
        </w:drawing>
      </w:r>
    </w:p>
    <w:p w14:paraId="1B1D1C93" w14:textId="77777777" w:rsidR="00545517" w:rsidRDefault="00545517" w:rsidP="00484537">
      <w:pPr>
        <w:jc w:val="both"/>
        <w:rPr>
          <w:rFonts w:ascii="Book Antiqua" w:hAnsi="Book Antiqua"/>
          <w:b/>
          <w:color w:val="008000"/>
        </w:rPr>
      </w:pPr>
    </w:p>
    <w:p w14:paraId="70CE9BBE" w14:textId="77777777" w:rsidR="00545517" w:rsidRDefault="00545517" w:rsidP="00484537">
      <w:pPr>
        <w:jc w:val="both"/>
        <w:rPr>
          <w:rFonts w:ascii="Book Antiqua" w:hAnsi="Book Antiqua"/>
          <w:b/>
          <w:noProof/>
        </w:rPr>
      </w:pPr>
      <w:r>
        <w:rPr>
          <w:rFonts w:ascii="Book Antiqua" w:hAnsi="Book Antiqua"/>
          <w:b/>
          <w:noProof/>
        </w:rPr>
        <w:br w:type="page"/>
      </w:r>
    </w:p>
    <w:p w14:paraId="123B2A61" w14:textId="2A1A5AE3" w:rsidR="00545517" w:rsidRPr="00545517" w:rsidRDefault="00BF2D91" w:rsidP="00484537">
      <w:pPr>
        <w:jc w:val="both"/>
        <w:rPr>
          <w:rFonts w:ascii="Book Antiqua" w:hAnsi="Book Antiqua"/>
          <w:b/>
          <w:noProof/>
        </w:rPr>
      </w:pPr>
      <w:r>
        <w:rPr>
          <w:rFonts w:ascii="Book Antiqua" w:hAnsi="Book Antiqua"/>
          <w:b/>
          <w:noProof/>
        </w:rPr>
        <w:lastRenderedPageBreak/>
        <w:t>B.</w:t>
      </w:r>
      <w:r w:rsidR="00545517">
        <w:rPr>
          <w:rFonts w:ascii="Book Antiqua" w:hAnsi="Book Antiqua"/>
          <w:b/>
          <w:noProof/>
        </w:rPr>
        <w:t xml:space="preserve"> </w:t>
      </w:r>
    </w:p>
    <w:p w14:paraId="62BC7A10" w14:textId="597B81DF" w:rsidR="001F66F9" w:rsidRDefault="001F66F9" w:rsidP="00484537">
      <w:pPr>
        <w:jc w:val="both"/>
        <w:rPr>
          <w:rFonts w:ascii="Book Antiqua" w:hAnsi="Book Antiqua"/>
          <w:b/>
          <w:color w:val="008000"/>
        </w:rPr>
      </w:pPr>
      <w:r>
        <w:rPr>
          <w:rFonts w:ascii="Book Antiqua" w:hAnsi="Book Antiqua"/>
          <w:b/>
          <w:noProof/>
          <w:color w:val="008000"/>
          <w:lang w:eastAsia="zh-CN"/>
        </w:rPr>
        <mc:AlternateContent>
          <mc:Choice Requires="wps">
            <w:drawing>
              <wp:anchor distT="0" distB="0" distL="114300" distR="114300" simplePos="0" relativeHeight="251660800" behindDoc="0" locked="0" layoutInCell="1" allowOverlap="1" wp14:anchorId="72321C3A" wp14:editId="5B51B3C0">
                <wp:simplePos x="0" y="0"/>
                <wp:positionH relativeFrom="column">
                  <wp:posOffset>2629535</wp:posOffset>
                </wp:positionH>
                <wp:positionV relativeFrom="paragraph">
                  <wp:posOffset>927686</wp:posOffset>
                </wp:positionV>
                <wp:extent cx="398585" cy="322384"/>
                <wp:effectExtent l="38100" t="57150" r="40005" b="78105"/>
                <wp:wrapNone/>
                <wp:docPr id="22" name="Right Arrow 22"/>
                <wp:cNvGraphicFramePr/>
                <a:graphic xmlns:a="http://schemas.openxmlformats.org/drawingml/2006/main">
                  <a:graphicData uri="http://schemas.microsoft.com/office/word/2010/wordprocessingShape">
                    <wps:wsp>
                      <wps:cNvSpPr/>
                      <wps:spPr>
                        <a:xfrm rot="8928655">
                          <a:off x="0" y="0"/>
                          <a:ext cx="398585" cy="322384"/>
                        </a:xfrm>
                        <a:prstGeom prst="rightArrow">
                          <a:avLst/>
                        </a:prstGeom>
                        <a:solidFill>
                          <a:srgbClr val="FFFF00"/>
                        </a:solidFill>
                        <a:ln w="9525" cap="flat" cmpd="sng" algn="ctr">
                          <a:solidFill>
                            <a:srgbClr val="FFFF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4D1BEA" id="Right Arrow 22" o:spid="_x0000_s1026" type="#_x0000_t13" style="position:absolute;margin-left:207.05pt;margin-top:73.05pt;width:31.4pt;height:25.4pt;rotation:9752472fd;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" adj="12865" fillcolor="yellow" strokecolor="yellow">
                <v:shadow on="t" color="black" opacity="22937f" origin=",.5" offset="0,.63889mm"/>
              </v:shape>
            </w:pict>
          </mc:Fallback>
        </mc:AlternateContent>
      </w:r>
      <w:r w:rsidR="00545517">
        <w:rPr>
          <w:rFonts w:ascii="Book Antiqua" w:hAnsi="Book Antiqua"/>
          <w:b/>
          <w:noProof/>
          <w:color w:val="008000"/>
          <w:lang w:eastAsia="zh-CN"/>
        </w:rPr>
        <w:drawing>
          <wp:inline distT="0" distB="0" distL="0" distR="0" wp14:anchorId="249E51D7" wp14:editId="6869A6F6">
            <wp:extent cx="3855591" cy="299343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RAFT18.BMP"/>
                    <pic:cNvPicPr/>
                  </pic:nvPicPr>
                  <pic:blipFill>
                    <a:blip r:embed="rId11">
                      <a:extLst>
                        <a:ext uri="{28A0092B-C50C-407E-A947-70E740481C1C}">
                          <a14:useLocalDpi xmlns:a14="http://schemas.microsoft.com/office/drawing/2010/main" val="0"/>
                        </a:ext>
                      </a:extLst>
                    </a:blip>
                    <a:stretch>
                      <a:fillRect/>
                    </a:stretch>
                  </pic:blipFill>
                  <pic:spPr>
                    <a:xfrm>
                      <a:off x="0" y="0"/>
                      <a:ext cx="3894274" cy="3023472"/>
                    </a:xfrm>
                    <a:prstGeom prst="rect">
                      <a:avLst/>
                    </a:prstGeom>
                  </pic:spPr>
                </pic:pic>
              </a:graphicData>
            </a:graphic>
          </wp:inline>
        </w:drawing>
      </w:r>
    </w:p>
    <w:p w14:paraId="65CE0D2A" w14:textId="77777777" w:rsidR="001F66F9" w:rsidRDefault="001F66F9" w:rsidP="00484537">
      <w:pPr>
        <w:jc w:val="both"/>
        <w:rPr>
          <w:rFonts w:ascii="Book Antiqua" w:hAnsi="Book Antiqua"/>
          <w:b/>
          <w:color w:val="008000"/>
        </w:rPr>
      </w:pPr>
    </w:p>
    <w:p w14:paraId="0B5FA5B0" w14:textId="501D734E" w:rsidR="001F66F9" w:rsidRDefault="00BF2D91" w:rsidP="00484537">
      <w:pPr>
        <w:jc w:val="both"/>
        <w:rPr>
          <w:rFonts w:ascii="Book Antiqua" w:hAnsi="Book Antiqua"/>
          <w:b/>
          <w:color w:val="008000"/>
        </w:rPr>
      </w:pPr>
      <w:r>
        <w:rPr>
          <w:rFonts w:ascii="Book Antiqua" w:hAnsi="Book Antiqua"/>
          <w:b/>
        </w:rPr>
        <w:t>C.</w:t>
      </w:r>
      <w:r w:rsidR="001F66F9" w:rsidRPr="001F66F9">
        <w:rPr>
          <w:rFonts w:ascii="Book Antiqua" w:hAnsi="Book Antiqua"/>
          <w:b/>
        </w:rPr>
        <w:t xml:space="preserve"> </w:t>
      </w:r>
    </w:p>
    <w:p w14:paraId="6AAB6687" w14:textId="77777777" w:rsidR="00D27DA3" w:rsidRDefault="001F66F9" w:rsidP="00484537">
      <w:pPr>
        <w:jc w:val="both"/>
        <w:rPr>
          <w:rFonts w:ascii="Book Antiqua" w:eastAsia="SimSun" w:hAnsi="Book Antiqua"/>
          <w:b/>
          <w:color w:val="008000"/>
          <w:lang w:eastAsia="zh-CN"/>
        </w:rPr>
      </w:pPr>
      <w:r>
        <w:rPr>
          <w:rFonts w:ascii="Book Antiqua" w:hAnsi="Book Antiqua"/>
          <w:b/>
          <w:noProof/>
          <w:color w:val="008000"/>
          <w:lang w:eastAsia="zh-CN"/>
        </w:rPr>
        <mc:AlternateContent>
          <mc:Choice Requires="wps">
            <w:drawing>
              <wp:anchor distT="0" distB="0" distL="114300" distR="114300" simplePos="0" relativeHeight="251659776" behindDoc="0" locked="0" layoutInCell="1" allowOverlap="1" wp14:anchorId="37F6C739" wp14:editId="38371FE2">
                <wp:simplePos x="0" y="0"/>
                <wp:positionH relativeFrom="column">
                  <wp:posOffset>2273398</wp:posOffset>
                </wp:positionH>
                <wp:positionV relativeFrom="paragraph">
                  <wp:posOffset>1279232</wp:posOffset>
                </wp:positionV>
                <wp:extent cx="398585" cy="322384"/>
                <wp:effectExtent l="57150" t="38100" r="40005" b="97155"/>
                <wp:wrapNone/>
                <wp:docPr id="21" name="Right Arrow 21"/>
                <wp:cNvGraphicFramePr/>
                <a:graphic xmlns:a="http://schemas.openxmlformats.org/drawingml/2006/main">
                  <a:graphicData uri="http://schemas.microsoft.com/office/word/2010/wordprocessingShape">
                    <wps:wsp>
                      <wps:cNvSpPr/>
                      <wps:spPr>
                        <a:xfrm>
                          <a:off x="0" y="0"/>
                          <a:ext cx="398585" cy="322384"/>
                        </a:xfrm>
                        <a:prstGeom prst="rightArrow">
                          <a:avLst/>
                        </a:prstGeom>
                        <a:solidFill>
                          <a:srgbClr val="FFFF00"/>
                        </a:solid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6F241C" id="Right Arrow 21" o:spid="_x0000_s1026" type="#_x0000_t13" style="position:absolute;margin-left:179pt;margin-top:100.75pt;width:31.4pt;height:25.4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" adj="12865" fillcolor="yellow" strokecolor="yellow">
                <v:shadow on="t" color="black" opacity="22937f" origin=",.5" offset="0,.63889mm"/>
              </v:shape>
            </w:pict>
          </mc:Fallback>
        </mc:AlternateContent>
      </w:r>
      <w:r>
        <w:rPr>
          <w:rFonts w:ascii="Book Antiqua" w:hAnsi="Book Antiqua"/>
          <w:b/>
          <w:noProof/>
          <w:color w:val="008000"/>
          <w:lang w:eastAsia="zh-CN"/>
        </w:rPr>
        <w:drawing>
          <wp:inline distT="0" distB="0" distL="0" distR="0" wp14:anchorId="7EBB6DCC" wp14:editId="35CEE5E3">
            <wp:extent cx="3844772" cy="2985038"/>
            <wp:effectExtent l="0" t="0" r="381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RAFT19.BMP"/>
                    <pic:cNvPicPr/>
                  </pic:nvPicPr>
                  <pic:blipFill>
                    <a:blip r:embed="rId12">
                      <a:extLst>
                        <a:ext uri="{28A0092B-C50C-407E-A947-70E740481C1C}">
                          <a14:useLocalDpi xmlns:a14="http://schemas.microsoft.com/office/drawing/2010/main" val="0"/>
                        </a:ext>
                      </a:extLst>
                    </a:blip>
                    <a:stretch>
                      <a:fillRect/>
                    </a:stretch>
                  </pic:blipFill>
                  <pic:spPr>
                    <a:xfrm>
                      <a:off x="0" y="0"/>
                      <a:ext cx="3863551" cy="2999618"/>
                    </a:xfrm>
                    <a:prstGeom prst="rect">
                      <a:avLst/>
                    </a:prstGeom>
                  </pic:spPr>
                </pic:pic>
              </a:graphicData>
            </a:graphic>
          </wp:inline>
        </w:drawing>
      </w:r>
    </w:p>
    <w:p w14:paraId="4611727F" w14:textId="77777777" w:rsidR="00D27DA3" w:rsidRDefault="00D27DA3" w:rsidP="00484537">
      <w:pPr>
        <w:jc w:val="both"/>
        <w:rPr>
          <w:rFonts w:ascii="Book Antiqua" w:eastAsia="SimSun" w:hAnsi="Book Antiqua"/>
          <w:b/>
          <w:color w:val="008000"/>
          <w:lang w:eastAsia="zh-CN"/>
        </w:rPr>
      </w:pPr>
    </w:p>
    <w:p w14:paraId="26623EA4" w14:textId="1CC6A1D1" w:rsidR="00D27DA3" w:rsidRPr="00D27DA3" w:rsidRDefault="00D27DA3" w:rsidP="00484537">
      <w:pPr>
        <w:spacing w:line="360" w:lineRule="auto"/>
        <w:jc w:val="both"/>
        <w:rPr>
          <w:rFonts w:ascii="Book Antiqua" w:hAnsi="Book Antiqua" w:cs="Arial"/>
          <w:b/>
        </w:rPr>
      </w:pPr>
      <w:r>
        <w:rPr>
          <w:rFonts w:ascii="Book Antiqua" w:hAnsi="Book Antiqua" w:cs="Arial"/>
          <w:b/>
        </w:rPr>
        <w:t>Figure 3 Endosonography of distal esophageal adenocarcinoma</w:t>
      </w:r>
      <w:r>
        <w:rPr>
          <w:rFonts w:ascii="Book Antiqua" w:eastAsia="SimSun" w:hAnsi="Book Antiqua" w:cs="Arial" w:hint="eastAsia"/>
          <w:b/>
          <w:lang w:eastAsia="zh-CN"/>
        </w:rPr>
        <w:t xml:space="preserve">. </w:t>
      </w:r>
      <w:r w:rsidRPr="00D27DA3">
        <w:rPr>
          <w:rFonts w:ascii="Book Antiqua" w:hAnsi="Book Antiqua" w:cs="Arial"/>
        </w:rPr>
        <w:t>A</w:t>
      </w:r>
      <w:r w:rsidRPr="00D27DA3">
        <w:rPr>
          <w:rFonts w:ascii="Book Antiqua" w:eastAsia="SimSun" w:hAnsi="Book Antiqua" w:cs="Arial" w:hint="eastAsia"/>
          <w:lang w:eastAsia="zh-CN"/>
        </w:rPr>
        <w:t>:</w:t>
      </w:r>
      <w:r w:rsidRPr="00D27DA3">
        <w:rPr>
          <w:rFonts w:ascii="Book Antiqua" w:hAnsi="Book Antiqua" w:cs="Arial"/>
        </w:rPr>
        <w:t xml:space="preserve"> Five layers of the esophagus are visible with standard frequency (7.5 MHz) endoscopic ultrasound. From innermost to outermost: the hyperechoic (bright) superficial mucosa, hypoechoic (dark) deep mucosa, the submucosa (arrowhead), followed by the muscularis propria (hypoechoic, very dark), and adventitia (outer echogenic layer). The T1b </w:t>
      </w:r>
      <w:r w:rsidRPr="00D27DA3">
        <w:rPr>
          <w:rFonts w:ascii="Book Antiqua" w:hAnsi="Book Antiqua" w:cs="Arial"/>
        </w:rPr>
        <w:lastRenderedPageBreak/>
        <w:t>adenocarcinoma (arrow) causes thickening and distortion of the mucosal layers and submucosa, without invasion of the muscularis propria</w:t>
      </w:r>
      <w:r>
        <w:rPr>
          <w:rFonts w:ascii="Book Antiqua" w:eastAsia="SimSun" w:hAnsi="Book Antiqua" w:cs="Arial" w:hint="eastAsia"/>
          <w:lang w:eastAsia="zh-CN"/>
        </w:rPr>
        <w:t>;</w:t>
      </w:r>
      <w:r w:rsidRPr="00D27DA3">
        <w:rPr>
          <w:rFonts w:ascii="Book Antiqua" w:hAnsi="Book Antiqua" w:cs="Arial"/>
        </w:rPr>
        <w:t xml:space="preserve"> B</w:t>
      </w:r>
      <w:r w:rsidRPr="00D27DA3">
        <w:rPr>
          <w:rFonts w:ascii="Book Antiqua" w:eastAsia="SimSun" w:hAnsi="Book Antiqua" w:cs="Arial" w:hint="eastAsia"/>
          <w:lang w:eastAsia="zh-CN"/>
        </w:rPr>
        <w:t>:</w:t>
      </w:r>
      <w:r w:rsidRPr="00D27DA3">
        <w:rPr>
          <w:rFonts w:ascii="Book Antiqua" w:hAnsi="Book Antiqua" w:cs="Arial"/>
        </w:rPr>
        <w:t xml:space="preserve"> White-light</w:t>
      </w:r>
      <w:r w:rsidRPr="00D27DA3">
        <w:rPr>
          <w:rFonts w:ascii="Book Antiqua" w:eastAsia="SimSun" w:hAnsi="Book Antiqua" w:cs="Arial" w:hint="eastAsia"/>
          <w:lang w:eastAsia="zh-CN"/>
        </w:rPr>
        <w:t>;</w:t>
      </w:r>
      <w:r w:rsidRPr="00D27DA3">
        <w:rPr>
          <w:rFonts w:ascii="Book Antiqua" w:hAnsi="Book Antiqua" w:cs="Arial"/>
        </w:rPr>
        <w:t xml:space="preserve"> and C</w:t>
      </w:r>
      <w:r w:rsidRPr="00D27DA3">
        <w:rPr>
          <w:rFonts w:ascii="Book Antiqua" w:eastAsia="SimSun" w:hAnsi="Book Antiqua" w:cs="Arial" w:hint="eastAsia"/>
          <w:lang w:eastAsia="zh-CN"/>
        </w:rPr>
        <w:t>:</w:t>
      </w:r>
      <w:r w:rsidRPr="00D27DA3">
        <w:rPr>
          <w:rFonts w:ascii="Book Antiqua" w:hAnsi="Book Antiqua" w:cs="Arial"/>
        </w:rPr>
        <w:t xml:space="preserve"> Narrow band images are presented for comparison, with arrows to mark the cancer. </w:t>
      </w:r>
    </w:p>
    <w:p w14:paraId="1DCFFC96" w14:textId="4C89305E" w:rsidR="00374BAC" w:rsidRDefault="00374BAC" w:rsidP="00484537">
      <w:pPr>
        <w:jc w:val="both"/>
        <w:rPr>
          <w:rFonts w:ascii="Book Antiqua" w:hAnsi="Book Antiqua"/>
          <w:b/>
          <w:color w:val="008000"/>
        </w:rPr>
      </w:pPr>
      <w:r>
        <w:rPr>
          <w:rFonts w:ascii="Book Antiqua" w:hAnsi="Book Antiqua"/>
          <w:b/>
          <w:color w:val="008000"/>
        </w:rPr>
        <w:br w:type="page"/>
      </w:r>
    </w:p>
    <w:p w14:paraId="2757A48D" w14:textId="5CF95E2D" w:rsidR="00374BAC" w:rsidRDefault="00D27DA3" w:rsidP="00484537">
      <w:pPr>
        <w:jc w:val="both"/>
        <w:rPr>
          <w:rFonts w:ascii="Book Antiqua" w:hAnsi="Book Antiqua"/>
          <w:b/>
          <w:color w:val="008000"/>
        </w:rPr>
      </w:pPr>
      <w:r w:rsidRPr="00674F6D">
        <w:rPr>
          <w:rFonts w:ascii="Book Antiqua" w:hAnsi="Book Antiqua"/>
          <w:b/>
          <w:noProof/>
          <w:color w:val="008000"/>
          <w:lang w:eastAsia="zh-CN"/>
        </w:rPr>
        <w:lastRenderedPageBreak/>
        <w:drawing>
          <wp:inline distT="0" distB="0" distL="0" distR="0" wp14:anchorId="659ED809" wp14:editId="45BE5478">
            <wp:extent cx="4336781" cy="4264502"/>
            <wp:effectExtent l="0" t="0" r="698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uly_DaVee.jpg"/>
                    <pic:cNvPicPr/>
                  </pic:nvPicPr>
                  <pic:blipFill>
                    <a:blip r:embed="rId13">
                      <a:extLst>
                        <a:ext uri="{28A0092B-C50C-407E-A947-70E740481C1C}">
                          <a14:useLocalDpi xmlns:a14="http://schemas.microsoft.com/office/drawing/2010/main" val="0"/>
                        </a:ext>
                      </a:extLst>
                    </a:blip>
                    <a:stretch>
                      <a:fillRect/>
                    </a:stretch>
                  </pic:blipFill>
                  <pic:spPr>
                    <a:xfrm>
                      <a:off x="0" y="0"/>
                      <a:ext cx="4333831" cy="4261601"/>
                    </a:xfrm>
                    <a:prstGeom prst="rect">
                      <a:avLst/>
                    </a:prstGeom>
                  </pic:spPr>
                </pic:pic>
              </a:graphicData>
            </a:graphic>
          </wp:inline>
        </w:drawing>
      </w:r>
    </w:p>
    <w:p w14:paraId="68506C4B" w14:textId="53902C1E" w:rsidR="00374BAC" w:rsidRDefault="00374BAC" w:rsidP="00484537">
      <w:pPr>
        <w:jc w:val="both"/>
        <w:rPr>
          <w:rFonts w:ascii="Book Antiqua" w:hAnsi="Book Antiqua"/>
          <w:b/>
          <w:color w:val="008000"/>
        </w:rPr>
      </w:pPr>
    </w:p>
    <w:p w14:paraId="4BB30BCA" w14:textId="12EDD6F6" w:rsidR="00D27DA3" w:rsidRPr="00A82F7D" w:rsidRDefault="00D27DA3" w:rsidP="00484537">
      <w:pPr>
        <w:jc w:val="both"/>
        <w:rPr>
          <w:rFonts w:ascii="Book Antiqua" w:eastAsia="SimSun" w:hAnsi="Book Antiqua"/>
          <w:b/>
          <w:lang w:eastAsia="zh-CN"/>
        </w:rPr>
      </w:pPr>
      <w:r>
        <w:rPr>
          <w:rFonts w:ascii="Book Antiqua" w:hAnsi="Book Antiqua"/>
          <w:b/>
        </w:rPr>
        <w:t>Figure 4</w:t>
      </w:r>
      <w:r w:rsidRPr="00455DC9">
        <w:rPr>
          <w:rFonts w:ascii="Book Antiqua" w:hAnsi="Book Antiqua"/>
          <w:b/>
        </w:rPr>
        <w:t xml:space="preserve"> </w:t>
      </w:r>
      <w:r>
        <w:rPr>
          <w:rFonts w:ascii="Book Antiqua" w:hAnsi="Book Antiqua"/>
          <w:b/>
        </w:rPr>
        <w:t>Locoregional esophageal cancer staging</w:t>
      </w:r>
      <w:r w:rsidR="00A82F7D">
        <w:rPr>
          <w:rFonts w:ascii="Book Antiqua" w:eastAsia="SimSun" w:hAnsi="Book Antiqua" w:hint="eastAsia"/>
          <w:b/>
          <w:lang w:eastAsia="zh-CN"/>
        </w:rPr>
        <w:t>.</w:t>
      </w:r>
    </w:p>
    <w:p w14:paraId="574D6C0A" w14:textId="77777777" w:rsidR="00BF2D91" w:rsidRDefault="00BF2D91" w:rsidP="00484537">
      <w:pPr>
        <w:jc w:val="both"/>
        <w:rPr>
          <w:rFonts w:ascii="Book Antiqua" w:hAnsi="Book Antiqua"/>
          <w:b/>
          <w:color w:val="008000"/>
        </w:rPr>
      </w:pPr>
    </w:p>
    <w:p w14:paraId="5036A2F5" w14:textId="5B167D59" w:rsidR="00BF2D91" w:rsidRDefault="00BF2D91" w:rsidP="00484537">
      <w:pPr>
        <w:jc w:val="both"/>
        <w:rPr>
          <w:rFonts w:ascii="Book Antiqua" w:hAnsi="Book Antiqua"/>
          <w:b/>
          <w:color w:val="008000"/>
        </w:rPr>
      </w:pPr>
      <w:r>
        <w:rPr>
          <w:rFonts w:ascii="Book Antiqua" w:hAnsi="Book Antiqua"/>
          <w:b/>
          <w:color w:val="008000"/>
        </w:rPr>
        <w:br w:type="page"/>
      </w:r>
    </w:p>
    <w:p w14:paraId="043ABA24" w14:textId="77777777" w:rsidR="00D27DA3" w:rsidRPr="00D27DA3" w:rsidRDefault="00D27DA3" w:rsidP="00484537">
      <w:pPr>
        <w:spacing w:line="360" w:lineRule="auto"/>
        <w:jc w:val="both"/>
        <w:rPr>
          <w:rFonts w:ascii="Book Antiqua" w:eastAsia="SimSun" w:hAnsi="Book Antiqua"/>
          <w:b/>
          <w:lang w:eastAsia="zh-CN"/>
        </w:rPr>
      </w:pPr>
    </w:p>
    <w:p w14:paraId="5C03A42F" w14:textId="77777777" w:rsidR="00D27DA3" w:rsidRDefault="00D27DA3" w:rsidP="00484537">
      <w:pPr>
        <w:jc w:val="both"/>
        <w:rPr>
          <w:rFonts w:ascii="Book Antiqua" w:hAnsi="Book Antiqua"/>
        </w:rPr>
      </w:pPr>
    </w:p>
    <w:p w14:paraId="12BE8641" w14:textId="77777777" w:rsidR="00D27DA3" w:rsidRDefault="00D27DA3" w:rsidP="00484537">
      <w:pPr>
        <w:jc w:val="both"/>
        <w:rPr>
          <w:rFonts w:ascii="Book Antiqua" w:hAnsi="Book Antiqua"/>
        </w:rPr>
      </w:pPr>
      <w:r>
        <w:rPr>
          <w:rFonts w:ascii="Book Antiqua" w:hAnsi="Book Antiqua"/>
          <w:noProof/>
          <w:lang w:eastAsia="zh-CN"/>
        </w:rPr>
        <mc:AlternateContent>
          <mc:Choice Requires="wpg">
            <w:drawing>
              <wp:anchor distT="0" distB="0" distL="114300" distR="114300" simplePos="0" relativeHeight="251665408" behindDoc="0" locked="0" layoutInCell="1" allowOverlap="1" wp14:anchorId="20AD7277" wp14:editId="390CF4CE">
                <wp:simplePos x="0" y="0"/>
                <wp:positionH relativeFrom="column">
                  <wp:posOffset>-457200</wp:posOffset>
                </wp:positionH>
                <wp:positionV relativeFrom="paragraph">
                  <wp:posOffset>-4445</wp:posOffset>
                </wp:positionV>
                <wp:extent cx="6350000" cy="7200900"/>
                <wp:effectExtent l="0" t="0" r="25400" b="38100"/>
                <wp:wrapNone/>
                <wp:docPr id="9" name="Group 9"/>
                <wp:cNvGraphicFramePr/>
                <a:graphic xmlns:a="http://schemas.openxmlformats.org/drawingml/2006/main">
                  <a:graphicData uri="http://schemas.microsoft.com/office/word/2010/wordprocessingGroup">
                    <wpg:wgp>
                      <wpg:cNvGrpSpPr/>
                      <wpg:grpSpPr>
                        <a:xfrm>
                          <a:off x="0" y="0"/>
                          <a:ext cx="6350000" cy="7200900"/>
                          <a:chOff x="0" y="0"/>
                          <a:chExt cx="6350000" cy="7200900"/>
                        </a:xfrm>
                      </wpg:grpSpPr>
                      <wps:wsp>
                        <wps:cNvPr id="177" name="Rectangle 162"/>
                        <wps:cNvSpPr>
                          <a:spLocks noChangeArrowheads="1"/>
                        </wps:cNvSpPr>
                        <wps:spPr bwMode="auto">
                          <a:xfrm>
                            <a:off x="2622550" y="343535"/>
                            <a:ext cx="1337187" cy="796413"/>
                          </a:xfrm>
                          <a:prstGeom prst="rect">
                            <a:avLst/>
                          </a:prstGeom>
                          <a:solidFill>
                            <a:srgbClr val="FFFFFF"/>
                          </a:solidFill>
                          <a:ln w="9525">
                            <a:solidFill>
                              <a:srgbClr val="000000"/>
                            </a:solidFill>
                            <a:miter lim="800000"/>
                            <a:headEnd/>
                            <a:tailEnd/>
                          </a:ln>
                        </wps:spPr>
                        <wps:txbx>
                          <w:txbxContent>
                            <w:p w14:paraId="0C885AB9" w14:textId="77777777" w:rsidR="00D27DA3" w:rsidRPr="00A2711A" w:rsidRDefault="00D27DA3" w:rsidP="00D27DA3">
                              <w:pPr>
                                <w:jc w:val="center"/>
                                <w:rPr>
                                  <w:rFonts w:ascii="Arial" w:hAnsi="Arial" w:cs="Arial"/>
                                  <w:sz w:val="28"/>
                                  <w:szCs w:val="28"/>
                                </w:rPr>
                              </w:pPr>
                              <w:r w:rsidRPr="00A2711A">
                                <w:rPr>
                                  <w:rFonts w:ascii="Arial" w:hAnsi="Arial" w:cs="Arial"/>
                                  <w:sz w:val="28"/>
                                  <w:szCs w:val="28"/>
                                  <w:lang w:val="en-CA"/>
                                </w:rPr>
                                <w:t>Esophageal Cancer Diagnosed</w:t>
                              </w:r>
                            </w:p>
                          </w:txbxContent>
                        </wps:txbx>
                        <wps:bodyPr rot="0" vert="horz" wrap="square" lIns="91440" tIns="91440" rIns="91440" bIns="91440" anchor="t" anchorCtr="0" upright="1">
                          <a:noAutofit/>
                        </wps:bodyPr>
                      </wps:wsp>
                      <wps:wsp>
                        <wps:cNvPr id="175" name="Rectangle 166"/>
                        <wps:cNvSpPr>
                          <a:spLocks noChangeArrowheads="1"/>
                        </wps:cNvSpPr>
                        <wps:spPr bwMode="auto">
                          <a:xfrm>
                            <a:off x="67945" y="2506345"/>
                            <a:ext cx="1759585" cy="5702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0D1251" w14:textId="77777777" w:rsidR="00D27DA3" w:rsidRDefault="00D27DA3" w:rsidP="00D27DA3">
                              <w:pPr>
                                <w:ind w:left="360" w:hanging="360"/>
                                <w:jc w:val="center"/>
                                <w:rPr>
                                  <w:rFonts w:ascii="Arial" w:hAnsi="Arial" w:cs="Arial"/>
                                  <w:sz w:val="28"/>
                                  <w:szCs w:val="28"/>
                                  <w:lang w:val="en-CA"/>
                                </w:rPr>
                              </w:pPr>
                              <w:r w:rsidRPr="00A2711A">
                                <w:rPr>
                                  <w:rFonts w:ascii="Arial" w:hAnsi="Arial" w:cs="Arial"/>
                                  <w:sz w:val="28"/>
                                  <w:szCs w:val="28"/>
                                  <w:lang w:val="en-CA"/>
                                </w:rPr>
                                <w:t xml:space="preserve">Distant </w:t>
                              </w:r>
                              <w:r>
                                <w:rPr>
                                  <w:rFonts w:ascii="Arial" w:hAnsi="Arial" w:cs="Arial"/>
                                  <w:sz w:val="28"/>
                                  <w:szCs w:val="28"/>
                                  <w:lang w:val="en-CA"/>
                                </w:rPr>
                                <w:t>Metastases</w:t>
                              </w:r>
                            </w:p>
                            <w:p w14:paraId="1E84A696" w14:textId="77777777" w:rsidR="00D27DA3" w:rsidRPr="00A2711A" w:rsidRDefault="00D27DA3" w:rsidP="00D27DA3">
                              <w:pPr>
                                <w:ind w:left="360" w:hanging="360"/>
                                <w:jc w:val="center"/>
                                <w:rPr>
                                  <w:rFonts w:ascii="Arial" w:hAnsi="Arial" w:cs="Arial"/>
                                  <w:sz w:val="28"/>
                                  <w:szCs w:val="28"/>
                                  <w:lang w:val="en-CA"/>
                                </w:rPr>
                              </w:pPr>
                              <w:r w:rsidRPr="00A2711A">
                                <w:rPr>
                                  <w:rFonts w:ascii="Arial" w:hAnsi="Arial" w:cs="Arial"/>
                                  <w:sz w:val="28"/>
                                  <w:szCs w:val="28"/>
                                  <w:lang w:val="en-CA"/>
                                </w:rPr>
                                <w:t>(</w:t>
                              </w:r>
                              <w:r>
                                <w:rPr>
                                  <w:rFonts w:ascii="Arial" w:hAnsi="Arial" w:cs="Arial"/>
                                  <w:sz w:val="28"/>
                                  <w:szCs w:val="28"/>
                                  <w:lang w:val="en-CA"/>
                                </w:rPr>
                                <w:t>M1</w:t>
                              </w:r>
                              <w:r w:rsidRPr="00A2711A">
                                <w:rPr>
                                  <w:rFonts w:ascii="Arial" w:hAnsi="Arial" w:cs="Arial"/>
                                  <w:sz w:val="28"/>
                                  <w:szCs w:val="28"/>
                                  <w:lang w:val="en-CA"/>
                                </w:rPr>
                                <w:t>)</w:t>
                              </w:r>
                            </w:p>
                          </w:txbxContent>
                        </wps:txbx>
                        <wps:bodyPr rot="0" vert="horz" wrap="square" lIns="91440" tIns="91440" rIns="91440" bIns="91440" anchor="t" anchorCtr="0" upright="1">
                          <a:noAutofit/>
                        </wps:bodyPr>
                      </wps:wsp>
                      <wps:wsp>
                        <wps:cNvPr id="181" name="Rectangle 167"/>
                        <wps:cNvSpPr>
                          <a:spLocks noChangeArrowheads="1"/>
                        </wps:cNvSpPr>
                        <wps:spPr bwMode="auto">
                          <a:xfrm>
                            <a:off x="2565400" y="3568065"/>
                            <a:ext cx="1611630" cy="824865"/>
                          </a:xfrm>
                          <a:prstGeom prst="rect">
                            <a:avLst/>
                          </a:prstGeom>
                          <a:solidFill>
                            <a:srgbClr val="FFFFFF"/>
                          </a:solidFill>
                          <a:ln w="9525">
                            <a:solidFill>
                              <a:srgbClr val="000000"/>
                            </a:solidFill>
                            <a:miter lim="800000"/>
                            <a:headEnd/>
                            <a:tailEnd/>
                          </a:ln>
                        </wps:spPr>
                        <wps:txbx>
                          <w:txbxContent>
                            <w:p w14:paraId="61F79751" w14:textId="77777777" w:rsidR="00D27DA3" w:rsidRDefault="00D27DA3" w:rsidP="00D27DA3">
                              <w:pPr>
                                <w:jc w:val="center"/>
                                <w:rPr>
                                  <w:rFonts w:ascii="Arial" w:hAnsi="Arial" w:cs="Arial"/>
                                  <w:sz w:val="28"/>
                                  <w:szCs w:val="28"/>
                                  <w:lang w:val="en-CA"/>
                                </w:rPr>
                              </w:pPr>
                              <w:r>
                                <w:rPr>
                                  <w:rFonts w:ascii="Arial" w:hAnsi="Arial" w:cs="Arial"/>
                                  <w:sz w:val="28"/>
                                  <w:szCs w:val="28"/>
                                  <w:lang w:val="en-CA"/>
                                </w:rPr>
                                <w:t>Early Stage Cancers</w:t>
                              </w:r>
                            </w:p>
                            <w:p w14:paraId="7274DB8F" w14:textId="77777777" w:rsidR="00D27DA3" w:rsidRPr="008A7D21" w:rsidRDefault="00D27DA3" w:rsidP="00D27DA3">
                              <w:pPr>
                                <w:jc w:val="center"/>
                                <w:rPr>
                                  <w:rFonts w:ascii="Arial" w:hAnsi="Arial" w:cs="Arial"/>
                                  <w:sz w:val="28"/>
                                  <w:szCs w:val="28"/>
                                  <w:lang w:val="en-CA"/>
                                </w:rPr>
                              </w:pPr>
                              <w:r>
                                <w:rPr>
                                  <w:rFonts w:ascii="Arial" w:hAnsi="Arial" w:cs="Arial"/>
                                  <w:sz w:val="28"/>
                                  <w:szCs w:val="28"/>
                                  <w:lang w:val="en-CA"/>
                                </w:rPr>
                                <w:t>(N0</w:t>
                              </w:r>
                              <w:r w:rsidRPr="00BA7C66">
                                <w:rPr>
                                  <w:rFonts w:ascii="Arial" w:hAnsi="Arial" w:cs="Arial"/>
                                  <w:sz w:val="28"/>
                                  <w:szCs w:val="28"/>
                                  <w:lang w:val="en-CA"/>
                                </w:rPr>
                                <w:t>)</w:t>
                              </w:r>
                            </w:p>
                          </w:txbxContent>
                        </wps:txbx>
                        <wps:bodyPr rot="0" vert="horz" wrap="square" lIns="91440" tIns="91440" rIns="91440" bIns="91440" anchor="t" anchorCtr="0" upright="1">
                          <a:noAutofit/>
                        </wps:bodyPr>
                      </wps:wsp>
                      <wps:wsp>
                        <wps:cNvPr id="165" name="Rectangle 168"/>
                        <wps:cNvSpPr>
                          <a:spLocks noChangeArrowheads="1"/>
                        </wps:cNvSpPr>
                        <wps:spPr bwMode="auto">
                          <a:xfrm>
                            <a:off x="4178300" y="2514600"/>
                            <a:ext cx="2171700" cy="561340"/>
                          </a:xfrm>
                          <a:prstGeom prst="rect">
                            <a:avLst/>
                          </a:prstGeom>
                          <a:solidFill>
                            <a:srgbClr val="FFFFFF"/>
                          </a:solidFill>
                          <a:ln w="9525">
                            <a:solidFill>
                              <a:srgbClr val="000000"/>
                            </a:solidFill>
                            <a:miter lim="800000"/>
                            <a:headEnd/>
                            <a:tailEnd/>
                          </a:ln>
                        </wps:spPr>
                        <wps:txbx>
                          <w:txbxContent>
                            <w:p w14:paraId="0817F4B0" w14:textId="77777777" w:rsidR="00D27DA3" w:rsidRDefault="00D27DA3" w:rsidP="00D27DA3">
                              <w:pPr>
                                <w:ind w:left="360" w:hanging="360"/>
                                <w:jc w:val="center"/>
                                <w:rPr>
                                  <w:rFonts w:ascii="Arial" w:hAnsi="Arial" w:cs="Arial"/>
                                  <w:sz w:val="28"/>
                                  <w:szCs w:val="28"/>
                                  <w:lang w:val="en-CA"/>
                                </w:rPr>
                              </w:pPr>
                              <w:r>
                                <w:rPr>
                                  <w:rFonts w:ascii="Arial" w:hAnsi="Arial" w:cs="Arial"/>
                                  <w:sz w:val="28"/>
                                  <w:szCs w:val="28"/>
                                  <w:lang w:val="en-CA"/>
                                </w:rPr>
                                <w:t>No Distant Metastases</w:t>
                              </w:r>
                            </w:p>
                            <w:p w14:paraId="1A12C175" w14:textId="77777777" w:rsidR="00D27DA3" w:rsidRPr="00E521F4" w:rsidRDefault="00D27DA3" w:rsidP="00D27DA3">
                              <w:pPr>
                                <w:ind w:left="360" w:hanging="360"/>
                                <w:jc w:val="center"/>
                                <w:rPr>
                                  <w:rFonts w:ascii="Arial" w:hAnsi="Arial" w:cs="Arial"/>
                                  <w:sz w:val="28"/>
                                  <w:szCs w:val="28"/>
                                  <w:lang w:val="en-CA"/>
                                </w:rPr>
                              </w:pPr>
                              <w:r>
                                <w:rPr>
                                  <w:rFonts w:ascii="Arial" w:hAnsi="Arial" w:cs="Arial"/>
                                  <w:sz w:val="28"/>
                                  <w:szCs w:val="28"/>
                                  <w:lang w:val="en-CA"/>
                                </w:rPr>
                                <w:t>(M0)</w:t>
                              </w:r>
                            </w:p>
                          </w:txbxContent>
                        </wps:txbx>
                        <wps:bodyPr rot="0" vert="horz" wrap="square" lIns="91440" tIns="91440" rIns="91440" bIns="91440" anchor="t" anchorCtr="0" upright="1">
                          <a:noAutofit/>
                        </wps:bodyPr>
                      </wps:wsp>
                      <wps:wsp>
                        <wps:cNvPr id="169" name="AutoShape 174"/>
                        <wps:cNvCnPr>
                          <a:cxnSpLocks noChangeShapeType="1"/>
                        </wps:cNvCnPr>
                        <wps:spPr bwMode="auto">
                          <a:xfrm>
                            <a:off x="5318760" y="3076575"/>
                            <a:ext cx="635" cy="5105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172" name="AutoShape 176"/>
                        <wps:cNvCnPr>
                          <a:cxnSpLocks noChangeShapeType="1"/>
                        </wps:cNvCnPr>
                        <wps:spPr bwMode="auto">
                          <a:xfrm flipH="1">
                            <a:off x="4178300" y="4010660"/>
                            <a:ext cx="33274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168" name="AutoShape 177"/>
                        <wps:cNvCnPr>
                          <a:cxnSpLocks noChangeShapeType="1"/>
                        </wps:cNvCnPr>
                        <wps:spPr bwMode="auto">
                          <a:xfrm rot="10800000" flipV="1">
                            <a:off x="914400" y="2057400"/>
                            <a:ext cx="2331720"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162" name="AutoShape 178"/>
                        <wps:cNvCnPr>
                          <a:cxnSpLocks noChangeShapeType="1"/>
                        </wps:cNvCnPr>
                        <wps:spPr bwMode="auto">
                          <a:xfrm>
                            <a:off x="2991485" y="2058035"/>
                            <a:ext cx="2331720"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164" name="AutoShape 179"/>
                        <wps:cNvCnPr>
                          <a:cxnSpLocks noChangeShapeType="1"/>
                        </wps:cNvCnPr>
                        <wps:spPr bwMode="auto">
                          <a:xfrm>
                            <a:off x="3294380" y="1139825"/>
                            <a:ext cx="0" cy="45847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174" name="AutoShape 181"/>
                        <wps:cNvSpPr>
                          <a:spLocks noChangeArrowheads="1"/>
                        </wps:cNvSpPr>
                        <wps:spPr bwMode="auto">
                          <a:xfrm>
                            <a:off x="0" y="0"/>
                            <a:ext cx="1737852" cy="1297858"/>
                          </a:xfrm>
                          <a:prstGeom prst="roundRect">
                            <a:avLst>
                              <a:gd name="adj" fmla="val 16667"/>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5C945DD9" w14:textId="77777777" w:rsidR="00D27DA3" w:rsidRPr="009A029F" w:rsidRDefault="00D27DA3" w:rsidP="00D27DA3">
                              <w:pPr>
                                <w:pStyle w:val="Heading2"/>
                                <w:spacing w:before="0"/>
                                <w:rPr>
                                  <w:rFonts w:ascii="Arial" w:hAnsi="Arial" w:cs="Arial"/>
                                  <w:color w:val="008000"/>
                                  <w:sz w:val="32"/>
                                  <w:szCs w:val="32"/>
                                </w:rPr>
                              </w:pPr>
                              <w:r w:rsidRPr="009A029F">
                                <w:rPr>
                                  <w:rFonts w:ascii="Arial" w:hAnsi="Arial" w:cs="Arial"/>
                                  <w:color w:val="008000"/>
                                  <w:sz w:val="32"/>
                                  <w:szCs w:val="32"/>
                                </w:rPr>
                                <w:t>Algorithm</w:t>
                              </w:r>
                              <w:r>
                                <w:rPr>
                                  <w:rFonts w:ascii="Arial" w:hAnsi="Arial" w:cs="Arial"/>
                                  <w:color w:val="008000"/>
                                  <w:sz w:val="32"/>
                                  <w:szCs w:val="32"/>
                                </w:rPr>
                                <w:t xml:space="preserve"> for Staging Esophageal Cancers</w:t>
                              </w:r>
                            </w:p>
                          </w:txbxContent>
                        </wps:txbx>
                        <wps:bodyPr rot="0" vert="horz" wrap="square" lIns="45720" tIns="45720" rIns="45720" bIns="45720" anchor="t" anchorCtr="0" upright="1">
                          <a:noAutofit/>
                        </wps:bodyPr>
                      </wps:wsp>
                      <wps:wsp>
                        <wps:cNvPr id="167" name="AutoShape 170"/>
                        <wps:cNvSpPr>
                          <a:spLocks noChangeArrowheads="1"/>
                        </wps:cNvSpPr>
                        <wps:spPr bwMode="auto">
                          <a:xfrm>
                            <a:off x="2516505" y="1612900"/>
                            <a:ext cx="1600200" cy="918210"/>
                          </a:xfrm>
                          <a:prstGeom prst="roundRect">
                            <a:avLst>
                              <a:gd name="adj" fmla="val 16667"/>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42E13E73" w14:textId="77777777" w:rsidR="00D27DA3" w:rsidRPr="009A029F" w:rsidRDefault="00D27DA3" w:rsidP="00D27DA3">
                              <w:pPr>
                                <w:pStyle w:val="Heading2"/>
                                <w:spacing w:before="0"/>
                                <w:jc w:val="center"/>
                                <w:rPr>
                                  <w:rFonts w:ascii="Candara" w:hAnsi="Candara"/>
                                  <w:color w:val="008000"/>
                                  <w:sz w:val="32"/>
                                  <w:szCs w:val="32"/>
                                </w:rPr>
                              </w:pPr>
                              <w:r w:rsidRPr="009A029F">
                                <w:rPr>
                                  <w:rFonts w:ascii="Arial" w:hAnsi="Arial" w:cs="Arial"/>
                                  <w:color w:val="008000"/>
                                  <w:sz w:val="28"/>
                                  <w:szCs w:val="28"/>
                                  <w:lang w:val="en-CA"/>
                                </w:rPr>
                                <w:t>Contrast Enhanced CT</w:t>
                              </w:r>
                              <w:r>
                                <w:rPr>
                                  <w:rFonts w:ascii="Arial" w:hAnsi="Arial" w:cs="Arial"/>
                                  <w:color w:val="008000"/>
                                  <w:sz w:val="28"/>
                                  <w:szCs w:val="28"/>
                                  <w:lang w:val="en-CA"/>
                                </w:rPr>
                                <w:t xml:space="preserve"> and/or PET</w:t>
                              </w:r>
                            </w:p>
                            <w:p w14:paraId="56259BD7" w14:textId="77777777" w:rsidR="00D27DA3" w:rsidRPr="009A029F" w:rsidRDefault="00D27DA3" w:rsidP="00D27DA3">
                              <w:pPr>
                                <w:pStyle w:val="Heading2"/>
                                <w:spacing w:before="0"/>
                                <w:jc w:val="center"/>
                                <w:rPr>
                                  <w:rFonts w:ascii="Candara" w:hAnsi="Candara"/>
                                  <w:color w:val="008000"/>
                                  <w:sz w:val="32"/>
                                  <w:szCs w:val="32"/>
                                </w:rPr>
                              </w:pPr>
                            </w:p>
                          </w:txbxContent>
                        </wps:txbx>
                        <wps:bodyPr rot="0" vert="horz" wrap="square" lIns="45720" tIns="45720" rIns="45720" bIns="45720" anchor="t" anchorCtr="0" upright="1">
                          <a:noAutofit/>
                        </wps:bodyPr>
                      </wps:wsp>
                      <wps:wsp>
                        <wps:cNvPr id="173" name="AutoShape 172"/>
                        <wps:cNvSpPr>
                          <a:spLocks noChangeArrowheads="1"/>
                        </wps:cNvSpPr>
                        <wps:spPr bwMode="auto">
                          <a:xfrm>
                            <a:off x="4512310" y="3587750"/>
                            <a:ext cx="1600200" cy="886460"/>
                          </a:xfrm>
                          <a:prstGeom prst="roundRect">
                            <a:avLst>
                              <a:gd name="adj" fmla="val 16667"/>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7BD86DAE" w14:textId="77777777" w:rsidR="00D27DA3" w:rsidRPr="009A029F" w:rsidRDefault="00D27DA3" w:rsidP="00D27DA3">
                              <w:pPr>
                                <w:pStyle w:val="Heading2"/>
                                <w:spacing w:before="0"/>
                                <w:jc w:val="center"/>
                                <w:rPr>
                                  <w:rFonts w:ascii="Candara" w:hAnsi="Candara"/>
                                  <w:color w:val="008000"/>
                                  <w:sz w:val="32"/>
                                  <w:szCs w:val="32"/>
                                </w:rPr>
                              </w:pPr>
                              <w:r w:rsidRPr="009A029F">
                                <w:rPr>
                                  <w:rFonts w:ascii="Arial" w:hAnsi="Arial" w:cs="Arial"/>
                                  <w:color w:val="008000"/>
                                  <w:sz w:val="28"/>
                                  <w:szCs w:val="28"/>
                                  <w:lang w:val="en-CA"/>
                                </w:rPr>
                                <w:t>EUS-Guided Locoregional Evaluation</w:t>
                              </w:r>
                            </w:p>
                          </w:txbxContent>
                        </wps:txbx>
                        <wps:bodyPr rot="0" vert="horz" wrap="square" lIns="45720" tIns="45720" rIns="45720" bIns="45720" anchor="t" anchorCtr="0" upright="1">
                          <a:noAutofit/>
                        </wps:bodyPr>
                      </wps:wsp>
                      <wps:wsp>
                        <wps:cNvPr id="1" name="AutoShape 173"/>
                        <wps:cNvCnPr>
                          <a:cxnSpLocks noChangeShapeType="1"/>
                        </wps:cNvCnPr>
                        <wps:spPr bwMode="auto">
                          <a:xfrm flipH="1">
                            <a:off x="2988310" y="4402455"/>
                            <a:ext cx="373380" cy="4229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4" name="AutoShape 172"/>
                        <wps:cNvSpPr>
                          <a:spLocks noChangeArrowheads="1"/>
                        </wps:cNvSpPr>
                        <wps:spPr bwMode="auto">
                          <a:xfrm>
                            <a:off x="137795" y="3597910"/>
                            <a:ext cx="1600200" cy="1202690"/>
                          </a:xfrm>
                          <a:prstGeom prst="roundRect">
                            <a:avLst>
                              <a:gd name="adj" fmla="val 16667"/>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38F49F9A" w14:textId="77777777" w:rsidR="00D27DA3" w:rsidRPr="009A029F" w:rsidRDefault="00D27DA3" w:rsidP="00D27DA3">
                              <w:pPr>
                                <w:pStyle w:val="Heading2"/>
                                <w:spacing w:before="0"/>
                                <w:jc w:val="center"/>
                                <w:rPr>
                                  <w:rFonts w:ascii="Candara" w:hAnsi="Candara"/>
                                  <w:color w:val="008000"/>
                                  <w:sz w:val="32"/>
                                  <w:szCs w:val="32"/>
                                </w:rPr>
                              </w:pPr>
                              <w:r w:rsidRPr="009A029F">
                                <w:rPr>
                                  <w:rFonts w:ascii="Arial" w:hAnsi="Arial" w:cs="Arial"/>
                                  <w:color w:val="008000"/>
                                  <w:sz w:val="28"/>
                                  <w:szCs w:val="28"/>
                                  <w:lang w:val="en-CA"/>
                                </w:rPr>
                                <w:t>Percutaneous vs EUS Tissue Sampling</w:t>
                              </w:r>
                              <w:r>
                                <w:rPr>
                                  <w:rFonts w:ascii="Arial" w:hAnsi="Arial" w:cs="Arial"/>
                                  <w:color w:val="008000"/>
                                  <w:sz w:val="28"/>
                                  <w:szCs w:val="28"/>
                                  <w:lang w:val="en-CA"/>
                                </w:rPr>
                                <w:t xml:space="preserve"> if Warranted</w:t>
                              </w:r>
                            </w:p>
                          </w:txbxContent>
                        </wps:txbx>
                        <wps:bodyPr rot="0" vert="horz" wrap="square" lIns="45720" tIns="45720" rIns="45720" bIns="45720" anchor="t" anchorCtr="0" upright="1">
                          <a:noAutofit/>
                        </wps:bodyPr>
                      </wps:wsp>
                      <wps:wsp>
                        <wps:cNvPr id="5" name="AutoShape 172"/>
                        <wps:cNvSpPr>
                          <a:spLocks noChangeArrowheads="1"/>
                        </wps:cNvSpPr>
                        <wps:spPr bwMode="auto">
                          <a:xfrm>
                            <a:off x="2192020" y="4836795"/>
                            <a:ext cx="1600200" cy="1694815"/>
                          </a:xfrm>
                          <a:prstGeom prst="roundRect">
                            <a:avLst>
                              <a:gd name="adj" fmla="val 16667"/>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1B9BA64C" w14:textId="77777777" w:rsidR="00D27DA3" w:rsidRPr="009A029F" w:rsidRDefault="00D27DA3" w:rsidP="00D27DA3">
                              <w:pPr>
                                <w:pStyle w:val="Heading2"/>
                                <w:spacing w:before="0"/>
                                <w:jc w:val="center"/>
                                <w:rPr>
                                  <w:rFonts w:ascii="Arial" w:hAnsi="Arial" w:cs="Arial"/>
                                  <w:color w:val="008000"/>
                                  <w:sz w:val="28"/>
                                  <w:szCs w:val="28"/>
                                  <w:lang w:val="en-CA"/>
                                </w:rPr>
                              </w:pPr>
                              <w:r w:rsidRPr="009A029F">
                                <w:rPr>
                                  <w:rFonts w:ascii="Arial" w:hAnsi="Arial" w:cs="Arial"/>
                                  <w:color w:val="008000"/>
                                  <w:sz w:val="28"/>
                                  <w:szCs w:val="28"/>
                                  <w:lang w:val="en-CA"/>
                                </w:rPr>
                                <w:t xml:space="preserve">Endoscopic Resection </w:t>
                              </w:r>
                              <w:r>
                                <w:rPr>
                                  <w:rFonts w:ascii="Arial" w:hAnsi="Arial" w:cs="Arial"/>
                                  <w:color w:val="008000"/>
                                  <w:sz w:val="28"/>
                                  <w:szCs w:val="28"/>
                                  <w:lang w:val="en-CA"/>
                                </w:rPr>
                                <w:t>for</w:t>
                              </w:r>
                              <w:r w:rsidRPr="009A029F">
                                <w:rPr>
                                  <w:rFonts w:ascii="Arial" w:hAnsi="Arial" w:cs="Arial"/>
                                  <w:color w:val="008000"/>
                                  <w:sz w:val="28"/>
                                  <w:szCs w:val="28"/>
                                  <w:lang w:val="en-CA"/>
                                </w:rPr>
                                <w:t xml:space="preserve"> Histologic Staging</w:t>
                              </w:r>
                              <w:r>
                                <w:rPr>
                                  <w:rFonts w:ascii="Arial" w:hAnsi="Arial" w:cs="Arial"/>
                                  <w:color w:val="008000"/>
                                  <w:sz w:val="28"/>
                                  <w:szCs w:val="28"/>
                                  <w:lang w:val="en-CA"/>
                                </w:rPr>
                                <w:t xml:space="preserve"> or Definitive Therapy</w:t>
                              </w:r>
                            </w:p>
                          </w:txbxContent>
                        </wps:txbx>
                        <wps:bodyPr rot="0" vert="horz" wrap="square" lIns="45720" tIns="45720" rIns="45720" bIns="45720" anchor="t" anchorCtr="0" upright="1">
                          <a:noAutofit/>
                        </wps:bodyPr>
                      </wps:wsp>
                      <wps:wsp>
                        <wps:cNvPr id="6" name="AutoShape 174"/>
                        <wps:cNvCnPr>
                          <a:cxnSpLocks noChangeShapeType="1"/>
                        </wps:cNvCnPr>
                        <wps:spPr bwMode="auto">
                          <a:xfrm flipH="1">
                            <a:off x="5315585" y="4474210"/>
                            <a:ext cx="8254" cy="4349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7" name="Rectangle 167"/>
                        <wps:cNvSpPr>
                          <a:spLocks noChangeArrowheads="1"/>
                        </wps:cNvSpPr>
                        <wps:spPr bwMode="auto">
                          <a:xfrm>
                            <a:off x="4350385" y="4926965"/>
                            <a:ext cx="1995805" cy="824865"/>
                          </a:xfrm>
                          <a:prstGeom prst="rect">
                            <a:avLst/>
                          </a:prstGeom>
                          <a:solidFill>
                            <a:srgbClr val="FFFFFF"/>
                          </a:solidFill>
                          <a:ln w="9525">
                            <a:solidFill>
                              <a:srgbClr val="000000"/>
                            </a:solidFill>
                            <a:miter lim="800000"/>
                            <a:headEnd/>
                            <a:tailEnd/>
                          </a:ln>
                        </wps:spPr>
                        <wps:txbx>
                          <w:txbxContent>
                            <w:p w14:paraId="3D4772CC" w14:textId="77777777" w:rsidR="00D27DA3" w:rsidRDefault="00D27DA3" w:rsidP="00D27DA3">
                              <w:pPr>
                                <w:jc w:val="center"/>
                                <w:rPr>
                                  <w:rFonts w:ascii="Arial" w:hAnsi="Arial" w:cs="Arial"/>
                                  <w:sz w:val="28"/>
                                  <w:szCs w:val="28"/>
                                  <w:lang w:val="en-CA"/>
                                </w:rPr>
                              </w:pPr>
                              <w:r>
                                <w:rPr>
                                  <w:rFonts w:ascii="Arial" w:hAnsi="Arial" w:cs="Arial"/>
                                  <w:sz w:val="28"/>
                                  <w:szCs w:val="28"/>
                                  <w:lang w:val="en-CA"/>
                                </w:rPr>
                                <w:t>Locally or Regionally Advanced Cancers</w:t>
                              </w:r>
                            </w:p>
                            <w:p w14:paraId="790BD6FF" w14:textId="77777777" w:rsidR="00D27DA3" w:rsidRPr="008A7D21" w:rsidRDefault="00D27DA3" w:rsidP="00D27DA3">
                              <w:pPr>
                                <w:jc w:val="center"/>
                                <w:rPr>
                                  <w:rFonts w:ascii="Arial" w:hAnsi="Arial" w:cs="Arial"/>
                                  <w:sz w:val="28"/>
                                  <w:szCs w:val="28"/>
                                  <w:lang w:val="en-CA"/>
                                </w:rPr>
                              </w:pPr>
                              <w:r w:rsidRPr="00BA7C66">
                                <w:rPr>
                                  <w:rFonts w:ascii="Arial" w:hAnsi="Arial" w:cs="Arial"/>
                                  <w:sz w:val="28"/>
                                  <w:szCs w:val="28"/>
                                  <w:lang w:val="en-CA"/>
                                </w:rPr>
                                <w:t>(</w:t>
                              </w:r>
                              <w:r>
                                <w:rPr>
                                  <w:rFonts w:ascii="Arial" w:hAnsi="Arial" w:cs="Arial"/>
                                  <w:sz w:val="28"/>
                                  <w:szCs w:val="28"/>
                                  <w:lang w:val="en-CA"/>
                                </w:rPr>
                                <w:t>&gt;/=</w:t>
                              </w:r>
                              <w:r w:rsidRPr="00BA7C66">
                                <w:rPr>
                                  <w:rFonts w:ascii="Arial" w:hAnsi="Arial" w:cs="Arial"/>
                                  <w:sz w:val="28"/>
                                  <w:szCs w:val="28"/>
                                  <w:lang w:val="en-CA"/>
                                </w:rPr>
                                <w:t>T</w:t>
                              </w:r>
                              <w:r>
                                <w:rPr>
                                  <w:rFonts w:ascii="Arial" w:hAnsi="Arial" w:cs="Arial"/>
                                  <w:sz w:val="28"/>
                                  <w:szCs w:val="28"/>
                                  <w:lang w:val="en-CA"/>
                                </w:rPr>
                                <w:t>3</w:t>
                              </w:r>
                              <w:r w:rsidRPr="00BA7C66">
                                <w:rPr>
                                  <w:rFonts w:ascii="Arial" w:hAnsi="Arial" w:cs="Arial"/>
                                  <w:sz w:val="28"/>
                                  <w:szCs w:val="28"/>
                                  <w:lang w:val="en-CA"/>
                                </w:rPr>
                                <w:t xml:space="preserve"> or</w:t>
                              </w:r>
                              <w:r>
                                <w:rPr>
                                  <w:rFonts w:ascii="Arial" w:hAnsi="Arial" w:cs="Arial"/>
                                  <w:sz w:val="28"/>
                                  <w:szCs w:val="28"/>
                                  <w:lang w:val="en-CA"/>
                                </w:rPr>
                                <w:t xml:space="preserve"> &gt;/=N1</w:t>
                              </w:r>
                              <w:r w:rsidRPr="00BA7C66">
                                <w:rPr>
                                  <w:rFonts w:ascii="Arial" w:hAnsi="Arial" w:cs="Arial"/>
                                  <w:sz w:val="28"/>
                                  <w:szCs w:val="28"/>
                                  <w:lang w:val="en-CA"/>
                                </w:rPr>
                                <w:t>)</w:t>
                              </w:r>
                            </w:p>
                          </w:txbxContent>
                        </wps:txbx>
                        <wps:bodyPr rot="0" vert="horz" wrap="square" lIns="91440" tIns="91440" rIns="91440" bIns="91440" anchor="t" anchorCtr="0" upright="1">
                          <a:noAutofit/>
                        </wps:bodyPr>
                      </wps:wsp>
                      <wps:wsp>
                        <wps:cNvPr id="10" name="AutoShape 170"/>
                        <wps:cNvSpPr>
                          <a:spLocks noChangeArrowheads="1"/>
                        </wps:cNvSpPr>
                        <wps:spPr bwMode="auto">
                          <a:xfrm>
                            <a:off x="4409440" y="6303010"/>
                            <a:ext cx="1877060" cy="897890"/>
                          </a:xfrm>
                          <a:prstGeom prst="roundRect">
                            <a:avLst>
                              <a:gd name="adj" fmla="val 16667"/>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5643DB23" w14:textId="77777777" w:rsidR="00D27DA3" w:rsidRPr="00180B3D" w:rsidRDefault="00D27DA3" w:rsidP="00D27DA3">
                              <w:pPr>
                                <w:pStyle w:val="Heading2"/>
                                <w:spacing w:before="0"/>
                                <w:jc w:val="center"/>
                                <w:rPr>
                                  <w:rFonts w:ascii="Arial" w:hAnsi="Arial" w:cs="Arial"/>
                                  <w:color w:val="008000"/>
                                  <w:sz w:val="28"/>
                                  <w:szCs w:val="28"/>
                                  <w:lang w:val="en-CA"/>
                                </w:rPr>
                              </w:pPr>
                              <w:r>
                                <w:rPr>
                                  <w:rFonts w:ascii="Arial" w:hAnsi="Arial" w:cs="Arial"/>
                                  <w:color w:val="008000"/>
                                  <w:sz w:val="28"/>
                                  <w:szCs w:val="28"/>
                                  <w:lang w:val="en-CA"/>
                                </w:rPr>
                                <w:t>Consider FNA of Remote Lymph Nodes</w:t>
                              </w:r>
                            </w:p>
                          </w:txbxContent>
                        </wps:txbx>
                        <wps:bodyPr rot="0" vert="horz" wrap="square" lIns="45720" tIns="45720" rIns="45720" bIns="45720" anchor="t" anchorCtr="0" upright="1">
                          <a:noAutofit/>
                        </wps:bodyPr>
                      </wps:wsp>
                      <wps:wsp>
                        <wps:cNvPr id="11" name="AutoShape 173"/>
                        <wps:cNvCnPr>
                          <a:cxnSpLocks noChangeShapeType="1"/>
                        </wps:cNvCnPr>
                        <wps:spPr bwMode="auto">
                          <a:xfrm>
                            <a:off x="5318760" y="5751195"/>
                            <a:ext cx="1270" cy="5207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g:wgp>
                  </a:graphicData>
                </a:graphic>
                <wp14:sizeRelV relativeFrom="margin">
                  <wp14:pctHeight>0</wp14:pctHeight>
                </wp14:sizeRelV>
              </wp:anchor>
            </w:drawing>
          </mc:Choice>
          <mc:Fallback>
            <w:pict>
              <v:group w14:anchorId="20AD7277" id="Group 9" o:spid="_x0000_s1026" style="position:absolute;left:0;text-align:left;margin-left:-36pt;margin-top:-.35pt;width:500pt;height:567pt;z-index:251665408;mso-height-relative:margin" coordsize="63500,7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">
                <v:rect id="Rectangle 162" o:spid="_x0000_s1027" style="position:absolute;left:26225;top:3435;width:13372;height:7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P2cMA&#10;AADcAAAADwAAAGRycy9kb3ducmV2LnhtbERPTWsCMRC9F/wPYQRvNdtKu7oapVoKheLBVfQ6JONm&#10;6WaybFJd/31TKHibx/ucxap3jbhQF2rPCp7GGQhi7U3NlYLD/uNxCiJEZIONZ1JwowCr5eBhgYXx&#10;V97RpYyVSCEcClRgY2wLKYO25DCMfUucuLPvHMYEu0qaDq8p3DXyOctepcOaU4PFljaW9Hf54xTk&#10;VXwv9fpFH7f2Nv2a9ZOwK09KjYb92xxEpD7exf/uT5Pm5zn8PZ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CP2cMAAADcAAAADwAAAAAAAAAAAAAAAACYAgAAZHJzL2Rv&#10;d25yZXYueG1sUEsFBgAAAAAEAAQA9QAAAIgDAAAAAA==&#10;">
                  <v:textbox inset=",7.2pt,,7.2pt">
                    <w:txbxContent>
                      <w:p w14:paraId="0C885AB9" w14:textId="77777777" w:rsidR="00D27DA3" w:rsidRPr="00A2711A" w:rsidRDefault="00D27DA3" w:rsidP="00D27DA3">
                        <w:pPr>
                          <w:jc w:val="center"/>
                          <w:rPr>
                            <w:rFonts w:ascii="Arial" w:hAnsi="Arial" w:cs="Arial"/>
                            <w:sz w:val="28"/>
                            <w:szCs w:val="28"/>
                          </w:rPr>
                        </w:pPr>
                        <w:r w:rsidRPr="00A2711A">
                          <w:rPr>
                            <w:rFonts w:ascii="Arial" w:hAnsi="Arial" w:cs="Arial"/>
                            <w:sz w:val="28"/>
                            <w:szCs w:val="28"/>
                            <w:lang w:val="en-CA"/>
                          </w:rPr>
                          <w:t>Esophageal Cancer Diagnosed</w:t>
                        </w:r>
                      </w:p>
                    </w:txbxContent>
                  </v:textbox>
                </v:rect>
                <v:rect id="Rectangle 166" o:spid="_x0000_s1028" style="position:absolute;left:679;top:25063;width:17596;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XEMMA&#10;AADcAAAADwAAAGRycy9kb3ducmV2LnhtbERPS4vCMBC+C/sfwizsRTRVWJVqlEWR9iL4Aq9jM7Z1&#10;m0lpstr990YQvM3H95zZojWVuFHjSssKBv0IBHFmdcm5guNh3ZuAcB5ZY2WZFPyTg8X8ozPDWNs7&#10;7+i297kIIexiVFB4X8dSuqwgg65va+LAXWxj0AfY5FI3eA/hppLDKBpJgyWHhgJrWhaU/e7/jIJx&#10;epnsVt3hNVn7dHM+bU96tUmU+vpsf6YgPLX+LX65Ux3mj7/h+Uy4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yXEMMAAADcAAAADwAAAAAAAAAAAAAAAACYAgAAZHJzL2Rv&#10;d25yZXYueG1sUEsFBgAAAAAEAAQA9QAAAIgDAAAAAA==&#10;" filled="f">
                  <v:textbox inset=",7.2pt,,7.2pt">
                    <w:txbxContent>
                      <w:p w14:paraId="660D1251" w14:textId="77777777" w:rsidR="00D27DA3" w:rsidRDefault="00D27DA3" w:rsidP="00D27DA3">
                        <w:pPr>
                          <w:ind w:left="360" w:hanging="360"/>
                          <w:jc w:val="center"/>
                          <w:rPr>
                            <w:rFonts w:ascii="Arial" w:hAnsi="Arial" w:cs="Arial"/>
                            <w:sz w:val="28"/>
                            <w:szCs w:val="28"/>
                            <w:lang w:val="en-CA"/>
                          </w:rPr>
                        </w:pPr>
                        <w:r w:rsidRPr="00A2711A">
                          <w:rPr>
                            <w:rFonts w:ascii="Arial" w:hAnsi="Arial" w:cs="Arial"/>
                            <w:sz w:val="28"/>
                            <w:szCs w:val="28"/>
                            <w:lang w:val="en-CA"/>
                          </w:rPr>
                          <w:t xml:space="preserve">Distant </w:t>
                        </w:r>
                        <w:r>
                          <w:rPr>
                            <w:rFonts w:ascii="Arial" w:hAnsi="Arial" w:cs="Arial"/>
                            <w:sz w:val="28"/>
                            <w:szCs w:val="28"/>
                            <w:lang w:val="en-CA"/>
                          </w:rPr>
                          <w:t>Metastases</w:t>
                        </w:r>
                      </w:p>
                      <w:p w14:paraId="1E84A696" w14:textId="77777777" w:rsidR="00D27DA3" w:rsidRPr="00A2711A" w:rsidRDefault="00D27DA3" w:rsidP="00D27DA3">
                        <w:pPr>
                          <w:ind w:left="360" w:hanging="360"/>
                          <w:jc w:val="center"/>
                          <w:rPr>
                            <w:rFonts w:ascii="Arial" w:hAnsi="Arial" w:cs="Arial"/>
                            <w:sz w:val="28"/>
                            <w:szCs w:val="28"/>
                            <w:lang w:val="en-CA"/>
                          </w:rPr>
                        </w:pPr>
                        <w:r w:rsidRPr="00A2711A">
                          <w:rPr>
                            <w:rFonts w:ascii="Arial" w:hAnsi="Arial" w:cs="Arial"/>
                            <w:sz w:val="28"/>
                            <w:szCs w:val="28"/>
                            <w:lang w:val="en-CA"/>
                          </w:rPr>
                          <w:t>(</w:t>
                        </w:r>
                        <w:r>
                          <w:rPr>
                            <w:rFonts w:ascii="Arial" w:hAnsi="Arial" w:cs="Arial"/>
                            <w:sz w:val="28"/>
                            <w:szCs w:val="28"/>
                            <w:lang w:val="en-CA"/>
                          </w:rPr>
                          <w:t>M1</w:t>
                        </w:r>
                        <w:r w:rsidRPr="00A2711A">
                          <w:rPr>
                            <w:rFonts w:ascii="Arial" w:hAnsi="Arial" w:cs="Arial"/>
                            <w:sz w:val="28"/>
                            <w:szCs w:val="28"/>
                            <w:lang w:val="en-CA"/>
                          </w:rPr>
                          <w:t>)</w:t>
                        </w:r>
                      </w:p>
                    </w:txbxContent>
                  </v:textbox>
                </v:rect>
                <v:rect id="Rectangle 167" o:spid="_x0000_s1029" style="position:absolute;left:25654;top:35680;width:16116;height:8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EcMA&#10;AADcAAAADwAAAGRycy9kb3ducmV2LnhtbERPTWsCMRC9C/6HMAVvNWtL7bo1iq0IgnhwW+p1SKab&#10;pZvJsom6/vtGKHibx/uc+bJ3jThTF2rPCibjDASx9qbmSsHX5+YxBxEissHGMym4UoDlYjiYY2H8&#10;hQ90LmMlUgiHAhXYGNtCyqAtOQxj3xIn7sd3DmOCXSVNh5cU7hr5lGVT6bDm1GCxpQ9L+rc8OQWv&#10;VVyX+v1Ff+/tNd/N+udwKI9KjR761RuISH28i//dW5Pm5xO4PZM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CEcMAAADcAAAADwAAAAAAAAAAAAAAAACYAgAAZHJzL2Rv&#10;d25yZXYueG1sUEsFBgAAAAAEAAQA9QAAAIgDAAAAAA==&#10;">
                  <v:textbox inset=",7.2pt,,7.2pt">
                    <w:txbxContent>
                      <w:p w14:paraId="61F79751" w14:textId="77777777" w:rsidR="00D27DA3" w:rsidRDefault="00D27DA3" w:rsidP="00D27DA3">
                        <w:pPr>
                          <w:jc w:val="center"/>
                          <w:rPr>
                            <w:rFonts w:ascii="Arial" w:hAnsi="Arial" w:cs="Arial"/>
                            <w:sz w:val="28"/>
                            <w:szCs w:val="28"/>
                            <w:lang w:val="en-CA"/>
                          </w:rPr>
                        </w:pPr>
                        <w:r>
                          <w:rPr>
                            <w:rFonts w:ascii="Arial" w:hAnsi="Arial" w:cs="Arial"/>
                            <w:sz w:val="28"/>
                            <w:szCs w:val="28"/>
                            <w:lang w:val="en-CA"/>
                          </w:rPr>
                          <w:t>Early Stage Cancers</w:t>
                        </w:r>
                      </w:p>
                      <w:p w14:paraId="7274DB8F" w14:textId="77777777" w:rsidR="00D27DA3" w:rsidRPr="008A7D21" w:rsidRDefault="00D27DA3" w:rsidP="00D27DA3">
                        <w:pPr>
                          <w:jc w:val="center"/>
                          <w:rPr>
                            <w:rFonts w:ascii="Arial" w:hAnsi="Arial" w:cs="Arial"/>
                            <w:sz w:val="28"/>
                            <w:szCs w:val="28"/>
                            <w:lang w:val="en-CA"/>
                          </w:rPr>
                        </w:pPr>
                        <w:r>
                          <w:rPr>
                            <w:rFonts w:ascii="Arial" w:hAnsi="Arial" w:cs="Arial"/>
                            <w:sz w:val="28"/>
                            <w:szCs w:val="28"/>
                            <w:lang w:val="en-CA"/>
                          </w:rPr>
                          <w:t>(N0</w:t>
                        </w:r>
                        <w:r w:rsidRPr="00BA7C66">
                          <w:rPr>
                            <w:rFonts w:ascii="Arial" w:hAnsi="Arial" w:cs="Arial"/>
                            <w:sz w:val="28"/>
                            <w:szCs w:val="28"/>
                            <w:lang w:val="en-CA"/>
                          </w:rPr>
                          <w:t>)</w:t>
                        </w:r>
                      </w:p>
                    </w:txbxContent>
                  </v:textbox>
                </v:rect>
                <v:rect id="Rectangle 168" o:spid="_x0000_s1030" style="position:absolute;left:41783;top:25146;width:21717;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i6MMA&#10;AADcAAAADwAAAGRycy9kb3ducmV2LnhtbERPS2sCMRC+F/wPYQreNFtFa7dG8YEglB52W9rrkEw3&#10;SzeTZRN1/femIPQ2H99zluveNeJMXag9K3gaZyCItTc1Vwo+Pw6jBYgQkQ02nknBlQKsV4OHJebG&#10;X7igcxkrkUI45KjAxtjmUgZtyWEY+5Y4cT++cxgT7CppOrykcNfISZbNpcOaU4PFlnaW9G95cgqe&#10;q7gv9Xamv97tdfH20k9DUX4rNXzsN68gIvXxX3x3H02aP5/B3zPpA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i6MMAAADcAAAADwAAAAAAAAAAAAAAAACYAgAAZHJzL2Rv&#10;d25yZXYueG1sUEsFBgAAAAAEAAQA9QAAAIgDAAAAAA==&#10;">
                  <v:textbox inset=",7.2pt,,7.2pt">
                    <w:txbxContent>
                      <w:p w14:paraId="0817F4B0" w14:textId="77777777" w:rsidR="00D27DA3" w:rsidRDefault="00D27DA3" w:rsidP="00D27DA3">
                        <w:pPr>
                          <w:ind w:left="360" w:hanging="360"/>
                          <w:jc w:val="center"/>
                          <w:rPr>
                            <w:rFonts w:ascii="Arial" w:hAnsi="Arial" w:cs="Arial"/>
                            <w:sz w:val="28"/>
                            <w:szCs w:val="28"/>
                            <w:lang w:val="en-CA"/>
                          </w:rPr>
                        </w:pPr>
                        <w:r>
                          <w:rPr>
                            <w:rFonts w:ascii="Arial" w:hAnsi="Arial" w:cs="Arial"/>
                            <w:sz w:val="28"/>
                            <w:szCs w:val="28"/>
                            <w:lang w:val="en-CA"/>
                          </w:rPr>
                          <w:t>No Distant Metastases</w:t>
                        </w:r>
                      </w:p>
                      <w:p w14:paraId="1A12C175" w14:textId="77777777" w:rsidR="00D27DA3" w:rsidRPr="00E521F4" w:rsidRDefault="00D27DA3" w:rsidP="00D27DA3">
                        <w:pPr>
                          <w:ind w:left="360" w:hanging="360"/>
                          <w:jc w:val="center"/>
                          <w:rPr>
                            <w:rFonts w:ascii="Arial" w:hAnsi="Arial" w:cs="Arial"/>
                            <w:sz w:val="28"/>
                            <w:szCs w:val="28"/>
                            <w:lang w:val="en-CA"/>
                          </w:rPr>
                        </w:pPr>
                        <w:r>
                          <w:rPr>
                            <w:rFonts w:ascii="Arial" w:hAnsi="Arial" w:cs="Arial"/>
                            <w:sz w:val="28"/>
                            <w:szCs w:val="28"/>
                            <w:lang w:val="en-CA"/>
                          </w:rPr>
                          <w:t>(M0)</w:t>
                        </w:r>
                      </w:p>
                    </w:txbxContent>
                  </v:textbox>
                </v:rect>
                <v:shapetype id="_x0000_t32" coordsize="21600,21600" o:spt="32" o:oned="t" path="m,l21600,21600e" filled="f">
                  <v:path arrowok="t" fillok="f" o:connecttype="none"/>
                  <o:lock v:ext="edit" shapetype="t"/>
                </v:shapetype>
                <v:shape id="AutoShape 174" o:spid="_x0000_s1031" type="#_x0000_t32" style="position:absolute;left:53187;top:30765;width:6;height:5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yssIAAADcAAAADwAAAGRycy9kb3ducmV2LnhtbERPTWuDQBC9B/Iflgn0lqx6kGizSim0&#10;CIGm2tLz4E5U4s6Ku0nsv+8WCr3N433OoVzMKG40u8GygngXgSBurR64U/D58bLdg3AeWeNomRR8&#10;k4OyWK8OmGt755puje9ECGGXo4Le+ymX0rU9GXQ7OxEH7mxngz7AuZN6xnsIN6NMoiiVBgcODT1O&#10;9NxTe2muRkF2XAwn3ats49Pbe9TYqq6/KqUeNsvTIwhPi/8X/7krHeanGfw+Ey6Q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yssIAAADcAAAADwAAAAAAAAAAAAAA&#10;AAChAgAAZHJzL2Rvd25yZXYueG1sUEsFBgAAAAAEAAQA+QAAAJADAAAAAA==&#10;">
                  <v:stroke endarrow="block"/>
                  <v:shadow color="#ccc" opacity="49150f" offset=".74833mm,.74833mm"/>
                </v:shape>
                <v:shape id="AutoShape 176" o:spid="_x0000_s1032" type="#_x0000_t32" style="position:absolute;left:41783;top:40106;width:33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fF6cIAAADcAAAADwAAAGRycy9kb3ducmV2LnhtbERPTWsCMRC9C/0PYQpeRLMNRWU1ikgF&#10;6c1VBG/jZtws3UyWTarbf98UCt7m8T5nue5dI+7UhdqzhrdJBoK49KbmSsPpuBvPQYSIbLDxTBp+&#10;KMB69TJYYm78gw90L2IlUgiHHDXYGNtcylBachgmviVO3M13DmOCXSVNh48U7hqpsmwqHdacGiy2&#10;tLVUfhXfToNS77Pj6Hq4nFyx3WR2d/7sP5TWw9d+swARqY9P8b97b9L8mYK/Z9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gfF6cIAAADcAAAADwAAAAAAAAAAAAAA&#10;AAChAgAAZHJzL2Rvd25yZXYueG1sUEsFBgAAAAAEAAQA+QAAAJADAAAAAA==&#10;">
                  <v:stroke endarrow="block"/>
                  <v:shadow color="#ccc" opacity="49150f" offset=".74833mm,.74833mm"/>
                </v:shape>
                <v:shapetype id="_x0000_t33" coordsize="21600,21600" o:spt="33" o:oned="t" path="m,l21600,r,21600e" filled="f">
                  <v:stroke joinstyle="miter"/>
                  <v:path arrowok="t" fillok="f" o:connecttype="none"/>
                  <o:lock v:ext="edit" shapetype="t"/>
                </v:shapetype>
                <v:shape id="AutoShape 177" o:spid="_x0000_s1033" type="#_x0000_t33" style="position:absolute;left:9144;top:20574;width:23317;height:400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8o8ccAAADcAAAADwAAAGRycy9kb3ducmV2LnhtbESPQWvCQBCF70L/wzKFXkQ3VZASXaUI&#10;FREP1Yp6HLLTJJidjdltkv77zqHgbYb35r1vFqveVaqlJpSeDbyOE1DEmbcl5wZOXx+jN1AhIlus&#10;PJOBXwqwWj4NFpha3/GB2mPMlYRwSNFAEWOdah2yghyGsa+JRfv2jcMoa5Nr22An4a7SkySZaYcl&#10;S0OBNa0Lym7HH2fgPm33HW221+x8W1+G98/NYbqbGPPy3L/PQUXq48P8f721gj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HyjxxwAAANwAAAAPAAAAAAAA&#10;AAAAAAAAAKECAABkcnMvZG93bnJldi54bWxQSwUGAAAAAAQABAD5AAAAlQMAAAAA&#10;">
                  <v:stroke endarrow="block"/>
                  <v:shadow color="#ccc" opacity="49150f" offset=".74833mm,.74833mm"/>
                </v:shape>
                <v:shape id="AutoShape 178" o:spid="_x0000_s1034" type="#_x0000_t33" style="position:absolute;left:29914;top:20580;width:23318;height:400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arwcEAAADcAAAADwAAAGRycy9kb3ducmV2LnhtbERPTYvCMBC9L/gfwgheFk31IEs1ilqL&#10;e3LR1fvQjG2xmdQkavffm4WFvc3jfc582ZlGPMj52rKC8SgBQVxYXXOp4PSdDz9A+ICssbFMCn7I&#10;w3LRe5tjqu2TD/Q4hlLEEPYpKqhCaFMpfVGRQT+yLXHkLtYZDBG6UmqHzxhuGjlJkqk0WHNsqLCl&#10;TUXF9Xg3CrJsXZ/D+yHTt7F02/wr35X7XKlBv1vNQATqwr/4z/2p4/zpBH6fiRf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tqvBwQAAANwAAAAPAAAAAAAAAAAAAAAA&#10;AKECAABkcnMvZG93bnJldi54bWxQSwUGAAAAAAQABAD5AAAAjwMAAAAA&#10;">
                  <v:stroke endarrow="block"/>
                  <v:shadow color="#ccc" opacity="49150f" offset=".74833mm,.74833mm"/>
                </v:shape>
                <v:shape id="AutoShape 179" o:spid="_x0000_s1035" type="#_x0000_t32" style="position:absolute;left:32943;top:11398;width:0;height:4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4dLMEAAADcAAAADwAAAGRycy9kb3ducmV2LnhtbERPTYvCMBC9C/6HMII3myoiWo0igkth&#10;YbVVPA/N2BabSWmy2v33G2Fhb/N4n7PZ9aYRT+pcbVnBNIpBEBdW11wquF6OkyUI55E1NpZJwQ85&#10;2G2Hgw0m2r44o2fuSxFC2CWooPK+TaR0RUUGXWRb4sDdbWfQB9iVUnf4CuGmkbM4XkiDNYeGCls6&#10;VFQ88m+jYPXZG56VH7KYnr7OcW7TLLulSo1H/X4NwlPv/8V/7lSH+Ys5vJ8JF8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Th0swQAAANwAAAAPAAAAAAAAAAAAAAAA&#10;AKECAABkcnMvZG93bnJldi54bWxQSwUGAAAAAAQABAD5AAAAjwMAAAAA&#10;">
                  <v:stroke endarrow="block"/>
                  <v:shadow color="#ccc" opacity="49150f" offset=".74833mm,.74833mm"/>
                </v:shape>
                <v:roundrect id="AutoShape 181" o:spid="_x0000_s1036" style="position:absolute;width:17378;height:129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2GsQA&#10;AADcAAAADwAAAGRycy9kb3ducmV2LnhtbERPS0vDQBC+C/6HZYTe7CZStU27LVKoKMViH4ceh+yY&#10;BLOzYXfapv/eFQRv8/E9Z7boXavOFGLj2UA+zEARl942XBk47Ff3Y1BRkC22nsnAlSIs5rc3Myys&#10;v/CWzjupVArhWKCBWqQrtI5lTQ7j0HfEifvywaEkGCptA15SuGv1Q5Y9aYcNp4YaO1rWVH7vTs6A&#10;HJbr9/zxY5OHzev62gVxn8eJMYO7/mUKSqiXf/Gf+82m+c8j+H0mXa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3dhrEAAAA3AAAAA8AAAAAAAAAAAAAAAAAmAIAAGRycy9k&#10;b3ducmV2LnhtbFBLBQYAAAAABAAEAPUAAACJAwAAAAA=&#10;" fillcolor="#9bbb59 [3206]" strokecolor="#4e6128 [1606]" strokeweight="2pt">
                  <v:textbox inset="3.6pt,,3.6pt">
                    <w:txbxContent>
                      <w:p w14:paraId="5C945DD9" w14:textId="77777777" w:rsidR="00D27DA3" w:rsidRPr="009A029F" w:rsidRDefault="00D27DA3" w:rsidP="00D27DA3">
                        <w:pPr>
                          <w:pStyle w:val="Heading2"/>
                          <w:spacing w:before="0"/>
                          <w:rPr>
                            <w:rFonts w:ascii="Arial" w:hAnsi="Arial" w:cs="Arial"/>
                            <w:color w:val="008000"/>
                            <w:sz w:val="32"/>
                            <w:szCs w:val="32"/>
                          </w:rPr>
                        </w:pPr>
                        <w:r w:rsidRPr="009A029F">
                          <w:rPr>
                            <w:rFonts w:ascii="Arial" w:hAnsi="Arial" w:cs="Arial"/>
                            <w:color w:val="008000"/>
                            <w:sz w:val="32"/>
                            <w:szCs w:val="32"/>
                          </w:rPr>
                          <w:t>Algorithm</w:t>
                        </w:r>
                        <w:r>
                          <w:rPr>
                            <w:rFonts w:ascii="Arial" w:hAnsi="Arial" w:cs="Arial"/>
                            <w:color w:val="008000"/>
                            <w:sz w:val="32"/>
                            <w:szCs w:val="32"/>
                          </w:rPr>
                          <w:t xml:space="preserve"> for Staging Esophageal Cancers</w:t>
                        </w:r>
                      </w:p>
                    </w:txbxContent>
                  </v:textbox>
                </v:roundrect>
                <v:roundrect id="AutoShape 170" o:spid="_x0000_s1037" style="position:absolute;left:25165;top:16129;width:16002;height:91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x+sMMA&#10;AADcAAAADwAAAGRycy9kb3ducmV2LnhtbERPTWvCQBC9F/oflil4q5sUtDW6ShGUFqm06sHjkB2T&#10;YHY27E41/vtuodDbPN7nzBa9a9WFQmw8G8iHGSji0tuGKwOH/erxBVQUZIutZzJwowiL+f3dDAvr&#10;r/xFl51UKoVwLNBALdIVWseyJodx6DvixJ18cCgJhkrbgNcU7lr9lGVj7bDh1FBjR8uayvPu2xmQ&#10;w3Lzno8+tnnYrje3Loj7PE6MGTz0r1NQQr38i//cbzbNHz/D7zPpAj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x+sMMAAADcAAAADwAAAAAAAAAAAAAAAACYAgAAZHJzL2Rv&#10;d25yZXYueG1sUEsFBgAAAAAEAAQA9QAAAIgDAAAAAA==&#10;" fillcolor="#9bbb59 [3206]" strokecolor="#4e6128 [1606]" strokeweight="2pt">
                  <v:textbox inset="3.6pt,,3.6pt">
                    <w:txbxContent>
                      <w:p w14:paraId="42E13E73" w14:textId="77777777" w:rsidR="00D27DA3" w:rsidRPr="009A029F" w:rsidRDefault="00D27DA3" w:rsidP="00D27DA3">
                        <w:pPr>
                          <w:pStyle w:val="Heading2"/>
                          <w:spacing w:before="0"/>
                          <w:jc w:val="center"/>
                          <w:rPr>
                            <w:rFonts w:ascii="Candara" w:hAnsi="Candara"/>
                            <w:color w:val="008000"/>
                            <w:sz w:val="32"/>
                            <w:szCs w:val="32"/>
                          </w:rPr>
                        </w:pPr>
                        <w:r w:rsidRPr="009A029F">
                          <w:rPr>
                            <w:rFonts w:ascii="Arial" w:hAnsi="Arial" w:cs="Arial"/>
                            <w:color w:val="008000"/>
                            <w:sz w:val="28"/>
                            <w:szCs w:val="28"/>
                            <w:lang w:val="en-CA"/>
                          </w:rPr>
                          <w:t>Contrast Enhanced CT</w:t>
                        </w:r>
                        <w:r>
                          <w:rPr>
                            <w:rFonts w:ascii="Arial" w:hAnsi="Arial" w:cs="Arial"/>
                            <w:color w:val="008000"/>
                            <w:sz w:val="28"/>
                            <w:szCs w:val="28"/>
                            <w:lang w:val="en-CA"/>
                          </w:rPr>
                          <w:t xml:space="preserve"> and/or PET</w:t>
                        </w:r>
                      </w:p>
                      <w:p w14:paraId="56259BD7" w14:textId="77777777" w:rsidR="00D27DA3" w:rsidRPr="009A029F" w:rsidRDefault="00D27DA3" w:rsidP="00D27DA3">
                        <w:pPr>
                          <w:pStyle w:val="Heading2"/>
                          <w:spacing w:before="0"/>
                          <w:jc w:val="center"/>
                          <w:rPr>
                            <w:rFonts w:ascii="Candara" w:hAnsi="Candara"/>
                            <w:color w:val="008000"/>
                            <w:sz w:val="32"/>
                            <w:szCs w:val="32"/>
                          </w:rPr>
                        </w:pPr>
                      </w:p>
                    </w:txbxContent>
                  </v:textbox>
                </v:roundrect>
                <v:roundrect id="AutoShape 172" o:spid="_x0000_s1038" style="position:absolute;left:45123;top:35877;width:16002;height:88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ubsQA&#10;AADcAAAADwAAAGRycy9kb3ducmV2LnhtbERPS0vDQBC+C/6HZYTe7CYWtU27LVKoKMViH4ceh+yY&#10;BLOzYXfapv/eFQRv8/E9Z7boXavOFGLj2UA+zEARl942XBk47Ff3Y1BRkC22nsnAlSIs5rc3Myys&#10;v/CWzjupVArhWKCBWqQrtI5lTQ7j0HfEifvywaEkGCptA15SuGv1Q5Y9aYcNp4YaO1rWVH7vTs6A&#10;HJbr9/zxY5OHzev62gVxn8eJMYO7/mUKSqiXf/Gf+82m+c8j+H0mXa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e7m7EAAAA3AAAAA8AAAAAAAAAAAAAAAAAmAIAAGRycy9k&#10;b3ducmV2LnhtbFBLBQYAAAAABAAEAPUAAACJAwAAAAA=&#10;" fillcolor="#9bbb59 [3206]" strokecolor="#4e6128 [1606]" strokeweight="2pt">
                  <v:textbox inset="3.6pt,,3.6pt">
                    <w:txbxContent>
                      <w:p w14:paraId="7BD86DAE" w14:textId="77777777" w:rsidR="00D27DA3" w:rsidRPr="009A029F" w:rsidRDefault="00D27DA3" w:rsidP="00D27DA3">
                        <w:pPr>
                          <w:pStyle w:val="Heading2"/>
                          <w:spacing w:before="0"/>
                          <w:jc w:val="center"/>
                          <w:rPr>
                            <w:rFonts w:ascii="Candara" w:hAnsi="Candara"/>
                            <w:color w:val="008000"/>
                            <w:sz w:val="32"/>
                            <w:szCs w:val="32"/>
                          </w:rPr>
                        </w:pPr>
                        <w:r w:rsidRPr="009A029F">
                          <w:rPr>
                            <w:rFonts w:ascii="Arial" w:hAnsi="Arial" w:cs="Arial"/>
                            <w:color w:val="008000"/>
                            <w:sz w:val="28"/>
                            <w:szCs w:val="28"/>
                            <w:lang w:val="en-CA"/>
                          </w:rPr>
                          <w:t>EUS-Guided Locoregional Evaluation</w:t>
                        </w:r>
                      </w:p>
                    </w:txbxContent>
                  </v:textbox>
                </v:roundrect>
                <v:shape id="AutoShape 173" o:spid="_x0000_s1039" type="#_x0000_t32" style="position:absolute;left:29883;top:44024;width:3733;height:42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Zb8AAAADaAAAADwAAAGRycy9kb3ducmV2LnhtbERPTYvCMBC9C/sfwix4EU23iErXKCIr&#10;iDerCN5mm9mmbDMpTdT6740geBoe73Pmy87W4kqtrxwr+BolIIgLpysuFRwPm+EMhA/IGmvHpOBO&#10;HpaLj94cM+1uvKdrHkoRQ9hnqMCE0GRS+sKQRT9yDXHk/lxrMUTYllK3eIvhtpZpkkykxYpjg8GG&#10;1oaK//xiFaTpeHoY/O7PR5uvV4nZnHbdT6pU/7NbfYMI1IW3+OXe6jgfnq88r1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lWW/AAAAA2gAAAA8AAAAAAAAAAAAAAAAA&#10;oQIAAGRycy9kb3ducmV2LnhtbFBLBQYAAAAABAAEAPkAAACOAwAAAAA=&#10;">
                  <v:stroke endarrow="block"/>
                  <v:shadow color="#ccc" opacity="49150f" offset=".74833mm,.74833mm"/>
                </v:shape>
                <v:roundrect id="AutoShape 172" o:spid="_x0000_s1040" style="position:absolute;left:1377;top:35979;width:16002;height:120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O8QA&#10;AADaAAAADwAAAGRycy9kb3ducmV2LnhtbESPX2vCQBDE34V+h2MLfdNLii01ekoRKi1SqX8efFxy&#10;axKa2wt3W43fvlco+DjMzG+Y2aJ3rTpTiI1nA/koA0VcettwZeCwfxu+gIqCbLH1TAauFGExvxvM&#10;sLD+wls676RSCcKxQAO1SFdoHcuaHMaR74iTd/LBoSQZKm0DXhLctfoxy561w4bTQo0dLWsqv3c/&#10;zoAcluuP/Olzk4fNan3tgriv48SYh/v+dQpKqJdb+L/9bg2M4e9KugF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XcjvEAAAA2gAAAA8AAAAAAAAAAAAAAAAAmAIAAGRycy9k&#10;b3ducmV2LnhtbFBLBQYAAAAABAAEAPUAAACJAwAAAAA=&#10;" fillcolor="#9bbb59 [3206]" strokecolor="#4e6128 [1606]" strokeweight="2pt">
                  <v:textbox inset="3.6pt,,3.6pt">
                    <w:txbxContent>
                      <w:p w14:paraId="38F49F9A" w14:textId="77777777" w:rsidR="00D27DA3" w:rsidRPr="009A029F" w:rsidRDefault="00D27DA3" w:rsidP="00D27DA3">
                        <w:pPr>
                          <w:pStyle w:val="Heading2"/>
                          <w:spacing w:before="0"/>
                          <w:jc w:val="center"/>
                          <w:rPr>
                            <w:rFonts w:ascii="Candara" w:hAnsi="Candara"/>
                            <w:color w:val="008000"/>
                            <w:sz w:val="32"/>
                            <w:szCs w:val="32"/>
                          </w:rPr>
                        </w:pPr>
                        <w:r w:rsidRPr="009A029F">
                          <w:rPr>
                            <w:rFonts w:ascii="Arial" w:hAnsi="Arial" w:cs="Arial"/>
                            <w:color w:val="008000"/>
                            <w:sz w:val="28"/>
                            <w:szCs w:val="28"/>
                            <w:lang w:val="en-CA"/>
                          </w:rPr>
                          <w:t>Percutaneous vs EUS Tissue Sampling</w:t>
                        </w:r>
                        <w:r>
                          <w:rPr>
                            <w:rFonts w:ascii="Arial" w:hAnsi="Arial" w:cs="Arial"/>
                            <w:color w:val="008000"/>
                            <w:sz w:val="28"/>
                            <w:szCs w:val="28"/>
                            <w:lang w:val="en-CA"/>
                          </w:rPr>
                          <w:t xml:space="preserve"> if Warranted</w:t>
                        </w:r>
                      </w:p>
                    </w:txbxContent>
                  </v:textbox>
                </v:roundrect>
                <v:roundrect id="AutoShape 172" o:spid="_x0000_s1041" style="position:absolute;left:21920;top:48367;width:16002;height:169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XoMMA&#10;AADaAAAADwAAAGRycy9kb3ducmV2LnhtbESPQWvCQBSE74X+h+UVequbFCxtdBURKi1SserB4yP7&#10;TILZt2H3qfHfdwWhx2FmvmHG09616kwhNp4N5IMMFHHpbcOVgd328+UdVBRki61nMnClCNPJ48MY&#10;C+sv/EvnjVQqQTgWaKAW6QqtY1mTwzjwHXHyDj44lCRDpW3AS4K7Vr9m2Zt22HBaqLGjeU3lcXNy&#10;BmQ3X37nw59VHlaL5bUL4tb7D2Oen/rZCJRQL//he/vLGhjC7Uq6AXr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vXoMMAAADaAAAADwAAAAAAAAAAAAAAAACYAgAAZHJzL2Rv&#10;d25yZXYueG1sUEsFBgAAAAAEAAQA9QAAAIgDAAAAAA==&#10;" fillcolor="#9bbb59 [3206]" strokecolor="#4e6128 [1606]" strokeweight="2pt">
                  <v:textbox inset="3.6pt,,3.6pt">
                    <w:txbxContent>
                      <w:p w14:paraId="1B9BA64C" w14:textId="77777777" w:rsidR="00D27DA3" w:rsidRPr="009A029F" w:rsidRDefault="00D27DA3" w:rsidP="00D27DA3">
                        <w:pPr>
                          <w:pStyle w:val="Heading2"/>
                          <w:spacing w:before="0"/>
                          <w:jc w:val="center"/>
                          <w:rPr>
                            <w:rFonts w:ascii="Arial" w:hAnsi="Arial" w:cs="Arial"/>
                            <w:color w:val="008000"/>
                            <w:sz w:val="28"/>
                            <w:szCs w:val="28"/>
                            <w:lang w:val="en-CA"/>
                          </w:rPr>
                        </w:pPr>
                        <w:r w:rsidRPr="009A029F">
                          <w:rPr>
                            <w:rFonts w:ascii="Arial" w:hAnsi="Arial" w:cs="Arial"/>
                            <w:color w:val="008000"/>
                            <w:sz w:val="28"/>
                            <w:szCs w:val="28"/>
                            <w:lang w:val="en-CA"/>
                          </w:rPr>
                          <w:t xml:space="preserve">Endoscopic Resection </w:t>
                        </w:r>
                        <w:r>
                          <w:rPr>
                            <w:rFonts w:ascii="Arial" w:hAnsi="Arial" w:cs="Arial"/>
                            <w:color w:val="008000"/>
                            <w:sz w:val="28"/>
                            <w:szCs w:val="28"/>
                            <w:lang w:val="en-CA"/>
                          </w:rPr>
                          <w:t>for</w:t>
                        </w:r>
                        <w:r w:rsidRPr="009A029F">
                          <w:rPr>
                            <w:rFonts w:ascii="Arial" w:hAnsi="Arial" w:cs="Arial"/>
                            <w:color w:val="008000"/>
                            <w:sz w:val="28"/>
                            <w:szCs w:val="28"/>
                            <w:lang w:val="en-CA"/>
                          </w:rPr>
                          <w:t xml:space="preserve"> Histologic Staging</w:t>
                        </w:r>
                        <w:r>
                          <w:rPr>
                            <w:rFonts w:ascii="Arial" w:hAnsi="Arial" w:cs="Arial"/>
                            <w:color w:val="008000"/>
                            <w:sz w:val="28"/>
                            <w:szCs w:val="28"/>
                            <w:lang w:val="en-CA"/>
                          </w:rPr>
                          <w:t xml:space="preserve"> or Definitive Therapy</w:t>
                        </w:r>
                      </w:p>
                    </w:txbxContent>
                  </v:textbox>
                </v:roundrect>
                <v:shape id="AutoShape 174" o:spid="_x0000_s1042" type="#_x0000_t32" style="position:absolute;left:53155;top:44742;width:83;height:43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zBG8IAAADaAAAADwAAAGRycy9kb3ducmV2LnhtbESPQYvCMBSE78L+h/AWvIimW0SlaxSR&#10;FcSbVQRvb5u3TdnmpTRR6783guBxmJlvmPmys7W4Uusrxwq+RgkI4sLpiksFx8NmOAPhA7LG2jEp&#10;uJOH5eKjN8dMuxvv6ZqHUkQI+wwVmBCaTEpfGLLoR64hjt6fay2GKNtS6hZvEW5rmSbJRFqsOC4Y&#10;bGhtqPjPL1ZBmo6nh8Hv/ny0+XqVmM1p1/2kSvU/u9U3iEBdeIdf7a1WMIHnlX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zBG8IAAADaAAAADwAAAAAAAAAAAAAA&#10;AAChAgAAZHJzL2Rvd25yZXYueG1sUEsFBgAAAAAEAAQA+QAAAJADAAAAAA==&#10;">
                  <v:stroke endarrow="block"/>
                  <v:shadow color="#ccc" opacity="49150f" offset=".74833mm,.74833mm"/>
                </v:shape>
                <v:rect id="Rectangle 167" o:spid="_x0000_s1043" style="position:absolute;left:43503;top:49269;width:19958;height:8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WAcMA&#10;AADaAAAADwAAAGRycy9kb3ducmV2LnhtbESPT2sCMRTE74LfITyht5q1pf5ZjWJbCoJ42G3R6yN5&#10;3SzdvCybVNdv3wgFj8PMb4ZZbXrXiDN1ofasYDLOQBBrb2quFHx9fjzOQYSIbLDxTAquFGCzHg5W&#10;mBt/4YLOZaxEKuGQowIbY5tLGbQlh2HsW+LkffvOYUyyq6Tp8JLKXSOfsmwqHdacFiy29GZJ/5S/&#10;TsGsiu+lfn3Rx4O9zveL/jkU5Umph1G/XYKI1Md7+J/emcTB7Uq6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RWAcMAAADaAAAADwAAAAAAAAAAAAAAAACYAgAAZHJzL2Rv&#10;d25yZXYueG1sUEsFBgAAAAAEAAQA9QAAAIgDAAAAAA==&#10;">
                  <v:textbox inset=",7.2pt,,7.2pt">
                    <w:txbxContent>
                      <w:p w14:paraId="3D4772CC" w14:textId="77777777" w:rsidR="00D27DA3" w:rsidRDefault="00D27DA3" w:rsidP="00D27DA3">
                        <w:pPr>
                          <w:jc w:val="center"/>
                          <w:rPr>
                            <w:rFonts w:ascii="Arial" w:hAnsi="Arial" w:cs="Arial"/>
                            <w:sz w:val="28"/>
                            <w:szCs w:val="28"/>
                            <w:lang w:val="en-CA"/>
                          </w:rPr>
                        </w:pPr>
                        <w:r>
                          <w:rPr>
                            <w:rFonts w:ascii="Arial" w:hAnsi="Arial" w:cs="Arial"/>
                            <w:sz w:val="28"/>
                            <w:szCs w:val="28"/>
                            <w:lang w:val="en-CA"/>
                          </w:rPr>
                          <w:t>Locally or Regionally Advanced Cancers</w:t>
                        </w:r>
                      </w:p>
                      <w:p w14:paraId="790BD6FF" w14:textId="77777777" w:rsidR="00D27DA3" w:rsidRPr="008A7D21" w:rsidRDefault="00D27DA3" w:rsidP="00D27DA3">
                        <w:pPr>
                          <w:jc w:val="center"/>
                          <w:rPr>
                            <w:rFonts w:ascii="Arial" w:hAnsi="Arial" w:cs="Arial"/>
                            <w:sz w:val="28"/>
                            <w:szCs w:val="28"/>
                            <w:lang w:val="en-CA"/>
                          </w:rPr>
                        </w:pPr>
                        <w:r w:rsidRPr="00BA7C66">
                          <w:rPr>
                            <w:rFonts w:ascii="Arial" w:hAnsi="Arial" w:cs="Arial"/>
                            <w:sz w:val="28"/>
                            <w:szCs w:val="28"/>
                            <w:lang w:val="en-CA"/>
                          </w:rPr>
                          <w:t>(</w:t>
                        </w:r>
                        <w:r>
                          <w:rPr>
                            <w:rFonts w:ascii="Arial" w:hAnsi="Arial" w:cs="Arial"/>
                            <w:sz w:val="28"/>
                            <w:szCs w:val="28"/>
                            <w:lang w:val="en-CA"/>
                          </w:rPr>
                          <w:t>&gt;/=</w:t>
                        </w:r>
                        <w:r w:rsidRPr="00BA7C66">
                          <w:rPr>
                            <w:rFonts w:ascii="Arial" w:hAnsi="Arial" w:cs="Arial"/>
                            <w:sz w:val="28"/>
                            <w:szCs w:val="28"/>
                            <w:lang w:val="en-CA"/>
                          </w:rPr>
                          <w:t>T</w:t>
                        </w:r>
                        <w:r>
                          <w:rPr>
                            <w:rFonts w:ascii="Arial" w:hAnsi="Arial" w:cs="Arial"/>
                            <w:sz w:val="28"/>
                            <w:szCs w:val="28"/>
                            <w:lang w:val="en-CA"/>
                          </w:rPr>
                          <w:t>3</w:t>
                        </w:r>
                        <w:r w:rsidRPr="00BA7C66">
                          <w:rPr>
                            <w:rFonts w:ascii="Arial" w:hAnsi="Arial" w:cs="Arial"/>
                            <w:sz w:val="28"/>
                            <w:szCs w:val="28"/>
                            <w:lang w:val="en-CA"/>
                          </w:rPr>
                          <w:t xml:space="preserve"> or</w:t>
                        </w:r>
                        <w:r>
                          <w:rPr>
                            <w:rFonts w:ascii="Arial" w:hAnsi="Arial" w:cs="Arial"/>
                            <w:sz w:val="28"/>
                            <w:szCs w:val="28"/>
                            <w:lang w:val="en-CA"/>
                          </w:rPr>
                          <w:t xml:space="preserve"> &gt;/=N1</w:t>
                        </w:r>
                        <w:r w:rsidRPr="00BA7C66">
                          <w:rPr>
                            <w:rFonts w:ascii="Arial" w:hAnsi="Arial" w:cs="Arial"/>
                            <w:sz w:val="28"/>
                            <w:szCs w:val="28"/>
                            <w:lang w:val="en-CA"/>
                          </w:rPr>
                          <w:t>)</w:t>
                        </w:r>
                      </w:p>
                    </w:txbxContent>
                  </v:textbox>
                </v:rect>
                <v:roundrect id="AutoShape 170" o:spid="_x0000_s1044" style="position:absolute;left:44094;top:63030;width:18771;height:89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OW8UA&#10;AADbAAAADwAAAGRycy9kb3ducmV2LnhtbESPQUsDQQyF74L/YYjgzc5uQbFrp0UKFaVY2tqDx7AT&#10;dxd3MstMbLf/3hwEbwnv5b0v8+UYenOilLvIDspJAYa4jr7jxsHxY333CCYLssc+Mjm4UIbl4vpq&#10;jpWPZ97T6SCN0RDOFTpoRYbK2ly3FDBP4kCs2ldMAUXX1Fif8KzhobfToniwATvWhhYHWrVUfx9+&#10;ggM5rjZv5f37tkzbl81lSBJ2nzPnbm/G5ycwQqP8m/+uX73iK73+ogPY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05bxQAAANsAAAAPAAAAAAAAAAAAAAAAAJgCAABkcnMv&#10;ZG93bnJldi54bWxQSwUGAAAAAAQABAD1AAAAigMAAAAA&#10;" fillcolor="#9bbb59 [3206]" strokecolor="#4e6128 [1606]" strokeweight="2pt">
                  <v:textbox inset="3.6pt,,3.6pt">
                    <w:txbxContent>
                      <w:p w14:paraId="5643DB23" w14:textId="77777777" w:rsidR="00D27DA3" w:rsidRPr="00180B3D" w:rsidRDefault="00D27DA3" w:rsidP="00D27DA3">
                        <w:pPr>
                          <w:pStyle w:val="Heading2"/>
                          <w:spacing w:before="0"/>
                          <w:jc w:val="center"/>
                          <w:rPr>
                            <w:rFonts w:ascii="Arial" w:hAnsi="Arial" w:cs="Arial"/>
                            <w:color w:val="008000"/>
                            <w:sz w:val="28"/>
                            <w:szCs w:val="28"/>
                            <w:lang w:val="en-CA"/>
                          </w:rPr>
                        </w:pPr>
                        <w:r>
                          <w:rPr>
                            <w:rFonts w:ascii="Arial" w:hAnsi="Arial" w:cs="Arial"/>
                            <w:color w:val="008000"/>
                            <w:sz w:val="28"/>
                            <w:szCs w:val="28"/>
                            <w:lang w:val="en-CA"/>
                          </w:rPr>
                          <w:t>Consider FNA of Remote Lymph Nodes</w:t>
                        </w:r>
                      </w:p>
                    </w:txbxContent>
                  </v:textbox>
                </v:roundrect>
                <v:shape id="AutoShape 173" o:spid="_x0000_s1045" type="#_x0000_t32" style="position:absolute;left:53187;top:57511;width:13;height:5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b9M8EAAADbAAAADwAAAGRycy9kb3ducmV2LnhtbERPTWvDMAy9F/ofjAq7NU56GGtWt4xB&#10;S2CwLtnYWdhqEhrLIfaS7N/Xg0FverxP7Q6z7cRIg28dK8iSFASxdqblWsHX53H9BMIHZIOdY1Lw&#10;Sx4O++Vih7lxE5c0VqEWMYR9jgqaEPpcSq8bsugT1xNH7uIGiyHCoZZmwCmG205u0vRRWmw5NjTY&#10;02tD+lr9WAXbt9nypj5JnZ3fP9LKFWX5XSj1sJpfnkEEmsNd/O8uTJyfwd8v8QC5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5v0zwQAAANsAAAAPAAAAAAAAAAAAAAAA&#10;AKECAABkcnMvZG93bnJldi54bWxQSwUGAAAAAAQABAD5AAAAjwMAAAAA&#10;">
                  <v:stroke endarrow="block"/>
                  <v:shadow color="#ccc" opacity="49150f" offset=".74833mm,.74833mm"/>
                </v:shape>
              </v:group>
            </w:pict>
          </mc:Fallback>
        </mc:AlternateContent>
      </w:r>
    </w:p>
    <w:p w14:paraId="323123A9" w14:textId="77777777" w:rsidR="00D27DA3" w:rsidRPr="00091064" w:rsidRDefault="00D27DA3" w:rsidP="00484537">
      <w:pPr>
        <w:jc w:val="both"/>
        <w:rPr>
          <w:rFonts w:ascii="Book Antiqua" w:hAnsi="Book Antiqua"/>
        </w:rPr>
      </w:pPr>
    </w:p>
    <w:p w14:paraId="2231DF24" w14:textId="77777777" w:rsidR="00D27DA3" w:rsidRPr="0035039D" w:rsidRDefault="00D27DA3" w:rsidP="00484537">
      <w:pPr>
        <w:jc w:val="both"/>
        <w:rPr>
          <w:rFonts w:ascii="Book Antiqua" w:hAnsi="Book Antiqua"/>
          <w:b/>
        </w:rPr>
      </w:pPr>
    </w:p>
    <w:p w14:paraId="6E4A2C43" w14:textId="77777777" w:rsidR="00D27DA3" w:rsidRPr="0035039D" w:rsidRDefault="00D27DA3" w:rsidP="00484537">
      <w:pPr>
        <w:jc w:val="both"/>
        <w:rPr>
          <w:rFonts w:ascii="Book Antiqua" w:hAnsi="Book Antiqua"/>
          <w:b/>
        </w:rPr>
      </w:pPr>
    </w:p>
    <w:p w14:paraId="2E90EB6B" w14:textId="77777777" w:rsidR="00D27DA3" w:rsidRDefault="00D27DA3" w:rsidP="00484537">
      <w:pPr>
        <w:jc w:val="both"/>
        <w:rPr>
          <w:rFonts w:ascii="Book Antiqua" w:hAnsi="Book Antiqua"/>
          <w:b/>
        </w:rPr>
      </w:pPr>
      <w:r w:rsidRPr="00863F6F">
        <w:rPr>
          <w:rFonts w:ascii="Book Antiqua" w:hAnsi="Book Antiqua"/>
          <w:b/>
        </w:rPr>
        <w:tab/>
      </w:r>
    </w:p>
    <w:p w14:paraId="08A44310" w14:textId="77777777" w:rsidR="00D27DA3" w:rsidRPr="00952ECE" w:rsidRDefault="00D27DA3" w:rsidP="00484537">
      <w:pPr>
        <w:jc w:val="both"/>
        <w:rPr>
          <w:rFonts w:ascii="Book Antiqua" w:hAnsi="Book Antiqua"/>
        </w:rPr>
      </w:pPr>
      <w:r w:rsidRPr="0035039D">
        <w:rPr>
          <w:rFonts w:ascii="Book Antiqua" w:hAnsi="Book Antiqua"/>
          <w:b/>
          <w:noProof/>
          <w:lang w:eastAsia="zh-CN"/>
        </w:rPr>
        <mc:AlternateContent>
          <mc:Choice Requires="wps">
            <w:drawing>
              <wp:anchor distT="36576" distB="36576" distL="36576" distR="36576" simplePos="0" relativeHeight="251664384" behindDoc="0" locked="0" layoutInCell="1" allowOverlap="1" wp14:anchorId="411857CE" wp14:editId="5DED52ED">
                <wp:simplePos x="0" y="0"/>
                <wp:positionH relativeFrom="column">
                  <wp:posOffset>457200</wp:posOffset>
                </wp:positionH>
                <wp:positionV relativeFrom="paragraph">
                  <wp:posOffset>2163445</wp:posOffset>
                </wp:positionV>
                <wp:extent cx="0" cy="510540"/>
                <wp:effectExtent l="50800" t="0" r="76200" b="73660"/>
                <wp:wrapNone/>
                <wp:docPr id="176"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C59CB4" id="AutoShape 173" o:spid="_x0000_s1026" type="#_x0000_t32" style="position:absolute;margin-left:36pt;margin-top:170.35pt;width:0;height:40.2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">
                <v:stroke endarrow="block"/>
                <v:shadow color="#ccc" opacity="49150f" offset=".74833mm,.74833mm"/>
              </v:shape>
            </w:pict>
          </mc:Fallback>
        </mc:AlternateContent>
      </w:r>
      <w:r>
        <w:rPr>
          <w:rFonts w:ascii="Book Antiqua" w:hAnsi="Book Antiqua"/>
          <w:b/>
        </w:rPr>
        <w:tab/>
      </w:r>
    </w:p>
    <w:p w14:paraId="749326CF" w14:textId="77777777" w:rsidR="00D27DA3" w:rsidRDefault="00D27DA3" w:rsidP="00484537">
      <w:pPr>
        <w:spacing w:line="360" w:lineRule="auto"/>
        <w:jc w:val="both"/>
        <w:rPr>
          <w:rFonts w:ascii="Book Antiqua" w:eastAsia="SimSun" w:hAnsi="Book Antiqua"/>
          <w:b/>
          <w:lang w:eastAsia="zh-CN"/>
        </w:rPr>
      </w:pPr>
    </w:p>
    <w:p w14:paraId="4C44D5CC" w14:textId="77777777" w:rsidR="00D27DA3" w:rsidRDefault="00D27DA3" w:rsidP="00484537">
      <w:pPr>
        <w:spacing w:line="360" w:lineRule="auto"/>
        <w:jc w:val="both"/>
        <w:rPr>
          <w:rFonts w:ascii="Book Antiqua" w:eastAsia="SimSun" w:hAnsi="Book Antiqua"/>
          <w:b/>
          <w:lang w:eastAsia="zh-CN"/>
        </w:rPr>
      </w:pPr>
    </w:p>
    <w:p w14:paraId="07CAE408" w14:textId="77777777" w:rsidR="00D27DA3" w:rsidRDefault="00D27DA3" w:rsidP="00484537">
      <w:pPr>
        <w:spacing w:line="360" w:lineRule="auto"/>
        <w:jc w:val="both"/>
        <w:rPr>
          <w:rFonts w:ascii="Book Antiqua" w:eastAsia="SimSun" w:hAnsi="Book Antiqua"/>
          <w:b/>
          <w:lang w:eastAsia="zh-CN"/>
        </w:rPr>
      </w:pPr>
    </w:p>
    <w:p w14:paraId="0D9AB01F" w14:textId="77777777" w:rsidR="00D27DA3" w:rsidRDefault="00D27DA3" w:rsidP="00484537">
      <w:pPr>
        <w:spacing w:line="360" w:lineRule="auto"/>
        <w:jc w:val="both"/>
        <w:rPr>
          <w:rFonts w:ascii="Book Antiqua" w:eastAsia="SimSun" w:hAnsi="Book Antiqua"/>
          <w:b/>
          <w:lang w:eastAsia="zh-CN"/>
        </w:rPr>
      </w:pPr>
    </w:p>
    <w:p w14:paraId="026344FF" w14:textId="77777777" w:rsidR="00D27DA3" w:rsidRDefault="00D27DA3" w:rsidP="00484537">
      <w:pPr>
        <w:spacing w:line="360" w:lineRule="auto"/>
        <w:jc w:val="both"/>
        <w:rPr>
          <w:rFonts w:ascii="Book Antiqua" w:eastAsia="SimSun" w:hAnsi="Book Antiqua"/>
          <w:b/>
          <w:lang w:eastAsia="zh-CN"/>
        </w:rPr>
      </w:pPr>
    </w:p>
    <w:p w14:paraId="355A92CD" w14:textId="77777777" w:rsidR="00D27DA3" w:rsidRDefault="00D27DA3" w:rsidP="00484537">
      <w:pPr>
        <w:spacing w:line="360" w:lineRule="auto"/>
        <w:jc w:val="both"/>
        <w:rPr>
          <w:rFonts w:ascii="Book Antiqua" w:eastAsia="SimSun" w:hAnsi="Book Antiqua"/>
          <w:b/>
          <w:lang w:eastAsia="zh-CN"/>
        </w:rPr>
      </w:pPr>
    </w:p>
    <w:p w14:paraId="6EBE83BC" w14:textId="77777777" w:rsidR="00D27DA3" w:rsidRDefault="00D27DA3" w:rsidP="00484537">
      <w:pPr>
        <w:spacing w:line="360" w:lineRule="auto"/>
        <w:jc w:val="both"/>
        <w:rPr>
          <w:rFonts w:ascii="Book Antiqua" w:eastAsia="SimSun" w:hAnsi="Book Antiqua"/>
          <w:b/>
          <w:lang w:eastAsia="zh-CN"/>
        </w:rPr>
      </w:pPr>
    </w:p>
    <w:p w14:paraId="1DD0BC29" w14:textId="77777777" w:rsidR="00D27DA3" w:rsidRDefault="00D27DA3" w:rsidP="00484537">
      <w:pPr>
        <w:spacing w:line="360" w:lineRule="auto"/>
        <w:jc w:val="both"/>
        <w:rPr>
          <w:rFonts w:ascii="Book Antiqua" w:eastAsia="SimSun" w:hAnsi="Book Antiqua"/>
          <w:b/>
          <w:lang w:eastAsia="zh-CN"/>
        </w:rPr>
      </w:pPr>
    </w:p>
    <w:p w14:paraId="6BCF23EB" w14:textId="77777777" w:rsidR="00D27DA3" w:rsidRDefault="00D27DA3" w:rsidP="00484537">
      <w:pPr>
        <w:spacing w:line="360" w:lineRule="auto"/>
        <w:jc w:val="both"/>
        <w:rPr>
          <w:rFonts w:ascii="Book Antiqua" w:eastAsia="SimSun" w:hAnsi="Book Antiqua"/>
          <w:b/>
          <w:lang w:eastAsia="zh-CN"/>
        </w:rPr>
      </w:pPr>
    </w:p>
    <w:p w14:paraId="04A1E2F7" w14:textId="77777777" w:rsidR="00D27DA3" w:rsidRDefault="00D27DA3" w:rsidP="00484537">
      <w:pPr>
        <w:spacing w:line="360" w:lineRule="auto"/>
        <w:jc w:val="both"/>
        <w:rPr>
          <w:rFonts w:ascii="Book Antiqua" w:eastAsia="SimSun" w:hAnsi="Book Antiqua"/>
          <w:b/>
          <w:lang w:eastAsia="zh-CN"/>
        </w:rPr>
      </w:pPr>
    </w:p>
    <w:p w14:paraId="518CC31E" w14:textId="77777777" w:rsidR="00D27DA3" w:rsidRDefault="00D27DA3" w:rsidP="00484537">
      <w:pPr>
        <w:spacing w:line="360" w:lineRule="auto"/>
        <w:jc w:val="both"/>
        <w:rPr>
          <w:rFonts w:ascii="Book Antiqua" w:eastAsia="SimSun" w:hAnsi="Book Antiqua"/>
          <w:b/>
          <w:lang w:eastAsia="zh-CN"/>
        </w:rPr>
      </w:pPr>
    </w:p>
    <w:p w14:paraId="2026483E" w14:textId="77777777" w:rsidR="00D27DA3" w:rsidRDefault="00D27DA3" w:rsidP="00484537">
      <w:pPr>
        <w:spacing w:line="360" w:lineRule="auto"/>
        <w:jc w:val="both"/>
        <w:rPr>
          <w:rFonts w:ascii="Book Antiqua" w:eastAsia="SimSun" w:hAnsi="Book Antiqua"/>
          <w:b/>
          <w:lang w:eastAsia="zh-CN"/>
        </w:rPr>
      </w:pPr>
    </w:p>
    <w:p w14:paraId="77AE2D0A" w14:textId="77777777" w:rsidR="00D27DA3" w:rsidRDefault="00D27DA3" w:rsidP="00484537">
      <w:pPr>
        <w:spacing w:line="360" w:lineRule="auto"/>
        <w:jc w:val="both"/>
        <w:rPr>
          <w:rFonts w:ascii="Book Antiqua" w:eastAsia="SimSun" w:hAnsi="Book Antiqua"/>
          <w:b/>
          <w:lang w:eastAsia="zh-CN"/>
        </w:rPr>
      </w:pPr>
    </w:p>
    <w:p w14:paraId="7002D383" w14:textId="77777777" w:rsidR="00D27DA3" w:rsidRDefault="00D27DA3" w:rsidP="00484537">
      <w:pPr>
        <w:spacing w:line="360" w:lineRule="auto"/>
        <w:jc w:val="both"/>
        <w:rPr>
          <w:rFonts w:ascii="Book Antiqua" w:eastAsia="SimSun" w:hAnsi="Book Antiqua"/>
          <w:b/>
          <w:lang w:eastAsia="zh-CN"/>
        </w:rPr>
      </w:pPr>
    </w:p>
    <w:p w14:paraId="37794499" w14:textId="77777777" w:rsidR="00D27DA3" w:rsidRDefault="00D27DA3" w:rsidP="00484537">
      <w:pPr>
        <w:spacing w:line="360" w:lineRule="auto"/>
        <w:jc w:val="both"/>
        <w:rPr>
          <w:rFonts w:ascii="Book Antiqua" w:eastAsia="SimSun" w:hAnsi="Book Antiqua"/>
          <w:b/>
          <w:lang w:eastAsia="zh-CN"/>
        </w:rPr>
      </w:pPr>
    </w:p>
    <w:p w14:paraId="42496CBC" w14:textId="77777777" w:rsidR="00D27DA3" w:rsidRDefault="00D27DA3" w:rsidP="00484537">
      <w:pPr>
        <w:spacing w:line="360" w:lineRule="auto"/>
        <w:jc w:val="both"/>
        <w:rPr>
          <w:rFonts w:ascii="Book Antiqua" w:eastAsia="SimSun" w:hAnsi="Book Antiqua"/>
          <w:b/>
          <w:lang w:eastAsia="zh-CN"/>
        </w:rPr>
      </w:pPr>
    </w:p>
    <w:p w14:paraId="15DD4942" w14:textId="77777777" w:rsidR="00D27DA3" w:rsidRDefault="00D27DA3" w:rsidP="00484537">
      <w:pPr>
        <w:spacing w:line="360" w:lineRule="auto"/>
        <w:jc w:val="both"/>
        <w:rPr>
          <w:rFonts w:ascii="Book Antiqua" w:eastAsia="SimSun" w:hAnsi="Book Antiqua"/>
          <w:b/>
          <w:lang w:eastAsia="zh-CN"/>
        </w:rPr>
      </w:pPr>
    </w:p>
    <w:p w14:paraId="65501E19" w14:textId="77777777" w:rsidR="00D27DA3" w:rsidRDefault="00D27DA3" w:rsidP="00484537">
      <w:pPr>
        <w:spacing w:line="360" w:lineRule="auto"/>
        <w:jc w:val="both"/>
        <w:rPr>
          <w:rFonts w:ascii="Book Antiqua" w:eastAsia="SimSun" w:hAnsi="Book Antiqua"/>
          <w:b/>
          <w:lang w:eastAsia="zh-CN"/>
        </w:rPr>
      </w:pPr>
    </w:p>
    <w:p w14:paraId="4D9F9CF7" w14:textId="77777777" w:rsidR="00D27DA3" w:rsidRDefault="00D27DA3" w:rsidP="00484537">
      <w:pPr>
        <w:spacing w:line="360" w:lineRule="auto"/>
        <w:jc w:val="both"/>
        <w:rPr>
          <w:rFonts w:ascii="Book Antiqua" w:eastAsia="SimSun" w:hAnsi="Book Antiqua"/>
          <w:b/>
          <w:lang w:eastAsia="zh-CN"/>
        </w:rPr>
      </w:pPr>
    </w:p>
    <w:p w14:paraId="7F55A18B" w14:textId="77777777" w:rsidR="00D27DA3" w:rsidRDefault="00D27DA3" w:rsidP="00484537">
      <w:pPr>
        <w:spacing w:line="360" w:lineRule="auto"/>
        <w:jc w:val="both"/>
        <w:rPr>
          <w:rFonts w:ascii="Book Antiqua" w:eastAsia="SimSun" w:hAnsi="Book Antiqua"/>
          <w:b/>
          <w:lang w:eastAsia="zh-CN"/>
        </w:rPr>
      </w:pPr>
    </w:p>
    <w:p w14:paraId="13234E54" w14:textId="77777777" w:rsidR="00D27DA3" w:rsidRDefault="00D27DA3" w:rsidP="00484537">
      <w:pPr>
        <w:spacing w:line="360" w:lineRule="auto"/>
        <w:jc w:val="both"/>
        <w:rPr>
          <w:rFonts w:ascii="Book Antiqua" w:eastAsia="SimSun" w:hAnsi="Book Antiqua"/>
          <w:b/>
          <w:lang w:eastAsia="zh-CN"/>
        </w:rPr>
      </w:pPr>
    </w:p>
    <w:p w14:paraId="4C80B785" w14:textId="77777777" w:rsidR="00D27DA3" w:rsidRDefault="00D27DA3" w:rsidP="00484537">
      <w:pPr>
        <w:spacing w:line="360" w:lineRule="auto"/>
        <w:jc w:val="both"/>
        <w:rPr>
          <w:rFonts w:ascii="Book Antiqua" w:eastAsia="SimSun" w:hAnsi="Book Antiqua"/>
          <w:b/>
          <w:lang w:eastAsia="zh-CN"/>
        </w:rPr>
      </w:pPr>
    </w:p>
    <w:p w14:paraId="010D3C57" w14:textId="77777777" w:rsidR="00D27DA3" w:rsidRDefault="00D27DA3" w:rsidP="00484537">
      <w:pPr>
        <w:spacing w:line="360" w:lineRule="auto"/>
        <w:jc w:val="both"/>
        <w:rPr>
          <w:rFonts w:ascii="Book Antiqua" w:eastAsia="SimSun" w:hAnsi="Book Antiqua"/>
          <w:b/>
          <w:lang w:eastAsia="zh-CN"/>
        </w:rPr>
      </w:pPr>
    </w:p>
    <w:p w14:paraId="5542B9E6" w14:textId="4108E00E" w:rsidR="00E94714" w:rsidRPr="00952ECE" w:rsidRDefault="00D27DA3" w:rsidP="00484537">
      <w:pPr>
        <w:spacing w:line="360" w:lineRule="auto"/>
        <w:jc w:val="both"/>
        <w:rPr>
          <w:rFonts w:ascii="Book Antiqua" w:hAnsi="Book Antiqua"/>
        </w:rPr>
      </w:pPr>
      <w:r w:rsidRPr="003D668F">
        <w:rPr>
          <w:rFonts w:ascii="Book Antiqua" w:hAnsi="Book Antiqua"/>
          <w:b/>
        </w:rPr>
        <w:lastRenderedPageBreak/>
        <w:t xml:space="preserve">Figure </w:t>
      </w:r>
      <w:r>
        <w:rPr>
          <w:rFonts w:ascii="Book Antiqua" w:hAnsi="Book Antiqua"/>
          <w:b/>
        </w:rPr>
        <w:t>5</w:t>
      </w:r>
      <w:r w:rsidRPr="003D668F">
        <w:rPr>
          <w:rFonts w:ascii="Book Antiqua" w:hAnsi="Book Antiqua"/>
          <w:b/>
        </w:rPr>
        <w:t xml:space="preserve"> Algorithm for staging esophageal cancers</w:t>
      </w:r>
      <w:r>
        <w:rPr>
          <w:rFonts w:ascii="Book Antiqua" w:hAnsi="Book Antiqua"/>
          <w:b/>
        </w:rPr>
        <w:t xml:space="preserve"> proposed by DaVee and Lee</w:t>
      </w:r>
      <w:r>
        <w:rPr>
          <w:rFonts w:ascii="Book Antiqua" w:eastAsia="SimSun" w:hAnsi="Book Antiqua" w:hint="eastAsia"/>
          <w:b/>
          <w:lang w:eastAsia="zh-CN"/>
        </w:rPr>
        <w:t xml:space="preserve">. </w:t>
      </w:r>
      <w:r w:rsidRPr="003D668F">
        <w:rPr>
          <w:rFonts w:ascii="Book Antiqua" w:hAnsi="Book Antiqua"/>
        </w:rPr>
        <w:t>EUS: Endoscopic ultrasound with selective fine-needle aspiration; T</w:t>
      </w:r>
      <w:r>
        <w:rPr>
          <w:rFonts w:ascii="Book Antiqua" w:hAnsi="Book Antiqua"/>
        </w:rPr>
        <w:t xml:space="preserve">, N, M: Tumor, node, </w:t>
      </w:r>
      <w:r w:rsidRPr="003D668F">
        <w:rPr>
          <w:rFonts w:ascii="Book Antiqua" w:hAnsi="Book Antiqua"/>
        </w:rPr>
        <w:t>and metastasis stage</w:t>
      </w:r>
      <w:r>
        <w:rPr>
          <w:rFonts w:ascii="Book Antiqua" w:hAnsi="Book Antiqua"/>
        </w:rPr>
        <w:t>s</w:t>
      </w:r>
      <w:r w:rsidRPr="003D668F">
        <w:rPr>
          <w:rFonts w:ascii="Book Antiqua" w:hAnsi="Book Antiqua"/>
        </w:rPr>
        <w:t>.</w:t>
      </w:r>
      <w:r>
        <w:rPr>
          <w:rFonts w:ascii="Book Antiqua" w:hAnsi="Book Antiqua"/>
        </w:rPr>
        <w:t xml:space="preserve"> </w:t>
      </w:r>
      <w:r w:rsidRPr="003D668F">
        <w:rPr>
          <w:rFonts w:ascii="Book Antiqua" w:hAnsi="Book Antiqua"/>
        </w:rPr>
        <w:t>Esophagogastric junction cancers excluded.</w:t>
      </w:r>
    </w:p>
    <w:sectPr w:rsidR="00E94714" w:rsidRPr="00952ECE" w:rsidSect="00660B7B">
      <w:footerReference w:type="even" r:id="rId14"/>
      <w:footerReference w:type="default" r:id="rId15"/>
      <w:pgSz w:w="12240" w:h="15840"/>
      <w:pgMar w:top="135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4EE5FC" w14:textId="77777777" w:rsidR="00D944FB" w:rsidRDefault="00D944FB" w:rsidP="00693740">
      <w:r>
        <w:separator/>
      </w:r>
    </w:p>
  </w:endnote>
  <w:endnote w:type="continuationSeparator" w:id="0">
    <w:p w14:paraId="387E27B5" w14:textId="77777777" w:rsidR="00D944FB" w:rsidRDefault="00D944FB" w:rsidP="00693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E7388" w14:textId="77777777" w:rsidR="00376F54" w:rsidRDefault="00376F54" w:rsidP="00BB3D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69D21C" w14:textId="77777777" w:rsidR="00376F54" w:rsidRDefault="00376F54" w:rsidP="0069374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860732"/>
      <w:docPartObj>
        <w:docPartGallery w:val="Page Numbers (Bottom of Page)"/>
        <w:docPartUnique/>
      </w:docPartObj>
    </w:sdtPr>
    <w:sdtEndPr>
      <w:rPr>
        <w:b/>
        <w:noProof/>
      </w:rPr>
    </w:sdtEndPr>
    <w:sdtContent>
      <w:p w14:paraId="4F455BE3" w14:textId="48EFC167" w:rsidR="00376F54" w:rsidRPr="003C44DC" w:rsidRDefault="00376F54">
        <w:pPr>
          <w:pStyle w:val="Footer"/>
          <w:jc w:val="center"/>
          <w:rPr>
            <w:b/>
          </w:rPr>
        </w:pPr>
        <w:r w:rsidRPr="003C44DC">
          <w:rPr>
            <w:b/>
          </w:rPr>
          <w:fldChar w:fldCharType="begin"/>
        </w:r>
        <w:r w:rsidRPr="003C44DC">
          <w:rPr>
            <w:b/>
          </w:rPr>
          <w:instrText xml:space="preserve"> PAGE   \* MERGEFORMAT </w:instrText>
        </w:r>
        <w:r w:rsidRPr="003C44DC">
          <w:rPr>
            <w:b/>
          </w:rPr>
          <w:fldChar w:fldCharType="separate"/>
        </w:r>
        <w:r w:rsidR="00A9093A">
          <w:rPr>
            <w:b/>
            <w:noProof/>
          </w:rPr>
          <w:t>45</w:t>
        </w:r>
        <w:r w:rsidRPr="003C44DC">
          <w:rPr>
            <w:b/>
            <w:noProof/>
          </w:rPr>
          <w:fldChar w:fldCharType="end"/>
        </w:r>
      </w:p>
    </w:sdtContent>
  </w:sdt>
  <w:p w14:paraId="6AD24526" w14:textId="77777777" w:rsidR="00376F54" w:rsidRDefault="00376F54" w:rsidP="0069374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E0F470" w14:textId="77777777" w:rsidR="00D944FB" w:rsidRDefault="00D944FB" w:rsidP="00693740">
      <w:r>
        <w:separator/>
      </w:r>
    </w:p>
  </w:footnote>
  <w:footnote w:type="continuationSeparator" w:id="0">
    <w:p w14:paraId="4942026B" w14:textId="77777777" w:rsidR="00D944FB" w:rsidRDefault="00D944FB" w:rsidP="006937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522FD"/>
    <w:multiLevelType w:val="hybridMultilevel"/>
    <w:tmpl w:val="FDE623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DE1548"/>
    <w:multiLevelType w:val="hybridMultilevel"/>
    <w:tmpl w:val="05EEF2B0"/>
    <w:lvl w:ilvl="0" w:tplc="2C6EF8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B92C84"/>
    <w:multiLevelType w:val="multilevel"/>
    <w:tmpl w:val="E6A2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0C7759"/>
    <w:multiLevelType w:val="hybridMultilevel"/>
    <w:tmpl w:val="143CA5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45381C"/>
    <w:multiLevelType w:val="hybridMultilevel"/>
    <w:tmpl w:val="6C44EF0A"/>
    <w:lvl w:ilvl="0" w:tplc="5ABEC45A">
      <w:start w:val="2015"/>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A0D0294-CA25-4616-A6C9-AA556D5DAF33}"/>
    <w:docVar w:name="dgnword-eventsink" w:val="123813056"/>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ww9z5fzow5vweefrz2p9f5gdaawexf0fraw&quot;&gt;TD Library&lt;record-ids&gt;&lt;item&gt;187&lt;/item&gt;&lt;item&gt;188&lt;/item&gt;&lt;item&gt;189&lt;/item&gt;&lt;item&gt;190&lt;/item&gt;&lt;item&gt;191&lt;/item&gt;&lt;item&gt;192&lt;/item&gt;&lt;item&gt;193&lt;/item&gt;&lt;item&gt;194&lt;/item&gt;&lt;item&gt;195&lt;/item&gt;&lt;item&gt;196&lt;/item&gt;&lt;item&gt;197&lt;/item&gt;&lt;item&gt;198&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3&lt;/item&gt;&lt;item&gt;224&lt;/item&gt;&lt;item&gt;225&lt;/item&gt;&lt;item&gt;226&lt;/item&gt;&lt;item&gt;227&lt;/item&gt;&lt;item&gt;228&lt;/item&gt;&lt;item&gt;229&lt;/item&gt;&lt;item&gt;230&lt;/item&gt;&lt;item&gt;301&lt;/item&gt;&lt;item&gt;302&lt;/item&gt;&lt;item&gt;303&lt;/item&gt;&lt;item&gt;304&lt;/item&gt;&lt;item&gt;305&lt;/item&gt;&lt;item&gt;306&lt;/item&gt;&lt;item&gt;307&lt;/item&gt;&lt;item&gt;308&lt;/item&gt;&lt;item&gt;309&lt;/item&gt;&lt;item&gt;310&lt;/item&gt;&lt;item&gt;328&lt;/item&gt;&lt;item&gt;344&lt;/item&gt;&lt;item&gt;345&lt;/item&gt;&lt;item&gt;349&lt;/item&gt;&lt;item&gt;350&lt;/item&gt;&lt;item&gt;351&lt;/item&gt;&lt;item&gt;375&lt;/item&gt;&lt;item&gt;376&lt;/item&gt;&lt;item&gt;377&lt;/item&gt;&lt;item&gt;379&lt;/item&gt;&lt;item&gt;380&lt;/item&gt;&lt;item&gt;381&lt;/item&gt;&lt;/record-ids&gt;&lt;/item&gt;&lt;/Libraries&gt;"/>
  </w:docVars>
  <w:rsids>
    <w:rsidRoot w:val="003700D6"/>
    <w:rsid w:val="00000453"/>
    <w:rsid w:val="000024E1"/>
    <w:rsid w:val="00003F3B"/>
    <w:rsid w:val="0000461E"/>
    <w:rsid w:val="000061BF"/>
    <w:rsid w:val="00006815"/>
    <w:rsid w:val="00006EE4"/>
    <w:rsid w:val="0001010C"/>
    <w:rsid w:val="00010863"/>
    <w:rsid w:val="0001104D"/>
    <w:rsid w:val="00011B28"/>
    <w:rsid w:val="00011DB0"/>
    <w:rsid w:val="000126FE"/>
    <w:rsid w:val="0001271E"/>
    <w:rsid w:val="0001484C"/>
    <w:rsid w:val="00014DB2"/>
    <w:rsid w:val="00017D82"/>
    <w:rsid w:val="00020C9D"/>
    <w:rsid w:val="0002176F"/>
    <w:rsid w:val="00021D68"/>
    <w:rsid w:val="00023F19"/>
    <w:rsid w:val="000241D1"/>
    <w:rsid w:val="00025B2D"/>
    <w:rsid w:val="00025E05"/>
    <w:rsid w:val="00027120"/>
    <w:rsid w:val="0003233F"/>
    <w:rsid w:val="000324A2"/>
    <w:rsid w:val="000324F1"/>
    <w:rsid w:val="000325B0"/>
    <w:rsid w:val="0003301B"/>
    <w:rsid w:val="0003392E"/>
    <w:rsid w:val="0003451E"/>
    <w:rsid w:val="000363A9"/>
    <w:rsid w:val="0003715B"/>
    <w:rsid w:val="00037809"/>
    <w:rsid w:val="00037A68"/>
    <w:rsid w:val="00037CF9"/>
    <w:rsid w:val="00040301"/>
    <w:rsid w:val="00040A9D"/>
    <w:rsid w:val="00041DBB"/>
    <w:rsid w:val="00041FF6"/>
    <w:rsid w:val="00042761"/>
    <w:rsid w:val="00043239"/>
    <w:rsid w:val="00043CEE"/>
    <w:rsid w:val="00044B80"/>
    <w:rsid w:val="0004520F"/>
    <w:rsid w:val="00045986"/>
    <w:rsid w:val="00045B77"/>
    <w:rsid w:val="00045EBD"/>
    <w:rsid w:val="00047892"/>
    <w:rsid w:val="000479B1"/>
    <w:rsid w:val="00050363"/>
    <w:rsid w:val="0005136F"/>
    <w:rsid w:val="000519CF"/>
    <w:rsid w:val="00051CB0"/>
    <w:rsid w:val="000530ED"/>
    <w:rsid w:val="000542F6"/>
    <w:rsid w:val="00055499"/>
    <w:rsid w:val="0005549F"/>
    <w:rsid w:val="0006050E"/>
    <w:rsid w:val="000607BB"/>
    <w:rsid w:val="0006086E"/>
    <w:rsid w:val="00060A5A"/>
    <w:rsid w:val="000622EE"/>
    <w:rsid w:val="00062469"/>
    <w:rsid w:val="00062AB4"/>
    <w:rsid w:val="00063F7A"/>
    <w:rsid w:val="000651EA"/>
    <w:rsid w:val="00065305"/>
    <w:rsid w:val="000671E5"/>
    <w:rsid w:val="00067AB1"/>
    <w:rsid w:val="00070069"/>
    <w:rsid w:val="00070EDA"/>
    <w:rsid w:val="00071B67"/>
    <w:rsid w:val="00072851"/>
    <w:rsid w:val="00073028"/>
    <w:rsid w:val="00073649"/>
    <w:rsid w:val="00073DFE"/>
    <w:rsid w:val="000758DB"/>
    <w:rsid w:val="00076016"/>
    <w:rsid w:val="00076CE7"/>
    <w:rsid w:val="000773DA"/>
    <w:rsid w:val="000774C6"/>
    <w:rsid w:val="00077ECC"/>
    <w:rsid w:val="00081499"/>
    <w:rsid w:val="000818A4"/>
    <w:rsid w:val="000823BF"/>
    <w:rsid w:val="00083E41"/>
    <w:rsid w:val="00084542"/>
    <w:rsid w:val="00084D6E"/>
    <w:rsid w:val="00085DCB"/>
    <w:rsid w:val="00085FD1"/>
    <w:rsid w:val="00086614"/>
    <w:rsid w:val="0008684D"/>
    <w:rsid w:val="00090888"/>
    <w:rsid w:val="00090E61"/>
    <w:rsid w:val="00091064"/>
    <w:rsid w:val="00091EE5"/>
    <w:rsid w:val="000925A0"/>
    <w:rsid w:val="0009403F"/>
    <w:rsid w:val="00095064"/>
    <w:rsid w:val="00096732"/>
    <w:rsid w:val="00097553"/>
    <w:rsid w:val="000A0BEC"/>
    <w:rsid w:val="000A1567"/>
    <w:rsid w:val="000A1D61"/>
    <w:rsid w:val="000A276C"/>
    <w:rsid w:val="000A3472"/>
    <w:rsid w:val="000A54D7"/>
    <w:rsid w:val="000A6AB1"/>
    <w:rsid w:val="000B1C7E"/>
    <w:rsid w:val="000B26BE"/>
    <w:rsid w:val="000B2AE4"/>
    <w:rsid w:val="000B3141"/>
    <w:rsid w:val="000B36D8"/>
    <w:rsid w:val="000B7924"/>
    <w:rsid w:val="000C0649"/>
    <w:rsid w:val="000C0776"/>
    <w:rsid w:val="000C1507"/>
    <w:rsid w:val="000C1903"/>
    <w:rsid w:val="000C2096"/>
    <w:rsid w:val="000C2683"/>
    <w:rsid w:val="000C2FBA"/>
    <w:rsid w:val="000C36CD"/>
    <w:rsid w:val="000C390D"/>
    <w:rsid w:val="000C39F6"/>
    <w:rsid w:val="000C4198"/>
    <w:rsid w:val="000C4344"/>
    <w:rsid w:val="000C5180"/>
    <w:rsid w:val="000C5460"/>
    <w:rsid w:val="000C707B"/>
    <w:rsid w:val="000C776D"/>
    <w:rsid w:val="000C7871"/>
    <w:rsid w:val="000C79B3"/>
    <w:rsid w:val="000C7EA7"/>
    <w:rsid w:val="000D0395"/>
    <w:rsid w:val="000D151B"/>
    <w:rsid w:val="000D3ECF"/>
    <w:rsid w:val="000D3F7E"/>
    <w:rsid w:val="000D4A40"/>
    <w:rsid w:val="000D4E71"/>
    <w:rsid w:val="000D4FFA"/>
    <w:rsid w:val="000D53DB"/>
    <w:rsid w:val="000D67E0"/>
    <w:rsid w:val="000D70F7"/>
    <w:rsid w:val="000D7631"/>
    <w:rsid w:val="000D7B25"/>
    <w:rsid w:val="000E01C1"/>
    <w:rsid w:val="000E0867"/>
    <w:rsid w:val="000E288F"/>
    <w:rsid w:val="000E30D2"/>
    <w:rsid w:val="000E366E"/>
    <w:rsid w:val="000E46EB"/>
    <w:rsid w:val="000E483B"/>
    <w:rsid w:val="000E62DC"/>
    <w:rsid w:val="000E7024"/>
    <w:rsid w:val="000E70BE"/>
    <w:rsid w:val="000E7AB5"/>
    <w:rsid w:val="000F1CFC"/>
    <w:rsid w:val="000F2190"/>
    <w:rsid w:val="000F2FBB"/>
    <w:rsid w:val="000F479F"/>
    <w:rsid w:val="00100F9F"/>
    <w:rsid w:val="00101486"/>
    <w:rsid w:val="00101988"/>
    <w:rsid w:val="00102052"/>
    <w:rsid w:val="001028C5"/>
    <w:rsid w:val="00103C1F"/>
    <w:rsid w:val="00103D78"/>
    <w:rsid w:val="00104623"/>
    <w:rsid w:val="0010480B"/>
    <w:rsid w:val="001049D7"/>
    <w:rsid w:val="0010552D"/>
    <w:rsid w:val="00105E2E"/>
    <w:rsid w:val="001062F4"/>
    <w:rsid w:val="0010640E"/>
    <w:rsid w:val="001067EE"/>
    <w:rsid w:val="0010688A"/>
    <w:rsid w:val="001068C8"/>
    <w:rsid w:val="00106EFA"/>
    <w:rsid w:val="00107080"/>
    <w:rsid w:val="0011057A"/>
    <w:rsid w:val="001110F2"/>
    <w:rsid w:val="0011302C"/>
    <w:rsid w:val="001131BA"/>
    <w:rsid w:val="001143A6"/>
    <w:rsid w:val="00114DD9"/>
    <w:rsid w:val="0011507B"/>
    <w:rsid w:val="0011604B"/>
    <w:rsid w:val="00116424"/>
    <w:rsid w:val="00117339"/>
    <w:rsid w:val="001173BC"/>
    <w:rsid w:val="00120A8F"/>
    <w:rsid w:val="00121899"/>
    <w:rsid w:val="00121957"/>
    <w:rsid w:val="00121E52"/>
    <w:rsid w:val="00122253"/>
    <w:rsid w:val="001235D8"/>
    <w:rsid w:val="00124CA6"/>
    <w:rsid w:val="001258AC"/>
    <w:rsid w:val="00125E47"/>
    <w:rsid w:val="00126F3B"/>
    <w:rsid w:val="00127722"/>
    <w:rsid w:val="00127C39"/>
    <w:rsid w:val="001301F9"/>
    <w:rsid w:val="0013080F"/>
    <w:rsid w:val="00130D42"/>
    <w:rsid w:val="00131FFC"/>
    <w:rsid w:val="00132270"/>
    <w:rsid w:val="00133483"/>
    <w:rsid w:val="00134DD6"/>
    <w:rsid w:val="00135254"/>
    <w:rsid w:val="00135593"/>
    <w:rsid w:val="00135A5C"/>
    <w:rsid w:val="001379F2"/>
    <w:rsid w:val="00137BFD"/>
    <w:rsid w:val="001412EF"/>
    <w:rsid w:val="00143196"/>
    <w:rsid w:val="001433E2"/>
    <w:rsid w:val="00144250"/>
    <w:rsid w:val="001460D0"/>
    <w:rsid w:val="00147129"/>
    <w:rsid w:val="0014742A"/>
    <w:rsid w:val="0014788D"/>
    <w:rsid w:val="001500EB"/>
    <w:rsid w:val="00151AFC"/>
    <w:rsid w:val="0015254E"/>
    <w:rsid w:val="00153456"/>
    <w:rsid w:val="001534F9"/>
    <w:rsid w:val="00154D2C"/>
    <w:rsid w:val="00154F6D"/>
    <w:rsid w:val="0015629B"/>
    <w:rsid w:val="00160880"/>
    <w:rsid w:val="001613A0"/>
    <w:rsid w:val="00162206"/>
    <w:rsid w:val="00162AD6"/>
    <w:rsid w:val="00163312"/>
    <w:rsid w:val="00164517"/>
    <w:rsid w:val="001645EE"/>
    <w:rsid w:val="00164819"/>
    <w:rsid w:val="0016582D"/>
    <w:rsid w:val="00166EE4"/>
    <w:rsid w:val="0016766E"/>
    <w:rsid w:val="001700F8"/>
    <w:rsid w:val="00174DF8"/>
    <w:rsid w:val="00174EEC"/>
    <w:rsid w:val="00175238"/>
    <w:rsid w:val="001756F3"/>
    <w:rsid w:val="001758E9"/>
    <w:rsid w:val="001758F4"/>
    <w:rsid w:val="00175BBE"/>
    <w:rsid w:val="00176ED5"/>
    <w:rsid w:val="00177AE6"/>
    <w:rsid w:val="001803BF"/>
    <w:rsid w:val="00180B3D"/>
    <w:rsid w:val="00181D7E"/>
    <w:rsid w:val="001827BF"/>
    <w:rsid w:val="00183573"/>
    <w:rsid w:val="001838C3"/>
    <w:rsid w:val="00184929"/>
    <w:rsid w:val="001854F1"/>
    <w:rsid w:val="00185A24"/>
    <w:rsid w:val="001863FA"/>
    <w:rsid w:val="00186B30"/>
    <w:rsid w:val="0018767B"/>
    <w:rsid w:val="00190810"/>
    <w:rsid w:val="00192CF3"/>
    <w:rsid w:val="00192D24"/>
    <w:rsid w:val="001941F7"/>
    <w:rsid w:val="00194D4F"/>
    <w:rsid w:val="00194FD0"/>
    <w:rsid w:val="0019687B"/>
    <w:rsid w:val="00197491"/>
    <w:rsid w:val="00197671"/>
    <w:rsid w:val="00197C0C"/>
    <w:rsid w:val="001A01A7"/>
    <w:rsid w:val="001A0D1E"/>
    <w:rsid w:val="001A1B9E"/>
    <w:rsid w:val="001A1E20"/>
    <w:rsid w:val="001A3183"/>
    <w:rsid w:val="001A502F"/>
    <w:rsid w:val="001A524D"/>
    <w:rsid w:val="001A55C6"/>
    <w:rsid w:val="001A57C2"/>
    <w:rsid w:val="001A5907"/>
    <w:rsid w:val="001A59B1"/>
    <w:rsid w:val="001A64B4"/>
    <w:rsid w:val="001A716D"/>
    <w:rsid w:val="001A77CE"/>
    <w:rsid w:val="001B025A"/>
    <w:rsid w:val="001B1939"/>
    <w:rsid w:val="001B27D2"/>
    <w:rsid w:val="001B2A02"/>
    <w:rsid w:val="001B2CEE"/>
    <w:rsid w:val="001B337D"/>
    <w:rsid w:val="001B3D67"/>
    <w:rsid w:val="001B4AF3"/>
    <w:rsid w:val="001B4D45"/>
    <w:rsid w:val="001B67EF"/>
    <w:rsid w:val="001B740C"/>
    <w:rsid w:val="001B7FEC"/>
    <w:rsid w:val="001C10A9"/>
    <w:rsid w:val="001C1C8C"/>
    <w:rsid w:val="001C20B3"/>
    <w:rsid w:val="001C2CA5"/>
    <w:rsid w:val="001C3D01"/>
    <w:rsid w:val="001C49D2"/>
    <w:rsid w:val="001C4A2C"/>
    <w:rsid w:val="001C4A39"/>
    <w:rsid w:val="001C5603"/>
    <w:rsid w:val="001C63B1"/>
    <w:rsid w:val="001C6804"/>
    <w:rsid w:val="001C6A0E"/>
    <w:rsid w:val="001D0153"/>
    <w:rsid w:val="001D1141"/>
    <w:rsid w:val="001D179A"/>
    <w:rsid w:val="001D216F"/>
    <w:rsid w:val="001D21B7"/>
    <w:rsid w:val="001D276F"/>
    <w:rsid w:val="001D3080"/>
    <w:rsid w:val="001D3F9A"/>
    <w:rsid w:val="001D5842"/>
    <w:rsid w:val="001D6A38"/>
    <w:rsid w:val="001D6C0A"/>
    <w:rsid w:val="001D6E95"/>
    <w:rsid w:val="001D7EC0"/>
    <w:rsid w:val="001E001E"/>
    <w:rsid w:val="001E0B7A"/>
    <w:rsid w:val="001E19E2"/>
    <w:rsid w:val="001E19E4"/>
    <w:rsid w:val="001E24E3"/>
    <w:rsid w:val="001E2934"/>
    <w:rsid w:val="001E2999"/>
    <w:rsid w:val="001E3411"/>
    <w:rsid w:val="001E3775"/>
    <w:rsid w:val="001E39C8"/>
    <w:rsid w:val="001E51D7"/>
    <w:rsid w:val="001E5E72"/>
    <w:rsid w:val="001E6C07"/>
    <w:rsid w:val="001E78F3"/>
    <w:rsid w:val="001E79C7"/>
    <w:rsid w:val="001E7E89"/>
    <w:rsid w:val="001F0675"/>
    <w:rsid w:val="001F0D3B"/>
    <w:rsid w:val="001F0DB8"/>
    <w:rsid w:val="001F26AA"/>
    <w:rsid w:val="001F29D8"/>
    <w:rsid w:val="001F371E"/>
    <w:rsid w:val="001F3C12"/>
    <w:rsid w:val="001F3F23"/>
    <w:rsid w:val="001F4278"/>
    <w:rsid w:val="001F5172"/>
    <w:rsid w:val="001F517A"/>
    <w:rsid w:val="001F66F9"/>
    <w:rsid w:val="001F6C65"/>
    <w:rsid w:val="002001E7"/>
    <w:rsid w:val="00200FE1"/>
    <w:rsid w:val="002016E7"/>
    <w:rsid w:val="00201E9C"/>
    <w:rsid w:val="00202080"/>
    <w:rsid w:val="00202D99"/>
    <w:rsid w:val="00202E47"/>
    <w:rsid w:val="002035D9"/>
    <w:rsid w:val="002048DC"/>
    <w:rsid w:val="00205454"/>
    <w:rsid w:val="00206D1D"/>
    <w:rsid w:val="0021051D"/>
    <w:rsid w:val="0021142F"/>
    <w:rsid w:val="00212151"/>
    <w:rsid w:val="00212919"/>
    <w:rsid w:val="00212D3F"/>
    <w:rsid w:val="002136CE"/>
    <w:rsid w:val="00214217"/>
    <w:rsid w:val="0021439A"/>
    <w:rsid w:val="002150F4"/>
    <w:rsid w:val="00216C62"/>
    <w:rsid w:val="00216E99"/>
    <w:rsid w:val="002170E9"/>
    <w:rsid w:val="00217AAC"/>
    <w:rsid w:val="00220A45"/>
    <w:rsid w:val="00220ADC"/>
    <w:rsid w:val="00221CCA"/>
    <w:rsid w:val="00223BA8"/>
    <w:rsid w:val="00223EC5"/>
    <w:rsid w:val="00224339"/>
    <w:rsid w:val="0022448A"/>
    <w:rsid w:val="002252B7"/>
    <w:rsid w:val="00226539"/>
    <w:rsid w:val="00226B78"/>
    <w:rsid w:val="00226F6C"/>
    <w:rsid w:val="002271F7"/>
    <w:rsid w:val="00230082"/>
    <w:rsid w:val="00230316"/>
    <w:rsid w:val="00230BFB"/>
    <w:rsid w:val="00231868"/>
    <w:rsid w:val="00232975"/>
    <w:rsid w:val="002333A8"/>
    <w:rsid w:val="0023342F"/>
    <w:rsid w:val="002350FE"/>
    <w:rsid w:val="002368D2"/>
    <w:rsid w:val="0023702A"/>
    <w:rsid w:val="00237362"/>
    <w:rsid w:val="002411AD"/>
    <w:rsid w:val="00242962"/>
    <w:rsid w:val="00242A8B"/>
    <w:rsid w:val="00242C4B"/>
    <w:rsid w:val="00243505"/>
    <w:rsid w:val="00243A38"/>
    <w:rsid w:val="00243D91"/>
    <w:rsid w:val="00244FDA"/>
    <w:rsid w:val="002460AD"/>
    <w:rsid w:val="002468EC"/>
    <w:rsid w:val="002476A3"/>
    <w:rsid w:val="00250A7A"/>
    <w:rsid w:val="00251554"/>
    <w:rsid w:val="00251F6F"/>
    <w:rsid w:val="00254375"/>
    <w:rsid w:val="002547A8"/>
    <w:rsid w:val="0025492C"/>
    <w:rsid w:val="0025544C"/>
    <w:rsid w:val="00255A99"/>
    <w:rsid w:val="00255B84"/>
    <w:rsid w:val="002562E6"/>
    <w:rsid w:val="00256B0B"/>
    <w:rsid w:val="00257515"/>
    <w:rsid w:val="00260F7F"/>
    <w:rsid w:val="00261118"/>
    <w:rsid w:val="00261751"/>
    <w:rsid w:val="00261CA4"/>
    <w:rsid w:val="002622C4"/>
    <w:rsid w:val="00265856"/>
    <w:rsid w:val="00265F4D"/>
    <w:rsid w:val="00266B38"/>
    <w:rsid w:val="0026715E"/>
    <w:rsid w:val="00267858"/>
    <w:rsid w:val="002678AF"/>
    <w:rsid w:val="00270608"/>
    <w:rsid w:val="002714C0"/>
    <w:rsid w:val="00274472"/>
    <w:rsid w:val="00274869"/>
    <w:rsid w:val="0027563E"/>
    <w:rsid w:val="00276031"/>
    <w:rsid w:val="00277020"/>
    <w:rsid w:val="0027794A"/>
    <w:rsid w:val="00277E90"/>
    <w:rsid w:val="002808B7"/>
    <w:rsid w:val="0028098D"/>
    <w:rsid w:val="00281BF9"/>
    <w:rsid w:val="00281FA7"/>
    <w:rsid w:val="002825DD"/>
    <w:rsid w:val="00282BF4"/>
    <w:rsid w:val="00282D1B"/>
    <w:rsid w:val="00283C9C"/>
    <w:rsid w:val="00284180"/>
    <w:rsid w:val="002856AD"/>
    <w:rsid w:val="00285CF7"/>
    <w:rsid w:val="0028638E"/>
    <w:rsid w:val="00286824"/>
    <w:rsid w:val="0029063E"/>
    <w:rsid w:val="00291413"/>
    <w:rsid w:val="0029222D"/>
    <w:rsid w:val="00292316"/>
    <w:rsid w:val="00293EF0"/>
    <w:rsid w:val="00294AE1"/>
    <w:rsid w:val="00296941"/>
    <w:rsid w:val="0029756A"/>
    <w:rsid w:val="002978FB"/>
    <w:rsid w:val="002A1564"/>
    <w:rsid w:val="002A299B"/>
    <w:rsid w:val="002A36EA"/>
    <w:rsid w:val="002A524C"/>
    <w:rsid w:val="002A5F83"/>
    <w:rsid w:val="002A7907"/>
    <w:rsid w:val="002A7EB5"/>
    <w:rsid w:val="002B0517"/>
    <w:rsid w:val="002B0905"/>
    <w:rsid w:val="002B1450"/>
    <w:rsid w:val="002B15F9"/>
    <w:rsid w:val="002B168C"/>
    <w:rsid w:val="002B19D0"/>
    <w:rsid w:val="002B2385"/>
    <w:rsid w:val="002B3EDC"/>
    <w:rsid w:val="002B4845"/>
    <w:rsid w:val="002B4F1F"/>
    <w:rsid w:val="002B6232"/>
    <w:rsid w:val="002B6429"/>
    <w:rsid w:val="002B6BFC"/>
    <w:rsid w:val="002B6F0A"/>
    <w:rsid w:val="002B7FC6"/>
    <w:rsid w:val="002C0424"/>
    <w:rsid w:val="002C185B"/>
    <w:rsid w:val="002C198E"/>
    <w:rsid w:val="002C28F2"/>
    <w:rsid w:val="002C2AD1"/>
    <w:rsid w:val="002C610A"/>
    <w:rsid w:val="002D04C5"/>
    <w:rsid w:val="002D0CA9"/>
    <w:rsid w:val="002D135E"/>
    <w:rsid w:val="002D168B"/>
    <w:rsid w:val="002D241D"/>
    <w:rsid w:val="002D3362"/>
    <w:rsid w:val="002D403B"/>
    <w:rsid w:val="002D4768"/>
    <w:rsid w:val="002D56E3"/>
    <w:rsid w:val="002D61AE"/>
    <w:rsid w:val="002D6221"/>
    <w:rsid w:val="002D6727"/>
    <w:rsid w:val="002D68AE"/>
    <w:rsid w:val="002D6922"/>
    <w:rsid w:val="002D7CAF"/>
    <w:rsid w:val="002D7F82"/>
    <w:rsid w:val="002E0B51"/>
    <w:rsid w:val="002E18D1"/>
    <w:rsid w:val="002E1A82"/>
    <w:rsid w:val="002E2399"/>
    <w:rsid w:val="002E2E25"/>
    <w:rsid w:val="002E3E57"/>
    <w:rsid w:val="002E51DC"/>
    <w:rsid w:val="002E569D"/>
    <w:rsid w:val="002E6009"/>
    <w:rsid w:val="002E614B"/>
    <w:rsid w:val="002E6634"/>
    <w:rsid w:val="002E7746"/>
    <w:rsid w:val="002F0678"/>
    <w:rsid w:val="002F0D72"/>
    <w:rsid w:val="002F0DB1"/>
    <w:rsid w:val="002F2418"/>
    <w:rsid w:val="002F2701"/>
    <w:rsid w:val="002F2D22"/>
    <w:rsid w:val="002F4065"/>
    <w:rsid w:val="002F478F"/>
    <w:rsid w:val="002F4AB4"/>
    <w:rsid w:val="002F55D2"/>
    <w:rsid w:val="002F5915"/>
    <w:rsid w:val="002F5A93"/>
    <w:rsid w:val="002F634A"/>
    <w:rsid w:val="002F6A3D"/>
    <w:rsid w:val="002F6C7C"/>
    <w:rsid w:val="002F6D34"/>
    <w:rsid w:val="002F72B5"/>
    <w:rsid w:val="002F75FD"/>
    <w:rsid w:val="002F79DD"/>
    <w:rsid w:val="0030126B"/>
    <w:rsid w:val="00301DB3"/>
    <w:rsid w:val="00301EBC"/>
    <w:rsid w:val="00302CD2"/>
    <w:rsid w:val="00303579"/>
    <w:rsid w:val="003043A3"/>
    <w:rsid w:val="00304853"/>
    <w:rsid w:val="00304E85"/>
    <w:rsid w:val="00305E67"/>
    <w:rsid w:val="00306517"/>
    <w:rsid w:val="00310568"/>
    <w:rsid w:val="00310607"/>
    <w:rsid w:val="0031064F"/>
    <w:rsid w:val="00310819"/>
    <w:rsid w:val="003110B9"/>
    <w:rsid w:val="003120DC"/>
    <w:rsid w:val="003147B1"/>
    <w:rsid w:val="00314B26"/>
    <w:rsid w:val="00315D08"/>
    <w:rsid w:val="0031630F"/>
    <w:rsid w:val="00316582"/>
    <w:rsid w:val="00316C99"/>
    <w:rsid w:val="0031744F"/>
    <w:rsid w:val="0031757A"/>
    <w:rsid w:val="00317CFB"/>
    <w:rsid w:val="00321207"/>
    <w:rsid w:val="003226CC"/>
    <w:rsid w:val="003227AE"/>
    <w:rsid w:val="00322A18"/>
    <w:rsid w:val="00322C2A"/>
    <w:rsid w:val="003234E4"/>
    <w:rsid w:val="003242FB"/>
    <w:rsid w:val="003248AD"/>
    <w:rsid w:val="003258EB"/>
    <w:rsid w:val="00326660"/>
    <w:rsid w:val="003272E9"/>
    <w:rsid w:val="0033008C"/>
    <w:rsid w:val="0033051B"/>
    <w:rsid w:val="00330857"/>
    <w:rsid w:val="00331276"/>
    <w:rsid w:val="00331C35"/>
    <w:rsid w:val="003331EE"/>
    <w:rsid w:val="00333396"/>
    <w:rsid w:val="00334A1C"/>
    <w:rsid w:val="00334D0A"/>
    <w:rsid w:val="00335C56"/>
    <w:rsid w:val="00336BE3"/>
    <w:rsid w:val="00337169"/>
    <w:rsid w:val="00337DB2"/>
    <w:rsid w:val="00341592"/>
    <w:rsid w:val="00341B3E"/>
    <w:rsid w:val="0034349C"/>
    <w:rsid w:val="003442D0"/>
    <w:rsid w:val="003449F3"/>
    <w:rsid w:val="00344E6F"/>
    <w:rsid w:val="00345FBA"/>
    <w:rsid w:val="0034612C"/>
    <w:rsid w:val="003471D4"/>
    <w:rsid w:val="00347A60"/>
    <w:rsid w:val="0035039D"/>
    <w:rsid w:val="00350498"/>
    <w:rsid w:val="0035174C"/>
    <w:rsid w:val="003524D0"/>
    <w:rsid w:val="00352713"/>
    <w:rsid w:val="00353DBF"/>
    <w:rsid w:val="00354475"/>
    <w:rsid w:val="003558D6"/>
    <w:rsid w:val="0035603D"/>
    <w:rsid w:val="00356FAD"/>
    <w:rsid w:val="00357EAC"/>
    <w:rsid w:val="00360734"/>
    <w:rsid w:val="00361610"/>
    <w:rsid w:val="00361A15"/>
    <w:rsid w:val="00362D09"/>
    <w:rsid w:val="0036305A"/>
    <w:rsid w:val="00363574"/>
    <w:rsid w:val="00364C50"/>
    <w:rsid w:val="00364DF4"/>
    <w:rsid w:val="00364DF5"/>
    <w:rsid w:val="00364E84"/>
    <w:rsid w:val="00365526"/>
    <w:rsid w:val="0036596B"/>
    <w:rsid w:val="00366F91"/>
    <w:rsid w:val="00367D46"/>
    <w:rsid w:val="003700D6"/>
    <w:rsid w:val="0037034E"/>
    <w:rsid w:val="0037036E"/>
    <w:rsid w:val="003705CA"/>
    <w:rsid w:val="0037189A"/>
    <w:rsid w:val="00373836"/>
    <w:rsid w:val="0037412B"/>
    <w:rsid w:val="00374826"/>
    <w:rsid w:val="00374BAC"/>
    <w:rsid w:val="00374E28"/>
    <w:rsid w:val="0037595F"/>
    <w:rsid w:val="00376F54"/>
    <w:rsid w:val="00381096"/>
    <w:rsid w:val="003834B7"/>
    <w:rsid w:val="003851C7"/>
    <w:rsid w:val="003854C1"/>
    <w:rsid w:val="00385578"/>
    <w:rsid w:val="003867A4"/>
    <w:rsid w:val="00386A1B"/>
    <w:rsid w:val="00387D3C"/>
    <w:rsid w:val="00390012"/>
    <w:rsid w:val="003900A7"/>
    <w:rsid w:val="0039066A"/>
    <w:rsid w:val="00391408"/>
    <w:rsid w:val="003922DC"/>
    <w:rsid w:val="0039262C"/>
    <w:rsid w:val="00394E02"/>
    <w:rsid w:val="003961D0"/>
    <w:rsid w:val="00396912"/>
    <w:rsid w:val="003975CA"/>
    <w:rsid w:val="00397FD2"/>
    <w:rsid w:val="003A05DD"/>
    <w:rsid w:val="003A161B"/>
    <w:rsid w:val="003A1FF4"/>
    <w:rsid w:val="003A20EE"/>
    <w:rsid w:val="003A300C"/>
    <w:rsid w:val="003A3355"/>
    <w:rsid w:val="003A33AE"/>
    <w:rsid w:val="003A42DA"/>
    <w:rsid w:val="003A4AE4"/>
    <w:rsid w:val="003A57F0"/>
    <w:rsid w:val="003A5978"/>
    <w:rsid w:val="003A623D"/>
    <w:rsid w:val="003A7AAB"/>
    <w:rsid w:val="003B01BE"/>
    <w:rsid w:val="003B0ED4"/>
    <w:rsid w:val="003B1B1A"/>
    <w:rsid w:val="003B1FC5"/>
    <w:rsid w:val="003B237C"/>
    <w:rsid w:val="003B2CEB"/>
    <w:rsid w:val="003B4E60"/>
    <w:rsid w:val="003B5084"/>
    <w:rsid w:val="003B524C"/>
    <w:rsid w:val="003B5ACB"/>
    <w:rsid w:val="003B5D73"/>
    <w:rsid w:val="003B6BB7"/>
    <w:rsid w:val="003B7B5A"/>
    <w:rsid w:val="003B7EC5"/>
    <w:rsid w:val="003C0355"/>
    <w:rsid w:val="003C05C1"/>
    <w:rsid w:val="003C0C72"/>
    <w:rsid w:val="003C127D"/>
    <w:rsid w:val="003C18F3"/>
    <w:rsid w:val="003C229C"/>
    <w:rsid w:val="003C22CA"/>
    <w:rsid w:val="003C28FD"/>
    <w:rsid w:val="003C382C"/>
    <w:rsid w:val="003C434C"/>
    <w:rsid w:val="003C44DC"/>
    <w:rsid w:val="003C4BD2"/>
    <w:rsid w:val="003C5E91"/>
    <w:rsid w:val="003C600A"/>
    <w:rsid w:val="003C616C"/>
    <w:rsid w:val="003C6E6F"/>
    <w:rsid w:val="003C79C9"/>
    <w:rsid w:val="003D044A"/>
    <w:rsid w:val="003D095A"/>
    <w:rsid w:val="003D0CC1"/>
    <w:rsid w:val="003D1707"/>
    <w:rsid w:val="003D1B68"/>
    <w:rsid w:val="003D2BD2"/>
    <w:rsid w:val="003D2C3E"/>
    <w:rsid w:val="003D3B36"/>
    <w:rsid w:val="003D3ED3"/>
    <w:rsid w:val="003D4F53"/>
    <w:rsid w:val="003D6182"/>
    <w:rsid w:val="003D668F"/>
    <w:rsid w:val="003D7184"/>
    <w:rsid w:val="003D7522"/>
    <w:rsid w:val="003D76A4"/>
    <w:rsid w:val="003D76AF"/>
    <w:rsid w:val="003E1FE5"/>
    <w:rsid w:val="003E2105"/>
    <w:rsid w:val="003E2BAD"/>
    <w:rsid w:val="003E2BE5"/>
    <w:rsid w:val="003E35B5"/>
    <w:rsid w:val="003E3DED"/>
    <w:rsid w:val="003E3F0E"/>
    <w:rsid w:val="003E4675"/>
    <w:rsid w:val="003E48F7"/>
    <w:rsid w:val="003E4FAA"/>
    <w:rsid w:val="003E558D"/>
    <w:rsid w:val="003E7BF0"/>
    <w:rsid w:val="003E7E08"/>
    <w:rsid w:val="003F0976"/>
    <w:rsid w:val="003F140A"/>
    <w:rsid w:val="003F1B1B"/>
    <w:rsid w:val="003F1C82"/>
    <w:rsid w:val="003F371D"/>
    <w:rsid w:val="003F4C68"/>
    <w:rsid w:val="003F50A3"/>
    <w:rsid w:val="003F5415"/>
    <w:rsid w:val="003F5EE5"/>
    <w:rsid w:val="003F6CF6"/>
    <w:rsid w:val="003F7AA6"/>
    <w:rsid w:val="00400997"/>
    <w:rsid w:val="004010D4"/>
    <w:rsid w:val="0040116B"/>
    <w:rsid w:val="00401722"/>
    <w:rsid w:val="0040321B"/>
    <w:rsid w:val="00403E83"/>
    <w:rsid w:val="00404119"/>
    <w:rsid w:val="00404478"/>
    <w:rsid w:val="00404CDC"/>
    <w:rsid w:val="0040560B"/>
    <w:rsid w:val="00405ADB"/>
    <w:rsid w:val="00406136"/>
    <w:rsid w:val="004078A6"/>
    <w:rsid w:val="004078D3"/>
    <w:rsid w:val="00410329"/>
    <w:rsid w:val="00410F18"/>
    <w:rsid w:val="004110EB"/>
    <w:rsid w:val="00411885"/>
    <w:rsid w:val="00411D5A"/>
    <w:rsid w:val="00413B49"/>
    <w:rsid w:val="004156F8"/>
    <w:rsid w:val="00415B5C"/>
    <w:rsid w:val="00416434"/>
    <w:rsid w:val="0041747E"/>
    <w:rsid w:val="00417754"/>
    <w:rsid w:val="004177E3"/>
    <w:rsid w:val="00417BA2"/>
    <w:rsid w:val="00417D65"/>
    <w:rsid w:val="004200EA"/>
    <w:rsid w:val="00420183"/>
    <w:rsid w:val="0042087C"/>
    <w:rsid w:val="00420A86"/>
    <w:rsid w:val="00422071"/>
    <w:rsid w:val="00422988"/>
    <w:rsid w:val="0042438E"/>
    <w:rsid w:val="00425136"/>
    <w:rsid w:val="00426B54"/>
    <w:rsid w:val="00427066"/>
    <w:rsid w:val="00427138"/>
    <w:rsid w:val="0042798B"/>
    <w:rsid w:val="0042798E"/>
    <w:rsid w:val="00427BB0"/>
    <w:rsid w:val="0043063A"/>
    <w:rsid w:val="00430EEF"/>
    <w:rsid w:val="00430FC1"/>
    <w:rsid w:val="0043144A"/>
    <w:rsid w:val="00431539"/>
    <w:rsid w:val="00431AE3"/>
    <w:rsid w:val="00431F97"/>
    <w:rsid w:val="00432432"/>
    <w:rsid w:val="004326A9"/>
    <w:rsid w:val="004336B8"/>
    <w:rsid w:val="004342AA"/>
    <w:rsid w:val="00434529"/>
    <w:rsid w:val="00434721"/>
    <w:rsid w:val="00435A2C"/>
    <w:rsid w:val="0043600C"/>
    <w:rsid w:val="004364FF"/>
    <w:rsid w:val="00436837"/>
    <w:rsid w:val="00440A73"/>
    <w:rsid w:val="004412E3"/>
    <w:rsid w:val="004433A9"/>
    <w:rsid w:val="00443A51"/>
    <w:rsid w:val="004444E4"/>
    <w:rsid w:val="004462EB"/>
    <w:rsid w:val="0044663A"/>
    <w:rsid w:val="00446C29"/>
    <w:rsid w:val="00446FD9"/>
    <w:rsid w:val="004504E1"/>
    <w:rsid w:val="00451DD9"/>
    <w:rsid w:val="004527EF"/>
    <w:rsid w:val="004556BA"/>
    <w:rsid w:val="00455CDC"/>
    <w:rsid w:val="00455DC9"/>
    <w:rsid w:val="00455EF1"/>
    <w:rsid w:val="004571DD"/>
    <w:rsid w:val="00457CCA"/>
    <w:rsid w:val="004602C0"/>
    <w:rsid w:val="00460903"/>
    <w:rsid w:val="00461D97"/>
    <w:rsid w:val="004620FE"/>
    <w:rsid w:val="004628E3"/>
    <w:rsid w:val="004636DD"/>
    <w:rsid w:val="00463902"/>
    <w:rsid w:val="00463CEC"/>
    <w:rsid w:val="00466EF0"/>
    <w:rsid w:val="00467D30"/>
    <w:rsid w:val="004711DF"/>
    <w:rsid w:val="004714DE"/>
    <w:rsid w:val="00471E71"/>
    <w:rsid w:val="00472421"/>
    <w:rsid w:val="004728EC"/>
    <w:rsid w:val="00473F87"/>
    <w:rsid w:val="0047490B"/>
    <w:rsid w:val="0047568E"/>
    <w:rsid w:val="004764BD"/>
    <w:rsid w:val="00476E0E"/>
    <w:rsid w:val="00477896"/>
    <w:rsid w:val="00477CA8"/>
    <w:rsid w:val="00477DA0"/>
    <w:rsid w:val="00477EC0"/>
    <w:rsid w:val="00477F6E"/>
    <w:rsid w:val="0048063B"/>
    <w:rsid w:val="00481554"/>
    <w:rsid w:val="00481CFD"/>
    <w:rsid w:val="00481F40"/>
    <w:rsid w:val="004825FB"/>
    <w:rsid w:val="00482916"/>
    <w:rsid w:val="00482988"/>
    <w:rsid w:val="00483602"/>
    <w:rsid w:val="00483F40"/>
    <w:rsid w:val="00484303"/>
    <w:rsid w:val="00484537"/>
    <w:rsid w:val="004845BE"/>
    <w:rsid w:val="004854C6"/>
    <w:rsid w:val="004857D6"/>
    <w:rsid w:val="00485886"/>
    <w:rsid w:val="004860DB"/>
    <w:rsid w:val="00486220"/>
    <w:rsid w:val="004865E0"/>
    <w:rsid w:val="004865F9"/>
    <w:rsid w:val="0048662F"/>
    <w:rsid w:val="00486E86"/>
    <w:rsid w:val="00487230"/>
    <w:rsid w:val="00490043"/>
    <w:rsid w:val="00491EFA"/>
    <w:rsid w:val="00492B71"/>
    <w:rsid w:val="00494061"/>
    <w:rsid w:val="00495DF3"/>
    <w:rsid w:val="0049745E"/>
    <w:rsid w:val="00497F89"/>
    <w:rsid w:val="004A1726"/>
    <w:rsid w:val="004A1744"/>
    <w:rsid w:val="004A1997"/>
    <w:rsid w:val="004A32DF"/>
    <w:rsid w:val="004A357F"/>
    <w:rsid w:val="004A448E"/>
    <w:rsid w:val="004A56CF"/>
    <w:rsid w:val="004A5926"/>
    <w:rsid w:val="004A5A58"/>
    <w:rsid w:val="004A5CF4"/>
    <w:rsid w:val="004A7895"/>
    <w:rsid w:val="004A7AC3"/>
    <w:rsid w:val="004A7FE2"/>
    <w:rsid w:val="004B1343"/>
    <w:rsid w:val="004B1EFA"/>
    <w:rsid w:val="004B2215"/>
    <w:rsid w:val="004B2A85"/>
    <w:rsid w:val="004B35B9"/>
    <w:rsid w:val="004B396B"/>
    <w:rsid w:val="004B42CF"/>
    <w:rsid w:val="004B4572"/>
    <w:rsid w:val="004B48F5"/>
    <w:rsid w:val="004B560C"/>
    <w:rsid w:val="004B56D2"/>
    <w:rsid w:val="004B5A4B"/>
    <w:rsid w:val="004B67B8"/>
    <w:rsid w:val="004B6DD3"/>
    <w:rsid w:val="004B70F4"/>
    <w:rsid w:val="004B7654"/>
    <w:rsid w:val="004B7A47"/>
    <w:rsid w:val="004B7B90"/>
    <w:rsid w:val="004C0155"/>
    <w:rsid w:val="004C034C"/>
    <w:rsid w:val="004C094D"/>
    <w:rsid w:val="004C26A6"/>
    <w:rsid w:val="004C5517"/>
    <w:rsid w:val="004C5DE5"/>
    <w:rsid w:val="004C63B3"/>
    <w:rsid w:val="004C66C7"/>
    <w:rsid w:val="004C6A7D"/>
    <w:rsid w:val="004D1397"/>
    <w:rsid w:val="004D19CF"/>
    <w:rsid w:val="004D1C5A"/>
    <w:rsid w:val="004D2B7D"/>
    <w:rsid w:val="004D2FBF"/>
    <w:rsid w:val="004D3FB9"/>
    <w:rsid w:val="004D3FC3"/>
    <w:rsid w:val="004D4636"/>
    <w:rsid w:val="004D4697"/>
    <w:rsid w:val="004D5701"/>
    <w:rsid w:val="004D57FE"/>
    <w:rsid w:val="004D7354"/>
    <w:rsid w:val="004D74A2"/>
    <w:rsid w:val="004E0463"/>
    <w:rsid w:val="004E13A8"/>
    <w:rsid w:val="004E1808"/>
    <w:rsid w:val="004E29DB"/>
    <w:rsid w:val="004E408B"/>
    <w:rsid w:val="004E4607"/>
    <w:rsid w:val="004E49BE"/>
    <w:rsid w:val="004E5196"/>
    <w:rsid w:val="004E596A"/>
    <w:rsid w:val="004E68AD"/>
    <w:rsid w:val="004E7098"/>
    <w:rsid w:val="004E71A8"/>
    <w:rsid w:val="004E7D0D"/>
    <w:rsid w:val="004F053C"/>
    <w:rsid w:val="004F0A67"/>
    <w:rsid w:val="004F1099"/>
    <w:rsid w:val="004F1FF7"/>
    <w:rsid w:val="004F25D4"/>
    <w:rsid w:val="004F2BC2"/>
    <w:rsid w:val="004F358A"/>
    <w:rsid w:val="004F4311"/>
    <w:rsid w:val="004F471A"/>
    <w:rsid w:val="004F4B5A"/>
    <w:rsid w:val="004F511C"/>
    <w:rsid w:val="004F5523"/>
    <w:rsid w:val="004F559F"/>
    <w:rsid w:val="004F5716"/>
    <w:rsid w:val="004F6518"/>
    <w:rsid w:val="004F7D3B"/>
    <w:rsid w:val="004F7FB8"/>
    <w:rsid w:val="005006C7"/>
    <w:rsid w:val="00500BDE"/>
    <w:rsid w:val="0050165B"/>
    <w:rsid w:val="005025D9"/>
    <w:rsid w:val="0050380D"/>
    <w:rsid w:val="00505D47"/>
    <w:rsid w:val="00505EA1"/>
    <w:rsid w:val="005066CF"/>
    <w:rsid w:val="00506CAA"/>
    <w:rsid w:val="00510A12"/>
    <w:rsid w:val="0051268A"/>
    <w:rsid w:val="00512C9E"/>
    <w:rsid w:val="00513BDE"/>
    <w:rsid w:val="005142D5"/>
    <w:rsid w:val="005147E8"/>
    <w:rsid w:val="005148B6"/>
    <w:rsid w:val="00514B9C"/>
    <w:rsid w:val="00514E5F"/>
    <w:rsid w:val="00515C60"/>
    <w:rsid w:val="00515DDB"/>
    <w:rsid w:val="005169BD"/>
    <w:rsid w:val="00516D8E"/>
    <w:rsid w:val="00520AAC"/>
    <w:rsid w:val="0052132E"/>
    <w:rsid w:val="005219A2"/>
    <w:rsid w:val="00522987"/>
    <w:rsid w:val="00522D24"/>
    <w:rsid w:val="00522E2C"/>
    <w:rsid w:val="005245FE"/>
    <w:rsid w:val="00524F10"/>
    <w:rsid w:val="005261EE"/>
    <w:rsid w:val="00526C68"/>
    <w:rsid w:val="00526FE4"/>
    <w:rsid w:val="00527E1B"/>
    <w:rsid w:val="00527E37"/>
    <w:rsid w:val="0053005C"/>
    <w:rsid w:val="005303DE"/>
    <w:rsid w:val="00530D63"/>
    <w:rsid w:val="00531EC5"/>
    <w:rsid w:val="0053216B"/>
    <w:rsid w:val="00532E23"/>
    <w:rsid w:val="00533047"/>
    <w:rsid w:val="00533E99"/>
    <w:rsid w:val="005354E4"/>
    <w:rsid w:val="00535586"/>
    <w:rsid w:val="005360E8"/>
    <w:rsid w:val="0053743D"/>
    <w:rsid w:val="0053758C"/>
    <w:rsid w:val="00537F36"/>
    <w:rsid w:val="00537F5A"/>
    <w:rsid w:val="00540FB2"/>
    <w:rsid w:val="005410C6"/>
    <w:rsid w:val="0054128E"/>
    <w:rsid w:val="005412FB"/>
    <w:rsid w:val="00541B43"/>
    <w:rsid w:val="00541EE5"/>
    <w:rsid w:val="005420E7"/>
    <w:rsid w:val="0054276B"/>
    <w:rsid w:val="00542EFF"/>
    <w:rsid w:val="005430AB"/>
    <w:rsid w:val="00544510"/>
    <w:rsid w:val="00545517"/>
    <w:rsid w:val="00546110"/>
    <w:rsid w:val="00547C5D"/>
    <w:rsid w:val="00547CEC"/>
    <w:rsid w:val="005505DA"/>
    <w:rsid w:val="0055065B"/>
    <w:rsid w:val="005508C1"/>
    <w:rsid w:val="00550B2F"/>
    <w:rsid w:val="005517F2"/>
    <w:rsid w:val="00551C15"/>
    <w:rsid w:val="00552E5B"/>
    <w:rsid w:val="005542A7"/>
    <w:rsid w:val="00554549"/>
    <w:rsid w:val="00554613"/>
    <w:rsid w:val="00554631"/>
    <w:rsid w:val="00554D44"/>
    <w:rsid w:val="00555407"/>
    <w:rsid w:val="00556063"/>
    <w:rsid w:val="00557E90"/>
    <w:rsid w:val="00560B82"/>
    <w:rsid w:val="005610B9"/>
    <w:rsid w:val="0056121C"/>
    <w:rsid w:val="0056350C"/>
    <w:rsid w:val="00563802"/>
    <w:rsid w:val="005646A6"/>
    <w:rsid w:val="00564AF0"/>
    <w:rsid w:val="005658EE"/>
    <w:rsid w:val="00565B51"/>
    <w:rsid w:val="005677E9"/>
    <w:rsid w:val="005678D2"/>
    <w:rsid w:val="005707AD"/>
    <w:rsid w:val="00570BD1"/>
    <w:rsid w:val="00570F1A"/>
    <w:rsid w:val="00571471"/>
    <w:rsid w:val="00571766"/>
    <w:rsid w:val="00572520"/>
    <w:rsid w:val="005729EC"/>
    <w:rsid w:val="00573F6F"/>
    <w:rsid w:val="005744B9"/>
    <w:rsid w:val="00574975"/>
    <w:rsid w:val="00576442"/>
    <w:rsid w:val="00580498"/>
    <w:rsid w:val="005806ED"/>
    <w:rsid w:val="0058097E"/>
    <w:rsid w:val="00580C3F"/>
    <w:rsid w:val="00581004"/>
    <w:rsid w:val="00581385"/>
    <w:rsid w:val="00581EED"/>
    <w:rsid w:val="0058221A"/>
    <w:rsid w:val="00582B38"/>
    <w:rsid w:val="00583BB5"/>
    <w:rsid w:val="0058404D"/>
    <w:rsid w:val="005853DF"/>
    <w:rsid w:val="00585D86"/>
    <w:rsid w:val="00586455"/>
    <w:rsid w:val="00586BB9"/>
    <w:rsid w:val="00587820"/>
    <w:rsid w:val="00587ADE"/>
    <w:rsid w:val="00587BA3"/>
    <w:rsid w:val="00587E09"/>
    <w:rsid w:val="005907BA"/>
    <w:rsid w:val="00590A80"/>
    <w:rsid w:val="00591587"/>
    <w:rsid w:val="0059178B"/>
    <w:rsid w:val="00591D38"/>
    <w:rsid w:val="00592369"/>
    <w:rsid w:val="00592646"/>
    <w:rsid w:val="0059462A"/>
    <w:rsid w:val="0059482C"/>
    <w:rsid w:val="00594B47"/>
    <w:rsid w:val="005956BD"/>
    <w:rsid w:val="00596538"/>
    <w:rsid w:val="00596D9B"/>
    <w:rsid w:val="005978FA"/>
    <w:rsid w:val="00597BAF"/>
    <w:rsid w:val="005A15AF"/>
    <w:rsid w:val="005A2224"/>
    <w:rsid w:val="005A27ED"/>
    <w:rsid w:val="005A3B3B"/>
    <w:rsid w:val="005A3BD9"/>
    <w:rsid w:val="005A3E2E"/>
    <w:rsid w:val="005A414B"/>
    <w:rsid w:val="005A4DED"/>
    <w:rsid w:val="005A5B4F"/>
    <w:rsid w:val="005A5CAC"/>
    <w:rsid w:val="005A75AA"/>
    <w:rsid w:val="005B0317"/>
    <w:rsid w:val="005B0E44"/>
    <w:rsid w:val="005B14C1"/>
    <w:rsid w:val="005B17D1"/>
    <w:rsid w:val="005B1834"/>
    <w:rsid w:val="005B29DA"/>
    <w:rsid w:val="005B478B"/>
    <w:rsid w:val="005B4AEB"/>
    <w:rsid w:val="005B50A3"/>
    <w:rsid w:val="005B52AD"/>
    <w:rsid w:val="005B5F89"/>
    <w:rsid w:val="005C11BA"/>
    <w:rsid w:val="005C1692"/>
    <w:rsid w:val="005C1859"/>
    <w:rsid w:val="005C25B1"/>
    <w:rsid w:val="005C2845"/>
    <w:rsid w:val="005C2D35"/>
    <w:rsid w:val="005C34CB"/>
    <w:rsid w:val="005C4B02"/>
    <w:rsid w:val="005C551B"/>
    <w:rsid w:val="005C5F25"/>
    <w:rsid w:val="005C6667"/>
    <w:rsid w:val="005D03EC"/>
    <w:rsid w:val="005D0785"/>
    <w:rsid w:val="005D0AB7"/>
    <w:rsid w:val="005D16DB"/>
    <w:rsid w:val="005D1912"/>
    <w:rsid w:val="005D1D97"/>
    <w:rsid w:val="005D2040"/>
    <w:rsid w:val="005D2516"/>
    <w:rsid w:val="005D2CD3"/>
    <w:rsid w:val="005D4871"/>
    <w:rsid w:val="005D56C2"/>
    <w:rsid w:val="005D71A4"/>
    <w:rsid w:val="005D75CF"/>
    <w:rsid w:val="005D79CB"/>
    <w:rsid w:val="005D7EB0"/>
    <w:rsid w:val="005E00D8"/>
    <w:rsid w:val="005E0162"/>
    <w:rsid w:val="005E101E"/>
    <w:rsid w:val="005E161C"/>
    <w:rsid w:val="005E16FC"/>
    <w:rsid w:val="005E18F1"/>
    <w:rsid w:val="005E3534"/>
    <w:rsid w:val="005E35AB"/>
    <w:rsid w:val="005E383B"/>
    <w:rsid w:val="005E3BDF"/>
    <w:rsid w:val="005E3C2C"/>
    <w:rsid w:val="005E52BB"/>
    <w:rsid w:val="005E6516"/>
    <w:rsid w:val="005E75A2"/>
    <w:rsid w:val="005E7963"/>
    <w:rsid w:val="005F0234"/>
    <w:rsid w:val="005F19E0"/>
    <w:rsid w:val="005F2AF5"/>
    <w:rsid w:val="005F3191"/>
    <w:rsid w:val="005F3BCC"/>
    <w:rsid w:val="005F3DAC"/>
    <w:rsid w:val="005F42D6"/>
    <w:rsid w:val="005F45AB"/>
    <w:rsid w:val="005F541E"/>
    <w:rsid w:val="005F61DF"/>
    <w:rsid w:val="005F6938"/>
    <w:rsid w:val="005F6C62"/>
    <w:rsid w:val="0060044F"/>
    <w:rsid w:val="006007C3"/>
    <w:rsid w:val="00601845"/>
    <w:rsid w:val="00601E9F"/>
    <w:rsid w:val="00601EBA"/>
    <w:rsid w:val="00602348"/>
    <w:rsid w:val="00603023"/>
    <w:rsid w:val="00604C6A"/>
    <w:rsid w:val="006055CD"/>
    <w:rsid w:val="006102F0"/>
    <w:rsid w:val="00610A38"/>
    <w:rsid w:val="006112CB"/>
    <w:rsid w:val="0061174F"/>
    <w:rsid w:val="0061298E"/>
    <w:rsid w:val="006145B0"/>
    <w:rsid w:val="00615442"/>
    <w:rsid w:val="006155AE"/>
    <w:rsid w:val="00616560"/>
    <w:rsid w:val="00617E46"/>
    <w:rsid w:val="00617EE3"/>
    <w:rsid w:val="006203C7"/>
    <w:rsid w:val="00620E45"/>
    <w:rsid w:val="00620F02"/>
    <w:rsid w:val="006227D6"/>
    <w:rsid w:val="00623F21"/>
    <w:rsid w:val="00624879"/>
    <w:rsid w:val="00625365"/>
    <w:rsid w:val="00626C07"/>
    <w:rsid w:val="00626C89"/>
    <w:rsid w:val="00626CAB"/>
    <w:rsid w:val="00627112"/>
    <w:rsid w:val="006279B2"/>
    <w:rsid w:val="00631B04"/>
    <w:rsid w:val="00633339"/>
    <w:rsid w:val="00634621"/>
    <w:rsid w:val="00634CB5"/>
    <w:rsid w:val="00634ED4"/>
    <w:rsid w:val="006375B7"/>
    <w:rsid w:val="00637804"/>
    <w:rsid w:val="00637D69"/>
    <w:rsid w:val="0064019F"/>
    <w:rsid w:val="006404DE"/>
    <w:rsid w:val="0064106F"/>
    <w:rsid w:val="00641AF8"/>
    <w:rsid w:val="00642CEA"/>
    <w:rsid w:val="006436C6"/>
    <w:rsid w:val="006456BE"/>
    <w:rsid w:val="00645781"/>
    <w:rsid w:val="00645E70"/>
    <w:rsid w:val="0064637D"/>
    <w:rsid w:val="00646899"/>
    <w:rsid w:val="00651DAB"/>
    <w:rsid w:val="00652551"/>
    <w:rsid w:val="006525E9"/>
    <w:rsid w:val="006526E7"/>
    <w:rsid w:val="0065319F"/>
    <w:rsid w:val="00653828"/>
    <w:rsid w:val="006541E7"/>
    <w:rsid w:val="00655B88"/>
    <w:rsid w:val="00656B2E"/>
    <w:rsid w:val="00657AEF"/>
    <w:rsid w:val="00660B7B"/>
    <w:rsid w:val="00664E34"/>
    <w:rsid w:val="00667954"/>
    <w:rsid w:val="00670511"/>
    <w:rsid w:val="00672DF8"/>
    <w:rsid w:val="00673A5F"/>
    <w:rsid w:val="006744DA"/>
    <w:rsid w:val="00674F6D"/>
    <w:rsid w:val="00680161"/>
    <w:rsid w:val="00680308"/>
    <w:rsid w:val="00680BAD"/>
    <w:rsid w:val="00683BDB"/>
    <w:rsid w:val="00684B70"/>
    <w:rsid w:val="00685DF7"/>
    <w:rsid w:val="00686165"/>
    <w:rsid w:val="006900F4"/>
    <w:rsid w:val="0069046B"/>
    <w:rsid w:val="00690B76"/>
    <w:rsid w:val="006919B6"/>
    <w:rsid w:val="0069264C"/>
    <w:rsid w:val="006936E3"/>
    <w:rsid w:val="00693740"/>
    <w:rsid w:val="006943F2"/>
    <w:rsid w:val="00694E36"/>
    <w:rsid w:val="0069515C"/>
    <w:rsid w:val="00695921"/>
    <w:rsid w:val="00697719"/>
    <w:rsid w:val="00697C2D"/>
    <w:rsid w:val="006A042F"/>
    <w:rsid w:val="006A0629"/>
    <w:rsid w:val="006A0B8B"/>
    <w:rsid w:val="006A1141"/>
    <w:rsid w:val="006A2760"/>
    <w:rsid w:val="006A2824"/>
    <w:rsid w:val="006A38EC"/>
    <w:rsid w:val="006A3D3C"/>
    <w:rsid w:val="006A449F"/>
    <w:rsid w:val="006A4A07"/>
    <w:rsid w:val="006A4B76"/>
    <w:rsid w:val="006A4C67"/>
    <w:rsid w:val="006A624C"/>
    <w:rsid w:val="006A6E4A"/>
    <w:rsid w:val="006A7629"/>
    <w:rsid w:val="006A774C"/>
    <w:rsid w:val="006A7766"/>
    <w:rsid w:val="006A7950"/>
    <w:rsid w:val="006B04E6"/>
    <w:rsid w:val="006B129A"/>
    <w:rsid w:val="006B1392"/>
    <w:rsid w:val="006B15BC"/>
    <w:rsid w:val="006B2E99"/>
    <w:rsid w:val="006B35A2"/>
    <w:rsid w:val="006B3654"/>
    <w:rsid w:val="006B42BB"/>
    <w:rsid w:val="006B42CD"/>
    <w:rsid w:val="006B44B8"/>
    <w:rsid w:val="006B4667"/>
    <w:rsid w:val="006B4AF4"/>
    <w:rsid w:val="006B587F"/>
    <w:rsid w:val="006B5B0B"/>
    <w:rsid w:val="006B5B85"/>
    <w:rsid w:val="006B6C61"/>
    <w:rsid w:val="006B6E50"/>
    <w:rsid w:val="006B6EAE"/>
    <w:rsid w:val="006B7B8A"/>
    <w:rsid w:val="006C2160"/>
    <w:rsid w:val="006C26FB"/>
    <w:rsid w:val="006C28F4"/>
    <w:rsid w:val="006C3B59"/>
    <w:rsid w:val="006C3E60"/>
    <w:rsid w:val="006C4D37"/>
    <w:rsid w:val="006C555F"/>
    <w:rsid w:val="006C5A1B"/>
    <w:rsid w:val="006C61E7"/>
    <w:rsid w:val="006C727F"/>
    <w:rsid w:val="006C73FB"/>
    <w:rsid w:val="006D0194"/>
    <w:rsid w:val="006D158A"/>
    <w:rsid w:val="006D42D6"/>
    <w:rsid w:val="006D49FF"/>
    <w:rsid w:val="006D4D77"/>
    <w:rsid w:val="006D7D4C"/>
    <w:rsid w:val="006E01A9"/>
    <w:rsid w:val="006E1E28"/>
    <w:rsid w:val="006E25BB"/>
    <w:rsid w:val="006E36DA"/>
    <w:rsid w:val="006E38F7"/>
    <w:rsid w:val="006E4881"/>
    <w:rsid w:val="006E52A8"/>
    <w:rsid w:val="006E549E"/>
    <w:rsid w:val="006E5B74"/>
    <w:rsid w:val="006E6464"/>
    <w:rsid w:val="006E782D"/>
    <w:rsid w:val="006F00DF"/>
    <w:rsid w:val="006F287C"/>
    <w:rsid w:val="006F3324"/>
    <w:rsid w:val="006F4954"/>
    <w:rsid w:val="006F6F24"/>
    <w:rsid w:val="00700297"/>
    <w:rsid w:val="00700618"/>
    <w:rsid w:val="007009A8"/>
    <w:rsid w:val="00701E25"/>
    <w:rsid w:val="00701E5B"/>
    <w:rsid w:val="00703885"/>
    <w:rsid w:val="00704BBA"/>
    <w:rsid w:val="0070613E"/>
    <w:rsid w:val="00706CE7"/>
    <w:rsid w:val="0070709B"/>
    <w:rsid w:val="00707732"/>
    <w:rsid w:val="00707E06"/>
    <w:rsid w:val="007103FC"/>
    <w:rsid w:val="007112F6"/>
    <w:rsid w:val="0071152F"/>
    <w:rsid w:val="00712E93"/>
    <w:rsid w:val="00713046"/>
    <w:rsid w:val="00713B02"/>
    <w:rsid w:val="007144D8"/>
    <w:rsid w:val="00714FBA"/>
    <w:rsid w:val="007150E7"/>
    <w:rsid w:val="00716D3E"/>
    <w:rsid w:val="00717CC6"/>
    <w:rsid w:val="00721011"/>
    <w:rsid w:val="00721430"/>
    <w:rsid w:val="007217FD"/>
    <w:rsid w:val="00721A6C"/>
    <w:rsid w:val="00722FB7"/>
    <w:rsid w:val="007238A1"/>
    <w:rsid w:val="00723962"/>
    <w:rsid w:val="00723B1B"/>
    <w:rsid w:val="007248CB"/>
    <w:rsid w:val="00724D2F"/>
    <w:rsid w:val="00724F8A"/>
    <w:rsid w:val="0072654E"/>
    <w:rsid w:val="00726E42"/>
    <w:rsid w:val="0072704C"/>
    <w:rsid w:val="00730B9C"/>
    <w:rsid w:val="00730D4C"/>
    <w:rsid w:val="00732472"/>
    <w:rsid w:val="007324CB"/>
    <w:rsid w:val="00732BC9"/>
    <w:rsid w:val="00733145"/>
    <w:rsid w:val="0073352B"/>
    <w:rsid w:val="00735014"/>
    <w:rsid w:val="00735168"/>
    <w:rsid w:val="00736201"/>
    <w:rsid w:val="0073660B"/>
    <w:rsid w:val="00736C3D"/>
    <w:rsid w:val="0073755D"/>
    <w:rsid w:val="0074128A"/>
    <w:rsid w:val="00741D23"/>
    <w:rsid w:val="00742DAC"/>
    <w:rsid w:val="007434F2"/>
    <w:rsid w:val="00744021"/>
    <w:rsid w:val="007440A6"/>
    <w:rsid w:val="0074549F"/>
    <w:rsid w:val="00745892"/>
    <w:rsid w:val="00745D78"/>
    <w:rsid w:val="007467B3"/>
    <w:rsid w:val="00747C84"/>
    <w:rsid w:val="0075136A"/>
    <w:rsid w:val="00751546"/>
    <w:rsid w:val="0075216E"/>
    <w:rsid w:val="00752C33"/>
    <w:rsid w:val="00753D6D"/>
    <w:rsid w:val="007543B0"/>
    <w:rsid w:val="00754A2F"/>
    <w:rsid w:val="00754C19"/>
    <w:rsid w:val="00756168"/>
    <w:rsid w:val="00757006"/>
    <w:rsid w:val="0075731B"/>
    <w:rsid w:val="00757779"/>
    <w:rsid w:val="00757D2B"/>
    <w:rsid w:val="00760889"/>
    <w:rsid w:val="00761D46"/>
    <w:rsid w:val="00761E59"/>
    <w:rsid w:val="00762607"/>
    <w:rsid w:val="00762AE8"/>
    <w:rsid w:val="00762F68"/>
    <w:rsid w:val="00763153"/>
    <w:rsid w:val="0076339B"/>
    <w:rsid w:val="007645E7"/>
    <w:rsid w:val="00764962"/>
    <w:rsid w:val="00765244"/>
    <w:rsid w:val="0076588D"/>
    <w:rsid w:val="00766EDF"/>
    <w:rsid w:val="007674E1"/>
    <w:rsid w:val="00767F51"/>
    <w:rsid w:val="007709C4"/>
    <w:rsid w:val="00770FDB"/>
    <w:rsid w:val="007715E3"/>
    <w:rsid w:val="00771E03"/>
    <w:rsid w:val="00771EE1"/>
    <w:rsid w:val="00772B2D"/>
    <w:rsid w:val="00773B1E"/>
    <w:rsid w:val="00773D2A"/>
    <w:rsid w:val="0077571C"/>
    <w:rsid w:val="0077580D"/>
    <w:rsid w:val="00775F67"/>
    <w:rsid w:val="0077601A"/>
    <w:rsid w:val="00776504"/>
    <w:rsid w:val="00776923"/>
    <w:rsid w:val="00777111"/>
    <w:rsid w:val="007812B2"/>
    <w:rsid w:val="00781522"/>
    <w:rsid w:val="00781ED8"/>
    <w:rsid w:val="007830BF"/>
    <w:rsid w:val="0078322D"/>
    <w:rsid w:val="00783EE9"/>
    <w:rsid w:val="007840A6"/>
    <w:rsid w:val="007872E6"/>
    <w:rsid w:val="00787A07"/>
    <w:rsid w:val="00787EBB"/>
    <w:rsid w:val="0079042C"/>
    <w:rsid w:val="0079128C"/>
    <w:rsid w:val="00791544"/>
    <w:rsid w:val="00792AA3"/>
    <w:rsid w:val="00792EA3"/>
    <w:rsid w:val="00793B35"/>
    <w:rsid w:val="00793BF6"/>
    <w:rsid w:val="007945C7"/>
    <w:rsid w:val="00794F55"/>
    <w:rsid w:val="00797146"/>
    <w:rsid w:val="007979B6"/>
    <w:rsid w:val="00797FAD"/>
    <w:rsid w:val="007A1E77"/>
    <w:rsid w:val="007A2781"/>
    <w:rsid w:val="007A3873"/>
    <w:rsid w:val="007A5170"/>
    <w:rsid w:val="007B018F"/>
    <w:rsid w:val="007B1BA0"/>
    <w:rsid w:val="007B20EE"/>
    <w:rsid w:val="007B27A2"/>
    <w:rsid w:val="007B497D"/>
    <w:rsid w:val="007B5718"/>
    <w:rsid w:val="007B69A1"/>
    <w:rsid w:val="007B6BB3"/>
    <w:rsid w:val="007B6BF4"/>
    <w:rsid w:val="007C0C54"/>
    <w:rsid w:val="007C1308"/>
    <w:rsid w:val="007C15CB"/>
    <w:rsid w:val="007C19DF"/>
    <w:rsid w:val="007C2108"/>
    <w:rsid w:val="007C23E7"/>
    <w:rsid w:val="007C2EE8"/>
    <w:rsid w:val="007C3A17"/>
    <w:rsid w:val="007C4556"/>
    <w:rsid w:val="007C5463"/>
    <w:rsid w:val="007C6521"/>
    <w:rsid w:val="007C79C1"/>
    <w:rsid w:val="007D0FDA"/>
    <w:rsid w:val="007D13B8"/>
    <w:rsid w:val="007D1E32"/>
    <w:rsid w:val="007D1FB2"/>
    <w:rsid w:val="007D3363"/>
    <w:rsid w:val="007D3761"/>
    <w:rsid w:val="007D3E82"/>
    <w:rsid w:val="007D3F39"/>
    <w:rsid w:val="007D5516"/>
    <w:rsid w:val="007D6BC4"/>
    <w:rsid w:val="007D777B"/>
    <w:rsid w:val="007D7B2B"/>
    <w:rsid w:val="007D7D41"/>
    <w:rsid w:val="007E0792"/>
    <w:rsid w:val="007E1FAB"/>
    <w:rsid w:val="007E2020"/>
    <w:rsid w:val="007E24CE"/>
    <w:rsid w:val="007E4807"/>
    <w:rsid w:val="007E6444"/>
    <w:rsid w:val="007E6511"/>
    <w:rsid w:val="007E664F"/>
    <w:rsid w:val="007E6D08"/>
    <w:rsid w:val="007E6E5F"/>
    <w:rsid w:val="007E6F91"/>
    <w:rsid w:val="007F0D73"/>
    <w:rsid w:val="007F1D01"/>
    <w:rsid w:val="007F2354"/>
    <w:rsid w:val="007F349E"/>
    <w:rsid w:val="007F39C0"/>
    <w:rsid w:val="007F3C66"/>
    <w:rsid w:val="007F475A"/>
    <w:rsid w:val="007F50A7"/>
    <w:rsid w:val="007F6807"/>
    <w:rsid w:val="007F734B"/>
    <w:rsid w:val="007F74CC"/>
    <w:rsid w:val="00801251"/>
    <w:rsid w:val="00802090"/>
    <w:rsid w:val="00802F62"/>
    <w:rsid w:val="008039C3"/>
    <w:rsid w:val="008045B9"/>
    <w:rsid w:val="00804A0A"/>
    <w:rsid w:val="00804F8A"/>
    <w:rsid w:val="0080643D"/>
    <w:rsid w:val="00806A79"/>
    <w:rsid w:val="00807242"/>
    <w:rsid w:val="0081029A"/>
    <w:rsid w:val="0081128D"/>
    <w:rsid w:val="00811596"/>
    <w:rsid w:val="00811D63"/>
    <w:rsid w:val="008124AB"/>
    <w:rsid w:val="00813398"/>
    <w:rsid w:val="008143BD"/>
    <w:rsid w:val="008144A9"/>
    <w:rsid w:val="008147E4"/>
    <w:rsid w:val="00816097"/>
    <w:rsid w:val="00816849"/>
    <w:rsid w:val="008169D9"/>
    <w:rsid w:val="00816CD9"/>
    <w:rsid w:val="0081714C"/>
    <w:rsid w:val="00817C0E"/>
    <w:rsid w:val="00820412"/>
    <w:rsid w:val="00820A5E"/>
    <w:rsid w:val="00821954"/>
    <w:rsid w:val="00823669"/>
    <w:rsid w:val="008241EB"/>
    <w:rsid w:val="00825F00"/>
    <w:rsid w:val="00827217"/>
    <w:rsid w:val="00827313"/>
    <w:rsid w:val="008277AB"/>
    <w:rsid w:val="00827B90"/>
    <w:rsid w:val="008304C7"/>
    <w:rsid w:val="00830AA4"/>
    <w:rsid w:val="00830F11"/>
    <w:rsid w:val="0083162B"/>
    <w:rsid w:val="00831A11"/>
    <w:rsid w:val="00831AB1"/>
    <w:rsid w:val="0083214B"/>
    <w:rsid w:val="008323D2"/>
    <w:rsid w:val="00832E74"/>
    <w:rsid w:val="00833050"/>
    <w:rsid w:val="00833729"/>
    <w:rsid w:val="00833D50"/>
    <w:rsid w:val="00833EE3"/>
    <w:rsid w:val="0083561B"/>
    <w:rsid w:val="00835F59"/>
    <w:rsid w:val="0083605F"/>
    <w:rsid w:val="008369C0"/>
    <w:rsid w:val="008372D1"/>
    <w:rsid w:val="00837993"/>
    <w:rsid w:val="00837ADB"/>
    <w:rsid w:val="00837C74"/>
    <w:rsid w:val="00837CA8"/>
    <w:rsid w:val="00837EC0"/>
    <w:rsid w:val="008421B7"/>
    <w:rsid w:val="008428CB"/>
    <w:rsid w:val="008451DF"/>
    <w:rsid w:val="008459C9"/>
    <w:rsid w:val="008463A1"/>
    <w:rsid w:val="00846433"/>
    <w:rsid w:val="008478D8"/>
    <w:rsid w:val="00847FFE"/>
    <w:rsid w:val="00850C98"/>
    <w:rsid w:val="008525BD"/>
    <w:rsid w:val="008533A0"/>
    <w:rsid w:val="008544F7"/>
    <w:rsid w:val="00854876"/>
    <w:rsid w:val="00854C29"/>
    <w:rsid w:val="008558A1"/>
    <w:rsid w:val="00855C0B"/>
    <w:rsid w:val="00855DD4"/>
    <w:rsid w:val="00856934"/>
    <w:rsid w:val="0085730D"/>
    <w:rsid w:val="008573A9"/>
    <w:rsid w:val="00857C1A"/>
    <w:rsid w:val="0086030F"/>
    <w:rsid w:val="0086308E"/>
    <w:rsid w:val="00863F6F"/>
    <w:rsid w:val="00865190"/>
    <w:rsid w:val="00865830"/>
    <w:rsid w:val="00866CFF"/>
    <w:rsid w:val="00867D0B"/>
    <w:rsid w:val="00870A0A"/>
    <w:rsid w:val="0087146E"/>
    <w:rsid w:val="00872ED7"/>
    <w:rsid w:val="008738C2"/>
    <w:rsid w:val="00873C14"/>
    <w:rsid w:val="008740A1"/>
    <w:rsid w:val="00874ED7"/>
    <w:rsid w:val="008759F4"/>
    <w:rsid w:val="00875A91"/>
    <w:rsid w:val="00876E3C"/>
    <w:rsid w:val="00877341"/>
    <w:rsid w:val="008774F8"/>
    <w:rsid w:val="00881541"/>
    <w:rsid w:val="00882C2B"/>
    <w:rsid w:val="0088331B"/>
    <w:rsid w:val="0088419F"/>
    <w:rsid w:val="008847BF"/>
    <w:rsid w:val="0088545D"/>
    <w:rsid w:val="00885663"/>
    <w:rsid w:val="00885D91"/>
    <w:rsid w:val="00885F30"/>
    <w:rsid w:val="0088600B"/>
    <w:rsid w:val="00886123"/>
    <w:rsid w:val="00886619"/>
    <w:rsid w:val="00890E01"/>
    <w:rsid w:val="008918A1"/>
    <w:rsid w:val="0089208F"/>
    <w:rsid w:val="0089412A"/>
    <w:rsid w:val="00894170"/>
    <w:rsid w:val="0089506A"/>
    <w:rsid w:val="0089514C"/>
    <w:rsid w:val="00895C8B"/>
    <w:rsid w:val="00896A73"/>
    <w:rsid w:val="00896F07"/>
    <w:rsid w:val="008A0493"/>
    <w:rsid w:val="008A049F"/>
    <w:rsid w:val="008A11C8"/>
    <w:rsid w:val="008A2252"/>
    <w:rsid w:val="008A2476"/>
    <w:rsid w:val="008A27DF"/>
    <w:rsid w:val="008A6C35"/>
    <w:rsid w:val="008A7D21"/>
    <w:rsid w:val="008B0007"/>
    <w:rsid w:val="008B1B1E"/>
    <w:rsid w:val="008B21C4"/>
    <w:rsid w:val="008B4242"/>
    <w:rsid w:val="008B4BCF"/>
    <w:rsid w:val="008B4F47"/>
    <w:rsid w:val="008B5012"/>
    <w:rsid w:val="008B5D98"/>
    <w:rsid w:val="008B70A4"/>
    <w:rsid w:val="008B7CF4"/>
    <w:rsid w:val="008C035B"/>
    <w:rsid w:val="008C0799"/>
    <w:rsid w:val="008C1CD6"/>
    <w:rsid w:val="008C29AA"/>
    <w:rsid w:val="008C3617"/>
    <w:rsid w:val="008C3E51"/>
    <w:rsid w:val="008C422E"/>
    <w:rsid w:val="008C46E0"/>
    <w:rsid w:val="008C58E8"/>
    <w:rsid w:val="008C5EA6"/>
    <w:rsid w:val="008C6F0C"/>
    <w:rsid w:val="008D12C2"/>
    <w:rsid w:val="008D149B"/>
    <w:rsid w:val="008D25C2"/>
    <w:rsid w:val="008D37E0"/>
    <w:rsid w:val="008D5816"/>
    <w:rsid w:val="008D5A3F"/>
    <w:rsid w:val="008D5B72"/>
    <w:rsid w:val="008D5E46"/>
    <w:rsid w:val="008D6524"/>
    <w:rsid w:val="008D7780"/>
    <w:rsid w:val="008E04D5"/>
    <w:rsid w:val="008E2264"/>
    <w:rsid w:val="008E3AAB"/>
    <w:rsid w:val="008E3C81"/>
    <w:rsid w:val="008E4A23"/>
    <w:rsid w:val="008E4AA4"/>
    <w:rsid w:val="008E4C1D"/>
    <w:rsid w:val="008E55AF"/>
    <w:rsid w:val="008E5945"/>
    <w:rsid w:val="008E6231"/>
    <w:rsid w:val="008E677F"/>
    <w:rsid w:val="008E6ACE"/>
    <w:rsid w:val="008E7EE9"/>
    <w:rsid w:val="008F0443"/>
    <w:rsid w:val="008F0D64"/>
    <w:rsid w:val="008F1071"/>
    <w:rsid w:val="008F1908"/>
    <w:rsid w:val="008F2214"/>
    <w:rsid w:val="008F22AC"/>
    <w:rsid w:val="008F2661"/>
    <w:rsid w:val="008F389E"/>
    <w:rsid w:val="008F414A"/>
    <w:rsid w:val="008F477F"/>
    <w:rsid w:val="008F517E"/>
    <w:rsid w:val="008F58E6"/>
    <w:rsid w:val="008F5A1E"/>
    <w:rsid w:val="008F5B4B"/>
    <w:rsid w:val="008F6BEE"/>
    <w:rsid w:val="00900022"/>
    <w:rsid w:val="00900262"/>
    <w:rsid w:val="00900CAE"/>
    <w:rsid w:val="00900F71"/>
    <w:rsid w:val="009022D8"/>
    <w:rsid w:val="00902689"/>
    <w:rsid w:val="0090332C"/>
    <w:rsid w:val="00903890"/>
    <w:rsid w:val="00903BAD"/>
    <w:rsid w:val="00904322"/>
    <w:rsid w:val="0090471B"/>
    <w:rsid w:val="009050D1"/>
    <w:rsid w:val="009055A2"/>
    <w:rsid w:val="009061C9"/>
    <w:rsid w:val="00906FBD"/>
    <w:rsid w:val="009077D9"/>
    <w:rsid w:val="009106F5"/>
    <w:rsid w:val="009107C5"/>
    <w:rsid w:val="00911BE3"/>
    <w:rsid w:val="009123CD"/>
    <w:rsid w:val="00912541"/>
    <w:rsid w:val="00912F0E"/>
    <w:rsid w:val="00913F41"/>
    <w:rsid w:val="00914C27"/>
    <w:rsid w:val="00915831"/>
    <w:rsid w:val="00915CFE"/>
    <w:rsid w:val="009169C9"/>
    <w:rsid w:val="009171B5"/>
    <w:rsid w:val="00917E7B"/>
    <w:rsid w:val="0092047B"/>
    <w:rsid w:val="009209A0"/>
    <w:rsid w:val="009230DC"/>
    <w:rsid w:val="009231A6"/>
    <w:rsid w:val="009231C6"/>
    <w:rsid w:val="009241C8"/>
    <w:rsid w:val="0092446C"/>
    <w:rsid w:val="00924910"/>
    <w:rsid w:val="0092701F"/>
    <w:rsid w:val="00927624"/>
    <w:rsid w:val="00931853"/>
    <w:rsid w:val="009319DD"/>
    <w:rsid w:val="00933081"/>
    <w:rsid w:val="00934180"/>
    <w:rsid w:val="00934BFC"/>
    <w:rsid w:val="00934CE9"/>
    <w:rsid w:val="00936124"/>
    <w:rsid w:val="009369C7"/>
    <w:rsid w:val="00936CA4"/>
    <w:rsid w:val="00940235"/>
    <w:rsid w:val="009413F3"/>
    <w:rsid w:val="009418A3"/>
    <w:rsid w:val="00941F70"/>
    <w:rsid w:val="00943101"/>
    <w:rsid w:val="00943545"/>
    <w:rsid w:val="009457F3"/>
    <w:rsid w:val="00946080"/>
    <w:rsid w:val="009472AD"/>
    <w:rsid w:val="009476D4"/>
    <w:rsid w:val="0094777D"/>
    <w:rsid w:val="00947C37"/>
    <w:rsid w:val="009506FD"/>
    <w:rsid w:val="00952ECE"/>
    <w:rsid w:val="00954337"/>
    <w:rsid w:val="009550D4"/>
    <w:rsid w:val="00955D05"/>
    <w:rsid w:val="00955FA3"/>
    <w:rsid w:val="0095700B"/>
    <w:rsid w:val="009575A5"/>
    <w:rsid w:val="00957DA4"/>
    <w:rsid w:val="009602BC"/>
    <w:rsid w:val="00960EC3"/>
    <w:rsid w:val="009629A1"/>
    <w:rsid w:val="00962BD3"/>
    <w:rsid w:val="0096320A"/>
    <w:rsid w:val="00963606"/>
    <w:rsid w:val="00964FCA"/>
    <w:rsid w:val="0096587E"/>
    <w:rsid w:val="00966DD4"/>
    <w:rsid w:val="00967047"/>
    <w:rsid w:val="009672D5"/>
    <w:rsid w:val="009677E4"/>
    <w:rsid w:val="00967D50"/>
    <w:rsid w:val="00967EFE"/>
    <w:rsid w:val="00970B7E"/>
    <w:rsid w:val="0097115C"/>
    <w:rsid w:val="00971383"/>
    <w:rsid w:val="00971CD8"/>
    <w:rsid w:val="00971F8D"/>
    <w:rsid w:val="0097222B"/>
    <w:rsid w:val="00972EC0"/>
    <w:rsid w:val="0097404A"/>
    <w:rsid w:val="009753AD"/>
    <w:rsid w:val="0097634D"/>
    <w:rsid w:val="0097700E"/>
    <w:rsid w:val="0097705B"/>
    <w:rsid w:val="00977714"/>
    <w:rsid w:val="009810AD"/>
    <w:rsid w:val="00981CC2"/>
    <w:rsid w:val="0098212B"/>
    <w:rsid w:val="00982658"/>
    <w:rsid w:val="00982B6F"/>
    <w:rsid w:val="00983017"/>
    <w:rsid w:val="00983052"/>
    <w:rsid w:val="009830BD"/>
    <w:rsid w:val="00983CBA"/>
    <w:rsid w:val="00983F79"/>
    <w:rsid w:val="0098486C"/>
    <w:rsid w:val="00984D87"/>
    <w:rsid w:val="00985A7A"/>
    <w:rsid w:val="009872E2"/>
    <w:rsid w:val="00990270"/>
    <w:rsid w:val="0099027F"/>
    <w:rsid w:val="009902E9"/>
    <w:rsid w:val="00990530"/>
    <w:rsid w:val="00991B06"/>
    <w:rsid w:val="009926E6"/>
    <w:rsid w:val="00993B6E"/>
    <w:rsid w:val="009958D0"/>
    <w:rsid w:val="00995DD4"/>
    <w:rsid w:val="0099729F"/>
    <w:rsid w:val="009A029F"/>
    <w:rsid w:val="009A090F"/>
    <w:rsid w:val="009A096A"/>
    <w:rsid w:val="009A1AAD"/>
    <w:rsid w:val="009A1EED"/>
    <w:rsid w:val="009A2AB4"/>
    <w:rsid w:val="009A4434"/>
    <w:rsid w:val="009A6252"/>
    <w:rsid w:val="009A6A73"/>
    <w:rsid w:val="009A7D4D"/>
    <w:rsid w:val="009B1C1D"/>
    <w:rsid w:val="009B1F6D"/>
    <w:rsid w:val="009B2EF6"/>
    <w:rsid w:val="009B3B6C"/>
    <w:rsid w:val="009B42BC"/>
    <w:rsid w:val="009B4361"/>
    <w:rsid w:val="009B4369"/>
    <w:rsid w:val="009B49A7"/>
    <w:rsid w:val="009B5A5A"/>
    <w:rsid w:val="009B7957"/>
    <w:rsid w:val="009C1134"/>
    <w:rsid w:val="009C136D"/>
    <w:rsid w:val="009C240D"/>
    <w:rsid w:val="009C2544"/>
    <w:rsid w:val="009C2F2F"/>
    <w:rsid w:val="009C34B4"/>
    <w:rsid w:val="009C34D6"/>
    <w:rsid w:val="009C3700"/>
    <w:rsid w:val="009C41F9"/>
    <w:rsid w:val="009C47CE"/>
    <w:rsid w:val="009C4E5D"/>
    <w:rsid w:val="009C60CD"/>
    <w:rsid w:val="009C63F1"/>
    <w:rsid w:val="009D0061"/>
    <w:rsid w:val="009D0C06"/>
    <w:rsid w:val="009D147B"/>
    <w:rsid w:val="009D3845"/>
    <w:rsid w:val="009D41A8"/>
    <w:rsid w:val="009D4331"/>
    <w:rsid w:val="009D46AC"/>
    <w:rsid w:val="009D4764"/>
    <w:rsid w:val="009D6125"/>
    <w:rsid w:val="009D680D"/>
    <w:rsid w:val="009D74CD"/>
    <w:rsid w:val="009D7CE7"/>
    <w:rsid w:val="009E013C"/>
    <w:rsid w:val="009E0249"/>
    <w:rsid w:val="009E0ACC"/>
    <w:rsid w:val="009E104A"/>
    <w:rsid w:val="009E1B82"/>
    <w:rsid w:val="009E1EE5"/>
    <w:rsid w:val="009E280B"/>
    <w:rsid w:val="009E2F2B"/>
    <w:rsid w:val="009E3073"/>
    <w:rsid w:val="009E3198"/>
    <w:rsid w:val="009E4762"/>
    <w:rsid w:val="009E4FA8"/>
    <w:rsid w:val="009E514C"/>
    <w:rsid w:val="009E5ACC"/>
    <w:rsid w:val="009E5B91"/>
    <w:rsid w:val="009E6599"/>
    <w:rsid w:val="009E67CA"/>
    <w:rsid w:val="009E719D"/>
    <w:rsid w:val="009F163C"/>
    <w:rsid w:val="009F180A"/>
    <w:rsid w:val="009F1835"/>
    <w:rsid w:val="009F186E"/>
    <w:rsid w:val="009F1A3E"/>
    <w:rsid w:val="009F212A"/>
    <w:rsid w:val="009F48F3"/>
    <w:rsid w:val="009F495C"/>
    <w:rsid w:val="009F6C66"/>
    <w:rsid w:val="009F6E44"/>
    <w:rsid w:val="009F78FA"/>
    <w:rsid w:val="009F7E0D"/>
    <w:rsid w:val="00A006FB"/>
    <w:rsid w:val="00A010CB"/>
    <w:rsid w:val="00A02DDE"/>
    <w:rsid w:val="00A03F11"/>
    <w:rsid w:val="00A043DC"/>
    <w:rsid w:val="00A04763"/>
    <w:rsid w:val="00A07660"/>
    <w:rsid w:val="00A10610"/>
    <w:rsid w:val="00A107E7"/>
    <w:rsid w:val="00A10E51"/>
    <w:rsid w:val="00A11A34"/>
    <w:rsid w:val="00A12233"/>
    <w:rsid w:val="00A12C0E"/>
    <w:rsid w:val="00A14312"/>
    <w:rsid w:val="00A16AD5"/>
    <w:rsid w:val="00A171F0"/>
    <w:rsid w:val="00A200BF"/>
    <w:rsid w:val="00A201DD"/>
    <w:rsid w:val="00A21547"/>
    <w:rsid w:val="00A21574"/>
    <w:rsid w:val="00A2214E"/>
    <w:rsid w:val="00A2437C"/>
    <w:rsid w:val="00A27081"/>
    <w:rsid w:val="00A2711A"/>
    <w:rsid w:val="00A27A4F"/>
    <w:rsid w:val="00A27CF7"/>
    <w:rsid w:val="00A305EC"/>
    <w:rsid w:val="00A31025"/>
    <w:rsid w:val="00A310A5"/>
    <w:rsid w:val="00A3180C"/>
    <w:rsid w:val="00A32298"/>
    <w:rsid w:val="00A32944"/>
    <w:rsid w:val="00A32AE3"/>
    <w:rsid w:val="00A334CE"/>
    <w:rsid w:val="00A33A58"/>
    <w:rsid w:val="00A3439E"/>
    <w:rsid w:val="00A3456A"/>
    <w:rsid w:val="00A346E5"/>
    <w:rsid w:val="00A35736"/>
    <w:rsid w:val="00A37172"/>
    <w:rsid w:val="00A3756A"/>
    <w:rsid w:val="00A379B9"/>
    <w:rsid w:val="00A379FF"/>
    <w:rsid w:val="00A37AC6"/>
    <w:rsid w:val="00A40B53"/>
    <w:rsid w:val="00A41ADB"/>
    <w:rsid w:val="00A428E3"/>
    <w:rsid w:val="00A436B3"/>
    <w:rsid w:val="00A43AE1"/>
    <w:rsid w:val="00A445AA"/>
    <w:rsid w:val="00A44695"/>
    <w:rsid w:val="00A45638"/>
    <w:rsid w:val="00A45B33"/>
    <w:rsid w:val="00A45EB1"/>
    <w:rsid w:val="00A460F5"/>
    <w:rsid w:val="00A461E8"/>
    <w:rsid w:val="00A46AE6"/>
    <w:rsid w:val="00A47094"/>
    <w:rsid w:val="00A470E8"/>
    <w:rsid w:val="00A47EAD"/>
    <w:rsid w:val="00A50A89"/>
    <w:rsid w:val="00A5275A"/>
    <w:rsid w:val="00A5285F"/>
    <w:rsid w:val="00A528DF"/>
    <w:rsid w:val="00A52BC1"/>
    <w:rsid w:val="00A545D6"/>
    <w:rsid w:val="00A55103"/>
    <w:rsid w:val="00A55932"/>
    <w:rsid w:val="00A559D9"/>
    <w:rsid w:val="00A565BA"/>
    <w:rsid w:val="00A56855"/>
    <w:rsid w:val="00A56DC2"/>
    <w:rsid w:val="00A60597"/>
    <w:rsid w:val="00A60E98"/>
    <w:rsid w:val="00A61016"/>
    <w:rsid w:val="00A6106F"/>
    <w:rsid w:val="00A61B8B"/>
    <w:rsid w:val="00A61D63"/>
    <w:rsid w:val="00A61ECA"/>
    <w:rsid w:val="00A62181"/>
    <w:rsid w:val="00A6233B"/>
    <w:rsid w:val="00A624D2"/>
    <w:rsid w:val="00A6309A"/>
    <w:rsid w:val="00A6309F"/>
    <w:rsid w:val="00A63E54"/>
    <w:rsid w:val="00A64667"/>
    <w:rsid w:val="00A6522B"/>
    <w:rsid w:val="00A71895"/>
    <w:rsid w:val="00A721AC"/>
    <w:rsid w:val="00A72853"/>
    <w:rsid w:val="00A7487D"/>
    <w:rsid w:val="00A75053"/>
    <w:rsid w:val="00A76D46"/>
    <w:rsid w:val="00A8052B"/>
    <w:rsid w:val="00A81B66"/>
    <w:rsid w:val="00A82F79"/>
    <w:rsid w:val="00A82F7D"/>
    <w:rsid w:val="00A83F71"/>
    <w:rsid w:val="00A843FE"/>
    <w:rsid w:val="00A85087"/>
    <w:rsid w:val="00A859F5"/>
    <w:rsid w:val="00A866A1"/>
    <w:rsid w:val="00A867C3"/>
    <w:rsid w:val="00A876A6"/>
    <w:rsid w:val="00A9093A"/>
    <w:rsid w:val="00A90A49"/>
    <w:rsid w:val="00A92E98"/>
    <w:rsid w:val="00A94038"/>
    <w:rsid w:val="00A95C64"/>
    <w:rsid w:val="00A960A6"/>
    <w:rsid w:val="00A96430"/>
    <w:rsid w:val="00A96ED3"/>
    <w:rsid w:val="00A974E7"/>
    <w:rsid w:val="00AA0550"/>
    <w:rsid w:val="00AA06B6"/>
    <w:rsid w:val="00AA0988"/>
    <w:rsid w:val="00AA14B8"/>
    <w:rsid w:val="00AA243D"/>
    <w:rsid w:val="00AA2644"/>
    <w:rsid w:val="00AA391E"/>
    <w:rsid w:val="00AA410C"/>
    <w:rsid w:val="00AA42AD"/>
    <w:rsid w:val="00AA4320"/>
    <w:rsid w:val="00AA5468"/>
    <w:rsid w:val="00AA546A"/>
    <w:rsid w:val="00AA5981"/>
    <w:rsid w:val="00AA5E0D"/>
    <w:rsid w:val="00AA6F2F"/>
    <w:rsid w:val="00AA72BF"/>
    <w:rsid w:val="00AA7789"/>
    <w:rsid w:val="00AA7F19"/>
    <w:rsid w:val="00AB2B69"/>
    <w:rsid w:val="00AB3FC2"/>
    <w:rsid w:val="00AB605C"/>
    <w:rsid w:val="00AB6619"/>
    <w:rsid w:val="00AB7D9F"/>
    <w:rsid w:val="00AC0118"/>
    <w:rsid w:val="00AC2A16"/>
    <w:rsid w:val="00AC326C"/>
    <w:rsid w:val="00AC5559"/>
    <w:rsid w:val="00AC6A27"/>
    <w:rsid w:val="00AC6BEC"/>
    <w:rsid w:val="00AC6E9C"/>
    <w:rsid w:val="00AC7092"/>
    <w:rsid w:val="00AC793F"/>
    <w:rsid w:val="00AD1485"/>
    <w:rsid w:val="00AD26ED"/>
    <w:rsid w:val="00AD2737"/>
    <w:rsid w:val="00AD2C6A"/>
    <w:rsid w:val="00AD3351"/>
    <w:rsid w:val="00AD33CD"/>
    <w:rsid w:val="00AD39D9"/>
    <w:rsid w:val="00AD39DB"/>
    <w:rsid w:val="00AD443A"/>
    <w:rsid w:val="00AD476F"/>
    <w:rsid w:val="00AD5667"/>
    <w:rsid w:val="00AD59E7"/>
    <w:rsid w:val="00AD7589"/>
    <w:rsid w:val="00AD7C83"/>
    <w:rsid w:val="00AE01A3"/>
    <w:rsid w:val="00AE103F"/>
    <w:rsid w:val="00AE2078"/>
    <w:rsid w:val="00AE22C1"/>
    <w:rsid w:val="00AE312E"/>
    <w:rsid w:val="00AE4412"/>
    <w:rsid w:val="00AE4447"/>
    <w:rsid w:val="00AE527A"/>
    <w:rsid w:val="00AE653A"/>
    <w:rsid w:val="00AE717E"/>
    <w:rsid w:val="00AE773F"/>
    <w:rsid w:val="00AF01BB"/>
    <w:rsid w:val="00AF04D2"/>
    <w:rsid w:val="00AF0648"/>
    <w:rsid w:val="00AF2884"/>
    <w:rsid w:val="00AF2916"/>
    <w:rsid w:val="00AF2EC2"/>
    <w:rsid w:val="00AF3149"/>
    <w:rsid w:val="00AF4D81"/>
    <w:rsid w:val="00AF5C04"/>
    <w:rsid w:val="00AF619D"/>
    <w:rsid w:val="00AF6C19"/>
    <w:rsid w:val="00AF742B"/>
    <w:rsid w:val="00AF7770"/>
    <w:rsid w:val="00B00FA5"/>
    <w:rsid w:val="00B01D66"/>
    <w:rsid w:val="00B05620"/>
    <w:rsid w:val="00B05779"/>
    <w:rsid w:val="00B05CFA"/>
    <w:rsid w:val="00B06AA9"/>
    <w:rsid w:val="00B06F80"/>
    <w:rsid w:val="00B07E5D"/>
    <w:rsid w:val="00B1165C"/>
    <w:rsid w:val="00B1213A"/>
    <w:rsid w:val="00B12FE8"/>
    <w:rsid w:val="00B13240"/>
    <w:rsid w:val="00B14638"/>
    <w:rsid w:val="00B15026"/>
    <w:rsid w:val="00B1582C"/>
    <w:rsid w:val="00B15886"/>
    <w:rsid w:val="00B15A3C"/>
    <w:rsid w:val="00B17294"/>
    <w:rsid w:val="00B17BC9"/>
    <w:rsid w:val="00B201D2"/>
    <w:rsid w:val="00B20C91"/>
    <w:rsid w:val="00B20F52"/>
    <w:rsid w:val="00B2156A"/>
    <w:rsid w:val="00B22086"/>
    <w:rsid w:val="00B22A7B"/>
    <w:rsid w:val="00B24515"/>
    <w:rsid w:val="00B24730"/>
    <w:rsid w:val="00B26039"/>
    <w:rsid w:val="00B279AB"/>
    <w:rsid w:val="00B30248"/>
    <w:rsid w:val="00B304D7"/>
    <w:rsid w:val="00B30578"/>
    <w:rsid w:val="00B317F0"/>
    <w:rsid w:val="00B32FF2"/>
    <w:rsid w:val="00B33509"/>
    <w:rsid w:val="00B345DF"/>
    <w:rsid w:val="00B35249"/>
    <w:rsid w:val="00B356FF"/>
    <w:rsid w:val="00B35E11"/>
    <w:rsid w:val="00B37177"/>
    <w:rsid w:val="00B37262"/>
    <w:rsid w:val="00B406FD"/>
    <w:rsid w:val="00B428FB"/>
    <w:rsid w:val="00B4401C"/>
    <w:rsid w:val="00B4408D"/>
    <w:rsid w:val="00B44386"/>
    <w:rsid w:val="00B45539"/>
    <w:rsid w:val="00B516CE"/>
    <w:rsid w:val="00B5181E"/>
    <w:rsid w:val="00B53112"/>
    <w:rsid w:val="00B537BF"/>
    <w:rsid w:val="00B539A3"/>
    <w:rsid w:val="00B54183"/>
    <w:rsid w:val="00B545F7"/>
    <w:rsid w:val="00B55974"/>
    <w:rsid w:val="00B57395"/>
    <w:rsid w:val="00B5798D"/>
    <w:rsid w:val="00B60BEC"/>
    <w:rsid w:val="00B61109"/>
    <w:rsid w:val="00B61655"/>
    <w:rsid w:val="00B61768"/>
    <w:rsid w:val="00B61980"/>
    <w:rsid w:val="00B61E66"/>
    <w:rsid w:val="00B62308"/>
    <w:rsid w:val="00B6332A"/>
    <w:rsid w:val="00B64015"/>
    <w:rsid w:val="00B6456A"/>
    <w:rsid w:val="00B65278"/>
    <w:rsid w:val="00B66396"/>
    <w:rsid w:val="00B66BCE"/>
    <w:rsid w:val="00B67D2E"/>
    <w:rsid w:val="00B708A7"/>
    <w:rsid w:val="00B7161A"/>
    <w:rsid w:val="00B71874"/>
    <w:rsid w:val="00B73175"/>
    <w:rsid w:val="00B74E3E"/>
    <w:rsid w:val="00B750C8"/>
    <w:rsid w:val="00B762F5"/>
    <w:rsid w:val="00B779DB"/>
    <w:rsid w:val="00B77BEE"/>
    <w:rsid w:val="00B77C2D"/>
    <w:rsid w:val="00B800BE"/>
    <w:rsid w:val="00B80706"/>
    <w:rsid w:val="00B80766"/>
    <w:rsid w:val="00B81B4F"/>
    <w:rsid w:val="00B821DA"/>
    <w:rsid w:val="00B82A2A"/>
    <w:rsid w:val="00B82DDB"/>
    <w:rsid w:val="00B83B10"/>
    <w:rsid w:val="00B844DB"/>
    <w:rsid w:val="00B848ED"/>
    <w:rsid w:val="00B85689"/>
    <w:rsid w:val="00B859B1"/>
    <w:rsid w:val="00B86118"/>
    <w:rsid w:val="00B864AF"/>
    <w:rsid w:val="00B86AE1"/>
    <w:rsid w:val="00B92782"/>
    <w:rsid w:val="00B95499"/>
    <w:rsid w:val="00B95AB7"/>
    <w:rsid w:val="00B95B64"/>
    <w:rsid w:val="00B95DB2"/>
    <w:rsid w:val="00B9609E"/>
    <w:rsid w:val="00B969A5"/>
    <w:rsid w:val="00B97073"/>
    <w:rsid w:val="00BA0AAE"/>
    <w:rsid w:val="00BA0E72"/>
    <w:rsid w:val="00BA1CF1"/>
    <w:rsid w:val="00BA34B2"/>
    <w:rsid w:val="00BA426B"/>
    <w:rsid w:val="00BA4400"/>
    <w:rsid w:val="00BA4DEE"/>
    <w:rsid w:val="00BA5A7B"/>
    <w:rsid w:val="00BA7C66"/>
    <w:rsid w:val="00BB03FE"/>
    <w:rsid w:val="00BB1604"/>
    <w:rsid w:val="00BB1658"/>
    <w:rsid w:val="00BB3305"/>
    <w:rsid w:val="00BB3A57"/>
    <w:rsid w:val="00BB3D42"/>
    <w:rsid w:val="00BB4052"/>
    <w:rsid w:val="00BB4BB2"/>
    <w:rsid w:val="00BB6F2C"/>
    <w:rsid w:val="00BB76B9"/>
    <w:rsid w:val="00BC08B0"/>
    <w:rsid w:val="00BC0BF2"/>
    <w:rsid w:val="00BC0DB5"/>
    <w:rsid w:val="00BC0FCB"/>
    <w:rsid w:val="00BC1B9B"/>
    <w:rsid w:val="00BC316F"/>
    <w:rsid w:val="00BC32E2"/>
    <w:rsid w:val="00BC334F"/>
    <w:rsid w:val="00BC4FCF"/>
    <w:rsid w:val="00BC51A2"/>
    <w:rsid w:val="00BC61D8"/>
    <w:rsid w:val="00BC62FD"/>
    <w:rsid w:val="00BC72F2"/>
    <w:rsid w:val="00BC79B9"/>
    <w:rsid w:val="00BC7DE6"/>
    <w:rsid w:val="00BC7FE6"/>
    <w:rsid w:val="00BD0E79"/>
    <w:rsid w:val="00BD1D1D"/>
    <w:rsid w:val="00BD20A5"/>
    <w:rsid w:val="00BD2524"/>
    <w:rsid w:val="00BD36FD"/>
    <w:rsid w:val="00BD433F"/>
    <w:rsid w:val="00BD49FE"/>
    <w:rsid w:val="00BD4E5B"/>
    <w:rsid w:val="00BD567B"/>
    <w:rsid w:val="00BD5DA9"/>
    <w:rsid w:val="00BD5EE3"/>
    <w:rsid w:val="00BD69C5"/>
    <w:rsid w:val="00BE0095"/>
    <w:rsid w:val="00BE0C92"/>
    <w:rsid w:val="00BE1965"/>
    <w:rsid w:val="00BE3D63"/>
    <w:rsid w:val="00BE3FE3"/>
    <w:rsid w:val="00BE4567"/>
    <w:rsid w:val="00BE4D3D"/>
    <w:rsid w:val="00BE4F4A"/>
    <w:rsid w:val="00BE6BF6"/>
    <w:rsid w:val="00BF02BE"/>
    <w:rsid w:val="00BF0520"/>
    <w:rsid w:val="00BF2D91"/>
    <w:rsid w:val="00BF34DA"/>
    <w:rsid w:val="00BF3F61"/>
    <w:rsid w:val="00BF569B"/>
    <w:rsid w:val="00BF6181"/>
    <w:rsid w:val="00BF63AC"/>
    <w:rsid w:val="00BF64A2"/>
    <w:rsid w:val="00BF765C"/>
    <w:rsid w:val="00BF78B7"/>
    <w:rsid w:val="00BF7C9B"/>
    <w:rsid w:val="00BF7CDD"/>
    <w:rsid w:val="00C0184D"/>
    <w:rsid w:val="00C02395"/>
    <w:rsid w:val="00C027EF"/>
    <w:rsid w:val="00C030E8"/>
    <w:rsid w:val="00C037F8"/>
    <w:rsid w:val="00C03896"/>
    <w:rsid w:val="00C03CDA"/>
    <w:rsid w:val="00C042B5"/>
    <w:rsid w:val="00C042D3"/>
    <w:rsid w:val="00C048FD"/>
    <w:rsid w:val="00C04EDD"/>
    <w:rsid w:val="00C05A8D"/>
    <w:rsid w:val="00C0744E"/>
    <w:rsid w:val="00C105EC"/>
    <w:rsid w:val="00C11479"/>
    <w:rsid w:val="00C129D1"/>
    <w:rsid w:val="00C132E4"/>
    <w:rsid w:val="00C134F8"/>
    <w:rsid w:val="00C20D55"/>
    <w:rsid w:val="00C218F0"/>
    <w:rsid w:val="00C219EF"/>
    <w:rsid w:val="00C21D42"/>
    <w:rsid w:val="00C232F7"/>
    <w:rsid w:val="00C23A66"/>
    <w:rsid w:val="00C23D60"/>
    <w:rsid w:val="00C24193"/>
    <w:rsid w:val="00C252E4"/>
    <w:rsid w:val="00C263B2"/>
    <w:rsid w:val="00C26D04"/>
    <w:rsid w:val="00C27D85"/>
    <w:rsid w:val="00C3025E"/>
    <w:rsid w:val="00C30EC3"/>
    <w:rsid w:val="00C31676"/>
    <w:rsid w:val="00C31BD9"/>
    <w:rsid w:val="00C3299E"/>
    <w:rsid w:val="00C332D7"/>
    <w:rsid w:val="00C36182"/>
    <w:rsid w:val="00C37BD8"/>
    <w:rsid w:val="00C4194E"/>
    <w:rsid w:val="00C42288"/>
    <w:rsid w:val="00C4514C"/>
    <w:rsid w:val="00C451CE"/>
    <w:rsid w:val="00C46709"/>
    <w:rsid w:val="00C46730"/>
    <w:rsid w:val="00C47632"/>
    <w:rsid w:val="00C502AB"/>
    <w:rsid w:val="00C51EEA"/>
    <w:rsid w:val="00C51FE0"/>
    <w:rsid w:val="00C530EE"/>
    <w:rsid w:val="00C541E5"/>
    <w:rsid w:val="00C54727"/>
    <w:rsid w:val="00C55A12"/>
    <w:rsid w:val="00C56575"/>
    <w:rsid w:val="00C57A22"/>
    <w:rsid w:val="00C57CD3"/>
    <w:rsid w:val="00C604D0"/>
    <w:rsid w:val="00C606B4"/>
    <w:rsid w:val="00C6240A"/>
    <w:rsid w:val="00C65A87"/>
    <w:rsid w:val="00C66465"/>
    <w:rsid w:val="00C67A13"/>
    <w:rsid w:val="00C67B55"/>
    <w:rsid w:val="00C70ACE"/>
    <w:rsid w:val="00C71B33"/>
    <w:rsid w:val="00C729B2"/>
    <w:rsid w:val="00C737D8"/>
    <w:rsid w:val="00C74176"/>
    <w:rsid w:val="00C74497"/>
    <w:rsid w:val="00C75FDC"/>
    <w:rsid w:val="00C77224"/>
    <w:rsid w:val="00C77D3C"/>
    <w:rsid w:val="00C805F6"/>
    <w:rsid w:val="00C80D59"/>
    <w:rsid w:val="00C80E5F"/>
    <w:rsid w:val="00C81F01"/>
    <w:rsid w:val="00C8293A"/>
    <w:rsid w:val="00C82BFC"/>
    <w:rsid w:val="00C82EBE"/>
    <w:rsid w:val="00C8333C"/>
    <w:rsid w:val="00C83EC6"/>
    <w:rsid w:val="00C84410"/>
    <w:rsid w:val="00C848BA"/>
    <w:rsid w:val="00C84C56"/>
    <w:rsid w:val="00C850B5"/>
    <w:rsid w:val="00C87A9D"/>
    <w:rsid w:val="00C90421"/>
    <w:rsid w:val="00C91A11"/>
    <w:rsid w:val="00C91A7D"/>
    <w:rsid w:val="00C93E3D"/>
    <w:rsid w:val="00C93E7A"/>
    <w:rsid w:val="00C950FB"/>
    <w:rsid w:val="00C96935"/>
    <w:rsid w:val="00C97345"/>
    <w:rsid w:val="00CA188C"/>
    <w:rsid w:val="00CA1B4C"/>
    <w:rsid w:val="00CA1C20"/>
    <w:rsid w:val="00CA3806"/>
    <w:rsid w:val="00CA3CA5"/>
    <w:rsid w:val="00CA4354"/>
    <w:rsid w:val="00CA4A9A"/>
    <w:rsid w:val="00CA5056"/>
    <w:rsid w:val="00CA5DF3"/>
    <w:rsid w:val="00CA66B3"/>
    <w:rsid w:val="00CA6A25"/>
    <w:rsid w:val="00CA6AE2"/>
    <w:rsid w:val="00CA7354"/>
    <w:rsid w:val="00CA7ECC"/>
    <w:rsid w:val="00CA7EDC"/>
    <w:rsid w:val="00CB0324"/>
    <w:rsid w:val="00CB0DDE"/>
    <w:rsid w:val="00CB1349"/>
    <w:rsid w:val="00CB2101"/>
    <w:rsid w:val="00CB3029"/>
    <w:rsid w:val="00CB3806"/>
    <w:rsid w:val="00CB4275"/>
    <w:rsid w:val="00CB449E"/>
    <w:rsid w:val="00CB4C12"/>
    <w:rsid w:val="00CB4D01"/>
    <w:rsid w:val="00CB559A"/>
    <w:rsid w:val="00CB6508"/>
    <w:rsid w:val="00CB7EF4"/>
    <w:rsid w:val="00CC0205"/>
    <w:rsid w:val="00CC0D14"/>
    <w:rsid w:val="00CC31E6"/>
    <w:rsid w:val="00CC34E0"/>
    <w:rsid w:val="00CC572F"/>
    <w:rsid w:val="00CC5866"/>
    <w:rsid w:val="00CC5C79"/>
    <w:rsid w:val="00CC5D42"/>
    <w:rsid w:val="00CC6106"/>
    <w:rsid w:val="00CC76E1"/>
    <w:rsid w:val="00CD0E3C"/>
    <w:rsid w:val="00CD194E"/>
    <w:rsid w:val="00CD27D7"/>
    <w:rsid w:val="00CD2991"/>
    <w:rsid w:val="00CD305B"/>
    <w:rsid w:val="00CD47E3"/>
    <w:rsid w:val="00CD6825"/>
    <w:rsid w:val="00CD684A"/>
    <w:rsid w:val="00CE26A5"/>
    <w:rsid w:val="00CE2A48"/>
    <w:rsid w:val="00CE42D1"/>
    <w:rsid w:val="00CE43A8"/>
    <w:rsid w:val="00CE43EE"/>
    <w:rsid w:val="00CE4AEF"/>
    <w:rsid w:val="00CE4B5A"/>
    <w:rsid w:val="00CE515E"/>
    <w:rsid w:val="00CE53FD"/>
    <w:rsid w:val="00CE5D73"/>
    <w:rsid w:val="00CE671C"/>
    <w:rsid w:val="00CE72B0"/>
    <w:rsid w:val="00CE79A3"/>
    <w:rsid w:val="00CF0C7F"/>
    <w:rsid w:val="00CF0DD1"/>
    <w:rsid w:val="00CF1B32"/>
    <w:rsid w:val="00CF2085"/>
    <w:rsid w:val="00CF2764"/>
    <w:rsid w:val="00CF2930"/>
    <w:rsid w:val="00CF3DC3"/>
    <w:rsid w:val="00CF413C"/>
    <w:rsid w:val="00CF6913"/>
    <w:rsid w:val="00CF73B2"/>
    <w:rsid w:val="00CF7F30"/>
    <w:rsid w:val="00D01217"/>
    <w:rsid w:val="00D024DF"/>
    <w:rsid w:val="00D03A18"/>
    <w:rsid w:val="00D03D8D"/>
    <w:rsid w:val="00D05137"/>
    <w:rsid w:val="00D0587A"/>
    <w:rsid w:val="00D059D4"/>
    <w:rsid w:val="00D05B56"/>
    <w:rsid w:val="00D06B16"/>
    <w:rsid w:val="00D07D86"/>
    <w:rsid w:val="00D101C1"/>
    <w:rsid w:val="00D10D6A"/>
    <w:rsid w:val="00D115D3"/>
    <w:rsid w:val="00D11B13"/>
    <w:rsid w:val="00D1235A"/>
    <w:rsid w:val="00D13132"/>
    <w:rsid w:val="00D13C8A"/>
    <w:rsid w:val="00D13CBE"/>
    <w:rsid w:val="00D14DDC"/>
    <w:rsid w:val="00D15DA8"/>
    <w:rsid w:val="00D1635F"/>
    <w:rsid w:val="00D167DA"/>
    <w:rsid w:val="00D179FB"/>
    <w:rsid w:val="00D17DB5"/>
    <w:rsid w:val="00D21753"/>
    <w:rsid w:val="00D2226A"/>
    <w:rsid w:val="00D233F0"/>
    <w:rsid w:val="00D2377C"/>
    <w:rsid w:val="00D241C0"/>
    <w:rsid w:val="00D24909"/>
    <w:rsid w:val="00D24D86"/>
    <w:rsid w:val="00D25D83"/>
    <w:rsid w:val="00D26AE3"/>
    <w:rsid w:val="00D27DA3"/>
    <w:rsid w:val="00D30D02"/>
    <w:rsid w:val="00D30E3B"/>
    <w:rsid w:val="00D311AC"/>
    <w:rsid w:val="00D31348"/>
    <w:rsid w:val="00D34102"/>
    <w:rsid w:val="00D3419C"/>
    <w:rsid w:val="00D347A2"/>
    <w:rsid w:val="00D3590C"/>
    <w:rsid w:val="00D370F5"/>
    <w:rsid w:val="00D40E64"/>
    <w:rsid w:val="00D41E1D"/>
    <w:rsid w:val="00D41F3D"/>
    <w:rsid w:val="00D427B2"/>
    <w:rsid w:val="00D439C3"/>
    <w:rsid w:val="00D43FC2"/>
    <w:rsid w:val="00D44569"/>
    <w:rsid w:val="00D44B74"/>
    <w:rsid w:val="00D451DB"/>
    <w:rsid w:val="00D4617D"/>
    <w:rsid w:val="00D4779F"/>
    <w:rsid w:val="00D50C78"/>
    <w:rsid w:val="00D50F98"/>
    <w:rsid w:val="00D5154E"/>
    <w:rsid w:val="00D51677"/>
    <w:rsid w:val="00D51886"/>
    <w:rsid w:val="00D51B92"/>
    <w:rsid w:val="00D541A4"/>
    <w:rsid w:val="00D5491D"/>
    <w:rsid w:val="00D54A7B"/>
    <w:rsid w:val="00D54DA1"/>
    <w:rsid w:val="00D55223"/>
    <w:rsid w:val="00D56490"/>
    <w:rsid w:val="00D56DFC"/>
    <w:rsid w:val="00D57AF2"/>
    <w:rsid w:val="00D57D0A"/>
    <w:rsid w:val="00D62287"/>
    <w:rsid w:val="00D62474"/>
    <w:rsid w:val="00D629D0"/>
    <w:rsid w:val="00D62D77"/>
    <w:rsid w:val="00D6413A"/>
    <w:rsid w:val="00D64557"/>
    <w:rsid w:val="00D64EB7"/>
    <w:rsid w:val="00D65913"/>
    <w:rsid w:val="00D67259"/>
    <w:rsid w:val="00D67312"/>
    <w:rsid w:val="00D713BF"/>
    <w:rsid w:val="00D71C67"/>
    <w:rsid w:val="00D71D55"/>
    <w:rsid w:val="00D7354C"/>
    <w:rsid w:val="00D73BAB"/>
    <w:rsid w:val="00D74CDA"/>
    <w:rsid w:val="00D7503A"/>
    <w:rsid w:val="00D75728"/>
    <w:rsid w:val="00D7663A"/>
    <w:rsid w:val="00D76D9F"/>
    <w:rsid w:val="00D77326"/>
    <w:rsid w:val="00D810AB"/>
    <w:rsid w:val="00D814A7"/>
    <w:rsid w:val="00D81C99"/>
    <w:rsid w:val="00D834ED"/>
    <w:rsid w:val="00D83DF3"/>
    <w:rsid w:val="00D84334"/>
    <w:rsid w:val="00D84386"/>
    <w:rsid w:val="00D8471A"/>
    <w:rsid w:val="00D84DC2"/>
    <w:rsid w:val="00D859CD"/>
    <w:rsid w:val="00D861B1"/>
    <w:rsid w:val="00D87428"/>
    <w:rsid w:val="00D900DD"/>
    <w:rsid w:val="00D91B52"/>
    <w:rsid w:val="00D9256D"/>
    <w:rsid w:val="00D933E0"/>
    <w:rsid w:val="00D944FB"/>
    <w:rsid w:val="00D946F1"/>
    <w:rsid w:val="00D94F75"/>
    <w:rsid w:val="00D96534"/>
    <w:rsid w:val="00D96AD0"/>
    <w:rsid w:val="00D9766A"/>
    <w:rsid w:val="00DA04DF"/>
    <w:rsid w:val="00DA1877"/>
    <w:rsid w:val="00DA2559"/>
    <w:rsid w:val="00DA2778"/>
    <w:rsid w:val="00DA3744"/>
    <w:rsid w:val="00DA436F"/>
    <w:rsid w:val="00DA4CAE"/>
    <w:rsid w:val="00DA4E02"/>
    <w:rsid w:val="00DA5736"/>
    <w:rsid w:val="00DA6843"/>
    <w:rsid w:val="00DA78C9"/>
    <w:rsid w:val="00DA7E6F"/>
    <w:rsid w:val="00DB117F"/>
    <w:rsid w:val="00DB1CA6"/>
    <w:rsid w:val="00DB2262"/>
    <w:rsid w:val="00DB25D3"/>
    <w:rsid w:val="00DB51C2"/>
    <w:rsid w:val="00DB57D0"/>
    <w:rsid w:val="00DB5F30"/>
    <w:rsid w:val="00DB63C4"/>
    <w:rsid w:val="00DB7204"/>
    <w:rsid w:val="00DB7459"/>
    <w:rsid w:val="00DC0279"/>
    <w:rsid w:val="00DC2461"/>
    <w:rsid w:val="00DC2695"/>
    <w:rsid w:val="00DC3478"/>
    <w:rsid w:val="00DC3C19"/>
    <w:rsid w:val="00DC44E0"/>
    <w:rsid w:val="00DC4809"/>
    <w:rsid w:val="00DC50A0"/>
    <w:rsid w:val="00DC545F"/>
    <w:rsid w:val="00DC7609"/>
    <w:rsid w:val="00DD0B05"/>
    <w:rsid w:val="00DD4A32"/>
    <w:rsid w:val="00DD549F"/>
    <w:rsid w:val="00DD559E"/>
    <w:rsid w:val="00DD5B12"/>
    <w:rsid w:val="00DD5C8E"/>
    <w:rsid w:val="00DD61D8"/>
    <w:rsid w:val="00DD65B6"/>
    <w:rsid w:val="00DD6EE5"/>
    <w:rsid w:val="00DD71EC"/>
    <w:rsid w:val="00DD7652"/>
    <w:rsid w:val="00DD78E1"/>
    <w:rsid w:val="00DE00A1"/>
    <w:rsid w:val="00DE0A2D"/>
    <w:rsid w:val="00DE0C1A"/>
    <w:rsid w:val="00DE0DEA"/>
    <w:rsid w:val="00DE1C17"/>
    <w:rsid w:val="00DE505A"/>
    <w:rsid w:val="00DE5F85"/>
    <w:rsid w:val="00DE69F6"/>
    <w:rsid w:val="00DE771B"/>
    <w:rsid w:val="00DE77DE"/>
    <w:rsid w:val="00DE7D76"/>
    <w:rsid w:val="00DE7EF7"/>
    <w:rsid w:val="00DF2869"/>
    <w:rsid w:val="00DF2BCB"/>
    <w:rsid w:val="00DF3FF2"/>
    <w:rsid w:val="00DF432E"/>
    <w:rsid w:val="00DF6615"/>
    <w:rsid w:val="00E00272"/>
    <w:rsid w:val="00E00328"/>
    <w:rsid w:val="00E018A9"/>
    <w:rsid w:val="00E02D39"/>
    <w:rsid w:val="00E031C8"/>
    <w:rsid w:val="00E032B9"/>
    <w:rsid w:val="00E0341B"/>
    <w:rsid w:val="00E03941"/>
    <w:rsid w:val="00E0398E"/>
    <w:rsid w:val="00E03DAB"/>
    <w:rsid w:val="00E054D6"/>
    <w:rsid w:val="00E05C19"/>
    <w:rsid w:val="00E05FB2"/>
    <w:rsid w:val="00E06D6F"/>
    <w:rsid w:val="00E075AB"/>
    <w:rsid w:val="00E1011B"/>
    <w:rsid w:val="00E113D3"/>
    <w:rsid w:val="00E116A4"/>
    <w:rsid w:val="00E12845"/>
    <w:rsid w:val="00E13465"/>
    <w:rsid w:val="00E13512"/>
    <w:rsid w:val="00E13A02"/>
    <w:rsid w:val="00E13F77"/>
    <w:rsid w:val="00E142C8"/>
    <w:rsid w:val="00E14C70"/>
    <w:rsid w:val="00E1585A"/>
    <w:rsid w:val="00E15B8F"/>
    <w:rsid w:val="00E15C23"/>
    <w:rsid w:val="00E15DDC"/>
    <w:rsid w:val="00E170CB"/>
    <w:rsid w:val="00E20BA6"/>
    <w:rsid w:val="00E21284"/>
    <w:rsid w:val="00E2136B"/>
    <w:rsid w:val="00E216FD"/>
    <w:rsid w:val="00E2235A"/>
    <w:rsid w:val="00E23534"/>
    <w:rsid w:val="00E247D7"/>
    <w:rsid w:val="00E27293"/>
    <w:rsid w:val="00E2779F"/>
    <w:rsid w:val="00E3081F"/>
    <w:rsid w:val="00E30DC0"/>
    <w:rsid w:val="00E33E31"/>
    <w:rsid w:val="00E35B74"/>
    <w:rsid w:val="00E36003"/>
    <w:rsid w:val="00E36488"/>
    <w:rsid w:val="00E37406"/>
    <w:rsid w:val="00E4140F"/>
    <w:rsid w:val="00E41C98"/>
    <w:rsid w:val="00E41E64"/>
    <w:rsid w:val="00E42A23"/>
    <w:rsid w:val="00E433CF"/>
    <w:rsid w:val="00E438B4"/>
    <w:rsid w:val="00E4423B"/>
    <w:rsid w:val="00E445C9"/>
    <w:rsid w:val="00E448D0"/>
    <w:rsid w:val="00E44FCE"/>
    <w:rsid w:val="00E4520B"/>
    <w:rsid w:val="00E4615F"/>
    <w:rsid w:val="00E466A3"/>
    <w:rsid w:val="00E471F5"/>
    <w:rsid w:val="00E47AF8"/>
    <w:rsid w:val="00E50A0D"/>
    <w:rsid w:val="00E519C6"/>
    <w:rsid w:val="00E51DF2"/>
    <w:rsid w:val="00E521F4"/>
    <w:rsid w:val="00E52CB4"/>
    <w:rsid w:val="00E539A3"/>
    <w:rsid w:val="00E53A39"/>
    <w:rsid w:val="00E54076"/>
    <w:rsid w:val="00E54CF0"/>
    <w:rsid w:val="00E55180"/>
    <w:rsid w:val="00E55E53"/>
    <w:rsid w:val="00E60116"/>
    <w:rsid w:val="00E605F7"/>
    <w:rsid w:val="00E60AAB"/>
    <w:rsid w:val="00E6122B"/>
    <w:rsid w:val="00E61849"/>
    <w:rsid w:val="00E623C4"/>
    <w:rsid w:val="00E63F6C"/>
    <w:rsid w:val="00E66933"/>
    <w:rsid w:val="00E678B9"/>
    <w:rsid w:val="00E67CFF"/>
    <w:rsid w:val="00E700C7"/>
    <w:rsid w:val="00E702C5"/>
    <w:rsid w:val="00E706B8"/>
    <w:rsid w:val="00E70F43"/>
    <w:rsid w:val="00E717BC"/>
    <w:rsid w:val="00E720D3"/>
    <w:rsid w:val="00E72981"/>
    <w:rsid w:val="00E73745"/>
    <w:rsid w:val="00E73E99"/>
    <w:rsid w:val="00E746CD"/>
    <w:rsid w:val="00E77D29"/>
    <w:rsid w:val="00E77F74"/>
    <w:rsid w:val="00E80229"/>
    <w:rsid w:val="00E803C3"/>
    <w:rsid w:val="00E81007"/>
    <w:rsid w:val="00E8205D"/>
    <w:rsid w:val="00E82ED2"/>
    <w:rsid w:val="00E82F3B"/>
    <w:rsid w:val="00E82FFD"/>
    <w:rsid w:val="00E84FF0"/>
    <w:rsid w:val="00E8581D"/>
    <w:rsid w:val="00E85A8C"/>
    <w:rsid w:val="00E8610E"/>
    <w:rsid w:val="00E86BAD"/>
    <w:rsid w:val="00E91FBA"/>
    <w:rsid w:val="00E921F7"/>
    <w:rsid w:val="00E927A1"/>
    <w:rsid w:val="00E93100"/>
    <w:rsid w:val="00E93B5E"/>
    <w:rsid w:val="00E94714"/>
    <w:rsid w:val="00E9549F"/>
    <w:rsid w:val="00E9692D"/>
    <w:rsid w:val="00E969CA"/>
    <w:rsid w:val="00E973C2"/>
    <w:rsid w:val="00E97421"/>
    <w:rsid w:val="00E97F6A"/>
    <w:rsid w:val="00EA046F"/>
    <w:rsid w:val="00EA0966"/>
    <w:rsid w:val="00EA0CD6"/>
    <w:rsid w:val="00EA182C"/>
    <w:rsid w:val="00EA191B"/>
    <w:rsid w:val="00EA3617"/>
    <w:rsid w:val="00EA3ECF"/>
    <w:rsid w:val="00EA446A"/>
    <w:rsid w:val="00EA4881"/>
    <w:rsid w:val="00EA5A6A"/>
    <w:rsid w:val="00EA5A70"/>
    <w:rsid w:val="00EA7165"/>
    <w:rsid w:val="00EA740C"/>
    <w:rsid w:val="00EA75B7"/>
    <w:rsid w:val="00EB173A"/>
    <w:rsid w:val="00EB1A53"/>
    <w:rsid w:val="00EB1C67"/>
    <w:rsid w:val="00EB2783"/>
    <w:rsid w:val="00EB2E76"/>
    <w:rsid w:val="00EB4A42"/>
    <w:rsid w:val="00EB4D92"/>
    <w:rsid w:val="00EB5207"/>
    <w:rsid w:val="00EB5738"/>
    <w:rsid w:val="00EB58BA"/>
    <w:rsid w:val="00EB7CBB"/>
    <w:rsid w:val="00EC0016"/>
    <w:rsid w:val="00EC0413"/>
    <w:rsid w:val="00EC04A3"/>
    <w:rsid w:val="00EC07EF"/>
    <w:rsid w:val="00EC087C"/>
    <w:rsid w:val="00EC3447"/>
    <w:rsid w:val="00EC42FA"/>
    <w:rsid w:val="00EC4395"/>
    <w:rsid w:val="00EC50C5"/>
    <w:rsid w:val="00EC55EB"/>
    <w:rsid w:val="00EC56AD"/>
    <w:rsid w:val="00EC5CA2"/>
    <w:rsid w:val="00ED0748"/>
    <w:rsid w:val="00ED0DC5"/>
    <w:rsid w:val="00ED163C"/>
    <w:rsid w:val="00ED35D1"/>
    <w:rsid w:val="00ED39B9"/>
    <w:rsid w:val="00ED4149"/>
    <w:rsid w:val="00ED459D"/>
    <w:rsid w:val="00ED46F7"/>
    <w:rsid w:val="00ED4E9E"/>
    <w:rsid w:val="00ED56E8"/>
    <w:rsid w:val="00ED570B"/>
    <w:rsid w:val="00ED734A"/>
    <w:rsid w:val="00ED788D"/>
    <w:rsid w:val="00EE05A3"/>
    <w:rsid w:val="00EE0867"/>
    <w:rsid w:val="00EE0F4A"/>
    <w:rsid w:val="00EE15A0"/>
    <w:rsid w:val="00EE1898"/>
    <w:rsid w:val="00EE194B"/>
    <w:rsid w:val="00EE23E8"/>
    <w:rsid w:val="00EE2420"/>
    <w:rsid w:val="00EE246B"/>
    <w:rsid w:val="00EE28BC"/>
    <w:rsid w:val="00EE3220"/>
    <w:rsid w:val="00EE4A8F"/>
    <w:rsid w:val="00EE4FA5"/>
    <w:rsid w:val="00EE683B"/>
    <w:rsid w:val="00EE6E2F"/>
    <w:rsid w:val="00EE7F74"/>
    <w:rsid w:val="00EF00FE"/>
    <w:rsid w:val="00EF0333"/>
    <w:rsid w:val="00EF10A1"/>
    <w:rsid w:val="00EF1C04"/>
    <w:rsid w:val="00EF4192"/>
    <w:rsid w:val="00EF5AD0"/>
    <w:rsid w:val="00EF5FE4"/>
    <w:rsid w:val="00EF66A1"/>
    <w:rsid w:val="00EF79BA"/>
    <w:rsid w:val="00EF7B89"/>
    <w:rsid w:val="00EF7BFD"/>
    <w:rsid w:val="00F0087F"/>
    <w:rsid w:val="00F009C6"/>
    <w:rsid w:val="00F00D88"/>
    <w:rsid w:val="00F01A23"/>
    <w:rsid w:val="00F0382A"/>
    <w:rsid w:val="00F05CCB"/>
    <w:rsid w:val="00F0656B"/>
    <w:rsid w:val="00F07A4D"/>
    <w:rsid w:val="00F07E13"/>
    <w:rsid w:val="00F1001E"/>
    <w:rsid w:val="00F1173F"/>
    <w:rsid w:val="00F12A90"/>
    <w:rsid w:val="00F12F04"/>
    <w:rsid w:val="00F13B78"/>
    <w:rsid w:val="00F13E5C"/>
    <w:rsid w:val="00F15381"/>
    <w:rsid w:val="00F155E7"/>
    <w:rsid w:val="00F15D1F"/>
    <w:rsid w:val="00F16247"/>
    <w:rsid w:val="00F162B0"/>
    <w:rsid w:val="00F171D6"/>
    <w:rsid w:val="00F17518"/>
    <w:rsid w:val="00F203CD"/>
    <w:rsid w:val="00F20CD1"/>
    <w:rsid w:val="00F20EB2"/>
    <w:rsid w:val="00F21ABE"/>
    <w:rsid w:val="00F22226"/>
    <w:rsid w:val="00F225FF"/>
    <w:rsid w:val="00F22648"/>
    <w:rsid w:val="00F22F55"/>
    <w:rsid w:val="00F231B6"/>
    <w:rsid w:val="00F25525"/>
    <w:rsid w:val="00F269C3"/>
    <w:rsid w:val="00F269D2"/>
    <w:rsid w:val="00F27779"/>
    <w:rsid w:val="00F27A54"/>
    <w:rsid w:val="00F31FBD"/>
    <w:rsid w:val="00F328F6"/>
    <w:rsid w:val="00F33DBD"/>
    <w:rsid w:val="00F369FD"/>
    <w:rsid w:val="00F36CCB"/>
    <w:rsid w:val="00F376A5"/>
    <w:rsid w:val="00F3786E"/>
    <w:rsid w:val="00F37F06"/>
    <w:rsid w:val="00F41302"/>
    <w:rsid w:val="00F44B40"/>
    <w:rsid w:val="00F45EA1"/>
    <w:rsid w:val="00F4638D"/>
    <w:rsid w:val="00F463B3"/>
    <w:rsid w:val="00F46F63"/>
    <w:rsid w:val="00F47A6A"/>
    <w:rsid w:val="00F504CD"/>
    <w:rsid w:val="00F513F9"/>
    <w:rsid w:val="00F51919"/>
    <w:rsid w:val="00F51B0B"/>
    <w:rsid w:val="00F527A2"/>
    <w:rsid w:val="00F528A7"/>
    <w:rsid w:val="00F52ACB"/>
    <w:rsid w:val="00F54430"/>
    <w:rsid w:val="00F54E52"/>
    <w:rsid w:val="00F550CB"/>
    <w:rsid w:val="00F560B5"/>
    <w:rsid w:val="00F56642"/>
    <w:rsid w:val="00F56B15"/>
    <w:rsid w:val="00F56E16"/>
    <w:rsid w:val="00F570B6"/>
    <w:rsid w:val="00F5755D"/>
    <w:rsid w:val="00F57B26"/>
    <w:rsid w:val="00F60299"/>
    <w:rsid w:val="00F60316"/>
    <w:rsid w:val="00F61C1E"/>
    <w:rsid w:val="00F61FC4"/>
    <w:rsid w:val="00F62264"/>
    <w:rsid w:val="00F63FF5"/>
    <w:rsid w:val="00F65807"/>
    <w:rsid w:val="00F66274"/>
    <w:rsid w:val="00F665AE"/>
    <w:rsid w:val="00F66965"/>
    <w:rsid w:val="00F70282"/>
    <w:rsid w:val="00F707BF"/>
    <w:rsid w:val="00F70C2B"/>
    <w:rsid w:val="00F70F53"/>
    <w:rsid w:val="00F72F42"/>
    <w:rsid w:val="00F73245"/>
    <w:rsid w:val="00F73313"/>
    <w:rsid w:val="00F7446F"/>
    <w:rsid w:val="00F74E6C"/>
    <w:rsid w:val="00F755E7"/>
    <w:rsid w:val="00F75D8F"/>
    <w:rsid w:val="00F75F37"/>
    <w:rsid w:val="00F76D00"/>
    <w:rsid w:val="00F7743E"/>
    <w:rsid w:val="00F7768F"/>
    <w:rsid w:val="00F777DA"/>
    <w:rsid w:val="00F80085"/>
    <w:rsid w:val="00F80B5A"/>
    <w:rsid w:val="00F8145A"/>
    <w:rsid w:val="00F814BC"/>
    <w:rsid w:val="00F816B6"/>
    <w:rsid w:val="00F81999"/>
    <w:rsid w:val="00F81EFD"/>
    <w:rsid w:val="00F81F7D"/>
    <w:rsid w:val="00F82214"/>
    <w:rsid w:val="00F8259A"/>
    <w:rsid w:val="00F82776"/>
    <w:rsid w:val="00F82A7B"/>
    <w:rsid w:val="00F831D2"/>
    <w:rsid w:val="00F8346C"/>
    <w:rsid w:val="00F838B3"/>
    <w:rsid w:val="00F83A44"/>
    <w:rsid w:val="00F8412D"/>
    <w:rsid w:val="00F842BF"/>
    <w:rsid w:val="00F843E1"/>
    <w:rsid w:val="00F84D8D"/>
    <w:rsid w:val="00F851DC"/>
    <w:rsid w:val="00F85778"/>
    <w:rsid w:val="00F87F31"/>
    <w:rsid w:val="00F918B7"/>
    <w:rsid w:val="00F93568"/>
    <w:rsid w:val="00F93C3C"/>
    <w:rsid w:val="00F94157"/>
    <w:rsid w:val="00F94B81"/>
    <w:rsid w:val="00F94CC1"/>
    <w:rsid w:val="00F94F86"/>
    <w:rsid w:val="00FA0BDD"/>
    <w:rsid w:val="00FA135D"/>
    <w:rsid w:val="00FA2216"/>
    <w:rsid w:val="00FA2A4F"/>
    <w:rsid w:val="00FA3738"/>
    <w:rsid w:val="00FA4B6C"/>
    <w:rsid w:val="00FA4C00"/>
    <w:rsid w:val="00FA5053"/>
    <w:rsid w:val="00FA58F9"/>
    <w:rsid w:val="00FA5B89"/>
    <w:rsid w:val="00FA6574"/>
    <w:rsid w:val="00FA6654"/>
    <w:rsid w:val="00FA6D01"/>
    <w:rsid w:val="00FA7C1B"/>
    <w:rsid w:val="00FB1961"/>
    <w:rsid w:val="00FB1991"/>
    <w:rsid w:val="00FB32CF"/>
    <w:rsid w:val="00FB35CE"/>
    <w:rsid w:val="00FB39A7"/>
    <w:rsid w:val="00FB54DD"/>
    <w:rsid w:val="00FB63E0"/>
    <w:rsid w:val="00FB69A9"/>
    <w:rsid w:val="00FB705B"/>
    <w:rsid w:val="00FB7406"/>
    <w:rsid w:val="00FC053A"/>
    <w:rsid w:val="00FC05DD"/>
    <w:rsid w:val="00FC0A9A"/>
    <w:rsid w:val="00FC1349"/>
    <w:rsid w:val="00FC34C5"/>
    <w:rsid w:val="00FC38E5"/>
    <w:rsid w:val="00FC4457"/>
    <w:rsid w:val="00FC4786"/>
    <w:rsid w:val="00FC4B5E"/>
    <w:rsid w:val="00FC4B90"/>
    <w:rsid w:val="00FC62C8"/>
    <w:rsid w:val="00FC6917"/>
    <w:rsid w:val="00FC6ACD"/>
    <w:rsid w:val="00FC6B62"/>
    <w:rsid w:val="00FC74DF"/>
    <w:rsid w:val="00FC7CC8"/>
    <w:rsid w:val="00FD06DF"/>
    <w:rsid w:val="00FD0761"/>
    <w:rsid w:val="00FD0CB0"/>
    <w:rsid w:val="00FD0E00"/>
    <w:rsid w:val="00FD0F74"/>
    <w:rsid w:val="00FD2A65"/>
    <w:rsid w:val="00FD3077"/>
    <w:rsid w:val="00FD4F33"/>
    <w:rsid w:val="00FD63E7"/>
    <w:rsid w:val="00FE0370"/>
    <w:rsid w:val="00FE0ABA"/>
    <w:rsid w:val="00FE0F9A"/>
    <w:rsid w:val="00FE1608"/>
    <w:rsid w:val="00FE1B2C"/>
    <w:rsid w:val="00FE2BF4"/>
    <w:rsid w:val="00FE319D"/>
    <w:rsid w:val="00FE31F5"/>
    <w:rsid w:val="00FE321D"/>
    <w:rsid w:val="00FE4F33"/>
    <w:rsid w:val="00FE5AFA"/>
    <w:rsid w:val="00FE60E3"/>
    <w:rsid w:val="00FE643F"/>
    <w:rsid w:val="00FE7A1C"/>
    <w:rsid w:val="00FE7DC1"/>
    <w:rsid w:val="00FF1FCB"/>
    <w:rsid w:val="00FF2593"/>
    <w:rsid w:val="00FF28E2"/>
    <w:rsid w:val="00FF33AF"/>
    <w:rsid w:val="00FF344B"/>
    <w:rsid w:val="00FF3BE7"/>
    <w:rsid w:val="00FF4747"/>
    <w:rsid w:val="00FF5CBB"/>
    <w:rsid w:val="00FF655E"/>
    <w:rsid w:val="00FF7554"/>
    <w:rsid w:val="202C1002"/>
    <w:rsid w:val="509CB5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8983F3"/>
  <w14:defaultImageDpi w14:val="300"/>
  <w15:docId w15:val="{8F3CC404-F094-4D65-9E90-6C8C7B7B0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73E9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0F1A"/>
    <w:pPr>
      <w:keepNext/>
      <w:keepLines/>
      <w:spacing w:before="20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30BD"/>
    <w:pPr>
      <w:ind w:left="720"/>
      <w:contextualSpacing/>
    </w:pPr>
  </w:style>
  <w:style w:type="character" w:styleId="CommentReference">
    <w:name w:val="annotation reference"/>
    <w:basedOn w:val="DefaultParagraphFont"/>
    <w:semiHidden/>
    <w:unhideWhenUsed/>
    <w:rsid w:val="00C23D60"/>
    <w:rPr>
      <w:sz w:val="16"/>
      <w:szCs w:val="16"/>
    </w:rPr>
  </w:style>
  <w:style w:type="paragraph" w:styleId="CommentText">
    <w:name w:val="annotation text"/>
    <w:basedOn w:val="Normal"/>
    <w:link w:val="CommentTextChar"/>
    <w:unhideWhenUsed/>
    <w:rsid w:val="00C23D60"/>
    <w:rPr>
      <w:sz w:val="20"/>
      <w:szCs w:val="20"/>
    </w:rPr>
  </w:style>
  <w:style w:type="character" w:customStyle="1" w:styleId="CommentTextChar">
    <w:name w:val="Comment Text Char"/>
    <w:basedOn w:val="DefaultParagraphFont"/>
    <w:link w:val="CommentText"/>
    <w:rsid w:val="00C23D60"/>
    <w:rPr>
      <w:sz w:val="20"/>
      <w:szCs w:val="20"/>
    </w:rPr>
  </w:style>
  <w:style w:type="paragraph" w:styleId="CommentSubject">
    <w:name w:val="annotation subject"/>
    <w:basedOn w:val="CommentText"/>
    <w:next w:val="CommentText"/>
    <w:link w:val="CommentSubjectChar"/>
    <w:uiPriority w:val="99"/>
    <w:semiHidden/>
    <w:unhideWhenUsed/>
    <w:rsid w:val="00C23D60"/>
    <w:rPr>
      <w:b/>
      <w:bCs/>
    </w:rPr>
  </w:style>
  <w:style w:type="character" w:customStyle="1" w:styleId="CommentSubjectChar">
    <w:name w:val="Comment Subject Char"/>
    <w:basedOn w:val="CommentTextChar"/>
    <w:link w:val="CommentSubject"/>
    <w:uiPriority w:val="99"/>
    <w:semiHidden/>
    <w:rsid w:val="00C23D60"/>
    <w:rPr>
      <w:b/>
      <w:bCs/>
      <w:sz w:val="20"/>
      <w:szCs w:val="20"/>
    </w:rPr>
  </w:style>
  <w:style w:type="paragraph" w:styleId="BalloonText">
    <w:name w:val="Balloon Text"/>
    <w:basedOn w:val="Normal"/>
    <w:link w:val="BalloonTextChar"/>
    <w:uiPriority w:val="99"/>
    <w:semiHidden/>
    <w:unhideWhenUsed/>
    <w:rsid w:val="00C23D60"/>
    <w:rPr>
      <w:rFonts w:ascii="Tahoma" w:hAnsi="Tahoma" w:cs="Tahoma"/>
      <w:sz w:val="16"/>
      <w:szCs w:val="16"/>
    </w:rPr>
  </w:style>
  <w:style w:type="character" w:customStyle="1" w:styleId="BalloonTextChar">
    <w:name w:val="Balloon Text Char"/>
    <w:basedOn w:val="DefaultParagraphFont"/>
    <w:link w:val="BalloonText"/>
    <w:uiPriority w:val="99"/>
    <w:semiHidden/>
    <w:rsid w:val="00C23D60"/>
    <w:rPr>
      <w:rFonts w:ascii="Tahoma" w:hAnsi="Tahoma" w:cs="Tahoma"/>
      <w:sz w:val="16"/>
      <w:szCs w:val="16"/>
    </w:rPr>
  </w:style>
  <w:style w:type="paragraph" w:styleId="Revision">
    <w:name w:val="Revision"/>
    <w:hidden/>
    <w:uiPriority w:val="99"/>
    <w:semiHidden/>
    <w:rsid w:val="004C5517"/>
  </w:style>
  <w:style w:type="character" w:customStyle="1" w:styleId="apple-converted-space">
    <w:name w:val="apple-converted-space"/>
    <w:basedOn w:val="DefaultParagraphFont"/>
    <w:rsid w:val="00A45638"/>
  </w:style>
  <w:style w:type="paragraph" w:styleId="Footer">
    <w:name w:val="footer"/>
    <w:basedOn w:val="Normal"/>
    <w:link w:val="FooterChar"/>
    <w:uiPriority w:val="99"/>
    <w:unhideWhenUsed/>
    <w:rsid w:val="00693740"/>
    <w:pPr>
      <w:tabs>
        <w:tab w:val="center" w:pos="4320"/>
        <w:tab w:val="right" w:pos="8640"/>
      </w:tabs>
    </w:pPr>
  </w:style>
  <w:style w:type="character" w:customStyle="1" w:styleId="FooterChar">
    <w:name w:val="Footer Char"/>
    <w:basedOn w:val="DefaultParagraphFont"/>
    <w:link w:val="Footer"/>
    <w:uiPriority w:val="99"/>
    <w:rsid w:val="00693740"/>
  </w:style>
  <w:style w:type="character" w:styleId="PageNumber">
    <w:name w:val="page number"/>
    <w:basedOn w:val="DefaultParagraphFont"/>
    <w:uiPriority w:val="99"/>
    <w:semiHidden/>
    <w:unhideWhenUsed/>
    <w:rsid w:val="00693740"/>
  </w:style>
  <w:style w:type="character" w:styleId="Hyperlink">
    <w:name w:val="Hyperlink"/>
    <w:basedOn w:val="DefaultParagraphFont"/>
    <w:uiPriority w:val="99"/>
    <w:unhideWhenUsed/>
    <w:rsid w:val="003D044A"/>
    <w:rPr>
      <w:color w:val="0000FF" w:themeColor="hyperlink"/>
      <w:u w:val="single"/>
    </w:rPr>
  </w:style>
  <w:style w:type="character" w:customStyle="1" w:styleId="tgc">
    <w:name w:val="_tgc"/>
    <w:basedOn w:val="DefaultParagraphFont"/>
    <w:rsid w:val="0028638E"/>
  </w:style>
  <w:style w:type="paragraph" w:customStyle="1" w:styleId="EndNoteBibliographyTitle">
    <w:name w:val="EndNote Bibliography Title"/>
    <w:basedOn w:val="Normal"/>
    <w:rsid w:val="00A56855"/>
    <w:pPr>
      <w:jc w:val="center"/>
    </w:pPr>
    <w:rPr>
      <w:rFonts w:ascii="Cambria" w:hAnsi="Cambria"/>
    </w:rPr>
  </w:style>
  <w:style w:type="paragraph" w:customStyle="1" w:styleId="EndNoteBibliography">
    <w:name w:val="EndNote Bibliography"/>
    <w:basedOn w:val="Normal"/>
    <w:rsid w:val="00A56855"/>
    <w:rPr>
      <w:rFonts w:ascii="Cambria" w:hAnsi="Cambria"/>
    </w:rPr>
  </w:style>
  <w:style w:type="paragraph" w:styleId="Header">
    <w:name w:val="header"/>
    <w:basedOn w:val="Normal"/>
    <w:link w:val="HeaderChar"/>
    <w:uiPriority w:val="99"/>
    <w:unhideWhenUsed/>
    <w:rsid w:val="00E91FBA"/>
    <w:pPr>
      <w:tabs>
        <w:tab w:val="center" w:pos="4320"/>
        <w:tab w:val="right" w:pos="8640"/>
      </w:tabs>
    </w:pPr>
  </w:style>
  <w:style w:type="character" w:customStyle="1" w:styleId="HeaderChar">
    <w:name w:val="Header Char"/>
    <w:basedOn w:val="DefaultParagraphFont"/>
    <w:link w:val="Header"/>
    <w:uiPriority w:val="99"/>
    <w:rsid w:val="00E91FBA"/>
  </w:style>
  <w:style w:type="table" w:styleId="TableGrid">
    <w:name w:val="Table Grid"/>
    <w:basedOn w:val="TableNormal"/>
    <w:uiPriority w:val="59"/>
    <w:rsid w:val="00E91F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70F1A"/>
    <w:rPr>
      <w:rFonts w:ascii="Cambria" w:eastAsia="Times New Roman" w:hAnsi="Cambria" w:cs="Times New Roman"/>
      <w:b/>
      <w:bCs/>
      <w:color w:val="4F81BD"/>
      <w:sz w:val="26"/>
      <w:szCs w:val="26"/>
    </w:rPr>
  </w:style>
  <w:style w:type="character" w:styleId="FollowedHyperlink">
    <w:name w:val="FollowedHyperlink"/>
    <w:basedOn w:val="DefaultParagraphFont"/>
    <w:uiPriority w:val="99"/>
    <w:semiHidden/>
    <w:unhideWhenUsed/>
    <w:rsid w:val="0071152F"/>
    <w:rPr>
      <w:color w:val="800080" w:themeColor="followedHyperlink"/>
      <w:u w:val="single"/>
    </w:rPr>
  </w:style>
  <w:style w:type="character" w:customStyle="1" w:styleId="Heading1Char">
    <w:name w:val="Heading 1 Char"/>
    <w:basedOn w:val="DefaultParagraphFont"/>
    <w:link w:val="Heading1"/>
    <w:uiPriority w:val="9"/>
    <w:rsid w:val="00E73E99"/>
    <w:rPr>
      <w:rFonts w:asciiTheme="majorHAnsi" w:eastAsiaTheme="majorEastAsia" w:hAnsiTheme="majorHAnsi" w:cstheme="majorBidi"/>
      <w:b/>
      <w:bCs/>
      <w:color w:val="365F91" w:themeColor="accent1" w:themeShade="BF"/>
      <w:sz w:val="28"/>
      <w:szCs w:val="28"/>
    </w:rPr>
  </w:style>
  <w:style w:type="paragraph" w:customStyle="1" w:styleId="p0">
    <w:name w:val="p0"/>
    <w:basedOn w:val="Normal"/>
    <w:rsid w:val="00E44FCE"/>
    <w:pPr>
      <w:spacing w:line="240" w:lineRule="atLeast"/>
    </w:pPr>
    <w:rPr>
      <w:rFonts w:ascii="Century" w:eastAsia="SimSun" w:hAnsi="Century" w:cs="SimSun"/>
      <w:sz w:val="21"/>
      <w:szCs w:val="21"/>
      <w:lang w:eastAsia="zh-CN"/>
    </w:rPr>
  </w:style>
  <w:style w:type="character" w:customStyle="1" w:styleId="labellist1">
    <w:name w:val="label_list1"/>
    <w:rsid w:val="00E44FCE"/>
  </w:style>
  <w:style w:type="character" w:styleId="Strong">
    <w:name w:val="Strong"/>
    <w:basedOn w:val="DefaultParagraphFont"/>
    <w:uiPriority w:val="22"/>
    <w:qFormat/>
    <w:rsid w:val="00E44F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0912">
      <w:bodyDiv w:val="1"/>
      <w:marLeft w:val="0"/>
      <w:marRight w:val="0"/>
      <w:marTop w:val="0"/>
      <w:marBottom w:val="0"/>
      <w:divBdr>
        <w:top w:val="none" w:sz="0" w:space="0" w:color="auto"/>
        <w:left w:val="none" w:sz="0" w:space="0" w:color="auto"/>
        <w:bottom w:val="none" w:sz="0" w:space="0" w:color="auto"/>
        <w:right w:val="none" w:sz="0" w:space="0" w:color="auto"/>
      </w:divBdr>
    </w:div>
    <w:div w:id="4091164">
      <w:bodyDiv w:val="1"/>
      <w:marLeft w:val="0"/>
      <w:marRight w:val="0"/>
      <w:marTop w:val="0"/>
      <w:marBottom w:val="0"/>
      <w:divBdr>
        <w:top w:val="none" w:sz="0" w:space="0" w:color="auto"/>
        <w:left w:val="none" w:sz="0" w:space="0" w:color="auto"/>
        <w:bottom w:val="none" w:sz="0" w:space="0" w:color="auto"/>
        <w:right w:val="none" w:sz="0" w:space="0" w:color="auto"/>
      </w:divBdr>
    </w:div>
    <w:div w:id="8801307">
      <w:bodyDiv w:val="1"/>
      <w:marLeft w:val="0"/>
      <w:marRight w:val="0"/>
      <w:marTop w:val="0"/>
      <w:marBottom w:val="0"/>
      <w:divBdr>
        <w:top w:val="none" w:sz="0" w:space="0" w:color="auto"/>
        <w:left w:val="none" w:sz="0" w:space="0" w:color="auto"/>
        <w:bottom w:val="none" w:sz="0" w:space="0" w:color="auto"/>
        <w:right w:val="none" w:sz="0" w:space="0" w:color="auto"/>
      </w:divBdr>
    </w:div>
    <w:div w:id="16860016">
      <w:bodyDiv w:val="1"/>
      <w:marLeft w:val="0"/>
      <w:marRight w:val="0"/>
      <w:marTop w:val="0"/>
      <w:marBottom w:val="0"/>
      <w:divBdr>
        <w:top w:val="none" w:sz="0" w:space="0" w:color="auto"/>
        <w:left w:val="none" w:sz="0" w:space="0" w:color="auto"/>
        <w:bottom w:val="none" w:sz="0" w:space="0" w:color="auto"/>
        <w:right w:val="none" w:sz="0" w:space="0" w:color="auto"/>
      </w:divBdr>
    </w:div>
    <w:div w:id="18360655">
      <w:bodyDiv w:val="1"/>
      <w:marLeft w:val="0"/>
      <w:marRight w:val="0"/>
      <w:marTop w:val="0"/>
      <w:marBottom w:val="0"/>
      <w:divBdr>
        <w:top w:val="none" w:sz="0" w:space="0" w:color="auto"/>
        <w:left w:val="none" w:sz="0" w:space="0" w:color="auto"/>
        <w:bottom w:val="none" w:sz="0" w:space="0" w:color="auto"/>
        <w:right w:val="none" w:sz="0" w:space="0" w:color="auto"/>
      </w:divBdr>
    </w:div>
    <w:div w:id="38946000">
      <w:bodyDiv w:val="1"/>
      <w:marLeft w:val="0"/>
      <w:marRight w:val="0"/>
      <w:marTop w:val="0"/>
      <w:marBottom w:val="0"/>
      <w:divBdr>
        <w:top w:val="none" w:sz="0" w:space="0" w:color="auto"/>
        <w:left w:val="none" w:sz="0" w:space="0" w:color="auto"/>
        <w:bottom w:val="none" w:sz="0" w:space="0" w:color="auto"/>
        <w:right w:val="none" w:sz="0" w:space="0" w:color="auto"/>
      </w:divBdr>
    </w:div>
    <w:div w:id="42027027">
      <w:bodyDiv w:val="1"/>
      <w:marLeft w:val="0"/>
      <w:marRight w:val="0"/>
      <w:marTop w:val="0"/>
      <w:marBottom w:val="0"/>
      <w:divBdr>
        <w:top w:val="none" w:sz="0" w:space="0" w:color="auto"/>
        <w:left w:val="none" w:sz="0" w:space="0" w:color="auto"/>
        <w:bottom w:val="none" w:sz="0" w:space="0" w:color="auto"/>
        <w:right w:val="none" w:sz="0" w:space="0" w:color="auto"/>
      </w:divBdr>
    </w:div>
    <w:div w:id="62220044">
      <w:bodyDiv w:val="1"/>
      <w:marLeft w:val="0"/>
      <w:marRight w:val="0"/>
      <w:marTop w:val="0"/>
      <w:marBottom w:val="0"/>
      <w:divBdr>
        <w:top w:val="none" w:sz="0" w:space="0" w:color="auto"/>
        <w:left w:val="none" w:sz="0" w:space="0" w:color="auto"/>
        <w:bottom w:val="none" w:sz="0" w:space="0" w:color="auto"/>
        <w:right w:val="none" w:sz="0" w:space="0" w:color="auto"/>
      </w:divBdr>
    </w:div>
    <w:div w:id="71465038">
      <w:bodyDiv w:val="1"/>
      <w:marLeft w:val="0"/>
      <w:marRight w:val="0"/>
      <w:marTop w:val="0"/>
      <w:marBottom w:val="0"/>
      <w:divBdr>
        <w:top w:val="none" w:sz="0" w:space="0" w:color="auto"/>
        <w:left w:val="none" w:sz="0" w:space="0" w:color="auto"/>
        <w:bottom w:val="none" w:sz="0" w:space="0" w:color="auto"/>
        <w:right w:val="none" w:sz="0" w:space="0" w:color="auto"/>
      </w:divBdr>
    </w:div>
    <w:div w:id="96145100">
      <w:bodyDiv w:val="1"/>
      <w:marLeft w:val="0"/>
      <w:marRight w:val="0"/>
      <w:marTop w:val="0"/>
      <w:marBottom w:val="0"/>
      <w:divBdr>
        <w:top w:val="none" w:sz="0" w:space="0" w:color="auto"/>
        <w:left w:val="none" w:sz="0" w:space="0" w:color="auto"/>
        <w:bottom w:val="none" w:sz="0" w:space="0" w:color="auto"/>
        <w:right w:val="none" w:sz="0" w:space="0" w:color="auto"/>
      </w:divBdr>
    </w:div>
    <w:div w:id="101191289">
      <w:bodyDiv w:val="1"/>
      <w:marLeft w:val="0"/>
      <w:marRight w:val="0"/>
      <w:marTop w:val="0"/>
      <w:marBottom w:val="0"/>
      <w:divBdr>
        <w:top w:val="none" w:sz="0" w:space="0" w:color="auto"/>
        <w:left w:val="none" w:sz="0" w:space="0" w:color="auto"/>
        <w:bottom w:val="none" w:sz="0" w:space="0" w:color="auto"/>
        <w:right w:val="none" w:sz="0" w:space="0" w:color="auto"/>
      </w:divBdr>
    </w:div>
    <w:div w:id="106127169">
      <w:bodyDiv w:val="1"/>
      <w:marLeft w:val="0"/>
      <w:marRight w:val="0"/>
      <w:marTop w:val="0"/>
      <w:marBottom w:val="0"/>
      <w:divBdr>
        <w:top w:val="none" w:sz="0" w:space="0" w:color="auto"/>
        <w:left w:val="none" w:sz="0" w:space="0" w:color="auto"/>
        <w:bottom w:val="none" w:sz="0" w:space="0" w:color="auto"/>
        <w:right w:val="none" w:sz="0" w:space="0" w:color="auto"/>
      </w:divBdr>
    </w:div>
    <w:div w:id="110825601">
      <w:bodyDiv w:val="1"/>
      <w:marLeft w:val="0"/>
      <w:marRight w:val="0"/>
      <w:marTop w:val="0"/>
      <w:marBottom w:val="0"/>
      <w:divBdr>
        <w:top w:val="none" w:sz="0" w:space="0" w:color="auto"/>
        <w:left w:val="none" w:sz="0" w:space="0" w:color="auto"/>
        <w:bottom w:val="none" w:sz="0" w:space="0" w:color="auto"/>
        <w:right w:val="none" w:sz="0" w:space="0" w:color="auto"/>
      </w:divBdr>
    </w:div>
    <w:div w:id="118839210">
      <w:bodyDiv w:val="1"/>
      <w:marLeft w:val="0"/>
      <w:marRight w:val="0"/>
      <w:marTop w:val="0"/>
      <w:marBottom w:val="0"/>
      <w:divBdr>
        <w:top w:val="none" w:sz="0" w:space="0" w:color="auto"/>
        <w:left w:val="none" w:sz="0" w:space="0" w:color="auto"/>
        <w:bottom w:val="none" w:sz="0" w:space="0" w:color="auto"/>
        <w:right w:val="none" w:sz="0" w:space="0" w:color="auto"/>
      </w:divBdr>
    </w:div>
    <w:div w:id="128058408">
      <w:bodyDiv w:val="1"/>
      <w:marLeft w:val="0"/>
      <w:marRight w:val="0"/>
      <w:marTop w:val="0"/>
      <w:marBottom w:val="0"/>
      <w:divBdr>
        <w:top w:val="none" w:sz="0" w:space="0" w:color="auto"/>
        <w:left w:val="none" w:sz="0" w:space="0" w:color="auto"/>
        <w:bottom w:val="none" w:sz="0" w:space="0" w:color="auto"/>
        <w:right w:val="none" w:sz="0" w:space="0" w:color="auto"/>
      </w:divBdr>
    </w:div>
    <w:div w:id="130490372">
      <w:bodyDiv w:val="1"/>
      <w:marLeft w:val="0"/>
      <w:marRight w:val="0"/>
      <w:marTop w:val="0"/>
      <w:marBottom w:val="0"/>
      <w:divBdr>
        <w:top w:val="none" w:sz="0" w:space="0" w:color="auto"/>
        <w:left w:val="none" w:sz="0" w:space="0" w:color="auto"/>
        <w:bottom w:val="none" w:sz="0" w:space="0" w:color="auto"/>
        <w:right w:val="none" w:sz="0" w:space="0" w:color="auto"/>
      </w:divBdr>
    </w:div>
    <w:div w:id="141000410">
      <w:bodyDiv w:val="1"/>
      <w:marLeft w:val="0"/>
      <w:marRight w:val="0"/>
      <w:marTop w:val="0"/>
      <w:marBottom w:val="0"/>
      <w:divBdr>
        <w:top w:val="none" w:sz="0" w:space="0" w:color="auto"/>
        <w:left w:val="none" w:sz="0" w:space="0" w:color="auto"/>
        <w:bottom w:val="none" w:sz="0" w:space="0" w:color="auto"/>
        <w:right w:val="none" w:sz="0" w:space="0" w:color="auto"/>
      </w:divBdr>
    </w:div>
    <w:div w:id="147987335">
      <w:bodyDiv w:val="1"/>
      <w:marLeft w:val="0"/>
      <w:marRight w:val="0"/>
      <w:marTop w:val="0"/>
      <w:marBottom w:val="0"/>
      <w:divBdr>
        <w:top w:val="none" w:sz="0" w:space="0" w:color="auto"/>
        <w:left w:val="none" w:sz="0" w:space="0" w:color="auto"/>
        <w:bottom w:val="none" w:sz="0" w:space="0" w:color="auto"/>
        <w:right w:val="none" w:sz="0" w:space="0" w:color="auto"/>
      </w:divBdr>
    </w:div>
    <w:div w:id="148837662">
      <w:bodyDiv w:val="1"/>
      <w:marLeft w:val="0"/>
      <w:marRight w:val="0"/>
      <w:marTop w:val="0"/>
      <w:marBottom w:val="0"/>
      <w:divBdr>
        <w:top w:val="none" w:sz="0" w:space="0" w:color="auto"/>
        <w:left w:val="none" w:sz="0" w:space="0" w:color="auto"/>
        <w:bottom w:val="none" w:sz="0" w:space="0" w:color="auto"/>
        <w:right w:val="none" w:sz="0" w:space="0" w:color="auto"/>
      </w:divBdr>
    </w:div>
    <w:div w:id="153910881">
      <w:bodyDiv w:val="1"/>
      <w:marLeft w:val="0"/>
      <w:marRight w:val="0"/>
      <w:marTop w:val="0"/>
      <w:marBottom w:val="0"/>
      <w:divBdr>
        <w:top w:val="none" w:sz="0" w:space="0" w:color="auto"/>
        <w:left w:val="none" w:sz="0" w:space="0" w:color="auto"/>
        <w:bottom w:val="none" w:sz="0" w:space="0" w:color="auto"/>
        <w:right w:val="none" w:sz="0" w:space="0" w:color="auto"/>
      </w:divBdr>
    </w:div>
    <w:div w:id="160581041">
      <w:bodyDiv w:val="1"/>
      <w:marLeft w:val="0"/>
      <w:marRight w:val="0"/>
      <w:marTop w:val="0"/>
      <w:marBottom w:val="0"/>
      <w:divBdr>
        <w:top w:val="none" w:sz="0" w:space="0" w:color="auto"/>
        <w:left w:val="none" w:sz="0" w:space="0" w:color="auto"/>
        <w:bottom w:val="none" w:sz="0" w:space="0" w:color="auto"/>
        <w:right w:val="none" w:sz="0" w:space="0" w:color="auto"/>
      </w:divBdr>
    </w:div>
    <w:div w:id="205214388">
      <w:bodyDiv w:val="1"/>
      <w:marLeft w:val="0"/>
      <w:marRight w:val="0"/>
      <w:marTop w:val="0"/>
      <w:marBottom w:val="0"/>
      <w:divBdr>
        <w:top w:val="none" w:sz="0" w:space="0" w:color="auto"/>
        <w:left w:val="none" w:sz="0" w:space="0" w:color="auto"/>
        <w:bottom w:val="none" w:sz="0" w:space="0" w:color="auto"/>
        <w:right w:val="none" w:sz="0" w:space="0" w:color="auto"/>
      </w:divBdr>
    </w:div>
    <w:div w:id="213392329">
      <w:bodyDiv w:val="1"/>
      <w:marLeft w:val="0"/>
      <w:marRight w:val="0"/>
      <w:marTop w:val="0"/>
      <w:marBottom w:val="0"/>
      <w:divBdr>
        <w:top w:val="none" w:sz="0" w:space="0" w:color="auto"/>
        <w:left w:val="none" w:sz="0" w:space="0" w:color="auto"/>
        <w:bottom w:val="none" w:sz="0" w:space="0" w:color="auto"/>
        <w:right w:val="none" w:sz="0" w:space="0" w:color="auto"/>
      </w:divBdr>
    </w:div>
    <w:div w:id="219678788">
      <w:bodyDiv w:val="1"/>
      <w:marLeft w:val="0"/>
      <w:marRight w:val="0"/>
      <w:marTop w:val="0"/>
      <w:marBottom w:val="0"/>
      <w:divBdr>
        <w:top w:val="none" w:sz="0" w:space="0" w:color="auto"/>
        <w:left w:val="none" w:sz="0" w:space="0" w:color="auto"/>
        <w:bottom w:val="none" w:sz="0" w:space="0" w:color="auto"/>
        <w:right w:val="none" w:sz="0" w:space="0" w:color="auto"/>
      </w:divBdr>
    </w:div>
    <w:div w:id="242223080">
      <w:bodyDiv w:val="1"/>
      <w:marLeft w:val="0"/>
      <w:marRight w:val="0"/>
      <w:marTop w:val="0"/>
      <w:marBottom w:val="0"/>
      <w:divBdr>
        <w:top w:val="none" w:sz="0" w:space="0" w:color="auto"/>
        <w:left w:val="none" w:sz="0" w:space="0" w:color="auto"/>
        <w:bottom w:val="none" w:sz="0" w:space="0" w:color="auto"/>
        <w:right w:val="none" w:sz="0" w:space="0" w:color="auto"/>
      </w:divBdr>
    </w:div>
    <w:div w:id="257566045">
      <w:bodyDiv w:val="1"/>
      <w:marLeft w:val="0"/>
      <w:marRight w:val="0"/>
      <w:marTop w:val="0"/>
      <w:marBottom w:val="0"/>
      <w:divBdr>
        <w:top w:val="none" w:sz="0" w:space="0" w:color="auto"/>
        <w:left w:val="none" w:sz="0" w:space="0" w:color="auto"/>
        <w:bottom w:val="none" w:sz="0" w:space="0" w:color="auto"/>
        <w:right w:val="none" w:sz="0" w:space="0" w:color="auto"/>
      </w:divBdr>
    </w:div>
    <w:div w:id="267659698">
      <w:bodyDiv w:val="1"/>
      <w:marLeft w:val="0"/>
      <w:marRight w:val="0"/>
      <w:marTop w:val="0"/>
      <w:marBottom w:val="0"/>
      <w:divBdr>
        <w:top w:val="none" w:sz="0" w:space="0" w:color="auto"/>
        <w:left w:val="none" w:sz="0" w:space="0" w:color="auto"/>
        <w:bottom w:val="none" w:sz="0" w:space="0" w:color="auto"/>
        <w:right w:val="none" w:sz="0" w:space="0" w:color="auto"/>
      </w:divBdr>
    </w:div>
    <w:div w:id="276179054">
      <w:bodyDiv w:val="1"/>
      <w:marLeft w:val="0"/>
      <w:marRight w:val="0"/>
      <w:marTop w:val="0"/>
      <w:marBottom w:val="0"/>
      <w:divBdr>
        <w:top w:val="none" w:sz="0" w:space="0" w:color="auto"/>
        <w:left w:val="none" w:sz="0" w:space="0" w:color="auto"/>
        <w:bottom w:val="none" w:sz="0" w:space="0" w:color="auto"/>
        <w:right w:val="none" w:sz="0" w:space="0" w:color="auto"/>
      </w:divBdr>
    </w:div>
    <w:div w:id="301273815">
      <w:bodyDiv w:val="1"/>
      <w:marLeft w:val="0"/>
      <w:marRight w:val="0"/>
      <w:marTop w:val="0"/>
      <w:marBottom w:val="0"/>
      <w:divBdr>
        <w:top w:val="none" w:sz="0" w:space="0" w:color="auto"/>
        <w:left w:val="none" w:sz="0" w:space="0" w:color="auto"/>
        <w:bottom w:val="none" w:sz="0" w:space="0" w:color="auto"/>
        <w:right w:val="none" w:sz="0" w:space="0" w:color="auto"/>
      </w:divBdr>
    </w:div>
    <w:div w:id="303776646">
      <w:bodyDiv w:val="1"/>
      <w:marLeft w:val="0"/>
      <w:marRight w:val="0"/>
      <w:marTop w:val="0"/>
      <w:marBottom w:val="0"/>
      <w:divBdr>
        <w:top w:val="none" w:sz="0" w:space="0" w:color="auto"/>
        <w:left w:val="none" w:sz="0" w:space="0" w:color="auto"/>
        <w:bottom w:val="none" w:sz="0" w:space="0" w:color="auto"/>
        <w:right w:val="none" w:sz="0" w:space="0" w:color="auto"/>
      </w:divBdr>
    </w:div>
    <w:div w:id="332805775">
      <w:bodyDiv w:val="1"/>
      <w:marLeft w:val="0"/>
      <w:marRight w:val="0"/>
      <w:marTop w:val="0"/>
      <w:marBottom w:val="0"/>
      <w:divBdr>
        <w:top w:val="none" w:sz="0" w:space="0" w:color="auto"/>
        <w:left w:val="none" w:sz="0" w:space="0" w:color="auto"/>
        <w:bottom w:val="none" w:sz="0" w:space="0" w:color="auto"/>
        <w:right w:val="none" w:sz="0" w:space="0" w:color="auto"/>
      </w:divBdr>
      <w:divsChild>
        <w:div w:id="842160468">
          <w:marLeft w:val="0"/>
          <w:marRight w:val="1"/>
          <w:marTop w:val="0"/>
          <w:marBottom w:val="0"/>
          <w:divBdr>
            <w:top w:val="none" w:sz="0" w:space="0" w:color="auto"/>
            <w:left w:val="none" w:sz="0" w:space="0" w:color="auto"/>
            <w:bottom w:val="none" w:sz="0" w:space="0" w:color="auto"/>
            <w:right w:val="none" w:sz="0" w:space="0" w:color="auto"/>
          </w:divBdr>
          <w:divsChild>
            <w:div w:id="853038401">
              <w:marLeft w:val="0"/>
              <w:marRight w:val="0"/>
              <w:marTop w:val="0"/>
              <w:marBottom w:val="0"/>
              <w:divBdr>
                <w:top w:val="none" w:sz="0" w:space="0" w:color="auto"/>
                <w:left w:val="none" w:sz="0" w:space="0" w:color="auto"/>
                <w:bottom w:val="none" w:sz="0" w:space="0" w:color="auto"/>
                <w:right w:val="none" w:sz="0" w:space="0" w:color="auto"/>
              </w:divBdr>
              <w:divsChild>
                <w:div w:id="1010913667">
                  <w:marLeft w:val="0"/>
                  <w:marRight w:val="1"/>
                  <w:marTop w:val="0"/>
                  <w:marBottom w:val="0"/>
                  <w:divBdr>
                    <w:top w:val="none" w:sz="0" w:space="0" w:color="auto"/>
                    <w:left w:val="none" w:sz="0" w:space="0" w:color="auto"/>
                    <w:bottom w:val="none" w:sz="0" w:space="0" w:color="auto"/>
                    <w:right w:val="none" w:sz="0" w:space="0" w:color="auto"/>
                  </w:divBdr>
                  <w:divsChild>
                    <w:div w:id="501699938">
                      <w:marLeft w:val="0"/>
                      <w:marRight w:val="0"/>
                      <w:marTop w:val="0"/>
                      <w:marBottom w:val="0"/>
                      <w:divBdr>
                        <w:top w:val="none" w:sz="0" w:space="0" w:color="auto"/>
                        <w:left w:val="none" w:sz="0" w:space="0" w:color="auto"/>
                        <w:bottom w:val="none" w:sz="0" w:space="0" w:color="auto"/>
                        <w:right w:val="none" w:sz="0" w:space="0" w:color="auto"/>
                      </w:divBdr>
                      <w:divsChild>
                        <w:div w:id="1372077438">
                          <w:marLeft w:val="0"/>
                          <w:marRight w:val="0"/>
                          <w:marTop w:val="0"/>
                          <w:marBottom w:val="0"/>
                          <w:divBdr>
                            <w:top w:val="none" w:sz="0" w:space="0" w:color="auto"/>
                            <w:left w:val="none" w:sz="0" w:space="0" w:color="auto"/>
                            <w:bottom w:val="none" w:sz="0" w:space="0" w:color="auto"/>
                            <w:right w:val="none" w:sz="0" w:space="0" w:color="auto"/>
                          </w:divBdr>
                          <w:divsChild>
                            <w:div w:id="967400149">
                              <w:marLeft w:val="0"/>
                              <w:marRight w:val="0"/>
                              <w:marTop w:val="120"/>
                              <w:marBottom w:val="360"/>
                              <w:divBdr>
                                <w:top w:val="none" w:sz="0" w:space="0" w:color="auto"/>
                                <w:left w:val="none" w:sz="0" w:space="0" w:color="auto"/>
                                <w:bottom w:val="none" w:sz="0" w:space="0" w:color="auto"/>
                                <w:right w:val="none" w:sz="0" w:space="0" w:color="auto"/>
                              </w:divBdr>
                              <w:divsChild>
                                <w:div w:id="1030566523">
                                  <w:marLeft w:val="0"/>
                                  <w:marRight w:val="0"/>
                                  <w:marTop w:val="0"/>
                                  <w:marBottom w:val="0"/>
                                  <w:divBdr>
                                    <w:top w:val="none" w:sz="0" w:space="0" w:color="auto"/>
                                    <w:left w:val="none" w:sz="0" w:space="0" w:color="auto"/>
                                    <w:bottom w:val="none" w:sz="0" w:space="0" w:color="auto"/>
                                    <w:right w:val="none" w:sz="0" w:space="0" w:color="auto"/>
                                  </w:divBdr>
                                  <w:divsChild>
                                    <w:div w:id="6222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3995715">
      <w:bodyDiv w:val="1"/>
      <w:marLeft w:val="0"/>
      <w:marRight w:val="0"/>
      <w:marTop w:val="0"/>
      <w:marBottom w:val="0"/>
      <w:divBdr>
        <w:top w:val="none" w:sz="0" w:space="0" w:color="auto"/>
        <w:left w:val="none" w:sz="0" w:space="0" w:color="auto"/>
        <w:bottom w:val="none" w:sz="0" w:space="0" w:color="auto"/>
        <w:right w:val="none" w:sz="0" w:space="0" w:color="auto"/>
      </w:divBdr>
    </w:div>
    <w:div w:id="336538474">
      <w:bodyDiv w:val="1"/>
      <w:marLeft w:val="0"/>
      <w:marRight w:val="0"/>
      <w:marTop w:val="0"/>
      <w:marBottom w:val="0"/>
      <w:divBdr>
        <w:top w:val="none" w:sz="0" w:space="0" w:color="auto"/>
        <w:left w:val="none" w:sz="0" w:space="0" w:color="auto"/>
        <w:bottom w:val="none" w:sz="0" w:space="0" w:color="auto"/>
        <w:right w:val="none" w:sz="0" w:space="0" w:color="auto"/>
      </w:divBdr>
    </w:div>
    <w:div w:id="345862553">
      <w:bodyDiv w:val="1"/>
      <w:marLeft w:val="0"/>
      <w:marRight w:val="0"/>
      <w:marTop w:val="0"/>
      <w:marBottom w:val="0"/>
      <w:divBdr>
        <w:top w:val="none" w:sz="0" w:space="0" w:color="auto"/>
        <w:left w:val="none" w:sz="0" w:space="0" w:color="auto"/>
        <w:bottom w:val="none" w:sz="0" w:space="0" w:color="auto"/>
        <w:right w:val="none" w:sz="0" w:space="0" w:color="auto"/>
      </w:divBdr>
    </w:div>
    <w:div w:id="358746628">
      <w:bodyDiv w:val="1"/>
      <w:marLeft w:val="0"/>
      <w:marRight w:val="0"/>
      <w:marTop w:val="0"/>
      <w:marBottom w:val="0"/>
      <w:divBdr>
        <w:top w:val="none" w:sz="0" w:space="0" w:color="auto"/>
        <w:left w:val="none" w:sz="0" w:space="0" w:color="auto"/>
        <w:bottom w:val="none" w:sz="0" w:space="0" w:color="auto"/>
        <w:right w:val="none" w:sz="0" w:space="0" w:color="auto"/>
      </w:divBdr>
    </w:div>
    <w:div w:id="363020785">
      <w:bodyDiv w:val="1"/>
      <w:marLeft w:val="0"/>
      <w:marRight w:val="0"/>
      <w:marTop w:val="0"/>
      <w:marBottom w:val="0"/>
      <w:divBdr>
        <w:top w:val="none" w:sz="0" w:space="0" w:color="auto"/>
        <w:left w:val="none" w:sz="0" w:space="0" w:color="auto"/>
        <w:bottom w:val="none" w:sz="0" w:space="0" w:color="auto"/>
        <w:right w:val="none" w:sz="0" w:space="0" w:color="auto"/>
      </w:divBdr>
    </w:div>
    <w:div w:id="369645600">
      <w:bodyDiv w:val="1"/>
      <w:marLeft w:val="0"/>
      <w:marRight w:val="0"/>
      <w:marTop w:val="0"/>
      <w:marBottom w:val="0"/>
      <w:divBdr>
        <w:top w:val="none" w:sz="0" w:space="0" w:color="auto"/>
        <w:left w:val="none" w:sz="0" w:space="0" w:color="auto"/>
        <w:bottom w:val="none" w:sz="0" w:space="0" w:color="auto"/>
        <w:right w:val="none" w:sz="0" w:space="0" w:color="auto"/>
      </w:divBdr>
    </w:div>
    <w:div w:id="377556495">
      <w:bodyDiv w:val="1"/>
      <w:marLeft w:val="0"/>
      <w:marRight w:val="0"/>
      <w:marTop w:val="0"/>
      <w:marBottom w:val="0"/>
      <w:divBdr>
        <w:top w:val="none" w:sz="0" w:space="0" w:color="auto"/>
        <w:left w:val="none" w:sz="0" w:space="0" w:color="auto"/>
        <w:bottom w:val="none" w:sz="0" w:space="0" w:color="auto"/>
        <w:right w:val="none" w:sz="0" w:space="0" w:color="auto"/>
      </w:divBdr>
    </w:div>
    <w:div w:id="387385859">
      <w:bodyDiv w:val="1"/>
      <w:marLeft w:val="0"/>
      <w:marRight w:val="0"/>
      <w:marTop w:val="0"/>
      <w:marBottom w:val="0"/>
      <w:divBdr>
        <w:top w:val="none" w:sz="0" w:space="0" w:color="auto"/>
        <w:left w:val="none" w:sz="0" w:space="0" w:color="auto"/>
        <w:bottom w:val="none" w:sz="0" w:space="0" w:color="auto"/>
        <w:right w:val="none" w:sz="0" w:space="0" w:color="auto"/>
      </w:divBdr>
    </w:div>
    <w:div w:id="388966186">
      <w:bodyDiv w:val="1"/>
      <w:marLeft w:val="0"/>
      <w:marRight w:val="0"/>
      <w:marTop w:val="0"/>
      <w:marBottom w:val="0"/>
      <w:divBdr>
        <w:top w:val="none" w:sz="0" w:space="0" w:color="auto"/>
        <w:left w:val="none" w:sz="0" w:space="0" w:color="auto"/>
        <w:bottom w:val="none" w:sz="0" w:space="0" w:color="auto"/>
        <w:right w:val="none" w:sz="0" w:space="0" w:color="auto"/>
      </w:divBdr>
    </w:div>
    <w:div w:id="425199134">
      <w:bodyDiv w:val="1"/>
      <w:marLeft w:val="0"/>
      <w:marRight w:val="0"/>
      <w:marTop w:val="0"/>
      <w:marBottom w:val="0"/>
      <w:divBdr>
        <w:top w:val="none" w:sz="0" w:space="0" w:color="auto"/>
        <w:left w:val="none" w:sz="0" w:space="0" w:color="auto"/>
        <w:bottom w:val="none" w:sz="0" w:space="0" w:color="auto"/>
        <w:right w:val="none" w:sz="0" w:space="0" w:color="auto"/>
      </w:divBdr>
    </w:div>
    <w:div w:id="445807200">
      <w:bodyDiv w:val="1"/>
      <w:marLeft w:val="0"/>
      <w:marRight w:val="0"/>
      <w:marTop w:val="0"/>
      <w:marBottom w:val="0"/>
      <w:divBdr>
        <w:top w:val="none" w:sz="0" w:space="0" w:color="auto"/>
        <w:left w:val="none" w:sz="0" w:space="0" w:color="auto"/>
        <w:bottom w:val="none" w:sz="0" w:space="0" w:color="auto"/>
        <w:right w:val="none" w:sz="0" w:space="0" w:color="auto"/>
      </w:divBdr>
    </w:div>
    <w:div w:id="448547535">
      <w:bodyDiv w:val="1"/>
      <w:marLeft w:val="0"/>
      <w:marRight w:val="0"/>
      <w:marTop w:val="0"/>
      <w:marBottom w:val="0"/>
      <w:divBdr>
        <w:top w:val="none" w:sz="0" w:space="0" w:color="auto"/>
        <w:left w:val="none" w:sz="0" w:space="0" w:color="auto"/>
        <w:bottom w:val="none" w:sz="0" w:space="0" w:color="auto"/>
        <w:right w:val="none" w:sz="0" w:space="0" w:color="auto"/>
      </w:divBdr>
    </w:div>
    <w:div w:id="456142717">
      <w:bodyDiv w:val="1"/>
      <w:marLeft w:val="0"/>
      <w:marRight w:val="0"/>
      <w:marTop w:val="0"/>
      <w:marBottom w:val="0"/>
      <w:divBdr>
        <w:top w:val="none" w:sz="0" w:space="0" w:color="auto"/>
        <w:left w:val="none" w:sz="0" w:space="0" w:color="auto"/>
        <w:bottom w:val="none" w:sz="0" w:space="0" w:color="auto"/>
        <w:right w:val="none" w:sz="0" w:space="0" w:color="auto"/>
      </w:divBdr>
    </w:div>
    <w:div w:id="456266747">
      <w:bodyDiv w:val="1"/>
      <w:marLeft w:val="0"/>
      <w:marRight w:val="0"/>
      <w:marTop w:val="0"/>
      <w:marBottom w:val="0"/>
      <w:divBdr>
        <w:top w:val="none" w:sz="0" w:space="0" w:color="auto"/>
        <w:left w:val="none" w:sz="0" w:space="0" w:color="auto"/>
        <w:bottom w:val="none" w:sz="0" w:space="0" w:color="auto"/>
        <w:right w:val="none" w:sz="0" w:space="0" w:color="auto"/>
      </w:divBdr>
    </w:div>
    <w:div w:id="458911945">
      <w:bodyDiv w:val="1"/>
      <w:marLeft w:val="0"/>
      <w:marRight w:val="0"/>
      <w:marTop w:val="0"/>
      <w:marBottom w:val="0"/>
      <w:divBdr>
        <w:top w:val="none" w:sz="0" w:space="0" w:color="auto"/>
        <w:left w:val="none" w:sz="0" w:space="0" w:color="auto"/>
        <w:bottom w:val="none" w:sz="0" w:space="0" w:color="auto"/>
        <w:right w:val="none" w:sz="0" w:space="0" w:color="auto"/>
      </w:divBdr>
    </w:div>
    <w:div w:id="471752259">
      <w:bodyDiv w:val="1"/>
      <w:marLeft w:val="0"/>
      <w:marRight w:val="0"/>
      <w:marTop w:val="0"/>
      <w:marBottom w:val="0"/>
      <w:divBdr>
        <w:top w:val="none" w:sz="0" w:space="0" w:color="auto"/>
        <w:left w:val="none" w:sz="0" w:space="0" w:color="auto"/>
        <w:bottom w:val="none" w:sz="0" w:space="0" w:color="auto"/>
        <w:right w:val="none" w:sz="0" w:space="0" w:color="auto"/>
      </w:divBdr>
    </w:div>
    <w:div w:id="483163926">
      <w:bodyDiv w:val="1"/>
      <w:marLeft w:val="0"/>
      <w:marRight w:val="0"/>
      <w:marTop w:val="0"/>
      <w:marBottom w:val="0"/>
      <w:divBdr>
        <w:top w:val="none" w:sz="0" w:space="0" w:color="auto"/>
        <w:left w:val="none" w:sz="0" w:space="0" w:color="auto"/>
        <w:bottom w:val="none" w:sz="0" w:space="0" w:color="auto"/>
        <w:right w:val="none" w:sz="0" w:space="0" w:color="auto"/>
      </w:divBdr>
    </w:div>
    <w:div w:id="487671524">
      <w:bodyDiv w:val="1"/>
      <w:marLeft w:val="0"/>
      <w:marRight w:val="0"/>
      <w:marTop w:val="0"/>
      <w:marBottom w:val="0"/>
      <w:divBdr>
        <w:top w:val="none" w:sz="0" w:space="0" w:color="auto"/>
        <w:left w:val="none" w:sz="0" w:space="0" w:color="auto"/>
        <w:bottom w:val="none" w:sz="0" w:space="0" w:color="auto"/>
        <w:right w:val="none" w:sz="0" w:space="0" w:color="auto"/>
      </w:divBdr>
    </w:div>
    <w:div w:id="524952539">
      <w:bodyDiv w:val="1"/>
      <w:marLeft w:val="0"/>
      <w:marRight w:val="0"/>
      <w:marTop w:val="0"/>
      <w:marBottom w:val="0"/>
      <w:divBdr>
        <w:top w:val="none" w:sz="0" w:space="0" w:color="auto"/>
        <w:left w:val="none" w:sz="0" w:space="0" w:color="auto"/>
        <w:bottom w:val="none" w:sz="0" w:space="0" w:color="auto"/>
        <w:right w:val="none" w:sz="0" w:space="0" w:color="auto"/>
      </w:divBdr>
    </w:div>
    <w:div w:id="526910211">
      <w:bodyDiv w:val="1"/>
      <w:marLeft w:val="0"/>
      <w:marRight w:val="0"/>
      <w:marTop w:val="0"/>
      <w:marBottom w:val="0"/>
      <w:divBdr>
        <w:top w:val="none" w:sz="0" w:space="0" w:color="auto"/>
        <w:left w:val="none" w:sz="0" w:space="0" w:color="auto"/>
        <w:bottom w:val="none" w:sz="0" w:space="0" w:color="auto"/>
        <w:right w:val="none" w:sz="0" w:space="0" w:color="auto"/>
      </w:divBdr>
    </w:div>
    <w:div w:id="533423970">
      <w:bodyDiv w:val="1"/>
      <w:marLeft w:val="0"/>
      <w:marRight w:val="0"/>
      <w:marTop w:val="0"/>
      <w:marBottom w:val="0"/>
      <w:divBdr>
        <w:top w:val="none" w:sz="0" w:space="0" w:color="auto"/>
        <w:left w:val="none" w:sz="0" w:space="0" w:color="auto"/>
        <w:bottom w:val="none" w:sz="0" w:space="0" w:color="auto"/>
        <w:right w:val="none" w:sz="0" w:space="0" w:color="auto"/>
      </w:divBdr>
    </w:div>
    <w:div w:id="570388453">
      <w:bodyDiv w:val="1"/>
      <w:marLeft w:val="0"/>
      <w:marRight w:val="0"/>
      <w:marTop w:val="0"/>
      <w:marBottom w:val="0"/>
      <w:divBdr>
        <w:top w:val="none" w:sz="0" w:space="0" w:color="auto"/>
        <w:left w:val="none" w:sz="0" w:space="0" w:color="auto"/>
        <w:bottom w:val="none" w:sz="0" w:space="0" w:color="auto"/>
        <w:right w:val="none" w:sz="0" w:space="0" w:color="auto"/>
      </w:divBdr>
    </w:div>
    <w:div w:id="579757872">
      <w:bodyDiv w:val="1"/>
      <w:marLeft w:val="0"/>
      <w:marRight w:val="0"/>
      <w:marTop w:val="0"/>
      <w:marBottom w:val="0"/>
      <w:divBdr>
        <w:top w:val="none" w:sz="0" w:space="0" w:color="auto"/>
        <w:left w:val="none" w:sz="0" w:space="0" w:color="auto"/>
        <w:bottom w:val="none" w:sz="0" w:space="0" w:color="auto"/>
        <w:right w:val="none" w:sz="0" w:space="0" w:color="auto"/>
      </w:divBdr>
    </w:div>
    <w:div w:id="598685436">
      <w:bodyDiv w:val="1"/>
      <w:marLeft w:val="0"/>
      <w:marRight w:val="0"/>
      <w:marTop w:val="0"/>
      <w:marBottom w:val="0"/>
      <w:divBdr>
        <w:top w:val="none" w:sz="0" w:space="0" w:color="auto"/>
        <w:left w:val="none" w:sz="0" w:space="0" w:color="auto"/>
        <w:bottom w:val="none" w:sz="0" w:space="0" w:color="auto"/>
        <w:right w:val="none" w:sz="0" w:space="0" w:color="auto"/>
      </w:divBdr>
    </w:div>
    <w:div w:id="606161313">
      <w:bodyDiv w:val="1"/>
      <w:marLeft w:val="0"/>
      <w:marRight w:val="0"/>
      <w:marTop w:val="0"/>
      <w:marBottom w:val="0"/>
      <w:divBdr>
        <w:top w:val="none" w:sz="0" w:space="0" w:color="auto"/>
        <w:left w:val="none" w:sz="0" w:space="0" w:color="auto"/>
        <w:bottom w:val="none" w:sz="0" w:space="0" w:color="auto"/>
        <w:right w:val="none" w:sz="0" w:space="0" w:color="auto"/>
      </w:divBdr>
    </w:div>
    <w:div w:id="627056634">
      <w:bodyDiv w:val="1"/>
      <w:marLeft w:val="0"/>
      <w:marRight w:val="0"/>
      <w:marTop w:val="0"/>
      <w:marBottom w:val="0"/>
      <w:divBdr>
        <w:top w:val="none" w:sz="0" w:space="0" w:color="auto"/>
        <w:left w:val="none" w:sz="0" w:space="0" w:color="auto"/>
        <w:bottom w:val="none" w:sz="0" w:space="0" w:color="auto"/>
        <w:right w:val="none" w:sz="0" w:space="0" w:color="auto"/>
      </w:divBdr>
    </w:div>
    <w:div w:id="630595305">
      <w:bodyDiv w:val="1"/>
      <w:marLeft w:val="0"/>
      <w:marRight w:val="0"/>
      <w:marTop w:val="0"/>
      <w:marBottom w:val="0"/>
      <w:divBdr>
        <w:top w:val="none" w:sz="0" w:space="0" w:color="auto"/>
        <w:left w:val="none" w:sz="0" w:space="0" w:color="auto"/>
        <w:bottom w:val="none" w:sz="0" w:space="0" w:color="auto"/>
        <w:right w:val="none" w:sz="0" w:space="0" w:color="auto"/>
      </w:divBdr>
    </w:div>
    <w:div w:id="634068760">
      <w:bodyDiv w:val="1"/>
      <w:marLeft w:val="0"/>
      <w:marRight w:val="0"/>
      <w:marTop w:val="0"/>
      <w:marBottom w:val="0"/>
      <w:divBdr>
        <w:top w:val="none" w:sz="0" w:space="0" w:color="auto"/>
        <w:left w:val="none" w:sz="0" w:space="0" w:color="auto"/>
        <w:bottom w:val="none" w:sz="0" w:space="0" w:color="auto"/>
        <w:right w:val="none" w:sz="0" w:space="0" w:color="auto"/>
      </w:divBdr>
    </w:div>
    <w:div w:id="640381228">
      <w:bodyDiv w:val="1"/>
      <w:marLeft w:val="0"/>
      <w:marRight w:val="0"/>
      <w:marTop w:val="0"/>
      <w:marBottom w:val="0"/>
      <w:divBdr>
        <w:top w:val="none" w:sz="0" w:space="0" w:color="auto"/>
        <w:left w:val="none" w:sz="0" w:space="0" w:color="auto"/>
        <w:bottom w:val="none" w:sz="0" w:space="0" w:color="auto"/>
        <w:right w:val="none" w:sz="0" w:space="0" w:color="auto"/>
      </w:divBdr>
    </w:div>
    <w:div w:id="646328073">
      <w:bodyDiv w:val="1"/>
      <w:marLeft w:val="0"/>
      <w:marRight w:val="0"/>
      <w:marTop w:val="0"/>
      <w:marBottom w:val="0"/>
      <w:divBdr>
        <w:top w:val="none" w:sz="0" w:space="0" w:color="auto"/>
        <w:left w:val="none" w:sz="0" w:space="0" w:color="auto"/>
        <w:bottom w:val="none" w:sz="0" w:space="0" w:color="auto"/>
        <w:right w:val="none" w:sz="0" w:space="0" w:color="auto"/>
      </w:divBdr>
    </w:div>
    <w:div w:id="654993487">
      <w:bodyDiv w:val="1"/>
      <w:marLeft w:val="0"/>
      <w:marRight w:val="0"/>
      <w:marTop w:val="0"/>
      <w:marBottom w:val="0"/>
      <w:divBdr>
        <w:top w:val="none" w:sz="0" w:space="0" w:color="auto"/>
        <w:left w:val="none" w:sz="0" w:space="0" w:color="auto"/>
        <w:bottom w:val="none" w:sz="0" w:space="0" w:color="auto"/>
        <w:right w:val="none" w:sz="0" w:space="0" w:color="auto"/>
      </w:divBdr>
      <w:divsChild>
        <w:div w:id="1068768042">
          <w:marLeft w:val="0"/>
          <w:marRight w:val="0"/>
          <w:marTop w:val="0"/>
          <w:marBottom w:val="0"/>
          <w:divBdr>
            <w:top w:val="single" w:sz="6" w:space="0" w:color="D0D0D0"/>
            <w:left w:val="single" w:sz="6" w:space="8" w:color="D0D0D0"/>
            <w:bottom w:val="single" w:sz="6" w:space="0" w:color="D0D0D0"/>
            <w:right w:val="single" w:sz="6" w:space="8" w:color="D0D0D0"/>
          </w:divBdr>
        </w:div>
      </w:divsChild>
    </w:div>
    <w:div w:id="665473969">
      <w:bodyDiv w:val="1"/>
      <w:marLeft w:val="0"/>
      <w:marRight w:val="0"/>
      <w:marTop w:val="0"/>
      <w:marBottom w:val="0"/>
      <w:divBdr>
        <w:top w:val="none" w:sz="0" w:space="0" w:color="auto"/>
        <w:left w:val="none" w:sz="0" w:space="0" w:color="auto"/>
        <w:bottom w:val="none" w:sz="0" w:space="0" w:color="auto"/>
        <w:right w:val="none" w:sz="0" w:space="0" w:color="auto"/>
      </w:divBdr>
    </w:div>
    <w:div w:id="667486148">
      <w:bodyDiv w:val="1"/>
      <w:marLeft w:val="0"/>
      <w:marRight w:val="0"/>
      <w:marTop w:val="0"/>
      <w:marBottom w:val="0"/>
      <w:divBdr>
        <w:top w:val="none" w:sz="0" w:space="0" w:color="auto"/>
        <w:left w:val="none" w:sz="0" w:space="0" w:color="auto"/>
        <w:bottom w:val="none" w:sz="0" w:space="0" w:color="auto"/>
        <w:right w:val="none" w:sz="0" w:space="0" w:color="auto"/>
      </w:divBdr>
      <w:divsChild>
        <w:div w:id="2079087449">
          <w:marLeft w:val="0"/>
          <w:marRight w:val="0"/>
          <w:marTop w:val="0"/>
          <w:marBottom w:val="0"/>
          <w:divBdr>
            <w:top w:val="none" w:sz="0" w:space="0" w:color="auto"/>
            <w:left w:val="none" w:sz="0" w:space="0" w:color="auto"/>
            <w:bottom w:val="none" w:sz="0" w:space="0" w:color="auto"/>
            <w:right w:val="none" w:sz="0" w:space="0" w:color="auto"/>
          </w:divBdr>
        </w:div>
        <w:div w:id="1970357090">
          <w:marLeft w:val="0"/>
          <w:marRight w:val="0"/>
          <w:marTop w:val="0"/>
          <w:marBottom w:val="0"/>
          <w:divBdr>
            <w:top w:val="none" w:sz="0" w:space="0" w:color="auto"/>
            <w:left w:val="none" w:sz="0" w:space="0" w:color="auto"/>
            <w:bottom w:val="none" w:sz="0" w:space="0" w:color="auto"/>
            <w:right w:val="none" w:sz="0" w:space="0" w:color="auto"/>
          </w:divBdr>
        </w:div>
        <w:div w:id="303049094">
          <w:marLeft w:val="0"/>
          <w:marRight w:val="0"/>
          <w:marTop w:val="0"/>
          <w:marBottom w:val="0"/>
          <w:divBdr>
            <w:top w:val="none" w:sz="0" w:space="0" w:color="auto"/>
            <w:left w:val="none" w:sz="0" w:space="0" w:color="auto"/>
            <w:bottom w:val="none" w:sz="0" w:space="0" w:color="auto"/>
            <w:right w:val="none" w:sz="0" w:space="0" w:color="auto"/>
          </w:divBdr>
        </w:div>
        <w:div w:id="464086838">
          <w:marLeft w:val="0"/>
          <w:marRight w:val="0"/>
          <w:marTop w:val="0"/>
          <w:marBottom w:val="0"/>
          <w:divBdr>
            <w:top w:val="none" w:sz="0" w:space="0" w:color="auto"/>
            <w:left w:val="none" w:sz="0" w:space="0" w:color="auto"/>
            <w:bottom w:val="none" w:sz="0" w:space="0" w:color="auto"/>
            <w:right w:val="none" w:sz="0" w:space="0" w:color="auto"/>
          </w:divBdr>
        </w:div>
        <w:div w:id="541525580">
          <w:marLeft w:val="0"/>
          <w:marRight w:val="0"/>
          <w:marTop w:val="0"/>
          <w:marBottom w:val="0"/>
          <w:divBdr>
            <w:top w:val="none" w:sz="0" w:space="0" w:color="auto"/>
            <w:left w:val="none" w:sz="0" w:space="0" w:color="auto"/>
            <w:bottom w:val="none" w:sz="0" w:space="0" w:color="auto"/>
            <w:right w:val="none" w:sz="0" w:space="0" w:color="auto"/>
          </w:divBdr>
        </w:div>
      </w:divsChild>
    </w:div>
    <w:div w:id="676347592">
      <w:bodyDiv w:val="1"/>
      <w:marLeft w:val="0"/>
      <w:marRight w:val="0"/>
      <w:marTop w:val="0"/>
      <w:marBottom w:val="0"/>
      <w:divBdr>
        <w:top w:val="none" w:sz="0" w:space="0" w:color="auto"/>
        <w:left w:val="none" w:sz="0" w:space="0" w:color="auto"/>
        <w:bottom w:val="none" w:sz="0" w:space="0" w:color="auto"/>
        <w:right w:val="none" w:sz="0" w:space="0" w:color="auto"/>
      </w:divBdr>
    </w:div>
    <w:div w:id="680744512">
      <w:bodyDiv w:val="1"/>
      <w:marLeft w:val="0"/>
      <w:marRight w:val="0"/>
      <w:marTop w:val="0"/>
      <w:marBottom w:val="0"/>
      <w:divBdr>
        <w:top w:val="none" w:sz="0" w:space="0" w:color="auto"/>
        <w:left w:val="none" w:sz="0" w:space="0" w:color="auto"/>
        <w:bottom w:val="none" w:sz="0" w:space="0" w:color="auto"/>
        <w:right w:val="none" w:sz="0" w:space="0" w:color="auto"/>
      </w:divBdr>
    </w:div>
    <w:div w:id="685058024">
      <w:bodyDiv w:val="1"/>
      <w:marLeft w:val="0"/>
      <w:marRight w:val="0"/>
      <w:marTop w:val="0"/>
      <w:marBottom w:val="0"/>
      <w:divBdr>
        <w:top w:val="none" w:sz="0" w:space="0" w:color="auto"/>
        <w:left w:val="none" w:sz="0" w:space="0" w:color="auto"/>
        <w:bottom w:val="none" w:sz="0" w:space="0" w:color="auto"/>
        <w:right w:val="none" w:sz="0" w:space="0" w:color="auto"/>
      </w:divBdr>
    </w:div>
    <w:div w:id="685325227">
      <w:bodyDiv w:val="1"/>
      <w:marLeft w:val="0"/>
      <w:marRight w:val="0"/>
      <w:marTop w:val="0"/>
      <w:marBottom w:val="0"/>
      <w:divBdr>
        <w:top w:val="none" w:sz="0" w:space="0" w:color="auto"/>
        <w:left w:val="none" w:sz="0" w:space="0" w:color="auto"/>
        <w:bottom w:val="none" w:sz="0" w:space="0" w:color="auto"/>
        <w:right w:val="none" w:sz="0" w:space="0" w:color="auto"/>
      </w:divBdr>
    </w:div>
    <w:div w:id="700397941">
      <w:bodyDiv w:val="1"/>
      <w:marLeft w:val="0"/>
      <w:marRight w:val="0"/>
      <w:marTop w:val="0"/>
      <w:marBottom w:val="0"/>
      <w:divBdr>
        <w:top w:val="none" w:sz="0" w:space="0" w:color="auto"/>
        <w:left w:val="none" w:sz="0" w:space="0" w:color="auto"/>
        <w:bottom w:val="none" w:sz="0" w:space="0" w:color="auto"/>
        <w:right w:val="none" w:sz="0" w:space="0" w:color="auto"/>
      </w:divBdr>
    </w:div>
    <w:div w:id="700934626">
      <w:bodyDiv w:val="1"/>
      <w:marLeft w:val="0"/>
      <w:marRight w:val="0"/>
      <w:marTop w:val="0"/>
      <w:marBottom w:val="0"/>
      <w:divBdr>
        <w:top w:val="none" w:sz="0" w:space="0" w:color="auto"/>
        <w:left w:val="none" w:sz="0" w:space="0" w:color="auto"/>
        <w:bottom w:val="none" w:sz="0" w:space="0" w:color="auto"/>
        <w:right w:val="none" w:sz="0" w:space="0" w:color="auto"/>
      </w:divBdr>
    </w:div>
    <w:div w:id="707535629">
      <w:bodyDiv w:val="1"/>
      <w:marLeft w:val="0"/>
      <w:marRight w:val="0"/>
      <w:marTop w:val="0"/>
      <w:marBottom w:val="0"/>
      <w:divBdr>
        <w:top w:val="none" w:sz="0" w:space="0" w:color="auto"/>
        <w:left w:val="none" w:sz="0" w:space="0" w:color="auto"/>
        <w:bottom w:val="none" w:sz="0" w:space="0" w:color="auto"/>
        <w:right w:val="none" w:sz="0" w:space="0" w:color="auto"/>
      </w:divBdr>
    </w:div>
    <w:div w:id="727656460">
      <w:bodyDiv w:val="1"/>
      <w:marLeft w:val="0"/>
      <w:marRight w:val="0"/>
      <w:marTop w:val="0"/>
      <w:marBottom w:val="0"/>
      <w:divBdr>
        <w:top w:val="none" w:sz="0" w:space="0" w:color="auto"/>
        <w:left w:val="none" w:sz="0" w:space="0" w:color="auto"/>
        <w:bottom w:val="none" w:sz="0" w:space="0" w:color="auto"/>
        <w:right w:val="none" w:sz="0" w:space="0" w:color="auto"/>
      </w:divBdr>
    </w:div>
    <w:div w:id="738401736">
      <w:bodyDiv w:val="1"/>
      <w:marLeft w:val="0"/>
      <w:marRight w:val="0"/>
      <w:marTop w:val="0"/>
      <w:marBottom w:val="0"/>
      <w:divBdr>
        <w:top w:val="none" w:sz="0" w:space="0" w:color="auto"/>
        <w:left w:val="none" w:sz="0" w:space="0" w:color="auto"/>
        <w:bottom w:val="none" w:sz="0" w:space="0" w:color="auto"/>
        <w:right w:val="none" w:sz="0" w:space="0" w:color="auto"/>
      </w:divBdr>
    </w:div>
    <w:div w:id="738594477">
      <w:bodyDiv w:val="1"/>
      <w:marLeft w:val="0"/>
      <w:marRight w:val="0"/>
      <w:marTop w:val="0"/>
      <w:marBottom w:val="0"/>
      <w:divBdr>
        <w:top w:val="none" w:sz="0" w:space="0" w:color="auto"/>
        <w:left w:val="none" w:sz="0" w:space="0" w:color="auto"/>
        <w:bottom w:val="none" w:sz="0" w:space="0" w:color="auto"/>
        <w:right w:val="none" w:sz="0" w:space="0" w:color="auto"/>
      </w:divBdr>
    </w:div>
    <w:div w:id="739180772">
      <w:bodyDiv w:val="1"/>
      <w:marLeft w:val="0"/>
      <w:marRight w:val="0"/>
      <w:marTop w:val="0"/>
      <w:marBottom w:val="0"/>
      <w:divBdr>
        <w:top w:val="none" w:sz="0" w:space="0" w:color="auto"/>
        <w:left w:val="none" w:sz="0" w:space="0" w:color="auto"/>
        <w:bottom w:val="none" w:sz="0" w:space="0" w:color="auto"/>
        <w:right w:val="none" w:sz="0" w:space="0" w:color="auto"/>
      </w:divBdr>
    </w:div>
    <w:div w:id="745108259">
      <w:bodyDiv w:val="1"/>
      <w:marLeft w:val="0"/>
      <w:marRight w:val="0"/>
      <w:marTop w:val="0"/>
      <w:marBottom w:val="0"/>
      <w:divBdr>
        <w:top w:val="none" w:sz="0" w:space="0" w:color="auto"/>
        <w:left w:val="none" w:sz="0" w:space="0" w:color="auto"/>
        <w:bottom w:val="none" w:sz="0" w:space="0" w:color="auto"/>
        <w:right w:val="none" w:sz="0" w:space="0" w:color="auto"/>
      </w:divBdr>
    </w:div>
    <w:div w:id="769593535">
      <w:bodyDiv w:val="1"/>
      <w:marLeft w:val="0"/>
      <w:marRight w:val="0"/>
      <w:marTop w:val="0"/>
      <w:marBottom w:val="0"/>
      <w:divBdr>
        <w:top w:val="none" w:sz="0" w:space="0" w:color="auto"/>
        <w:left w:val="none" w:sz="0" w:space="0" w:color="auto"/>
        <w:bottom w:val="none" w:sz="0" w:space="0" w:color="auto"/>
        <w:right w:val="none" w:sz="0" w:space="0" w:color="auto"/>
      </w:divBdr>
    </w:div>
    <w:div w:id="787118735">
      <w:bodyDiv w:val="1"/>
      <w:marLeft w:val="0"/>
      <w:marRight w:val="0"/>
      <w:marTop w:val="0"/>
      <w:marBottom w:val="0"/>
      <w:divBdr>
        <w:top w:val="none" w:sz="0" w:space="0" w:color="auto"/>
        <w:left w:val="none" w:sz="0" w:space="0" w:color="auto"/>
        <w:bottom w:val="none" w:sz="0" w:space="0" w:color="auto"/>
        <w:right w:val="none" w:sz="0" w:space="0" w:color="auto"/>
      </w:divBdr>
    </w:div>
    <w:div w:id="789324389">
      <w:bodyDiv w:val="1"/>
      <w:marLeft w:val="0"/>
      <w:marRight w:val="0"/>
      <w:marTop w:val="0"/>
      <w:marBottom w:val="0"/>
      <w:divBdr>
        <w:top w:val="none" w:sz="0" w:space="0" w:color="auto"/>
        <w:left w:val="none" w:sz="0" w:space="0" w:color="auto"/>
        <w:bottom w:val="none" w:sz="0" w:space="0" w:color="auto"/>
        <w:right w:val="none" w:sz="0" w:space="0" w:color="auto"/>
      </w:divBdr>
      <w:divsChild>
        <w:div w:id="1591233119">
          <w:marLeft w:val="0"/>
          <w:marRight w:val="0"/>
          <w:marTop w:val="0"/>
          <w:marBottom w:val="0"/>
          <w:divBdr>
            <w:top w:val="none" w:sz="0" w:space="0" w:color="auto"/>
            <w:left w:val="none" w:sz="0" w:space="0" w:color="auto"/>
            <w:bottom w:val="none" w:sz="0" w:space="0" w:color="auto"/>
            <w:right w:val="none" w:sz="0" w:space="0" w:color="auto"/>
          </w:divBdr>
          <w:divsChild>
            <w:div w:id="20775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7224">
      <w:bodyDiv w:val="1"/>
      <w:marLeft w:val="0"/>
      <w:marRight w:val="0"/>
      <w:marTop w:val="0"/>
      <w:marBottom w:val="0"/>
      <w:divBdr>
        <w:top w:val="none" w:sz="0" w:space="0" w:color="auto"/>
        <w:left w:val="none" w:sz="0" w:space="0" w:color="auto"/>
        <w:bottom w:val="none" w:sz="0" w:space="0" w:color="auto"/>
        <w:right w:val="none" w:sz="0" w:space="0" w:color="auto"/>
      </w:divBdr>
    </w:div>
    <w:div w:id="855656858">
      <w:bodyDiv w:val="1"/>
      <w:marLeft w:val="0"/>
      <w:marRight w:val="0"/>
      <w:marTop w:val="0"/>
      <w:marBottom w:val="0"/>
      <w:divBdr>
        <w:top w:val="none" w:sz="0" w:space="0" w:color="auto"/>
        <w:left w:val="none" w:sz="0" w:space="0" w:color="auto"/>
        <w:bottom w:val="none" w:sz="0" w:space="0" w:color="auto"/>
        <w:right w:val="none" w:sz="0" w:space="0" w:color="auto"/>
      </w:divBdr>
    </w:div>
    <w:div w:id="857281325">
      <w:bodyDiv w:val="1"/>
      <w:marLeft w:val="0"/>
      <w:marRight w:val="0"/>
      <w:marTop w:val="0"/>
      <w:marBottom w:val="0"/>
      <w:divBdr>
        <w:top w:val="none" w:sz="0" w:space="0" w:color="auto"/>
        <w:left w:val="none" w:sz="0" w:space="0" w:color="auto"/>
        <w:bottom w:val="none" w:sz="0" w:space="0" w:color="auto"/>
        <w:right w:val="none" w:sz="0" w:space="0" w:color="auto"/>
      </w:divBdr>
    </w:div>
    <w:div w:id="875583916">
      <w:bodyDiv w:val="1"/>
      <w:marLeft w:val="0"/>
      <w:marRight w:val="0"/>
      <w:marTop w:val="0"/>
      <w:marBottom w:val="0"/>
      <w:divBdr>
        <w:top w:val="none" w:sz="0" w:space="0" w:color="auto"/>
        <w:left w:val="none" w:sz="0" w:space="0" w:color="auto"/>
        <w:bottom w:val="none" w:sz="0" w:space="0" w:color="auto"/>
        <w:right w:val="none" w:sz="0" w:space="0" w:color="auto"/>
      </w:divBdr>
    </w:div>
    <w:div w:id="878202826">
      <w:bodyDiv w:val="1"/>
      <w:marLeft w:val="0"/>
      <w:marRight w:val="0"/>
      <w:marTop w:val="0"/>
      <w:marBottom w:val="0"/>
      <w:divBdr>
        <w:top w:val="none" w:sz="0" w:space="0" w:color="auto"/>
        <w:left w:val="none" w:sz="0" w:space="0" w:color="auto"/>
        <w:bottom w:val="none" w:sz="0" w:space="0" w:color="auto"/>
        <w:right w:val="none" w:sz="0" w:space="0" w:color="auto"/>
      </w:divBdr>
    </w:div>
    <w:div w:id="902721562">
      <w:bodyDiv w:val="1"/>
      <w:marLeft w:val="0"/>
      <w:marRight w:val="0"/>
      <w:marTop w:val="0"/>
      <w:marBottom w:val="0"/>
      <w:divBdr>
        <w:top w:val="none" w:sz="0" w:space="0" w:color="auto"/>
        <w:left w:val="none" w:sz="0" w:space="0" w:color="auto"/>
        <w:bottom w:val="none" w:sz="0" w:space="0" w:color="auto"/>
        <w:right w:val="none" w:sz="0" w:space="0" w:color="auto"/>
      </w:divBdr>
      <w:divsChild>
        <w:div w:id="1232931361">
          <w:marLeft w:val="0"/>
          <w:marRight w:val="0"/>
          <w:marTop w:val="0"/>
          <w:marBottom w:val="0"/>
          <w:divBdr>
            <w:top w:val="none" w:sz="0" w:space="0" w:color="auto"/>
            <w:left w:val="none" w:sz="0" w:space="0" w:color="auto"/>
            <w:bottom w:val="none" w:sz="0" w:space="0" w:color="auto"/>
            <w:right w:val="none" w:sz="0" w:space="0" w:color="auto"/>
          </w:divBdr>
          <w:divsChild>
            <w:div w:id="1251549217">
              <w:marLeft w:val="0"/>
              <w:marRight w:val="0"/>
              <w:marTop w:val="0"/>
              <w:marBottom w:val="0"/>
              <w:divBdr>
                <w:top w:val="none" w:sz="0" w:space="0" w:color="auto"/>
                <w:left w:val="none" w:sz="0" w:space="0" w:color="auto"/>
                <w:bottom w:val="none" w:sz="0" w:space="0" w:color="auto"/>
                <w:right w:val="none" w:sz="0" w:space="0" w:color="auto"/>
              </w:divBdr>
            </w:div>
            <w:div w:id="1719354148">
              <w:marLeft w:val="0"/>
              <w:marRight w:val="0"/>
              <w:marTop w:val="0"/>
              <w:marBottom w:val="0"/>
              <w:divBdr>
                <w:top w:val="none" w:sz="0" w:space="0" w:color="auto"/>
                <w:left w:val="none" w:sz="0" w:space="0" w:color="auto"/>
                <w:bottom w:val="none" w:sz="0" w:space="0" w:color="auto"/>
                <w:right w:val="none" w:sz="0" w:space="0" w:color="auto"/>
              </w:divBdr>
              <w:divsChild>
                <w:div w:id="4132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4804">
          <w:marLeft w:val="0"/>
          <w:marRight w:val="0"/>
          <w:marTop w:val="0"/>
          <w:marBottom w:val="0"/>
          <w:divBdr>
            <w:top w:val="none" w:sz="0" w:space="0" w:color="auto"/>
            <w:left w:val="none" w:sz="0" w:space="0" w:color="auto"/>
            <w:bottom w:val="none" w:sz="0" w:space="0" w:color="auto"/>
            <w:right w:val="none" w:sz="0" w:space="0" w:color="auto"/>
          </w:divBdr>
          <w:divsChild>
            <w:div w:id="508525121">
              <w:marLeft w:val="0"/>
              <w:marRight w:val="0"/>
              <w:marTop w:val="0"/>
              <w:marBottom w:val="0"/>
              <w:divBdr>
                <w:top w:val="none" w:sz="0" w:space="0" w:color="auto"/>
                <w:left w:val="none" w:sz="0" w:space="0" w:color="auto"/>
                <w:bottom w:val="none" w:sz="0" w:space="0" w:color="auto"/>
                <w:right w:val="none" w:sz="0" w:space="0" w:color="auto"/>
              </w:divBdr>
            </w:div>
            <w:div w:id="795215802">
              <w:marLeft w:val="0"/>
              <w:marRight w:val="0"/>
              <w:marTop w:val="0"/>
              <w:marBottom w:val="0"/>
              <w:divBdr>
                <w:top w:val="none" w:sz="0" w:space="0" w:color="auto"/>
                <w:left w:val="none" w:sz="0" w:space="0" w:color="auto"/>
                <w:bottom w:val="none" w:sz="0" w:space="0" w:color="auto"/>
                <w:right w:val="none" w:sz="0" w:space="0" w:color="auto"/>
              </w:divBdr>
            </w:div>
          </w:divsChild>
        </w:div>
        <w:div w:id="785466832">
          <w:marLeft w:val="0"/>
          <w:marRight w:val="0"/>
          <w:marTop w:val="0"/>
          <w:marBottom w:val="0"/>
          <w:divBdr>
            <w:top w:val="none" w:sz="0" w:space="0" w:color="auto"/>
            <w:left w:val="none" w:sz="0" w:space="0" w:color="auto"/>
            <w:bottom w:val="none" w:sz="0" w:space="0" w:color="auto"/>
            <w:right w:val="none" w:sz="0" w:space="0" w:color="auto"/>
          </w:divBdr>
          <w:divsChild>
            <w:div w:id="1021013906">
              <w:marLeft w:val="0"/>
              <w:marRight w:val="0"/>
              <w:marTop w:val="0"/>
              <w:marBottom w:val="0"/>
              <w:divBdr>
                <w:top w:val="none" w:sz="0" w:space="0" w:color="auto"/>
                <w:left w:val="none" w:sz="0" w:space="0" w:color="auto"/>
                <w:bottom w:val="none" w:sz="0" w:space="0" w:color="auto"/>
                <w:right w:val="none" w:sz="0" w:space="0" w:color="auto"/>
              </w:divBdr>
            </w:div>
            <w:div w:id="1498837231">
              <w:marLeft w:val="0"/>
              <w:marRight w:val="0"/>
              <w:marTop w:val="0"/>
              <w:marBottom w:val="0"/>
              <w:divBdr>
                <w:top w:val="none" w:sz="0" w:space="0" w:color="auto"/>
                <w:left w:val="none" w:sz="0" w:space="0" w:color="auto"/>
                <w:bottom w:val="none" w:sz="0" w:space="0" w:color="auto"/>
                <w:right w:val="none" w:sz="0" w:space="0" w:color="auto"/>
              </w:divBdr>
            </w:div>
          </w:divsChild>
        </w:div>
        <w:div w:id="2092195960">
          <w:marLeft w:val="0"/>
          <w:marRight w:val="0"/>
          <w:marTop w:val="0"/>
          <w:marBottom w:val="0"/>
          <w:divBdr>
            <w:top w:val="none" w:sz="0" w:space="0" w:color="auto"/>
            <w:left w:val="none" w:sz="0" w:space="0" w:color="auto"/>
            <w:bottom w:val="none" w:sz="0" w:space="0" w:color="auto"/>
            <w:right w:val="none" w:sz="0" w:space="0" w:color="auto"/>
          </w:divBdr>
          <w:divsChild>
            <w:div w:id="1675720017">
              <w:marLeft w:val="0"/>
              <w:marRight w:val="0"/>
              <w:marTop w:val="0"/>
              <w:marBottom w:val="0"/>
              <w:divBdr>
                <w:top w:val="none" w:sz="0" w:space="0" w:color="auto"/>
                <w:left w:val="none" w:sz="0" w:space="0" w:color="auto"/>
                <w:bottom w:val="none" w:sz="0" w:space="0" w:color="auto"/>
                <w:right w:val="none" w:sz="0" w:space="0" w:color="auto"/>
              </w:divBdr>
            </w:div>
            <w:div w:id="1164200001">
              <w:marLeft w:val="0"/>
              <w:marRight w:val="0"/>
              <w:marTop w:val="0"/>
              <w:marBottom w:val="0"/>
              <w:divBdr>
                <w:top w:val="none" w:sz="0" w:space="0" w:color="auto"/>
                <w:left w:val="none" w:sz="0" w:space="0" w:color="auto"/>
                <w:bottom w:val="none" w:sz="0" w:space="0" w:color="auto"/>
                <w:right w:val="none" w:sz="0" w:space="0" w:color="auto"/>
              </w:divBdr>
            </w:div>
          </w:divsChild>
        </w:div>
        <w:div w:id="1122305316">
          <w:marLeft w:val="0"/>
          <w:marRight w:val="0"/>
          <w:marTop w:val="120"/>
          <w:marBottom w:val="120"/>
          <w:divBdr>
            <w:top w:val="none" w:sz="0" w:space="0" w:color="auto"/>
            <w:left w:val="none" w:sz="0" w:space="0" w:color="auto"/>
            <w:bottom w:val="none" w:sz="0" w:space="0" w:color="auto"/>
            <w:right w:val="none" w:sz="0" w:space="0" w:color="auto"/>
          </w:divBdr>
          <w:divsChild>
            <w:div w:id="175389025">
              <w:marLeft w:val="0"/>
              <w:marRight w:val="0"/>
              <w:marTop w:val="0"/>
              <w:marBottom w:val="0"/>
              <w:divBdr>
                <w:top w:val="none" w:sz="0" w:space="0" w:color="auto"/>
                <w:left w:val="none" w:sz="0" w:space="0" w:color="auto"/>
                <w:bottom w:val="none" w:sz="0" w:space="0" w:color="auto"/>
                <w:right w:val="none" w:sz="0" w:space="0" w:color="auto"/>
              </w:divBdr>
            </w:div>
            <w:div w:id="1077165996">
              <w:marLeft w:val="0"/>
              <w:marRight w:val="0"/>
              <w:marTop w:val="0"/>
              <w:marBottom w:val="0"/>
              <w:divBdr>
                <w:top w:val="none" w:sz="0" w:space="0" w:color="auto"/>
                <w:left w:val="none" w:sz="0" w:space="0" w:color="auto"/>
                <w:bottom w:val="none" w:sz="0" w:space="0" w:color="auto"/>
                <w:right w:val="none" w:sz="0" w:space="0" w:color="auto"/>
              </w:divBdr>
              <w:divsChild>
                <w:div w:id="1602490764">
                  <w:marLeft w:val="0"/>
                  <w:marRight w:val="0"/>
                  <w:marTop w:val="240"/>
                  <w:marBottom w:val="120"/>
                  <w:divBdr>
                    <w:top w:val="none" w:sz="0" w:space="0" w:color="auto"/>
                    <w:left w:val="none" w:sz="0" w:space="0" w:color="auto"/>
                    <w:bottom w:val="none" w:sz="0" w:space="0" w:color="auto"/>
                    <w:right w:val="none" w:sz="0" w:space="0" w:color="auto"/>
                  </w:divBdr>
                </w:div>
                <w:div w:id="747576066">
                  <w:marLeft w:val="0"/>
                  <w:marRight w:val="0"/>
                  <w:marTop w:val="240"/>
                  <w:marBottom w:val="120"/>
                  <w:divBdr>
                    <w:top w:val="none" w:sz="0" w:space="0" w:color="auto"/>
                    <w:left w:val="none" w:sz="0" w:space="0" w:color="auto"/>
                    <w:bottom w:val="none" w:sz="0" w:space="0" w:color="auto"/>
                    <w:right w:val="none" w:sz="0" w:space="0" w:color="auto"/>
                  </w:divBdr>
                </w:div>
                <w:div w:id="608777507">
                  <w:marLeft w:val="0"/>
                  <w:marRight w:val="0"/>
                  <w:marTop w:val="240"/>
                  <w:marBottom w:val="120"/>
                  <w:divBdr>
                    <w:top w:val="none" w:sz="0" w:space="0" w:color="auto"/>
                    <w:left w:val="none" w:sz="0" w:space="0" w:color="auto"/>
                    <w:bottom w:val="none" w:sz="0" w:space="0" w:color="auto"/>
                    <w:right w:val="none" w:sz="0" w:space="0" w:color="auto"/>
                  </w:divBdr>
                </w:div>
                <w:div w:id="451899761">
                  <w:marLeft w:val="0"/>
                  <w:marRight w:val="0"/>
                  <w:marTop w:val="240"/>
                  <w:marBottom w:val="120"/>
                  <w:divBdr>
                    <w:top w:val="none" w:sz="0" w:space="0" w:color="auto"/>
                    <w:left w:val="none" w:sz="0" w:space="0" w:color="auto"/>
                    <w:bottom w:val="none" w:sz="0" w:space="0" w:color="auto"/>
                    <w:right w:val="none" w:sz="0" w:space="0" w:color="auto"/>
                  </w:divBdr>
                </w:div>
                <w:div w:id="879704730">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 w:id="1469974240">
          <w:marLeft w:val="0"/>
          <w:marRight w:val="0"/>
          <w:marTop w:val="0"/>
          <w:marBottom w:val="0"/>
          <w:divBdr>
            <w:top w:val="none" w:sz="0" w:space="0" w:color="auto"/>
            <w:left w:val="none" w:sz="0" w:space="0" w:color="auto"/>
            <w:bottom w:val="none" w:sz="0" w:space="0" w:color="auto"/>
            <w:right w:val="none" w:sz="0" w:space="0" w:color="auto"/>
          </w:divBdr>
          <w:divsChild>
            <w:div w:id="1371222763">
              <w:marLeft w:val="0"/>
              <w:marRight w:val="0"/>
              <w:marTop w:val="0"/>
              <w:marBottom w:val="0"/>
              <w:divBdr>
                <w:top w:val="none" w:sz="0" w:space="0" w:color="auto"/>
                <w:left w:val="none" w:sz="0" w:space="0" w:color="auto"/>
                <w:bottom w:val="none" w:sz="0" w:space="0" w:color="auto"/>
                <w:right w:val="none" w:sz="0" w:space="0" w:color="auto"/>
              </w:divBdr>
            </w:div>
            <w:div w:id="1941256745">
              <w:marLeft w:val="0"/>
              <w:marRight w:val="0"/>
              <w:marTop w:val="0"/>
              <w:marBottom w:val="0"/>
              <w:divBdr>
                <w:top w:val="none" w:sz="0" w:space="0" w:color="auto"/>
                <w:left w:val="none" w:sz="0" w:space="0" w:color="auto"/>
                <w:bottom w:val="none" w:sz="0" w:space="0" w:color="auto"/>
                <w:right w:val="none" w:sz="0" w:space="0" w:color="auto"/>
              </w:divBdr>
            </w:div>
          </w:divsChild>
        </w:div>
        <w:div w:id="1666666413">
          <w:marLeft w:val="0"/>
          <w:marRight w:val="0"/>
          <w:marTop w:val="0"/>
          <w:marBottom w:val="0"/>
          <w:divBdr>
            <w:top w:val="none" w:sz="0" w:space="0" w:color="auto"/>
            <w:left w:val="none" w:sz="0" w:space="0" w:color="auto"/>
            <w:bottom w:val="none" w:sz="0" w:space="0" w:color="auto"/>
            <w:right w:val="none" w:sz="0" w:space="0" w:color="auto"/>
          </w:divBdr>
          <w:divsChild>
            <w:div w:id="1435829772">
              <w:marLeft w:val="0"/>
              <w:marRight w:val="0"/>
              <w:marTop w:val="0"/>
              <w:marBottom w:val="0"/>
              <w:divBdr>
                <w:top w:val="none" w:sz="0" w:space="0" w:color="auto"/>
                <w:left w:val="none" w:sz="0" w:space="0" w:color="auto"/>
                <w:bottom w:val="none" w:sz="0" w:space="0" w:color="auto"/>
                <w:right w:val="none" w:sz="0" w:space="0" w:color="auto"/>
              </w:divBdr>
            </w:div>
            <w:div w:id="197482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17537">
      <w:bodyDiv w:val="1"/>
      <w:marLeft w:val="0"/>
      <w:marRight w:val="0"/>
      <w:marTop w:val="0"/>
      <w:marBottom w:val="0"/>
      <w:divBdr>
        <w:top w:val="none" w:sz="0" w:space="0" w:color="auto"/>
        <w:left w:val="none" w:sz="0" w:space="0" w:color="auto"/>
        <w:bottom w:val="none" w:sz="0" w:space="0" w:color="auto"/>
        <w:right w:val="none" w:sz="0" w:space="0" w:color="auto"/>
      </w:divBdr>
    </w:div>
    <w:div w:id="936063293">
      <w:bodyDiv w:val="1"/>
      <w:marLeft w:val="0"/>
      <w:marRight w:val="0"/>
      <w:marTop w:val="0"/>
      <w:marBottom w:val="0"/>
      <w:divBdr>
        <w:top w:val="none" w:sz="0" w:space="0" w:color="auto"/>
        <w:left w:val="none" w:sz="0" w:space="0" w:color="auto"/>
        <w:bottom w:val="none" w:sz="0" w:space="0" w:color="auto"/>
        <w:right w:val="none" w:sz="0" w:space="0" w:color="auto"/>
      </w:divBdr>
    </w:div>
    <w:div w:id="943613546">
      <w:bodyDiv w:val="1"/>
      <w:marLeft w:val="0"/>
      <w:marRight w:val="0"/>
      <w:marTop w:val="0"/>
      <w:marBottom w:val="0"/>
      <w:divBdr>
        <w:top w:val="none" w:sz="0" w:space="0" w:color="auto"/>
        <w:left w:val="none" w:sz="0" w:space="0" w:color="auto"/>
        <w:bottom w:val="none" w:sz="0" w:space="0" w:color="auto"/>
        <w:right w:val="none" w:sz="0" w:space="0" w:color="auto"/>
      </w:divBdr>
    </w:div>
    <w:div w:id="955407926">
      <w:bodyDiv w:val="1"/>
      <w:marLeft w:val="0"/>
      <w:marRight w:val="0"/>
      <w:marTop w:val="0"/>
      <w:marBottom w:val="0"/>
      <w:divBdr>
        <w:top w:val="none" w:sz="0" w:space="0" w:color="auto"/>
        <w:left w:val="none" w:sz="0" w:space="0" w:color="auto"/>
        <w:bottom w:val="none" w:sz="0" w:space="0" w:color="auto"/>
        <w:right w:val="none" w:sz="0" w:space="0" w:color="auto"/>
      </w:divBdr>
    </w:div>
    <w:div w:id="959646080">
      <w:bodyDiv w:val="1"/>
      <w:marLeft w:val="0"/>
      <w:marRight w:val="0"/>
      <w:marTop w:val="0"/>
      <w:marBottom w:val="0"/>
      <w:divBdr>
        <w:top w:val="none" w:sz="0" w:space="0" w:color="auto"/>
        <w:left w:val="none" w:sz="0" w:space="0" w:color="auto"/>
        <w:bottom w:val="none" w:sz="0" w:space="0" w:color="auto"/>
        <w:right w:val="none" w:sz="0" w:space="0" w:color="auto"/>
      </w:divBdr>
    </w:div>
    <w:div w:id="959914679">
      <w:bodyDiv w:val="1"/>
      <w:marLeft w:val="0"/>
      <w:marRight w:val="0"/>
      <w:marTop w:val="0"/>
      <w:marBottom w:val="0"/>
      <w:divBdr>
        <w:top w:val="none" w:sz="0" w:space="0" w:color="auto"/>
        <w:left w:val="none" w:sz="0" w:space="0" w:color="auto"/>
        <w:bottom w:val="none" w:sz="0" w:space="0" w:color="auto"/>
        <w:right w:val="none" w:sz="0" w:space="0" w:color="auto"/>
      </w:divBdr>
    </w:div>
    <w:div w:id="966858519">
      <w:bodyDiv w:val="1"/>
      <w:marLeft w:val="0"/>
      <w:marRight w:val="0"/>
      <w:marTop w:val="0"/>
      <w:marBottom w:val="0"/>
      <w:divBdr>
        <w:top w:val="none" w:sz="0" w:space="0" w:color="auto"/>
        <w:left w:val="none" w:sz="0" w:space="0" w:color="auto"/>
        <w:bottom w:val="none" w:sz="0" w:space="0" w:color="auto"/>
        <w:right w:val="none" w:sz="0" w:space="0" w:color="auto"/>
      </w:divBdr>
    </w:div>
    <w:div w:id="977417424">
      <w:bodyDiv w:val="1"/>
      <w:marLeft w:val="0"/>
      <w:marRight w:val="0"/>
      <w:marTop w:val="0"/>
      <w:marBottom w:val="0"/>
      <w:divBdr>
        <w:top w:val="none" w:sz="0" w:space="0" w:color="auto"/>
        <w:left w:val="none" w:sz="0" w:space="0" w:color="auto"/>
        <w:bottom w:val="none" w:sz="0" w:space="0" w:color="auto"/>
        <w:right w:val="none" w:sz="0" w:space="0" w:color="auto"/>
      </w:divBdr>
    </w:div>
    <w:div w:id="979651664">
      <w:bodyDiv w:val="1"/>
      <w:marLeft w:val="0"/>
      <w:marRight w:val="0"/>
      <w:marTop w:val="0"/>
      <w:marBottom w:val="0"/>
      <w:divBdr>
        <w:top w:val="none" w:sz="0" w:space="0" w:color="auto"/>
        <w:left w:val="none" w:sz="0" w:space="0" w:color="auto"/>
        <w:bottom w:val="none" w:sz="0" w:space="0" w:color="auto"/>
        <w:right w:val="none" w:sz="0" w:space="0" w:color="auto"/>
      </w:divBdr>
    </w:div>
    <w:div w:id="992487286">
      <w:bodyDiv w:val="1"/>
      <w:marLeft w:val="0"/>
      <w:marRight w:val="0"/>
      <w:marTop w:val="0"/>
      <w:marBottom w:val="0"/>
      <w:divBdr>
        <w:top w:val="none" w:sz="0" w:space="0" w:color="auto"/>
        <w:left w:val="none" w:sz="0" w:space="0" w:color="auto"/>
        <w:bottom w:val="none" w:sz="0" w:space="0" w:color="auto"/>
        <w:right w:val="none" w:sz="0" w:space="0" w:color="auto"/>
      </w:divBdr>
      <w:divsChild>
        <w:div w:id="1689061690">
          <w:marLeft w:val="912"/>
          <w:marRight w:val="0"/>
          <w:marTop w:val="0"/>
          <w:marBottom w:val="0"/>
          <w:divBdr>
            <w:top w:val="none" w:sz="0" w:space="0" w:color="auto"/>
            <w:left w:val="none" w:sz="0" w:space="0" w:color="auto"/>
            <w:bottom w:val="none" w:sz="0" w:space="0" w:color="auto"/>
            <w:right w:val="none" w:sz="0" w:space="0" w:color="auto"/>
          </w:divBdr>
        </w:div>
        <w:div w:id="39939995">
          <w:marLeft w:val="912"/>
          <w:marRight w:val="0"/>
          <w:marTop w:val="0"/>
          <w:marBottom w:val="0"/>
          <w:divBdr>
            <w:top w:val="none" w:sz="0" w:space="0" w:color="auto"/>
            <w:left w:val="none" w:sz="0" w:space="0" w:color="auto"/>
            <w:bottom w:val="none" w:sz="0" w:space="0" w:color="auto"/>
            <w:right w:val="none" w:sz="0" w:space="0" w:color="auto"/>
          </w:divBdr>
        </w:div>
      </w:divsChild>
    </w:div>
    <w:div w:id="994646182">
      <w:bodyDiv w:val="1"/>
      <w:marLeft w:val="0"/>
      <w:marRight w:val="0"/>
      <w:marTop w:val="0"/>
      <w:marBottom w:val="0"/>
      <w:divBdr>
        <w:top w:val="none" w:sz="0" w:space="0" w:color="auto"/>
        <w:left w:val="none" w:sz="0" w:space="0" w:color="auto"/>
        <w:bottom w:val="none" w:sz="0" w:space="0" w:color="auto"/>
        <w:right w:val="none" w:sz="0" w:space="0" w:color="auto"/>
      </w:divBdr>
    </w:div>
    <w:div w:id="997928968">
      <w:bodyDiv w:val="1"/>
      <w:marLeft w:val="0"/>
      <w:marRight w:val="0"/>
      <w:marTop w:val="0"/>
      <w:marBottom w:val="0"/>
      <w:divBdr>
        <w:top w:val="none" w:sz="0" w:space="0" w:color="auto"/>
        <w:left w:val="none" w:sz="0" w:space="0" w:color="auto"/>
        <w:bottom w:val="none" w:sz="0" w:space="0" w:color="auto"/>
        <w:right w:val="none" w:sz="0" w:space="0" w:color="auto"/>
      </w:divBdr>
      <w:divsChild>
        <w:div w:id="1392315118">
          <w:marLeft w:val="912"/>
          <w:marRight w:val="0"/>
          <w:marTop w:val="0"/>
          <w:marBottom w:val="0"/>
          <w:divBdr>
            <w:top w:val="none" w:sz="0" w:space="0" w:color="auto"/>
            <w:left w:val="none" w:sz="0" w:space="0" w:color="auto"/>
            <w:bottom w:val="none" w:sz="0" w:space="0" w:color="auto"/>
            <w:right w:val="none" w:sz="0" w:space="0" w:color="auto"/>
          </w:divBdr>
        </w:div>
        <w:div w:id="1308048460">
          <w:marLeft w:val="912"/>
          <w:marRight w:val="0"/>
          <w:marTop w:val="0"/>
          <w:marBottom w:val="0"/>
          <w:divBdr>
            <w:top w:val="none" w:sz="0" w:space="0" w:color="auto"/>
            <w:left w:val="none" w:sz="0" w:space="0" w:color="auto"/>
            <w:bottom w:val="none" w:sz="0" w:space="0" w:color="auto"/>
            <w:right w:val="none" w:sz="0" w:space="0" w:color="auto"/>
          </w:divBdr>
        </w:div>
      </w:divsChild>
    </w:div>
    <w:div w:id="1004474196">
      <w:bodyDiv w:val="1"/>
      <w:marLeft w:val="0"/>
      <w:marRight w:val="0"/>
      <w:marTop w:val="0"/>
      <w:marBottom w:val="0"/>
      <w:divBdr>
        <w:top w:val="none" w:sz="0" w:space="0" w:color="auto"/>
        <w:left w:val="none" w:sz="0" w:space="0" w:color="auto"/>
        <w:bottom w:val="none" w:sz="0" w:space="0" w:color="auto"/>
        <w:right w:val="none" w:sz="0" w:space="0" w:color="auto"/>
      </w:divBdr>
    </w:div>
    <w:div w:id="1017926718">
      <w:bodyDiv w:val="1"/>
      <w:marLeft w:val="0"/>
      <w:marRight w:val="0"/>
      <w:marTop w:val="0"/>
      <w:marBottom w:val="0"/>
      <w:divBdr>
        <w:top w:val="none" w:sz="0" w:space="0" w:color="auto"/>
        <w:left w:val="none" w:sz="0" w:space="0" w:color="auto"/>
        <w:bottom w:val="none" w:sz="0" w:space="0" w:color="auto"/>
        <w:right w:val="none" w:sz="0" w:space="0" w:color="auto"/>
      </w:divBdr>
    </w:div>
    <w:div w:id="1036733077">
      <w:bodyDiv w:val="1"/>
      <w:marLeft w:val="0"/>
      <w:marRight w:val="0"/>
      <w:marTop w:val="0"/>
      <w:marBottom w:val="0"/>
      <w:divBdr>
        <w:top w:val="none" w:sz="0" w:space="0" w:color="auto"/>
        <w:left w:val="none" w:sz="0" w:space="0" w:color="auto"/>
        <w:bottom w:val="none" w:sz="0" w:space="0" w:color="auto"/>
        <w:right w:val="none" w:sz="0" w:space="0" w:color="auto"/>
      </w:divBdr>
    </w:div>
    <w:div w:id="1048184399">
      <w:bodyDiv w:val="1"/>
      <w:marLeft w:val="0"/>
      <w:marRight w:val="0"/>
      <w:marTop w:val="0"/>
      <w:marBottom w:val="0"/>
      <w:divBdr>
        <w:top w:val="none" w:sz="0" w:space="0" w:color="auto"/>
        <w:left w:val="none" w:sz="0" w:space="0" w:color="auto"/>
        <w:bottom w:val="none" w:sz="0" w:space="0" w:color="auto"/>
        <w:right w:val="none" w:sz="0" w:space="0" w:color="auto"/>
      </w:divBdr>
    </w:div>
    <w:div w:id="1077747940">
      <w:bodyDiv w:val="1"/>
      <w:marLeft w:val="0"/>
      <w:marRight w:val="0"/>
      <w:marTop w:val="0"/>
      <w:marBottom w:val="0"/>
      <w:divBdr>
        <w:top w:val="none" w:sz="0" w:space="0" w:color="auto"/>
        <w:left w:val="none" w:sz="0" w:space="0" w:color="auto"/>
        <w:bottom w:val="none" w:sz="0" w:space="0" w:color="auto"/>
        <w:right w:val="none" w:sz="0" w:space="0" w:color="auto"/>
      </w:divBdr>
    </w:div>
    <w:div w:id="1081874974">
      <w:bodyDiv w:val="1"/>
      <w:marLeft w:val="0"/>
      <w:marRight w:val="0"/>
      <w:marTop w:val="0"/>
      <w:marBottom w:val="0"/>
      <w:divBdr>
        <w:top w:val="none" w:sz="0" w:space="0" w:color="auto"/>
        <w:left w:val="none" w:sz="0" w:space="0" w:color="auto"/>
        <w:bottom w:val="none" w:sz="0" w:space="0" w:color="auto"/>
        <w:right w:val="none" w:sz="0" w:space="0" w:color="auto"/>
      </w:divBdr>
      <w:divsChild>
        <w:div w:id="1634171597">
          <w:marLeft w:val="0"/>
          <w:marRight w:val="1"/>
          <w:marTop w:val="0"/>
          <w:marBottom w:val="0"/>
          <w:divBdr>
            <w:top w:val="none" w:sz="0" w:space="0" w:color="auto"/>
            <w:left w:val="none" w:sz="0" w:space="0" w:color="auto"/>
            <w:bottom w:val="none" w:sz="0" w:space="0" w:color="auto"/>
            <w:right w:val="none" w:sz="0" w:space="0" w:color="auto"/>
          </w:divBdr>
          <w:divsChild>
            <w:div w:id="794831801">
              <w:marLeft w:val="0"/>
              <w:marRight w:val="0"/>
              <w:marTop w:val="0"/>
              <w:marBottom w:val="0"/>
              <w:divBdr>
                <w:top w:val="none" w:sz="0" w:space="0" w:color="auto"/>
                <w:left w:val="none" w:sz="0" w:space="0" w:color="auto"/>
                <w:bottom w:val="none" w:sz="0" w:space="0" w:color="auto"/>
                <w:right w:val="none" w:sz="0" w:space="0" w:color="auto"/>
              </w:divBdr>
              <w:divsChild>
                <w:div w:id="613908450">
                  <w:marLeft w:val="0"/>
                  <w:marRight w:val="1"/>
                  <w:marTop w:val="0"/>
                  <w:marBottom w:val="0"/>
                  <w:divBdr>
                    <w:top w:val="none" w:sz="0" w:space="0" w:color="auto"/>
                    <w:left w:val="none" w:sz="0" w:space="0" w:color="auto"/>
                    <w:bottom w:val="none" w:sz="0" w:space="0" w:color="auto"/>
                    <w:right w:val="none" w:sz="0" w:space="0" w:color="auto"/>
                  </w:divBdr>
                  <w:divsChild>
                    <w:div w:id="951789318">
                      <w:marLeft w:val="0"/>
                      <w:marRight w:val="0"/>
                      <w:marTop w:val="0"/>
                      <w:marBottom w:val="0"/>
                      <w:divBdr>
                        <w:top w:val="none" w:sz="0" w:space="0" w:color="auto"/>
                        <w:left w:val="none" w:sz="0" w:space="0" w:color="auto"/>
                        <w:bottom w:val="none" w:sz="0" w:space="0" w:color="auto"/>
                        <w:right w:val="none" w:sz="0" w:space="0" w:color="auto"/>
                      </w:divBdr>
                      <w:divsChild>
                        <w:div w:id="1591816010">
                          <w:marLeft w:val="0"/>
                          <w:marRight w:val="0"/>
                          <w:marTop w:val="0"/>
                          <w:marBottom w:val="0"/>
                          <w:divBdr>
                            <w:top w:val="none" w:sz="0" w:space="0" w:color="auto"/>
                            <w:left w:val="none" w:sz="0" w:space="0" w:color="auto"/>
                            <w:bottom w:val="none" w:sz="0" w:space="0" w:color="auto"/>
                            <w:right w:val="none" w:sz="0" w:space="0" w:color="auto"/>
                          </w:divBdr>
                          <w:divsChild>
                            <w:div w:id="659696315">
                              <w:marLeft w:val="0"/>
                              <w:marRight w:val="0"/>
                              <w:marTop w:val="120"/>
                              <w:marBottom w:val="360"/>
                              <w:divBdr>
                                <w:top w:val="none" w:sz="0" w:space="0" w:color="auto"/>
                                <w:left w:val="none" w:sz="0" w:space="0" w:color="auto"/>
                                <w:bottom w:val="none" w:sz="0" w:space="0" w:color="auto"/>
                                <w:right w:val="none" w:sz="0" w:space="0" w:color="auto"/>
                              </w:divBdr>
                              <w:divsChild>
                                <w:div w:id="434519882">
                                  <w:marLeft w:val="0"/>
                                  <w:marRight w:val="0"/>
                                  <w:marTop w:val="0"/>
                                  <w:marBottom w:val="0"/>
                                  <w:divBdr>
                                    <w:top w:val="none" w:sz="0" w:space="0" w:color="auto"/>
                                    <w:left w:val="none" w:sz="0" w:space="0" w:color="auto"/>
                                    <w:bottom w:val="none" w:sz="0" w:space="0" w:color="auto"/>
                                    <w:right w:val="none" w:sz="0" w:space="0" w:color="auto"/>
                                  </w:divBdr>
                                  <w:divsChild>
                                    <w:div w:id="183776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145315">
      <w:bodyDiv w:val="1"/>
      <w:marLeft w:val="0"/>
      <w:marRight w:val="0"/>
      <w:marTop w:val="0"/>
      <w:marBottom w:val="0"/>
      <w:divBdr>
        <w:top w:val="none" w:sz="0" w:space="0" w:color="auto"/>
        <w:left w:val="none" w:sz="0" w:space="0" w:color="auto"/>
        <w:bottom w:val="none" w:sz="0" w:space="0" w:color="auto"/>
        <w:right w:val="none" w:sz="0" w:space="0" w:color="auto"/>
      </w:divBdr>
    </w:div>
    <w:div w:id="1117137609">
      <w:bodyDiv w:val="1"/>
      <w:marLeft w:val="0"/>
      <w:marRight w:val="0"/>
      <w:marTop w:val="0"/>
      <w:marBottom w:val="0"/>
      <w:divBdr>
        <w:top w:val="none" w:sz="0" w:space="0" w:color="auto"/>
        <w:left w:val="none" w:sz="0" w:space="0" w:color="auto"/>
        <w:bottom w:val="none" w:sz="0" w:space="0" w:color="auto"/>
        <w:right w:val="none" w:sz="0" w:space="0" w:color="auto"/>
      </w:divBdr>
    </w:div>
    <w:div w:id="1120032197">
      <w:bodyDiv w:val="1"/>
      <w:marLeft w:val="0"/>
      <w:marRight w:val="0"/>
      <w:marTop w:val="0"/>
      <w:marBottom w:val="0"/>
      <w:divBdr>
        <w:top w:val="none" w:sz="0" w:space="0" w:color="auto"/>
        <w:left w:val="none" w:sz="0" w:space="0" w:color="auto"/>
        <w:bottom w:val="none" w:sz="0" w:space="0" w:color="auto"/>
        <w:right w:val="none" w:sz="0" w:space="0" w:color="auto"/>
      </w:divBdr>
    </w:div>
    <w:div w:id="1126778409">
      <w:bodyDiv w:val="1"/>
      <w:marLeft w:val="0"/>
      <w:marRight w:val="0"/>
      <w:marTop w:val="0"/>
      <w:marBottom w:val="0"/>
      <w:divBdr>
        <w:top w:val="none" w:sz="0" w:space="0" w:color="auto"/>
        <w:left w:val="none" w:sz="0" w:space="0" w:color="auto"/>
        <w:bottom w:val="none" w:sz="0" w:space="0" w:color="auto"/>
        <w:right w:val="none" w:sz="0" w:space="0" w:color="auto"/>
      </w:divBdr>
    </w:div>
    <w:div w:id="1142768018">
      <w:bodyDiv w:val="1"/>
      <w:marLeft w:val="0"/>
      <w:marRight w:val="0"/>
      <w:marTop w:val="0"/>
      <w:marBottom w:val="0"/>
      <w:divBdr>
        <w:top w:val="none" w:sz="0" w:space="0" w:color="auto"/>
        <w:left w:val="none" w:sz="0" w:space="0" w:color="auto"/>
        <w:bottom w:val="none" w:sz="0" w:space="0" w:color="auto"/>
        <w:right w:val="none" w:sz="0" w:space="0" w:color="auto"/>
      </w:divBdr>
    </w:div>
    <w:div w:id="1147088603">
      <w:bodyDiv w:val="1"/>
      <w:marLeft w:val="0"/>
      <w:marRight w:val="0"/>
      <w:marTop w:val="0"/>
      <w:marBottom w:val="0"/>
      <w:divBdr>
        <w:top w:val="none" w:sz="0" w:space="0" w:color="auto"/>
        <w:left w:val="none" w:sz="0" w:space="0" w:color="auto"/>
        <w:bottom w:val="none" w:sz="0" w:space="0" w:color="auto"/>
        <w:right w:val="none" w:sz="0" w:space="0" w:color="auto"/>
      </w:divBdr>
    </w:div>
    <w:div w:id="1147624920">
      <w:bodyDiv w:val="1"/>
      <w:marLeft w:val="0"/>
      <w:marRight w:val="0"/>
      <w:marTop w:val="0"/>
      <w:marBottom w:val="0"/>
      <w:divBdr>
        <w:top w:val="none" w:sz="0" w:space="0" w:color="auto"/>
        <w:left w:val="none" w:sz="0" w:space="0" w:color="auto"/>
        <w:bottom w:val="none" w:sz="0" w:space="0" w:color="auto"/>
        <w:right w:val="none" w:sz="0" w:space="0" w:color="auto"/>
      </w:divBdr>
    </w:div>
    <w:div w:id="1154175676">
      <w:bodyDiv w:val="1"/>
      <w:marLeft w:val="0"/>
      <w:marRight w:val="0"/>
      <w:marTop w:val="0"/>
      <w:marBottom w:val="0"/>
      <w:divBdr>
        <w:top w:val="none" w:sz="0" w:space="0" w:color="auto"/>
        <w:left w:val="none" w:sz="0" w:space="0" w:color="auto"/>
        <w:bottom w:val="none" w:sz="0" w:space="0" w:color="auto"/>
        <w:right w:val="none" w:sz="0" w:space="0" w:color="auto"/>
      </w:divBdr>
    </w:div>
    <w:div w:id="1177304618">
      <w:bodyDiv w:val="1"/>
      <w:marLeft w:val="0"/>
      <w:marRight w:val="0"/>
      <w:marTop w:val="0"/>
      <w:marBottom w:val="0"/>
      <w:divBdr>
        <w:top w:val="none" w:sz="0" w:space="0" w:color="auto"/>
        <w:left w:val="none" w:sz="0" w:space="0" w:color="auto"/>
        <w:bottom w:val="none" w:sz="0" w:space="0" w:color="auto"/>
        <w:right w:val="none" w:sz="0" w:space="0" w:color="auto"/>
      </w:divBdr>
    </w:div>
    <w:div w:id="1185092450">
      <w:bodyDiv w:val="1"/>
      <w:marLeft w:val="0"/>
      <w:marRight w:val="0"/>
      <w:marTop w:val="0"/>
      <w:marBottom w:val="0"/>
      <w:divBdr>
        <w:top w:val="none" w:sz="0" w:space="0" w:color="auto"/>
        <w:left w:val="none" w:sz="0" w:space="0" w:color="auto"/>
        <w:bottom w:val="none" w:sz="0" w:space="0" w:color="auto"/>
        <w:right w:val="none" w:sz="0" w:space="0" w:color="auto"/>
      </w:divBdr>
      <w:divsChild>
        <w:div w:id="1560701401">
          <w:marLeft w:val="0"/>
          <w:marRight w:val="1"/>
          <w:marTop w:val="0"/>
          <w:marBottom w:val="0"/>
          <w:divBdr>
            <w:top w:val="none" w:sz="0" w:space="0" w:color="auto"/>
            <w:left w:val="none" w:sz="0" w:space="0" w:color="auto"/>
            <w:bottom w:val="none" w:sz="0" w:space="0" w:color="auto"/>
            <w:right w:val="none" w:sz="0" w:space="0" w:color="auto"/>
          </w:divBdr>
          <w:divsChild>
            <w:div w:id="1000931367">
              <w:marLeft w:val="0"/>
              <w:marRight w:val="0"/>
              <w:marTop w:val="0"/>
              <w:marBottom w:val="0"/>
              <w:divBdr>
                <w:top w:val="none" w:sz="0" w:space="0" w:color="auto"/>
                <w:left w:val="none" w:sz="0" w:space="0" w:color="auto"/>
                <w:bottom w:val="none" w:sz="0" w:space="0" w:color="auto"/>
                <w:right w:val="none" w:sz="0" w:space="0" w:color="auto"/>
              </w:divBdr>
              <w:divsChild>
                <w:div w:id="1973092450">
                  <w:marLeft w:val="0"/>
                  <w:marRight w:val="1"/>
                  <w:marTop w:val="0"/>
                  <w:marBottom w:val="0"/>
                  <w:divBdr>
                    <w:top w:val="none" w:sz="0" w:space="0" w:color="auto"/>
                    <w:left w:val="none" w:sz="0" w:space="0" w:color="auto"/>
                    <w:bottom w:val="none" w:sz="0" w:space="0" w:color="auto"/>
                    <w:right w:val="none" w:sz="0" w:space="0" w:color="auto"/>
                  </w:divBdr>
                  <w:divsChild>
                    <w:div w:id="368385749">
                      <w:marLeft w:val="0"/>
                      <w:marRight w:val="0"/>
                      <w:marTop w:val="0"/>
                      <w:marBottom w:val="0"/>
                      <w:divBdr>
                        <w:top w:val="none" w:sz="0" w:space="0" w:color="auto"/>
                        <w:left w:val="none" w:sz="0" w:space="0" w:color="auto"/>
                        <w:bottom w:val="none" w:sz="0" w:space="0" w:color="auto"/>
                        <w:right w:val="none" w:sz="0" w:space="0" w:color="auto"/>
                      </w:divBdr>
                      <w:divsChild>
                        <w:div w:id="1008603545">
                          <w:marLeft w:val="0"/>
                          <w:marRight w:val="0"/>
                          <w:marTop w:val="0"/>
                          <w:marBottom w:val="0"/>
                          <w:divBdr>
                            <w:top w:val="none" w:sz="0" w:space="0" w:color="auto"/>
                            <w:left w:val="none" w:sz="0" w:space="0" w:color="auto"/>
                            <w:bottom w:val="none" w:sz="0" w:space="0" w:color="auto"/>
                            <w:right w:val="none" w:sz="0" w:space="0" w:color="auto"/>
                          </w:divBdr>
                          <w:divsChild>
                            <w:div w:id="1920358915">
                              <w:marLeft w:val="0"/>
                              <w:marRight w:val="0"/>
                              <w:marTop w:val="120"/>
                              <w:marBottom w:val="360"/>
                              <w:divBdr>
                                <w:top w:val="none" w:sz="0" w:space="0" w:color="auto"/>
                                <w:left w:val="none" w:sz="0" w:space="0" w:color="auto"/>
                                <w:bottom w:val="none" w:sz="0" w:space="0" w:color="auto"/>
                                <w:right w:val="none" w:sz="0" w:space="0" w:color="auto"/>
                              </w:divBdr>
                              <w:divsChild>
                                <w:div w:id="1330132338">
                                  <w:marLeft w:val="0"/>
                                  <w:marRight w:val="0"/>
                                  <w:marTop w:val="0"/>
                                  <w:marBottom w:val="0"/>
                                  <w:divBdr>
                                    <w:top w:val="none" w:sz="0" w:space="0" w:color="auto"/>
                                    <w:left w:val="none" w:sz="0" w:space="0" w:color="auto"/>
                                    <w:bottom w:val="none" w:sz="0" w:space="0" w:color="auto"/>
                                    <w:right w:val="none" w:sz="0" w:space="0" w:color="auto"/>
                                  </w:divBdr>
                                  <w:divsChild>
                                    <w:div w:id="12985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1646683">
      <w:bodyDiv w:val="1"/>
      <w:marLeft w:val="0"/>
      <w:marRight w:val="0"/>
      <w:marTop w:val="0"/>
      <w:marBottom w:val="0"/>
      <w:divBdr>
        <w:top w:val="none" w:sz="0" w:space="0" w:color="auto"/>
        <w:left w:val="none" w:sz="0" w:space="0" w:color="auto"/>
        <w:bottom w:val="none" w:sz="0" w:space="0" w:color="auto"/>
        <w:right w:val="none" w:sz="0" w:space="0" w:color="auto"/>
      </w:divBdr>
    </w:div>
    <w:div w:id="1204907278">
      <w:bodyDiv w:val="1"/>
      <w:marLeft w:val="0"/>
      <w:marRight w:val="0"/>
      <w:marTop w:val="0"/>
      <w:marBottom w:val="0"/>
      <w:divBdr>
        <w:top w:val="none" w:sz="0" w:space="0" w:color="auto"/>
        <w:left w:val="none" w:sz="0" w:space="0" w:color="auto"/>
        <w:bottom w:val="none" w:sz="0" w:space="0" w:color="auto"/>
        <w:right w:val="none" w:sz="0" w:space="0" w:color="auto"/>
      </w:divBdr>
    </w:div>
    <w:div w:id="1218932204">
      <w:bodyDiv w:val="1"/>
      <w:marLeft w:val="0"/>
      <w:marRight w:val="0"/>
      <w:marTop w:val="0"/>
      <w:marBottom w:val="0"/>
      <w:divBdr>
        <w:top w:val="none" w:sz="0" w:space="0" w:color="auto"/>
        <w:left w:val="none" w:sz="0" w:space="0" w:color="auto"/>
        <w:bottom w:val="none" w:sz="0" w:space="0" w:color="auto"/>
        <w:right w:val="none" w:sz="0" w:space="0" w:color="auto"/>
      </w:divBdr>
    </w:div>
    <w:div w:id="1221402959">
      <w:bodyDiv w:val="1"/>
      <w:marLeft w:val="0"/>
      <w:marRight w:val="0"/>
      <w:marTop w:val="0"/>
      <w:marBottom w:val="0"/>
      <w:divBdr>
        <w:top w:val="none" w:sz="0" w:space="0" w:color="auto"/>
        <w:left w:val="none" w:sz="0" w:space="0" w:color="auto"/>
        <w:bottom w:val="none" w:sz="0" w:space="0" w:color="auto"/>
        <w:right w:val="none" w:sz="0" w:space="0" w:color="auto"/>
      </w:divBdr>
    </w:div>
    <w:div w:id="1235160914">
      <w:bodyDiv w:val="1"/>
      <w:marLeft w:val="0"/>
      <w:marRight w:val="0"/>
      <w:marTop w:val="0"/>
      <w:marBottom w:val="0"/>
      <w:divBdr>
        <w:top w:val="none" w:sz="0" w:space="0" w:color="auto"/>
        <w:left w:val="none" w:sz="0" w:space="0" w:color="auto"/>
        <w:bottom w:val="none" w:sz="0" w:space="0" w:color="auto"/>
        <w:right w:val="none" w:sz="0" w:space="0" w:color="auto"/>
      </w:divBdr>
    </w:div>
    <w:div w:id="1255482048">
      <w:bodyDiv w:val="1"/>
      <w:marLeft w:val="0"/>
      <w:marRight w:val="0"/>
      <w:marTop w:val="0"/>
      <w:marBottom w:val="0"/>
      <w:divBdr>
        <w:top w:val="none" w:sz="0" w:space="0" w:color="auto"/>
        <w:left w:val="none" w:sz="0" w:space="0" w:color="auto"/>
        <w:bottom w:val="none" w:sz="0" w:space="0" w:color="auto"/>
        <w:right w:val="none" w:sz="0" w:space="0" w:color="auto"/>
      </w:divBdr>
    </w:div>
    <w:div w:id="1269003270">
      <w:bodyDiv w:val="1"/>
      <w:marLeft w:val="0"/>
      <w:marRight w:val="0"/>
      <w:marTop w:val="0"/>
      <w:marBottom w:val="0"/>
      <w:divBdr>
        <w:top w:val="none" w:sz="0" w:space="0" w:color="auto"/>
        <w:left w:val="none" w:sz="0" w:space="0" w:color="auto"/>
        <w:bottom w:val="none" w:sz="0" w:space="0" w:color="auto"/>
        <w:right w:val="none" w:sz="0" w:space="0" w:color="auto"/>
      </w:divBdr>
    </w:div>
    <w:div w:id="1272321130">
      <w:bodyDiv w:val="1"/>
      <w:marLeft w:val="0"/>
      <w:marRight w:val="0"/>
      <w:marTop w:val="0"/>
      <w:marBottom w:val="0"/>
      <w:divBdr>
        <w:top w:val="none" w:sz="0" w:space="0" w:color="auto"/>
        <w:left w:val="none" w:sz="0" w:space="0" w:color="auto"/>
        <w:bottom w:val="none" w:sz="0" w:space="0" w:color="auto"/>
        <w:right w:val="none" w:sz="0" w:space="0" w:color="auto"/>
      </w:divBdr>
    </w:div>
    <w:div w:id="1285625013">
      <w:bodyDiv w:val="1"/>
      <w:marLeft w:val="0"/>
      <w:marRight w:val="0"/>
      <w:marTop w:val="0"/>
      <w:marBottom w:val="0"/>
      <w:divBdr>
        <w:top w:val="none" w:sz="0" w:space="0" w:color="auto"/>
        <w:left w:val="none" w:sz="0" w:space="0" w:color="auto"/>
        <w:bottom w:val="none" w:sz="0" w:space="0" w:color="auto"/>
        <w:right w:val="none" w:sz="0" w:space="0" w:color="auto"/>
      </w:divBdr>
    </w:div>
    <w:div w:id="1289052025">
      <w:bodyDiv w:val="1"/>
      <w:marLeft w:val="0"/>
      <w:marRight w:val="0"/>
      <w:marTop w:val="0"/>
      <w:marBottom w:val="0"/>
      <w:divBdr>
        <w:top w:val="none" w:sz="0" w:space="0" w:color="auto"/>
        <w:left w:val="none" w:sz="0" w:space="0" w:color="auto"/>
        <w:bottom w:val="none" w:sz="0" w:space="0" w:color="auto"/>
        <w:right w:val="none" w:sz="0" w:space="0" w:color="auto"/>
      </w:divBdr>
    </w:div>
    <w:div w:id="1328360693">
      <w:bodyDiv w:val="1"/>
      <w:marLeft w:val="0"/>
      <w:marRight w:val="0"/>
      <w:marTop w:val="0"/>
      <w:marBottom w:val="0"/>
      <w:divBdr>
        <w:top w:val="none" w:sz="0" w:space="0" w:color="auto"/>
        <w:left w:val="none" w:sz="0" w:space="0" w:color="auto"/>
        <w:bottom w:val="none" w:sz="0" w:space="0" w:color="auto"/>
        <w:right w:val="none" w:sz="0" w:space="0" w:color="auto"/>
      </w:divBdr>
    </w:div>
    <w:div w:id="1342851860">
      <w:bodyDiv w:val="1"/>
      <w:marLeft w:val="0"/>
      <w:marRight w:val="0"/>
      <w:marTop w:val="0"/>
      <w:marBottom w:val="0"/>
      <w:divBdr>
        <w:top w:val="none" w:sz="0" w:space="0" w:color="auto"/>
        <w:left w:val="none" w:sz="0" w:space="0" w:color="auto"/>
        <w:bottom w:val="none" w:sz="0" w:space="0" w:color="auto"/>
        <w:right w:val="none" w:sz="0" w:space="0" w:color="auto"/>
      </w:divBdr>
    </w:div>
    <w:div w:id="1357537810">
      <w:bodyDiv w:val="1"/>
      <w:marLeft w:val="0"/>
      <w:marRight w:val="0"/>
      <w:marTop w:val="0"/>
      <w:marBottom w:val="0"/>
      <w:divBdr>
        <w:top w:val="none" w:sz="0" w:space="0" w:color="auto"/>
        <w:left w:val="none" w:sz="0" w:space="0" w:color="auto"/>
        <w:bottom w:val="none" w:sz="0" w:space="0" w:color="auto"/>
        <w:right w:val="none" w:sz="0" w:space="0" w:color="auto"/>
      </w:divBdr>
    </w:div>
    <w:div w:id="1359042821">
      <w:bodyDiv w:val="1"/>
      <w:marLeft w:val="0"/>
      <w:marRight w:val="0"/>
      <w:marTop w:val="0"/>
      <w:marBottom w:val="0"/>
      <w:divBdr>
        <w:top w:val="none" w:sz="0" w:space="0" w:color="auto"/>
        <w:left w:val="none" w:sz="0" w:space="0" w:color="auto"/>
        <w:bottom w:val="none" w:sz="0" w:space="0" w:color="auto"/>
        <w:right w:val="none" w:sz="0" w:space="0" w:color="auto"/>
      </w:divBdr>
    </w:div>
    <w:div w:id="1360084682">
      <w:bodyDiv w:val="1"/>
      <w:marLeft w:val="0"/>
      <w:marRight w:val="0"/>
      <w:marTop w:val="0"/>
      <w:marBottom w:val="0"/>
      <w:divBdr>
        <w:top w:val="none" w:sz="0" w:space="0" w:color="auto"/>
        <w:left w:val="none" w:sz="0" w:space="0" w:color="auto"/>
        <w:bottom w:val="none" w:sz="0" w:space="0" w:color="auto"/>
        <w:right w:val="none" w:sz="0" w:space="0" w:color="auto"/>
      </w:divBdr>
    </w:div>
    <w:div w:id="1388186340">
      <w:bodyDiv w:val="1"/>
      <w:marLeft w:val="0"/>
      <w:marRight w:val="0"/>
      <w:marTop w:val="0"/>
      <w:marBottom w:val="0"/>
      <w:divBdr>
        <w:top w:val="none" w:sz="0" w:space="0" w:color="auto"/>
        <w:left w:val="none" w:sz="0" w:space="0" w:color="auto"/>
        <w:bottom w:val="none" w:sz="0" w:space="0" w:color="auto"/>
        <w:right w:val="none" w:sz="0" w:space="0" w:color="auto"/>
      </w:divBdr>
    </w:div>
    <w:div w:id="1430277502">
      <w:bodyDiv w:val="1"/>
      <w:marLeft w:val="0"/>
      <w:marRight w:val="0"/>
      <w:marTop w:val="0"/>
      <w:marBottom w:val="0"/>
      <w:divBdr>
        <w:top w:val="none" w:sz="0" w:space="0" w:color="auto"/>
        <w:left w:val="none" w:sz="0" w:space="0" w:color="auto"/>
        <w:bottom w:val="none" w:sz="0" w:space="0" w:color="auto"/>
        <w:right w:val="none" w:sz="0" w:space="0" w:color="auto"/>
      </w:divBdr>
    </w:div>
    <w:div w:id="1430808172">
      <w:bodyDiv w:val="1"/>
      <w:marLeft w:val="0"/>
      <w:marRight w:val="0"/>
      <w:marTop w:val="0"/>
      <w:marBottom w:val="0"/>
      <w:divBdr>
        <w:top w:val="none" w:sz="0" w:space="0" w:color="auto"/>
        <w:left w:val="none" w:sz="0" w:space="0" w:color="auto"/>
        <w:bottom w:val="none" w:sz="0" w:space="0" w:color="auto"/>
        <w:right w:val="none" w:sz="0" w:space="0" w:color="auto"/>
      </w:divBdr>
    </w:div>
    <w:div w:id="1434663208">
      <w:bodyDiv w:val="1"/>
      <w:marLeft w:val="0"/>
      <w:marRight w:val="0"/>
      <w:marTop w:val="0"/>
      <w:marBottom w:val="0"/>
      <w:divBdr>
        <w:top w:val="none" w:sz="0" w:space="0" w:color="auto"/>
        <w:left w:val="none" w:sz="0" w:space="0" w:color="auto"/>
        <w:bottom w:val="none" w:sz="0" w:space="0" w:color="auto"/>
        <w:right w:val="none" w:sz="0" w:space="0" w:color="auto"/>
      </w:divBdr>
    </w:div>
    <w:div w:id="1440025162">
      <w:bodyDiv w:val="1"/>
      <w:marLeft w:val="0"/>
      <w:marRight w:val="0"/>
      <w:marTop w:val="0"/>
      <w:marBottom w:val="0"/>
      <w:divBdr>
        <w:top w:val="none" w:sz="0" w:space="0" w:color="auto"/>
        <w:left w:val="none" w:sz="0" w:space="0" w:color="auto"/>
        <w:bottom w:val="none" w:sz="0" w:space="0" w:color="auto"/>
        <w:right w:val="none" w:sz="0" w:space="0" w:color="auto"/>
      </w:divBdr>
    </w:div>
    <w:div w:id="1451361900">
      <w:bodyDiv w:val="1"/>
      <w:marLeft w:val="0"/>
      <w:marRight w:val="0"/>
      <w:marTop w:val="0"/>
      <w:marBottom w:val="0"/>
      <w:divBdr>
        <w:top w:val="none" w:sz="0" w:space="0" w:color="auto"/>
        <w:left w:val="none" w:sz="0" w:space="0" w:color="auto"/>
        <w:bottom w:val="none" w:sz="0" w:space="0" w:color="auto"/>
        <w:right w:val="none" w:sz="0" w:space="0" w:color="auto"/>
      </w:divBdr>
    </w:div>
    <w:div w:id="1472746829">
      <w:bodyDiv w:val="1"/>
      <w:marLeft w:val="0"/>
      <w:marRight w:val="0"/>
      <w:marTop w:val="0"/>
      <w:marBottom w:val="0"/>
      <w:divBdr>
        <w:top w:val="none" w:sz="0" w:space="0" w:color="auto"/>
        <w:left w:val="none" w:sz="0" w:space="0" w:color="auto"/>
        <w:bottom w:val="none" w:sz="0" w:space="0" w:color="auto"/>
        <w:right w:val="none" w:sz="0" w:space="0" w:color="auto"/>
      </w:divBdr>
    </w:div>
    <w:div w:id="1476023343">
      <w:bodyDiv w:val="1"/>
      <w:marLeft w:val="0"/>
      <w:marRight w:val="0"/>
      <w:marTop w:val="0"/>
      <w:marBottom w:val="0"/>
      <w:divBdr>
        <w:top w:val="none" w:sz="0" w:space="0" w:color="auto"/>
        <w:left w:val="none" w:sz="0" w:space="0" w:color="auto"/>
        <w:bottom w:val="none" w:sz="0" w:space="0" w:color="auto"/>
        <w:right w:val="none" w:sz="0" w:space="0" w:color="auto"/>
      </w:divBdr>
    </w:div>
    <w:div w:id="1477986257">
      <w:bodyDiv w:val="1"/>
      <w:marLeft w:val="0"/>
      <w:marRight w:val="0"/>
      <w:marTop w:val="0"/>
      <w:marBottom w:val="0"/>
      <w:divBdr>
        <w:top w:val="none" w:sz="0" w:space="0" w:color="auto"/>
        <w:left w:val="none" w:sz="0" w:space="0" w:color="auto"/>
        <w:bottom w:val="none" w:sz="0" w:space="0" w:color="auto"/>
        <w:right w:val="none" w:sz="0" w:space="0" w:color="auto"/>
      </w:divBdr>
    </w:div>
    <w:div w:id="1481774363">
      <w:bodyDiv w:val="1"/>
      <w:marLeft w:val="0"/>
      <w:marRight w:val="0"/>
      <w:marTop w:val="0"/>
      <w:marBottom w:val="0"/>
      <w:divBdr>
        <w:top w:val="none" w:sz="0" w:space="0" w:color="auto"/>
        <w:left w:val="none" w:sz="0" w:space="0" w:color="auto"/>
        <w:bottom w:val="none" w:sz="0" w:space="0" w:color="auto"/>
        <w:right w:val="none" w:sz="0" w:space="0" w:color="auto"/>
      </w:divBdr>
    </w:div>
    <w:div w:id="1494030332">
      <w:bodyDiv w:val="1"/>
      <w:marLeft w:val="0"/>
      <w:marRight w:val="0"/>
      <w:marTop w:val="0"/>
      <w:marBottom w:val="0"/>
      <w:divBdr>
        <w:top w:val="none" w:sz="0" w:space="0" w:color="auto"/>
        <w:left w:val="none" w:sz="0" w:space="0" w:color="auto"/>
        <w:bottom w:val="none" w:sz="0" w:space="0" w:color="auto"/>
        <w:right w:val="none" w:sz="0" w:space="0" w:color="auto"/>
      </w:divBdr>
    </w:div>
    <w:div w:id="1501962180">
      <w:bodyDiv w:val="1"/>
      <w:marLeft w:val="0"/>
      <w:marRight w:val="0"/>
      <w:marTop w:val="0"/>
      <w:marBottom w:val="0"/>
      <w:divBdr>
        <w:top w:val="none" w:sz="0" w:space="0" w:color="auto"/>
        <w:left w:val="none" w:sz="0" w:space="0" w:color="auto"/>
        <w:bottom w:val="none" w:sz="0" w:space="0" w:color="auto"/>
        <w:right w:val="none" w:sz="0" w:space="0" w:color="auto"/>
      </w:divBdr>
    </w:div>
    <w:div w:id="1508405705">
      <w:bodyDiv w:val="1"/>
      <w:marLeft w:val="0"/>
      <w:marRight w:val="0"/>
      <w:marTop w:val="0"/>
      <w:marBottom w:val="0"/>
      <w:divBdr>
        <w:top w:val="none" w:sz="0" w:space="0" w:color="auto"/>
        <w:left w:val="none" w:sz="0" w:space="0" w:color="auto"/>
        <w:bottom w:val="none" w:sz="0" w:space="0" w:color="auto"/>
        <w:right w:val="none" w:sz="0" w:space="0" w:color="auto"/>
      </w:divBdr>
    </w:div>
    <w:div w:id="1510607716">
      <w:bodyDiv w:val="1"/>
      <w:marLeft w:val="0"/>
      <w:marRight w:val="0"/>
      <w:marTop w:val="0"/>
      <w:marBottom w:val="0"/>
      <w:divBdr>
        <w:top w:val="none" w:sz="0" w:space="0" w:color="auto"/>
        <w:left w:val="none" w:sz="0" w:space="0" w:color="auto"/>
        <w:bottom w:val="none" w:sz="0" w:space="0" w:color="auto"/>
        <w:right w:val="none" w:sz="0" w:space="0" w:color="auto"/>
      </w:divBdr>
    </w:div>
    <w:div w:id="1513257442">
      <w:bodyDiv w:val="1"/>
      <w:marLeft w:val="0"/>
      <w:marRight w:val="0"/>
      <w:marTop w:val="0"/>
      <w:marBottom w:val="0"/>
      <w:divBdr>
        <w:top w:val="none" w:sz="0" w:space="0" w:color="auto"/>
        <w:left w:val="none" w:sz="0" w:space="0" w:color="auto"/>
        <w:bottom w:val="none" w:sz="0" w:space="0" w:color="auto"/>
        <w:right w:val="none" w:sz="0" w:space="0" w:color="auto"/>
      </w:divBdr>
    </w:div>
    <w:div w:id="1548646481">
      <w:bodyDiv w:val="1"/>
      <w:marLeft w:val="0"/>
      <w:marRight w:val="0"/>
      <w:marTop w:val="0"/>
      <w:marBottom w:val="0"/>
      <w:divBdr>
        <w:top w:val="none" w:sz="0" w:space="0" w:color="auto"/>
        <w:left w:val="none" w:sz="0" w:space="0" w:color="auto"/>
        <w:bottom w:val="none" w:sz="0" w:space="0" w:color="auto"/>
        <w:right w:val="none" w:sz="0" w:space="0" w:color="auto"/>
      </w:divBdr>
    </w:div>
    <w:div w:id="1563904763">
      <w:bodyDiv w:val="1"/>
      <w:marLeft w:val="0"/>
      <w:marRight w:val="0"/>
      <w:marTop w:val="0"/>
      <w:marBottom w:val="0"/>
      <w:divBdr>
        <w:top w:val="none" w:sz="0" w:space="0" w:color="auto"/>
        <w:left w:val="none" w:sz="0" w:space="0" w:color="auto"/>
        <w:bottom w:val="none" w:sz="0" w:space="0" w:color="auto"/>
        <w:right w:val="none" w:sz="0" w:space="0" w:color="auto"/>
      </w:divBdr>
    </w:div>
    <w:div w:id="1567568551">
      <w:bodyDiv w:val="1"/>
      <w:marLeft w:val="0"/>
      <w:marRight w:val="0"/>
      <w:marTop w:val="0"/>
      <w:marBottom w:val="0"/>
      <w:divBdr>
        <w:top w:val="none" w:sz="0" w:space="0" w:color="auto"/>
        <w:left w:val="none" w:sz="0" w:space="0" w:color="auto"/>
        <w:bottom w:val="none" w:sz="0" w:space="0" w:color="auto"/>
        <w:right w:val="none" w:sz="0" w:space="0" w:color="auto"/>
      </w:divBdr>
    </w:div>
    <w:div w:id="1602450604">
      <w:bodyDiv w:val="1"/>
      <w:marLeft w:val="0"/>
      <w:marRight w:val="0"/>
      <w:marTop w:val="0"/>
      <w:marBottom w:val="0"/>
      <w:divBdr>
        <w:top w:val="none" w:sz="0" w:space="0" w:color="auto"/>
        <w:left w:val="none" w:sz="0" w:space="0" w:color="auto"/>
        <w:bottom w:val="none" w:sz="0" w:space="0" w:color="auto"/>
        <w:right w:val="none" w:sz="0" w:space="0" w:color="auto"/>
      </w:divBdr>
    </w:div>
    <w:div w:id="1608078680">
      <w:bodyDiv w:val="1"/>
      <w:marLeft w:val="0"/>
      <w:marRight w:val="0"/>
      <w:marTop w:val="0"/>
      <w:marBottom w:val="0"/>
      <w:divBdr>
        <w:top w:val="none" w:sz="0" w:space="0" w:color="auto"/>
        <w:left w:val="none" w:sz="0" w:space="0" w:color="auto"/>
        <w:bottom w:val="none" w:sz="0" w:space="0" w:color="auto"/>
        <w:right w:val="none" w:sz="0" w:space="0" w:color="auto"/>
      </w:divBdr>
    </w:div>
    <w:div w:id="1610819308">
      <w:bodyDiv w:val="1"/>
      <w:marLeft w:val="0"/>
      <w:marRight w:val="0"/>
      <w:marTop w:val="0"/>
      <w:marBottom w:val="0"/>
      <w:divBdr>
        <w:top w:val="none" w:sz="0" w:space="0" w:color="auto"/>
        <w:left w:val="none" w:sz="0" w:space="0" w:color="auto"/>
        <w:bottom w:val="none" w:sz="0" w:space="0" w:color="auto"/>
        <w:right w:val="none" w:sz="0" w:space="0" w:color="auto"/>
      </w:divBdr>
    </w:div>
    <w:div w:id="1621572683">
      <w:bodyDiv w:val="1"/>
      <w:marLeft w:val="0"/>
      <w:marRight w:val="0"/>
      <w:marTop w:val="0"/>
      <w:marBottom w:val="0"/>
      <w:divBdr>
        <w:top w:val="none" w:sz="0" w:space="0" w:color="auto"/>
        <w:left w:val="none" w:sz="0" w:space="0" w:color="auto"/>
        <w:bottom w:val="none" w:sz="0" w:space="0" w:color="auto"/>
        <w:right w:val="none" w:sz="0" w:space="0" w:color="auto"/>
      </w:divBdr>
    </w:div>
    <w:div w:id="1621644394">
      <w:bodyDiv w:val="1"/>
      <w:marLeft w:val="0"/>
      <w:marRight w:val="0"/>
      <w:marTop w:val="0"/>
      <w:marBottom w:val="0"/>
      <w:divBdr>
        <w:top w:val="none" w:sz="0" w:space="0" w:color="auto"/>
        <w:left w:val="none" w:sz="0" w:space="0" w:color="auto"/>
        <w:bottom w:val="none" w:sz="0" w:space="0" w:color="auto"/>
        <w:right w:val="none" w:sz="0" w:space="0" w:color="auto"/>
      </w:divBdr>
    </w:div>
    <w:div w:id="1651592017">
      <w:bodyDiv w:val="1"/>
      <w:marLeft w:val="0"/>
      <w:marRight w:val="0"/>
      <w:marTop w:val="0"/>
      <w:marBottom w:val="0"/>
      <w:divBdr>
        <w:top w:val="none" w:sz="0" w:space="0" w:color="auto"/>
        <w:left w:val="none" w:sz="0" w:space="0" w:color="auto"/>
        <w:bottom w:val="none" w:sz="0" w:space="0" w:color="auto"/>
        <w:right w:val="none" w:sz="0" w:space="0" w:color="auto"/>
      </w:divBdr>
    </w:div>
    <w:div w:id="1673949931">
      <w:bodyDiv w:val="1"/>
      <w:marLeft w:val="0"/>
      <w:marRight w:val="0"/>
      <w:marTop w:val="0"/>
      <w:marBottom w:val="0"/>
      <w:divBdr>
        <w:top w:val="none" w:sz="0" w:space="0" w:color="auto"/>
        <w:left w:val="none" w:sz="0" w:space="0" w:color="auto"/>
        <w:bottom w:val="none" w:sz="0" w:space="0" w:color="auto"/>
        <w:right w:val="none" w:sz="0" w:space="0" w:color="auto"/>
      </w:divBdr>
    </w:div>
    <w:div w:id="1676810059">
      <w:bodyDiv w:val="1"/>
      <w:marLeft w:val="0"/>
      <w:marRight w:val="0"/>
      <w:marTop w:val="0"/>
      <w:marBottom w:val="0"/>
      <w:divBdr>
        <w:top w:val="none" w:sz="0" w:space="0" w:color="auto"/>
        <w:left w:val="none" w:sz="0" w:space="0" w:color="auto"/>
        <w:bottom w:val="none" w:sz="0" w:space="0" w:color="auto"/>
        <w:right w:val="none" w:sz="0" w:space="0" w:color="auto"/>
      </w:divBdr>
    </w:div>
    <w:div w:id="1682509510">
      <w:bodyDiv w:val="1"/>
      <w:marLeft w:val="0"/>
      <w:marRight w:val="0"/>
      <w:marTop w:val="0"/>
      <w:marBottom w:val="0"/>
      <w:divBdr>
        <w:top w:val="none" w:sz="0" w:space="0" w:color="auto"/>
        <w:left w:val="none" w:sz="0" w:space="0" w:color="auto"/>
        <w:bottom w:val="none" w:sz="0" w:space="0" w:color="auto"/>
        <w:right w:val="none" w:sz="0" w:space="0" w:color="auto"/>
      </w:divBdr>
    </w:div>
    <w:div w:id="1684550911">
      <w:bodyDiv w:val="1"/>
      <w:marLeft w:val="0"/>
      <w:marRight w:val="0"/>
      <w:marTop w:val="0"/>
      <w:marBottom w:val="0"/>
      <w:divBdr>
        <w:top w:val="none" w:sz="0" w:space="0" w:color="auto"/>
        <w:left w:val="none" w:sz="0" w:space="0" w:color="auto"/>
        <w:bottom w:val="none" w:sz="0" w:space="0" w:color="auto"/>
        <w:right w:val="none" w:sz="0" w:space="0" w:color="auto"/>
      </w:divBdr>
    </w:div>
    <w:div w:id="1685086242">
      <w:bodyDiv w:val="1"/>
      <w:marLeft w:val="0"/>
      <w:marRight w:val="0"/>
      <w:marTop w:val="0"/>
      <w:marBottom w:val="0"/>
      <w:divBdr>
        <w:top w:val="none" w:sz="0" w:space="0" w:color="auto"/>
        <w:left w:val="none" w:sz="0" w:space="0" w:color="auto"/>
        <w:bottom w:val="none" w:sz="0" w:space="0" w:color="auto"/>
        <w:right w:val="none" w:sz="0" w:space="0" w:color="auto"/>
      </w:divBdr>
    </w:div>
    <w:div w:id="1699315480">
      <w:bodyDiv w:val="1"/>
      <w:marLeft w:val="0"/>
      <w:marRight w:val="0"/>
      <w:marTop w:val="0"/>
      <w:marBottom w:val="0"/>
      <w:divBdr>
        <w:top w:val="none" w:sz="0" w:space="0" w:color="auto"/>
        <w:left w:val="none" w:sz="0" w:space="0" w:color="auto"/>
        <w:bottom w:val="none" w:sz="0" w:space="0" w:color="auto"/>
        <w:right w:val="none" w:sz="0" w:space="0" w:color="auto"/>
      </w:divBdr>
    </w:div>
    <w:div w:id="1720472308">
      <w:bodyDiv w:val="1"/>
      <w:marLeft w:val="0"/>
      <w:marRight w:val="0"/>
      <w:marTop w:val="0"/>
      <w:marBottom w:val="0"/>
      <w:divBdr>
        <w:top w:val="none" w:sz="0" w:space="0" w:color="auto"/>
        <w:left w:val="none" w:sz="0" w:space="0" w:color="auto"/>
        <w:bottom w:val="none" w:sz="0" w:space="0" w:color="auto"/>
        <w:right w:val="none" w:sz="0" w:space="0" w:color="auto"/>
      </w:divBdr>
    </w:div>
    <w:div w:id="1725368642">
      <w:bodyDiv w:val="1"/>
      <w:marLeft w:val="0"/>
      <w:marRight w:val="0"/>
      <w:marTop w:val="0"/>
      <w:marBottom w:val="0"/>
      <w:divBdr>
        <w:top w:val="none" w:sz="0" w:space="0" w:color="auto"/>
        <w:left w:val="none" w:sz="0" w:space="0" w:color="auto"/>
        <w:bottom w:val="none" w:sz="0" w:space="0" w:color="auto"/>
        <w:right w:val="none" w:sz="0" w:space="0" w:color="auto"/>
      </w:divBdr>
    </w:div>
    <w:div w:id="1726175802">
      <w:bodyDiv w:val="1"/>
      <w:marLeft w:val="0"/>
      <w:marRight w:val="0"/>
      <w:marTop w:val="0"/>
      <w:marBottom w:val="0"/>
      <w:divBdr>
        <w:top w:val="none" w:sz="0" w:space="0" w:color="auto"/>
        <w:left w:val="none" w:sz="0" w:space="0" w:color="auto"/>
        <w:bottom w:val="none" w:sz="0" w:space="0" w:color="auto"/>
        <w:right w:val="none" w:sz="0" w:space="0" w:color="auto"/>
      </w:divBdr>
    </w:div>
    <w:div w:id="1737512955">
      <w:bodyDiv w:val="1"/>
      <w:marLeft w:val="0"/>
      <w:marRight w:val="0"/>
      <w:marTop w:val="0"/>
      <w:marBottom w:val="0"/>
      <w:divBdr>
        <w:top w:val="none" w:sz="0" w:space="0" w:color="auto"/>
        <w:left w:val="none" w:sz="0" w:space="0" w:color="auto"/>
        <w:bottom w:val="none" w:sz="0" w:space="0" w:color="auto"/>
        <w:right w:val="none" w:sz="0" w:space="0" w:color="auto"/>
      </w:divBdr>
    </w:div>
    <w:div w:id="1739327940">
      <w:bodyDiv w:val="1"/>
      <w:marLeft w:val="0"/>
      <w:marRight w:val="0"/>
      <w:marTop w:val="0"/>
      <w:marBottom w:val="0"/>
      <w:divBdr>
        <w:top w:val="none" w:sz="0" w:space="0" w:color="auto"/>
        <w:left w:val="none" w:sz="0" w:space="0" w:color="auto"/>
        <w:bottom w:val="none" w:sz="0" w:space="0" w:color="auto"/>
        <w:right w:val="none" w:sz="0" w:space="0" w:color="auto"/>
      </w:divBdr>
    </w:div>
    <w:div w:id="1766992669">
      <w:bodyDiv w:val="1"/>
      <w:marLeft w:val="0"/>
      <w:marRight w:val="0"/>
      <w:marTop w:val="0"/>
      <w:marBottom w:val="0"/>
      <w:divBdr>
        <w:top w:val="none" w:sz="0" w:space="0" w:color="auto"/>
        <w:left w:val="none" w:sz="0" w:space="0" w:color="auto"/>
        <w:bottom w:val="none" w:sz="0" w:space="0" w:color="auto"/>
        <w:right w:val="none" w:sz="0" w:space="0" w:color="auto"/>
      </w:divBdr>
    </w:div>
    <w:div w:id="1769932048">
      <w:bodyDiv w:val="1"/>
      <w:marLeft w:val="0"/>
      <w:marRight w:val="0"/>
      <w:marTop w:val="0"/>
      <w:marBottom w:val="0"/>
      <w:divBdr>
        <w:top w:val="none" w:sz="0" w:space="0" w:color="auto"/>
        <w:left w:val="none" w:sz="0" w:space="0" w:color="auto"/>
        <w:bottom w:val="none" w:sz="0" w:space="0" w:color="auto"/>
        <w:right w:val="none" w:sz="0" w:space="0" w:color="auto"/>
      </w:divBdr>
    </w:div>
    <w:div w:id="1781728698">
      <w:bodyDiv w:val="1"/>
      <w:marLeft w:val="0"/>
      <w:marRight w:val="0"/>
      <w:marTop w:val="0"/>
      <w:marBottom w:val="0"/>
      <w:divBdr>
        <w:top w:val="none" w:sz="0" w:space="0" w:color="auto"/>
        <w:left w:val="none" w:sz="0" w:space="0" w:color="auto"/>
        <w:bottom w:val="none" w:sz="0" w:space="0" w:color="auto"/>
        <w:right w:val="none" w:sz="0" w:space="0" w:color="auto"/>
      </w:divBdr>
    </w:div>
    <w:div w:id="1792170237">
      <w:bodyDiv w:val="1"/>
      <w:marLeft w:val="0"/>
      <w:marRight w:val="0"/>
      <w:marTop w:val="0"/>
      <w:marBottom w:val="0"/>
      <w:divBdr>
        <w:top w:val="none" w:sz="0" w:space="0" w:color="auto"/>
        <w:left w:val="none" w:sz="0" w:space="0" w:color="auto"/>
        <w:bottom w:val="none" w:sz="0" w:space="0" w:color="auto"/>
        <w:right w:val="none" w:sz="0" w:space="0" w:color="auto"/>
      </w:divBdr>
      <w:divsChild>
        <w:div w:id="1258292471">
          <w:marLeft w:val="0"/>
          <w:marRight w:val="0"/>
          <w:marTop w:val="0"/>
          <w:marBottom w:val="0"/>
          <w:divBdr>
            <w:top w:val="none" w:sz="0" w:space="0" w:color="auto"/>
            <w:left w:val="none" w:sz="0" w:space="0" w:color="auto"/>
            <w:bottom w:val="none" w:sz="0" w:space="0" w:color="auto"/>
            <w:right w:val="none" w:sz="0" w:space="0" w:color="auto"/>
          </w:divBdr>
        </w:div>
        <w:div w:id="2102336201">
          <w:marLeft w:val="0"/>
          <w:marRight w:val="0"/>
          <w:marTop w:val="0"/>
          <w:marBottom w:val="0"/>
          <w:divBdr>
            <w:top w:val="none" w:sz="0" w:space="0" w:color="auto"/>
            <w:left w:val="none" w:sz="0" w:space="0" w:color="auto"/>
            <w:bottom w:val="none" w:sz="0" w:space="0" w:color="auto"/>
            <w:right w:val="none" w:sz="0" w:space="0" w:color="auto"/>
          </w:divBdr>
        </w:div>
        <w:div w:id="435714375">
          <w:marLeft w:val="0"/>
          <w:marRight w:val="0"/>
          <w:marTop w:val="0"/>
          <w:marBottom w:val="0"/>
          <w:divBdr>
            <w:top w:val="none" w:sz="0" w:space="0" w:color="auto"/>
            <w:left w:val="none" w:sz="0" w:space="0" w:color="auto"/>
            <w:bottom w:val="none" w:sz="0" w:space="0" w:color="auto"/>
            <w:right w:val="none" w:sz="0" w:space="0" w:color="auto"/>
          </w:divBdr>
        </w:div>
        <w:div w:id="853375571">
          <w:marLeft w:val="0"/>
          <w:marRight w:val="0"/>
          <w:marTop w:val="0"/>
          <w:marBottom w:val="0"/>
          <w:divBdr>
            <w:top w:val="none" w:sz="0" w:space="0" w:color="auto"/>
            <w:left w:val="none" w:sz="0" w:space="0" w:color="auto"/>
            <w:bottom w:val="none" w:sz="0" w:space="0" w:color="auto"/>
            <w:right w:val="none" w:sz="0" w:space="0" w:color="auto"/>
          </w:divBdr>
        </w:div>
        <w:div w:id="1598244508">
          <w:marLeft w:val="0"/>
          <w:marRight w:val="0"/>
          <w:marTop w:val="0"/>
          <w:marBottom w:val="0"/>
          <w:divBdr>
            <w:top w:val="none" w:sz="0" w:space="0" w:color="auto"/>
            <w:left w:val="none" w:sz="0" w:space="0" w:color="auto"/>
            <w:bottom w:val="none" w:sz="0" w:space="0" w:color="auto"/>
            <w:right w:val="none" w:sz="0" w:space="0" w:color="auto"/>
          </w:divBdr>
        </w:div>
      </w:divsChild>
    </w:div>
    <w:div w:id="1816331108">
      <w:bodyDiv w:val="1"/>
      <w:marLeft w:val="0"/>
      <w:marRight w:val="0"/>
      <w:marTop w:val="0"/>
      <w:marBottom w:val="0"/>
      <w:divBdr>
        <w:top w:val="none" w:sz="0" w:space="0" w:color="auto"/>
        <w:left w:val="none" w:sz="0" w:space="0" w:color="auto"/>
        <w:bottom w:val="none" w:sz="0" w:space="0" w:color="auto"/>
        <w:right w:val="none" w:sz="0" w:space="0" w:color="auto"/>
      </w:divBdr>
    </w:div>
    <w:div w:id="1823278240">
      <w:bodyDiv w:val="1"/>
      <w:marLeft w:val="0"/>
      <w:marRight w:val="0"/>
      <w:marTop w:val="0"/>
      <w:marBottom w:val="0"/>
      <w:divBdr>
        <w:top w:val="none" w:sz="0" w:space="0" w:color="auto"/>
        <w:left w:val="none" w:sz="0" w:space="0" w:color="auto"/>
        <w:bottom w:val="none" w:sz="0" w:space="0" w:color="auto"/>
        <w:right w:val="none" w:sz="0" w:space="0" w:color="auto"/>
      </w:divBdr>
    </w:div>
    <w:div w:id="1824657753">
      <w:bodyDiv w:val="1"/>
      <w:marLeft w:val="0"/>
      <w:marRight w:val="0"/>
      <w:marTop w:val="0"/>
      <w:marBottom w:val="0"/>
      <w:divBdr>
        <w:top w:val="none" w:sz="0" w:space="0" w:color="auto"/>
        <w:left w:val="none" w:sz="0" w:space="0" w:color="auto"/>
        <w:bottom w:val="none" w:sz="0" w:space="0" w:color="auto"/>
        <w:right w:val="none" w:sz="0" w:space="0" w:color="auto"/>
      </w:divBdr>
    </w:div>
    <w:div w:id="1832797376">
      <w:bodyDiv w:val="1"/>
      <w:marLeft w:val="0"/>
      <w:marRight w:val="0"/>
      <w:marTop w:val="0"/>
      <w:marBottom w:val="0"/>
      <w:divBdr>
        <w:top w:val="none" w:sz="0" w:space="0" w:color="auto"/>
        <w:left w:val="none" w:sz="0" w:space="0" w:color="auto"/>
        <w:bottom w:val="none" w:sz="0" w:space="0" w:color="auto"/>
        <w:right w:val="none" w:sz="0" w:space="0" w:color="auto"/>
      </w:divBdr>
    </w:div>
    <w:div w:id="1841921532">
      <w:bodyDiv w:val="1"/>
      <w:marLeft w:val="0"/>
      <w:marRight w:val="0"/>
      <w:marTop w:val="0"/>
      <w:marBottom w:val="0"/>
      <w:divBdr>
        <w:top w:val="none" w:sz="0" w:space="0" w:color="auto"/>
        <w:left w:val="none" w:sz="0" w:space="0" w:color="auto"/>
        <w:bottom w:val="none" w:sz="0" w:space="0" w:color="auto"/>
        <w:right w:val="none" w:sz="0" w:space="0" w:color="auto"/>
      </w:divBdr>
    </w:div>
    <w:div w:id="1846242582">
      <w:bodyDiv w:val="1"/>
      <w:marLeft w:val="0"/>
      <w:marRight w:val="0"/>
      <w:marTop w:val="0"/>
      <w:marBottom w:val="0"/>
      <w:divBdr>
        <w:top w:val="none" w:sz="0" w:space="0" w:color="auto"/>
        <w:left w:val="none" w:sz="0" w:space="0" w:color="auto"/>
        <w:bottom w:val="none" w:sz="0" w:space="0" w:color="auto"/>
        <w:right w:val="none" w:sz="0" w:space="0" w:color="auto"/>
      </w:divBdr>
    </w:div>
    <w:div w:id="1851868627">
      <w:bodyDiv w:val="1"/>
      <w:marLeft w:val="0"/>
      <w:marRight w:val="0"/>
      <w:marTop w:val="0"/>
      <w:marBottom w:val="0"/>
      <w:divBdr>
        <w:top w:val="none" w:sz="0" w:space="0" w:color="auto"/>
        <w:left w:val="none" w:sz="0" w:space="0" w:color="auto"/>
        <w:bottom w:val="none" w:sz="0" w:space="0" w:color="auto"/>
        <w:right w:val="none" w:sz="0" w:space="0" w:color="auto"/>
      </w:divBdr>
    </w:div>
    <w:div w:id="1870406948">
      <w:bodyDiv w:val="1"/>
      <w:marLeft w:val="0"/>
      <w:marRight w:val="0"/>
      <w:marTop w:val="0"/>
      <w:marBottom w:val="0"/>
      <w:divBdr>
        <w:top w:val="none" w:sz="0" w:space="0" w:color="auto"/>
        <w:left w:val="none" w:sz="0" w:space="0" w:color="auto"/>
        <w:bottom w:val="none" w:sz="0" w:space="0" w:color="auto"/>
        <w:right w:val="none" w:sz="0" w:space="0" w:color="auto"/>
      </w:divBdr>
    </w:div>
    <w:div w:id="1873878945">
      <w:bodyDiv w:val="1"/>
      <w:marLeft w:val="0"/>
      <w:marRight w:val="0"/>
      <w:marTop w:val="0"/>
      <w:marBottom w:val="0"/>
      <w:divBdr>
        <w:top w:val="none" w:sz="0" w:space="0" w:color="auto"/>
        <w:left w:val="none" w:sz="0" w:space="0" w:color="auto"/>
        <w:bottom w:val="none" w:sz="0" w:space="0" w:color="auto"/>
        <w:right w:val="none" w:sz="0" w:space="0" w:color="auto"/>
      </w:divBdr>
    </w:div>
    <w:div w:id="1875993232">
      <w:bodyDiv w:val="1"/>
      <w:marLeft w:val="0"/>
      <w:marRight w:val="0"/>
      <w:marTop w:val="0"/>
      <w:marBottom w:val="0"/>
      <w:divBdr>
        <w:top w:val="none" w:sz="0" w:space="0" w:color="auto"/>
        <w:left w:val="none" w:sz="0" w:space="0" w:color="auto"/>
        <w:bottom w:val="none" w:sz="0" w:space="0" w:color="auto"/>
        <w:right w:val="none" w:sz="0" w:space="0" w:color="auto"/>
      </w:divBdr>
    </w:div>
    <w:div w:id="1879395047">
      <w:bodyDiv w:val="1"/>
      <w:marLeft w:val="0"/>
      <w:marRight w:val="0"/>
      <w:marTop w:val="0"/>
      <w:marBottom w:val="0"/>
      <w:divBdr>
        <w:top w:val="none" w:sz="0" w:space="0" w:color="auto"/>
        <w:left w:val="none" w:sz="0" w:space="0" w:color="auto"/>
        <w:bottom w:val="none" w:sz="0" w:space="0" w:color="auto"/>
        <w:right w:val="none" w:sz="0" w:space="0" w:color="auto"/>
      </w:divBdr>
    </w:div>
    <w:div w:id="1885633172">
      <w:bodyDiv w:val="1"/>
      <w:marLeft w:val="0"/>
      <w:marRight w:val="0"/>
      <w:marTop w:val="0"/>
      <w:marBottom w:val="0"/>
      <w:divBdr>
        <w:top w:val="none" w:sz="0" w:space="0" w:color="auto"/>
        <w:left w:val="none" w:sz="0" w:space="0" w:color="auto"/>
        <w:bottom w:val="none" w:sz="0" w:space="0" w:color="auto"/>
        <w:right w:val="none" w:sz="0" w:space="0" w:color="auto"/>
      </w:divBdr>
    </w:div>
    <w:div w:id="1886134704">
      <w:bodyDiv w:val="1"/>
      <w:marLeft w:val="0"/>
      <w:marRight w:val="0"/>
      <w:marTop w:val="0"/>
      <w:marBottom w:val="0"/>
      <w:divBdr>
        <w:top w:val="none" w:sz="0" w:space="0" w:color="auto"/>
        <w:left w:val="none" w:sz="0" w:space="0" w:color="auto"/>
        <w:bottom w:val="none" w:sz="0" w:space="0" w:color="auto"/>
        <w:right w:val="none" w:sz="0" w:space="0" w:color="auto"/>
      </w:divBdr>
    </w:div>
    <w:div w:id="1887721635">
      <w:bodyDiv w:val="1"/>
      <w:marLeft w:val="0"/>
      <w:marRight w:val="0"/>
      <w:marTop w:val="0"/>
      <w:marBottom w:val="0"/>
      <w:divBdr>
        <w:top w:val="none" w:sz="0" w:space="0" w:color="auto"/>
        <w:left w:val="none" w:sz="0" w:space="0" w:color="auto"/>
        <w:bottom w:val="none" w:sz="0" w:space="0" w:color="auto"/>
        <w:right w:val="none" w:sz="0" w:space="0" w:color="auto"/>
      </w:divBdr>
    </w:div>
    <w:div w:id="1925340054">
      <w:bodyDiv w:val="1"/>
      <w:marLeft w:val="0"/>
      <w:marRight w:val="0"/>
      <w:marTop w:val="0"/>
      <w:marBottom w:val="0"/>
      <w:divBdr>
        <w:top w:val="none" w:sz="0" w:space="0" w:color="auto"/>
        <w:left w:val="none" w:sz="0" w:space="0" w:color="auto"/>
        <w:bottom w:val="none" w:sz="0" w:space="0" w:color="auto"/>
        <w:right w:val="none" w:sz="0" w:space="0" w:color="auto"/>
      </w:divBdr>
    </w:div>
    <w:div w:id="1946425243">
      <w:bodyDiv w:val="1"/>
      <w:marLeft w:val="0"/>
      <w:marRight w:val="0"/>
      <w:marTop w:val="0"/>
      <w:marBottom w:val="0"/>
      <w:divBdr>
        <w:top w:val="none" w:sz="0" w:space="0" w:color="auto"/>
        <w:left w:val="none" w:sz="0" w:space="0" w:color="auto"/>
        <w:bottom w:val="none" w:sz="0" w:space="0" w:color="auto"/>
        <w:right w:val="none" w:sz="0" w:space="0" w:color="auto"/>
      </w:divBdr>
    </w:div>
    <w:div w:id="1964074120">
      <w:bodyDiv w:val="1"/>
      <w:marLeft w:val="0"/>
      <w:marRight w:val="0"/>
      <w:marTop w:val="0"/>
      <w:marBottom w:val="0"/>
      <w:divBdr>
        <w:top w:val="none" w:sz="0" w:space="0" w:color="auto"/>
        <w:left w:val="none" w:sz="0" w:space="0" w:color="auto"/>
        <w:bottom w:val="none" w:sz="0" w:space="0" w:color="auto"/>
        <w:right w:val="none" w:sz="0" w:space="0" w:color="auto"/>
      </w:divBdr>
    </w:div>
    <w:div w:id="1966891802">
      <w:bodyDiv w:val="1"/>
      <w:marLeft w:val="0"/>
      <w:marRight w:val="0"/>
      <w:marTop w:val="0"/>
      <w:marBottom w:val="0"/>
      <w:divBdr>
        <w:top w:val="none" w:sz="0" w:space="0" w:color="auto"/>
        <w:left w:val="none" w:sz="0" w:space="0" w:color="auto"/>
        <w:bottom w:val="none" w:sz="0" w:space="0" w:color="auto"/>
        <w:right w:val="none" w:sz="0" w:space="0" w:color="auto"/>
      </w:divBdr>
    </w:div>
    <w:div w:id="1968320209">
      <w:bodyDiv w:val="1"/>
      <w:marLeft w:val="0"/>
      <w:marRight w:val="0"/>
      <w:marTop w:val="0"/>
      <w:marBottom w:val="0"/>
      <w:divBdr>
        <w:top w:val="none" w:sz="0" w:space="0" w:color="auto"/>
        <w:left w:val="none" w:sz="0" w:space="0" w:color="auto"/>
        <w:bottom w:val="none" w:sz="0" w:space="0" w:color="auto"/>
        <w:right w:val="none" w:sz="0" w:space="0" w:color="auto"/>
      </w:divBdr>
    </w:div>
    <w:div w:id="1997492869">
      <w:bodyDiv w:val="1"/>
      <w:marLeft w:val="0"/>
      <w:marRight w:val="0"/>
      <w:marTop w:val="0"/>
      <w:marBottom w:val="0"/>
      <w:divBdr>
        <w:top w:val="none" w:sz="0" w:space="0" w:color="auto"/>
        <w:left w:val="none" w:sz="0" w:space="0" w:color="auto"/>
        <w:bottom w:val="none" w:sz="0" w:space="0" w:color="auto"/>
        <w:right w:val="none" w:sz="0" w:space="0" w:color="auto"/>
      </w:divBdr>
    </w:div>
    <w:div w:id="1998801803">
      <w:bodyDiv w:val="1"/>
      <w:marLeft w:val="0"/>
      <w:marRight w:val="0"/>
      <w:marTop w:val="0"/>
      <w:marBottom w:val="0"/>
      <w:divBdr>
        <w:top w:val="none" w:sz="0" w:space="0" w:color="auto"/>
        <w:left w:val="none" w:sz="0" w:space="0" w:color="auto"/>
        <w:bottom w:val="none" w:sz="0" w:space="0" w:color="auto"/>
        <w:right w:val="none" w:sz="0" w:space="0" w:color="auto"/>
      </w:divBdr>
    </w:div>
    <w:div w:id="2013795719">
      <w:bodyDiv w:val="1"/>
      <w:marLeft w:val="0"/>
      <w:marRight w:val="0"/>
      <w:marTop w:val="0"/>
      <w:marBottom w:val="0"/>
      <w:divBdr>
        <w:top w:val="none" w:sz="0" w:space="0" w:color="auto"/>
        <w:left w:val="none" w:sz="0" w:space="0" w:color="auto"/>
        <w:bottom w:val="none" w:sz="0" w:space="0" w:color="auto"/>
        <w:right w:val="none" w:sz="0" w:space="0" w:color="auto"/>
      </w:divBdr>
    </w:div>
    <w:div w:id="2019651706">
      <w:bodyDiv w:val="1"/>
      <w:marLeft w:val="0"/>
      <w:marRight w:val="0"/>
      <w:marTop w:val="0"/>
      <w:marBottom w:val="0"/>
      <w:divBdr>
        <w:top w:val="none" w:sz="0" w:space="0" w:color="auto"/>
        <w:left w:val="none" w:sz="0" w:space="0" w:color="auto"/>
        <w:bottom w:val="none" w:sz="0" w:space="0" w:color="auto"/>
        <w:right w:val="none" w:sz="0" w:space="0" w:color="auto"/>
      </w:divBdr>
    </w:div>
    <w:div w:id="2021466095">
      <w:bodyDiv w:val="1"/>
      <w:marLeft w:val="0"/>
      <w:marRight w:val="0"/>
      <w:marTop w:val="0"/>
      <w:marBottom w:val="0"/>
      <w:divBdr>
        <w:top w:val="none" w:sz="0" w:space="0" w:color="auto"/>
        <w:left w:val="none" w:sz="0" w:space="0" w:color="auto"/>
        <w:bottom w:val="none" w:sz="0" w:space="0" w:color="auto"/>
        <w:right w:val="none" w:sz="0" w:space="0" w:color="auto"/>
      </w:divBdr>
    </w:div>
    <w:div w:id="2026864563">
      <w:bodyDiv w:val="1"/>
      <w:marLeft w:val="0"/>
      <w:marRight w:val="0"/>
      <w:marTop w:val="0"/>
      <w:marBottom w:val="0"/>
      <w:divBdr>
        <w:top w:val="none" w:sz="0" w:space="0" w:color="auto"/>
        <w:left w:val="none" w:sz="0" w:space="0" w:color="auto"/>
        <w:bottom w:val="none" w:sz="0" w:space="0" w:color="auto"/>
        <w:right w:val="none" w:sz="0" w:space="0" w:color="auto"/>
      </w:divBdr>
    </w:div>
    <w:div w:id="2029595873">
      <w:bodyDiv w:val="1"/>
      <w:marLeft w:val="0"/>
      <w:marRight w:val="0"/>
      <w:marTop w:val="0"/>
      <w:marBottom w:val="0"/>
      <w:divBdr>
        <w:top w:val="none" w:sz="0" w:space="0" w:color="auto"/>
        <w:left w:val="none" w:sz="0" w:space="0" w:color="auto"/>
        <w:bottom w:val="none" w:sz="0" w:space="0" w:color="auto"/>
        <w:right w:val="none" w:sz="0" w:space="0" w:color="auto"/>
      </w:divBdr>
    </w:div>
    <w:div w:id="2029678755">
      <w:bodyDiv w:val="1"/>
      <w:marLeft w:val="0"/>
      <w:marRight w:val="0"/>
      <w:marTop w:val="0"/>
      <w:marBottom w:val="0"/>
      <w:divBdr>
        <w:top w:val="none" w:sz="0" w:space="0" w:color="auto"/>
        <w:left w:val="none" w:sz="0" w:space="0" w:color="auto"/>
        <w:bottom w:val="none" w:sz="0" w:space="0" w:color="auto"/>
        <w:right w:val="none" w:sz="0" w:space="0" w:color="auto"/>
      </w:divBdr>
    </w:div>
    <w:div w:id="2033217755">
      <w:bodyDiv w:val="1"/>
      <w:marLeft w:val="0"/>
      <w:marRight w:val="0"/>
      <w:marTop w:val="0"/>
      <w:marBottom w:val="0"/>
      <w:divBdr>
        <w:top w:val="none" w:sz="0" w:space="0" w:color="auto"/>
        <w:left w:val="none" w:sz="0" w:space="0" w:color="auto"/>
        <w:bottom w:val="none" w:sz="0" w:space="0" w:color="auto"/>
        <w:right w:val="none" w:sz="0" w:space="0" w:color="auto"/>
      </w:divBdr>
    </w:div>
    <w:div w:id="2035497095">
      <w:bodyDiv w:val="1"/>
      <w:marLeft w:val="0"/>
      <w:marRight w:val="0"/>
      <w:marTop w:val="0"/>
      <w:marBottom w:val="0"/>
      <w:divBdr>
        <w:top w:val="none" w:sz="0" w:space="0" w:color="auto"/>
        <w:left w:val="none" w:sz="0" w:space="0" w:color="auto"/>
        <w:bottom w:val="none" w:sz="0" w:space="0" w:color="auto"/>
        <w:right w:val="none" w:sz="0" w:space="0" w:color="auto"/>
      </w:divBdr>
    </w:div>
    <w:div w:id="2062904239">
      <w:bodyDiv w:val="1"/>
      <w:marLeft w:val="0"/>
      <w:marRight w:val="0"/>
      <w:marTop w:val="0"/>
      <w:marBottom w:val="0"/>
      <w:divBdr>
        <w:top w:val="none" w:sz="0" w:space="0" w:color="auto"/>
        <w:left w:val="none" w:sz="0" w:space="0" w:color="auto"/>
        <w:bottom w:val="none" w:sz="0" w:space="0" w:color="auto"/>
        <w:right w:val="none" w:sz="0" w:space="0" w:color="auto"/>
      </w:divBdr>
    </w:div>
    <w:div w:id="2065827715">
      <w:bodyDiv w:val="1"/>
      <w:marLeft w:val="0"/>
      <w:marRight w:val="0"/>
      <w:marTop w:val="0"/>
      <w:marBottom w:val="0"/>
      <w:divBdr>
        <w:top w:val="none" w:sz="0" w:space="0" w:color="auto"/>
        <w:left w:val="none" w:sz="0" w:space="0" w:color="auto"/>
        <w:bottom w:val="none" w:sz="0" w:space="0" w:color="auto"/>
        <w:right w:val="none" w:sz="0" w:space="0" w:color="auto"/>
      </w:divBdr>
    </w:div>
    <w:div w:id="2067991954">
      <w:bodyDiv w:val="1"/>
      <w:marLeft w:val="0"/>
      <w:marRight w:val="0"/>
      <w:marTop w:val="0"/>
      <w:marBottom w:val="0"/>
      <w:divBdr>
        <w:top w:val="none" w:sz="0" w:space="0" w:color="auto"/>
        <w:left w:val="none" w:sz="0" w:space="0" w:color="auto"/>
        <w:bottom w:val="none" w:sz="0" w:space="0" w:color="auto"/>
        <w:right w:val="none" w:sz="0" w:space="0" w:color="auto"/>
      </w:divBdr>
    </w:div>
    <w:div w:id="2076466038">
      <w:bodyDiv w:val="1"/>
      <w:marLeft w:val="0"/>
      <w:marRight w:val="0"/>
      <w:marTop w:val="0"/>
      <w:marBottom w:val="0"/>
      <w:divBdr>
        <w:top w:val="none" w:sz="0" w:space="0" w:color="auto"/>
        <w:left w:val="none" w:sz="0" w:space="0" w:color="auto"/>
        <w:bottom w:val="none" w:sz="0" w:space="0" w:color="auto"/>
        <w:right w:val="none" w:sz="0" w:space="0" w:color="auto"/>
      </w:divBdr>
    </w:div>
    <w:div w:id="2087871118">
      <w:bodyDiv w:val="1"/>
      <w:marLeft w:val="0"/>
      <w:marRight w:val="0"/>
      <w:marTop w:val="0"/>
      <w:marBottom w:val="0"/>
      <w:divBdr>
        <w:top w:val="none" w:sz="0" w:space="0" w:color="auto"/>
        <w:left w:val="none" w:sz="0" w:space="0" w:color="auto"/>
        <w:bottom w:val="none" w:sz="0" w:space="0" w:color="auto"/>
        <w:right w:val="none" w:sz="0" w:space="0" w:color="auto"/>
      </w:divBdr>
    </w:div>
    <w:div w:id="2088266100">
      <w:bodyDiv w:val="1"/>
      <w:marLeft w:val="0"/>
      <w:marRight w:val="0"/>
      <w:marTop w:val="0"/>
      <w:marBottom w:val="0"/>
      <w:divBdr>
        <w:top w:val="none" w:sz="0" w:space="0" w:color="auto"/>
        <w:left w:val="none" w:sz="0" w:space="0" w:color="auto"/>
        <w:bottom w:val="none" w:sz="0" w:space="0" w:color="auto"/>
        <w:right w:val="none" w:sz="0" w:space="0" w:color="auto"/>
      </w:divBdr>
    </w:div>
    <w:div w:id="2088844255">
      <w:bodyDiv w:val="1"/>
      <w:marLeft w:val="0"/>
      <w:marRight w:val="0"/>
      <w:marTop w:val="0"/>
      <w:marBottom w:val="0"/>
      <w:divBdr>
        <w:top w:val="none" w:sz="0" w:space="0" w:color="auto"/>
        <w:left w:val="none" w:sz="0" w:space="0" w:color="auto"/>
        <w:bottom w:val="none" w:sz="0" w:space="0" w:color="auto"/>
        <w:right w:val="none" w:sz="0" w:space="0" w:color="auto"/>
      </w:divBdr>
    </w:div>
    <w:div w:id="2105802828">
      <w:bodyDiv w:val="1"/>
      <w:marLeft w:val="0"/>
      <w:marRight w:val="0"/>
      <w:marTop w:val="0"/>
      <w:marBottom w:val="0"/>
      <w:divBdr>
        <w:top w:val="none" w:sz="0" w:space="0" w:color="auto"/>
        <w:left w:val="none" w:sz="0" w:space="0" w:color="auto"/>
        <w:bottom w:val="none" w:sz="0" w:space="0" w:color="auto"/>
        <w:right w:val="none" w:sz="0" w:space="0" w:color="auto"/>
      </w:divBdr>
    </w:div>
    <w:div w:id="2108501617">
      <w:bodyDiv w:val="1"/>
      <w:marLeft w:val="0"/>
      <w:marRight w:val="0"/>
      <w:marTop w:val="0"/>
      <w:marBottom w:val="0"/>
      <w:divBdr>
        <w:top w:val="none" w:sz="0" w:space="0" w:color="auto"/>
        <w:left w:val="none" w:sz="0" w:space="0" w:color="auto"/>
        <w:bottom w:val="none" w:sz="0" w:space="0" w:color="auto"/>
        <w:right w:val="none" w:sz="0" w:space="0" w:color="auto"/>
      </w:divBdr>
    </w:div>
    <w:div w:id="2114084983">
      <w:bodyDiv w:val="1"/>
      <w:marLeft w:val="0"/>
      <w:marRight w:val="0"/>
      <w:marTop w:val="0"/>
      <w:marBottom w:val="0"/>
      <w:divBdr>
        <w:top w:val="none" w:sz="0" w:space="0" w:color="auto"/>
        <w:left w:val="none" w:sz="0" w:space="0" w:color="auto"/>
        <w:bottom w:val="none" w:sz="0" w:space="0" w:color="auto"/>
        <w:right w:val="none" w:sz="0" w:space="0" w:color="auto"/>
      </w:divBdr>
    </w:div>
    <w:div w:id="21342044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Macintosh%20HD:Users:Tomas:Desktop:Table%201%20WJG%20EUS%20Eso%20CA%20Five%20year%20surviv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008000"/>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Sheet1!$B$3:$I$3</c:f>
              <c:numCache>
                <c:formatCode>0.00%</c:formatCode>
                <c:ptCount val="8"/>
                <c:pt idx="0">
                  <c:v>0.04</c:v>
                </c:pt>
                <c:pt idx="1">
                  <c:v>5.6000000000000001E-2</c:v>
                </c:pt>
                <c:pt idx="2">
                  <c:v>8.5999999999999993E-2</c:v>
                </c:pt>
                <c:pt idx="3">
                  <c:v>0.1</c:v>
                </c:pt>
                <c:pt idx="4">
                  <c:v>0.11600000000000001</c:v>
                </c:pt>
                <c:pt idx="5">
                  <c:v>0.189</c:v>
                </c:pt>
                <c:pt idx="6">
                  <c:v>0.20200000000000001</c:v>
                </c:pt>
                <c:pt idx="7">
                  <c:v>0.187</c:v>
                </c:pt>
              </c:numCache>
            </c:numRef>
          </c:val>
        </c:ser>
        <c:dLbls>
          <c:showLegendKey val="0"/>
          <c:showVal val="1"/>
          <c:showCatName val="0"/>
          <c:showSerName val="0"/>
          <c:showPercent val="0"/>
          <c:showBubbleSize val="0"/>
        </c:dLbls>
        <c:gapWidth val="150"/>
        <c:axId val="695077120"/>
        <c:axId val="695076336"/>
      </c:barChart>
      <c:catAx>
        <c:axId val="695077120"/>
        <c:scaling>
          <c:orientation val="minMax"/>
        </c:scaling>
        <c:delete val="0"/>
        <c:axPos val="b"/>
        <c:title>
          <c:tx>
            <c:rich>
              <a:bodyPr/>
              <a:lstStyle/>
              <a:p>
                <a:pPr>
                  <a:defRPr sz="1100"/>
                </a:pPr>
                <a:r>
                  <a:rPr lang="en-US" sz="1100"/>
                  <a:t>Years</a:t>
                </a:r>
              </a:p>
            </c:rich>
          </c:tx>
          <c:layout>
            <c:manualLayout>
              <c:xMode val="edge"/>
              <c:yMode val="edge"/>
              <c:x val="0.51128249482366805"/>
              <c:y val="0.94323259809697602"/>
            </c:manualLayout>
          </c:layout>
          <c:overlay val="0"/>
        </c:title>
        <c:numFmt formatCode="#,##0_);\(#,##0\)" sourceLinked="1"/>
        <c:majorTickMark val="out"/>
        <c:minorTickMark val="none"/>
        <c:tickLblPos val="nextTo"/>
        <c:crossAx val="695076336"/>
        <c:crosses val="autoZero"/>
        <c:auto val="1"/>
        <c:lblAlgn val="ctr"/>
        <c:lblOffset val="100"/>
        <c:noMultiLvlLbl val="0"/>
      </c:catAx>
      <c:valAx>
        <c:axId val="695076336"/>
        <c:scaling>
          <c:orientation val="minMax"/>
        </c:scaling>
        <c:delete val="0"/>
        <c:axPos val="l"/>
        <c:title>
          <c:tx>
            <c:rich>
              <a:bodyPr rot="-5400000" vert="horz"/>
              <a:lstStyle/>
              <a:p>
                <a:pPr>
                  <a:defRPr sz="1100"/>
                </a:pPr>
                <a:r>
                  <a:rPr lang="en-US" sz="1100"/>
                  <a:t>Five-year</a:t>
                </a:r>
                <a:r>
                  <a:rPr lang="en-US" sz="1100" baseline="0"/>
                  <a:t> survival (percent)</a:t>
                </a:r>
                <a:endParaRPr lang="en-US" sz="1100"/>
              </a:p>
            </c:rich>
          </c:tx>
          <c:overlay val="0"/>
        </c:title>
        <c:numFmt formatCode="0%" sourceLinked="0"/>
        <c:majorTickMark val="out"/>
        <c:minorTickMark val="none"/>
        <c:tickLblPos val="nextTo"/>
        <c:crossAx val="695077120"/>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0.15686</cdr:x>
      <cdr:y>0.8481</cdr:y>
    </cdr:from>
    <cdr:to>
      <cdr:x>0.98039</cdr:x>
      <cdr:y>0.93671</cdr:y>
    </cdr:to>
    <cdr:sp macro="" textlink="">
      <cdr:nvSpPr>
        <cdr:cNvPr id="2" name="Text Box 1"/>
        <cdr:cNvSpPr txBox="1"/>
      </cdr:nvSpPr>
      <cdr:spPr>
        <a:xfrm xmlns:a="http://schemas.openxmlformats.org/drawingml/2006/main">
          <a:off x="914400" y="3063240"/>
          <a:ext cx="4800600" cy="32004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en-US" sz="1000"/>
            <a:t>  1975            1980           1985            1990          1995            2000</a:t>
          </a:r>
          <a:r>
            <a:rPr lang="en-US" sz="1000" baseline="0"/>
            <a:t>           2004           2008    </a:t>
          </a:r>
          <a:endParaRPr lang="en-US" sz="10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265B9-3785-49C5-824A-542F89B7B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15834</Words>
  <Characters>90260</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Vanderbilt University Medical Center</Company>
  <LinksUpToDate>false</LinksUpToDate>
  <CharactersWithSpaces>105883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 DaVee</dc:creator>
  <cp:lastModifiedBy>LS Ma</cp:lastModifiedBy>
  <cp:revision>2</cp:revision>
  <cp:lastPrinted>2015-11-19T16:57:00Z</cp:lastPrinted>
  <dcterms:created xsi:type="dcterms:W3CDTF">2016-12-20T18:07:00Z</dcterms:created>
  <dcterms:modified xsi:type="dcterms:W3CDTF">2016-12-20T18:07:00Z</dcterms:modified>
</cp:coreProperties>
</file>